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AF" w:rsidRPr="00D9439C" w:rsidRDefault="00A5109D" w:rsidP="00F45439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 xml:space="preserve">RESOLUÇÃO Nº </w:t>
      </w:r>
      <w:r w:rsidR="00146ED3">
        <w:rPr>
          <w:rFonts w:ascii="Times New Roman" w:hAnsi="Times New Roman" w:cs="Times New Roman"/>
          <w:b/>
          <w:sz w:val="24"/>
          <w:szCs w:val="24"/>
        </w:rPr>
        <w:t>09</w:t>
      </w:r>
      <w:r w:rsidR="008D7D35" w:rsidRPr="00D9439C">
        <w:rPr>
          <w:rFonts w:ascii="Times New Roman" w:hAnsi="Times New Roman" w:cs="Times New Roman"/>
          <w:b/>
          <w:sz w:val="24"/>
          <w:szCs w:val="24"/>
        </w:rPr>
        <w:t>/2019</w:t>
      </w:r>
      <w:r w:rsidR="00F0179C" w:rsidRPr="00D9439C">
        <w:rPr>
          <w:rFonts w:ascii="Times New Roman" w:hAnsi="Times New Roman" w:cs="Times New Roman"/>
          <w:b/>
          <w:sz w:val="24"/>
          <w:szCs w:val="24"/>
        </w:rPr>
        <w:t xml:space="preserve"> - CMDCA</w:t>
      </w:r>
    </w:p>
    <w:p w:rsidR="00D01AC7" w:rsidRPr="00D9439C" w:rsidRDefault="00AF57AF" w:rsidP="00F45439">
      <w:pPr>
        <w:spacing w:before="240" w:after="240" w:line="240" w:lineRule="auto"/>
        <w:ind w:left="2835" w:firstLine="0"/>
        <w:rPr>
          <w:rFonts w:ascii="Times New Roman" w:hAnsi="Times New Roman" w:cs="Times New Roman"/>
          <w:b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>ESTABELECE PRAZO E PROCEDIM</w:t>
      </w:r>
      <w:r w:rsidR="00F04368">
        <w:rPr>
          <w:rFonts w:ascii="Times New Roman" w:hAnsi="Times New Roman" w:cs="Times New Roman"/>
          <w:b/>
          <w:sz w:val="24"/>
          <w:szCs w:val="24"/>
        </w:rPr>
        <w:t xml:space="preserve">ENTOS PARA </w:t>
      </w:r>
      <w:r w:rsidR="00F04368" w:rsidRPr="00F04368">
        <w:rPr>
          <w:rFonts w:ascii="Times New Roman" w:hAnsi="Times New Roman" w:cs="Times New Roman"/>
          <w:b/>
          <w:sz w:val="24"/>
          <w:szCs w:val="24"/>
        </w:rPr>
        <w:t xml:space="preserve">SELEÇÃO DE PROPOSTA </w:t>
      </w:r>
      <w:r w:rsidR="00F04368">
        <w:rPr>
          <w:rFonts w:ascii="Times New Roman" w:hAnsi="Times New Roman" w:cs="Times New Roman"/>
          <w:b/>
          <w:sz w:val="24"/>
          <w:szCs w:val="24"/>
        </w:rPr>
        <w:t>A SER ENCAMINHADA</w:t>
      </w:r>
      <w:r w:rsidR="00F04368" w:rsidRPr="00F04368">
        <w:rPr>
          <w:rFonts w:ascii="Times New Roman" w:hAnsi="Times New Roman" w:cs="Times New Roman"/>
          <w:b/>
          <w:sz w:val="24"/>
          <w:szCs w:val="24"/>
        </w:rPr>
        <w:t xml:space="preserve"> A FUNDAÇÃO ITAÚ SOCIAL, EM CONFORMIDADE COM </w:t>
      </w:r>
      <w:proofErr w:type="gramStart"/>
      <w:r w:rsidR="00F04368" w:rsidRPr="00F04368">
        <w:rPr>
          <w:rFonts w:ascii="Times New Roman" w:hAnsi="Times New Roman" w:cs="Times New Roman"/>
          <w:b/>
          <w:sz w:val="24"/>
          <w:szCs w:val="24"/>
        </w:rPr>
        <w:t>O EDITAL FUNDOS</w:t>
      </w:r>
      <w:proofErr w:type="gramEnd"/>
      <w:r w:rsidR="00F04368" w:rsidRPr="00F04368">
        <w:rPr>
          <w:rFonts w:ascii="Times New Roman" w:hAnsi="Times New Roman" w:cs="Times New Roman"/>
          <w:b/>
          <w:sz w:val="24"/>
          <w:szCs w:val="24"/>
        </w:rPr>
        <w:t xml:space="preserve"> DA INFÂNCIA E DA ADOLESCÊNCIA 2019</w:t>
      </w:r>
      <w:r w:rsidRPr="00D9439C">
        <w:rPr>
          <w:rFonts w:ascii="Times New Roman" w:hAnsi="Times New Roman" w:cs="Times New Roman"/>
          <w:b/>
          <w:sz w:val="24"/>
          <w:szCs w:val="24"/>
        </w:rPr>
        <w:t>.</w:t>
      </w:r>
    </w:p>
    <w:p w:rsidR="00734AAC" w:rsidRPr="00734AAC" w:rsidRDefault="00AF57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 xml:space="preserve">O Conselho Municipal dos Direitos da Criança e do Adolescente - CMDCA, no uso de suas atribuições conferidas pela Lei Municipal </w:t>
      </w:r>
      <w:r w:rsidR="00F45439" w:rsidRPr="00D9439C">
        <w:rPr>
          <w:rFonts w:ascii="Times New Roman" w:hAnsi="Times New Roman" w:cs="Times New Roman"/>
          <w:sz w:val="24"/>
          <w:szCs w:val="24"/>
        </w:rPr>
        <w:t xml:space="preserve">nº </w:t>
      </w:r>
      <w:r w:rsidR="001A2D73" w:rsidRPr="00D9439C">
        <w:rPr>
          <w:rFonts w:ascii="Times New Roman" w:hAnsi="Times New Roman" w:cs="Times New Roman"/>
          <w:sz w:val="24"/>
          <w:szCs w:val="24"/>
        </w:rPr>
        <w:t>1</w:t>
      </w:r>
      <w:r w:rsidR="00F45439" w:rsidRPr="00D9439C">
        <w:rPr>
          <w:rFonts w:ascii="Times New Roman" w:hAnsi="Times New Roman" w:cs="Times New Roman"/>
          <w:sz w:val="24"/>
          <w:szCs w:val="24"/>
        </w:rPr>
        <w:t>.</w:t>
      </w:r>
      <w:r w:rsidR="001A2D73" w:rsidRPr="00D9439C">
        <w:rPr>
          <w:rFonts w:ascii="Times New Roman" w:hAnsi="Times New Roman" w:cs="Times New Roman"/>
          <w:sz w:val="24"/>
          <w:szCs w:val="24"/>
        </w:rPr>
        <w:t>432</w:t>
      </w:r>
      <w:r w:rsidR="00F45439" w:rsidRPr="00D9439C">
        <w:rPr>
          <w:rFonts w:ascii="Times New Roman" w:hAnsi="Times New Roman" w:cs="Times New Roman"/>
          <w:sz w:val="24"/>
          <w:szCs w:val="24"/>
        </w:rPr>
        <w:t>,</w:t>
      </w:r>
      <w:r w:rsidR="001A2D73" w:rsidRPr="00D9439C">
        <w:rPr>
          <w:rFonts w:ascii="Times New Roman" w:hAnsi="Times New Roman" w:cs="Times New Roman"/>
          <w:sz w:val="24"/>
          <w:szCs w:val="24"/>
        </w:rPr>
        <w:t xml:space="preserve"> de 24 de maio de 1993</w:t>
      </w:r>
      <w:r w:rsidRPr="00D47305">
        <w:rPr>
          <w:rFonts w:ascii="Times New Roman" w:hAnsi="Times New Roman" w:cs="Times New Roman"/>
          <w:sz w:val="24"/>
          <w:szCs w:val="24"/>
        </w:rPr>
        <w:t>, e com base no seu</w:t>
      </w:r>
      <w:r w:rsidR="00B71C48" w:rsidRPr="00D47305">
        <w:rPr>
          <w:rFonts w:ascii="Times New Roman" w:hAnsi="Times New Roman" w:cs="Times New Roman"/>
          <w:sz w:val="24"/>
          <w:szCs w:val="24"/>
        </w:rPr>
        <w:t xml:space="preserve"> Regimento Interno aprovado</w:t>
      </w:r>
      <w:r w:rsidR="0070406E" w:rsidRPr="00D47305">
        <w:rPr>
          <w:rFonts w:ascii="Times New Roman" w:hAnsi="Times New Roman" w:cs="Times New Roman"/>
          <w:sz w:val="24"/>
          <w:szCs w:val="24"/>
        </w:rPr>
        <w:t xml:space="preserve"> pelo Decreto nº</w:t>
      </w:r>
      <w:r w:rsidR="00052F9D" w:rsidRPr="00D47305">
        <w:rPr>
          <w:rFonts w:ascii="Times New Roman" w:hAnsi="Times New Roman" w:cs="Times New Roman"/>
          <w:sz w:val="24"/>
          <w:szCs w:val="24"/>
        </w:rPr>
        <w:t xml:space="preserve"> </w:t>
      </w:r>
      <w:r w:rsidR="0070406E" w:rsidRPr="00D47305">
        <w:rPr>
          <w:rFonts w:ascii="Times New Roman" w:hAnsi="Times New Roman" w:cs="Times New Roman"/>
          <w:sz w:val="24"/>
          <w:szCs w:val="24"/>
        </w:rPr>
        <w:t>2</w:t>
      </w:r>
      <w:r w:rsidR="00B71C48" w:rsidRPr="00D47305">
        <w:rPr>
          <w:rFonts w:ascii="Times New Roman" w:hAnsi="Times New Roman" w:cs="Times New Roman"/>
          <w:sz w:val="24"/>
          <w:szCs w:val="24"/>
        </w:rPr>
        <w:t>12/</w:t>
      </w:r>
      <w:r w:rsidR="00052F9D" w:rsidRPr="00D47305">
        <w:rPr>
          <w:rFonts w:ascii="Times New Roman" w:hAnsi="Times New Roman" w:cs="Times New Roman"/>
          <w:sz w:val="24"/>
          <w:szCs w:val="24"/>
        </w:rPr>
        <w:t>19</w:t>
      </w:r>
      <w:r w:rsidR="00FF4151">
        <w:rPr>
          <w:rFonts w:ascii="Times New Roman" w:hAnsi="Times New Roman" w:cs="Times New Roman"/>
          <w:sz w:val="24"/>
          <w:szCs w:val="24"/>
        </w:rPr>
        <w:t>98,</w:t>
      </w:r>
    </w:p>
    <w:p w:rsidR="00AF57AF" w:rsidRPr="00D9439C" w:rsidRDefault="00D9439C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>CONSIDERANDO</w:t>
      </w:r>
      <w:r w:rsidR="00EC2CBE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a Lei </w:t>
      </w:r>
      <w:r w:rsidR="00EC2CBE">
        <w:rPr>
          <w:rFonts w:ascii="Times New Roman" w:hAnsi="Times New Roman" w:cs="Times New Roman"/>
          <w:sz w:val="24"/>
          <w:szCs w:val="24"/>
        </w:rPr>
        <w:t xml:space="preserve">nº </w:t>
      </w:r>
      <w:r w:rsidR="00AF57AF" w:rsidRPr="00D9439C">
        <w:rPr>
          <w:rFonts w:ascii="Times New Roman" w:hAnsi="Times New Roman" w:cs="Times New Roman"/>
          <w:sz w:val="24"/>
          <w:szCs w:val="24"/>
        </w:rPr>
        <w:t>8.069</w:t>
      </w:r>
      <w:r w:rsidR="00EC2CBE">
        <w:rPr>
          <w:rFonts w:ascii="Times New Roman" w:hAnsi="Times New Roman" w:cs="Times New Roman"/>
          <w:sz w:val="24"/>
          <w:szCs w:val="24"/>
        </w:rPr>
        <w:t xml:space="preserve">, de 13 de julho de </w:t>
      </w:r>
      <w:r w:rsidR="00AF57AF" w:rsidRPr="00D9439C">
        <w:rPr>
          <w:rFonts w:ascii="Times New Roman" w:hAnsi="Times New Roman" w:cs="Times New Roman"/>
          <w:sz w:val="24"/>
          <w:szCs w:val="24"/>
        </w:rPr>
        <w:t>1990</w:t>
      </w:r>
      <w:r w:rsidR="00EC2CBE">
        <w:rPr>
          <w:rFonts w:ascii="Times New Roman" w:hAnsi="Times New Roman" w:cs="Times New Roman"/>
          <w:sz w:val="24"/>
          <w:szCs w:val="24"/>
        </w:rPr>
        <w:t>,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que dispõe sobre o Estatuto da Criança e do Adolescente e dá outras</w:t>
      </w:r>
      <w:r w:rsidR="007B4B20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>providências;</w:t>
      </w:r>
    </w:p>
    <w:p w:rsidR="00AF57AF" w:rsidRDefault="00EC2CBE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C2CBE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Resolução nº 137, de 21 de janeiro de 2010, do Conselho Nacional dos Direitos da Criança e do Adolescente </w:t>
      </w:r>
      <w:r w:rsidR="002247B8">
        <w:rPr>
          <w:rFonts w:ascii="Times New Roman" w:hAnsi="Times New Roman" w:cs="Times New Roman"/>
          <w:sz w:val="24"/>
          <w:szCs w:val="24"/>
        </w:rPr>
        <w:t xml:space="preserve">- </w:t>
      </w:r>
      <w:r w:rsidR="00AF57AF" w:rsidRPr="00D9439C">
        <w:rPr>
          <w:rFonts w:ascii="Times New Roman" w:hAnsi="Times New Roman" w:cs="Times New Roman"/>
          <w:sz w:val="24"/>
          <w:szCs w:val="24"/>
        </w:rPr>
        <w:t>CONANDA, que dispõe sobre os parâmetros para a criação e o funcionamento dos Fundos Nacional, Estaduais e Municipais dos Direitos da Criança e do Adolescente e dá outras providências;</w:t>
      </w:r>
    </w:p>
    <w:p w:rsidR="00824AD9" w:rsidRPr="00D9439C" w:rsidRDefault="00824AD9" w:rsidP="002A3E6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C2CBE">
        <w:rPr>
          <w:rFonts w:ascii="Times New Roman" w:hAnsi="Times New Roman" w:cs="Times New Roman"/>
          <w:b/>
          <w:sz w:val="24"/>
          <w:szCs w:val="24"/>
        </w:rPr>
        <w:t>CONSIDERANDO</w:t>
      </w:r>
      <w:r w:rsidRPr="00D9439C">
        <w:rPr>
          <w:rFonts w:ascii="Times New Roman" w:hAnsi="Times New Roman" w:cs="Times New Roman"/>
          <w:sz w:val="24"/>
          <w:szCs w:val="24"/>
        </w:rPr>
        <w:t xml:space="preserve"> a Resolução nº 1</w:t>
      </w:r>
      <w:r w:rsidR="002A3E65">
        <w:rPr>
          <w:rFonts w:ascii="Times New Roman" w:hAnsi="Times New Roman" w:cs="Times New Roman"/>
          <w:sz w:val="24"/>
          <w:szCs w:val="24"/>
        </w:rPr>
        <w:t>94</w:t>
      </w:r>
      <w:r w:rsidRPr="00D9439C">
        <w:rPr>
          <w:rFonts w:ascii="Times New Roman" w:hAnsi="Times New Roman" w:cs="Times New Roman"/>
          <w:sz w:val="24"/>
          <w:szCs w:val="24"/>
        </w:rPr>
        <w:t xml:space="preserve">, de </w:t>
      </w:r>
      <w:r w:rsidR="002A3E65">
        <w:rPr>
          <w:rFonts w:ascii="Times New Roman" w:hAnsi="Times New Roman" w:cs="Times New Roman"/>
          <w:sz w:val="24"/>
          <w:szCs w:val="24"/>
        </w:rPr>
        <w:t>10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j</w:t>
      </w:r>
      <w:r w:rsidR="002A3E65">
        <w:rPr>
          <w:rFonts w:ascii="Times New Roman" w:hAnsi="Times New Roman" w:cs="Times New Roman"/>
          <w:sz w:val="24"/>
          <w:szCs w:val="24"/>
        </w:rPr>
        <w:t>ulho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20</w:t>
      </w:r>
      <w:r w:rsidR="002A3E65">
        <w:rPr>
          <w:rFonts w:ascii="Times New Roman" w:hAnsi="Times New Roman" w:cs="Times New Roman"/>
          <w:sz w:val="24"/>
          <w:szCs w:val="24"/>
        </w:rPr>
        <w:t>17</w:t>
      </w:r>
      <w:r w:rsidRPr="00D9439C">
        <w:rPr>
          <w:rFonts w:ascii="Times New Roman" w:hAnsi="Times New Roman" w:cs="Times New Roman"/>
          <w:sz w:val="24"/>
          <w:szCs w:val="24"/>
        </w:rPr>
        <w:t xml:space="preserve">, do Conselho Nacional dos Direitos da Criança e do Adolescente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439C">
        <w:rPr>
          <w:rFonts w:ascii="Times New Roman" w:hAnsi="Times New Roman" w:cs="Times New Roman"/>
          <w:sz w:val="24"/>
          <w:szCs w:val="24"/>
        </w:rPr>
        <w:t>CONANDA</w:t>
      </w:r>
      <w:r w:rsidR="002A3E65">
        <w:rPr>
          <w:rFonts w:ascii="Times New Roman" w:hAnsi="Times New Roman" w:cs="Times New Roman"/>
          <w:sz w:val="24"/>
          <w:szCs w:val="24"/>
        </w:rPr>
        <w:t>, que i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nclui o </w:t>
      </w:r>
      <w:r w:rsidR="002A3E65">
        <w:rPr>
          <w:rFonts w:ascii="Times New Roman" w:hAnsi="Times New Roman" w:cs="Times New Roman"/>
          <w:sz w:val="24"/>
          <w:szCs w:val="24"/>
        </w:rPr>
        <w:t>§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2°</w:t>
      </w:r>
      <w:r w:rsidR="002A3E65">
        <w:rPr>
          <w:rFonts w:ascii="Times New Roman" w:hAnsi="Times New Roman" w:cs="Times New Roman"/>
          <w:sz w:val="24"/>
          <w:szCs w:val="24"/>
        </w:rPr>
        <w:t>,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do artigo 16</w:t>
      </w:r>
      <w:r w:rsidR="002A3E65">
        <w:rPr>
          <w:rFonts w:ascii="Times New Roman" w:hAnsi="Times New Roman" w:cs="Times New Roman"/>
          <w:sz w:val="24"/>
          <w:szCs w:val="24"/>
        </w:rPr>
        <w:t>,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da Resolução</w:t>
      </w:r>
      <w:r w:rsidR="002A3E65">
        <w:rPr>
          <w:rFonts w:ascii="Times New Roman" w:hAnsi="Times New Roman" w:cs="Times New Roman"/>
          <w:sz w:val="24"/>
          <w:szCs w:val="24"/>
        </w:rPr>
        <w:t xml:space="preserve"> nº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137, de 21 de janeiro de 2010</w:t>
      </w:r>
      <w:r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39C" w:rsidRDefault="0009773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97736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competência do Conselho Municipal dos Direitos da Criança e do Ad</w:t>
      </w:r>
      <w:r w:rsidR="007B4B20" w:rsidRPr="00D9439C">
        <w:rPr>
          <w:rFonts w:ascii="Times New Roman" w:hAnsi="Times New Roman" w:cs="Times New Roman"/>
          <w:sz w:val="24"/>
          <w:szCs w:val="24"/>
        </w:rPr>
        <w:t>olescente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16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CMDCA</w:t>
      </w:r>
      <w:r w:rsidR="007B4B20" w:rsidRPr="00D9439C">
        <w:rPr>
          <w:rFonts w:ascii="Times New Roman" w:hAnsi="Times New Roman" w:cs="Times New Roman"/>
          <w:sz w:val="24"/>
          <w:szCs w:val="24"/>
        </w:rPr>
        <w:t xml:space="preserve"> de deliberar sobre a política </w:t>
      </w:r>
      <w:r w:rsidR="00A5109D" w:rsidRPr="00D9439C">
        <w:rPr>
          <w:rFonts w:ascii="Times New Roman" w:hAnsi="Times New Roman" w:cs="Times New Roman"/>
          <w:sz w:val="24"/>
          <w:szCs w:val="24"/>
        </w:rPr>
        <w:t xml:space="preserve">de captação e </w:t>
      </w:r>
      <w:r w:rsidR="00AF57AF" w:rsidRPr="00D9439C">
        <w:rPr>
          <w:rFonts w:ascii="Times New Roman" w:hAnsi="Times New Roman" w:cs="Times New Roman"/>
          <w:sz w:val="24"/>
          <w:szCs w:val="24"/>
        </w:rPr>
        <w:t>aplicação de recursos do Fundo Municipal dos Direitos da Criança e do Adolescente – FIA;</w:t>
      </w:r>
    </w:p>
    <w:p w:rsidR="00AF57AF" w:rsidRPr="00D9439C" w:rsidRDefault="00A16E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97736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</w:t>
      </w:r>
      <w:r w:rsidR="001A2D73" w:rsidRPr="00D9439C">
        <w:rPr>
          <w:rFonts w:ascii="Times New Roman" w:hAnsi="Times New Roman" w:cs="Times New Roman"/>
          <w:sz w:val="24"/>
          <w:szCs w:val="24"/>
        </w:rPr>
        <w:t>Resolução nº 020</w:t>
      </w:r>
      <w:r>
        <w:rPr>
          <w:rFonts w:ascii="Times New Roman" w:hAnsi="Times New Roman" w:cs="Times New Roman"/>
          <w:sz w:val="24"/>
          <w:szCs w:val="24"/>
        </w:rPr>
        <w:t xml:space="preserve">, de 31 de outubro de 2017,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CMDCA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e alterações que dispõe, entre outros aspectos, sobre </w:t>
      </w:r>
      <w:r w:rsidR="00CC4D20" w:rsidRPr="00CC4D20">
        <w:rPr>
          <w:rFonts w:ascii="Times New Roman" w:hAnsi="Times New Roman" w:cs="Times New Roman"/>
          <w:sz w:val="24"/>
          <w:szCs w:val="24"/>
        </w:rPr>
        <w:t xml:space="preserve">registro de </w:t>
      </w:r>
      <w:r w:rsidR="00CC12CD" w:rsidRPr="00CC4D20">
        <w:rPr>
          <w:rFonts w:ascii="Times New Roman" w:hAnsi="Times New Roman" w:cs="Times New Roman"/>
          <w:sz w:val="24"/>
          <w:szCs w:val="24"/>
        </w:rPr>
        <w:t xml:space="preserve">entidades e serviços </w:t>
      </w:r>
      <w:r w:rsidR="00CC4D20" w:rsidRPr="00CC4D20">
        <w:rPr>
          <w:rFonts w:ascii="Times New Roman" w:hAnsi="Times New Roman" w:cs="Times New Roman"/>
          <w:sz w:val="24"/>
          <w:szCs w:val="24"/>
        </w:rPr>
        <w:t>no Conselho Municipal dos Direitos da Criança e do Adolescente, estabelece</w:t>
      </w:r>
      <w:proofErr w:type="gramEnd"/>
      <w:r w:rsidR="00CC4D20" w:rsidRPr="00CC4D20">
        <w:rPr>
          <w:rFonts w:ascii="Times New Roman" w:hAnsi="Times New Roman" w:cs="Times New Roman"/>
          <w:sz w:val="24"/>
          <w:szCs w:val="24"/>
        </w:rPr>
        <w:t xml:space="preserve"> termos e critérios de análise</w:t>
      </w:r>
      <w:r w:rsidR="00CC4D20">
        <w:rPr>
          <w:rFonts w:ascii="Times New Roman" w:hAnsi="Times New Roman" w:cs="Times New Roman"/>
          <w:sz w:val="24"/>
          <w:szCs w:val="24"/>
        </w:rPr>
        <w:t xml:space="preserve"> de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17BF5">
        <w:rPr>
          <w:rFonts w:ascii="Times New Roman" w:hAnsi="Times New Roman" w:cs="Times New Roman"/>
          <w:sz w:val="24"/>
          <w:szCs w:val="24"/>
        </w:rPr>
        <w:t>entidades governamentais e não-</w:t>
      </w:r>
      <w:r w:rsidR="00AF57AF" w:rsidRPr="00D9439C">
        <w:rPr>
          <w:rFonts w:ascii="Times New Roman" w:hAnsi="Times New Roman" w:cs="Times New Roman"/>
          <w:sz w:val="24"/>
          <w:szCs w:val="24"/>
        </w:rPr>
        <w:t>governamentais;</w:t>
      </w:r>
    </w:p>
    <w:p w:rsidR="00A5109D" w:rsidRPr="00CC02C4" w:rsidRDefault="00CC12CD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80A04">
        <w:rPr>
          <w:rFonts w:ascii="Times New Roman" w:hAnsi="Times New Roman" w:cs="Times New Roman"/>
          <w:b/>
          <w:sz w:val="24"/>
          <w:szCs w:val="24"/>
        </w:rPr>
        <w:t>CONSIDERANDO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 a Resolução nº 021</w:t>
      </w:r>
      <w:r w:rsidR="0064261E" w:rsidRPr="00D80A04">
        <w:rPr>
          <w:rFonts w:ascii="Times New Roman" w:hAnsi="Times New Roman" w:cs="Times New Roman"/>
          <w:sz w:val="24"/>
          <w:szCs w:val="24"/>
        </w:rPr>
        <w:t xml:space="preserve">, de </w:t>
      </w:r>
      <w:proofErr w:type="gramStart"/>
      <w:r w:rsidR="009E7920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64261E" w:rsidRPr="00D80A04">
        <w:rPr>
          <w:rFonts w:ascii="Times New Roman" w:hAnsi="Times New Roman" w:cs="Times New Roman"/>
          <w:sz w:val="24"/>
          <w:szCs w:val="24"/>
        </w:rPr>
        <w:t xml:space="preserve"> de </w:t>
      </w:r>
      <w:r w:rsidR="009E7920">
        <w:rPr>
          <w:rFonts w:ascii="Times New Roman" w:hAnsi="Times New Roman" w:cs="Times New Roman"/>
          <w:sz w:val="24"/>
          <w:szCs w:val="24"/>
        </w:rPr>
        <w:t>novembro</w:t>
      </w:r>
      <w:r w:rsidR="00D47305">
        <w:rPr>
          <w:rFonts w:ascii="Times New Roman" w:hAnsi="Times New Roman" w:cs="Times New Roman"/>
          <w:sz w:val="24"/>
          <w:szCs w:val="24"/>
        </w:rPr>
        <w:t xml:space="preserve"> de 2017</w:t>
      </w:r>
      <w:r w:rsidR="0064261E" w:rsidRPr="00D80A04">
        <w:rPr>
          <w:rFonts w:ascii="Times New Roman" w:hAnsi="Times New Roman" w:cs="Times New Roman"/>
          <w:sz w:val="24"/>
          <w:szCs w:val="24"/>
        </w:rPr>
        <w:t>, do Conselho Municipal dos Direitos da Criança e do Adolescente - CMDCA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 que determina as diretrizes do processo de apresentação de </w:t>
      </w:r>
      <w:r w:rsidR="009E7920" w:rsidRPr="00D80A04">
        <w:rPr>
          <w:rFonts w:ascii="Times New Roman" w:hAnsi="Times New Roman" w:cs="Times New Roman"/>
          <w:sz w:val="24"/>
          <w:szCs w:val="24"/>
        </w:rPr>
        <w:t>propostas de projetos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, termos e critérios de análise e dá </w:t>
      </w:r>
      <w:r w:rsidR="00A5109D" w:rsidRPr="00CC02C4">
        <w:rPr>
          <w:rFonts w:ascii="Times New Roman" w:hAnsi="Times New Roman" w:cs="Times New Roman"/>
          <w:sz w:val="24"/>
          <w:szCs w:val="24"/>
        </w:rPr>
        <w:t>outras providencias;</w:t>
      </w:r>
    </w:p>
    <w:p w:rsidR="00A5109D" w:rsidRPr="00D9439C" w:rsidRDefault="00CC02C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C02C4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C02C4">
        <w:rPr>
          <w:rFonts w:ascii="Times New Roman" w:hAnsi="Times New Roman" w:cs="Times New Roman"/>
          <w:sz w:val="24"/>
          <w:szCs w:val="24"/>
        </w:rPr>
        <w:t xml:space="preserve"> </w:t>
      </w:r>
      <w:r w:rsidR="00A5109D" w:rsidRPr="00CC02C4">
        <w:rPr>
          <w:rFonts w:ascii="Times New Roman" w:hAnsi="Times New Roman" w:cs="Times New Roman"/>
          <w:sz w:val="24"/>
          <w:szCs w:val="24"/>
        </w:rPr>
        <w:t>a Resolução nº 007</w:t>
      </w:r>
      <w:r w:rsidR="00D47305">
        <w:rPr>
          <w:rFonts w:ascii="Times New Roman" w:hAnsi="Times New Roman" w:cs="Times New Roman"/>
          <w:sz w:val="24"/>
          <w:szCs w:val="24"/>
        </w:rPr>
        <w:t xml:space="preserve">, de </w:t>
      </w:r>
      <w:r w:rsidR="00ED6C09">
        <w:rPr>
          <w:rFonts w:ascii="Times New Roman" w:hAnsi="Times New Roman" w:cs="Times New Roman"/>
          <w:sz w:val="24"/>
          <w:szCs w:val="24"/>
        </w:rPr>
        <w:t>1</w:t>
      </w:r>
      <w:r w:rsidR="00D47305">
        <w:rPr>
          <w:rFonts w:ascii="Times New Roman" w:hAnsi="Times New Roman" w:cs="Times New Roman"/>
          <w:sz w:val="24"/>
          <w:szCs w:val="24"/>
        </w:rPr>
        <w:t xml:space="preserve">7 de </w:t>
      </w:r>
      <w:r w:rsidR="00ED6C09">
        <w:rPr>
          <w:rFonts w:ascii="Times New Roman" w:hAnsi="Times New Roman" w:cs="Times New Roman"/>
          <w:sz w:val="24"/>
          <w:szCs w:val="24"/>
        </w:rPr>
        <w:t>junho</w:t>
      </w:r>
      <w:r w:rsidR="00D47305">
        <w:rPr>
          <w:rFonts w:ascii="Times New Roman" w:hAnsi="Times New Roman" w:cs="Times New Roman"/>
          <w:sz w:val="24"/>
          <w:szCs w:val="24"/>
        </w:rPr>
        <w:t xml:space="preserve"> de 2019</w:t>
      </w:r>
      <w:r w:rsidRPr="00CC02C4">
        <w:rPr>
          <w:rFonts w:ascii="Times New Roman" w:hAnsi="Times New Roman" w:cs="Times New Roman"/>
          <w:sz w:val="24"/>
          <w:szCs w:val="24"/>
        </w:rPr>
        <w:t>, do Conselho Municipal dos Direitos da Criança e do Adolescente - CMDCA</w:t>
      </w:r>
      <w:r>
        <w:rPr>
          <w:rFonts w:ascii="Times New Roman" w:hAnsi="Times New Roman" w:cs="Times New Roman"/>
          <w:sz w:val="24"/>
          <w:szCs w:val="24"/>
        </w:rPr>
        <w:t xml:space="preserve"> que exclui o i</w:t>
      </w:r>
      <w:r w:rsidR="00A5109D" w:rsidRPr="00CC02C4">
        <w:rPr>
          <w:rFonts w:ascii="Times New Roman" w:hAnsi="Times New Roman" w:cs="Times New Roman"/>
          <w:sz w:val="24"/>
          <w:szCs w:val="24"/>
        </w:rPr>
        <w:t>nciso V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do § 1º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>a</w:t>
      </w:r>
      <w:r w:rsidR="00A5109D" w:rsidRPr="00CC02C4">
        <w:rPr>
          <w:rFonts w:ascii="Times New Roman" w:hAnsi="Times New Roman" w:cs="Times New Roman"/>
          <w:sz w:val="24"/>
          <w:szCs w:val="24"/>
        </w:rPr>
        <w:t>rtigo 3º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da </w:t>
      </w:r>
      <w:r w:rsidRPr="00D80A04">
        <w:rPr>
          <w:rFonts w:ascii="Times New Roman" w:hAnsi="Times New Roman" w:cs="Times New Roman"/>
          <w:sz w:val="24"/>
          <w:szCs w:val="24"/>
        </w:rPr>
        <w:t xml:space="preserve">Resolução nº 021, de 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D80A04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D80A04">
        <w:rPr>
          <w:rFonts w:ascii="Times New Roman" w:hAnsi="Times New Roman" w:cs="Times New Roman"/>
          <w:sz w:val="24"/>
          <w:szCs w:val="24"/>
        </w:rPr>
        <w:t xml:space="preserve"> de 2017, do CMDCA</w:t>
      </w:r>
      <w:r w:rsidR="00A5109D" w:rsidRPr="00CC02C4">
        <w:rPr>
          <w:rFonts w:ascii="Times New Roman" w:hAnsi="Times New Roman" w:cs="Times New Roman"/>
          <w:sz w:val="24"/>
          <w:szCs w:val="24"/>
        </w:rPr>
        <w:t>;</w:t>
      </w:r>
    </w:p>
    <w:p w:rsidR="00B106FE" w:rsidRDefault="006C00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C0091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="005665E8">
        <w:rPr>
          <w:rFonts w:ascii="Times New Roman" w:hAnsi="Times New Roman" w:cs="Times New Roman"/>
          <w:sz w:val="24"/>
          <w:szCs w:val="24"/>
        </w:rPr>
        <w:t>a publicação do</w:t>
      </w:r>
      <w:r w:rsidR="004662E7" w:rsidRPr="001C0091">
        <w:rPr>
          <w:rFonts w:ascii="Times New Roman" w:hAnsi="Times New Roman" w:cs="Times New Roman"/>
          <w:sz w:val="24"/>
          <w:szCs w:val="24"/>
        </w:rPr>
        <w:t xml:space="preserve"> </w:t>
      </w:r>
      <w:r w:rsidR="003960DF">
        <w:rPr>
          <w:rFonts w:ascii="Times New Roman" w:hAnsi="Times New Roman" w:cs="Times New Roman"/>
          <w:bCs/>
          <w:sz w:val="24"/>
          <w:szCs w:val="24"/>
        </w:rPr>
        <w:t>Edital Fundos da Infância e d</w:t>
      </w:r>
      <w:r w:rsidR="003960DF" w:rsidRPr="003960DF">
        <w:rPr>
          <w:rFonts w:ascii="Times New Roman" w:hAnsi="Times New Roman" w:cs="Times New Roman"/>
          <w:bCs/>
          <w:sz w:val="24"/>
          <w:szCs w:val="24"/>
        </w:rPr>
        <w:t>a Adolescência 2019</w:t>
      </w:r>
      <w:r w:rsidR="00500411">
        <w:rPr>
          <w:rFonts w:ascii="Times New Roman" w:hAnsi="Times New Roman" w:cs="Times New Roman"/>
          <w:sz w:val="24"/>
          <w:szCs w:val="24"/>
        </w:rPr>
        <w:t xml:space="preserve"> do </w:t>
      </w:r>
      <w:r w:rsidR="00500411" w:rsidRPr="00500411">
        <w:rPr>
          <w:rFonts w:ascii="Times New Roman" w:hAnsi="Times New Roman" w:cs="Times New Roman"/>
          <w:sz w:val="24"/>
          <w:szCs w:val="24"/>
        </w:rPr>
        <w:t>Itaú Social</w:t>
      </w:r>
      <w:r w:rsidR="005665E8">
        <w:rPr>
          <w:rFonts w:ascii="Times New Roman" w:hAnsi="Times New Roman" w:cs="Times New Roman"/>
          <w:sz w:val="24"/>
          <w:szCs w:val="24"/>
        </w:rPr>
        <w:t xml:space="preserve">, que tem por objetivos </w:t>
      </w:r>
      <w:r w:rsidR="005665E8" w:rsidRPr="005665E8">
        <w:rPr>
          <w:rFonts w:ascii="Times New Roman" w:hAnsi="Times New Roman" w:cs="Times New Roman"/>
          <w:sz w:val="24"/>
          <w:szCs w:val="24"/>
        </w:rPr>
        <w:t xml:space="preserve">selecionar e apoiar ações, serviços, programas ou projetos que contribuam para a garantia dos direitos das crianças e dos adolescentes, em conformidade com a </w:t>
      </w:r>
      <w:r w:rsidR="005665E8" w:rsidRPr="00D9439C">
        <w:rPr>
          <w:rFonts w:ascii="Times New Roman" w:hAnsi="Times New Roman" w:cs="Times New Roman"/>
          <w:sz w:val="24"/>
          <w:szCs w:val="24"/>
        </w:rPr>
        <w:t xml:space="preserve">Lei </w:t>
      </w:r>
      <w:r w:rsidR="005665E8">
        <w:rPr>
          <w:rFonts w:ascii="Times New Roman" w:hAnsi="Times New Roman" w:cs="Times New Roman"/>
          <w:sz w:val="24"/>
          <w:szCs w:val="24"/>
        </w:rPr>
        <w:t xml:space="preserve">nº </w:t>
      </w:r>
      <w:r w:rsidR="005665E8" w:rsidRPr="00D9439C">
        <w:rPr>
          <w:rFonts w:ascii="Times New Roman" w:hAnsi="Times New Roman" w:cs="Times New Roman"/>
          <w:sz w:val="24"/>
          <w:szCs w:val="24"/>
        </w:rPr>
        <w:t>8.069</w:t>
      </w:r>
      <w:r w:rsidR="005665E8">
        <w:rPr>
          <w:rFonts w:ascii="Times New Roman" w:hAnsi="Times New Roman" w:cs="Times New Roman"/>
          <w:sz w:val="24"/>
          <w:szCs w:val="24"/>
        </w:rPr>
        <w:t xml:space="preserve">, de 13 de julho de </w:t>
      </w:r>
      <w:r w:rsidR="005665E8" w:rsidRPr="00D9439C">
        <w:rPr>
          <w:rFonts w:ascii="Times New Roman" w:hAnsi="Times New Roman" w:cs="Times New Roman"/>
          <w:sz w:val="24"/>
          <w:szCs w:val="24"/>
        </w:rPr>
        <w:t>1990</w:t>
      </w:r>
      <w:r w:rsidR="009F3DE1">
        <w:rPr>
          <w:rFonts w:ascii="Times New Roman" w:hAnsi="Times New Roman" w:cs="Times New Roman"/>
          <w:sz w:val="24"/>
          <w:szCs w:val="24"/>
        </w:rPr>
        <w:t>;</w:t>
      </w:r>
    </w:p>
    <w:p w:rsidR="00AF57AF" w:rsidRPr="001C0091" w:rsidRDefault="00A17BF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C0091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1C0091">
        <w:rPr>
          <w:rFonts w:ascii="Times New Roman" w:hAnsi="Times New Roman" w:cs="Times New Roman"/>
          <w:sz w:val="24"/>
          <w:szCs w:val="24"/>
        </w:rPr>
        <w:t xml:space="preserve"> a necessidade de impulsionar projetos voltados à política da c</w:t>
      </w:r>
      <w:r w:rsidR="004B61A4" w:rsidRPr="001C0091">
        <w:rPr>
          <w:rFonts w:ascii="Times New Roman" w:hAnsi="Times New Roman" w:cs="Times New Roman"/>
          <w:sz w:val="24"/>
          <w:szCs w:val="24"/>
        </w:rPr>
        <w:t xml:space="preserve">riança e do adolescente a serem </w:t>
      </w:r>
      <w:r w:rsidR="00AF57AF" w:rsidRPr="001C0091">
        <w:rPr>
          <w:rFonts w:ascii="Times New Roman" w:hAnsi="Times New Roman" w:cs="Times New Roman"/>
          <w:sz w:val="24"/>
          <w:szCs w:val="24"/>
        </w:rPr>
        <w:t xml:space="preserve">executados </w:t>
      </w:r>
      <w:r w:rsidR="004662E7" w:rsidRPr="001C0091">
        <w:rPr>
          <w:rFonts w:ascii="Times New Roman" w:hAnsi="Times New Roman" w:cs="Times New Roman"/>
          <w:sz w:val="24"/>
          <w:szCs w:val="24"/>
        </w:rPr>
        <w:t>no Município de Gaspar</w:t>
      </w:r>
      <w:r w:rsidR="00AF57AF" w:rsidRPr="001C0091">
        <w:rPr>
          <w:rFonts w:ascii="Times New Roman" w:hAnsi="Times New Roman" w:cs="Times New Roman"/>
          <w:sz w:val="24"/>
          <w:szCs w:val="24"/>
        </w:rPr>
        <w:t>;</w:t>
      </w:r>
    </w:p>
    <w:p w:rsidR="004B61A4" w:rsidRPr="004B61A4" w:rsidRDefault="004B61A4" w:rsidP="004B61A4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RESOLVE</w:t>
      </w:r>
      <w:r w:rsidRPr="004B61A4">
        <w:rPr>
          <w:rFonts w:ascii="Times New Roman" w:hAnsi="Times New Roman" w:cs="Times New Roman"/>
          <w:b/>
          <w:sz w:val="24"/>
          <w:szCs w:val="24"/>
        </w:rPr>
        <w:t>:</w:t>
      </w:r>
    </w:p>
    <w:p w:rsidR="0027057E" w:rsidRPr="0027057E" w:rsidRDefault="00154445" w:rsidP="0027057E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>Art. 1º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Estabelecer o período 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de </w:t>
      </w:r>
      <w:r w:rsidR="0027057E">
        <w:rPr>
          <w:rFonts w:ascii="Times New Roman" w:hAnsi="Times New Roman" w:cs="Times New Roman"/>
          <w:sz w:val="24"/>
          <w:szCs w:val="24"/>
        </w:rPr>
        <w:t>1º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</w:t>
      </w:r>
      <w:r w:rsidR="0027057E">
        <w:rPr>
          <w:rFonts w:ascii="Times New Roman" w:hAnsi="Times New Roman" w:cs="Times New Roman"/>
          <w:sz w:val="24"/>
          <w:szCs w:val="24"/>
        </w:rPr>
        <w:t>agosto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2019 </w:t>
      </w:r>
      <w:proofErr w:type="gramStart"/>
      <w:r w:rsidR="00173241" w:rsidRPr="00FD6019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173241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0F13EF">
        <w:rPr>
          <w:rFonts w:ascii="Times New Roman" w:hAnsi="Times New Roman" w:cs="Times New Roman"/>
          <w:sz w:val="24"/>
          <w:szCs w:val="24"/>
        </w:rPr>
        <w:t>5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</w:t>
      </w:r>
      <w:r w:rsidR="0027057E">
        <w:rPr>
          <w:rFonts w:ascii="Times New Roman" w:hAnsi="Times New Roman" w:cs="Times New Roman"/>
          <w:sz w:val="24"/>
          <w:szCs w:val="24"/>
        </w:rPr>
        <w:t>a</w:t>
      </w:r>
      <w:r w:rsidR="006C00AF">
        <w:rPr>
          <w:rFonts w:ascii="Times New Roman" w:hAnsi="Times New Roman" w:cs="Times New Roman"/>
          <w:sz w:val="24"/>
          <w:szCs w:val="24"/>
        </w:rPr>
        <w:t>gosto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2019</w:t>
      </w:r>
      <w:r w:rsidRPr="00FD6019">
        <w:rPr>
          <w:rFonts w:ascii="Times New Roman" w:hAnsi="Times New Roman" w:cs="Times New Roman"/>
          <w:sz w:val="24"/>
          <w:szCs w:val="24"/>
        </w:rPr>
        <w:t>, para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173241" w:rsidRPr="00FD6019">
        <w:rPr>
          <w:rFonts w:ascii="Times New Roman" w:hAnsi="Times New Roman" w:cs="Times New Roman"/>
          <w:sz w:val="24"/>
          <w:szCs w:val="24"/>
        </w:rPr>
        <w:t>protocolar os</w:t>
      </w:r>
      <w:r w:rsidRPr="00FD6019">
        <w:rPr>
          <w:rFonts w:ascii="Times New Roman" w:hAnsi="Times New Roman" w:cs="Times New Roman"/>
          <w:sz w:val="24"/>
          <w:szCs w:val="24"/>
        </w:rPr>
        <w:t xml:space="preserve"> projetos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27057E">
        <w:rPr>
          <w:rFonts w:ascii="Times New Roman" w:hAnsi="Times New Roman" w:cs="Times New Roman"/>
          <w:sz w:val="24"/>
          <w:szCs w:val="24"/>
        </w:rPr>
        <w:t>de Organizações Governamentais</w:t>
      </w:r>
      <w:r w:rsidRPr="00FD6019">
        <w:rPr>
          <w:rFonts w:ascii="Times New Roman" w:hAnsi="Times New Roman" w:cs="Times New Roman"/>
          <w:sz w:val="24"/>
          <w:szCs w:val="24"/>
        </w:rPr>
        <w:t>, de agora em diante denominada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Proponente, para </w:t>
      </w:r>
      <w:r w:rsidR="0027057E" w:rsidRPr="0027057E">
        <w:rPr>
          <w:rFonts w:ascii="Times New Roman" w:hAnsi="Times New Roman" w:cs="Times New Roman"/>
          <w:sz w:val="24"/>
          <w:szCs w:val="24"/>
        </w:rPr>
        <w:t xml:space="preserve">seleção de propostas para serem encaminhados a Fundação Itaú Social, em conformidade com o Edital Fundos da Infância e da Adolescência 2019 (doravante denominado Edital FIA 2019), através do link: </w:t>
      </w:r>
      <w:hyperlink r:id="rId8" w:history="1">
        <w:r w:rsidR="00EF461C">
          <w:rPr>
            <w:rStyle w:val="Hyperlink"/>
          </w:rPr>
          <w:t>https://prosas.com.br/editais/5407-edital-fundos-da-infancia-e-da-adolescencia-2019</w:t>
        </w:r>
      </w:hyperlink>
      <w:r w:rsidR="0027057E" w:rsidRPr="0027057E">
        <w:rPr>
          <w:rFonts w:ascii="Times New Roman" w:hAnsi="Times New Roman" w:cs="Times New Roman"/>
          <w:sz w:val="24"/>
          <w:szCs w:val="24"/>
        </w:rPr>
        <w:t xml:space="preserve"> </w:t>
      </w:r>
      <w:r w:rsidR="006271C8">
        <w:rPr>
          <w:rFonts w:ascii="Times New Roman" w:hAnsi="Times New Roman" w:cs="Times New Roman"/>
          <w:sz w:val="24"/>
          <w:szCs w:val="24"/>
        </w:rPr>
        <w:t>o qual faz parte integrante dessa Resolução.</w:t>
      </w:r>
    </w:p>
    <w:p w:rsidR="0027057E" w:rsidRDefault="006271C8" w:rsidP="0027057E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D6019">
        <w:rPr>
          <w:rFonts w:ascii="Times New Roman" w:hAnsi="Times New Roman" w:cs="Times New Roman"/>
          <w:b/>
          <w:sz w:val="24"/>
          <w:szCs w:val="24"/>
        </w:rPr>
        <w:t>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27057E" w:rsidRPr="0027057E">
        <w:rPr>
          <w:rFonts w:ascii="Times New Roman" w:hAnsi="Times New Roman" w:cs="Times New Roman"/>
          <w:sz w:val="24"/>
          <w:szCs w:val="24"/>
        </w:rPr>
        <w:t xml:space="preserve">Entende-se por propostas, </w:t>
      </w:r>
      <w:proofErr w:type="gramStart"/>
      <w:r w:rsidR="0027057E" w:rsidRPr="0027057E">
        <w:rPr>
          <w:rFonts w:ascii="Times New Roman" w:hAnsi="Times New Roman" w:cs="Times New Roman"/>
          <w:sz w:val="24"/>
          <w:szCs w:val="24"/>
        </w:rPr>
        <w:t xml:space="preserve">os projetos que atendam os requisitos apresentados no </w:t>
      </w:r>
      <w:r w:rsidR="004B0D33" w:rsidRPr="0027057E">
        <w:rPr>
          <w:rFonts w:ascii="Times New Roman" w:hAnsi="Times New Roman" w:cs="Times New Roman"/>
          <w:sz w:val="24"/>
          <w:szCs w:val="24"/>
        </w:rPr>
        <w:t>Edital FIA</w:t>
      </w:r>
      <w:proofErr w:type="gramEnd"/>
      <w:r w:rsidR="004B0D33" w:rsidRPr="0027057E">
        <w:rPr>
          <w:rFonts w:ascii="Times New Roman" w:hAnsi="Times New Roman" w:cs="Times New Roman"/>
          <w:sz w:val="24"/>
          <w:szCs w:val="24"/>
        </w:rPr>
        <w:t xml:space="preserve"> 2019</w:t>
      </w:r>
      <w:r w:rsidR="004B0D33">
        <w:rPr>
          <w:rFonts w:ascii="Times New Roman" w:hAnsi="Times New Roman" w:cs="Times New Roman"/>
          <w:sz w:val="24"/>
          <w:szCs w:val="24"/>
        </w:rPr>
        <w:t xml:space="preserve"> </w:t>
      </w:r>
      <w:r w:rsidR="0027057E" w:rsidRPr="0027057E">
        <w:rPr>
          <w:rFonts w:ascii="Times New Roman" w:hAnsi="Times New Roman" w:cs="Times New Roman"/>
          <w:sz w:val="24"/>
          <w:szCs w:val="24"/>
        </w:rPr>
        <w:t xml:space="preserve">que serão desenvolvidos em determinado período, limitado a 12 (doze) meses e que envolvam programas de promoção, proteção e defesa de direitos de crianças e adolescentes em conformidade com as Políticas Públicas da Criança e do Adolescente no Município de </w:t>
      </w:r>
      <w:r w:rsidR="004B0D33">
        <w:rPr>
          <w:rFonts w:ascii="Times New Roman" w:hAnsi="Times New Roman" w:cs="Times New Roman"/>
          <w:sz w:val="24"/>
          <w:szCs w:val="24"/>
        </w:rPr>
        <w:t>Gaspar</w:t>
      </w:r>
      <w:r w:rsidR="0027057E" w:rsidRPr="0027057E">
        <w:rPr>
          <w:rFonts w:ascii="Times New Roman" w:hAnsi="Times New Roman" w:cs="Times New Roman"/>
          <w:sz w:val="24"/>
          <w:szCs w:val="24"/>
        </w:rPr>
        <w:t>.</w:t>
      </w:r>
    </w:p>
    <w:p w:rsidR="00A75FAB" w:rsidRPr="00A75FAB" w:rsidRDefault="008565A1" w:rsidP="00A75FAB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D6019">
        <w:rPr>
          <w:rFonts w:ascii="Times New Roman" w:hAnsi="Times New Roman" w:cs="Times New Roman"/>
          <w:b/>
          <w:sz w:val="24"/>
          <w:szCs w:val="24"/>
        </w:rPr>
        <w:t>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Para participar as </w:t>
      </w:r>
      <w:r w:rsidR="00882F4A" w:rsidRPr="00FD6019">
        <w:rPr>
          <w:rFonts w:ascii="Times New Roman" w:hAnsi="Times New Roman" w:cs="Times New Roman"/>
          <w:sz w:val="24"/>
          <w:szCs w:val="24"/>
        </w:rPr>
        <w:t>Proponente</w:t>
      </w:r>
      <w:r w:rsidR="00882F4A">
        <w:rPr>
          <w:rFonts w:ascii="Times New Roman" w:hAnsi="Times New Roman" w:cs="Times New Roman"/>
          <w:sz w:val="24"/>
          <w:szCs w:val="24"/>
        </w:rPr>
        <w:t>s</w:t>
      </w:r>
      <w:r w:rsidR="00882F4A" w:rsidRPr="00AF7255">
        <w:rPr>
          <w:rFonts w:ascii="Times New Roman" w:hAnsi="Times New Roman" w:cs="Times New Roman"/>
          <w:sz w:val="24"/>
          <w:szCs w:val="24"/>
        </w:rPr>
        <w:t xml:space="preserve"> </w:t>
      </w:r>
      <w:r w:rsidR="00AF7255" w:rsidRPr="00AF7255">
        <w:rPr>
          <w:rFonts w:ascii="Times New Roman" w:hAnsi="Times New Roman" w:cs="Times New Roman"/>
          <w:sz w:val="24"/>
          <w:szCs w:val="24"/>
        </w:rPr>
        <w:t>deve</w:t>
      </w:r>
      <w:r w:rsidR="00A75FAB">
        <w:rPr>
          <w:rFonts w:ascii="Times New Roman" w:hAnsi="Times New Roman" w:cs="Times New Roman"/>
          <w:sz w:val="24"/>
          <w:szCs w:val="24"/>
        </w:rPr>
        <w:t>rão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 apresentar proposta em forma de Plano de Trabalho, seguindo o </w:t>
      </w:r>
      <w:r w:rsidR="00A75FAB" w:rsidRPr="0027057E">
        <w:rPr>
          <w:rFonts w:ascii="Times New Roman" w:hAnsi="Times New Roman" w:cs="Times New Roman"/>
          <w:sz w:val="24"/>
          <w:szCs w:val="24"/>
        </w:rPr>
        <w:t>Edital FIA 2019</w:t>
      </w:r>
      <w:r w:rsidR="00A75FAB">
        <w:rPr>
          <w:rFonts w:ascii="Times New Roman" w:hAnsi="Times New Roman" w:cs="Times New Roman"/>
          <w:sz w:val="24"/>
          <w:szCs w:val="24"/>
        </w:rPr>
        <w:t xml:space="preserve"> da </w:t>
      </w:r>
      <w:r w:rsidR="00A75FAB" w:rsidRPr="0027057E">
        <w:rPr>
          <w:rFonts w:ascii="Times New Roman" w:hAnsi="Times New Roman" w:cs="Times New Roman"/>
          <w:sz w:val="24"/>
          <w:szCs w:val="24"/>
        </w:rPr>
        <w:t>Fundação Itaú Social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, </w:t>
      </w:r>
      <w:r w:rsidR="00A75FAB" w:rsidRPr="00A75FAB">
        <w:rPr>
          <w:rFonts w:ascii="Times New Roman" w:hAnsi="Times New Roman" w:cs="Times New Roman"/>
          <w:sz w:val="24"/>
          <w:szCs w:val="24"/>
        </w:rPr>
        <w:t>entregue em envelope lacrado, dentro dos padrões estabelecidos nesta Resolução, conforme prazo abaixo:</w:t>
      </w:r>
    </w:p>
    <w:p w:rsidR="00A75FAB" w:rsidRPr="00A75FAB" w:rsidRDefault="00A75FAB" w:rsidP="00A75FAB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75FAB">
        <w:rPr>
          <w:rFonts w:ascii="Times New Roman" w:hAnsi="Times New Roman" w:cs="Times New Roman"/>
          <w:sz w:val="24"/>
          <w:szCs w:val="24"/>
        </w:rPr>
        <w:t xml:space="preserve">Período: de </w:t>
      </w:r>
      <w:r>
        <w:rPr>
          <w:rFonts w:ascii="Times New Roman" w:hAnsi="Times New Roman" w:cs="Times New Roman"/>
          <w:sz w:val="24"/>
          <w:szCs w:val="24"/>
        </w:rPr>
        <w:t>01/08</w:t>
      </w:r>
      <w:r w:rsidRPr="00A75FAB">
        <w:rPr>
          <w:rFonts w:ascii="Times New Roman" w:hAnsi="Times New Roman" w:cs="Times New Roman"/>
          <w:sz w:val="24"/>
          <w:szCs w:val="24"/>
        </w:rPr>
        <w:t xml:space="preserve">/2019 à </w:t>
      </w:r>
      <w:r>
        <w:rPr>
          <w:rFonts w:ascii="Times New Roman" w:hAnsi="Times New Roman" w:cs="Times New Roman"/>
          <w:sz w:val="24"/>
          <w:szCs w:val="24"/>
        </w:rPr>
        <w:t>0</w:t>
      </w:r>
      <w:r w:rsidR="000F13EF">
        <w:rPr>
          <w:rFonts w:ascii="Times New Roman" w:hAnsi="Times New Roman" w:cs="Times New Roman"/>
          <w:sz w:val="24"/>
          <w:szCs w:val="24"/>
        </w:rPr>
        <w:t>5</w:t>
      </w:r>
      <w:r w:rsidRPr="00A75FAB">
        <w:rPr>
          <w:rFonts w:ascii="Times New Roman" w:hAnsi="Times New Roman" w:cs="Times New Roman"/>
          <w:sz w:val="24"/>
          <w:szCs w:val="24"/>
        </w:rPr>
        <w:t>/08/2019</w:t>
      </w:r>
    </w:p>
    <w:p w:rsidR="00A75FAB" w:rsidRPr="00A75FAB" w:rsidRDefault="00A75FAB" w:rsidP="00A75FAB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75FAB">
        <w:rPr>
          <w:rFonts w:ascii="Times New Roman" w:hAnsi="Times New Roman" w:cs="Times New Roman"/>
          <w:sz w:val="24"/>
          <w:szCs w:val="24"/>
        </w:rPr>
        <w:t>Horário: das 09h às 11h e das 13h às 16h</w:t>
      </w:r>
    </w:p>
    <w:p w:rsidR="00A75FAB" w:rsidRPr="00A75FAB" w:rsidRDefault="00A75FAB" w:rsidP="00A75FAB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75FAB">
        <w:rPr>
          <w:rFonts w:ascii="Times New Roman" w:hAnsi="Times New Roman" w:cs="Times New Roman"/>
          <w:sz w:val="24"/>
          <w:szCs w:val="24"/>
        </w:rPr>
        <w:t>Local: Sala de Assessoria dos Conselhos</w:t>
      </w:r>
    </w:p>
    <w:p w:rsidR="00AF7255" w:rsidRDefault="00A75FAB" w:rsidP="00A75FAB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75FAB">
        <w:rPr>
          <w:rFonts w:ascii="Times New Roman" w:hAnsi="Times New Roman" w:cs="Times New Roman"/>
          <w:sz w:val="24"/>
          <w:szCs w:val="24"/>
        </w:rPr>
        <w:t>Endereço: Avenida das Comunidades, nº133, Centro, Gaspar</w:t>
      </w:r>
    </w:p>
    <w:p w:rsidR="00AF7255" w:rsidRPr="00882F4A" w:rsidRDefault="00882F4A" w:rsidP="00AF725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D6019">
        <w:rPr>
          <w:rFonts w:ascii="Times New Roman" w:hAnsi="Times New Roman" w:cs="Times New Roman"/>
          <w:b/>
          <w:sz w:val="24"/>
          <w:szCs w:val="24"/>
        </w:rPr>
        <w:t>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As </w:t>
      </w:r>
      <w:r w:rsidR="00621027" w:rsidRPr="00FD6019">
        <w:rPr>
          <w:rFonts w:ascii="Times New Roman" w:hAnsi="Times New Roman" w:cs="Times New Roman"/>
          <w:sz w:val="24"/>
          <w:szCs w:val="24"/>
        </w:rPr>
        <w:t>Proponente</w:t>
      </w:r>
      <w:r w:rsidR="00621027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deverão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 </w:t>
      </w:r>
      <w:r w:rsidR="00AF7255" w:rsidRPr="00882F4A">
        <w:rPr>
          <w:rFonts w:ascii="Times New Roman" w:hAnsi="Times New Roman" w:cs="Times New Roman"/>
          <w:sz w:val="24"/>
          <w:szCs w:val="24"/>
        </w:rPr>
        <w:t xml:space="preserve">escolher </w:t>
      </w:r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uma (01) </w:t>
      </w:r>
      <w:r w:rsidR="00AF7255" w:rsidRPr="00882F4A">
        <w:rPr>
          <w:rFonts w:ascii="Times New Roman" w:hAnsi="Times New Roman" w:cs="Times New Roman"/>
          <w:sz w:val="24"/>
          <w:szCs w:val="24"/>
        </w:rPr>
        <w:t>das modalidades abaixo para o desenvolvimento de seu projeto, em conformidade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 com o </w:t>
      </w:r>
      <w:r w:rsidR="00AF7255" w:rsidRPr="00882F4A">
        <w:rPr>
          <w:rFonts w:ascii="Times New Roman" w:hAnsi="Times New Roman" w:cs="Times New Roman"/>
          <w:sz w:val="24"/>
          <w:szCs w:val="24"/>
        </w:rPr>
        <w:t>Regulamento do Edi</w:t>
      </w:r>
      <w:r w:rsidRPr="00882F4A">
        <w:rPr>
          <w:rFonts w:ascii="Times New Roman" w:hAnsi="Times New Roman" w:cs="Times New Roman"/>
          <w:sz w:val="24"/>
          <w:szCs w:val="24"/>
        </w:rPr>
        <w:t>tal FIA 2019:</w:t>
      </w:r>
    </w:p>
    <w:p w:rsidR="00AF7255" w:rsidRPr="00882F4A" w:rsidRDefault="00882F4A" w:rsidP="00AF725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2F4A">
        <w:rPr>
          <w:rFonts w:ascii="Times New Roman" w:hAnsi="Times New Roman" w:cs="Times New Roman"/>
          <w:bCs/>
          <w:sz w:val="24"/>
          <w:szCs w:val="24"/>
        </w:rPr>
        <w:t xml:space="preserve">I - </w:t>
      </w:r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="00AF7255" w:rsidRPr="00882F4A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F7255" w:rsidRPr="00882F4A">
        <w:rPr>
          <w:rFonts w:ascii="Times New Roman" w:hAnsi="Times New Roman" w:cs="Times New Roman"/>
          <w:sz w:val="24"/>
          <w:szCs w:val="24"/>
        </w:rPr>
        <w:t xml:space="preserve">Atendimento de crianças e/ou adolescentes, tendo em vista a </w:t>
      </w:r>
      <w:proofErr w:type="gramStart"/>
      <w:r w:rsidR="00AF7255" w:rsidRPr="00882F4A">
        <w:rPr>
          <w:rFonts w:ascii="Times New Roman" w:hAnsi="Times New Roman" w:cs="Times New Roman"/>
          <w:sz w:val="24"/>
          <w:szCs w:val="24"/>
        </w:rPr>
        <w:t>defesa</w:t>
      </w:r>
      <w:proofErr w:type="gramEnd"/>
      <w:r w:rsidR="00AF7255" w:rsidRPr="00882F4A">
        <w:rPr>
          <w:rFonts w:ascii="Times New Roman" w:hAnsi="Times New Roman" w:cs="Times New Roman"/>
          <w:sz w:val="24"/>
          <w:szCs w:val="24"/>
        </w:rPr>
        <w:t xml:space="preserve">, proteção e promoção dos direitos desse público. </w:t>
      </w:r>
    </w:p>
    <w:p w:rsidR="00AF7255" w:rsidRPr="00882F4A" w:rsidRDefault="00882F4A" w:rsidP="00AF725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2F4A">
        <w:rPr>
          <w:rFonts w:ascii="Times New Roman" w:hAnsi="Times New Roman" w:cs="Times New Roman"/>
          <w:bCs/>
          <w:sz w:val="24"/>
          <w:szCs w:val="24"/>
        </w:rPr>
        <w:t xml:space="preserve">II - </w:t>
      </w:r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="00AF7255" w:rsidRPr="00882F4A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F7255" w:rsidRPr="00882F4A">
        <w:rPr>
          <w:rFonts w:ascii="Times New Roman" w:hAnsi="Times New Roman" w:cs="Times New Roman"/>
          <w:sz w:val="24"/>
          <w:szCs w:val="24"/>
        </w:rPr>
        <w:t xml:space="preserve">Elaboração de diagnóstico local e de plano municipal de garantia dos direitos de crianças e adolescentes; elaboração de sistema de informação, monitoramento e avaliação das políticas públicas municipais direcionadas a crianças e adolescentes. </w:t>
      </w:r>
    </w:p>
    <w:p w:rsidR="00AF7255" w:rsidRPr="00882F4A" w:rsidRDefault="00882F4A" w:rsidP="00AF725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2F4A">
        <w:rPr>
          <w:rFonts w:ascii="Times New Roman" w:hAnsi="Times New Roman" w:cs="Times New Roman"/>
          <w:bCs/>
          <w:sz w:val="24"/>
          <w:szCs w:val="24"/>
        </w:rPr>
        <w:t xml:space="preserve">III - </w:t>
      </w:r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="00AF7255" w:rsidRPr="00882F4A">
        <w:rPr>
          <w:rFonts w:ascii="Times New Roman" w:hAnsi="Times New Roman" w:cs="Times New Roman"/>
          <w:bCs/>
          <w:sz w:val="24"/>
          <w:szCs w:val="24"/>
        </w:rPr>
        <w:t>3</w:t>
      </w:r>
      <w:proofErr w:type="gramEnd"/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F7255" w:rsidRPr="00882F4A">
        <w:rPr>
          <w:rFonts w:ascii="Times New Roman" w:hAnsi="Times New Roman" w:cs="Times New Roman"/>
          <w:sz w:val="24"/>
          <w:szCs w:val="24"/>
        </w:rPr>
        <w:t xml:space="preserve">Capacitação ou formação de profissionais que atuam no Sistema de Garantia dos Direitos da Criança e do Adolescente. </w:t>
      </w:r>
    </w:p>
    <w:p w:rsidR="00AF7255" w:rsidRPr="00882F4A" w:rsidRDefault="00882F4A" w:rsidP="00AF725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2F4A">
        <w:rPr>
          <w:rFonts w:ascii="Times New Roman" w:hAnsi="Times New Roman" w:cs="Times New Roman"/>
          <w:bCs/>
          <w:sz w:val="24"/>
          <w:szCs w:val="24"/>
        </w:rPr>
        <w:t xml:space="preserve">IV - </w:t>
      </w:r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="00AF7255" w:rsidRPr="00882F4A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F7255" w:rsidRPr="00882F4A">
        <w:rPr>
          <w:rFonts w:ascii="Times New Roman" w:hAnsi="Times New Roman" w:cs="Times New Roman"/>
          <w:sz w:val="24"/>
          <w:szCs w:val="24"/>
        </w:rPr>
        <w:t xml:space="preserve">Comunicação, campanhas educativas, publicações, divulgação das ações de promoção, proteção, defesa e atendimento dos direitos da criança e do adolescente. </w:t>
      </w:r>
    </w:p>
    <w:p w:rsidR="00AF7255" w:rsidRPr="00D9439C" w:rsidRDefault="00882F4A" w:rsidP="00AF725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2F4A">
        <w:rPr>
          <w:rFonts w:ascii="Times New Roman" w:hAnsi="Times New Roman" w:cs="Times New Roman"/>
          <w:bCs/>
          <w:sz w:val="24"/>
          <w:szCs w:val="24"/>
        </w:rPr>
        <w:t xml:space="preserve">V - </w:t>
      </w:r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="00AF7255" w:rsidRPr="00882F4A">
        <w:rPr>
          <w:rFonts w:ascii="Times New Roman" w:hAnsi="Times New Roman" w:cs="Times New Roman"/>
          <w:bCs/>
          <w:sz w:val="24"/>
          <w:szCs w:val="24"/>
        </w:rPr>
        <w:t>5</w:t>
      </w:r>
      <w:proofErr w:type="gramEnd"/>
      <w:r w:rsidR="00AF7255" w:rsidRPr="00882F4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F7255" w:rsidRPr="00882F4A">
        <w:rPr>
          <w:rFonts w:ascii="Times New Roman" w:hAnsi="Times New Roman" w:cs="Times New Roman"/>
          <w:sz w:val="24"/>
          <w:szCs w:val="24"/>
        </w:rPr>
        <w:t>Fortalecimento</w:t>
      </w:r>
      <w:r w:rsidR="00AF7255" w:rsidRPr="00AF7255">
        <w:rPr>
          <w:rFonts w:ascii="Times New Roman" w:hAnsi="Times New Roman" w:cs="Times New Roman"/>
          <w:sz w:val="24"/>
          <w:szCs w:val="24"/>
        </w:rPr>
        <w:t xml:space="preserve"> do Sistema de Garantia dos Direitos da Criança e do Adolescente, com ênfase na mobilização e na articulação de ações conjuntas e/ou no fortalecimento do trabalho em rede entre organizações e serviços locais.</w:t>
      </w:r>
    </w:p>
    <w:p w:rsidR="000F13EF" w:rsidRDefault="00C91342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91342">
        <w:rPr>
          <w:rFonts w:ascii="Times New Roman" w:hAnsi="Times New Roman" w:cs="Times New Roman"/>
          <w:b/>
          <w:sz w:val="24"/>
          <w:szCs w:val="24"/>
        </w:rPr>
        <w:lastRenderedPageBreak/>
        <w:t>Art. 5°</w:t>
      </w:r>
      <w:r w:rsidRPr="00C91342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>A</w:t>
      </w:r>
      <w:r w:rsidR="000F13EF">
        <w:rPr>
          <w:rFonts w:ascii="Times New Roman" w:hAnsi="Times New Roman" w:cs="Times New Roman"/>
          <w:sz w:val="24"/>
          <w:szCs w:val="24"/>
        </w:rPr>
        <w:t xml:space="preserve"> análise dos projetos será realizada pela Comissão de Normas do </w:t>
      </w:r>
      <w:r w:rsidR="000F13EF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0F13EF">
        <w:rPr>
          <w:rFonts w:ascii="Times New Roman" w:hAnsi="Times New Roman" w:cs="Times New Roman"/>
          <w:sz w:val="24"/>
          <w:szCs w:val="24"/>
        </w:rPr>
        <w:t>–</w:t>
      </w:r>
      <w:r w:rsidR="000F13EF" w:rsidRPr="00CC02C4">
        <w:rPr>
          <w:rFonts w:ascii="Times New Roman" w:hAnsi="Times New Roman" w:cs="Times New Roman"/>
          <w:sz w:val="24"/>
          <w:szCs w:val="24"/>
        </w:rPr>
        <w:t xml:space="preserve"> </w:t>
      </w:r>
      <w:r w:rsidR="000F13EF" w:rsidRPr="00146ED3">
        <w:rPr>
          <w:rFonts w:ascii="Times New Roman" w:hAnsi="Times New Roman" w:cs="Times New Roman"/>
          <w:sz w:val="24"/>
          <w:szCs w:val="24"/>
        </w:rPr>
        <w:t>CMDCA</w:t>
      </w:r>
      <w:r w:rsidR="00D95FEC" w:rsidRPr="00146ED3">
        <w:rPr>
          <w:rFonts w:ascii="Times New Roman" w:hAnsi="Times New Roman" w:cs="Times New Roman"/>
          <w:sz w:val="24"/>
          <w:szCs w:val="24"/>
        </w:rPr>
        <w:t xml:space="preserve"> de Gaspar</w:t>
      </w:r>
      <w:r w:rsidR="000F13EF" w:rsidRPr="00146ED3">
        <w:rPr>
          <w:rFonts w:ascii="Times New Roman" w:hAnsi="Times New Roman" w:cs="Times New Roman"/>
          <w:sz w:val="24"/>
          <w:szCs w:val="24"/>
        </w:rPr>
        <w:t>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 w:rsidR="00444D82">
        <w:rPr>
          <w:rFonts w:ascii="Times New Roman" w:hAnsi="Times New Roman" w:cs="Times New Roman"/>
          <w:sz w:val="24"/>
          <w:szCs w:val="24"/>
        </w:rPr>
        <w:t>1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Observada </w:t>
      </w:r>
      <w:r w:rsidR="00EF639D" w:rsidRPr="00D9439C">
        <w:rPr>
          <w:rFonts w:ascii="Times New Roman" w:hAnsi="Times New Roman" w:cs="Times New Roman"/>
          <w:sz w:val="24"/>
          <w:szCs w:val="24"/>
        </w:rPr>
        <w:t>à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necessidade de ajustes e esclarecimentos referentes aos projetos, a </w:t>
      </w:r>
      <w:r w:rsidR="000F13EF">
        <w:rPr>
          <w:rFonts w:ascii="Times New Roman" w:hAnsi="Times New Roman" w:cs="Times New Roman"/>
          <w:sz w:val="24"/>
          <w:szCs w:val="24"/>
        </w:rPr>
        <w:t xml:space="preserve">Comissão de Normas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se reserva 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o direito de abrir o prazo </w:t>
      </w:r>
      <w:r w:rsidR="008B5338">
        <w:rPr>
          <w:rFonts w:ascii="Times New Roman" w:hAnsi="Times New Roman" w:cs="Times New Roman"/>
          <w:sz w:val="24"/>
          <w:szCs w:val="24"/>
        </w:rPr>
        <w:t xml:space="preserve">em dias ou </w:t>
      </w:r>
      <w:r w:rsidR="000F13EF">
        <w:rPr>
          <w:rFonts w:ascii="Times New Roman" w:hAnsi="Times New Roman" w:cs="Times New Roman"/>
          <w:sz w:val="24"/>
          <w:szCs w:val="24"/>
        </w:rPr>
        <w:t>em</w:t>
      </w:r>
      <w:r w:rsidR="00882F4A">
        <w:rPr>
          <w:rFonts w:ascii="Times New Roman" w:hAnsi="Times New Roman" w:cs="Times New Roman"/>
          <w:sz w:val="24"/>
          <w:szCs w:val="24"/>
        </w:rPr>
        <w:t xml:space="preserve"> </w:t>
      </w:r>
      <w:r w:rsidR="008B5338">
        <w:rPr>
          <w:rFonts w:ascii="Times New Roman" w:hAnsi="Times New Roman" w:cs="Times New Roman"/>
          <w:sz w:val="24"/>
          <w:szCs w:val="24"/>
        </w:rPr>
        <w:t>horas</w:t>
      </w:r>
      <w:r w:rsidR="00632DDE">
        <w:rPr>
          <w:rFonts w:ascii="Times New Roman" w:hAnsi="Times New Roman" w:cs="Times New Roman"/>
          <w:sz w:val="24"/>
          <w:szCs w:val="24"/>
        </w:rPr>
        <w:t xml:space="preserve"> para P</w:t>
      </w:r>
      <w:r w:rsidR="006765E6" w:rsidRPr="00D9439C">
        <w:rPr>
          <w:rFonts w:ascii="Times New Roman" w:hAnsi="Times New Roman" w:cs="Times New Roman"/>
          <w:sz w:val="24"/>
          <w:szCs w:val="24"/>
        </w:rPr>
        <w:t>roponente apresentar as adequações necessárias, sob p</w:t>
      </w:r>
      <w:r w:rsidR="00632DDE">
        <w:rPr>
          <w:rFonts w:ascii="Times New Roman" w:hAnsi="Times New Roman" w:cs="Times New Roman"/>
          <w:sz w:val="24"/>
          <w:szCs w:val="24"/>
        </w:rPr>
        <w:t>ena de indeferimento do projeto.</w:t>
      </w:r>
    </w:p>
    <w:p w:rsidR="006765E6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 w:rsidR="00444D82">
        <w:rPr>
          <w:rFonts w:ascii="Times New Roman" w:hAnsi="Times New Roman" w:cs="Times New Roman"/>
          <w:sz w:val="24"/>
          <w:szCs w:val="24"/>
        </w:rPr>
        <w:t>2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146ED3">
        <w:rPr>
          <w:rFonts w:ascii="Times New Roman" w:hAnsi="Times New Roman" w:cs="Times New Roman"/>
          <w:sz w:val="24"/>
          <w:szCs w:val="24"/>
        </w:rPr>
        <w:t>O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projeto selecionado pela </w:t>
      </w:r>
      <w:r w:rsidR="004772EE">
        <w:rPr>
          <w:rFonts w:ascii="Times New Roman" w:hAnsi="Times New Roman" w:cs="Times New Roman"/>
          <w:sz w:val="24"/>
          <w:szCs w:val="24"/>
        </w:rPr>
        <w:t xml:space="preserve">Comissão de Normas </w:t>
      </w:r>
      <w:r w:rsidR="006765E6" w:rsidRPr="00D9439C">
        <w:rPr>
          <w:rFonts w:ascii="Times New Roman" w:hAnsi="Times New Roman" w:cs="Times New Roman"/>
          <w:sz w:val="24"/>
          <w:szCs w:val="24"/>
        </w:rPr>
        <w:t>ser</w:t>
      </w:r>
      <w:r w:rsidR="00146ED3">
        <w:rPr>
          <w:rFonts w:ascii="Times New Roman" w:hAnsi="Times New Roman" w:cs="Times New Roman"/>
          <w:sz w:val="24"/>
          <w:szCs w:val="24"/>
        </w:rPr>
        <w:t>á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submetido à aprovação final do </w:t>
      </w:r>
      <w:r w:rsidR="008C537C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8C537C">
        <w:rPr>
          <w:rFonts w:ascii="Times New Roman" w:hAnsi="Times New Roman" w:cs="Times New Roman"/>
          <w:sz w:val="24"/>
          <w:szCs w:val="24"/>
        </w:rPr>
        <w:t>–</w:t>
      </w:r>
      <w:r w:rsidR="008C537C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6765E6" w:rsidRPr="00D9439C">
        <w:rPr>
          <w:rFonts w:ascii="Times New Roman" w:hAnsi="Times New Roman" w:cs="Times New Roman"/>
          <w:sz w:val="24"/>
          <w:szCs w:val="24"/>
        </w:rPr>
        <w:t>, sendo o resultado</w:t>
      </w:r>
      <w:r w:rsidR="00D95FE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divulgado </w:t>
      </w:r>
      <w:r w:rsidR="00EF639D" w:rsidRPr="00D9439C">
        <w:rPr>
          <w:rFonts w:ascii="Times New Roman" w:hAnsi="Times New Roman" w:cs="Times New Roman"/>
          <w:sz w:val="24"/>
          <w:szCs w:val="24"/>
        </w:rPr>
        <w:t xml:space="preserve">através de Resolução </w:t>
      </w:r>
      <w:r w:rsidR="002509AE" w:rsidRPr="00D9439C">
        <w:rPr>
          <w:rFonts w:ascii="Times New Roman" w:hAnsi="Times New Roman" w:cs="Times New Roman"/>
          <w:sz w:val="24"/>
          <w:szCs w:val="24"/>
        </w:rPr>
        <w:t xml:space="preserve">no </w:t>
      </w:r>
      <w:r w:rsidR="008C537C">
        <w:rPr>
          <w:rFonts w:ascii="Times New Roman" w:hAnsi="Times New Roman" w:cs="Times New Roman"/>
          <w:sz w:val="24"/>
          <w:szCs w:val="24"/>
        </w:rPr>
        <w:t>s</w:t>
      </w:r>
      <w:r w:rsidR="002509AE" w:rsidRPr="00D9439C">
        <w:rPr>
          <w:rFonts w:ascii="Times New Roman" w:hAnsi="Times New Roman" w:cs="Times New Roman"/>
          <w:sz w:val="24"/>
          <w:szCs w:val="24"/>
        </w:rPr>
        <w:t xml:space="preserve">ítio </w:t>
      </w:r>
      <w:r w:rsidR="008C537C">
        <w:rPr>
          <w:rFonts w:ascii="Times New Roman" w:hAnsi="Times New Roman" w:cs="Times New Roman"/>
          <w:sz w:val="24"/>
          <w:szCs w:val="24"/>
        </w:rPr>
        <w:t>e</w:t>
      </w:r>
      <w:r w:rsidR="002509AE" w:rsidRPr="00D9439C">
        <w:rPr>
          <w:rFonts w:ascii="Times New Roman" w:hAnsi="Times New Roman" w:cs="Times New Roman"/>
          <w:sz w:val="24"/>
          <w:szCs w:val="24"/>
        </w:rPr>
        <w:t>letrônico e no Diário Oficial.</w:t>
      </w:r>
    </w:p>
    <w:p w:rsidR="00B150F7" w:rsidRDefault="00444D82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B150F7" w:rsidRPr="00B150F7">
        <w:rPr>
          <w:rFonts w:ascii="Times New Roman" w:hAnsi="Times New Roman" w:cs="Times New Roman"/>
          <w:sz w:val="24"/>
          <w:szCs w:val="24"/>
        </w:rPr>
        <w:t xml:space="preserve">A </w:t>
      </w:r>
      <w:r w:rsidR="004772EE">
        <w:rPr>
          <w:rFonts w:ascii="Times New Roman" w:hAnsi="Times New Roman" w:cs="Times New Roman"/>
          <w:sz w:val="24"/>
          <w:szCs w:val="24"/>
        </w:rPr>
        <w:t xml:space="preserve">Comissão de Normas </w:t>
      </w:r>
      <w:r w:rsidR="00B150F7" w:rsidRPr="00B150F7">
        <w:rPr>
          <w:rFonts w:ascii="Times New Roman" w:hAnsi="Times New Roman" w:cs="Times New Roman"/>
          <w:sz w:val="24"/>
          <w:szCs w:val="24"/>
        </w:rPr>
        <w:t xml:space="preserve">poderá realizar, a qualquer tempo, diligências para verificar a autenticidade das informações e documentos apresentados pelas </w:t>
      </w:r>
      <w:r w:rsidR="00621027" w:rsidRPr="00FD6019">
        <w:rPr>
          <w:rFonts w:ascii="Times New Roman" w:hAnsi="Times New Roman" w:cs="Times New Roman"/>
          <w:sz w:val="24"/>
          <w:szCs w:val="24"/>
        </w:rPr>
        <w:t>Proponente</w:t>
      </w:r>
      <w:r w:rsidR="00621027">
        <w:rPr>
          <w:rFonts w:ascii="Times New Roman" w:hAnsi="Times New Roman" w:cs="Times New Roman"/>
          <w:sz w:val="24"/>
          <w:szCs w:val="24"/>
        </w:rPr>
        <w:t>s</w:t>
      </w:r>
      <w:r w:rsidR="00621027" w:rsidRPr="00B150F7">
        <w:rPr>
          <w:rFonts w:ascii="Times New Roman" w:hAnsi="Times New Roman" w:cs="Times New Roman"/>
          <w:sz w:val="24"/>
          <w:szCs w:val="24"/>
        </w:rPr>
        <w:t xml:space="preserve"> </w:t>
      </w:r>
      <w:r w:rsidR="00B150F7" w:rsidRPr="00B150F7">
        <w:rPr>
          <w:rFonts w:ascii="Times New Roman" w:hAnsi="Times New Roman" w:cs="Times New Roman"/>
          <w:sz w:val="24"/>
          <w:szCs w:val="24"/>
        </w:rPr>
        <w:t>concorrentes ou para esclarecer dúvidas e omissões, em qualquer situação, os princípios da isonomia, da impessoalidade e da transparência.</w:t>
      </w:r>
    </w:p>
    <w:p w:rsidR="00B150F7" w:rsidRPr="00D9439C" w:rsidRDefault="00444D82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B150F7" w:rsidRPr="00B150F7">
        <w:rPr>
          <w:rFonts w:ascii="Times New Roman" w:hAnsi="Times New Roman" w:cs="Times New Roman"/>
          <w:sz w:val="24"/>
          <w:szCs w:val="24"/>
        </w:rPr>
        <w:t xml:space="preserve">Para subsidiar seus trabalhos, a </w:t>
      </w:r>
      <w:r w:rsidR="004772EE">
        <w:rPr>
          <w:rFonts w:ascii="Times New Roman" w:hAnsi="Times New Roman" w:cs="Times New Roman"/>
          <w:sz w:val="24"/>
          <w:szCs w:val="24"/>
        </w:rPr>
        <w:t xml:space="preserve">Comissão de Normas </w:t>
      </w:r>
      <w:r w:rsidR="00B150F7" w:rsidRPr="00B150F7">
        <w:rPr>
          <w:rFonts w:ascii="Times New Roman" w:hAnsi="Times New Roman" w:cs="Times New Roman"/>
          <w:sz w:val="24"/>
          <w:szCs w:val="24"/>
        </w:rPr>
        <w:t xml:space="preserve">poderá solicitar assessoramento técnico de especialista, inclusive </w:t>
      </w:r>
      <w:r w:rsidR="004772EE">
        <w:rPr>
          <w:rFonts w:ascii="Times New Roman" w:hAnsi="Times New Roman" w:cs="Times New Roman"/>
          <w:sz w:val="24"/>
          <w:szCs w:val="24"/>
        </w:rPr>
        <w:t>de outros</w:t>
      </w:r>
      <w:r w:rsidR="00B150F7" w:rsidRPr="00B150F7">
        <w:rPr>
          <w:rFonts w:ascii="Times New Roman" w:hAnsi="Times New Roman" w:cs="Times New Roman"/>
          <w:sz w:val="24"/>
          <w:szCs w:val="24"/>
        </w:rPr>
        <w:t xml:space="preserve"> membro</w:t>
      </w:r>
      <w:r w:rsidR="004772EE">
        <w:rPr>
          <w:rFonts w:ascii="Times New Roman" w:hAnsi="Times New Roman" w:cs="Times New Roman"/>
          <w:sz w:val="24"/>
          <w:szCs w:val="24"/>
        </w:rPr>
        <w:t>s</w:t>
      </w:r>
      <w:r w:rsidR="00B150F7" w:rsidRPr="00B150F7">
        <w:rPr>
          <w:rFonts w:ascii="Times New Roman" w:hAnsi="Times New Roman" w:cs="Times New Roman"/>
          <w:sz w:val="24"/>
          <w:szCs w:val="24"/>
        </w:rPr>
        <w:t xml:space="preserve"> do </w:t>
      </w:r>
      <w:r w:rsidR="00621027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621027">
        <w:rPr>
          <w:rFonts w:ascii="Times New Roman" w:hAnsi="Times New Roman" w:cs="Times New Roman"/>
          <w:sz w:val="24"/>
          <w:szCs w:val="24"/>
        </w:rPr>
        <w:t>–</w:t>
      </w:r>
      <w:r w:rsidR="00621027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B150F7" w:rsidRPr="00B150F7">
        <w:rPr>
          <w:rFonts w:ascii="Times New Roman" w:hAnsi="Times New Roman" w:cs="Times New Roman"/>
          <w:sz w:val="24"/>
          <w:szCs w:val="24"/>
        </w:rPr>
        <w:t>;</w:t>
      </w:r>
    </w:p>
    <w:p w:rsidR="00255C3A" w:rsidRDefault="00444D82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9134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91342">
        <w:rPr>
          <w:rFonts w:ascii="Times New Roman" w:hAnsi="Times New Roman" w:cs="Times New Roman"/>
          <w:b/>
          <w:sz w:val="24"/>
          <w:szCs w:val="24"/>
        </w:rPr>
        <w:t>°</w:t>
      </w:r>
      <w:r w:rsidRPr="00C91342">
        <w:rPr>
          <w:rFonts w:ascii="Times New Roman" w:hAnsi="Times New Roman" w:cs="Times New Roman"/>
          <w:sz w:val="24"/>
          <w:szCs w:val="24"/>
        </w:rPr>
        <w:t xml:space="preserve"> </w:t>
      </w:r>
      <w:r w:rsidR="00255C3A">
        <w:rPr>
          <w:rFonts w:ascii="Times New Roman" w:hAnsi="Times New Roman" w:cs="Times New Roman"/>
          <w:sz w:val="24"/>
          <w:szCs w:val="24"/>
        </w:rPr>
        <w:t xml:space="preserve">O </w:t>
      </w:r>
      <w:r w:rsidR="00255C3A" w:rsidRPr="00255C3A">
        <w:rPr>
          <w:rFonts w:ascii="Times New Roman" w:hAnsi="Times New Roman" w:cs="Times New Roman"/>
          <w:sz w:val="24"/>
          <w:szCs w:val="24"/>
        </w:rPr>
        <w:t>processo de seleção observará as seguintes etapas:</w:t>
      </w:r>
    </w:p>
    <w:p w:rsidR="00255C3A" w:rsidRDefault="00255C3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Envio das propostas</w:t>
      </w:r>
      <w:r w:rsidR="00F24F0F">
        <w:rPr>
          <w:rFonts w:ascii="Times New Roman" w:hAnsi="Times New Roman" w:cs="Times New Roman"/>
          <w:sz w:val="24"/>
          <w:szCs w:val="24"/>
        </w:rPr>
        <w:t xml:space="preserve"> </w:t>
      </w:r>
      <w:r w:rsidR="00F24F0F" w:rsidRPr="00F24F0F">
        <w:rPr>
          <w:rFonts w:ascii="Times New Roman" w:hAnsi="Times New Roman" w:cs="Times New Roman"/>
          <w:sz w:val="24"/>
          <w:szCs w:val="24"/>
        </w:rPr>
        <w:t>de 01/08/2019 à 0</w:t>
      </w:r>
      <w:r w:rsidR="00343942">
        <w:rPr>
          <w:rFonts w:ascii="Times New Roman" w:hAnsi="Times New Roman" w:cs="Times New Roman"/>
          <w:sz w:val="24"/>
          <w:szCs w:val="24"/>
        </w:rPr>
        <w:t>5</w:t>
      </w:r>
      <w:r w:rsidR="00F24F0F" w:rsidRPr="00F24F0F">
        <w:rPr>
          <w:rFonts w:ascii="Times New Roman" w:hAnsi="Times New Roman" w:cs="Times New Roman"/>
          <w:sz w:val="24"/>
          <w:szCs w:val="24"/>
        </w:rPr>
        <w:t>/08/2019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55C3A" w:rsidRDefault="00255C3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– Etapa de avaliação das propostas pela </w:t>
      </w:r>
      <w:r w:rsidR="00343942">
        <w:rPr>
          <w:rFonts w:ascii="Times New Roman" w:hAnsi="Times New Roman" w:cs="Times New Roman"/>
          <w:sz w:val="24"/>
          <w:szCs w:val="24"/>
        </w:rPr>
        <w:t>Comissão de Normas no dia</w:t>
      </w:r>
      <w:r w:rsidR="00F24F0F" w:rsidRPr="00F24F0F">
        <w:rPr>
          <w:rFonts w:ascii="Times New Roman" w:hAnsi="Times New Roman" w:cs="Times New Roman"/>
          <w:sz w:val="24"/>
          <w:szCs w:val="24"/>
        </w:rPr>
        <w:t xml:space="preserve"> </w:t>
      </w:r>
      <w:r w:rsidR="00F24F0F">
        <w:rPr>
          <w:rFonts w:ascii="Times New Roman" w:hAnsi="Times New Roman" w:cs="Times New Roman"/>
          <w:sz w:val="24"/>
          <w:szCs w:val="24"/>
        </w:rPr>
        <w:t>0</w:t>
      </w:r>
      <w:r w:rsidR="00343942">
        <w:rPr>
          <w:rFonts w:ascii="Times New Roman" w:hAnsi="Times New Roman" w:cs="Times New Roman"/>
          <w:sz w:val="24"/>
          <w:szCs w:val="24"/>
        </w:rPr>
        <w:t>6</w:t>
      </w:r>
      <w:r w:rsidR="00F24F0F" w:rsidRPr="00F24F0F">
        <w:rPr>
          <w:rFonts w:ascii="Times New Roman" w:hAnsi="Times New Roman" w:cs="Times New Roman"/>
          <w:sz w:val="24"/>
          <w:szCs w:val="24"/>
        </w:rPr>
        <w:t>/08/2019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55C3A" w:rsidRDefault="00255C3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– Divulgação</w:t>
      </w:r>
      <w:r w:rsidR="00F24F0F">
        <w:rPr>
          <w:rFonts w:ascii="Times New Roman" w:hAnsi="Times New Roman" w:cs="Times New Roman"/>
          <w:sz w:val="24"/>
          <w:szCs w:val="24"/>
        </w:rPr>
        <w:t xml:space="preserve"> em 07/08/</w:t>
      </w:r>
      <w:r w:rsidR="00F24F0F" w:rsidRPr="00146ED3">
        <w:rPr>
          <w:rFonts w:ascii="Times New Roman" w:hAnsi="Times New Roman" w:cs="Times New Roman"/>
          <w:sz w:val="24"/>
          <w:szCs w:val="24"/>
        </w:rPr>
        <w:t>2019</w:t>
      </w:r>
      <w:r w:rsidRPr="00146ED3">
        <w:rPr>
          <w:rFonts w:ascii="Times New Roman" w:hAnsi="Times New Roman" w:cs="Times New Roman"/>
          <w:sz w:val="24"/>
          <w:szCs w:val="24"/>
        </w:rPr>
        <w:t xml:space="preserve"> do </w:t>
      </w:r>
      <w:r w:rsidR="00D95FEC" w:rsidRPr="00146ED3">
        <w:rPr>
          <w:rFonts w:ascii="Times New Roman" w:hAnsi="Times New Roman" w:cs="Times New Roman"/>
          <w:sz w:val="24"/>
          <w:szCs w:val="24"/>
        </w:rPr>
        <w:t xml:space="preserve">projeto selecionado, </w:t>
      </w:r>
      <w:r w:rsidRPr="00146ED3">
        <w:rPr>
          <w:rFonts w:ascii="Times New Roman" w:hAnsi="Times New Roman" w:cs="Times New Roman"/>
          <w:sz w:val="24"/>
          <w:szCs w:val="24"/>
        </w:rPr>
        <w:t xml:space="preserve">resultado final da proposta aprovada por resolução do </w:t>
      </w:r>
      <w:r w:rsidR="00F24F0F" w:rsidRPr="00146ED3">
        <w:rPr>
          <w:rFonts w:ascii="Times New Roman" w:hAnsi="Times New Roman" w:cs="Times New Roman"/>
          <w:sz w:val="24"/>
          <w:szCs w:val="24"/>
        </w:rPr>
        <w:t>Conselho Municipal dos Direitos da Criança</w:t>
      </w:r>
      <w:r w:rsidR="00F24F0F" w:rsidRPr="00CC02C4">
        <w:rPr>
          <w:rFonts w:ascii="Times New Roman" w:hAnsi="Times New Roman" w:cs="Times New Roman"/>
          <w:sz w:val="24"/>
          <w:szCs w:val="24"/>
        </w:rPr>
        <w:t xml:space="preserve"> e do Adolescente </w:t>
      </w:r>
      <w:r w:rsidR="00F24F0F">
        <w:rPr>
          <w:rFonts w:ascii="Times New Roman" w:hAnsi="Times New Roman" w:cs="Times New Roman"/>
          <w:sz w:val="24"/>
          <w:szCs w:val="24"/>
        </w:rPr>
        <w:t>–</w:t>
      </w:r>
      <w:r w:rsidR="00F24F0F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1F6F96">
        <w:rPr>
          <w:rFonts w:ascii="Times New Roman" w:hAnsi="Times New Roman" w:cs="Times New Roman"/>
          <w:sz w:val="24"/>
          <w:szCs w:val="24"/>
        </w:rPr>
        <w:t>.</w:t>
      </w:r>
    </w:p>
    <w:p w:rsidR="001F6F96" w:rsidRDefault="00530053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9134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91342">
        <w:rPr>
          <w:rFonts w:ascii="Times New Roman" w:hAnsi="Times New Roman" w:cs="Times New Roman"/>
          <w:b/>
          <w:sz w:val="24"/>
          <w:szCs w:val="24"/>
        </w:rPr>
        <w:t>°</w:t>
      </w:r>
      <w:r w:rsidRPr="00C91342">
        <w:rPr>
          <w:rFonts w:ascii="Times New Roman" w:hAnsi="Times New Roman" w:cs="Times New Roman"/>
          <w:sz w:val="24"/>
          <w:szCs w:val="24"/>
        </w:rPr>
        <w:t xml:space="preserve"> 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A proposta vencedora será inscrita como </w:t>
      </w:r>
      <w:r w:rsidR="001F6F96" w:rsidRPr="000F04C6">
        <w:rPr>
          <w:rFonts w:ascii="Times New Roman" w:hAnsi="Times New Roman" w:cs="Times New Roman"/>
          <w:bCs/>
          <w:sz w:val="24"/>
          <w:szCs w:val="24"/>
        </w:rPr>
        <w:t>única</w:t>
      </w:r>
      <w:r w:rsidR="001F6F96" w:rsidRPr="001F6F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pelo </w:t>
      </w:r>
      <w:r w:rsidR="000F04C6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0F04C6">
        <w:rPr>
          <w:rFonts w:ascii="Times New Roman" w:hAnsi="Times New Roman" w:cs="Times New Roman"/>
          <w:sz w:val="24"/>
          <w:szCs w:val="24"/>
        </w:rPr>
        <w:t>–</w:t>
      </w:r>
      <w:r w:rsidR="000F04C6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0F04C6" w:rsidRPr="001F6F96">
        <w:rPr>
          <w:rFonts w:ascii="Times New Roman" w:hAnsi="Times New Roman" w:cs="Times New Roman"/>
          <w:sz w:val="24"/>
          <w:szCs w:val="24"/>
        </w:rPr>
        <w:t xml:space="preserve"> 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no </w:t>
      </w:r>
      <w:r w:rsidR="000F04C6" w:rsidRPr="0027057E">
        <w:rPr>
          <w:rFonts w:ascii="Times New Roman" w:hAnsi="Times New Roman" w:cs="Times New Roman"/>
          <w:sz w:val="24"/>
          <w:szCs w:val="24"/>
        </w:rPr>
        <w:t>Edital FIA 2019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 para participar das etapas de seleção daquela promovida pela Fundação</w:t>
      </w:r>
      <w:r w:rsidR="000F04C6">
        <w:rPr>
          <w:rFonts w:ascii="Times New Roman" w:hAnsi="Times New Roman" w:cs="Times New Roman"/>
          <w:sz w:val="24"/>
          <w:szCs w:val="24"/>
        </w:rPr>
        <w:t xml:space="preserve"> Itaú Social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, e caso seja escolhida, receberá os recursos depositados pela Fundação Itaú Social no </w:t>
      </w:r>
      <w:r w:rsidR="000F04C6"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1F6F96" w:rsidRPr="001F6F96">
        <w:rPr>
          <w:rFonts w:ascii="Times New Roman" w:hAnsi="Times New Roman" w:cs="Times New Roman"/>
          <w:sz w:val="24"/>
          <w:szCs w:val="24"/>
        </w:rPr>
        <w:t>.</w:t>
      </w:r>
    </w:p>
    <w:p w:rsidR="001F6F96" w:rsidRDefault="00EE2312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9134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91342">
        <w:rPr>
          <w:rFonts w:ascii="Times New Roman" w:hAnsi="Times New Roman" w:cs="Times New Roman"/>
          <w:b/>
          <w:sz w:val="24"/>
          <w:szCs w:val="24"/>
        </w:rPr>
        <w:t>°</w:t>
      </w:r>
      <w:r w:rsidRPr="00C91342">
        <w:rPr>
          <w:rFonts w:ascii="Times New Roman" w:hAnsi="Times New Roman" w:cs="Times New Roman"/>
          <w:sz w:val="24"/>
          <w:szCs w:val="24"/>
        </w:rPr>
        <w:t xml:space="preserve"> 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A </w:t>
      </w:r>
      <w:r w:rsidR="007B59D1" w:rsidRPr="00FD6019">
        <w:rPr>
          <w:rFonts w:ascii="Times New Roman" w:hAnsi="Times New Roman" w:cs="Times New Roman"/>
          <w:sz w:val="24"/>
          <w:szCs w:val="24"/>
        </w:rPr>
        <w:t>Proponente</w:t>
      </w:r>
      <w:r w:rsidR="007B59D1">
        <w:rPr>
          <w:rFonts w:ascii="Times New Roman" w:hAnsi="Times New Roman" w:cs="Times New Roman"/>
          <w:sz w:val="24"/>
          <w:szCs w:val="24"/>
        </w:rPr>
        <w:t xml:space="preserve"> </w:t>
      </w:r>
      <w:r w:rsidR="001F6F96" w:rsidRPr="001F6F96">
        <w:rPr>
          <w:rFonts w:ascii="Times New Roman" w:hAnsi="Times New Roman" w:cs="Times New Roman"/>
          <w:sz w:val="24"/>
          <w:szCs w:val="24"/>
        </w:rPr>
        <w:t>vencedora deverá entregar até 24</w:t>
      </w:r>
      <w:r w:rsidR="007B59D1">
        <w:rPr>
          <w:rFonts w:ascii="Times New Roman" w:hAnsi="Times New Roman" w:cs="Times New Roman"/>
          <w:sz w:val="24"/>
          <w:szCs w:val="24"/>
        </w:rPr>
        <w:t xml:space="preserve"> (vinte e quatro)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 horas os arquivos preenchidos (Proposta do Projeto e demais arquivos do regulamento do </w:t>
      </w:r>
      <w:r w:rsidR="00C86EFE" w:rsidRPr="0027057E">
        <w:rPr>
          <w:rFonts w:ascii="Times New Roman" w:hAnsi="Times New Roman" w:cs="Times New Roman"/>
          <w:sz w:val="24"/>
          <w:szCs w:val="24"/>
        </w:rPr>
        <w:t>Edital FIA 2019</w:t>
      </w:r>
      <w:r w:rsidR="001F6F96" w:rsidRPr="001F6F96">
        <w:rPr>
          <w:rFonts w:ascii="Times New Roman" w:hAnsi="Times New Roman" w:cs="Times New Roman"/>
          <w:sz w:val="24"/>
          <w:szCs w:val="24"/>
        </w:rPr>
        <w:t>) em versão digital (</w:t>
      </w:r>
      <w:proofErr w:type="spellStart"/>
      <w:r w:rsidR="001F6F96" w:rsidRPr="001F6F96">
        <w:rPr>
          <w:rFonts w:ascii="Times New Roman" w:hAnsi="Times New Roman" w:cs="Times New Roman"/>
          <w:sz w:val="24"/>
          <w:szCs w:val="24"/>
        </w:rPr>
        <w:t>pendrive</w:t>
      </w:r>
      <w:proofErr w:type="spellEnd"/>
      <w:r w:rsidR="001F6F96" w:rsidRPr="001F6F96">
        <w:rPr>
          <w:rFonts w:ascii="Times New Roman" w:hAnsi="Times New Roman" w:cs="Times New Roman"/>
          <w:sz w:val="24"/>
          <w:szCs w:val="24"/>
        </w:rPr>
        <w:t xml:space="preserve"> ou CD) conforme as planilhas disponibilizadas na Plataforma Prosas, podendo o </w:t>
      </w:r>
      <w:r w:rsidR="00C86EFE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C86EFE">
        <w:rPr>
          <w:rFonts w:ascii="Times New Roman" w:hAnsi="Times New Roman" w:cs="Times New Roman"/>
          <w:sz w:val="24"/>
          <w:szCs w:val="24"/>
        </w:rPr>
        <w:t>–</w:t>
      </w:r>
      <w:r w:rsidR="00C86EFE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1F6F96" w:rsidRPr="001F6F96">
        <w:rPr>
          <w:rFonts w:ascii="Times New Roman" w:hAnsi="Times New Roman" w:cs="Times New Roman"/>
          <w:sz w:val="24"/>
          <w:szCs w:val="24"/>
        </w:rPr>
        <w:t xml:space="preserve"> convocar algum representante da instituição para participar do preenchimento do Projeto na Plataforma.</w:t>
      </w:r>
    </w:p>
    <w:p w:rsidR="00467544" w:rsidRDefault="005A6401" w:rsidP="004C4258">
      <w:pPr>
        <w:spacing w:before="240" w:after="24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324244">
        <w:rPr>
          <w:rFonts w:ascii="Times New Roman" w:hAnsi="Times New Roman" w:cs="Times New Roman"/>
          <w:b/>
          <w:sz w:val="24"/>
          <w:szCs w:val="24"/>
        </w:rPr>
        <w:t>9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° </w:t>
      </w:r>
      <w:r w:rsidR="00467544" w:rsidRPr="00467544">
        <w:rPr>
          <w:rFonts w:ascii="Times New Roman" w:hAnsi="Times New Roman" w:cs="Times New Roman"/>
          <w:sz w:val="24"/>
          <w:szCs w:val="24"/>
        </w:rPr>
        <w:t>Cada proposta será avaliada conforme os critérios de</w:t>
      </w:r>
      <w:r w:rsidR="00467544">
        <w:rPr>
          <w:rFonts w:ascii="Times New Roman" w:hAnsi="Times New Roman" w:cs="Times New Roman"/>
          <w:sz w:val="24"/>
          <w:szCs w:val="24"/>
        </w:rPr>
        <w:t xml:space="preserve"> q</w:t>
      </w:r>
      <w:r w:rsidR="00467544" w:rsidRPr="00467544">
        <w:rPr>
          <w:rFonts w:ascii="Times New Roman" w:hAnsi="Times New Roman" w:cs="Times New Roman"/>
          <w:sz w:val="24"/>
          <w:szCs w:val="24"/>
        </w:rPr>
        <w:t>ualidade técnica</w:t>
      </w:r>
      <w:r w:rsidR="00467544">
        <w:rPr>
          <w:rFonts w:ascii="Times New Roman" w:hAnsi="Times New Roman" w:cs="Times New Roman"/>
          <w:sz w:val="24"/>
          <w:szCs w:val="24"/>
        </w:rPr>
        <w:t xml:space="preserve">, </w:t>
      </w:r>
      <w:r w:rsidR="00C91149">
        <w:rPr>
          <w:rFonts w:ascii="Times New Roman" w:hAnsi="Times New Roman" w:cs="Times New Roman"/>
          <w:sz w:val="24"/>
          <w:szCs w:val="24"/>
        </w:rPr>
        <w:t>c</w:t>
      </w:r>
      <w:r w:rsidR="00467544" w:rsidRPr="00467544">
        <w:rPr>
          <w:rFonts w:ascii="Times New Roman" w:hAnsi="Times New Roman" w:cs="Times New Roman"/>
          <w:sz w:val="24"/>
          <w:szCs w:val="24"/>
        </w:rPr>
        <w:t>onsistência do planejamento</w:t>
      </w:r>
      <w:r w:rsidR="00467544">
        <w:rPr>
          <w:rFonts w:ascii="Times New Roman" w:hAnsi="Times New Roman" w:cs="Times New Roman"/>
          <w:sz w:val="24"/>
          <w:szCs w:val="24"/>
        </w:rPr>
        <w:t xml:space="preserve">, </w:t>
      </w:r>
      <w:r w:rsidR="00467544" w:rsidRPr="00467544">
        <w:rPr>
          <w:rFonts w:ascii="Times New Roman" w:hAnsi="Times New Roman" w:cs="Times New Roman"/>
          <w:bCs/>
          <w:sz w:val="24"/>
          <w:szCs w:val="24"/>
        </w:rPr>
        <w:t>condições de gestão e sustentabilidade das ações e consistência orçamentária.</w:t>
      </w:r>
    </w:p>
    <w:p w:rsidR="005A6401" w:rsidRDefault="00467544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67544">
        <w:rPr>
          <w:rFonts w:ascii="Times New Roman" w:hAnsi="Times New Roman" w:cs="Times New Roman"/>
          <w:sz w:val="24"/>
          <w:szCs w:val="24"/>
        </w:rPr>
        <w:t>§1º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7544">
        <w:rPr>
          <w:rFonts w:ascii="Times New Roman" w:hAnsi="Times New Roman" w:cs="Times New Roman"/>
          <w:sz w:val="24"/>
          <w:szCs w:val="24"/>
        </w:rPr>
        <w:t xml:space="preserve">Referente </w:t>
      </w:r>
      <w:proofErr w:type="gramStart"/>
      <w:r w:rsidRPr="0046754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67544">
        <w:rPr>
          <w:rFonts w:ascii="Times New Roman" w:hAnsi="Times New Roman" w:cs="Times New Roman"/>
          <w:sz w:val="24"/>
          <w:szCs w:val="24"/>
        </w:rPr>
        <w:t xml:space="preserve"> qualidade técnica, n</w:t>
      </w:r>
      <w:r w:rsidR="005A6401" w:rsidRPr="00467544">
        <w:rPr>
          <w:rFonts w:ascii="Times New Roman" w:hAnsi="Times New Roman" w:cs="Times New Roman"/>
          <w:sz w:val="24"/>
          <w:szCs w:val="24"/>
        </w:rPr>
        <w:t>a</w:t>
      </w:r>
      <w:r w:rsidR="005A6401" w:rsidRPr="005A6401">
        <w:rPr>
          <w:rFonts w:ascii="Times New Roman" w:hAnsi="Times New Roman" w:cs="Times New Roman"/>
          <w:sz w:val="24"/>
          <w:szCs w:val="24"/>
        </w:rPr>
        <w:t xml:space="preserve"> avaliação de cada uma das cinco modalidades de propostas serão levados em conta os seguintes fatores:</w:t>
      </w:r>
    </w:p>
    <w:p w:rsid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 - </w:t>
      </w:r>
      <w:r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5A6401">
        <w:rPr>
          <w:rFonts w:ascii="Times New Roman" w:hAnsi="Times New Roman" w:cs="Times New Roman"/>
          <w:bCs/>
          <w:sz w:val="24"/>
          <w:szCs w:val="24"/>
        </w:rPr>
        <w:t xml:space="preserve"> Atendimento de crianças e/ou adolescentes, tendo em vista a defesa, proteção e promoção dos direitos desse público: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5A6401">
        <w:rPr>
          <w:rFonts w:ascii="Times New Roman" w:hAnsi="Times New Roman" w:cs="Times New Roman"/>
          <w:sz w:val="24"/>
          <w:szCs w:val="24"/>
        </w:rPr>
        <w:t>Clareza e consistência na descrição das ameaças ou violações de direitos de crianças e adolescentes, que a propost</w:t>
      </w:r>
      <w:r w:rsidR="006533D3">
        <w:rPr>
          <w:rFonts w:ascii="Times New Roman" w:hAnsi="Times New Roman" w:cs="Times New Roman"/>
          <w:sz w:val="24"/>
          <w:szCs w:val="24"/>
        </w:rPr>
        <w:t>a buscará enfrentar e prevenir;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5A6401">
        <w:rPr>
          <w:rFonts w:ascii="Times New Roman" w:hAnsi="Times New Roman" w:cs="Times New Roman"/>
          <w:sz w:val="24"/>
          <w:szCs w:val="24"/>
        </w:rPr>
        <w:t xml:space="preserve"> Alcance de públicos socialmente vulneráveis, em situação de risco ou submetidos a viol</w:t>
      </w:r>
      <w:r w:rsidR="006533D3">
        <w:rPr>
          <w:rFonts w:ascii="Times New Roman" w:hAnsi="Times New Roman" w:cs="Times New Roman"/>
          <w:sz w:val="24"/>
          <w:szCs w:val="24"/>
        </w:rPr>
        <w:t>ências e violações de direitos;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5A6401">
        <w:rPr>
          <w:rFonts w:ascii="Times New Roman" w:hAnsi="Times New Roman" w:cs="Times New Roman"/>
          <w:sz w:val="24"/>
          <w:szCs w:val="24"/>
        </w:rPr>
        <w:t xml:space="preserve"> Estratégia qualificada para a proteção de crianças e adolescentes contra ameaças e violências, para o combate a preconceitos, para a inclusão social e para a promoção do desenvolvimento das capacidades físicas, afetivas, cognitivas, de convivência e de participa</w:t>
      </w:r>
      <w:r w:rsidR="006533D3">
        <w:rPr>
          <w:rFonts w:ascii="Times New Roman" w:hAnsi="Times New Roman" w:cs="Times New Roman"/>
          <w:sz w:val="24"/>
          <w:szCs w:val="24"/>
        </w:rPr>
        <w:t>ção social do público atendido;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5A6401">
        <w:rPr>
          <w:rFonts w:ascii="Times New Roman" w:hAnsi="Times New Roman" w:cs="Times New Roman"/>
          <w:sz w:val="24"/>
          <w:szCs w:val="24"/>
        </w:rPr>
        <w:t xml:space="preserve"> Sintonia das atividades de atendimento de crianças e adolescentes previstas na proposta com </w:t>
      </w:r>
      <w:proofErr w:type="gramStart"/>
      <w:r w:rsidRPr="005A6401">
        <w:rPr>
          <w:rFonts w:ascii="Times New Roman" w:hAnsi="Times New Roman" w:cs="Times New Roman"/>
          <w:sz w:val="24"/>
          <w:szCs w:val="24"/>
        </w:rPr>
        <w:t>os marcos</w:t>
      </w:r>
      <w:proofErr w:type="gramEnd"/>
      <w:r w:rsidRPr="005A6401">
        <w:rPr>
          <w:rFonts w:ascii="Times New Roman" w:hAnsi="Times New Roman" w:cs="Times New Roman"/>
          <w:sz w:val="24"/>
          <w:szCs w:val="24"/>
        </w:rPr>
        <w:t xml:space="preserve"> legais e planos nacionais relativos ao</w:t>
      </w:r>
      <w:r w:rsidR="006533D3">
        <w:rPr>
          <w:rFonts w:ascii="Times New Roman" w:hAnsi="Times New Roman" w:cs="Times New Roman"/>
          <w:sz w:val="24"/>
          <w:szCs w:val="24"/>
        </w:rPr>
        <w:t>s temas e públicos focalizados;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Pr="005A6401">
        <w:rPr>
          <w:rFonts w:ascii="Times New Roman" w:hAnsi="Times New Roman" w:cs="Times New Roman"/>
          <w:sz w:val="24"/>
          <w:szCs w:val="24"/>
        </w:rPr>
        <w:t>Fortalecimento da capacidade protetiva dos familiares e responsáveis e de outros membros das comunidades locais, em relação às crianças e aos adole</w:t>
      </w:r>
      <w:r w:rsidR="006533D3">
        <w:rPr>
          <w:rFonts w:ascii="Times New Roman" w:hAnsi="Times New Roman" w:cs="Times New Roman"/>
          <w:sz w:val="24"/>
          <w:szCs w:val="24"/>
        </w:rPr>
        <w:t>scentes atendidos pelo projeto;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 w:rsidRPr="005A6401">
        <w:rPr>
          <w:rFonts w:ascii="Times New Roman" w:hAnsi="Times New Roman" w:cs="Times New Roman"/>
          <w:sz w:val="24"/>
          <w:szCs w:val="24"/>
        </w:rPr>
        <w:t xml:space="preserve"> Articulação, integração ou cooperação entre o projeto e outros serviços ou programas locais das áreas de assistência social, educação, saúde, segurança, etc., que possa fortalecer as ações do projeto e</w:t>
      </w:r>
      <w:r w:rsidR="006533D3">
        <w:rPr>
          <w:rFonts w:ascii="Times New Roman" w:hAnsi="Times New Roman" w:cs="Times New Roman"/>
          <w:sz w:val="24"/>
          <w:szCs w:val="24"/>
        </w:rPr>
        <w:t xml:space="preserve"> potencializar seus resultados.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5A6401">
        <w:rPr>
          <w:rFonts w:ascii="Times New Roman" w:hAnsi="Times New Roman" w:cs="Times New Roman"/>
          <w:bCs/>
          <w:sz w:val="24"/>
          <w:szCs w:val="24"/>
        </w:rPr>
        <w:t xml:space="preserve"> Elaboração de diagnóstico local e de plano municipal de garantia dos direitos de crianças e adolescentes; elaboração de sistema de informação, monitoramento e avaliação das políticas públicas municipais direcionadas a crianças e adolescentes: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5A6401">
        <w:rPr>
          <w:rFonts w:ascii="Times New Roman" w:hAnsi="Times New Roman" w:cs="Times New Roman"/>
          <w:sz w:val="24"/>
          <w:szCs w:val="24"/>
        </w:rPr>
        <w:t>Consistência da metodologia propo</w:t>
      </w:r>
      <w:r w:rsidR="006533D3">
        <w:rPr>
          <w:rFonts w:ascii="Times New Roman" w:hAnsi="Times New Roman" w:cs="Times New Roman"/>
          <w:sz w:val="24"/>
          <w:szCs w:val="24"/>
        </w:rPr>
        <w:t>sta para realização do projeto;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5A6401">
        <w:rPr>
          <w:rFonts w:ascii="Times New Roman" w:hAnsi="Times New Roman" w:cs="Times New Roman"/>
          <w:sz w:val="24"/>
          <w:szCs w:val="24"/>
        </w:rPr>
        <w:t xml:space="preserve"> Grau de envolvimento e forma de participação dos </w:t>
      </w:r>
      <w:r w:rsidR="006533D3">
        <w:rPr>
          <w:rFonts w:ascii="Times New Roman" w:hAnsi="Times New Roman" w:cs="Times New Roman"/>
          <w:sz w:val="24"/>
          <w:szCs w:val="24"/>
        </w:rPr>
        <w:t>membros do Conselho no projeto;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5A6401">
        <w:rPr>
          <w:rFonts w:ascii="Times New Roman" w:hAnsi="Times New Roman" w:cs="Times New Roman"/>
          <w:sz w:val="24"/>
          <w:szCs w:val="24"/>
        </w:rPr>
        <w:t xml:space="preserve"> Previsão de atividades e meios para que os resultados obtidos sejam utilizados para o aprimoramento dos planos de ação do Conselho, dos planos de aplicação dos recursos do Fundo e das políticas públicas </w:t>
      </w:r>
      <w:r w:rsidR="006533D3">
        <w:rPr>
          <w:rFonts w:ascii="Times New Roman" w:hAnsi="Times New Roman" w:cs="Times New Roman"/>
          <w:sz w:val="24"/>
          <w:szCs w:val="24"/>
        </w:rPr>
        <w:t>municipais.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Pr="005A6401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Pr="005A6401">
        <w:rPr>
          <w:rFonts w:ascii="Times New Roman" w:hAnsi="Times New Roman" w:cs="Times New Roman"/>
          <w:bCs/>
          <w:sz w:val="24"/>
          <w:szCs w:val="24"/>
        </w:rPr>
        <w:t>3</w:t>
      </w:r>
      <w:proofErr w:type="gramEnd"/>
      <w:r w:rsidRPr="005A6401">
        <w:rPr>
          <w:rFonts w:ascii="Times New Roman" w:hAnsi="Times New Roman" w:cs="Times New Roman"/>
          <w:bCs/>
          <w:sz w:val="24"/>
          <w:szCs w:val="24"/>
        </w:rPr>
        <w:t>: Capacitação ou formação de profissionais que atuam no Sistema de Garantia dos Direit</w:t>
      </w:r>
      <w:r w:rsidR="006533D3">
        <w:rPr>
          <w:rFonts w:ascii="Times New Roman" w:hAnsi="Times New Roman" w:cs="Times New Roman"/>
          <w:bCs/>
          <w:sz w:val="24"/>
          <w:szCs w:val="24"/>
        </w:rPr>
        <w:t>os da Criança e do Adolescente: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5A6401">
        <w:rPr>
          <w:rFonts w:ascii="Times New Roman" w:hAnsi="Times New Roman" w:cs="Times New Roman"/>
          <w:sz w:val="24"/>
          <w:szCs w:val="24"/>
        </w:rPr>
        <w:t>Clareza e consistência na descrição dos problemas e lacunas no atendimento de crianças e adolescentes que a proposta de capacitação de profission</w:t>
      </w:r>
      <w:r w:rsidR="006533D3">
        <w:rPr>
          <w:rFonts w:ascii="Times New Roman" w:hAnsi="Times New Roman" w:cs="Times New Roman"/>
          <w:sz w:val="24"/>
          <w:szCs w:val="24"/>
        </w:rPr>
        <w:t>ais buscará reduzir ou superar;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5A6401">
        <w:rPr>
          <w:rFonts w:ascii="Times New Roman" w:hAnsi="Times New Roman" w:cs="Times New Roman"/>
          <w:sz w:val="24"/>
          <w:szCs w:val="24"/>
        </w:rPr>
        <w:t>Clareza e relevância dos temas, conhecimentos e capac</w:t>
      </w:r>
      <w:r w:rsidR="006533D3">
        <w:rPr>
          <w:rFonts w:ascii="Times New Roman" w:hAnsi="Times New Roman" w:cs="Times New Roman"/>
          <w:sz w:val="24"/>
          <w:szCs w:val="24"/>
        </w:rPr>
        <w:t>idades focalizados na proposta;</w:t>
      </w:r>
    </w:p>
    <w:p w:rsidR="005A6401" w:rsidRPr="005A6401" w:rsidRDefault="005A6401" w:rsidP="005A6401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5A6401">
        <w:rPr>
          <w:rFonts w:ascii="Times New Roman" w:hAnsi="Times New Roman" w:cs="Times New Roman"/>
          <w:sz w:val="24"/>
          <w:szCs w:val="24"/>
        </w:rPr>
        <w:t xml:space="preserve"> Clareza e consistência da metodologia proposta para a seleção e mobilização dos profissionais que serão capacitados, para a capacitação propriamente dita e para o </w:t>
      </w:r>
      <w:r w:rsidRPr="005A6401">
        <w:rPr>
          <w:rFonts w:ascii="Times New Roman" w:hAnsi="Times New Roman" w:cs="Times New Roman"/>
          <w:sz w:val="24"/>
          <w:szCs w:val="24"/>
        </w:rPr>
        <w:lastRenderedPageBreak/>
        <w:t>acompanhamento posterior da aplicação, pelos profissionais, de conteúdos e práticas focaliza</w:t>
      </w:r>
      <w:r w:rsidR="006533D3">
        <w:rPr>
          <w:rFonts w:ascii="Times New Roman" w:hAnsi="Times New Roman" w:cs="Times New Roman"/>
          <w:sz w:val="24"/>
          <w:szCs w:val="24"/>
        </w:rPr>
        <w:t>dos nas sessões de capacitação.</w:t>
      </w:r>
    </w:p>
    <w:p w:rsidR="00EF2EC5" w:rsidRPr="00EF2EC5" w:rsidRDefault="00EF2EC5" w:rsidP="00EF2EC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Pr="00467544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Pr="00467544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Pr="00467544">
        <w:rPr>
          <w:rFonts w:ascii="Times New Roman" w:hAnsi="Times New Roman" w:cs="Times New Roman"/>
          <w:bCs/>
          <w:sz w:val="24"/>
          <w:szCs w:val="24"/>
        </w:rPr>
        <w:t>: Comunicação, campanhas educativas, publicações, divulgação das ações de promoção, proteção, defesa e atendimento dos direitos da criança e do adolescente:</w:t>
      </w:r>
    </w:p>
    <w:p w:rsidR="00EF2EC5" w:rsidRPr="00EF2EC5" w:rsidRDefault="00EF2EC5" w:rsidP="00EF2EC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EF2EC5">
        <w:rPr>
          <w:rFonts w:ascii="Times New Roman" w:hAnsi="Times New Roman" w:cs="Times New Roman"/>
          <w:sz w:val="24"/>
          <w:szCs w:val="24"/>
        </w:rPr>
        <w:t xml:space="preserve"> Clareza e consistência na indicação de fatos ou problemas que evidenciam a necessidade do projeto de campanha ou de divulgação voltada à proteção, promoção e defesa de direi</w:t>
      </w:r>
      <w:r w:rsidR="006533D3">
        <w:rPr>
          <w:rFonts w:ascii="Times New Roman" w:hAnsi="Times New Roman" w:cs="Times New Roman"/>
          <w:sz w:val="24"/>
          <w:szCs w:val="24"/>
        </w:rPr>
        <w:t>tos de crianças e adolescentes;</w:t>
      </w:r>
    </w:p>
    <w:p w:rsidR="00EF2EC5" w:rsidRPr="00EF2EC5" w:rsidRDefault="00EF2EC5" w:rsidP="00EF2EC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EF2EC5">
        <w:rPr>
          <w:rFonts w:ascii="Times New Roman" w:hAnsi="Times New Roman" w:cs="Times New Roman"/>
          <w:sz w:val="24"/>
          <w:szCs w:val="24"/>
        </w:rPr>
        <w:t xml:space="preserve"> Adequação da estratégia prevista para comunicação dos conteúdos aos públicos que se pretende alcançar, considerando-se os diferentes perfis e a distribuiç</w:t>
      </w:r>
      <w:r w:rsidR="006533D3">
        <w:rPr>
          <w:rFonts w:ascii="Times New Roman" w:hAnsi="Times New Roman" w:cs="Times New Roman"/>
          <w:sz w:val="24"/>
          <w:szCs w:val="24"/>
        </w:rPr>
        <w:t>ão territorial desses públicos;</w:t>
      </w:r>
    </w:p>
    <w:p w:rsidR="00EF2EC5" w:rsidRPr="00EF2EC5" w:rsidRDefault="00EF2EC5" w:rsidP="00EF2EC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EF2EC5">
        <w:rPr>
          <w:rFonts w:ascii="Times New Roman" w:hAnsi="Times New Roman" w:cs="Times New Roman"/>
          <w:sz w:val="24"/>
          <w:szCs w:val="24"/>
        </w:rPr>
        <w:t xml:space="preserve"> Estratégias para o recebimento de questões ou demandas formuladas pelos públicos que forem alcançados pelas campanhas de comunicação ou divulgação, para encaminhamento dessas manifestações aos setores competentes e para manutenção</w:t>
      </w:r>
      <w:r w:rsidR="006533D3">
        <w:rPr>
          <w:rFonts w:ascii="Times New Roman" w:hAnsi="Times New Roman" w:cs="Times New Roman"/>
          <w:sz w:val="24"/>
          <w:szCs w:val="24"/>
        </w:rPr>
        <w:t xml:space="preserve"> de diálogo com esses públicos.</w:t>
      </w:r>
    </w:p>
    <w:p w:rsidR="0030031C" w:rsidRPr="0030031C" w:rsidRDefault="0030031C" w:rsidP="0030031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0031C">
        <w:rPr>
          <w:rFonts w:ascii="Times New Roman" w:hAnsi="Times New Roman" w:cs="Times New Roman"/>
          <w:sz w:val="24"/>
          <w:szCs w:val="24"/>
        </w:rPr>
        <w:t xml:space="preserve">V - </w:t>
      </w:r>
      <w:r w:rsidRPr="0030031C">
        <w:rPr>
          <w:rFonts w:ascii="Times New Roman" w:hAnsi="Times New Roman" w:cs="Times New Roman"/>
          <w:bCs/>
          <w:sz w:val="24"/>
          <w:szCs w:val="24"/>
        </w:rPr>
        <w:t xml:space="preserve">Modalidade </w:t>
      </w:r>
      <w:proofErr w:type="gramStart"/>
      <w:r w:rsidRPr="0030031C">
        <w:rPr>
          <w:rFonts w:ascii="Times New Roman" w:hAnsi="Times New Roman" w:cs="Times New Roman"/>
          <w:bCs/>
          <w:sz w:val="24"/>
          <w:szCs w:val="24"/>
        </w:rPr>
        <w:t>5</w:t>
      </w:r>
      <w:proofErr w:type="gramEnd"/>
      <w:r w:rsidRPr="0030031C">
        <w:rPr>
          <w:rFonts w:ascii="Times New Roman" w:hAnsi="Times New Roman" w:cs="Times New Roman"/>
          <w:bCs/>
          <w:sz w:val="24"/>
          <w:szCs w:val="24"/>
        </w:rPr>
        <w:t xml:space="preserve">: Fortalecimento do Sistema de Garantia dos Direitos da Criança e do Adolescente, com ênfase na mobilização e na articulação de ações conjuntas e/ou no fortalecimento do trabalho em rede entre organizações e serviços locais: </w:t>
      </w:r>
    </w:p>
    <w:p w:rsidR="0030031C" w:rsidRPr="0030031C" w:rsidRDefault="0030031C" w:rsidP="0030031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30031C">
        <w:rPr>
          <w:rFonts w:ascii="Times New Roman" w:hAnsi="Times New Roman" w:cs="Times New Roman"/>
          <w:sz w:val="24"/>
          <w:szCs w:val="24"/>
        </w:rPr>
        <w:t xml:space="preserve"> Avaliação prévia de lacunas e fragilidades no trabalho em rede e nas articulações entre os agentes e instituições do Sistema de Garantia de D</w:t>
      </w:r>
      <w:r w:rsidR="006533D3">
        <w:rPr>
          <w:rFonts w:ascii="Times New Roman" w:hAnsi="Times New Roman" w:cs="Times New Roman"/>
          <w:sz w:val="24"/>
          <w:szCs w:val="24"/>
        </w:rPr>
        <w:t>ireitos existente no município;</w:t>
      </w:r>
    </w:p>
    <w:p w:rsidR="0030031C" w:rsidRPr="0030031C" w:rsidRDefault="0030031C" w:rsidP="0030031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30031C">
        <w:rPr>
          <w:rFonts w:ascii="Times New Roman" w:hAnsi="Times New Roman" w:cs="Times New Roman"/>
          <w:sz w:val="24"/>
          <w:szCs w:val="24"/>
        </w:rPr>
        <w:t xml:space="preserve"> Consistência da estratégia prevista para a promoção do diálogo e para o fortalecimento do trabalho em rede entre instituições do Sistema de Garantia de Di</w:t>
      </w:r>
      <w:r w:rsidR="006533D3">
        <w:rPr>
          <w:rFonts w:ascii="Times New Roman" w:hAnsi="Times New Roman" w:cs="Times New Roman"/>
          <w:sz w:val="24"/>
          <w:szCs w:val="24"/>
        </w:rPr>
        <w:t>reitos existentes no município;</w:t>
      </w:r>
    </w:p>
    <w:p w:rsidR="0030031C" w:rsidRPr="0030031C" w:rsidRDefault="0030031C" w:rsidP="0030031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30031C">
        <w:rPr>
          <w:rFonts w:ascii="Times New Roman" w:hAnsi="Times New Roman" w:cs="Times New Roman"/>
          <w:sz w:val="24"/>
          <w:szCs w:val="24"/>
        </w:rPr>
        <w:t xml:space="preserve"> Existência de metodologia prevista para definição, </w:t>
      </w:r>
      <w:proofErr w:type="gramStart"/>
      <w:r w:rsidRPr="0030031C">
        <w:rPr>
          <w:rFonts w:ascii="Times New Roman" w:hAnsi="Times New Roman" w:cs="Times New Roman"/>
          <w:sz w:val="24"/>
          <w:szCs w:val="24"/>
        </w:rPr>
        <w:t>implementação</w:t>
      </w:r>
      <w:proofErr w:type="gramEnd"/>
      <w:r w:rsidRPr="0030031C">
        <w:rPr>
          <w:rFonts w:ascii="Times New Roman" w:hAnsi="Times New Roman" w:cs="Times New Roman"/>
          <w:sz w:val="24"/>
          <w:szCs w:val="24"/>
        </w:rPr>
        <w:t xml:space="preserve"> e monitoramento de fluxos operacionais e processos estruturados de ação conjunta entre instituições do Sistema de Garantia de Di</w:t>
      </w:r>
      <w:r w:rsidR="006533D3">
        <w:rPr>
          <w:rFonts w:ascii="Times New Roman" w:hAnsi="Times New Roman" w:cs="Times New Roman"/>
          <w:sz w:val="24"/>
          <w:szCs w:val="24"/>
        </w:rPr>
        <w:t>reitos existentes no município.</w:t>
      </w:r>
    </w:p>
    <w:p w:rsidR="00467544" w:rsidRPr="00467544" w:rsidRDefault="00467544" w:rsidP="00467544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§2º </w:t>
      </w:r>
      <w:r w:rsidRPr="00467544">
        <w:rPr>
          <w:rFonts w:ascii="Times New Roman" w:hAnsi="Times New Roman" w:cs="Times New Roman"/>
          <w:sz w:val="24"/>
          <w:szCs w:val="24"/>
        </w:rPr>
        <w:t xml:space="preserve">Referente </w:t>
      </w:r>
      <w:proofErr w:type="gramStart"/>
      <w:r w:rsidRPr="00467544"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467544">
        <w:rPr>
          <w:rFonts w:ascii="Times New Roman" w:hAnsi="Times New Roman" w:cs="Times New Roman"/>
          <w:sz w:val="24"/>
          <w:szCs w:val="24"/>
        </w:rPr>
        <w:t>onsistência do planejamento</w:t>
      </w:r>
      <w:r>
        <w:rPr>
          <w:rFonts w:ascii="Times New Roman" w:hAnsi="Times New Roman" w:cs="Times New Roman"/>
          <w:sz w:val="24"/>
          <w:szCs w:val="24"/>
        </w:rPr>
        <w:t>, será analisado a c</w:t>
      </w:r>
      <w:r w:rsidRPr="00467544">
        <w:rPr>
          <w:rFonts w:ascii="Times New Roman" w:hAnsi="Times New Roman" w:cs="Times New Roman"/>
          <w:sz w:val="24"/>
          <w:szCs w:val="24"/>
        </w:rPr>
        <w:t xml:space="preserve">oerência entre os objetivos propostos, as ações previstas e os </w:t>
      </w:r>
      <w:r>
        <w:rPr>
          <w:rFonts w:ascii="Times New Roman" w:hAnsi="Times New Roman" w:cs="Times New Roman"/>
          <w:sz w:val="24"/>
          <w:szCs w:val="24"/>
        </w:rPr>
        <w:t>resultados esperados.</w:t>
      </w:r>
    </w:p>
    <w:p w:rsidR="00467544" w:rsidRDefault="00467544" w:rsidP="00467544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§3º</w:t>
      </w:r>
      <w:r w:rsidRPr="006533D3">
        <w:rPr>
          <w:rFonts w:ascii="Times New Roman" w:hAnsi="Times New Roman" w:cs="Times New Roman"/>
          <w:sz w:val="24"/>
          <w:szCs w:val="24"/>
        </w:rPr>
        <w:t xml:space="preserve"> Referente </w:t>
      </w:r>
      <w:proofErr w:type="gramStart"/>
      <w:r w:rsidRPr="006533D3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6533D3">
        <w:rPr>
          <w:rFonts w:ascii="Times New Roman" w:hAnsi="Times New Roman" w:cs="Times New Roman"/>
          <w:sz w:val="24"/>
          <w:szCs w:val="24"/>
        </w:rPr>
        <w:t xml:space="preserve"> c</w:t>
      </w:r>
      <w:r w:rsidRPr="006533D3">
        <w:rPr>
          <w:rFonts w:ascii="Times New Roman" w:hAnsi="Times New Roman" w:cs="Times New Roman"/>
          <w:bCs/>
          <w:sz w:val="24"/>
          <w:szCs w:val="24"/>
        </w:rPr>
        <w:t xml:space="preserve">ondições de gestão e sustentabilidade das ações, </w:t>
      </w:r>
      <w:r w:rsidRPr="006533D3">
        <w:rPr>
          <w:rFonts w:ascii="Times New Roman" w:hAnsi="Times New Roman" w:cs="Times New Roman"/>
          <w:sz w:val="24"/>
          <w:szCs w:val="24"/>
        </w:rPr>
        <w:t>será analisado:</w:t>
      </w:r>
    </w:p>
    <w:p w:rsidR="00467544" w:rsidRDefault="00467544" w:rsidP="00467544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r w:rsidRPr="00467544">
        <w:rPr>
          <w:rFonts w:ascii="Times New Roman" w:hAnsi="Times New Roman" w:cs="Times New Roman"/>
          <w:sz w:val="24"/>
          <w:szCs w:val="24"/>
        </w:rPr>
        <w:t>Estratégia de monitoramento das ações e de monitoramento e aval</w:t>
      </w:r>
      <w:r>
        <w:rPr>
          <w:rFonts w:ascii="Times New Roman" w:hAnsi="Times New Roman" w:cs="Times New Roman"/>
          <w:sz w:val="24"/>
          <w:szCs w:val="24"/>
        </w:rPr>
        <w:t>iação dos resultados esperados;</w:t>
      </w:r>
    </w:p>
    <w:p w:rsidR="009B161F" w:rsidRPr="009B161F" w:rsidRDefault="00467544" w:rsidP="009B161F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 w:rsidR="009B161F" w:rsidRPr="009B161F">
        <w:rPr>
          <w:rFonts w:ascii="Times New Roman" w:hAnsi="Times New Roman" w:cs="Times New Roman"/>
          <w:sz w:val="24"/>
          <w:szCs w:val="24"/>
        </w:rPr>
        <w:t>Estratégia de sustentabilidade financeir</w:t>
      </w:r>
      <w:r w:rsidR="009B161F">
        <w:rPr>
          <w:rFonts w:ascii="Times New Roman" w:hAnsi="Times New Roman" w:cs="Times New Roman"/>
          <w:sz w:val="24"/>
          <w:szCs w:val="24"/>
        </w:rPr>
        <w:t>a do projeto em anos vindouros.</w:t>
      </w:r>
    </w:p>
    <w:p w:rsidR="00467544" w:rsidRDefault="00467544" w:rsidP="00467544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§4º </w:t>
      </w:r>
      <w:r w:rsidRPr="00467544">
        <w:rPr>
          <w:rFonts w:ascii="Times New Roman" w:hAnsi="Times New Roman" w:cs="Times New Roman"/>
          <w:sz w:val="24"/>
          <w:szCs w:val="24"/>
        </w:rPr>
        <w:t xml:space="preserve">Referente </w:t>
      </w:r>
      <w:proofErr w:type="gramStart"/>
      <w:r w:rsidRPr="0046754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F42AA5">
        <w:rPr>
          <w:rFonts w:ascii="Times New Roman" w:hAnsi="Times New Roman" w:cs="Times New Roman"/>
          <w:sz w:val="24"/>
          <w:szCs w:val="24"/>
        </w:rPr>
        <w:t xml:space="preserve"> </w:t>
      </w:r>
      <w:r w:rsidR="00F42AA5" w:rsidRPr="00F42AA5">
        <w:rPr>
          <w:rFonts w:ascii="Times New Roman" w:hAnsi="Times New Roman" w:cs="Times New Roman"/>
          <w:sz w:val="24"/>
          <w:szCs w:val="24"/>
        </w:rPr>
        <w:t>Consistência orçamentária</w:t>
      </w:r>
      <w:r w:rsidR="006533D3">
        <w:rPr>
          <w:rFonts w:ascii="Times New Roman" w:hAnsi="Times New Roman" w:cs="Times New Roman"/>
          <w:sz w:val="24"/>
          <w:szCs w:val="24"/>
        </w:rPr>
        <w:t xml:space="preserve"> serão avaliados:</w:t>
      </w:r>
    </w:p>
    <w:p w:rsidR="00F42AA5" w:rsidRDefault="00F42AA5" w:rsidP="00F42A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r w:rsidRPr="00F42AA5">
        <w:rPr>
          <w:rFonts w:ascii="Times New Roman" w:hAnsi="Times New Roman" w:cs="Times New Roman"/>
          <w:sz w:val="24"/>
          <w:szCs w:val="24"/>
        </w:rPr>
        <w:t>Consistência do orçamento proposto em face da natureza das atividades previstas e do vo</w:t>
      </w:r>
      <w:r>
        <w:rPr>
          <w:rFonts w:ascii="Times New Roman" w:hAnsi="Times New Roman" w:cs="Times New Roman"/>
          <w:sz w:val="24"/>
          <w:szCs w:val="24"/>
        </w:rPr>
        <w:t>lume do público a ser atendido;</w:t>
      </w:r>
    </w:p>
    <w:p w:rsidR="00F42AA5" w:rsidRDefault="00F42AA5" w:rsidP="00F42A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 - </w:t>
      </w:r>
      <w:r w:rsidRPr="00F42AA5">
        <w:rPr>
          <w:rFonts w:ascii="Times New Roman" w:hAnsi="Times New Roman" w:cs="Times New Roman"/>
          <w:sz w:val="24"/>
          <w:szCs w:val="24"/>
        </w:rPr>
        <w:t>Clareza na descrição e no detalhamento dos itens de investi</w:t>
      </w:r>
      <w:r>
        <w:rPr>
          <w:rFonts w:ascii="Times New Roman" w:hAnsi="Times New Roman" w:cs="Times New Roman"/>
          <w:sz w:val="24"/>
          <w:szCs w:val="24"/>
        </w:rPr>
        <w:t>mento e de custeio de despesas.</w:t>
      </w:r>
    </w:p>
    <w:p w:rsidR="00081428" w:rsidRDefault="006533D3" w:rsidP="0008142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435094" w:rsidRPr="00435094">
        <w:rPr>
          <w:rFonts w:ascii="Times New Roman" w:hAnsi="Times New Roman" w:cs="Times New Roman"/>
          <w:sz w:val="24"/>
          <w:szCs w:val="24"/>
        </w:rPr>
        <w:t>Sendo</w:t>
      </w:r>
      <w:r w:rsidR="00081428" w:rsidRPr="00081428">
        <w:rPr>
          <w:rFonts w:ascii="Times New Roman" w:hAnsi="Times New Roman" w:cs="Times New Roman"/>
          <w:sz w:val="24"/>
          <w:szCs w:val="24"/>
        </w:rPr>
        <w:t xml:space="preserve"> o projeto apresentado pelo </w:t>
      </w:r>
      <w:r w:rsidR="004C0AA9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4C0AA9">
        <w:rPr>
          <w:rFonts w:ascii="Times New Roman" w:hAnsi="Times New Roman" w:cs="Times New Roman"/>
          <w:sz w:val="24"/>
          <w:szCs w:val="24"/>
        </w:rPr>
        <w:t>–</w:t>
      </w:r>
      <w:r w:rsidR="004C0AA9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081428" w:rsidRPr="00081428">
        <w:rPr>
          <w:rFonts w:ascii="Times New Roman" w:hAnsi="Times New Roman" w:cs="Times New Roman"/>
          <w:sz w:val="24"/>
          <w:szCs w:val="24"/>
        </w:rPr>
        <w:t xml:space="preserve"> contemplado</w:t>
      </w:r>
      <w:r w:rsidR="00DD7D96">
        <w:rPr>
          <w:rFonts w:ascii="Times New Roman" w:hAnsi="Times New Roman" w:cs="Times New Roman"/>
          <w:sz w:val="24"/>
          <w:szCs w:val="24"/>
        </w:rPr>
        <w:t>,</w:t>
      </w:r>
      <w:r w:rsidR="004C0AA9">
        <w:rPr>
          <w:rFonts w:ascii="Times New Roman" w:hAnsi="Times New Roman" w:cs="Times New Roman"/>
          <w:sz w:val="24"/>
          <w:szCs w:val="24"/>
        </w:rPr>
        <w:t xml:space="preserve"> o</w:t>
      </w:r>
      <w:r w:rsidR="00081428" w:rsidRPr="00081428">
        <w:rPr>
          <w:rFonts w:ascii="Times New Roman" w:hAnsi="Times New Roman" w:cs="Times New Roman"/>
          <w:sz w:val="24"/>
          <w:szCs w:val="24"/>
        </w:rPr>
        <w:t xml:space="preserve"> montante final dos</w:t>
      </w:r>
      <w:r w:rsidR="001A40E9">
        <w:rPr>
          <w:rFonts w:ascii="Times New Roman" w:hAnsi="Times New Roman" w:cs="Times New Roman"/>
          <w:sz w:val="24"/>
          <w:szCs w:val="24"/>
        </w:rPr>
        <w:t xml:space="preserve"> recursos a serem destinados </w:t>
      </w:r>
      <w:r w:rsidR="00DD7D96">
        <w:rPr>
          <w:rFonts w:ascii="Times New Roman" w:hAnsi="Times New Roman" w:cs="Times New Roman"/>
          <w:sz w:val="24"/>
          <w:szCs w:val="24"/>
        </w:rPr>
        <w:t>d</w:t>
      </w:r>
      <w:r w:rsidR="001A40E9">
        <w:rPr>
          <w:rFonts w:ascii="Times New Roman" w:hAnsi="Times New Roman" w:cs="Times New Roman"/>
          <w:sz w:val="24"/>
          <w:szCs w:val="24"/>
        </w:rPr>
        <w:t>o</w:t>
      </w:r>
      <w:r w:rsidR="00081428" w:rsidRPr="00081428">
        <w:rPr>
          <w:rFonts w:ascii="Times New Roman" w:hAnsi="Times New Roman" w:cs="Times New Roman"/>
          <w:sz w:val="24"/>
          <w:szCs w:val="24"/>
        </w:rPr>
        <w:t xml:space="preserve"> </w:t>
      </w:r>
      <w:r w:rsidR="001A40E9"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1A40E9" w:rsidRPr="00081428">
        <w:rPr>
          <w:rFonts w:ascii="Times New Roman" w:hAnsi="Times New Roman" w:cs="Times New Roman"/>
          <w:sz w:val="24"/>
          <w:szCs w:val="24"/>
        </w:rPr>
        <w:t xml:space="preserve"> </w:t>
      </w:r>
      <w:r w:rsidR="00DD7D96">
        <w:rPr>
          <w:rFonts w:ascii="Times New Roman" w:hAnsi="Times New Roman" w:cs="Times New Roman"/>
          <w:sz w:val="24"/>
          <w:szCs w:val="24"/>
        </w:rPr>
        <w:t>para a Proponente</w:t>
      </w:r>
      <w:r w:rsidR="00435094">
        <w:rPr>
          <w:rFonts w:ascii="Times New Roman" w:hAnsi="Times New Roman" w:cs="Times New Roman"/>
          <w:sz w:val="24"/>
          <w:szCs w:val="24"/>
        </w:rPr>
        <w:t>,</w:t>
      </w:r>
      <w:r w:rsidR="00DD7D96">
        <w:rPr>
          <w:rFonts w:ascii="Times New Roman" w:hAnsi="Times New Roman" w:cs="Times New Roman"/>
          <w:sz w:val="24"/>
          <w:szCs w:val="24"/>
        </w:rPr>
        <w:t xml:space="preserve"> </w:t>
      </w:r>
      <w:r w:rsidR="00081428" w:rsidRPr="00081428">
        <w:rPr>
          <w:rFonts w:ascii="Times New Roman" w:hAnsi="Times New Roman" w:cs="Times New Roman"/>
          <w:sz w:val="24"/>
          <w:szCs w:val="24"/>
        </w:rPr>
        <w:t xml:space="preserve">dependerá do volume de recursos que </w:t>
      </w:r>
      <w:r w:rsidR="005E6779">
        <w:rPr>
          <w:rFonts w:ascii="Times New Roman" w:hAnsi="Times New Roman" w:cs="Times New Roman"/>
          <w:sz w:val="24"/>
          <w:szCs w:val="24"/>
        </w:rPr>
        <w:t>for disponibilizado pelo</w:t>
      </w:r>
      <w:r w:rsidR="00081428" w:rsidRPr="00081428">
        <w:rPr>
          <w:rFonts w:ascii="Times New Roman" w:hAnsi="Times New Roman" w:cs="Times New Roman"/>
          <w:sz w:val="24"/>
          <w:szCs w:val="24"/>
        </w:rPr>
        <w:t xml:space="preserve"> Conglome</w:t>
      </w:r>
      <w:r w:rsidR="00435094">
        <w:rPr>
          <w:rFonts w:ascii="Times New Roman" w:hAnsi="Times New Roman" w:cs="Times New Roman"/>
          <w:sz w:val="24"/>
          <w:szCs w:val="24"/>
        </w:rPr>
        <w:t>rado Itaú Unibanco Holding S.A.</w:t>
      </w:r>
    </w:p>
    <w:p w:rsidR="00435094" w:rsidRDefault="00435094" w:rsidP="0008142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Parágrafo único. A Proponente somente receberá do </w:t>
      </w:r>
      <w:r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>
        <w:rPr>
          <w:rFonts w:ascii="Times New Roman" w:hAnsi="Times New Roman" w:cs="Times New Roman"/>
          <w:sz w:val="24"/>
          <w:szCs w:val="24"/>
        </w:rPr>
        <w:t xml:space="preserve"> a exata quantia aprovada e devidamente disponibilizada pelo </w:t>
      </w:r>
      <w:r w:rsidRPr="00081428">
        <w:rPr>
          <w:rFonts w:ascii="Times New Roman" w:hAnsi="Times New Roman" w:cs="Times New Roman"/>
          <w:sz w:val="24"/>
          <w:szCs w:val="24"/>
        </w:rPr>
        <w:t>Conglome</w:t>
      </w:r>
      <w:r>
        <w:rPr>
          <w:rFonts w:ascii="Times New Roman" w:hAnsi="Times New Roman" w:cs="Times New Roman"/>
          <w:sz w:val="24"/>
          <w:szCs w:val="24"/>
        </w:rPr>
        <w:t>rado Itaú Unibanco Holding S.A.</w:t>
      </w:r>
    </w:p>
    <w:p w:rsidR="00343942" w:rsidRPr="00081428" w:rsidRDefault="001E1DD3" w:rsidP="001E1DD3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="00343942" w:rsidRPr="00D9439C">
        <w:rPr>
          <w:rFonts w:ascii="Times New Roman" w:hAnsi="Times New Roman" w:cs="Times New Roman"/>
          <w:sz w:val="24"/>
          <w:szCs w:val="24"/>
        </w:rPr>
        <w:t xml:space="preserve">Aplica-se aos projetos e as prestações de contas </w:t>
      </w:r>
      <w:r w:rsidR="00343942">
        <w:rPr>
          <w:rFonts w:ascii="Times New Roman" w:hAnsi="Times New Roman" w:cs="Times New Roman"/>
          <w:sz w:val="24"/>
          <w:szCs w:val="24"/>
        </w:rPr>
        <w:t xml:space="preserve">de que trata essa Resolução, </w:t>
      </w:r>
      <w:r w:rsidR="00343942" w:rsidRPr="00D9439C">
        <w:rPr>
          <w:rFonts w:ascii="Times New Roman" w:hAnsi="Times New Roman" w:cs="Times New Roman"/>
          <w:sz w:val="24"/>
          <w:szCs w:val="24"/>
        </w:rPr>
        <w:t xml:space="preserve">os parâmetros da </w:t>
      </w:r>
      <w:r w:rsidR="00343942" w:rsidRPr="00FF4797">
        <w:rPr>
          <w:rFonts w:ascii="Times New Roman" w:hAnsi="Times New Roman" w:cs="Times New Roman"/>
          <w:sz w:val="24"/>
          <w:szCs w:val="24"/>
        </w:rPr>
        <w:t>Instrução Normativa n</w:t>
      </w:r>
      <w:r w:rsidR="00343942">
        <w:rPr>
          <w:rFonts w:ascii="Times New Roman" w:hAnsi="Times New Roman" w:cs="Times New Roman"/>
          <w:sz w:val="24"/>
          <w:szCs w:val="24"/>
        </w:rPr>
        <w:t xml:space="preserve">º 14, de </w:t>
      </w:r>
      <w:proofErr w:type="gramStart"/>
      <w:r w:rsidR="00343942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343942">
        <w:rPr>
          <w:rFonts w:ascii="Times New Roman" w:hAnsi="Times New Roman" w:cs="Times New Roman"/>
          <w:sz w:val="24"/>
          <w:szCs w:val="24"/>
        </w:rPr>
        <w:t xml:space="preserve"> de junho de 2012, </w:t>
      </w:r>
      <w:r w:rsidR="00343942" w:rsidRPr="00FF4797">
        <w:rPr>
          <w:rFonts w:ascii="Times New Roman" w:hAnsi="Times New Roman" w:cs="Times New Roman"/>
          <w:sz w:val="24"/>
          <w:szCs w:val="24"/>
        </w:rPr>
        <w:t>do Tribunal de Contas de Santa Catarina</w:t>
      </w:r>
      <w:r w:rsidR="00343942">
        <w:rPr>
          <w:rFonts w:ascii="Times New Roman" w:hAnsi="Times New Roman" w:cs="Times New Roman"/>
          <w:sz w:val="24"/>
          <w:szCs w:val="24"/>
        </w:rPr>
        <w:t xml:space="preserve">, as Resoluções do </w:t>
      </w:r>
      <w:r w:rsidR="00343942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343942">
        <w:rPr>
          <w:rFonts w:ascii="Times New Roman" w:hAnsi="Times New Roman" w:cs="Times New Roman"/>
          <w:sz w:val="24"/>
          <w:szCs w:val="24"/>
        </w:rPr>
        <w:t>–</w:t>
      </w:r>
      <w:r w:rsidR="00343942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DA48E3">
        <w:rPr>
          <w:rFonts w:ascii="Times New Roman" w:hAnsi="Times New Roman" w:cs="Times New Roman"/>
          <w:sz w:val="24"/>
          <w:szCs w:val="24"/>
        </w:rPr>
        <w:t>,</w:t>
      </w:r>
      <w:r w:rsidR="00343942">
        <w:rPr>
          <w:rFonts w:ascii="Times New Roman" w:hAnsi="Times New Roman" w:cs="Times New Roman"/>
          <w:sz w:val="24"/>
          <w:szCs w:val="24"/>
        </w:rPr>
        <w:t xml:space="preserve"> no que couber por analogia a </w:t>
      </w:r>
      <w:r w:rsidR="00343942" w:rsidRPr="00D9439C">
        <w:rPr>
          <w:rFonts w:ascii="Times New Roman" w:hAnsi="Times New Roman" w:cs="Times New Roman"/>
          <w:sz w:val="24"/>
          <w:szCs w:val="24"/>
        </w:rPr>
        <w:t>Lei nº 13.019</w:t>
      </w:r>
      <w:r w:rsidR="00343942">
        <w:rPr>
          <w:rFonts w:ascii="Times New Roman" w:hAnsi="Times New Roman" w:cs="Times New Roman"/>
          <w:sz w:val="24"/>
          <w:szCs w:val="24"/>
        </w:rPr>
        <w:t>,</w:t>
      </w:r>
      <w:r w:rsidR="00343942" w:rsidRPr="00D9439C">
        <w:rPr>
          <w:rFonts w:ascii="Times New Roman" w:hAnsi="Times New Roman" w:cs="Times New Roman"/>
          <w:sz w:val="24"/>
          <w:szCs w:val="24"/>
        </w:rPr>
        <w:t xml:space="preserve"> de 31 de julho de 2014</w:t>
      </w:r>
      <w:r w:rsidR="00343942">
        <w:rPr>
          <w:rFonts w:ascii="Times New Roman" w:hAnsi="Times New Roman" w:cs="Times New Roman"/>
          <w:sz w:val="24"/>
          <w:szCs w:val="24"/>
        </w:rPr>
        <w:t xml:space="preserve"> e demais legislações correlatas.</w:t>
      </w:r>
    </w:p>
    <w:p w:rsidR="004C4258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1E1DD3">
        <w:rPr>
          <w:rFonts w:ascii="Times New Roman" w:hAnsi="Times New Roman" w:cs="Times New Roman"/>
          <w:b/>
          <w:sz w:val="24"/>
          <w:szCs w:val="24"/>
        </w:rPr>
        <w:t>12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9C6" w:rsidRPr="00D9439C">
        <w:rPr>
          <w:rFonts w:ascii="Times New Roman" w:hAnsi="Times New Roman" w:cs="Times New Roman"/>
          <w:sz w:val="24"/>
          <w:szCs w:val="24"/>
        </w:rPr>
        <w:t>Todas as decisões e comunicações relativas a esta Resolução serão disponibilizadas, nas datas estabelecidas</w:t>
      </w:r>
      <w:r w:rsidR="00EF639D" w:rsidRPr="00D9439C">
        <w:rPr>
          <w:rFonts w:ascii="Times New Roman" w:hAnsi="Times New Roman" w:cs="Times New Roman"/>
          <w:sz w:val="24"/>
          <w:szCs w:val="24"/>
        </w:rPr>
        <w:t xml:space="preserve">, no endereço eletrônico </w:t>
      </w:r>
      <w:r w:rsidR="007C6CFF">
        <w:rPr>
          <w:rFonts w:ascii="Times New Roman" w:hAnsi="Times New Roman" w:cs="Times New Roman"/>
          <w:sz w:val="24"/>
          <w:szCs w:val="24"/>
        </w:rPr>
        <w:t>&lt;</w:t>
      </w:r>
      <w:r w:rsidR="004C4258" w:rsidRPr="007C6CFF">
        <w:rPr>
          <w:rFonts w:ascii="Times New Roman" w:hAnsi="Times New Roman" w:cs="Times New Roman"/>
          <w:sz w:val="24"/>
          <w:szCs w:val="24"/>
        </w:rPr>
        <w:t>www.gaspar.sc.gov.br</w:t>
      </w:r>
      <w:r w:rsidR="007C6CFF">
        <w:rPr>
          <w:rFonts w:ascii="Times New Roman" w:hAnsi="Times New Roman" w:cs="Times New Roman"/>
          <w:sz w:val="24"/>
          <w:szCs w:val="24"/>
        </w:rPr>
        <w:t>&gt;</w:t>
      </w:r>
      <w:r w:rsidR="00BE29C6" w:rsidRPr="00D9439C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1E1DD3">
        <w:rPr>
          <w:rFonts w:ascii="Times New Roman" w:hAnsi="Times New Roman" w:cs="Times New Roman"/>
          <w:b/>
          <w:sz w:val="24"/>
          <w:szCs w:val="24"/>
        </w:rPr>
        <w:t>13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F93" w:rsidRPr="00D9439C">
        <w:rPr>
          <w:rFonts w:ascii="Times New Roman" w:hAnsi="Times New Roman" w:cs="Times New Roman"/>
          <w:sz w:val="24"/>
          <w:szCs w:val="24"/>
        </w:rPr>
        <w:t xml:space="preserve">É </w:t>
      </w:r>
      <w:r w:rsidR="00BE29C6" w:rsidRPr="00D9439C">
        <w:rPr>
          <w:rFonts w:ascii="Times New Roman" w:hAnsi="Times New Roman" w:cs="Times New Roman"/>
          <w:sz w:val="24"/>
          <w:szCs w:val="24"/>
        </w:rPr>
        <w:t>de responsabilida</w:t>
      </w:r>
      <w:r w:rsidR="009705AC">
        <w:rPr>
          <w:rFonts w:ascii="Times New Roman" w:hAnsi="Times New Roman" w:cs="Times New Roman"/>
          <w:sz w:val="24"/>
          <w:szCs w:val="24"/>
        </w:rPr>
        <w:t>de da Proponente, acompanhar os resultados do processo de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 seleção, cumprindo os prazos estabelecidos.</w:t>
      </w:r>
    </w:p>
    <w:p w:rsidR="004C4258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1E1DD3">
        <w:rPr>
          <w:rFonts w:ascii="Times New Roman" w:hAnsi="Times New Roman" w:cs="Times New Roman"/>
          <w:b/>
          <w:sz w:val="24"/>
          <w:szCs w:val="24"/>
        </w:rPr>
        <w:t>14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Os casos omissos serão </w:t>
      </w:r>
      <w:r w:rsidR="00BE29C6" w:rsidRPr="00146ED3">
        <w:rPr>
          <w:rFonts w:ascii="Times New Roman" w:hAnsi="Times New Roman" w:cs="Times New Roman"/>
          <w:sz w:val="24"/>
          <w:szCs w:val="24"/>
        </w:rPr>
        <w:t xml:space="preserve">resolvidos pela </w:t>
      </w:r>
      <w:r w:rsidR="00146ED3" w:rsidRPr="00146ED3">
        <w:rPr>
          <w:rFonts w:ascii="Times New Roman" w:hAnsi="Times New Roman" w:cs="Times New Roman"/>
          <w:sz w:val="24"/>
          <w:szCs w:val="24"/>
        </w:rPr>
        <w:t>Comissão de Normas</w:t>
      </w:r>
      <w:r w:rsidR="00BE29C6" w:rsidRPr="00146ED3">
        <w:rPr>
          <w:rFonts w:ascii="Times New Roman" w:hAnsi="Times New Roman" w:cs="Times New Roman"/>
          <w:sz w:val="24"/>
          <w:szCs w:val="24"/>
        </w:rPr>
        <w:t>, que será convocada de forma extraordinária e esp</w:t>
      </w:r>
      <w:r w:rsidR="001E1DD3" w:rsidRPr="00146ED3">
        <w:rPr>
          <w:rFonts w:ascii="Times New Roman" w:hAnsi="Times New Roman" w:cs="Times New Roman"/>
          <w:sz w:val="24"/>
          <w:szCs w:val="24"/>
        </w:rPr>
        <w:t>ecialmente para esta</w:t>
      </w:r>
      <w:r w:rsidR="001E1DD3">
        <w:rPr>
          <w:rFonts w:ascii="Times New Roman" w:hAnsi="Times New Roman" w:cs="Times New Roman"/>
          <w:sz w:val="24"/>
          <w:szCs w:val="24"/>
        </w:rPr>
        <w:t xml:space="preserve"> finalidade</w:t>
      </w:r>
      <w:r w:rsidR="00BE29C6" w:rsidRPr="00D9439C">
        <w:rPr>
          <w:rFonts w:ascii="Times New Roman" w:hAnsi="Times New Roman" w:cs="Times New Roman"/>
          <w:sz w:val="24"/>
          <w:szCs w:val="24"/>
        </w:rPr>
        <w:t>.</w:t>
      </w:r>
    </w:p>
    <w:p w:rsidR="00BE29C6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751772">
        <w:rPr>
          <w:rFonts w:ascii="Times New Roman" w:hAnsi="Times New Roman" w:cs="Times New Roman"/>
          <w:b/>
          <w:sz w:val="24"/>
          <w:szCs w:val="24"/>
        </w:rPr>
        <w:t>5</w:t>
      </w:r>
      <w:r w:rsidRPr="00D9439C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D47305" w:rsidRDefault="00D47305" w:rsidP="00D47305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  <w:r w:rsidRPr="004C4258">
        <w:rPr>
          <w:rFonts w:ascii="Times New Roman" w:hAnsi="Times New Roman" w:cs="Times New Roman"/>
          <w:sz w:val="24"/>
          <w:szCs w:val="24"/>
        </w:rPr>
        <w:t xml:space="preserve"> de Gaspar </w:t>
      </w:r>
      <w:r w:rsidR="002D27C2">
        <w:rPr>
          <w:rFonts w:ascii="Times New Roman" w:hAnsi="Times New Roman" w:cs="Times New Roman"/>
          <w:sz w:val="24"/>
          <w:szCs w:val="24"/>
        </w:rPr>
        <w:t>- S</w:t>
      </w:r>
      <w:r w:rsidRPr="004C4258">
        <w:rPr>
          <w:rFonts w:ascii="Times New Roman" w:hAnsi="Times New Roman" w:cs="Times New Roman"/>
          <w:sz w:val="24"/>
          <w:szCs w:val="24"/>
        </w:rPr>
        <w:t>C, em</w:t>
      </w:r>
      <w:r w:rsidR="00C233A4">
        <w:rPr>
          <w:rFonts w:ascii="Times New Roman" w:hAnsi="Times New Roman" w:cs="Times New Roman"/>
          <w:sz w:val="24"/>
          <w:szCs w:val="24"/>
        </w:rPr>
        <w:t xml:space="preserve"> 29</w:t>
      </w:r>
      <w:r w:rsidR="00D47305">
        <w:rPr>
          <w:rFonts w:ascii="Times New Roman" w:hAnsi="Times New Roman" w:cs="Times New Roman"/>
          <w:sz w:val="24"/>
          <w:szCs w:val="24"/>
        </w:rPr>
        <w:t>/0</w:t>
      </w:r>
      <w:r w:rsidR="00C233A4">
        <w:rPr>
          <w:rFonts w:ascii="Times New Roman" w:hAnsi="Times New Roman" w:cs="Times New Roman"/>
          <w:sz w:val="24"/>
          <w:szCs w:val="24"/>
        </w:rPr>
        <w:t>7</w:t>
      </w:r>
      <w:r w:rsidR="00D47305">
        <w:rPr>
          <w:rFonts w:ascii="Times New Roman" w:hAnsi="Times New Roman" w:cs="Times New Roman"/>
          <w:sz w:val="24"/>
          <w:szCs w:val="24"/>
        </w:rPr>
        <w:t>/2019</w:t>
      </w:r>
      <w:r w:rsidR="00744E81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E29C6" w:rsidRPr="004C4258" w:rsidRDefault="002D635D" w:rsidP="00BE29C6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35D">
        <w:rPr>
          <w:rFonts w:ascii="Times New Roman" w:hAnsi="Times New Roman" w:cs="Times New Roman"/>
          <w:b/>
          <w:sz w:val="24"/>
          <w:szCs w:val="24"/>
        </w:rPr>
        <w:t>JOCENIRA DAS GRAÇAS DE OLIVEIRA WALTRICK</w:t>
      </w:r>
    </w:p>
    <w:p w:rsidR="00BE29C6" w:rsidRPr="00B95749" w:rsidRDefault="004C4258" w:rsidP="00B95749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Presidente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</w:p>
    <w:sectPr w:rsidR="00BE29C6" w:rsidRPr="00B95749" w:rsidSect="00D01AC7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5A4" w:rsidRDefault="00C865A4" w:rsidP="00543F6A">
      <w:pPr>
        <w:spacing w:line="240" w:lineRule="auto"/>
      </w:pPr>
      <w:r>
        <w:separator/>
      </w:r>
    </w:p>
  </w:endnote>
  <w:endnote w:type="continuationSeparator" w:id="1">
    <w:p w:rsidR="00C865A4" w:rsidRDefault="00C865A4" w:rsidP="00543F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5A4" w:rsidRDefault="00C865A4" w:rsidP="00543F6A">
      <w:pPr>
        <w:spacing w:line="240" w:lineRule="auto"/>
      </w:pPr>
      <w:r>
        <w:separator/>
      </w:r>
    </w:p>
  </w:footnote>
  <w:footnote w:type="continuationSeparator" w:id="1">
    <w:p w:rsidR="00C865A4" w:rsidRDefault="00C865A4" w:rsidP="00543F6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-804545</wp:posOffset>
          </wp:positionV>
          <wp:extent cx="1209040" cy="695325"/>
          <wp:effectExtent l="19050" t="0" r="0" b="0"/>
          <wp:wrapSquare wrapText="bothSides"/>
          <wp:docPr id="1" name="Imagem 0" descr="Ba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an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-371873</wp:posOffset>
          </wp:positionH>
          <wp:positionV relativeFrom="margin">
            <wp:posOffset>3276420</wp:posOffset>
          </wp:positionV>
          <wp:extent cx="6122442" cy="3596185"/>
          <wp:effectExtent l="19050" t="0" r="0" b="0"/>
          <wp:wrapNone/>
          <wp:docPr id="2" name="Imagem 3" descr="Marca Dá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arca Dá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442" cy="3596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sz w:val="24"/>
        <w:szCs w:val="24"/>
      </w:rPr>
      <w:t>CONSELHO MUNICIPAL DOS DIREITOS DA CRIANÇA</w:t>
    </w:r>
  </w:p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sz w:val="24"/>
        <w:szCs w:val="24"/>
      </w:rPr>
      <w:t>E DO ADOLESCENTE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34B"/>
    <w:multiLevelType w:val="hybridMultilevel"/>
    <w:tmpl w:val="8182CC96"/>
    <w:lvl w:ilvl="0" w:tplc="3AF2E3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7624"/>
    <w:multiLevelType w:val="hybridMultilevel"/>
    <w:tmpl w:val="31C0DBE8"/>
    <w:lvl w:ilvl="0" w:tplc="01882AC8">
      <w:start w:val="1"/>
      <w:numFmt w:val="lowerLetter"/>
      <w:lvlText w:val="%1)"/>
      <w:lvlJc w:val="left"/>
      <w:pPr>
        <w:ind w:left="842" w:hanging="2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1" w:tplc="922AF498">
      <w:numFmt w:val="bullet"/>
      <w:lvlText w:val="•"/>
      <w:lvlJc w:val="left"/>
      <w:pPr>
        <w:ind w:left="1766" w:hanging="260"/>
      </w:pPr>
      <w:rPr>
        <w:rFonts w:hint="default"/>
        <w:lang w:val="pt-BR" w:eastAsia="pt-BR" w:bidi="pt-BR"/>
      </w:rPr>
    </w:lvl>
    <w:lvl w:ilvl="2" w:tplc="18F4BE36">
      <w:numFmt w:val="bullet"/>
      <w:lvlText w:val="•"/>
      <w:lvlJc w:val="left"/>
      <w:pPr>
        <w:ind w:left="2693" w:hanging="260"/>
      </w:pPr>
      <w:rPr>
        <w:rFonts w:hint="default"/>
        <w:lang w:val="pt-BR" w:eastAsia="pt-BR" w:bidi="pt-BR"/>
      </w:rPr>
    </w:lvl>
    <w:lvl w:ilvl="3" w:tplc="98488B74">
      <w:numFmt w:val="bullet"/>
      <w:lvlText w:val="•"/>
      <w:lvlJc w:val="left"/>
      <w:pPr>
        <w:ind w:left="3619" w:hanging="260"/>
      </w:pPr>
      <w:rPr>
        <w:rFonts w:hint="default"/>
        <w:lang w:val="pt-BR" w:eastAsia="pt-BR" w:bidi="pt-BR"/>
      </w:rPr>
    </w:lvl>
    <w:lvl w:ilvl="4" w:tplc="665E7D70">
      <w:numFmt w:val="bullet"/>
      <w:lvlText w:val="•"/>
      <w:lvlJc w:val="left"/>
      <w:pPr>
        <w:ind w:left="4546" w:hanging="260"/>
      </w:pPr>
      <w:rPr>
        <w:rFonts w:hint="default"/>
        <w:lang w:val="pt-BR" w:eastAsia="pt-BR" w:bidi="pt-BR"/>
      </w:rPr>
    </w:lvl>
    <w:lvl w:ilvl="5" w:tplc="CCB82E8C">
      <w:numFmt w:val="bullet"/>
      <w:lvlText w:val="•"/>
      <w:lvlJc w:val="left"/>
      <w:pPr>
        <w:ind w:left="5472" w:hanging="260"/>
      </w:pPr>
      <w:rPr>
        <w:rFonts w:hint="default"/>
        <w:lang w:val="pt-BR" w:eastAsia="pt-BR" w:bidi="pt-BR"/>
      </w:rPr>
    </w:lvl>
    <w:lvl w:ilvl="6" w:tplc="2FBCA542">
      <w:numFmt w:val="bullet"/>
      <w:lvlText w:val="•"/>
      <w:lvlJc w:val="left"/>
      <w:pPr>
        <w:ind w:left="6399" w:hanging="260"/>
      </w:pPr>
      <w:rPr>
        <w:rFonts w:hint="default"/>
        <w:lang w:val="pt-BR" w:eastAsia="pt-BR" w:bidi="pt-BR"/>
      </w:rPr>
    </w:lvl>
    <w:lvl w:ilvl="7" w:tplc="45C04DBA">
      <w:numFmt w:val="bullet"/>
      <w:lvlText w:val="•"/>
      <w:lvlJc w:val="left"/>
      <w:pPr>
        <w:ind w:left="7325" w:hanging="260"/>
      </w:pPr>
      <w:rPr>
        <w:rFonts w:hint="default"/>
        <w:lang w:val="pt-BR" w:eastAsia="pt-BR" w:bidi="pt-BR"/>
      </w:rPr>
    </w:lvl>
    <w:lvl w:ilvl="8" w:tplc="39248920">
      <w:numFmt w:val="bullet"/>
      <w:lvlText w:val="•"/>
      <w:lvlJc w:val="left"/>
      <w:pPr>
        <w:ind w:left="8252" w:hanging="260"/>
      </w:pPr>
      <w:rPr>
        <w:rFonts w:hint="default"/>
        <w:lang w:val="pt-BR" w:eastAsia="pt-BR" w:bidi="pt-BR"/>
      </w:rPr>
    </w:lvl>
  </w:abstractNum>
  <w:abstractNum w:abstractNumId="2">
    <w:nsid w:val="11CB48A9"/>
    <w:multiLevelType w:val="hybridMultilevel"/>
    <w:tmpl w:val="8CBC84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078C7"/>
    <w:multiLevelType w:val="hybridMultilevel"/>
    <w:tmpl w:val="F1CA52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1589"/>
    <w:multiLevelType w:val="hybridMultilevel"/>
    <w:tmpl w:val="34D8CAA0"/>
    <w:lvl w:ilvl="0" w:tplc="E93A0D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701FF"/>
    <w:multiLevelType w:val="hybridMultilevel"/>
    <w:tmpl w:val="FF66773E"/>
    <w:lvl w:ilvl="0" w:tplc="CF8A8B5E">
      <w:start w:val="1"/>
      <w:numFmt w:val="upp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31748F1"/>
    <w:multiLevelType w:val="hybridMultilevel"/>
    <w:tmpl w:val="0FB883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AB4ACD"/>
    <w:multiLevelType w:val="hybridMultilevel"/>
    <w:tmpl w:val="69126234"/>
    <w:lvl w:ilvl="0" w:tplc="1BEA5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6407D"/>
    <w:multiLevelType w:val="hybridMultilevel"/>
    <w:tmpl w:val="71542FE6"/>
    <w:lvl w:ilvl="0" w:tplc="A27888E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D05F1"/>
    <w:multiLevelType w:val="hybridMultilevel"/>
    <w:tmpl w:val="584488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E506D"/>
    <w:multiLevelType w:val="hybridMultilevel"/>
    <w:tmpl w:val="EC50580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09B0F6A"/>
    <w:multiLevelType w:val="hybridMultilevel"/>
    <w:tmpl w:val="2D56BB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01C89"/>
    <w:multiLevelType w:val="hybridMultilevel"/>
    <w:tmpl w:val="D6CA98EA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005318"/>
    <w:multiLevelType w:val="hybridMultilevel"/>
    <w:tmpl w:val="07EAE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A3D9F"/>
    <w:multiLevelType w:val="hybridMultilevel"/>
    <w:tmpl w:val="173EFA74"/>
    <w:lvl w:ilvl="0" w:tplc="6CA216C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067C8"/>
    <w:multiLevelType w:val="hybridMultilevel"/>
    <w:tmpl w:val="63063AC4"/>
    <w:lvl w:ilvl="0" w:tplc="04160017">
      <w:start w:val="1"/>
      <w:numFmt w:val="lowerLetter"/>
      <w:lvlText w:val="%1)"/>
      <w:lvlJc w:val="left"/>
      <w:pPr>
        <w:ind w:left="215" w:hanging="360"/>
      </w:pPr>
    </w:lvl>
    <w:lvl w:ilvl="1" w:tplc="04160019" w:tentative="1">
      <w:start w:val="1"/>
      <w:numFmt w:val="lowerLetter"/>
      <w:lvlText w:val="%2."/>
      <w:lvlJc w:val="left"/>
      <w:pPr>
        <w:ind w:left="935" w:hanging="360"/>
      </w:pPr>
    </w:lvl>
    <w:lvl w:ilvl="2" w:tplc="0416001B" w:tentative="1">
      <w:start w:val="1"/>
      <w:numFmt w:val="lowerRoman"/>
      <w:lvlText w:val="%3."/>
      <w:lvlJc w:val="right"/>
      <w:pPr>
        <w:ind w:left="1655" w:hanging="180"/>
      </w:pPr>
    </w:lvl>
    <w:lvl w:ilvl="3" w:tplc="0416000F" w:tentative="1">
      <w:start w:val="1"/>
      <w:numFmt w:val="decimal"/>
      <w:lvlText w:val="%4."/>
      <w:lvlJc w:val="left"/>
      <w:pPr>
        <w:ind w:left="2375" w:hanging="360"/>
      </w:pPr>
    </w:lvl>
    <w:lvl w:ilvl="4" w:tplc="04160019" w:tentative="1">
      <w:start w:val="1"/>
      <w:numFmt w:val="lowerLetter"/>
      <w:lvlText w:val="%5."/>
      <w:lvlJc w:val="left"/>
      <w:pPr>
        <w:ind w:left="3095" w:hanging="360"/>
      </w:pPr>
    </w:lvl>
    <w:lvl w:ilvl="5" w:tplc="0416001B" w:tentative="1">
      <w:start w:val="1"/>
      <w:numFmt w:val="lowerRoman"/>
      <w:lvlText w:val="%6."/>
      <w:lvlJc w:val="right"/>
      <w:pPr>
        <w:ind w:left="3815" w:hanging="180"/>
      </w:pPr>
    </w:lvl>
    <w:lvl w:ilvl="6" w:tplc="0416000F" w:tentative="1">
      <w:start w:val="1"/>
      <w:numFmt w:val="decimal"/>
      <w:lvlText w:val="%7."/>
      <w:lvlJc w:val="left"/>
      <w:pPr>
        <w:ind w:left="4535" w:hanging="360"/>
      </w:pPr>
    </w:lvl>
    <w:lvl w:ilvl="7" w:tplc="04160019" w:tentative="1">
      <w:start w:val="1"/>
      <w:numFmt w:val="lowerLetter"/>
      <w:lvlText w:val="%8."/>
      <w:lvlJc w:val="left"/>
      <w:pPr>
        <w:ind w:left="5255" w:hanging="360"/>
      </w:pPr>
    </w:lvl>
    <w:lvl w:ilvl="8" w:tplc="0416001B" w:tentative="1">
      <w:start w:val="1"/>
      <w:numFmt w:val="lowerRoman"/>
      <w:lvlText w:val="%9."/>
      <w:lvlJc w:val="right"/>
      <w:pPr>
        <w:ind w:left="5975" w:hanging="180"/>
      </w:pPr>
    </w:lvl>
  </w:abstractNum>
  <w:abstractNum w:abstractNumId="16">
    <w:nsid w:val="774E2AF5"/>
    <w:multiLevelType w:val="hybridMultilevel"/>
    <w:tmpl w:val="0E5AD4AA"/>
    <w:lvl w:ilvl="0" w:tplc="58F40520">
      <w:start w:val="1"/>
      <w:numFmt w:val="lowerLetter"/>
      <w:lvlText w:val="%1)"/>
      <w:lvlJc w:val="left"/>
      <w:pPr>
        <w:ind w:left="-100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5" w:hanging="360"/>
      </w:pPr>
    </w:lvl>
    <w:lvl w:ilvl="2" w:tplc="0416001B" w:tentative="1">
      <w:start w:val="1"/>
      <w:numFmt w:val="lowerRoman"/>
      <w:lvlText w:val="%3."/>
      <w:lvlJc w:val="right"/>
      <w:pPr>
        <w:ind w:left="1295" w:hanging="180"/>
      </w:pPr>
    </w:lvl>
    <w:lvl w:ilvl="3" w:tplc="0416000F" w:tentative="1">
      <w:start w:val="1"/>
      <w:numFmt w:val="decimal"/>
      <w:lvlText w:val="%4."/>
      <w:lvlJc w:val="left"/>
      <w:pPr>
        <w:ind w:left="2015" w:hanging="360"/>
      </w:pPr>
    </w:lvl>
    <w:lvl w:ilvl="4" w:tplc="04160019" w:tentative="1">
      <w:start w:val="1"/>
      <w:numFmt w:val="lowerLetter"/>
      <w:lvlText w:val="%5."/>
      <w:lvlJc w:val="left"/>
      <w:pPr>
        <w:ind w:left="2735" w:hanging="360"/>
      </w:pPr>
    </w:lvl>
    <w:lvl w:ilvl="5" w:tplc="0416001B" w:tentative="1">
      <w:start w:val="1"/>
      <w:numFmt w:val="lowerRoman"/>
      <w:lvlText w:val="%6."/>
      <w:lvlJc w:val="right"/>
      <w:pPr>
        <w:ind w:left="3455" w:hanging="180"/>
      </w:pPr>
    </w:lvl>
    <w:lvl w:ilvl="6" w:tplc="0416000F" w:tentative="1">
      <w:start w:val="1"/>
      <w:numFmt w:val="decimal"/>
      <w:lvlText w:val="%7."/>
      <w:lvlJc w:val="left"/>
      <w:pPr>
        <w:ind w:left="4175" w:hanging="360"/>
      </w:pPr>
    </w:lvl>
    <w:lvl w:ilvl="7" w:tplc="04160019" w:tentative="1">
      <w:start w:val="1"/>
      <w:numFmt w:val="lowerLetter"/>
      <w:lvlText w:val="%8."/>
      <w:lvlJc w:val="left"/>
      <w:pPr>
        <w:ind w:left="4895" w:hanging="360"/>
      </w:pPr>
    </w:lvl>
    <w:lvl w:ilvl="8" w:tplc="0416001B" w:tentative="1">
      <w:start w:val="1"/>
      <w:numFmt w:val="lowerRoman"/>
      <w:lvlText w:val="%9."/>
      <w:lvlJc w:val="right"/>
      <w:pPr>
        <w:ind w:left="5615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9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7"/>
  </w:num>
  <w:num w:numId="10">
    <w:abstractNumId w:val="15"/>
  </w:num>
  <w:num w:numId="11">
    <w:abstractNumId w:val="16"/>
  </w:num>
  <w:num w:numId="12">
    <w:abstractNumId w:val="12"/>
  </w:num>
  <w:num w:numId="13">
    <w:abstractNumId w:val="8"/>
  </w:num>
  <w:num w:numId="14">
    <w:abstractNumId w:val="1"/>
  </w:num>
  <w:num w:numId="15">
    <w:abstractNumId w:val="14"/>
  </w:num>
  <w:num w:numId="16">
    <w:abstractNumId w:val="0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0"/>
    <w:footnote w:id="1"/>
  </w:footnotePr>
  <w:endnotePr>
    <w:endnote w:id="0"/>
    <w:endnote w:id="1"/>
  </w:endnotePr>
  <w:compat/>
  <w:rsids>
    <w:rsidRoot w:val="00AF57AF"/>
    <w:rsid w:val="00031D0A"/>
    <w:rsid w:val="00033189"/>
    <w:rsid w:val="00035087"/>
    <w:rsid w:val="00052F9D"/>
    <w:rsid w:val="0005647E"/>
    <w:rsid w:val="00060CF1"/>
    <w:rsid w:val="0006723E"/>
    <w:rsid w:val="000677F9"/>
    <w:rsid w:val="000755EF"/>
    <w:rsid w:val="00081428"/>
    <w:rsid w:val="00090F02"/>
    <w:rsid w:val="00097736"/>
    <w:rsid w:val="000B193F"/>
    <w:rsid w:val="000B2FF2"/>
    <w:rsid w:val="000D4B68"/>
    <w:rsid w:val="000F04C6"/>
    <w:rsid w:val="000F13EF"/>
    <w:rsid w:val="000F5DFC"/>
    <w:rsid w:val="001136C3"/>
    <w:rsid w:val="00122BC2"/>
    <w:rsid w:val="00131D6D"/>
    <w:rsid w:val="0013654B"/>
    <w:rsid w:val="00146ED3"/>
    <w:rsid w:val="00154445"/>
    <w:rsid w:val="00154D06"/>
    <w:rsid w:val="00164CB0"/>
    <w:rsid w:val="00173241"/>
    <w:rsid w:val="001876A5"/>
    <w:rsid w:val="00190CDC"/>
    <w:rsid w:val="001A2D73"/>
    <w:rsid w:val="001A40E9"/>
    <w:rsid w:val="001C0091"/>
    <w:rsid w:val="001E1DD3"/>
    <w:rsid w:val="001E3312"/>
    <w:rsid w:val="001E772C"/>
    <w:rsid w:val="001F2067"/>
    <w:rsid w:val="001F6F96"/>
    <w:rsid w:val="00205039"/>
    <w:rsid w:val="00212254"/>
    <w:rsid w:val="00213288"/>
    <w:rsid w:val="002247B8"/>
    <w:rsid w:val="00236206"/>
    <w:rsid w:val="00243FE1"/>
    <w:rsid w:val="002509AE"/>
    <w:rsid w:val="00255C3A"/>
    <w:rsid w:val="002678B8"/>
    <w:rsid w:val="0027057E"/>
    <w:rsid w:val="002A10EB"/>
    <w:rsid w:val="002A3E65"/>
    <w:rsid w:val="002A5378"/>
    <w:rsid w:val="002B2CE2"/>
    <w:rsid w:val="002C38B5"/>
    <w:rsid w:val="002C3ADC"/>
    <w:rsid w:val="002D0B38"/>
    <w:rsid w:val="002D27C2"/>
    <w:rsid w:val="002D635D"/>
    <w:rsid w:val="002E76ED"/>
    <w:rsid w:val="0030031C"/>
    <w:rsid w:val="00315E49"/>
    <w:rsid w:val="00323482"/>
    <w:rsid w:val="00324244"/>
    <w:rsid w:val="00332638"/>
    <w:rsid w:val="003436A1"/>
    <w:rsid w:val="00343942"/>
    <w:rsid w:val="00343D29"/>
    <w:rsid w:val="00352667"/>
    <w:rsid w:val="003601CF"/>
    <w:rsid w:val="00361688"/>
    <w:rsid w:val="00391764"/>
    <w:rsid w:val="00392193"/>
    <w:rsid w:val="003960DF"/>
    <w:rsid w:val="003B0692"/>
    <w:rsid w:val="003D330E"/>
    <w:rsid w:val="003D3AF6"/>
    <w:rsid w:val="003E0090"/>
    <w:rsid w:val="003E5F20"/>
    <w:rsid w:val="003F5E46"/>
    <w:rsid w:val="004127B8"/>
    <w:rsid w:val="004200D3"/>
    <w:rsid w:val="00435094"/>
    <w:rsid w:val="00444D82"/>
    <w:rsid w:val="004662E7"/>
    <w:rsid w:val="00467544"/>
    <w:rsid w:val="004772EE"/>
    <w:rsid w:val="00496F6F"/>
    <w:rsid w:val="004A0FC7"/>
    <w:rsid w:val="004B0D33"/>
    <w:rsid w:val="004B24D8"/>
    <w:rsid w:val="004B61A4"/>
    <w:rsid w:val="004B7F40"/>
    <w:rsid w:val="004C0AA9"/>
    <w:rsid w:val="004C4258"/>
    <w:rsid w:val="004C5962"/>
    <w:rsid w:val="00500411"/>
    <w:rsid w:val="0051315E"/>
    <w:rsid w:val="005178AF"/>
    <w:rsid w:val="00523607"/>
    <w:rsid w:val="00530053"/>
    <w:rsid w:val="00543F6A"/>
    <w:rsid w:val="005665E8"/>
    <w:rsid w:val="00595D05"/>
    <w:rsid w:val="005A139E"/>
    <w:rsid w:val="005A6401"/>
    <w:rsid w:val="005B75CC"/>
    <w:rsid w:val="005D5314"/>
    <w:rsid w:val="005E6779"/>
    <w:rsid w:val="005F36D0"/>
    <w:rsid w:val="00600AA9"/>
    <w:rsid w:val="0060449F"/>
    <w:rsid w:val="00621027"/>
    <w:rsid w:val="006271C8"/>
    <w:rsid w:val="00630F50"/>
    <w:rsid w:val="00632DDE"/>
    <w:rsid w:val="0064261E"/>
    <w:rsid w:val="00642BD2"/>
    <w:rsid w:val="00652A58"/>
    <w:rsid w:val="006533D3"/>
    <w:rsid w:val="0067284F"/>
    <w:rsid w:val="006765E6"/>
    <w:rsid w:val="00683F0C"/>
    <w:rsid w:val="006853FD"/>
    <w:rsid w:val="00692331"/>
    <w:rsid w:val="00693CCC"/>
    <w:rsid w:val="006A65D1"/>
    <w:rsid w:val="006B56E1"/>
    <w:rsid w:val="006C00AF"/>
    <w:rsid w:val="006D1AD3"/>
    <w:rsid w:val="006E72D8"/>
    <w:rsid w:val="006E7F94"/>
    <w:rsid w:val="0070406E"/>
    <w:rsid w:val="00723D7B"/>
    <w:rsid w:val="00734AAC"/>
    <w:rsid w:val="00735CE0"/>
    <w:rsid w:val="00744E81"/>
    <w:rsid w:val="00751772"/>
    <w:rsid w:val="00753AEC"/>
    <w:rsid w:val="0076599A"/>
    <w:rsid w:val="00775404"/>
    <w:rsid w:val="007923D7"/>
    <w:rsid w:val="007A6B98"/>
    <w:rsid w:val="007B2AAA"/>
    <w:rsid w:val="007B2C55"/>
    <w:rsid w:val="007B4B20"/>
    <w:rsid w:val="007B59D1"/>
    <w:rsid w:val="007B70BC"/>
    <w:rsid w:val="007B739A"/>
    <w:rsid w:val="007B7646"/>
    <w:rsid w:val="007C6CFF"/>
    <w:rsid w:val="007D78EA"/>
    <w:rsid w:val="007F3CAE"/>
    <w:rsid w:val="008007F9"/>
    <w:rsid w:val="008058A5"/>
    <w:rsid w:val="00806ECE"/>
    <w:rsid w:val="00807CCA"/>
    <w:rsid w:val="0081574A"/>
    <w:rsid w:val="00823374"/>
    <w:rsid w:val="00824AD9"/>
    <w:rsid w:val="00846BC7"/>
    <w:rsid w:val="0084742F"/>
    <w:rsid w:val="008543D7"/>
    <w:rsid w:val="008565A1"/>
    <w:rsid w:val="00865FEC"/>
    <w:rsid w:val="008717D8"/>
    <w:rsid w:val="0087511B"/>
    <w:rsid w:val="00882F4A"/>
    <w:rsid w:val="00894706"/>
    <w:rsid w:val="00895A0E"/>
    <w:rsid w:val="008B5338"/>
    <w:rsid w:val="008B6A06"/>
    <w:rsid w:val="008C537C"/>
    <w:rsid w:val="008D06D9"/>
    <w:rsid w:val="008D7D35"/>
    <w:rsid w:val="008E6521"/>
    <w:rsid w:val="008F424D"/>
    <w:rsid w:val="00930935"/>
    <w:rsid w:val="009322C5"/>
    <w:rsid w:val="0094387C"/>
    <w:rsid w:val="009705AC"/>
    <w:rsid w:val="009718E5"/>
    <w:rsid w:val="009812EA"/>
    <w:rsid w:val="0098308D"/>
    <w:rsid w:val="0098664E"/>
    <w:rsid w:val="009B161F"/>
    <w:rsid w:val="009B711F"/>
    <w:rsid w:val="009E3F08"/>
    <w:rsid w:val="009E7920"/>
    <w:rsid w:val="009F3DE1"/>
    <w:rsid w:val="00A0487F"/>
    <w:rsid w:val="00A07F4A"/>
    <w:rsid w:val="00A1005B"/>
    <w:rsid w:val="00A153F8"/>
    <w:rsid w:val="00A16EAF"/>
    <w:rsid w:val="00A177E8"/>
    <w:rsid w:val="00A17BF5"/>
    <w:rsid w:val="00A3293E"/>
    <w:rsid w:val="00A5109D"/>
    <w:rsid w:val="00A60D7B"/>
    <w:rsid w:val="00A67637"/>
    <w:rsid w:val="00A71392"/>
    <w:rsid w:val="00A75FAB"/>
    <w:rsid w:val="00A76529"/>
    <w:rsid w:val="00A8202B"/>
    <w:rsid w:val="00A83945"/>
    <w:rsid w:val="00AA67EB"/>
    <w:rsid w:val="00AA7240"/>
    <w:rsid w:val="00AB539C"/>
    <w:rsid w:val="00AC2F83"/>
    <w:rsid w:val="00AD09DB"/>
    <w:rsid w:val="00AD3A5A"/>
    <w:rsid w:val="00AD5BAA"/>
    <w:rsid w:val="00AD7CBE"/>
    <w:rsid w:val="00AE70A0"/>
    <w:rsid w:val="00AE7A62"/>
    <w:rsid w:val="00AE7BB8"/>
    <w:rsid w:val="00AF2113"/>
    <w:rsid w:val="00AF57AF"/>
    <w:rsid w:val="00AF7255"/>
    <w:rsid w:val="00B02B32"/>
    <w:rsid w:val="00B0482C"/>
    <w:rsid w:val="00B106FE"/>
    <w:rsid w:val="00B150F7"/>
    <w:rsid w:val="00B2336F"/>
    <w:rsid w:val="00B40AF7"/>
    <w:rsid w:val="00B522FB"/>
    <w:rsid w:val="00B54926"/>
    <w:rsid w:val="00B62DDE"/>
    <w:rsid w:val="00B71AE3"/>
    <w:rsid w:val="00B71C48"/>
    <w:rsid w:val="00B73789"/>
    <w:rsid w:val="00B95749"/>
    <w:rsid w:val="00B964E2"/>
    <w:rsid w:val="00BB3358"/>
    <w:rsid w:val="00BB772F"/>
    <w:rsid w:val="00BD6E2A"/>
    <w:rsid w:val="00BE29C6"/>
    <w:rsid w:val="00BE2E1B"/>
    <w:rsid w:val="00C02E99"/>
    <w:rsid w:val="00C12E0E"/>
    <w:rsid w:val="00C20E9C"/>
    <w:rsid w:val="00C233A4"/>
    <w:rsid w:val="00C34C18"/>
    <w:rsid w:val="00C4047F"/>
    <w:rsid w:val="00C40BCE"/>
    <w:rsid w:val="00C65F32"/>
    <w:rsid w:val="00C77034"/>
    <w:rsid w:val="00C865A4"/>
    <w:rsid w:val="00C86EFE"/>
    <w:rsid w:val="00C91149"/>
    <w:rsid w:val="00C91342"/>
    <w:rsid w:val="00CB19E2"/>
    <w:rsid w:val="00CB3CD1"/>
    <w:rsid w:val="00CB6A6C"/>
    <w:rsid w:val="00CC02C4"/>
    <w:rsid w:val="00CC12CD"/>
    <w:rsid w:val="00CC4D20"/>
    <w:rsid w:val="00CD10CB"/>
    <w:rsid w:val="00CD16E3"/>
    <w:rsid w:val="00CD6B93"/>
    <w:rsid w:val="00CF175D"/>
    <w:rsid w:val="00D01AC7"/>
    <w:rsid w:val="00D1011D"/>
    <w:rsid w:val="00D163D2"/>
    <w:rsid w:val="00D17247"/>
    <w:rsid w:val="00D47305"/>
    <w:rsid w:val="00D54D7F"/>
    <w:rsid w:val="00D61FB3"/>
    <w:rsid w:val="00D75B13"/>
    <w:rsid w:val="00D80A04"/>
    <w:rsid w:val="00D80FF8"/>
    <w:rsid w:val="00D911FF"/>
    <w:rsid w:val="00D9439C"/>
    <w:rsid w:val="00D94C68"/>
    <w:rsid w:val="00D95FEC"/>
    <w:rsid w:val="00DA48E3"/>
    <w:rsid w:val="00DD19AC"/>
    <w:rsid w:val="00DD7D96"/>
    <w:rsid w:val="00DF258B"/>
    <w:rsid w:val="00DF7A1A"/>
    <w:rsid w:val="00E13F03"/>
    <w:rsid w:val="00E42428"/>
    <w:rsid w:val="00E42F16"/>
    <w:rsid w:val="00E51A62"/>
    <w:rsid w:val="00E57C0D"/>
    <w:rsid w:val="00E76A35"/>
    <w:rsid w:val="00E92F9B"/>
    <w:rsid w:val="00EB3EEE"/>
    <w:rsid w:val="00EC0B15"/>
    <w:rsid w:val="00EC2CBE"/>
    <w:rsid w:val="00EC52A9"/>
    <w:rsid w:val="00ED6C09"/>
    <w:rsid w:val="00EE03B0"/>
    <w:rsid w:val="00EE20BB"/>
    <w:rsid w:val="00EE2312"/>
    <w:rsid w:val="00EF2EC5"/>
    <w:rsid w:val="00EF461C"/>
    <w:rsid w:val="00EF639D"/>
    <w:rsid w:val="00F00029"/>
    <w:rsid w:val="00F009A2"/>
    <w:rsid w:val="00F0179C"/>
    <w:rsid w:val="00F01F93"/>
    <w:rsid w:val="00F04368"/>
    <w:rsid w:val="00F05765"/>
    <w:rsid w:val="00F21EE0"/>
    <w:rsid w:val="00F24F0F"/>
    <w:rsid w:val="00F42304"/>
    <w:rsid w:val="00F42AA5"/>
    <w:rsid w:val="00F43EF6"/>
    <w:rsid w:val="00F448AD"/>
    <w:rsid w:val="00F44EDF"/>
    <w:rsid w:val="00F45439"/>
    <w:rsid w:val="00F57771"/>
    <w:rsid w:val="00F60102"/>
    <w:rsid w:val="00F60401"/>
    <w:rsid w:val="00F72D99"/>
    <w:rsid w:val="00F85049"/>
    <w:rsid w:val="00F864A2"/>
    <w:rsid w:val="00FA7C13"/>
    <w:rsid w:val="00FB0523"/>
    <w:rsid w:val="00FB55FF"/>
    <w:rsid w:val="00FC1A03"/>
    <w:rsid w:val="00FC29F3"/>
    <w:rsid w:val="00FD6019"/>
    <w:rsid w:val="00FE02A1"/>
    <w:rsid w:val="00FE4A1D"/>
    <w:rsid w:val="00FF0810"/>
    <w:rsid w:val="00FF4151"/>
    <w:rsid w:val="00FF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2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A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F57A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43F6A"/>
  </w:style>
  <w:style w:type="paragraph" w:styleId="Rodap">
    <w:name w:val="footer"/>
    <w:basedOn w:val="Normal"/>
    <w:link w:val="Rodap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43F6A"/>
  </w:style>
  <w:style w:type="character" w:styleId="Hyperlink">
    <w:name w:val="Hyperlink"/>
    <w:basedOn w:val="Fontepargpadro"/>
    <w:uiPriority w:val="99"/>
    <w:unhideWhenUsed/>
    <w:rsid w:val="00FA7C1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64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64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64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64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64A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4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4A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A5109D"/>
    <w:pPr>
      <w:suppressAutoHyphens/>
      <w:spacing w:after="120" w:line="276" w:lineRule="auto"/>
      <w:ind w:firstLine="0"/>
      <w:jc w:val="left"/>
    </w:pPr>
    <w:rPr>
      <w:rFonts w:ascii="Calibri" w:eastAsia="Times New Roman" w:hAnsi="Calibri" w:cs="Times New Roman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A5109D"/>
    <w:rPr>
      <w:rFonts w:ascii="Calibri" w:eastAsia="Times New Roman" w:hAnsi="Calibri" w:cs="Times New Roman"/>
      <w:lang w:eastAsia="ar-SA"/>
    </w:rPr>
  </w:style>
  <w:style w:type="table" w:styleId="Tabelacomgrade">
    <w:name w:val="Table Grid"/>
    <w:basedOn w:val="Tabelanormal"/>
    <w:uiPriority w:val="59"/>
    <w:rsid w:val="00FB05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as.com.br/editais/5407-edital-fundos-da-infancia-e-da-adolescencia-201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A18D3-7E0B-4B1F-8A49-034807593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2269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admeduca02</dc:creator>
  <cp:lastModifiedBy>Usuário</cp:lastModifiedBy>
  <cp:revision>2</cp:revision>
  <cp:lastPrinted>2019-08-01T14:25:00Z</cp:lastPrinted>
  <dcterms:created xsi:type="dcterms:W3CDTF">2019-08-01T14:25:00Z</dcterms:created>
  <dcterms:modified xsi:type="dcterms:W3CDTF">2019-08-01T14:25:00Z</dcterms:modified>
</cp:coreProperties>
</file>