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AF" w:rsidRPr="00D9439C" w:rsidRDefault="00E83B32" w:rsidP="00F45439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RESOLUÇÃO </w:t>
      </w:r>
      <w:r w:rsidRPr="00D440B6">
        <w:rPr>
          <w:rFonts w:ascii="Times New Roman" w:hAnsi="Times New Roman" w:cs="Times New Roman"/>
          <w:b/>
          <w:sz w:val="24"/>
          <w:szCs w:val="24"/>
        </w:rPr>
        <w:t xml:space="preserve">Nº </w:t>
      </w:r>
      <w:r w:rsidR="00D440B6" w:rsidRPr="00D440B6">
        <w:rPr>
          <w:rFonts w:ascii="Times New Roman" w:hAnsi="Times New Roman" w:cs="Times New Roman"/>
          <w:b/>
          <w:sz w:val="24"/>
          <w:szCs w:val="24"/>
        </w:rPr>
        <w:t>10</w:t>
      </w:r>
      <w:r w:rsidR="008D7D35" w:rsidRPr="00D440B6">
        <w:rPr>
          <w:rFonts w:ascii="Times New Roman" w:hAnsi="Times New Roman" w:cs="Times New Roman"/>
          <w:b/>
          <w:sz w:val="24"/>
          <w:szCs w:val="24"/>
        </w:rPr>
        <w:t>/2019</w:t>
      </w:r>
      <w:r w:rsidR="00F0179C" w:rsidRPr="00D440B6">
        <w:rPr>
          <w:rFonts w:ascii="Times New Roman" w:hAnsi="Times New Roman" w:cs="Times New Roman"/>
          <w:b/>
          <w:sz w:val="24"/>
          <w:szCs w:val="24"/>
        </w:rPr>
        <w:t xml:space="preserve"> - CMDCA</w:t>
      </w:r>
    </w:p>
    <w:p w:rsidR="005B14F2" w:rsidRDefault="005B14F2" w:rsidP="00F45439">
      <w:pPr>
        <w:spacing w:before="240" w:after="240" w:line="240" w:lineRule="auto"/>
        <w:ind w:left="2835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01310" w:rsidRDefault="00DA497F" w:rsidP="00F45439">
      <w:pPr>
        <w:spacing w:before="240" w:after="240" w:line="240" w:lineRule="auto"/>
        <w:ind w:left="2835" w:firstLine="0"/>
        <w:rPr>
          <w:rFonts w:ascii="Times New Roman" w:hAnsi="Times New Roman" w:cs="Times New Roman"/>
          <w:b/>
          <w:sz w:val="24"/>
          <w:szCs w:val="24"/>
        </w:rPr>
      </w:pPr>
      <w:r w:rsidRPr="00DA497F">
        <w:rPr>
          <w:rFonts w:ascii="Times New Roman" w:hAnsi="Times New Roman" w:cs="Times New Roman"/>
          <w:b/>
          <w:bCs/>
          <w:sz w:val="24"/>
          <w:szCs w:val="24"/>
        </w:rPr>
        <w:t>ACRESCENTA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16DE">
        <w:rPr>
          <w:rFonts w:ascii="Times New Roman" w:hAnsi="Times New Roman" w:cs="Times New Roman"/>
          <w:b/>
          <w:bCs/>
          <w:sz w:val="24"/>
          <w:szCs w:val="24"/>
        </w:rPr>
        <w:t>DISPOSITIVO</w:t>
      </w:r>
      <w:r w:rsidRPr="00DA497F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r w:rsidR="006E16DE" w:rsidRPr="006E16DE">
        <w:rPr>
          <w:rFonts w:ascii="Times New Roman" w:hAnsi="Times New Roman" w:cs="Times New Roman"/>
          <w:b/>
          <w:bCs/>
          <w:sz w:val="24"/>
          <w:szCs w:val="24"/>
        </w:rPr>
        <w:t xml:space="preserve">ALTERA </w:t>
      </w:r>
      <w:r w:rsidR="002E4CDB">
        <w:rPr>
          <w:rFonts w:ascii="Times New Roman" w:hAnsi="Times New Roman" w:cs="Times New Roman"/>
          <w:b/>
          <w:bCs/>
          <w:sz w:val="24"/>
          <w:szCs w:val="24"/>
        </w:rPr>
        <w:t xml:space="preserve">EMENTA E </w:t>
      </w:r>
      <w:r w:rsidR="006E16DE" w:rsidRPr="006E16DE">
        <w:rPr>
          <w:rFonts w:ascii="Times New Roman" w:hAnsi="Times New Roman" w:cs="Times New Roman"/>
          <w:b/>
          <w:bCs/>
          <w:sz w:val="24"/>
          <w:szCs w:val="24"/>
        </w:rPr>
        <w:t xml:space="preserve">DISPOSITIVO </w:t>
      </w:r>
      <w:r w:rsidR="00F15BAE" w:rsidRPr="00F15BAE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 w:rsidR="00601310" w:rsidRPr="00D9439C">
        <w:rPr>
          <w:rFonts w:ascii="Times New Roman" w:hAnsi="Times New Roman" w:cs="Times New Roman"/>
          <w:b/>
          <w:sz w:val="24"/>
          <w:szCs w:val="24"/>
        </w:rPr>
        <w:t>RESOLUÇÃO Nº 08</w:t>
      </w:r>
      <w:r w:rsidR="00F15BAE">
        <w:rPr>
          <w:rFonts w:ascii="Times New Roman" w:hAnsi="Times New Roman" w:cs="Times New Roman"/>
          <w:b/>
          <w:sz w:val="24"/>
          <w:szCs w:val="24"/>
        </w:rPr>
        <w:t xml:space="preserve">, DE 12 DE JULHO DE </w:t>
      </w:r>
      <w:r w:rsidR="00601310" w:rsidRPr="00D9439C">
        <w:rPr>
          <w:rFonts w:ascii="Times New Roman" w:hAnsi="Times New Roman" w:cs="Times New Roman"/>
          <w:b/>
          <w:sz w:val="24"/>
          <w:szCs w:val="24"/>
        </w:rPr>
        <w:t>2019</w:t>
      </w:r>
      <w:r w:rsidR="00F15BAE">
        <w:rPr>
          <w:rFonts w:ascii="Times New Roman" w:hAnsi="Times New Roman" w:cs="Times New Roman"/>
          <w:b/>
          <w:sz w:val="24"/>
          <w:szCs w:val="24"/>
        </w:rPr>
        <w:t>, DO</w:t>
      </w:r>
      <w:r w:rsidR="00601310" w:rsidRPr="00D94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BAE" w:rsidRPr="00F15BAE">
        <w:rPr>
          <w:rFonts w:ascii="Times New Roman" w:hAnsi="Times New Roman" w:cs="Times New Roman"/>
          <w:b/>
          <w:sz w:val="24"/>
          <w:szCs w:val="24"/>
        </w:rPr>
        <w:t xml:space="preserve">CONSELHO MUNICIPAL DOS DIREITOS DA CRIANÇA E DO ADOLESCENTE </w:t>
      </w:r>
      <w:r w:rsidR="00F15BAE">
        <w:rPr>
          <w:rFonts w:ascii="Times New Roman" w:hAnsi="Times New Roman" w:cs="Times New Roman"/>
          <w:b/>
          <w:sz w:val="24"/>
          <w:szCs w:val="24"/>
        </w:rPr>
        <w:t>–</w:t>
      </w:r>
      <w:r w:rsidR="00F15BAE" w:rsidRPr="00F15BAE">
        <w:rPr>
          <w:rFonts w:ascii="Times New Roman" w:hAnsi="Times New Roman" w:cs="Times New Roman"/>
          <w:b/>
          <w:sz w:val="24"/>
          <w:szCs w:val="24"/>
        </w:rPr>
        <w:t xml:space="preserve"> CMDCA</w:t>
      </w:r>
      <w:r w:rsidR="00804D7B">
        <w:rPr>
          <w:rFonts w:ascii="Times New Roman" w:hAnsi="Times New Roman" w:cs="Times New Roman"/>
          <w:b/>
          <w:sz w:val="24"/>
          <w:szCs w:val="24"/>
        </w:rPr>
        <w:t>.</w:t>
      </w:r>
    </w:p>
    <w:p w:rsidR="005B14F2" w:rsidRDefault="005B14F2" w:rsidP="00F45439">
      <w:pPr>
        <w:spacing w:before="240" w:after="240" w:line="240" w:lineRule="auto"/>
        <w:ind w:left="2835" w:firstLine="0"/>
        <w:rPr>
          <w:rFonts w:ascii="Times New Roman" w:hAnsi="Times New Roman" w:cs="Times New Roman"/>
          <w:b/>
          <w:sz w:val="24"/>
          <w:szCs w:val="24"/>
        </w:rPr>
      </w:pPr>
    </w:p>
    <w:p w:rsidR="00AF57AF" w:rsidRPr="00D9439C" w:rsidRDefault="00AF57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 xml:space="preserve">O Conselho Municipal dos Direitos da Criança e do Adolescente - CMDCA, no uso de suas atribuições conferidas pela Lei Municipal </w:t>
      </w:r>
      <w:r w:rsidR="00F45439" w:rsidRPr="00D9439C">
        <w:rPr>
          <w:rFonts w:ascii="Times New Roman" w:hAnsi="Times New Roman" w:cs="Times New Roman"/>
          <w:sz w:val="24"/>
          <w:szCs w:val="24"/>
        </w:rPr>
        <w:t xml:space="preserve">nº </w:t>
      </w:r>
      <w:r w:rsidR="001A2D73" w:rsidRPr="00D9439C">
        <w:rPr>
          <w:rFonts w:ascii="Times New Roman" w:hAnsi="Times New Roman" w:cs="Times New Roman"/>
          <w:sz w:val="24"/>
          <w:szCs w:val="24"/>
        </w:rPr>
        <w:t>1</w:t>
      </w:r>
      <w:r w:rsidR="00F45439" w:rsidRPr="00D9439C">
        <w:rPr>
          <w:rFonts w:ascii="Times New Roman" w:hAnsi="Times New Roman" w:cs="Times New Roman"/>
          <w:sz w:val="24"/>
          <w:szCs w:val="24"/>
        </w:rPr>
        <w:t>.</w:t>
      </w:r>
      <w:r w:rsidR="001A2D73" w:rsidRPr="00D9439C">
        <w:rPr>
          <w:rFonts w:ascii="Times New Roman" w:hAnsi="Times New Roman" w:cs="Times New Roman"/>
          <w:sz w:val="24"/>
          <w:szCs w:val="24"/>
        </w:rPr>
        <w:t>432</w:t>
      </w:r>
      <w:r w:rsidR="00F45439" w:rsidRPr="00D9439C">
        <w:rPr>
          <w:rFonts w:ascii="Times New Roman" w:hAnsi="Times New Roman" w:cs="Times New Roman"/>
          <w:sz w:val="24"/>
          <w:szCs w:val="24"/>
        </w:rPr>
        <w:t>,</w:t>
      </w:r>
      <w:r w:rsidR="001A2D73" w:rsidRPr="00D9439C">
        <w:rPr>
          <w:rFonts w:ascii="Times New Roman" w:hAnsi="Times New Roman" w:cs="Times New Roman"/>
          <w:sz w:val="24"/>
          <w:szCs w:val="24"/>
        </w:rPr>
        <w:t xml:space="preserve"> de 24 de maio de </w:t>
      </w:r>
      <w:r w:rsidR="001A2D73" w:rsidRPr="00804D7B">
        <w:rPr>
          <w:rFonts w:ascii="Times New Roman" w:hAnsi="Times New Roman" w:cs="Times New Roman"/>
          <w:sz w:val="24"/>
          <w:szCs w:val="24"/>
        </w:rPr>
        <w:t>1993</w:t>
      </w:r>
      <w:r w:rsidRPr="00804D7B">
        <w:rPr>
          <w:rFonts w:ascii="Times New Roman" w:hAnsi="Times New Roman" w:cs="Times New Roman"/>
          <w:sz w:val="24"/>
          <w:szCs w:val="24"/>
        </w:rPr>
        <w:t>, e com base no seu</w:t>
      </w:r>
      <w:r w:rsidR="00B71C48" w:rsidRPr="00804D7B">
        <w:rPr>
          <w:rFonts w:ascii="Times New Roman" w:hAnsi="Times New Roman" w:cs="Times New Roman"/>
          <w:sz w:val="24"/>
          <w:szCs w:val="24"/>
        </w:rPr>
        <w:t xml:space="preserve"> Regimento Interno aprovado</w:t>
      </w:r>
      <w:r w:rsidR="0070406E" w:rsidRPr="00804D7B">
        <w:rPr>
          <w:rFonts w:ascii="Times New Roman" w:hAnsi="Times New Roman" w:cs="Times New Roman"/>
          <w:sz w:val="24"/>
          <w:szCs w:val="24"/>
        </w:rPr>
        <w:t xml:space="preserve"> pelo Decreto nº</w:t>
      </w:r>
      <w:r w:rsidR="00052F9D" w:rsidRPr="00804D7B">
        <w:rPr>
          <w:rFonts w:ascii="Times New Roman" w:hAnsi="Times New Roman" w:cs="Times New Roman"/>
          <w:sz w:val="24"/>
          <w:szCs w:val="24"/>
        </w:rPr>
        <w:t xml:space="preserve"> </w:t>
      </w:r>
      <w:r w:rsidR="0070406E" w:rsidRPr="00804D7B">
        <w:rPr>
          <w:rFonts w:ascii="Times New Roman" w:hAnsi="Times New Roman" w:cs="Times New Roman"/>
          <w:sz w:val="24"/>
          <w:szCs w:val="24"/>
        </w:rPr>
        <w:t>2</w:t>
      </w:r>
      <w:r w:rsidR="00B71C48" w:rsidRPr="00804D7B">
        <w:rPr>
          <w:rFonts w:ascii="Times New Roman" w:hAnsi="Times New Roman" w:cs="Times New Roman"/>
          <w:sz w:val="24"/>
          <w:szCs w:val="24"/>
        </w:rPr>
        <w:t>12/</w:t>
      </w:r>
      <w:r w:rsidR="00052F9D" w:rsidRPr="00804D7B">
        <w:rPr>
          <w:rFonts w:ascii="Times New Roman" w:hAnsi="Times New Roman" w:cs="Times New Roman"/>
          <w:sz w:val="24"/>
          <w:szCs w:val="24"/>
        </w:rPr>
        <w:t>19</w:t>
      </w:r>
      <w:r w:rsidR="00B71C48" w:rsidRPr="00804D7B">
        <w:rPr>
          <w:rFonts w:ascii="Times New Roman" w:hAnsi="Times New Roman" w:cs="Times New Roman"/>
          <w:sz w:val="24"/>
          <w:szCs w:val="24"/>
        </w:rPr>
        <w:t>98</w:t>
      </w:r>
      <w:r w:rsidR="004E058B">
        <w:rPr>
          <w:rFonts w:ascii="Times New Roman" w:hAnsi="Times New Roman" w:cs="Times New Roman"/>
          <w:sz w:val="24"/>
          <w:szCs w:val="24"/>
        </w:rPr>
        <w:t>,</w:t>
      </w:r>
    </w:p>
    <w:p w:rsidR="004B61A4" w:rsidRPr="004B61A4" w:rsidRDefault="004B61A4" w:rsidP="004B61A4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RESOLVE</w:t>
      </w:r>
      <w:r w:rsidRPr="004B61A4">
        <w:rPr>
          <w:rFonts w:ascii="Times New Roman" w:hAnsi="Times New Roman" w:cs="Times New Roman"/>
          <w:b/>
          <w:sz w:val="24"/>
          <w:szCs w:val="24"/>
        </w:rPr>
        <w:t>:</w:t>
      </w:r>
    </w:p>
    <w:p w:rsidR="007D1ECF" w:rsidRPr="007D1ECF" w:rsidRDefault="007D1EC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>Art. 1º</w:t>
      </w:r>
      <w:r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Pr="007D1ECF">
        <w:rPr>
          <w:rFonts w:ascii="Times New Roman" w:hAnsi="Times New Roman" w:cs="Times New Roman"/>
          <w:sz w:val="24"/>
          <w:szCs w:val="24"/>
        </w:rPr>
        <w:t xml:space="preserve">A ementa da </w:t>
      </w:r>
      <w:r>
        <w:rPr>
          <w:rFonts w:ascii="Times New Roman" w:hAnsi="Times New Roman" w:cs="Times New Roman"/>
          <w:sz w:val="24"/>
          <w:szCs w:val="24"/>
        </w:rPr>
        <w:t>Resolução nº 8</w:t>
      </w:r>
      <w:r w:rsidRPr="007D1ECF">
        <w:rPr>
          <w:rFonts w:ascii="Times New Roman" w:hAnsi="Times New Roman" w:cs="Times New Roman"/>
          <w:sz w:val="24"/>
          <w:szCs w:val="24"/>
        </w:rPr>
        <w:t xml:space="preserve">, de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7D1ECF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julho</w:t>
      </w:r>
      <w:r w:rsidRPr="007D1ECF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2019,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 - CMDCA</w:t>
      </w:r>
      <w:proofErr w:type="gramStart"/>
      <w:r w:rsidRPr="007D1ECF">
        <w:rPr>
          <w:rFonts w:ascii="Times New Roman" w:hAnsi="Times New Roman" w:cs="Times New Roman"/>
          <w:sz w:val="24"/>
          <w:szCs w:val="24"/>
        </w:rPr>
        <w:t>, passa</w:t>
      </w:r>
      <w:proofErr w:type="gramEnd"/>
      <w:r w:rsidRPr="007D1ECF">
        <w:rPr>
          <w:rFonts w:ascii="Times New Roman" w:hAnsi="Times New Roman" w:cs="Times New Roman"/>
          <w:sz w:val="24"/>
          <w:szCs w:val="24"/>
        </w:rPr>
        <w:t xml:space="preserve"> a vigorar com a seguinte redação:</w:t>
      </w:r>
    </w:p>
    <w:p w:rsidR="007D1ECF" w:rsidRPr="007D1ECF" w:rsidRDefault="00F60B73" w:rsidP="00A85250">
      <w:pPr>
        <w:spacing w:before="240" w:after="240" w:line="24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F60B73">
        <w:rPr>
          <w:rFonts w:ascii="Times New Roman" w:hAnsi="Times New Roman" w:cs="Times New Roman"/>
          <w:sz w:val="24"/>
          <w:szCs w:val="24"/>
        </w:rPr>
        <w:t>ESTABELECE PRAZO E PROCEDIMENTOS PARA SELEÇÃO DE PROJETOS DE ORGANIZAÇÕES GOVERNAMENTAIS</w:t>
      </w:r>
      <w:r>
        <w:rPr>
          <w:rFonts w:ascii="Times New Roman" w:hAnsi="Times New Roman" w:cs="Times New Roman"/>
          <w:sz w:val="24"/>
          <w:szCs w:val="24"/>
        </w:rPr>
        <w:t xml:space="preserve"> DO MUNICÍPIO DE GASPAR</w:t>
      </w:r>
      <w:r w:rsidR="001B06F9"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 w:rsidR="001B06F9">
        <w:rPr>
          <w:rFonts w:ascii="Times New Roman" w:hAnsi="Times New Roman" w:cs="Times New Roman"/>
          <w:sz w:val="24"/>
          <w:szCs w:val="24"/>
        </w:rPr>
        <w:t>SEREM</w:t>
      </w:r>
      <w:proofErr w:type="gramEnd"/>
      <w:r w:rsidR="001B06F9">
        <w:rPr>
          <w:rFonts w:ascii="Times New Roman" w:hAnsi="Times New Roman" w:cs="Times New Roman"/>
          <w:sz w:val="24"/>
          <w:szCs w:val="24"/>
        </w:rPr>
        <w:t xml:space="preserve"> FINANCIADO</w:t>
      </w:r>
      <w:r w:rsidRPr="00F60B73">
        <w:rPr>
          <w:rFonts w:ascii="Times New Roman" w:hAnsi="Times New Roman" w:cs="Times New Roman"/>
          <w:sz w:val="24"/>
          <w:szCs w:val="24"/>
        </w:rPr>
        <w:t>S COM RECURSOS DO FUNDO MUNICIPAL DOS DIREITOS DA CRIANÇA E DO ADOLESCENTE, QUE TENHAM COMO OBJETIVO AÇÕES VOLTADAS À POLÍTICA DOS DIREITOS DA CRIANÇA E DO ADOLESCENTE E DÁ OUTRAS PROVIDÊNCIAS.”</w:t>
      </w:r>
    </w:p>
    <w:p w:rsidR="00B87B7C" w:rsidRPr="00B87B7C" w:rsidRDefault="00B87B7C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87B7C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427884">
        <w:rPr>
          <w:rFonts w:ascii="Times New Roman" w:hAnsi="Times New Roman" w:cs="Times New Roman"/>
          <w:b/>
          <w:sz w:val="24"/>
          <w:szCs w:val="24"/>
        </w:rPr>
        <w:t>2</w:t>
      </w:r>
      <w:r w:rsidRPr="00B87B7C">
        <w:rPr>
          <w:rFonts w:ascii="Times New Roman" w:hAnsi="Times New Roman" w:cs="Times New Roman"/>
          <w:b/>
          <w:sz w:val="24"/>
          <w:szCs w:val="24"/>
        </w:rPr>
        <w:t>º</w:t>
      </w:r>
      <w:r w:rsidRPr="00B87B7C">
        <w:rPr>
          <w:rFonts w:ascii="Times New Roman" w:hAnsi="Times New Roman" w:cs="Times New Roman"/>
          <w:sz w:val="24"/>
          <w:szCs w:val="24"/>
        </w:rPr>
        <w:t xml:space="preserve"> O </w:t>
      </w:r>
      <w:r w:rsidRPr="00B87B7C">
        <w:rPr>
          <w:rFonts w:ascii="Times New Roman" w:hAnsi="Times New Roman" w:cs="Times New Roman"/>
          <w:i/>
          <w:sz w:val="24"/>
          <w:szCs w:val="24"/>
        </w:rPr>
        <w:t>caput</w:t>
      </w:r>
      <w:r w:rsidRPr="00B87B7C">
        <w:rPr>
          <w:rFonts w:ascii="Times New Roman" w:hAnsi="Times New Roman" w:cs="Times New Roman"/>
          <w:sz w:val="24"/>
          <w:szCs w:val="24"/>
        </w:rPr>
        <w:t xml:space="preserve"> do artigo </w:t>
      </w:r>
      <w:r w:rsidR="00DA1EDF">
        <w:rPr>
          <w:rFonts w:ascii="Times New Roman" w:hAnsi="Times New Roman" w:cs="Times New Roman"/>
          <w:sz w:val="24"/>
          <w:szCs w:val="24"/>
        </w:rPr>
        <w:t>1</w:t>
      </w:r>
      <w:r w:rsidRPr="00B87B7C">
        <w:rPr>
          <w:rFonts w:ascii="Times New Roman" w:hAnsi="Times New Roman" w:cs="Times New Roman"/>
          <w:sz w:val="24"/>
          <w:szCs w:val="24"/>
        </w:rPr>
        <w:t xml:space="preserve">º da </w:t>
      </w:r>
      <w:r w:rsidR="00DA1EDF">
        <w:rPr>
          <w:rFonts w:ascii="Times New Roman" w:hAnsi="Times New Roman" w:cs="Times New Roman"/>
          <w:sz w:val="24"/>
          <w:szCs w:val="24"/>
        </w:rPr>
        <w:t>Resolução nº 8</w:t>
      </w:r>
      <w:r w:rsidR="00DA1EDF" w:rsidRPr="007D1ECF">
        <w:rPr>
          <w:rFonts w:ascii="Times New Roman" w:hAnsi="Times New Roman" w:cs="Times New Roman"/>
          <w:sz w:val="24"/>
          <w:szCs w:val="24"/>
        </w:rPr>
        <w:t xml:space="preserve">, de </w:t>
      </w:r>
      <w:r w:rsidR="00DA1EDF">
        <w:rPr>
          <w:rFonts w:ascii="Times New Roman" w:hAnsi="Times New Roman" w:cs="Times New Roman"/>
          <w:sz w:val="24"/>
          <w:szCs w:val="24"/>
        </w:rPr>
        <w:t>12</w:t>
      </w:r>
      <w:r w:rsidR="00DA1EDF" w:rsidRPr="007D1ECF">
        <w:rPr>
          <w:rFonts w:ascii="Times New Roman" w:hAnsi="Times New Roman" w:cs="Times New Roman"/>
          <w:sz w:val="24"/>
          <w:szCs w:val="24"/>
        </w:rPr>
        <w:t xml:space="preserve"> de </w:t>
      </w:r>
      <w:r w:rsidR="00DA1EDF">
        <w:rPr>
          <w:rFonts w:ascii="Times New Roman" w:hAnsi="Times New Roman" w:cs="Times New Roman"/>
          <w:sz w:val="24"/>
          <w:szCs w:val="24"/>
        </w:rPr>
        <w:t>julho</w:t>
      </w:r>
      <w:r w:rsidR="00DA1EDF" w:rsidRPr="007D1ECF">
        <w:rPr>
          <w:rFonts w:ascii="Times New Roman" w:hAnsi="Times New Roman" w:cs="Times New Roman"/>
          <w:sz w:val="24"/>
          <w:szCs w:val="24"/>
        </w:rPr>
        <w:t xml:space="preserve"> de </w:t>
      </w:r>
      <w:r w:rsidR="00DA1EDF">
        <w:rPr>
          <w:rFonts w:ascii="Times New Roman" w:hAnsi="Times New Roman" w:cs="Times New Roman"/>
          <w:sz w:val="24"/>
          <w:szCs w:val="24"/>
        </w:rPr>
        <w:t xml:space="preserve">2019, do </w:t>
      </w:r>
      <w:r w:rsidR="00DA1EDF"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 - CMDCA</w:t>
      </w:r>
      <w:proofErr w:type="gramStart"/>
      <w:r w:rsidRPr="00B87B7C">
        <w:rPr>
          <w:rFonts w:ascii="Times New Roman" w:hAnsi="Times New Roman" w:cs="Times New Roman"/>
          <w:sz w:val="24"/>
          <w:szCs w:val="24"/>
        </w:rPr>
        <w:t>, passa</w:t>
      </w:r>
      <w:proofErr w:type="gramEnd"/>
      <w:r w:rsidRPr="00B87B7C">
        <w:rPr>
          <w:rFonts w:ascii="Times New Roman" w:hAnsi="Times New Roman" w:cs="Times New Roman"/>
          <w:sz w:val="24"/>
          <w:szCs w:val="24"/>
        </w:rPr>
        <w:t xml:space="preserve"> a vigorar com a seguinte redação:</w:t>
      </w:r>
    </w:p>
    <w:p w:rsidR="00B87B7C" w:rsidRPr="00B87B7C" w:rsidRDefault="00BD2861" w:rsidP="00A85250">
      <w:pPr>
        <w:spacing w:before="240" w:after="240" w:line="24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A85250" w:rsidRPr="00A85250">
        <w:rPr>
          <w:rFonts w:ascii="Times New Roman" w:hAnsi="Times New Roman" w:cs="Times New Roman"/>
          <w:sz w:val="24"/>
          <w:szCs w:val="24"/>
        </w:rPr>
        <w:t xml:space="preserve">Art. 1º </w:t>
      </w:r>
      <w:r w:rsidRPr="00A85250">
        <w:rPr>
          <w:rFonts w:ascii="Times New Roman" w:hAnsi="Times New Roman" w:cs="Times New Roman"/>
          <w:sz w:val="24"/>
          <w:szCs w:val="24"/>
        </w:rPr>
        <w:t>Estabelecer</w:t>
      </w:r>
      <w:r w:rsidRPr="00BD2861">
        <w:rPr>
          <w:rFonts w:ascii="Times New Roman" w:hAnsi="Times New Roman" w:cs="Times New Roman"/>
          <w:sz w:val="24"/>
          <w:szCs w:val="24"/>
        </w:rPr>
        <w:t xml:space="preserve"> o período de 15 de julho de 2019 </w:t>
      </w:r>
      <w:proofErr w:type="gramStart"/>
      <w:r w:rsidRPr="00BD2861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BD2861">
        <w:rPr>
          <w:rFonts w:ascii="Times New Roman" w:hAnsi="Times New Roman" w:cs="Times New Roman"/>
          <w:sz w:val="24"/>
          <w:szCs w:val="24"/>
        </w:rPr>
        <w:t xml:space="preserve"> 29 de novembro de 2019, para protocolar os projetos de Organizações Governamentais</w:t>
      </w:r>
      <w:r>
        <w:rPr>
          <w:rFonts w:ascii="Times New Roman" w:hAnsi="Times New Roman" w:cs="Times New Roman"/>
          <w:sz w:val="24"/>
          <w:szCs w:val="24"/>
        </w:rPr>
        <w:t xml:space="preserve"> do Município de Gaspar</w:t>
      </w:r>
      <w:r w:rsidRPr="00BD2861">
        <w:rPr>
          <w:rFonts w:ascii="Times New Roman" w:hAnsi="Times New Roman" w:cs="Times New Roman"/>
          <w:sz w:val="24"/>
          <w:szCs w:val="24"/>
        </w:rPr>
        <w:t>, de agora em diante denominada Proponente, para financiamento com recursos do Fundo Municipal dos Direitos da Criança e do Adolescente – FIA e que tenham como objetivo ações voltadas à Política dos Direitos da Criança e do Adolescente, com prazo máximo de execução de até 3 (três) anos.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505BE5" w:rsidRDefault="00505BE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3º</w:t>
      </w:r>
      <w:r w:rsidR="00EF383D">
        <w:rPr>
          <w:rFonts w:ascii="Times New Roman" w:hAnsi="Times New Roman" w:cs="Times New Roman"/>
          <w:sz w:val="24"/>
          <w:szCs w:val="24"/>
        </w:rPr>
        <w:t xml:space="preserve"> </w:t>
      </w:r>
      <w:r w:rsidR="00C11891" w:rsidRPr="00C11891">
        <w:rPr>
          <w:rFonts w:ascii="Times New Roman" w:hAnsi="Times New Roman" w:cs="Times New Roman"/>
          <w:sz w:val="24"/>
          <w:szCs w:val="24"/>
        </w:rPr>
        <w:t xml:space="preserve">O </w:t>
      </w:r>
      <w:r w:rsidR="00C11891" w:rsidRPr="00B87B7C">
        <w:rPr>
          <w:rFonts w:ascii="Times New Roman" w:hAnsi="Times New Roman" w:cs="Times New Roman"/>
          <w:sz w:val="24"/>
          <w:szCs w:val="24"/>
        </w:rPr>
        <w:t xml:space="preserve">artigo </w:t>
      </w:r>
      <w:r w:rsidR="00C11891">
        <w:rPr>
          <w:rFonts w:ascii="Times New Roman" w:hAnsi="Times New Roman" w:cs="Times New Roman"/>
          <w:sz w:val="24"/>
          <w:szCs w:val="24"/>
        </w:rPr>
        <w:t>1</w:t>
      </w:r>
      <w:r w:rsidR="00C11891" w:rsidRPr="00B87B7C">
        <w:rPr>
          <w:rFonts w:ascii="Times New Roman" w:hAnsi="Times New Roman" w:cs="Times New Roman"/>
          <w:sz w:val="24"/>
          <w:szCs w:val="24"/>
        </w:rPr>
        <w:t xml:space="preserve">º da </w:t>
      </w:r>
      <w:r w:rsidR="00C11891">
        <w:rPr>
          <w:rFonts w:ascii="Times New Roman" w:hAnsi="Times New Roman" w:cs="Times New Roman"/>
          <w:sz w:val="24"/>
          <w:szCs w:val="24"/>
        </w:rPr>
        <w:t>Resolução nº 8</w:t>
      </w:r>
      <w:r w:rsidR="00C11891" w:rsidRPr="007D1ECF">
        <w:rPr>
          <w:rFonts w:ascii="Times New Roman" w:hAnsi="Times New Roman" w:cs="Times New Roman"/>
          <w:sz w:val="24"/>
          <w:szCs w:val="24"/>
        </w:rPr>
        <w:t xml:space="preserve">, de </w:t>
      </w:r>
      <w:r w:rsidR="00C11891">
        <w:rPr>
          <w:rFonts w:ascii="Times New Roman" w:hAnsi="Times New Roman" w:cs="Times New Roman"/>
          <w:sz w:val="24"/>
          <w:szCs w:val="24"/>
        </w:rPr>
        <w:t>12</w:t>
      </w:r>
      <w:r w:rsidR="00C11891" w:rsidRPr="007D1ECF">
        <w:rPr>
          <w:rFonts w:ascii="Times New Roman" w:hAnsi="Times New Roman" w:cs="Times New Roman"/>
          <w:sz w:val="24"/>
          <w:szCs w:val="24"/>
        </w:rPr>
        <w:t xml:space="preserve"> de </w:t>
      </w:r>
      <w:r w:rsidR="00C11891">
        <w:rPr>
          <w:rFonts w:ascii="Times New Roman" w:hAnsi="Times New Roman" w:cs="Times New Roman"/>
          <w:sz w:val="24"/>
          <w:szCs w:val="24"/>
        </w:rPr>
        <w:t>julho</w:t>
      </w:r>
      <w:r w:rsidR="00C11891" w:rsidRPr="007D1ECF">
        <w:rPr>
          <w:rFonts w:ascii="Times New Roman" w:hAnsi="Times New Roman" w:cs="Times New Roman"/>
          <w:sz w:val="24"/>
          <w:szCs w:val="24"/>
        </w:rPr>
        <w:t xml:space="preserve"> de </w:t>
      </w:r>
      <w:r w:rsidR="00C11891">
        <w:rPr>
          <w:rFonts w:ascii="Times New Roman" w:hAnsi="Times New Roman" w:cs="Times New Roman"/>
          <w:sz w:val="24"/>
          <w:szCs w:val="24"/>
        </w:rPr>
        <w:t xml:space="preserve">2019, do </w:t>
      </w:r>
      <w:r w:rsidR="00C11891"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 - CMDCA</w:t>
      </w:r>
      <w:proofErr w:type="gramStart"/>
      <w:r w:rsidR="00C11891" w:rsidRPr="00C11891">
        <w:rPr>
          <w:rFonts w:ascii="Times New Roman" w:hAnsi="Times New Roman" w:cs="Times New Roman"/>
          <w:sz w:val="24"/>
          <w:szCs w:val="24"/>
        </w:rPr>
        <w:t>, fica</w:t>
      </w:r>
      <w:proofErr w:type="gramEnd"/>
      <w:r w:rsidR="00C11891" w:rsidRPr="00C11891">
        <w:rPr>
          <w:rFonts w:ascii="Times New Roman" w:hAnsi="Times New Roman" w:cs="Times New Roman"/>
          <w:sz w:val="24"/>
          <w:szCs w:val="24"/>
        </w:rPr>
        <w:t xml:space="preserve"> acrescido do </w:t>
      </w:r>
      <w:r w:rsidR="00C11891">
        <w:rPr>
          <w:rFonts w:ascii="Times New Roman" w:hAnsi="Times New Roman" w:cs="Times New Roman"/>
          <w:sz w:val="24"/>
          <w:szCs w:val="24"/>
        </w:rPr>
        <w:t>parágrafo único</w:t>
      </w:r>
      <w:r w:rsidR="00C11891" w:rsidRPr="00C11891">
        <w:rPr>
          <w:rFonts w:ascii="Times New Roman" w:hAnsi="Times New Roman" w:cs="Times New Roman"/>
          <w:sz w:val="24"/>
          <w:szCs w:val="24"/>
        </w:rPr>
        <w:t>, com a seguinte redação:</w:t>
      </w:r>
    </w:p>
    <w:p w:rsidR="00551A16" w:rsidRPr="00B87B7C" w:rsidRDefault="00551A16" w:rsidP="00551A16">
      <w:pPr>
        <w:spacing w:before="240" w:after="240" w:line="24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“Parágrafo único.</w:t>
      </w:r>
      <w:r w:rsidR="00BB2338">
        <w:rPr>
          <w:rFonts w:ascii="Times New Roman" w:hAnsi="Times New Roman" w:cs="Times New Roman"/>
          <w:sz w:val="24"/>
          <w:szCs w:val="24"/>
        </w:rPr>
        <w:t xml:space="preserve"> </w:t>
      </w:r>
      <w:r w:rsidR="00CC2A63">
        <w:rPr>
          <w:rFonts w:ascii="Times New Roman" w:hAnsi="Times New Roman" w:cs="Times New Roman"/>
          <w:sz w:val="24"/>
          <w:szCs w:val="24"/>
        </w:rPr>
        <w:t xml:space="preserve">As </w:t>
      </w:r>
      <w:r w:rsidR="00CC2A63" w:rsidRPr="00BD2861">
        <w:rPr>
          <w:rFonts w:ascii="Times New Roman" w:hAnsi="Times New Roman" w:cs="Times New Roman"/>
          <w:sz w:val="24"/>
          <w:szCs w:val="24"/>
        </w:rPr>
        <w:t>Organizações Governamentais</w:t>
      </w:r>
      <w:r w:rsidR="00CC2A63">
        <w:rPr>
          <w:rFonts w:ascii="Times New Roman" w:hAnsi="Times New Roman" w:cs="Times New Roman"/>
          <w:sz w:val="24"/>
          <w:szCs w:val="24"/>
        </w:rPr>
        <w:t xml:space="preserve"> do Município de Gaspar</w:t>
      </w:r>
      <w:r w:rsidR="00951462">
        <w:rPr>
          <w:rFonts w:ascii="Times New Roman" w:hAnsi="Times New Roman" w:cs="Times New Roman"/>
          <w:sz w:val="24"/>
          <w:szCs w:val="24"/>
        </w:rPr>
        <w:t>,</w:t>
      </w:r>
      <w:r w:rsidR="00CC2A63">
        <w:rPr>
          <w:rFonts w:ascii="Times New Roman" w:hAnsi="Times New Roman" w:cs="Times New Roman"/>
          <w:sz w:val="24"/>
          <w:szCs w:val="24"/>
        </w:rPr>
        <w:t xml:space="preserve"> mencionadas no </w:t>
      </w:r>
      <w:r w:rsidR="00CC2A63" w:rsidRPr="00CC2A63">
        <w:rPr>
          <w:rFonts w:ascii="Times New Roman" w:hAnsi="Times New Roman" w:cs="Times New Roman"/>
          <w:i/>
          <w:sz w:val="24"/>
          <w:szCs w:val="24"/>
        </w:rPr>
        <w:t>caput</w:t>
      </w:r>
      <w:r w:rsidR="00951462">
        <w:rPr>
          <w:rFonts w:ascii="Times New Roman" w:hAnsi="Times New Roman" w:cs="Times New Roman"/>
          <w:sz w:val="24"/>
          <w:szCs w:val="24"/>
        </w:rPr>
        <w:t xml:space="preserve">, </w:t>
      </w:r>
      <w:r w:rsidR="009F041B">
        <w:rPr>
          <w:rFonts w:ascii="Times New Roman" w:hAnsi="Times New Roman" w:cs="Times New Roman"/>
          <w:sz w:val="24"/>
          <w:szCs w:val="24"/>
        </w:rPr>
        <w:t>são</w:t>
      </w:r>
      <w:r w:rsidR="00CC2A63">
        <w:rPr>
          <w:rFonts w:ascii="Times New Roman" w:hAnsi="Times New Roman" w:cs="Times New Roman"/>
          <w:sz w:val="24"/>
          <w:szCs w:val="24"/>
        </w:rPr>
        <w:t xml:space="preserve"> exclusivamente aquelas </w:t>
      </w:r>
      <w:r w:rsidR="00CC2A63">
        <w:rPr>
          <w:rFonts w:ascii="Times New Roman" w:hAnsi="Times New Roman" w:cs="Times New Roman"/>
          <w:sz w:val="24"/>
          <w:szCs w:val="24"/>
        </w:rPr>
        <w:lastRenderedPageBreak/>
        <w:t xml:space="preserve">vinculadas </w:t>
      </w:r>
      <w:r w:rsidR="009F041B">
        <w:rPr>
          <w:rFonts w:ascii="Times New Roman" w:hAnsi="Times New Roman" w:cs="Times New Roman"/>
          <w:sz w:val="24"/>
          <w:szCs w:val="24"/>
        </w:rPr>
        <w:t>à</w:t>
      </w:r>
      <w:r w:rsidR="00CC2A63">
        <w:rPr>
          <w:rFonts w:ascii="Times New Roman" w:hAnsi="Times New Roman" w:cs="Times New Roman"/>
          <w:sz w:val="24"/>
          <w:szCs w:val="24"/>
        </w:rPr>
        <w:t xml:space="preserve"> administração pública direta e indireta do Município de Gaspar</w:t>
      </w:r>
      <w:r w:rsidRPr="00BD28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BE29C6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505BE5">
        <w:rPr>
          <w:rFonts w:ascii="Times New Roman" w:hAnsi="Times New Roman" w:cs="Times New Roman"/>
          <w:b/>
          <w:sz w:val="24"/>
          <w:szCs w:val="24"/>
        </w:rPr>
        <w:t>4</w:t>
      </w:r>
      <w:r w:rsidR="005F4B08">
        <w:rPr>
          <w:rFonts w:ascii="Times New Roman" w:hAnsi="Times New Roman" w:cs="Times New Roman"/>
          <w:b/>
          <w:sz w:val="24"/>
          <w:szCs w:val="24"/>
        </w:rPr>
        <w:t>º</w:t>
      </w:r>
      <w:r w:rsidRPr="00D9439C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  <w:r w:rsidRPr="004C4258">
        <w:rPr>
          <w:rFonts w:ascii="Times New Roman" w:hAnsi="Times New Roman" w:cs="Times New Roman"/>
          <w:sz w:val="24"/>
          <w:szCs w:val="24"/>
        </w:rPr>
        <w:t xml:space="preserve"> de Gaspar </w:t>
      </w:r>
      <w:r w:rsidR="002D27C2">
        <w:rPr>
          <w:rFonts w:ascii="Times New Roman" w:hAnsi="Times New Roman" w:cs="Times New Roman"/>
          <w:sz w:val="24"/>
          <w:szCs w:val="24"/>
        </w:rPr>
        <w:t>- S</w:t>
      </w:r>
      <w:r w:rsidRPr="004C4258">
        <w:rPr>
          <w:rFonts w:ascii="Times New Roman" w:hAnsi="Times New Roman" w:cs="Times New Roman"/>
          <w:sz w:val="24"/>
          <w:szCs w:val="24"/>
        </w:rPr>
        <w:t xml:space="preserve">C, em </w:t>
      </w:r>
      <w:r w:rsidR="003E6C08">
        <w:rPr>
          <w:rFonts w:ascii="Times New Roman" w:hAnsi="Times New Roman" w:cs="Times New Roman"/>
          <w:sz w:val="24"/>
          <w:szCs w:val="24"/>
        </w:rPr>
        <w:t>29/07/2019.</w:t>
      </w: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E29C6" w:rsidRPr="004C4258" w:rsidRDefault="002D635D" w:rsidP="00BE29C6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35D">
        <w:rPr>
          <w:rFonts w:ascii="Times New Roman" w:hAnsi="Times New Roman" w:cs="Times New Roman"/>
          <w:b/>
          <w:sz w:val="24"/>
          <w:szCs w:val="24"/>
        </w:rPr>
        <w:t>JOCENIRA DAS GRAÇAS DE OLIVEIRA WALTRICK</w:t>
      </w:r>
    </w:p>
    <w:p w:rsidR="00BE29C6" w:rsidRPr="00CE67E7" w:rsidRDefault="004C4258" w:rsidP="00CE67E7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Presidente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</w:p>
    <w:sectPr w:rsidR="00BE29C6" w:rsidRPr="00CE67E7" w:rsidSect="00D01AC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EAF" w:rsidRDefault="00A16EAF" w:rsidP="00543F6A">
      <w:pPr>
        <w:spacing w:line="240" w:lineRule="auto"/>
      </w:pPr>
      <w:r>
        <w:separator/>
      </w:r>
    </w:p>
  </w:endnote>
  <w:endnote w:type="continuationSeparator" w:id="1">
    <w:p w:rsidR="00A16EAF" w:rsidRDefault="00A16EAF" w:rsidP="00543F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EAF" w:rsidRDefault="00A16EAF" w:rsidP="00543F6A">
      <w:pPr>
        <w:spacing w:line="240" w:lineRule="auto"/>
      </w:pPr>
      <w:r>
        <w:separator/>
      </w:r>
    </w:p>
  </w:footnote>
  <w:footnote w:type="continuationSeparator" w:id="1">
    <w:p w:rsidR="00A16EAF" w:rsidRDefault="00A16EAF" w:rsidP="00543F6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-549910</wp:posOffset>
          </wp:positionH>
          <wp:positionV relativeFrom="margin">
            <wp:posOffset>-804545</wp:posOffset>
          </wp:positionV>
          <wp:extent cx="1209040" cy="695325"/>
          <wp:effectExtent l="19050" t="0" r="0" b="0"/>
          <wp:wrapSquare wrapText="bothSides"/>
          <wp:docPr id="1" name="Imagem 0" descr="Ba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an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-371873</wp:posOffset>
          </wp:positionH>
          <wp:positionV relativeFrom="margin">
            <wp:posOffset>3276420</wp:posOffset>
          </wp:positionV>
          <wp:extent cx="6122442" cy="3596185"/>
          <wp:effectExtent l="19050" t="0" r="0" b="0"/>
          <wp:wrapNone/>
          <wp:docPr id="2" name="Imagem 3" descr="Marca Dá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Marca Dá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442" cy="3596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sz w:val="24"/>
        <w:szCs w:val="24"/>
      </w:rPr>
      <w:t>CONSELHO MUNICIPAL DOS DIREITOS DA CRIANÇA</w:t>
    </w:r>
  </w:p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sz w:val="24"/>
        <w:szCs w:val="24"/>
      </w:rPr>
      <w:t>E DO ADOLESCENTE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34B"/>
    <w:multiLevelType w:val="hybridMultilevel"/>
    <w:tmpl w:val="8182CC96"/>
    <w:lvl w:ilvl="0" w:tplc="3AF2E3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7624"/>
    <w:multiLevelType w:val="hybridMultilevel"/>
    <w:tmpl w:val="31C0DBE8"/>
    <w:lvl w:ilvl="0" w:tplc="01882AC8">
      <w:start w:val="1"/>
      <w:numFmt w:val="lowerLetter"/>
      <w:lvlText w:val="%1)"/>
      <w:lvlJc w:val="left"/>
      <w:pPr>
        <w:ind w:left="842" w:hanging="26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1" w:tplc="922AF498">
      <w:numFmt w:val="bullet"/>
      <w:lvlText w:val="•"/>
      <w:lvlJc w:val="left"/>
      <w:pPr>
        <w:ind w:left="1766" w:hanging="260"/>
      </w:pPr>
      <w:rPr>
        <w:rFonts w:hint="default"/>
        <w:lang w:val="pt-BR" w:eastAsia="pt-BR" w:bidi="pt-BR"/>
      </w:rPr>
    </w:lvl>
    <w:lvl w:ilvl="2" w:tplc="18F4BE36">
      <w:numFmt w:val="bullet"/>
      <w:lvlText w:val="•"/>
      <w:lvlJc w:val="left"/>
      <w:pPr>
        <w:ind w:left="2693" w:hanging="260"/>
      </w:pPr>
      <w:rPr>
        <w:rFonts w:hint="default"/>
        <w:lang w:val="pt-BR" w:eastAsia="pt-BR" w:bidi="pt-BR"/>
      </w:rPr>
    </w:lvl>
    <w:lvl w:ilvl="3" w:tplc="98488B74">
      <w:numFmt w:val="bullet"/>
      <w:lvlText w:val="•"/>
      <w:lvlJc w:val="left"/>
      <w:pPr>
        <w:ind w:left="3619" w:hanging="260"/>
      </w:pPr>
      <w:rPr>
        <w:rFonts w:hint="default"/>
        <w:lang w:val="pt-BR" w:eastAsia="pt-BR" w:bidi="pt-BR"/>
      </w:rPr>
    </w:lvl>
    <w:lvl w:ilvl="4" w:tplc="665E7D70">
      <w:numFmt w:val="bullet"/>
      <w:lvlText w:val="•"/>
      <w:lvlJc w:val="left"/>
      <w:pPr>
        <w:ind w:left="4546" w:hanging="260"/>
      </w:pPr>
      <w:rPr>
        <w:rFonts w:hint="default"/>
        <w:lang w:val="pt-BR" w:eastAsia="pt-BR" w:bidi="pt-BR"/>
      </w:rPr>
    </w:lvl>
    <w:lvl w:ilvl="5" w:tplc="CCB82E8C">
      <w:numFmt w:val="bullet"/>
      <w:lvlText w:val="•"/>
      <w:lvlJc w:val="left"/>
      <w:pPr>
        <w:ind w:left="5472" w:hanging="260"/>
      </w:pPr>
      <w:rPr>
        <w:rFonts w:hint="default"/>
        <w:lang w:val="pt-BR" w:eastAsia="pt-BR" w:bidi="pt-BR"/>
      </w:rPr>
    </w:lvl>
    <w:lvl w:ilvl="6" w:tplc="2FBCA542">
      <w:numFmt w:val="bullet"/>
      <w:lvlText w:val="•"/>
      <w:lvlJc w:val="left"/>
      <w:pPr>
        <w:ind w:left="6399" w:hanging="260"/>
      </w:pPr>
      <w:rPr>
        <w:rFonts w:hint="default"/>
        <w:lang w:val="pt-BR" w:eastAsia="pt-BR" w:bidi="pt-BR"/>
      </w:rPr>
    </w:lvl>
    <w:lvl w:ilvl="7" w:tplc="45C04DBA">
      <w:numFmt w:val="bullet"/>
      <w:lvlText w:val="•"/>
      <w:lvlJc w:val="left"/>
      <w:pPr>
        <w:ind w:left="7325" w:hanging="260"/>
      </w:pPr>
      <w:rPr>
        <w:rFonts w:hint="default"/>
        <w:lang w:val="pt-BR" w:eastAsia="pt-BR" w:bidi="pt-BR"/>
      </w:rPr>
    </w:lvl>
    <w:lvl w:ilvl="8" w:tplc="39248920">
      <w:numFmt w:val="bullet"/>
      <w:lvlText w:val="•"/>
      <w:lvlJc w:val="left"/>
      <w:pPr>
        <w:ind w:left="8252" w:hanging="260"/>
      </w:pPr>
      <w:rPr>
        <w:rFonts w:hint="default"/>
        <w:lang w:val="pt-BR" w:eastAsia="pt-BR" w:bidi="pt-BR"/>
      </w:rPr>
    </w:lvl>
  </w:abstractNum>
  <w:abstractNum w:abstractNumId="2">
    <w:nsid w:val="11CB48A9"/>
    <w:multiLevelType w:val="hybridMultilevel"/>
    <w:tmpl w:val="8CBC84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078C7"/>
    <w:multiLevelType w:val="hybridMultilevel"/>
    <w:tmpl w:val="F1CA52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1589"/>
    <w:multiLevelType w:val="hybridMultilevel"/>
    <w:tmpl w:val="34D8CAA0"/>
    <w:lvl w:ilvl="0" w:tplc="E93A0D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748F1"/>
    <w:multiLevelType w:val="hybridMultilevel"/>
    <w:tmpl w:val="0FB883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B4ACD"/>
    <w:multiLevelType w:val="hybridMultilevel"/>
    <w:tmpl w:val="69126234"/>
    <w:lvl w:ilvl="0" w:tplc="1BEA5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6407D"/>
    <w:multiLevelType w:val="hybridMultilevel"/>
    <w:tmpl w:val="71542FE6"/>
    <w:lvl w:ilvl="0" w:tplc="A27888E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D05F1"/>
    <w:multiLevelType w:val="hybridMultilevel"/>
    <w:tmpl w:val="584488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4E506D"/>
    <w:multiLevelType w:val="hybridMultilevel"/>
    <w:tmpl w:val="EC505808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09B0F6A"/>
    <w:multiLevelType w:val="hybridMultilevel"/>
    <w:tmpl w:val="2D56BB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01C89"/>
    <w:multiLevelType w:val="hybridMultilevel"/>
    <w:tmpl w:val="D6CA98EA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05318"/>
    <w:multiLevelType w:val="hybridMultilevel"/>
    <w:tmpl w:val="07EAE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1A3D9F"/>
    <w:multiLevelType w:val="hybridMultilevel"/>
    <w:tmpl w:val="173EFA74"/>
    <w:lvl w:ilvl="0" w:tplc="6CA216C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067C8"/>
    <w:multiLevelType w:val="hybridMultilevel"/>
    <w:tmpl w:val="63063AC4"/>
    <w:lvl w:ilvl="0" w:tplc="04160017">
      <w:start w:val="1"/>
      <w:numFmt w:val="lowerLetter"/>
      <w:lvlText w:val="%1)"/>
      <w:lvlJc w:val="left"/>
      <w:pPr>
        <w:ind w:left="215" w:hanging="360"/>
      </w:pPr>
    </w:lvl>
    <w:lvl w:ilvl="1" w:tplc="04160019" w:tentative="1">
      <w:start w:val="1"/>
      <w:numFmt w:val="lowerLetter"/>
      <w:lvlText w:val="%2."/>
      <w:lvlJc w:val="left"/>
      <w:pPr>
        <w:ind w:left="935" w:hanging="360"/>
      </w:pPr>
    </w:lvl>
    <w:lvl w:ilvl="2" w:tplc="0416001B" w:tentative="1">
      <w:start w:val="1"/>
      <w:numFmt w:val="lowerRoman"/>
      <w:lvlText w:val="%3."/>
      <w:lvlJc w:val="right"/>
      <w:pPr>
        <w:ind w:left="1655" w:hanging="180"/>
      </w:pPr>
    </w:lvl>
    <w:lvl w:ilvl="3" w:tplc="0416000F" w:tentative="1">
      <w:start w:val="1"/>
      <w:numFmt w:val="decimal"/>
      <w:lvlText w:val="%4."/>
      <w:lvlJc w:val="left"/>
      <w:pPr>
        <w:ind w:left="2375" w:hanging="360"/>
      </w:pPr>
    </w:lvl>
    <w:lvl w:ilvl="4" w:tplc="04160019" w:tentative="1">
      <w:start w:val="1"/>
      <w:numFmt w:val="lowerLetter"/>
      <w:lvlText w:val="%5."/>
      <w:lvlJc w:val="left"/>
      <w:pPr>
        <w:ind w:left="3095" w:hanging="360"/>
      </w:pPr>
    </w:lvl>
    <w:lvl w:ilvl="5" w:tplc="0416001B" w:tentative="1">
      <w:start w:val="1"/>
      <w:numFmt w:val="lowerRoman"/>
      <w:lvlText w:val="%6."/>
      <w:lvlJc w:val="right"/>
      <w:pPr>
        <w:ind w:left="3815" w:hanging="180"/>
      </w:pPr>
    </w:lvl>
    <w:lvl w:ilvl="6" w:tplc="0416000F" w:tentative="1">
      <w:start w:val="1"/>
      <w:numFmt w:val="decimal"/>
      <w:lvlText w:val="%7."/>
      <w:lvlJc w:val="left"/>
      <w:pPr>
        <w:ind w:left="4535" w:hanging="360"/>
      </w:pPr>
    </w:lvl>
    <w:lvl w:ilvl="7" w:tplc="04160019" w:tentative="1">
      <w:start w:val="1"/>
      <w:numFmt w:val="lowerLetter"/>
      <w:lvlText w:val="%8."/>
      <w:lvlJc w:val="left"/>
      <w:pPr>
        <w:ind w:left="5255" w:hanging="360"/>
      </w:pPr>
    </w:lvl>
    <w:lvl w:ilvl="8" w:tplc="0416001B" w:tentative="1">
      <w:start w:val="1"/>
      <w:numFmt w:val="lowerRoman"/>
      <w:lvlText w:val="%9."/>
      <w:lvlJc w:val="right"/>
      <w:pPr>
        <w:ind w:left="5975" w:hanging="180"/>
      </w:pPr>
    </w:lvl>
  </w:abstractNum>
  <w:abstractNum w:abstractNumId="15">
    <w:nsid w:val="774E2AF5"/>
    <w:multiLevelType w:val="hybridMultilevel"/>
    <w:tmpl w:val="0E5AD4AA"/>
    <w:lvl w:ilvl="0" w:tplc="58F40520">
      <w:start w:val="1"/>
      <w:numFmt w:val="lowerLetter"/>
      <w:lvlText w:val="%1)"/>
      <w:lvlJc w:val="left"/>
      <w:pPr>
        <w:ind w:left="-100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5" w:hanging="360"/>
      </w:pPr>
    </w:lvl>
    <w:lvl w:ilvl="2" w:tplc="0416001B" w:tentative="1">
      <w:start w:val="1"/>
      <w:numFmt w:val="lowerRoman"/>
      <w:lvlText w:val="%3."/>
      <w:lvlJc w:val="right"/>
      <w:pPr>
        <w:ind w:left="1295" w:hanging="180"/>
      </w:pPr>
    </w:lvl>
    <w:lvl w:ilvl="3" w:tplc="0416000F" w:tentative="1">
      <w:start w:val="1"/>
      <w:numFmt w:val="decimal"/>
      <w:lvlText w:val="%4."/>
      <w:lvlJc w:val="left"/>
      <w:pPr>
        <w:ind w:left="2015" w:hanging="360"/>
      </w:pPr>
    </w:lvl>
    <w:lvl w:ilvl="4" w:tplc="04160019" w:tentative="1">
      <w:start w:val="1"/>
      <w:numFmt w:val="lowerLetter"/>
      <w:lvlText w:val="%5."/>
      <w:lvlJc w:val="left"/>
      <w:pPr>
        <w:ind w:left="2735" w:hanging="360"/>
      </w:pPr>
    </w:lvl>
    <w:lvl w:ilvl="5" w:tplc="0416001B" w:tentative="1">
      <w:start w:val="1"/>
      <w:numFmt w:val="lowerRoman"/>
      <w:lvlText w:val="%6."/>
      <w:lvlJc w:val="right"/>
      <w:pPr>
        <w:ind w:left="3455" w:hanging="180"/>
      </w:pPr>
    </w:lvl>
    <w:lvl w:ilvl="6" w:tplc="0416000F" w:tentative="1">
      <w:start w:val="1"/>
      <w:numFmt w:val="decimal"/>
      <w:lvlText w:val="%7."/>
      <w:lvlJc w:val="left"/>
      <w:pPr>
        <w:ind w:left="4175" w:hanging="360"/>
      </w:pPr>
    </w:lvl>
    <w:lvl w:ilvl="7" w:tplc="04160019" w:tentative="1">
      <w:start w:val="1"/>
      <w:numFmt w:val="lowerLetter"/>
      <w:lvlText w:val="%8."/>
      <w:lvlJc w:val="left"/>
      <w:pPr>
        <w:ind w:left="4895" w:hanging="360"/>
      </w:pPr>
    </w:lvl>
    <w:lvl w:ilvl="8" w:tplc="0416001B" w:tentative="1">
      <w:start w:val="1"/>
      <w:numFmt w:val="lowerRoman"/>
      <w:lvlText w:val="%9."/>
      <w:lvlJc w:val="right"/>
      <w:pPr>
        <w:ind w:left="5615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12"/>
  </w:num>
  <w:num w:numId="8">
    <w:abstractNumId w:val="10"/>
  </w:num>
  <w:num w:numId="9">
    <w:abstractNumId w:val="6"/>
  </w:num>
  <w:num w:numId="10">
    <w:abstractNumId w:val="14"/>
  </w:num>
  <w:num w:numId="11">
    <w:abstractNumId w:val="15"/>
  </w:num>
  <w:num w:numId="12">
    <w:abstractNumId w:val="11"/>
  </w:num>
  <w:num w:numId="13">
    <w:abstractNumId w:val="7"/>
  </w:num>
  <w:num w:numId="14">
    <w:abstractNumId w:val="1"/>
  </w:num>
  <w:num w:numId="15">
    <w:abstractNumId w:val="1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0"/>
    <w:footnote w:id="1"/>
  </w:footnotePr>
  <w:endnotePr>
    <w:endnote w:id="0"/>
    <w:endnote w:id="1"/>
  </w:endnotePr>
  <w:compat/>
  <w:rsids>
    <w:rsidRoot w:val="00AF57AF"/>
    <w:rsid w:val="00031D0A"/>
    <w:rsid w:val="00033189"/>
    <w:rsid w:val="00052F9D"/>
    <w:rsid w:val="0005647E"/>
    <w:rsid w:val="00060CF1"/>
    <w:rsid w:val="000677F9"/>
    <w:rsid w:val="000755EF"/>
    <w:rsid w:val="00085DB0"/>
    <w:rsid w:val="00090F02"/>
    <w:rsid w:val="00097736"/>
    <w:rsid w:val="000B193F"/>
    <w:rsid w:val="000B2FF2"/>
    <w:rsid w:val="001136C3"/>
    <w:rsid w:val="00122BC2"/>
    <w:rsid w:val="0013654B"/>
    <w:rsid w:val="00154445"/>
    <w:rsid w:val="00154D06"/>
    <w:rsid w:val="00164CB0"/>
    <w:rsid w:val="00173241"/>
    <w:rsid w:val="001876A5"/>
    <w:rsid w:val="00190CDC"/>
    <w:rsid w:val="001A2D73"/>
    <w:rsid w:val="001B06F9"/>
    <w:rsid w:val="001E3312"/>
    <w:rsid w:val="001E772C"/>
    <w:rsid w:val="001F2067"/>
    <w:rsid w:val="00205039"/>
    <w:rsid w:val="00212254"/>
    <w:rsid w:val="002247B8"/>
    <w:rsid w:val="00236206"/>
    <w:rsid w:val="002509AE"/>
    <w:rsid w:val="00253FD3"/>
    <w:rsid w:val="002678B8"/>
    <w:rsid w:val="002A10EB"/>
    <w:rsid w:val="002A3E65"/>
    <w:rsid w:val="002A5378"/>
    <w:rsid w:val="002B2CE2"/>
    <w:rsid w:val="002B2FDA"/>
    <w:rsid w:val="002C38B5"/>
    <w:rsid w:val="002C3ADC"/>
    <w:rsid w:val="002D0B38"/>
    <w:rsid w:val="002D27C2"/>
    <w:rsid w:val="002D635D"/>
    <w:rsid w:val="002E4CDB"/>
    <w:rsid w:val="00315E49"/>
    <w:rsid w:val="00332638"/>
    <w:rsid w:val="003436A1"/>
    <w:rsid w:val="00343D29"/>
    <w:rsid w:val="00352667"/>
    <w:rsid w:val="003601CF"/>
    <w:rsid w:val="00361688"/>
    <w:rsid w:val="00392193"/>
    <w:rsid w:val="003D330E"/>
    <w:rsid w:val="003D3AF6"/>
    <w:rsid w:val="003E0090"/>
    <w:rsid w:val="003E6C08"/>
    <w:rsid w:val="00405CD7"/>
    <w:rsid w:val="004200D3"/>
    <w:rsid w:val="00427884"/>
    <w:rsid w:val="004467A5"/>
    <w:rsid w:val="00475869"/>
    <w:rsid w:val="00496F6F"/>
    <w:rsid w:val="004A0FC7"/>
    <w:rsid w:val="004B24D8"/>
    <w:rsid w:val="004B61A4"/>
    <w:rsid w:val="004B7F40"/>
    <w:rsid w:val="004C4258"/>
    <w:rsid w:val="004C5962"/>
    <w:rsid w:val="004E058B"/>
    <w:rsid w:val="00505BE5"/>
    <w:rsid w:val="0051315E"/>
    <w:rsid w:val="005178AF"/>
    <w:rsid w:val="00543F6A"/>
    <w:rsid w:val="00550D94"/>
    <w:rsid w:val="00551A16"/>
    <w:rsid w:val="00595D05"/>
    <w:rsid w:val="005A139E"/>
    <w:rsid w:val="005B14F2"/>
    <w:rsid w:val="005B75CC"/>
    <w:rsid w:val="005D5314"/>
    <w:rsid w:val="005F36D0"/>
    <w:rsid w:val="005F4B08"/>
    <w:rsid w:val="00601310"/>
    <w:rsid w:val="0060449F"/>
    <w:rsid w:val="006266A7"/>
    <w:rsid w:val="00630F50"/>
    <w:rsid w:val="00632DDE"/>
    <w:rsid w:val="0064261E"/>
    <w:rsid w:val="00642BD2"/>
    <w:rsid w:val="00652A58"/>
    <w:rsid w:val="0067284F"/>
    <w:rsid w:val="006765E6"/>
    <w:rsid w:val="006827CC"/>
    <w:rsid w:val="00683F0C"/>
    <w:rsid w:val="00692331"/>
    <w:rsid w:val="00693CCC"/>
    <w:rsid w:val="006A65D1"/>
    <w:rsid w:val="006B56E1"/>
    <w:rsid w:val="006D1AD3"/>
    <w:rsid w:val="006E16DE"/>
    <w:rsid w:val="006E72D8"/>
    <w:rsid w:val="006E7F94"/>
    <w:rsid w:val="0070406E"/>
    <w:rsid w:val="00723D7B"/>
    <w:rsid w:val="0076599A"/>
    <w:rsid w:val="00775404"/>
    <w:rsid w:val="007923D7"/>
    <w:rsid w:val="007A0223"/>
    <w:rsid w:val="007A6B98"/>
    <w:rsid w:val="007B2AAA"/>
    <w:rsid w:val="007B2C55"/>
    <w:rsid w:val="007B4B20"/>
    <w:rsid w:val="007B70BC"/>
    <w:rsid w:val="007B7646"/>
    <w:rsid w:val="007C6CFF"/>
    <w:rsid w:val="007D1ECF"/>
    <w:rsid w:val="007D78EA"/>
    <w:rsid w:val="007F3CAE"/>
    <w:rsid w:val="008007F9"/>
    <w:rsid w:val="00804D7B"/>
    <w:rsid w:val="008058A5"/>
    <w:rsid w:val="00806ECE"/>
    <w:rsid w:val="00807CCA"/>
    <w:rsid w:val="00823374"/>
    <w:rsid w:val="00824AD9"/>
    <w:rsid w:val="00846BC7"/>
    <w:rsid w:val="00865FEC"/>
    <w:rsid w:val="008717D8"/>
    <w:rsid w:val="0087511B"/>
    <w:rsid w:val="008874A2"/>
    <w:rsid w:val="00894706"/>
    <w:rsid w:val="00895A0E"/>
    <w:rsid w:val="008B1A65"/>
    <w:rsid w:val="008B6A06"/>
    <w:rsid w:val="008C537C"/>
    <w:rsid w:val="008D06D9"/>
    <w:rsid w:val="008D7D35"/>
    <w:rsid w:val="008E6521"/>
    <w:rsid w:val="009322C5"/>
    <w:rsid w:val="0094387C"/>
    <w:rsid w:val="00951462"/>
    <w:rsid w:val="009659FB"/>
    <w:rsid w:val="009705AC"/>
    <w:rsid w:val="009718E5"/>
    <w:rsid w:val="009812EA"/>
    <w:rsid w:val="0098308D"/>
    <w:rsid w:val="0098664E"/>
    <w:rsid w:val="009B711F"/>
    <w:rsid w:val="009E3F08"/>
    <w:rsid w:val="009E7920"/>
    <w:rsid w:val="009F041B"/>
    <w:rsid w:val="00A0487F"/>
    <w:rsid w:val="00A07F4A"/>
    <w:rsid w:val="00A153F8"/>
    <w:rsid w:val="00A16EAF"/>
    <w:rsid w:val="00A177E8"/>
    <w:rsid w:val="00A17BF5"/>
    <w:rsid w:val="00A5109D"/>
    <w:rsid w:val="00A60D7B"/>
    <w:rsid w:val="00A71392"/>
    <w:rsid w:val="00A76529"/>
    <w:rsid w:val="00A8202B"/>
    <w:rsid w:val="00A83945"/>
    <w:rsid w:val="00A85250"/>
    <w:rsid w:val="00AA7240"/>
    <w:rsid w:val="00AB539C"/>
    <w:rsid w:val="00AC2F83"/>
    <w:rsid w:val="00AC5D3F"/>
    <w:rsid w:val="00AD09DB"/>
    <w:rsid w:val="00AD3A5A"/>
    <w:rsid w:val="00AD5BAA"/>
    <w:rsid w:val="00AE70A0"/>
    <w:rsid w:val="00AE7A62"/>
    <w:rsid w:val="00AE7BB8"/>
    <w:rsid w:val="00AF2113"/>
    <w:rsid w:val="00AF57AF"/>
    <w:rsid w:val="00B02B32"/>
    <w:rsid w:val="00B0482C"/>
    <w:rsid w:val="00B2336F"/>
    <w:rsid w:val="00B40AF7"/>
    <w:rsid w:val="00B42692"/>
    <w:rsid w:val="00B522FB"/>
    <w:rsid w:val="00B54926"/>
    <w:rsid w:val="00B62DDE"/>
    <w:rsid w:val="00B71AE3"/>
    <w:rsid w:val="00B71C48"/>
    <w:rsid w:val="00B73789"/>
    <w:rsid w:val="00B87B7C"/>
    <w:rsid w:val="00B964E2"/>
    <w:rsid w:val="00BB2338"/>
    <w:rsid w:val="00BB772F"/>
    <w:rsid w:val="00BC6C61"/>
    <w:rsid w:val="00BD2861"/>
    <w:rsid w:val="00BD6E2A"/>
    <w:rsid w:val="00BE29C6"/>
    <w:rsid w:val="00BE2E1B"/>
    <w:rsid w:val="00C02E99"/>
    <w:rsid w:val="00C11891"/>
    <w:rsid w:val="00C12E0E"/>
    <w:rsid w:val="00C20E9C"/>
    <w:rsid w:val="00C34C18"/>
    <w:rsid w:val="00C40BCE"/>
    <w:rsid w:val="00C65F32"/>
    <w:rsid w:val="00C77034"/>
    <w:rsid w:val="00C87887"/>
    <w:rsid w:val="00C91342"/>
    <w:rsid w:val="00CB19E2"/>
    <w:rsid w:val="00CB3CD1"/>
    <w:rsid w:val="00CB4A01"/>
    <w:rsid w:val="00CB6A6C"/>
    <w:rsid w:val="00CC02C4"/>
    <w:rsid w:val="00CC12CD"/>
    <w:rsid w:val="00CC2A63"/>
    <w:rsid w:val="00CC4D20"/>
    <w:rsid w:val="00CD10CB"/>
    <w:rsid w:val="00CD16E3"/>
    <w:rsid w:val="00CD6B93"/>
    <w:rsid w:val="00CE67E7"/>
    <w:rsid w:val="00D01AC7"/>
    <w:rsid w:val="00D163D2"/>
    <w:rsid w:val="00D17247"/>
    <w:rsid w:val="00D440B6"/>
    <w:rsid w:val="00D545C1"/>
    <w:rsid w:val="00D54D7F"/>
    <w:rsid w:val="00D61FB3"/>
    <w:rsid w:val="00D75B13"/>
    <w:rsid w:val="00D80A04"/>
    <w:rsid w:val="00D80FF8"/>
    <w:rsid w:val="00D911FF"/>
    <w:rsid w:val="00D9439C"/>
    <w:rsid w:val="00D94C68"/>
    <w:rsid w:val="00DA1EDF"/>
    <w:rsid w:val="00DA497F"/>
    <w:rsid w:val="00DF258B"/>
    <w:rsid w:val="00DF7A1A"/>
    <w:rsid w:val="00E13F03"/>
    <w:rsid w:val="00E51A62"/>
    <w:rsid w:val="00E53477"/>
    <w:rsid w:val="00E83B32"/>
    <w:rsid w:val="00EB3EEE"/>
    <w:rsid w:val="00EC0B15"/>
    <w:rsid w:val="00EC118C"/>
    <w:rsid w:val="00EC2CBE"/>
    <w:rsid w:val="00EC52A9"/>
    <w:rsid w:val="00ED12A6"/>
    <w:rsid w:val="00EE20BB"/>
    <w:rsid w:val="00EF383D"/>
    <w:rsid w:val="00EF639D"/>
    <w:rsid w:val="00F00029"/>
    <w:rsid w:val="00F009A2"/>
    <w:rsid w:val="00F0179C"/>
    <w:rsid w:val="00F01F93"/>
    <w:rsid w:val="00F05765"/>
    <w:rsid w:val="00F15BAE"/>
    <w:rsid w:val="00F21EE0"/>
    <w:rsid w:val="00F42304"/>
    <w:rsid w:val="00F448AD"/>
    <w:rsid w:val="00F44EDF"/>
    <w:rsid w:val="00F45439"/>
    <w:rsid w:val="00F57771"/>
    <w:rsid w:val="00F60102"/>
    <w:rsid w:val="00F60401"/>
    <w:rsid w:val="00F60B73"/>
    <w:rsid w:val="00F72D99"/>
    <w:rsid w:val="00F85049"/>
    <w:rsid w:val="00F864A2"/>
    <w:rsid w:val="00FA7C13"/>
    <w:rsid w:val="00FB0523"/>
    <w:rsid w:val="00FB55FF"/>
    <w:rsid w:val="00FC1A03"/>
    <w:rsid w:val="00FC29F3"/>
    <w:rsid w:val="00FD6019"/>
    <w:rsid w:val="00FE02A1"/>
    <w:rsid w:val="00FF0810"/>
    <w:rsid w:val="00FF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2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A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F57A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43F6A"/>
  </w:style>
  <w:style w:type="paragraph" w:styleId="Rodap">
    <w:name w:val="footer"/>
    <w:basedOn w:val="Normal"/>
    <w:link w:val="Rodap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43F6A"/>
  </w:style>
  <w:style w:type="character" w:styleId="Hyperlink">
    <w:name w:val="Hyperlink"/>
    <w:basedOn w:val="Fontepargpadro"/>
    <w:uiPriority w:val="99"/>
    <w:unhideWhenUsed/>
    <w:rsid w:val="00FA7C1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64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64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64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64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64A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4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4A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A5109D"/>
    <w:pPr>
      <w:suppressAutoHyphens/>
      <w:spacing w:after="120" w:line="276" w:lineRule="auto"/>
      <w:ind w:firstLine="0"/>
      <w:jc w:val="left"/>
    </w:pPr>
    <w:rPr>
      <w:rFonts w:ascii="Calibri" w:eastAsia="Times New Roman" w:hAnsi="Calibri" w:cs="Times New Roman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rsid w:val="00A5109D"/>
    <w:rPr>
      <w:rFonts w:ascii="Calibri" w:eastAsia="Times New Roman" w:hAnsi="Calibri" w:cs="Times New Roman"/>
      <w:lang w:eastAsia="ar-SA"/>
    </w:rPr>
  </w:style>
  <w:style w:type="table" w:styleId="Tabelacomgrade">
    <w:name w:val="Table Grid"/>
    <w:basedOn w:val="Tabelanormal"/>
    <w:uiPriority w:val="59"/>
    <w:rsid w:val="00FB05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80A2F-2D7C-4B43-829F-4A7C25F4B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admeduca02</dc:creator>
  <cp:lastModifiedBy>Usuário</cp:lastModifiedBy>
  <cp:revision>2</cp:revision>
  <dcterms:created xsi:type="dcterms:W3CDTF">2019-08-01T14:26:00Z</dcterms:created>
  <dcterms:modified xsi:type="dcterms:W3CDTF">2019-08-01T14:26:00Z</dcterms:modified>
</cp:coreProperties>
</file>