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4A" w:rsidRDefault="0083644A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B6063" w:rsidRDefault="00BB6063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ALTERAÇÃO DAS</w:t>
      </w:r>
      <w:r w:rsidR="00264C2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DATAS NA FASE DE SELEÇÃO DO EDITAL DE</w:t>
      </w:r>
    </w:p>
    <w:p w:rsidR="00957C21" w:rsidRDefault="00BB6063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CHAMAMENTO PÚBLICO Nº 002</w:t>
      </w:r>
      <w:r w:rsidR="00957C21" w:rsidRPr="0002420D">
        <w:rPr>
          <w:rFonts w:ascii="Arial" w:hAnsi="Arial" w:cs="Arial"/>
          <w:b/>
          <w:bCs/>
        </w:rPr>
        <w:t xml:space="preserve">/2019 – CMDCA </w:t>
      </w: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Default="00BB6063" w:rsidP="00957C21">
      <w:pPr>
        <w:spacing w:after="0" w:line="360" w:lineRule="auto"/>
        <w:ind w:left="396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CONSELHO MUNICIPAL DOS DIREITOS DA CRIANÇA E DO ADOLESCEN</w:t>
      </w:r>
      <w:r w:rsidR="00D42187"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</w:rPr>
        <w:t>E – CMDCA/GASPAR TORNA PÚBLICO</w:t>
      </w:r>
      <w:r w:rsidR="00264C2D">
        <w:rPr>
          <w:rFonts w:ascii="Arial" w:hAnsi="Arial" w:cs="Arial"/>
          <w:b/>
          <w:bCs/>
          <w:color w:val="000000"/>
        </w:rPr>
        <w:t xml:space="preserve"> A </w:t>
      </w:r>
      <w:r>
        <w:rPr>
          <w:rFonts w:ascii="Arial" w:hAnsi="Arial" w:cs="Arial"/>
          <w:b/>
          <w:bCs/>
          <w:color w:val="000000"/>
        </w:rPr>
        <w:t>ALTERAÇÃO DAS DATAS NA FASE DE SELAÇÃO DO</w:t>
      </w:r>
      <w:r w:rsidR="00264C2D">
        <w:rPr>
          <w:rFonts w:ascii="Arial" w:hAnsi="Arial" w:cs="Arial"/>
          <w:b/>
          <w:bCs/>
          <w:color w:val="000000"/>
        </w:rPr>
        <w:t xml:space="preserve"> </w:t>
      </w:r>
      <w:r w:rsidR="000F63B6">
        <w:rPr>
          <w:rFonts w:ascii="Arial" w:hAnsi="Arial" w:cs="Arial"/>
          <w:b/>
          <w:bCs/>
          <w:color w:val="000000"/>
        </w:rPr>
        <w:t xml:space="preserve">EDITAL </w:t>
      </w:r>
      <w:r>
        <w:rPr>
          <w:rFonts w:ascii="Arial" w:hAnsi="Arial" w:cs="Arial"/>
          <w:b/>
          <w:bCs/>
          <w:color w:val="000000"/>
        </w:rPr>
        <w:t xml:space="preserve">DE CHAMAMENTO PÚBLICO </w:t>
      </w:r>
      <w:r w:rsidR="00957C21">
        <w:rPr>
          <w:rFonts w:ascii="Arial" w:hAnsi="Arial" w:cs="Arial"/>
          <w:b/>
          <w:bCs/>
          <w:color w:val="000000"/>
        </w:rPr>
        <w:t xml:space="preserve">Nº </w:t>
      </w:r>
      <w:r>
        <w:rPr>
          <w:rFonts w:ascii="Arial" w:hAnsi="Arial" w:cs="Arial"/>
          <w:b/>
          <w:bCs/>
          <w:color w:val="000000"/>
        </w:rPr>
        <w:t>002</w:t>
      </w:r>
      <w:r w:rsidR="00957C21" w:rsidRPr="001F4052">
        <w:rPr>
          <w:rFonts w:ascii="Arial" w:hAnsi="Arial" w:cs="Arial"/>
          <w:b/>
          <w:bCs/>
          <w:color w:val="000000"/>
        </w:rPr>
        <w:t>/2019</w:t>
      </w:r>
      <w:r w:rsidR="00957C21">
        <w:rPr>
          <w:rFonts w:ascii="Arial" w:hAnsi="Arial" w:cs="Arial"/>
          <w:b/>
          <w:bCs/>
          <w:color w:val="000000"/>
        </w:rPr>
        <w:t xml:space="preserve"> </w:t>
      </w: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Pr="0002420D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B7932" w:rsidRPr="00460FE9" w:rsidRDefault="00FB7932" w:rsidP="00FB7932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:rsidR="0083644A" w:rsidRDefault="00FB7932" w:rsidP="0083644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dos Direitos da Criança e do Adolescente - CMDCA de Gaspar/SC, no uso de suas atribuições conferidas </w:t>
      </w:r>
      <w:r w:rsidR="004F2C3C">
        <w:rPr>
          <w:rFonts w:ascii="Arial" w:hAnsi="Arial" w:cs="Arial"/>
        </w:rPr>
        <w:t>através da Lei Municipal nº</w:t>
      </w:r>
      <w:r w:rsidR="00EF46EA">
        <w:rPr>
          <w:rFonts w:ascii="Arial" w:hAnsi="Arial" w:cs="Arial"/>
        </w:rPr>
        <w:t xml:space="preserve"> 1432/93 t</w:t>
      </w:r>
      <w:r>
        <w:rPr>
          <w:rFonts w:ascii="Arial" w:hAnsi="Arial" w:cs="Arial"/>
        </w:rPr>
        <w:t>or</w:t>
      </w:r>
      <w:r w:rsidRPr="00FD6E04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</w:t>
      </w:r>
      <w:r w:rsidR="00334661">
        <w:rPr>
          <w:rFonts w:ascii="Arial" w:hAnsi="Arial" w:cs="Arial"/>
        </w:rPr>
        <w:t>úblico</w:t>
      </w:r>
      <w:r w:rsidRPr="00FD6E04">
        <w:rPr>
          <w:rFonts w:ascii="Arial" w:hAnsi="Arial" w:cs="Arial"/>
        </w:rPr>
        <w:t xml:space="preserve"> </w:t>
      </w:r>
      <w:r w:rsidR="00EF46EA">
        <w:rPr>
          <w:rFonts w:ascii="Arial" w:hAnsi="Arial" w:cs="Arial"/>
        </w:rPr>
        <w:t xml:space="preserve">a </w:t>
      </w:r>
      <w:r w:rsidR="00BB6063">
        <w:rPr>
          <w:rFonts w:ascii="Arial" w:hAnsi="Arial" w:cs="Arial"/>
          <w:b/>
        </w:rPr>
        <w:t>alteração do item 7. DA  FASE DE SELEÇÃO – TABELA 1</w:t>
      </w:r>
      <w:r w:rsidRPr="00FD6E04">
        <w:rPr>
          <w:rFonts w:ascii="Arial" w:hAnsi="Arial" w:cs="Arial"/>
        </w:rPr>
        <w:t xml:space="preserve"> do Edital </w:t>
      </w:r>
      <w:r w:rsidR="00BB6063">
        <w:rPr>
          <w:rFonts w:ascii="Arial" w:hAnsi="Arial" w:cs="Arial"/>
        </w:rPr>
        <w:t xml:space="preserve">de Chamamento Público </w:t>
      </w:r>
      <w:r w:rsidRPr="00FD6E04">
        <w:rPr>
          <w:rFonts w:ascii="Arial" w:hAnsi="Arial" w:cs="Arial"/>
        </w:rPr>
        <w:t>nº 00</w:t>
      </w:r>
      <w:r w:rsidR="006B6B24">
        <w:rPr>
          <w:rFonts w:ascii="Arial" w:hAnsi="Arial" w:cs="Arial"/>
        </w:rPr>
        <w:t>2</w:t>
      </w:r>
      <w:r w:rsidRPr="00FD6E04">
        <w:rPr>
          <w:rFonts w:ascii="Arial" w:hAnsi="Arial" w:cs="Arial"/>
        </w:rPr>
        <w:t>/201</w:t>
      </w:r>
      <w:r w:rsidR="006B6B24">
        <w:rPr>
          <w:rFonts w:ascii="Arial" w:hAnsi="Arial" w:cs="Arial"/>
        </w:rPr>
        <w:t>9</w:t>
      </w:r>
      <w:r w:rsidR="00043C4D">
        <w:rPr>
          <w:rFonts w:ascii="Arial" w:hAnsi="Arial" w:cs="Arial"/>
        </w:rPr>
        <w:t xml:space="preserve"> - CMDCA</w:t>
      </w:r>
      <w:r w:rsidRPr="00FD6E04">
        <w:rPr>
          <w:rFonts w:ascii="Arial" w:hAnsi="Arial" w:cs="Arial"/>
        </w:rPr>
        <w:t>.</w:t>
      </w:r>
    </w:p>
    <w:p w:rsidR="0083644A" w:rsidRDefault="0083644A" w:rsidP="00252B7F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100A84" w:rsidRDefault="00100A84" w:rsidP="00FB7932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8A2D10" w:rsidRPr="008A2D10" w:rsidRDefault="008A2D10" w:rsidP="008A2D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8A2D10">
        <w:rPr>
          <w:rFonts w:ascii="Arial" w:hAnsi="Arial" w:cs="Arial"/>
          <w:b/>
          <w:bCs/>
          <w:color w:val="000000"/>
        </w:rPr>
        <w:t>CALENDÁRIO OFICIAL</w:t>
      </w:r>
    </w:p>
    <w:p w:rsidR="00744657" w:rsidRDefault="00744657" w:rsidP="0074465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TABELA 1</w:t>
      </w:r>
    </w:p>
    <w:tbl>
      <w:tblPr>
        <w:tblStyle w:val="Tabelacomgrade"/>
        <w:tblW w:w="0" w:type="auto"/>
        <w:tblLayout w:type="fixed"/>
        <w:tblLook w:val="04A0"/>
      </w:tblPr>
      <w:tblGrid>
        <w:gridCol w:w="1101"/>
        <w:gridCol w:w="5386"/>
        <w:gridCol w:w="2157"/>
      </w:tblGrid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ETAPA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DESCRIÇÃO DA ETAPA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DATAS</w:t>
            </w:r>
          </w:p>
        </w:tc>
      </w:tr>
      <w:tr w:rsidR="00744657" w:rsidTr="00744657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Publicação do edital no Diário Oficial do Município e no site da Prefeitura Municipal de www.gaspar.sc.gov.br.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15/08/19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Recebimento dos envelopes contendo os projetos.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16/08/19 à 17/09/19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Abertura dos envelopes e análise dos projetos/plano de trabalho pela Comissão de Seleção e Julgamento – com emissão de parecer descritivo;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18/09/19 e 19/09/19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Publicação da pontuação no site da Prefeitura Municipal de Gaspar www.gaspar.sc.gov.br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20/09/19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Prazo para recursos referente à pontuação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23/09/19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Análise dos recursos recebidos (Se houver)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24/09/19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Publicação no site da Prefeitura Municipal de Gaspar </w:t>
            </w:r>
            <w:hyperlink r:id="rId8" w:history="1">
              <w:r>
                <w:rPr>
                  <w:rStyle w:val="Hyperlink"/>
                  <w:rFonts w:cs="Times New Roman"/>
                  <w:color w:val="000000" w:themeColor="text1"/>
                </w:rPr>
                <w:t>www.gaspar.sc.gov.br</w:t>
              </w:r>
            </w:hyperlink>
            <w:r>
              <w:rPr>
                <w:rFonts w:cs="Times New Roman"/>
                <w:color w:val="000000" w:themeColor="text1"/>
              </w:rPr>
              <w:t xml:space="preserve"> da análise dos recursos.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25/09/19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Recebimento dos documentos constantes nos anexos I, II, III, IV e V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 w:rsidP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30/09/19</w:t>
            </w:r>
            <w:r w:rsidR="0083644A">
              <w:rPr>
                <w:rFonts w:cs="Times New Roman"/>
              </w:rPr>
              <w:t xml:space="preserve"> à</w:t>
            </w:r>
            <w:r>
              <w:rPr>
                <w:rFonts w:cs="Times New Roman"/>
              </w:rPr>
              <w:t xml:space="preserve"> 09/10/19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Análise dos documentos pela Comissão de Seleção e Julgamento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10 à 16/10/19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Publicação do resultado da análise no site da Prefeitura Municipal de Gaspar </w:t>
            </w:r>
            <w:hyperlink r:id="rId9" w:history="1">
              <w:r>
                <w:rPr>
                  <w:rStyle w:val="Hyperlink"/>
                  <w:rFonts w:cs="Times New Roman"/>
                  <w:color w:val="000000" w:themeColor="text1"/>
                </w:rPr>
                <w:t>www.gaspar.sc.gov.br</w:t>
              </w:r>
            </w:hyperlink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17/10/19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Prazo para recursos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18/10/19 à 23/10/19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Análise dos recursos pela comissão de seleção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24/10/19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Emissão de parecer de órgão técnico da administração pública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744657" w:rsidP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 xml:space="preserve">25 à </w:t>
            </w:r>
            <w:r w:rsidR="0083644A" w:rsidRPr="0083644A">
              <w:rPr>
                <w:rFonts w:cs="Times New Roman"/>
                <w:b/>
              </w:rPr>
              <w:t>11</w:t>
            </w:r>
            <w:r w:rsidRPr="0083644A">
              <w:rPr>
                <w:rFonts w:cs="Times New Roman"/>
                <w:b/>
              </w:rPr>
              <w:t>/</w:t>
            </w:r>
            <w:r w:rsidR="0083644A" w:rsidRPr="0083644A">
              <w:rPr>
                <w:rFonts w:cs="Times New Roman"/>
                <w:b/>
              </w:rPr>
              <w:t>11</w:t>
            </w:r>
            <w:r w:rsidRPr="0083644A">
              <w:rPr>
                <w:rFonts w:cs="Times New Roman"/>
                <w:b/>
              </w:rPr>
              <w:t>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Avaliação dos Projetos pelo </w:t>
            </w:r>
            <w:r>
              <w:rPr>
                <w:rFonts w:cs="Times New Roman"/>
                <w:bCs/>
                <w:color w:val="000000" w:themeColor="text1"/>
              </w:rPr>
              <w:t>Conselho Municipal dos Direitos da Criança e do Adolescente</w:t>
            </w:r>
            <w:r>
              <w:rPr>
                <w:rFonts w:cs="Times New Roman"/>
                <w:color w:val="000000" w:themeColor="text1"/>
              </w:rPr>
              <w:t xml:space="preserve"> (</w:t>
            </w:r>
            <w:r>
              <w:rPr>
                <w:rFonts w:cs="Times New Roman"/>
                <w:bCs/>
                <w:color w:val="000000" w:themeColor="text1"/>
              </w:rPr>
              <w:t>CMDCA</w:t>
            </w:r>
            <w:r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83644A" w:rsidP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>12</w:t>
            </w:r>
            <w:r w:rsidR="00744657" w:rsidRPr="0083644A">
              <w:rPr>
                <w:rFonts w:cs="Times New Roman"/>
                <w:b/>
              </w:rPr>
              <w:t>/</w:t>
            </w:r>
            <w:r w:rsidRPr="0083644A">
              <w:rPr>
                <w:rFonts w:cs="Times New Roman"/>
                <w:b/>
              </w:rPr>
              <w:t>11</w:t>
            </w:r>
            <w:r w:rsidR="00744657" w:rsidRPr="0083644A">
              <w:rPr>
                <w:rFonts w:cs="Times New Roman"/>
                <w:b/>
              </w:rPr>
              <w:t>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Publicação do resultado após avaliação do </w:t>
            </w:r>
            <w:r>
              <w:rPr>
                <w:rFonts w:cs="Times New Roman"/>
                <w:bCs/>
                <w:color w:val="000000" w:themeColor="text1"/>
              </w:rPr>
              <w:t>Conselho Municipal dos Direitos da Criança e do Adolescente</w:t>
            </w:r>
            <w:r>
              <w:rPr>
                <w:rFonts w:cs="Times New Roman"/>
                <w:color w:val="000000" w:themeColor="text1"/>
              </w:rPr>
              <w:t xml:space="preserve"> (</w:t>
            </w:r>
            <w:r>
              <w:rPr>
                <w:rFonts w:cs="Times New Roman"/>
                <w:bCs/>
                <w:color w:val="000000" w:themeColor="text1"/>
              </w:rPr>
              <w:t>CMDCA</w:t>
            </w:r>
            <w:r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>13</w:t>
            </w:r>
            <w:r w:rsidR="00744657" w:rsidRPr="0083644A">
              <w:rPr>
                <w:rFonts w:cs="Times New Roman"/>
                <w:b/>
              </w:rPr>
              <w:t>/11/19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Prazo para recurso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>20</w:t>
            </w:r>
            <w:r w:rsidR="00744657" w:rsidRPr="0083644A">
              <w:rPr>
                <w:rFonts w:cs="Times New Roman"/>
                <w:b/>
              </w:rPr>
              <w:t>/11/19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Análise dos recursos pelo </w:t>
            </w:r>
            <w:r>
              <w:rPr>
                <w:rFonts w:cs="Times New Roman"/>
                <w:bCs/>
                <w:color w:val="000000" w:themeColor="text1"/>
              </w:rPr>
              <w:t>Conselho Municipal dos Direitos da Criança e do Adolescente</w:t>
            </w:r>
            <w:r>
              <w:rPr>
                <w:rFonts w:cs="Times New Roman"/>
                <w:color w:val="000000" w:themeColor="text1"/>
              </w:rPr>
              <w:t xml:space="preserve"> (</w:t>
            </w:r>
            <w:r>
              <w:rPr>
                <w:rFonts w:cs="Times New Roman"/>
                <w:bCs/>
                <w:color w:val="000000" w:themeColor="text1"/>
              </w:rPr>
              <w:t>CMDCA</w:t>
            </w:r>
            <w:r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>21</w:t>
            </w:r>
            <w:r w:rsidR="00744657" w:rsidRPr="0083644A">
              <w:rPr>
                <w:rFonts w:cs="Times New Roman"/>
                <w:b/>
              </w:rPr>
              <w:t>/11/19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Parecer jurídico da administração pública.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83644A" w:rsidP="00E4018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>22/11</w:t>
            </w:r>
            <w:r w:rsidR="00744657" w:rsidRPr="0083644A">
              <w:rPr>
                <w:rFonts w:cs="Times New Roman"/>
                <w:b/>
              </w:rPr>
              <w:t xml:space="preserve"> a </w:t>
            </w:r>
            <w:r w:rsidR="00E40187">
              <w:rPr>
                <w:rFonts w:cs="Times New Roman"/>
                <w:b/>
              </w:rPr>
              <w:t>29</w:t>
            </w:r>
            <w:r w:rsidR="00744657" w:rsidRPr="0083644A">
              <w:rPr>
                <w:rFonts w:cs="Times New Roman"/>
                <w:b/>
              </w:rPr>
              <w:t>/11/19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Formalização da parceria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83644A" w:rsidP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>10/12</w:t>
            </w:r>
            <w:r w:rsidR="00744657" w:rsidRPr="0083644A">
              <w:rPr>
                <w:rFonts w:cs="Times New Roman"/>
                <w:b/>
              </w:rPr>
              <w:t>/19</w:t>
            </w:r>
          </w:p>
        </w:tc>
      </w:tr>
      <w:tr w:rsidR="00744657" w:rsidTr="0074465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657" w:rsidRDefault="007446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Default="0074465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Publicação no Diário Oficial e site da Prefeitura Municipal de Gaspar </w:t>
            </w:r>
            <w:hyperlink r:id="rId10" w:history="1">
              <w:r>
                <w:rPr>
                  <w:rStyle w:val="Hyperlink"/>
                  <w:rFonts w:cs="Times New Roman"/>
                  <w:color w:val="000000" w:themeColor="text1"/>
                </w:rPr>
                <w:t>www.gaspar.sc.gov.br</w:t>
              </w:r>
            </w:hyperlink>
            <w:r>
              <w:rPr>
                <w:rFonts w:cs="Times New Roman"/>
                <w:color w:val="000000" w:themeColor="text1"/>
              </w:rPr>
              <w:t xml:space="preserve"> do resultado definitivo.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657" w:rsidRPr="0083644A" w:rsidRDefault="0083644A" w:rsidP="0083644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44A">
              <w:rPr>
                <w:rFonts w:cs="Times New Roman"/>
                <w:b/>
              </w:rPr>
              <w:t>11</w:t>
            </w:r>
            <w:r w:rsidR="00744657" w:rsidRPr="0083644A">
              <w:rPr>
                <w:rFonts w:cs="Times New Roman"/>
                <w:b/>
              </w:rPr>
              <w:t>/</w:t>
            </w:r>
            <w:r w:rsidRPr="0083644A">
              <w:rPr>
                <w:rFonts w:cs="Times New Roman"/>
                <w:b/>
              </w:rPr>
              <w:t>12</w:t>
            </w:r>
            <w:r w:rsidR="00744657" w:rsidRPr="0083644A">
              <w:rPr>
                <w:rFonts w:cs="Times New Roman"/>
                <w:b/>
              </w:rPr>
              <w:t>/19</w:t>
            </w:r>
          </w:p>
        </w:tc>
      </w:tr>
    </w:tbl>
    <w:p w:rsidR="008A2D10" w:rsidRDefault="008A2D10" w:rsidP="008A2D10">
      <w:pPr>
        <w:pStyle w:val="PargrafodaLista"/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bCs/>
          <w:color w:val="000000"/>
        </w:rPr>
      </w:pPr>
    </w:p>
    <w:p w:rsidR="009134A0" w:rsidRDefault="009134A0" w:rsidP="006B6B24">
      <w:pPr>
        <w:pStyle w:val="Recuodecorpodetexto"/>
        <w:widowControl w:val="0"/>
        <w:spacing w:after="0"/>
        <w:ind w:left="0" w:firstLine="851"/>
        <w:jc w:val="both"/>
        <w:rPr>
          <w:rFonts w:cs="Arial"/>
          <w:sz w:val="24"/>
          <w:szCs w:val="24"/>
        </w:rPr>
      </w:pPr>
    </w:p>
    <w:p w:rsidR="009134A0" w:rsidRDefault="009134A0" w:rsidP="009134A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prorrogação se aplicará também ao item 8 do Anexo III, nos seguintes termos:</w:t>
      </w:r>
    </w:p>
    <w:p w:rsidR="009134A0" w:rsidRDefault="009134A0" w:rsidP="009134A0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4A0" w:rsidRPr="00E203F2" w:rsidRDefault="009134A0" w:rsidP="009134A0">
      <w:pPr>
        <w:spacing w:after="0"/>
        <w:ind w:left="1134"/>
        <w:rPr>
          <w:rFonts w:cs="Arial"/>
          <w:b/>
          <w:sz w:val="24"/>
          <w:szCs w:val="24"/>
        </w:rPr>
      </w:pPr>
      <w:r w:rsidRPr="00E203F2">
        <w:rPr>
          <w:rFonts w:cs="Arial"/>
          <w:b/>
          <w:sz w:val="24"/>
          <w:szCs w:val="24"/>
        </w:rPr>
        <w:t>“ANEXO III</w:t>
      </w:r>
    </w:p>
    <w:p w:rsidR="009134A0" w:rsidRPr="00E203F2" w:rsidRDefault="009134A0" w:rsidP="009134A0">
      <w:pPr>
        <w:spacing w:after="0"/>
        <w:ind w:left="1134"/>
        <w:rPr>
          <w:rFonts w:cs="Arial"/>
          <w:b/>
          <w:sz w:val="24"/>
          <w:szCs w:val="24"/>
        </w:rPr>
      </w:pPr>
      <w:r w:rsidRPr="00E203F2">
        <w:rPr>
          <w:rFonts w:cs="Arial"/>
          <w:b/>
          <w:sz w:val="24"/>
          <w:szCs w:val="24"/>
        </w:rPr>
        <w:t>DOCUMENTOS QUE DEVEM INTEGRAR O PROCESSO DE CONCESSÃO DE SUBVENÇÕES, AUXÍLIOS E CONTRIBUIÇÕES</w:t>
      </w:r>
    </w:p>
    <w:p w:rsidR="009134A0" w:rsidRPr="00E203F2" w:rsidRDefault="009134A0" w:rsidP="009134A0">
      <w:pPr>
        <w:spacing w:after="0"/>
        <w:ind w:left="1134"/>
        <w:rPr>
          <w:rFonts w:cs="Arial"/>
          <w:b/>
          <w:sz w:val="24"/>
          <w:szCs w:val="24"/>
        </w:rPr>
      </w:pPr>
      <w:r w:rsidRPr="00E203F2">
        <w:rPr>
          <w:rFonts w:cs="Arial"/>
          <w:sz w:val="24"/>
          <w:szCs w:val="24"/>
        </w:rPr>
        <w:t>[...]</w:t>
      </w:r>
    </w:p>
    <w:p w:rsidR="009134A0" w:rsidRPr="00E203F2" w:rsidRDefault="009134A0" w:rsidP="009134A0">
      <w:pPr>
        <w:spacing w:after="0"/>
        <w:ind w:left="1134"/>
        <w:rPr>
          <w:rFonts w:cs="Arial"/>
          <w:sz w:val="24"/>
          <w:szCs w:val="24"/>
        </w:rPr>
      </w:pPr>
      <w:r w:rsidRPr="00E203F2">
        <w:rPr>
          <w:rFonts w:cs="Arial"/>
          <w:sz w:val="24"/>
          <w:szCs w:val="24"/>
        </w:rPr>
        <w:t xml:space="preserve">8. Comprovante de abertura de conta corrente vinculada ao projeto - </w:t>
      </w:r>
      <w:r w:rsidRPr="00E203F2">
        <w:rPr>
          <w:rFonts w:cs="Arial"/>
          <w:b/>
          <w:sz w:val="24"/>
          <w:szCs w:val="24"/>
          <w:u w:val="single"/>
        </w:rPr>
        <w:t xml:space="preserve">deverá ser entregue no período de </w:t>
      </w:r>
      <w:r>
        <w:rPr>
          <w:rFonts w:cs="Arial"/>
          <w:b/>
          <w:sz w:val="24"/>
          <w:szCs w:val="24"/>
          <w:u w:val="single"/>
        </w:rPr>
        <w:t>22</w:t>
      </w:r>
      <w:r w:rsidRPr="00E203F2">
        <w:rPr>
          <w:rFonts w:cs="Arial"/>
          <w:b/>
          <w:sz w:val="24"/>
          <w:szCs w:val="24"/>
          <w:u w:val="single"/>
        </w:rPr>
        <w:t xml:space="preserve">/11/2019 a </w:t>
      </w:r>
      <w:r>
        <w:rPr>
          <w:rFonts w:cs="Arial"/>
          <w:b/>
          <w:sz w:val="24"/>
          <w:szCs w:val="24"/>
          <w:u w:val="single"/>
        </w:rPr>
        <w:t>29</w:t>
      </w:r>
      <w:r w:rsidRPr="00E203F2">
        <w:rPr>
          <w:rFonts w:cs="Arial"/>
          <w:b/>
          <w:sz w:val="24"/>
          <w:szCs w:val="24"/>
          <w:u w:val="single"/>
        </w:rPr>
        <w:t>/11/2019</w:t>
      </w:r>
      <w:r w:rsidRPr="00E203F2">
        <w:rPr>
          <w:rFonts w:cs="Arial"/>
          <w:sz w:val="24"/>
          <w:szCs w:val="24"/>
        </w:rPr>
        <w:t>;”</w:t>
      </w:r>
    </w:p>
    <w:p w:rsidR="009134A0" w:rsidRDefault="009134A0" w:rsidP="006B6B24">
      <w:pPr>
        <w:pStyle w:val="Recuodecorpodetexto"/>
        <w:widowControl w:val="0"/>
        <w:spacing w:after="0"/>
        <w:ind w:left="0" w:firstLine="851"/>
        <w:jc w:val="both"/>
        <w:rPr>
          <w:rFonts w:cs="Arial"/>
          <w:sz w:val="24"/>
          <w:szCs w:val="24"/>
        </w:rPr>
      </w:pPr>
    </w:p>
    <w:p w:rsidR="009134A0" w:rsidRDefault="009134A0" w:rsidP="006B6B24">
      <w:pPr>
        <w:pStyle w:val="Recuodecorpodetexto"/>
        <w:widowControl w:val="0"/>
        <w:spacing w:after="0"/>
        <w:ind w:left="0" w:firstLine="851"/>
        <w:jc w:val="both"/>
        <w:rPr>
          <w:rFonts w:cs="Arial"/>
          <w:sz w:val="24"/>
          <w:szCs w:val="24"/>
        </w:rPr>
      </w:pPr>
    </w:p>
    <w:p w:rsidR="006B6B24" w:rsidRPr="00E203F2" w:rsidRDefault="006B6B24" w:rsidP="006B6B24">
      <w:pPr>
        <w:pStyle w:val="Recuodecorpodetexto"/>
        <w:widowControl w:val="0"/>
        <w:spacing w:after="0"/>
        <w:ind w:left="0" w:firstLine="851"/>
        <w:jc w:val="both"/>
        <w:rPr>
          <w:rFonts w:cs="Arial"/>
          <w:sz w:val="24"/>
          <w:szCs w:val="24"/>
        </w:rPr>
      </w:pPr>
      <w:r w:rsidRPr="00E203F2">
        <w:rPr>
          <w:rFonts w:cs="Arial"/>
          <w:sz w:val="24"/>
          <w:szCs w:val="24"/>
        </w:rPr>
        <w:t>Com a</w:t>
      </w:r>
      <w:r>
        <w:rPr>
          <w:rFonts w:cs="Arial"/>
          <w:sz w:val="24"/>
          <w:szCs w:val="24"/>
        </w:rPr>
        <w:t>s</w:t>
      </w:r>
      <w:r w:rsidRPr="00E203F2">
        <w:rPr>
          <w:rFonts w:cs="Arial"/>
          <w:sz w:val="24"/>
          <w:szCs w:val="24"/>
        </w:rPr>
        <w:t xml:space="preserve"> alterações acima mencionadas, o</w:t>
      </w:r>
      <w:r>
        <w:rPr>
          <w:rFonts w:cs="Arial"/>
          <w:sz w:val="24"/>
          <w:szCs w:val="24"/>
        </w:rPr>
        <w:t xml:space="preserve"> </w:t>
      </w:r>
      <w:r w:rsidRPr="00FD6E04">
        <w:rPr>
          <w:rFonts w:ascii="Arial" w:hAnsi="Arial" w:cs="Arial"/>
        </w:rPr>
        <w:t xml:space="preserve">Edital </w:t>
      </w:r>
      <w:r>
        <w:rPr>
          <w:rFonts w:ascii="Arial" w:hAnsi="Arial" w:cs="Arial"/>
        </w:rPr>
        <w:t xml:space="preserve">de Chamamento Público </w:t>
      </w:r>
      <w:r w:rsidRPr="00FD6E04">
        <w:rPr>
          <w:rFonts w:ascii="Arial" w:hAnsi="Arial" w:cs="Arial"/>
        </w:rPr>
        <w:t>nº 00</w:t>
      </w:r>
      <w:r>
        <w:rPr>
          <w:rFonts w:ascii="Arial" w:hAnsi="Arial" w:cs="Arial"/>
        </w:rPr>
        <w:t>2</w:t>
      </w:r>
      <w:r w:rsidRPr="00FD6E04">
        <w:rPr>
          <w:rFonts w:ascii="Arial" w:hAnsi="Arial" w:cs="Arial"/>
        </w:rPr>
        <w:t>/201</w:t>
      </w:r>
      <w:r>
        <w:rPr>
          <w:rFonts w:ascii="Arial" w:hAnsi="Arial" w:cs="Arial"/>
        </w:rPr>
        <w:t>9, bem como o</w:t>
      </w:r>
      <w:r w:rsidRPr="00E203F2">
        <w:rPr>
          <w:rFonts w:cs="Arial"/>
          <w:sz w:val="24"/>
          <w:szCs w:val="24"/>
        </w:rPr>
        <w:t xml:space="preserve"> anexo III do Edital, passa</w:t>
      </w:r>
      <w:r>
        <w:rPr>
          <w:rFonts w:cs="Arial"/>
          <w:sz w:val="24"/>
          <w:szCs w:val="24"/>
        </w:rPr>
        <w:t>m</w:t>
      </w:r>
      <w:r w:rsidRPr="00E203F2">
        <w:rPr>
          <w:rFonts w:cs="Arial"/>
          <w:sz w:val="24"/>
          <w:szCs w:val="24"/>
        </w:rPr>
        <w:t xml:space="preserve"> a vigorar de acordo com o </w:t>
      </w:r>
      <w:r w:rsidR="009134A0">
        <w:rPr>
          <w:rFonts w:cs="Arial"/>
          <w:sz w:val="24"/>
          <w:szCs w:val="24"/>
        </w:rPr>
        <w:t>informado na presente errata.</w:t>
      </w:r>
    </w:p>
    <w:p w:rsidR="006B6B24" w:rsidRPr="00E203F2" w:rsidRDefault="006B6B24" w:rsidP="006B6B24">
      <w:pPr>
        <w:pStyle w:val="Recuodecorpodetexto"/>
        <w:widowControl w:val="0"/>
        <w:spacing w:after="0"/>
        <w:ind w:left="0" w:firstLine="851"/>
        <w:jc w:val="both"/>
        <w:rPr>
          <w:sz w:val="24"/>
          <w:szCs w:val="24"/>
        </w:rPr>
      </w:pPr>
    </w:p>
    <w:p w:rsidR="006B6B24" w:rsidRPr="00E203F2" w:rsidRDefault="006B6B24" w:rsidP="006B6B24">
      <w:pPr>
        <w:pStyle w:val="Recuodecorpodetexto"/>
        <w:widowControl w:val="0"/>
        <w:spacing w:after="0"/>
        <w:ind w:left="0" w:firstLine="851"/>
        <w:jc w:val="both"/>
        <w:rPr>
          <w:sz w:val="24"/>
          <w:szCs w:val="24"/>
        </w:rPr>
      </w:pPr>
      <w:r w:rsidRPr="00E203F2">
        <w:rPr>
          <w:rFonts w:cs="Arial"/>
          <w:sz w:val="24"/>
          <w:szCs w:val="24"/>
        </w:rPr>
        <w:t>Demais itens do Edital de Chamamento Público nº 002/2019 permanecem inalterados.</w:t>
      </w:r>
    </w:p>
    <w:p w:rsidR="006B6B24" w:rsidRDefault="006B6B24" w:rsidP="008A2D10">
      <w:pPr>
        <w:pStyle w:val="PargrafodaLista"/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bCs/>
          <w:color w:val="000000"/>
        </w:rPr>
      </w:pPr>
    </w:p>
    <w:p w:rsidR="006B6B24" w:rsidRDefault="006B6B24" w:rsidP="006B6B24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4"/>
        </w:rPr>
      </w:pPr>
    </w:p>
    <w:p w:rsidR="006B6B24" w:rsidRPr="00E203F2" w:rsidRDefault="006B6B24" w:rsidP="006B6B24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4"/>
        </w:rPr>
      </w:pPr>
      <w:r w:rsidRPr="00E203F2">
        <w:rPr>
          <w:rFonts w:cs="Arial"/>
          <w:sz w:val="24"/>
          <w:szCs w:val="24"/>
        </w:rPr>
        <w:t>Gaspar,</w:t>
      </w:r>
      <w:r>
        <w:rPr>
          <w:rFonts w:cs="Arial"/>
          <w:sz w:val="24"/>
          <w:szCs w:val="24"/>
        </w:rPr>
        <w:t xml:space="preserve"> 31 de outubro de 2019</w:t>
      </w:r>
      <w:r w:rsidRPr="00E203F2">
        <w:rPr>
          <w:rFonts w:cs="Arial"/>
          <w:sz w:val="24"/>
          <w:szCs w:val="24"/>
        </w:rPr>
        <w:t>.</w:t>
      </w:r>
    </w:p>
    <w:p w:rsidR="006B6B24" w:rsidRPr="00E203F2" w:rsidRDefault="006B6B24" w:rsidP="006B6B24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cs="Arial"/>
          <w:sz w:val="24"/>
          <w:szCs w:val="24"/>
        </w:rPr>
      </w:pPr>
    </w:p>
    <w:p w:rsidR="006B6B24" w:rsidRDefault="006B6B24" w:rsidP="006B6B24">
      <w:pPr>
        <w:spacing w:after="0" w:line="240" w:lineRule="auto"/>
        <w:ind w:right="-147"/>
        <w:jc w:val="center"/>
        <w:rPr>
          <w:rFonts w:cs="Arial"/>
          <w:b/>
          <w:color w:val="000000" w:themeColor="text1"/>
          <w:sz w:val="24"/>
          <w:szCs w:val="24"/>
        </w:rPr>
      </w:pPr>
      <w:r w:rsidRPr="00E203F2">
        <w:rPr>
          <w:rFonts w:cs="Arial"/>
          <w:b/>
          <w:color w:val="000000" w:themeColor="text1"/>
          <w:sz w:val="24"/>
          <w:szCs w:val="24"/>
        </w:rPr>
        <w:t>JOCENIRA DAS GRAÇAS DE OLIVEIRA WALTRICK</w:t>
      </w:r>
    </w:p>
    <w:p w:rsidR="006B6B24" w:rsidRPr="00E203F2" w:rsidRDefault="006B6B24" w:rsidP="006B6B24">
      <w:pPr>
        <w:spacing w:after="0" w:line="240" w:lineRule="auto"/>
        <w:ind w:right="-147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6B6B24" w:rsidRDefault="006B6B24" w:rsidP="006B6B24">
      <w:pPr>
        <w:pStyle w:val="PargrafodaLista"/>
        <w:autoSpaceDE w:val="0"/>
        <w:autoSpaceDN w:val="0"/>
        <w:adjustRightInd w:val="0"/>
        <w:spacing w:after="0" w:line="360" w:lineRule="auto"/>
        <w:ind w:left="851"/>
        <w:jc w:val="center"/>
        <w:rPr>
          <w:rFonts w:cs="Arial"/>
          <w:color w:val="000000" w:themeColor="text1"/>
          <w:sz w:val="24"/>
          <w:szCs w:val="24"/>
        </w:rPr>
      </w:pPr>
      <w:r w:rsidRPr="00E203F2">
        <w:rPr>
          <w:rFonts w:cs="Arial"/>
          <w:color w:val="000000" w:themeColor="text1"/>
          <w:sz w:val="24"/>
          <w:szCs w:val="24"/>
        </w:rPr>
        <w:t>Presidente do CMDCA de Gaspar</w:t>
      </w:r>
    </w:p>
    <w:p w:rsidR="006B6B24" w:rsidRDefault="006B6B24">
      <w:pPr>
        <w:rPr>
          <w:rFonts w:cs="Arial"/>
          <w:color w:val="000000" w:themeColor="text1"/>
          <w:sz w:val="24"/>
          <w:szCs w:val="24"/>
        </w:rPr>
      </w:pPr>
    </w:p>
    <w:sectPr w:rsidR="006B6B24" w:rsidSect="006829A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8D" w:rsidRDefault="00830D8D" w:rsidP="00907AE6">
      <w:pPr>
        <w:spacing w:after="0" w:line="240" w:lineRule="auto"/>
      </w:pPr>
      <w:r>
        <w:separator/>
      </w:r>
    </w:p>
  </w:endnote>
  <w:endnote w:type="continuationSeparator" w:id="1">
    <w:p w:rsidR="00830D8D" w:rsidRDefault="00830D8D" w:rsidP="0090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4A" w:rsidRPr="00E17F35" w:rsidRDefault="0083644A" w:rsidP="00907AE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color w:val="3C1F00"/>
        <w:sz w:val="20"/>
        <w:szCs w:val="20"/>
      </w:rPr>
    </w:pPr>
    <w:r w:rsidRPr="00E17F35">
      <w:rPr>
        <w:rFonts w:ascii="Arial" w:hAnsi="Arial" w:cs="Arial"/>
        <w:color w:val="3C1F00"/>
        <w:sz w:val="20"/>
        <w:szCs w:val="20"/>
      </w:rPr>
      <w:t>_____________________________________________________________________</w:t>
    </w:r>
  </w:p>
  <w:p w:rsidR="0083644A" w:rsidRPr="00E17F35" w:rsidRDefault="0083644A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>Avenida das Comunidades nº. 133, Centr</w:t>
    </w:r>
    <w:r>
      <w:rPr>
        <w:rFonts w:ascii="Arial Narrow" w:hAnsi="Arial Narrow"/>
        <w:i/>
        <w:iCs/>
        <w:sz w:val="20"/>
        <w:szCs w:val="20"/>
      </w:rPr>
      <w:t xml:space="preserve">o - Gaspar - SC - CEP 89110-000 </w:t>
    </w:r>
    <w:r w:rsidRPr="00E17F35">
      <w:rPr>
        <w:rFonts w:ascii="Arial Narrow" w:hAnsi="Arial Narrow"/>
        <w:i/>
        <w:iCs/>
        <w:sz w:val="20"/>
        <w:szCs w:val="20"/>
      </w:rPr>
      <w:t xml:space="preserve"> -  Fone/Fax (0**47)3397-0068 </w:t>
    </w:r>
  </w:p>
  <w:p w:rsidR="0083644A" w:rsidRPr="00E17F35" w:rsidRDefault="0083644A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>www.gaspar.sc.gov.br                     e-mail: assessoriaconselhos@gaspar.sc.gov.br</w:t>
    </w:r>
  </w:p>
  <w:p w:rsidR="0083644A" w:rsidRPr="00E17F35" w:rsidRDefault="0083644A" w:rsidP="00907AE6">
    <w:pPr>
      <w:pStyle w:val="Rodap"/>
      <w:jc w:val="center"/>
      <w:rPr>
        <w:sz w:val="20"/>
        <w:szCs w:val="20"/>
      </w:rPr>
    </w:pPr>
  </w:p>
  <w:p w:rsidR="0083644A" w:rsidRPr="00E17F35" w:rsidRDefault="0083644A" w:rsidP="00907AE6">
    <w:pPr>
      <w:pStyle w:val="Rodap"/>
      <w:rPr>
        <w:sz w:val="20"/>
        <w:szCs w:val="20"/>
      </w:rPr>
    </w:pPr>
  </w:p>
  <w:p w:rsidR="0083644A" w:rsidRDefault="008364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8D" w:rsidRDefault="00830D8D" w:rsidP="00907AE6">
      <w:pPr>
        <w:spacing w:after="0" w:line="240" w:lineRule="auto"/>
      </w:pPr>
      <w:r>
        <w:separator/>
      </w:r>
    </w:p>
  </w:footnote>
  <w:footnote w:type="continuationSeparator" w:id="1">
    <w:p w:rsidR="00830D8D" w:rsidRDefault="00830D8D" w:rsidP="0090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4A" w:rsidRPr="00C23FDC" w:rsidRDefault="0083644A" w:rsidP="00907AE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-297180</wp:posOffset>
          </wp:positionV>
          <wp:extent cx="1333500" cy="762000"/>
          <wp:effectExtent l="19050" t="0" r="0" b="0"/>
          <wp:wrapSquare wrapText="bothSides"/>
          <wp:docPr id="1" name="Imagem 1" descr="S:\LOGOMARCAS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3FDC">
      <w:rPr>
        <w:rFonts w:ascii="Arial" w:hAnsi="Arial" w:cs="Arial"/>
        <w:b/>
        <w:color w:val="000000"/>
        <w:sz w:val="24"/>
        <w:szCs w:val="24"/>
      </w:rPr>
      <w:t xml:space="preserve">CONSELHO MUNICIPAL DOS DIREITOS DA CRIANÇA E DO </w:t>
    </w:r>
    <w:r>
      <w:rPr>
        <w:rFonts w:ascii="Arial" w:hAnsi="Arial" w:cs="Arial"/>
        <w:b/>
        <w:color w:val="000000"/>
        <w:sz w:val="24"/>
        <w:szCs w:val="24"/>
      </w:rPr>
      <w:t xml:space="preserve">                           </w:t>
    </w:r>
    <w:r w:rsidRPr="00C23FDC">
      <w:rPr>
        <w:rFonts w:ascii="Arial" w:hAnsi="Arial" w:cs="Arial"/>
        <w:b/>
        <w:color w:val="000000"/>
        <w:sz w:val="24"/>
        <w:szCs w:val="24"/>
      </w:rPr>
      <w:t>ADOLESCENTE DE GASPAR/SC</w:t>
    </w:r>
  </w:p>
  <w:p w:rsidR="0083644A" w:rsidRDefault="008364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7827"/>
    <w:multiLevelType w:val="multilevel"/>
    <w:tmpl w:val="6860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50E1F26"/>
    <w:multiLevelType w:val="hybridMultilevel"/>
    <w:tmpl w:val="5F301A60"/>
    <w:lvl w:ilvl="0" w:tplc="DEB4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B51317"/>
    <w:multiLevelType w:val="hybridMultilevel"/>
    <w:tmpl w:val="A844E7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C1185"/>
    <w:rsid w:val="00043C4D"/>
    <w:rsid w:val="00073443"/>
    <w:rsid w:val="000B6F48"/>
    <w:rsid w:val="000C1185"/>
    <w:rsid w:val="000D7A98"/>
    <w:rsid w:val="000F63B6"/>
    <w:rsid w:val="00100A84"/>
    <w:rsid w:val="00145C8A"/>
    <w:rsid w:val="00164CE1"/>
    <w:rsid w:val="0017293C"/>
    <w:rsid w:val="00176C5C"/>
    <w:rsid w:val="00176F48"/>
    <w:rsid w:val="00231863"/>
    <w:rsid w:val="00242755"/>
    <w:rsid w:val="00252B7F"/>
    <w:rsid w:val="00264C2D"/>
    <w:rsid w:val="002836C7"/>
    <w:rsid w:val="00284DC8"/>
    <w:rsid w:val="002C6126"/>
    <w:rsid w:val="00334661"/>
    <w:rsid w:val="003512E7"/>
    <w:rsid w:val="003A0CC5"/>
    <w:rsid w:val="003D6E10"/>
    <w:rsid w:val="003E670F"/>
    <w:rsid w:val="00405061"/>
    <w:rsid w:val="00412D5A"/>
    <w:rsid w:val="00417BEC"/>
    <w:rsid w:val="00460FE9"/>
    <w:rsid w:val="004722E5"/>
    <w:rsid w:val="0048467D"/>
    <w:rsid w:val="004B3E47"/>
    <w:rsid w:val="004C769A"/>
    <w:rsid w:val="004E02DD"/>
    <w:rsid w:val="004E6074"/>
    <w:rsid w:val="004E6CE6"/>
    <w:rsid w:val="004F2C3C"/>
    <w:rsid w:val="00501B3B"/>
    <w:rsid w:val="00506512"/>
    <w:rsid w:val="00513F3B"/>
    <w:rsid w:val="005251FD"/>
    <w:rsid w:val="00543F7A"/>
    <w:rsid w:val="00571D53"/>
    <w:rsid w:val="005D1318"/>
    <w:rsid w:val="005F17F9"/>
    <w:rsid w:val="006464AA"/>
    <w:rsid w:val="00662284"/>
    <w:rsid w:val="00666B85"/>
    <w:rsid w:val="006829A2"/>
    <w:rsid w:val="006B6B24"/>
    <w:rsid w:val="007172F2"/>
    <w:rsid w:val="00736F46"/>
    <w:rsid w:val="00744657"/>
    <w:rsid w:val="0074556E"/>
    <w:rsid w:val="00796095"/>
    <w:rsid w:val="007C476A"/>
    <w:rsid w:val="007E68CF"/>
    <w:rsid w:val="007F74C7"/>
    <w:rsid w:val="008175F5"/>
    <w:rsid w:val="00830D8D"/>
    <w:rsid w:val="0083644A"/>
    <w:rsid w:val="00892C8D"/>
    <w:rsid w:val="008A2D10"/>
    <w:rsid w:val="008A5963"/>
    <w:rsid w:val="008D0BA3"/>
    <w:rsid w:val="00907AE6"/>
    <w:rsid w:val="009134A0"/>
    <w:rsid w:val="00925579"/>
    <w:rsid w:val="009520BB"/>
    <w:rsid w:val="00957C21"/>
    <w:rsid w:val="00997CC6"/>
    <w:rsid w:val="009A0EAB"/>
    <w:rsid w:val="00A35CEA"/>
    <w:rsid w:val="00A56C5B"/>
    <w:rsid w:val="00A62B2F"/>
    <w:rsid w:val="00A907FF"/>
    <w:rsid w:val="00AA0104"/>
    <w:rsid w:val="00AC40AB"/>
    <w:rsid w:val="00B0640F"/>
    <w:rsid w:val="00BB6063"/>
    <w:rsid w:val="00BF66E6"/>
    <w:rsid w:val="00C128E1"/>
    <w:rsid w:val="00C81CE8"/>
    <w:rsid w:val="00CA5CFF"/>
    <w:rsid w:val="00CA7C10"/>
    <w:rsid w:val="00CC433A"/>
    <w:rsid w:val="00D15EA1"/>
    <w:rsid w:val="00D42187"/>
    <w:rsid w:val="00DB6374"/>
    <w:rsid w:val="00DF6EB9"/>
    <w:rsid w:val="00E14018"/>
    <w:rsid w:val="00E16405"/>
    <w:rsid w:val="00E40187"/>
    <w:rsid w:val="00E97A0B"/>
    <w:rsid w:val="00EF46EA"/>
    <w:rsid w:val="00F11DC3"/>
    <w:rsid w:val="00F240A5"/>
    <w:rsid w:val="00F477C3"/>
    <w:rsid w:val="00F5117B"/>
    <w:rsid w:val="00F700DB"/>
    <w:rsid w:val="00FB7932"/>
    <w:rsid w:val="00FD6E04"/>
    <w:rsid w:val="00FE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11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7AE6"/>
  </w:style>
  <w:style w:type="paragraph" w:styleId="Rodap">
    <w:name w:val="footer"/>
    <w:basedOn w:val="Normal"/>
    <w:link w:val="RodapChar"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07AE6"/>
  </w:style>
  <w:style w:type="paragraph" w:styleId="Textodebalo">
    <w:name w:val="Balloon Text"/>
    <w:basedOn w:val="Normal"/>
    <w:link w:val="TextodebaloChar"/>
    <w:uiPriority w:val="99"/>
    <w:semiHidden/>
    <w:unhideWhenUsed/>
    <w:rsid w:val="00A3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E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F74C7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F74C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4465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B6B24"/>
    <w:pPr>
      <w:spacing w:after="120"/>
      <w:ind w:left="283"/>
    </w:pPr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6B2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par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spar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par.sc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1A78-ECBD-4D25-9056-D0E3F164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auxcomunicacao01</cp:lastModifiedBy>
  <cp:revision>10</cp:revision>
  <cp:lastPrinted>2019-10-31T17:06:00Z</cp:lastPrinted>
  <dcterms:created xsi:type="dcterms:W3CDTF">2019-10-31T14:40:00Z</dcterms:created>
  <dcterms:modified xsi:type="dcterms:W3CDTF">2019-11-20T17:21:00Z</dcterms:modified>
</cp:coreProperties>
</file>