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231" w:rsidRPr="00E2460C" w:rsidRDefault="00E2460C" w:rsidP="00DF37F2">
      <w:pPr>
        <w:spacing w:line="360" w:lineRule="auto"/>
        <w:jc w:val="center"/>
        <w:rPr>
          <w:rFonts w:ascii="Arial" w:hAnsi="Arial" w:cs="Arial"/>
          <w:b/>
          <w:color w:val="000000" w:themeColor="text1"/>
        </w:rPr>
      </w:pPr>
      <w:r w:rsidRPr="000E22AB">
        <w:rPr>
          <w:rFonts w:ascii="Arial" w:hAnsi="Arial" w:cs="Arial"/>
          <w:b/>
          <w:color w:val="000000" w:themeColor="text1"/>
        </w:rPr>
        <w:t>RESOLUÇÃO Nº 11, DE 04 DE DEZEMBRO DE 2019.</w:t>
      </w:r>
    </w:p>
    <w:p w:rsidR="00364231" w:rsidRPr="00E2460C" w:rsidRDefault="00364231" w:rsidP="00DF37F2">
      <w:pPr>
        <w:autoSpaceDE w:val="0"/>
        <w:autoSpaceDN w:val="0"/>
        <w:adjustRightInd w:val="0"/>
        <w:spacing w:line="360" w:lineRule="auto"/>
        <w:ind w:left="3969"/>
        <w:jc w:val="both"/>
        <w:rPr>
          <w:rFonts w:ascii="Arial" w:hAnsi="Arial" w:cs="Arial"/>
          <w:color w:val="000000"/>
        </w:rPr>
      </w:pPr>
    </w:p>
    <w:p w:rsidR="00364231" w:rsidRPr="00E2460C" w:rsidRDefault="00E2460C" w:rsidP="00272D7E">
      <w:pPr>
        <w:autoSpaceDE w:val="0"/>
        <w:autoSpaceDN w:val="0"/>
        <w:adjustRightInd w:val="0"/>
        <w:ind w:left="4111"/>
        <w:jc w:val="both"/>
        <w:rPr>
          <w:rFonts w:ascii="Arial" w:hAnsi="Arial" w:cs="Arial"/>
          <w:b/>
          <w:bCs/>
        </w:rPr>
      </w:pPr>
      <w:r w:rsidRPr="00E2460C">
        <w:rPr>
          <w:rFonts w:ascii="Arial" w:hAnsi="Arial" w:cs="Arial"/>
          <w:b/>
        </w:rPr>
        <w:t>ESTABELECE CONDIÇÕES PARA CONCESSÃO DOS BENEFÍCIOS EVENTUAIS DA POLÍTICA DE ASSISTÊNCIA SOCIAL NO MUNICÍPIO DE GASPAR E DA OUTRAS PROVIDÊNCIAS</w:t>
      </w:r>
      <w:r w:rsidRPr="00E2460C">
        <w:rPr>
          <w:rFonts w:ascii="Arial" w:hAnsi="Arial" w:cs="Arial"/>
          <w:b/>
          <w:bCs/>
        </w:rPr>
        <w:t>.</w:t>
      </w:r>
    </w:p>
    <w:p w:rsidR="00364231" w:rsidRPr="00E2460C" w:rsidRDefault="00364231" w:rsidP="00DF37F2">
      <w:pPr>
        <w:autoSpaceDE w:val="0"/>
        <w:autoSpaceDN w:val="0"/>
        <w:adjustRightInd w:val="0"/>
        <w:spacing w:line="360" w:lineRule="auto"/>
        <w:rPr>
          <w:rFonts w:ascii="Arial" w:hAnsi="Arial" w:cs="Arial"/>
          <w:color w:val="000000"/>
        </w:rPr>
      </w:pPr>
    </w:p>
    <w:p w:rsidR="00364231" w:rsidRPr="00E2460C" w:rsidRDefault="00364231" w:rsidP="00DF37F2">
      <w:pPr>
        <w:autoSpaceDE w:val="0"/>
        <w:autoSpaceDN w:val="0"/>
        <w:adjustRightInd w:val="0"/>
        <w:spacing w:line="360" w:lineRule="auto"/>
        <w:jc w:val="both"/>
        <w:rPr>
          <w:rFonts w:ascii="Arial" w:hAnsi="Arial" w:cs="Arial"/>
          <w:color w:val="000000"/>
        </w:rPr>
      </w:pPr>
    </w:p>
    <w:p w:rsidR="00AA5F08" w:rsidRPr="00E2460C" w:rsidRDefault="00AA5F08" w:rsidP="00E2460C">
      <w:pPr>
        <w:spacing w:line="360" w:lineRule="auto"/>
        <w:ind w:firstLine="709"/>
        <w:jc w:val="both"/>
        <w:rPr>
          <w:rFonts w:ascii="Arial" w:hAnsi="Arial" w:cs="Arial"/>
        </w:rPr>
      </w:pPr>
      <w:r w:rsidRPr="00E2460C">
        <w:rPr>
          <w:rFonts w:ascii="Arial" w:hAnsi="Arial" w:cs="Arial"/>
        </w:rPr>
        <w:t xml:space="preserve">O Conselho Municipal de Assistência Social (CMAS), no uso das competências e das atribuições que lhe são conferidas pela Lei nº 8.742. </w:t>
      </w:r>
      <w:proofErr w:type="gramStart"/>
      <w:r w:rsidRPr="00E2460C">
        <w:rPr>
          <w:rFonts w:ascii="Arial" w:hAnsi="Arial" w:cs="Arial"/>
        </w:rPr>
        <w:t>de</w:t>
      </w:r>
      <w:proofErr w:type="gramEnd"/>
      <w:r w:rsidRPr="00E2460C">
        <w:rPr>
          <w:rFonts w:ascii="Arial" w:hAnsi="Arial" w:cs="Arial"/>
        </w:rPr>
        <w:t xml:space="preserve"> 7 de dezembro de 1993 – Lei Orgânica da Assistência Social – LOAS e pela Lei Municipal, nº 1</w:t>
      </w:r>
      <w:r w:rsidR="002B1FD0" w:rsidRPr="00E2460C">
        <w:rPr>
          <w:rFonts w:ascii="Arial" w:hAnsi="Arial" w:cs="Arial"/>
        </w:rPr>
        <w:t>.</w:t>
      </w:r>
      <w:r w:rsidRPr="00E2460C">
        <w:rPr>
          <w:rFonts w:ascii="Arial" w:hAnsi="Arial" w:cs="Arial"/>
        </w:rPr>
        <w:t>648, de 16 de janeiro de 1997, que institui o Conselho Municipal de Assistência Social de Gaspar – CMAS e</w:t>
      </w:r>
      <w:r w:rsidR="000858BC" w:rsidRPr="00E2460C">
        <w:rPr>
          <w:rFonts w:ascii="Arial" w:hAnsi="Arial" w:cs="Arial"/>
        </w:rPr>
        <w:t>,</w:t>
      </w:r>
    </w:p>
    <w:p w:rsidR="00364231" w:rsidRPr="00E2460C" w:rsidRDefault="00364231" w:rsidP="00E2460C">
      <w:pPr>
        <w:autoSpaceDE w:val="0"/>
        <w:autoSpaceDN w:val="0"/>
        <w:adjustRightInd w:val="0"/>
        <w:spacing w:line="360" w:lineRule="auto"/>
        <w:ind w:firstLine="709"/>
        <w:rPr>
          <w:rFonts w:ascii="Arial" w:hAnsi="Arial" w:cs="Arial"/>
        </w:rPr>
      </w:pPr>
    </w:p>
    <w:p w:rsidR="00364231" w:rsidRPr="00E2460C" w:rsidRDefault="00364231" w:rsidP="00DF37F2">
      <w:pPr>
        <w:autoSpaceDE w:val="0"/>
        <w:autoSpaceDN w:val="0"/>
        <w:adjustRightInd w:val="0"/>
        <w:spacing w:line="360" w:lineRule="auto"/>
        <w:rPr>
          <w:rFonts w:ascii="Arial" w:hAnsi="Arial" w:cs="Arial"/>
          <w:b/>
          <w:bCs/>
        </w:rPr>
      </w:pPr>
      <w:r w:rsidRPr="00E2460C">
        <w:rPr>
          <w:rFonts w:ascii="Arial" w:hAnsi="Arial" w:cs="Arial"/>
          <w:b/>
          <w:bCs/>
        </w:rPr>
        <w:t>CONSIDERANDO:</w:t>
      </w:r>
    </w:p>
    <w:p w:rsidR="00364231" w:rsidRPr="00E2460C" w:rsidRDefault="00364231" w:rsidP="00DF37F2">
      <w:pPr>
        <w:autoSpaceDE w:val="0"/>
        <w:autoSpaceDN w:val="0"/>
        <w:adjustRightInd w:val="0"/>
        <w:spacing w:line="360" w:lineRule="auto"/>
        <w:rPr>
          <w:rFonts w:ascii="Arial" w:hAnsi="Arial" w:cs="Arial"/>
          <w:b/>
          <w:bCs/>
        </w:rPr>
      </w:pPr>
    </w:p>
    <w:p w:rsidR="000858BC" w:rsidRPr="00E2460C" w:rsidRDefault="000858BC" w:rsidP="00DF37F2">
      <w:pPr>
        <w:pStyle w:val="PargrafodaLista"/>
        <w:numPr>
          <w:ilvl w:val="0"/>
          <w:numId w:val="3"/>
        </w:numPr>
        <w:spacing w:after="0" w:line="360" w:lineRule="auto"/>
        <w:ind w:left="426" w:hanging="426"/>
        <w:jc w:val="both"/>
        <w:rPr>
          <w:rFonts w:ascii="Arial" w:hAnsi="Arial" w:cs="Arial"/>
          <w:sz w:val="24"/>
          <w:szCs w:val="24"/>
        </w:rPr>
      </w:pPr>
      <w:r w:rsidRPr="00E2460C">
        <w:rPr>
          <w:rFonts w:ascii="Arial" w:hAnsi="Arial" w:cs="Arial"/>
          <w:sz w:val="24"/>
          <w:szCs w:val="24"/>
        </w:rPr>
        <w:t xml:space="preserve">Lei nº 8.742, de </w:t>
      </w:r>
      <w:proofErr w:type="gramStart"/>
      <w:r w:rsidRPr="00E2460C">
        <w:rPr>
          <w:rFonts w:ascii="Arial" w:hAnsi="Arial" w:cs="Arial"/>
          <w:sz w:val="24"/>
          <w:szCs w:val="24"/>
        </w:rPr>
        <w:t>7</w:t>
      </w:r>
      <w:proofErr w:type="gramEnd"/>
      <w:r w:rsidRPr="00E2460C">
        <w:rPr>
          <w:rFonts w:ascii="Arial" w:hAnsi="Arial" w:cs="Arial"/>
          <w:sz w:val="24"/>
          <w:szCs w:val="24"/>
        </w:rPr>
        <w:t xml:space="preserve"> de dezembro de 1993 – Lei Orgânica da Assistência Social – LOAS;</w:t>
      </w:r>
    </w:p>
    <w:p w:rsidR="00364231" w:rsidRPr="00E2460C" w:rsidRDefault="00364231" w:rsidP="00DF37F2">
      <w:pPr>
        <w:autoSpaceDE w:val="0"/>
        <w:autoSpaceDN w:val="0"/>
        <w:adjustRightInd w:val="0"/>
        <w:spacing w:line="360" w:lineRule="auto"/>
        <w:jc w:val="both"/>
        <w:rPr>
          <w:rFonts w:ascii="Arial" w:hAnsi="Arial" w:cs="Arial"/>
        </w:rPr>
      </w:pPr>
    </w:p>
    <w:p w:rsidR="000858BC" w:rsidRPr="00E2460C" w:rsidRDefault="000858BC" w:rsidP="00DF37F2">
      <w:pPr>
        <w:pStyle w:val="PargrafodaLista"/>
        <w:numPr>
          <w:ilvl w:val="0"/>
          <w:numId w:val="3"/>
        </w:numPr>
        <w:spacing w:after="0" w:line="360" w:lineRule="auto"/>
        <w:ind w:left="426" w:hanging="426"/>
        <w:jc w:val="both"/>
        <w:rPr>
          <w:rFonts w:ascii="Arial" w:hAnsi="Arial" w:cs="Arial"/>
          <w:sz w:val="24"/>
          <w:szCs w:val="24"/>
        </w:rPr>
      </w:pPr>
      <w:r w:rsidRPr="00E2460C">
        <w:rPr>
          <w:rFonts w:ascii="Arial" w:hAnsi="Arial" w:cs="Arial"/>
          <w:sz w:val="24"/>
          <w:szCs w:val="24"/>
        </w:rPr>
        <w:t>Política Nacional de Assistência Social – PNAS, aprovada pela Resolução CNAS nº 145, de 15 de outubro de 2004 que dispõe sobre o Sistema Único de Assistência Social – SUAS;</w:t>
      </w:r>
    </w:p>
    <w:p w:rsidR="000858BC" w:rsidRPr="00E2460C" w:rsidRDefault="000858BC" w:rsidP="00DF37F2">
      <w:pPr>
        <w:pStyle w:val="PargrafodaLista"/>
        <w:spacing w:line="360" w:lineRule="auto"/>
        <w:rPr>
          <w:rFonts w:ascii="Arial" w:hAnsi="Arial" w:cs="Arial"/>
          <w:sz w:val="24"/>
          <w:szCs w:val="24"/>
        </w:rPr>
      </w:pPr>
    </w:p>
    <w:p w:rsidR="000858BC" w:rsidRPr="00E2460C" w:rsidRDefault="000858BC" w:rsidP="00DF37F2">
      <w:pPr>
        <w:pStyle w:val="PargrafodaLista"/>
        <w:numPr>
          <w:ilvl w:val="0"/>
          <w:numId w:val="3"/>
        </w:numPr>
        <w:spacing w:after="0" w:line="360" w:lineRule="auto"/>
        <w:ind w:left="426" w:hanging="426"/>
        <w:jc w:val="both"/>
        <w:rPr>
          <w:rFonts w:ascii="Arial" w:hAnsi="Arial" w:cs="Arial"/>
          <w:sz w:val="24"/>
          <w:szCs w:val="24"/>
        </w:rPr>
      </w:pPr>
      <w:r w:rsidRPr="00E2460C">
        <w:rPr>
          <w:rFonts w:ascii="Arial" w:hAnsi="Arial" w:cs="Arial"/>
          <w:sz w:val="24"/>
          <w:szCs w:val="24"/>
        </w:rPr>
        <w:t>Tipificação Nacional dos Serviços Socioassistenciais, aprovada pela Resolução CNAS nº 109, de 11 de novembro de 2009.</w:t>
      </w:r>
    </w:p>
    <w:p w:rsidR="000858BC" w:rsidRPr="00E2460C" w:rsidRDefault="000858BC" w:rsidP="00DF37F2">
      <w:pPr>
        <w:pStyle w:val="PargrafodaLista"/>
        <w:spacing w:line="360" w:lineRule="auto"/>
        <w:rPr>
          <w:rFonts w:ascii="Arial" w:hAnsi="Arial" w:cs="Arial"/>
          <w:sz w:val="24"/>
          <w:szCs w:val="24"/>
        </w:rPr>
      </w:pPr>
    </w:p>
    <w:p w:rsidR="000858BC" w:rsidRPr="000E22AB" w:rsidRDefault="000858BC" w:rsidP="00DF37F2">
      <w:pPr>
        <w:pStyle w:val="PargrafodaLista"/>
        <w:numPr>
          <w:ilvl w:val="0"/>
          <w:numId w:val="3"/>
        </w:numPr>
        <w:spacing w:after="0" w:line="360" w:lineRule="auto"/>
        <w:ind w:left="426" w:hanging="426"/>
        <w:jc w:val="both"/>
        <w:rPr>
          <w:rFonts w:ascii="Arial" w:hAnsi="Arial" w:cs="Arial"/>
          <w:color w:val="FF0000"/>
          <w:sz w:val="24"/>
          <w:szCs w:val="24"/>
        </w:rPr>
      </w:pPr>
      <w:r w:rsidRPr="00E2460C">
        <w:rPr>
          <w:rFonts w:ascii="Arial" w:hAnsi="Arial" w:cs="Arial"/>
          <w:sz w:val="24"/>
          <w:szCs w:val="24"/>
        </w:rPr>
        <w:t xml:space="preserve">A Ata da reunião </w:t>
      </w:r>
      <w:r w:rsidR="006436EE" w:rsidRPr="00E2460C">
        <w:rPr>
          <w:rFonts w:ascii="Arial" w:hAnsi="Arial" w:cs="Arial"/>
          <w:sz w:val="24"/>
          <w:szCs w:val="24"/>
        </w:rPr>
        <w:t xml:space="preserve">ordinária </w:t>
      </w:r>
      <w:r w:rsidRPr="00E2460C">
        <w:rPr>
          <w:rFonts w:ascii="Arial" w:hAnsi="Arial" w:cs="Arial"/>
          <w:sz w:val="24"/>
          <w:szCs w:val="24"/>
        </w:rPr>
        <w:t xml:space="preserve">do </w:t>
      </w:r>
      <w:r w:rsidRPr="000E22AB">
        <w:rPr>
          <w:rFonts w:ascii="Arial" w:hAnsi="Arial" w:cs="Arial"/>
          <w:sz w:val="24"/>
          <w:szCs w:val="24"/>
        </w:rPr>
        <w:t>CMA</w:t>
      </w:r>
      <w:r w:rsidR="004C28AA" w:rsidRPr="000E22AB">
        <w:rPr>
          <w:rFonts w:ascii="Arial" w:hAnsi="Arial" w:cs="Arial"/>
          <w:sz w:val="24"/>
          <w:szCs w:val="24"/>
        </w:rPr>
        <w:t>S n</w:t>
      </w:r>
      <w:r w:rsidR="00E2460C" w:rsidRPr="000E22AB">
        <w:rPr>
          <w:rFonts w:ascii="Arial" w:hAnsi="Arial" w:cs="Arial"/>
          <w:sz w:val="24"/>
          <w:szCs w:val="24"/>
        </w:rPr>
        <w:t>º 13/2019, de 04 de dezembro de 2019</w:t>
      </w:r>
      <w:r w:rsidR="006073D6" w:rsidRPr="000E22AB">
        <w:rPr>
          <w:rFonts w:ascii="Arial" w:hAnsi="Arial" w:cs="Arial"/>
          <w:sz w:val="24"/>
          <w:szCs w:val="24"/>
        </w:rPr>
        <w:t>.</w:t>
      </w:r>
    </w:p>
    <w:p w:rsidR="000858BC" w:rsidRPr="00E2460C" w:rsidRDefault="000858BC" w:rsidP="00DF37F2">
      <w:pPr>
        <w:pStyle w:val="PargrafodaLista"/>
        <w:spacing w:after="0" w:line="360" w:lineRule="auto"/>
        <w:ind w:left="426"/>
        <w:jc w:val="both"/>
        <w:rPr>
          <w:rFonts w:ascii="Arial" w:hAnsi="Arial" w:cs="Arial"/>
          <w:sz w:val="24"/>
          <w:szCs w:val="24"/>
        </w:rPr>
      </w:pPr>
    </w:p>
    <w:p w:rsidR="00C15D39" w:rsidRPr="00E2460C" w:rsidRDefault="00C15D39" w:rsidP="00DF37F2">
      <w:pPr>
        <w:autoSpaceDE w:val="0"/>
        <w:autoSpaceDN w:val="0"/>
        <w:adjustRightInd w:val="0"/>
        <w:spacing w:line="360" w:lineRule="auto"/>
        <w:jc w:val="both"/>
        <w:rPr>
          <w:rFonts w:ascii="Arial" w:hAnsi="Arial" w:cs="Arial"/>
          <w:color w:val="000000"/>
        </w:rPr>
      </w:pPr>
    </w:p>
    <w:p w:rsidR="00364231" w:rsidRPr="00E2460C" w:rsidRDefault="00364231" w:rsidP="00DF37F2">
      <w:pPr>
        <w:autoSpaceDE w:val="0"/>
        <w:autoSpaceDN w:val="0"/>
        <w:adjustRightInd w:val="0"/>
        <w:spacing w:line="360" w:lineRule="auto"/>
        <w:rPr>
          <w:rFonts w:ascii="Arial" w:hAnsi="Arial" w:cs="Arial"/>
          <w:b/>
          <w:bCs/>
        </w:rPr>
      </w:pPr>
      <w:r w:rsidRPr="00E2460C">
        <w:rPr>
          <w:rFonts w:ascii="Arial" w:hAnsi="Arial" w:cs="Arial"/>
          <w:b/>
          <w:bCs/>
        </w:rPr>
        <w:t>RESOLVE:</w:t>
      </w:r>
    </w:p>
    <w:p w:rsidR="00364231" w:rsidRPr="00E2460C" w:rsidRDefault="00364231" w:rsidP="00DF37F2">
      <w:pPr>
        <w:autoSpaceDE w:val="0"/>
        <w:autoSpaceDN w:val="0"/>
        <w:adjustRightInd w:val="0"/>
        <w:spacing w:line="360" w:lineRule="auto"/>
        <w:jc w:val="both"/>
        <w:rPr>
          <w:rFonts w:ascii="Arial" w:hAnsi="Arial" w:cs="Arial"/>
          <w:b/>
          <w:bCs/>
        </w:rPr>
      </w:pPr>
    </w:p>
    <w:p w:rsidR="00FB0148" w:rsidRPr="00E2460C" w:rsidRDefault="00FB0148" w:rsidP="00DF37F2">
      <w:pPr>
        <w:autoSpaceDE w:val="0"/>
        <w:autoSpaceDN w:val="0"/>
        <w:adjustRightInd w:val="0"/>
        <w:spacing w:line="360" w:lineRule="auto"/>
        <w:ind w:firstLine="567"/>
        <w:jc w:val="both"/>
        <w:rPr>
          <w:rFonts w:ascii="Arial" w:hAnsi="Arial" w:cs="Arial"/>
        </w:rPr>
      </w:pPr>
      <w:r w:rsidRPr="00E2460C">
        <w:rPr>
          <w:rFonts w:ascii="Arial" w:hAnsi="Arial" w:cs="Arial"/>
          <w:b/>
        </w:rPr>
        <w:lastRenderedPageBreak/>
        <w:t>Art. 1º</w:t>
      </w:r>
      <w:r w:rsidRPr="00E2460C">
        <w:rPr>
          <w:rFonts w:ascii="Arial" w:hAnsi="Arial" w:cs="Arial"/>
        </w:rPr>
        <w:t xml:space="preserve"> A concessão dos benefícios eventuais é um direito garantido pelo art. 22 da Lei Federal nº 8.742, de 07 de dezembro de 1993, denominada Lei Orgânica da Assistência Social - LOAS, consolidada pela Lei nº 12.435, de 06 de julho de 2011.</w:t>
      </w:r>
    </w:p>
    <w:p w:rsidR="00FB0148" w:rsidRPr="00E2460C" w:rsidRDefault="00FB0148" w:rsidP="00DF37F2">
      <w:pPr>
        <w:autoSpaceDE w:val="0"/>
        <w:autoSpaceDN w:val="0"/>
        <w:adjustRightInd w:val="0"/>
        <w:spacing w:line="360" w:lineRule="auto"/>
        <w:ind w:firstLine="567"/>
        <w:jc w:val="both"/>
        <w:rPr>
          <w:rFonts w:ascii="Arial" w:hAnsi="Arial" w:cs="Arial"/>
        </w:rPr>
      </w:pPr>
    </w:p>
    <w:p w:rsidR="00FB0148" w:rsidRPr="00E2460C" w:rsidRDefault="00FB0148" w:rsidP="00DF37F2">
      <w:pPr>
        <w:autoSpaceDE w:val="0"/>
        <w:autoSpaceDN w:val="0"/>
        <w:adjustRightInd w:val="0"/>
        <w:spacing w:line="360" w:lineRule="auto"/>
        <w:ind w:firstLine="567"/>
        <w:jc w:val="both"/>
        <w:rPr>
          <w:rFonts w:ascii="Arial" w:hAnsi="Arial" w:cs="Arial"/>
        </w:rPr>
      </w:pPr>
      <w:r w:rsidRPr="00E2460C">
        <w:rPr>
          <w:rFonts w:ascii="Arial" w:hAnsi="Arial" w:cs="Arial"/>
          <w:b/>
          <w:bCs/>
        </w:rPr>
        <w:t>Art. 2º</w:t>
      </w:r>
      <w:r w:rsidRPr="00E2460C">
        <w:rPr>
          <w:rFonts w:ascii="Arial" w:hAnsi="Arial" w:cs="Arial"/>
        </w:rPr>
        <w:t xml:space="preserve"> Benefícios Eventuais são as provisões suplementares e provisórias que integram organicamente as garantias do Sistema Único de Assistência Social – SUAS e são prestadas aos cidadãos e às famílias residentes do Município de Gaspar, em virtude de nascimento, morte, situações de vulnerabilidade temporária e calamidade pública. (Redação dada pela Lei nº 12.435, de 2011)</w:t>
      </w:r>
      <w:bookmarkStart w:id="0" w:name="a1"/>
      <w:bookmarkStart w:id="1" w:name="a2"/>
      <w:bookmarkEnd w:id="0"/>
      <w:bookmarkEnd w:id="1"/>
      <w:r w:rsidRPr="00E2460C">
        <w:rPr>
          <w:rFonts w:ascii="Arial" w:hAnsi="Arial" w:cs="Arial"/>
        </w:rPr>
        <w:t>.</w:t>
      </w:r>
    </w:p>
    <w:p w:rsidR="00FB0148" w:rsidRPr="00E2460C" w:rsidRDefault="00FB0148" w:rsidP="00DF37F2">
      <w:pPr>
        <w:autoSpaceDE w:val="0"/>
        <w:autoSpaceDN w:val="0"/>
        <w:adjustRightInd w:val="0"/>
        <w:spacing w:line="360" w:lineRule="auto"/>
        <w:ind w:firstLine="567"/>
        <w:jc w:val="both"/>
        <w:rPr>
          <w:rFonts w:ascii="Arial" w:hAnsi="Arial" w:cs="Arial"/>
        </w:rPr>
      </w:pPr>
    </w:p>
    <w:p w:rsidR="00FB0148" w:rsidRPr="00E2460C" w:rsidRDefault="00FB0148" w:rsidP="00DF37F2">
      <w:pPr>
        <w:autoSpaceDE w:val="0"/>
        <w:autoSpaceDN w:val="0"/>
        <w:adjustRightInd w:val="0"/>
        <w:spacing w:line="360" w:lineRule="auto"/>
        <w:ind w:firstLine="567"/>
        <w:jc w:val="both"/>
        <w:rPr>
          <w:rFonts w:ascii="Arial" w:hAnsi="Arial" w:cs="Arial"/>
        </w:rPr>
      </w:pPr>
      <w:r w:rsidRPr="00E2460C">
        <w:rPr>
          <w:rFonts w:ascii="Arial" w:hAnsi="Arial" w:cs="Arial"/>
          <w:b/>
        </w:rPr>
        <w:t>§ 1º</w:t>
      </w:r>
      <w:r w:rsidRPr="00E2460C">
        <w:rPr>
          <w:rFonts w:ascii="Arial" w:hAnsi="Arial" w:cs="Arial"/>
        </w:rPr>
        <w:t xml:space="preserve"> O be</w:t>
      </w:r>
      <w:r w:rsidR="003A42DC" w:rsidRPr="00E2460C">
        <w:rPr>
          <w:rFonts w:ascii="Arial" w:hAnsi="Arial" w:cs="Arial"/>
        </w:rPr>
        <w:t>nefício eventual deve integrar a</w:t>
      </w:r>
      <w:r w:rsidRPr="00E2460C">
        <w:rPr>
          <w:rFonts w:ascii="Arial" w:hAnsi="Arial" w:cs="Arial"/>
        </w:rPr>
        <w:t xml:space="preserve"> rede de serviços </w:t>
      </w:r>
      <w:r w:rsidR="000858BC" w:rsidRPr="00E2460C">
        <w:rPr>
          <w:rFonts w:ascii="Arial" w:hAnsi="Arial" w:cs="Arial"/>
        </w:rPr>
        <w:t>Socioassistenciais</w:t>
      </w:r>
      <w:r w:rsidRPr="00E2460C">
        <w:rPr>
          <w:rFonts w:ascii="Arial" w:hAnsi="Arial" w:cs="Arial"/>
        </w:rPr>
        <w:t>, com vistas ao atendimento das necessidades humanas básicas das famílias em situação de vulnerabilidade social.</w:t>
      </w:r>
    </w:p>
    <w:p w:rsidR="00FB0148" w:rsidRPr="00E2460C" w:rsidRDefault="00FB0148" w:rsidP="00DF37F2">
      <w:pPr>
        <w:autoSpaceDE w:val="0"/>
        <w:autoSpaceDN w:val="0"/>
        <w:adjustRightInd w:val="0"/>
        <w:spacing w:line="360" w:lineRule="auto"/>
        <w:ind w:firstLine="851"/>
        <w:jc w:val="both"/>
        <w:rPr>
          <w:rFonts w:ascii="Arial" w:hAnsi="Arial" w:cs="Arial"/>
        </w:rPr>
      </w:pPr>
    </w:p>
    <w:p w:rsidR="00FB0148" w:rsidRPr="00E2460C" w:rsidRDefault="00FB0148" w:rsidP="00DF37F2">
      <w:pPr>
        <w:shd w:val="clear" w:color="auto" w:fill="FFFFFF"/>
        <w:spacing w:line="360" w:lineRule="auto"/>
        <w:ind w:firstLine="567"/>
        <w:jc w:val="both"/>
        <w:rPr>
          <w:rFonts w:ascii="Arial" w:hAnsi="Arial" w:cs="Arial"/>
        </w:rPr>
      </w:pPr>
      <w:r w:rsidRPr="00E2460C">
        <w:rPr>
          <w:rFonts w:ascii="Arial" w:hAnsi="Arial" w:cs="Arial"/>
          <w:b/>
        </w:rPr>
        <w:t>§ 2º</w:t>
      </w:r>
      <w:r w:rsidRPr="00E2460C">
        <w:rPr>
          <w:rFonts w:ascii="Arial" w:hAnsi="Arial" w:cs="Arial"/>
        </w:rPr>
        <w:t xml:space="preserve"> O Município deve garantir igualdade de condições no acesso às informações e à fruição do benefício eventual.</w:t>
      </w:r>
    </w:p>
    <w:p w:rsidR="00FB0148" w:rsidRPr="00E2460C" w:rsidRDefault="00FB0148" w:rsidP="00DF37F2">
      <w:pPr>
        <w:shd w:val="clear" w:color="auto" w:fill="FFFFFF"/>
        <w:spacing w:line="360" w:lineRule="auto"/>
        <w:ind w:firstLine="567"/>
        <w:jc w:val="both"/>
        <w:rPr>
          <w:rFonts w:ascii="Arial" w:hAnsi="Arial" w:cs="Arial"/>
        </w:rPr>
      </w:pPr>
    </w:p>
    <w:p w:rsidR="00FB0148" w:rsidRPr="00E2460C" w:rsidRDefault="003A42DC" w:rsidP="00DF37F2">
      <w:pPr>
        <w:shd w:val="clear" w:color="auto" w:fill="FFFFFF"/>
        <w:spacing w:line="360" w:lineRule="auto"/>
        <w:ind w:firstLine="567"/>
        <w:jc w:val="both"/>
        <w:rPr>
          <w:rFonts w:ascii="Arial" w:hAnsi="Arial" w:cs="Arial"/>
        </w:rPr>
      </w:pPr>
      <w:r w:rsidRPr="00E2460C">
        <w:rPr>
          <w:rFonts w:ascii="Arial" w:hAnsi="Arial" w:cs="Arial"/>
          <w:b/>
        </w:rPr>
        <w:t>§ 3º</w:t>
      </w:r>
      <w:r w:rsidRPr="00E2460C">
        <w:rPr>
          <w:rFonts w:ascii="Arial" w:hAnsi="Arial" w:cs="Arial"/>
        </w:rPr>
        <w:t xml:space="preserve"> É proibida </w:t>
      </w:r>
      <w:r w:rsidR="00FB0148" w:rsidRPr="00E2460C">
        <w:rPr>
          <w:rFonts w:ascii="Arial" w:hAnsi="Arial" w:cs="Arial"/>
        </w:rPr>
        <w:t>exigência de comprovações complexas e vexatórias de pobreza.</w:t>
      </w:r>
    </w:p>
    <w:p w:rsidR="00FB0148" w:rsidRPr="00E2460C" w:rsidRDefault="00FB0148" w:rsidP="00DF37F2">
      <w:pPr>
        <w:shd w:val="clear" w:color="auto" w:fill="FFFFFF"/>
        <w:spacing w:line="360" w:lineRule="auto"/>
        <w:ind w:firstLine="567"/>
        <w:jc w:val="both"/>
        <w:rPr>
          <w:rFonts w:ascii="Arial" w:hAnsi="Arial" w:cs="Arial"/>
        </w:rPr>
      </w:pPr>
    </w:p>
    <w:p w:rsidR="00FB0148" w:rsidRPr="00E2460C" w:rsidRDefault="00FB0148" w:rsidP="00DF37F2">
      <w:pPr>
        <w:shd w:val="clear" w:color="auto" w:fill="FFFFFF"/>
        <w:spacing w:line="360" w:lineRule="auto"/>
        <w:ind w:firstLine="567"/>
        <w:jc w:val="both"/>
        <w:rPr>
          <w:rFonts w:ascii="Arial" w:hAnsi="Arial" w:cs="Arial"/>
        </w:rPr>
      </w:pPr>
      <w:r w:rsidRPr="00E2460C">
        <w:rPr>
          <w:rFonts w:ascii="Arial" w:hAnsi="Arial" w:cs="Arial"/>
          <w:b/>
        </w:rPr>
        <w:t>§ 4º</w:t>
      </w:r>
      <w:r w:rsidRPr="00E2460C">
        <w:rPr>
          <w:rFonts w:ascii="Arial" w:hAnsi="Arial" w:cs="Arial"/>
        </w:rPr>
        <w:t xml:space="preserve"> Terão prioridade na concessão dos benefícios eventuais a criança, a pessoa idosa, a pessoa com deficiência, a gestante, a </w:t>
      </w:r>
      <w:proofErr w:type="spellStart"/>
      <w:r w:rsidRPr="00E2460C">
        <w:rPr>
          <w:rFonts w:ascii="Arial" w:hAnsi="Arial" w:cs="Arial"/>
        </w:rPr>
        <w:t>nutriz</w:t>
      </w:r>
      <w:proofErr w:type="spellEnd"/>
      <w:r w:rsidRPr="00E2460C">
        <w:rPr>
          <w:rFonts w:ascii="Arial" w:hAnsi="Arial" w:cs="Arial"/>
        </w:rPr>
        <w:t xml:space="preserve"> e as famílias envolvidas em situações de calamidade pública.</w:t>
      </w:r>
    </w:p>
    <w:p w:rsidR="00FB0148" w:rsidRPr="00E2460C" w:rsidRDefault="00FB0148" w:rsidP="00DF37F2">
      <w:pPr>
        <w:shd w:val="clear" w:color="auto" w:fill="FFFFFF"/>
        <w:spacing w:line="360" w:lineRule="auto"/>
        <w:ind w:firstLine="567"/>
        <w:jc w:val="both"/>
        <w:rPr>
          <w:rFonts w:ascii="Arial" w:hAnsi="Arial" w:cs="Arial"/>
        </w:rPr>
      </w:pPr>
    </w:p>
    <w:p w:rsidR="00FB0148" w:rsidRPr="00E2460C" w:rsidRDefault="00FB0148" w:rsidP="00DF37F2">
      <w:pPr>
        <w:shd w:val="clear" w:color="auto" w:fill="FFFFFF"/>
        <w:spacing w:line="360" w:lineRule="auto"/>
        <w:ind w:firstLine="567"/>
        <w:jc w:val="both"/>
        <w:rPr>
          <w:rFonts w:ascii="Arial" w:hAnsi="Arial" w:cs="Arial"/>
        </w:rPr>
      </w:pPr>
      <w:r w:rsidRPr="00E2460C">
        <w:rPr>
          <w:rFonts w:ascii="Arial" w:hAnsi="Arial" w:cs="Arial"/>
          <w:b/>
        </w:rPr>
        <w:t>§ 5º</w:t>
      </w:r>
      <w:r w:rsidRPr="00E2460C">
        <w:rPr>
          <w:rFonts w:ascii="Arial" w:hAnsi="Arial" w:cs="Arial"/>
        </w:rPr>
        <w:t xml:space="preserve"> Os benefícios eventuais somente serão concedidos mediante estudo socioeconômico ou parecer social, elaborado por:</w:t>
      </w:r>
    </w:p>
    <w:p w:rsidR="00FB0148" w:rsidRPr="00E2460C" w:rsidRDefault="00FB0148" w:rsidP="00DF37F2">
      <w:pPr>
        <w:shd w:val="clear" w:color="auto" w:fill="FFFFFF"/>
        <w:spacing w:line="360" w:lineRule="auto"/>
        <w:jc w:val="both"/>
        <w:rPr>
          <w:rFonts w:ascii="Arial" w:hAnsi="Arial" w:cs="Arial"/>
        </w:rPr>
      </w:pPr>
    </w:p>
    <w:p w:rsidR="00FB0148" w:rsidRPr="00E2460C" w:rsidRDefault="00FB0148" w:rsidP="00DF37F2">
      <w:pPr>
        <w:shd w:val="clear" w:color="auto" w:fill="FFFFFF"/>
        <w:spacing w:line="360" w:lineRule="auto"/>
        <w:ind w:firstLine="567"/>
        <w:jc w:val="both"/>
        <w:rPr>
          <w:rFonts w:ascii="Arial" w:hAnsi="Arial" w:cs="Arial"/>
        </w:rPr>
      </w:pPr>
      <w:r w:rsidRPr="00E2460C">
        <w:rPr>
          <w:rFonts w:ascii="Arial" w:hAnsi="Arial" w:cs="Arial"/>
          <w:b/>
        </w:rPr>
        <w:t>I</w:t>
      </w:r>
      <w:r w:rsidRPr="00E2460C">
        <w:rPr>
          <w:rFonts w:ascii="Arial" w:hAnsi="Arial" w:cs="Arial"/>
        </w:rPr>
        <w:t xml:space="preserve"> – técnico d</w:t>
      </w:r>
      <w:r w:rsidR="000E22AB">
        <w:rPr>
          <w:rFonts w:ascii="Arial" w:hAnsi="Arial" w:cs="Arial"/>
        </w:rPr>
        <w:t>e</w:t>
      </w:r>
      <w:r w:rsidR="00AD1842" w:rsidRPr="00E2460C">
        <w:rPr>
          <w:rFonts w:ascii="Arial" w:hAnsi="Arial" w:cs="Arial"/>
        </w:rPr>
        <w:t xml:space="preserve"> </w:t>
      </w:r>
      <w:r w:rsidR="000528DA" w:rsidRPr="000E22AB">
        <w:rPr>
          <w:rFonts w:ascii="Arial" w:hAnsi="Arial" w:cs="Arial"/>
        </w:rPr>
        <w:t>S</w:t>
      </w:r>
      <w:r w:rsidRPr="000E22AB">
        <w:rPr>
          <w:rFonts w:ascii="Arial" w:hAnsi="Arial" w:cs="Arial"/>
        </w:rPr>
        <w:t>erviço</w:t>
      </w:r>
      <w:r w:rsidR="000E22AB">
        <w:rPr>
          <w:rFonts w:ascii="Arial" w:hAnsi="Arial" w:cs="Arial"/>
        </w:rPr>
        <w:t xml:space="preserve"> Social</w:t>
      </w:r>
      <w:r w:rsidRPr="000E22AB">
        <w:rPr>
          <w:rFonts w:ascii="Arial" w:hAnsi="Arial" w:cs="Arial"/>
        </w:rPr>
        <w:t xml:space="preserve"> vinculado ao órgão gestor.</w:t>
      </w:r>
    </w:p>
    <w:p w:rsidR="00347EE4" w:rsidRPr="00E2460C" w:rsidRDefault="00347EE4" w:rsidP="00DF37F2">
      <w:pPr>
        <w:shd w:val="clear" w:color="auto" w:fill="FFFFFF"/>
        <w:spacing w:line="360" w:lineRule="auto"/>
        <w:ind w:firstLine="567"/>
        <w:jc w:val="both"/>
        <w:rPr>
          <w:rFonts w:ascii="Arial" w:hAnsi="Arial" w:cs="Arial"/>
        </w:rPr>
      </w:pPr>
    </w:p>
    <w:p w:rsidR="00347EE4" w:rsidRPr="00E2460C" w:rsidRDefault="00347EE4" w:rsidP="00DF37F2">
      <w:pPr>
        <w:shd w:val="clear" w:color="auto" w:fill="FFFFFF"/>
        <w:spacing w:line="360" w:lineRule="auto"/>
        <w:ind w:firstLine="567"/>
        <w:jc w:val="both"/>
        <w:rPr>
          <w:rFonts w:ascii="Arial" w:hAnsi="Arial" w:cs="Arial"/>
        </w:rPr>
      </w:pPr>
      <w:r w:rsidRPr="00340E04">
        <w:rPr>
          <w:rFonts w:ascii="Arial" w:hAnsi="Arial" w:cs="Arial"/>
          <w:b/>
        </w:rPr>
        <w:lastRenderedPageBreak/>
        <w:t>Parágrafo Único:</w:t>
      </w:r>
      <w:r w:rsidR="00340E04">
        <w:rPr>
          <w:rFonts w:ascii="Arial" w:hAnsi="Arial" w:cs="Arial"/>
        </w:rPr>
        <w:t xml:space="preserve"> O B</w:t>
      </w:r>
      <w:r w:rsidRPr="00340E04">
        <w:rPr>
          <w:rFonts w:ascii="Arial" w:hAnsi="Arial" w:cs="Arial"/>
        </w:rPr>
        <w:t>enefício Renda Compleme</w:t>
      </w:r>
      <w:r w:rsidR="00340E04">
        <w:rPr>
          <w:rFonts w:ascii="Arial" w:hAnsi="Arial" w:cs="Arial"/>
        </w:rPr>
        <w:t>n</w:t>
      </w:r>
      <w:r w:rsidRPr="00340E04">
        <w:rPr>
          <w:rFonts w:ascii="Arial" w:hAnsi="Arial" w:cs="Arial"/>
        </w:rPr>
        <w:t>tar poderá ser concedido pelo técnico d</w:t>
      </w:r>
      <w:r w:rsidR="00340E04">
        <w:rPr>
          <w:rFonts w:ascii="Arial" w:hAnsi="Arial" w:cs="Arial"/>
          <w:b/>
        </w:rPr>
        <w:t>e</w:t>
      </w:r>
      <w:r w:rsidRPr="00340E04">
        <w:rPr>
          <w:rFonts w:ascii="Arial" w:hAnsi="Arial" w:cs="Arial"/>
        </w:rPr>
        <w:t xml:space="preserve"> Serviço Social responsável pelo acompanhamento familiar.</w:t>
      </w:r>
    </w:p>
    <w:p w:rsidR="00347EE4" w:rsidRPr="00E2460C" w:rsidRDefault="00347EE4" w:rsidP="00DF37F2">
      <w:pPr>
        <w:shd w:val="clear" w:color="auto" w:fill="FFFFFF"/>
        <w:spacing w:line="360" w:lineRule="auto"/>
        <w:ind w:firstLine="567"/>
        <w:jc w:val="both"/>
        <w:rPr>
          <w:rFonts w:ascii="Arial" w:hAnsi="Arial" w:cs="Arial"/>
        </w:rPr>
      </w:pPr>
    </w:p>
    <w:p w:rsidR="00FB0148" w:rsidRPr="00E2460C" w:rsidRDefault="00FB0148" w:rsidP="00DF37F2">
      <w:pPr>
        <w:autoSpaceDE w:val="0"/>
        <w:autoSpaceDN w:val="0"/>
        <w:adjustRightInd w:val="0"/>
        <w:spacing w:line="360" w:lineRule="auto"/>
        <w:ind w:firstLine="567"/>
        <w:jc w:val="both"/>
        <w:rPr>
          <w:rFonts w:ascii="Arial" w:hAnsi="Arial" w:cs="Arial"/>
        </w:rPr>
      </w:pPr>
      <w:bookmarkStart w:id="2" w:name="a3"/>
      <w:bookmarkEnd w:id="2"/>
      <w:r w:rsidRPr="00E2460C">
        <w:rPr>
          <w:rFonts w:ascii="Arial" w:hAnsi="Arial" w:cs="Arial"/>
          <w:b/>
        </w:rPr>
        <w:t>Art. 3º</w:t>
      </w:r>
      <w:r w:rsidRPr="00E2460C">
        <w:rPr>
          <w:rFonts w:ascii="Arial" w:hAnsi="Arial" w:cs="Arial"/>
        </w:rPr>
        <w:t xml:space="preserve"> O benefício eventual destina-se aos cidadãos e às famílias com impossibilidade de arcar com o enfrentamento de situações de vulnerabilidade e risco social, cuja ocorrência provoca riscos ou fragiliza a unidade da família.</w:t>
      </w:r>
    </w:p>
    <w:p w:rsidR="00FB0148" w:rsidRPr="00E2460C" w:rsidRDefault="00FB0148" w:rsidP="00DF37F2">
      <w:pPr>
        <w:autoSpaceDE w:val="0"/>
        <w:autoSpaceDN w:val="0"/>
        <w:adjustRightInd w:val="0"/>
        <w:spacing w:line="360" w:lineRule="auto"/>
        <w:ind w:firstLine="567"/>
        <w:jc w:val="both"/>
        <w:rPr>
          <w:rFonts w:ascii="Arial" w:hAnsi="Arial" w:cs="Arial"/>
        </w:rPr>
      </w:pPr>
    </w:p>
    <w:p w:rsidR="00FB0148" w:rsidRPr="00E2460C" w:rsidRDefault="00FB0148" w:rsidP="00DF37F2">
      <w:pPr>
        <w:autoSpaceDE w:val="0"/>
        <w:autoSpaceDN w:val="0"/>
        <w:adjustRightInd w:val="0"/>
        <w:spacing w:line="360" w:lineRule="auto"/>
        <w:ind w:firstLine="567"/>
        <w:jc w:val="both"/>
        <w:rPr>
          <w:rFonts w:ascii="Arial" w:hAnsi="Arial" w:cs="Arial"/>
        </w:rPr>
      </w:pPr>
      <w:r w:rsidRPr="00E2460C">
        <w:rPr>
          <w:rFonts w:ascii="Arial" w:hAnsi="Arial" w:cs="Arial"/>
          <w:b/>
        </w:rPr>
        <w:t>Art. 4º</w:t>
      </w:r>
      <w:r w:rsidRPr="00E2460C">
        <w:rPr>
          <w:rFonts w:ascii="Arial" w:hAnsi="Arial" w:cs="Arial"/>
        </w:rPr>
        <w:t xml:space="preserve"> O critério de renda mensal per capita familiar para acesso aos benefícios eventuais </w:t>
      </w:r>
      <w:r w:rsidRPr="00340E04">
        <w:rPr>
          <w:rFonts w:ascii="Arial" w:hAnsi="Arial" w:cs="Arial"/>
        </w:rPr>
        <w:t xml:space="preserve">é </w:t>
      </w:r>
      <w:r w:rsidR="009D4BAC" w:rsidRPr="00340E04">
        <w:rPr>
          <w:rFonts w:ascii="Arial" w:hAnsi="Arial" w:cs="Arial"/>
        </w:rPr>
        <w:t>de meio</w:t>
      </w:r>
      <w:r w:rsidR="009D4BAC" w:rsidRPr="00E2460C">
        <w:rPr>
          <w:rFonts w:ascii="Arial" w:hAnsi="Arial" w:cs="Arial"/>
        </w:rPr>
        <w:t xml:space="preserve"> </w:t>
      </w:r>
      <w:r w:rsidRPr="00E2460C">
        <w:rPr>
          <w:rFonts w:ascii="Arial" w:hAnsi="Arial" w:cs="Arial"/>
        </w:rPr>
        <w:t xml:space="preserve">salário mínimo, e será concedido conforme § 5º do Art. 2º. </w:t>
      </w:r>
    </w:p>
    <w:p w:rsidR="003A42DC" w:rsidRPr="00E2460C" w:rsidRDefault="003A42DC" w:rsidP="00DF37F2">
      <w:pPr>
        <w:autoSpaceDE w:val="0"/>
        <w:autoSpaceDN w:val="0"/>
        <w:adjustRightInd w:val="0"/>
        <w:spacing w:line="360" w:lineRule="auto"/>
        <w:ind w:firstLine="567"/>
        <w:jc w:val="both"/>
        <w:rPr>
          <w:rFonts w:ascii="Arial" w:hAnsi="Arial" w:cs="Arial"/>
        </w:rPr>
      </w:pPr>
    </w:p>
    <w:p w:rsidR="00FB0148" w:rsidRPr="00E2460C" w:rsidRDefault="00FB0148" w:rsidP="00DF37F2">
      <w:pPr>
        <w:autoSpaceDE w:val="0"/>
        <w:autoSpaceDN w:val="0"/>
        <w:adjustRightInd w:val="0"/>
        <w:spacing w:line="360" w:lineRule="auto"/>
        <w:ind w:firstLine="567"/>
        <w:jc w:val="both"/>
        <w:rPr>
          <w:rFonts w:ascii="Arial" w:hAnsi="Arial" w:cs="Arial"/>
        </w:rPr>
      </w:pPr>
      <w:r w:rsidRPr="00E2460C">
        <w:rPr>
          <w:rFonts w:ascii="Arial" w:hAnsi="Arial" w:cs="Arial"/>
          <w:b/>
        </w:rPr>
        <w:t>§ 1º</w:t>
      </w:r>
      <w:r w:rsidRPr="00E2460C">
        <w:rPr>
          <w:rFonts w:ascii="Arial" w:hAnsi="Arial" w:cs="Arial"/>
        </w:rPr>
        <w:t xml:space="preserve"> Nos casos em que as famílias não se enquadrarem no critério de renda mensal per capita familiar, </w:t>
      </w:r>
      <w:r w:rsidR="003A42DC" w:rsidRPr="00E2460C">
        <w:rPr>
          <w:rFonts w:ascii="Arial" w:hAnsi="Arial" w:cs="Arial"/>
        </w:rPr>
        <w:t>o técnico d</w:t>
      </w:r>
      <w:r w:rsidR="005749EE" w:rsidRPr="00E2460C">
        <w:rPr>
          <w:rFonts w:ascii="Arial" w:hAnsi="Arial" w:cs="Arial"/>
        </w:rPr>
        <w:t>o</w:t>
      </w:r>
      <w:r w:rsidR="003A42DC" w:rsidRPr="00E2460C">
        <w:rPr>
          <w:rFonts w:ascii="Arial" w:hAnsi="Arial" w:cs="Arial"/>
        </w:rPr>
        <w:t xml:space="preserve"> Serviço Social do serviço de Benefícios Eventuais justificará a concessão por meio de parecer. </w:t>
      </w:r>
    </w:p>
    <w:p w:rsidR="003A42DC" w:rsidRPr="00E2460C" w:rsidRDefault="003A42DC" w:rsidP="00DF37F2">
      <w:pPr>
        <w:autoSpaceDE w:val="0"/>
        <w:autoSpaceDN w:val="0"/>
        <w:adjustRightInd w:val="0"/>
        <w:spacing w:line="360" w:lineRule="auto"/>
        <w:ind w:firstLine="567"/>
        <w:jc w:val="both"/>
        <w:rPr>
          <w:rFonts w:ascii="Arial" w:hAnsi="Arial" w:cs="Arial"/>
        </w:rPr>
      </w:pPr>
    </w:p>
    <w:p w:rsidR="00FB0148" w:rsidRPr="00E2460C" w:rsidRDefault="00FB0148" w:rsidP="00DF37F2">
      <w:pPr>
        <w:autoSpaceDE w:val="0"/>
        <w:autoSpaceDN w:val="0"/>
        <w:adjustRightInd w:val="0"/>
        <w:spacing w:line="360" w:lineRule="auto"/>
        <w:ind w:firstLine="567"/>
        <w:jc w:val="both"/>
        <w:rPr>
          <w:rFonts w:ascii="Arial" w:hAnsi="Arial" w:cs="Arial"/>
        </w:rPr>
      </w:pPr>
      <w:r w:rsidRPr="00E2460C">
        <w:rPr>
          <w:rFonts w:ascii="Arial" w:hAnsi="Arial" w:cs="Arial"/>
          <w:b/>
        </w:rPr>
        <w:t>§ 2º</w:t>
      </w:r>
      <w:r w:rsidRPr="00E2460C">
        <w:rPr>
          <w:rFonts w:ascii="Arial" w:hAnsi="Arial" w:cs="Arial"/>
        </w:rPr>
        <w:t xml:space="preserve"> Os benefícios de transferência de renda federal modalidade “bolsa família”, não serão contabilizados para a concessão de benefício eventual.</w:t>
      </w:r>
    </w:p>
    <w:p w:rsidR="00FB0148" w:rsidRPr="00E2460C" w:rsidRDefault="00FB0148" w:rsidP="00DF37F2">
      <w:pPr>
        <w:autoSpaceDE w:val="0"/>
        <w:autoSpaceDN w:val="0"/>
        <w:adjustRightInd w:val="0"/>
        <w:spacing w:line="360" w:lineRule="auto"/>
        <w:ind w:firstLine="567"/>
        <w:jc w:val="both"/>
        <w:rPr>
          <w:rFonts w:ascii="Arial" w:hAnsi="Arial" w:cs="Arial"/>
        </w:rPr>
      </w:pPr>
    </w:p>
    <w:p w:rsidR="00FB0148" w:rsidRPr="00E2460C" w:rsidRDefault="00FB0148" w:rsidP="00DF37F2">
      <w:pPr>
        <w:autoSpaceDE w:val="0"/>
        <w:autoSpaceDN w:val="0"/>
        <w:adjustRightInd w:val="0"/>
        <w:spacing w:line="360" w:lineRule="auto"/>
        <w:ind w:firstLine="567"/>
        <w:jc w:val="both"/>
        <w:rPr>
          <w:rFonts w:ascii="Arial" w:hAnsi="Arial" w:cs="Arial"/>
        </w:rPr>
      </w:pPr>
      <w:r w:rsidRPr="00E2460C">
        <w:rPr>
          <w:rFonts w:ascii="Arial" w:hAnsi="Arial" w:cs="Arial"/>
          <w:b/>
        </w:rPr>
        <w:t>§ 3º</w:t>
      </w:r>
      <w:r w:rsidRPr="00E2460C">
        <w:rPr>
          <w:rFonts w:ascii="Arial" w:hAnsi="Arial" w:cs="Arial"/>
        </w:rPr>
        <w:t xml:space="preserve"> Para </w:t>
      </w:r>
      <w:r w:rsidR="003A42DC" w:rsidRPr="00E2460C">
        <w:rPr>
          <w:rFonts w:ascii="Arial" w:hAnsi="Arial" w:cs="Arial"/>
        </w:rPr>
        <w:t>avaliação da concessão de</w:t>
      </w:r>
      <w:r w:rsidR="00AD1842" w:rsidRPr="00E2460C">
        <w:rPr>
          <w:rFonts w:ascii="Arial" w:hAnsi="Arial" w:cs="Arial"/>
        </w:rPr>
        <w:t xml:space="preserve"> </w:t>
      </w:r>
      <w:r w:rsidR="003A42DC" w:rsidRPr="00E2460C">
        <w:rPr>
          <w:rFonts w:ascii="Arial" w:hAnsi="Arial" w:cs="Arial"/>
        </w:rPr>
        <w:t>B</w:t>
      </w:r>
      <w:r w:rsidRPr="00E2460C">
        <w:rPr>
          <w:rFonts w:ascii="Arial" w:hAnsi="Arial" w:cs="Arial"/>
        </w:rPr>
        <w:t xml:space="preserve">enefícios </w:t>
      </w:r>
      <w:r w:rsidR="003A42DC" w:rsidRPr="00E2460C">
        <w:rPr>
          <w:rFonts w:ascii="Arial" w:hAnsi="Arial" w:cs="Arial"/>
        </w:rPr>
        <w:t>E</w:t>
      </w:r>
      <w:r w:rsidRPr="00E2460C">
        <w:rPr>
          <w:rFonts w:ascii="Arial" w:hAnsi="Arial" w:cs="Arial"/>
        </w:rPr>
        <w:t>ventuais s</w:t>
      </w:r>
      <w:r w:rsidR="003A42DC" w:rsidRPr="00E2460C">
        <w:rPr>
          <w:rFonts w:ascii="Arial" w:hAnsi="Arial" w:cs="Arial"/>
        </w:rPr>
        <w:t xml:space="preserve">ão necessários apresentar </w:t>
      </w:r>
      <w:r w:rsidRPr="00E2460C">
        <w:rPr>
          <w:rFonts w:ascii="Arial" w:hAnsi="Arial" w:cs="Arial"/>
        </w:rPr>
        <w:t>os seguintes documentos:</w:t>
      </w:r>
    </w:p>
    <w:p w:rsidR="00FB0148" w:rsidRPr="00E2460C" w:rsidRDefault="00FB0148" w:rsidP="00DF37F2">
      <w:pPr>
        <w:autoSpaceDE w:val="0"/>
        <w:autoSpaceDN w:val="0"/>
        <w:adjustRightInd w:val="0"/>
        <w:spacing w:line="360" w:lineRule="auto"/>
        <w:ind w:firstLine="567"/>
        <w:jc w:val="both"/>
        <w:rPr>
          <w:rFonts w:ascii="Arial" w:hAnsi="Arial" w:cs="Arial"/>
        </w:rPr>
      </w:pPr>
    </w:p>
    <w:p w:rsidR="00FB0148" w:rsidRPr="00E2460C" w:rsidRDefault="00FB0148" w:rsidP="00DF37F2">
      <w:pPr>
        <w:autoSpaceDE w:val="0"/>
        <w:autoSpaceDN w:val="0"/>
        <w:adjustRightInd w:val="0"/>
        <w:spacing w:line="360" w:lineRule="auto"/>
        <w:ind w:firstLine="567"/>
        <w:jc w:val="both"/>
        <w:rPr>
          <w:rFonts w:ascii="Arial" w:hAnsi="Arial" w:cs="Arial"/>
        </w:rPr>
      </w:pPr>
      <w:r w:rsidRPr="00E2460C">
        <w:rPr>
          <w:rFonts w:ascii="Arial" w:hAnsi="Arial" w:cs="Arial"/>
          <w:b/>
        </w:rPr>
        <w:t xml:space="preserve">I </w:t>
      </w:r>
      <w:r w:rsidRPr="00E2460C">
        <w:rPr>
          <w:rFonts w:ascii="Arial" w:hAnsi="Arial" w:cs="Arial"/>
        </w:rPr>
        <w:t xml:space="preserve">– Comprovante de inclusão no Cadastro Único - </w:t>
      </w:r>
      <w:proofErr w:type="spellStart"/>
      <w:proofErr w:type="gramStart"/>
      <w:r w:rsidRPr="00E2460C">
        <w:rPr>
          <w:rFonts w:ascii="Arial" w:hAnsi="Arial" w:cs="Arial"/>
        </w:rPr>
        <w:t>CadÚnico</w:t>
      </w:r>
      <w:proofErr w:type="spellEnd"/>
      <w:proofErr w:type="gramEnd"/>
      <w:r w:rsidRPr="00E2460C">
        <w:rPr>
          <w:rFonts w:ascii="Arial" w:hAnsi="Arial" w:cs="Arial"/>
        </w:rPr>
        <w:t>;</w:t>
      </w:r>
    </w:p>
    <w:p w:rsidR="00FB0148" w:rsidRPr="00E2460C" w:rsidRDefault="00FB0148" w:rsidP="00DF37F2">
      <w:pPr>
        <w:autoSpaceDE w:val="0"/>
        <w:autoSpaceDN w:val="0"/>
        <w:adjustRightInd w:val="0"/>
        <w:spacing w:line="360" w:lineRule="auto"/>
        <w:ind w:firstLine="567"/>
        <w:rPr>
          <w:rFonts w:ascii="Arial" w:hAnsi="Arial" w:cs="Arial"/>
        </w:rPr>
      </w:pPr>
      <w:r w:rsidRPr="00E2460C">
        <w:rPr>
          <w:rFonts w:ascii="Arial" w:hAnsi="Arial" w:cs="Arial"/>
          <w:b/>
        </w:rPr>
        <w:t>II</w:t>
      </w:r>
      <w:r w:rsidRPr="00E2460C">
        <w:rPr>
          <w:rFonts w:ascii="Arial" w:hAnsi="Arial" w:cs="Arial"/>
        </w:rPr>
        <w:t xml:space="preserve"> – Carteira de Identidade e CPF, </w:t>
      </w:r>
      <w:r w:rsidR="00133274" w:rsidRPr="00E2460C">
        <w:rPr>
          <w:rFonts w:ascii="Arial" w:hAnsi="Arial" w:cs="Arial"/>
        </w:rPr>
        <w:t xml:space="preserve">e ou </w:t>
      </w:r>
      <w:r w:rsidRPr="00E2460C">
        <w:rPr>
          <w:rFonts w:ascii="Arial" w:hAnsi="Arial" w:cs="Arial"/>
        </w:rPr>
        <w:t>documento comprobatório da ausência dos mesmos, de todos os membros da família, que residem no mesmo domicílio;</w:t>
      </w:r>
    </w:p>
    <w:p w:rsidR="00FB0148" w:rsidRPr="00E2460C" w:rsidRDefault="00FB0148" w:rsidP="00DF37F2">
      <w:pPr>
        <w:autoSpaceDE w:val="0"/>
        <w:autoSpaceDN w:val="0"/>
        <w:adjustRightInd w:val="0"/>
        <w:spacing w:line="360" w:lineRule="auto"/>
        <w:ind w:firstLine="567"/>
        <w:jc w:val="both"/>
        <w:rPr>
          <w:rFonts w:ascii="Arial" w:hAnsi="Arial" w:cs="Arial"/>
        </w:rPr>
      </w:pPr>
      <w:r w:rsidRPr="00E2460C">
        <w:rPr>
          <w:rFonts w:ascii="Arial" w:hAnsi="Arial" w:cs="Arial"/>
          <w:b/>
        </w:rPr>
        <w:t>III</w:t>
      </w:r>
      <w:r w:rsidRPr="00E2460C">
        <w:rPr>
          <w:rFonts w:ascii="Arial" w:hAnsi="Arial" w:cs="Arial"/>
        </w:rPr>
        <w:t xml:space="preserve"> – Certidão de nascimento de crianças e adolescentes, quando não possuir carteira de identidade;</w:t>
      </w:r>
    </w:p>
    <w:p w:rsidR="00FB0148" w:rsidRPr="00E2460C" w:rsidRDefault="00FB0148" w:rsidP="00DF37F2">
      <w:pPr>
        <w:autoSpaceDE w:val="0"/>
        <w:autoSpaceDN w:val="0"/>
        <w:adjustRightInd w:val="0"/>
        <w:spacing w:line="360" w:lineRule="auto"/>
        <w:ind w:firstLine="567"/>
        <w:jc w:val="both"/>
        <w:rPr>
          <w:rFonts w:ascii="Arial" w:hAnsi="Arial" w:cs="Arial"/>
        </w:rPr>
      </w:pPr>
      <w:r w:rsidRPr="00E2460C">
        <w:rPr>
          <w:rFonts w:ascii="Arial" w:hAnsi="Arial" w:cs="Arial"/>
          <w:b/>
        </w:rPr>
        <w:t>IV</w:t>
      </w:r>
      <w:r w:rsidRPr="00E2460C">
        <w:rPr>
          <w:rFonts w:ascii="Arial" w:hAnsi="Arial" w:cs="Arial"/>
        </w:rPr>
        <w:t xml:space="preserve"> – Carteira de Trabalho de todos os membros da família, maiores de 16 anos, que residem no mesmo domicílio;</w:t>
      </w:r>
    </w:p>
    <w:p w:rsidR="002D7384" w:rsidRPr="00E2460C" w:rsidRDefault="002D7384" w:rsidP="00DF37F2">
      <w:pPr>
        <w:autoSpaceDE w:val="0"/>
        <w:autoSpaceDN w:val="0"/>
        <w:adjustRightInd w:val="0"/>
        <w:spacing w:line="360" w:lineRule="auto"/>
        <w:ind w:firstLine="567"/>
        <w:jc w:val="both"/>
        <w:rPr>
          <w:rFonts w:ascii="Arial" w:hAnsi="Arial" w:cs="Arial"/>
        </w:rPr>
      </w:pPr>
      <w:r w:rsidRPr="00E2460C">
        <w:rPr>
          <w:rFonts w:ascii="Arial" w:hAnsi="Arial" w:cs="Arial"/>
          <w:b/>
        </w:rPr>
        <w:t xml:space="preserve">V </w:t>
      </w:r>
      <w:r w:rsidRPr="00E2460C">
        <w:rPr>
          <w:rFonts w:ascii="Arial" w:hAnsi="Arial" w:cs="Arial"/>
        </w:rPr>
        <w:t>– Comprovante de rendimentos, sendo: comprovante de pagamento atuali</w:t>
      </w:r>
      <w:r w:rsidR="00AD1842" w:rsidRPr="00E2460C">
        <w:rPr>
          <w:rFonts w:ascii="Arial" w:hAnsi="Arial" w:cs="Arial"/>
        </w:rPr>
        <w:t>zado</w:t>
      </w:r>
      <w:r w:rsidRPr="00E2460C">
        <w:rPr>
          <w:rFonts w:ascii="Arial" w:hAnsi="Arial" w:cs="Arial"/>
        </w:rPr>
        <w:t>, pensão alimentícia, comprovante de seguro desemprego;</w:t>
      </w:r>
    </w:p>
    <w:p w:rsidR="002D7384" w:rsidRPr="00E2460C" w:rsidRDefault="002D7384" w:rsidP="00DF37F2">
      <w:pPr>
        <w:autoSpaceDE w:val="0"/>
        <w:autoSpaceDN w:val="0"/>
        <w:adjustRightInd w:val="0"/>
        <w:spacing w:line="360" w:lineRule="auto"/>
        <w:ind w:firstLine="567"/>
        <w:jc w:val="both"/>
        <w:rPr>
          <w:rFonts w:ascii="Arial" w:hAnsi="Arial" w:cs="Arial"/>
          <w:color w:val="FF0000"/>
        </w:rPr>
      </w:pPr>
      <w:r w:rsidRPr="00E2460C">
        <w:rPr>
          <w:rFonts w:ascii="Arial" w:hAnsi="Arial" w:cs="Arial"/>
          <w:b/>
        </w:rPr>
        <w:lastRenderedPageBreak/>
        <w:t>VI</w:t>
      </w:r>
      <w:r w:rsidRPr="00E2460C">
        <w:rPr>
          <w:rFonts w:ascii="Arial" w:hAnsi="Arial" w:cs="Arial"/>
        </w:rPr>
        <w:t xml:space="preserve"> - Declaração de existência ou inexistência de benefícios </w:t>
      </w:r>
      <w:r w:rsidR="003B1EC9" w:rsidRPr="00E2460C">
        <w:rPr>
          <w:rFonts w:ascii="Arial" w:hAnsi="Arial" w:cs="Arial"/>
        </w:rPr>
        <w:t>previdenciários</w:t>
      </w:r>
      <w:r w:rsidRPr="00E2460C">
        <w:rPr>
          <w:rFonts w:ascii="Arial" w:hAnsi="Arial" w:cs="Arial"/>
        </w:rPr>
        <w:t xml:space="preserve"> (aposentadoria, pensão, auxílio doença, outros benefícios sociais como BPC) de todos os membros da família maiores de 16 anos, que residem no mesmo </w:t>
      </w:r>
      <w:proofErr w:type="gramStart"/>
      <w:r w:rsidRPr="00E2460C">
        <w:rPr>
          <w:rFonts w:ascii="Arial" w:hAnsi="Arial" w:cs="Arial"/>
        </w:rPr>
        <w:t>domicilio</w:t>
      </w:r>
      <w:proofErr w:type="gramEnd"/>
      <w:r w:rsidRPr="00E2460C">
        <w:rPr>
          <w:rFonts w:ascii="Arial" w:hAnsi="Arial" w:cs="Arial"/>
        </w:rPr>
        <w:t>;</w:t>
      </w:r>
    </w:p>
    <w:p w:rsidR="00FB0148" w:rsidRPr="00E2460C" w:rsidRDefault="00FB0148" w:rsidP="00DF37F2">
      <w:pPr>
        <w:autoSpaceDE w:val="0"/>
        <w:autoSpaceDN w:val="0"/>
        <w:adjustRightInd w:val="0"/>
        <w:spacing w:line="360" w:lineRule="auto"/>
        <w:ind w:firstLine="567"/>
        <w:jc w:val="both"/>
        <w:rPr>
          <w:rFonts w:ascii="Arial" w:hAnsi="Arial" w:cs="Arial"/>
          <w:color w:val="000000" w:themeColor="text1"/>
        </w:rPr>
      </w:pPr>
      <w:r w:rsidRPr="00E2460C">
        <w:rPr>
          <w:rFonts w:ascii="Arial" w:hAnsi="Arial" w:cs="Arial"/>
          <w:b/>
          <w:color w:val="000000" w:themeColor="text1"/>
        </w:rPr>
        <w:t>VI</w:t>
      </w:r>
      <w:r w:rsidR="005C30DE" w:rsidRPr="00E2460C">
        <w:rPr>
          <w:rFonts w:ascii="Arial" w:hAnsi="Arial" w:cs="Arial"/>
          <w:b/>
          <w:color w:val="000000" w:themeColor="text1"/>
        </w:rPr>
        <w:t>I</w:t>
      </w:r>
      <w:r w:rsidRPr="00E2460C">
        <w:rPr>
          <w:rFonts w:ascii="Arial" w:hAnsi="Arial" w:cs="Arial"/>
          <w:color w:val="000000" w:themeColor="text1"/>
        </w:rPr>
        <w:t xml:space="preserve"> – Comprovante de residência atual, do ano em curso (</w:t>
      </w:r>
      <w:proofErr w:type="gramStart"/>
      <w:r w:rsidRPr="00E2460C">
        <w:rPr>
          <w:rFonts w:ascii="Arial" w:hAnsi="Arial" w:cs="Arial"/>
          <w:color w:val="000000" w:themeColor="text1"/>
        </w:rPr>
        <w:t>fatura</w:t>
      </w:r>
      <w:proofErr w:type="gramEnd"/>
      <w:r w:rsidRPr="00E2460C">
        <w:rPr>
          <w:rFonts w:ascii="Arial" w:hAnsi="Arial" w:cs="Arial"/>
          <w:color w:val="000000" w:themeColor="text1"/>
        </w:rPr>
        <w:t xml:space="preserve"> de água, luz, telefone e outros);</w:t>
      </w:r>
    </w:p>
    <w:p w:rsidR="00FB0148" w:rsidRPr="00E2460C" w:rsidRDefault="00FB0148" w:rsidP="00DF37F2">
      <w:pPr>
        <w:autoSpaceDE w:val="0"/>
        <w:autoSpaceDN w:val="0"/>
        <w:adjustRightInd w:val="0"/>
        <w:spacing w:line="360" w:lineRule="auto"/>
        <w:ind w:firstLine="567"/>
        <w:jc w:val="both"/>
        <w:rPr>
          <w:rFonts w:ascii="Arial" w:hAnsi="Arial" w:cs="Arial"/>
          <w:color w:val="000000" w:themeColor="text1"/>
        </w:rPr>
      </w:pPr>
      <w:r w:rsidRPr="00E2460C">
        <w:rPr>
          <w:rFonts w:ascii="Arial" w:hAnsi="Arial" w:cs="Arial"/>
          <w:b/>
          <w:color w:val="000000" w:themeColor="text1"/>
        </w:rPr>
        <w:t>VII</w:t>
      </w:r>
      <w:r w:rsidRPr="00E2460C">
        <w:rPr>
          <w:rFonts w:ascii="Arial" w:hAnsi="Arial" w:cs="Arial"/>
          <w:color w:val="000000" w:themeColor="text1"/>
        </w:rPr>
        <w:t xml:space="preserve"> – Comprovante de locação, no caso de pagar aluguel;</w:t>
      </w:r>
    </w:p>
    <w:p w:rsidR="00FB0148" w:rsidRPr="00E2460C" w:rsidRDefault="00C3172B" w:rsidP="00DF37F2">
      <w:pPr>
        <w:autoSpaceDE w:val="0"/>
        <w:autoSpaceDN w:val="0"/>
        <w:adjustRightInd w:val="0"/>
        <w:spacing w:line="360" w:lineRule="auto"/>
        <w:ind w:firstLine="567"/>
        <w:jc w:val="both"/>
        <w:rPr>
          <w:rFonts w:ascii="Arial" w:hAnsi="Arial" w:cs="Arial"/>
          <w:color w:val="000000" w:themeColor="text1"/>
        </w:rPr>
      </w:pPr>
      <w:r w:rsidRPr="00E2460C">
        <w:rPr>
          <w:rFonts w:ascii="Arial" w:hAnsi="Arial" w:cs="Arial"/>
          <w:b/>
          <w:color w:val="000000" w:themeColor="text1"/>
        </w:rPr>
        <w:t xml:space="preserve">VIII </w:t>
      </w:r>
      <w:r w:rsidR="00FB0148" w:rsidRPr="00E2460C">
        <w:rPr>
          <w:rFonts w:ascii="Arial" w:hAnsi="Arial" w:cs="Arial"/>
          <w:color w:val="000000" w:themeColor="text1"/>
        </w:rPr>
        <w:t>– Carteira de pré-natal, no caso de gestante;</w:t>
      </w:r>
    </w:p>
    <w:p w:rsidR="00FB0148" w:rsidRPr="00E2460C" w:rsidRDefault="007E1794" w:rsidP="00DF37F2">
      <w:pPr>
        <w:autoSpaceDE w:val="0"/>
        <w:autoSpaceDN w:val="0"/>
        <w:adjustRightInd w:val="0"/>
        <w:spacing w:line="360" w:lineRule="auto"/>
        <w:ind w:firstLine="567"/>
        <w:jc w:val="both"/>
        <w:rPr>
          <w:rFonts w:ascii="Arial" w:hAnsi="Arial" w:cs="Arial"/>
        </w:rPr>
      </w:pPr>
      <w:r w:rsidRPr="00E2460C">
        <w:rPr>
          <w:rFonts w:ascii="Arial" w:hAnsi="Arial" w:cs="Arial"/>
          <w:b/>
          <w:color w:val="000000" w:themeColor="text1"/>
        </w:rPr>
        <w:t>I</w:t>
      </w:r>
      <w:r w:rsidR="00FB0148" w:rsidRPr="00E2460C">
        <w:rPr>
          <w:rFonts w:ascii="Arial" w:hAnsi="Arial" w:cs="Arial"/>
          <w:b/>
          <w:color w:val="000000" w:themeColor="text1"/>
        </w:rPr>
        <w:t>X</w:t>
      </w:r>
      <w:r w:rsidR="00FB0148" w:rsidRPr="00E2460C">
        <w:rPr>
          <w:rFonts w:ascii="Arial" w:hAnsi="Arial" w:cs="Arial"/>
          <w:color w:val="000000" w:themeColor="text1"/>
        </w:rPr>
        <w:t xml:space="preserve"> </w:t>
      </w:r>
      <w:r w:rsidR="00FB0148" w:rsidRPr="00E2460C">
        <w:rPr>
          <w:rFonts w:ascii="Arial" w:hAnsi="Arial" w:cs="Arial"/>
        </w:rPr>
        <w:t xml:space="preserve">– O técnico </w:t>
      </w:r>
      <w:r w:rsidR="005749EE" w:rsidRPr="00E2460C">
        <w:rPr>
          <w:rFonts w:ascii="Arial" w:hAnsi="Arial" w:cs="Arial"/>
        </w:rPr>
        <w:t>do</w:t>
      </w:r>
      <w:r w:rsidR="00FB0148" w:rsidRPr="00E2460C">
        <w:rPr>
          <w:rFonts w:ascii="Arial" w:hAnsi="Arial" w:cs="Arial"/>
        </w:rPr>
        <w:t xml:space="preserve"> Serviço Social poderá solicitar outras documentações, se assim julgar necessárias, para formular seu parecer.</w:t>
      </w:r>
    </w:p>
    <w:p w:rsidR="00FB0148" w:rsidRPr="00E2460C" w:rsidRDefault="00FB0148" w:rsidP="00DF37F2">
      <w:pPr>
        <w:autoSpaceDE w:val="0"/>
        <w:autoSpaceDN w:val="0"/>
        <w:adjustRightInd w:val="0"/>
        <w:spacing w:line="360" w:lineRule="auto"/>
        <w:ind w:firstLine="567"/>
        <w:jc w:val="both"/>
        <w:rPr>
          <w:rFonts w:ascii="Arial" w:hAnsi="Arial" w:cs="Arial"/>
        </w:rPr>
      </w:pPr>
    </w:p>
    <w:p w:rsidR="00FB0148" w:rsidRPr="00E2460C" w:rsidRDefault="00FB0148" w:rsidP="00DF37F2">
      <w:pPr>
        <w:autoSpaceDE w:val="0"/>
        <w:autoSpaceDN w:val="0"/>
        <w:adjustRightInd w:val="0"/>
        <w:spacing w:line="360" w:lineRule="auto"/>
        <w:ind w:firstLine="567"/>
        <w:jc w:val="both"/>
        <w:rPr>
          <w:rFonts w:ascii="Arial" w:hAnsi="Arial" w:cs="Arial"/>
        </w:rPr>
      </w:pPr>
      <w:r w:rsidRPr="00E2460C">
        <w:rPr>
          <w:rFonts w:ascii="Arial" w:hAnsi="Arial" w:cs="Arial"/>
          <w:b/>
        </w:rPr>
        <w:t>Art. 5º</w:t>
      </w:r>
      <w:r w:rsidRPr="00E2460C">
        <w:rPr>
          <w:rFonts w:ascii="Arial" w:hAnsi="Arial" w:cs="Arial"/>
        </w:rPr>
        <w:t xml:space="preserve"> São formas de benefícios eventuais: </w:t>
      </w:r>
    </w:p>
    <w:p w:rsidR="00FB0148" w:rsidRPr="00E2460C" w:rsidRDefault="00FB0148" w:rsidP="00DF37F2">
      <w:pPr>
        <w:autoSpaceDE w:val="0"/>
        <w:autoSpaceDN w:val="0"/>
        <w:adjustRightInd w:val="0"/>
        <w:spacing w:line="360" w:lineRule="auto"/>
        <w:ind w:firstLine="567"/>
        <w:jc w:val="both"/>
        <w:rPr>
          <w:rFonts w:ascii="Arial" w:hAnsi="Arial" w:cs="Arial"/>
        </w:rPr>
      </w:pPr>
    </w:p>
    <w:p w:rsidR="00FB0148" w:rsidRPr="00E2460C" w:rsidRDefault="00FB0148" w:rsidP="00DF37F2">
      <w:pPr>
        <w:autoSpaceDE w:val="0"/>
        <w:autoSpaceDN w:val="0"/>
        <w:adjustRightInd w:val="0"/>
        <w:spacing w:line="360" w:lineRule="auto"/>
        <w:ind w:firstLine="567"/>
        <w:jc w:val="both"/>
        <w:rPr>
          <w:rFonts w:ascii="Arial" w:hAnsi="Arial" w:cs="Arial"/>
        </w:rPr>
      </w:pPr>
      <w:r w:rsidRPr="00E2460C">
        <w:rPr>
          <w:rFonts w:ascii="Arial" w:hAnsi="Arial" w:cs="Arial"/>
          <w:b/>
        </w:rPr>
        <w:t>I</w:t>
      </w:r>
      <w:r w:rsidRPr="00E2460C">
        <w:rPr>
          <w:rFonts w:ascii="Arial" w:hAnsi="Arial" w:cs="Arial"/>
        </w:rPr>
        <w:t xml:space="preserve"> – auxílio Natalidade;</w:t>
      </w:r>
    </w:p>
    <w:p w:rsidR="00FB0148" w:rsidRPr="00E2460C" w:rsidRDefault="00FB0148" w:rsidP="00DF37F2">
      <w:pPr>
        <w:autoSpaceDE w:val="0"/>
        <w:autoSpaceDN w:val="0"/>
        <w:adjustRightInd w:val="0"/>
        <w:spacing w:line="360" w:lineRule="auto"/>
        <w:ind w:firstLine="567"/>
        <w:jc w:val="both"/>
        <w:rPr>
          <w:rFonts w:ascii="Arial" w:hAnsi="Arial" w:cs="Arial"/>
        </w:rPr>
      </w:pPr>
      <w:r w:rsidRPr="00E2460C">
        <w:rPr>
          <w:rFonts w:ascii="Arial" w:hAnsi="Arial" w:cs="Arial"/>
          <w:b/>
        </w:rPr>
        <w:t>II</w:t>
      </w:r>
      <w:r w:rsidRPr="00E2460C">
        <w:rPr>
          <w:rFonts w:ascii="Arial" w:hAnsi="Arial" w:cs="Arial"/>
        </w:rPr>
        <w:t xml:space="preserve"> – auxílio Funeral;</w:t>
      </w:r>
    </w:p>
    <w:p w:rsidR="00FB0148" w:rsidRPr="00E2460C" w:rsidRDefault="00FB0148" w:rsidP="00DF37F2">
      <w:pPr>
        <w:autoSpaceDE w:val="0"/>
        <w:autoSpaceDN w:val="0"/>
        <w:adjustRightInd w:val="0"/>
        <w:spacing w:line="360" w:lineRule="auto"/>
        <w:ind w:firstLine="567"/>
        <w:jc w:val="both"/>
        <w:rPr>
          <w:rFonts w:ascii="Arial" w:hAnsi="Arial" w:cs="Arial"/>
        </w:rPr>
      </w:pPr>
      <w:r w:rsidRPr="00E2460C">
        <w:rPr>
          <w:rFonts w:ascii="Arial" w:hAnsi="Arial" w:cs="Arial"/>
          <w:b/>
        </w:rPr>
        <w:t>III</w:t>
      </w:r>
      <w:r w:rsidRPr="00E2460C">
        <w:rPr>
          <w:rFonts w:ascii="Arial" w:hAnsi="Arial" w:cs="Arial"/>
        </w:rPr>
        <w:t xml:space="preserve"> – auxílio Temporário;</w:t>
      </w:r>
    </w:p>
    <w:p w:rsidR="00FB0148" w:rsidRPr="00E2460C" w:rsidRDefault="00FB0148" w:rsidP="00DF37F2">
      <w:pPr>
        <w:autoSpaceDE w:val="0"/>
        <w:autoSpaceDN w:val="0"/>
        <w:adjustRightInd w:val="0"/>
        <w:spacing w:line="360" w:lineRule="auto"/>
        <w:ind w:firstLine="567"/>
        <w:jc w:val="both"/>
        <w:rPr>
          <w:rFonts w:ascii="Arial" w:hAnsi="Arial" w:cs="Arial"/>
        </w:rPr>
      </w:pPr>
      <w:r w:rsidRPr="00E2460C">
        <w:rPr>
          <w:rFonts w:ascii="Arial" w:hAnsi="Arial" w:cs="Arial"/>
          <w:b/>
        </w:rPr>
        <w:t>IV</w:t>
      </w:r>
      <w:r w:rsidRPr="00E2460C">
        <w:rPr>
          <w:rFonts w:ascii="Arial" w:hAnsi="Arial" w:cs="Arial"/>
        </w:rPr>
        <w:t xml:space="preserve"> – auxílio Renda Complementar. </w:t>
      </w:r>
    </w:p>
    <w:p w:rsidR="00FB0148" w:rsidRPr="00E2460C" w:rsidRDefault="00FB0148" w:rsidP="00DF37F2">
      <w:pPr>
        <w:autoSpaceDE w:val="0"/>
        <w:autoSpaceDN w:val="0"/>
        <w:adjustRightInd w:val="0"/>
        <w:spacing w:line="360" w:lineRule="auto"/>
        <w:ind w:firstLine="567"/>
        <w:jc w:val="both"/>
        <w:rPr>
          <w:rFonts w:ascii="Arial" w:hAnsi="Arial" w:cs="Arial"/>
        </w:rPr>
      </w:pPr>
    </w:p>
    <w:p w:rsidR="00FB0148" w:rsidRPr="00E2460C" w:rsidRDefault="00FB0148" w:rsidP="00DF37F2">
      <w:pPr>
        <w:autoSpaceDE w:val="0"/>
        <w:autoSpaceDN w:val="0"/>
        <w:adjustRightInd w:val="0"/>
        <w:spacing w:line="360" w:lineRule="auto"/>
        <w:ind w:firstLine="567"/>
        <w:jc w:val="both"/>
        <w:rPr>
          <w:rFonts w:ascii="Arial" w:hAnsi="Arial" w:cs="Arial"/>
        </w:rPr>
      </w:pPr>
      <w:r w:rsidRPr="00E2460C">
        <w:rPr>
          <w:rFonts w:ascii="Arial" w:hAnsi="Arial" w:cs="Arial"/>
          <w:b/>
        </w:rPr>
        <w:t>Art. 6º</w:t>
      </w:r>
      <w:r w:rsidRPr="00E2460C">
        <w:rPr>
          <w:rFonts w:ascii="Arial" w:hAnsi="Arial" w:cs="Arial"/>
        </w:rPr>
        <w:t xml:space="preserve"> O auxílio natalidade atenderá aos seguintes aspectos: </w:t>
      </w:r>
    </w:p>
    <w:p w:rsidR="00FB0148" w:rsidRPr="00E2460C" w:rsidRDefault="00FB0148" w:rsidP="00DF37F2">
      <w:pPr>
        <w:autoSpaceDE w:val="0"/>
        <w:autoSpaceDN w:val="0"/>
        <w:adjustRightInd w:val="0"/>
        <w:spacing w:line="360" w:lineRule="auto"/>
        <w:ind w:firstLine="567"/>
        <w:jc w:val="both"/>
        <w:rPr>
          <w:rFonts w:ascii="Arial" w:hAnsi="Arial" w:cs="Arial"/>
        </w:rPr>
      </w:pPr>
    </w:p>
    <w:p w:rsidR="00FB0148" w:rsidRPr="00E2460C" w:rsidRDefault="00FB0148" w:rsidP="00DF37F2">
      <w:pPr>
        <w:autoSpaceDE w:val="0"/>
        <w:autoSpaceDN w:val="0"/>
        <w:adjustRightInd w:val="0"/>
        <w:spacing w:line="360" w:lineRule="auto"/>
        <w:ind w:firstLine="567"/>
        <w:jc w:val="both"/>
        <w:rPr>
          <w:rFonts w:ascii="Arial" w:hAnsi="Arial" w:cs="Arial"/>
        </w:rPr>
      </w:pPr>
      <w:r w:rsidRPr="00E2460C">
        <w:rPr>
          <w:rFonts w:ascii="Arial" w:hAnsi="Arial" w:cs="Arial"/>
          <w:b/>
        </w:rPr>
        <w:t>I</w:t>
      </w:r>
      <w:r w:rsidRPr="00E2460C">
        <w:rPr>
          <w:rFonts w:ascii="Arial" w:hAnsi="Arial" w:cs="Arial"/>
        </w:rPr>
        <w:t xml:space="preserve"> – atenções necessárias ao </w:t>
      </w:r>
      <w:r w:rsidR="00133274" w:rsidRPr="00E2460C">
        <w:rPr>
          <w:rFonts w:ascii="Arial" w:hAnsi="Arial" w:cs="Arial"/>
        </w:rPr>
        <w:t>nascituro</w:t>
      </w:r>
      <w:r w:rsidRPr="00E2460C">
        <w:rPr>
          <w:rFonts w:ascii="Arial" w:hAnsi="Arial" w:cs="Arial"/>
        </w:rPr>
        <w:t>;</w:t>
      </w:r>
    </w:p>
    <w:p w:rsidR="00FB0148" w:rsidRPr="00E2460C" w:rsidRDefault="00FB0148" w:rsidP="00DF37F2">
      <w:pPr>
        <w:autoSpaceDE w:val="0"/>
        <w:autoSpaceDN w:val="0"/>
        <w:adjustRightInd w:val="0"/>
        <w:spacing w:line="360" w:lineRule="auto"/>
        <w:ind w:firstLine="567"/>
        <w:jc w:val="both"/>
        <w:rPr>
          <w:rFonts w:ascii="Arial" w:hAnsi="Arial" w:cs="Arial"/>
        </w:rPr>
      </w:pPr>
      <w:r w:rsidRPr="00E2460C">
        <w:rPr>
          <w:rFonts w:ascii="Arial" w:hAnsi="Arial" w:cs="Arial"/>
          <w:b/>
        </w:rPr>
        <w:t xml:space="preserve">II </w:t>
      </w:r>
      <w:r w:rsidRPr="00E2460C">
        <w:rPr>
          <w:rFonts w:ascii="Arial" w:hAnsi="Arial" w:cs="Arial"/>
        </w:rPr>
        <w:t>– apoio à mãe nos casos de natimorto e morte do recém-nascido;</w:t>
      </w:r>
    </w:p>
    <w:p w:rsidR="00FB0148" w:rsidRPr="00E2460C" w:rsidRDefault="00FB0148" w:rsidP="00DF37F2">
      <w:pPr>
        <w:autoSpaceDE w:val="0"/>
        <w:autoSpaceDN w:val="0"/>
        <w:adjustRightInd w:val="0"/>
        <w:spacing w:line="360" w:lineRule="auto"/>
        <w:ind w:firstLine="567"/>
        <w:jc w:val="both"/>
        <w:rPr>
          <w:rFonts w:ascii="Arial" w:hAnsi="Arial" w:cs="Arial"/>
        </w:rPr>
      </w:pPr>
      <w:r w:rsidRPr="00E2460C">
        <w:rPr>
          <w:rFonts w:ascii="Arial" w:hAnsi="Arial" w:cs="Arial"/>
          <w:b/>
        </w:rPr>
        <w:t>III</w:t>
      </w:r>
      <w:r w:rsidRPr="00E2460C">
        <w:rPr>
          <w:rFonts w:ascii="Arial" w:hAnsi="Arial" w:cs="Arial"/>
        </w:rPr>
        <w:t xml:space="preserve"> – apoio à família no caso de morte da mãe.</w:t>
      </w:r>
    </w:p>
    <w:p w:rsidR="00801C2B" w:rsidRPr="00E2460C" w:rsidRDefault="00FB0148" w:rsidP="00DF37F2">
      <w:pPr>
        <w:autoSpaceDE w:val="0"/>
        <w:autoSpaceDN w:val="0"/>
        <w:adjustRightInd w:val="0"/>
        <w:spacing w:line="360" w:lineRule="auto"/>
        <w:ind w:firstLine="567"/>
        <w:jc w:val="both"/>
        <w:rPr>
          <w:rFonts w:ascii="Arial" w:hAnsi="Arial" w:cs="Arial"/>
        </w:rPr>
      </w:pPr>
      <w:r w:rsidRPr="00E2460C">
        <w:rPr>
          <w:rFonts w:ascii="Arial" w:hAnsi="Arial" w:cs="Arial"/>
          <w:b/>
        </w:rPr>
        <w:t>IV</w:t>
      </w:r>
      <w:r w:rsidRPr="00E2460C">
        <w:rPr>
          <w:rFonts w:ascii="Arial" w:hAnsi="Arial" w:cs="Arial"/>
        </w:rPr>
        <w:t xml:space="preserve"> – outras providências que </w:t>
      </w:r>
      <w:r w:rsidR="00C3172B" w:rsidRPr="00E2460C">
        <w:rPr>
          <w:rFonts w:ascii="Arial" w:hAnsi="Arial" w:cs="Arial"/>
        </w:rPr>
        <w:t>o técnico do Serviço S</w:t>
      </w:r>
      <w:r w:rsidR="00801C2B" w:rsidRPr="00E2460C">
        <w:rPr>
          <w:rFonts w:ascii="Arial" w:hAnsi="Arial" w:cs="Arial"/>
        </w:rPr>
        <w:t xml:space="preserve">ocial do serviço de Benefícios Eventuais </w:t>
      </w:r>
      <w:r w:rsidR="002A2FD0" w:rsidRPr="00E2460C">
        <w:rPr>
          <w:rFonts w:ascii="Arial" w:hAnsi="Arial" w:cs="Arial"/>
        </w:rPr>
        <w:t>julgarem</w:t>
      </w:r>
      <w:r w:rsidR="00801C2B" w:rsidRPr="00E2460C">
        <w:rPr>
          <w:rFonts w:ascii="Arial" w:hAnsi="Arial" w:cs="Arial"/>
        </w:rPr>
        <w:t xml:space="preserve"> necessárias. </w:t>
      </w:r>
    </w:p>
    <w:p w:rsidR="00801C2B" w:rsidRPr="00E2460C" w:rsidRDefault="00801C2B" w:rsidP="00DF37F2">
      <w:pPr>
        <w:autoSpaceDE w:val="0"/>
        <w:autoSpaceDN w:val="0"/>
        <w:adjustRightInd w:val="0"/>
        <w:spacing w:line="360" w:lineRule="auto"/>
        <w:ind w:firstLine="567"/>
        <w:jc w:val="both"/>
        <w:rPr>
          <w:rFonts w:ascii="Arial" w:hAnsi="Arial" w:cs="Arial"/>
        </w:rPr>
      </w:pPr>
    </w:p>
    <w:p w:rsidR="00FB0148" w:rsidRPr="00E2460C" w:rsidRDefault="00FB0148" w:rsidP="00DF37F2">
      <w:pPr>
        <w:autoSpaceDE w:val="0"/>
        <w:autoSpaceDN w:val="0"/>
        <w:adjustRightInd w:val="0"/>
        <w:spacing w:line="360" w:lineRule="auto"/>
        <w:ind w:firstLine="567"/>
        <w:jc w:val="both"/>
        <w:rPr>
          <w:rFonts w:ascii="Arial" w:hAnsi="Arial" w:cs="Arial"/>
        </w:rPr>
      </w:pPr>
      <w:r w:rsidRPr="00E2460C">
        <w:rPr>
          <w:rFonts w:ascii="Arial" w:hAnsi="Arial" w:cs="Arial"/>
          <w:b/>
        </w:rPr>
        <w:t>§ 1º</w:t>
      </w:r>
      <w:r w:rsidRPr="00E2460C">
        <w:rPr>
          <w:rFonts w:ascii="Arial" w:hAnsi="Arial" w:cs="Arial"/>
        </w:rPr>
        <w:t xml:space="preserve"> São documentos essenciais para concessão do auxílio natalidade:</w:t>
      </w:r>
    </w:p>
    <w:p w:rsidR="00FB0148" w:rsidRPr="00E2460C" w:rsidRDefault="00FB0148" w:rsidP="00DF37F2">
      <w:pPr>
        <w:autoSpaceDE w:val="0"/>
        <w:autoSpaceDN w:val="0"/>
        <w:adjustRightInd w:val="0"/>
        <w:spacing w:line="360" w:lineRule="auto"/>
        <w:ind w:firstLine="567"/>
        <w:jc w:val="both"/>
        <w:rPr>
          <w:rFonts w:ascii="Arial" w:hAnsi="Arial" w:cs="Arial"/>
        </w:rPr>
      </w:pPr>
    </w:p>
    <w:p w:rsidR="00FB0148" w:rsidRPr="00E2460C" w:rsidRDefault="00FB0148" w:rsidP="00DF37F2">
      <w:pPr>
        <w:autoSpaceDE w:val="0"/>
        <w:autoSpaceDN w:val="0"/>
        <w:adjustRightInd w:val="0"/>
        <w:spacing w:line="360" w:lineRule="auto"/>
        <w:ind w:firstLine="567"/>
        <w:jc w:val="both"/>
        <w:rPr>
          <w:rFonts w:ascii="Arial" w:hAnsi="Arial" w:cs="Arial"/>
        </w:rPr>
      </w:pPr>
      <w:r w:rsidRPr="00E2460C">
        <w:rPr>
          <w:rFonts w:ascii="Arial" w:hAnsi="Arial" w:cs="Arial"/>
          <w:b/>
        </w:rPr>
        <w:t>I</w:t>
      </w:r>
      <w:r w:rsidRPr="00E2460C">
        <w:rPr>
          <w:rFonts w:ascii="Arial" w:hAnsi="Arial" w:cs="Arial"/>
        </w:rPr>
        <w:t xml:space="preserve"> – se o benefício for solicitado antes do nascimento, o responsável poderá apresentar declaração médica comprovando o tempo gestacional;</w:t>
      </w:r>
    </w:p>
    <w:p w:rsidR="00FB0148" w:rsidRPr="00E2460C" w:rsidRDefault="00FB0148" w:rsidP="00DF37F2">
      <w:pPr>
        <w:autoSpaceDE w:val="0"/>
        <w:autoSpaceDN w:val="0"/>
        <w:adjustRightInd w:val="0"/>
        <w:spacing w:line="360" w:lineRule="auto"/>
        <w:ind w:firstLine="567"/>
        <w:jc w:val="both"/>
        <w:rPr>
          <w:rFonts w:ascii="Arial" w:hAnsi="Arial" w:cs="Arial"/>
        </w:rPr>
      </w:pPr>
      <w:r w:rsidRPr="00E2460C">
        <w:rPr>
          <w:rFonts w:ascii="Arial" w:hAnsi="Arial" w:cs="Arial"/>
          <w:b/>
        </w:rPr>
        <w:lastRenderedPageBreak/>
        <w:t>II</w:t>
      </w:r>
      <w:r w:rsidRPr="00E2460C">
        <w:rPr>
          <w:rFonts w:ascii="Arial" w:hAnsi="Arial" w:cs="Arial"/>
        </w:rPr>
        <w:t xml:space="preserve"> – se for após o nascimento, o responsável deverá apresentar a </w:t>
      </w:r>
      <w:r w:rsidR="00801C2B" w:rsidRPr="00E2460C">
        <w:rPr>
          <w:rFonts w:ascii="Arial" w:hAnsi="Arial" w:cs="Arial"/>
        </w:rPr>
        <w:t>Certidão de N</w:t>
      </w:r>
      <w:r w:rsidRPr="00E2460C">
        <w:rPr>
          <w:rFonts w:ascii="Arial" w:hAnsi="Arial" w:cs="Arial"/>
        </w:rPr>
        <w:t>ascimento;</w:t>
      </w:r>
    </w:p>
    <w:p w:rsidR="00FB0148" w:rsidRPr="00E2460C" w:rsidRDefault="00FB0148" w:rsidP="00DF37F2">
      <w:pPr>
        <w:autoSpaceDE w:val="0"/>
        <w:autoSpaceDN w:val="0"/>
        <w:adjustRightInd w:val="0"/>
        <w:spacing w:line="360" w:lineRule="auto"/>
        <w:ind w:firstLine="567"/>
        <w:jc w:val="both"/>
        <w:rPr>
          <w:rFonts w:ascii="Arial" w:hAnsi="Arial" w:cs="Arial"/>
        </w:rPr>
      </w:pPr>
      <w:r w:rsidRPr="00E2460C">
        <w:rPr>
          <w:rFonts w:ascii="Arial" w:hAnsi="Arial" w:cs="Arial"/>
          <w:b/>
        </w:rPr>
        <w:t>III</w:t>
      </w:r>
      <w:r w:rsidRPr="00E2460C">
        <w:rPr>
          <w:rFonts w:ascii="Arial" w:hAnsi="Arial" w:cs="Arial"/>
        </w:rPr>
        <w:t xml:space="preserve"> – no caso de natimorto, deverá apresentar </w:t>
      </w:r>
      <w:r w:rsidR="00931BEB" w:rsidRPr="00E2460C">
        <w:rPr>
          <w:rFonts w:ascii="Arial" w:hAnsi="Arial" w:cs="Arial"/>
        </w:rPr>
        <w:t>C</w:t>
      </w:r>
      <w:r w:rsidRPr="00E2460C">
        <w:rPr>
          <w:rFonts w:ascii="Arial" w:hAnsi="Arial" w:cs="Arial"/>
        </w:rPr>
        <w:t xml:space="preserve">ertidão de </w:t>
      </w:r>
      <w:r w:rsidR="00931BEB" w:rsidRPr="00E2460C">
        <w:rPr>
          <w:rFonts w:ascii="Arial" w:hAnsi="Arial" w:cs="Arial"/>
        </w:rPr>
        <w:t>Ó</w:t>
      </w:r>
      <w:r w:rsidRPr="00E2460C">
        <w:rPr>
          <w:rFonts w:ascii="Arial" w:hAnsi="Arial" w:cs="Arial"/>
        </w:rPr>
        <w:t>bito;</w:t>
      </w:r>
    </w:p>
    <w:p w:rsidR="00FB0148" w:rsidRPr="00E2460C" w:rsidRDefault="00FB0148" w:rsidP="00DF37F2">
      <w:pPr>
        <w:autoSpaceDE w:val="0"/>
        <w:autoSpaceDN w:val="0"/>
        <w:adjustRightInd w:val="0"/>
        <w:spacing w:line="360" w:lineRule="auto"/>
        <w:ind w:firstLine="567"/>
        <w:jc w:val="both"/>
        <w:rPr>
          <w:rFonts w:ascii="Arial" w:hAnsi="Arial" w:cs="Arial"/>
        </w:rPr>
      </w:pPr>
      <w:r w:rsidRPr="00E2460C">
        <w:rPr>
          <w:rFonts w:ascii="Arial" w:hAnsi="Arial" w:cs="Arial"/>
          <w:b/>
        </w:rPr>
        <w:t>IV</w:t>
      </w:r>
      <w:r w:rsidRPr="00E2460C">
        <w:rPr>
          <w:rFonts w:ascii="Arial" w:hAnsi="Arial" w:cs="Arial"/>
        </w:rPr>
        <w:t xml:space="preserve"> – demais documentos constantes no § 3º do art. 4º</w:t>
      </w:r>
      <w:r w:rsidR="000528DA" w:rsidRPr="00E2460C">
        <w:rPr>
          <w:rFonts w:ascii="Arial" w:hAnsi="Arial" w:cs="Arial"/>
        </w:rPr>
        <w:t xml:space="preserve"> desta Resolução</w:t>
      </w:r>
      <w:r w:rsidRPr="00E2460C">
        <w:rPr>
          <w:rFonts w:ascii="Arial" w:hAnsi="Arial" w:cs="Arial"/>
        </w:rPr>
        <w:t>.</w:t>
      </w:r>
    </w:p>
    <w:p w:rsidR="00FB0148" w:rsidRPr="00E2460C" w:rsidRDefault="00FB0148" w:rsidP="00DF37F2">
      <w:pPr>
        <w:autoSpaceDE w:val="0"/>
        <w:autoSpaceDN w:val="0"/>
        <w:adjustRightInd w:val="0"/>
        <w:spacing w:line="360" w:lineRule="auto"/>
        <w:ind w:firstLine="567"/>
        <w:jc w:val="both"/>
        <w:rPr>
          <w:rFonts w:ascii="Arial" w:hAnsi="Arial" w:cs="Arial"/>
        </w:rPr>
      </w:pPr>
    </w:p>
    <w:p w:rsidR="00FB0148" w:rsidRPr="00E2460C" w:rsidRDefault="00FB0148" w:rsidP="00DF37F2">
      <w:pPr>
        <w:autoSpaceDE w:val="0"/>
        <w:autoSpaceDN w:val="0"/>
        <w:adjustRightInd w:val="0"/>
        <w:spacing w:line="360" w:lineRule="auto"/>
        <w:ind w:firstLine="567"/>
        <w:jc w:val="both"/>
        <w:rPr>
          <w:rFonts w:ascii="Arial" w:hAnsi="Arial" w:cs="Arial"/>
        </w:rPr>
      </w:pPr>
      <w:r w:rsidRPr="00E2460C">
        <w:rPr>
          <w:rFonts w:ascii="Arial" w:hAnsi="Arial" w:cs="Arial"/>
          <w:b/>
        </w:rPr>
        <w:t>§ 2º</w:t>
      </w:r>
      <w:r w:rsidRPr="00E2460C">
        <w:rPr>
          <w:rFonts w:ascii="Arial" w:hAnsi="Arial" w:cs="Arial"/>
        </w:rPr>
        <w:t xml:space="preserve"> O benefício pode ser solicitado a partir do último mês de gestação </w:t>
      </w:r>
      <w:r w:rsidR="005C30DE" w:rsidRPr="00E2460C">
        <w:rPr>
          <w:rFonts w:ascii="Arial" w:hAnsi="Arial" w:cs="Arial"/>
        </w:rPr>
        <w:t xml:space="preserve">até sessenta dias </w:t>
      </w:r>
      <w:r w:rsidRPr="00E2460C">
        <w:rPr>
          <w:rFonts w:ascii="Arial" w:hAnsi="Arial" w:cs="Arial"/>
        </w:rPr>
        <w:t>após o nascimento, devendo este ser acompanhado e deferido pelo técnico d</w:t>
      </w:r>
      <w:r w:rsidR="00744D53" w:rsidRPr="00E2460C">
        <w:rPr>
          <w:rFonts w:ascii="Arial" w:hAnsi="Arial" w:cs="Arial"/>
        </w:rPr>
        <w:t>e</w:t>
      </w:r>
      <w:r w:rsidRPr="00E2460C">
        <w:rPr>
          <w:rFonts w:ascii="Arial" w:hAnsi="Arial" w:cs="Arial"/>
        </w:rPr>
        <w:t xml:space="preserve"> Serviço Social </w:t>
      </w:r>
      <w:r w:rsidR="00340E04">
        <w:rPr>
          <w:rFonts w:ascii="Arial" w:hAnsi="Arial" w:cs="Arial"/>
        </w:rPr>
        <w:t xml:space="preserve">que elaborou o </w:t>
      </w:r>
      <w:r w:rsidR="00347EE4" w:rsidRPr="00E2460C">
        <w:rPr>
          <w:rFonts w:ascii="Arial" w:hAnsi="Arial" w:cs="Arial"/>
        </w:rPr>
        <w:t>parecer.</w:t>
      </w:r>
    </w:p>
    <w:p w:rsidR="00FB0148" w:rsidRPr="00E2460C" w:rsidRDefault="00FB0148" w:rsidP="00DF37F2">
      <w:pPr>
        <w:autoSpaceDE w:val="0"/>
        <w:autoSpaceDN w:val="0"/>
        <w:adjustRightInd w:val="0"/>
        <w:spacing w:line="360" w:lineRule="auto"/>
        <w:ind w:firstLine="851"/>
        <w:jc w:val="both"/>
        <w:rPr>
          <w:rFonts w:ascii="Arial" w:hAnsi="Arial" w:cs="Arial"/>
        </w:rPr>
      </w:pPr>
    </w:p>
    <w:p w:rsidR="00FB0148" w:rsidRPr="00E2460C" w:rsidRDefault="00FB0148" w:rsidP="00DF37F2">
      <w:pPr>
        <w:shd w:val="clear" w:color="auto" w:fill="FFFFFF"/>
        <w:spacing w:line="360" w:lineRule="auto"/>
        <w:ind w:firstLine="567"/>
        <w:jc w:val="both"/>
        <w:rPr>
          <w:rFonts w:ascii="Arial" w:hAnsi="Arial" w:cs="Arial"/>
        </w:rPr>
      </w:pPr>
      <w:r w:rsidRPr="00E2460C">
        <w:rPr>
          <w:rFonts w:ascii="Arial" w:hAnsi="Arial" w:cs="Arial"/>
          <w:b/>
        </w:rPr>
        <w:t>§ 3º</w:t>
      </w:r>
      <w:r w:rsidRPr="00E2460C">
        <w:rPr>
          <w:rFonts w:ascii="Arial" w:hAnsi="Arial" w:cs="Arial"/>
        </w:rPr>
        <w:t xml:space="preserve"> O valor conferido ao auxílio natalidade será concedido em pecúnia, constituído em 01 (uma) única parcela no valor fixo de um salário mínimo vigente, para reduzir a situação de vulnerabilidade provocada por nascimento de membro da família.</w:t>
      </w:r>
    </w:p>
    <w:p w:rsidR="00FB0148" w:rsidRPr="00E2460C" w:rsidRDefault="00FB0148" w:rsidP="00DF37F2">
      <w:pPr>
        <w:shd w:val="clear" w:color="auto" w:fill="FFFFFF"/>
        <w:spacing w:line="360" w:lineRule="auto"/>
        <w:ind w:firstLine="567"/>
        <w:jc w:val="both"/>
        <w:rPr>
          <w:rFonts w:ascii="Arial" w:hAnsi="Arial" w:cs="Arial"/>
        </w:rPr>
      </w:pPr>
    </w:p>
    <w:p w:rsidR="00FB0148" w:rsidRPr="00E2460C" w:rsidRDefault="00FB0148" w:rsidP="00DF37F2">
      <w:pPr>
        <w:shd w:val="clear" w:color="auto" w:fill="FFFFFF"/>
        <w:spacing w:line="360" w:lineRule="auto"/>
        <w:ind w:firstLine="567"/>
        <w:jc w:val="both"/>
        <w:rPr>
          <w:rFonts w:ascii="Arial" w:hAnsi="Arial" w:cs="Arial"/>
        </w:rPr>
      </w:pPr>
      <w:r w:rsidRPr="00E2460C">
        <w:rPr>
          <w:rFonts w:ascii="Arial" w:hAnsi="Arial" w:cs="Arial"/>
          <w:b/>
        </w:rPr>
        <w:t xml:space="preserve">§ </w:t>
      </w:r>
      <w:proofErr w:type="gramStart"/>
      <w:r w:rsidRPr="00E2460C">
        <w:rPr>
          <w:rFonts w:ascii="Arial" w:hAnsi="Arial" w:cs="Arial"/>
          <w:b/>
        </w:rPr>
        <w:t>4º</w:t>
      </w:r>
      <w:r w:rsidRPr="00E2460C">
        <w:rPr>
          <w:rFonts w:ascii="Arial" w:hAnsi="Arial" w:cs="Arial"/>
        </w:rPr>
        <w:t xml:space="preserve"> É vedada a concessão de auxílio natalidade para a família que estiver segurada pelo salário-materni</w:t>
      </w:r>
      <w:r w:rsidR="00931BEB" w:rsidRPr="00E2460C">
        <w:rPr>
          <w:rFonts w:ascii="Arial" w:hAnsi="Arial" w:cs="Arial"/>
        </w:rPr>
        <w:t>dade, previsto no art. 18, I, g</w:t>
      </w:r>
      <w:r w:rsidR="002A2FD0" w:rsidRPr="00E2460C">
        <w:rPr>
          <w:rFonts w:ascii="Arial" w:hAnsi="Arial" w:cs="Arial"/>
        </w:rPr>
        <w:t>)</w:t>
      </w:r>
      <w:proofErr w:type="gramEnd"/>
      <w:r w:rsidRPr="00E2460C">
        <w:rPr>
          <w:rFonts w:ascii="Arial" w:hAnsi="Arial" w:cs="Arial"/>
        </w:rPr>
        <w:t xml:space="preserve">, da Lei nº 8.213, de 24 de julho de 1991. </w:t>
      </w:r>
    </w:p>
    <w:p w:rsidR="00FB0148" w:rsidRPr="00E2460C" w:rsidRDefault="00FB0148" w:rsidP="00DF37F2">
      <w:pPr>
        <w:shd w:val="clear" w:color="auto" w:fill="FFFFFF"/>
        <w:spacing w:line="360" w:lineRule="auto"/>
        <w:ind w:firstLine="567"/>
        <w:jc w:val="both"/>
        <w:rPr>
          <w:rFonts w:ascii="Arial" w:hAnsi="Arial" w:cs="Arial"/>
        </w:rPr>
      </w:pPr>
    </w:p>
    <w:p w:rsidR="00FB0148" w:rsidRPr="00E2460C" w:rsidRDefault="00FB0148" w:rsidP="00DF37F2">
      <w:pPr>
        <w:shd w:val="clear" w:color="auto" w:fill="FFFFFF"/>
        <w:spacing w:line="360" w:lineRule="auto"/>
        <w:ind w:firstLine="567"/>
        <w:jc w:val="both"/>
        <w:rPr>
          <w:rFonts w:ascii="Arial" w:hAnsi="Arial" w:cs="Arial"/>
        </w:rPr>
      </w:pPr>
      <w:r w:rsidRPr="00DD5E3F">
        <w:rPr>
          <w:rFonts w:ascii="Arial" w:hAnsi="Arial" w:cs="Arial"/>
          <w:b/>
        </w:rPr>
        <w:t>Parágrafo único</w:t>
      </w:r>
      <w:r w:rsidRPr="00E2460C">
        <w:rPr>
          <w:rFonts w:ascii="Arial" w:hAnsi="Arial" w:cs="Arial"/>
        </w:rPr>
        <w:t>: O auxílio natalidade deve ser pago até trinta dias após o requerimento, quando na morte da criança e/ ou da mãe, não inabilita a família de receber o benefício.</w:t>
      </w:r>
    </w:p>
    <w:p w:rsidR="00FB0148" w:rsidRPr="00E2460C" w:rsidRDefault="00FB0148" w:rsidP="00DF37F2">
      <w:pPr>
        <w:shd w:val="clear" w:color="auto" w:fill="FFFFFF"/>
        <w:spacing w:line="360" w:lineRule="auto"/>
        <w:ind w:firstLine="567"/>
        <w:jc w:val="both"/>
        <w:rPr>
          <w:rFonts w:ascii="Arial" w:hAnsi="Arial" w:cs="Arial"/>
        </w:rPr>
      </w:pPr>
    </w:p>
    <w:p w:rsidR="00FB0148" w:rsidRPr="00E2460C" w:rsidRDefault="00FB0148" w:rsidP="00DF37F2">
      <w:pPr>
        <w:shd w:val="clear" w:color="auto" w:fill="FFFFFF"/>
        <w:spacing w:line="360" w:lineRule="auto"/>
        <w:ind w:firstLine="567"/>
        <w:jc w:val="both"/>
        <w:rPr>
          <w:rFonts w:ascii="Arial" w:hAnsi="Arial" w:cs="Arial"/>
        </w:rPr>
      </w:pPr>
      <w:bookmarkStart w:id="3" w:name="a4"/>
      <w:bookmarkEnd w:id="3"/>
      <w:r w:rsidRPr="00E2460C">
        <w:rPr>
          <w:rFonts w:ascii="Arial" w:hAnsi="Arial" w:cs="Arial"/>
          <w:b/>
          <w:bCs/>
        </w:rPr>
        <w:t>Art. 7º</w:t>
      </w:r>
      <w:r w:rsidRPr="00E2460C">
        <w:rPr>
          <w:rFonts w:ascii="Arial" w:hAnsi="Arial" w:cs="Arial"/>
        </w:rPr>
        <w:t xml:space="preserve"> O auxílio funeral atenderá:</w:t>
      </w:r>
    </w:p>
    <w:p w:rsidR="00FB0148" w:rsidRPr="00E2460C" w:rsidRDefault="00FB0148" w:rsidP="00DF37F2">
      <w:pPr>
        <w:shd w:val="clear" w:color="auto" w:fill="FFFFFF"/>
        <w:spacing w:line="360" w:lineRule="auto"/>
        <w:ind w:firstLine="567"/>
        <w:jc w:val="both"/>
        <w:rPr>
          <w:rFonts w:ascii="Arial" w:hAnsi="Arial" w:cs="Arial"/>
        </w:rPr>
      </w:pPr>
    </w:p>
    <w:p w:rsidR="00FB0148" w:rsidRPr="00E2460C" w:rsidRDefault="00FB0148" w:rsidP="00DF37F2">
      <w:pPr>
        <w:shd w:val="clear" w:color="auto" w:fill="FFFFFF"/>
        <w:spacing w:line="360" w:lineRule="auto"/>
        <w:ind w:firstLine="567"/>
        <w:jc w:val="both"/>
        <w:rPr>
          <w:rFonts w:ascii="Arial" w:hAnsi="Arial" w:cs="Arial"/>
        </w:rPr>
      </w:pPr>
      <w:r w:rsidRPr="00DD5E3F">
        <w:rPr>
          <w:rFonts w:ascii="Arial" w:hAnsi="Arial" w:cs="Arial"/>
          <w:b/>
        </w:rPr>
        <w:t>I</w:t>
      </w:r>
      <w:r w:rsidRPr="00E2460C">
        <w:rPr>
          <w:rFonts w:ascii="Arial" w:hAnsi="Arial" w:cs="Arial"/>
        </w:rPr>
        <w:t xml:space="preserve"> – despesas funerárias que garantam a dignidade e o respeito à família beneficiária;</w:t>
      </w:r>
    </w:p>
    <w:p w:rsidR="00FB0148" w:rsidRPr="00E2460C" w:rsidRDefault="00FB0148" w:rsidP="00DF37F2">
      <w:pPr>
        <w:shd w:val="clear" w:color="auto" w:fill="FFFFFF"/>
        <w:spacing w:line="360" w:lineRule="auto"/>
        <w:ind w:firstLine="567"/>
        <w:jc w:val="both"/>
        <w:rPr>
          <w:rFonts w:ascii="Arial" w:hAnsi="Arial" w:cs="Arial"/>
        </w:rPr>
      </w:pPr>
    </w:p>
    <w:p w:rsidR="00FB0148" w:rsidRPr="00E2460C" w:rsidRDefault="00FB0148" w:rsidP="00DF37F2">
      <w:pPr>
        <w:shd w:val="clear" w:color="auto" w:fill="FFFFFF"/>
        <w:spacing w:line="360" w:lineRule="auto"/>
        <w:ind w:firstLine="567"/>
        <w:jc w:val="both"/>
        <w:rPr>
          <w:rFonts w:ascii="Arial" w:hAnsi="Arial" w:cs="Arial"/>
        </w:rPr>
      </w:pPr>
      <w:r w:rsidRPr="00DD5E3F">
        <w:rPr>
          <w:rFonts w:ascii="Arial" w:hAnsi="Arial" w:cs="Arial"/>
          <w:b/>
        </w:rPr>
        <w:t>§ 1º</w:t>
      </w:r>
      <w:r w:rsidRPr="00E2460C">
        <w:rPr>
          <w:rFonts w:ascii="Arial" w:hAnsi="Arial" w:cs="Arial"/>
        </w:rPr>
        <w:t xml:space="preserve"> São documentos essenciais para o auxílio funeral:</w:t>
      </w:r>
    </w:p>
    <w:p w:rsidR="00FB0148" w:rsidRPr="00E2460C" w:rsidRDefault="00FB0148" w:rsidP="00DF37F2">
      <w:pPr>
        <w:shd w:val="clear" w:color="auto" w:fill="FFFFFF"/>
        <w:spacing w:line="360" w:lineRule="auto"/>
        <w:ind w:firstLine="567"/>
        <w:jc w:val="both"/>
        <w:rPr>
          <w:rFonts w:ascii="Arial" w:hAnsi="Arial" w:cs="Arial"/>
        </w:rPr>
      </w:pPr>
    </w:p>
    <w:p w:rsidR="00FB0148" w:rsidRPr="00E2460C" w:rsidRDefault="00FB0148" w:rsidP="00DF37F2">
      <w:pPr>
        <w:autoSpaceDE w:val="0"/>
        <w:autoSpaceDN w:val="0"/>
        <w:adjustRightInd w:val="0"/>
        <w:spacing w:line="360" w:lineRule="auto"/>
        <w:ind w:firstLine="567"/>
        <w:rPr>
          <w:rFonts w:ascii="Arial" w:hAnsi="Arial" w:cs="Arial"/>
        </w:rPr>
      </w:pPr>
      <w:r w:rsidRPr="00DD5E3F">
        <w:rPr>
          <w:rFonts w:ascii="Arial" w:hAnsi="Arial" w:cs="Arial"/>
          <w:b/>
        </w:rPr>
        <w:t>I</w:t>
      </w:r>
      <w:r w:rsidRPr="00E2460C">
        <w:rPr>
          <w:rFonts w:ascii="Arial" w:hAnsi="Arial" w:cs="Arial"/>
        </w:rPr>
        <w:t xml:space="preserve"> – atestado de óbito;</w:t>
      </w:r>
    </w:p>
    <w:p w:rsidR="00FB0148" w:rsidRPr="00E2460C" w:rsidRDefault="00FB0148" w:rsidP="00DF37F2">
      <w:pPr>
        <w:autoSpaceDE w:val="0"/>
        <w:autoSpaceDN w:val="0"/>
        <w:adjustRightInd w:val="0"/>
        <w:spacing w:line="360" w:lineRule="auto"/>
        <w:ind w:firstLine="567"/>
        <w:jc w:val="both"/>
        <w:rPr>
          <w:rFonts w:ascii="Arial" w:hAnsi="Arial" w:cs="Arial"/>
        </w:rPr>
      </w:pPr>
      <w:r w:rsidRPr="00DD5E3F">
        <w:rPr>
          <w:rFonts w:ascii="Arial" w:hAnsi="Arial" w:cs="Arial"/>
          <w:b/>
        </w:rPr>
        <w:t>II</w:t>
      </w:r>
      <w:r w:rsidRPr="00E2460C">
        <w:rPr>
          <w:rFonts w:ascii="Arial" w:hAnsi="Arial" w:cs="Arial"/>
        </w:rPr>
        <w:t xml:space="preserve"> – demais documentos constantes no § 3º do art. 4º</w:t>
      </w:r>
      <w:r w:rsidR="000528DA" w:rsidRPr="00E2460C">
        <w:rPr>
          <w:rFonts w:ascii="Arial" w:hAnsi="Arial" w:cs="Arial"/>
        </w:rPr>
        <w:t xml:space="preserve"> desta Resolução</w:t>
      </w:r>
      <w:r w:rsidRPr="00E2460C">
        <w:rPr>
          <w:rFonts w:ascii="Arial" w:hAnsi="Arial" w:cs="Arial"/>
        </w:rPr>
        <w:t>.</w:t>
      </w:r>
    </w:p>
    <w:p w:rsidR="00FB0148" w:rsidRPr="00E2460C" w:rsidRDefault="00FB0148" w:rsidP="00DF37F2">
      <w:pPr>
        <w:autoSpaceDE w:val="0"/>
        <w:autoSpaceDN w:val="0"/>
        <w:adjustRightInd w:val="0"/>
        <w:spacing w:line="360" w:lineRule="auto"/>
        <w:ind w:firstLine="567"/>
        <w:jc w:val="both"/>
        <w:rPr>
          <w:rFonts w:ascii="Arial" w:hAnsi="Arial" w:cs="Arial"/>
        </w:rPr>
      </w:pPr>
    </w:p>
    <w:p w:rsidR="00FB0148" w:rsidRPr="00E2460C" w:rsidRDefault="00FB0148" w:rsidP="00DF37F2">
      <w:pPr>
        <w:shd w:val="clear" w:color="auto" w:fill="FFFFFF"/>
        <w:spacing w:line="360" w:lineRule="auto"/>
        <w:ind w:firstLine="567"/>
        <w:jc w:val="both"/>
        <w:rPr>
          <w:rFonts w:ascii="Arial" w:hAnsi="Arial" w:cs="Arial"/>
        </w:rPr>
      </w:pPr>
      <w:bookmarkStart w:id="4" w:name="a5"/>
      <w:bookmarkStart w:id="5" w:name="a6"/>
      <w:bookmarkStart w:id="6" w:name="a7"/>
      <w:bookmarkEnd w:id="4"/>
      <w:bookmarkEnd w:id="5"/>
      <w:bookmarkEnd w:id="6"/>
      <w:r w:rsidRPr="00DD5E3F">
        <w:rPr>
          <w:rFonts w:ascii="Arial" w:hAnsi="Arial" w:cs="Arial"/>
          <w:b/>
        </w:rPr>
        <w:t>§ 2º</w:t>
      </w:r>
      <w:r w:rsidRPr="00E2460C">
        <w:rPr>
          <w:rFonts w:ascii="Arial" w:hAnsi="Arial" w:cs="Arial"/>
        </w:rPr>
        <w:t xml:space="preserve"> O auxílio funeral será concedido até 30 dias após o óbito.</w:t>
      </w:r>
    </w:p>
    <w:p w:rsidR="00FB0148" w:rsidRPr="00E2460C" w:rsidRDefault="00FB0148" w:rsidP="00DF37F2">
      <w:pPr>
        <w:shd w:val="clear" w:color="auto" w:fill="FFFFFF"/>
        <w:spacing w:line="360" w:lineRule="auto"/>
        <w:ind w:firstLine="567"/>
        <w:jc w:val="both"/>
        <w:rPr>
          <w:rFonts w:ascii="Arial" w:hAnsi="Arial" w:cs="Arial"/>
        </w:rPr>
      </w:pPr>
    </w:p>
    <w:p w:rsidR="00FB0148" w:rsidRPr="00E2460C" w:rsidRDefault="00FB0148" w:rsidP="00DF37F2">
      <w:pPr>
        <w:shd w:val="clear" w:color="auto" w:fill="FFFFFF"/>
        <w:spacing w:line="360" w:lineRule="auto"/>
        <w:ind w:firstLine="567"/>
        <w:jc w:val="both"/>
        <w:rPr>
          <w:rFonts w:ascii="Arial" w:hAnsi="Arial" w:cs="Arial"/>
        </w:rPr>
      </w:pPr>
      <w:r w:rsidRPr="00DD5E3F">
        <w:rPr>
          <w:rFonts w:ascii="Arial" w:hAnsi="Arial" w:cs="Arial"/>
          <w:b/>
        </w:rPr>
        <w:t>§ 3º</w:t>
      </w:r>
      <w:r w:rsidRPr="00E2460C">
        <w:rPr>
          <w:rFonts w:ascii="Arial" w:hAnsi="Arial" w:cs="Arial"/>
        </w:rPr>
        <w:t xml:space="preserve"> Os auxílios natalidade e funeral podem ser pagos diretamente aos pais, cônjuge, parente até segundo grau ou pessoa autorizada mediante procuração.</w:t>
      </w:r>
    </w:p>
    <w:p w:rsidR="00FB0148" w:rsidRPr="00E2460C" w:rsidRDefault="00FB0148" w:rsidP="00DF37F2">
      <w:pPr>
        <w:shd w:val="clear" w:color="auto" w:fill="FFFFFF"/>
        <w:spacing w:line="360" w:lineRule="auto"/>
        <w:ind w:firstLine="567"/>
        <w:jc w:val="both"/>
        <w:rPr>
          <w:rFonts w:ascii="Arial" w:hAnsi="Arial" w:cs="Arial"/>
        </w:rPr>
      </w:pPr>
    </w:p>
    <w:p w:rsidR="00FB0148" w:rsidRPr="00E2460C" w:rsidRDefault="00FB0148" w:rsidP="00DF37F2">
      <w:pPr>
        <w:shd w:val="clear" w:color="auto" w:fill="FFFFFF"/>
        <w:spacing w:line="360" w:lineRule="auto"/>
        <w:ind w:firstLine="567"/>
        <w:jc w:val="both"/>
        <w:rPr>
          <w:rFonts w:ascii="Arial" w:hAnsi="Arial" w:cs="Arial"/>
        </w:rPr>
      </w:pPr>
      <w:r w:rsidRPr="00DD5E3F">
        <w:rPr>
          <w:rFonts w:ascii="Arial" w:hAnsi="Arial" w:cs="Arial"/>
          <w:b/>
        </w:rPr>
        <w:t>§ 4º</w:t>
      </w:r>
      <w:r w:rsidRPr="00E2460C">
        <w:rPr>
          <w:rFonts w:ascii="Arial" w:hAnsi="Arial" w:cs="Arial"/>
        </w:rPr>
        <w:t xml:space="preserve"> Quando se tratar de usuário da Política de Assistência Social que estiver com os vínculos familiares rompidos, inseridos nos serviços de alta Complexidade, o responsável pela entidade poderá solicitar o auxílio funeral.</w:t>
      </w:r>
    </w:p>
    <w:p w:rsidR="00FB0148" w:rsidRPr="00E2460C" w:rsidRDefault="00FB0148" w:rsidP="00DF37F2">
      <w:pPr>
        <w:shd w:val="clear" w:color="auto" w:fill="FFFFFF"/>
        <w:spacing w:line="360" w:lineRule="auto"/>
        <w:ind w:firstLine="851"/>
        <w:jc w:val="both"/>
        <w:rPr>
          <w:rFonts w:ascii="Arial" w:hAnsi="Arial" w:cs="Arial"/>
        </w:rPr>
      </w:pPr>
    </w:p>
    <w:p w:rsidR="00FB0148" w:rsidRPr="00E2460C" w:rsidRDefault="00FB0148" w:rsidP="00DF37F2">
      <w:pPr>
        <w:shd w:val="clear" w:color="auto" w:fill="FFFFFF"/>
        <w:spacing w:line="360" w:lineRule="auto"/>
        <w:ind w:firstLine="567"/>
        <w:jc w:val="both"/>
        <w:rPr>
          <w:rFonts w:ascii="Arial" w:hAnsi="Arial" w:cs="Arial"/>
        </w:rPr>
      </w:pPr>
      <w:r w:rsidRPr="00DD5E3F">
        <w:rPr>
          <w:rFonts w:ascii="Arial" w:hAnsi="Arial" w:cs="Arial"/>
          <w:b/>
        </w:rPr>
        <w:t>§ 5º</w:t>
      </w:r>
      <w:r w:rsidRPr="00E2460C">
        <w:rPr>
          <w:rFonts w:ascii="Arial" w:hAnsi="Arial" w:cs="Arial"/>
        </w:rPr>
        <w:t xml:space="preserve"> Quando se tratar de usuário da Política de Assistência Social que estiver com os vínculos familiares rompidos, em situação de abandono ou </w:t>
      </w:r>
      <w:r w:rsidR="00931BEB" w:rsidRPr="00E2460C">
        <w:rPr>
          <w:rFonts w:ascii="Arial" w:hAnsi="Arial" w:cs="Arial"/>
        </w:rPr>
        <w:t>pessoa em situação de rua</w:t>
      </w:r>
      <w:r w:rsidRPr="00E2460C">
        <w:rPr>
          <w:rFonts w:ascii="Arial" w:hAnsi="Arial" w:cs="Arial"/>
        </w:rPr>
        <w:t>, a Secretaria de Assistência Social será responsável pela concessão do benefício, uma vez que não haverá familiar ou instituição para requerer.</w:t>
      </w:r>
    </w:p>
    <w:p w:rsidR="00FB0148" w:rsidRPr="00E2460C" w:rsidRDefault="00FB0148" w:rsidP="00DF37F2">
      <w:pPr>
        <w:shd w:val="clear" w:color="auto" w:fill="FFFFFF"/>
        <w:spacing w:line="360" w:lineRule="auto"/>
        <w:ind w:firstLine="567"/>
        <w:jc w:val="both"/>
        <w:rPr>
          <w:rFonts w:ascii="Arial" w:hAnsi="Arial" w:cs="Arial"/>
        </w:rPr>
      </w:pPr>
    </w:p>
    <w:p w:rsidR="00FB0148" w:rsidRPr="00E2460C" w:rsidRDefault="00FB0148" w:rsidP="00DF37F2">
      <w:pPr>
        <w:shd w:val="clear" w:color="auto" w:fill="FFFFFF"/>
        <w:spacing w:line="360" w:lineRule="auto"/>
        <w:ind w:firstLine="567"/>
        <w:jc w:val="both"/>
        <w:rPr>
          <w:rFonts w:ascii="Arial" w:hAnsi="Arial" w:cs="Arial"/>
        </w:rPr>
      </w:pPr>
      <w:r w:rsidRPr="00DD5E3F">
        <w:rPr>
          <w:rFonts w:ascii="Arial" w:hAnsi="Arial" w:cs="Arial"/>
          <w:b/>
        </w:rPr>
        <w:t>§ 6º</w:t>
      </w:r>
      <w:r w:rsidRPr="00E2460C">
        <w:rPr>
          <w:rFonts w:ascii="Arial" w:hAnsi="Arial" w:cs="Arial"/>
        </w:rPr>
        <w:t xml:space="preserve"> O valor conferido ao auxílio funeral será de até 01 (um) salário mínimo vigente, em prestação de serviços.</w:t>
      </w:r>
    </w:p>
    <w:p w:rsidR="00FB0148" w:rsidRPr="00E2460C" w:rsidRDefault="00FB0148" w:rsidP="00DF37F2">
      <w:pPr>
        <w:shd w:val="clear" w:color="auto" w:fill="FFFFFF"/>
        <w:spacing w:line="360" w:lineRule="auto"/>
        <w:ind w:firstLine="567"/>
        <w:jc w:val="both"/>
        <w:rPr>
          <w:rFonts w:ascii="Arial" w:hAnsi="Arial" w:cs="Arial"/>
        </w:rPr>
      </w:pPr>
    </w:p>
    <w:p w:rsidR="00FB0148" w:rsidRPr="00E2460C" w:rsidRDefault="00FB0148" w:rsidP="00DF37F2">
      <w:pPr>
        <w:shd w:val="clear" w:color="auto" w:fill="FFFFFF"/>
        <w:spacing w:line="360" w:lineRule="auto"/>
        <w:ind w:firstLine="567"/>
        <w:jc w:val="both"/>
        <w:rPr>
          <w:rFonts w:ascii="Arial" w:hAnsi="Arial" w:cs="Arial"/>
        </w:rPr>
      </w:pPr>
      <w:r w:rsidRPr="00DD5E3F">
        <w:rPr>
          <w:rFonts w:ascii="Arial" w:hAnsi="Arial" w:cs="Arial"/>
          <w:b/>
        </w:rPr>
        <w:t>Parágrafo único:</w:t>
      </w:r>
      <w:r w:rsidRPr="00E2460C">
        <w:rPr>
          <w:rFonts w:ascii="Arial" w:hAnsi="Arial" w:cs="Arial"/>
        </w:rPr>
        <w:t xml:space="preserve"> Os auxílios natalidade e funeral não serão concedidos concomitantemente quando ocorrer </w:t>
      </w:r>
      <w:r w:rsidR="00DD5E3F" w:rsidRPr="00E2460C">
        <w:rPr>
          <w:rFonts w:ascii="Arial" w:hAnsi="Arial" w:cs="Arial"/>
        </w:rPr>
        <w:t>à</w:t>
      </w:r>
      <w:r w:rsidRPr="00E2460C">
        <w:rPr>
          <w:rFonts w:ascii="Arial" w:hAnsi="Arial" w:cs="Arial"/>
        </w:rPr>
        <w:t xml:space="preserve"> morte do </w:t>
      </w:r>
      <w:r w:rsidR="00133274" w:rsidRPr="00E2460C">
        <w:rPr>
          <w:rFonts w:ascii="Arial" w:hAnsi="Arial" w:cs="Arial"/>
        </w:rPr>
        <w:t>nascituro</w:t>
      </w:r>
      <w:r w:rsidRPr="00E2460C">
        <w:rPr>
          <w:rFonts w:ascii="Arial" w:hAnsi="Arial" w:cs="Arial"/>
        </w:rPr>
        <w:t>.</w:t>
      </w:r>
    </w:p>
    <w:p w:rsidR="00FB0148" w:rsidRPr="00E2460C" w:rsidRDefault="00FB0148" w:rsidP="00DF37F2">
      <w:pPr>
        <w:spacing w:line="360" w:lineRule="auto"/>
        <w:ind w:firstLine="567"/>
        <w:jc w:val="both"/>
        <w:rPr>
          <w:rFonts w:ascii="Arial" w:hAnsi="Arial" w:cs="Arial"/>
        </w:rPr>
      </w:pPr>
    </w:p>
    <w:p w:rsidR="00FB0148" w:rsidRPr="00E2460C" w:rsidRDefault="00FB0148" w:rsidP="00DF37F2">
      <w:pPr>
        <w:shd w:val="clear" w:color="auto" w:fill="FFFFFF"/>
        <w:spacing w:line="360" w:lineRule="auto"/>
        <w:ind w:firstLine="567"/>
        <w:jc w:val="both"/>
        <w:rPr>
          <w:rFonts w:ascii="Arial" w:hAnsi="Arial" w:cs="Arial"/>
        </w:rPr>
      </w:pPr>
      <w:r w:rsidRPr="00E2460C">
        <w:rPr>
          <w:rFonts w:ascii="Arial" w:hAnsi="Arial" w:cs="Arial"/>
          <w:b/>
          <w:bCs/>
        </w:rPr>
        <w:t>Art. 8º</w:t>
      </w:r>
      <w:r w:rsidRPr="00E2460C">
        <w:rPr>
          <w:rFonts w:ascii="Arial" w:hAnsi="Arial" w:cs="Arial"/>
        </w:rPr>
        <w:t xml:space="preserve"> O Auxílio Temporário, contemplará situação de vulnerabilidade temporária caracterizada pelo advento de riscos, perdas e danos à integridade pessoal e familiar, assim entendidos:</w:t>
      </w:r>
    </w:p>
    <w:p w:rsidR="00FB0148" w:rsidRPr="00E2460C" w:rsidRDefault="00FB0148" w:rsidP="00DF37F2">
      <w:pPr>
        <w:shd w:val="clear" w:color="auto" w:fill="FFFFFF"/>
        <w:spacing w:line="360" w:lineRule="auto"/>
        <w:ind w:firstLine="567"/>
        <w:jc w:val="both"/>
        <w:rPr>
          <w:rFonts w:ascii="Arial" w:hAnsi="Arial" w:cs="Arial"/>
        </w:rPr>
      </w:pPr>
    </w:p>
    <w:p w:rsidR="00FB0148" w:rsidRPr="00E2460C" w:rsidRDefault="00FB0148" w:rsidP="00DF37F2">
      <w:pPr>
        <w:shd w:val="clear" w:color="auto" w:fill="FFFFFF"/>
        <w:spacing w:line="360" w:lineRule="auto"/>
        <w:ind w:firstLine="567"/>
        <w:jc w:val="both"/>
        <w:rPr>
          <w:rFonts w:ascii="Arial" w:hAnsi="Arial" w:cs="Arial"/>
        </w:rPr>
      </w:pPr>
      <w:r w:rsidRPr="00DD5E3F">
        <w:rPr>
          <w:rFonts w:ascii="Arial" w:hAnsi="Arial" w:cs="Arial"/>
          <w:b/>
        </w:rPr>
        <w:t xml:space="preserve">I </w:t>
      </w:r>
      <w:r w:rsidRPr="00E2460C">
        <w:rPr>
          <w:rFonts w:ascii="Arial" w:hAnsi="Arial" w:cs="Arial"/>
        </w:rPr>
        <w:t>– riscos: ameaça de sérios padecimentos;</w:t>
      </w:r>
    </w:p>
    <w:p w:rsidR="00FB0148" w:rsidRPr="00E2460C" w:rsidRDefault="00FB0148" w:rsidP="00DF37F2">
      <w:pPr>
        <w:shd w:val="clear" w:color="auto" w:fill="FFFFFF"/>
        <w:spacing w:line="360" w:lineRule="auto"/>
        <w:ind w:firstLine="567"/>
        <w:jc w:val="both"/>
        <w:rPr>
          <w:rFonts w:ascii="Arial" w:hAnsi="Arial" w:cs="Arial"/>
        </w:rPr>
      </w:pPr>
      <w:r w:rsidRPr="00DD5E3F">
        <w:rPr>
          <w:rFonts w:ascii="Arial" w:hAnsi="Arial" w:cs="Arial"/>
          <w:b/>
        </w:rPr>
        <w:t>II</w:t>
      </w:r>
      <w:r w:rsidRPr="00E2460C">
        <w:rPr>
          <w:rFonts w:ascii="Arial" w:hAnsi="Arial" w:cs="Arial"/>
        </w:rPr>
        <w:t xml:space="preserve"> – perdas: privação de bens e de segurança material;</w:t>
      </w:r>
    </w:p>
    <w:p w:rsidR="00FB0148" w:rsidRPr="00E2460C" w:rsidRDefault="00FB0148" w:rsidP="00DF37F2">
      <w:pPr>
        <w:shd w:val="clear" w:color="auto" w:fill="FFFFFF"/>
        <w:spacing w:line="360" w:lineRule="auto"/>
        <w:ind w:firstLine="567"/>
        <w:jc w:val="both"/>
        <w:rPr>
          <w:rFonts w:ascii="Arial" w:hAnsi="Arial" w:cs="Arial"/>
        </w:rPr>
      </w:pPr>
      <w:r w:rsidRPr="00DD5E3F">
        <w:rPr>
          <w:rFonts w:ascii="Arial" w:hAnsi="Arial" w:cs="Arial"/>
          <w:b/>
        </w:rPr>
        <w:t>III</w:t>
      </w:r>
      <w:r w:rsidRPr="00E2460C">
        <w:rPr>
          <w:rFonts w:ascii="Arial" w:hAnsi="Arial" w:cs="Arial"/>
        </w:rPr>
        <w:t xml:space="preserve"> – danos: agravos sociais.</w:t>
      </w:r>
    </w:p>
    <w:p w:rsidR="00FB0148" w:rsidRPr="00E2460C" w:rsidRDefault="00FB0148" w:rsidP="00DF37F2">
      <w:pPr>
        <w:shd w:val="clear" w:color="auto" w:fill="FFFFFF"/>
        <w:spacing w:line="360" w:lineRule="auto"/>
        <w:ind w:firstLine="567"/>
        <w:jc w:val="both"/>
        <w:rPr>
          <w:rFonts w:ascii="Arial" w:hAnsi="Arial" w:cs="Arial"/>
        </w:rPr>
      </w:pPr>
    </w:p>
    <w:p w:rsidR="00FB0148" w:rsidRPr="00E2460C" w:rsidRDefault="00FB0148" w:rsidP="00DF37F2">
      <w:pPr>
        <w:shd w:val="clear" w:color="auto" w:fill="FFFFFF"/>
        <w:spacing w:line="360" w:lineRule="auto"/>
        <w:ind w:firstLine="567"/>
        <w:jc w:val="both"/>
        <w:rPr>
          <w:rFonts w:ascii="Arial" w:hAnsi="Arial" w:cs="Arial"/>
        </w:rPr>
      </w:pPr>
      <w:r w:rsidRPr="00DD5E3F">
        <w:rPr>
          <w:rFonts w:ascii="Arial" w:hAnsi="Arial" w:cs="Arial"/>
          <w:b/>
        </w:rPr>
        <w:t>§ 1º</w:t>
      </w:r>
      <w:r w:rsidRPr="00E2460C">
        <w:rPr>
          <w:rFonts w:ascii="Arial" w:hAnsi="Arial" w:cs="Arial"/>
        </w:rPr>
        <w:t xml:space="preserve"> Os riscos, as perdas e os danos podem decorrer:</w:t>
      </w:r>
    </w:p>
    <w:p w:rsidR="00FB0148" w:rsidRPr="00E2460C" w:rsidRDefault="00FB0148" w:rsidP="00DF37F2">
      <w:pPr>
        <w:shd w:val="clear" w:color="auto" w:fill="FFFFFF"/>
        <w:spacing w:line="360" w:lineRule="auto"/>
        <w:ind w:firstLine="567"/>
        <w:jc w:val="both"/>
        <w:rPr>
          <w:rFonts w:ascii="Arial" w:hAnsi="Arial" w:cs="Arial"/>
        </w:rPr>
      </w:pPr>
    </w:p>
    <w:p w:rsidR="00FB0148" w:rsidRPr="00E2460C" w:rsidRDefault="00FB0148" w:rsidP="00DF37F2">
      <w:pPr>
        <w:shd w:val="clear" w:color="auto" w:fill="FFFFFF"/>
        <w:spacing w:line="360" w:lineRule="auto"/>
        <w:ind w:firstLine="567"/>
        <w:jc w:val="both"/>
        <w:rPr>
          <w:rFonts w:ascii="Arial" w:hAnsi="Arial" w:cs="Arial"/>
        </w:rPr>
      </w:pPr>
      <w:r w:rsidRPr="00DD5E3F">
        <w:rPr>
          <w:rFonts w:ascii="Arial" w:hAnsi="Arial" w:cs="Arial"/>
          <w:b/>
        </w:rPr>
        <w:t>I</w:t>
      </w:r>
      <w:r w:rsidRPr="00E2460C">
        <w:rPr>
          <w:rFonts w:ascii="Arial" w:hAnsi="Arial" w:cs="Arial"/>
        </w:rPr>
        <w:t xml:space="preserve"> – da falta de alimentação:</w:t>
      </w:r>
    </w:p>
    <w:p w:rsidR="00FB0148" w:rsidRPr="00E2460C" w:rsidRDefault="00FB0148" w:rsidP="00DF37F2">
      <w:pPr>
        <w:shd w:val="clear" w:color="auto" w:fill="FFFFFF"/>
        <w:spacing w:line="360" w:lineRule="auto"/>
        <w:ind w:firstLine="567"/>
        <w:jc w:val="both"/>
        <w:rPr>
          <w:rFonts w:ascii="Arial" w:hAnsi="Arial" w:cs="Arial"/>
        </w:rPr>
      </w:pPr>
      <w:r w:rsidRPr="00DD5E3F">
        <w:rPr>
          <w:rFonts w:ascii="Arial" w:hAnsi="Arial" w:cs="Arial"/>
          <w:b/>
        </w:rPr>
        <w:t>II</w:t>
      </w:r>
      <w:r w:rsidRPr="00E2460C">
        <w:rPr>
          <w:rFonts w:ascii="Arial" w:hAnsi="Arial" w:cs="Arial"/>
        </w:rPr>
        <w:t xml:space="preserve"> – da falta de documentação;</w:t>
      </w:r>
    </w:p>
    <w:p w:rsidR="00FB0148" w:rsidRPr="00E2460C" w:rsidRDefault="00FB0148" w:rsidP="00DF37F2">
      <w:pPr>
        <w:shd w:val="clear" w:color="auto" w:fill="FFFFFF"/>
        <w:spacing w:line="360" w:lineRule="auto"/>
        <w:ind w:firstLine="851"/>
        <w:jc w:val="both"/>
        <w:rPr>
          <w:rFonts w:ascii="Arial" w:hAnsi="Arial" w:cs="Arial"/>
        </w:rPr>
      </w:pPr>
    </w:p>
    <w:p w:rsidR="00FB0148" w:rsidRPr="00E2460C" w:rsidRDefault="00FB0148" w:rsidP="00DF37F2">
      <w:pPr>
        <w:shd w:val="clear" w:color="auto" w:fill="FFFFFF"/>
        <w:spacing w:line="360" w:lineRule="auto"/>
        <w:ind w:firstLine="567"/>
        <w:jc w:val="both"/>
        <w:rPr>
          <w:rFonts w:ascii="Arial" w:hAnsi="Arial" w:cs="Arial"/>
        </w:rPr>
      </w:pPr>
      <w:r w:rsidRPr="00DD5E3F">
        <w:rPr>
          <w:rFonts w:ascii="Arial" w:hAnsi="Arial" w:cs="Arial"/>
          <w:b/>
        </w:rPr>
        <w:t>§ 2º</w:t>
      </w:r>
      <w:r w:rsidRPr="00E2460C">
        <w:rPr>
          <w:rFonts w:ascii="Arial" w:hAnsi="Arial" w:cs="Arial"/>
        </w:rPr>
        <w:t xml:space="preserve"> São documentos essenciais para o Auxílio Temporário em situações de vulnerabilidade social:</w:t>
      </w:r>
    </w:p>
    <w:p w:rsidR="002A2FD0" w:rsidRPr="00E2460C" w:rsidRDefault="002A2FD0" w:rsidP="00DF37F2">
      <w:pPr>
        <w:shd w:val="clear" w:color="auto" w:fill="FFFFFF"/>
        <w:spacing w:line="360" w:lineRule="auto"/>
        <w:ind w:firstLine="567"/>
        <w:jc w:val="both"/>
        <w:rPr>
          <w:rFonts w:ascii="Arial" w:hAnsi="Arial" w:cs="Arial"/>
        </w:rPr>
      </w:pPr>
    </w:p>
    <w:p w:rsidR="00FB0148" w:rsidRPr="00E2460C" w:rsidRDefault="00FB0148" w:rsidP="00DF37F2">
      <w:pPr>
        <w:autoSpaceDE w:val="0"/>
        <w:autoSpaceDN w:val="0"/>
        <w:adjustRightInd w:val="0"/>
        <w:spacing w:line="360" w:lineRule="auto"/>
        <w:ind w:firstLine="567"/>
        <w:jc w:val="both"/>
        <w:rPr>
          <w:rFonts w:ascii="Arial" w:hAnsi="Arial" w:cs="Arial"/>
        </w:rPr>
      </w:pPr>
      <w:r w:rsidRPr="00DD5E3F">
        <w:rPr>
          <w:rFonts w:ascii="Arial" w:hAnsi="Arial" w:cs="Arial"/>
          <w:b/>
        </w:rPr>
        <w:t>I</w:t>
      </w:r>
      <w:r w:rsidRPr="00E2460C">
        <w:rPr>
          <w:rFonts w:ascii="Arial" w:hAnsi="Arial" w:cs="Arial"/>
        </w:rPr>
        <w:t xml:space="preserve"> – documentos constantes no § 3º do art. 4º</w:t>
      </w:r>
      <w:r w:rsidR="000528DA" w:rsidRPr="00E2460C">
        <w:rPr>
          <w:rFonts w:ascii="Arial" w:hAnsi="Arial" w:cs="Arial"/>
        </w:rPr>
        <w:t xml:space="preserve"> desta Resolução</w:t>
      </w:r>
      <w:r w:rsidRPr="00E2460C">
        <w:rPr>
          <w:rFonts w:ascii="Arial" w:hAnsi="Arial" w:cs="Arial"/>
        </w:rPr>
        <w:t>.</w:t>
      </w:r>
    </w:p>
    <w:p w:rsidR="00FB0148" w:rsidRPr="00E2460C" w:rsidRDefault="00FB0148" w:rsidP="00DF37F2">
      <w:pPr>
        <w:autoSpaceDE w:val="0"/>
        <w:autoSpaceDN w:val="0"/>
        <w:adjustRightInd w:val="0"/>
        <w:spacing w:line="360" w:lineRule="auto"/>
        <w:ind w:firstLine="567"/>
        <w:jc w:val="both"/>
        <w:rPr>
          <w:rFonts w:ascii="Arial" w:hAnsi="Arial" w:cs="Arial"/>
        </w:rPr>
      </w:pPr>
    </w:p>
    <w:p w:rsidR="00FB0148" w:rsidRPr="00E2460C" w:rsidRDefault="00FB0148" w:rsidP="00DF37F2">
      <w:pPr>
        <w:shd w:val="clear" w:color="auto" w:fill="FFFFFF"/>
        <w:spacing w:line="360" w:lineRule="auto"/>
        <w:ind w:firstLine="567"/>
        <w:jc w:val="both"/>
        <w:rPr>
          <w:rFonts w:ascii="Arial" w:hAnsi="Arial" w:cs="Arial"/>
        </w:rPr>
      </w:pPr>
      <w:r w:rsidRPr="00DD5E3F">
        <w:rPr>
          <w:rFonts w:ascii="Arial" w:hAnsi="Arial" w:cs="Arial"/>
          <w:b/>
        </w:rPr>
        <w:t>§ 3º</w:t>
      </w:r>
      <w:r w:rsidRPr="00E2460C">
        <w:rPr>
          <w:rFonts w:ascii="Arial" w:hAnsi="Arial" w:cs="Arial"/>
        </w:rPr>
        <w:t xml:space="preserve"> O Auxílio Temporário será concedido de forma imediata ou de acordo com as demandas da família, a partir do estudo socioeconômico ou parecer social realizado, </w:t>
      </w:r>
      <w:r w:rsidR="009242FD" w:rsidRPr="00E2460C">
        <w:rPr>
          <w:rFonts w:ascii="Arial" w:hAnsi="Arial" w:cs="Arial"/>
        </w:rPr>
        <w:t>pelo técnico d</w:t>
      </w:r>
      <w:r w:rsidR="00C3172B" w:rsidRPr="00E2460C">
        <w:rPr>
          <w:rFonts w:ascii="Arial" w:hAnsi="Arial" w:cs="Arial"/>
        </w:rPr>
        <w:t>o</w:t>
      </w:r>
      <w:r w:rsidR="009242FD" w:rsidRPr="00E2460C">
        <w:rPr>
          <w:rFonts w:ascii="Arial" w:hAnsi="Arial" w:cs="Arial"/>
        </w:rPr>
        <w:t xml:space="preserve"> Serviço Social do Serviço de Benefícios Eventuais </w:t>
      </w:r>
      <w:r w:rsidRPr="00E2460C">
        <w:rPr>
          <w:rFonts w:ascii="Arial" w:hAnsi="Arial" w:cs="Arial"/>
        </w:rPr>
        <w:t>podendo ser:</w:t>
      </w:r>
    </w:p>
    <w:p w:rsidR="00FB0148" w:rsidRPr="00E2460C" w:rsidRDefault="00FB0148" w:rsidP="00DF37F2">
      <w:pPr>
        <w:shd w:val="clear" w:color="auto" w:fill="FFFFFF"/>
        <w:spacing w:line="360" w:lineRule="auto"/>
        <w:ind w:firstLine="567"/>
        <w:jc w:val="both"/>
        <w:rPr>
          <w:rFonts w:ascii="Arial" w:hAnsi="Arial" w:cs="Arial"/>
        </w:rPr>
      </w:pPr>
    </w:p>
    <w:p w:rsidR="00FB0148" w:rsidRPr="00E2460C" w:rsidRDefault="00FB0148" w:rsidP="00DF37F2">
      <w:pPr>
        <w:spacing w:line="360" w:lineRule="auto"/>
        <w:ind w:firstLine="567"/>
        <w:jc w:val="both"/>
        <w:rPr>
          <w:rFonts w:ascii="Arial" w:hAnsi="Arial" w:cs="Arial"/>
        </w:rPr>
      </w:pPr>
      <w:proofErr w:type="gramStart"/>
      <w:r w:rsidRPr="00DD5E3F">
        <w:rPr>
          <w:rFonts w:ascii="Arial" w:hAnsi="Arial" w:cs="Arial"/>
          <w:b/>
        </w:rPr>
        <w:t>a</w:t>
      </w:r>
      <w:proofErr w:type="gramEnd"/>
      <w:r w:rsidRPr="00E2460C">
        <w:rPr>
          <w:rFonts w:ascii="Arial" w:hAnsi="Arial" w:cs="Arial"/>
        </w:rPr>
        <w:t xml:space="preserve"> – Auxílio Cidadão: consiste em prestação temporária destinado aos usuários da Política da Assistência Social fragilizados economicamente e em situação de risco social, </w:t>
      </w:r>
      <w:r w:rsidR="009242FD" w:rsidRPr="00E2460C">
        <w:rPr>
          <w:rFonts w:ascii="Arial" w:hAnsi="Arial" w:cs="Arial"/>
        </w:rPr>
        <w:t>com vistas a garantir o acesso a</w:t>
      </w:r>
      <w:r w:rsidRPr="00E2460C">
        <w:rPr>
          <w:rFonts w:ascii="Arial" w:hAnsi="Arial" w:cs="Arial"/>
        </w:rPr>
        <w:t>s suas necessidades básicas de subsistência, provenientes de recursos financeiros do Fundo Municipal de Assistência Social.</w:t>
      </w:r>
    </w:p>
    <w:p w:rsidR="00FB0148" w:rsidRPr="00E2460C" w:rsidRDefault="00FB0148" w:rsidP="00DF37F2">
      <w:pPr>
        <w:spacing w:line="360" w:lineRule="auto"/>
        <w:ind w:firstLine="567"/>
        <w:jc w:val="both"/>
        <w:rPr>
          <w:rFonts w:ascii="Arial" w:hAnsi="Arial" w:cs="Arial"/>
        </w:rPr>
      </w:pPr>
    </w:p>
    <w:p w:rsidR="00FB0148" w:rsidRPr="00E2460C" w:rsidRDefault="00FB0148" w:rsidP="00DF37F2">
      <w:pPr>
        <w:spacing w:line="360" w:lineRule="auto"/>
        <w:ind w:firstLine="567"/>
        <w:jc w:val="both"/>
        <w:rPr>
          <w:rFonts w:ascii="Arial" w:hAnsi="Arial" w:cs="Arial"/>
        </w:rPr>
      </w:pPr>
      <w:r w:rsidRPr="00DD5E3F">
        <w:rPr>
          <w:rFonts w:ascii="Arial" w:hAnsi="Arial" w:cs="Arial"/>
          <w:b/>
        </w:rPr>
        <w:t>§ 1º</w:t>
      </w:r>
      <w:r w:rsidRPr="00E2460C">
        <w:rPr>
          <w:rFonts w:ascii="Arial" w:hAnsi="Arial" w:cs="Arial"/>
        </w:rPr>
        <w:t xml:space="preserve"> O Auxílio Cidadão será emitido por parecer pelo técni</w:t>
      </w:r>
      <w:r w:rsidR="000858DE" w:rsidRPr="00E2460C">
        <w:rPr>
          <w:rFonts w:ascii="Arial" w:hAnsi="Arial" w:cs="Arial"/>
        </w:rPr>
        <w:t>co do Serviço Social do serviço de Benefícios Eventuais</w:t>
      </w:r>
      <w:r w:rsidRPr="00E2460C">
        <w:rPr>
          <w:rFonts w:ascii="Arial" w:hAnsi="Arial" w:cs="Arial"/>
        </w:rPr>
        <w:t xml:space="preserve"> mediante avaliação socioeconômica, no valor de até um terço </w:t>
      </w:r>
      <w:r w:rsidRPr="00E2460C">
        <w:rPr>
          <w:rFonts w:ascii="Arial" w:hAnsi="Arial" w:cs="Arial"/>
          <w:color w:val="000000" w:themeColor="text1"/>
        </w:rPr>
        <w:t>(1/3)</w:t>
      </w:r>
      <w:r w:rsidR="004C28AA" w:rsidRPr="00E2460C">
        <w:rPr>
          <w:rFonts w:ascii="Arial" w:hAnsi="Arial" w:cs="Arial"/>
          <w:color w:val="000000" w:themeColor="text1"/>
        </w:rPr>
        <w:t xml:space="preserve"> </w:t>
      </w:r>
      <w:r w:rsidRPr="00E2460C">
        <w:rPr>
          <w:rFonts w:ascii="Arial" w:hAnsi="Arial" w:cs="Arial"/>
        </w:rPr>
        <w:t>do salário mínimo.</w:t>
      </w:r>
    </w:p>
    <w:p w:rsidR="00FB0148" w:rsidRPr="00E2460C" w:rsidRDefault="00FB0148" w:rsidP="00DF37F2">
      <w:pPr>
        <w:spacing w:line="360" w:lineRule="auto"/>
        <w:ind w:firstLine="709"/>
        <w:jc w:val="both"/>
        <w:rPr>
          <w:rFonts w:ascii="Arial" w:hAnsi="Arial" w:cs="Arial"/>
        </w:rPr>
      </w:pPr>
    </w:p>
    <w:p w:rsidR="00FB0148" w:rsidRPr="00E2460C" w:rsidRDefault="00FB0148" w:rsidP="00DF37F2">
      <w:pPr>
        <w:spacing w:line="360" w:lineRule="auto"/>
        <w:ind w:firstLine="567"/>
        <w:jc w:val="both"/>
        <w:rPr>
          <w:rFonts w:ascii="Arial" w:hAnsi="Arial" w:cs="Arial"/>
        </w:rPr>
      </w:pPr>
      <w:r w:rsidRPr="00DD5E3F">
        <w:rPr>
          <w:rFonts w:ascii="Arial" w:hAnsi="Arial" w:cs="Arial"/>
          <w:b/>
        </w:rPr>
        <w:t>§ 2º</w:t>
      </w:r>
      <w:r w:rsidRPr="00E2460C">
        <w:rPr>
          <w:rFonts w:ascii="Arial" w:hAnsi="Arial" w:cs="Arial"/>
        </w:rPr>
        <w:t xml:space="preserve"> O Auxílio Cidadão deve ser apresentado no estabelecimento comercial credenciado, juntamente com um documento oficial com foto do beneficiário.</w:t>
      </w:r>
    </w:p>
    <w:p w:rsidR="00FB0148" w:rsidRPr="00E2460C" w:rsidRDefault="00FB0148" w:rsidP="00DF37F2">
      <w:pPr>
        <w:spacing w:line="360" w:lineRule="auto"/>
        <w:ind w:firstLine="567"/>
        <w:jc w:val="both"/>
        <w:rPr>
          <w:rFonts w:ascii="Arial" w:hAnsi="Arial" w:cs="Arial"/>
        </w:rPr>
      </w:pPr>
    </w:p>
    <w:p w:rsidR="00FB0148" w:rsidRPr="00E2460C" w:rsidRDefault="004C28AA" w:rsidP="00DF37F2">
      <w:pPr>
        <w:spacing w:line="360" w:lineRule="auto"/>
        <w:ind w:firstLine="567"/>
        <w:jc w:val="both"/>
        <w:rPr>
          <w:rFonts w:ascii="Arial" w:hAnsi="Arial" w:cs="Arial"/>
          <w:u w:val="single"/>
        </w:rPr>
      </w:pPr>
      <w:r w:rsidRPr="00DD5E3F">
        <w:rPr>
          <w:rFonts w:ascii="Arial" w:hAnsi="Arial" w:cs="Arial"/>
          <w:b/>
        </w:rPr>
        <w:t>Parágrafo</w:t>
      </w:r>
      <w:r w:rsidR="00133274" w:rsidRPr="00DD5E3F">
        <w:rPr>
          <w:rFonts w:ascii="Arial" w:hAnsi="Arial" w:cs="Arial"/>
          <w:b/>
        </w:rPr>
        <w:t xml:space="preserve"> Único:</w:t>
      </w:r>
      <w:r w:rsidRPr="00E2460C">
        <w:rPr>
          <w:rFonts w:ascii="Arial" w:hAnsi="Arial" w:cs="Arial"/>
        </w:rPr>
        <w:t xml:space="preserve"> </w:t>
      </w:r>
      <w:r w:rsidR="00FB0148" w:rsidRPr="00E2460C">
        <w:rPr>
          <w:rFonts w:ascii="Arial" w:hAnsi="Arial" w:cs="Arial"/>
        </w:rPr>
        <w:t xml:space="preserve">3º Destina-se à aquisição de alimentos, produtos de higiene pessoal, produtos de limpeza e gás de cozinha, não podendo em hipótese alguma ser trocado por vale-troco, dinheiro, cigarro, bebidas alcoólicas </w:t>
      </w:r>
      <w:r w:rsidR="00FB0148" w:rsidRPr="00E2460C">
        <w:rPr>
          <w:rFonts w:ascii="Arial" w:hAnsi="Arial" w:cs="Arial"/>
        </w:rPr>
        <w:lastRenderedPageBreak/>
        <w:t>ou outros produtos que não se enquadram nas especificações descritas neste artigo</w:t>
      </w:r>
      <w:r w:rsidR="00133274" w:rsidRPr="00E2460C">
        <w:rPr>
          <w:rFonts w:ascii="Arial" w:hAnsi="Arial" w:cs="Arial"/>
        </w:rPr>
        <w:t>.</w:t>
      </w:r>
    </w:p>
    <w:p w:rsidR="00FB0148" w:rsidRPr="00E2460C" w:rsidRDefault="00FB0148" w:rsidP="00DF37F2">
      <w:pPr>
        <w:spacing w:line="360" w:lineRule="auto"/>
        <w:ind w:firstLine="567"/>
        <w:jc w:val="both"/>
        <w:rPr>
          <w:rFonts w:ascii="Arial" w:hAnsi="Arial" w:cs="Arial"/>
          <w:u w:val="single"/>
        </w:rPr>
      </w:pPr>
    </w:p>
    <w:p w:rsidR="00FB0148" w:rsidRPr="00E2460C" w:rsidRDefault="00FB0148" w:rsidP="00DF37F2">
      <w:pPr>
        <w:spacing w:line="360" w:lineRule="auto"/>
        <w:ind w:firstLine="567"/>
        <w:jc w:val="both"/>
        <w:rPr>
          <w:rFonts w:ascii="Arial" w:hAnsi="Arial" w:cs="Arial"/>
        </w:rPr>
      </w:pPr>
      <w:r w:rsidRPr="00DD5E3F">
        <w:rPr>
          <w:rFonts w:ascii="Arial" w:hAnsi="Arial" w:cs="Arial"/>
          <w:b/>
        </w:rPr>
        <w:t>§ 4º</w:t>
      </w:r>
      <w:r w:rsidRPr="00E2460C">
        <w:rPr>
          <w:rFonts w:ascii="Arial" w:hAnsi="Arial" w:cs="Arial"/>
        </w:rPr>
        <w:t xml:space="preserve"> O auxílio cidadão deverá ser concedido, respeitando o intervalo mínimo de trinta (30) dias para cada concessão considerando a previsão orçamentária anual para </w:t>
      </w:r>
      <w:r w:rsidR="00D734B0" w:rsidRPr="00E2460C">
        <w:rPr>
          <w:rFonts w:ascii="Arial" w:hAnsi="Arial" w:cs="Arial"/>
        </w:rPr>
        <w:t>o mesmo, mediante</w:t>
      </w:r>
      <w:r w:rsidRPr="00E2460C">
        <w:rPr>
          <w:rFonts w:ascii="Arial" w:hAnsi="Arial" w:cs="Arial"/>
        </w:rPr>
        <w:t xml:space="preserve"> parecer</w:t>
      </w:r>
      <w:r w:rsidR="004C28AA" w:rsidRPr="00E2460C">
        <w:rPr>
          <w:rFonts w:ascii="Arial" w:hAnsi="Arial" w:cs="Arial"/>
        </w:rPr>
        <w:t xml:space="preserve"> </w:t>
      </w:r>
      <w:r w:rsidR="00D734B0" w:rsidRPr="00E2460C">
        <w:rPr>
          <w:rFonts w:ascii="Arial" w:hAnsi="Arial" w:cs="Arial"/>
        </w:rPr>
        <w:t xml:space="preserve">do </w:t>
      </w:r>
      <w:r w:rsidRPr="00E2460C">
        <w:rPr>
          <w:rFonts w:ascii="Arial" w:hAnsi="Arial" w:cs="Arial"/>
        </w:rPr>
        <w:t>técnico d</w:t>
      </w:r>
      <w:r w:rsidR="00C3172B" w:rsidRPr="00E2460C">
        <w:rPr>
          <w:rFonts w:ascii="Arial" w:hAnsi="Arial" w:cs="Arial"/>
        </w:rPr>
        <w:t>o</w:t>
      </w:r>
      <w:r w:rsidRPr="00E2460C">
        <w:rPr>
          <w:rFonts w:ascii="Arial" w:hAnsi="Arial" w:cs="Arial"/>
        </w:rPr>
        <w:t xml:space="preserve"> Serviço Social </w:t>
      </w:r>
      <w:r w:rsidR="00D734B0" w:rsidRPr="00E2460C">
        <w:rPr>
          <w:rFonts w:ascii="Arial" w:hAnsi="Arial" w:cs="Arial"/>
        </w:rPr>
        <w:t xml:space="preserve">do serviço de Benefícios Eventuais. </w:t>
      </w:r>
    </w:p>
    <w:p w:rsidR="00132DE3" w:rsidRPr="00E2460C" w:rsidRDefault="00132DE3" w:rsidP="00DF37F2">
      <w:pPr>
        <w:spacing w:line="360" w:lineRule="auto"/>
        <w:ind w:firstLine="567"/>
        <w:jc w:val="both"/>
        <w:rPr>
          <w:rFonts w:ascii="Arial" w:hAnsi="Arial" w:cs="Arial"/>
        </w:rPr>
      </w:pPr>
    </w:p>
    <w:p w:rsidR="00AD7592" w:rsidRPr="00E2460C" w:rsidRDefault="00FB0148" w:rsidP="00DF37F2">
      <w:pPr>
        <w:spacing w:line="360" w:lineRule="auto"/>
        <w:ind w:firstLine="567"/>
        <w:jc w:val="both"/>
        <w:rPr>
          <w:rFonts w:ascii="Arial" w:hAnsi="Arial" w:cs="Arial"/>
        </w:rPr>
      </w:pPr>
      <w:r w:rsidRPr="00DD5E3F">
        <w:rPr>
          <w:rFonts w:ascii="Arial" w:hAnsi="Arial" w:cs="Arial"/>
          <w:b/>
        </w:rPr>
        <w:t>§ 5º</w:t>
      </w:r>
      <w:r w:rsidRPr="00E2460C">
        <w:rPr>
          <w:rFonts w:ascii="Arial" w:hAnsi="Arial" w:cs="Arial"/>
        </w:rPr>
        <w:t xml:space="preserve"> O auxílio cidadão é identificado na forma de tíquetes, timbrados com a bandeira da Prefeitura Municipal de Gaspar, impresso com o número desta Resolução do Conselho Municipal de Assistência Social de Gaspar correspondente a esse benefício.</w:t>
      </w:r>
    </w:p>
    <w:p w:rsidR="00FB0148" w:rsidRPr="00E2460C" w:rsidRDefault="00FB0148" w:rsidP="00DF37F2">
      <w:pPr>
        <w:spacing w:line="360" w:lineRule="auto"/>
        <w:ind w:firstLine="567"/>
        <w:jc w:val="both"/>
        <w:rPr>
          <w:rFonts w:ascii="Arial" w:hAnsi="Arial" w:cs="Arial"/>
        </w:rPr>
      </w:pPr>
    </w:p>
    <w:p w:rsidR="00FB0148" w:rsidRPr="00E2460C" w:rsidRDefault="00FB0148" w:rsidP="00DF37F2">
      <w:pPr>
        <w:spacing w:line="360" w:lineRule="auto"/>
        <w:ind w:firstLine="567"/>
        <w:jc w:val="both"/>
        <w:rPr>
          <w:rFonts w:ascii="Arial" w:hAnsi="Arial" w:cs="Arial"/>
        </w:rPr>
      </w:pPr>
      <w:r w:rsidRPr="00DD5E3F">
        <w:rPr>
          <w:rFonts w:ascii="Arial" w:hAnsi="Arial" w:cs="Arial"/>
          <w:b/>
        </w:rPr>
        <w:t>§ 6º</w:t>
      </w:r>
      <w:r w:rsidRPr="00E2460C">
        <w:rPr>
          <w:rFonts w:ascii="Arial" w:hAnsi="Arial" w:cs="Arial"/>
        </w:rPr>
        <w:t xml:space="preserve"> Deve ser cláusula da habilitação para o credenciamento que a empresa possua preferencialmente o serviço de entrega </w:t>
      </w:r>
      <w:proofErr w:type="gramStart"/>
      <w:r w:rsidR="00C3172B" w:rsidRPr="00E2460C">
        <w:rPr>
          <w:rFonts w:ascii="Arial" w:hAnsi="Arial" w:cs="Arial"/>
          <w:color w:val="000000" w:themeColor="text1"/>
        </w:rPr>
        <w:t>à</w:t>
      </w:r>
      <w:proofErr w:type="gramEnd"/>
      <w:r w:rsidRPr="00E2460C">
        <w:rPr>
          <w:rFonts w:ascii="Arial" w:hAnsi="Arial" w:cs="Arial"/>
          <w:color w:val="000000" w:themeColor="text1"/>
        </w:rPr>
        <w:t xml:space="preserve"> domicílio gratuito.</w:t>
      </w:r>
    </w:p>
    <w:p w:rsidR="00FB0148" w:rsidRPr="00E2460C" w:rsidRDefault="00FB0148" w:rsidP="00DF37F2">
      <w:pPr>
        <w:spacing w:line="360" w:lineRule="auto"/>
        <w:ind w:firstLine="567"/>
        <w:jc w:val="both"/>
        <w:rPr>
          <w:rFonts w:ascii="Arial" w:hAnsi="Arial" w:cs="Arial"/>
        </w:rPr>
      </w:pPr>
      <w:r w:rsidRPr="00DD5E3F">
        <w:rPr>
          <w:rFonts w:ascii="Arial" w:hAnsi="Arial" w:cs="Arial"/>
          <w:b/>
        </w:rPr>
        <w:t>b</w:t>
      </w:r>
      <w:r w:rsidRPr="00E2460C">
        <w:rPr>
          <w:rFonts w:ascii="Arial" w:hAnsi="Arial" w:cs="Arial"/>
        </w:rPr>
        <w:t xml:space="preserve"> – Auxílio Foto: constitui em prestação temporária prestada aos usuários da Política de Assistência, no sentido de garantir acesso à foto, como instrumento necessário para confecção de seus documentos pessoais.</w:t>
      </w:r>
    </w:p>
    <w:p w:rsidR="00FB0148" w:rsidRPr="00E2460C" w:rsidRDefault="00FB0148" w:rsidP="00DF37F2">
      <w:pPr>
        <w:spacing w:line="360" w:lineRule="auto"/>
        <w:ind w:firstLine="708"/>
        <w:jc w:val="both"/>
        <w:rPr>
          <w:rFonts w:ascii="Arial" w:hAnsi="Arial" w:cs="Arial"/>
        </w:rPr>
      </w:pPr>
    </w:p>
    <w:p w:rsidR="00FB0148" w:rsidRPr="00E2460C" w:rsidRDefault="00FB0148" w:rsidP="00DF37F2">
      <w:pPr>
        <w:spacing w:line="360" w:lineRule="auto"/>
        <w:ind w:firstLine="567"/>
        <w:jc w:val="both"/>
        <w:rPr>
          <w:rFonts w:ascii="Arial" w:hAnsi="Arial" w:cs="Arial"/>
        </w:rPr>
      </w:pPr>
      <w:r w:rsidRPr="00E2460C">
        <w:rPr>
          <w:rFonts w:ascii="Arial" w:hAnsi="Arial" w:cs="Arial"/>
        </w:rPr>
        <w:t>O auxílio foto será para fotos no tamanho três por quatro (3x4), emitido por parecer pelo técnico do Serviço Social</w:t>
      </w:r>
      <w:r w:rsidR="00D734B0" w:rsidRPr="00E2460C">
        <w:rPr>
          <w:rFonts w:ascii="Arial" w:hAnsi="Arial" w:cs="Arial"/>
        </w:rPr>
        <w:t xml:space="preserve"> do serviço de Benefícios Eventuais</w:t>
      </w:r>
      <w:r w:rsidRPr="00E2460C">
        <w:rPr>
          <w:rFonts w:ascii="Arial" w:hAnsi="Arial" w:cs="Arial"/>
        </w:rPr>
        <w:t>, mediante avaliação socioeconômica;</w:t>
      </w:r>
    </w:p>
    <w:p w:rsidR="00FB0148" w:rsidRPr="00E2460C" w:rsidRDefault="00FB0148" w:rsidP="00DF37F2">
      <w:pPr>
        <w:spacing w:line="360" w:lineRule="auto"/>
        <w:ind w:firstLine="567"/>
        <w:jc w:val="both"/>
        <w:rPr>
          <w:rFonts w:ascii="Arial" w:hAnsi="Arial" w:cs="Arial"/>
          <w:u w:val="single"/>
        </w:rPr>
      </w:pPr>
    </w:p>
    <w:p w:rsidR="00FB0148" w:rsidRPr="00E2460C" w:rsidRDefault="00FB0148" w:rsidP="00DF37F2">
      <w:pPr>
        <w:spacing w:line="360" w:lineRule="auto"/>
        <w:ind w:firstLine="567"/>
        <w:jc w:val="both"/>
        <w:rPr>
          <w:rFonts w:ascii="Arial" w:hAnsi="Arial" w:cs="Arial"/>
        </w:rPr>
      </w:pPr>
      <w:r w:rsidRPr="00DD5E3F">
        <w:rPr>
          <w:rFonts w:ascii="Arial" w:hAnsi="Arial" w:cs="Arial"/>
          <w:b/>
        </w:rPr>
        <w:t>c</w:t>
      </w:r>
      <w:r w:rsidRPr="00E2460C">
        <w:rPr>
          <w:rFonts w:ascii="Arial" w:hAnsi="Arial" w:cs="Arial"/>
        </w:rPr>
        <w:t xml:space="preserve"> – Auxílio Passagem: constitui em prestação temporária, concedido </w:t>
      </w:r>
      <w:proofErr w:type="gramStart"/>
      <w:r w:rsidRPr="00E2460C">
        <w:rPr>
          <w:rFonts w:ascii="Arial" w:hAnsi="Arial" w:cs="Arial"/>
        </w:rPr>
        <w:t>à</w:t>
      </w:r>
      <w:proofErr w:type="gramEnd"/>
      <w:r w:rsidRPr="00E2460C">
        <w:rPr>
          <w:rFonts w:ascii="Arial" w:hAnsi="Arial" w:cs="Arial"/>
        </w:rPr>
        <w:t xml:space="preserve"> migrantes, itinerantes </w:t>
      </w:r>
      <w:r w:rsidR="00D734B0" w:rsidRPr="00E2460C">
        <w:rPr>
          <w:rFonts w:ascii="Arial" w:hAnsi="Arial" w:cs="Arial"/>
        </w:rPr>
        <w:t xml:space="preserve">e </w:t>
      </w:r>
      <w:r w:rsidRPr="00E2460C">
        <w:rPr>
          <w:rFonts w:ascii="Arial" w:hAnsi="Arial" w:cs="Arial"/>
        </w:rPr>
        <w:t>usuários da Política da Assistência Social, mediante avaliação socioeconômica.</w:t>
      </w:r>
    </w:p>
    <w:p w:rsidR="00FB0148" w:rsidRPr="00E2460C" w:rsidRDefault="00FB0148" w:rsidP="00DF37F2">
      <w:pPr>
        <w:spacing w:line="360" w:lineRule="auto"/>
        <w:ind w:firstLine="567"/>
        <w:jc w:val="both"/>
        <w:rPr>
          <w:rFonts w:ascii="Arial" w:hAnsi="Arial" w:cs="Arial"/>
        </w:rPr>
      </w:pPr>
    </w:p>
    <w:p w:rsidR="00FB0148" w:rsidRPr="00E2460C" w:rsidRDefault="00FB0148" w:rsidP="00DF37F2">
      <w:pPr>
        <w:spacing w:line="360" w:lineRule="auto"/>
        <w:ind w:firstLine="567"/>
        <w:jc w:val="both"/>
        <w:rPr>
          <w:rFonts w:ascii="Arial" w:hAnsi="Arial" w:cs="Arial"/>
          <w:u w:val="single"/>
        </w:rPr>
      </w:pPr>
      <w:r w:rsidRPr="00DD5E3F">
        <w:rPr>
          <w:rFonts w:ascii="Arial" w:hAnsi="Arial" w:cs="Arial"/>
          <w:b/>
        </w:rPr>
        <w:t>§ 1º</w:t>
      </w:r>
      <w:r w:rsidRPr="00E2460C">
        <w:rPr>
          <w:rFonts w:ascii="Arial" w:hAnsi="Arial" w:cs="Arial"/>
        </w:rPr>
        <w:t xml:space="preserve"> O auxílio passagem pode ser em forma de créditos para transporte municipal e intermunicipal, transporte rodoviário coletivo e/ou aérea considerando o melhor custo benefício.</w:t>
      </w:r>
    </w:p>
    <w:p w:rsidR="00FB0148" w:rsidRPr="00E2460C" w:rsidRDefault="00FB0148" w:rsidP="00DF37F2">
      <w:pPr>
        <w:spacing w:line="360" w:lineRule="auto"/>
        <w:ind w:firstLine="567"/>
        <w:jc w:val="both"/>
        <w:rPr>
          <w:rFonts w:ascii="Arial" w:hAnsi="Arial" w:cs="Arial"/>
          <w:u w:val="single"/>
        </w:rPr>
      </w:pPr>
    </w:p>
    <w:p w:rsidR="00FB0148" w:rsidRPr="00E2460C" w:rsidRDefault="00FB0148" w:rsidP="00DF37F2">
      <w:pPr>
        <w:spacing w:line="360" w:lineRule="auto"/>
        <w:ind w:firstLine="567"/>
        <w:jc w:val="both"/>
        <w:rPr>
          <w:rFonts w:ascii="Arial" w:hAnsi="Arial" w:cs="Arial"/>
        </w:rPr>
      </w:pPr>
      <w:r w:rsidRPr="00DD5E3F">
        <w:rPr>
          <w:rFonts w:ascii="Arial" w:hAnsi="Arial" w:cs="Arial"/>
          <w:b/>
        </w:rPr>
        <w:lastRenderedPageBreak/>
        <w:t>§ 2º</w:t>
      </w:r>
      <w:r w:rsidRPr="00E2460C">
        <w:rPr>
          <w:rFonts w:ascii="Arial" w:hAnsi="Arial" w:cs="Arial"/>
        </w:rPr>
        <w:t xml:space="preserve"> Será concedido vale transporte para as atividades do Serviço de Convivência e Fortalecimento de Vínculo, mediante avaliação socioeconômica e parecer emitido pelo técnico do Serviço Social da Política Municipal da Assistência Social.</w:t>
      </w:r>
    </w:p>
    <w:p w:rsidR="00FB0148" w:rsidRPr="00E2460C" w:rsidRDefault="00FB0148" w:rsidP="00DF37F2">
      <w:pPr>
        <w:shd w:val="clear" w:color="auto" w:fill="FFFFFF"/>
        <w:spacing w:line="360" w:lineRule="auto"/>
        <w:ind w:firstLine="851"/>
        <w:jc w:val="both"/>
        <w:rPr>
          <w:rFonts w:ascii="Arial" w:hAnsi="Arial" w:cs="Arial"/>
        </w:rPr>
      </w:pPr>
    </w:p>
    <w:p w:rsidR="00FB0148" w:rsidRDefault="00FB0148" w:rsidP="00DF37F2">
      <w:pPr>
        <w:spacing w:line="360" w:lineRule="auto"/>
        <w:ind w:firstLine="567"/>
        <w:jc w:val="both"/>
        <w:rPr>
          <w:rFonts w:ascii="Arial" w:hAnsi="Arial" w:cs="Arial"/>
        </w:rPr>
      </w:pPr>
      <w:r w:rsidRPr="00E2460C">
        <w:rPr>
          <w:rFonts w:ascii="Arial" w:hAnsi="Arial" w:cs="Arial"/>
          <w:b/>
        </w:rPr>
        <w:t>Art. 9º</w:t>
      </w:r>
      <w:r w:rsidRPr="00E2460C">
        <w:rPr>
          <w:rFonts w:ascii="Arial" w:hAnsi="Arial" w:cs="Arial"/>
        </w:rPr>
        <w:t xml:space="preserve"> O Auxílio Renda Complementar, consiste na complementação mensal dos rendimentos da família e, no </w:t>
      </w:r>
      <w:proofErr w:type="gramStart"/>
      <w:r w:rsidRPr="00E2460C">
        <w:rPr>
          <w:rFonts w:ascii="Arial" w:hAnsi="Arial" w:cs="Arial"/>
        </w:rPr>
        <w:t>conjunto de ações articuladas entre os serviços públicos e privados</w:t>
      </w:r>
      <w:proofErr w:type="gramEnd"/>
      <w:r w:rsidRPr="00E2460C">
        <w:rPr>
          <w:rFonts w:ascii="Arial" w:hAnsi="Arial" w:cs="Arial"/>
        </w:rPr>
        <w:t xml:space="preserve"> que atuam nas diversas políticas sociais do Município, objetivando o atendimento integral à família e aos seus indivíduos.</w:t>
      </w:r>
    </w:p>
    <w:p w:rsidR="00DD5E3F" w:rsidRPr="00E2460C" w:rsidRDefault="00DD5E3F" w:rsidP="00DF37F2">
      <w:pPr>
        <w:spacing w:line="360" w:lineRule="auto"/>
        <w:ind w:firstLine="567"/>
        <w:jc w:val="both"/>
        <w:rPr>
          <w:rFonts w:ascii="Arial" w:hAnsi="Arial" w:cs="Arial"/>
          <w:u w:val="single"/>
        </w:rPr>
      </w:pPr>
    </w:p>
    <w:p w:rsidR="00FB0148" w:rsidRPr="00E2460C" w:rsidRDefault="00FB0148" w:rsidP="00DF37F2">
      <w:pPr>
        <w:spacing w:line="360" w:lineRule="auto"/>
        <w:ind w:firstLine="567"/>
        <w:jc w:val="both"/>
        <w:rPr>
          <w:rFonts w:ascii="Arial" w:hAnsi="Arial" w:cs="Arial"/>
        </w:rPr>
      </w:pPr>
      <w:r w:rsidRPr="00DD5E3F">
        <w:rPr>
          <w:rFonts w:ascii="Arial" w:hAnsi="Arial" w:cs="Arial"/>
          <w:b/>
        </w:rPr>
        <w:t xml:space="preserve">§ </w:t>
      </w:r>
      <w:r w:rsidR="00C3172B" w:rsidRPr="00DD5E3F">
        <w:rPr>
          <w:rFonts w:ascii="Arial" w:hAnsi="Arial" w:cs="Arial"/>
          <w:b/>
        </w:rPr>
        <w:t>1</w:t>
      </w:r>
      <w:r w:rsidRPr="00DD5E3F">
        <w:rPr>
          <w:rFonts w:ascii="Arial" w:hAnsi="Arial" w:cs="Arial"/>
          <w:b/>
        </w:rPr>
        <w:t>º</w:t>
      </w:r>
      <w:r w:rsidRPr="00E2460C">
        <w:rPr>
          <w:rFonts w:ascii="Arial" w:hAnsi="Arial" w:cs="Arial"/>
        </w:rPr>
        <w:t xml:space="preserve"> O pagamento do benefício será realizado através de depósito em conta bancária, em nome do responsável legal cadastrado. </w:t>
      </w:r>
    </w:p>
    <w:p w:rsidR="00FB0148" w:rsidRPr="00E2460C" w:rsidRDefault="00FB0148" w:rsidP="00DF37F2">
      <w:pPr>
        <w:spacing w:line="360" w:lineRule="auto"/>
        <w:ind w:firstLine="567"/>
        <w:jc w:val="both"/>
        <w:rPr>
          <w:rFonts w:ascii="Arial" w:hAnsi="Arial" w:cs="Arial"/>
        </w:rPr>
      </w:pPr>
    </w:p>
    <w:p w:rsidR="00FB0148" w:rsidRPr="00E2460C" w:rsidRDefault="00FB0148" w:rsidP="00DF37F2">
      <w:pPr>
        <w:spacing w:line="360" w:lineRule="auto"/>
        <w:ind w:firstLine="567"/>
        <w:jc w:val="both"/>
        <w:rPr>
          <w:rFonts w:ascii="Arial" w:hAnsi="Arial" w:cs="Arial"/>
        </w:rPr>
      </w:pPr>
      <w:r w:rsidRPr="00DD5E3F">
        <w:rPr>
          <w:rFonts w:ascii="Arial" w:hAnsi="Arial" w:cs="Arial"/>
          <w:b/>
        </w:rPr>
        <w:t xml:space="preserve">§ </w:t>
      </w:r>
      <w:r w:rsidR="00C3172B" w:rsidRPr="00DD5E3F">
        <w:rPr>
          <w:rFonts w:ascii="Arial" w:hAnsi="Arial" w:cs="Arial"/>
          <w:b/>
        </w:rPr>
        <w:t>2</w:t>
      </w:r>
      <w:r w:rsidRPr="00DD5E3F">
        <w:rPr>
          <w:rFonts w:ascii="Arial" w:hAnsi="Arial" w:cs="Arial"/>
          <w:b/>
        </w:rPr>
        <w:t>º</w:t>
      </w:r>
      <w:r w:rsidRPr="00E2460C">
        <w:rPr>
          <w:rFonts w:ascii="Arial" w:hAnsi="Arial" w:cs="Arial"/>
        </w:rPr>
        <w:t xml:space="preserve"> Nas hipóteses de falecimento do responsável legal pela família, de sua efetiva separação desta, quer de fato, quer judicial, e da perda do poder familiar ou da guarda dos filhos e/ou dependentes, em razão de cumprimento de decisão judicial, o sucessor ou o novo responsável deverá comunicar imediatamente o fato ao técnico responsável pela concessão do benefício, para as alterações e avaliações necessárias para dar prosseguimento ou cancelamento do pagamento do benefício. </w:t>
      </w:r>
    </w:p>
    <w:p w:rsidR="00FB0148" w:rsidRPr="00E2460C" w:rsidRDefault="00FB0148" w:rsidP="00DF37F2">
      <w:pPr>
        <w:spacing w:line="360" w:lineRule="auto"/>
        <w:ind w:firstLine="567"/>
        <w:jc w:val="both"/>
        <w:rPr>
          <w:rFonts w:ascii="Arial" w:hAnsi="Arial" w:cs="Arial"/>
        </w:rPr>
      </w:pPr>
    </w:p>
    <w:p w:rsidR="00FB0148" w:rsidRPr="00E2460C" w:rsidRDefault="00FB0148" w:rsidP="00DF37F2">
      <w:pPr>
        <w:tabs>
          <w:tab w:val="left" w:pos="993"/>
        </w:tabs>
        <w:spacing w:line="360" w:lineRule="auto"/>
        <w:ind w:firstLine="567"/>
        <w:jc w:val="both"/>
        <w:rPr>
          <w:rFonts w:ascii="Arial" w:hAnsi="Arial" w:cs="Arial"/>
        </w:rPr>
      </w:pPr>
      <w:r w:rsidRPr="00DD5E3F">
        <w:rPr>
          <w:rFonts w:ascii="Arial" w:hAnsi="Arial" w:cs="Arial"/>
          <w:b/>
        </w:rPr>
        <w:t xml:space="preserve">§ </w:t>
      </w:r>
      <w:r w:rsidR="00C3172B" w:rsidRPr="00DD5E3F">
        <w:rPr>
          <w:rFonts w:ascii="Arial" w:hAnsi="Arial" w:cs="Arial"/>
          <w:b/>
        </w:rPr>
        <w:t>3</w:t>
      </w:r>
      <w:r w:rsidRPr="00DD5E3F">
        <w:rPr>
          <w:rFonts w:ascii="Arial" w:hAnsi="Arial" w:cs="Arial"/>
          <w:b/>
        </w:rPr>
        <w:t>º</w:t>
      </w:r>
      <w:r w:rsidRPr="00E2460C">
        <w:rPr>
          <w:rFonts w:ascii="Arial" w:hAnsi="Arial" w:cs="Arial"/>
        </w:rPr>
        <w:t xml:space="preserve"> </w:t>
      </w:r>
      <w:r w:rsidR="00D734B0" w:rsidRPr="00E2460C">
        <w:rPr>
          <w:rFonts w:ascii="Arial" w:hAnsi="Arial" w:cs="Arial"/>
        </w:rPr>
        <w:t xml:space="preserve">A complementação de renda das famílias </w:t>
      </w:r>
      <w:r w:rsidR="009368AF" w:rsidRPr="00E2460C">
        <w:rPr>
          <w:rFonts w:ascii="Arial" w:hAnsi="Arial" w:cs="Arial"/>
        </w:rPr>
        <w:t>constitui apoio financeiro temporário e será concedido pelo prazo de até 12 (doze) meses. Podendo ser prorrogado uma única vez, por período igual, dependendo da avaliação do técnico d</w:t>
      </w:r>
      <w:r w:rsidR="00C3172B" w:rsidRPr="00E2460C">
        <w:rPr>
          <w:rFonts w:ascii="Arial" w:hAnsi="Arial" w:cs="Arial"/>
        </w:rPr>
        <w:t>o</w:t>
      </w:r>
      <w:r w:rsidR="009368AF" w:rsidRPr="00E2460C">
        <w:rPr>
          <w:rFonts w:ascii="Arial" w:hAnsi="Arial" w:cs="Arial"/>
        </w:rPr>
        <w:t xml:space="preserve"> Serviço Social responsável pelo serviço de Benefícios Eventuais e poderá</w:t>
      </w:r>
      <w:r w:rsidR="004C28AA" w:rsidRPr="00E2460C">
        <w:rPr>
          <w:rFonts w:ascii="Arial" w:hAnsi="Arial" w:cs="Arial"/>
        </w:rPr>
        <w:t xml:space="preserve"> </w:t>
      </w:r>
      <w:r w:rsidR="009368AF" w:rsidRPr="00E2460C">
        <w:rPr>
          <w:rFonts w:ascii="Arial" w:hAnsi="Arial" w:cs="Arial"/>
        </w:rPr>
        <w:t xml:space="preserve">ser utilizado para seguintes devidos fins: </w:t>
      </w:r>
    </w:p>
    <w:p w:rsidR="00D734B0" w:rsidRPr="00E2460C" w:rsidRDefault="00D734B0" w:rsidP="00DF37F2">
      <w:pPr>
        <w:tabs>
          <w:tab w:val="left" w:pos="993"/>
        </w:tabs>
        <w:spacing w:line="360" w:lineRule="auto"/>
        <w:ind w:firstLine="567"/>
        <w:jc w:val="both"/>
        <w:rPr>
          <w:rFonts w:ascii="Arial" w:hAnsi="Arial" w:cs="Arial"/>
        </w:rPr>
      </w:pPr>
    </w:p>
    <w:p w:rsidR="00FB0148" w:rsidRPr="00E2460C" w:rsidRDefault="00FB0148" w:rsidP="00DF37F2">
      <w:pPr>
        <w:pStyle w:val="PargrafodaLista"/>
        <w:spacing w:after="0" w:line="360" w:lineRule="auto"/>
        <w:ind w:left="567"/>
        <w:rPr>
          <w:rFonts w:ascii="Arial" w:eastAsia="Times New Roman" w:hAnsi="Arial" w:cs="Arial"/>
          <w:sz w:val="24"/>
          <w:szCs w:val="24"/>
          <w:lang w:eastAsia="pt-BR"/>
        </w:rPr>
      </w:pPr>
      <w:r w:rsidRPr="00DD5E3F">
        <w:rPr>
          <w:rFonts w:ascii="Arial" w:eastAsia="Times New Roman" w:hAnsi="Arial" w:cs="Arial"/>
          <w:b/>
          <w:sz w:val="24"/>
          <w:szCs w:val="24"/>
          <w:lang w:eastAsia="pt-BR"/>
        </w:rPr>
        <w:t>I</w:t>
      </w:r>
      <w:r w:rsidRPr="00E2460C">
        <w:rPr>
          <w:rFonts w:ascii="Arial" w:eastAsia="Times New Roman" w:hAnsi="Arial" w:cs="Arial"/>
          <w:sz w:val="24"/>
          <w:szCs w:val="24"/>
          <w:lang w:eastAsia="pt-BR"/>
        </w:rPr>
        <w:t xml:space="preserve"> – vestuários (pessoais, de cama e banho);</w:t>
      </w:r>
    </w:p>
    <w:p w:rsidR="00FB0148" w:rsidRPr="00E2460C" w:rsidRDefault="00FB0148" w:rsidP="00DF37F2">
      <w:pPr>
        <w:pStyle w:val="PargrafodaLista"/>
        <w:spacing w:after="0" w:line="360" w:lineRule="auto"/>
        <w:ind w:left="567"/>
        <w:rPr>
          <w:rFonts w:ascii="Arial" w:eastAsia="Times New Roman" w:hAnsi="Arial" w:cs="Arial"/>
          <w:sz w:val="24"/>
          <w:szCs w:val="24"/>
          <w:lang w:eastAsia="pt-BR"/>
        </w:rPr>
      </w:pPr>
      <w:r w:rsidRPr="00DD5E3F">
        <w:rPr>
          <w:rFonts w:ascii="Arial" w:eastAsia="Times New Roman" w:hAnsi="Arial" w:cs="Arial"/>
          <w:b/>
          <w:sz w:val="24"/>
          <w:szCs w:val="24"/>
          <w:lang w:eastAsia="pt-BR"/>
        </w:rPr>
        <w:t>II</w:t>
      </w:r>
      <w:r w:rsidRPr="00E2460C">
        <w:rPr>
          <w:rFonts w:ascii="Arial" w:eastAsia="Times New Roman" w:hAnsi="Arial" w:cs="Arial"/>
          <w:sz w:val="24"/>
          <w:szCs w:val="24"/>
          <w:lang w:eastAsia="pt-BR"/>
        </w:rPr>
        <w:t xml:space="preserve"> – utensílios de cozinha (fogão, geladeira, panelas, talheres, pratos);</w:t>
      </w:r>
    </w:p>
    <w:p w:rsidR="00FB0148" w:rsidRPr="00E2460C" w:rsidRDefault="00FB0148" w:rsidP="00DF37F2">
      <w:pPr>
        <w:pStyle w:val="PargrafodaLista"/>
        <w:spacing w:after="0" w:line="360" w:lineRule="auto"/>
        <w:ind w:left="567"/>
        <w:rPr>
          <w:rFonts w:ascii="Arial" w:eastAsia="Times New Roman" w:hAnsi="Arial" w:cs="Arial"/>
          <w:sz w:val="24"/>
          <w:szCs w:val="24"/>
          <w:lang w:eastAsia="pt-BR"/>
        </w:rPr>
      </w:pPr>
      <w:r w:rsidRPr="00DD5E3F">
        <w:rPr>
          <w:rFonts w:ascii="Arial" w:eastAsia="Times New Roman" w:hAnsi="Arial" w:cs="Arial"/>
          <w:b/>
          <w:sz w:val="24"/>
          <w:szCs w:val="24"/>
          <w:lang w:eastAsia="pt-BR"/>
        </w:rPr>
        <w:t>III</w:t>
      </w:r>
      <w:r w:rsidRPr="00E2460C">
        <w:rPr>
          <w:rFonts w:ascii="Arial" w:eastAsia="Times New Roman" w:hAnsi="Arial" w:cs="Arial"/>
          <w:sz w:val="24"/>
          <w:szCs w:val="24"/>
          <w:lang w:eastAsia="pt-BR"/>
        </w:rPr>
        <w:t xml:space="preserve"> – móveis (cama, guarda-roupa).</w:t>
      </w:r>
    </w:p>
    <w:p w:rsidR="00FB0148" w:rsidRPr="00E2460C" w:rsidRDefault="00FB0148" w:rsidP="00DF37F2">
      <w:pPr>
        <w:pStyle w:val="PargrafodaLista"/>
        <w:spacing w:after="0" w:line="360" w:lineRule="auto"/>
        <w:ind w:left="567"/>
        <w:rPr>
          <w:rFonts w:ascii="Arial" w:hAnsi="Arial" w:cs="Arial"/>
          <w:sz w:val="24"/>
          <w:szCs w:val="24"/>
        </w:rPr>
      </w:pPr>
      <w:r w:rsidRPr="00DD5E3F">
        <w:rPr>
          <w:rFonts w:ascii="Arial" w:eastAsia="Times New Roman" w:hAnsi="Arial" w:cs="Arial"/>
          <w:b/>
          <w:sz w:val="24"/>
          <w:szCs w:val="24"/>
          <w:lang w:eastAsia="pt-BR"/>
        </w:rPr>
        <w:lastRenderedPageBreak/>
        <w:t>IV</w:t>
      </w:r>
      <w:r w:rsidRPr="00E2460C">
        <w:rPr>
          <w:rFonts w:ascii="Arial" w:eastAsia="Times New Roman" w:hAnsi="Arial" w:cs="Arial"/>
          <w:sz w:val="24"/>
          <w:szCs w:val="24"/>
          <w:lang w:eastAsia="pt-BR"/>
        </w:rPr>
        <w:t xml:space="preserve"> – demais situações que acometem às famílias e as colocam em situação de risco social. </w:t>
      </w:r>
    </w:p>
    <w:p w:rsidR="00FB0148" w:rsidRPr="00E2460C" w:rsidRDefault="00FB0148" w:rsidP="00DF37F2">
      <w:pPr>
        <w:spacing w:line="360" w:lineRule="auto"/>
        <w:ind w:left="567"/>
        <w:jc w:val="both"/>
        <w:rPr>
          <w:rFonts w:ascii="Arial" w:hAnsi="Arial" w:cs="Arial"/>
        </w:rPr>
      </w:pPr>
    </w:p>
    <w:p w:rsidR="00FB0148" w:rsidRPr="00E2460C" w:rsidRDefault="00FB0148" w:rsidP="00DF37F2">
      <w:pPr>
        <w:spacing w:line="360" w:lineRule="auto"/>
        <w:ind w:left="567"/>
        <w:jc w:val="both"/>
        <w:rPr>
          <w:rFonts w:ascii="Arial" w:hAnsi="Arial" w:cs="Arial"/>
        </w:rPr>
      </w:pPr>
      <w:r w:rsidRPr="00DD5E3F">
        <w:rPr>
          <w:rFonts w:ascii="Arial" w:hAnsi="Arial" w:cs="Arial"/>
          <w:b/>
        </w:rPr>
        <w:t>§ 5º</w:t>
      </w:r>
      <w:r w:rsidRPr="00E2460C">
        <w:rPr>
          <w:rFonts w:ascii="Arial" w:hAnsi="Arial" w:cs="Arial"/>
        </w:rPr>
        <w:t xml:space="preserve"> As famílias beneficiárias deverão atender aos seguintes critérios:</w:t>
      </w:r>
    </w:p>
    <w:p w:rsidR="00FB0148" w:rsidRPr="00E2460C" w:rsidRDefault="00FB0148" w:rsidP="00DF37F2">
      <w:pPr>
        <w:spacing w:line="360" w:lineRule="auto"/>
        <w:ind w:firstLine="708"/>
        <w:jc w:val="both"/>
        <w:rPr>
          <w:rFonts w:ascii="Arial" w:hAnsi="Arial" w:cs="Arial"/>
        </w:rPr>
      </w:pPr>
    </w:p>
    <w:p w:rsidR="00FB0148" w:rsidRPr="00E2460C" w:rsidRDefault="00FB0148" w:rsidP="00DF37F2">
      <w:pPr>
        <w:tabs>
          <w:tab w:val="left" w:pos="993"/>
        </w:tabs>
        <w:spacing w:line="360" w:lineRule="auto"/>
        <w:ind w:firstLine="567"/>
        <w:jc w:val="both"/>
        <w:rPr>
          <w:rFonts w:ascii="Arial" w:hAnsi="Arial" w:cs="Arial"/>
        </w:rPr>
      </w:pPr>
      <w:r w:rsidRPr="00DD5E3F">
        <w:rPr>
          <w:rFonts w:ascii="Arial" w:hAnsi="Arial" w:cs="Arial"/>
          <w:b/>
        </w:rPr>
        <w:t>I</w:t>
      </w:r>
      <w:r w:rsidRPr="00E2460C">
        <w:rPr>
          <w:rFonts w:ascii="Arial" w:hAnsi="Arial" w:cs="Arial"/>
        </w:rPr>
        <w:t xml:space="preserve"> – residir no município de Gaspar há pelo menos, 01 (um) ano, comprovado através de documentação, ou em situação especial, com justificativa emitida p</w:t>
      </w:r>
      <w:r w:rsidR="009368AF" w:rsidRPr="00E2460C">
        <w:rPr>
          <w:rFonts w:ascii="Arial" w:hAnsi="Arial" w:cs="Arial"/>
        </w:rPr>
        <w:t>elo técni</w:t>
      </w:r>
      <w:r w:rsidR="002B1FD0" w:rsidRPr="00E2460C">
        <w:rPr>
          <w:rFonts w:ascii="Arial" w:hAnsi="Arial" w:cs="Arial"/>
        </w:rPr>
        <w:t>co</w:t>
      </w:r>
      <w:r w:rsidR="004C28AA" w:rsidRPr="00E2460C">
        <w:rPr>
          <w:rFonts w:ascii="Arial" w:hAnsi="Arial" w:cs="Arial"/>
        </w:rPr>
        <w:t xml:space="preserve"> </w:t>
      </w:r>
      <w:r w:rsidR="002B1FD0" w:rsidRPr="00E2460C">
        <w:rPr>
          <w:rFonts w:ascii="Arial" w:hAnsi="Arial" w:cs="Arial"/>
        </w:rPr>
        <w:t>d</w:t>
      </w:r>
      <w:r w:rsidR="00C3172B" w:rsidRPr="00E2460C">
        <w:rPr>
          <w:rFonts w:ascii="Arial" w:hAnsi="Arial" w:cs="Arial"/>
        </w:rPr>
        <w:t>o</w:t>
      </w:r>
      <w:r w:rsidR="002B1FD0" w:rsidRPr="00E2460C">
        <w:rPr>
          <w:rFonts w:ascii="Arial" w:hAnsi="Arial" w:cs="Arial"/>
        </w:rPr>
        <w:t xml:space="preserve"> Serviço Social do </w:t>
      </w:r>
      <w:r w:rsidR="00C3172B" w:rsidRPr="00E2460C">
        <w:rPr>
          <w:rFonts w:ascii="Arial" w:hAnsi="Arial" w:cs="Arial"/>
        </w:rPr>
        <w:t>serviço</w:t>
      </w:r>
      <w:r w:rsidR="009368AF" w:rsidRPr="00E2460C">
        <w:rPr>
          <w:rFonts w:ascii="Arial" w:hAnsi="Arial" w:cs="Arial"/>
        </w:rPr>
        <w:t xml:space="preserve"> de Benefícios Eventuais</w:t>
      </w:r>
      <w:r w:rsidR="00C3172B" w:rsidRPr="00E2460C">
        <w:rPr>
          <w:rFonts w:ascii="Arial" w:hAnsi="Arial" w:cs="Arial"/>
        </w:rPr>
        <w:t>.</w:t>
      </w:r>
    </w:p>
    <w:p w:rsidR="00B049C1" w:rsidRPr="00E2460C" w:rsidRDefault="00B049C1" w:rsidP="00DF37F2">
      <w:pPr>
        <w:tabs>
          <w:tab w:val="left" w:pos="993"/>
        </w:tabs>
        <w:spacing w:line="360" w:lineRule="auto"/>
        <w:ind w:firstLine="567"/>
        <w:jc w:val="both"/>
        <w:rPr>
          <w:rFonts w:ascii="Arial" w:hAnsi="Arial" w:cs="Arial"/>
        </w:rPr>
      </w:pPr>
    </w:p>
    <w:p w:rsidR="00FB0148" w:rsidRPr="00E2460C" w:rsidRDefault="00FB0148" w:rsidP="00DF37F2">
      <w:pPr>
        <w:autoSpaceDE w:val="0"/>
        <w:autoSpaceDN w:val="0"/>
        <w:adjustRightInd w:val="0"/>
        <w:spacing w:line="360" w:lineRule="auto"/>
        <w:ind w:firstLine="567"/>
        <w:jc w:val="both"/>
        <w:rPr>
          <w:rFonts w:ascii="Arial" w:hAnsi="Arial" w:cs="Arial"/>
        </w:rPr>
      </w:pPr>
      <w:r w:rsidRPr="00DD5E3F">
        <w:rPr>
          <w:rFonts w:ascii="Arial" w:hAnsi="Arial" w:cs="Arial"/>
          <w:b/>
        </w:rPr>
        <w:t>II</w:t>
      </w:r>
      <w:r w:rsidRPr="00E2460C">
        <w:rPr>
          <w:rFonts w:ascii="Arial" w:hAnsi="Arial" w:cs="Arial"/>
        </w:rPr>
        <w:t xml:space="preserve"> – Apresentar as documentações constantes no § 3º do art. 4º</w:t>
      </w:r>
      <w:r w:rsidR="000528DA" w:rsidRPr="00E2460C">
        <w:rPr>
          <w:rFonts w:ascii="Arial" w:hAnsi="Arial" w:cs="Arial"/>
        </w:rPr>
        <w:t xml:space="preserve"> desta Resolução</w:t>
      </w:r>
      <w:r w:rsidRPr="00E2460C">
        <w:rPr>
          <w:rFonts w:ascii="Arial" w:hAnsi="Arial" w:cs="Arial"/>
        </w:rPr>
        <w:t>;</w:t>
      </w:r>
    </w:p>
    <w:p w:rsidR="00FB0148" w:rsidRPr="00E2460C" w:rsidRDefault="00FB0148" w:rsidP="00DF37F2">
      <w:pPr>
        <w:autoSpaceDE w:val="0"/>
        <w:autoSpaceDN w:val="0"/>
        <w:adjustRightInd w:val="0"/>
        <w:spacing w:line="360" w:lineRule="auto"/>
        <w:ind w:firstLine="567"/>
        <w:jc w:val="both"/>
        <w:rPr>
          <w:rFonts w:ascii="Arial" w:hAnsi="Arial" w:cs="Arial"/>
        </w:rPr>
      </w:pPr>
    </w:p>
    <w:p w:rsidR="00FB0148" w:rsidRPr="00E2460C" w:rsidRDefault="00FB0148" w:rsidP="00DF37F2">
      <w:pPr>
        <w:autoSpaceDE w:val="0"/>
        <w:autoSpaceDN w:val="0"/>
        <w:adjustRightInd w:val="0"/>
        <w:spacing w:line="360" w:lineRule="auto"/>
        <w:ind w:firstLine="567"/>
        <w:jc w:val="both"/>
        <w:rPr>
          <w:rFonts w:ascii="Arial" w:hAnsi="Arial" w:cs="Arial"/>
        </w:rPr>
      </w:pPr>
      <w:r w:rsidRPr="00DD5E3F">
        <w:rPr>
          <w:rFonts w:ascii="Arial" w:hAnsi="Arial" w:cs="Arial"/>
          <w:b/>
        </w:rPr>
        <w:t>III</w:t>
      </w:r>
      <w:r w:rsidRPr="00E2460C">
        <w:rPr>
          <w:rFonts w:ascii="Arial" w:hAnsi="Arial" w:cs="Arial"/>
        </w:rPr>
        <w:t xml:space="preserve"> – Adesão ao </w:t>
      </w:r>
      <w:r w:rsidR="009368AF" w:rsidRPr="00E2460C">
        <w:rPr>
          <w:rFonts w:ascii="Arial" w:hAnsi="Arial" w:cs="Arial"/>
        </w:rPr>
        <w:t>acompanhamento familiar</w:t>
      </w:r>
      <w:r w:rsidRPr="00E2460C">
        <w:rPr>
          <w:rFonts w:ascii="Arial" w:hAnsi="Arial" w:cs="Arial"/>
        </w:rPr>
        <w:t>.</w:t>
      </w:r>
    </w:p>
    <w:p w:rsidR="00FB0148" w:rsidRPr="00E2460C" w:rsidRDefault="00FB0148" w:rsidP="00DF37F2">
      <w:pPr>
        <w:spacing w:line="360" w:lineRule="auto"/>
        <w:ind w:firstLine="708"/>
        <w:jc w:val="both"/>
        <w:rPr>
          <w:rFonts w:ascii="Arial" w:hAnsi="Arial" w:cs="Arial"/>
        </w:rPr>
      </w:pPr>
    </w:p>
    <w:p w:rsidR="00FB0148" w:rsidRPr="00E2460C" w:rsidRDefault="00FB0148" w:rsidP="00DF37F2">
      <w:pPr>
        <w:spacing w:line="360" w:lineRule="auto"/>
        <w:ind w:firstLine="567"/>
        <w:jc w:val="both"/>
        <w:rPr>
          <w:rFonts w:ascii="Arial" w:hAnsi="Arial" w:cs="Arial"/>
        </w:rPr>
      </w:pPr>
      <w:r w:rsidRPr="00DD5E3F">
        <w:rPr>
          <w:rFonts w:ascii="Arial" w:hAnsi="Arial" w:cs="Arial"/>
          <w:b/>
        </w:rPr>
        <w:t>§ 6º</w:t>
      </w:r>
      <w:r w:rsidRPr="00E2460C">
        <w:rPr>
          <w:rFonts w:ascii="Arial" w:hAnsi="Arial" w:cs="Arial"/>
        </w:rPr>
        <w:t xml:space="preserve"> Terá o pagamento do benefício automaticamente suspenso e/ou cancelado a família/indivíduo que: </w:t>
      </w:r>
    </w:p>
    <w:p w:rsidR="00FB0148" w:rsidRPr="00E2460C" w:rsidRDefault="00FB0148" w:rsidP="00DF37F2">
      <w:pPr>
        <w:spacing w:line="360" w:lineRule="auto"/>
        <w:ind w:firstLine="567"/>
        <w:jc w:val="both"/>
        <w:rPr>
          <w:rFonts w:ascii="Arial" w:hAnsi="Arial" w:cs="Arial"/>
        </w:rPr>
      </w:pPr>
      <w:r w:rsidRPr="00DD5E3F">
        <w:rPr>
          <w:rFonts w:ascii="Arial" w:hAnsi="Arial" w:cs="Arial"/>
          <w:b/>
        </w:rPr>
        <w:t>I</w:t>
      </w:r>
      <w:r w:rsidRPr="00E2460C">
        <w:rPr>
          <w:rFonts w:ascii="Arial" w:hAnsi="Arial" w:cs="Arial"/>
        </w:rPr>
        <w:t xml:space="preserve"> – superar sua situação de vulnerabilidade social;</w:t>
      </w:r>
    </w:p>
    <w:p w:rsidR="00FB0148" w:rsidRPr="00E2460C" w:rsidRDefault="00FB0148" w:rsidP="00DF37F2">
      <w:pPr>
        <w:spacing w:line="360" w:lineRule="auto"/>
        <w:ind w:firstLine="567"/>
        <w:jc w:val="both"/>
        <w:rPr>
          <w:rFonts w:ascii="Arial" w:hAnsi="Arial" w:cs="Arial"/>
        </w:rPr>
      </w:pPr>
      <w:r w:rsidRPr="00DD5E3F">
        <w:rPr>
          <w:rFonts w:ascii="Arial" w:hAnsi="Arial" w:cs="Arial"/>
          <w:b/>
        </w:rPr>
        <w:t>II</w:t>
      </w:r>
      <w:r w:rsidRPr="00E2460C">
        <w:rPr>
          <w:rFonts w:ascii="Arial" w:hAnsi="Arial" w:cs="Arial"/>
        </w:rPr>
        <w:t xml:space="preserve"> – cuja renda familiar </w:t>
      </w:r>
      <w:r w:rsidRPr="00E2460C">
        <w:rPr>
          <w:rFonts w:ascii="Arial" w:hAnsi="Arial" w:cs="Arial"/>
          <w:i/>
        </w:rPr>
        <w:t>per capita</w:t>
      </w:r>
      <w:r w:rsidRPr="00E2460C">
        <w:rPr>
          <w:rFonts w:ascii="Arial" w:hAnsi="Arial" w:cs="Arial"/>
        </w:rPr>
        <w:t xml:space="preserve"> ultrapassar o limite estabelecido no art. 4º desta </w:t>
      </w:r>
      <w:r w:rsidR="000528DA" w:rsidRPr="00E2460C">
        <w:rPr>
          <w:rFonts w:ascii="Arial" w:hAnsi="Arial" w:cs="Arial"/>
        </w:rPr>
        <w:t>Resolução</w:t>
      </w:r>
      <w:r w:rsidRPr="00E2460C">
        <w:rPr>
          <w:rFonts w:ascii="Arial" w:hAnsi="Arial" w:cs="Arial"/>
        </w:rPr>
        <w:t>;</w:t>
      </w:r>
    </w:p>
    <w:p w:rsidR="00FB0148" w:rsidRPr="00E2460C" w:rsidRDefault="00FB0148" w:rsidP="00DF37F2">
      <w:pPr>
        <w:spacing w:line="360" w:lineRule="auto"/>
        <w:ind w:firstLine="567"/>
        <w:jc w:val="both"/>
        <w:rPr>
          <w:rFonts w:ascii="Arial" w:hAnsi="Arial" w:cs="Arial"/>
        </w:rPr>
      </w:pPr>
      <w:r w:rsidRPr="00DD5E3F">
        <w:rPr>
          <w:rFonts w:ascii="Arial" w:hAnsi="Arial" w:cs="Arial"/>
          <w:b/>
        </w:rPr>
        <w:t>III</w:t>
      </w:r>
      <w:r w:rsidRPr="00E2460C">
        <w:rPr>
          <w:rFonts w:ascii="Arial" w:hAnsi="Arial" w:cs="Arial"/>
        </w:rPr>
        <w:t xml:space="preserve"> – deixar de residir no município de Gaspar;</w:t>
      </w:r>
    </w:p>
    <w:p w:rsidR="00FB0148" w:rsidRPr="00E2460C" w:rsidRDefault="00FB0148" w:rsidP="00DF37F2">
      <w:pPr>
        <w:spacing w:line="360" w:lineRule="auto"/>
        <w:ind w:firstLine="567"/>
        <w:jc w:val="both"/>
        <w:rPr>
          <w:rFonts w:ascii="Arial" w:hAnsi="Arial" w:cs="Arial"/>
        </w:rPr>
      </w:pPr>
      <w:r w:rsidRPr="00DD5E3F">
        <w:rPr>
          <w:rFonts w:ascii="Arial" w:hAnsi="Arial" w:cs="Arial"/>
          <w:b/>
        </w:rPr>
        <w:t>IV</w:t>
      </w:r>
      <w:r w:rsidRPr="00E2460C">
        <w:rPr>
          <w:rFonts w:ascii="Arial" w:hAnsi="Arial" w:cs="Arial"/>
        </w:rPr>
        <w:t xml:space="preserve"> – em caso de denúncias recebidas, terá bloqueio do benefício até que sejam apurados os fatos pela equipe técnica de referência;  </w:t>
      </w:r>
    </w:p>
    <w:p w:rsidR="00FB0148" w:rsidRPr="00E2460C" w:rsidRDefault="00FB0148" w:rsidP="00DF37F2">
      <w:pPr>
        <w:spacing w:line="360" w:lineRule="auto"/>
        <w:ind w:firstLine="567"/>
        <w:jc w:val="both"/>
        <w:rPr>
          <w:rFonts w:ascii="Arial" w:hAnsi="Arial" w:cs="Arial"/>
        </w:rPr>
      </w:pPr>
    </w:p>
    <w:p w:rsidR="00FB0148" w:rsidRPr="00E2460C" w:rsidRDefault="00FB0148" w:rsidP="00DF37F2">
      <w:pPr>
        <w:spacing w:line="360" w:lineRule="auto"/>
        <w:ind w:firstLine="567"/>
        <w:jc w:val="both"/>
        <w:rPr>
          <w:rFonts w:ascii="Arial" w:hAnsi="Arial" w:cs="Arial"/>
        </w:rPr>
      </w:pPr>
      <w:r w:rsidRPr="00DD5E3F">
        <w:rPr>
          <w:rFonts w:ascii="Arial" w:hAnsi="Arial" w:cs="Arial"/>
          <w:b/>
        </w:rPr>
        <w:t>V</w:t>
      </w:r>
      <w:r w:rsidRPr="00E2460C">
        <w:rPr>
          <w:rFonts w:ascii="Arial" w:hAnsi="Arial" w:cs="Arial"/>
        </w:rPr>
        <w:t xml:space="preserve"> – quando esgotado o prazo máximo de concessão do benefício, fixado no artigo anterior.</w:t>
      </w:r>
    </w:p>
    <w:p w:rsidR="00FB0148" w:rsidRPr="00E2460C" w:rsidRDefault="00FB0148" w:rsidP="00DF37F2">
      <w:pPr>
        <w:shd w:val="clear" w:color="auto" w:fill="FFFFFF"/>
        <w:spacing w:line="360" w:lineRule="auto"/>
        <w:ind w:firstLine="567"/>
        <w:jc w:val="both"/>
        <w:rPr>
          <w:rFonts w:ascii="Arial" w:hAnsi="Arial" w:cs="Arial"/>
          <w:bCs/>
        </w:rPr>
      </w:pPr>
      <w:bookmarkStart w:id="7" w:name="a8"/>
      <w:bookmarkEnd w:id="7"/>
    </w:p>
    <w:p w:rsidR="00FB0148" w:rsidRPr="00E2460C" w:rsidRDefault="00FB0148" w:rsidP="00DF37F2">
      <w:pPr>
        <w:shd w:val="clear" w:color="auto" w:fill="FFFFFF"/>
        <w:spacing w:line="360" w:lineRule="auto"/>
        <w:ind w:firstLine="567"/>
        <w:jc w:val="both"/>
        <w:rPr>
          <w:rFonts w:ascii="Arial" w:hAnsi="Arial" w:cs="Arial"/>
        </w:rPr>
      </w:pPr>
      <w:r w:rsidRPr="00E2460C">
        <w:rPr>
          <w:rFonts w:ascii="Arial" w:hAnsi="Arial" w:cs="Arial"/>
          <w:b/>
          <w:bCs/>
        </w:rPr>
        <w:t>Art. 10º</w:t>
      </w:r>
      <w:r w:rsidRPr="00E2460C">
        <w:rPr>
          <w:rFonts w:ascii="Arial" w:hAnsi="Arial" w:cs="Arial"/>
          <w:bCs/>
        </w:rPr>
        <w:t xml:space="preserve"> </w:t>
      </w:r>
      <w:r w:rsidRPr="00E2460C">
        <w:rPr>
          <w:rFonts w:ascii="Arial" w:hAnsi="Arial" w:cs="Arial"/>
        </w:rPr>
        <w:t xml:space="preserve">A situação de calamidade pública é reconhecida pelo poder público como sendo uma situação anormal, advinda de baixas ou altas temperaturas, tempestades, enchentes, inversão térmica, entre outros eventos da natureza, bem como desabamentos, incêndios, epidemias, ocasionando sérios danos à família ou a comunidade. </w:t>
      </w:r>
    </w:p>
    <w:p w:rsidR="00FB0148" w:rsidRPr="00E2460C" w:rsidRDefault="00FB0148" w:rsidP="00DF37F2">
      <w:pPr>
        <w:shd w:val="clear" w:color="auto" w:fill="FFFFFF"/>
        <w:spacing w:line="360" w:lineRule="auto"/>
        <w:ind w:firstLine="567"/>
        <w:jc w:val="both"/>
        <w:rPr>
          <w:rFonts w:ascii="Arial" w:hAnsi="Arial" w:cs="Arial"/>
        </w:rPr>
      </w:pPr>
    </w:p>
    <w:p w:rsidR="00FB0148" w:rsidRPr="00E2460C" w:rsidRDefault="00FB0148" w:rsidP="00DF37F2">
      <w:pPr>
        <w:shd w:val="clear" w:color="auto" w:fill="FFFFFF"/>
        <w:spacing w:line="360" w:lineRule="auto"/>
        <w:ind w:firstLine="567"/>
        <w:jc w:val="both"/>
        <w:rPr>
          <w:rFonts w:ascii="Arial" w:hAnsi="Arial" w:cs="Arial"/>
        </w:rPr>
      </w:pPr>
      <w:r w:rsidRPr="00DD5E3F">
        <w:rPr>
          <w:rFonts w:ascii="Arial" w:hAnsi="Arial" w:cs="Arial"/>
          <w:b/>
        </w:rPr>
        <w:t>Parágrafo único:</w:t>
      </w:r>
      <w:r w:rsidRPr="00E2460C">
        <w:rPr>
          <w:rFonts w:ascii="Arial" w:hAnsi="Arial" w:cs="Arial"/>
        </w:rPr>
        <w:t xml:space="preserve"> Os recursos do Fundo Municipal de Assistência Social estarão à disposição para atender o usuário da </w:t>
      </w:r>
      <w:r w:rsidR="000528DA" w:rsidRPr="00E2460C">
        <w:rPr>
          <w:rFonts w:ascii="Arial" w:hAnsi="Arial" w:cs="Arial"/>
        </w:rPr>
        <w:t>P</w:t>
      </w:r>
      <w:r w:rsidRPr="00E2460C">
        <w:rPr>
          <w:rFonts w:ascii="Arial" w:hAnsi="Arial" w:cs="Arial"/>
        </w:rPr>
        <w:t>olítica de Assistência Social quando este apresentar as necessidades acima especificadas, através dos be</w:t>
      </w:r>
      <w:r w:rsidR="000528DA" w:rsidRPr="00E2460C">
        <w:rPr>
          <w:rFonts w:ascii="Arial" w:hAnsi="Arial" w:cs="Arial"/>
        </w:rPr>
        <w:t>nefícios já dispostos nesta Resolução.</w:t>
      </w:r>
    </w:p>
    <w:p w:rsidR="00FB0148" w:rsidRPr="00E2460C" w:rsidRDefault="00FB0148" w:rsidP="00DF37F2">
      <w:pPr>
        <w:shd w:val="clear" w:color="auto" w:fill="FFFFFF"/>
        <w:spacing w:line="360" w:lineRule="auto"/>
        <w:ind w:firstLine="851"/>
        <w:jc w:val="both"/>
        <w:rPr>
          <w:rFonts w:ascii="Arial" w:hAnsi="Arial" w:cs="Arial"/>
          <w:u w:val="single"/>
        </w:rPr>
      </w:pPr>
    </w:p>
    <w:p w:rsidR="00FB0148" w:rsidRPr="00E2460C" w:rsidRDefault="00FB0148" w:rsidP="00DF37F2">
      <w:pPr>
        <w:autoSpaceDE w:val="0"/>
        <w:autoSpaceDN w:val="0"/>
        <w:adjustRightInd w:val="0"/>
        <w:spacing w:line="360" w:lineRule="auto"/>
        <w:ind w:firstLine="567"/>
        <w:jc w:val="both"/>
        <w:rPr>
          <w:rFonts w:ascii="Arial" w:hAnsi="Arial" w:cs="Arial"/>
        </w:rPr>
      </w:pPr>
      <w:r w:rsidRPr="00E2460C">
        <w:rPr>
          <w:rFonts w:ascii="Arial" w:hAnsi="Arial" w:cs="Arial"/>
          <w:b/>
        </w:rPr>
        <w:t>Art. 11º</w:t>
      </w:r>
      <w:r w:rsidRPr="00E2460C">
        <w:rPr>
          <w:rFonts w:ascii="Arial" w:hAnsi="Arial" w:cs="Arial"/>
        </w:rPr>
        <w:t xml:space="preserve"> Caberá ao órgão gestor da Política de Assistência Social do Município:</w:t>
      </w:r>
    </w:p>
    <w:p w:rsidR="00FB0148" w:rsidRPr="00E2460C" w:rsidRDefault="00FB0148" w:rsidP="00DF37F2">
      <w:pPr>
        <w:autoSpaceDE w:val="0"/>
        <w:autoSpaceDN w:val="0"/>
        <w:adjustRightInd w:val="0"/>
        <w:spacing w:line="360" w:lineRule="auto"/>
        <w:ind w:firstLine="567"/>
        <w:jc w:val="both"/>
        <w:rPr>
          <w:rFonts w:ascii="Arial" w:hAnsi="Arial" w:cs="Arial"/>
        </w:rPr>
      </w:pPr>
    </w:p>
    <w:p w:rsidR="00FB0148" w:rsidRPr="00E2460C" w:rsidRDefault="00FB0148" w:rsidP="00DF37F2">
      <w:pPr>
        <w:autoSpaceDE w:val="0"/>
        <w:autoSpaceDN w:val="0"/>
        <w:adjustRightInd w:val="0"/>
        <w:spacing w:line="360" w:lineRule="auto"/>
        <w:ind w:firstLine="567"/>
        <w:jc w:val="both"/>
        <w:rPr>
          <w:rFonts w:ascii="Arial" w:hAnsi="Arial" w:cs="Arial"/>
        </w:rPr>
      </w:pPr>
      <w:r w:rsidRPr="00DD5E3F">
        <w:rPr>
          <w:rFonts w:ascii="Arial" w:hAnsi="Arial" w:cs="Arial"/>
          <w:b/>
        </w:rPr>
        <w:t>I</w:t>
      </w:r>
      <w:r w:rsidRPr="00E2460C">
        <w:rPr>
          <w:rFonts w:ascii="Arial" w:hAnsi="Arial" w:cs="Arial"/>
        </w:rPr>
        <w:t xml:space="preserve"> – a coordenação geral, a operacionalização, o acompanhamento, a avaliação da concessão dos benefícios eventuais, bem como o seu financiamento;</w:t>
      </w:r>
    </w:p>
    <w:p w:rsidR="00FB0148" w:rsidRPr="00E2460C" w:rsidRDefault="00FB0148" w:rsidP="00DF37F2">
      <w:pPr>
        <w:autoSpaceDE w:val="0"/>
        <w:autoSpaceDN w:val="0"/>
        <w:adjustRightInd w:val="0"/>
        <w:spacing w:line="360" w:lineRule="auto"/>
        <w:ind w:firstLine="567"/>
        <w:jc w:val="both"/>
        <w:rPr>
          <w:rFonts w:ascii="Arial" w:hAnsi="Arial" w:cs="Arial"/>
        </w:rPr>
      </w:pPr>
    </w:p>
    <w:p w:rsidR="00FB0148" w:rsidRPr="00E2460C" w:rsidRDefault="00FB0148" w:rsidP="00DF37F2">
      <w:pPr>
        <w:autoSpaceDE w:val="0"/>
        <w:autoSpaceDN w:val="0"/>
        <w:adjustRightInd w:val="0"/>
        <w:spacing w:line="360" w:lineRule="auto"/>
        <w:ind w:firstLine="567"/>
        <w:jc w:val="both"/>
        <w:rPr>
          <w:rFonts w:ascii="Arial" w:hAnsi="Arial" w:cs="Arial"/>
        </w:rPr>
      </w:pPr>
      <w:r w:rsidRPr="00DD5E3F">
        <w:rPr>
          <w:rFonts w:ascii="Arial" w:hAnsi="Arial" w:cs="Arial"/>
          <w:b/>
        </w:rPr>
        <w:t>II</w:t>
      </w:r>
      <w:r w:rsidRPr="00E2460C">
        <w:rPr>
          <w:rFonts w:ascii="Arial" w:hAnsi="Arial" w:cs="Arial"/>
        </w:rPr>
        <w:t xml:space="preserve"> – a realização de diagnóstico e monitoramento da demanda para constante ampliação da concessão dos benefícios eventuais;</w:t>
      </w:r>
    </w:p>
    <w:p w:rsidR="00FB0148" w:rsidRPr="00DD5E3F" w:rsidRDefault="00FB0148" w:rsidP="00DF37F2">
      <w:pPr>
        <w:autoSpaceDE w:val="0"/>
        <w:autoSpaceDN w:val="0"/>
        <w:adjustRightInd w:val="0"/>
        <w:spacing w:line="360" w:lineRule="auto"/>
        <w:ind w:firstLine="567"/>
        <w:jc w:val="both"/>
        <w:rPr>
          <w:rFonts w:ascii="Arial" w:hAnsi="Arial" w:cs="Arial"/>
          <w:b/>
        </w:rPr>
      </w:pPr>
    </w:p>
    <w:p w:rsidR="00FB0148" w:rsidRPr="00E2460C" w:rsidRDefault="00FB0148" w:rsidP="00DF37F2">
      <w:pPr>
        <w:autoSpaceDE w:val="0"/>
        <w:autoSpaceDN w:val="0"/>
        <w:adjustRightInd w:val="0"/>
        <w:spacing w:line="360" w:lineRule="auto"/>
        <w:ind w:firstLine="567"/>
        <w:jc w:val="both"/>
        <w:rPr>
          <w:rFonts w:ascii="Arial" w:hAnsi="Arial" w:cs="Arial"/>
        </w:rPr>
      </w:pPr>
      <w:r w:rsidRPr="00DD5E3F">
        <w:rPr>
          <w:rFonts w:ascii="Arial" w:hAnsi="Arial" w:cs="Arial"/>
          <w:b/>
        </w:rPr>
        <w:t>III</w:t>
      </w:r>
      <w:r w:rsidRPr="00E2460C">
        <w:rPr>
          <w:rFonts w:ascii="Arial" w:hAnsi="Arial" w:cs="Arial"/>
        </w:rPr>
        <w:t xml:space="preserve"> – a expedição de instruções e a criação de formulários e modelos de documentos necessários à operacionalização dos benefícios eventuais.</w:t>
      </w:r>
    </w:p>
    <w:p w:rsidR="00FB0148" w:rsidRPr="00E2460C" w:rsidRDefault="00FB0148" w:rsidP="00DF37F2">
      <w:pPr>
        <w:autoSpaceDE w:val="0"/>
        <w:autoSpaceDN w:val="0"/>
        <w:adjustRightInd w:val="0"/>
        <w:spacing w:line="360" w:lineRule="auto"/>
        <w:ind w:firstLine="567"/>
        <w:jc w:val="both"/>
        <w:rPr>
          <w:rFonts w:ascii="Arial" w:hAnsi="Arial" w:cs="Arial"/>
        </w:rPr>
      </w:pPr>
    </w:p>
    <w:p w:rsidR="00FB0148" w:rsidRPr="00E2460C" w:rsidRDefault="00FB0148" w:rsidP="00DF37F2">
      <w:pPr>
        <w:autoSpaceDE w:val="0"/>
        <w:autoSpaceDN w:val="0"/>
        <w:adjustRightInd w:val="0"/>
        <w:spacing w:line="360" w:lineRule="auto"/>
        <w:ind w:firstLine="567"/>
        <w:jc w:val="both"/>
        <w:rPr>
          <w:rFonts w:ascii="Arial" w:hAnsi="Arial" w:cs="Arial"/>
        </w:rPr>
      </w:pPr>
      <w:r w:rsidRPr="00E2460C">
        <w:rPr>
          <w:rFonts w:ascii="Arial" w:hAnsi="Arial" w:cs="Arial"/>
          <w:b/>
        </w:rPr>
        <w:t>Art. 12º</w:t>
      </w:r>
      <w:r w:rsidRPr="00E2460C">
        <w:rPr>
          <w:rFonts w:ascii="Arial" w:hAnsi="Arial" w:cs="Arial"/>
        </w:rPr>
        <w:t xml:space="preserve"> Caberá ao Conselho Municipal de Assistência Social estabelecer critérios e prazos para a regulamentação da provisão de benefícios eventuais no âmbito da Política Pública de Assistência Social, avaliar e reformular, anualmente, o valor dos auxílios que deverão constar na Lei Orçamentária do Município.</w:t>
      </w:r>
    </w:p>
    <w:p w:rsidR="00DF37F2" w:rsidRPr="00E2460C" w:rsidRDefault="00DF37F2" w:rsidP="00DF37F2">
      <w:pPr>
        <w:autoSpaceDE w:val="0"/>
        <w:autoSpaceDN w:val="0"/>
        <w:adjustRightInd w:val="0"/>
        <w:spacing w:line="360" w:lineRule="auto"/>
        <w:ind w:firstLine="567"/>
        <w:jc w:val="both"/>
        <w:rPr>
          <w:rFonts w:ascii="Arial" w:hAnsi="Arial" w:cs="Arial"/>
        </w:rPr>
      </w:pPr>
    </w:p>
    <w:p w:rsidR="00FB0148" w:rsidRPr="00E2460C" w:rsidRDefault="00FB0148" w:rsidP="00DF37F2">
      <w:pPr>
        <w:autoSpaceDE w:val="0"/>
        <w:autoSpaceDN w:val="0"/>
        <w:adjustRightInd w:val="0"/>
        <w:spacing w:line="360" w:lineRule="auto"/>
        <w:ind w:firstLine="567"/>
        <w:jc w:val="both"/>
        <w:rPr>
          <w:rFonts w:ascii="Arial" w:hAnsi="Arial" w:cs="Arial"/>
        </w:rPr>
      </w:pPr>
      <w:bookmarkStart w:id="8" w:name="art22§2"/>
      <w:bookmarkStart w:id="9" w:name="a9"/>
      <w:bookmarkEnd w:id="8"/>
      <w:bookmarkEnd w:id="9"/>
      <w:r w:rsidRPr="00E2460C">
        <w:rPr>
          <w:rFonts w:ascii="Arial" w:hAnsi="Arial" w:cs="Arial"/>
          <w:b/>
          <w:bCs/>
        </w:rPr>
        <w:t>Art. 13º</w:t>
      </w:r>
      <w:r w:rsidRPr="00E2460C">
        <w:rPr>
          <w:rFonts w:ascii="Arial" w:hAnsi="Arial" w:cs="Arial"/>
          <w:bCs/>
        </w:rPr>
        <w:t xml:space="preserve"> </w:t>
      </w:r>
      <w:r w:rsidRPr="00E2460C">
        <w:rPr>
          <w:rFonts w:ascii="Arial" w:hAnsi="Arial" w:cs="Arial"/>
        </w:rPr>
        <w:t xml:space="preserve">Não são provisões da Política de Assistência Social os itens referentes às </w:t>
      </w:r>
      <w:proofErr w:type="spellStart"/>
      <w:r w:rsidRPr="00E2460C">
        <w:rPr>
          <w:rFonts w:ascii="Arial" w:hAnsi="Arial" w:cs="Arial"/>
        </w:rPr>
        <w:t>órteses</w:t>
      </w:r>
      <w:proofErr w:type="spellEnd"/>
      <w:r w:rsidRPr="00E2460C">
        <w:rPr>
          <w:rFonts w:ascii="Arial" w:hAnsi="Arial" w:cs="Arial"/>
        </w:rPr>
        <w:t xml:space="preserve"> e próteses, tais como aparelhos ortopédicos, próteses dentárias, dentre outros; cadeiras de roda, muletas, óculos e outros itens inerentes à área de saúde, integrantes do conjunto de recursos de tecnologia </w:t>
      </w:r>
      <w:proofErr w:type="spellStart"/>
      <w:r w:rsidRPr="00E2460C">
        <w:rPr>
          <w:rFonts w:ascii="Arial" w:hAnsi="Arial" w:cs="Arial"/>
        </w:rPr>
        <w:t>assistiva</w:t>
      </w:r>
      <w:proofErr w:type="spellEnd"/>
      <w:r w:rsidRPr="00E2460C">
        <w:rPr>
          <w:rFonts w:ascii="Arial" w:hAnsi="Arial" w:cs="Arial"/>
        </w:rPr>
        <w:t xml:space="preserve"> ou ajudas técnicas, bem como medicamentos, pagamento de exames médicos, apoio financeiro para tratamento de saúde fora do município, transporte </w:t>
      </w:r>
      <w:r w:rsidRPr="00E2460C">
        <w:rPr>
          <w:rFonts w:ascii="Arial" w:hAnsi="Arial" w:cs="Arial"/>
        </w:rPr>
        <w:lastRenderedPageBreak/>
        <w:t>de doentes, leites e dietas de prescrição especial e fraldas descartáveis para pessoas que têm necessidades de uso.</w:t>
      </w:r>
    </w:p>
    <w:p w:rsidR="00FB0148" w:rsidRPr="00E2460C" w:rsidRDefault="00FB0148" w:rsidP="00DF37F2">
      <w:pPr>
        <w:autoSpaceDE w:val="0"/>
        <w:autoSpaceDN w:val="0"/>
        <w:adjustRightInd w:val="0"/>
        <w:spacing w:line="360" w:lineRule="auto"/>
        <w:ind w:firstLine="567"/>
        <w:jc w:val="both"/>
        <w:rPr>
          <w:rFonts w:ascii="Arial" w:hAnsi="Arial" w:cs="Arial"/>
        </w:rPr>
      </w:pPr>
    </w:p>
    <w:p w:rsidR="00FB0148" w:rsidRPr="00E2460C" w:rsidRDefault="00FB0148" w:rsidP="00DF37F2">
      <w:pPr>
        <w:shd w:val="clear" w:color="auto" w:fill="FFFFFF"/>
        <w:spacing w:line="360" w:lineRule="auto"/>
        <w:ind w:firstLine="567"/>
        <w:jc w:val="both"/>
        <w:rPr>
          <w:rFonts w:ascii="Arial" w:hAnsi="Arial" w:cs="Arial"/>
        </w:rPr>
      </w:pPr>
      <w:r w:rsidRPr="00E2460C">
        <w:rPr>
          <w:rFonts w:ascii="Arial" w:hAnsi="Arial" w:cs="Arial"/>
          <w:b/>
        </w:rPr>
        <w:t>Art. 14º</w:t>
      </w:r>
      <w:r w:rsidRPr="00E2460C">
        <w:rPr>
          <w:rFonts w:ascii="Arial" w:hAnsi="Arial" w:cs="Arial"/>
        </w:rPr>
        <w:t xml:space="preserve"> As provisões relativas </w:t>
      </w:r>
      <w:proofErr w:type="gramStart"/>
      <w:r w:rsidRPr="00E2460C">
        <w:rPr>
          <w:rFonts w:ascii="Arial" w:hAnsi="Arial" w:cs="Arial"/>
        </w:rPr>
        <w:t>à</w:t>
      </w:r>
      <w:proofErr w:type="gramEnd"/>
      <w:r w:rsidRPr="00E2460C">
        <w:rPr>
          <w:rFonts w:ascii="Arial" w:hAnsi="Arial" w:cs="Arial"/>
        </w:rPr>
        <w:t xml:space="preserve"> programas, projetos, serviços e benefícios diretamente vinculados ao campo da saúde, educação, defesa civil, habitação e demais políticas setoriais não se incluem na modalidade de benefícios eventuais da </w:t>
      </w:r>
      <w:r w:rsidR="000528DA" w:rsidRPr="00E2460C">
        <w:rPr>
          <w:rFonts w:ascii="Arial" w:hAnsi="Arial" w:cs="Arial"/>
        </w:rPr>
        <w:t>A</w:t>
      </w:r>
      <w:r w:rsidRPr="00E2460C">
        <w:rPr>
          <w:rFonts w:ascii="Arial" w:hAnsi="Arial" w:cs="Arial"/>
        </w:rPr>
        <w:t xml:space="preserve">ssistência </w:t>
      </w:r>
      <w:r w:rsidR="000528DA" w:rsidRPr="00E2460C">
        <w:rPr>
          <w:rFonts w:ascii="Arial" w:hAnsi="Arial" w:cs="Arial"/>
        </w:rPr>
        <w:t>S</w:t>
      </w:r>
      <w:r w:rsidRPr="00E2460C">
        <w:rPr>
          <w:rFonts w:ascii="Arial" w:hAnsi="Arial" w:cs="Arial"/>
        </w:rPr>
        <w:t>ocial.</w:t>
      </w:r>
    </w:p>
    <w:p w:rsidR="00FB0148" w:rsidRPr="00E2460C" w:rsidRDefault="00FB0148" w:rsidP="00DF37F2">
      <w:pPr>
        <w:shd w:val="clear" w:color="auto" w:fill="FFFFFF"/>
        <w:spacing w:line="360" w:lineRule="auto"/>
        <w:ind w:firstLine="567"/>
        <w:jc w:val="both"/>
        <w:rPr>
          <w:rFonts w:ascii="Arial" w:hAnsi="Arial" w:cs="Arial"/>
        </w:rPr>
      </w:pPr>
    </w:p>
    <w:p w:rsidR="00FB0148" w:rsidRPr="00E2460C" w:rsidRDefault="00FB0148" w:rsidP="00DF37F2">
      <w:pPr>
        <w:shd w:val="clear" w:color="auto" w:fill="FFFFFF"/>
        <w:spacing w:line="360" w:lineRule="auto"/>
        <w:ind w:firstLine="567"/>
        <w:jc w:val="both"/>
        <w:rPr>
          <w:rFonts w:ascii="Arial" w:hAnsi="Arial" w:cs="Arial"/>
        </w:rPr>
      </w:pPr>
      <w:r w:rsidRPr="00E2460C">
        <w:rPr>
          <w:rFonts w:ascii="Arial" w:hAnsi="Arial" w:cs="Arial"/>
          <w:b/>
        </w:rPr>
        <w:t>Art. 15º</w:t>
      </w:r>
      <w:r w:rsidRPr="00E2460C">
        <w:rPr>
          <w:rFonts w:ascii="Arial" w:hAnsi="Arial" w:cs="Arial"/>
        </w:rPr>
        <w:t xml:space="preserve"> É vedada concessão cumulativa </w:t>
      </w:r>
      <w:r w:rsidR="00B049C1" w:rsidRPr="00E2460C">
        <w:rPr>
          <w:rFonts w:ascii="Arial" w:hAnsi="Arial" w:cs="Arial"/>
        </w:rPr>
        <w:t>dos Benefícios Eventuais de Auxílio T</w:t>
      </w:r>
      <w:r w:rsidR="0002144A" w:rsidRPr="00E2460C">
        <w:rPr>
          <w:rFonts w:ascii="Arial" w:hAnsi="Arial" w:cs="Arial"/>
        </w:rPr>
        <w:t xml:space="preserve">emporário, </w:t>
      </w:r>
      <w:r w:rsidR="00B049C1" w:rsidRPr="00E2460C">
        <w:rPr>
          <w:rFonts w:ascii="Arial" w:hAnsi="Arial" w:cs="Arial"/>
        </w:rPr>
        <w:t xml:space="preserve">na modalidade de Auxílio Cidadão e Auxílio Renda </w:t>
      </w:r>
      <w:proofErr w:type="gramStart"/>
      <w:r w:rsidR="00B049C1" w:rsidRPr="00E2460C">
        <w:rPr>
          <w:rFonts w:ascii="Arial" w:hAnsi="Arial" w:cs="Arial"/>
        </w:rPr>
        <w:t>C</w:t>
      </w:r>
      <w:r w:rsidR="0002144A" w:rsidRPr="00E2460C">
        <w:rPr>
          <w:rFonts w:ascii="Arial" w:hAnsi="Arial" w:cs="Arial"/>
        </w:rPr>
        <w:t>omplementar</w:t>
      </w:r>
      <w:proofErr w:type="gramEnd"/>
      <w:r w:rsidR="00AD1842" w:rsidRPr="00E2460C">
        <w:rPr>
          <w:rFonts w:ascii="Arial" w:hAnsi="Arial" w:cs="Arial"/>
        </w:rPr>
        <w:t xml:space="preserve"> </w:t>
      </w:r>
      <w:r w:rsidR="0002144A" w:rsidRPr="00E2460C">
        <w:rPr>
          <w:rFonts w:ascii="Arial" w:hAnsi="Arial" w:cs="Arial"/>
        </w:rPr>
        <w:t xml:space="preserve">de forma continuada e única. </w:t>
      </w:r>
    </w:p>
    <w:p w:rsidR="0002144A" w:rsidRPr="00E2460C" w:rsidRDefault="0002144A" w:rsidP="00DF37F2">
      <w:pPr>
        <w:shd w:val="clear" w:color="auto" w:fill="FFFFFF"/>
        <w:spacing w:line="360" w:lineRule="auto"/>
        <w:ind w:firstLine="567"/>
        <w:jc w:val="both"/>
        <w:rPr>
          <w:rFonts w:ascii="Arial" w:hAnsi="Arial" w:cs="Arial"/>
        </w:rPr>
      </w:pPr>
    </w:p>
    <w:p w:rsidR="00133274" w:rsidRPr="00E2460C" w:rsidRDefault="00FB0148" w:rsidP="00DF37F2">
      <w:pPr>
        <w:shd w:val="clear" w:color="auto" w:fill="FFFFFF"/>
        <w:spacing w:line="360" w:lineRule="auto"/>
        <w:ind w:firstLine="567"/>
        <w:jc w:val="both"/>
        <w:rPr>
          <w:rFonts w:ascii="Arial" w:hAnsi="Arial" w:cs="Arial"/>
        </w:rPr>
      </w:pPr>
      <w:r w:rsidRPr="00E2460C">
        <w:rPr>
          <w:rFonts w:ascii="Arial" w:hAnsi="Arial" w:cs="Arial"/>
          <w:b/>
        </w:rPr>
        <w:t>Art. 16º</w:t>
      </w:r>
      <w:r w:rsidRPr="00E2460C">
        <w:rPr>
          <w:rFonts w:ascii="Arial" w:hAnsi="Arial" w:cs="Arial"/>
        </w:rPr>
        <w:t xml:space="preserve"> As despesas decorrentes desta </w:t>
      </w:r>
      <w:r w:rsidR="000528DA" w:rsidRPr="00E2460C">
        <w:rPr>
          <w:rFonts w:ascii="Arial" w:hAnsi="Arial" w:cs="Arial"/>
        </w:rPr>
        <w:t>Resolução</w:t>
      </w:r>
      <w:r w:rsidRPr="00E2460C">
        <w:rPr>
          <w:rFonts w:ascii="Arial" w:hAnsi="Arial" w:cs="Arial"/>
        </w:rPr>
        <w:t xml:space="preserve"> ocorrerão por conta de dotação orçamentária própria, previstas na Unidade Orçamentária Fundo Municipal de Assistência Soci</w:t>
      </w:r>
      <w:r w:rsidR="00C91B39" w:rsidRPr="00E2460C">
        <w:rPr>
          <w:rFonts w:ascii="Arial" w:hAnsi="Arial" w:cs="Arial"/>
        </w:rPr>
        <w:t>al, a cada exercício financei</w:t>
      </w:r>
      <w:r w:rsidR="00272D7E">
        <w:rPr>
          <w:rFonts w:ascii="Arial" w:hAnsi="Arial" w:cs="Arial"/>
        </w:rPr>
        <w:t>ro</w:t>
      </w:r>
      <w:r w:rsidR="00133274" w:rsidRPr="00E2460C">
        <w:rPr>
          <w:rFonts w:ascii="Arial" w:hAnsi="Arial" w:cs="Arial"/>
        </w:rPr>
        <w:t xml:space="preserve"> e/ ou</w:t>
      </w:r>
      <w:proofErr w:type="gramStart"/>
      <w:r w:rsidR="00133274" w:rsidRPr="00E2460C">
        <w:rPr>
          <w:rFonts w:ascii="Arial" w:hAnsi="Arial" w:cs="Arial"/>
        </w:rPr>
        <w:t xml:space="preserve">  </w:t>
      </w:r>
      <w:proofErr w:type="gramEnd"/>
      <w:r w:rsidR="00133274" w:rsidRPr="00E2460C">
        <w:rPr>
          <w:rFonts w:ascii="Arial" w:hAnsi="Arial" w:cs="Arial"/>
        </w:rPr>
        <w:t xml:space="preserve">com outros recursos </w:t>
      </w:r>
      <w:proofErr w:type="spellStart"/>
      <w:r w:rsidR="00133274" w:rsidRPr="00E2460C">
        <w:rPr>
          <w:rFonts w:ascii="Arial" w:hAnsi="Arial" w:cs="Arial"/>
        </w:rPr>
        <w:t>cofinanciado</w:t>
      </w:r>
      <w:proofErr w:type="spellEnd"/>
      <w:r w:rsidR="00133274" w:rsidRPr="00E2460C">
        <w:rPr>
          <w:rFonts w:ascii="Arial" w:hAnsi="Arial" w:cs="Arial"/>
        </w:rPr>
        <w:t xml:space="preserve"> provindos dos demais entes federados.</w:t>
      </w:r>
    </w:p>
    <w:p w:rsidR="00957338" w:rsidRPr="00E2460C" w:rsidRDefault="00957338" w:rsidP="00DF37F2">
      <w:pPr>
        <w:shd w:val="clear" w:color="auto" w:fill="FFFFFF"/>
        <w:spacing w:line="360" w:lineRule="auto"/>
        <w:ind w:firstLine="567"/>
        <w:jc w:val="both"/>
        <w:rPr>
          <w:rFonts w:ascii="Arial" w:hAnsi="Arial" w:cs="Arial"/>
        </w:rPr>
      </w:pPr>
    </w:p>
    <w:p w:rsidR="00DF37F2" w:rsidRPr="00E2460C" w:rsidRDefault="00DF37F2" w:rsidP="00DF37F2">
      <w:pPr>
        <w:shd w:val="clear" w:color="auto" w:fill="FFFFFF"/>
        <w:spacing w:line="360" w:lineRule="auto"/>
        <w:ind w:firstLine="567"/>
        <w:jc w:val="both"/>
        <w:rPr>
          <w:rFonts w:ascii="Arial" w:hAnsi="Arial" w:cs="Arial"/>
        </w:rPr>
      </w:pPr>
      <w:r w:rsidRPr="00E2460C">
        <w:rPr>
          <w:rFonts w:ascii="Arial" w:hAnsi="Arial" w:cs="Arial"/>
          <w:b/>
        </w:rPr>
        <w:t>Art. 17</w:t>
      </w:r>
      <w:r w:rsidR="00957338" w:rsidRPr="00E2460C">
        <w:rPr>
          <w:rFonts w:ascii="Arial" w:hAnsi="Arial" w:cs="Arial"/>
          <w:b/>
        </w:rPr>
        <w:t xml:space="preserve">º </w:t>
      </w:r>
      <w:r w:rsidR="00957338" w:rsidRPr="00340E04">
        <w:rPr>
          <w:rFonts w:ascii="Arial" w:hAnsi="Arial" w:cs="Arial"/>
        </w:rPr>
        <w:t xml:space="preserve">Revogam-se as </w:t>
      </w:r>
      <w:r w:rsidRPr="00340E04">
        <w:rPr>
          <w:rFonts w:ascii="Arial" w:hAnsi="Arial" w:cs="Arial"/>
        </w:rPr>
        <w:t>Resoluções nº 01, de 22 de fevereiro de 2016; a Resolução nº 10, de 05 de dezembro de 2017; A Resolução nº 11, de 05 de dezembro de 2017 e a Resolução nº 02 de 18 de abril de 2019;</w:t>
      </w:r>
    </w:p>
    <w:p w:rsidR="00DF37F2" w:rsidRPr="00E2460C" w:rsidRDefault="00DF37F2" w:rsidP="00DF37F2">
      <w:pPr>
        <w:shd w:val="clear" w:color="auto" w:fill="FFFFFF"/>
        <w:spacing w:line="360" w:lineRule="auto"/>
        <w:ind w:firstLine="567"/>
        <w:jc w:val="both"/>
        <w:rPr>
          <w:rFonts w:ascii="Arial" w:hAnsi="Arial" w:cs="Arial"/>
        </w:rPr>
      </w:pPr>
    </w:p>
    <w:p w:rsidR="00DF37F2" w:rsidRDefault="00DF37F2" w:rsidP="00DF37F2">
      <w:pPr>
        <w:shd w:val="clear" w:color="auto" w:fill="FFFFFF"/>
        <w:spacing w:line="360" w:lineRule="auto"/>
        <w:ind w:firstLine="567"/>
        <w:jc w:val="both"/>
        <w:rPr>
          <w:rFonts w:ascii="Arial" w:hAnsi="Arial" w:cs="Arial"/>
        </w:rPr>
      </w:pPr>
      <w:r w:rsidRPr="00E2460C">
        <w:rPr>
          <w:rFonts w:ascii="Arial" w:hAnsi="Arial" w:cs="Arial"/>
          <w:b/>
        </w:rPr>
        <w:t xml:space="preserve">Art. 18º </w:t>
      </w:r>
      <w:r w:rsidRPr="00E2460C">
        <w:rPr>
          <w:rFonts w:ascii="Arial" w:hAnsi="Arial" w:cs="Arial"/>
        </w:rPr>
        <w:t>Esta Resolução entra em vigor na data de sua publicação.</w:t>
      </w:r>
    </w:p>
    <w:p w:rsidR="00272D7E" w:rsidRPr="00E2460C" w:rsidRDefault="00272D7E" w:rsidP="00DF37F2">
      <w:pPr>
        <w:shd w:val="clear" w:color="auto" w:fill="FFFFFF"/>
        <w:spacing w:line="360" w:lineRule="auto"/>
        <w:ind w:firstLine="567"/>
        <w:jc w:val="both"/>
        <w:rPr>
          <w:rFonts w:ascii="Arial" w:hAnsi="Arial" w:cs="Arial"/>
          <w:b/>
        </w:rPr>
      </w:pPr>
    </w:p>
    <w:p w:rsidR="00957338" w:rsidRPr="00E2460C" w:rsidRDefault="00957338" w:rsidP="00DF37F2">
      <w:pPr>
        <w:shd w:val="clear" w:color="auto" w:fill="FFFFFF"/>
        <w:spacing w:line="360" w:lineRule="auto"/>
        <w:ind w:firstLine="567"/>
        <w:jc w:val="both"/>
        <w:rPr>
          <w:rFonts w:ascii="Arial" w:hAnsi="Arial" w:cs="Arial"/>
        </w:rPr>
      </w:pPr>
    </w:p>
    <w:p w:rsidR="00161C7A" w:rsidRPr="00E2460C" w:rsidRDefault="00DF37F2" w:rsidP="00DF37F2">
      <w:pPr>
        <w:spacing w:line="360" w:lineRule="auto"/>
        <w:jc w:val="right"/>
        <w:rPr>
          <w:rFonts w:ascii="Arial" w:hAnsi="Arial" w:cs="Arial"/>
        </w:rPr>
      </w:pPr>
      <w:bookmarkStart w:id="10" w:name="_GoBack"/>
      <w:bookmarkEnd w:id="10"/>
      <w:r w:rsidRPr="00340E04">
        <w:rPr>
          <w:rFonts w:ascii="Arial" w:hAnsi="Arial" w:cs="Arial"/>
        </w:rPr>
        <w:t>Gaspar, 04 de dezembro de 2019</w:t>
      </w:r>
      <w:r w:rsidR="00DD5E3F" w:rsidRPr="00340E04">
        <w:rPr>
          <w:rFonts w:ascii="Arial" w:hAnsi="Arial" w:cs="Arial"/>
        </w:rPr>
        <w:t>.</w:t>
      </w:r>
    </w:p>
    <w:p w:rsidR="00133274" w:rsidRPr="00E2460C" w:rsidRDefault="00133274" w:rsidP="00DF37F2">
      <w:pPr>
        <w:spacing w:line="360" w:lineRule="auto"/>
        <w:jc w:val="both"/>
        <w:rPr>
          <w:rFonts w:ascii="Arial" w:hAnsi="Arial" w:cs="Arial"/>
        </w:rPr>
      </w:pPr>
    </w:p>
    <w:tbl>
      <w:tblPr>
        <w:tblStyle w:val="Tabelacomgrade"/>
        <w:tblW w:w="12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88"/>
        <w:gridCol w:w="4322"/>
      </w:tblGrid>
      <w:tr w:rsidR="00161C7A" w:rsidRPr="00E2460C" w:rsidTr="00E2460C">
        <w:tc>
          <w:tcPr>
            <w:tcW w:w="8188" w:type="dxa"/>
          </w:tcPr>
          <w:p w:rsidR="00161C7A" w:rsidRPr="00E2460C" w:rsidRDefault="00DD5E3F" w:rsidP="00DF37F2">
            <w:pPr>
              <w:spacing w:line="360" w:lineRule="auto"/>
              <w:jc w:val="center"/>
              <w:rPr>
                <w:rFonts w:ascii="Arial" w:hAnsi="Arial" w:cs="Arial"/>
                <w:b/>
                <w:sz w:val="24"/>
                <w:szCs w:val="24"/>
              </w:rPr>
            </w:pPr>
            <w:r>
              <w:rPr>
                <w:rFonts w:ascii="Arial" w:hAnsi="Arial" w:cs="Arial"/>
                <w:b/>
                <w:sz w:val="24"/>
                <w:szCs w:val="24"/>
              </w:rPr>
              <w:t>Juliana Menezes Lapa</w:t>
            </w:r>
          </w:p>
          <w:p w:rsidR="00161C7A" w:rsidRPr="00E2460C" w:rsidRDefault="00161C7A" w:rsidP="00DF37F2">
            <w:pPr>
              <w:spacing w:line="360" w:lineRule="auto"/>
              <w:jc w:val="center"/>
              <w:rPr>
                <w:rFonts w:ascii="Arial" w:hAnsi="Arial" w:cs="Arial"/>
                <w:sz w:val="24"/>
                <w:szCs w:val="24"/>
              </w:rPr>
            </w:pPr>
            <w:r w:rsidRPr="00E2460C">
              <w:rPr>
                <w:rFonts w:ascii="Arial" w:hAnsi="Arial" w:cs="Arial"/>
                <w:b/>
                <w:sz w:val="24"/>
                <w:szCs w:val="24"/>
              </w:rPr>
              <w:t xml:space="preserve">                 Presidente </w:t>
            </w:r>
            <w:r w:rsidR="001C5F9E" w:rsidRPr="00E2460C">
              <w:rPr>
                <w:rFonts w:ascii="Arial" w:hAnsi="Arial" w:cs="Arial"/>
                <w:b/>
                <w:sz w:val="24"/>
                <w:szCs w:val="24"/>
              </w:rPr>
              <w:t>d</w:t>
            </w:r>
            <w:r w:rsidRPr="00E2460C">
              <w:rPr>
                <w:rFonts w:ascii="Arial" w:hAnsi="Arial" w:cs="Arial"/>
                <w:b/>
                <w:sz w:val="24"/>
                <w:szCs w:val="24"/>
              </w:rPr>
              <w:t>o Conselho</w:t>
            </w:r>
            <w:r w:rsidR="001C5F9E" w:rsidRPr="00E2460C">
              <w:rPr>
                <w:rFonts w:ascii="Arial" w:hAnsi="Arial" w:cs="Arial"/>
                <w:b/>
                <w:sz w:val="24"/>
                <w:szCs w:val="24"/>
              </w:rPr>
              <w:t xml:space="preserve"> Municipal de Assistência Social</w:t>
            </w:r>
          </w:p>
        </w:tc>
        <w:tc>
          <w:tcPr>
            <w:tcW w:w="4322" w:type="dxa"/>
          </w:tcPr>
          <w:p w:rsidR="00161C7A" w:rsidRPr="00E2460C" w:rsidRDefault="00161C7A" w:rsidP="00DF37F2">
            <w:pPr>
              <w:spacing w:line="360" w:lineRule="auto"/>
              <w:jc w:val="center"/>
              <w:rPr>
                <w:rFonts w:ascii="Arial" w:hAnsi="Arial" w:cs="Arial"/>
                <w:sz w:val="24"/>
                <w:szCs w:val="24"/>
              </w:rPr>
            </w:pPr>
          </w:p>
        </w:tc>
      </w:tr>
    </w:tbl>
    <w:p w:rsidR="00161C7A" w:rsidRPr="00E2460C" w:rsidRDefault="00161C7A" w:rsidP="00DF37F2">
      <w:pPr>
        <w:autoSpaceDE w:val="0"/>
        <w:autoSpaceDN w:val="0"/>
        <w:adjustRightInd w:val="0"/>
        <w:spacing w:line="360" w:lineRule="auto"/>
        <w:jc w:val="both"/>
        <w:rPr>
          <w:rFonts w:ascii="Arial" w:hAnsi="Arial" w:cs="Arial"/>
          <w:color w:val="000000"/>
        </w:rPr>
      </w:pPr>
    </w:p>
    <w:sectPr w:rsidR="00161C7A" w:rsidRPr="00E2460C" w:rsidSect="00E2460C">
      <w:headerReference w:type="default" r:id="rId8"/>
      <w:footerReference w:type="even" r:id="rId9"/>
      <w:footerReference w:type="default" r:id="rId10"/>
      <w:pgSz w:w="11906" w:h="16838"/>
      <w:pgMar w:top="1417" w:right="146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460C" w:rsidRDefault="00E2460C" w:rsidP="007E4AFE">
      <w:r>
        <w:separator/>
      </w:r>
    </w:p>
  </w:endnote>
  <w:endnote w:type="continuationSeparator" w:id="1">
    <w:p w:rsidR="00E2460C" w:rsidRDefault="00E2460C" w:rsidP="007E4A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60C" w:rsidRDefault="0026078D" w:rsidP="00E2460C">
    <w:pPr>
      <w:pStyle w:val="Rodap"/>
      <w:framePr w:wrap="around" w:vAnchor="text" w:hAnchor="margin" w:xAlign="right" w:y="1"/>
      <w:rPr>
        <w:rStyle w:val="Nmerodepgina"/>
      </w:rPr>
    </w:pPr>
    <w:r>
      <w:rPr>
        <w:rStyle w:val="Nmerodepgina"/>
      </w:rPr>
      <w:fldChar w:fldCharType="begin"/>
    </w:r>
    <w:r w:rsidR="00E2460C">
      <w:rPr>
        <w:rStyle w:val="Nmerodepgina"/>
      </w:rPr>
      <w:instrText xml:space="preserve">PAGE  </w:instrText>
    </w:r>
    <w:r>
      <w:rPr>
        <w:rStyle w:val="Nmerodepgina"/>
      </w:rPr>
      <w:fldChar w:fldCharType="end"/>
    </w:r>
  </w:p>
  <w:p w:rsidR="00E2460C" w:rsidRDefault="00E2460C" w:rsidP="00E2460C">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60C" w:rsidRDefault="0026078D" w:rsidP="00E2460C">
    <w:pPr>
      <w:pStyle w:val="Rodap"/>
      <w:framePr w:wrap="around" w:vAnchor="text" w:hAnchor="margin" w:xAlign="right" w:y="1"/>
      <w:rPr>
        <w:rStyle w:val="Nmerodepgina"/>
      </w:rPr>
    </w:pPr>
    <w:r>
      <w:rPr>
        <w:rStyle w:val="Nmerodepgina"/>
      </w:rPr>
      <w:fldChar w:fldCharType="begin"/>
    </w:r>
    <w:r w:rsidR="00E2460C">
      <w:rPr>
        <w:rStyle w:val="Nmerodepgina"/>
      </w:rPr>
      <w:instrText xml:space="preserve">PAGE  </w:instrText>
    </w:r>
    <w:r>
      <w:rPr>
        <w:rStyle w:val="Nmerodepgina"/>
      </w:rPr>
      <w:fldChar w:fldCharType="separate"/>
    </w:r>
    <w:r w:rsidR="00340E04">
      <w:rPr>
        <w:rStyle w:val="Nmerodepgina"/>
        <w:noProof/>
      </w:rPr>
      <w:t>1</w:t>
    </w:r>
    <w:r>
      <w:rPr>
        <w:rStyle w:val="Nmerodepgina"/>
      </w:rPr>
      <w:fldChar w:fldCharType="end"/>
    </w:r>
  </w:p>
  <w:p w:rsidR="00E2460C" w:rsidRDefault="00E2460C" w:rsidP="00E2460C">
    <w:pPr>
      <w:ind w:right="360"/>
      <w:jc w:val="center"/>
      <w:rPr>
        <w:b/>
      </w:rPr>
    </w:pPr>
    <w:r>
      <w:rPr>
        <w:b/>
      </w:rPr>
      <w:t>_____________________________________________________________________</w:t>
    </w:r>
  </w:p>
  <w:p w:rsidR="00E2460C" w:rsidRDefault="00E2460C" w:rsidP="00E2460C">
    <w:pPr>
      <w:rPr>
        <w:b/>
      </w:rPr>
    </w:pPr>
    <w:r>
      <w:rPr>
        <w:b/>
      </w:rPr>
      <w:t>Avenida das Comunidades, 133, Centro - Gaspar/SC, CEP 89110.085</w:t>
    </w:r>
  </w:p>
  <w:p w:rsidR="00E2460C" w:rsidRDefault="00E2460C" w:rsidP="00E2460C">
    <w:pPr>
      <w:jc w:val="center"/>
      <w:rPr>
        <w:b/>
      </w:rPr>
    </w:pPr>
    <w:r>
      <w:rPr>
        <w:b/>
      </w:rPr>
      <w:t xml:space="preserve">Telefones: 3332-7808 / 3397-0047 /3 397-0068, e-mail: </w:t>
    </w:r>
    <w:hyperlink r:id="rId1" w:history="1">
      <w:r w:rsidRPr="006A0A0C">
        <w:rPr>
          <w:rStyle w:val="Hyperlink"/>
          <w:b/>
        </w:rPr>
        <w:t>assessoriaconselhos@gaspar.sc.gov.br</w:t>
      </w:r>
    </w:hyperlink>
  </w:p>
  <w:p w:rsidR="00E2460C" w:rsidRDefault="00E2460C" w:rsidP="00E2460C">
    <w:pPr>
      <w:jc w:val="center"/>
      <w:rPr>
        <w:b/>
      </w:rPr>
    </w:pPr>
  </w:p>
  <w:p w:rsidR="00E2460C" w:rsidRDefault="00E2460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460C" w:rsidRDefault="00E2460C" w:rsidP="007E4AFE">
      <w:r>
        <w:separator/>
      </w:r>
    </w:p>
  </w:footnote>
  <w:footnote w:type="continuationSeparator" w:id="1">
    <w:p w:rsidR="00E2460C" w:rsidRDefault="00E2460C" w:rsidP="007E4A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60C" w:rsidRDefault="00E2460C" w:rsidP="00E2460C">
    <w:pPr>
      <w:jc w:val="center"/>
      <w:rPr>
        <w:b/>
      </w:rPr>
    </w:pPr>
    <w:r>
      <w:rPr>
        <w:b/>
      </w:rPr>
      <w:t>CMAS – CONSELHO MUNICIPAL DE ASSITENCIA SOCIAL DE GASPAR</w:t>
    </w:r>
  </w:p>
  <w:p w:rsidR="00E2460C" w:rsidRDefault="00E2460C" w:rsidP="00E2460C">
    <w:pPr>
      <w:jc w:val="center"/>
      <w:rPr>
        <w:b/>
      </w:rPr>
    </w:pPr>
    <w:r>
      <w:rPr>
        <w:b/>
      </w:rPr>
      <w:t>______________________________________________________________________</w:t>
    </w:r>
  </w:p>
  <w:p w:rsidR="00E2460C" w:rsidRDefault="00E2460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3B2C"/>
    <w:multiLevelType w:val="hybridMultilevel"/>
    <w:tmpl w:val="0F78B24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498736B"/>
    <w:multiLevelType w:val="hybridMultilevel"/>
    <w:tmpl w:val="4092AA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B162D9B"/>
    <w:multiLevelType w:val="hybridMultilevel"/>
    <w:tmpl w:val="71F656BC"/>
    <w:lvl w:ilvl="0" w:tplc="492224BA">
      <w:start w:val="1"/>
      <w:numFmt w:val="decimal"/>
      <w:lvlText w:val="%1)"/>
      <w:lvlJc w:val="left"/>
      <w:pPr>
        <w:ind w:left="1159" w:hanging="45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2EF34AB2"/>
    <w:multiLevelType w:val="hybridMultilevel"/>
    <w:tmpl w:val="F90E4B1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43A544F"/>
    <w:multiLevelType w:val="hybridMultilevel"/>
    <w:tmpl w:val="83D06832"/>
    <w:lvl w:ilvl="0" w:tplc="2CECBD8A">
      <w:start w:val="3"/>
      <w:numFmt w:val="decimal"/>
      <w:lvlText w:val="%1)"/>
      <w:lvlJc w:val="left"/>
      <w:pPr>
        <w:ind w:left="1080" w:hanging="360"/>
      </w:pPr>
      <w:rPr>
        <w:rFonts w:ascii="Times New Roman" w:hAnsi="Times New Roman" w:cs="Times New Roman"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nsid w:val="49837B1D"/>
    <w:multiLevelType w:val="hybridMultilevel"/>
    <w:tmpl w:val="EE3AB168"/>
    <w:lvl w:ilvl="0" w:tplc="8E40BCCE">
      <w:numFmt w:val="bullet"/>
      <w:lvlText w:val=""/>
      <w:lvlJc w:val="left"/>
      <w:pPr>
        <w:ind w:left="927" w:hanging="360"/>
      </w:pPr>
      <w:rPr>
        <w:rFonts w:ascii="Symbol" w:eastAsia="Times New Roman" w:hAnsi="Symbol" w:cs="Arial" w:hint="default"/>
        <w:color w:val="auto"/>
      </w:rPr>
    </w:lvl>
    <w:lvl w:ilvl="1" w:tplc="04160003" w:tentative="1">
      <w:start w:val="1"/>
      <w:numFmt w:val="bullet"/>
      <w:lvlText w:val="o"/>
      <w:lvlJc w:val="left"/>
      <w:pPr>
        <w:ind w:left="1647" w:hanging="360"/>
      </w:pPr>
      <w:rPr>
        <w:rFonts w:ascii="Courier New" w:hAnsi="Courier New" w:cs="Courier New" w:hint="default"/>
      </w:rPr>
    </w:lvl>
    <w:lvl w:ilvl="2" w:tplc="04160005" w:tentative="1">
      <w:start w:val="1"/>
      <w:numFmt w:val="bullet"/>
      <w:lvlText w:val=""/>
      <w:lvlJc w:val="left"/>
      <w:pPr>
        <w:ind w:left="2367" w:hanging="360"/>
      </w:pPr>
      <w:rPr>
        <w:rFonts w:ascii="Wingdings" w:hAnsi="Wingdings" w:hint="default"/>
      </w:rPr>
    </w:lvl>
    <w:lvl w:ilvl="3" w:tplc="04160001" w:tentative="1">
      <w:start w:val="1"/>
      <w:numFmt w:val="bullet"/>
      <w:lvlText w:val=""/>
      <w:lvlJc w:val="left"/>
      <w:pPr>
        <w:ind w:left="3087" w:hanging="360"/>
      </w:pPr>
      <w:rPr>
        <w:rFonts w:ascii="Symbol" w:hAnsi="Symbol" w:hint="default"/>
      </w:rPr>
    </w:lvl>
    <w:lvl w:ilvl="4" w:tplc="04160003" w:tentative="1">
      <w:start w:val="1"/>
      <w:numFmt w:val="bullet"/>
      <w:lvlText w:val="o"/>
      <w:lvlJc w:val="left"/>
      <w:pPr>
        <w:ind w:left="3807" w:hanging="360"/>
      </w:pPr>
      <w:rPr>
        <w:rFonts w:ascii="Courier New" w:hAnsi="Courier New" w:cs="Courier New" w:hint="default"/>
      </w:rPr>
    </w:lvl>
    <w:lvl w:ilvl="5" w:tplc="04160005" w:tentative="1">
      <w:start w:val="1"/>
      <w:numFmt w:val="bullet"/>
      <w:lvlText w:val=""/>
      <w:lvlJc w:val="left"/>
      <w:pPr>
        <w:ind w:left="4527" w:hanging="360"/>
      </w:pPr>
      <w:rPr>
        <w:rFonts w:ascii="Wingdings" w:hAnsi="Wingdings" w:hint="default"/>
      </w:rPr>
    </w:lvl>
    <w:lvl w:ilvl="6" w:tplc="04160001" w:tentative="1">
      <w:start w:val="1"/>
      <w:numFmt w:val="bullet"/>
      <w:lvlText w:val=""/>
      <w:lvlJc w:val="left"/>
      <w:pPr>
        <w:ind w:left="5247" w:hanging="360"/>
      </w:pPr>
      <w:rPr>
        <w:rFonts w:ascii="Symbol" w:hAnsi="Symbol" w:hint="default"/>
      </w:rPr>
    </w:lvl>
    <w:lvl w:ilvl="7" w:tplc="04160003" w:tentative="1">
      <w:start w:val="1"/>
      <w:numFmt w:val="bullet"/>
      <w:lvlText w:val="o"/>
      <w:lvlJc w:val="left"/>
      <w:pPr>
        <w:ind w:left="5967" w:hanging="360"/>
      </w:pPr>
      <w:rPr>
        <w:rFonts w:ascii="Courier New" w:hAnsi="Courier New" w:cs="Courier New" w:hint="default"/>
      </w:rPr>
    </w:lvl>
    <w:lvl w:ilvl="8" w:tplc="04160005" w:tentative="1">
      <w:start w:val="1"/>
      <w:numFmt w:val="bullet"/>
      <w:lvlText w:val=""/>
      <w:lvlJc w:val="left"/>
      <w:pPr>
        <w:ind w:left="6687" w:hanging="360"/>
      </w:pPr>
      <w:rPr>
        <w:rFonts w:ascii="Wingdings" w:hAnsi="Wingdings" w:hint="default"/>
      </w:rPr>
    </w:lvl>
  </w:abstractNum>
  <w:abstractNum w:abstractNumId="6">
    <w:nsid w:val="5EA53471"/>
    <w:multiLevelType w:val="hybridMultilevel"/>
    <w:tmpl w:val="C59C734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F68191A"/>
    <w:multiLevelType w:val="hybridMultilevel"/>
    <w:tmpl w:val="40207814"/>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CF5121"/>
    <w:rsid w:val="0002144A"/>
    <w:rsid w:val="000351DA"/>
    <w:rsid w:val="000528DA"/>
    <w:rsid w:val="000634D3"/>
    <w:rsid w:val="00064815"/>
    <w:rsid w:val="000858BC"/>
    <w:rsid w:val="000858DE"/>
    <w:rsid w:val="000A21D1"/>
    <w:rsid w:val="000C4E1F"/>
    <w:rsid w:val="000D251D"/>
    <w:rsid w:val="000D74C1"/>
    <w:rsid w:val="000E22AB"/>
    <w:rsid w:val="00105B59"/>
    <w:rsid w:val="00120007"/>
    <w:rsid w:val="00126354"/>
    <w:rsid w:val="00132DE3"/>
    <w:rsid w:val="00133274"/>
    <w:rsid w:val="0014378C"/>
    <w:rsid w:val="00161C7A"/>
    <w:rsid w:val="00164096"/>
    <w:rsid w:val="001C5F9E"/>
    <w:rsid w:val="001D3ACF"/>
    <w:rsid w:val="001E3BEA"/>
    <w:rsid w:val="00211958"/>
    <w:rsid w:val="002130C8"/>
    <w:rsid w:val="00223008"/>
    <w:rsid w:val="00251EFB"/>
    <w:rsid w:val="0026078D"/>
    <w:rsid w:val="00272D7E"/>
    <w:rsid w:val="00285AA6"/>
    <w:rsid w:val="002A2FD0"/>
    <w:rsid w:val="002A5BEF"/>
    <w:rsid w:val="002B1FD0"/>
    <w:rsid w:val="002C60C8"/>
    <w:rsid w:val="002D7384"/>
    <w:rsid w:val="00340E04"/>
    <w:rsid w:val="00347EE4"/>
    <w:rsid w:val="00364231"/>
    <w:rsid w:val="003656DC"/>
    <w:rsid w:val="003A42DC"/>
    <w:rsid w:val="003B1EC9"/>
    <w:rsid w:val="003E29D0"/>
    <w:rsid w:val="003F1C7D"/>
    <w:rsid w:val="003F52E8"/>
    <w:rsid w:val="00412173"/>
    <w:rsid w:val="00415040"/>
    <w:rsid w:val="0042266E"/>
    <w:rsid w:val="00425CFA"/>
    <w:rsid w:val="0047084D"/>
    <w:rsid w:val="00477BA4"/>
    <w:rsid w:val="004A6ED8"/>
    <w:rsid w:val="004B432B"/>
    <w:rsid w:val="004C115C"/>
    <w:rsid w:val="004C28AA"/>
    <w:rsid w:val="004C2A02"/>
    <w:rsid w:val="004C431E"/>
    <w:rsid w:val="004D5E3C"/>
    <w:rsid w:val="004E14FC"/>
    <w:rsid w:val="00506512"/>
    <w:rsid w:val="0055670E"/>
    <w:rsid w:val="005749EE"/>
    <w:rsid w:val="005A766B"/>
    <w:rsid w:val="005C1C07"/>
    <w:rsid w:val="005C30DE"/>
    <w:rsid w:val="005C4A82"/>
    <w:rsid w:val="005D23F4"/>
    <w:rsid w:val="006073D6"/>
    <w:rsid w:val="00623892"/>
    <w:rsid w:val="00623B8B"/>
    <w:rsid w:val="006436EE"/>
    <w:rsid w:val="006471F5"/>
    <w:rsid w:val="006E695A"/>
    <w:rsid w:val="006F3516"/>
    <w:rsid w:val="006F558D"/>
    <w:rsid w:val="00715980"/>
    <w:rsid w:val="00733976"/>
    <w:rsid w:val="00744D53"/>
    <w:rsid w:val="00761291"/>
    <w:rsid w:val="007735FC"/>
    <w:rsid w:val="00783080"/>
    <w:rsid w:val="00787363"/>
    <w:rsid w:val="007D61DC"/>
    <w:rsid w:val="007E039D"/>
    <w:rsid w:val="007E1794"/>
    <w:rsid w:val="007E4665"/>
    <w:rsid w:val="007E4AFE"/>
    <w:rsid w:val="00801C2B"/>
    <w:rsid w:val="0082491A"/>
    <w:rsid w:val="00871BCB"/>
    <w:rsid w:val="0088734B"/>
    <w:rsid w:val="008B1028"/>
    <w:rsid w:val="008C51DE"/>
    <w:rsid w:val="009242FD"/>
    <w:rsid w:val="00931BEB"/>
    <w:rsid w:val="00932219"/>
    <w:rsid w:val="009368AF"/>
    <w:rsid w:val="0094208D"/>
    <w:rsid w:val="00950CC0"/>
    <w:rsid w:val="00957338"/>
    <w:rsid w:val="00994EF9"/>
    <w:rsid w:val="009A6E90"/>
    <w:rsid w:val="009D4BAC"/>
    <w:rsid w:val="00A1128A"/>
    <w:rsid w:val="00A743B8"/>
    <w:rsid w:val="00A82043"/>
    <w:rsid w:val="00A913EE"/>
    <w:rsid w:val="00A930D1"/>
    <w:rsid w:val="00AA5F08"/>
    <w:rsid w:val="00AC1821"/>
    <w:rsid w:val="00AD1842"/>
    <w:rsid w:val="00AD7592"/>
    <w:rsid w:val="00AF1B01"/>
    <w:rsid w:val="00AF3480"/>
    <w:rsid w:val="00B049C1"/>
    <w:rsid w:val="00B90A32"/>
    <w:rsid w:val="00B922E6"/>
    <w:rsid w:val="00BE5008"/>
    <w:rsid w:val="00BF1451"/>
    <w:rsid w:val="00C15D39"/>
    <w:rsid w:val="00C15FD8"/>
    <w:rsid w:val="00C3172B"/>
    <w:rsid w:val="00C368AE"/>
    <w:rsid w:val="00C80E70"/>
    <w:rsid w:val="00C91A38"/>
    <w:rsid w:val="00C91B39"/>
    <w:rsid w:val="00C92CEB"/>
    <w:rsid w:val="00CC3F63"/>
    <w:rsid w:val="00CC6126"/>
    <w:rsid w:val="00CD26A8"/>
    <w:rsid w:val="00CD5649"/>
    <w:rsid w:val="00CE7FD3"/>
    <w:rsid w:val="00CF5121"/>
    <w:rsid w:val="00D00A2A"/>
    <w:rsid w:val="00D02BDD"/>
    <w:rsid w:val="00D34D7B"/>
    <w:rsid w:val="00D4040F"/>
    <w:rsid w:val="00D4619B"/>
    <w:rsid w:val="00D734B0"/>
    <w:rsid w:val="00D82599"/>
    <w:rsid w:val="00DA38D7"/>
    <w:rsid w:val="00DB19CC"/>
    <w:rsid w:val="00DC5EF2"/>
    <w:rsid w:val="00DD485A"/>
    <w:rsid w:val="00DD5E3F"/>
    <w:rsid w:val="00DF37F2"/>
    <w:rsid w:val="00E0587E"/>
    <w:rsid w:val="00E12127"/>
    <w:rsid w:val="00E2460C"/>
    <w:rsid w:val="00E57348"/>
    <w:rsid w:val="00E92C45"/>
    <w:rsid w:val="00E96EDB"/>
    <w:rsid w:val="00EF09A0"/>
    <w:rsid w:val="00EF2893"/>
    <w:rsid w:val="00F1358F"/>
    <w:rsid w:val="00F35B77"/>
    <w:rsid w:val="00F458FD"/>
    <w:rsid w:val="00F52EAF"/>
    <w:rsid w:val="00F61D85"/>
    <w:rsid w:val="00FB0148"/>
    <w:rsid w:val="00FE2B23"/>
    <w:rsid w:val="00FF2F6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12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F5121"/>
    <w:pPr>
      <w:tabs>
        <w:tab w:val="center" w:pos="4252"/>
        <w:tab w:val="right" w:pos="8504"/>
      </w:tabs>
    </w:pPr>
  </w:style>
  <w:style w:type="character" w:customStyle="1" w:styleId="CabealhoChar">
    <w:name w:val="Cabeçalho Char"/>
    <w:basedOn w:val="Fontepargpadro"/>
    <w:link w:val="Cabealho"/>
    <w:rsid w:val="00CF5121"/>
    <w:rPr>
      <w:rFonts w:ascii="Times New Roman" w:eastAsia="Times New Roman" w:hAnsi="Times New Roman" w:cs="Times New Roman"/>
      <w:sz w:val="24"/>
      <w:szCs w:val="24"/>
      <w:lang w:eastAsia="pt-BR"/>
    </w:rPr>
  </w:style>
  <w:style w:type="paragraph" w:styleId="Rodap">
    <w:name w:val="footer"/>
    <w:basedOn w:val="Normal"/>
    <w:link w:val="RodapChar"/>
    <w:rsid w:val="00CF5121"/>
    <w:pPr>
      <w:tabs>
        <w:tab w:val="center" w:pos="4252"/>
        <w:tab w:val="right" w:pos="8504"/>
      </w:tabs>
    </w:pPr>
  </w:style>
  <w:style w:type="character" w:customStyle="1" w:styleId="RodapChar">
    <w:name w:val="Rodapé Char"/>
    <w:basedOn w:val="Fontepargpadro"/>
    <w:link w:val="Rodap"/>
    <w:rsid w:val="00CF5121"/>
    <w:rPr>
      <w:rFonts w:ascii="Times New Roman" w:eastAsia="Times New Roman" w:hAnsi="Times New Roman" w:cs="Times New Roman"/>
      <w:sz w:val="24"/>
      <w:szCs w:val="24"/>
      <w:lang w:eastAsia="pt-BR"/>
    </w:rPr>
  </w:style>
  <w:style w:type="character" w:styleId="Nmerodepgina">
    <w:name w:val="page number"/>
    <w:basedOn w:val="Fontepargpadro"/>
    <w:rsid w:val="00CF5121"/>
  </w:style>
  <w:style w:type="character" w:styleId="Hyperlink">
    <w:name w:val="Hyperlink"/>
    <w:basedOn w:val="Fontepargpadro"/>
    <w:rsid w:val="00CF5121"/>
    <w:rPr>
      <w:color w:val="0000FF"/>
      <w:u w:val="single"/>
    </w:rPr>
  </w:style>
  <w:style w:type="paragraph" w:customStyle="1" w:styleId="Default">
    <w:name w:val="Default"/>
    <w:rsid w:val="00161C7A"/>
    <w:pPr>
      <w:autoSpaceDE w:val="0"/>
      <w:autoSpaceDN w:val="0"/>
      <w:adjustRightInd w:val="0"/>
      <w:spacing w:after="0" w:line="240" w:lineRule="auto"/>
    </w:pPr>
    <w:rPr>
      <w:rFonts w:ascii="Verdana" w:hAnsi="Verdana" w:cs="Verdana"/>
      <w:color w:val="000000"/>
      <w:sz w:val="24"/>
      <w:szCs w:val="24"/>
    </w:rPr>
  </w:style>
  <w:style w:type="paragraph" w:styleId="PargrafodaLista">
    <w:name w:val="List Paragraph"/>
    <w:basedOn w:val="Normal"/>
    <w:qFormat/>
    <w:rsid w:val="00161C7A"/>
    <w:pPr>
      <w:spacing w:after="200" w:line="276" w:lineRule="auto"/>
      <w:ind w:left="720"/>
      <w:contextualSpacing/>
    </w:pPr>
    <w:rPr>
      <w:rFonts w:asciiTheme="minorHAnsi" w:eastAsiaTheme="minorHAnsi" w:hAnsiTheme="minorHAnsi" w:cstheme="minorBidi"/>
      <w:sz w:val="22"/>
      <w:szCs w:val="22"/>
      <w:lang w:eastAsia="en-US"/>
    </w:rPr>
  </w:style>
  <w:style w:type="table" w:styleId="Tabelacomgrade">
    <w:name w:val="Table Grid"/>
    <w:basedOn w:val="Tabelanormal"/>
    <w:uiPriority w:val="59"/>
    <w:rsid w:val="00161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1756199">
      <w:bodyDiv w:val="1"/>
      <w:marLeft w:val="0"/>
      <w:marRight w:val="0"/>
      <w:marTop w:val="0"/>
      <w:marBottom w:val="0"/>
      <w:divBdr>
        <w:top w:val="none" w:sz="0" w:space="0" w:color="auto"/>
        <w:left w:val="none" w:sz="0" w:space="0" w:color="auto"/>
        <w:bottom w:val="none" w:sz="0" w:space="0" w:color="auto"/>
        <w:right w:val="none" w:sz="0" w:space="0" w:color="auto"/>
      </w:divBdr>
    </w:div>
    <w:div w:id="83803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assessoriaconselhos@gaspar.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661D5-1C65-464A-AA04-69362397A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12</Pages>
  <Words>2575</Words>
  <Characters>13911</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Social</dc:creator>
  <cp:lastModifiedBy>rubens.becker</cp:lastModifiedBy>
  <cp:revision>18</cp:revision>
  <cp:lastPrinted>2019-11-07T19:29:00Z</cp:lastPrinted>
  <dcterms:created xsi:type="dcterms:W3CDTF">2018-03-19T15:55:00Z</dcterms:created>
  <dcterms:modified xsi:type="dcterms:W3CDTF">2019-12-04T12:05:00Z</dcterms:modified>
</cp:coreProperties>
</file>