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A44" w:rsidRPr="00173A44" w:rsidRDefault="00173A44" w:rsidP="00173A44">
      <w:pPr>
        <w:jc w:val="center"/>
        <w:rPr>
          <w:rFonts w:ascii="Arial" w:hAnsi="Arial" w:cs="Arial"/>
        </w:rPr>
      </w:pPr>
      <w:bookmarkStart w:id="0" w:name="_Toc38857174"/>
      <w:bookmarkStart w:id="1" w:name="_Toc38857543"/>
      <w:bookmarkStart w:id="2" w:name="_Toc38858116"/>
      <w:bookmarkStart w:id="3" w:name="_Toc38858857"/>
      <w:bookmarkStart w:id="4" w:name="_Toc38859592"/>
      <w:bookmarkStart w:id="5" w:name="_Toc39393192"/>
      <w:bookmarkStart w:id="6" w:name="_Toc39393368"/>
    </w:p>
    <w:p w:rsidR="00173A44" w:rsidRPr="00173A44" w:rsidRDefault="00173A44" w:rsidP="00173A44">
      <w:pPr>
        <w:jc w:val="center"/>
        <w:rPr>
          <w:rFonts w:ascii="Arial" w:hAnsi="Arial" w:cs="Arial"/>
        </w:rPr>
      </w:pPr>
      <w:r w:rsidRPr="00173A44">
        <w:rPr>
          <w:noProof/>
        </w:rPr>
        <w:drawing>
          <wp:anchor distT="0" distB="0" distL="114300" distR="114300" simplePos="0" relativeHeight="251659264" behindDoc="0" locked="0" layoutInCell="1" allowOverlap="1">
            <wp:simplePos x="0" y="0"/>
            <wp:positionH relativeFrom="column">
              <wp:posOffset>457200</wp:posOffset>
            </wp:positionH>
            <wp:positionV relativeFrom="paragraph">
              <wp:posOffset>160020</wp:posOffset>
            </wp:positionV>
            <wp:extent cx="1314450" cy="933450"/>
            <wp:effectExtent l="0" t="0" r="0" b="0"/>
            <wp:wrapSquare wrapText="bothSides"/>
            <wp:docPr id="7" name="Imagem 7" descr="Prefeitura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22" descr="Prefeitura_(A)"/>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14450" cy="933450"/>
                    </a:xfrm>
                    <a:prstGeom prst="rect">
                      <a:avLst/>
                    </a:prstGeom>
                    <a:noFill/>
                    <a:ln>
                      <a:noFill/>
                    </a:ln>
                  </pic:spPr>
                </pic:pic>
              </a:graphicData>
            </a:graphic>
          </wp:anchor>
        </w:drawing>
      </w:r>
      <w:r w:rsidRPr="00173A44">
        <w:rPr>
          <w:noProof/>
        </w:rPr>
        <w:drawing>
          <wp:anchor distT="0" distB="0" distL="114300" distR="114300" simplePos="0" relativeHeight="251660288" behindDoc="0" locked="0" layoutInCell="1" allowOverlap="1">
            <wp:simplePos x="0" y="0"/>
            <wp:positionH relativeFrom="column">
              <wp:posOffset>4000500</wp:posOffset>
            </wp:positionH>
            <wp:positionV relativeFrom="paragraph">
              <wp:posOffset>45720</wp:posOffset>
            </wp:positionV>
            <wp:extent cx="1066800" cy="1238250"/>
            <wp:effectExtent l="0" t="0" r="0" b="0"/>
            <wp:wrapSquare wrapText="bothSides"/>
            <wp:docPr id="6" name="Imagem 6"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23" descr="Brasão"/>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66800" cy="1238250"/>
                    </a:xfrm>
                    <a:prstGeom prst="rect">
                      <a:avLst/>
                    </a:prstGeom>
                    <a:noFill/>
                    <a:ln>
                      <a:noFill/>
                    </a:ln>
                  </pic:spPr>
                </pic:pic>
              </a:graphicData>
            </a:graphic>
          </wp:anchor>
        </w:drawing>
      </w:r>
    </w:p>
    <w:p w:rsidR="00173A44" w:rsidRPr="00173A44" w:rsidRDefault="00173A44" w:rsidP="00173A44">
      <w:pPr>
        <w:jc w:val="center"/>
        <w:rPr>
          <w:rFonts w:ascii="Arial" w:hAnsi="Arial" w:cs="Arial"/>
        </w:rPr>
      </w:pPr>
    </w:p>
    <w:p w:rsidR="00173A44" w:rsidRPr="00173A44" w:rsidRDefault="00173A44" w:rsidP="00173A44">
      <w:pPr>
        <w:jc w:val="center"/>
        <w:rPr>
          <w:rFonts w:ascii="Arial" w:hAnsi="Arial" w:cs="Arial"/>
        </w:rPr>
      </w:pPr>
    </w:p>
    <w:p w:rsidR="00173A44" w:rsidRPr="00173A44" w:rsidRDefault="00173A44" w:rsidP="00173A44">
      <w:pPr>
        <w:spacing w:before="240"/>
        <w:jc w:val="right"/>
        <w:outlineLvl w:val="8"/>
        <w:rPr>
          <w:rFonts w:ascii="Arial" w:hAnsi="Arial" w:cs="Arial"/>
          <w:sz w:val="28"/>
          <w:szCs w:val="22"/>
        </w:rPr>
      </w:pPr>
    </w:p>
    <w:p w:rsidR="00173A44" w:rsidRPr="00173A44" w:rsidRDefault="00173A44" w:rsidP="00173A44">
      <w:pPr>
        <w:jc w:val="center"/>
        <w:rPr>
          <w:rFonts w:ascii="Arial" w:hAnsi="Arial" w:cs="Arial"/>
        </w:rPr>
      </w:pPr>
    </w:p>
    <w:p w:rsidR="00173A44" w:rsidRPr="00173A44" w:rsidRDefault="00173A44" w:rsidP="00173A44">
      <w:pPr>
        <w:jc w:val="center"/>
        <w:rPr>
          <w:rFonts w:ascii="Arial" w:hAnsi="Arial" w:cs="Arial"/>
        </w:rPr>
      </w:pPr>
    </w:p>
    <w:p w:rsidR="00173A44" w:rsidRPr="00173A44" w:rsidRDefault="00173A44" w:rsidP="00173A44">
      <w:pPr>
        <w:jc w:val="center"/>
        <w:rPr>
          <w:rFonts w:ascii="Arial" w:hAnsi="Arial" w:cs="Arial"/>
        </w:rPr>
      </w:pPr>
    </w:p>
    <w:p w:rsidR="00173A44" w:rsidRPr="00173A44" w:rsidRDefault="00173A44" w:rsidP="0077791F">
      <w:pPr>
        <w:jc w:val="center"/>
        <w:rPr>
          <w:rFonts w:ascii="Arial" w:hAnsi="Arial" w:cs="Arial"/>
          <w:b/>
          <w:bCs/>
          <w:kern w:val="32"/>
          <w:sz w:val="32"/>
          <w:szCs w:val="32"/>
        </w:rPr>
      </w:pPr>
      <w:r w:rsidRPr="00173A44">
        <w:rPr>
          <w:rFonts w:ascii="Arial" w:hAnsi="Arial" w:cs="Arial"/>
          <w:b/>
          <w:bCs/>
          <w:kern w:val="32"/>
          <w:sz w:val="32"/>
          <w:szCs w:val="32"/>
        </w:rPr>
        <w:t>PREFEITURA MUNICIPAL DE GASPAR</w:t>
      </w:r>
    </w:p>
    <w:p w:rsidR="00173A44" w:rsidRPr="00173A44" w:rsidRDefault="00173A44" w:rsidP="00173A4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Verdana" w:hAnsi="Verdana"/>
          <w:b/>
          <w:bCs/>
          <w:noProof/>
          <w:szCs w:val="20"/>
          <w:lang w:eastAsia="en-US"/>
        </w:rPr>
      </w:pPr>
      <w:r w:rsidRPr="00173A44">
        <w:rPr>
          <w:rFonts w:ascii="Verdana" w:hAnsi="Verdana"/>
          <w:b/>
          <w:bCs/>
          <w:noProof/>
          <w:szCs w:val="20"/>
          <w:lang w:eastAsia="en-US"/>
        </w:rPr>
        <w:t>SECRETARIA DE PLANEJAMENTO TERRITORIAL</w:t>
      </w:r>
    </w:p>
    <w:p w:rsidR="00173A44" w:rsidRPr="00173A44" w:rsidRDefault="00173A44" w:rsidP="00173A44">
      <w:pPr>
        <w:jc w:val="center"/>
        <w:rPr>
          <w:rFonts w:ascii="Arial" w:hAnsi="Arial" w:cs="Arial"/>
        </w:rPr>
      </w:pPr>
    </w:p>
    <w:p w:rsidR="00173A44" w:rsidRPr="00173A44" w:rsidRDefault="00173A44" w:rsidP="00173A44">
      <w:pPr>
        <w:jc w:val="center"/>
        <w:rPr>
          <w:rFonts w:ascii="Arial" w:hAnsi="Arial" w:cs="Arial"/>
        </w:rPr>
      </w:pPr>
    </w:p>
    <w:p w:rsidR="00173A44" w:rsidRPr="00173A44" w:rsidRDefault="00173A44" w:rsidP="00173A44">
      <w:pPr>
        <w:jc w:val="center"/>
        <w:rPr>
          <w:rFonts w:ascii="Arial" w:hAnsi="Arial" w:cs="Arial"/>
        </w:rPr>
      </w:pPr>
    </w:p>
    <w:p w:rsidR="00173A44" w:rsidRPr="00173A44" w:rsidRDefault="00173A44" w:rsidP="00173A44">
      <w:pPr>
        <w:jc w:val="center"/>
        <w:rPr>
          <w:rFonts w:ascii="Arial" w:hAnsi="Arial" w:cs="Arial"/>
          <w:b/>
          <w:sz w:val="36"/>
          <w:szCs w:val="36"/>
        </w:rPr>
      </w:pPr>
    </w:p>
    <w:p w:rsidR="00173A44" w:rsidRPr="00173A44" w:rsidRDefault="00173A44" w:rsidP="00173A44">
      <w:pPr>
        <w:jc w:val="center"/>
        <w:rPr>
          <w:rFonts w:ascii="Arial" w:hAnsi="Arial" w:cs="Arial"/>
          <w:b/>
          <w:sz w:val="36"/>
          <w:szCs w:val="36"/>
        </w:rPr>
      </w:pPr>
      <w:r w:rsidRPr="00173A44">
        <w:rPr>
          <w:rFonts w:ascii="Arial" w:hAnsi="Arial" w:cs="Arial"/>
          <w:b/>
          <w:sz w:val="36"/>
          <w:szCs w:val="36"/>
        </w:rPr>
        <w:t xml:space="preserve">Via Projetada 27 (VP-27) - Trecho Rua Prefeito Leopoldo </w:t>
      </w:r>
      <w:proofErr w:type="spellStart"/>
      <w:r w:rsidRPr="00173A44">
        <w:rPr>
          <w:rFonts w:ascii="Arial" w:hAnsi="Arial" w:cs="Arial"/>
          <w:b/>
          <w:sz w:val="36"/>
          <w:szCs w:val="36"/>
        </w:rPr>
        <w:t>Schramm</w:t>
      </w:r>
      <w:proofErr w:type="spellEnd"/>
      <w:r w:rsidRPr="00173A44">
        <w:rPr>
          <w:rFonts w:ascii="Arial" w:hAnsi="Arial" w:cs="Arial"/>
          <w:b/>
          <w:sz w:val="36"/>
          <w:szCs w:val="36"/>
        </w:rPr>
        <w:t xml:space="preserve"> x Rua José </w:t>
      </w:r>
      <w:proofErr w:type="spellStart"/>
      <w:r w:rsidRPr="00173A44">
        <w:rPr>
          <w:rFonts w:ascii="Arial" w:hAnsi="Arial" w:cs="Arial"/>
          <w:b/>
          <w:sz w:val="36"/>
          <w:szCs w:val="36"/>
        </w:rPr>
        <w:t>Eberhardt</w:t>
      </w:r>
      <w:proofErr w:type="spellEnd"/>
    </w:p>
    <w:p w:rsidR="00173A44" w:rsidRPr="00173A44" w:rsidRDefault="00173A44" w:rsidP="00173A44">
      <w:pPr>
        <w:jc w:val="center"/>
        <w:rPr>
          <w:rFonts w:ascii="Arial" w:hAnsi="Arial" w:cs="Arial"/>
          <w:b/>
          <w:sz w:val="36"/>
          <w:szCs w:val="36"/>
        </w:rPr>
      </w:pPr>
      <w:r w:rsidRPr="00173A44">
        <w:rPr>
          <w:rFonts w:ascii="Arial" w:hAnsi="Arial" w:cs="Arial"/>
          <w:b/>
          <w:sz w:val="36"/>
          <w:szCs w:val="36"/>
        </w:rPr>
        <w:t>Projeto de Implantação, Pavimentação e Drenagem.</w:t>
      </w:r>
    </w:p>
    <w:p w:rsidR="00173A44" w:rsidRPr="00173A44" w:rsidRDefault="00173A44" w:rsidP="00173A44">
      <w:pPr>
        <w:jc w:val="center"/>
        <w:rPr>
          <w:rFonts w:ascii="Arial" w:hAnsi="Arial" w:cs="Arial"/>
          <w:b/>
          <w:sz w:val="36"/>
          <w:szCs w:val="36"/>
        </w:rPr>
      </w:pPr>
    </w:p>
    <w:p w:rsidR="00173A44" w:rsidRPr="00173A44" w:rsidRDefault="00173A44" w:rsidP="00173A44">
      <w:pPr>
        <w:jc w:val="center"/>
        <w:rPr>
          <w:rFonts w:ascii="Arial" w:hAnsi="Arial" w:cs="Arial"/>
          <w:b/>
          <w:sz w:val="32"/>
          <w:szCs w:val="32"/>
        </w:rPr>
      </w:pPr>
    </w:p>
    <w:p w:rsidR="00173A44" w:rsidRPr="00173A44" w:rsidRDefault="00173A44" w:rsidP="00173A44">
      <w:pPr>
        <w:jc w:val="center"/>
        <w:rPr>
          <w:rFonts w:ascii="Arial" w:hAnsi="Arial" w:cs="Arial"/>
          <w:b/>
          <w:sz w:val="32"/>
          <w:szCs w:val="32"/>
        </w:rPr>
      </w:pPr>
    </w:p>
    <w:p w:rsidR="00173A44" w:rsidRDefault="00173A44" w:rsidP="004118F7">
      <w:pPr>
        <w:spacing w:before="240"/>
        <w:outlineLvl w:val="8"/>
        <w:rPr>
          <w:rFonts w:ascii="Arial" w:hAnsi="Arial" w:cs="Arial"/>
        </w:rPr>
      </w:pPr>
    </w:p>
    <w:p w:rsidR="004118F7" w:rsidRPr="00173A44" w:rsidRDefault="004118F7" w:rsidP="004118F7">
      <w:pPr>
        <w:spacing w:before="240"/>
        <w:outlineLvl w:val="8"/>
        <w:rPr>
          <w:rFonts w:ascii="Arial" w:hAnsi="Arial" w:cs="Arial"/>
          <w:sz w:val="32"/>
          <w:szCs w:val="22"/>
        </w:rPr>
      </w:pPr>
    </w:p>
    <w:p w:rsidR="00173A44" w:rsidRPr="00173A44" w:rsidRDefault="00173A44" w:rsidP="00173A44">
      <w:pPr>
        <w:jc w:val="center"/>
        <w:rPr>
          <w:rFonts w:ascii="Arial" w:hAnsi="Arial" w:cs="Arial"/>
          <w:b/>
          <w:sz w:val="36"/>
          <w:szCs w:val="36"/>
        </w:rPr>
      </w:pPr>
    </w:p>
    <w:p w:rsidR="00173A44" w:rsidRPr="00173A44" w:rsidRDefault="00173A44" w:rsidP="00173A44">
      <w:pPr>
        <w:jc w:val="center"/>
        <w:rPr>
          <w:rFonts w:ascii="Arial" w:hAnsi="Arial" w:cs="Arial"/>
          <w:b/>
          <w:sz w:val="36"/>
          <w:szCs w:val="36"/>
        </w:rPr>
      </w:pPr>
      <w:r w:rsidRPr="00173A44">
        <w:rPr>
          <w:rFonts w:ascii="Arial" w:hAnsi="Arial" w:cs="Arial"/>
          <w:b/>
          <w:sz w:val="36"/>
          <w:szCs w:val="36"/>
        </w:rPr>
        <w:t xml:space="preserve">ESPECIFICAÇÕES TÉCNICAS E DIRETRIZES EXECUTIVAS SERVIÇOS DE </w:t>
      </w:r>
      <w:r>
        <w:rPr>
          <w:rFonts w:ascii="Arial" w:hAnsi="Arial" w:cs="Arial"/>
          <w:b/>
          <w:sz w:val="36"/>
          <w:szCs w:val="36"/>
        </w:rPr>
        <w:t>DRENAGEM PLUVIAL</w:t>
      </w:r>
    </w:p>
    <w:p w:rsidR="00173A44" w:rsidRPr="00173A44" w:rsidRDefault="00173A44" w:rsidP="00173A44">
      <w:pPr>
        <w:jc w:val="center"/>
        <w:rPr>
          <w:rFonts w:ascii="Arial" w:hAnsi="Arial" w:cs="Arial"/>
          <w:b/>
          <w:sz w:val="36"/>
          <w:szCs w:val="36"/>
        </w:rPr>
      </w:pPr>
    </w:p>
    <w:p w:rsidR="00173A44" w:rsidRPr="00173A44" w:rsidRDefault="00173A44" w:rsidP="00173A44">
      <w:pPr>
        <w:jc w:val="center"/>
        <w:rPr>
          <w:rFonts w:ascii="Arial" w:hAnsi="Arial" w:cs="Arial"/>
          <w:b/>
          <w:sz w:val="32"/>
          <w:szCs w:val="32"/>
        </w:rPr>
      </w:pPr>
    </w:p>
    <w:p w:rsidR="00173A44" w:rsidRPr="00173A44" w:rsidRDefault="00173A44" w:rsidP="00173A44">
      <w:pPr>
        <w:jc w:val="center"/>
        <w:rPr>
          <w:rFonts w:ascii="Arial" w:hAnsi="Arial" w:cs="Arial"/>
          <w:b/>
          <w:sz w:val="32"/>
          <w:szCs w:val="32"/>
        </w:rPr>
      </w:pPr>
    </w:p>
    <w:p w:rsidR="00173A44" w:rsidRPr="00173A44" w:rsidRDefault="00173A44" w:rsidP="00173A44">
      <w:pPr>
        <w:jc w:val="center"/>
        <w:rPr>
          <w:rFonts w:ascii="Arial" w:hAnsi="Arial" w:cs="Arial"/>
          <w:b/>
          <w:sz w:val="32"/>
          <w:szCs w:val="32"/>
        </w:rPr>
      </w:pPr>
    </w:p>
    <w:p w:rsidR="00173A44" w:rsidRPr="00173A44" w:rsidRDefault="00173A44" w:rsidP="00173A44">
      <w:pPr>
        <w:jc w:val="center"/>
        <w:rPr>
          <w:rFonts w:ascii="Arial" w:hAnsi="Arial" w:cs="Arial"/>
          <w:b/>
          <w:sz w:val="32"/>
          <w:szCs w:val="32"/>
        </w:rPr>
      </w:pPr>
    </w:p>
    <w:p w:rsidR="00173A44" w:rsidRPr="00173A44" w:rsidRDefault="00173A44" w:rsidP="00173A44">
      <w:pPr>
        <w:jc w:val="center"/>
        <w:rPr>
          <w:rFonts w:ascii="Arial" w:hAnsi="Arial" w:cs="Arial"/>
          <w:b/>
          <w:sz w:val="32"/>
          <w:szCs w:val="32"/>
        </w:rPr>
      </w:pPr>
    </w:p>
    <w:p w:rsidR="00173A44" w:rsidRPr="00173A44" w:rsidRDefault="00173A44" w:rsidP="00173A44">
      <w:pPr>
        <w:jc w:val="center"/>
        <w:rPr>
          <w:rFonts w:ascii="Arial" w:hAnsi="Arial" w:cs="Arial"/>
          <w:b/>
          <w:sz w:val="32"/>
          <w:szCs w:val="32"/>
        </w:rPr>
      </w:pPr>
    </w:p>
    <w:p w:rsidR="00173A44" w:rsidRPr="00173A44" w:rsidRDefault="00173A44" w:rsidP="00173A44">
      <w:pPr>
        <w:jc w:val="center"/>
        <w:rPr>
          <w:rFonts w:ascii="Arial" w:hAnsi="Arial" w:cs="Arial"/>
          <w:b/>
          <w:sz w:val="32"/>
          <w:szCs w:val="32"/>
        </w:rPr>
      </w:pPr>
      <w:r w:rsidRPr="00173A44">
        <w:rPr>
          <w:rFonts w:ascii="Arial" w:hAnsi="Arial" w:cs="Arial"/>
          <w:b/>
          <w:sz w:val="32"/>
          <w:szCs w:val="32"/>
        </w:rPr>
        <w:t>BAIRRO COLONINHA</w:t>
      </w:r>
    </w:p>
    <w:p w:rsidR="00173A44" w:rsidRPr="00173A44" w:rsidRDefault="00173A44" w:rsidP="00173A44">
      <w:pPr>
        <w:jc w:val="center"/>
        <w:rPr>
          <w:rFonts w:ascii="Arial" w:hAnsi="Arial" w:cs="Arial"/>
          <w:b/>
          <w:sz w:val="32"/>
          <w:szCs w:val="32"/>
        </w:rPr>
      </w:pPr>
      <w:r w:rsidRPr="00173A44">
        <w:rPr>
          <w:rFonts w:ascii="Arial" w:hAnsi="Arial" w:cs="Arial"/>
          <w:b/>
          <w:sz w:val="32"/>
          <w:szCs w:val="32"/>
        </w:rPr>
        <w:t>GASPAR - SC</w:t>
      </w:r>
    </w:p>
    <w:p w:rsidR="00173A44" w:rsidRPr="00173A44" w:rsidRDefault="00173A44" w:rsidP="00173A44">
      <w:pPr>
        <w:jc w:val="center"/>
        <w:rPr>
          <w:rFonts w:ascii="Arial" w:hAnsi="Arial" w:cs="Arial"/>
          <w:sz w:val="20"/>
        </w:rPr>
      </w:pPr>
    </w:p>
    <w:p w:rsidR="00173A44" w:rsidRPr="00173A44" w:rsidRDefault="00173A44" w:rsidP="00173A44">
      <w:pPr>
        <w:jc w:val="center"/>
        <w:rPr>
          <w:rFonts w:ascii="Arial" w:hAnsi="Arial" w:cs="Arial"/>
          <w:b/>
        </w:rPr>
      </w:pPr>
    </w:p>
    <w:p w:rsidR="00173A44" w:rsidRPr="00173A44" w:rsidRDefault="007356DE" w:rsidP="00173A44">
      <w:pPr>
        <w:jc w:val="center"/>
        <w:rPr>
          <w:rFonts w:ascii="Arial" w:hAnsi="Arial" w:cs="Arial"/>
        </w:rPr>
      </w:pPr>
      <w:r>
        <w:rPr>
          <w:rFonts w:cs="Arial"/>
          <w:sz w:val="28"/>
          <w:szCs w:val="28"/>
        </w:rPr>
        <w:t>OUTUBRO</w:t>
      </w:r>
      <w:r w:rsidR="00173A44" w:rsidRPr="00173A44">
        <w:rPr>
          <w:rFonts w:cs="Arial"/>
          <w:sz w:val="28"/>
          <w:szCs w:val="28"/>
        </w:rPr>
        <w:t>/20</w:t>
      </w:r>
      <w:r>
        <w:rPr>
          <w:rFonts w:cs="Arial"/>
          <w:sz w:val="28"/>
          <w:szCs w:val="28"/>
        </w:rPr>
        <w:t>20</w:t>
      </w:r>
    </w:p>
    <w:p w:rsidR="00173A44" w:rsidRPr="00173A44" w:rsidRDefault="00173A44" w:rsidP="00173A44">
      <w:pPr>
        <w:jc w:val="center"/>
        <w:rPr>
          <w:rFonts w:ascii="Arial" w:hAnsi="Arial" w:cs="Arial"/>
        </w:rPr>
      </w:pPr>
    </w:p>
    <w:bookmarkEnd w:id="0"/>
    <w:bookmarkEnd w:id="1"/>
    <w:bookmarkEnd w:id="2"/>
    <w:bookmarkEnd w:id="3"/>
    <w:bookmarkEnd w:id="4"/>
    <w:bookmarkEnd w:id="5"/>
    <w:bookmarkEnd w:id="6"/>
    <w:p w:rsidR="0001631C" w:rsidRDefault="0001631C" w:rsidP="00256F6C">
      <w:pPr>
        <w:rPr>
          <w:rFonts w:ascii="Arial" w:hAnsi="Arial" w:cs="Arial"/>
          <w:sz w:val="28"/>
          <w:szCs w:val="28"/>
        </w:rPr>
      </w:pPr>
    </w:p>
    <w:sdt>
      <w:sdtPr>
        <w:rPr>
          <w:rFonts w:ascii="Times New Roman" w:eastAsia="Times New Roman" w:hAnsi="Times New Roman" w:cs="Times New Roman"/>
          <w:color w:val="auto"/>
          <w:sz w:val="24"/>
          <w:szCs w:val="24"/>
        </w:rPr>
        <w:id w:val="1928691181"/>
        <w:docPartObj>
          <w:docPartGallery w:val="Table of Contents"/>
          <w:docPartUnique/>
        </w:docPartObj>
      </w:sdtPr>
      <w:sdtEndPr>
        <w:rPr>
          <w:b/>
          <w:bCs/>
        </w:rPr>
      </w:sdtEndPr>
      <w:sdtContent>
        <w:p w:rsidR="0077791F" w:rsidRDefault="0077791F" w:rsidP="0077791F">
          <w:pPr>
            <w:pStyle w:val="CabealhodoSumrio"/>
            <w:jc w:val="center"/>
          </w:pPr>
          <w:r>
            <w:t>ÍNDICE</w:t>
          </w:r>
        </w:p>
        <w:p w:rsidR="00F60C21" w:rsidRDefault="000733E7">
          <w:pPr>
            <w:pStyle w:val="Sumrio1"/>
            <w:rPr>
              <w:rFonts w:asciiTheme="minorHAnsi" w:eastAsiaTheme="minorEastAsia" w:hAnsiTheme="minorHAnsi" w:cstheme="minorBidi"/>
              <w:b w:val="0"/>
              <w:bCs w:val="0"/>
              <w:caps w:val="0"/>
            </w:rPr>
          </w:pPr>
          <w:r w:rsidRPr="000733E7">
            <w:fldChar w:fldCharType="begin"/>
          </w:r>
          <w:r w:rsidR="0077791F">
            <w:instrText xml:space="preserve"> TOC \o "1-3" \h \z \u </w:instrText>
          </w:r>
          <w:r w:rsidRPr="000733E7">
            <w:fldChar w:fldCharType="separate"/>
          </w:r>
          <w:hyperlink w:anchor="_Toc52974360" w:history="1">
            <w:r w:rsidR="00F60C21" w:rsidRPr="003F7680">
              <w:rPr>
                <w:rStyle w:val="Hyperlink"/>
              </w:rPr>
              <w:t>1.</w:t>
            </w:r>
            <w:r w:rsidR="00F60C21">
              <w:rPr>
                <w:rFonts w:asciiTheme="minorHAnsi" w:eastAsiaTheme="minorEastAsia" w:hAnsiTheme="minorHAnsi" w:cstheme="minorBidi"/>
                <w:b w:val="0"/>
                <w:bCs w:val="0"/>
                <w:caps w:val="0"/>
              </w:rPr>
              <w:tab/>
            </w:r>
            <w:r w:rsidR="00F60C21" w:rsidRPr="003F7680">
              <w:rPr>
                <w:rStyle w:val="Hyperlink"/>
              </w:rPr>
              <w:t>APRESENTAÇÃO</w:t>
            </w:r>
            <w:r w:rsidR="00F60C21">
              <w:rPr>
                <w:webHidden/>
              </w:rPr>
              <w:tab/>
            </w:r>
            <w:r w:rsidR="00F60C21">
              <w:rPr>
                <w:webHidden/>
              </w:rPr>
              <w:fldChar w:fldCharType="begin"/>
            </w:r>
            <w:r w:rsidR="00F60C21">
              <w:rPr>
                <w:webHidden/>
              </w:rPr>
              <w:instrText xml:space="preserve"> PAGEREF _Toc52974360 \h </w:instrText>
            </w:r>
            <w:r w:rsidR="00F60C21">
              <w:rPr>
                <w:webHidden/>
              </w:rPr>
            </w:r>
            <w:r w:rsidR="00F60C21">
              <w:rPr>
                <w:webHidden/>
              </w:rPr>
              <w:fldChar w:fldCharType="separate"/>
            </w:r>
            <w:r w:rsidR="00CC0670">
              <w:rPr>
                <w:webHidden/>
              </w:rPr>
              <w:t>4</w:t>
            </w:r>
            <w:r w:rsidR="00F60C21">
              <w:rPr>
                <w:webHidden/>
              </w:rPr>
              <w:fldChar w:fldCharType="end"/>
            </w:r>
          </w:hyperlink>
        </w:p>
        <w:p w:rsidR="00F60C21" w:rsidRDefault="00F60C21">
          <w:pPr>
            <w:pStyle w:val="Sumrio1"/>
            <w:rPr>
              <w:rFonts w:asciiTheme="minorHAnsi" w:eastAsiaTheme="minorEastAsia" w:hAnsiTheme="minorHAnsi" w:cstheme="minorBidi"/>
              <w:b w:val="0"/>
              <w:bCs w:val="0"/>
              <w:caps w:val="0"/>
            </w:rPr>
          </w:pPr>
          <w:hyperlink w:anchor="_Toc52974361" w:history="1">
            <w:r w:rsidRPr="003F7680">
              <w:rPr>
                <w:rStyle w:val="Hyperlink"/>
              </w:rPr>
              <w:t>2.</w:t>
            </w:r>
            <w:r>
              <w:rPr>
                <w:rFonts w:asciiTheme="minorHAnsi" w:eastAsiaTheme="minorEastAsia" w:hAnsiTheme="minorHAnsi" w:cstheme="minorBidi"/>
                <w:b w:val="0"/>
                <w:bCs w:val="0"/>
                <w:caps w:val="0"/>
              </w:rPr>
              <w:tab/>
            </w:r>
            <w:r w:rsidRPr="003F7680">
              <w:rPr>
                <w:rStyle w:val="Hyperlink"/>
              </w:rPr>
              <w:t>NORMAS GERAIS DE TRABALHO</w:t>
            </w:r>
            <w:r>
              <w:rPr>
                <w:webHidden/>
              </w:rPr>
              <w:tab/>
            </w:r>
            <w:r>
              <w:rPr>
                <w:webHidden/>
              </w:rPr>
              <w:fldChar w:fldCharType="begin"/>
            </w:r>
            <w:r>
              <w:rPr>
                <w:webHidden/>
              </w:rPr>
              <w:instrText xml:space="preserve"> PAGEREF _Toc52974361 \h </w:instrText>
            </w:r>
            <w:r>
              <w:rPr>
                <w:webHidden/>
              </w:rPr>
            </w:r>
            <w:r>
              <w:rPr>
                <w:webHidden/>
              </w:rPr>
              <w:fldChar w:fldCharType="separate"/>
            </w:r>
            <w:r w:rsidR="00CC0670">
              <w:rPr>
                <w:webHidden/>
              </w:rPr>
              <w:t>4</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362" w:history="1">
            <w:r w:rsidRPr="003F7680">
              <w:rPr>
                <w:rStyle w:val="Hyperlink"/>
              </w:rPr>
              <w:t>2.1.</w:t>
            </w:r>
            <w:r>
              <w:rPr>
                <w:rFonts w:asciiTheme="minorHAnsi" w:eastAsiaTheme="minorEastAsia" w:hAnsiTheme="minorHAnsi" w:cstheme="minorBidi"/>
                <w:b w:val="0"/>
                <w:bCs w:val="0"/>
                <w:kern w:val="0"/>
              </w:rPr>
              <w:tab/>
            </w:r>
            <w:r w:rsidRPr="003F7680">
              <w:rPr>
                <w:rStyle w:val="Hyperlink"/>
              </w:rPr>
              <w:t>GENERALIDADES</w:t>
            </w:r>
            <w:r>
              <w:rPr>
                <w:webHidden/>
              </w:rPr>
              <w:tab/>
            </w:r>
            <w:r>
              <w:rPr>
                <w:webHidden/>
              </w:rPr>
              <w:fldChar w:fldCharType="begin"/>
            </w:r>
            <w:r>
              <w:rPr>
                <w:webHidden/>
              </w:rPr>
              <w:instrText xml:space="preserve"> PAGEREF _Toc52974362 \h </w:instrText>
            </w:r>
            <w:r>
              <w:rPr>
                <w:webHidden/>
              </w:rPr>
            </w:r>
            <w:r>
              <w:rPr>
                <w:webHidden/>
              </w:rPr>
              <w:fldChar w:fldCharType="separate"/>
            </w:r>
            <w:r w:rsidR="00CC0670">
              <w:rPr>
                <w:webHidden/>
              </w:rPr>
              <w:t>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63" w:history="1">
            <w:r w:rsidRPr="003F7680">
              <w:rPr>
                <w:rStyle w:val="Hyperlink"/>
              </w:rPr>
              <w:t>2.1.1.</w:t>
            </w:r>
            <w:r>
              <w:rPr>
                <w:rFonts w:asciiTheme="minorHAnsi" w:eastAsiaTheme="minorEastAsia" w:hAnsiTheme="minorHAnsi" w:cstheme="minorBidi"/>
                <w:sz w:val="22"/>
                <w:szCs w:val="22"/>
              </w:rPr>
              <w:tab/>
            </w:r>
            <w:r w:rsidRPr="003F7680">
              <w:rPr>
                <w:rStyle w:val="Hyperlink"/>
              </w:rPr>
              <w:t>ABREVIAÇÕES</w:t>
            </w:r>
            <w:r>
              <w:rPr>
                <w:webHidden/>
              </w:rPr>
              <w:tab/>
            </w:r>
            <w:r>
              <w:rPr>
                <w:webHidden/>
              </w:rPr>
              <w:fldChar w:fldCharType="begin"/>
            </w:r>
            <w:r>
              <w:rPr>
                <w:webHidden/>
              </w:rPr>
              <w:instrText xml:space="preserve"> PAGEREF _Toc52974363 \h </w:instrText>
            </w:r>
            <w:r>
              <w:rPr>
                <w:webHidden/>
              </w:rPr>
            </w:r>
            <w:r>
              <w:rPr>
                <w:webHidden/>
              </w:rPr>
              <w:fldChar w:fldCharType="separate"/>
            </w:r>
            <w:r w:rsidR="00CC0670">
              <w:rPr>
                <w:webHidden/>
              </w:rPr>
              <w:t>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64" w:history="1">
            <w:r w:rsidRPr="003F7680">
              <w:rPr>
                <w:rStyle w:val="Hyperlink"/>
              </w:rPr>
              <w:t>2.1.2.</w:t>
            </w:r>
            <w:r>
              <w:rPr>
                <w:rFonts w:asciiTheme="minorHAnsi" w:eastAsiaTheme="minorEastAsia" w:hAnsiTheme="minorHAnsi" w:cstheme="minorBidi"/>
                <w:sz w:val="22"/>
                <w:szCs w:val="22"/>
              </w:rPr>
              <w:tab/>
            </w:r>
            <w:r w:rsidRPr="003F7680">
              <w:rPr>
                <w:rStyle w:val="Hyperlink"/>
              </w:rPr>
              <w:t>TERMOS</w:t>
            </w:r>
            <w:r>
              <w:rPr>
                <w:webHidden/>
              </w:rPr>
              <w:tab/>
            </w:r>
            <w:r>
              <w:rPr>
                <w:webHidden/>
              </w:rPr>
              <w:fldChar w:fldCharType="begin"/>
            </w:r>
            <w:r>
              <w:rPr>
                <w:webHidden/>
              </w:rPr>
              <w:instrText xml:space="preserve"> PAGEREF _Toc52974364 \h </w:instrText>
            </w:r>
            <w:r>
              <w:rPr>
                <w:webHidden/>
              </w:rPr>
            </w:r>
            <w:r>
              <w:rPr>
                <w:webHidden/>
              </w:rPr>
              <w:fldChar w:fldCharType="separate"/>
            </w:r>
            <w:r w:rsidR="00CC0670">
              <w:rPr>
                <w:webHidden/>
              </w:rPr>
              <w:t>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65" w:history="1">
            <w:r w:rsidRPr="003F7680">
              <w:rPr>
                <w:rStyle w:val="Hyperlink"/>
              </w:rPr>
              <w:t>2.1.3.</w:t>
            </w:r>
            <w:r>
              <w:rPr>
                <w:rFonts w:asciiTheme="minorHAnsi" w:eastAsiaTheme="minorEastAsia" w:hAnsiTheme="minorHAnsi" w:cstheme="minorBidi"/>
                <w:sz w:val="22"/>
                <w:szCs w:val="22"/>
              </w:rPr>
              <w:tab/>
            </w:r>
            <w:r w:rsidRPr="003F7680">
              <w:rPr>
                <w:rStyle w:val="Hyperlink"/>
              </w:rPr>
              <w:t>CONSIDERAÇÕES</w:t>
            </w:r>
            <w:r>
              <w:rPr>
                <w:webHidden/>
              </w:rPr>
              <w:tab/>
            </w:r>
            <w:r>
              <w:rPr>
                <w:webHidden/>
              </w:rPr>
              <w:fldChar w:fldCharType="begin"/>
            </w:r>
            <w:r>
              <w:rPr>
                <w:webHidden/>
              </w:rPr>
              <w:instrText xml:space="preserve"> PAGEREF _Toc52974365 \h </w:instrText>
            </w:r>
            <w:r>
              <w:rPr>
                <w:webHidden/>
              </w:rPr>
            </w:r>
            <w:r>
              <w:rPr>
                <w:webHidden/>
              </w:rPr>
              <w:fldChar w:fldCharType="separate"/>
            </w:r>
            <w:r w:rsidR="00CC0670">
              <w:rPr>
                <w:webHidden/>
              </w:rPr>
              <w:t>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66" w:history="1">
            <w:r w:rsidRPr="003F7680">
              <w:rPr>
                <w:rStyle w:val="Hyperlink"/>
              </w:rPr>
              <w:t>2.1.4.</w:t>
            </w:r>
            <w:r>
              <w:rPr>
                <w:rFonts w:asciiTheme="minorHAnsi" w:eastAsiaTheme="minorEastAsia" w:hAnsiTheme="minorHAnsi" w:cstheme="minorBidi"/>
                <w:sz w:val="22"/>
                <w:szCs w:val="22"/>
              </w:rPr>
              <w:tab/>
            </w:r>
            <w:r w:rsidRPr="003F7680">
              <w:rPr>
                <w:rStyle w:val="Hyperlink"/>
              </w:rPr>
              <w:t>SEGURANÇA E CONVENIÊNCIA PÚBLICA</w:t>
            </w:r>
            <w:r>
              <w:rPr>
                <w:webHidden/>
              </w:rPr>
              <w:tab/>
            </w:r>
            <w:r>
              <w:rPr>
                <w:webHidden/>
              </w:rPr>
              <w:fldChar w:fldCharType="begin"/>
            </w:r>
            <w:r>
              <w:rPr>
                <w:webHidden/>
              </w:rPr>
              <w:instrText xml:space="preserve"> PAGEREF _Toc52974366 \h </w:instrText>
            </w:r>
            <w:r>
              <w:rPr>
                <w:webHidden/>
              </w:rPr>
            </w:r>
            <w:r>
              <w:rPr>
                <w:webHidden/>
              </w:rPr>
              <w:fldChar w:fldCharType="separate"/>
            </w:r>
            <w:r w:rsidR="00CC0670">
              <w:rPr>
                <w:webHidden/>
              </w:rPr>
              <w:t>5</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67" w:history="1">
            <w:r w:rsidRPr="003F7680">
              <w:rPr>
                <w:rStyle w:val="Hyperlink"/>
              </w:rPr>
              <w:t>2.1.5.</w:t>
            </w:r>
            <w:r>
              <w:rPr>
                <w:rFonts w:asciiTheme="minorHAnsi" w:eastAsiaTheme="minorEastAsia" w:hAnsiTheme="minorHAnsi" w:cstheme="minorBidi"/>
                <w:sz w:val="22"/>
                <w:szCs w:val="22"/>
              </w:rPr>
              <w:tab/>
            </w:r>
            <w:r w:rsidRPr="003F7680">
              <w:rPr>
                <w:rStyle w:val="Hyperlink"/>
              </w:rPr>
              <w:t>RESPONSABILIDADE PELOS SERVIÇOS E OBRAS</w:t>
            </w:r>
            <w:r>
              <w:rPr>
                <w:webHidden/>
              </w:rPr>
              <w:tab/>
            </w:r>
            <w:r>
              <w:rPr>
                <w:webHidden/>
              </w:rPr>
              <w:fldChar w:fldCharType="begin"/>
            </w:r>
            <w:r>
              <w:rPr>
                <w:webHidden/>
              </w:rPr>
              <w:instrText xml:space="preserve"> PAGEREF _Toc52974367 \h </w:instrText>
            </w:r>
            <w:r>
              <w:rPr>
                <w:webHidden/>
              </w:rPr>
            </w:r>
            <w:r>
              <w:rPr>
                <w:webHidden/>
              </w:rPr>
              <w:fldChar w:fldCharType="separate"/>
            </w:r>
            <w:r w:rsidR="00CC0670">
              <w:rPr>
                <w:webHidden/>
              </w:rPr>
              <w:t>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68" w:history="1">
            <w:r w:rsidRPr="003F7680">
              <w:rPr>
                <w:rStyle w:val="Hyperlink"/>
              </w:rPr>
              <w:t>2.1.6.</w:t>
            </w:r>
            <w:r>
              <w:rPr>
                <w:rFonts w:asciiTheme="minorHAnsi" w:eastAsiaTheme="minorEastAsia" w:hAnsiTheme="minorHAnsi" w:cstheme="minorBidi"/>
                <w:sz w:val="22"/>
                <w:szCs w:val="22"/>
              </w:rPr>
              <w:tab/>
            </w:r>
            <w:r w:rsidRPr="003F7680">
              <w:rPr>
                <w:rStyle w:val="Hyperlink"/>
              </w:rPr>
              <w:t>RESPONSABILIDADE PELOS DANOS A TERCEIROS</w:t>
            </w:r>
            <w:r>
              <w:rPr>
                <w:webHidden/>
              </w:rPr>
              <w:tab/>
            </w:r>
            <w:r>
              <w:rPr>
                <w:webHidden/>
              </w:rPr>
              <w:fldChar w:fldCharType="begin"/>
            </w:r>
            <w:r>
              <w:rPr>
                <w:webHidden/>
              </w:rPr>
              <w:instrText xml:space="preserve"> PAGEREF _Toc52974368 \h </w:instrText>
            </w:r>
            <w:r>
              <w:rPr>
                <w:webHidden/>
              </w:rPr>
            </w:r>
            <w:r>
              <w:rPr>
                <w:webHidden/>
              </w:rPr>
              <w:fldChar w:fldCharType="separate"/>
            </w:r>
            <w:r w:rsidR="00CC0670">
              <w:rPr>
                <w:webHidden/>
              </w:rPr>
              <w:t>8</w:t>
            </w:r>
            <w:r>
              <w:rPr>
                <w:webHidden/>
              </w:rPr>
              <w:fldChar w:fldCharType="end"/>
            </w:r>
          </w:hyperlink>
        </w:p>
        <w:p w:rsidR="00F60C21" w:rsidRDefault="00F60C21">
          <w:pPr>
            <w:pStyle w:val="Sumrio1"/>
            <w:rPr>
              <w:rFonts w:asciiTheme="minorHAnsi" w:eastAsiaTheme="minorEastAsia" w:hAnsiTheme="minorHAnsi" w:cstheme="minorBidi"/>
              <w:b w:val="0"/>
              <w:bCs w:val="0"/>
              <w:caps w:val="0"/>
            </w:rPr>
          </w:pPr>
          <w:hyperlink w:anchor="_Toc52974369" w:history="1">
            <w:r w:rsidRPr="003F7680">
              <w:rPr>
                <w:rStyle w:val="Hyperlink"/>
              </w:rPr>
              <w:t>3.</w:t>
            </w:r>
            <w:r>
              <w:rPr>
                <w:rFonts w:asciiTheme="minorHAnsi" w:eastAsiaTheme="minorEastAsia" w:hAnsiTheme="minorHAnsi" w:cstheme="minorBidi"/>
                <w:b w:val="0"/>
                <w:bCs w:val="0"/>
                <w:caps w:val="0"/>
              </w:rPr>
              <w:tab/>
            </w:r>
            <w:r w:rsidRPr="003F7680">
              <w:rPr>
                <w:rStyle w:val="Hyperlink"/>
              </w:rPr>
              <w:t>ESPECIFICAÇÕES TÉCNICAS</w:t>
            </w:r>
            <w:r>
              <w:rPr>
                <w:webHidden/>
              </w:rPr>
              <w:tab/>
            </w:r>
            <w:r>
              <w:rPr>
                <w:webHidden/>
              </w:rPr>
              <w:fldChar w:fldCharType="begin"/>
            </w:r>
            <w:r>
              <w:rPr>
                <w:webHidden/>
              </w:rPr>
              <w:instrText xml:space="preserve"> PAGEREF _Toc52974369 \h </w:instrText>
            </w:r>
            <w:r>
              <w:rPr>
                <w:webHidden/>
              </w:rPr>
            </w:r>
            <w:r>
              <w:rPr>
                <w:webHidden/>
              </w:rPr>
              <w:fldChar w:fldCharType="separate"/>
            </w:r>
            <w:r w:rsidR="00CC0670">
              <w:rPr>
                <w:webHidden/>
              </w:rPr>
              <w:t>8</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370" w:history="1">
            <w:r w:rsidRPr="003F7680">
              <w:rPr>
                <w:rStyle w:val="Hyperlink"/>
              </w:rPr>
              <w:t>3.1.</w:t>
            </w:r>
            <w:r>
              <w:rPr>
                <w:rFonts w:asciiTheme="minorHAnsi" w:eastAsiaTheme="minorEastAsia" w:hAnsiTheme="minorHAnsi" w:cstheme="minorBidi"/>
                <w:b w:val="0"/>
                <w:bCs w:val="0"/>
                <w:kern w:val="0"/>
              </w:rPr>
              <w:tab/>
            </w:r>
            <w:r w:rsidRPr="003F7680">
              <w:rPr>
                <w:rStyle w:val="Hyperlink"/>
              </w:rPr>
              <w:t>PLACAS DE OBRA – padrão caixa / ministério das cidades</w:t>
            </w:r>
            <w:r>
              <w:rPr>
                <w:webHidden/>
              </w:rPr>
              <w:tab/>
            </w:r>
            <w:r>
              <w:rPr>
                <w:webHidden/>
              </w:rPr>
              <w:fldChar w:fldCharType="begin"/>
            </w:r>
            <w:r>
              <w:rPr>
                <w:webHidden/>
              </w:rPr>
              <w:instrText xml:space="preserve"> PAGEREF _Toc52974370 \h </w:instrText>
            </w:r>
            <w:r>
              <w:rPr>
                <w:webHidden/>
              </w:rPr>
            </w:r>
            <w:r>
              <w:rPr>
                <w:webHidden/>
              </w:rPr>
              <w:fldChar w:fldCharType="separate"/>
            </w:r>
            <w:r w:rsidR="00CC0670">
              <w:rPr>
                <w:webHidden/>
              </w:rPr>
              <w:t>8</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71" w:history="1">
            <w:r w:rsidRPr="003F7680">
              <w:rPr>
                <w:rStyle w:val="Hyperlink"/>
                <w:rFonts w:ascii="Arial,Bold" w:hAnsi="Arial,Bold"/>
              </w:rPr>
              <w:t>3.1.1.</w:t>
            </w:r>
            <w:r>
              <w:rPr>
                <w:rFonts w:asciiTheme="minorHAnsi" w:eastAsiaTheme="minorEastAsia" w:hAnsiTheme="minorHAnsi" w:cstheme="minorBidi"/>
                <w:sz w:val="22"/>
                <w:szCs w:val="22"/>
              </w:rPr>
              <w:tab/>
            </w:r>
            <w:r w:rsidRPr="003F7680">
              <w:rPr>
                <w:rStyle w:val="Hyperlink"/>
                <w:rFonts w:ascii="Arial,Bold" w:hAnsi="Arial,Bold"/>
              </w:rPr>
              <w:t>OBJETIVO</w:t>
            </w:r>
            <w:r>
              <w:rPr>
                <w:webHidden/>
              </w:rPr>
              <w:tab/>
            </w:r>
            <w:r>
              <w:rPr>
                <w:webHidden/>
              </w:rPr>
              <w:fldChar w:fldCharType="begin"/>
            </w:r>
            <w:r>
              <w:rPr>
                <w:webHidden/>
              </w:rPr>
              <w:instrText xml:space="preserve"> PAGEREF _Toc52974371 \h </w:instrText>
            </w:r>
            <w:r>
              <w:rPr>
                <w:webHidden/>
              </w:rPr>
            </w:r>
            <w:r>
              <w:rPr>
                <w:webHidden/>
              </w:rPr>
              <w:fldChar w:fldCharType="separate"/>
            </w:r>
            <w:r w:rsidR="00CC0670">
              <w:rPr>
                <w:webHidden/>
              </w:rPr>
              <w:t>8</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72" w:history="1">
            <w:r w:rsidRPr="003F7680">
              <w:rPr>
                <w:rStyle w:val="Hyperlink"/>
              </w:rPr>
              <w:t>3.1.2.</w:t>
            </w:r>
            <w:r>
              <w:rPr>
                <w:rFonts w:asciiTheme="minorHAnsi" w:eastAsiaTheme="minorEastAsia" w:hAnsiTheme="minorHAnsi" w:cstheme="minorBidi"/>
                <w:sz w:val="22"/>
                <w:szCs w:val="22"/>
              </w:rPr>
              <w:tab/>
            </w:r>
            <w:r w:rsidRPr="003F7680">
              <w:rPr>
                <w:rStyle w:val="Hyperlink"/>
              </w:rPr>
              <w:t>MATERIAIS</w:t>
            </w:r>
            <w:r>
              <w:rPr>
                <w:webHidden/>
              </w:rPr>
              <w:tab/>
            </w:r>
            <w:r>
              <w:rPr>
                <w:webHidden/>
              </w:rPr>
              <w:fldChar w:fldCharType="begin"/>
            </w:r>
            <w:r>
              <w:rPr>
                <w:webHidden/>
              </w:rPr>
              <w:instrText xml:space="preserve"> PAGEREF _Toc52974372 \h </w:instrText>
            </w:r>
            <w:r>
              <w:rPr>
                <w:webHidden/>
              </w:rPr>
            </w:r>
            <w:r>
              <w:rPr>
                <w:webHidden/>
              </w:rPr>
              <w:fldChar w:fldCharType="separate"/>
            </w:r>
            <w:r w:rsidR="00CC0670">
              <w:rPr>
                <w:webHidden/>
              </w:rPr>
              <w:t>8</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73" w:history="1">
            <w:r w:rsidRPr="003F7680">
              <w:rPr>
                <w:rStyle w:val="Hyperlink"/>
                <w:rFonts w:ascii="Arial,Bold" w:hAnsi="Arial,Bold"/>
              </w:rPr>
              <w:t>3.1.3.</w:t>
            </w:r>
            <w:r>
              <w:rPr>
                <w:rFonts w:asciiTheme="minorHAnsi" w:eastAsiaTheme="minorEastAsia" w:hAnsiTheme="minorHAnsi" w:cstheme="minorBidi"/>
                <w:sz w:val="22"/>
                <w:szCs w:val="22"/>
              </w:rPr>
              <w:tab/>
            </w:r>
            <w:r w:rsidRPr="003F7680">
              <w:rPr>
                <w:rStyle w:val="Hyperlink"/>
                <w:rFonts w:ascii="Arial,Bold" w:hAnsi="Arial,Bold"/>
              </w:rPr>
              <w:t>EXECUÇÃO</w:t>
            </w:r>
            <w:r>
              <w:rPr>
                <w:webHidden/>
              </w:rPr>
              <w:tab/>
            </w:r>
            <w:r>
              <w:rPr>
                <w:webHidden/>
              </w:rPr>
              <w:fldChar w:fldCharType="begin"/>
            </w:r>
            <w:r>
              <w:rPr>
                <w:webHidden/>
              </w:rPr>
              <w:instrText xml:space="preserve"> PAGEREF _Toc52974373 \h </w:instrText>
            </w:r>
            <w:r>
              <w:rPr>
                <w:webHidden/>
              </w:rPr>
            </w:r>
            <w:r>
              <w:rPr>
                <w:webHidden/>
              </w:rPr>
              <w:fldChar w:fldCharType="separate"/>
            </w:r>
            <w:r w:rsidR="00CC0670">
              <w:rPr>
                <w:webHidden/>
              </w:rPr>
              <w:t>8</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74" w:history="1">
            <w:r w:rsidRPr="003F7680">
              <w:rPr>
                <w:rStyle w:val="Hyperlink"/>
                <w:rFonts w:ascii="Arial,Bold" w:hAnsi="Arial,Bold"/>
              </w:rPr>
              <w:t>3.1.4.</w:t>
            </w:r>
            <w:r>
              <w:rPr>
                <w:rFonts w:asciiTheme="minorHAnsi" w:eastAsiaTheme="minorEastAsia" w:hAnsiTheme="minorHAnsi" w:cstheme="minorBidi"/>
                <w:sz w:val="22"/>
                <w:szCs w:val="22"/>
              </w:rPr>
              <w:tab/>
            </w:r>
            <w:r w:rsidRPr="003F7680">
              <w:rPr>
                <w:rStyle w:val="Hyperlink"/>
                <w:rFonts w:ascii="Arial,Bold" w:hAnsi="Arial,Bold"/>
              </w:rPr>
              <w:t>CRITÉRIOS DE MEDIÇÃO</w:t>
            </w:r>
            <w:r>
              <w:rPr>
                <w:webHidden/>
              </w:rPr>
              <w:tab/>
            </w:r>
            <w:r>
              <w:rPr>
                <w:webHidden/>
              </w:rPr>
              <w:fldChar w:fldCharType="begin"/>
            </w:r>
            <w:r>
              <w:rPr>
                <w:webHidden/>
              </w:rPr>
              <w:instrText xml:space="preserve"> PAGEREF _Toc52974374 \h </w:instrText>
            </w:r>
            <w:r>
              <w:rPr>
                <w:webHidden/>
              </w:rPr>
            </w:r>
            <w:r>
              <w:rPr>
                <w:webHidden/>
              </w:rPr>
              <w:fldChar w:fldCharType="separate"/>
            </w:r>
            <w:r w:rsidR="00CC0670">
              <w:rPr>
                <w:webHidden/>
              </w:rPr>
              <w:t>9</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75" w:history="1">
            <w:r w:rsidRPr="003F7680">
              <w:rPr>
                <w:rStyle w:val="Hyperlink"/>
                <w:rFonts w:ascii="Arial,Bold" w:hAnsi="Arial,Bold"/>
              </w:rPr>
              <w:t>3.1.5.</w:t>
            </w:r>
            <w:r>
              <w:rPr>
                <w:rFonts w:asciiTheme="minorHAnsi" w:eastAsiaTheme="minorEastAsia" w:hAnsiTheme="minorHAnsi" w:cstheme="minorBidi"/>
                <w:sz w:val="22"/>
                <w:szCs w:val="22"/>
              </w:rPr>
              <w:tab/>
            </w:r>
            <w:r w:rsidRPr="003F7680">
              <w:rPr>
                <w:rStyle w:val="Hyperlink"/>
                <w:rFonts w:ascii="Arial,Bold" w:hAnsi="Arial,Bold"/>
              </w:rPr>
              <w:t>CRITÉRIOS DE PAGAMENTO</w:t>
            </w:r>
            <w:r>
              <w:rPr>
                <w:webHidden/>
              </w:rPr>
              <w:tab/>
            </w:r>
            <w:r>
              <w:rPr>
                <w:webHidden/>
              </w:rPr>
              <w:fldChar w:fldCharType="begin"/>
            </w:r>
            <w:r>
              <w:rPr>
                <w:webHidden/>
              </w:rPr>
              <w:instrText xml:space="preserve"> PAGEREF _Toc52974375 \h </w:instrText>
            </w:r>
            <w:r>
              <w:rPr>
                <w:webHidden/>
              </w:rPr>
            </w:r>
            <w:r>
              <w:rPr>
                <w:webHidden/>
              </w:rPr>
              <w:fldChar w:fldCharType="separate"/>
            </w:r>
            <w:r w:rsidR="00CC0670">
              <w:rPr>
                <w:webHidden/>
              </w:rPr>
              <w:t>9</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376" w:history="1">
            <w:r w:rsidRPr="003F7680">
              <w:rPr>
                <w:rStyle w:val="Hyperlink"/>
              </w:rPr>
              <w:t>3.2.</w:t>
            </w:r>
            <w:r>
              <w:rPr>
                <w:rFonts w:asciiTheme="minorHAnsi" w:eastAsiaTheme="minorEastAsia" w:hAnsiTheme="minorHAnsi" w:cstheme="minorBidi"/>
                <w:b w:val="0"/>
                <w:bCs w:val="0"/>
                <w:kern w:val="0"/>
              </w:rPr>
              <w:tab/>
            </w:r>
            <w:r w:rsidRPr="003F7680">
              <w:rPr>
                <w:rStyle w:val="Hyperlink"/>
              </w:rPr>
              <w:t>SERVIÇOS DE TOPOGRAFIA</w:t>
            </w:r>
            <w:r>
              <w:rPr>
                <w:webHidden/>
              </w:rPr>
              <w:tab/>
            </w:r>
            <w:r>
              <w:rPr>
                <w:webHidden/>
              </w:rPr>
              <w:fldChar w:fldCharType="begin"/>
            </w:r>
            <w:r>
              <w:rPr>
                <w:webHidden/>
              </w:rPr>
              <w:instrText xml:space="preserve"> PAGEREF _Toc52974376 \h </w:instrText>
            </w:r>
            <w:r>
              <w:rPr>
                <w:webHidden/>
              </w:rPr>
            </w:r>
            <w:r>
              <w:rPr>
                <w:webHidden/>
              </w:rPr>
              <w:fldChar w:fldCharType="separate"/>
            </w:r>
            <w:r w:rsidR="00CC0670">
              <w:rPr>
                <w:webHidden/>
              </w:rPr>
              <w:t>9</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377" w:history="1">
            <w:r w:rsidRPr="003F7680">
              <w:rPr>
                <w:rStyle w:val="Hyperlink"/>
              </w:rPr>
              <w:t>3.3.</w:t>
            </w:r>
            <w:r>
              <w:rPr>
                <w:rFonts w:asciiTheme="minorHAnsi" w:eastAsiaTheme="minorEastAsia" w:hAnsiTheme="minorHAnsi" w:cstheme="minorBidi"/>
                <w:b w:val="0"/>
                <w:bCs w:val="0"/>
                <w:kern w:val="0"/>
              </w:rPr>
              <w:tab/>
            </w:r>
            <w:r w:rsidRPr="003F7680">
              <w:rPr>
                <w:rStyle w:val="Hyperlink"/>
              </w:rPr>
              <w:t>EQUIPAMENTO DE SINALIZAÇÃO E SEGURANÇA</w:t>
            </w:r>
            <w:r>
              <w:rPr>
                <w:webHidden/>
              </w:rPr>
              <w:tab/>
            </w:r>
            <w:r>
              <w:rPr>
                <w:webHidden/>
              </w:rPr>
              <w:fldChar w:fldCharType="begin"/>
            </w:r>
            <w:r>
              <w:rPr>
                <w:webHidden/>
              </w:rPr>
              <w:instrText xml:space="preserve"> PAGEREF _Toc52974377 \h </w:instrText>
            </w:r>
            <w:r>
              <w:rPr>
                <w:webHidden/>
              </w:rPr>
            </w:r>
            <w:r>
              <w:rPr>
                <w:webHidden/>
              </w:rPr>
              <w:fldChar w:fldCharType="separate"/>
            </w:r>
            <w:r w:rsidR="00CC0670">
              <w:rPr>
                <w:webHidden/>
              </w:rPr>
              <w:t>10</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78" w:history="1">
            <w:r w:rsidRPr="003F7680">
              <w:rPr>
                <w:rStyle w:val="Hyperlink"/>
              </w:rPr>
              <w:t>3.3.1.</w:t>
            </w:r>
            <w:r>
              <w:rPr>
                <w:rFonts w:asciiTheme="minorHAnsi" w:eastAsiaTheme="minorEastAsia" w:hAnsiTheme="minorHAnsi" w:cstheme="minorBidi"/>
                <w:sz w:val="22"/>
                <w:szCs w:val="22"/>
              </w:rPr>
              <w:tab/>
            </w:r>
            <w:r w:rsidRPr="003F7680">
              <w:rPr>
                <w:rStyle w:val="Hyperlink"/>
              </w:rPr>
              <w:t>OBJETIVO</w:t>
            </w:r>
            <w:r>
              <w:rPr>
                <w:webHidden/>
              </w:rPr>
              <w:tab/>
            </w:r>
            <w:r>
              <w:rPr>
                <w:webHidden/>
              </w:rPr>
              <w:fldChar w:fldCharType="begin"/>
            </w:r>
            <w:r>
              <w:rPr>
                <w:webHidden/>
              </w:rPr>
              <w:instrText xml:space="preserve"> PAGEREF _Toc52974378 \h </w:instrText>
            </w:r>
            <w:r>
              <w:rPr>
                <w:webHidden/>
              </w:rPr>
            </w:r>
            <w:r>
              <w:rPr>
                <w:webHidden/>
              </w:rPr>
              <w:fldChar w:fldCharType="separate"/>
            </w:r>
            <w:r w:rsidR="00CC0670">
              <w:rPr>
                <w:webHidden/>
              </w:rPr>
              <w:t>10</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79" w:history="1">
            <w:r w:rsidRPr="003F7680">
              <w:rPr>
                <w:rStyle w:val="Hyperlink"/>
              </w:rPr>
              <w:t>3.3.2.</w:t>
            </w:r>
            <w:r>
              <w:rPr>
                <w:rFonts w:asciiTheme="minorHAnsi" w:eastAsiaTheme="minorEastAsia" w:hAnsiTheme="minorHAnsi" w:cstheme="minorBidi"/>
                <w:sz w:val="22"/>
                <w:szCs w:val="22"/>
              </w:rPr>
              <w:tab/>
            </w:r>
            <w:r w:rsidRPr="003F7680">
              <w:rPr>
                <w:rStyle w:val="Hyperlink"/>
              </w:rPr>
              <w:t>MATERIAIS E EQUIPAMENTOS</w:t>
            </w:r>
            <w:r>
              <w:rPr>
                <w:webHidden/>
              </w:rPr>
              <w:tab/>
            </w:r>
            <w:r>
              <w:rPr>
                <w:webHidden/>
              </w:rPr>
              <w:fldChar w:fldCharType="begin"/>
            </w:r>
            <w:r>
              <w:rPr>
                <w:webHidden/>
              </w:rPr>
              <w:instrText xml:space="preserve"> PAGEREF _Toc52974379 \h </w:instrText>
            </w:r>
            <w:r>
              <w:rPr>
                <w:webHidden/>
              </w:rPr>
            </w:r>
            <w:r>
              <w:rPr>
                <w:webHidden/>
              </w:rPr>
              <w:fldChar w:fldCharType="separate"/>
            </w:r>
            <w:r w:rsidR="00CC0670">
              <w:rPr>
                <w:webHidden/>
              </w:rPr>
              <w:t>11</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80" w:history="1">
            <w:r w:rsidRPr="003F7680">
              <w:rPr>
                <w:rStyle w:val="Hyperlink"/>
              </w:rPr>
              <w:t>MATERIAIS</w:t>
            </w:r>
            <w:r>
              <w:rPr>
                <w:webHidden/>
              </w:rPr>
              <w:tab/>
            </w:r>
            <w:r>
              <w:rPr>
                <w:webHidden/>
              </w:rPr>
              <w:fldChar w:fldCharType="begin"/>
            </w:r>
            <w:r>
              <w:rPr>
                <w:webHidden/>
              </w:rPr>
              <w:instrText xml:space="preserve"> PAGEREF _Toc52974380 \h </w:instrText>
            </w:r>
            <w:r>
              <w:rPr>
                <w:webHidden/>
              </w:rPr>
            </w:r>
            <w:r>
              <w:rPr>
                <w:webHidden/>
              </w:rPr>
              <w:fldChar w:fldCharType="separate"/>
            </w:r>
            <w:r w:rsidR="00CC0670">
              <w:rPr>
                <w:webHidden/>
              </w:rPr>
              <w:t>11</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81" w:history="1">
            <w:r w:rsidRPr="003F7680">
              <w:rPr>
                <w:rStyle w:val="Hyperlink"/>
              </w:rPr>
              <w:t>EQUIPAMENTOS</w:t>
            </w:r>
            <w:r>
              <w:rPr>
                <w:webHidden/>
              </w:rPr>
              <w:tab/>
            </w:r>
            <w:r>
              <w:rPr>
                <w:webHidden/>
              </w:rPr>
              <w:fldChar w:fldCharType="begin"/>
            </w:r>
            <w:r>
              <w:rPr>
                <w:webHidden/>
              </w:rPr>
              <w:instrText xml:space="preserve"> PAGEREF _Toc52974381 \h </w:instrText>
            </w:r>
            <w:r>
              <w:rPr>
                <w:webHidden/>
              </w:rPr>
            </w:r>
            <w:r>
              <w:rPr>
                <w:webHidden/>
              </w:rPr>
              <w:fldChar w:fldCharType="separate"/>
            </w:r>
            <w:r w:rsidR="00CC0670">
              <w:rPr>
                <w:webHidden/>
              </w:rPr>
              <w:t>11</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82" w:history="1">
            <w:r w:rsidRPr="003F7680">
              <w:rPr>
                <w:rStyle w:val="Hyperlink"/>
              </w:rPr>
              <w:t>3.3.3.</w:t>
            </w:r>
            <w:r>
              <w:rPr>
                <w:rFonts w:asciiTheme="minorHAnsi" w:eastAsiaTheme="minorEastAsia" w:hAnsiTheme="minorHAnsi" w:cstheme="minorBidi"/>
                <w:sz w:val="22"/>
                <w:szCs w:val="22"/>
              </w:rPr>
              <w:tab/>
            </w:r>
            <w:r w:rsidRPr="003F7680">
              <w:rPr>
                <w:rStyle w:val="Hyperlink"/>
              </w:rPr>
              <w:t>EXECUÇÃO</w:t>
            </w:r>
            <w:r>
              <w:rPr>
                <w:webHidden/>
              </w:rPr>
              <w:tab/>
            </w:r>
            <w:r>
              <w:rPr>
                <w:webHidden/>
              </w:rPr>
              <w:fldChar w:fldCharType="begin"/>
            </w:r>
            <w:r>
              <w:rPr>
                <w:webHidden/>
              </w:rPr>
              <w:instrText xml:space="preserve"> PAGEREF _Toc52974382 \h </w:instrText>
            </w:r>
            <w:r>
              <w:rPr>
                <w:webHidden/>
              </w:rPr>
            </w:r>
            <w:r>
              <w:rPr>
                <w:webHidden/>
              </w:rPr>
              <w:fldChar w:fldCharType="separate"/>
            </w:r>
            <w:r w:rsidR="00CC0670">
              <w:rPr>
                <w:webHidden/>
              </w:rPr>
              <w:t>11</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83" w:history="1">
            <w:r w:rsidRPr="003F7680">
              <w:rPr>
                <w:rStyle w:val="Hyperlink"/>
              </w:rPr>
              <w:t>3.3.4.</w:t>
            </w:r>
            <w:r>
              <w:rPr>
                <w:rFonts w:asciiTheme="minorHAnsi" w:eastAsiaTheme="minorEastAsia" w:hAnsiTheme="minorHAnsi" w:cstheme="minorBidi"/>
                <w:sz w:val="22"/>
                <w:szCs w:val="22"/>
              </w:rPr>
              <w:tab/>
            </w:r>
            <w:r w:rsidRPr="003F7680">
              <w:rPr>
                <w:rStyle w:val="Hyperlink"/>
              </w:rPr>
              <w:t>CRITÉRIO DE MEDIÇÃO</w:t>
            </w:r>
            <w:r>
              <w:rPr>
                <w:webHidden/>
              </w:rPr>
              <w:tab/>
            </w:r>
            <w:r>
              <w:rPr>
                <w:webHidden/>
              </w:rPr>
              <w:fldChar w:fldCharType="begin"/>
            </w:r>
            <w:r>
              <w:rPr>
                <w:webHidden/>
              </w:rPr>
              <w:instrText xml:space="preserve"> PAGEREF _Toc52974383 \h </w:instrText>
            </w:r>
            <w:r>
              <w:rPr>
                <w:webHidden/>
              </w:rPr>
            </w:r>
            <w:r>
              <w:rPr>
                <w:webHidden/>
              </w:rPr>
              <w:fldChar w:fldCharType="separate"/>
            </w:r>
            <w:r w:rsidR="00CC0670">
              <w:rPr>
                <w:webHidden/>
              </w:rPr>
              <w:t>11</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84" w:history="1">
            <w:r w:rsidRPr="003F7680">
              <w:rPr>
                <w:rStyle w:val="Hyperlink"/>
              </w:rPr>
              <w:t>3.3.5.</w:t>
            </w:r>
            <w:r>
              <w:rPr>
                <w:rFonts w:asciiTheme="minorHAnsi" w:eastAsiaTheme="minorEastAsia" w:hAnsiTheme="minorHAnsi" w:cstheme="minorBidi"/>
                <w:sz w:val="22"/>
                <w:szCs w:val="22"/>
              </w:rPr>
              <w:tab/>
            </w:r>
            <w:r w:rsidRPr="003F7680">
              <w:rPr>
                <w:rStyle w:val="Hyperlink"/>
              </w:rPr>
              <w:t>CRITÉRIO DE PAGAMENTO</w:t>
            </w:r>
            <w:r>
              <w:rPr>
                <w:webHidden/>
              </w:rPr>
              <w:tab/>
            </w:r>
            <w:r>
              <w:rPr>
                <w:webHidden/>
              </w:rPr>
              <w:fldChar w:fldCharType="begin"/>
            </w:r>
            <w:r>
              <w:rPr>
                <w:webHidden/>
              </w:rPr>
              <w:instrText xml:space="preserve"> PAGEREF _Toc52974384 \h </w:instrText>
            </w:r>
            <w:r>
              <w:rPr>
                <w:webHidden/>
              </w:rPr>
            </w:r>
            <w:r>
              <w:rPr>
                <w:webHidden/>
              </w:rPr>
              <w:fldChar w:fldCharType="separate"/>
            </w:r>
            <w:r w:rsidR="00CC0670">
              <w:rPr>
                <w:webHidden/>
              </w:rPr>
              <w:t>11</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385" w:history="1">
            <w:r w:rsidRPr="003F7680">
              <w:rPr>
                <w:rStyle w:val="Hyperlink"/>
              </w:rPr>
              <w:t>3.4.</w:t>
            </w:r>
            <w:r>
              <w:rPr>
                <w:rFonts w:asciiTheme="minorHAnsi" w:eastAsiaTheme="minorEastAsia" w:hAnsiTheme="minorHAnsi" w:cstheme="minorBidi"/>
                <w:b w:val="0"/>
                <w:bCs w:val="0"/>
                <w:kern w:val="0"/>
              </w:rPr>
              <w:tab/>
            </w:r>
            <w:r w:rsidRPr="003F7680">
              <w:rPr>
                <w:rStyle w:val="Hyperlink"/>
              </w:rPr>
              <w:t>BANHEIR</w:t>
            </w:r>
            <w:r w:rsidRPr="003F7680">
              <w:rPr>
                <w:rStyle w:val="Hyperlink"/>
                <w:shd w:val="clear" w:color="auto" w:fill="BFBFBF" w:themeFill="background1" w:themeFillShade="BF"/>
              </w:rPr>
              <w:t>O</w:t>
            </w:r>
            <w:r>
              <w:rPr>
                <w:webHidden/>
              </w:rPr>
              <w:tab/>
            </w:r>
            <w:r>
              <w:rPr>
                <w:webHidden/>
              </w:rPr>
              <w:fldChar w:fldCharType="begin"/>
            </w:r>
            <w:r>
              <w:rPr>
                <w:webHidden/>
              </w:rPr>
              <w:instrText xml:space="preserve"> PAGEREF _Toc52974385 \h </w:instrText>
            </w:r>
            <w:r>
              <w:rPr>
                <w:webHidden/>
              </w:rPr>
            </w:r>
            <w:r>
              <w:rPr>
                <w:webHidden/>
              </w:rPr>
              <w:fldChar w:fldCharType="separate"/>
            </w:r>
            <w:r w:rsidR="00CC0670">
              <w:rPr>
                <w:webHidden/>
              </w:rPr>
              <w:t>11</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86" w:history="1">
            <w:r w:rsidRPr="003F7680">
              <w:rPr>
                <w:rStyle w:val="Hyperlink"/>
                <w:rFonts w:ascii="Arial,Bold" w:hAnsi="Arial,Bold"/>
              </w:rPr>
              <w:t>3.4.1.</w:t>
            </w:r>
            <w:r>
              <w:rPr>
                <w:rFonts w:asciiTheme="minorHAnsi" w:eastAsiaTheme="minorEastAsia" w:hAnsiTheme="minorHAnsi" w:cstheme="minorBidi"/>
                <w:sz w:val="22"/>
                <w:szCs w:val="22"/>
              </w:rPr>
              <w:tab/>
            </w:r>
            <w:r w:rsidRPr="003F7680">
              <w:rPr>
                <w:rStyle w:val="Hyperlink"/>
                <w:rFonts w:ascii="Arial,Bold" w:hAnsi="Arial,Bold"/>
              </w:rPr>
              <w:t>OBJETIVO</w:t>
            </w:r>
            <w:r>
              <w:rPr>
                <w:webHidden/>
              </w:rPr>
              <w:tab/>
            </w:r>
            <w:r>
              <w:rPr>
                <w:webHidden/>
              </w:rPr>
              <w:fldChar w:fldCharType="begin"/>
            </w:r>
            <w:r>
              <w:rPr>
                <w:webHidden/>
              </w:rPr>
              <w:instrText xml:space="preserve"> PAGEREF _Toc52974386 \h </w:instrText>
            </w:r>
            <w:r>
              <w:rPr>
                <w:webHidden/>
              </w:rPr>
            </w:r>
            <w:r>
              <w:rPr>
                <w:webHidden/>
              </w:rPr>
              <w:fldChar w:fldCharType="separate"/>
            </w:r>
            <w:r w:rsidR="00CC0670">
              <w:rPr>
                <w:webHidden/>
              </w:rPr>
              <w:t>11</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87" w:history="1">
            <w:r w:rsidRPr="003F7680">
              <w:rPr>
                <w:rStyle w:val="Hyperlink"/>
              </w:rPr>
              <w:t>3.4.2.</w:t>
            </w:r>
            <w:r>
              <w:rPr>
                <w:rFonts w:asciiTheme="minorHAnsi" w:eastAsiaTheme="minorEastAsia" w:hAnsiTheme="minorHAnsi" w:cstheme="minorBidi"/>
                <w:sz w:val="22"/>
                <w:szCs w:val="22"/>
              </w:rPr>
              <w:tab/>
            </w:r>
            <w:r w:rsidRPr="003F7680">
              <w:rPr>
                <w:rStyle w:val="Hyperlink"/>
              </w:rPr>
              <w:t>MATERIAIS E EQUIPAMENTOS</w:t>
            </w:r>
            <w:r>
              <w:rPr>
                <w:webHidden/>
              </w:rPr>
              <w:tab/>
            </w:r>
            <w:r>
              <w:rPr>
                <w:webHidden/>
              </w:rPr>
              <w:fldChar w:fldCharType="begin"/>
            </w:r>
            <w:r>
              <w:rPr>
                <w:webHidden/>
              </w:rPr>
              <w:instrText xml:space="preserve"> PAGEREF _Toc52974387 \h </w:instrText>
            </w:r>
            <w:r>
              <w:rPr>
                <w:webHidden/>
              </w:rPr>
            </w:r>
            <w:r>
              <w:rPr>
                <w:webHidden/>
              </w:rPr>
              <w:fldChar w:fldCharType="separate"/>
            </w:r>
            <w:r w:rsidR="00CC0670">
              <w:rPr>
                <w:webHidden/>
              </w:rPr>
              <w:t>12</w:t>
            </w:r>
            <w:r>
              <w:rPr>
                <w:webHidden/>
              </w:rPr>
              <w:fldChar w:fldCharType="end"/>
            </w:r>
          </w:hyperlink>
        </w:p>
        <w:p w:rsidR="00F60C21" w:rsidRDefault="00F60C21">
          <w:pPr>
            <w:pStyle w:val="Sumrio1"/>
            <w:rPr>
              <w:rFonts w:asciiTheme="minorHAnsi" w:eastAsiaTheme="minorEastAsia" w:hAnsiTheme="minorHAnsi" w:cstheme="minorBidi"/>
              <w:b w:val="0"/>
              <w:bCs w:val="0"/>
              <w:caps w:val="0"/>
            </w:rPr>
          </w:pPr>
          <w:hyperlink w:anchor="_Toc52974388" w:history="1">
            <w:r w:rsidRPr="003F7680">
              <w:rPr>
                <w:rStyle w:val="Hyperlink"/>
              </w:rPr>
              <w:t>Os banheiros deverão ser construídos de metal, atendendo as dimensões indicadas (L=2,30m, Prof.=6,0m, h=2,50m) com 3 bacias, 4 chuveiros, 1 lavatório e 1 mictório, nos modelos disponíveis no mercado brasileiro, contando com ventilação.</w:t>
            </w:r>
            <w:r>
              <w:rPr>
                <w:webHidden/>
              </w:rPr>
              <w:tab/>
            </w:r>
            <w:r>
              <w:rPr>
                <w:webHidden/>
              </w:rPr>
              <w:fldChar w:fldCharType="begin"/>
            </w:r>
            <w:r>
              <w:rPr>
                <w:webHidden/>
              </w:rPr>
              <w:instrText xml:space="preserve"> PAGEREF _Toc52974388 \h </w:instrText>
            </w:r>
            <w:r>
              <w:rPr>
                <w:webHidden/>
              </w:rPr>
            </w:r>
            <w:r>
              <w:rPr>
                <w:webHidden/>
              </w:rPr>
              <w:fldChar w:fldCharType="separate"/>
            </w:r>
            <w:r w:rsidR="00CC0670">
              <w:rPr>
                <w:webHidden/>
              </w:rPr>
              <w:t>12</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89" w:history="1">
            <w:r w:rsidRPr="003F7680">
              <w:rPr>
                <w:rStyle w:val="Hyperlink"/>
                <w:rFonts w:ascii="Arial,Bold" w:hAnsi="Arial,Bold"/>
              </w:rPr>
              <w:t>3.4.3.</w:t>
            </w:r>
            <w:r>
              <w:rPr>
                <w:rFonts w:asciiTheme="minorHAnsi" w:eastAsiaTheme="minorEastAsia" w:hAnsiTheme="minorHAnsi" w:cstheme="minorBidi"/>
                <w:sz w:val="22"/>
                <w:szCs w:val="22"/>
              </w:rPr>
              <w:tab/>
            </w:r>
            <w:r w:rsidRPr="003F7680">
              <w:rPr>
                <w:rStyle w:val="Hyperlink"/>
                <w:rFonts w:ascii="Arial,Bold" w:hAnsi="Arial,Bold"/>
              </w:rPr>
              <w:t>CRITÉRIOS DE MEDIÇÃO</w:t>
            </w:r>
            <w:r>
              <w:rPr>
                <w:webHidden/>
              </w:rPr>
              <w:tab/>
            </w:r>
            <w:r>
              <w:rPr>
                <w:webHidden/>
              </w:rPr>
              <w:fldChar w:fldCharType="begin"/>
            </w:r>
            <w:r>
              <w:rPr>
                <w:webHidden/>
              </w:rPr>
              <w:instrText xml:space="preserve"> PAGEREF _Toc52974389 \h </w:instrText>
            </w:r>
            <w:r>
              <w:rPr>
                <w:webHidden/>
              </w:rPr>
            </w:r>
            <w:r>
              <w:rPr>
                <w:webHidden/>
              </w:rPr>
              <w:fldChar w:fldCharType="separate"/>
            </w:r>
            <w:r w:rsidR="00CC0670">
              <w:rPr>
                <w:webHidden/>
              </w:rPr>
              <w:t>12</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390" w:history="1">
            <w:r w:rsidRPr="003F7680">
              <w:rPr>
                <w:rStyle w:val="Hyperlink"/>
              </w:rPr>
              <w:t>3.5.</w:t>
            </w:r>
            <w:r>
              <w:rPr>
                <w:rFonts w:asciiTheme="minorHAnsi" w:eastAsiaTheme="minorEastAsia" w:hAnsiTheme="minorHAnsi" w:cstheme="minorBidi"/>
                <w:b w:val="0"/>
                <w:bCs w:val="0"/>
                <w:kern w:val="0"/>
              </w:rPr>
              <w:tab/>
            </w:r>
            <w:r w:rsidRPr="003F7680">
              <w:rPr>
                <w:rStyle w:val="Hyperlink"/>
              </w:rPr>
              <w:t>SERVIÇO DE ESCAVAÇÃO E REATERRO DE VALA</w:t>
            </w:r>
            <w:r>
              <w:rPr>
                <w:webHidden/>
              </w:rPr>
              <w:tab/>
            </w:r>
            <w:r>
              <w:rPr>
                <w:webHidden/>
              </w:rPr>
              <w:fldChar w:fldCharType="begin"/>
            </w:r>
            <w:r>
              <w:rPr>
                <w:webHidden/>
              </w:rPr>
              <w:instrText xml:space="preserve"> PAGEREF _Toc52974390 \h </w:instrText>
            </w:r>
            <w:r>
              <w:rPr>
                <w:webHidden/>
              </w:rPr>
            </w:r>
            <w:r>
              <w:rPr>
                <w:webHidden/>
              </w:rPr>
              <w:fldChar w:fldCharType="separate"/>
            </w:r>
            <w:r w:rsidR="00CC0670">
              <w:rPr>
                <w:webHidden/>
              </w:rPr>
              <w:t>12</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91" w:history="1">
            <w:r w:rsidRPr="003F7680">
              <w:rPr>
                <w:rStyle w:val="Hyperlink"/>
              </w:rPr>
              <w:t>3.5.1.</w:t>
            </w:r>
            <w:r>
              <w:rPr>
                <w:rFonts w:asciiTheme="minorHAnsi" w:eastAsiaTheme="minorEastAsia" w:hAnsiTheme="minorHAnsi" w:cstheme="minorBidi"/>
                <w:sz w:val="22"/>
                <w:szCs w:val="22"/>
              </w:rPr>
              <w:tab/>
            </w:r>
            <w:r w:rsidRPr="003F7680">
              <w:rPr>
                <w:rStyle w:val="Hyperlink"/>
              </w:rPr>
              <w:t>OBJETIVO</w:t>
            </w:r>
            <w:r>
              <w:rPr>
                <w:webHidden/>
              </w:rPr>
              <w:tab/>
            </w:r>
            <w:r>
              <w:rPr>
                <w:webHidden/>
              </w:rPr>
              <w:fldChar w:fldCharType="begin"/>
            </w:r>
            <w:r>
              <w:rPr>
                <w:webHidden/>
              </w:rPr>
              <w:instrText xml:space="preserve"> PAGEREF _Toc52974391 \h </w:instrText>
            </w:r>
            <w:r>
              <w:rPr>
                <w:webHidden/>
              </w:rPr>
            </w:r>
            <w:r>
              <w:rPr>
                <w:webHidden/>
              </w:rPr>
              <w:fldChar w:fldCharType="separate"/>
            </w:r>
            <w:r w:rsidR="00CC0670">
              <w:rPr>
                <w:webHidden/>
              </w:rPr>
              <w:t>12</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92" w:history="1">
            <w:r w:rsidRPr="003F7680">
              <w:rPr>
                <w:rStyle w:val="Hyperlink"/>
              </w:rPr>
              <w:t>3.5.2.</w:t>
            </w:r>
            <w:r>
              <w:rPr>
                <w:rFonts w:asciiTheme="minorHAnsi" w:eastAsiaTheme="minorEastAsia" w:hAnsiTheme="minorHAnsi" w:cstheme="minorBidi"/>
                <w:sz w:val="22"/>
                <w:szCs w:val="22"/>
              </w:rPr>
              <w:tab/>
            </w:r>
            <w:r w:rsidRPr="003F7680">
              <w:rPr>
                <w:rStyle w:val="Hyperlink"/>
              </w:rPr>
              <w:t>REFERÊNCIAS</w:t>
            </w:r>
            <w:r>
              <w:rPr>
                <w:webHidden/>
              </w:rPr>
              <w:tab/>
            </w:r>
            <w:r>
              <w:rPr>
                <w:webHidden/>
              </w:rPr>
              <w:fldChar w:fldCharType="begin"/>
            </w:r>
            <w:r>
              <w:rPr>
                <w:webHidden/>
              </w:rPr>
              <w:instrText xml:space="preserve"> PAGEREF _Toc52974392 \h </w:instrText>
            </w:r>
            <w:r>
              <w:rPr>
                <w:webHidden/>
              </w:rPr>
            </w:r>
            <w:r>
              <w:rPr>
                <w:webHidden/>
              </w:rPr>
              <w:fldChar w:fldCharType="separate"/>
            </w:r>
            <w:r w:rsidR="00CC0670">
              <w:rPr>
                <w:webHidden/>
              </w:rPr>
              <w:t>12</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93" w:history="1">
            <w:r w:rsidRPr="003F7680">
              <w:rPr>
                <w:rStyle w:val="Hyperlink"/>
              </w:rPr>
              <w:t>3.5.3.</w:t>
            </w:r>
            <w:r>
              <w:rPr>
                <w:rFonts w:asciiTheme="minorHAnsi" w:eastAsiaTheme="minorEastAsia" w:hAnsiTheme="minorHAnsi" w:cstheme="minorBidi"/>
                <w:sz w:val="22"/>
                <w:szCs w:val="22"/>
              </w:rPr>
              <w:tab/>
            </w:r>
            <w:r w:rsidRPr="003F7680">
              <w:rPr>
                <w:rStyle w:val="Hyperlink"/>
              </w:rPr>
              <w:t>DEFINIÇÃO</w:t>
            </w:r>
            <w:r>
              <w:rPr>
                <w:webHidden/>
              </w:rPr>
              <w:tab/>
            </w:r>
            <w:r>
              <w:rPr>
                <w:webHidden/>
              </w:rPr>
              <w:fldChar w:fldCharType="begin"/>
            </w:r>
            <w:r>
              <w:rPr>
                <w:webHidden/>
              </w:rPr>
              <w:instrText xml:space="preserve"> PAGEREF _Toc52974393 \h </w:instrText>
            </w:r>
            <w:r>
              <w:rPr>
                <w:webHidden/>
              </w:rPr>
            </w:r>
            <w:r>
              <w:rPr>
                <w:webHidden/>
              </w:rPr>
              <w:fldChar w:fldCharType="separate"/>
            </w:r>
            <w:r w:rsidR="00CC0670">
              <w:rPr>
                <w:webHidden/>
              </w:rPr>
              <w:t>12</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94" w:history="1">
            <w:r w:rsidRPr="003F7680">
              <w:rPr>
                <w:rStyle w:val="Hyperlink"/>
              </w:rPr>
              <w:t>3.5.4.</w:t>
            </w:r>
            <w:r>
              <w:rPr>
                <w:rFonts w:asciiTheme="minorHAnsi" w:eastAsiaTheme="minorEastAsia" w:hAnsiTheme="minorHAnsi" w:cstheme="minorBidi"/>
                <w:sz w:val="22"/>
                <w:szCs w:val="22"/>
              </w:rPr>
              <w:tab/>
            </w:r>
            <w:r w:rsidRPr="003F7680">
              <w:rPr>
                <w:rStyle w:val="Hyperlink"/>
              </w:rPr>
              <w:t>MATERIAL</w:t>
            </w:r>
            <w:r>
              <w:rPr>
                <w:webHidden/>
              </w:rPr>
              <w:tab/>
            </w:r>
            <w:r>
              <w:rPr>
                <w:webHidden/>
              </w:rPr>
              <w:fldChar w:fldCharType="begin"/>
            </w:r>
            <w:r>
              <w:rPr>
                <w:webHidden/>
              </w:rPr>
              <w:instrText xml:space="preserve"> PAGEREF _Toc52974394 \h </w:instrText>
            </w:r>
            <w:r>
              <w:rPr>
                <w:webHidden/>
              </w:rPr>
            </w:r>
            <w:r>
              <w:rPr>
                <w:webHidden/>
              </w:rPr>
              <w:fldChar w:fldCharType="separate"/>
            </w:r>
            <w:r w:rsidR="00CC0670">
              <w:rPr>
                <w:webHidden/>
              </w:rPr>
              <w:t>13</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95" w:history="1">
            <w:r w:rsidRPr="003F7680">
              <w:rPr>
                <w:rStyle w:val="Hyperlink"/>
              </w:rPr>
              <w:t>3.5.5.</w:t>
            </w:r>
            <w:r>
              <w:rPr>
                <w:rFonts w:asciiTheme="minorHAnsi" w:eastAsiaTheme="minorEastAsia" w:hAnsiTheme="minorHAnsi" w:cstheme="minorBidi"/>
                <w:sz w:val="22"/>
                <w:szCs w:val="22"/>
              </w:rPr>
              <w:tab/>
            </w:r>
            <w:r w:rsidRPr="003F7680">
              <w:rPr>
                <w:rStyle w:val="Hyperlink"/>
              </w:rPr>
              <w:t>EQUIPAMENTO</w:t>
            </w:r>
            <w:r>
              <w:rPr>
                <w:webHidden/>
              </w:rPr>
              <w:tab/>
            </w:r>
            <w:r>
              <w:rPr>
                <w:webHidden/>
              </w:rPr>
              <w:fldChar w:fldCharType="begin"/>
            </w:r>
            <w:r>
              <w:rPr>
                <w:webHidden/>
              </w:rPr>
              <w:instrText xml:space="preserve"> PAGEREF _Toc52974395 \h </w:instrText>
            </w:r>
            <w:r>
              <w:rPr>
                <w:webHidden/>
              </w:rPr>
            </w:r>
            <w:r>
              <w:rPr>
                <w:webHidden/>
              </w:rPr>
              <w:fldChar w:fldCharType="separate"/>
            </w:r>
            <w:r w:rsidR="00CC0670">
              <w:rPr>
                <w:webHidden/>
              </w:rPr>
              <w:t>13</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96" w:history="1">
            <w:r w:rsidRPr="003F7680">
              <w:rPr>
                <w:rStyle w:val="Hyperlink"/>
              </w:rPr>
              <w:t>3.5.6.</w:t>
            </w:r>
            <w:r>
              <w:rPr>
                <w:rFonts w:asciiTheme="minorHAnsi" w:eastAsiaTheme="minorEastAsia" w:hAnsiTheme="minorHAnsi" w:cstheme="minorBidi"/>
                <w:sz w:val="22"/>
                <w:szCs w:val="22"/>
              </w:rPr>
              <w:tab/>
            </w:r>
            <w:r w:rsidRPr="003F7680">
              <w:rPr>
                <w:rStyle w:val="Hyperlink"/>
              </w:rPr>
              <w:t>EXECUÇÃO</w:t>
            </w:r>
            <w:r>
              <w:rPr>
                <w:webHidden/>
              </w:rPr>
              <w:tab/>
            </w:r>
            <w:r>
              <w:rPr>
                <w:webHidden/>
              </w:rPr>
              <w:fldChar w:fldCharType="begin"/>
            </w:r>
            <w:r>
              <w:rPr>
                <w:webHidden/>
              </w:rPr>
              <w:instrText xml:space="preserve"> PAGEREF _Toc52974396 \h </w:instrText>
            </w:r>
            <w:r>
              <w:rPr>
                <w:webHidden/>
              </w:rPr>
            </w:r>
            <w:r>
              <w:rPr>
                <w:webHidden/>
              </w:rPr>
              <w:fldChar w:fldCharType="separate"/>
            </w:r>
            <w:r w:rsidR="00CC0670">
              <w:rPr>
                <w:webHidden/>
              </w:rPr>
              <w:t>13</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97" w:history="1">
            <w:r w:rsidRPr="003F7680">
              <w:rPr>
                <w:rStyle w:val="Hyperlink"/>
              </w:rPr>
              <w:t>3.5.7.</w:t>
            </w:r>
            <w:r>
              <w:rPr>
                <w:rFonts w:asciiTheme="minorHAnsi" w:eastAsiaTheme="minorEastAsia" w:hAnsiTheme="minorHAnsi" w:cstheme="minorBidi"/>
                <w:sz w:val="22"/>
                <w:szCs w:val="22"/>
              </w:rPr>
              <w:tab/>
            </w:r>
            <w:r w:rsidRPr="003F7680">
              <w:rPr>
                <w:rStyle w:val="Hyperlink"/>
              </w:rPr>
              <w:t>INSPEÇÃO E CONTROLE DA EXECUÇÃO</w:t>
            </w:r>
            <w:r>
              <w:rPr>
                <w:webHidden/>
              </w:rPr>
              <w:tab/>
            </w:r>
            <w:r>
              <w:rPr>
                <w:webHidden/>
              </w:rPr>
              <w:fldChar w:fldCharType="begin"/>
            </w:r>
            <w:r>
              <w:rPr>
                <w:webHidden/>
              </w:rPr>
              <w:instrText xml:space="preserve"> PAGEREF _Toc52974397 \h </w:instrText>
            </w:r>
            <w:r>
              <w:rPr>
                <w:webHidden/>
              </w:rPr>
            </w:r>
            <w:r>
              <w:rPr>
                <w:webHidden/>
              </w:rPr>
              <w:fldChar w:fldCharType="separate"/>
            </w:r>
            <w:r w:rsidR="00CC0670">
              <w:rPr>
                <w:webHidden/>
              </w:rPr>
              <w:t>14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98" w:history="1">
            <w:r w:rsidRPr="003F7680">
              <w:rPr>
                <w:rStyle w:val="Hyperlink"/>
              </w:rPr>
              <w:t>3.5.8.</w:t>
            </w:r>
            <w:r>
              <w:rPr>
                <w:rFonts w:asciiTheme="minorHAnsi" w:eastAsiaTheme="minorEastAsia" w:hAnsiTheme="minorHAnsi" w:cstheme="minorBidi"/>
                <w:sz w:val="22"/>
                <w:szCs w:val="22"/>
              </w:rPr>
              <w:tab/>
            </w:r>
            <w:r w:rsidRPr="003F7680">
              <w:rPr>
                <w:rStyle w:val="Hyperlink"/>
              </w:rPr>
              <w:t>VERIFICAÇÃO FINAL DA QUALIDADE</w:t>
            </w:r>
            <w:r>
              <w:rPr>
                <w:webHidden/>
              </w:rPr>
              <w:tab/>
            </w:r>
            <w:r>
              <w:rPr>
                <w:webHidden/>
              </w:rPr>
              <w:fldChar w:fldCharType="begin"/>
            </w:r>
            <w:r>
              <w:rPr>
                <w:webHidden/>
              </w:rPr>
              <w:instrText xml:space="preserve"> PAGEREF _Toc52974398 \h </w:instrText>
            </w:r>
            <w:r>
              <w:rPr>
                <w:webHidden/>
              </w:rPr>
            </w:r>
            <w:r>
              <w:rPr>
                <w:webHidden/>
              </w:rPr>
              <w:fldChar w:fldCharType="separate"/>
            </w:r>
            <w:r w:rsidR="00CC0670">
              <w:rPr>
                <w:webHidden/>
              </w:rPr>
              <w:t>14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399" w:history="1">
            <w:r w:rsidRPr="003F7680">
              <w:rPr>
                <w:rStyle w:val="Hyperlink"/>
              </w:rPr>
              <w:t>3.5.9.</w:t>
            </w:r>
            <w:r>
              <w:rPr>
                <w:rFonts w:asciiTheme="minorHAnsi" w:eastAsiaTheme="minorEastAsia" w:hAnsiTheme="minorHAnsi" w:cstheme="minorBidi"/>
                <w:sz w:val="22"/>
                <w:szCs w:val="22"/>
              </w:rPr>
              <w:tab/>
            </w:r>
            <w:r w:rsidRPr="003F7680">
              <w:rPr>
                <w:rStyle w:val="Hyperlink"/>
              </w:rPr>
              <w:t>ACEITAÇÃO E REJEIÇÃO</w:t>
            </w:r>
            <w:r>
              <w:rPr>
                <w:webHidden/>
              </w:rPr>
              <w:tab/>
            </w:r>
            <w:r>
              <w:rPr>
                <w:webHidden/>
              </w:rPr>
              <w:fldChar w:fldCharType="begin"/>
            </w:r>
            <w:r>
              <w:rPr>
                <w:webHidden/>
              </w:rPr>
              <w:instrText xml:space="preserve"> PAGEREF _Toc52974399 \h </w:instrText>
            </w:r>
            <w:r>
              <w:rPr>
                <w:webHidden/>
              </w:rPr>
            </w:r>
            <w:r>
              <w:rPr>
                <w:webHidden/>
              </w:rPr>
              <w:fldChar w:fldCharType="separate"/>
            </w:r>
            <w:r w:rsidR="00CC0670">
              <w:rPr>
                <w:webHidden/>
              </w:rPr>
              <w:t>15</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00" w:history="1">
            <w:r w:rsidRPr="003F7680">
              <w:rPr>
                <w:rStyle w:val="Hyperlink"/>
              </w:rPr>
              <w:t>3.5.10.</w:t>
            </w:r>
            <w:r>
              <w:rPr>
                <w:rFonts w:asciiTheme="minorHAnsi" w:eastAsiaTheme="minorEastAsia" w:hAnsiTheme="minorHAnsi" w:cstheme="minorBidi"/>
                <w:sz w:val="22"/>
                <w:szCs w:val="22"/>
              </w:rPr>
              <w:tab/>
            </w:r>
            <w:r w:rsidRPr="003F7680">
              <w:rPr>
                <w:rStyle w:val="Hyperlink"/>
              </w:rPr>
              <w:t>CRITÉRIOS DE MEDIÇÃO</w:t>
            </w:r>
            <w:r>
              <w:rPr>
                <w:webHidden/>
              </w:rPr>
              <w:tab/>
            </w:r>
            <w:r>
              <w:rPr>
                <w:webHidden/>
              </w:rPr>
              <w:fldChar w:fldCharType="begin"/>
            </w:r>
            <w:r>
              <w:rPr>
                <w:webHidden/>
              </w:rPr>
              <w:instrText xml:space="preserve"> PAGEREF _Toc52974400 \h </w:instrText>
            </w:r>
            <w:r>
              <w:rPr>
                <w:webHidden/>
              </w:rPr>
            </w:r>
            <w:r>
              <w:rPr>
                <w:webHidden/>
              </w:rPr>
              <w:fldChar w:fldCharType="separate"/>
            </w:r>
            <w:r w:rsidR="00CC0670">
              <w:rPr>
                <w:webHidden/>
              </w:rPr>
              <w:t>15</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01" w:history="1">
            <w:r w:rsidRPr="003F7680">
              <w:rPr>
                <w:rStyle w:val="Hyperlink"/>
              </w:rPr>
              <w:t>3.5.11.</w:t>
            </w:r>
            <w:r>
              <w:rPr>
                <w:rFonts w:asciiTheme="minorHAnsi" w:eastAsiaTheme="minorEastAsia" w:hAnsiTheme="minorHAnsi" w:cstheme="minorBidi"/>
                <w:sz w:val="22"/>
                <w:szCs w:val="22"/>
              </w:rPr>
              <w:tab/>
            </w:r>
            <w:r w:rsidRPr="003F7680">
              <w:rPr>
                <w:rStyle w:val="Hyperlink"/>
              </w:rPr>
              <w:t>PAGAMENTO</w:t>
            </w:r>
            <w:r>
              <w:rPr>
                <w:webHidden/>
              </w:rPr>
              <w:tab/>
            </w:r>
            <w:r>
              <w:rPr>
                <w:webHidden/>
              </w:rPr>
              <w:fldChar w:fldCharType="begin"/>
            </w:r>
            <w:r>
              <w:rPr>
                <w:webHidden/>
              </w:rPr>
              <w:instrText xml:space="preserve"> PAGEREF _Toc52974401 \h </w:instrText>
            </w:r>
            <w:r>
              <w:rPr>
                <w:webHidden/>
              </w:rPr>
            </w:r>
            <w:r>
              <w:rPr>
                <w:webHidden/>
              </w:rPr>
              <w:fldChar w:fldCharType="separate"/>
            </w:r>
            <w:r w:rsidR="00CC0670">
              <w:rPr>
                <w:webHidden/>
              </w:rPr>
              <w:t>15</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02" w:history="1">
            <w:r w:rsidRPr="003F7680">
              <w:rPr>
                <w:rStyle w:val="Hyperlink"/>
              </w:rPr>
              <w:t>3.6.</w:t>
            </w:r>
            <w:r>
              <w:rPr>
                <w:rFonts w:asciiTheme="minorHAnsi" w:eastAsiaTheme="minorEastAsia" w:hAnsiTheme="minorHAnsi" w:cstheme="minorBidi"/>
                <w:b w:val="0"/>
                <w:bCs w:val="0"/>
                <w:kern w:val="0"/>
              </w:rPr>
              <w:tab/>
            </w:r>
            <w:r w:rsidRPr="003F7680">
              <w:rPr>
                <w:rStyle w:val="Hyperlink"/>
              </w:rPr>
              <w:t>ESCORAMENTO DE VALAS</w:t>
            </w:r>
            <w:r>
              <w:rPr>
                <w:webHidden/>
              </w:rPr>
              <w:tab/>
            </w:r>
            <w:r>
              <w:rPr>
                <w:webHidden/>
              </w:rPr>
              <w:fldChar w:fldCharType="begin"/>
            </w:r>
            <w:r>
              <w:rPr>
                <w:webHidden/>
              </w:rPr>
              <w:instrText xml:space="preserve"> PAGEREF _Toc52974402 \h </w:instrText>
            </w:r>
            <w:r>
              <w:rPr>
                <w:webHidden/>
              </w:rPr>
            </w:r>
            <w:r>
              <w:rPr>
                <w:webHidden/>
              </w:rPr>
              <w:fldChar w:fldCharType="separate"/>
            </w:r>
            <w:r w:rsidR="00CC0670">
              <w:rPr>
                <w:webHidden/>
              </w:rPr>
              <w:t>15</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03" w:history="1">
            <w:r w:rsidRPr="003F7680">
              <w:rPr>
                <w:rStyle w:val="Hyperlink"/>
              </w:rPr>
              <w:t>3.6.1.</w:t>
            </w:r>
            <w:r>
              <w:rPr>
                <w:rFonts w:asciiTheme="minorHAnsi" w:eastAsiaTheme="minorEastAsia" w:hAnsiTheme="minorHAnsi" w:cstheme="minorBidi"/>
                <w:sz w:val="22"/>
                <w:szCs w:val="22"/>
              </w:rPr>
              <w:tab/>
            </w:r>
            <w:r w:rsidRPr="003F7680">
              <w:rPr>
                <w:rStyle w:val="Hyperlink"/>
              </w:rPr>
              <w:t>OBJETIVO</w:t>
            </w:r>
            <w:r>
              <w:rPr>
                <w:webHidden/>
              </w:rPr>
              <w:tab/>
            </w:r>
            <w:r>
              <w:rPr>
                <w:webHidden/>
              </w:rPr>
              <w:fldChar w:fldCharType="begin"/>
            </w:r>
            <w:r>
              <w:rPr>
                <w:webHidden/>
              </w:rPr>
              <w:instrText xml:space="preserve"> PAGEREF _Toc52974403 \h </w:instrText>
            </w:r>
            <w:r>
              <w:rPr>
                <w:webHidden/>
              </w:rPr>
            </w:r>
            <w:r>
              <w:rPr>
                <w:webHidden/>
              </w:rPr>
              <w:fldChar w:fldCharType="separate"/>
            </w:r>
            <w:r w:rsidR="00CC0670">
              <w:rPr>
                <w:webHidden/>
              </w:rPr>
              <w:t>15</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04" w:history="1">
            <w:r w:rsidRPr="003F7680">
              <w:rPr>
                <w:rStyle w:val="Hyperlink"/>
              </w:rPr>
              <w:t>3.6.2.</w:t>
            </w:r>
            <w:r>
              <w:rPr>
                <w:rFonts w:asciiTheme="minorHAnsi" w:eastAsiaTheme="minorEastAsia" w:hAnsiTheme="minorHAnsi" w:cstheme="minorBidi"/>
                <w:sz w:val="22"/>
                <w:szCs w:val="22"/>
              </w:rPr>
              <w:tab/>
            </w:r>
            <w:r w:rsidRPr="003F7680">
              <w:rPr>
                <w:rStyle w:val="Hyperlink"/>
              </w:rPr>
              <w:t>CONSIDERAÇÕES GERAIS</w:t>
            </w:r>
            <w:r>
              <w:rPr>
                <w:webHidden/>
              </w:rPr>
              <w:tab/>
            </w:r>
            <w:r>
              <w:rPr>
                <w:webHidden/>
              </w:rPr>
              <w:fldChar w:fldCharType="begin"/>
            </w:r>
            <w:r>
              <w:rPr>
                <w:webHidden/>
              </w:rPr>
              <w:instrText xml:space="preserve"> PAGEREF _Toc52974404 \h </w:instrText>
            </w:r>
            <w:r>
              <w:rPr>
                <w:webHidden/>
              </w:rPr>
            </w:r>
            <w:r>
              <w:rPr>
                <w:webHidden/>
              </w:rPr>
              <w:fldChar w:fldCharType="separate"/>
            </w:r>
            <w:r w:rsidR="00CC0670">
              <w:rPr>
                <w:webHidden/>
              </w:rPr>
              <w:t>15</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05" w:history="1">
            <w:r w:rsidRPr="003F7680">
              <w:rPr>
                <w:rStyle w:val="Hyperlink"/>
              </w:rPr>
              <w:t>3.6.3.</w:t>
            </w:r>
            <w:r>
              <w:rPr>
                <w:rFonts w:asciiTheme="minorHAnsi" w:eastAsiaTheme="minorEastAsia" w:hAnsiTheme="minorHAnsi" w:cstheme="minorBidi"/>
                <w:sz w:val="22"/>
                <w:szCs w:val="22"/>
              </w:rPr>
              <w:tab/>
            </w:r>
            <w:r w:rsidRPr="003F7680">
              <w:rPr>
                <w:rStyle w:val="Hyperlink"/>
              </w:rPr>
              <w:t>ACEITAÇÃO OU REJEIÇÃO</w:t>
            </w:r>
            <w:r>
              <w:rPr>
                <w:webHidden/>
              </w:rPr>
              <w:tab/>
            </w:r>
            <w:r>
              <w:rPr>
                <w:webHidden/>
              </w:rPr>
              <w:fldChar w:fldCharType="begin"/>
            </w:r>
            <w:r>
              <w:rPr>
                <w:webHidden/>
              </w:rPr>
              <w:instrText xml:space="preserve"> PAGEREF _Toc52974405 \h </w:instrText>
            </w:r>
            <w:r>
              <w:rPr>
                <w:webHidden/>
              </w:rPr>
            </w:r>
            <w:r>
              <w:rPr>
                <w:webHidden/>
              </w:rPr>
              <w:fldChar w:fldCharType="separate"/>
            </w:r>
            <w:r w:rsidR="00CC0670">
              <w:rPr>
                <w:webHidden/>
              </w:rPr>
              <w:t>16</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06" w:history="1">
            <w:r w:rsidRPr="003F7680">
              <w:rPr>
                <w:rStyle w:val="Hyperlink"/>
              </w:rPr>
              <w:t>3.6.4.</w:t>
            </w:r>
            <w:r>
              <w:rPr>
                <w:rFonts w:asciiTheme="minorHAnsi" w:eastAsiaTheme="minorEastAsia" w:hAnsiTheme="minorHAnsi" w:cstheme="minorBidi"/>
                <w:sz w:val="22"/>
                <w:szCs w:val="22"/>
              </w:rPr>
              <w:tab/>
            </w:r>
            <w:r w:rsidRPr="003F7680">
              <w:rPr>
                <w:rStyle w:val="Hyperlink"/>
              </w:rPr>
              <w:t>CRITÉRIO DE MEDIÇÃO</w:t>
            </w:r>
            <w:r>
              <w:rPr>
                <w:webHidden/>
              </w:rPr>
              <w:tab/>
            </w:r>
            <w:r>
              <w:rPr>
                <w:webHidden/>
              </w:rPr>
              <w:fldChar w:fldCharType="begin"/>
            </w:r>
            <w:r>
              <w:rPr>
                <w:webHidden/>
              </w:rPr>
              <w:instrText xml:space="preserve"> PAGEREF _Toc52974406 \h </w:instrText>
            </w:r>
            <w:r>
              <w:rPr>
                <w:webHidden/>
              </w:rPr>
            </w:r>
            <w:r>
              <w:rPr>
                <w:webHidden/>
              </w:rPr>
              <w:fldChar w:fldCharType="separate"/>
            </w:r>
            <w:r w:rsidR="00CC0670">
              <w:rPr>
                <w:webHidden/>
              </w:rPr>
              <w:t>16</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07" w:history="1">
            <w:r w:rsidRPr="003F7680">
              <w:rPr>
                <w:rStyle w:val="Hyperlink"/>
              </w:rPr>
              <w:t>3.6.5.</w:t>
            </w:r>
            <w:r>
              <w:rPr>
                <w:rFonts w:asciiTheme="minorHAnsi" w:eastAsiaTheme="minorEastAsia" w:hAnsiTheme="minorHAnsi" w:cstheme="minorBidi"/>
                <w:sz w:val="22"/>
                <w:szCs w:val="22"/>
              </w:rPr>
              <w:tab/>
            </w:r>
            <w:r w:rsidRPr="003F7680">
              <w:rPr>
                <w:rStyle w:val="Hyperlink"/>
              </w:rPr>
              <w:t>CRITÉRIO DE PAGAMENTO</w:t>
            </w:r>
            <w:r>
              <w:rPr>
                <w:webHidden/>
              </w:rPr>
              <w:tab/>
            </w:r>
            <w:r>
              <w:rPr>
                <w:webHidden/>
              </w:rPr>
              <w:fldChar w:fldCharType="begin"/>
            </w:r>
            <w:r>
              <w:rPr>
                <w:webHidden/>
              </w:rPr>
              <w:instrText xml:space="preserve"> PAGEREF _Toc52974407 \h </w:instrText>
            </w:r>
            <w:r>
              <w:rPr>
                <w:webHidden/>
              </w:rPr>
            </w:r>
            <w:r>
              <w:rPr>
                <w:webHidden/>
              </w:rPr>
              <w:fldChar w:fldCharType="separate"/>
            </w:r>
            <w:r w:rsidR="00CC0670">
              <w:rPr>
                <w:webHidden/>
              </w:rPr>
              <w:t>16</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08" w:history="1">
            <w:r w:rsidRPr="003F7680">
              <w:rPr>
                <w:rStyle w:val="Hyperlink"/>
              </w:rPr>
              <w:t>3.7.</w:t>
            </w:r>
            <w:r>
              <w:rPr>
                <w:rFonts w:asciiTheme="minorHAnsi" w:eastAsiaTheme="minorEastAsia" w:hAnsiTheme="minorHAnsi" w:cstheme="minorBidi"/>
                <w:b w:val="0"/>
                <w:bCs w:val="0"/>
                <w:kern w:val="0"/>
              </w:rPr>
              <w:tab/>
            </w:r>
            <w:r w:rsidRPr="003F7680">
              <w:rPr>
                <w:rStyle w:val="Hyperlink"/>
              </w:rPr>
              <w:t>REDE TUBULAR DE CONCRETO</w:t>
            </w:r>
            <w:r>
              <w:rPr>
                <w:webHidden/>
              </w:rPr>
              <w:tab/>
            </w:r>
            <w:r>
              <w:rPr>
                <w:webHidden/>
              </w:rPr>
              <w:fldChar w:fldCharType="begin"/>
            </w:r>
            <w:r>
              <w:rPr>
                <w:webHidden/>
              </w:rPr>
              <w:instrText xml:space="preserve"> PAGEREF _Toc52974408 \h </w:instrText>
            </w:r>
            <w:r>
              <w:rPr>
                <w:webHidden/>
              </w:rPr>
            </w:r>
            <w:r>
              <w:rPr>
                <w:webHidden/>
              </w:rPr>
              <w:fldChar w:fldCharType="separate"/>
            </w:r>
            <w:r w:rsidR="00CC0670">
              <w:rPr>
                <w:webHidden/>
              </w:rPr>
              <w:t>17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09" w:history="1">
            <w:r w:rsidRPr="003F7680">
              <w:rPr>
                <w:rStyle w:val="Hyperlink"/>
              </w:rPr>
              <w:t>3.7.1.</w:t>
            </w:r>
            <w:r>
              <w:rPr>
                <w:rFonts w:asciiTheme="minorHAnsi" w:eastAsiaTheme="minorEastAsia" w:hAnsiTheme="minorHAnsi" w:cstheme="minorBidi"/>
                <w:sz w:val="22"/>
                <w:szCs w:val="22"/>
              </w:rPr>
              <w:tab/>
            </w:r>
            <w:r w:rsidRPr="003F7680">
              <w:rPr>
                <w:rStyle w:val="Hyperlink"/>
              </w:rPr>
              <w:t>OBJETIVO</w:t>
            </w:r>
            <w:r>
              <w:rPr>
                <w:webHidden/>
              </w:rPr>
              <w:tab/>
            </w:r>
            <w:r>
              <w:rPr>
                <w:webHidden/>
              </w:rPr>
              <w:fldChar w:fldCharType="begin"/>
            </w:r>
            <w:r>
              <w:rPr>
                <w:webHidden/>
              </w:rPr>
              <w:instrText xml:space="preserve"> PAGEREF _Toc52974409 \h </w:instrText>
            </w:r>
            <w:r>
              <w:rPr>
                <w:webHidden/>
              </w:rPr>
            </w:r>
            <w:r>
              <w:rPr>
                <w:webHidden/>
              </w:rPr>
              <w:fldChar w:fldCharType="separate"/>
            </w:r>
            <w:r w:rsidR="00CC0670">
              <w:rPr>
                <w:webHidden/>
              </w:rPr>
              <w:t>17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10" w:history="1">
            <w:r w:rsidRPr="003F7680">
              <w:rPr>
                <w:rStyle w:val="Hyperlink"/>
              </w:rPr>
              <w:t>3.7.2.</w:t>
            </w:r>
            <w:r>
              <w:rPr>
                <w:rFonts w:asciiTheme="minorHAnsi" w:eastAsiaTheme="minorEastAsia" w:hAnsiTheme="minorHAnsi" w:cstheme="minorBidi"/>
                <w:sz w:val="22"/>
                <w:szCs w:val="22"/>
              </w:rPr>
              <w:tab/>
            </w:r>
            <w:r w:rsidRPr="003F7680">
              <w:rPr>
                <w:rStyle w:val="Hyperlink"/>
              </w:rPr>
              <w:t>REFERÊNCIAS</w:t>
            </w:r>
            <w:r>
              <w:rPr>
                <w:webHidden/>
              </w:rPr>
              <w:tab/>
            </w:r>
            <w:r>
              <w:rPr>
                <w:webHidden/>
              </w:rPr>
              <w:fldChar w:fldCharType="begin"/>
            </w:r>
            <w:r>
              <w:rPr>
                <w:webHidden/>
              </w:rPr>
              <w:instrText xml:space="preserve"> PAGEREF _Toc52974410 \h </w:instrText>
            </w:r>
            <w:r>
              <w:rPr>
                <w:webHidden/>
              </w:rPr>
            </w:r>
            <w:r>
              <w:rPr>
                <w:webHidden/>
              </w:rPr>
              <w:fldChar w:fldCharType="separate"/>
            </w:r>
            <w:r w:rsidR="00CC0670">
              <w:rPr>
                <w:webHidden/>
              </w:rPr>
              <w:t>17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11" w:history="1">
            <w:r w:rsidRPr="003F7680">
              <w:rPr>
                <w:rStyle w:val="Hyperlink"/>
              </w:rPr>
              <w:t>3.7.3.</w:t>
            </w:r>
            <w:r>
              <w:rPr>
                <w:rFonts w:asciiTheme="minorHAnsi" w:eastAsiaTheme="minorEastAsia" w:hAnsiTheme="minorHAnsi" w:cstheme="minorBidi"/>
                <w:sz w:val="22"/>
                <w:szCs w:val="22"/>
              </w:rPr>
              <w:tab/>
            </w:r>
            <w:r w:rsidRPr="003F7680">
              <w:rPr>
                <w:rStyle w:val="Hyperlink"/>
              </w:rPr>
              <w:t>INÍCIO DOS SERVIÇOS</w:t>
            </w:r>
            <w:r>
              <w:rPr>
                <w:webHidden/>
              </w:rPr>
              <w:tab/>
            </w:r>
            <w:r>
              <w:rPr>
                <w:webHidden/>
              </w:rPr>
              <w:fldChar w:fldCharType="begin"/>
            </w:r>
            <w:r>
              <w:rPr>
                <w:webHidden/>
              </w:rPr>
              <w:instrText xml:space="preserve"> PAGEREF _Toc52974411 \h </w:instrText>
            </w:r>
            <w:r>
              <w:rPr>
                <w:webHidden/>
              </w:rPr>
            </w:r>
            <w:r>
              <w:rPr>
                <w:webHidden/>
              </w:rPr>
              <w:fldChar w:fldCharType="separate"/>
            </w:r>
            <w:r w:rsidR="00CC0670">
              <w:rPr>
                <w:webHidden/>
              </w:rPr>
              <w:t>17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12" w:history="1">
            <w:r w:rsidRPr="003F7680">
              <w:rPr>
                <w:rStyle w:val="Hyperlink"/>
              </w:rPr>
              <w:t>3.7.4.</w:t>
            </w:r>
            <w:r>
              <w:rPr>
                <w:rFonts w:asciiTheme="minorHAnsi" w:eastAsiaTheme="minorEastAsia" w:hAnsiTheme="minorHAnsi" w:cstheme="minorBidi"/>
                <w:sz w:val="22"/>
                <w:szCs w:val="22"/>
              </w:rPr>
              <w:tab/>
            </w:r>
            <w:r w:rsidRPr="003F7680">
              <w:rPr>
                <w:rStyle w:val="Hyperlink"/>
              </w:rPr>
              <w:t>MATERIAL</w:t>
            </w:r>
            <w:r>
              <w:rPr>
                <w:webHidden/>
              </w:rPr>
              <w:tab/>
            </w:r>
            <w:r>
              <w:rPr>
                <w:webHidden/>
              </w:rPr>
              <w:fldChar w:fldCharType="begin"/>
            </w:r>
            <w:r>
              <w:rPr>
                <w:webHidden/>
              </w:rPr>
              <w:instrText xml:space="preserve"> PAGEREF _Toc52974412 \h </w:instrText>
            </w:r>
            <w:r>
              <w:rPr>
                <w:webHidden/>
              </w:rPr>
            </w:r>
            <w:r>
              <w:rPr>
                <w:webHidden/>
              </w:rPr>
              <w:fldChar w:fldCharType="separate"/>
            </w:r>
            <w:r w:rsidR="00CC0670">
              <w:rPr>
                <w:webHidden/>
              </w:rPr>
              <w:t>17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13" w:history="1">
            <w:r w:rsidRPr="003F7680">
              <w:rPr>
                <w:rStyle w:val="Hyperlink"/>
              </w:rPr>
              <w:t>3.7.4.1.</w:t>
            </w:r>
            <w:r>
              <w:rPr>
                <w:rFonts w:asciiTheme="minorHAnsi" w:eastAsiaTheme="minorEastAsia" w:hAnsiTheme="minorHAnsi" w:cstheme="minorBidi"/>
                <w:sz w:val="22"/>
                <w:szCs w:val="22"/>
              </w:rPr>
              <w:tab/>
            </w:r>
            <w:r w:rsidRPr="003F7680">
              <w:rPr>
                <w:rStyle w:val="Hyperlink"/>
              </w:rPr>
              <w:t>TUBOS DE CONCRETO</w:t>
            </w:r>
            <w:r>
              <w:rPr>
                <w:webHidden/>
              </w:rPr>
              <w:tab/>
            </w:r>
            <w:r>
              <w:rPr>
                <w:webHidden/>
              </w:rPr>
              <w:fldChar w:fldCharType="begin"/>
            </w:r>
            <w:r>
              <w:rPr>
                <w:webHidden/>
              </w:rPr>
              <w:instrText xml:space="preserve"> PAGEREF _Toc52974413 \h </w:instrText>
            </w:r>
            <w:r>
              <w:rPr>
                <w:webHidden/>
              </w:rPr>
            </w:r>
            <w:r>
              <w:rPr>
                <w:webHidden/>
              </w:rPr>
              <w:fldChar w:fldCharType="separate"/>
            </w:r>
            <w:r w:rsidR="00CC0670">
              <w:rPr>
                <w:webHidden/>
              </w:rPr>
              <w:t>17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15" w:history="1">
            <w:r w:rsidRPr="003F7680">
              <w:rPr>
                <w:rStyle w:val="Hyperlink"/>
              </w:rPr>
              <w:t>3.7.4.2.</w:t>
            </w:r>
            <w:r>
              <w:rPr>
                <w:rFonts w:asciiTheme="minorHAnsi" w:eastAsiaTheme="minorEastAsia" w:hAnsiTheme="minorHAnsi" w:cstheme="minorBidi"/>
                <w:sz w:val="22"/>
                <w:szCs w:val="22"/>
              </w:rPr>
              <w:tab/>
            </w:r>
            <w:r w:rsidRPr="003F7680">
              <w:rPr>
                <w:rStyle w:val="Hyperlink"/>
              </w:rPr>
              <w:t>TRANSPORTE</w:t>
            </w:r>
            <w:r>
              <w:rPr>
                <w:webHidden/>
              </w:rPr>
              <w:tab/>
            </w:r>
            <w:r>
              <w:rPr>
                <w:webHidden/>
              </w:rPr>
              <w:fldChar w:fldCharType="begin"/>
            </w:r>
            <w:r>
              <w:rPr>
                <w:webHidden/>
              </w:rPr>
              <w:instrText xml:space="preserve"> PAGEREF _Toc52974415 \h </w:instrText>
            </w:r>
            <w:r>
              <w:rPr>
                <w:webHidden/>
              </w:rPr>
            </w:r>
            <w:r>
              <w:rPr>
                <w:webHidden/>
              </w:rPr>
              <w:fldChar w:fldCharType="separate"/>
            </w:r>
            <w:r w:rsidR="00CC0670">
              <w:rPr>
                <w:webHidden/>
              </w:rPr>
              <w:t>19</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16" w:history="1">
            <w:r w:rsidRPr="003F7680">
              <w:rPr>
                <w:rStyle w:val="Hyperlink"/>
              </w:rPr>
              <w:t>3.7.4.3.</w:t>
            </w:r>
            <w:r>
              <w:rPr>
                <w:rFonts w:asciiTheme="minorHAnsi" w:eastAsiaTheme="minorEastAsia" w:hAnsiTheme="minorHAnsi" w:cstheme="minorBidi"/>
                <w:sz w:val="22"/>
                <w:szCs w:val="22"/>
              </w:rPr>
              <w:tab/>
            </w:r>
            <w:r w:rsidRPr="003F7680">
              <w:rPr>
                <w:rStyle w:val="Hyperlink"/>
              </w:rPr>
              <w:t>INSPEÇÃO DOS TUBOS</w:t>
            </w:r>
            <w:r>
              <w:rPr>
                <w:webHidden/>
              </w:rPr>
              <w:tab/>
            </w:r>
            <w:r>
              <w:rPr>
                <w:webHidden/>
              </w:rPr>
              <w:fldChar w:fldCharType="begin"/>
            </w:r>
            <w:r>
              <w:rPr>
                <w:webHidden/>
              </w:rPr>
              <w:instrText xml:space="preserve"> PAGEREF _Toc52974416 \h </w:instrText>
            </w:r>
            <w:r>
              <w:rPr>
                <w:webHidden/>
              </w:rPr>
            </w:r>
            <w:r>
              <w:rPr>
                <w:webHidden/>
              </w:rPr>
              <w:fldChar w:fldCharType="separate"/>
            </w:r>
            <w:r w:rsidR="00CC0670">
              <w:rPr>
                <w:webHidden/>
              </w:rPr>
              <w:t>19</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17" w:history="1">
            <w:r w:rsidRPr="003F7680">
              <w:rPr>
                <w:rStyle w:val="Hyperlink"/>
              </w:rPr>
              <w:t>3.7.4.4.</w:t>
            </w:r>
            <w:r>
              <w:rPr>
                <w:rFonts w:asciiTheme="minorHAnsi" w:eastAsiaTheme="minorEastAsia" w:hAnsiTheme="minorHAnsi" w:cstheme="minorBidi"/>
                <w:sz w:val="22"/>
                <w:szCs w:val="22"/>
              </w:rPr>
              <w:tab/>
            </w:r>
            <w:r w:rsidRPr="003F7680">
              <w:rPr>
                <w:rStyle w:val="Hyperlink"/>
              </w:rPr>
              <w:t>DESCARGA E MANUSEIO DOS TUBOS</w:t>
            </w:r>
            <w:r>
              <w:rPr>
                <w:webHidden/>
              </w:rPr>
              <w:tab/>
            </w:r>
            <w:r>
              <w:rPr>
                <w:webHidden/>
              </w:rPr>
              <w:fldChar w:fldCharType="begin"/>
            </w:r>
            <w:r>
              <w:rPr>
                <w:webHidden/>
              </w:rPr>
              <w:instrText xml:space="preserve"> PAGEREF _Toc52974417 \h </w:instrText>
            </w:r>
            <w:r>
              <w:rPr>
                <w:webHidden/>
              </w:rPr>
            </w:r>
            <w:r>
              <w:rPr>
                <w:webHidden/>
              </w:rPr>
              <w:fldChar w:fldCharType="separate"/>
            </w:r>
            <w:r w:rsidR="00CC0670">
              <w:rPr>
                <w:webHidden/>
              </w:rPr>
              <w:t>20</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18" w:history="1">
            <w:r w:rsidRPr="003F7680">
              <w:rPr>
                <w:rStyle w:val="Hyperlink"/>
              </w:rPr>
              <w:t>3.7.4.5.</w:t>
            </w:r>
            <w:r>
              <w:rPr>
                <w:rFonts w:asciiTheme="minorHAnsi" w:eastAsiaTheme="minorEastAsia" w:hAnsiTheme="minorHAnsi" w:cstheme="minorBidi"/>
                <w:sz w:val="22"/>
                <w:szCs w:val="22"/>
              </w:rPr>
              <w:tab/>
            </w:r>
            <w:r w:rsidRPr="003F7680">
              <w:rPr>
                <w:rStyle w:val="Hyperlink"/>
              </w:rPr>
              <w:t>ESTOCAGEM DE TUBOS</w:t>
            </w:r>
            <w:r>
              <w:rPr>
                <w:webHidden/>
              </w:rPr>
              <w:tab/>
            </w:r>
            <w:r>
              <w:rPr>
                <w:webHidden/>
              </w:rPr>
              <w:fldChar w:fldCharType="begin"/>
            </w:r>
            <w:r>
              <w:rPr>
                <w:webHidden/>
              </w:rPr>
              <w:instrText xml:space="preserve"> PAGEREF _Toc52974418 \h </w:instrText>
            </w:r>
            <w:r>
              <w:rPr>
                <w:webHidden/>
              </w:rPr>
            </w:r>
            <w:r>
              <w:rPr>
                <w:webHidden/>
              </w:rPr>
              <w:fldChar w:fldCharType="separate"/>
            </w:r>
            <w:r w:rsidR="00CC0670">
              <w:rPr>
                <w:webHidden/>
              </w:rPr>
              <w:t>20</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19" w:history="1">
            <w:r w:rsidRPr="003F7680">
              <w:rPr>
                <w:rStyle w:val="Hyperlink"/>
              </w:rPr>
              <w:t>3.8.</w:t>
            </w:r>
            <w:r>
              <w:rPr>
                <w:rFonts w:asciiTheme="minorHAnsi" w:eastAsiaTheme="minorEastAsia" w:hAnsiTheme="minorHAnsi" w:cstheme="minorBidi"/>
                <w:b w:val="0"/>
                <w:bCs w:val="0"/>
                <w:kern w:val="0"/>
              </w:rPr>
              <w:tab/>
            </w:r>
            <w:r w:rsidRPr="003F7680">
              <w:rPr>
                <w:rStyle w:val="Hyperlink"/>
              </w:rPr>
              <w:t>EMBASAMENTO DO TUBO – BERÇO E FUNDAÇÃO</w:t>
            </w:r>
            <w:r>
              <w:rPr>
                <w:webHidden/>
              </w:rPr>
              <w:tab/>
            </w:r>
            <w:r>
              <w:rPr>
                <w:webHidden/>
              </w:rPr>
              <w:fldChar w:fldCharType="begin"/>
            </w:r>
            <w:r>
              <w:rPr>
                <w:webHidden/>
              </w:rPr>
              <w:instrText xml:space="preserve"> PAGEREF _Toc52974419 \h </w:instrText>
            </w:r>
            <w:r>
              <w:rPr>
                <w:webHidden/>
              </w:rPr>
            </w:r>
            <w:r>
              <w:rPr>
                <w:webHidden/>
              </w:rPr>
              <w:fldChar w:fldCharType="separate"/>
            </w:r>
            <w:r w:rsidR="00CC0670">
              <w:rPr>
                <w:webHidden/>
              </w:rPr>
              <w:t>20</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20" w:history="1">
            <w:r w:rsidRPr="003F7680">
              <w:rPr>
                <w:rStyle w:val="Hyperlink"/>
              </w:rPr>
              <w:t>3.8.1.</w:t>
            </w:r>
            <w:r>
              <w:rPr>
                <w:rFonts w:asciiTheme="minorHAnsi" w:eastAsiaTheme="minorEastAsia" w:hAnsiTheme="minorHAnsi" w:cstheme="minorBidi"/>
                <w:sz w:val="22"/>
                <w:szCs w:val="22"/>
              </w:rPr>
              <w:tab/>
            </w:r>
            <w:r w:rsidRPr="003F7680">
              <w:rPr>
                <w:rStyle w:val="Hyperlink"/>
              </w:rPr>
              <w:t>OBJETIVO</w:t>
            </w:r>
            <w:r>
              <w:rPr>
                <w:webHidden/>
              </w:rPr>
              <w:tab/>
            </w:r>
            <w:r>
              <w:rPr>
                <w:webHidden/>
              </w:rPr>
              <w:fldChar w:fldCharType="begin"/>
            </w:r>
            <w:r>
              <w:rPr>
                <w:webHidden/>
              </w:rPr>
              <w:instrText xml:space="preserve"> PAGEREF _Toc52974420 \h </w:instrText>
            </w:r>
            <w:r>
              <w:rPr>
                <w:webHidden/>
              </w:rPr>
            </w:r>
            <w:r>
              <w:rPr>
                <w:webHidden/>
              </w:rPr>
              <w:fldChar w:fldCharType="separate"/>
            </w:r>
            <w:r w:rsidR="00CC0670">
              <w:rPr>
                <w:webHidden/>
              </w:rPr>
              <w:t>20</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21" w:history="1">
            <w:r w:rsidRPr="003F7680">
              <w:rPr>
                <w:rStyle w:val="Hyperlink"/>
              </w:rPr>
              <w:t>3.8.2.</w:t>
            </w:r>
            <w:r>
              <w:rPr>
                <w:rFonts w:asciiTheme="minorHAnsi" w:eastAsiaTheme="minorEastAsia" w:hAnsiTheme="minorHAnsi" w:cstheme="minorBidi"/>
                <w:sz w:val="22"/>
                <w:szCs w:val="22"/>
              </w:rPr>
              <w:tab/>
            </w:r>
            <w:r w:rsidRPr="003F7680">
              <w:rPr>
                <w:rStyle w:val="Hyperlink"/>
              </w:rPr>
              <w:t>MATERIAIS</w:t>
            </w:r>
            <w:r>
              <w:rPr>
                <w:webHidden/>
              </w:rPr>
              <w:tab/>
            </w:r>
            <w:r>
              <w:rPr>
                <w:webHidden/>
              </w:rPr>
              <w:fldChar w:fldCharType="begin"/>
            </w:r>
            <w:r>
              <w:rPr>
                <w:webHidden/>
              </w:rPr>
              <w:instrText xml:space="preserve"> PAGEREF _Toc52974421 \h </w:instrText>
            </w:r>
            <w:r>
              <w:rPr>
                <w:webHidden/>
              </w:rPr>
            </w:r>
            <w:r>
              <w:rPr>
                <w:webHidden/>
              </w:rPr>
              <w:fldChar w:fldCharType="separate"/>
            </w:r>
            <w:r w:rsidR="00CC0670">
              <w:rPr>
                <w:webHidden/>
              </w:rPr>
              <w:t>20</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22" w:history="1">
            <w:r w:rsidRPr="003F7680">
              <w:rPr>
                <w:rStyle w:val="Hyperlink"/>
              </w:rPr>
              <w:t>3.8.3.</w:t>
            </w:r>
            <w:r>
              <w:rPr>
                <w:rFonts w:asciiTheme="minorHAnsi" w:eastAsiaTheme="minorEastAsia" w:hAnsiTheme="minorHAnsi" w:cstheme="minorBidi"/>
                <w:sz w:val="22"/>
                <w:szCs w:val="22"/>
              </w:rPr>
              <w:tab/>
            </w:r>
            <w:r w:rsidRPr="003F7680">
              <w:rPr>
                <w:rStyle w:val="Hyperlink"/>
              </w:rPr>
              <w:t>EXECUÇÃO</w:t>
            </w:r>
            <w:r>
              <w:rPr>
                <w:webHidden/>
              </w:rPr>
              <w:tab/>
            </w:r>
            <w:r>
              <w:rPr>
                <w:webHidden/>
              </w:rPr>
              <w:fldChar w:fldCharType="begin"/>
            </w:r>
            <w:r>
              <w:rPr>
                <w:webHidden/>
              </w:rPr>
              <w:instrText xml:space="preserve"> PAGEREF _Toc52974422 \h </w:instrText>
            </w:r>
            <w:r>
              <w:rPr>
                <w:webHidden/>
              </w:rPr>
            </w:r>
            <w:r>
              <w:rPr>
                <w:webHidden/>
              </w:rPr>
              <w:fldChar w:fldCharType="separate"/>
            </w:r>
            <w:r w:rsidR="00CC0670">
              <w:rPr>
                <w:webHidden/>
              </w:rPr>
              <w:t>20</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23" w:history="1">
            <w:r w:rsidRPr="003F7680">
              <w:rPr>
                <w:rStyle w:val="Hyperlink"/>
              </w:rPr>
              <w:t>3.8.4.</w:t>
            </w:r>
            <w:r>
              <w:rPr>
                <w:rFonts w:asciiTheme="minorHAnsi" w:eastAsiaTheme="minorEastAsia" w:hAnsiTheme="minorHAnsi" w:cstheme="minorBidi"/>
                <w:sz w:val="22"/>
                <w:szCs w:val="22"/>
              </w:rPr>
              <w:tab/>
            </w:r>
            <w:r w:rsidRPr="003F7680">
              <w:rPr>
                <w:rStyle w:val="Hyperlink"/>
              </w:rPr>
              <w:t>BASE EM TERRENO DE FRACA RESISTÊNCIA</w:t>
            </w:r>
            <w:r>
              <w:rPr>
                <w:webHidden/>
              </w:rPr>
              <w:tab/>
            </w:r>
            <w:r>
              <w:rPr>
                <w:webHidden/>
              </w:rPr>
              <w:fldChar w:fldCharType="begin"/>
            </w:r>
            <w:r>
              <w:rPr>
                <w:webHidden/>
              </w:rPr>
              <w:instrText xml:space="preserve"> PAGEREF _Toc52974423 \h </w:instrText>
            </w:r>
            <w:r>
              <w:rPr>
                <w:webHidden/>
              </w:rPr>
            </w:r>
            <w:r>
              <w:rPr>
                <w:webHidden/>
              </w:rPr>
              <w:fldChar w:fldCharType="separate"/>
            </w:r>
            <w:r w:rsidR="00CC0670">
              <w:rPr>
                <w:webHidden/>
              </w:rPr>
              <w:t>21</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24" w:history="1">
            <w:r w:rsidRPr="003F7680">
              <w:rPr>
                <w:rStyle w:val="Hyperlink"/>
              </w:rPr>
              <w:t>3.8.5.</w:t>
            </w:r>
            <w:r>
              <w:rPr>
                <w:rFonts w:asciiTheme="minorHAnsi" w:eastAsiaTheme="minorEastAsia" w:hAnsiTheme="minorHAnsi" w:cstheme="minorBidi"/>
                <w:sz w:val="22"/>
                <w:szCs w:val="22"/>
              </w:rPr>
              <w:tab/>
            </w:r>
            <w:r w:rsidRPr="003F7680">
              <w:rPr>
                <w:rStyle w:val="Hyperlink"/>
              </w:rPr>
              <w:t>CRITÉRIO DE MEDIÇÃO</w:t>
            </w:r>
            <w:r>
              <w:rPr>
                <w:webHidden/>
              </w:rPr>
              <w:tab/>
            </w:r>
            <w:r>
              <w:rPr>
                <w:webHidden/>
              </w:rPr>
              <w:fldChar w:fldCharType="begin"/>
            </w:r>
            <w:r>
              <w:rPr>
                <w:webHidden/>
              </w:rPr>
              <w:instrText xml:space="preserve"> PAGEREF _Toc52974424 \h </w:instrText>
            </w:r>
            <w:r>
              <w:rPr>
                <w:webHidden/>
              </w:rPr>
            </w:r>
            <w:r>
              <w:rPr>
                <w:webHidden/>
              </w:rPr>
              <w:fldChar w:fldCharType="separate"/>
            </w:r>
            <w:r w:rsidR="00CC0670">
              <w:rPr>
                <w:webHidden/>
              </w:rPr>
              <w:t>21</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25" w:history="1">
            <w:r w:rsidRPr="003F7680">
              <w:rPr>
                <w:rStyle w:val="Hyperlink"/>
              </w:rPr>
              <w:t>3.8.6.</w:t>
            </w:r>
            <w:r>
              <w:rPr>
                <w:rFonts w:asciiTheme="minorHAnsi" w:eastAsiaTheme="minorEastAsia" w:hAnsiTheme="minorHAnsi" w:cstheme="minorBidi"/>
                <w:sz w:val="22"/>
                <w:szCs w:val="22"/>
              </w:rPr>
              <w:tab/>
            </w:r>
            <w:r w:rsidRPr="003F7680">
              <w:rPr>
                <w:rStyle w:val="Hyperlink"/>
              </w:rPr>
              <w:t>CRITÉRIO DE PAGAMENTO</w:t>
            </w:r>
            <w:r>
              <w:rPr>
                <w:webHidden/>
              </w:rPr>
              <w:tab/>
            </w:r>
            <w:r>
              <w:rPr>
                <w:webHidden/>
              </w:rPr>
              <w:fldChar w:fldCharType="begin"/>
            </w:r>
            <w:r>
              <w:rPr>
                <w:webHidden/>
              </w:rPr>
              <w:instrText xml:space="preserve"> PAGEREF _Toc52974425 \h </w:instrText>
            </w:r>
            <w:r>
              <w:rPr>
                <w:webHidden/>
              </w:rPr>
            </w:r>
            <w:r>
              <w:rPr>
                <w:webHidden/>
              </w:rPr>
              <w:fldChar w:fldCharType="separate"/>
            </w:r>
            <w:r w:rsidR="00CC0670">
              <w:rPr>
                <w:webHidden/>
              </w:rPr>
              <w:t>22</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26" w:history="1">
            <w:r w:rsidRPr="003F7680">
              <w:rPr>
                <w:rStyle w:val="Hyperlink"/>
              </w:rPr>
              <w:t>3.9.</w:t>
            </w:r>
            <w:r>
              <w:rPr>
                <w:rFonts w:asciiTheme="minorHAnsi" w:eastAsiaTheme="minorEastAsia" w:hAnsiTheme="minorHAnsi" w:cstheme="minorBidi"/>
                <w:b w:val="0"/>
                <w:bCs w:val="0"/>
                <w:kern w:val="0"/>
              </w:rPr>
              <w:tab/>
            </w:r>
            <w:r w:rsidRPr="003F7680">
              <w:rPr>
                <w:rStyle w:val="Hyperlink"/>
              </w:rPr>
              <w:t>ASSENTAMENTO DE TUBOS</w:t>
            </w:r>
            <w:r>
              <w:rPr>
                <w:webHidden/>
              </w:rPr>
              <w:tab/>
            </w:r>
            <w:r>
              <w:rPr>
                <w:webHidden/>
              </w:rPr>
              <w:fldChar w:fldCharType="begin"/>
            </w:r>
            <w:r>
              <w:rPr>
                <w:webHidden/>
              </w:rPr>
              <w:instrText xml:space="preserve"> PAGEREF _Toc52974426 \h </w:instrText>
            </w:r>
            <w:r>
              <w:rPr>
                <w:webHidden/>
              </w:rPr>
            </w:r>
            <w:r>
              <w:rPr>
                <w:webHidden/>
              </w:rPr>
              <w:fldChar w:fldCharType="separate"/>
            </w:r>
            <w:r w:rsidR="00CC0670">
              <w:rPr>
                <w:webHidden/>
              </w:rPr>
              <w:t>22</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27" w:history="1">
            <w:r w:rsidRPr="003F7680">
              <w:rPr>
                <w:rStyle w:val="Hyperlink"/>
              </w:rPr>
              <w:t>3.9.1.</w:t>
            </w:r>
            <w:r>
              <w:rPr>
                <w:rFonts w:asciiTheme="minorHAnsi" w:eastAsiaTheme="minorEastAsia" w:hAnsiTheme="minorHAnsi" w:cstheme="minorBidi"/>
                <w:sz w:val="22"/>
                <w:szCs w:val="22"/>
              </w:rPr>
              <w:tab/>
            </w:r>
            <w:r w:rsidRPr="003F7680">
              <w:rPr>
                <w:rStyle w:val="Hyperlink"/>
              </w:rPr>
              <w:t>AS JUNTAS DOS TUBOS</w:t>
            </w:r>
            <w:r>
              <w:rPr>
                <w:webHidden/>
              </w:rPr>
              <w:tab/>
            </w:r>
            <w:r>
              <w:rPr>
                <w:webHidden/>
              </w:rPr>
              <w:fldChar w:fldCharType="begin"/>
            </w:r>
            <w:r>
              <w:rPr>
                <w:webHidden/>
              </w:rPr>
              <w:instrText xml:space="preserve"> PAGEREF _Toc52974427 \h </w:instrText>
            </w:r>
            <w:r>
              <w:rPr>
                <w:webHidden/>
              </w:rPr>
            </w:r>
            <w:r>
              <w:rPr>
                <w:webHidden/>
              </w:rPr>
              <w:fldChar w:fldCharType="separate"/>
            </w:r>
            <w:r w:rsidR="00CC0670">
              <w:rPr>
                <w:webHidden/>
              </w:rPr>
              <w:t>23</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28" w:history="1">
            <w:r w:rsidRPr="003F7680">
              <w:rPr>
                <w:rStyle w:val="Hyperlink"/>
              </w:rPr>
              <w:t>3.9.2.</w:t>
            </w:r>
            <w:r>
              <w:rPr>
                <w:rFonts w:asciiTheme="minorHAnsi" w:eastAsiaTheme="minorEastAsia" w:hAnsiTheme="minorHAnsi" w:cstheme="minorBidi"/>
                <w:sz w:val="22"/>
                <w:szCs w:val="22"/>
              </w:rPr>
              <w:tab/>
            </w:r>
            <w:r w:rsidRPr="003F7680">
              <w:rPr>
                <w:rStyle w:val="Hyperlink"/>
              </w:rPr>
              <w:t>CRITÉRIO DE MEDIÇÃO</w:t>
            </w:r>
            <w:r>
              <w:rPr>
                <w:webHidden/>
              </w:rPr>
              <w:tab/>
            </w:r>
            <w:r>
              <w:rPr>
                <w:webHidden/>
              </w:rPr>
              <w:fldChar w:fldCharType="begin"/>
            </w:r>
            <w:r>
              <w:rPr>
                <w:webHidden/>
              </w:rPr>
              <w:instrText xml:space="preserve"> PAGEREF _Toc52974428 \h </w:instrText>
            </w:r>
            <w:r>
              <w:rPr>
                <w:webHidden/>
              </w:rPr>
            </w:r>
            <w:r>
              <w:rPr>
                <w:webHidden/>
              </w:rPr>
              <w:fldChar w:fldCharType="separate"/>
            </w:r>
            <w:r w:rsidR="00CC0670">
              <w:rPr>
                <w:webHidden/>
              </w:rPr>
              <w:t>24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29" w:history="1">
            <w:r w:rsidRPr="003F7680">
              <w:rPr>
                <w:rStyle w:val="Hyperlink"/>
              </w:rPr>
              <w:t>3.9.3.</w:t>
            </w:r>
            <w:r>
              <w:rPr>
                <w:rFonts w:asciiTheme="minorHAnsi" w:eastAsiaTheme="minorEastAsia" w:hAnsiTheme="minorHAnsi" w:cstheme="minorBidi"/>
                <w:sz w:val="22"/>
                <w:szCs w:val="22"/>
              </w:rPr>
              <w:tab/>
            </w:r>
            <w:r w:rsidRPr="003F7680">
              <w:rPr>
                <w:rStyle w:val="Hyperlink"/>
              </w:rPr>
              <w:t>CRITÉRIO DE PAGAMENTO</w:t>
            </w:r>
            <w:r>
              <w:rPr>
                <w:webHidden/>
              </w:rPr>
              <w:tab/>
            </w:r>
            <w:r>
              <w:rPr>
                <w:webHidden/>
              </w:rPr>
              <w:fldChar w:fldCharType="begin"/>
            </w:r>
            <w:r>
              <w:rPr>
                <w:webHidden/>
              </w:rPr>
              <w:instrText xml:space="preserve"> PAGEREF _Toc52974429 \h </w:instrText>
            </w:r>
            <w:r>
              <w:rPr>
                <w:webHidden/>
              </w:rPr>
            </w:r>
            <w:r>
              <w:rPr>
                <w:webHidden/>
              </w:rPr>
              <w:fldChar w:fldCharType="separate"/>
            </w:r>
            <w:r w:rsidR="00CC0670">
              <w:rPr>
                <w:webHidden/>
              </w:rPr>
              <w:t>24</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30" w:history="1">
            <w:r w:rsidRPr="003F7680">
              <w:rPr>
                <w:rStyle w:val="Hyperlink"/>
              </w:rPr>
              <w:t>3.10.</w:t>
            </w:r>
            <w:r>
              <w:rPr>
                <w:rFonts w:asciiTheme="minorHAnsi" w:eastAsiaTheme="minorEastAsia" w:hAnsiTheme="minorHAnsi" w:cstheme="minorBidi"/>
                <w:b w:val="0"/>
                <w:bCs w:val="0"/>
                <w:kern w:val="0"/>
              </w:rPr>
              <w:tab/>
            </w:r>
            <w:r w:rsidRPr="003F7680">
              <w:rPr>
                <w:rStyle w:val="Hyperlink"/>
              </w:rPr>
              <w:t>BOCAS DE LOBO COM TAMPA, POÇOS DE VISITA, CAIXA DE LIGAÇÃO.</w:t>
            </w:r>
            <w:r>
              <w:rPr>
                <w:webHidden/>
              </w:rPr>
              <w:tab/>
            </w:r>
            <w:r>
              <w:rPr>
                <w:webHidden/>
              </w:rPr>
              <w:fldChar w:fldCharType="begin"/>
            </w:r>
            <w:r>
              <w:rPr>
                <w:webHidden/>
              </w:rPr>
              <w:instrText xml:space="preserve"> PAGEREF _Toc52974430 \h </w:instrText>
            </w:r>
            <w:r>
              <w:rPr>
                <w:webHidden/>
              </w:rPr>
            </w:r>
            <w:r>
              <w:rPr>
                <w:webHidden/>
              </w:rPr>
              <w:fldChar w:fldCharType="separate"/>
            </w:r>
            <w:r w:rsidR="00CC0670">
              <w:rPr>
                <w:webHidden/>
              </w:rPr>
              <w:t>24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31" w:history="1">
            <w:r w:rsidRPr="003F7680">
              <w:rPr>
                <w:rStyle w:val="Hyperlink"/>
              </w:rPr>
              <w:t>3.10.1.</w:t>
            </w:r>
            <w:r>
              <w:rPr>
                <w:rFonts w:asciiTheme="minorHAnsi" w:eastAsiaTheme="minorEastAsia" w:hAnsiTheme="minorHAnsi" w:cstheme="minorBidi"/>
                <w:sz w:val="22"/>
                <w:szCs w:val="22"/>
              </w:rPr>
              <w:tab/>
            </w:r>
            <w:r w:rsidRPr="003F7680">
              <w:rPr>
                <w:rStyle w:val="Hyperlink"/>
              </w:rPr>
              <w:t>DEFINIÇÕES</w:t>
            </w:r>
            <w:r>
              <w:rPr>
                <w:webHidden/>
              </w:rPr>
              <w:tab/>
            </w:r>
            <w:r>
              <w:rPr>
                <w:webHidden/>
              </w:rPr>
              <w:fldChar w:fldCharType="begin"/>
            </w:r>
            <w:r>
              <w:rPr>
                <w:webHidden/>
              </w:rPr>
              <w:instrText xml:space="preserve"> PAGEREF _Toc52974431 \h </w:instrText>
            </w:r>
            <w:r>
              <w:rPr>
                <w:webHidden/>
              </w:rPr>
            </w:r>
            <w:r>
              <w:rPr>
                <w:webHidden/>
              </w:rPr>
              <w:fldChar w:fldCharType="separate"/>
            </w:r>
            <w:r w:rsidR="00CC0670">
              <w:rPr>
                <w:webHidden/>
              </w:rPr>
              <w:t>24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32" w:history="1">
            <w:r w:rsidRPr="003F7680">
              <w:rPr>
                <w:rStyle w:val="Hyperlink"/>
              </w:rPr>
              <w:t>3.10.2.</w:t>
            </w:r>
            <w:r>
              <w:rPr>
                <w:rFonts w:asciiTheme="minorHAnsi" w:eastAsiaTheme="minorEastAsia" w:hAnsiTheme="minorHAnsi" w:cstheme="minorBidi"/>
                <w:sz w:val="22"/>
                <w:szCs w:val="22"/>
              </w:rPr>
              <w:tab/>
            </w:r>
            <w:r w:rsidRPr="003F7680">
              <w:rPr>
                <w:rStyle w:val="Hyperlink"/>
              </w:rPr>
              <w:t>MATERIAL PARA CONSTRUÇÃO DE BOCAS-DE-LOBO, CAIXAS DE LIGAÇÃO E POÇOS DE VISITAS.</w:t>
            </w:r>
            <w:r>
              <w:rPr>
                <w:webHidden/>
              </w:rPr>
              <w:tab/>
            </w:r>
            <w:r>
              <w:rPr>
                <w:webHidden/>
              </w:rPr>
              <w:fldChar w:fldCharType="begin"/>
            </w:r>
            <w:r>
              <w:rPr>
                <w:webHidden/>
              </w:rPr>
              <w:instrText xml:space="preserve"> PAGEREF _Toc52974432 \h </w:instrText>
            </w:r>
            <w:r>
              <w:rPr>
                <w:webHidden/>
              </w:rPr>
            </w:r>
            <w:r>
              <w:rPr>
                <w:webHidden/>
              </w:rPr>
              <w:fldChar w:fldCharType="separate"/>
            </w:r>
            <w:r w:rsidR="00CC0670">
              <w:rPr>
                <w:webHidden/>
              </w:rPr>
              <w:t>24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33" w:history="1">
            <w:r w:rsidRPr="003F7680">
              <w:rPr>
                <w:rStyle w:val="Hyperlink"/>
              </w:rPr>
              <w:t>3.10.3.</w:t>
            </w:r>
            <w:r>
              <w:rPr>
                <w:rFonts w:asciiTheme="minorHAnsi" w:eastAsiaTheme="minorEastAsia" w:hAnsiTheme="minorHAnsi" w:cstheme="minorBidi"/>
                <w:sz w:val="22"/>
                <w:szCs w:val="22"/>
              </w:rPr>
              <w:tab/>
            </w:r>
            <w:r w:rsidRPr="003F7680">
              <w:rPr>
                <w:rStyle w:val="Hyperlink"/>
              </w:rPr>
              <w:t>EQUIPAMENTO</w:t>
            </w:r>
            <w:r>
              <w:rPr>
                <w:webHidden/>
              </w:rPr>
              <w:tab/>
            </w:r>
            <w:r>
              <w:rPr>
                <w:webHidden/>
              </w:rPr>
              <w:fldChar w:fldCharType="begin"/>
            </w:r>
            <w:r>
              <w:rPr>
                <w:webHidden/>
              </w:rPr>
              <w:instrText xml:space="preserve"> PAGEREF _Toc52974433 \h </w:instrText>
            </w:r>
            <w:r>
              <w:rPr>
                <w:webHidden/>
              </w:rPr>
            </w:r>
            <w:r>
              <w:rPr>
                <w:webHidden/>
              </w:rPr>
              <w:fldChar w:fldCharType="separate"/>
            </w:r>
            <w:r w:rsidR="00CC0670">
              <w:rPr>
                <w:webHidden/>
              </w:rPr>
              <w:t>24</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34" w:history="1">
            <w:r w:rsidRPr="003F7680">
              <w:rPr>
                <w:rStyle w:val="Hyperlink"/>
              </w:rPr>
              <w:t>3.10.4.</w:t>
            </w:r>
            <w:r>
              <w:rPr>
                <w:rFonts w:asciiTheme="minorHAnsi" w:eastAsiaTheme="minorEastAsia" w:hAnsiTheme="minorHAnsi" w:cstheme="minorBidi"/>
                <w:sz w:val="22"/>
                <w:szCs w:val="22"/>
              </w:rPr>
              <w:tab/>
            </w:r>
            <w:r w:rsidRPr="003F7680">
              <w:rPr>
                <w:rStyle w:val="Hyperlink"/>
              </w:rPr>
              <w:t>EXECUÇÃO</w:t>
            </w:r>
            <w:r>
              <w:rPr>
                <w:webHidden/>
              </w:rPr>
              <w:tab/>
            </w:r>
            <w:r>
              <w:rPr>
                <w:webHidden/>
              </w:rPr>
              <w:fldChar w:fldCharType="begin"/>
            </w:r>
            <w:r>
              <w:rPr>
                <w:webHidden/>
              </w:rPr>
              <w:instrText xml:space="preserve"> PAGEREF _Toc52974434 \h </w:instrText>
            </w:r>
            <w:r>
              <w:rPr>
                <w:webHidden/>
              </w:rPr>
            </w:r>
            <w:r>
              <w:rPr>
                <w:webHidden/>
              </w:rPr>
              <w:fldChar w:fldCharType="separate"/>
            </w:r>
            <w:r w:rsidR="00CC0670">
              <w:rPr>
                <w:webHidden/>
              </w:rPr>
              <w:t>25</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35" w:history="1">
            <w:r w:rsidRPr="003F7680">
              <w:rPr>
                <w:rStyle w:val="Hyperlink"/>
              </w:rPr>
              <w:t>3.10.5.</w:t>
            </w:r>
            <w:r>
              <w:rPr>
                <w:rFonts w:asciiTheme="minorHAnsi" w:eastAsiaTheme="minorEastAsia" w:hAnsiTheme="minorHAnsi" w:cstheme="minorBidi"/>
                <w:sz w:val="22"/>
                <w:szCs w:val="22"/>
              </w:rPr>
              <w:tab/>
            </w:r>
            <w:r w:rsidRPr="003F7680">
              <w:rPr>
                <w:rStyle w:val="Hyperlink"/>
              </w:rPr>
              <w:t>CRITÉRIO DE MEDIÇÃO</w:t>
            </w:r>
            <w:r>
              <w:rPr>
                <w:webHidden/>
              </w:rPr>
              <w:tab/>
            </w:r>
            <w:r>
              <w:rPr>
                <w:webHidden/>
              </w:rPr>
              <w:fldChar w:fldCharType="begin"/>
            </w:r>
            <w:r>
              <w:rPr>
                <w:webHidden/>
              </w:rPr>
              <w:instrText xml:space="preserve"> PAGEREF _Toc52974435 \h </w:instrText>
            </w:r>
            <w:r>
              <w:rPr>
                <w:webHidden/>
              </w:rPr>
            </w:r>
            <w:r>
              <w:rPr>
                <w:webHidden/>
              </w:rPr>
              <w:fldChar w:fldCharType="separate"/>
            </w:r>
            <w:r w:rsidR="00CC0670">
              <w:rPr>
                <w:webHidden/>
              </w:rPr>
              <w:t>27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36" w:history="1">
            <w:r w:rsidRPr="003F7680">
              <w:rPr>
                <w:rStyle w:val="Hyperlink"/>
              </w:rPr>
              <w:t>3.10.6.</w:t>
            </w:r>
            <w:r>
              <w:rPr>
                <w:rFonts w:asciiTheme="minorHAnsi" w:eastAsiaTheme="minorEastAsia" w:hAnsiTheme="minorHAnsi" w:cstheme="minorBidi"/>
                <w:sz w:val="22"/>
                <w:szCs w:val="22"/>
              </w:rPr>
              <w:tab/>
            </w:r>
            <w:r w:rsidRPr="003F7680">
              <w:rPr>
                <w:rStyle w:val="Hyperlink"/>
              </w:rPr>
              <w:t>CRITÉRIO DE PAGAMENTO</w:t>
            </w:r>
            <w:r>
              <w:rPr>
                <w:webHidden/>
              </w:rPr>
              <w:tab/>
            </w:r>
            <w:r>
              <w:rPr>
                <w:webHidden/>
              </w:rPr>
              <w:fldChar w:fldCharType="begin"/>
            </w:r>
            <w:r>
              <w:rPr>
                <w:webHidden/>
              </w:rPr>
              <w:instrText xml:space="preserve"> PAGEREF _Toc52974436 \h </w:instrText>
            </w:r>
            <w:r>
              <w:rPr>
                <w:webHidden/>
              </w:rPr>
            </w:r>
            <w:r>
              <w:rPr>
                <w:webHidden/>
              </w:rPr>
              <w:fldChar w:fldCharType="separate"/>
            </w:r>
            <w:r w:rsidR="00CC0670">
              <w:rPr>
                <w:webHidden/>
              </w:rPr>
              <w:t>27</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37" w:history="1">
            <w:r w:rsidRPr="003F7680">
              <w:rPr>
                <w:rStyle w:val="Hyperlink"/>
              </w:rPr>
              <w:t>3.11.</w:t>
            </w:r>
            <w:r>
              <w:rPr>
                <w:rFonts w:asciiTheme="minorHAnsi" w:eastAsiaTheme="minorEastAsia" w:hAnsiTheme="minorHAnsi" w:cstheme="minorBidi"/>
                <w:b w:val="0"/>
                <w:bCs w:val="0"/>
                <w:kern w:val="0"/>
              </w:rPr>
              <w:tab/>
            </w:r>
            <w:r w:rsidRPr="003F7680">
              <w:rPr>
                <w:rStyle w:val="Hyperlink"/>
              </w:rPr>
              <w:t>TAMPÃO DE FERRO FUNDIDO</w:t>
            </w:r>
            <w:r>
              <w:rPr>
                <w:webHidden/>
              </w:rPr>
              <w:tab/>
            </w:r>
            <w:r>
              <w:rPr>
                <w:webHidden/>
              </w:rPr>
              <w:fldChar w:fldCharType="begin"/>
            </w:r>
            <w:r>
              <w:rPr>
                <w:webHidden/>
              </w:rPr>
              <w:instrText xml:space="preserve"> PAGEREF _Toc52974437 \h </w:instrText>
            </w:r>
            <w:r>
              <w:rPr>
                <w:webHidden/>
              </w:rPr>
            </w:r>
            <w:r>
              <w:rPr>
                <w:webHidden/>
              </w:rPr>
              <w:fldChar w:fldCharType="separate"/>
            </w:r>
            <w:r w:rsidR="00CC0670">
              <w:rPr>
                <w:webHidden/>
              </w:rPr>
              <w:t>27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38" w:history="1">
            <w:r w:rsidRPr="003F7680">
              <w:rPr>
                <w:rStyle w:val="Hyperlink"/>
              </w:rPr>
              <w:t>3.11.1.</w:t>
            </w:r>
            <w:r>
              <w:rPr>
                <w:rFonts w:asciiTheme="minorHAnsi" w:eastAsiaTheme="minorEastAsia" w:hAnsiTheme="minorHAnsi" w:cstheme="minorBidi"/>
                <w:sz w:val="22"/>
                <w:szCs w:val="22"/>
              </w:rPr>
              <w:tab/>
            </w:r>
            <w:r w:rsidRPr="003F7680">
              <w:rPr>
                <w:rStyle w:val="Hyperlink"/>
              </w:rPr>
              <w:t>DEFINIÇÃO</w:t>
            </w:r>
            <w:r>
              <w:rPr>
                <w:webHidden/>
              </w:rPr>
              <w:tab/>
            </w:r>
            <w:r>
              <w:rPr>
                <w:webHidden/>
              </w:rPr>
              <w:fldChar w:fldCharType="begin"/>
            </w:r>
            <w:r>
              <w:rPr>
                <w:webHidden/>
              </w:rPr>
              <w:instrText xml:space="preserve"> PAGEREF _Toc52974438 \h </w:instrText>
            </w:r>
            <w:r>
              <w:rPr>
                <w:webHidden/>
              </w:rPr>
            </w:r>
            <w:r>
              <w:rPr>
                <w:webHidden/>
              </w:rPr>
              <w:fldChar w:fldCharType="separate"/>
            </w:r>
            <w:r w:rsidR="00CC0670">
              <w:rPr>
                <w:webHidden/>
              </w:rPr>
              <w:t>27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39" w:history="1">
            <w:r w:rsidRPr="003F7680">
              <w:rPr>
                <w:rStyle w:val="Hyperlink"/>
              </w:rPr>
              <w:t>3.11.2.</w:t>
            </w:r>
            <w:r>
              <w:rPr>
                <w:rFonts w:asciiTheme="minorHAnsi" w:eastAsiaTheme="minorEastAsia" w:hAnsiTheme="minorHAnsi" w:cstheme="minorBidi"/>
                <w:sz w:val="22"/>
                <w:szCs w:val="22"/>
              </w:rPr>
              <w:tab/>
            </w:r>
            <w:r w:rsidRPr="003F7680">
              <w:rPr>
                <w:rStyle w:val="Hyperlink"/>
              </w:rPr>
              <w:t>SEGURANÇA DOS TAMPÕES</w:t>
            </w:r>
            <w:r>
              <w:rPr>
                <w:webHidden/>
              </w:rPr>
              <w:tab/>
            </w:r>
            <w:r>
              <w:rPr>
                <w:webHidden/>
              </w:rPr>
              <w:fldChar w:fldCharType="begin"/>
            </w:r>
            <w:r>
              <w:rPr>
                <w:webHidden/>
              </w:rPr>
              <w:instrText xml:space="preserve"> PAGEREF _Toc52974439 \h </w:instrText>
            </w:r>
            <w:r>
              <w:rPr>
                <w:webHidden/>
              </w:rPr>
            </w:r>
            <w:r>
              <w:rPr>
                <w:webHidden/>
              </w:rPr>
              <w:fldChar w:fldCharType="separate"/>
            </w:r>
            <w:r w:rsidR="00CC0670">
              <w:rPr>
                <w:webHidden/>
              </w:rPr>
              <w:t>27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40" w:history="1">
            <w:r w:rsidRPr="003F7680">
              <w:rPr>
                <w:rStyle w:val="Hyperlink"/>
              </w:rPr>
              <w:t>3.11.3.</w:t>
            </w:r>
            <w:r>
              <w:rPr>
                <w:rFonts w:asciiTheme="minorHAnsi" w:eastAsiaTheme="minorEastAsia" w:hAnsiTheme="minorHAnsi" w:cstheme="minorBidi"/>
                <w:sz w:val="22"/>
                <w:szCs w:val="22"/>
              </w:rPr>
              <w:tab/>
            </w:r>
            <w:r w:rsidRPr="003F7680">
              <w:rPr>
                <w:rStyle w:val="Hyperlink"/>
              </w:rPr>
              <w:t>RESPONSABILIDADE</w:t>
            </w:r>
            <w:r>
              <w:rPr>
                <w:webHidden/>
              </w:rPr>
              <w:tab/>
            </w:r>
            <w:r>
              <w:rPr>
                <w:webHidden/>
              </w:rPr>
              <w:fldChar w:fldCharType="begin"/>
            </w:r>
            <w:r>
              <w:rPr>
                <w:webHidden/>
              </w:rPr>
              <w:instrText xml:space="preserve"> PAGEREF _Toc52974440 \h </w:instrText>
            </w:r>
            <w:r>
              <w:rPr>
                <w:webHidden/>
              </w:rPr>
            </w:r>
            <w:r>
              <w:rPr>
                <w:webHidden/>
              </w:rPr>
              <w:fldChar w:fldCharType="separate"/>
            </w:r>
            <w:r w:rsidR="00CC0670">
              <w:rPr>
                <w:webHidden/>
              </w:rPr>
              <w:t>27</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41" w:history="1">
            <w:r w:rsidRPr="003F7680">
              <w:rPr>
                <w:rStyle w:val="Hyperlink"/>
              </w:rPr>
              <w:t>3.11.4.</w:t>
            </w:r>
            <w:r>
              <w:rPr>
                <w:rFonts w:asciiTheme="minorHAnsi" w:eastAsiaTheme="minorEastAsia" w:hAnsiTheme="minorHAnsi" w:cstheme="minorBidi"/>
                <w:sz w:val="22"/>
                <w:szCs w:val="22"/>
              </w:rPr>
              <w:tab/>
            </w:r>
            <w:r w:rsidRPr="003F7680">
              <w:rPr>
                <w:rStyle w:val="Hyperlink"/>
              </w:rPr>
              <w:t>FABRICAÇÃO</w:t>
            </w:r>
            <w:r>
              <w:rPr>
                <w:webHidden/>
              </w:rPr>
              <w:tab/>
            </w:r>
            <w:r>
              <w:rPr>
                <w:webHidden/>
              </w:rPr>
              <w:fldChar w:fldCharType="begin"/>
            </w:r>
            <w:r>
              <w:rPr>
                <w:webHidden/>
              </w:rPr>
              <w:instrText xml:space="preserve"> PAGEREF _Toc52974441 \h </w:instrText>
            </w:r>
            <w:r>
              <w:rPr>
                <w:webHidden/>
              </w:rPr>
            </w:r>
            <w:r>
              <w:rPr>
                <w:webHidden/>
              </w:rPr>
              <w:fldChar w:fldCharType="separate"/>
            </w:r>
            <w:r w:rsidR="00CC0670">
              <w:rPr>
                <w:webHidden/>
              </w:rPr>
              <w:t>28</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42" w:history="1">
            <w:r w:rsidRPr="003F7680">
              <w:rPr>
                <w:rStyle w:val="Hyperlink"/>
              </w:rPr>
              <w:t>3.11.5.</w:t>
            </w:r>
            <w:r>
              <w:rPr>
                <w:rFonts w:asciiTheme="minorHAnsi" w:eastAsiaTheme="minorEastAsia" w:hAnsiTheme="minorHAnsi" w:cstheme="minorBidi"/>
                <w:sz w:val="22"/>
                <w:szCs w:val="22"/>
              </w:rPr>
              <w:tab/>
            </w:r>
            <w:r w:rsidRPr="003F7680">
              <w:rPr>
                <w:rStyle w:val="Hyperlink"/>
              </w:rPr>
              <w:t>EXAMES VISUAIS</w:t>
            </w:r>
            <w:r>
              <w:rPr>
                <w:webHidden/>
              </w:rPr>
              <w:tab/>
            </w:r>
            <w:r>
              <w:rPr>
                <w:webHidden/>
              </w:rPr>
              <w:fldChar w:fldCharType="begin"/>
            </w:r>
            <w:r>
              <w:rPr>
                <w:webHidden/>
              </w:rPr>
              <w:instrText xml:space="preserve"> PAGEREF _Toc52974442 \h </w:instrText>
            </w:r>
            <w:r>
              <w:rPr>
                <w:webHidden/>
              </w:rPr>
            </w:r>
            <w:r>
              <w:rPr>
                <w:webHidden/>
              </w:rPr>
              <w:fldChar w:fldCharType="separate"/>
            </w:r>
            <w:r w:rsidR="00CC0670">
              <w:rPr>
                <w:webHidden/>
              </w:rPr>
              <w:t>28</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43" w:history="1">
            <w:r w:rsidRPr="003F7680">
              <w:rPr>
                <w:rStyle w:val="Hyperlink"/>
              </w:rPr>
              <w:t>3.11.6.</w:t>
            </w:r>
            <w:r>
              <w:rPr>
                <w:rFonts w:asciiTheme="minorHAnsi" w:eastAsiaTheme="minorEastAsia" w:hAnsiTheme="minorHAnsi" w:cstheme="minorBidi"/>
                <w:sz w:val="22"/>
                <w:szCs w:val="22"/>
              </w:rPr>
              <w:tab/>
            </w:r>
            <w:r w:rsidRPr="003F7680">
              <w:rPr>
                <w:rStyle w:val="Hyperlink"/>
              </w:rPr>
              <w:t>GARANTIA</w:t>
            </w:r>
            <w:r>
              <w:rPr>
                <w:webHidden/>
              </w:rPr>
              <w:tab/>
            </w:r>
            <w:r>
              <w:rPr>
                <w:webHidden/>
              </w:rPr>
              <w:fldChar w:fldCharType="begin"/>
            </w:r>
            <w:r>
              <w:rPr>
                <w:webHidden/>
              </w:rPr>
              <w:instrText xml:space="preserve"> PAGEREF _Toc52974443 \h </w:instrText>
            </w:r>
            <w:r>
              <w:rPr>
                <w:webHidden/>
              </w:rPr>
            </w:r>
            <w:r>
              <w:rPr>
                <w:webHidden/>
              </w:rPr>
              <w:fldChar w:fldCharType="separate"/>
            </w:r>
            <w:r w:rsidR="00CC0670">
              <w:rPr>
                <w:webHidden/>
              </w:rPr>
              <w:t>28</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44" w:history="1">
            <w:r w:rsidRPr="003F7680">
              <w:rPr>
                <w:rStyle w:val="Hyperlink"/>
              </w:rPr>
              <w:t>3.11.7.</w:t>
            </w:r>
            <w:r>
              <w:rPr>
                <w:rFonts w:asciiTheme="minorHAnsi" w:eastAsiaTheme="minorEastAsia" w:hAnsiTheme="minorHAnsi" w:cstheme="minorBidi"/>
                <w:sz w:val="22"/>
                <w:szCs w:val="22"/>
              </w:rPr>
              <w:tab/>
            </w:r>
            <w:r w:rsidRPr="003F7680">
              <w:rPr>
                <w:rStyle w:val="Hyperlink"/>
              </w:rPr>
              <w:t>PAGAMENTO</w:t>
            </w:r>
            <w:r>
              <w:rPr>
                <w:webHidden/>
              </w:rPr>
              <w:tab/>
            </w:r>
            <w:r>
              <w:rPr>
                <w:webHidden/>
              </w:rPr>
              <w:fldChar w:fldCharType="begin"/>
            </w:r>
            <w:r>
              <w:rPr>
                <w:webHidden/>
              </w:rPr>
              <w:instrText xml:space="preserve"> PAGEREF _Toc52974444 \h </w:instrText>
            </w:r>
            <w:r>
              <w:rPr>
                <w:webHidden/>
              </w:rPr>
            </w:r>
            <w:r>
              <w:rPr>
                <w:webHidden/>
              </w:rPr>
              <w:fldChar w:fldCharType="separate"/>
            </w:r>
            <w:r w:rsidR="00CC0670">
              <w:rPr>
                <w:webHidden/>
              </w:rPr>
              <w:t>28</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45" w:history="1">
            <w:r w:rsidRPr="003F7680">
              <w:rPr>
                <w:rStyle w:val="Hyperlink"/>
              </w:rPr>
              <w:t>3.12.</w:t>
            </w:r>
            <w:r>
              <w:rPr>
                <w:rFonts w:asciiTheme="minorHAnsi" w:eastAsiaTheme="minorEastAsia" w:hAnsiTheme="minorHAnsi" w:cstheme="minorBidi"/>
                <w:b w:val="0"/>
                <w:bCs w:val="0"/>
                <w:kern w:val="0"/>
              </w:rPr>
              <w:tab/>
            </w:r>
            <w:r w:rsidRPr="003F7680">
              <w:rPr>
                <w:rStyle w:val="Hyperlink"/>
              </w:rPr>
              <w:t>REATERRO DE VALA</w:t>
            </w:r>
            <w:r>
              <w:rPr>
                <w:webHidden/>
              </w:rPr>
              <w:tab/>
            </w:r>
            <w:r>
              <w:rPr>
                <w:webHidden/>
              </w:rPr>
              <w:fldChar w:fldCharType="begin"/>
            </w:r>
            <w:r>
              <w:rPr>
                <w:webHidden/>
              </w:rPr>
              <w:instrText xml:space="preserve"> PAGEREF _Toc52974445 \h </w:instrText>
            </w:r>
            <w:r>
              <w:rPr>
                <w:webHidden/>
              </w:rPr>
            </w:r>
            <w:r>
              <w:rPr>
                <w:webHidden/>
              </w:rPr>
              <w:fldChar w:fldCharType="separate"/>
            </w:r>
            <w:r w:rsidR="00CC0670">
              <w:rPr>
                <w:webHidden/>
              </w:rPr>
              <w:t>28</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46" w:history="1">
            <w:r w:rsidRPr="003F7680">
              <w:rPr>
                <w:rStyle w:val="Hyperlink"/>
              </w:rPr>
              <w:t>3.12.1.</w:t>
            </w:r>
            <w:r>
              <w:rPr>
                <w:rFonts w:asciiTheme="minorHAnsi" w:eastAsiaTheme="minorEastAsia" w:hAnsiTheme="minorHAnsi" w:cstheme="minorBidi"/>
                <w:sz w:val="22"/>
                <w:szCs w:val="22"/>
              </w:rPr>
              <w:tab/>
            </w:r>
            <w:r w:rsidRPr="003F7680">
              <w:rPr>
                <w:rStyle w:val="Hyperlink"/>
              </w:rPr>
              <w:t>CRITÉRIO DE MEDIÇÃO</w:t>
            </w:r>
            <w:r>
              <w:rPr>
                <w:webHidden/>
              </w:rPr>
              <w:tab/>
            </w:r>
            <w:r>
              <w:rPr>
                <w:webHidden/>
              </w:rPr>
              <w:fldChar w:fldCharType="begin"/>
            </w:r>
            <w:r>
              <w:rPr>
                <w:webHidden/>
              </w:rPr>
              <w:instrText xml:space="preserve"> PAGEREF _Toc52974446 \h </w:instrText>
            </w:r>
            <w:r>
              <w:rPr>
                <w:webHidden/>
              </w:rPr>
            </w:r>
            <w:r>
              <w:rPr>
                <w:webHidden/>
              </w:rPr>
              <w:fldChar w:fldCharType="separate"/>
            </w:r>
            <w:r w:rsidR="00CC0670">
              <w:rPr>
                <w:webHidden/>
              </w:rPr>
              <w:t>29</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47" w:history="1">
            <w:r w:rsidRPr="003F7680">
              <w:rPr>
                <w:rStyle w:val="Hyperlink"/>
              </w:rPr>
              <w:t>3.12.2.</w:t>
            </w:r>
            <w:r>
              <w:rPr>
                <w:rFonts w:asciiTheme="minorHAnsi" w:eastAsiaTheme="minorEastAsia" w:hAnsiTheme="minorHAnsi" w:cstheme="minorBidi"/>
                <w:sz w:val="22"/>
                <w:szCs w:val="22"/>
              </w:rPr>
              <w:tab/>
            </w:r>
            <w:r w:rsidRPr="003F7680">
              <w:rPr>
                <w:rStyle w:val="Hyperlink"/>
              </w:rPr>
              <w:t>CRITÉRIO DE PAGAMENTO</w:t>
            </w:r>
            <w:r>
              <w:rPr>
                <w:webHidden/>
              </w:rPr>
              <w:tab/>
            </w:r>
            <w:r>
              <w:rPr>
                <w:webHidden/>
              </w:rPr>
              <w:fldChar w:fldCharType="begin"/>
            </w:r>
            <w:r>
              <w:rPr>
                <w:webHidden/>
              </w:rPr>
              <w:instrText xml:space="preserve"> PAGEREF _Toc52974447 \h </w:instrText>
            </w:r>
            <w:r>
              <w:rPr>
                <w:webHidden/>
              </w:rPr>
            </w:r>
            <w:r>
              <w:rPr>
                <w:webHidden/>
              </w:rPr>
              <w:fldChar w:fldCharType="separate"/>
            </w:r>
            <w:r w:rsidR="00CC0670">
              <w:rPr>
                <w:webHidden/>
              </w:rPr>
              <w:t>29</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48" w:history="1">
            <w:r w:rsidRPr="003F7680">
              <w:rPr>
                <w:rStyle w:val="Hyperlink"/>
              </w:rPr>
              <w:t>3.13.</w:t>
            </w:r>
            <w:r>
              <w:rPr>
                <w:rFonts w:asciiTheme="minorHAnsi" w:eastAsiaTheme="minorEastAsia" w:hAnsiTheme="minorHAnsi" w:cstheme="minorBidi"/>
                <w:b w:val="0"/>
                <w:bCs w:val="0"/>
                <w:kern w:val="0"/>
              </w:rPr>
              <w:tab/>
            </w:r>
            <w:r w:rsidRPr="003F7680">
              <w:rPr>
                <w:rStyle w:val="Hyperlink"/>
              </w:rPr>
              <w:t>ESGOTAMENTO DE VALA</w:t>
            </w:r>
            <w:r>
              <w:rPr>
                <w:webHidden/>
              </w:rPr>
              <w:tab/>
            </w:r>
            <w:r>
              <w:rPr>
                <w:webHidden/>
              </w:rPr>
              <w:fldChar w:fldCharType="begin"/>
            </w:r>
            <w:r>
              <w:rPr>
                <w:webHidden/>
              </w:rPr>
              <w:instrText xml:space="preserve"> PAGEREF _Toc52974448 \h </w:instrText>
            </w:r>
            <w:r>
              <w:rPr>
                <w:webHidden/>
              </w:rPr>
            </w:r>
            <w:r>
              <w:rPr>
                <w:webHidden/>
              </w:rPr>
              <w:fldChar w:fldCharType="separate"/>
            </w:r>
            <w:r w:rsidR="00CC0670">
              <w:rPr>
                <w:webHidden/>
              </w:rPr>
              <w:t>29</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49" w:history="1">
            <w:r w:rsidRPr="003F7680">
              <w:rPr>
                <w:rStyle w:val="Hyperlink"/>
              </w:rPr>
              <w:t>3.13.1.</w:t>
            </w:r>
            <w:r>
              <w:rPr>
                <w:rFonts w:asciiTheme="minorHAnsi" w:eastAsiaTheme="minorEastAsia" w:hAnsiTheme="minorHAnsi" w:cstheme="minorBidi"/>
                <w:sz w:val="22"/>
                <w:szCs w:val="22"/>
              </w:rPr>
              <w:tab/>
            </w:r>
            <w:r w:rsidRPr="003F7680">
              <w:rPr>
                <w:rStyle w:val="Hyperlink"/>
              </w:rPr>
              <w:t>CRITÉRIO DE MEDIÇÃO</w:t>
            </w:r>
            <w:r>
              <w:rPr>
                <w:webHidden/>
              </w:rPr>
              <w:tab/>
            </w:r>
            <w:r>
              <w:rPr>
                <w:webHidden/>
              </w:rPr>
              <w:fldChar w:fldCharType="begin"/>
            </w:r>
            <w:r>
              <w:rPr>
                <w:webHidden/>
              </w:rPr>
              <w:instrText xml:space="preserve"> PAGEREF _Toc52974449 \h </w:instrText>
            </w:r>
            <w:r>
              <w:rPr>
                <w:webHidden/>
              </w:rPr>
            </w:r>
            <w:r>
              <w:rPr>
                <w:webHidden/>
              </w:rPr>
              <w:fldChar w:fldCharType="separate"/>
            </w:r>
            <w:r w:rsidR="00CC0670">
              <w:rPr>
                <w:webHidden/>
              </w:rPr>
              <w:t>29</w:t>
            </w:r>
            <w:r>
              <w:rPr>
                <w:webHidden/>
              </w:rPr>
              <w:fldChar w:fldCharType="end"/>
            </w:r>
          </w:hyperlink>
        </w:p>
        <w:p w:rsidR="00F60C21" w:rsidRDefault="00F60C21">
          <w:pPr>
            <w:pStyle w:val="Sumrio3"/>
            <w:rPr>
              <w:rFonts w:asciiTheme="minorHAnsi" w:eastAsiaTheme="minorEastAsia" w:hAnsiTheme="minorHAnsi" w:cstheme="minorBidi"/>
              <w:sz w:val="22"/>
              <w:szCs w:val="22"/>
            </w:rPr>
          </w:pPr>
          <w:hyperlink w:anchor="_Toc52974450" w:history="1">
            <w:r w:rsidRPr="003F7680">
              <w:rPr>
                <w:rStyle w:val="Hyperlink"/>
              </w:rPr>
              <w:t>3.13.2.</w:t>
            </w:r>
            <w:r>
              <w:rPr>
                <w:rFonts w:asciiTheme="minorHAnsi" w:eastAsiaTheme="minorEastAsia" w:hAnsiTheme="minorHAnsi" w:cstheme="minorBidi"/>
                <w:sz w:val="22"/>
                <w:szCs w:val="22"/>
              </w:rPr>
              <w:tab/>
            </w:r>
            <w:r w:rsidRPr="003F7680">
              <w:rPr>
                <w:rStyle w:val="Hyperlink"/>
              </w:rPr>
              <w:t>CRITÉRIO DE PAGAMENTO</w:t>
            </w:r>
            <w:r>
              <w:rPr>
                <w:webHidden/>
              </w:rPr>
              <w:tab/>
            </w:r>
            <w:r>
              <w:rPr>
                <w:webHidden/>
              </w:rPr>
              <w:fldChar w:fldCharType="begin"/>
            </w:r>
            <w:r>
              <w:rPr>
                <w:webHidden/>
              </w:rPr>
              <w:instrText xml:space="preserve"> PAGEREF _Toc52974450 \h </w:instrText>
            </w:r>
            <w:r>
              <w:rPr>
                <w:webHidden/>
              </w:rPr>
            </w:r>
            <w:r>
              <w:rPr>
                <w:webHidden/>
              </w:rPr>
              <w:fldChar w:fldCharType="separate"/>
            </w:r>
            <w:r w:rsidR="00CC0670">
              <w:rPr>
                <w:webHidden/>
              </w:rPr>
              <w:t>30</w:t>
            </w:r>
            <w:r>
              <w:rPr>
                <w:webHidden/>
              </w:rPr>
              <w:fldChar w:fldCharType="end"/>
            </w:r>
          </w:hyperlink>
        </w:p>
        <w:p w:rsidR="00F60C21" w:rsidRDefault="00F60C21">
          <w:pPr>
            <w:pStyle w:val="Sumrio1"/>
            <w:rPr>
              <w:rFonts w:asciiTheme="minorHAnsi" w:eastAsiaTheme="minorEastAsia" w:hAnsiTheme="minorHAnsi" w:cstheme="minorBidi"/>
              <w:b w:val="0"/>
              <w:bCs w:val="0"/>
              <w:caps w:val="0"/>
            </w:rPr>
          </w:pPr>
          <w:hyperlink w:anchor="_Toc52974451" w:history="1">
            <w:r w:rsidRPr="003F7680">
              <w:rPr>
                <w:rStyle w:val="Hyperlink"/>
              </w:rPr>
              <w:t>4.</w:t>
            </w:r>
            <w:r>
              <w:rPr>
                <w:rFonts w:asciiTheme="minorHAnsi" w:eastAsiaTheme="minorEastAsia" w:hAnsiTheme="minorHAnsi" w:cstheme="minorBidi"/>
                <w:b w:val="0"/>
                <w:bCs w:val="0"/>
                <w:caps w:val="0"/>
              </w:rPr>
              <w:tab/>
            </w:r>
            <w:r w:rsidRPr="003F7680">
              <w:rPr>
                <w:rStyle w:val="Hyperlink"/>
              </w:rPr>
              <w:t>MANEJO AMBIENTAL</w:t>
            </w:r>
            <w:r>
              <w:rPr>
                <w:webHidden/>
              </w:rPr>
              <w:tab/>
            </w:r>
            <w:r>
              <w:rPr>
                <w:webHidden/>
              </w:rPr>
              <w:fldChar w:fldCharType="begin"/>
            </w:r>
            <w:r>
              <w:rPr>
                <w:webHidden/>
              </w:rPr>
              <w:instrText xml:space="preserve"> PAGEREF _Toc52974451 \h </w:instrText>
            </w:r>
            <w:r>
              <w:rPr>
                <w:webHidden/>
              </w:rPr>
            </w:r>
            <w:r>
              <w:rPr>
                <w:webHidden/>
              </w:rPr>
              <w:fldChar w:fldCharType="separate"/>
            </w:r>
            <w:r w:rsidR="00CC0670">
              <w:rPr>
                <w:webHidden/>
              </w:rPr>
              <w:t>30</w:t>
            </w:r>
            <w:r>
              <w:rPr>
                <w:webHidden/>
              </w:rPr>
              <w:fldChar w:fldCharType="end"/>
            </w:r>
          </w:hyperlink>
        </w:p>
        <w:p w:rsidR="00F60C21" w:rsidRDefault="00F60C21">
          <w:pPr>
            <w:pStyle w:val="Sumrio1"/>
            <w:rPr>
              <w:rFonts w:asciiTheme="minorHAnsi" w:eastAsiaTheme="minorEastAsia" w:hAnsiTheme="minorHAnsi" w:cstheme="minorBidi"/>
              <w:b w:val="0"/>
              <w:bCs w:val="0"/>
              <w:caps w:val="0"/>
            </w:rPr>
          </w:pPr>
          <w:hyperlink w:anchor="_Toc52974452" w:history="1">
            <w:r w:rsidRPr="003F7680">
              <w:rPr>
                <w:rStyle w:val="Hyperlink"/>
              </w:rPr>
              <w:t>5.</w:t>
            </w:r>
            <w:r>
              <w:rPr>
                <w:rFonts w:asciiTheme="minorHAnsi" w:eastAsiaTheme="minorEastAsia" w:hAnsiTheme="minorHAnsi" w:cstheme="minorBidi"/>
                <w:b w:val="0"/>
                <w:bCs w:val="0"/>
                <w:caps w:val="0"/>
              </w:rPr>
              <w:tab/>
            </w:r>
            <w:r w:rsidRPr="003F7680">
              <w:rPr>
                <w:rStyle w:val="Hyperlink"/>
              </w:rPr>
              <w:t>INSPEÇÃO</w:t>
            </w:r>
            <w:r>
              <w:rPr>
                <w:webHidden/>
              </w:rPr>
              <w:tab/>
            </w:r>
            <w:r>
              <w:rPr>
                <w:webHidden/>
              </w:rPr>
              <w:fldChar w:fldCharType="begin"/>
            </w:r>
            <w:r>
              <w:rPr>
                <w:webHidden/>
              </w:rPr>
              <w:instrText xml:space="preserve"> PAGEREF _Toc52974452 \h </w:instrText>
            </w:r>
            <w:r>
              <w:rPr>
                <w:webHidden/>
              </w:rPr>
            </w:r>
            <w:r>
              <w:rPr>
                <w:webHidden/>
              </w:rPr>
              <w:fldChar w:fldCharType="separate"/>
            </w:r>
            <w:r w:rsidR="00CC0670">
              <w:rPr>
                <w:webHidden/>
              </w:rPr>
              <w:t>30</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53" w:history="1">
            <w:r w:rsidRPr="003F7680">
              <w:rPr>
                <w:rStyle w:val="Hyperlink"/>
              </w:rPr>
              <w:t>5.1.</w:t>
            </w:r>
            <w:r>
              <w:rPr>
                <w:rFonts w:asciiTheme="minorHAnsi" w:eastAsiaTheme="minorEastAsia" w:hAnsiTheme="minorHAnsi" w:cstheme="minorBidi"/>
                <w:b w:val="0"/>
                <w:bCs w:val="0"/>
                <w:kern w:val="0"/>
              </w:rPr>
              <w:tab/>
            </w:r>
            <w:r w:rsidRPr="003F7680">
              <w:rPr>
                <w:rStyle w:val="Hyperlink"/>
              </w:rPr>
              <w:t>CONTROLE DO MATERIAL</w:t>
            </w:r>
            <w:r>
              <w:rPr>
                <w:webHidden/>
              </w:rPr>
              <w:tab/>
            </w:r>
            <w:r>
              <w:rPr>
                <w:webHidden/>
              </w:rPr>
              <w:fldChar w:fldCharType="begin"/>
            </w:r>
            <w:r>
              <w:rPr>
                <w:webHidden/>
              </w:rPr>
              <w:instrText xml:space="preserve"> PAGEREF _Toc52974453 \h </w:instrText>
            </w:r>
            <w:r>
              <w:rPr>
                <w:webHidden/>
              </w:rPr>
            </w:r>
            <w:r>
              <w:rPr>
                <w:webHidden/>
              </w:rPr>
              <w:fldChar w:fldCharType="separate"/>
            </w:r>
            <w:r w:rsidR="00CC0670">
              <w:rPr>
                <w:webHidden/>
              </w:rPr>
              <w:t>30</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54" w:history="1">
            <w:r w:rsidRPr="003F7680">
              <w:rPr>
                <w:rStyle w:val="Hyperlink"/>
              </w:rPr>
              <w:t>5.2.</w:t>
            </w:r>
            <w:r>
              <w:rPr>
                <w:rFonts w:asciiTheme="minorHAnsi" w:eastAsiaTheme="minorEastAsia" w:hAnsiTheme="minorHAnsi" w:cstheme="minorBidi"/>
                <w:b w:val="0"/>
                <w:bCs w:val="0"/>
                <w:kern w:val="0"/>
              </w:rPr>
              <w:tab/>
            </w:r>
            <w:r w:rsidRPr="003F7680">
              <w:rPr>
                <w:rStyle w:val="Hyperlink"/>
              </w:rPr>
              <w:t>CONTROLE DA EXECUÇÃO</w:t>
            </w:r>
            <w:r>
              <w:rPr>
                <w:webHidden/>
              </w:rPr>
              <w:tab/>
            </w:r>
            <w:r>
              <w:rPr>
                <w:webHidden/>
              </w:rPr>
              <w:fldChar w:fldCharType="begin"/>
            </w:r>
            <w:r>
              <w:rPr>
                <w:webHidden/>
              </w:rPr>
              <w:instrText xml:space="preserve"> PAGEREF _Toc52974454 \h </w:instrText>
            </w:r>
            <w:r>
              <w:rPr>
                <w:webHidden/>
              </w:rPr>
            </w:r>
            <w:r>
              <w:rPr>
                <w:webHidden/>
              </w:rPr>
              <w:fldChar w:fldCharType="separate"/>
            </w:r>
            <w:r w:rsidR="00CC0670">
              <w:rPr>
                <w:webHidden/>
              </w:rPr>
              <w:t>31</w:t>
            </w:r>
            <w:r>
              <w:rPr>
                <w:webHidden/>
              </w:rPr>
              <w:fldChar w:fldCharType="end"/>
            </w:r>
          </w:hyperlink>
        </w:p>
        <w:p w:rsidR="00F60C21" w:rsidRDefault="00F60C21">
          <w:pPr>
            <w:pStyle w:val="Sumrio1"/>
            <w:rPr>
              <w:rFonts w:asciiTheme="minorHAnsi" w:eastAsiaTheme="minorEastAsia" w:hAnsiTheme="minorHAnsi" w:cstheme="minorBidi"/>
              <w:b w:val="0"/>
              <w:bCs w:val="0"/>
              <w:caps w:val="0"/>
            </w:rPr>
          </w:pPr>
          <w:hyperlink w:anchor="_Toc52974455" w:history="1">
            <w:r w:rsidRPr="003F7680">
              <w:rPr>
                <w:rStyle w:val="Hyperlink"/>
              </w:rPr>
              <w:t>6.</w:t>
            </w:r>
            <w:r>
              <w:rPr>
                <w:rFonts w:asciiTheme="minorHAnsi" w:eastAsiaTheme="minorEastAsia" w:hAnsiTheme="minorHAnsi" w:cstheme="minorBidi"/>
                <w:b w:val="0"/>
                <w:bCs w:val="0"/>
                <w:caps w:val="0"/>
              </w:rPr>
              <w:tab/>
            </w:r>
            <w:r w:rsidRPr="003F7680">
              <w:rPr>
                <w:rStyle w:val="Hyperlink"/>
                <w:i/>
              </w:rPr>
              <w:t>“AS BUILT”</w:t>
            </w:r>
            <w:r w:rsidRPr="003F7680">
              <w:rPr>
                <w:rStyle w:val="Hyperlink"/>
              </w:rPr>
              <w:t xml:space="preserve"> – COMO CONSTRUÍDO</w:t>
            </w:r>
            <w:r>
              <w:rPr>
                <w:webHidden/>
              </w:rPr>
              <w:tab/>
            </w:r>
            <w:r>
              <w:rPr>
                <w:webHidden/>
              </w:rPr>
              <w:fldChar w:fldCharType="begin"/>
            </w:r>
            <w:r>
              <w:rPr>
                <w:webHidden/>
              </w:rPr>
              <w:instrText xml:space="preserve"> PAGEREF _Toc52974455 \h </w:instrText>
            </w:r>
            <w:r>
              <w:rPr>
                <w:webHidden/>
              </w:rPr>
            </w:r>
            <w:r>
              <w:rPr>
                <w:webHidden/>
              </w:rPr>
              <w:fldChar w:fldCharType="separate"/>
            </w:r>
            <w:r w:rsidR="00CC0670">
              <w:rPr>
                <w:webHidden/>
              </w:rPr>
              <w:t>31</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56" w:history="1">
            <w:r w:rsidRPr="003F7680">
              <w:rPr>
                <w:rStyle w:val="Hyperlink"/>
              </w:rPr>
              <w:t>6.1.</w:t>
            </w:r>
            <w:r>
              <w:rPr>
                <w:rFonts w:asciiTheme="minorHAnsi" w:eastAsiaTheme="minorEastAsia" w:hAnsiTheme="minorHAnsi" w:cstheme="minorBidi"/>
                <w:b w:val="0"/>
                <w:bCs w:val="0"/>
                <w:kern w:val="0"/>
              </w:rPr>
              <w:tab/>
            </w:r>
            <w:r w:rsidRPr="003F7680">
              <w:rPr>
                <w:rStyle w:val="Hyperlink"/>
              </w:rPr>
              <w:t>ACEITAÇÃO E REJEIÇÃO</w:t>
            </w:r>
            <w:r>
              <w:rPr>
                <w:webHidden/>
              </w:rPr>
              <w:tab/>
            </w:r>
            <w:r>
              <w:rPr>
                <w:webHidden/>
              </w:rPr>
              <w:fldChar w:fldCharType="begin"/>
            </w:r>
            <w:r>
              <w:rPr>
                <w:webHidden/>
              </w:rPr>
              <w:instrText xml:space="preserve"> PAGEREF _Toc52974456 \h </w:instrText>
            </w:r>
            <w:r>
              <w:rPr>
                <w:webHidden/>
              </w:rPr>
            </w:r>
            <w:r>
              <w:rPr>
                <w:webHidden/>
              </w:rPr>
              <w:fldChar w:fldCharType="separate"/>
            </w:r>
            <w:r w:rsidR="00CC0670">
              <w:rPr>
                <w:webHidden/>
              </w:rPr>
              <w:t>33</w:t>
            </w:r>
            <w:r>
              <w:rPr>
                <w:webHidden/>
              </w:rPr>
              <w:fldChar w:fldCharType="end"/>
            </w:r>
          </w:hyperlink>
        </w:p>
        <w:p w:rsidR="00F60C21" w:rsidRDefault="00F60C21">
          <w:pPr>
            <w:pStyle w:val="Sumrio2"/>
            <w:rPr>
              <w:rFonts w:asciiTheme="minorHAnsi" w:eastAsiaTheme="minorEastAsia" w:hAnsiTheme="minorHAnsi" w:cstheme="minorBidi"/>
              <w:b w:val="0"/>
              <w:bCs w:val="0"/>
              <w:kern w:val="0"/>
            </w:rPr>
          </w:pPr>
          <w:hyperlink w:anchor="_Toc52974457" w:history="1">
            <w:r w:rsidRPr="003F7680">
              <w:rPr>
                <w:rStyle w:val="Hyperlink"/>
              </w:rPr>
              <w:t>6.2.</w:t>
            </w:r>
            <w:r>
              <w:rPr>
                <w:rFonts w:asciiTheme="minorHAnsi" w:eastAsiaTheme="minorEastAsia" w:hAnsiTheme="minorHAnsi" w:cstheme="minorBidi"/>
                <w:b w:val="0"/>
                <w:bCs w:val="0"/>
                <w:kern w:val="0"/>
              </w:rPr>
              <w:tab/>
            </w:r>
            <w:r w:rsidRPr="003F7680">
              <w:rPr>
                <w:rStyle w:val="Hyperlink"/>
              </w:rPr>
              <w:t>CRITÉRIO DE PAGAMENTO</w:t>
            </w:r>
            <w:r>
              <w:rPr>
                <w:webHidden/>
              </w:rPr>
              <w:tab/>
            </w:r>
            <w:r>
              <w:rPr>
                <w:webHidden/>
              </w:rPr>
              <w:fldChar w:fldCharType="begin"/>
            </w:r>
            <w:r>
              <w:rPr>
                <w:webHidden/>
              </w:rPr>
              <w:instrText xml:space="preserve"> PAGEREF _Toc52974457 \h </w:instrText>
            </w:r>
            <w:r>
              <w:rPr>
                <w:webHidden/>
              </w:rPr>
            </w:r>
            <w:r>
              <w:rPr>
                <w:webHidden/>
              </w:rPr>
              <w:fldChar w:fldCharType="separate"/>
            </w:r>
            <w:r w:rsidR="00CC0670">
              <w:rPr>
                <w:webHidden/>
              </w:rPr>
              <w:t>33</w:t>
            </w:r>
            <w:r>
              <w:rPr>
                <w:webHidden/>
              </w:rPr>
              <w:fldChar w:fldCharType="end"/>
            </w:r>
          </w:hyperlink>
        </w:p>
        <w:p w:rsidR="00F60C21" w:rsidRDefault="00F60C21">
          <w:pPr>
            <w:pStyle w:val="Sumrio1"/>
            <w:rPr>
              <w:rFonts w:asciiTheme="minorHAnsi" w:eastAsiaTheme="minorEastAsia" w:hAnsiTheme="minorHAnsi" w:cstheme="minorBidi"/>
              <w:b w:val="0"/>
              <w:bCs w:val="0"/>
              <w:caps w:val="0"/>
            </w:rPr>
          </w:pPr>
          <w:hyperlink w:anchor="_Toc52974458" w:history="1">
            <w:r w:rsidRPr="003F7680">
              <w:rPr>
                <w:rStyle w:val="Hyperlink"/>
              </w:rPr>
              <w:t>7.</w:t>
            </w:r>
            <w:r>
              <w:rPr>
                <w:rFonts w:asciiTheme="minorHAnsi" w:eastAsiaTheme="minorEastAsia" w:hAnsiTheme="minorHAnsi" w:cstheme="minorBidi"/>
                <w:b w:val="0"/>
                <w:bCs w:val="0"/>
                <w:caps w:val="0"/>
              </w:rPr>
              <w:tab/>
            </w:r>
            <w:r w:rsidRPr="003F7680">
              <w:rPr>
                <w:rStyle w:val="Hyperlink"/>
              </w:rPr>
              <w:t>VISTORIA FINAL</w:t>
            </w:r>
            <w:r>
              <w:rPr>
                <w:webHidden/>
              </w:rPr>
              <w:tab/>
            </w:r>
            <w:r>
              <w:rPr>
                <w:webHidden/>
              </w:rPr>
              <w:fldChar w:fldCharType="begin"/>
            </w:r>
            <w:r>
              <w:rPr>
                <w:webHidden/>
              </w:rPr>
              <w:instrText xml:space="preserve"> PAGEREF _Toc52974458 \h </w:instrText>
            </w:r>
            <w:r>
              <w:rPr>
                <w:webHidden/>
              </w:rPr>
            </w:r>
            <w:r>
              <w:rPr>
                <w:webHidden/>
              </w:rPr>
              <w:fldChar w:fldCharType="separate"/>
            </w:r>
            <w:r w:rsidR="00CC0670">
              <w:rPr>
                <w:webHidden/>
              </w:rPr>
              <w:t>34</w:t>
            </w:r>
            <w:r>
              <w:rPr>
                <w:webHidden/>
              </w:rPr>
              <w:fldChar w:fldCharType="end"/>
            </w:r>
          </w:hyperlink>
        </w:p>
        <w:p w:rsidR="00F60C21" w:rsidRDefault="00F60C21">
          <w:pPr>
            <w:pStyle w:val="Sumrio1"/>
            <w:rPr>
              <w:rFonts w:asciiTheme="minorHAnsi" w:eastAsiaTheme="minorEastAsia" w:hAnsiTheme="minorHAnsi" w:cstheme="minorBidi"/>
              <w:b w:val="0"/>
              <w:bCs w:val="0"/>
              <w:caps w:val="0"/>
            </w:rPr>
          </w:pPr>
          <w:hyperlink w:anchor="_Toc52974459" w:history="1">
            <w:r w:rsidRPr="003F7680">
              <w:rPr>
                <w:rStyle w:val="Hyperlink"/>
                <w:highlight w:val="lightGray"/>
              </w:rPr>
              <w:t>8.</w:t>
            </w:r>
            <w:r>
              <w:rPr>
                <w:rFonts w:asciiTheme="minorHAnsi" w:eastAsiaTheme="minorEastAsia" w:hAnsiTheme="minorHAnsi" w:cstheme="minorBidi"/>
                <w:b w:val="0"/>
                <w:bCs w:val="0"/>
                <w:caps w:val="0"/>
              </w:rPr>
              <w:tab/>
            </w:r>
            <w:r w:rsidRPr="003F7680">
              <w:rPr>
                <w:rStyle w:val="Hyperlink"/>
                <w:highlight w:val="lightGray"/>
              </w:rPr>
              <w:t>OBSERVAÇÕES</w:t>
            </w:r>
            <w:r>
              <w:rPr>
                <w:webHidden/>
              </w:rPr>
              <w:tab/>
            </w:r>
            <w:r>
              <w:rPr>
                <w:webHidden/>
              </w:rPr>
              <w:fldChar w:fldCharType="begin"/>
            </w:r>
            <w:r>
              <w:rPr>
                <w:webHidden/>
              </w:rPr>
              <w:instrText xml:space="preserve"> PAGEREF _Toc52974459 \h </w:instrText>
            </w:r>
            <w:r>
              <w:rPr>
                <w:webHidden/>
              </w:rPr>
            </w:r>
            <w:r>
              <w:rPr>
                <w:webHidden/>
              </w:rPr>
              <w:fldChar w:fldCharType="separate"/>
            </w:r>
            <w:r w:rsidR="00CC0670">
              <w:rPr>
                <w:webHidden/>
              </w:rPr>
              <w:t>34</w:t>
            </w:r>
            <w:r>
              <w:rPr>
                <w:webHidden/>
              </w:rPr>
              <w:fldChar w:fldCharType="end"/>
            </w:r>
          </w:hyperlink>
        </w:p>
        <w:p w:rsidR="0077791F" w:rsidRDefault="000733E7">
          <w:r>
            <w:rPr>
              <w:b/>
              <w:bCs/>
            </w:rPr>
            <w:fldChar w:fldCharType="end"/>
          </w:r>
        </w:p>
      </w:sdtContent>
    </w:sdt>
    <w:p w:rsidR="0077791F" w:rsidRDefault="0077791F" w:rsidP="00B021A6">
      <w:pPr>
        <w:jc w:val="center"/>
        <w:rPr>
          <w:rFonts w:ascii="Arial" w:hAnsi="Arial" w:cs="Arial"/>
          <w:b/>
          <w:sz w:val="20"/>
          <w:szCs w:val="20"/>
        </w:rPr>
      </w:pPr>
    </w:p>
    <w:p w:rsidR="0077791F" w:rsidRDefault="0077791F" w:rsidP="00B021A6">
      <w:pPr>
        <w:jc w:val="center"/>
        <w:rPr>
          <w:rFonts w:ascii="Arial" w:hAnsi="Arial" w:cs="Arial"/>
          <w:b/>
          <w:sz w:val="20"/>
          <w:szCs w:val="20"/>
        </w:rPr>
      </w:pPr>
    </w:p>
    <w:p w:rsidR="00DC2644" w:rsidRDefault="00DC2644" w:rsidP="00B021A6">
      <w:pPr>
        <w:jc w:val="center"/>
        <w:rPr>
          <w:rFonts w:ascii="Arial" w:hAnsi="Arial" w:cs="Arial"/>
          <w:sz w:val="16"/>
          <w:szCs w:val="16"/>
        </w:rPr>
      </w:pPr>
    </w:p>
    <w:p w:rsidR="008B7BB6" w:rsidRDefault="008B7BB6"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6F3F71" w:rsidRDefault="006F3F71" w:rsidP="00B021A6">
      <w:pPr>
        <w:jc w:val="center"/>
        <w:rPr>
          <w:rFonts w:ascii="Arial" w:hAnsi="Arial" w:cs="Arial"/>
          <w:sz w:val="16"/>
          <w:szCs w:val="16"/>
        </w:rPr>
      </w:pPr>
    </w:p>
    <w:p w:rsidR="00B021A6" w:rsidRDefault="00B021A6" w:rsidP="00B021A6">
      <w:pPr>
        <w:rPr>
          <w:rFonts w:ascii="Arial" w:hAnsi="Arial" w:cs="Arial"/>
          <w:sz w:val="16"/>
          <w:szCs w:val="16"/>
        </w:rPr>
      </w:pPr>
    </w:p>
    <w:p w:rsidR="00B021A6" w:rsidRDefault="00B021A6" w:rsidP="00B021A6">
      <w:pPr>
        <w:rPr>
          <w:rFonts w:ascii="Arial" w:hAnsi="Arial" w:cs="Arial"/>
          <w:sz w:val="16"/>
          <w:szCs w:val="16"/>
        </w:rPr>
      </w:pPr>
    </w:p>
    <w:p w:rsidR="000000DB" w:rsidRPr="00B021A6" w:rsidRDefault="000000DB" w:rsidP="00B021A6">
      <w:pPr>
        <w:pStyle w:val="BERNARDO-TIT1"/>
        <w:shd w:val="clear" w:color="auto" w:fill="BFBFBF" w:themeFill="background1" w:themeFillShade="BF"/>
        <w:spacing w:before="0" w:after="0"/>
        <w:rPr>
          <w:szCs w:val="24"/>
        </w:rPr>
      </w:pPr>
      <w:bookmarkStart w:id="7" w:name="_Toc15123932"/>
      <w:bookmarkStart w:id="8" w:name="_Toc52974360"/>
      <w:r w:rsidRPr="00B021A6">
        <w:rPr>
          <w:szCs w:val="24"/>
        </w:rPr>
        <w:lastRenderedPageBreak/>
        <w:t>APRESENTAÇÃO</w:t>
      </w:r>
      <w:bookmarkEnd w:id="7"/>
      <w:bookmarkEnd w:id="8"/>
    </w:p>
    <w:p w:rsidR="00B021A6" w:rsidRDefault="00B021A6" w:rsidP="000B2020">
      <w:pPr>
        <w:widowControl w:val="0"/>
        <w:autoSpaceDE w:val="0"/>
        <w:autoSpaceDN w:val="0"/>
        <w:adjustRightInd w:val="0"/>
        <w:ind w:firstLine="851"/>
        <w:jc w:val="both"/>
        <w:rPr>
          <w:rFonts w:ascii="Arial" w:hAnsi="Arial" w:cs="Arial"/>
          <w:color w:val="000000"/>
        </w:rPr>
      </w:pPr>
    </w:p>
    <w:p w:rsidR="000000DB" w:rsidRPr="00B021A6" w:rsidRDefault="000000DB" w:rsidP="000B2020">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pres</w:t>
      </w:r>
      <w:r w:rsidR="003B31D2" w:rsidRPr="00B021A6">
        <w:rPr>
          <w:rFonts w:ascii="Arial" w:hAnsi="Arial" w:cs="Arial"/>
          <w:color w:val="000000"/>
        </w:rPr>
        <w:t>ente caderno de especificações</w:t>
      </w:r>
      <w:r w:rsidR="00831DA6">
        <w:rPr>
          <w:rFonts w:ascii="Arial" w:hAnsi="Arial" w:cs="Arial"/>
          <w:color w:val="000000"/>
        </w:rPr>
        <w:t xml:space="preserve"> </w:t>
      </w:r>
      <w:r w:rsidRPr="00B021A6">
        <w:rPr>
          <w:rFonts w:ascii="Arial" w:hAnsi="Arial" w:cs="Arial"/>
          <w:color w:val="000000"/>
        </w:rPr>
        <w:t xml:space="preserve">tem o objetivo de fornecer os elementos técnicos, especificações de serviços e outros documentos necessários à execução de serviços e obras de </w:t>
      </w:r>
      <w:r w:rsidRPr="00B021A6">
        <w:rPr>
          <w:rFonts w:ascii="Arial" w:hAnsi="Arial" w:cs="Arial"/>
          <w:b/>
          <w:color w:val="000000"/>
        </w:rPr>
        <w:t>DRENAGEM</w:t>
      </w:r>
      <w:r w:rsidRPr="00B021A6">
        <w:rPr>
          <w:rFonts w:ascii="Arial" w:hAnsi="Arial" w:cs="Arial"/>
          <w:b/>
          <w:bCs/>
          <w:color w:val="000000"/>
        </w:rPr>
        <w:t xml:space="preserve"> PLUVIAL</w:t>
      </w:r>
      <w:r w:rsidR="00BC1DDC" w:rsidRPr="00B021A6">
        <w:rPr>
          <w:rFonts w:ascii="Arial" w:hAnsi="Arial" w:cs="Arial"/>
          <w:color w:val="000000"/>
        </w:rPr>
        <w:t xml:space="preserve">, na </w:t>
      </w:r>
      <w:r w:rsidR="00CC034B" w:rsidRPr="00B021A6">
        <w:rPr>
          <w:rFonts w:ascii="Arial" w:hAnsi="Arial" w:cs="Arial"/>
        </w:rPr>
        <w:t xml:space="preserve">Via Projetada 27 (VP-27) - Trecho Rua Prefeito Leopoldo </w:t>
      </w:r>
      <w:proofErr w:type="spellStart"/>
      <w:r w:rsidR="00CC034B" w:rsidRPr="00B021A6">
        <w:rPr>
          <w:rFonts w:ascii="Arial" w:hAnsi="Arial" w:cs="Arial"/>
        </w:rPr>
        <w:t>Schramm</w:t>
      </w:r>
      <w:proofErr w:type="spellEnd"/>
      <w:r w:rsidR="00CC034B" w:rsidRPr="00B021A6">
        <w:rPr>
          <w:rFonts w:ascii="Arial" w:hAnsi="Arial" w:cs="Arial"/>
        </w:rPr>
        <w:t xml:space="preserve"> x Rua José </w:t>
      </w:r>
      <w:proofErr w:type="spellStart"/>
      <w:r w:rsidR="00CC034B" w:rsidRPr="00B021A6">
        <w:rPr>
          <w:rFonts w:ascii="Arial" w:hAnsi="Arial" w:cs="Arial"/>
        </w:rPr>
        <w:t>Eberhardt</w:t>
      </w:r>
      <w:r w:rsidR="0075423F" w:rsidRPr="00B021A6">
        <w:rPr>
          <w:rFonts w:ascii="Arial" w:hAnsi="Arial" w:cs="Arial"/>
        </w:rPr>
        <w:t>í</w:t>
      </w:r>
      <w:proofErr w:type="spellEnd"/>
      <w:r w:rsidR="00EF46A6" w:rsidRPr="00B021A6">
        <w:rPr>
          <w:rFonts w:ascii="Arial" w:hAnsi="Arial" w:cs="Arial"/>
        </w:rPr>
        <w:t xml:space="preserve"> no </w:t>
      </w:r>
      <w:r w:rsidRPr="00B021A6">
        <w:rPr>
          <w:rFonts w:ascii="Arial" w:hAnsi="Arial" w:cs="Arial"/>
        </w:rPr>
        <w:t xml:space="preserve">bairro </w:t>
      </w:r>
      <w:r w:rsidR="00CC034B" w:rsidRPr="00B021A6">
        <w:rPr>
          <w:rFonts w:ascii="Arial" w:hAnsi="Arial" w:cs="Arial"/>
        </w:rPr>
        <w:t>Coloninha</w:t>
      </w:r>
      <w:r w:rsidRPr="00B021A6">
        <w:rPr>
          <w:rFonts w:ascii="Arial" w:hAnsi="Arial" w:cs="Arial"/>
        </w:rPr>
        <w:t>,</w:t>
      </w:r>
      <w:r w:rsidRPr="00B021A6">
        <w:rPr>
          <w:rFonts w:ascii="Arial" w:hAnsi="Arial" w:cs="Arial"/>
          <w:color w:val="000000"/>
        </w:rPr>
        <w:t xml:space="preserve"> pertencente ao município de Gaspar. </w:t>
      </w:r>
    </w:p>
    <w:p w:rsidR="003B31D2" w:rsidRPr="00B021A6" w:rsidRDefault="003B31D2" w:rsidP="00B021A6">
      <w:pPr>
        <w:widowControl w:val="0"/>
        <w:autoSpaceDE w:val="0"/>
        <w:autoSpaceDN w:val="0"/>
        <w:adjustRightInd w:val="0"/>
        <w:ind w:firstLine="720"/>
        <w:jc w:val="both"/>
        <w:rPr>
          <w:rFonts w:ascii="Arial" w:hAnsi="Arial" w:cs="Arial"/>
          <w:color w:val="000000"/>
        </w:rPr>
      </w:pPr>
    </w:p>
    <w:p w:rsidR="000B2020" w:rsidRPr="000B2020" w:rsidRDefault="000B2020" w:rsidP="000B2020">
      <w:pPr>
        <w:pStyle w:val="BERNARDO-TIT1"/>
        <w:shd w:val="clear" w:color="auto" w:fill="BFBFBF" w:themeFill="background1" w:themeFillShade="BF"/>
        <w:spacing w:before="0" w:after="0"/>
        <w:rPr>
          <w:szCs w:val="24"/>
        </w:rPr>
      </w:pPr>
      <w:bookmarkStart w:id="9" w:name="_Toc52974361"/>
      <w:r w:rsidRPr="000B2020">
        <w:rPr>
          <w:szCs w:val="24"/>
        </w:rPr>
        <w:t>NORMAS GERAIS DE TRABALHO</w:t>
      </w:r>
      <w:bookmarkEnd w:id="9"/>
    </w:p>
    <w:p w:rsidR="003B31D2" w:rsidRPr="00B021A6" w:rsidRDefault="000B2020" w:rsidP="000B2020">
      <w:pPr>
        <w:pStyle w:val="BERNARDO-TIT2"/>
        <w:shd w:val="clear" w:color="auto" w:fill="BFBFBF" w:themeFill="background1" w:themeFillShade="BF"/>
        <w:spacing w:before="0" w:after="0"/>
        <w:ind w:left="709" w:hanging="709"/>
      </w:pPr>
      <w:bookmarkStart w:id="10" w:name="_Toc52974362"/>
      <w:r w:rsidRPr="000B2020">
        <w:rPr>
          <w:sz w:val="24"/>
          <w:szCs w:val="24"/>
        </w:rPr>
        <w:t>GENERALIDADES</w:t>
      </w:r>
      <w:bookmarkEnd w:id="10"/>
    </w:p>
    <w:p w:rsidR="000B2020" w:rsidRPr="000B2020" w:rsidRDefault="000B2020" w:rsidP="000B2020">
      <w:pPr>
        <w:pStyle w:val="BERNARDO-TIT3"/>
        <w:shd w:val="clear" w:color="auto" w:fill="BFBFBF" w:themeFill="background1" w:themeFillShade="BF"/>
        <w:tabs>
          <w:tab w:val="num" w:pos="0"/>
        </w:tabs>
        <w:spacing w:before="0" w:after="0"/>
        <w:ind w:left="709" w:hanging="709"/>
        <w:rPr>
          <w:sz w:val="24"/>
          <w:szCs w:val="24"/>
        </w:rPr>
      </w:pPr>
      <w:bookmarkStart w:id="11" w:name="_Toc52974363"/>
      <w:r>
        <w:rPr>
          <w:sz w:val="24"/>
          <w:szCs w:val="24"/>
        </w:rPr>
        <w:t>ABREVIAÇÕES</w:t>
      </w:r>
      <w:bookmarkEnd w:id="11"/>
    </w:p>
    <w:p w:rsidR="000B2020" w:rsidRPr="000B2020" w:rsidRDefault="000B2020" w:rsidP="000B2020">
      <w:pPr>
        <w:widowControl w:val="0"/>
        <w:autoSpaceDE w:val="0"/>
        <w:autoSpaceDN w:val="0"/>
        <w:adjustRightInd w:val="0"/>
        <w:ind w:left="426"/>
        <w:rPr>
          <w:rFonts w:ascii="Arial" w:hAnsi="Arial" w:cs="Arial"/>
        </w:rPr>
      </w:pPr>
    </w:p>
    <w:p w:rsidR="000B2020" w:rsidRPr="000B2020" w:rsidRDefault="000B2020" w:rsidP="000B2020">
      <w:pPr>
        <w:widowControl w:val="0"/>
        <w:autoSpaceDE w:val="0"/>
        <w:autoSpaceDN w:val="0"/>
        <w:adjustRightInd w:val="0"/>
        <w:ind w:left="426"/>
        <w:jc w:val="both"/>
        <w:rPr>
          <w:rFonts w:ascii="Arial" w:hAnsi="Arial" w:cs="Arial"/>
        </w:rPr>
      </w:pPr>
      <w:r w:rsidRPr="000B2020">
        <w:rPr>
          <w:rFonts w:ascii="Arial" w:hAnsi="Arial" w:cs="Arial"/>
        </w:rPr>
        <w:t>Onde na documentação contratual forem empregados os termos e abreviações abaixo, deverão ser interpretados como a seguir indicado.</w:t>
      </w:r>
    </w:p>
    <w:p w:rsidR="000B2020" w:rsidRPr="000B2020" w:rsidRDefault="000B2020" w:rsidP="000B2020">
      <w:pPr>
        <w:widowControl w:val="0"/>
        <w:autoSpaceDE w:val="0"/>
        <w:autoSpaceDN w:val="0"/>
        <w:adjustRightInd w:val="0"/>
        <w:spacing w:before="100" w:beforeAutospacing="1"/>
        <w:ind w:left="1105" w:hanging="679"/>
        <w:jc w:val="both"/>
        <w:rPr>
          <w:rFonts w:ascii="Arial" w:hAnsi="Arial" w:cs="Arial"/>
        </w:rPr>
      </w:pPr>
      <w:r w:rsidRPr="000B2020">
        <w:rPr>
          <w:rFonts w:ascii="Arial" w:hAnsi="Arial" w:cs="Arial"/>
          <w:b/>
          <w:bCs/>
        </w:rPr>
        <w:t>– PMG</w:t>
      </w:r>
      <w:r w:rsidRPr="000B2020">
        <w:rPr>
          <w:rFonts w:ascii="Arial" w:hAnsi="Arial" w:cs="Arial"/>
        </w:rPr>
        <w:t xml:space="preserve"> - Prefeitura Municipal de GASPAR.</w:t>
      </w:r>
    </w:p>
    <w:p w:rsidR="000B2020" w:rsidRPr="000B2020" w:rsidRDefault="000B2020" w:rsidP="000B2020">
      <w:pPr>
        <w:widowControl w:val="0"/>
        <w:autoSpaceDE w:val="0"/>
        <w:autoSpaceDN w:val="0"/>
        <w:adjustRightInd w:val="0"/>
        <w:ind w:left="1105" w:hanging="679"/>
        <w:jc w:val="both"/>
        <w:rPr>
          <w:rFonts w:ascii="Arial" w:hAnsi="Arial" w:cs="Arial"/>
        </w:rPr>
      </w:pPr>
      <w:r w:rsidRPr="000B2020">
        <w:rPr>
          <w:rFonts w:ascii="Arial" w:hAnsi="Arial" w:cs="Arial"/>
          <w:b/>
          <w:bCs/>
        </w:rPr>
        <w:t>– DNIT</w:t>
      </w:r>
      <w:r w:rsidRPr="000B2020">
        <w:rPr>
          <w:rFonts w:ascii="Arial" w:hAnsi="Arial" w:cs="Arial"/>
        </w:rPr>
        <w:t xml:space="preserve"> - Departamento Nacional de Infra-Estrutura de Transportes.</w:t>
      </w:r>
    </w:p>
    <w:p w:rsidR="000B2020" w:rsidRPr="000B2020" w:rsidRDefault="000B2020" w:rsidP="000B2020">
      <w:pPr>
        <w:widowControl w:val="0"/>
        <w:autoSpaceDE w:val="0"/>
        <w:autoSpaceDN w:val="0"/>
        <w:adjustRightInd w:val="0"/>
        <w:ind w:left="1105" w:hanging="679"/>
        <w:jc w:val="both"/>
        <w:rPr>
          <w:rFonts w:ascii="Arial" w:hAnsi="Arial" w:cs="Arial"/>
        </w:rPr>
      </w:pPr>
      <w:r w:rsidRPr="000B2020">
        <w:rPr>
          <w:rFonts w:ascii="Arial" w:hAnsi="Arial" w:cs="Arial"/>
          <w:b/>
          <w:bCs/>
        </w:rPr>
        <w:t xml:space="preserve">– DNER - </w:t>
      </w:r>
      <w:r w:rsidRPr="000B2020">
        <w:rPr>
          <w:rFonts w:ascii="Arial" w:hAnsi="Arial" w:cs="Arial"/>
        </w:rPr>
        <w:t>Departamento Nacional de Estradas de Rodagem – em extinção</w:t>
      </w:r>
    </w:p>
    <w:p w:rsidR="000B2020" w:rsidRPr="000B2020" w:rsidRDefault="000B2020" w:rsidP="000B2020">
      <w:pPr>
        <w:widowControl w:val="0"/>
        <w:autoSpaceDE w:val="0"/>
        <w:autoSpaceDN w:val="0"/>
        <w:adjustRightInd w:val="0"/>
        <w:ind w:left="1105" w:hanging="679"/>
        <w:jc w:val="both"/>
        <w:rPr>
          <w:rFonts w:ascii="Arial" w:hAnsi="Arial" w:cs="Arial"/>
        </w:rPr>
      </w:pPr>
      <w:r w:rsidRPr="000B2020">
        <w:rPr>
          <w:rFonts w:ascii="Arial" w:hAnsi="Arial" w:cs="Arial"/>
          <w:b/>
          <w:bCs/>
        </w:rPr>
        <w:t>– DER/SC</w:t>
      </w:r>
      <w:r w:rsidRPr="000B2020">
        <w:rPr>
          <w:rFonts w:ascii="Arial" w:hAnsi="Arial" w:cs="Arial"/>
        </w:rPr>
        <w:t xml:space="preserve"> - Departamento de Estradas de Rodagem de SC.</w:t>
      </w:r>
    </w:p>
    <w:p w:rsidR="000B2020" w:rsidRPr="000B2020" w:rsidRDefault="000B2020" w:rsidP="000B2020">
      <w:pPr>
        <w:widowControl w:val="0"/>
        <w:autoSpaceDE w:val="0"/>
        <w:autoSpaceDN w:val="0"/>
        <w:adjustRightInd w:val="0"/>
        <w:ind w:left="1105" w:hanging="679"/>
        <w:jc w:val="both"/>
        <w:rPr>
          <w:rFonts w:ascii="Arial" w:hAnsi="Arial" w:cs="Arial"/>
        </w:rPr>
      </w:pPr>
      <w:r w:rsidRPr="000B2020">
        <w:rPr>
          <w:rFonts w:ascii="Arial" w:hAnsi="Arial" w:cs="Arial"/>
          <w:b/>
          <w:bCs/>
        </w:rPr>
        <w:t>– ABNT</w:t>
      </w:r>
      <w:r w:rsidRPr="000B2020">
        <w:rPr>
          <w:rFonts w:ascii="Arial" w:hAnsi="Arial" w:cs="Arial"/>
        </w:rPr>
        <w:t xml:space="preserve"> - Associação Brasileira de Normas Técnicas.</w:t>
      </w:r>
    </w:p>
    <w:p w:rsidR="000B2020" w:rsidRPr="000B2020" w:rsidRDefault="000B2020" w:rsidP="000B2020">
      <w:pPr>
        <w:widowControl w:val="0"/>
        <w:autoSpaceDE w:val="0"/>
        <w:autoSpaceDN w:val="0"/>
        <w:adjustRightInd w:val="0"/>
        <w:ind w:left="1105" w:hanging="679"/>
        <w:jc w:val="both"/>
        <w:rPr>
          <w:rFonts w:ascii="Arial" w:hAnsi="Arial" w:cs="Arial"/>
        </w:rPr>
      </w:pPr>
      <w:r w:rsidRPr="000B2020">
        <w:rPr>
          <w:rFonts w:ascii="Arial" w:hAnsi="Arial" w:cs="Arial"/>
          <w:b/>
          <w:bCs/>
        </w:rPr>
        <w:t>– NB</w:t>
      </w:r>
      <w:r w:rsidRPr="000B2020">
        <w:rPr>
          <w:rFonts w:ascii="Arial" w:hAnsi="Arial" w:cs="Arial"/>
        </w:rPr>
        <w:t xml:space="preserve"> - Norma Brasileira.</w:t>
      </w:r>
    </w:p>
    <w:p w:rsidR="000B2020" w:rsidRPr="000B2020" w:rsidRDefault="000B2020" w:rsidP="000B2020">
      <w:pPr>
        <w:widowControl w:val="0"/>
        <w:autoSpaceDE w:val="0"/>
        <w:autoSpaceDN w:val="0"/>
        <w:adjustRightInd w:val="0"/>
        <w:ind w:left="1105" w:hanging="679"/>
        <w:jc w:val="both"/>
        <w:rPr>
          <w:rFonts w:ascii="Arial" w:hAnsi="Arial" w:cs="Arial"/>
        </w:rPr>
      </w:pPr>
      <w:r w:rsidRPr="000B2020">
        <w:rPr>
          <w:rFonts w:ascii="Arial" w:hAnsi="Arial" w:cs="Arial"/>
          <w:b/>
          <w:bCs/>
        </w:rPr>
        <w:t>– EB</w:t>
      </w:r>
      <w:r w:rsidRPr="000B2020">
        <w:rPr>
          <w:rFonts w:ascii="Arial" w:hAnsi="Arial" w:cs="Arial"/>
        </w:rPr>
        <w:t xml:space="preserve"> - Especificação Brasileira.</w:t>
      </w:r>
    </w:p>
    <w:p w:rsidR="000B2020" w:rsidRPr="000B2020" w:rsidRDefault="000B2020" w:rsidP="000B2020">
      <w:pPr>
        <w:widowControl w:val="0"/>
        <w:autoSpaceDE w:val="0"/>
        <w:autoSpaceDN w:val="0"/>
        <w:adjustRightInd w:val="0"/>
        <w:ind w:left="1105" w:hanging="679"/>
        <w:rPr>
          <w:rFonts w:ascii="Arial" w:hAnsi="Arial" w:cs="Arial"/>
          <w:sz w:val="20"/>
          <w:szCs w:val="20"/>
        </w:rPr>
      </w:pPr>
    </w:p>
    <w:p w:rsidR="000B2020" w:rsidRPr="00B021A6" w:rsidRDefault="000B2020" w:rsidP="000B2020">
      <w:pPr>
        <w:pStyle w:val="BERNARDO-TIT3"/>
        <w:shd w:val="clear" w:color="auto" w:fill="BFBFBF" w:themeFill="background1" w:themeFillShade="BF"/>
        <w:tabs>
          <w:tab w:val="num" w:pos="0"/>
        </w:tabs>
        <w:spacing w:before="0" w:after="0"/>
        <w:ind w:left="851" w:hanging="851"/>
        <w:rPr>
          <w:sz w:val="24"/>
          <w:szCs w:val="24"/>
        </w:rPr>
      </w:pPr>
      <w:bookmarkStart w:id="12" w:name="_Toc52974364"/>
      <w:r>
        <w:rPr>
          <w:sz w:val="24"/>
          <w:szCs w:val="24"/>
        </w:rPr>
        <w:t>TERMOS</w:t>
      </w:r>
      <w:bookmarkEnd w:id="12"/>
    </w:p>
    <w:p w:rsidR="00B021A6" w:rsidRDefault="00B021A6" w:rsidP="000B2020">
      <w:pPr>
        <w:widowControl w:val="0"/>
        <w:autoSpaceDE w:val="0"/>
        <w:autoSpaceDN w:val="0"/>
        <w:adjustRightInd w:val="0"/>
        <w:ind w:firstLine="851"/>
        <w:jc w:val="both"/>
        <w:rPr>
          <w:rFonts w:ascii="Arial" w:hAnsi="Arial" w:cs="Arial"/>
          <w:b/>
          <w:bCs/>
          <w:color w:val="000000"/>
        </w:rPr>
      </w:pPr>
    </w:p>
    <w:p w:rsidR="00A5461D" w:rsidRPr="00B021A6" w:rsidRDefault="00A5461D" w:rsidP="000B2020">
      <w:pPr>
        <w:widowControl w:val="0"/>
        <w:autoSpaceDE w:val="0"/>
        <w:autoSpaceDN w:val="0"/>
        <w:adjustRightInd w:val="0"/>
        <w:ind w:firstLine="851"/>
        <w:jc w:val="both"/>
        <w:rPr>
          <w:rFonts w:ascii="Arial" w:hAnsi="Arial" w:cs="Arial"/>
          <w:color w:val="000000"/>
        </w:rPr>
      </w:pPr>
      <w:r w:rsidRPr="00B021A6">
        <w:rPr>
          <w:rFonts w:ascii="Arial" w:hAnsi="Arial" w:cs="Arial"/>
          <w:b/>
          <w:bCs/>
          <w:color w:val="000000"/>
        </w:rPr>
        <w:t>– CONTRATADA</w:t>
      </w:r>
      <w:r w:rsidRPr="00B021A6">
        <w:rPr>
          <w:rFonts w:ascii="Arial" w:hAnsi="Arial" w:cs="Arial"/>
          <w:color w:val="000000"/>
        </w:rPr>
        <w:t>: A sociedade mercantil adjudicatária do objeto da Licitação, com a qual será celebrado o contrato de execução.</w:t>
      </w:r>
    </w:p>
    <w:p w:rsidR="00A5461D" w:rsidRPr="00B021A6" w:rsidRDefault="00A5461D" w:rsidP="000B2020">
      <w:pPr>
        <w:widowControl w:val="0"/>
        <w:autoSpaceDE w:val="0"/>
        <w:autoSpaceDN w:val="0"/>
        <w:adjustRightInd w:val="0"/>
        <w:ind w:firstLine="851"/>
        <w:jc w:val="both"/>
        <w:rPr>
          <w:rFonts w:ascii="Arial" w:hAnsi="Arial" w:cs="Arial"/>
          <w:color w:val="000000"/>
        </w:rPr>
      </w:pPr>
      <w:r w:rsidRPr="00B021A6">
        <w:rPr>
          <w:rFonts w:ascii="Arial" w:hAnsi="Arial" w:cs="Arial"/>
          <w:b/>
          <w:bCs/>
          <w:color w:val="000000"/>
        </w:rPr>
        <w:t>– CONTRATO</w:t>
      </w:r>
      <w:r w:rsidRPr="00B021A6">
        <w:rPr>
          <w:rFonts w:ascii="Arial" w:hAnsi="Arial" w:cs="Arial"/>
          <w:color w:val="000000"/>
        </w:rPr>
        <w:t>: O contrato de execução de obras e serviços de rede de drenagem pluvial e obras complementares, em vias urbanas no município de GASPAR, nos termos definidos no Edital.</w:t>
      </w:r>
    </w:p>
    <w:p w:rsidR="00A5461D" w:rsidRPr="00B021A6" w:rsidRDefault="00A5461D" w:rsidP="000B2020">
      <w:pPr>
        <w:widowControl w:val="0"/>
        <w:autoSpaceDE w:val="0"/>
        <w:autoSpaceDN w:val="0"/>
        <w:adjustRightInd w:val="0"/>
        <w:ind w:firstLine="851"/>
        <w:jc w:val="both"/>
        <w:rPr>
          <w:rFonts w:ascii="Arial" w:hAnsi="Arial" w:cs="Arial"/>
          <w:color w:val="000000"/>
        </w:rPr>
      </w:pPr>
      <w:r w:rsidRPr="00B021A6">
        <w:rPr>
          <w:rFonts w:ascii="Arial" w:hAnsi="Arial" w:cs="Arial"/>
          <w:b/>
          <w:bCs/>
          <w:color w:val="000000"/>
        </w:rPr>
        <w:t>– LICITANTE</w:t>
      </w:r>
      <w:r w:rsidRPr="00B021A6">
        <w:rPr>
          <w:rFonts w:ascii="Arial" w:hAnsi="Arial" w:cs="Arial"/>
          <w:color w:val="000000"/>
        </w:rPr>
        <w:t>: A pessoa jurídica que participe desta Licitação.</w:t>
      </w:r>
    </w:p>
    <w:p w:rsidR="00A5461D" w:rsidRPr="00B021A6" w:rsidRDefault="00A5461D" w:rsidP="000B2020">
      <w:pPr>
        <w:widowControl w:val="0"/>
        <w:autoSpaceDE w:val="0"/>
        <w:autoSpaceDN w:val="0"/>
        <w:adjustRightInd w:val="0"/>
        <w:ind w:firstLine="851"/>
        <w:jc w:val="both"/>
        <w:rPr>
          <w:rFonts w:ascii="Arial" w:hAnsi="Arial" w:cs="Arial"/>
          <w:color w:val="000000"/>
        </w:rPr>
      </w:pPr>
      <w:r w:rsidRPr="00B021A6">
        <w:rPr>
          <w:rFonts w:ascii="Arial" w:hAnsi="Arial" w:cs="Arial"/>
          <w:b/>
          <w:bCs/>
          <w:color w:val="000000"/>
        </w:rPr>
        <w:t>– MUNICÍPIO</w:t>
      </w:r>
      <w:r w:rsidRPr="00B021A6">
        <w:rPr>
          <w:rFonts w:ascii="Arial" w:hAnsi="Arial" w:cs="Arial"/>
          <w:color w:val="000000"/>
        </w:rPr>
        <w:t>: O município de GASPAR.</w:t>
      </w:r>
    </w:p>
    <w:p w:rsidR="00A5461D" w:rsidRPr="00B021A6" w:rsidRDefault="00A5461D" w:rsidP="000B2020">
      <w:pPr>
        <w:widowControl w:val="0"/>
        <w:autoSpaceDE w:val="0"/>
        <w:autoSpaceDN w:val="0"/>
        <w:adjustRightInd w:val="0"/>
        <w:ind w:firstLine="851"/>
        <w:jc w:val="both"/>
        <w:rPr>
          <w:rFonts w:ascii="Arial" w:hAnsi="Arial" w:cs="Arial"/>
          <w:color w:val="000000"/>
        </w:rPr>
      </w:pPr>
      <w:r w:rsidRPr="00B021A6">
        <w:rPr>
          <w:rFonts w:ascii="Arial" w:hAnsi="Arial" w:cs="Arial"/>
          <w:b/>
          <w:bCs/>
          <w:color w:val="000000"/>
        </w:rPr>
        <w:t>– PODER PÚBLICO MUNICIPAL</w:t>
      </w:r>
      <w:r w:rsidRPr="00B021A6">
        <w:rPr>
          <w:rFonts w:ascii="Arial" w:hAnsi="Arial" w:cs="Arial"/>
          <w:color w:val="000000"/>
        </w:rPr>
        <w:t xml:space="preserve">: </w:t>
      </w:r>
      <w:r w:rsidR="00BC1DDC" w:rsidRPr="00B021A6">
        <w:rPr>
          <w:rFonts w:ascii="Arial" w:hAnsi="Arial" w:cs="Arial"/>
          <w:color w:val="000000"/>
        </w:rPr>
        <w:t>O município, nos termos previsto</w:t>
      </w:r>
      <w:r w:rsidRPr="00B021A6">
        <w:rPr>
          <w:rFonts w:ascii="Arial" w:hAnsi="Arial" w:cs="Arial"/>
          <w:color w:val="000000"/>
        </w:rPr>
        <w:t>s na Lei n.º 8666</w:t>
      </w:r>
      <w:r w:rsidR="00CC0B55" w:rsidRPr="00B021A6">
        <w:rPr>
          <w:rFonts w:ascii="Arial" w:hAnsi="Arial" w:cs="Arial"/>
          <w:color w:val="000000"/>
        </w:rPr>
        <w:t>/93</w:t>
      </w:r>
    </w:p>
    <w:p w:rsidR="00A5461D" w:rsidRPr="00B021A6" w:rsidRDefault="00A5461D" w:rsidP="000B2020">
      <w:pPr>
        <w:widowControl w:val="0"/>
        <w:autoSpaceDE w:val="0"/>
        <w:autoSpaceDN w:val="0"/>
        <w:adjustRightInd w:val="0"/>
        <w:ind w:firstLine="851"/>
        <w:jc w:val="both"/>
        <w:rPr>
          <w:rFonts w:ascii="Arial" w:hAnsi="Arial" w:cs="Arial"/>
          <w:b/>
          <w:bCs/>
          <w:color w:val="000000"/>
        </w:rPr>
      </w:pPr>
      <w:r w:rsidRPr="00B021A6">
        <w:rPr>
          <w:rFonts w:ascii="Arial" w:hAnsi="Arial" w:cs="Arial"/>
          <w:b/>
          <w:bCs/>
          <w:color w:val="000000"/>
        </w:rPr>
        <w:t xml:space="preserve">– FISCALIZAÇÃO: </w:t>
      </w:r>
      <w:r w:rsidRPr="00B021A6">
        <w:rPr>
          <w:rFonts w:ascii="Arial" w:hAnsi="Arial" w:cs="Arial"/>
          <w:color w:val="000000"/>
        </w:rPr>
        <w:t xml:space="preserve">A Prefeitura Municipal de GASPAR através da Secretaria de Planejamento e/ou sua empresa </w:t>
      </w:r>
      <w:proofErr w:type="gramStart"/>
      <w:r w:rsidRPr="00B021A6">
        <w:rPr>
          <w:rFonts w:ascii="Arial" w:hAnsi="Arial" w:cs="Arial"/>
          <w:color w:val="000000"/>
        </w:rPr>
        <w:t>designada/contratada</w:t>
      </w:r>
      <w:proofErr w:type="gramEnd"/>
      <w:r w:rsidRPr="00B021A6">
        <w:rPr>
          <w:rFonts w:ascii="Arial" w:hAnsi="Arial" w:cs="Arial"/>
          <w:color w:val="000000"/>
        </w:rPr>
        <w:t>.</w:t>
      </w:r>
    </w:p>
    <w:p w:rsidR="00A5461D" w:rsidRPr="00B021A6" w:rsidRDefault="00A5461D" w:rsidP="000B2020">
      <w:pPr>
        <w:widowControl w:val="0"/>
        <w:autoSpaceDE w:val="0"/>
        <w:autoSpaceDN w:val="0"/>
        <w:adjustRightInd w:val="0"/>
        <w:ind w:firstLine="851"/>
        <w:jc w:val="both"/>
        <w:rPr>
          <w:rFonts w:ascii="Arial" w:hAnsi="Arial" w:cs="Arial"/>
          <w:b/>
          <w:bCs/>
          <w:color w:val="000000"/>
        </w:rPr>
      </w:pPr>
      <w:r w:rsidRPr="00B021A6">
        <w:rPr>
          <w:rFonts w:ascii="Arial" w:hAnsi="Arial" w:cs="Arial"/>
          <w:b/>
          <w:bCs/>
          <w:color w:val="000000"/>
        </w:rPr>
        <w:t xml:space="preserve">– CELESC: </w:t>
      </w:r>
      <w:r w:rsidRPr="00B021A6">
        <w:rPr>
          <w:rFonts w:ascii="Arial" w:hAnsi="Arial" w:cs="Arial"/>
          <w:color w:val="000000"/>
        </w:rPr>
        <w:t>Centrais Elétricas de Santa Catarina</w:t>
      </w:r>
    </w:p>
    <w:p w:rsidR="00A5461D" w:rsidRDefault="00A5461D" w:rsidP="000B2020">
      <w:pPr>
        <w:widowControl w:val="0"/>
        <w:autoSpaceDE w:val="0"/>
        <w:autoSpaceDN w:val="0"/>
        <w:adjustRightInd w:val="0"/>
        <w:ind w:firstLine="851"/>
        <w:jc w:val="both"/>
        <w:rPr>
          <w:rFonts w:ascii="Arial" w:hAnsi="Arial" w:cs="Arial"/>
          <w:color w:val="000000"/>
        </w:rPr>
      </w:pPr>
      <w:r w:rsidRPr="00B021A6">
        <w:rPr>
          <w:rFonts w:ascii="Arial" w:hAnsi="Arial" w:cs="Arial"/>
          <w:b/>
          <w:bCs/>
          <w:color w:val="000000"/>
        </w:rPr>
        <w:t>– SAM</w:t>
      </w:r>
      <w:r w:rsidR="00CE3AB7" w:rsidRPr="00B021A6">
        <w:rPr>
          <w:rFonts w:ascii="Arial" w:hAnsi="Arial" w:cs="Arial"/>
          <w:b/>
          <w:bCs/>
          <w:color w:val="000000"/>
        </w:rPr>
        <w:t>AE</w:t>
      </w:r>
      <w:r w:rsidRPr="00B021A6">
        <w:rPr>
          <w:rFonts w:ascii="Arial" w:hAnsi="Arial" w:cs="Arial"/>
          <w:b/>
          <w:bCs/>
          <w:color w:val="000000"/>
        </w:rPr>
        <w:t xml:space="preserve">: </w:t>
      </w:r>
      <w:r w:rsidRPr="00B021A6">
        <w:rPr>
          <w:rFonts w:ascii="Arial" w:hAnsi="Arial" w:cs="Arial"/>
          <w:color w:val="000000"/>
        </w:rPr>
        <w:t xml:space="preserve">Serviço Autônomo Municipal de </w:t>
      </w:r>
      <w:r w:rsidR="00CE3AB7" w:rsidRPr="00B021A6">
        <w:rPr>
          <w:rFonts w:ascii="Arial" w:hAnsi="Arial" w:cs="Arial"/>
          <w:color w:val="000000"/>
        </w:rPr>
        <w:t>Água e Esgoto</w:t>
      </w:r>
      <w:r w:rsidRPr="00B021A6">
        <w:rPr>
          <w:rFonts w:ascii="Arial" w:hAnsi="Arial" w:cs="Arial"/>
          <w:color w:val="000000"/>
        </w:rPr>
        <w:t>.</w:t>
      </w:r>
    </w:p>
    <w:p w:rsidR="00B021A6" w:rsidRPr="00B021A6" w:rsidRDefault="00B021A6" w:rsidP="00B021A6">
      <w:pPr>
        <w:widowControl w:val="0"/>
        <w:autoSpaceDE w:val="0"/>
        <w:autoSpaceDN w:val="0"/>
        <w:adjustRightInd w:val="0"/>
        <w:ind w:firstLine="900"/>
        <w:rPr>
          <w:rFonts w:ascii="Arial" w:hAnsi="Arial" w:cs="Arial"/>
          <w:color w:val="000000"/>
        </w:rPr>
      </w:pPr>
    </w:p>
    <w:p w:rsidR="00A5461D" w:rsidRPr="00B021A6" w:rsidRDefault="00BA47ED" w:rsidP="00144407">
      <w:pPr>
        <w:pStyle w:val="BERNARDO-TIT3"/>
        <w:shd w:val="clear" w:color="auto" w:fill="BFBFBF" w:themeFill="background1" w:themeFillShade="BF"/>
        <w:tabs>
          <w:tab w:val="num" w:pos="0"/>
        </w:tabs>
        <w:spacing w:before="0" w:after="0"/>
        <w:ind w:left="851" w:hanging="851"/>
        <w:rPr>
          <w:sz w:val="24"/>
          <w:szCs w:val="24"/>
        </w:rPr>
      </w:pPr>
      <w:bookmarkStart w:id="13" w:name="_Toc15123935"/>
      <w:bookmarkStart w:id="14" w:name="_Toc52974365"/>
      <w:r w:rsidRPr="00B021A6">
        <w:rPr>
          <w:sz w:val="24"/>
          <w:szCs w:val="24"/>
        </w:rPr>
        <w:t>CONSIDERAÇÕES</w:t>
      </w:r>
      <w:bookmarkEnd w:id="13"/>
      <w:bookmarkEnd w:id="14"/>
    </w:p>
    <w:p w:rsidR="00B021A6" w:rsidRDefault="00B021A6" w:rsidP="00256F6C">
      <w:pPr>
        <w:widowControl w:val="0"/>
        <w:autoSpaceDE w:val="0"/>
        <w:autoSpaceDN w:val="0"/>
        <w:adjustRightInd w:val="0"/>
        <w:ind w:firstLine="851"/>
        <w:jc w:val="both"/>
        <w:rPr>
          <w:rFonts w:ascii="Arial" w:hAnsi="Arial" w:cs="Arial"/>
          <w:color w:val="000000"/>
        </w:rPr>
      </w:pP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CONTRATADA deverá ter seus documentos da fase de habilitação técnica</w:t>
      </w:r>
      <w:r w:rsidR="00CC0B55" w:rsidRPr="00B021A6">
        <w:rPr>
          <w:rFonts w:ascii="Arial" w:hAnsi="Arial" w:cs="Arial"/>
          <w:color w:val="000000"/>
        </w:rPr>
        <w:t>s</w:t>
      </w:r>
      <w:r w:rsidRPr="00B021A6">
        <w:rPr>
          <w:rFonts w:ascii="Arial" w:hAnsi="Arial" w:cs="Arial"/>
          <w:color w:val="000000"/>
        </w:rPr>
        <w:t xml:space="preserve"> validad</w:t>
      </w:r>
      <w:r w:rsidR="00CC0B55" w:rsidRPr="00B021A6">
        <w:rPr>
          <w:rFonts w:ascii="Arial" w:hAnsi="Arial" w:cs="Arial"/>
          <w:color w:val="000000"/>
        </w:rPr>
        <w:t>a</w:t>
      </w:r>
      <w:r w:rsidRPr="00B021A6">
        <w:rPr>
          <w:rFonts w:ascii="Arial" w:hAnsi="Arial" w:cs="Arial"/>
          <w:color w:val="000000"/>
        </w:rPr>
        <w:t xml:space="preserve">s por ocasião do início do serviço bem como proceder </w:t>
      </w:r>
      <w:proofErr w:type="gramStart"/>
      <w:r w:rsidRPr="00B021A6">
        <w:rPr>
          <w:rFonts w:ascii="Arial" w:hAnsi="Arial" w:cs="Arial"/>
          <w:color w:val="000000"/>
        </w:rPr>
        <w:t>a</w:t>
      </w:r>
      <w:proofErr w:type="gramEnd"/>
      <w:r w:rsidRPr="00B021A6">
        <w:rPr>
          <w:rFonts w:ascii="Arial" w:hAnsi="Arial" w:cs="Arial"/>
          <w:color w:val="000000"/>
        </w:rPr>
        <w:t xml:space="preserve"> respectiva ART (Anotação de Responsabilidade Técnica) </w:t>
      </w:r>
      <w:r w:rsidR="00F91A74" w:rsidRPr="00B021A6">
        <w:rPr>
          <w:rFonts w:ascii="Arial" w:hAnsi="Arial" w:cs="Arial"/>
          <w:color w:val="000000"/>
        </w:rPr>
        <w:t xml:space="preserve">de execução </w:t>
      </w:r>
      <w:r w:rsidRPr="00B021A6">
        <w:rPr>
          <w:rFonts w:ascii="Arial" w:hAnsi="Arial" w:cs="Arial"/>
          <w:color w:val="000000"/>
        </w:rPr>
        <w:t xml:space="preserve">junto ao CREA-SC para a obra em questão, designando também um profissional para acompanhamento dos trabalhos e contatos com a FISCALIZAÇÂO.  </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empresa CONTRATADA deverá submeter-se à FISCALIZAÇÃO bem com</w:t>
      </w:r>
      <w:r w:rsidR="00F91A74" w:rsidRPr="00B021A6">
        <w:rPr>
          <w:rFonts w:ascii="Arial" w:hAnsi="Arial" w:cs="Arial"/>
          <w:color w:val="000000"/>
        </w:rPr>
        <w:t>o</w:t>
      </w:r>
      <w:r w:rsidRPr="00B021A6">
        <w:rPr>
          <w:rFonts w:ascii="Arial" w:hAnsi="Arial" w:cs="Arial"/>
          <w:color w:val="000000"/>
        </w:rPr>
        <w:t xml:space="preserve"> ao Projeto de </w:t>
      </w:r>
      <w:r w:rsidR="00BA47ED" w:rsidRPr="00B021A6">
        <w:rPr>
          <w:rFonts w:ascii="Arial" w:hAnsi="Arial" w:cs="Arial"/>
          <w:color w:val="000000"/>
        </w:rPr>
        <w:t>Rede de drenagem</w:t>
      </w:r>
      <w:r w:rsidR="00F85359" w:rsidRPr="00B021A6">
        <w:rPr>
          <w:rFonts w:ascii="Arial" w:hAnsi="Arial" w:cs="Arial"/>
          <w:color w:val="000000"/>
        </w:rPr>
        <w:t xml:space="preserve"> aprovado</w:t>
      </w:r>
      <w:r w:rsidRPr="00B021A6">
        <w:rPr>
          <w:rFonts w:ascii="Arial" w:hAnsi="Arial" w:cs="Arial"/>
          <w:color w:val="000000"/>
        </w:rPr>
        <w:t>.</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serviços deverão obedecer ao traçado, cotas, seções transversais, dimensões, tolerância e exigências de qualidade dos materiais indicados pela FISCALIZAÇÃO, dos Projetos e das Especificações de Serviços.</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lastRenderedPageBreak/>
        <w:t>Embora as medições, amostragem e os ensaios possam ser considerados como evidência dessa observação, ficará a exclusivo critério da FISCALIZAÇÃO, julgar se os serviços e materiais apresentam desvio em relação ao projeto e às especificações de serviços. Sua decisão, quanto aos desvios permissíveis dos mesmos, deverá ser final.</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CONTRATADA será considerada responsável pelos danos por ela causados nos serviços.</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CONTRATADA deverá, durante todo o tempo, proporcionar supervisão adequada, mão</w:t>
      </w:r>
      <w:r w:rsidR="00F60C21">
        <w:rPr>
          <w:rFonts w:ascii="Arial" w:hAnsi="Arial" w:cs="Arial"/>
          <w:color w:val="000000"/>
        </w:rPr>
        <w:t>-</w:t>
      </w:r>
      <w:r w:rsidRPr="00B021A6">
        <w:rPr>
          <w:rFonts w:ascii="Arial" w:hAnsi="Arial" w:cs="Arial"/>
          <w:color w:val="000000"/>
        </w:rPr>
        <w:t>de</w:t>
      </w:r>
      <w:r w:rsidR="00F60C21">
        <w:rPr>
          <w:rFonts w:ascii="Arial" w:hAnsi="Arial" w:cs="Arial"/>
          <w:color w:val="000000"/>
        </w:rPr>
        <w:t>-</w:t>
      </w:r>
      <w:r w:rsidRPr="00B021A6">
        <w:rPr>
          <w:rFonts w:ascii="Arial" w:hAnsi="Arial" w:cs="Arial"/>
          <w:color w:val="000000"/>
        </w:rPr>
        <w:t>obra</w:t>
      </w:r>
      <w:r w:rsidR="006D2D2F" w:rsidRPr="00B021A6">
        <w:rPr>
          <w:rFonts w:ascii="Arial" w:hAnsi="Arial" w:cs="Arial"/>
          <w:color w:val="000000"/>
        </w:rPr>
        <w:t xml:space="preserve"> qualificada</w:t>
      </w:r>
      <w:r w:rsidRPr="00B021A6">
        <w:rPr>
          <w:rFonts w:ascii="Arial" w:hAnsi="Arial" w:cs="Arial"/>
          <w:color w:val="000000"/>
        </w:rPr>
        <w:t xml:space="preserve"> e equipamentos suficientes para executar os serviços até a sua conclusão, dentro do prazo requerido no contrato.</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Todo o pessoal da CONTRATADA deverá possuir habilitação e experiência para executar adequadamente os serviços que lhes forem atribuídos.</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Qualquer encarregado, operário ou empregado da CONTRATADA, ou de qualquer </w:t>
      </w:r>
      <w:proofErr w:type="gramStart"/>
      <w:r w:rsidRPr="00B021A6">
        <w:rPr>
          <w:rFonts w:ascii="Arial" w:hAnsi="Arial" w:cs="Arial"/>
          <w:color w:val="000000"/>
        </w:rPr>
        <w:t>sub</w:t>
      </w:r>
      <w:r w:rsidR="00F60C21">
        <w:rPr>
          <w:rFonts w:ascii="Arial" w:hAnsi="Arial" w:cs="Arial"/>
          <w:color w:val="000000"/>
        </w:rPr>
        <w:t>-</w:t>
      </w:r>
      <w:r w:rsidRPr="00B021A6">
        <w:rPr>
          <w:rFonts w:ascii="Arial" w:hAnsi="Arial" w:cs="Arial"/>
          <w:color w:val="000000"/>
        </w:rPr>
        <w:t>contratante</w:t>
      </w:r>
      <w:proofErr w:type="gramEnd"/>
      <w:r w:rsidRPr="00B021A6">
        <w:rPr>
          <w:rFonts w:ascii="Arial" w:hAnsi="Arial" w:cs="Arial"/>
          <w:color w:val="000000"/>
        </w:rPr>
        <w:t xml:space="preserve"> que na opinião da FISCALIZAÇÃO, não executar o seu trabalho de maneira correta e adequad</w:t>
      </w:r>
      <w:r w:rsidR="0079320F" w:rsidRPr="00B021A6">
        <w:rPr>
          <w:rFonts w:ascii="Arial" w:hAnsi="Arial" w:cs="Arial"/>
          <w:color w:val="000000"/>
        </w:rPr>
        <w:t>o,</w:t>
      </w:r>
      <w:r w:rsidRPr="00B021A6">
        <w:rPr>
          <w:rFonts w:ascii="Arial" w:hAnsi="Arial" w:cs="Arial"/>
          <w:color w:val="000000"/>
        </w:rPr>
        <w:t xml:space="preserve"> ou seja</w:t>
      </w:r>
      <w:r w:rsidR="00CE3AB7" w:rsidRPr="00B021A6">
        <w:rPr>
          <w:rFonts w:ascii="Arial" w:hAnsi="Arial" w:cs="Arial"/>
          <w:color w:val="000000"/>
        </w:rPr>
        <w:t>,</w:t>
      </w:r>
      <w:r w:rsidRPr="00B021A6">
        <w:rPr>
          <w:rFonts w:ascii="Arial" w:hAnsi="Arial" w:cs="Arial"/>
          <w:color w:val="000000"/>
        </w:rPr>
        <w:t xml:space="preserve"> desrespeitoso, temperamental, desordenado ou indesejável por outros motivos, deverá, mediante solicitação por escrito da FISCALIZAÇÃO, ser afastado imediatamente pela CONTRATADA.</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CONTRATADA deverá fornecer equipamentos do tipo, tamanho e quantidade que venham a ser necessários para executar, satisfatoriamente, os serviços. Todos os equipamentos usados deverão ser adequados de modo a atender as exigências dos serviços e produzir qualidade e quantidade satisfatória dos mesmos. A FISCALIZAÇÃO poderá ordenar a remoção e exigir a substituição de qualquer equipamento não satisfatório.</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Todos os materiais utilizados devem estar de acordo com as Especificações. Caso a FISCALIZAÇÃO julgue </w:t>
      </w:r>
      <w:proofErr w:type="gramStart"/>
      <w:r w:rsidRPr="00B021A6">
        <w:rPr>
          <w:rFonts w:ascii="Arial" w:hAnsi="Arial" w:cs="Arial"/>
          <w:color w:val="000000"/>
        </w:rPr>
        <w:t>necessário</w:t>
      </w:r>
      <w:proofErr w:type="gramEnd"/>
      <w:r w:rsidRPr="00B021A6">
        <w:rPr>
          <w:rFonts w:ascii="Arial" w:hAnsi="Arial" w:cs="Arial"/>
          <w:color w:val="000000"/>
        </w:rPr>
        <w:t>, poderá solicitar da CONTRATADA à apresentação de informações, por escrito, dos locais de origem dos materiais acompanhados, quando necessário, dos ensaios de laboratório.</w:t>
      </w:r>
    </w:p>
    <w:p w:rsidR="00A5461D"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CONTRATADA deverá efetuar todos os controles necessários para assegurar que a</w:t>
      </w:r>
      <w:r w:rsidR="0079320F" w:rsidRPr="00B021A6">
        <w:rPr>
          <w:rFonts w:ascii="Arial" w:hAnsi="Arial" w:cs="Arial"/>
          <w:color w:val="000000"/>
        </w:rPr>
        <w:t>s</w:t>
      </w:r>
      <w:r w:rsidRPr="00B021A6">
        <w:rPr>
          <w:rFonts w:ascii="Arial" w:hAnsi="Arial" w:cs="Arial"/>
          <w:color w:val="000000"/>
        </w:rPr>
        <w:t xml:space="preserve"> qualidade</w:t>
      </w:r>
      <w:r w:rsidR="0079320F" w:rsidRPr="00B021A6">
        <w:rPr>
          <w:rFonts w:ascii="Arial" w:hAnsi="Arial" w:cs="Arial"/>
          <w:color w:val="000000"/>
        </w:rPr>
        <w:t>s</w:t>
      </w:r>
      <w:r w:rsidRPr="00B021A6">
        <w:rPr>
          <w:rFonts w:ascii="Arial" w:hAnsi="Arial" w:cs="Arial"/>
          <w:color w:val="000000"/>
        </w:rPr>
        <w:t xml:space="preserve"> dos materiais empregados estão </w:t>
      </w:r>
      <w:r w:rsidR="0079320F" w:rsidRPr="00B021A6">
        <w:rPr>
          <w:rFonts w:ascii="Arial" w:hAnsi="Arial" w:cs="Arial"/>
          <w:color w:val="000000"/>
        </w:rPr>
        <w:t>em</w:t>
      </w:r>
      <w:r w:rsidRPr="00B021A6">
        <w:rPr>
          <w:rFonts w:ascii="Arial" w:hAnsi="Arial" w:cs="Arial"/>
          <w:color w:val="000000"/>
        </w:rPr>
        <w:t xml:space="preserve"> conformidade com as </w:t>
      </w:r>
      <w:r w:rsidR="003D5F80" w:rsidRPr="00B021A6">
        <w:rPr>
          <w:rFonts w:ascii="Arial" w:hAnsi="Arial" w:cs="Arial"/>
          <w:color w:val="000000"/>
        </w:rPr>
        <w:t>e</w:t>
      </w:r>
      <w:r w:rsidRPr="00B021A6">
        <w:rPr>
          <w:rFonts w:ascii="Arial" w:hAnsi="Arial" w:cs="Arial"/>
          <w:color w:val="000000"/>
        </w:rPr>
        <w:t>specificações</w:t>
      </w:r>
      <w:r w:rsidR="003D5F80" w:rsidRPr="00B021A6">
        <w:rPr>
          <w:rFonts w:ascii="Arial" w:hAnsi="Arial" w:cs="Arial"/>
          <w:color w:val="000000"/>
        </w:rPr>
        <w:t xml:space="preserve"> técnicas exigidas pela norma</w:t>
      </w:r>
      <w:r w:rsidRPr="00B021A6">
        <w:rPr>
          <w:rFonts w:ascii="Arial" w:hAnsi="Arial" w:cs="Arial"/>
          <w:color w:val="000000"/>
        </w:rPr>
        <w:t xml:space="preserve">. Os ensaios e </w:t>
      </w:r>
      <w:proofErr w:type="gramStart"/>
      <w:r w:rsidRPr="00B021A6">
        <w:rPr>
          <w:rFonts w:ascii="Arial" w:hAnsi="Arial" w:cs="Arial"/>
          <w:color w:val="000000"/>
        </w:rPr>
        <w:t>verificação</w:t>
      </w:r>
      <w:r w:rsidR="0079320F" w:rsidRPr="00B021A6">
        <w:rPr>
          <w:rFonts w:ascii="Arial" w:hAnsi="Arial" w:cs="Arial"/>
          <w:color w:val="000000"/>
        </w:rPr>
        <w:t>,</w:t>
      </w:r>
      <w:proofErr w:type="gramEnd"/>
      <w:r w:rsidR="0079320F" w:rsidRPr="00B021A6">
        <w:rPr>
          <w:rFonts w:ascii="Arial" w:hAnsi="Arial" w:cs="Arial"/>
          <w:color w:val="000000"/>
        </w:rPr>
        <w:t>a</w:t>
      </w:r>
      <w:r w:rsidRPr="00B021A6">
        <w:rPr>
          <w:rFonts w:ascii="Arial" w:hAnsi="Arial" w:cs="Arial"/>
          <w:color w:val="000000"/>
        </w:rPr>
        <w:t xml:space="preserve"> seu cargo</w:t>
      </w:r>
      <w:r w:rsidR="0079320F" w:rsidRPr="00B021A6">
        <w:rPr>
          <w:rFonts w:ascii="Arial" w:hAnsi="Arial" w:cs="Arial"/>
          <w:color w:val="000000"/>
        </w:rPr>
        <w:t>,</w:t>
      </w:r>
      <w:r w:rsidRPr="00B021A6">
        <w:rPr>
          <w:rFonts w:ascii="Arial" w:hAnsi="Arial" w:cs="Arial"/>
          <w:color w:val="000000"/>
        </w:rPr>
        <w:t xml:space="preserve"> serão executados pelo laboratório designado pela CONTRATADA ou, quando necessário e justificado, pelo laboratório designado pela FISCALIZAÇÃO.</w:t>
      </w:r>
    </w:p>
    <w:p w:rsidR="00B021A6" w:rsidRPr="00B021A6" w:rsidRDefault="00B021A6" w:rsidP="00B021A6">
      <w:pPr>
        <w:widowControl w:val="0"/>
        <w:autoSpaceDE w:val="0"/>
        <w:autoSpaceDN w:val="0"/>
        <w:adjustRightInd w:val="0"/>
        <w:ind w:firstLine="900"/>
        <w:jc w:val="both"/>
        <w:rPr>
          <w:rFonts w:ascii="Arial" w:hAnsi="Arial" w:cs="Arial"/>
          <w:color w:val="000000"/>
        </w:rPr>
      </w:pPr>
    </w:p>
    <w:p w:rsidR="00BA47ED" w:rsidRPr="00B021A6" w:rsidRDefault="00BA47ED" w:rsidP="00144407">
      <w:pPr>
        <w:pStyle w:val="BERNARDO-TIT3"/>
        <w:shd w:val="clear" w:color="auto" w:fill="BFBFBF" w:themeFill="background1" w:themeFillShade="BF"/>
        <w:tabs>
          <w:tab w:val="num" w:pos="0"/>
        </w:tabs>
        <w:spacing w:before="0" w:after="0"/>
        <w:ind w:left="851" w:hanging="851"/>
        <w:rPr>
          <w:sz w:val="24"/>
          <w:szCs w:val="24"/>
        </w:rPr>
      </w:pPr>
      <w:bookmarkStart w:id="15" w:name="_Toc15123936"/>
      <w:bookmarkStart w:id="16" w:name="_Toc52974366"/>
      <w:r w:rsidRPr="00B021A6">
        <w:rPr>
          <w:sz w:val="24"/>
          <w:szCs w:val="24"/>
        </w:rPr>
        <w:t>SEGURANÇA E CONVENIÊNCIA PÚBLICA</w:t>
      </w:r>
      <w:bookmarkEnd w:id="15"/>
      <w:bookmarkEnd w:id="16"/>
    </w:p>
    <w:p w:rsidR="00B021A6" w:rsidRDefault="00B021A6" w:rsidP="00256F6C">
      <w:pPr>
        <w:widowControl w:val="0"/>
        <w:autoSpaceDE w:val="0"/>
        <w:autoSpaceDN w:val="0"/>
        <w:adjustRightInd w:val="0"/>
        <w:ind w:firstLine="851"/>
        <w:jc w:val="both"/>
        <w:rPr>
          <w:rFonts w:ascii="Arial" w:hAnsi="Arial" w:cs="Arial"/>
          <w:color w:val="000000"/>
        </w:rPr>
      </w:pP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 CONTRATADA deverá, durante a obra, tomar o necessário cuidado em todas as operações de uso de equipamentos, para proteger o público e para facilitar o tráfego. Nos locais onde os projetos exigirem que </w:t>
      </w:r>
      <w:r w:rsidR="00BA47ED" w:rsidRPr="00B021A6">
        <w:rPr>
          <w:rFonts w:ascii="Arial" w:hAnsi="Arial" w:cs="Arial"/>
          <w:color w:val="000000"/>
        </w:rPr>
        <w:t>a rede de drenagem seja executada</w:t>
      </w:r>
      <w:r w:rsidRPr="00B021A6">
        <w:rPr>
          <w:rFonts w:ascii="Arial" w:hAnsi="Arial" w:cs="Arial"/>
          <w:color w:val="000000"/>
        </w:rPr>
        <w:t xml:space="preserve">, deverão ser feitos </w:t>
      </w:r>
      <w:r w:rsidR="00BA47ED" w:rsidRPr="00B021A6">
        <w:rPr>
          <w:rFonts w:ascii="Arial" w:hAnsi="Arial" w:cs="Arial"/>
          <w:color w:val="000000"/>
        </w:rPr>
        <w:t xml:space="preserve">de tal modo que </w:t>
      </w:r>
      <w:r w:rsidR="00D22B9D" w:rsidRPr="00B021A6">
        <w:rPr>
          <w:rFonts w:ascii="Arial" w:hAnsi="Arial" w:cs="Arial"/>
          <w:color w:val="000000"/>
        </w:rPr>
        <w:t xml:space="preserve">possibilite </w:t>
      </w:r>
      <w:r w:rsidRPr="00B021A6">
        <w:rPr>
          <w:rFonts w:ascii="Arial" w:hAnsi="Arial" w:cs="Arial"/>
          <w:color w:val="000000"/>
        </w:rPr>
        <w:t>o tráfego público, sob controle e direção única, alternadamente visando tão somente facilitar o tráfego.</w:t>
      </w:r>
      <w:r w:rsidR="00F00CF3" w:rsidRPr="00B021A6">
        <w:rPr>
          <w:rFonts w:ascii="Arial" w:hAnsi="Arial" w:cs="Arial"/>
          <w:color w:val="000000"/>
        </w:rPr>
        <w:t xml:space="preserve"> Deverão ser definidos e mantidos acessos alternativos, evitando-se a total obstrução da passagem de pedestres e/ou veículos.</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Se a CONTRATADA julgar conveniente poderá, com a prévia aprovação da FISCALIZAÇÃO, e sem remuneração extra, utilizar e conservar variantes para desviar o tráfego do local das obras e serviço. Deverá ainda, conservar em perfeitas condições de segurança, pontes provisórias de desvios, acessos provisórios, cruzamentos com outras vias, etc.</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Quando a FISCALIZAÇÃO exigir, a CONTRATADA deverá fornecer sinalizadores, a fim de possibilitar passagem do tráfego, sob o controle de direção única. Essa exigência também não gerará nenhum tipo de remuneração extra.</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lastRenderedPageBreak/>
        <w:t>Só será permitida a circulação de qualquer equipamento carregado durante o tempo de realização das obras, com no máximo 25 toneladas brutas. Passagens isoladas de equipamentos com peso superior ao permitido, só serão autorizadas com a prévia anuência da FISCALIZAÇÃO.</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Não será permitido o derramamento de materiais resultantes de operação de transporte ao longo das vias públicas. Acontecendo tal infração, os mesmos deverão ser imediatamente removidos pela e as expensas da CONTRATADA.</w:t>
      </w:r>
    </w:p>
    <w:p w:rsidR="00B47DCD" w:rsidRPr="00B021A6" w:rsidRDefault="00B47DC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 CONTRATADA ficará responsável pela manutenção da via que estiver em obra, no quesito da limpeza. Deverá para isso, impedir transtorno aos moradores quanto ao surgimento de poeiras e lamas através de umedecimento do pó com caminhões pipas e raspagem, retirada da lama. </w:t>
      </w:r>
      <w:r w:rsidR="00AB759D" w:rsidRPr="00B021A6">
        <w:rPr>
          <w:rFonts w:ascii="Arial" w:hAnsi="Arial" w:cs="Arial"/>
          <w:color w:val="000000"/>
        </w:rPr>
        <w:t>Essa exigência não deverá gerar nenhum</w:t>
      </w:r>
      <w:r w:rsidR="00284E86" w:rsidRPr="00B021A6">
        <w:rPr>
          <w:rFonts w:ascii="Arial" w:hAnsi="Arial" w:cs="Arial"/>
          <w:color w:val="000000"/>
        </w:rPr>
        <w:t>a</w:t>
      </w:r>
      <w:r w:rsidR="00AB759D" w:rsidRPr="00B021A6">
        <w:rPr>
          <w:rFonts w:ascii="Arial" w:hAnsi="Arial" w:cs="Arial"/>
          <w:color w:val="000000"/>
        </w:rPr>
        <w:t xml:space="preserve"> remuneração extra </w:t>
      </w:r>
      <w:bookmarkStart w:id="17" w:name="_GoBack"/>
      <w:bookmarkEnd w:id="17"/>
      <w:r w:rsidR="00AB759D" w:rsidRPr="00B021A6">
        <w:rPr>
          <w:rFonts w:ascii="Arial" w:hAnsi="Arial" w:cs="Arial"/>
          <w:color w:val="000000"/>
        </w:rPr>
        <w:t>em favor da CONTRATADA e nenhum ônus para a CONTRATANTE.</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As operações de construção e ou serviço deverão ser executadas de tal forma que causem o mínimo possível de transtornos e incômodo às propriedades vizinhas as obras ou serviços.</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CONTRATADA deverá prontamente instalar e manter as barreiras necessárias, sinais vermelhos, sinais de alerta e perigo, sinalização de desvios e outros, em número suficiente, bem como tomar todas as demais precauções necessárias para a proteção do seu trabalho e segurança do público. Toda sinalização deverá rigorosamente seguir os padrões da legislação vigente e o seu pagamento não será feito diretamente, mas sim através da inclusão de seus custos nos preços propostos para os itens de serviços do contrato.</w:t>
      </w:r>
    </w:p>
    <w:p w:rsidR="00A5461D" w:rsidRPr="00B021A6" w:rsidRDefault="00A5461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CONTRATADA será responsável pela proteção de toda propriedade pública e privada, linhas de transmissão de energia elétrica, telefones, redes de água, TV a cabo e outros serviços, ao longo ou adjacentes ao trecho em serviços ou obras. O ônus será exclusivo da CONTRATADA.</w:t>
      </w:r>
    </w:p>
    <w:p w:rsidR="00F00CF3" w:rsidRPr="00B021A6" w:rsidRDefault="00F00CF3"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Quando a escavação em terreno de boa qualidade tiver atingido a cota indicada no projeto, deverá ser feita a regularização e limpeza do fundo da vala. Caso ocorra a presença de água, a CONTRATADA deverá executar sistemas de controle e captação de águas superficiais e subterrâneas convergentes às valas abertas, para que:</w:t>
      </w:r>
    </w:p>
    <w:p w:rsidR="00F00CF3" w:rsidRPr="00B021A6" w:rsidRDefault="00C07805" w:rsidP="00256F6C">
      <w:pPr>
        <w:widowControl w:val="0"/>
        <w:numPr>
          <w:ilvl w:val="0"/>
          <w:numId w:val="4"/>
        </w:numPr>
        <w:autoSpaceDE w:val="0"/>
        <w:autoSpaceDN w:val="0"/>
        <w:adjustRightInd w:val="0"/>
        <w:ind w:firstLine="851"/>
        <w:jc w:val="both"/>
        <w:rPr>
          <w:rFonts w:ascii="Arial" w:hAnsi="Arial" w:cs="Arial"/>
          <w:color w:val="000000"/>
        </w:rPr>
      </w:pPr>
      <w:r w:rsidRPr="00B021A6">
        <w:rPr>
          <w:rFonts w:ascii="Arial" w:hAnsi="Arial" w:cs="Arial"/>
          <w:color w:val="000000"/>
        </w:rPr>
        <w:t>A vala permaneça seca durante a escavação e assentamento dos tubos;</w:t>
      </w:r>
    </w:p>
    <w:p w:rsidR="00C07805" w:rsidRPr="00B021A6" w:rsidRDefault="00C07805" w:rsidP="00256F6C">
      <w:pPr>
        <w:widowControl w:val="0"/>
        <w:numPr>
          <w:ilvl w:val="0"/>
          <w:numId w:val="4"/>
        </w:numPr>
        <w:autoSpaceDE w:val="0"/>
        <w:autoSpaceDN w:val="0"/>
        <w:adjustRightInd w:val="0"/>
        <w:ind w:firstLine="851"/>
        <w:jc w:val="both"/>
        <w:rPr>
          <w:rFonts w:ascii="Arial" w:hAnsi="Arial" w:cs="Arial"/>
          <w:color w:val="000000"/>
        </w:rPr>
      </w:pPr>
      <w:r w:rsidRPr="00B021A6">
        <w:rPr>
          <w:rFonts w:ascii="Arial" w:hAnsi="Arial" w:cs="Arial"/>
          <w:color w:val="000000"/>
        </w:rPr>
        <w:t>As juntas dos tubos possam ser mantidas limpas antes da sua ligação;</w:t>
      </w:r>
    </w:p>
    <w:p w:rsidR="00792162" w:rsidRPr="00B021A6" w:rsidRDefault="00C07805" w:rsidP="00256F6C">
      <w:pPr>
        <w:widowControl w:val="0"/>
        <w:numPr>
          <w:ilvl w:val="0"/>
          <w:numId w:val="4"/>
        </w:numPr>
        <w:autoSpaceDE w:val="0"/>
        <w:autoSpaceDN w:val="0"/>
        <w:adjustRightInd w:val="0"/>
        <w:ind w:firstLine="851"/>
        <w:jc w:val="both"/>
        <w:rPr>
          <w:rFonts w:ascii="Arial" w:hAnsi="Arial" w:cs="Arial"/>
          <w:color w:val="000000"/>
        </w:rPr>
      </w:pPr>
      <w:r w:rsidRPr="00B021A6">
        <w:rPr>
          <w:rFonts w:ascii="Arial" w:hAnsi="Arial" w:cs="Arial"/>
          <w:color w:val="000000"/>
        </w:rPr>
        <w:t>A segurança e a estabilidade das paredes da vala sejam garantidas durante a realização dos trabalhos.</w:t>
      </w:r>
    </w:p>
    <w:p w:rsidR="00C07805" w:rsidRPr="00B021A6" w:rsidRDefault="00C07805"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Se no decorrer da escavação for atingido terreno rochoso, este deverá ser desmontado a fogo se apresentar sob a forma </w:t>
      </w:r>
      <w:proofErr w:type="gramStart"/>
      <w:r w:rsidRPr="00B021A6">
        <w:rPr>
          <w:rFonts w:ascii="Arial" w:hAnsi="Arial" w:cs="Arial"/>
          <w:color w:val="000000"/>
        </w:rPr>
        <w:t>maciça e contínua, ou simplesmente retirado</w:t>
      </w:r>
      <w:proofErr w:type="gramEnd"/>
      <w:r w:rsidRPr="00B021A6">
        <w:rPr>
          <w:rFonts w:ascii="Arial" w:hAnsi="Arial" w:cs="Arial"/>
          <w:color w:val="000000"/>
        </w:rPr>
        <w:t>.</w:t>
      </w:r>
    </w:p>
    <w:p w:rsidR="00C07805" w:rsidRPr="00B021A6" w:rsidRDefault="00C07805"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autorização do órgão competente para transporte e uso de explosivos deverá ser encaminhada à FISCALIZAÇÃO antes do início das detonações.</w:t>
      </w:r>
    </w:p>
    <w:p w:rsidR="00C07805" w:rsidRPr="00B021A6" w:rsidRDefault="00C07805"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desmonte a fogo deverá ser executado em bancadas ou por altura total, com perfurações verticais ou inclinadas em conformidade com a natureza da rocha a desmontar e com todas as precauções de segurança. Os planos de fogo deverão ser obrigatoriamente ser submetida à aprovação prévia da FISCALIZAÇÃO.</w:t>
      </w:r>
    </w:p>
    <w:p w:rsidR="00C07805" w:rsidRPr="00B021A6" w:rsidRDefault="00C07805"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Quando, pela proximidade de prédios e seus complementos, logradouros ou por circunstâncias outras, a critério da FISCALIZAÇÃO, for inconveniente ou desaconselhável o emprego de explosivos para o desmonte da rocha, esta deverá </w:t>
      </w:r>
      <w:r w:rsidRPr="00B021A6">
        <w:rPr>
          <w:rFonts w:ascii="Arial" w:hAnsi="Arial" w:cs="Arial"/>
          <w:color w:val="000000"/>
        </w:rPr>
        <w:lastRenderedPageBreak/>
        <w:t>ser desmontada a frio, empregando-se processo mecânico.</w:t>
      </w:r>
    </w:p>
    <w:p w:rsidR="00310AE8" w:rsidRPr="00B021A6" w:rsidRDefault="00310AE8"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Em especial, no primeiro metro de profundidade da escavação, esta deverá ser realizada cuidadosamente para identificação e proteção de interferências não assinaladas no projeto.</w:t>
      </w:r>
    </w:p>
    <w:p w:rsidR="00310AE8" w:rsidRDefault="00310AE8"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Todas as interferências localizadas deverão ser identificadas e cadastradas, atualizando-se os desenhos de projeto. Deverão ser seguidas as orientações de projeto ou da FISCALIZAÇÃO para escoramento e/ou remanejamento das interferências localizadas.</w:t>
      </w:r>
    </w:p>
    <w:p w:rsidR="00B021A6" w:rsidRPr="00B021A6" w:rsidRDefault="00B021A6" w:rsidP="00B021A6">
      <w:pPr>
        <w:widowControl w:val="0"/>
        <w:autoSpaceDE w:val="0"/>
        <w:autoSpaceDN w:val="0"/>
        <w:adjustRightInd w:val="0"/>
        <w:ind w:firstLine="902"/>
        <w:jc w:val="both"/>
        <w:rPr>
          <w:rFonts w:ascii="Arial" w:hAnsi="Arial" w:cs="Arial"/>
          <w:color w:val="000000"/>
        </w:rPr>
      </w:pPr>
    </w:p>
    <w:p w:rsidR="00D22B9D" w:rsidRPr="00B021A6" w:rsidRDefault="00D22B9D" w:rsidP="00144407">
      <w:pPr>
        <w:pStyle w:val="BERNARDO-TIT3"/>
        <w:shd w:val="clear" w:color="auto" w:fill="BFBFBF" w:themeFill="background1" w:themeFillShade="BF"/>
        <w:tabs>
          <w:tab w:val="num" w:pos="0"/>
        </w:tabs>
        <w:spacing w:before="0" w:after="0"/>
        <w:ind w:left="851" w:hanging="851"/>
        <w:rPr>
          <w:sz w:val="24"/>
          <w:szCs w:val="24"/>
        </w:rPr>
      </w:pPr>
      <w:bookmarkStart w:id="18" w:name="_Toc15123937"/>
      <w:bookmarkStart w:id="19" w:name="_Toc52974367"/>
      <w:r w:rsidRPr="00B021A6">
        <w:rPr>
          <w:sz w:val="24"/>
          <w:szCs w:val="24"/>
        </w:rPr>
        <w:t>RESPONSABILIDADE PELOS SERVIÇOS E OBRAS</w:t>
      </w:r>
      <w:bookmarkEnd w:id="18"/>
      <w:bookmarkEnd w:id="19"/>
    </w:p>
    <w:p w:rsidR="00B021A6" w:rsidRDefault="00B021A6" w:rsidP="00795A1A">
      <w:pPr>
        <w:widowControl w:val="0"/>
        <w:autoSpaceDE w:val="0"/>
        <w:autoSpaceDN w:val="0"/>
        <w:adjustRightInd w:val="0"/>
        <w:ind w:firstLine="851"/>
        <w:jc w:val="both"/>
        <w:rPr>
          <w:rFonts w:ascii="Arial" w:hAnsi="Arial" w:cs="Arial"/>
          <w:color w:val="000000"/>
        </w:rPr>
      </w:pPr>
    </w:p>
    <w:p w:rsidR="00A5461D" w:rsidRPr="00B021A6"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FISCALIZAÇÃO deverá decidir as questões que venham surgir quanto à qualidade e aceitabilidade dos materiais usados na obra/serviço, do andamento, da interpretação dos Projetos e Especificações e cumprimento satisfatório das cláusulas do Contrato.</w:t>
      </w:r>
    </w:p>
    <w:p w:rsidR="00A5461D" w:rsidRPr="00B021A6"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É vedado o início de qualquer operação de relevância sem o consentimento por escrito da FISCALIZAÇÃO ou sem a notificação por escrito da empresa CONTRATADA, apresentada com antecedência suficiente para que a FISCALIZAÇÃO tome as providências de inspeção antes do início das operações. Os serviços/obras iniciados sem a observância destas exigências poderão ser rejeitados pela FISCALIZAÇÃO.</w:t>
      </w:r>
    </w:p>
    <w:p w:rsidR="00A5461D" w:rsidRPr="00B021A6"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FISCALIZAÇÃO terá livre acesso aos trabalhos durante a execução do serviço/obra, e deverá ter todas as facilidades razoáveis para poder determinar se os materiais e mão de obra empregada</w:t>
      </w:r>
      <w:proofErr w:type="gramStart"/>
      <w:r w:rsidRPr="00B021A6">
        <w:rPr>
          <w:rFonts w:ascii="Arial" w:hAnsi="Arial" w:cs="Arial"/>
          <w:color w:val="000000"/>
        </w:rPr>
        <w:t>, sejam</w:t>
      </w:r>
      <w:proofErr w:type="gramEnd"/>
      <w:r w:rsidRPr="00B021A6">
        <w:rPr>
          <w:rFonts w:ascii="Arial" w:hAnsi="Arial" w:cs="Arial"/>
          <w:color w:val="000000"/>
        </w:rPr>
        <w:t xml:space="preserve"> compatíveis com as Especificações de Projeto.</w:t>
      </w:r>
    </w:p>
    <w:p w:rsidR="00A5461D" w:rsidRPr="00B021A6"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inspeção dos serviços/obra não isentará a CONTRATADA de quaisquer das suas obrigações prescritas no Contrato.</w:t>
      </w:r>
    </w:p>
    <w:p w:rsidR="00A5461D" w:rsidRPr="00B021A6"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Até que a FISCALIZAÇÃO não seja notificada por escrito sobre a aceitação e entrega final dos serviços/obras, a CONTRATADA será responsável, pela conservação dos mesmos e deverá tomar as precauções contra prejuízos ou danos, que possam ser causados por qualquer tipo de ação proposital, e os danos deverão ser reparados ou restaurados, pela CONTRATADA, exceto os involuntários ou imprevisíveis, fora de controle humano.</w:t>
      </w:r>
    </w:p>
    <w:p w:rsidR="00A5461D" w:rsidRPr="00B021A6"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empresa CONTRATADA só poderá usar materiais previamente aprovados pela FISCALIZAÇÃO e nem deverá executar qualquer serviço/obra antes que as cotas e alinhamentos tenham sido satisfatoriamente estabelecidos.</w:t>
      </w:r>
    </w:p>
    <w:p w:rsidR="00A5461D" w:rsidRPr="00B021A6"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serviços/obras executados com materiais fora das Especificações/Normas/</w:t>
      </w:r>
      <w:proofErr w:type="gramStart"/>
      <w:r w:rsidRPr="00B021A6">
        <w:rPr>
          <w:rFonts w:ascii="Arial" w:hAnsi="Arial" w:cs="Arial"/>
          <w:color w:val="000000"/>
        </w:rPr>
        <w:t>Projetos,</w:t>
      </w:r>
      <w:proofErr w:type="gramEnd"/>
      <w:r w:rsidRPr="00B021A6">
        <w:rPr>
          <w:rFonts w:ascii="Arial" w:hAnsi="Arial" w:cs="Arial"/>
          <w:color w:val="000000"/>
        </w:rPr>
        <w:t>deverão ser removidos, substituídos ou reparados, obedecendo às instruções e a maneira que a FISCALIZAÇÃO determinar, tudo por conta da CONTRATADA.</w:t>
      </w:r>
    </w:p>
    <w:p w:rsidR="00A5461D" w:rsidRPr="00B021A6"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CONTRATADA não deverá realizar qualquer serviço/obra de Remoção, Desvio ou Reconstrução de Serviços de Utilidade Pública, antes de consultar a FISCALIZAÇÃO, Companhias de Serviços Públicos, Autoridades e Proprietários, a fim de determinar a sua localização exata.</w:t>
      </w:r>
    </w:p>
    <w:p w:rsidR="00A5461D" w:rsidRPr="00B021A6"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CONTRATADA deverá notificar por escrito as entidades acima mencionadas, da natureza de qualquer serviço que possa afetar suas instalações, serviços ou propriedades.</w:t>
      </w:r>
    </w:p>
    <w:p w:rsidR="00A5461D" w:rsidRPr="00B021A6"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Quando o desvio ou substituição dos serviços de utilidade pública não forem essenciais para prosseguimento dos serviços/obras como projetados, mas for feita por única conveniência da CONTRATADA, a mesma responderá por todos os custos </w:t>
      </w:r>
      <w:r w:rsidRPr="00B021A6">
        <w:rPr>
          <w:rFonts w:ascii="Arial" w:hAnsi="Arial" w:cs="Arial"/>
          <w:color w:val="000000"/>
        </w:rPr>
        <w:lastRenderedPageBreak/>
        <w:t xml:space="preserve">incidentes no desvio ou substituição. Quando </w:t>
      </w:r>
      <w:proofErr w:type="spellStart"/>
      <w:r w:rsidRPr="00B021A6">
        <w:rPr>
          <w:rFonts w:ascii="Arial" w:hAnsi="Arial" w:cs="Arial"/>
          <w:color w:val="000000"/>
        </w:rPr>
        <w:t>relocação</w:t>
      </w:r>
      <w:proofErr w:type="spellEnd"/>
      <w:r w:rsidRPr="00B021A6">
        <w:rPr>
          <w:rFonts w:ascii="Arial" w:hAnsi="Arial" w:cs="Arial"/>
          <w:color w:val="000000"/>
        </w:rPr>
        <w:t xml:space="preserve"> ou substituição dos serviços de utilidade pública for essencial para o prosseguimento dos serviços/obras como projetado, a PMG ou a Companhia de Serviços Públicos, responderá pelos custos decorrentes da substituição.</w:t>
      </w:r>
    </w:p>
    <w:p w:rsidR="00A5461D" w:rsidRDefault="00A5461D" w:rsidP="00795A1A">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Antes do recebimento final dos serviços, a via urbana deverá ser limpa. Tod</w:t>
      </w:r>
      <w:r w:rsidR="00AA6E2B" w:rsidRPr="00B021A6">
        <w:rPr>
          <w:rFonts w:ascii="Arial" w:hAnsi="Arial" w:cs="Arial"/>
          <w:color w:val="000000"/>
        </w:rPr>
        <w:t>o</w:t>
      </w:r>
      <w:r w:rsidRPr="00B021A6">
        <w:rPr>
          <w:rFonts w:ascii="Arial" w:hAnsi="Arial" w:cs="Arial"/>
          <w:color w:val="000000"/>
        </w:rPr>
        <w:t xml:space="preserve">s </w:t>
      </w:r>
      <w:r w:rsidR="00D66A09" w:rsidRPr="00B021A6">
        <w:rPr>
          <w:rFonts w:ascii="Arial" w:hAnsi="Arial" w:cs="Arial"/>
          <w:color w:val="000000"/>
        </w:rPr>
        <w:t>o</w:t>
      </w:r>
      <w:r w:rsidRPr="00B021A6">
        <w:rPr>
          <w:rFonts w:ascii="Arial" w:hAnsi="Arial" w:cs="Arial"/>
          <w:color w:val="000000"/>
        </w:rPr>
        <w:t>s dispositivos de drenagem superficial</w:t>
      </w:r>
      <w:proofErr w:type="gramStart"/>
      <w:r w:rsidRPr="00B021A6">
        <w:rPr>
          <w:rFonts w:ascii="Arial" w:hAnsi="Arial" w:cs="Arial"/>
          <w:color w:val="000000"/>
        </w:rPr>
        <w:t>, deverão</w:t>
      </w:r>
      <w:proofErr w:type="gramEnd"/>
      <w:r w:rsidRPr="00B021A6">
        <w:rPr>
          <w:rFonts w:ascii="Arial" w:hAnsi="Arial" w:cs="Arial"/>
          <w:color w:val="000000"/>
        </w:rPr>
        <w:t xml:space="preserve"> ser limpos e conservados de quaisquer depósitos resultantes do serviço até que a inspeção final tenha sido feita.</w:t>
      </w:r>
    </w:p>
    <w:p w:rsidR="00795A1A" w:rsidRPr="00B021A6" w:rsidRDefault="00795A1A" w:rsidP="00B021A6">
      <w:pPr>
        <w:widowControl w:val="0"/>
        <w:autoSpaceDE w:val="0"/>
        <w:autoSpaceDN w:val="0"/>
        <w:adjustRightInd w:val="0"/>
        <w:ind w:firstLine="900"/>
        <w:jc w:val="both"/>
        <w:rPr>
          <w:rFonts w:ascii="Arial" w:hAnsi="Arial" w:cs="Arial"/>
          <w:color w:val="000000"/>
        </w:rPr>
      </w:pPr>
    </w:p>
    <w:p w:rsidR="0097654A" w:rsidRPr="00B021A6" w:rsidRDefault="0097654A" w:rsidP="00144407">
      <w:pPr>
        <w:pStyle w:val="BERNARDO-TIT3"/>
        <w:shd w:val="clear" w:color="auto" w:fill="BFBFBF" w:themeFill="background1" w:themeFillShade="BF"/>
        <w:tabs>
          <w:tab w:val="num" w:pos="0"/>
        </w:tabs>
        <w:spacing w:before="0" w:after="0"/>
        <w:ind w:left="851" w:hanging="851"/>
        <w:rPr>
          <w:sz w:val="24"/>
          <w:szCs w:val="24"/>
        </w:rPr>
      </w:pPr>
      <w:bookmarkStart w:id="20" w:name="_Toc15123938"/>
      <w:bookmarkStart w:id="21" w:name="_Toc52974368"/>
      <w:r w:rsidRPr="00B021A6">
        <w:rPr>
          <w:sz w:val="24"/>
          <w:szCs w:val="24"/>
        </w:rPr>
        <w:t xml:space="preserve">RESPONSABILIDADE PELOS </w:t>
      </w:r>
      <w:r w:rsidR="00C128E7" w:rsidRPr="00B021A6">
        <w:rPr>
          <w:sz w:val="24"/>
          <w:szCs w:val="24"/>
        </w:rPr>
        <w:t>DANOS A TERCEIROS</w:t>
      </w:r>
      <w:bookmarkEnd w:id="20"/>
      <w:bookmarkEnd w:id="21"/>
    </w:p>
    <w:p w:rsidR="00795A1A" w:rsidRDefault="00795A1A" w:rsidP="00256F6C">
      <w:pPr>
        <w:widowControl w:val="0"/>
        <w:autoSpaceDE w:val="0"/>
        <w:autoSpaceDN w:val="0"/>
        <w:adjustRightInd w:val="0"/>
        <w:ind w:firstLine="851"/>
        <w:jc w:val="both"/>
        <w:rPr>
          <w:rFonts w:ascii="Arial" w:hAnsi="Arial" w:cs="Arial"/>
        </w:rPr>
      </w:pPr>
    </w:p>
    <w:p w:rsidR="00C128E7" w:rsidRPr="00B021A6" w:rsidRDefault="00C128E7" w:rsidP="00256F6C">
      <w:pPr>
        <w:widowControl w:val="0"/>
        <w:autoSpaceDE w:val="0"/>
        <w:autoSpaceDN w:val="0"/>
        <w:adjustRightInd w:val="0"/>
        <w:ind w:firstLine="851"/>
        <w:jc w:val="both"/>
        <w:rPr>
          <w:rFonts w:ascii="Arial" w:hAnsi="Arial" w:cs="Arial"/>
        </w:rPr>
      </w:pPr>
      <w:r w:rsidRPr="00B021A6">
        <w:rPr>
          <w:rFonts w:ascii="Arial" w:hAnsi="Arial" w:cs="Arial"/>
        </w:rPr>
        <w:t>Durante a execução de serviços de escavações de valas</w:t>
      </w:r>
      <w:r w:rsidR="002F6E20" w:rsidRPr="00B021A6">
        <w:rPr>
          <w:rFonts w:ascii="Arial" w:hAnsi="Arial" w:cs="Arial"/>
        </w:rPr>
        <w:t xml:space="preserve"> em vias e logradouros públicos</w:t>
      </w:r>
      <w:r w:rsidRPr="00B021A6">
        <w:rPr>
          <w:rFonts w:ascii="Arial" w:hAnsi="Arial" w:cs="Arial"/>
        </w:rPr>
        <w:t xml:space="preserve">, a CONTRATADA deverá tomar todas as providências legais e cabíveis dos possíveis surgimentos de rachaduras e trincas nos bens imóveis nas propriedades no entorno, próximo ou muito próximo à obra. Deverá tomar todas as medidas preventivas, efetuando cadastros de todos os imóveis onde está prevista a obra de drenagem. O cadastro dos imóveis poderá ser obtido na prefeitura através de solicitação por ofício à secretaria de planejamento, setor de cadastros. </w:t>
      </w:r>
    </w:p>
    <w:p w:rsidR="00C128E7" w:rsidRPr="00B021A6" w:rsidRDefault="00C128E7" w:rsidP="00256F6C">
      <w:pPr>
        <w:widowControl w:val="0"/>
        <w:autoSpaceDE w:val="0"/>
        <w:autoSpaceDN w:val="0"/>
        <w:adjustRightInd w:val="0"/>
        <w:ind w:firstLine="851"/>
        <w:jc w:val="both"/>
        <w:rPr>
          <w:rFonts w:ascii="Arial" w:hAnsi="Arial" w:cs="Arial"/>
        </w:rPr>
      </w:pPr>
      <w:r w:rsidRPr="00B021A6">
        <w:rPr>
          <w:rFonts w:ascii="Arial" w:hAnsi="Arial" w:cs="Arial"/>
        </w:rPr>
        <w:t>A visita técnica em cada imóvel deverá ter a anuência e presença do proprietário ou responsável pelo imóvel. O registro fotográfico deverá fazer parte no parecer técnico emitido pelo responsável da perícia nos imóveis e devidamente assinado pelas partes. O perito deverá ser um engenheiro civil devidamente qualificado e capaz no ato da sua função com emissão da respectiva ART. Para cada imóvel deverá ser elaborado o parecer da vistoria, assinadas pelo profissional e pelo proprietário do imóvel.</w:t>
      </w:r>
    </w:p>
    <w:p w:rsidR="00C128E7" w:rsidRPr="00B021A6" w:rsidRDefault="00C128E7" w:rsidP="00256F6C">
      <w:pPr>
        <w:widowControl w:val="0"/>
        <w:autoSpaceDE w:val="0"/>
        <w:autoSpaceDN w:val="0"/>
        <w:adjustRightInd w:val="0"/>
        <w:ind w:firstLine="851"/>
        <w:jc w:val="both"/>
        <w:rPr>
          <w:rFonts w:ascii="Arial" w:hAnsi="Arial" w:cs="Arial"/>
        </w:rPr>
      </w:pPr>
      <w:r w:rsidRPr="00B021A6">
        <w:rPr>
          <w:rFonts w:ascii="Arial" w:hAnsi="Arial" w:cs="Arial"/>
        </w:rPr>
        <w:t>Caso esse procedimento não for e</w:t>
      </w:r>
      <w:r w:rsidR="0051444B" w:rsidRPr="00B021A6">
        <w:rPr>
          <w:rFonts w:ascii="Arial" w:hAnsi="Arial" w:cs="Arial"/>
        </w:rPr>
        <w:t>xecutado, toda ocorrência de sinistro reclamado pelo proprietário</w:t>
      </w:r>
      <w:r w:rsidR="00CC6C4F" w:rsidRPr="00B021A6">
        <w:rPr>
          <w:rFonts w:ascii="Arial" w:hAnsi="Arial" w:cs="Arial"/>
        </w:rPr>
        <w:t xml:space="preserve"> do imóvel</w:t>
      </w:r>
      <w:r w:rsidR="0051444B" w:rsidRPr="00B021A6">
        <w:rPr>
          <w:rFonts w:ascii="Arial" w:hAnsi="Arial" w:cs="Arial"/>
        </w:rPr>
        <w:t xml:space="preserve"> será de responsabilidade exclusiva da CONTRATADA o qual deverá providenciar a reparação do</w:t>
      </w:r>
      <w:r w:rsidR="006E4E10" w:rsidRPr="00B021A6">
        <w:rPr>
          <w:rFonts w:ascii="Arial" w:hAnsi="Arial" w:cs="Arial"/>
        </w:rPr>
        <w:t>s danos</w:t>
      </w:r>
      <w:r w:rsidR="00C10DB6" w:rsidRPr="00B021A6">
        <w:rPr>
          <w:rFonts w:ascii="Arial" w:hAnsi="Arial" w:cs="Arial"/>
        </w:rPr>
        <w:t xml:space="preserve"> existentes</w:t>
      </w:r>
      <w:r w:rsidR="0051444B" w:rsidRPr="00B021A6">
        <w:rPr>
          <w:rFonts w:ascii="Arial" w:hAnsi="Arial" w:cs="Arial"/>
        </w:rPr>
        <w:t xml:space="preserve">. </w:t>
      </w:r>
    </w:p>
    <w:p w:rsidR="0037781D" w:rsidRPr="00B021A6" w:rsidRDefault="006E4E10" w:rsidP="00256F6C">
      <w:pPr>
        <w:widowControl w:val="0"/>
        <w:autoSpaceDE w:val="0"/>
        <w:autoSpaceDN w:val="0"/>
        <w:adjustRightInd w:val="0"/>
        <w:ind w:firstLine="851"/>
        <w:jc w:val="both"/>
        <w:rPr>
          <w:rFonts w:ascii="Arial" w:hAnsi="Arial" w:cs="Arial"/>
        </w:rPr>
      </w:pPr>
      <w:r w:rsidRPr="00B021A6">
        <w:rPr>
          <w:rFonts w:ascii="Arial" w:hAnsi="Arial" w:cs="Arial"/>
        </w:rPr>
        <w:t xml:space="preserve">Na ocorrência de trincas, rachaduras, fissuras ou outro tipo de patologia decorrentes da obra em execução, os reparos são de responsabilidade da CONTRATADA, que deverá providenciar tal reparo no devido tempo, sem ônus para </w:t>
      </w:r>
      <w:r w:rsidR="00BD436A" w:rsidRPr="00B021A6">
        <w:rPr>
          <w:rFonts w:ascii="Arial" w:hAnsi="Arial" w:cs="Arial"/>
        </w:rPr>
        <w:t>o proprietário do imóvel e</w:t>
      </w:r>
      <w:r w:rsidRPr="00B021A6">
        <w:rPr>
          <w:rFonts w:ascii="Arial" w:hAnsi="Arial" w:cs="Arial"/>
        </w:rPr>
        <w:t xml:space="preserve"> CONTRATANTE.</w:t>
      </w:r>
    </w:p>
    <w:p w:rsidR="003B31D2" w:rsidRPr="00B021A6" w:rsidRDefault="003B31D2" w:rsidP="00B021A6">
      <w:pPr>
        <w:widowControl w:val="0"/>
        <w:autoSpaceDE w:val="0"/>
        <w:autoSpaceDN w:val="0"/>
        <w:adjustRightInd w:val="0"/>
        <w:ind w:firstLine="902"/>
        <w:jc w:val="both"/>
        <w:rPr>
          <w:rFonts w:ascii="Arial" w:hAnsi="Arial" w:cs="Arial"/>
        </w:rPr>
      </w:pPr>
    </w:p>
    <w:p w:rsidR="004D011C" w:rsidRPr="00FA4A88" w:rsidRDefault="008B3B58" w:rsidP="00795A1A">
      <w:pPr>
        <w:pStyle w:val="BERNARDO-TIT1"/>
        <w:shd w:val="clear" w:color="auto" w:fill="BFBFBF" w:themeFill="background1" w:themeFillShade="BF"/>
        <w:spacing w:before="0" w:after="0"/>
        <w:rPr>
          <w:szCs w:val="24"/>
        </w:rPr>
      </w:pPr>
      <w:bookmarkStart w:id="22" w:name="_Toc52974369"/>
      <w:r w:rsidRPr="00FA4A88">
        <w:rPr>
          <w:szCs w:val="24"/>
        </w:rPr>
        <w:t>ESPECIFICAÇÕES TÉCNICAS</w:t>
      </w:r>
      <w:bookmarkEnd w:id="22"/>
    </w:p>
    <w:p w:rsidR="008B3B58" w:rsidRPr="00FA4A88" w:rsidRDefault="008B3B58" w:rsidP="008B3B58">
      <w:pPr>
        <w:pStyle w:val="BERNARDO-TIT2"/>
        <w:shd w:val="clear" w:color="auto" w:fill="BFBFBF" w:themeFill="background1" w:themeFillShade="BF"/>
        <w:spacing w:before="0" w:after="0"/>
        <w:ind w:left="709" w:hanging="709"/>
        <w:rPr>
          <w:sz w:val="24"/>
          <w:szCs w:val="24"/>
        </w:rPr>
      </w:pPr>
      <w:bookmarkStart w:id="23" w:name="_Toc52974370"/>
      <w:r w:rsidRPr="00FA4A88">
        <w:rPr>
          <w:sz w:val="24"/>
          <w:szCs w:val="24"/>
        </w:rPr>
        <w:t xml:space="preserve">PLACAS DE OBRA – </w:t>
      </w:r>
      <w:r w:rsidRPr="00FA4A88">
        <w:rPr>
          <w:caps w:val="0"/>
          <w:sz w:val="24"/>
          <w:szCs w:val="24"/>
        </w:rPr>
        <w:t>padrão caixa / ministério das cidades</w:t>
      </w:r>
      <w:bookmarkEnd w:id="23"/>
    </w:p>
    <w:p w:rsidR="008B3B58" w:rsidRPr="00FA4A88" w:rsidRDefault="008B3B58" w:rsidP="00473C6E">
      <w:pPr>
        <w:pStyle w:val="BERNARDO-TIT3"/>
        <w:shd w:val="clear" w:color="auto" w:fill="BFBFBF" w:themeFill="background1" w:themeFillShade="BF"/>
        <w:tabs>
          <w:tab w:val="clear" w:pos="1506"/>
          <w:tab w:val="num" w:pos="0"/>
        </w:tabs>
        <w:spacing w:before="0" w:after="0"/>
        <w:ind w:left="567" w:hanging="567"/>
        <w:rPr>
          <w:rFonts w:ascii="Arial,Bold" w:hAnsi="Arial,Bold"/>
          <w:sz w:val="24"/>
          <w:szCs w:val="24"/>
        </w:rPr>
      </w:pPr>
      <w:bookmarkStart w:id="24" w:name="_Toc52974371"/>
      <w:r w:rsidRPr="00FA4A88">
        <w:rPr>
          <w:rFonts w:ascii="Arial,Bold" w:hAnsi="Arial,Bold"/>
          <w:sz w:val="24"/>
          <w:szCs w:val="24"/>
        </w:rPr>
        <w:t>OBJETIVO</w:t>
      </w:r>
      <w:bookmarkEnd w:id="24"/>
    </w:p>
    <w:p w:rsidR="0067215D" w:rsidRDefault="0067215D" w:rsidP="008B3B58">
      <w:pPr>
        <w:widowControl w:val="0"/>
        <w:autoSpaceDE w:val="0"/>
        <w:autoSpaceDN w:val="0"/>
        <w:adjustRightInd w:val="0"/>
        <w:ind w:firstLine="851"/>
        <w:jc w:val="both"/>
        <w:rPr>
          <w:rFonts w:ascii="Arial" w:hAnsi="Arial" w:cs="Arial"/>
        </w:rPr>
      </w:pPr>
    </w:p>
    <w:p w:rsidR="008B3B58" w:rsidRDefault="008B3B58" w:rsidP="008B3B58">
      <w:pPr>
        <w:widowControl w:val="0"/>
        <w:autoSpaceDE w:val="0"/>
        <w:autoSpaceDN w:val="0"/>
        <w:adjustRightInd w:val="0"/>
        <w:ind w:firstLine="851"/>
        <w:jc w:val="both"/>
        <w:rPr>
          <w:rFonts w:ascii="Arial" w:hAnsi="Arial" w:cs="Arial"/>
        </w:rPr>
      </w:pPr>
      <w:r w:rsidRPr="008B3B58">
        <w:rPr>
          <w:rFonts w:ascii="Arial" w:hAnsi="Arial" w:cs="Arial"/>
        </w:rPr>
        <w:t xml:space="preserve">Identificar de maneira clara e objetiva as obras. </w:t>
      </w:r>
    </w:p>
    <w:p w:rsidR="0067215D" w:rsidRPr="008B3B58" w:rsidRDefault="0067215D" w:rsidP="008B3B58">
      <w:pPr>
        <w:widowControl w:val="0"/>
        <w:autoSpaceDE w:val="0"/>
        <w:autoSpaceDN w:val="0"/>
        <w:adjustRightInd w:val="0"/>
        <w:ind w:firstLine="851"/>
        <w:jc w:val="both"/>
        <w:rPr>
          <w:rFonts w:ascii="Arial" w:hAnsi="Arial" w:cs="Arial"/>
        </w:rPr>
      </w:pPr>
    </w:p>
    <w:p w:rsidR="008B3B58" w:rsidRPr="0067215D" w:rsidRDefault="008B3B58" w:rsidP="00473C6E">
      <w:pPr>
        <w:pStyle w:val="BERNARDO-TIT3"/>
        <w:shd w:val="clear" w:color="auto" w:fill="BFBFBF" w:themeFill="background1" w:themeFillShade="BF"/>
        <w:tabs>
          <w:tab w:val="clear" w:pos="1506"/>
          <w:tab w:val="num" w:pos="0"/>
        </w:tabs>
        <w:spacing w:before="0" w:after="0"/>
        <w:ind w:left="567" w:hanging="567"/>
        <w:rPr>
          <w:bCs w:val="0"/>
          <w:sz w:val="24"/>
          <w:szCs w:val="24"/>
        </w:rPr>
      </w:pPr>
      <w:bookmarkStart w:id="25" w:name="_Toc52974372"/>
      <w:r w:rsidRPr="0067215D">
        <w:rPr>
          <w:bCs w:val="0"/>
          <w:sz w:val="24"/>
          <w:szCs w:val="24"/>
        </w:rPr>
        <w:t>MATERIAIS</w:t>
      </w:r>
      <w:bookmarkEnd w:id="25"/>
    </w:p>
    <w:p w:rsidR="0067215D" w:rsidRDefault="0067215D" w:rsidP="008B3B58">
      <w:pPr>
        <w:widowControl w:val="0"/>
        <w:autoSpaceDE w:val="0"/>
        <w:autoSpaceDN w:val="0"/>
        <w:adjustRightInd w:val="0"/>
        <w:ind w:firstLine="851"/>
        <w:jc w:val="both"/>
        <w:rPr>
          <w:rFonts w:ascii="Arial" w:hAnsi="Arial" w:cs="Arial"/>
        </w:rPr>
      </w:pPr>
    </w:p>
    <w:p w:rsidR="008B3B58" w:rsidRPr="008B3B58" w:rsidRDefault="008B3B58" w:rsidP="008B3B58">
      <w:pPr>
        <w:widowControl w:val="0"/>
        <w:autoSpaceDE w:val="0"/>
        <w:autoSpaceDN w:val="0"/>
        <w:adjustRightInd w:val="0"/>
        <w:ind w:firstLine="851"/>
        <w:jc w:val="both"/>
        <w:rPr>
          <w:rFonts w:ascii="Arial" w:hAnsi="Arial" w:cs="Arial"/>
        </w:rPr>
      </w:pPr>
      <w:r w:rsidRPr="008B3B58">
        <w:rPr>
          <w:rFonts w:ascii="Arial" w:hAnsi="Arial" w:cs="Arial"/>
        </w:rPr>
        <w:t>– Chapas planas com material resistente as intempéries;</w:t>
      </w:r>
    </w:p>
    <w:p w:rsidR="008B3B58" w:rsidRDefault="008B3B58" w:rsidP="008B3B58">
      <w:pPr>
        <w:widowControl w:val="0"/>
        <w:autoSpaceDE w:val="0"/>
        <w:autoSpaceDN w:val="0"/>
        <w:adjustRightInd w:val="0"/>
        <w:ind w:firstLine="851"/>
        <w:jc w:val="both"/>
        <w:rPr>
          <w:rFonts w:ascii="Arial" w:hAnsi="Arial" w:cs="Arial"/>
        </w:rPr>
      </w:pPr>
      <w:r w:rsidRPr="008B3B58">
        <w:rPr>
          <w:rFonts w:ascii="Arial" w:hAnsi="Arial" w:cs="Arial"/>
        </w:rPr>
        <w:t>– Chapas metálicas galvanizadas.</w:t>
      </w:r>
    </w:p>
    <w:p w:rsidR="008D7609" w:rsidRPr="008D7609" w:rsidRDefault="008D7609" w:rsidP="008B3B58">
      <w:pPr>
        <w:widowControl w:val="0"/>
        <w:autoSpaceDE w:val="0"/>
        <w:autoSpaceDN w:val="0"/>
        <w:adjustRightInd w:val="0"/>
        <w:ind w:firstLine="851"/>
        <w:jc w:val="both"/>
        <w:rPr>
          <w:rFonts w:ascii="Arial" w:hAnsi="Arial" w:cs="Arial"/>
          <w:b/>
          <w:bCs/>
        </w:rPr>
      </w:pPr>
    </w:p>
    <w:p w:rsidR="008B3B58" w:rsidRPr="008D7609" w:rsidRDefault="008B3B58" w:rsidP="00473C6E">
      <w:pPr>
        <w:pStyle w:val="BERNARDO-TIT3"/>
        <w:shd w:val="clear" w:color="auto" w:fill="BFBFBF" w:themeFill="background1" w:themeFillShade="BF"/>
        <w:tabs>
          <w:tab w:val="clear" w:pos="1506"/>
          <w:tab w:val="num" w:pos="0"/>
        </w:tabs>
        <w:spacing w:before="0" w:after="0"/>
        <w:ind w:left="567" w:hanging="567"/>
        <w:rPr>
          <w:rFonts w:ascii="Arial,Bold" w:hAnsi="Arial,Bold"/>
          <w:sz w:val="24"/>
          <w:szCs w:val="24"/>
        </w:rPr>
      </w:pPr>
      <w:bookmarkStart w:id="26" w:name="_Toc52974373"/>
      <w:r w:rsidRPr="008D7609">
        <w:rPr>
          <w:rFonts w:ascii="Arial,Bold" w:hAnsi="Arial,Bold"/>
          <w:sz w:val="24"/>
          <w:szCs w:val="24"/>
        </w:rPr>
        <w:t>EXECUÇÃO</w:t>
      </w:r>
      <w:bookmarkEnd w:id="26"/>
    </w:p>
    <w:p w:rsidR="008B3B58" w:rsidRPr="008B3B58" w:rsidRDefault="008B3B58" w:rsidP="008B3B58">
      <w:pPr>
        <w:widowControl w:val="0"/>
        <w:autoSpaceDE w:val="0"/>
        <w:autoSpaceDN w:val="0"/>
        <w:adjustRightInd w:val="0"/>
        <w:spacing w:before="100" w:beforeAutospacing="1"/>
        <w:ind w:firstLine="851"/>
        <w:rPr>
          <w:rFonts w:ascii="Arial" w:hAnsi="Arial" w:cs="Arial"/>
        </w:rPr>
      </w:pPr>
      <w:r w:rsidRPr="008B3B58">
        <w:rPr>
          <w:rFonts w:ascii="Arial" w:hAnsi="Arial" w:cs="Arial"/>
        </w:rPr>
        <w:t>Deverá ser confeccionad</w:t>
      </w:r>
      <w:r>
        <w:rPr>
          <w:rFonts w:ascii="Arial" w:hAnsi="Arial" w:cs="Arial"/>
        </w:rPr>
        <w:t>a</w:t>
      </w:r>
      <w:r w:rsidRPr="008B3B58">
        <w:rPr>
          <w:rFonts w:ascii="Arial" w:hAnsi="Arial" w:cs="Arial"/>
        </w:rPr>
        <w:t xml:space="preserve"> com as dimensões padrão do agente financiador. </w:t>
      </w:r>
    </w:p>
    <w:p w:rsidR="008B3B58" w:rsidRPr="008B3B58" w:rsidRDefault="008B3B58" w:rsidP="008B3B58">
      <w:pPr>
        <w:widowControl w:val="0"/>
        <w:autoSpaceDE w:val="0"/>
        <w:autoSpaceDN w:val="0"/>
        <w:adjustRightInd w:val="0"/>
        <w:ind w:firstLine="851"/>
        <w:jc w:val="both"/>
        <w:rPr>
          <w:rFonts w:ascii="Arial" w:hAnsi="Arial" w:cs="Arial"/>
        </w:rPr>
      </w:pPr>
      <w:r w:rsidRPr="008B3B58">
        <w:rPr>
          <w:rFonts w:ascii="Arial" w:hAnsi="Arial" w:cs="Arial"/>
        </w:rPr>
        <w:t>A placa deverá apresentar superfície lisa, isto é, sem deformações, devidamente fixada de tal maneira que não venha a se soltar do quadro de madeira.</w:t>
      </w:r>
    </w:p>
    <w:p w:rsidR="008B3B58" w:rsidRPr="008B3B58" w:rsidRDefault="008B3B58" w:rsidP="008B3B58">
      <w:pPr>
        <w:widowControl w:val="0"/>
        <w:autoSpaceDE w:val="0"/>
        <w:autoSpaceDN w:val="0"/>
        <w:adjustRightInd w:val="0"/>
        <w:ind w:firstLine="851"/>
        <w:jc w:val="both"/>
        <w:rPr>
          <w:rFonts w:ascii="Arial" w:hAnsi="Arial" w:cs="Arial"/>
        </w:rPr>
      </w:pPr>
      <w:r w:rsidRPr="008B3B58">
        <w:rPr>
          <w:rFonts w:ascii="Arial" w:hAnsi="Arial" w:cs="Arial"/>
        </w:rPr>
        <w:t>A madeira na qual a placa ficará fixada, deverá ser de 1ª qualidade (cambará, canela, angico, peroba), isento de nó.</w:t>
      </w:r>
    </w:p>
    <w:p w:rsidR="008B3B58" w:rsidRPr="008B3B58" w:rsidRDefault="008B3B58" w:rsidP="008B3B58">
      <w:pPr>
        <w:widowControl w:val="0"/>
        <w:autoSpaceDE w:val="0"/>
        <w:autoSpaceDN w:val="0"/>
        <w:adjustRightInd w:val="0"/>
        <w:spacing w:line="360" w:lineRule="auto"/>
        <w:ind w:firstLine="851"/>
        <w:jc w:val="both"/>
        <w:rPr>
          <w:rFonts w:ascii="Arial,Bold" w:hAnsi="Arial,Bold"/>
          <w:b/>
          <w:bCs/>
        </w:rPr>
      </w:pPr>
      <w:r w:rsidRPr="008B3B58">
        <w:rPr>
          <w:rFonts w:ascii="Arial,Bold" w:hAnsi="Arial,Bold"/>
          <w:b/>
          <w:bCs/>
        </w:rPr>
        <w:lastRenderedPageBreak/>
        <w:t>PINTURA</w:t>
      </w:r>
    </w:p>
    <w:p w:rsidR="008B3B58" w:rsidRPr="008B3B58" w:rsidRDefault="008B3B58" w:rsidP="008B3B58">
      <w:pPr>
        <w:widowControl w:val="0"/>
        <w:autoSpaceDE w:val="0"/>
        <w:autoSpaceDN w:val="0"/>
        <w:adjustRightInd w:val="0"/>
        <w:spacing w:line="360" w:lineRule="auto"/>
        <w:ind w:firstLine="851"/>
        <w:jc w:val="both"/>
        <w:rPr>
          <w:rFonts w:ascii="Arial" w:hAnsi="Arial" w:cs="Arial"/>
        </w:rPr>
      </w:pPr>
      <w:r w:rsidRPr="008B3B58">
        <w:rPr>
          <w:rFonts w:ascii="Arial" w:hAnsi="Arial" w:cs="Arial"/>
        </w:rPr>
        <w:t>– Tinta a óleo, ou Tinta esmalte.</w:t>
      </w:r>
    </w:p>
    <w:p w:rsidR="008B3B58" w:rsidRPr="008B3B58" w:rsidRDefault="008B3B58" w:rsidP="008B3B58">
      <w:pPr>
        <w:widowControl w:val="0"/>
        <w:autoSpaceDE w:val="0"/>
        <w:autoSpaceDN w:val="0"/>
        <w:adjustRightInd w:val="0"/>
        <w:spacing w:line="360" w:lineRule="auto"/>
        <w:ind w:firstLine="851"/>
        <w:jc w:val="both"/>
        <w:rPr>
          <w:rFonts w:ascii="Arial,Bold" w:hAnsi="Arial,Bold"/>
          <w:b/>
          <w:bCs/>
        </w:rPr>
      </w:pPr>
      <w:bookmarkStart w:id="27" w:name="_Toc452359292"/>
      <w:bookmarkStart w:id="28" w:name="_Toc482371431"/>
      <w:r w:rsidRPr="008B3B58">
        <w:rPr>
          <w:rFonts w:ascii="Arial,Bold" w:hAnsi="Arial,Bold"/>
          <w:b/>
          <w:bCs/>
        </w:rPr>
        <w:t>FIXAÇÃO</w:t>
      </w:r>
      <w:bookmarkEnd w:id="27"/>
      <w:bookmarkEnd w:id="28"/>
    </w:p>
    <w:p w:rsidR="008B3B58" w:rsidRPr="008B3B58" w:rsidRDefault="008B3B58" w:rsidP="008B3B58">
      <w:pPr>
        <w:widowControl w:val="0"/>
        <w:autoSpaceDE w:val="0"/>
        <w:autoSpaceDN w:val="0"/>
        <w:adjustRightInd w:val="0"/>
        <w:ind w:firstLine="851"/>
        <w:jc w:val="both"/>
        <w:rPr>
          <w:rFonts w:ascii="Arial" w:hAnsi="Arial" w:cs="Arial"/>
        </w:rPr>
      </w:pPr>
      <w:r w:rsidRPr="008B3B58">
        <w:rPr>
          <w:rFonts w:ascii="Arial" w:hAnsi="Arial" w:cs="Arial"/>
        </w:rPr>
        <w:t>As placas deverão satisfazer às especificações aprovadas, sendo de conformidade com desenho e dimensões que serão apresentadas pela PMG e do agente financiador que poderá ser obtido no “site”.</w:t>
      </w:r>
    </w:p>
    <w:p w:rsidR="008B3B58" w:rsidRPr="008B3B58" w:rsidRDefault="008B3B58" w:rsidP="008B3B58">
      <w:pPr>
        <w:widowControl w:val="0"/>
        <w:autoSpaceDE w:val="0"/>
        <w:autoSpaceDN w:val="0"/>
        <w:adjustRightInd w:val="0"/>
        <w:ind w:firstLine="851"/>
        <w:jc w:val="both"/>
        <w:rPr>
          <w:rFonts w:ascii="Arial" w:hAnsi="Arial" w:cs="Arial"/>
        </w:rPr>
      </w:pPr>
      <w:r w:rsidRPr="008B3B58">
        <w:rPr>
          <w:rFonts w:ascii="Arial" w:hAnsi="Arial" w:cs="Arial"/>
        </w:rPr>
        <w:t>As placas deverão ser fixadas pela CONTRATADA em local indicado pela FISCALIZAÇÂO, em local visível, preferencialmente no acesso principal, ou voltado para a via que forneça melhor visualização das mesmas.</w:t>
      </w:r>
    </w:p>
    <w:p w:rsidR="008B3B58" w:rsidRDefault="008B3B58" w:rsidP="008B3B58">
      <w:pPr>
        <w:widowControl w:val="0"/>
        <w:autoSpaceDE w:val="0"/>
        <w:autoSpaceDN w:val="0"/>
        <w:adjustRightInd w:val="0"/>
        <w:ind w:firstLine="851"/>
        <w:jc w:val="both"/>
        <w:rPr>
          <w:rFonts w:ascii="Arial" w:hAnsi="Arial" w:cs="Arial"/>
        </w:rPr>
      </w:pPr>
      <w:r w:rsidRPr="008B3B58">
        <w:rPr>
          <w:rFonts w:ascii="Arial" w:hAnsi="Arial" w:cs="Arial"/>
        </w:rPr>
        <w:t>As placas deverão ser mantidas em bom estado de conservação, inclusive quanto à integridade dos padrões de cores, durante todo o período de execução das obras, substituindo-as ou recuperando-as quando verificado o seu desgaste ou precariedade, ou ainda por solicitação da FISCALIZAÇÃO.</w:t>
      </w:r>
    </w:p>
    <w:p w:rsidR="008D7609" w:rsidRPr="008D7609" w:rsidRDefault="008D7609" w:rsidP="008B3B58">
      <w:pPr>
        <w:widowControl w:val="0"/>
        <w:autoSpaceDE w:val="0"/>
        <w:autoSpaceDN w:val="0"/>
        <w:adjustRightInd w:val="0"/>
        <w:ind w:firstLine="851"/>
        <w:jc w:val="both"/>
        <w:rPr>
          <w:rFonts w:ascii="Arial" w:hAnsi="Arial" w:cs="Arial"/>
          <w:b/>
          <w:bCs/>
        </w:rPr>
      </w:pPr>
    </w:p>
    <w:p w:rsidR="008B3B58" w:rsidRPr="008D7609" w:rsidRDefault="008B3B58" w:rsidP="00473C6E">
      <w:pPr>
        <w:pStyle w:val="BERNARDO-TIT3"/>
        <w:shd w:val="clear" w:color="auto" w:fill="BFBFBF" w:themeFill="background1" w:themeFillShade="BF"/>
        <w:tabs>
          <w:tab w:val="clear" w:pos="1506"/>
          <w:tab w:val="num" w:pos="0"/>
        </w:tabs>
        <w:spacing w:before="0" w:after="0"/>
        <w:ind w:left="567" w:hanging="567"/>
        <w:rPr>
          <w:rFonts w:ascii="Arial,Bold" w:hAnsi="Arial,Bold"/>
          <w:sz w:val="24"/>
          <w:szCs w:val="24"/>
        </w:rPr>
      </w:pPr>
      <w:bookmarkStart w:id="29" w:name="_Toc52974374"/>
      <w:r w:rsidRPr="008D7609">
        <w:rPr>
          <w:rFonts w:ascii="Arial,Bold" w:hAnsi="Arial,Bold"/>
          <w:sz w:val="24"/>
          <w:szCs w:val="24"/>
        </w:rPr>
        <w:t>CRITÉRIOS DE MEDIÇÃO</w:t>
      </w:r>
      <w:bookmarkEnd w:id="29"/>
    </w:p>
    <w:p w:rsidR="008D7609" w:rsidRDefault="008D7609" w:rsidP="008B3B58">
      <w:pPr>
        <w:widowControl w:val="0"/>
        <w:autoSpaceDE w:val="0"/>
        <w:autoSpaceDN w:val="0"/>
        <w:adjustRightInd w:val="0"/>
        <w:ind w:firstLine="851"/>
        <w:jc w:val="both"/>
        <w:rPr>
          <w:rFonts w:ascii="Arial" w:hAnsi="Arial" w:cs="Arial"/>
        </w:rPr>
      </w:pPr>
    </w:p>
    <w:p w:rsidR="008B3B58" w:rsidRDefault="008B3B58" w:rsidP="008B3B58">
      <w:pPr>
        <w:widowControl w:val="0"/>
        <w:autoSpaceDE w:val="0"/>
        <w:autoSpaceDN w:val="0"/>
        <w:adjustRightInd w:val="0"/>
        <w:ind w:firstLine="851"/>
        <w:jc w:val="both"/>
        <w:rPr>
          <w:rFonts w:ascii="Arial" w:hAnsi="Arial" w:cs="Arial"/>
        </w:rPr>
      </w:pPr>
      <w:r w:rsidRPr="008B3B58">
        <w:rPr>
          <w:rFonts w:ascii="Arial" w:hAnsi="Arial" w:cs="Arial"/>
        </w:rPr>
        <w:t>Será medida pelas dimensões em metros quadrados (</w:t>
      </w:r>
      <w:proofErr w:type="spellStart"/>
      <w:r w:rsidRPr="008B3B58">
        <w:rPr>
          <w:rFonts w:ascii="Arial" w:hAnsi="Arial" w:cs="Arial"/>
        </w:rPr>
        <w:t>m²</w:t>
      </w:r>
      <w:proofErr w:type="spellEnd"/>
      <w:r w:rsidRPr="008B3B58">
        <w:rPr>
          <w:rFonts w:ascii="Arial" w:hAnsi="Arial" w:cs="Arial"/>
        </w:rPr>
        <w:t>) das placas instaladas na obra.</w:t>
      </w:r>
    </w:p>
    <w:p w:rsidR="008D7609" w:rsidRPr="008B3B58" w:rsidRDefault="008D7609" w:rsidP="008B3B58">
      <w:pPr>
        <w:widowControl w:val="0"/>
        <w:autoSpaceDE w:val="0"/>
        <w:autoSpaceDN w:val="0"/>
        <w:adjustRightInd w:val="0"/>
        <w:ind w:firstLine="851"/>
        <w:jc w:val="both"/>
        <w:rPr>
          <w:rFonts w:ascii="Arial" w:hAnsi="Arial" w:cs="Arial"/>
        </w:rPr>
      </w:pPr>
    </w:p>
    <w:p w:rsidR="008B3B58" w:rsidRPr="008D7609" w:rsidRDefault="008D7609" w:rsidP="00473C6E">
      <w:pPr>
        <w:pStyle w:val="BERNARDO-TIT3"/>
        <w:shd w:val="clear" w:color="auto" w:fill="BFBFBF" w:themeFill="background1" w:themeFillShade="BF"/>
        <w:tabs>
          <w:tab w:val="clear" w:pos="1506"/>
          <w:tab w:val="num" w:pos="0"/>
        </w:tabs>
        <w:spacing w:before="0" w:after="0"/>
        <w:ind w:left="567" w:hanging="567"/>
        <w:rPr>
          <w:rFonts w:ascii="Arial,Bold" w:hAnsi="Arial,Bold"/>
          <w:sz w:val="24"/>
          <w:szCs w:val="24"/>
        </w:rPr>
      </w:pPr>
      <w:bookmarkStart w:id="30" w:name="_Toc52974375"/>
      <w:r w:rsidRPr="008D7609">
        <w:rPr>
          <w:rFonts w:ascii="Arial,Bold" w:hAnsi="Arial,Bold"/>
          <w:sz w:val="24"/>
          <w:szCs w:val="24"/>
        </w:rPr>
        <w:t xml:space="preserve">CRITÉRIOS DE </w:t>
      </w:r>
      <w:r w:rsidR="008B3B58" w:rsidRPr="008D7609">
        <w:rPr>
          <w:rFonts w:ascii="Arial,Bold" w:hAnsi="Arial,Bold"/>
          <w:sz w:val="24"/>
          <w:szCs w:val="24"/>
        </w:rPr>
        <w:t>PAGAMENTO</w:t>
      </w:r>
      <w:bookmarkEnd w:id="30"/>
    </w:p>
    <w:p w:rsidR="008D7609" w:rsidRDefault="008D7609" w:rsidP="008B3B58">
      <w:pPr>
        <w:widowControl w:val="0"/>
        <w:autoSpaceDE w:val="0"/>
        <w:autoSpaceDN w:val="0"/>
        <w:adjustRightInd w:val="0"/>
        <w:ind w:firstLine="851"/>
        <w:jc w:val="both"/>
        <w:rPr>
          <w:rFonts w:ascii="Arial" w:hAnsi="Arial" w:cs="Arial"/>
          <w:color w:val="000000"/>
        </w:rPr>
      </w:pPr>
    </w:p>
    <w:p w:rsidR="008B3B58" w:rsidRPr="008B3B58" w:rsidRDefault="008B3B58" w:rsidP="008B3B58">
      <w:pPr>
        <w:widowControl w:val="0"/>
        <w:autoSpaceDE w:val="0"/>
        <w:autoSpaceDN w:val="0"/>
        <w:adjustRightInd w:val="0"/>
        <w:ind w:firstLine="851"/>
        <w:jc w:val="both"/>
        <w:rPr>
          <w:rFonts w:ascii="Arial" w:hAnsi="Arial" w:cs="Arial"/>
          <w:color w:val="000000"/>
        </w:rPr>
      </w:pPr>
      <w:r w:rsidRPr="008B3B58">
        <w:rPr>
          <w:rFonts w:ascii="Arial" w:hAnsi="Arial" w:cs="Arial"/>
          <w:color w:val="000000"/>
        </w:rPr>
        <w:t>Será pago após a medição do serviço executado.</w:t>
      </w:r>
    </w:p>
    <w:p w:rsidR="008B3B58" w:rsidRPr="008B3B58" w:rsidRDefault="008B3B58" w:rsidP="008B3B58">
      <w:pPr>
        <w:widowControl w:val="0"/>
        <w:autoSpaceDE w:val="0"/>
        <w:autoSpaceDN w:val="0"/>
        <w:adjustRightInd w:val="0"/>
        <w:ind w:firstLine="851"/>
        <w:jc w:val="both"/>
        <w:rPr>
          <w:rFonts w:ascii="Arial" w:hAnsi="Arial" w:cs="Arial"/>
          <w:color w:val="000000"/>
        </w:rPr>
      </w:pPr>
      <w:r w:rsidRPr="008B3B58">
        <w:rPr>
          <w:rFonts w:ascii="Arial" w:hAnsi="Arial" w:cs="Arial"/>
          <w:color w:val="000000"/>
        </w:rPr>
        <w:t>O preço unitário remunera os custos de todas as operações e encargos para a execução do fornecimento e instalação das placas de obra.</w:t>
      </w:r>
    </w:p>
    <w:p w:rsidR="008B3B58" w:rsidRPr="00B021A6" w:rsidRDefault="008B3B58" w:rsidP="008B3B58">
      <w:pPr>
        <w:widowControl w:val="0"/>
        <w:autoSpaceDE w:val="0"/>
        <w:autoSpaceDN w:val="0"/>
        <w:adjustRightInd w:val="0"/>
        <w:ind w:firstLine="900"/>
        <w:jc w:val="both"/>
        <w:rPr>
          <w:rFonts w:ascii="Arial" w:hAnsi="Arial" w:cs="Arial"/>
          <w:color w:val="000000"/>
        </w:rPr>
      </w:pPr>
    </w:p>
    <w:p w:rsidR="008B3B58" w:rsidRPr="00B021A6" w:rsidRDefault="008B3B58" w:rsidP="00473C6E">
      <w:pPr>
        <w:pStyle w:val="BERNARDO-TIT2"/>
        <w:shd w:val="clear" w:color="auto" w:fill="BFBFBF" w:themeFill="background1" w:themeFillShade="BF"/>
        <w:tabs>
          <w:tab w:val="clear" w:pos="720"/>
        </w:tabs>
        <w:spacing w:before="0" w:after="0"/>
        <w:ind w:left="709" w:hanging="709"/>
        <w:rPr>
          <w:sz w:val="24"/>
          <w:szCs w:val="24"/>
        </w:rPr>
      </w:pPr>
      <w:bookmarkStart w:id="31" w:name="_Toc15123946"/>
      <w:bookmarkStart w:id="32" w:name="_Toc52974376"/>
      <w:r w:rsidRPr="00B021A6">
        <w:rPr>
          <w:sz w:val="24"/>
          <w:szCs w:val="24"/>
        </w:rPr>
        <w:t>SERVIÇOS DE TOPOGRAFIA</w:t>
      </w:r>
      <w:bookmarkEnd w:id="31"/>
      <w:bookmarkEnd w:id="32"/>
    </w:p>
    <w:p w:rsidR="008B3B58" w:rsidRDefault="008B3B58" w:rsidP="008B3B58">
      <w:pPr>
        <w:widowControl w:val="0"/>
        <w:autoSpaceDE w:val="0"/>
        <w:autoSpaceDN w:val="0"/>
        <w:adjustRightInd w:val="0"/>
        <w:ind w:firstLine="851"/>
        <w:jc w:val="both"/>
        <w:rPr>
          <w:rFonts w:ascii="Arial" w:hAnsi="Arial" w:cs="Arial"/>
          <w:color w:val="000000"/>
        </w:rPr>
      </w:pP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Os trabalhos topográficos objetivam a fixação das obras no terreno de acordo com os projetos executivos, estes trabalhos dizem respeito </w:t>
      </w:r>
      <w:proofErr w:type="gramStart"/>
      <w:r w:rsidRPr="00B021A6">
        <w:rPr>
          <w:rFonts w:ascii="Arial" w:hAnsi="Arial" w:cs="Arial"/>
          <w:color w:val="000000"/>
        </w:rPr>
        <w:t>a</w:t>
      </w:r>
      <w:proofErr w:type="gramEnd"/>
      <w:r w:rsidRPr="00B021A6">
        <w:rPr>
          <w:rFonts w:ascii="Arial" w:hAnsi="Arial" w:cs="Arial"/>
          <w:color w:val="000000"/>
        </w:rPr>
        <w:t xml:space="preserve"> locação e conferência de cotas das tubulações a serem assentadas; obras especiais e cadastramento de obras executadas ou remanejadas.</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 CONTRATADA deverá dispor de uma equipe de topografia composta por no mínimo, de um técnico e </w:t>
      </w:r>
      <w:proofErr w:type="gramStart"/>
      <w:r w:rsidRPr="00B021A6">
        <w:rPr>
          <w:rFonts w:ascii="Arial" w:hAnsi="Arial" w:cs="Arial"/>
          <w:color w:val="000000"/>
        </w:rPr>
        <w:t>2</w:t>
      </w:r>
      <w:proofErr w:type="gramEnd"/>
      <w:r w:rsidRPr="00B021A6">
        <w:rPr>
          <w:rFonts w:ascii="Arial" w:hAnsi="Arial" w:cs="Arial"/>
          <w:color w:val="000000"/>
        </w:rPr>
        <w:t xml:space="preserve"> auxiliares, profissionais esses experientes e capacitados para o serviço. Os equipamentos deverão ser adequados e em perfeitas condições de uso para executar os serviços de locação composta de pelo menos uma estação total classe </w:t>
      </w:r>
      <w:proofErr w:type="gramStart"/>
      <w:r w:rsidRPr="00B021A6">
        <w:rPr>
          <w:rFonts w:ascii="Arial" w:hAnsi="Arial" w:cs="Arial"/>
          <w:color w:val="000000"/>
        </w:rPr>
        <w:t>2</w:t>
      </w:r>
      <w:proofErr w:type="gramEnd"/>
      <w:r w:rsidRPr="00B021A6">
        <w:rPr>
          <w:rFonts w:ascii="Arial" w:hAnsi="Arial" w:cs="Arial"/>
          <w:color w:val="000000"/>
        </w:rPr>
        <w:t>, além de veículo de locomoção e outros acessórios que se fizer necessário.</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Quando não existir na </w:t>
      </w:r>
      <w:proofErr w:type="spellStart"/>
      <w:r w:rsidRPr="00B021A6">
        <w:rPr>
          <w:rFonts w:ascii="Arial" w:hAnsi="Arial" w:cs="Arial"/>
          <w:color w:val="000000"/>
        </w:rPr>
        <w:t>RN’s</w:t>
      </w:r>
      <w:proofErr w:type="spellEnd"/>
      <w:r w:rsidRPr="00B021A6">
        <w:rPr>
          <w:rFonts w:ascii="Arial" w:hAnsi="Arial" w:cs="Arial"/>
          <w:color w:val="000000"/>
        </w:rPr>
        <w:t xml:space="preserve"> área a ser trabalhada, deverá ser feito transporte de cotas com nivelamento e contranivelamento e implantado novos </w:t>
      </w:r>
      <w:proofErr w:type="spellStart"/>
      <w:r w:rsidRPr="00B021A6">
        <w:rPr>
          <w:rFonts w:ascii="Arial" w:hAnsi="Arial" w:cs="Arial"/>
          <w:color w:val="000000"/>
        </w:rPr>
        <w:t>RN’s</w:t>
      </w:r>
      <w:proofErr w:type="spellEnd"/>
      <w:r w:rsidRPr="00B021A6">
        <w:rPr>
          <w:rFonts w:ascii="Arial" w:hAnsi="Arial" w:cs="Arial"/>
          <w:color w:val="000000"/>
        </w:rPr>
        <w:t>, os quais deverão ser numerados para a inclusão no cadastro existente. Deverá ser feita a locação da poligonal correspondente ao eixo da galeria e marcar os dois bordos da vala a ser aberta.</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As cotas de fundo das valas deverão ser verificadas de 10 em </w:t>
      </w:r>
      <w:smartTag w:uri="urn:schemas-microsoft-com:office:smarttags" w:element="metricconverter">
        <w:smartTagPr>
          <w:attr w:name="ProductID" w:val="10 metros"/>
        </w:smartTagPr>
        <w:r w:rsidRPr="00B021A6">
          <w:rPr>
            <w:rFonts w:ascii="Arial" w:hAnsi="Arial" w:cs="Arial"/>
            <w:color w:val="000000"/>
          </w:rPr>
          <w:t>10 metros</w:t>
        </w:r>
      </w:smartTag>
      <w:r w:rsidRPr="00B021A6">
        <w:rPr>
          <w:rFonts w:ascii="Arial" w:hAnsi="Arial" w:cs="Arial"/>
          <w:color w:val="000000"/>
        </w:rPr>
        <w:t xml:space="preserve">, antes do assentamento da tubulação, para que sejam obedecidas </w:t>
      </w:r>
      <w:proofErr w:type="gramStart"/>
      <w:r w:rsidRPr="00B021A6">
        <w:rPr>
          <w:rFonts w:ascii="Arial" w:hAnsi="Arial" w:cs="Arial"/>
          <w:color w:val="000000"/>
        </w:rPr>
        <w:t>as</w:t>
      </w:r>
      <w:proofErr w:type="gramEnd"/>
      <w:r w:rsidRPr="00B021A6">
        <w:rPr>
          <w:rFonts w:ascii="Arial" w:hAnsi="Arial" w:cs="Arial"/>
          <w:color w:val="000000"/>
        </w:rPr>
        <w:t xml:space="preserve"> cotas de projeto, quer sejam nos trechos planos como em aclives ou declives.</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Quando, a critério da </w:t>
      </w:r>
      <w:proofErr w:type="gramStart"/>
      <w:r w:rsidRPr="00B021A6">
        <w:rPr>
          <w:rFonts w:ascii="Arial" w:hAnsi="Arial" w:cs="Arial"/>
          <w:color w:val="000000"/>
        </w:rPr>
        <w:t>FISCALIZAÇÃO ,</w:t>
      </w:r>
      <w:proofErr w:type="gramEnd"/>
      <w:r w:rsidRPr="00B021A6">
        <w:rPr>
          <w:rFonts w:ascii="Arial" w:hAnsi="Arial" w:cs="Arial"/>
          <w:color w:val="000000"/>
        </w:rPr>
        <w:t xml:space="preserve"> for determinado o uso de cruzetas, a ordem de serviço conterá a numeração das estacas correspondentes ao trecho, com a indicação para cada estaca, de todos os elementos necessários à execução dos serviços ou seja:</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lastRenderedPageBreak/>
        <w:t>- cota do terreno (piquete) (CT)</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cota do projeto (geratriz inferior interna do tubo) (CP)</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cota do coletor (geratriz superior externa do tubo) (CC)</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cota do bordo superior da régua (CR)</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declividade (I)</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diâmetro interno mais espessura do tubo (Ø+e)</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altura da cruzeta a ser utilizada (C)</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altura do recobrimento (P)</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altura do bordo superior da régua em relação ao piquete (H)</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Quando, a critério da FISCALIZAÇÃO, for determinado o uso de gabarito, as réguas deverão ser colocadas no máximo a </w:t>
      </w:r>
      <w:smartTag w:uri="urn:schemas-microsoft-com:office:smarttags" w:element="metricconverter">
        <w:smartTagPr>
          <w:attr w:name="ProductID" w:val="10 m"/>
        </w:smartTagPr>
        <w:r w:rsidRPr="00B021A6">
          <w:rPr>
            <w:rFonts w:ascii="Arial" w:hAnsi="Arial" w:cs="Arial"/>
            <w:color w:val="000000"/>
          </w:rPr>
          <w:t>10 m</w:t>
        </w:r>
      </w:smartTag>
      <w:r w:rsidRPr="00B021A6">
        <w:rPr>
          <w:rFonts w:ascii="Arial" w:hAnsi="Arial" w:cs="Arial"/>
          <w:color w:val="000000"/>
        </w:rPr>
        <w:t xml:space="preserve"> uma da outra e a ordem de serviço conterá a numeração das estacas correspondentes ao trecho e a indicação para cada estaca, de todos os elementos necessários à execução dos serviços, como:</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cota do terreno (piquete) (CT)</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cota do projeto (geratriz inferior interna do tubo) (CP)</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cota do bordo superior da régua (CR)</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declividade (i)</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diâmetro (Ø)</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altura do gabarito a ser utilizado (G)</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profundidade da geratriz inferior interna do tubo coletor (P)</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altura do bordo superior da régua em relação ao piquete (H)</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 CONTRATADA deverá colocar no mínimo </w:t>
      </w:r>
      <w:proofErr w:type="gramStart"/>
      <w:r w:rsidRPr="00B021A6">
        <w:rPr>
          <w:rFonts w:ascii="Arial" w:hAnsi="Arial" w:cs="Arial"/>
          <w:color w:val="000000"/>
        </w:rPr>
        <w:t>4</w:t>
      </w:r>
      <w:proofErr w:type="gramEnd"/>
      <w:r w:rsidRPr="00B021A6">
        <w:rPr>
          <w:rFonts w:ascii="Arial" w:hAnsi="Arial" w:cs="Arial"/>
          <w:color w:val="000000"/>
        </w:rPr>
        <w:t xml:space="preserve"> réguas de cada vez, a fim de possibilitar uma imediata verificação por meio de uma linha de visada.</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Logo após o assentamento da tubulação, deverá ser feita verificação da cota da geratriz superior da tubulação, particularmente, nas tubulações de grande diâmetro, A verificação dessas cotas indicará possíveis recalques da tubulação, possibilitando assim, quando for o caso, as correções necessárias.</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Todas as obras subterrâneas encontradas e que não constam dos cadastros ou desenhos fornecidos à CONTRATADA, deverão ser locadas e cadastradas.</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trabalhos topográficos efetuados pela CONTRATADA</w:t>
      </w:r>
      <w:proofErr w:type="gramStart"/>
      <w:r w:rsidRPr="00B021A6">
        <w:rPr>
          <w:rFonts w:ascii="Arial" w:hAnsi="Arial" w:cs="Arial"/>
          <w:color w:val="000000"/>
        </w:rPr>
        <w:t>, serão</w:t>
      </w:r>
      <w:proofErr w:type="gramEnd"/>
      <w:r w:rsidRPr="00B021A6">
        <w:rPr>
          <w:rFonts w:ascii="Arial" w:hAnsi="Arial" w:cs="Arial"/>
          <w:color w:val="000000"/>
        </w:rPr>
        <w:t xml:space="preserve"> verificados pela FISCALIZAÇÃO e aqueles encontrados fora das tolerâncias serão obrigatoriamente refeitos.</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Antes de iniciar a escavação, a CONTRATADA deverá fazer pesquisa de interferências no local juntamente com o pessoal das concessionárias, a fim de confirmar o posicionamento correto das utilidades mostradas nos desenhos de projeto.</w:t>
      </w:r>
    </w:p>
    <w:p w:rsidR="008B3B58" w:rsidRPr="00B021A6" w:rsidRDefault="008B3B58" w:rsidP="008B3B58">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Uma vez locado e nivelado o eixo da tubulação e colocadas estacas de amarração e RN fora da área de trabalho, será iniciada a escavação para o assentamento dos tubos, </w:t>
      </w:r>
      <w:proofErr w:type="gramStart"/>
      <w:r w:rsidRPr="00B021A6">
        <w:rPr>
          <w:rFonts w:ascii="Arial" w:hAnsi="Arial" w:cs="Arial"/>
          <w:color w:val="000000"/>
        </w:rPr>
        <w:t>ser</w:t>
      </w:r>
      <w:proofErr w:type="gramEnd"/>
      <w:r w:rsidRPr="00B021A6">
        <w:rPr>
          <w:rFonts w:ascii="Arial" w:hAnsi="Arial" w:cs="Arial"/>
          <w:color w:val="000000"/>
        </w:rPr>
        <w:t xml:space="preserve"> efetuada de acordo com as dimensões e detalhes indicados no projeto.</w:t>
      </w:r>
    </w:p>
    <w:p w:rsidR="008B3B58" w:rsidRDefault="008B3B58" w:rsidP="008B3B58">
      <w:pPr>
        <w:widowControl w:val="0"/>
        <w:autoSpaceDE w:val="0"/>
        <w:autoSpaceDN w:val="0"/>
        <w:adjustRightInd w:val="0"/>
        <w:ind w:left="426"/>
        <w:jc w:val="both"/>
        <w:rPr>
          <w:rFonts w:ascii="Arial" w:hAnsi="Arial" w:cs="Arial"/>
          <w:sz w:val="20"/>
          <w:szCs w:val="20"/>
        </w:rPr>
      </w:pPr>
    </w:p>
    <w:p w:rsidR="008B3B58" w:rsidRPr="00F32B64" w:rsidRDefault="008B3B58" w:rsidP="008B3B58">
      <w:pPr>
        <w:widowControl w:val="0"/>
        <w:autoSpaceDE w:val="0"/>
        <w:autoSpaceDN w:val="0"/>
        <w:adjustRightInd w:val="0"/>
        <w:ind w:left="426"/>
        <w:jc w:val="both"/>
        <w:rPr>
          <w:rFonts w:ascii="Arial" w:hAnsi="Arial" w:cs="Arial"/>
          <w:sz w:val="20"/>
          <w:szCs w:val="20"/>
        </w:rPr>
      </w:pPr>
    </w:p>
    <w:p w:rsidR="00145781" w:rsidRPr="00B021A6" w:rsidRDefault="004D011C" w:rsidP="00795A1A">
      <w:pPr>
        <w:pStyle w:val="BERNARDO-TIT2"/>
        <w:shd w:val="clear" w:color="auto" w:fill="BFBFBF" w:themeFill="background1" w:themeFillShade="BF"/>
        <w:spacing w:before="0" w:after="0"/>
        <w:ind w:left="709" w:hanging="709"/>
        <w:rPr>
          <w:sz w:val="24"/>
          <w:szCs w:val="24"/>
        </w:rPr>
      </w:pPr>
      <w:bookmarkStart w:id="33" w:name="_Toc15123940"/>
      <w:bookmarkStart w:id="34" w:name="_Toc52974377"/>
      <w:r w:rsidRPr="00B021A6">
        <w:rPr>
          <w:sz w:val="24"/>
          <w:szCs w:val="24"/>
        </w:rPr>
        <w:t>EQUIPAMENTO DE SINALIZAÇÃO E SEGURANÇA</w:t>
      </w:r>
      <w:bookmarkEnd w:id="33"/>
      <w:bookmarkEnd w:id="34"/>
    </w:p>
    <w:p w:rsidR="004D011C" w:rsidRPr="00B021A6" w:rsidRDefault="004D011C" w:rsidP="00342486">
      <w:pPr>
        <w:pStyle w:val="BERNARDO-TIT3"/>
        <w:shd w:val="clear" w:color="auto" w:fill="BFBFBF" w:themeFill="background1" w:themeFillShade="BF"/>
        <w:tabs>
          <w:tab w:val="num" w:pos="0"/>
        </w:tabs>
        <w:spacing w:before="0" w:after="0"/>
        <w:ind w:left="709" w:hanging="709"/>
        <w:rPr>
          <w:sz w:val="24"/>
          <w:szCs w:val="24"/>
        </w:rPr>
      </w:pPr>
      <w:bookmarkStart w:id="35" w:name="_Toc15123941"/>
      <w:bookmarkStart w:id="36" w:name="_Toc52974378"/>
      <w:r w:rsidRPr="00B021A6">
        <w:rPr>
          <w:sz w:val="24"/>
          <w:szCs w:val="24"/>
        </w:rPr>
        <w:t>OBJETIVO</w:t>
      </w:r>
      <w:bookmarkEnd w:id="35"/>
      <w:bookmarkEnd w:id="36"/>
    </w:p>
    <w:p w:rsidR="00795A1A" w:rsidRDefault="00795A1A" w:rsidP="00256F6C">
      <w:pPr>
        <w:widowControl w:val="0"/>
        <w:autoSpaceDE w:val="0"/>
        <w:autoSpaceDN w:val="0"/>
        <w:adjustRightInd w:val="0"/>
        <w:ind w:firstLine="851"/>
        <w:jc w:val="both"/>
        <w:rPr>
          <w:rFonts w:ascii="Arial" w:hAnsi="Arial" w:cs="Arial"/>
          <w:color w:val="000000"/>
        </w:rPr>
      </w:pPr>
    </w:p>
    <w:p w:rsidR="004D011C" w:rsidRPr="00B021A6" w:rsidRDefault="004D011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As placas e elementos de sinalização têm por objetivo dar segurança aos transeuntes e aos trabalhadores da obra. Compõe-se de elementos que auxiliem a segurança e anuncio de que o local está em regime de obras.</w:t>
      </w:r>
    </w:p>
    <w:p w:rsidR="00CD7836" w:rsidRPr="00B021A6" w:rsidRDefault="00CD7836" w:rsidP="00B021A6">
      <w:pPr>
        <w:widowControl w:val="0"/>
        <w:autoSpaceDE w:val="0"/>
        <w:autoSpaceDN w:val="0"/>
        <w:adjustRightInd w:val="0"/>
        <w:ind w:firstLine="900"/>
        <w:jc w:val="both"/>
        <w:rPr>
          <w:rFonts w:ascii="Arial" w:hAnsi="Arial" w:cs="Arial"/>
          <w:color w:val="000000"/>
        </w:rPr>
      </w:pPr>
    </w:p>
    <w:p w:rsidR="00CD7836" w:rsidRPr="003F0B57" w:rsidRDefault="004D011C" w:rsidP="003F0B57">
      <w:pPr>
        <w:pStyle w:val="BERNARDO-TIT3"/>
        <w:shd w:val="clear" w:color="auto" w:fill="BFBFBF" w:themeFill="background1" w:themeFillShade="BF"/>
        <w:tabs>
          <w:tab w:val="num" w:pos="0"/>
        </w:tabs>
        <w:spacing w:before="0" w:after="0"/>
        <w:ind w:left="709" w:hanging="709"/>
        <w:rPr>
          <w:sz w:val="24"/>
          <w:szCs w:val="24"/>
        </w:rPr>
      </w:pPr>
      <w:bookmarkStart w:id="37" w:name="_Toc15123942"/>
      <w:bookmarkStart w:id="38" w:name="_Toc52974379"/>
      <w:r w:rsidRPr="00B021A6">
        <w:rPr>
          <w:sz w:val="24"/>
          <w:szCs w:val="24"/>
        </w:rPr>
        <w:lastRenderedPageBreak/>
        <w:t>MATERIAIS E EQUIPAMENTOS</w:t>
      </w:r>
      <w:bookmarkEnd w:id="37"/>
      <w:bookmarkEnd w:id="38"/>
    </w:p>
    <w:p w:rsidR="003F0B57" w:rsidRDefault="003F0B57" w:rsidP="005050F7">
      <w:pPr>
        <w:pStyle w:val="BERNARDO-TIT3"/>
        <w:numPr>
          <w:ilvl w:val="0"/>
          <w:numId w:val="0"/>
        </w:numPr>
        <w:spacing w:before="0" w:after="0"/>
        <w:ind w:firstLine="851"/>
        <w:outlineLvl w:val="9"/>
        <w:rPr>
          <w:sz w:val="24"/>
          <w:szCs w:val="24"/>
        </w:rPr>
      </w:pPr>
    </w:p>
    <w:p w:rsidR="004D011C" w:rsidRPr="00B021A6" w:rsidRDefault="004D011C" w:rsidP="005050F7">
      <w:pPr>
        <w:pStyle w:val="BERNARDO-TIT3"/>
        <w:numPr>
          <w:ilvl w:val="0"/>
          <w:numId w:val="0"/>
        </w:numPr>
        <w:spacing w:before="0" w:after="0"/>
        <w:ind w:firstLine="851"/>
        <w:outlineLvl w:val="9"/>
        <w:rPr>
          <w:sz w:val="24"/>
          <w:szCs w:val="24"/>
        </w:rPr>
      </w:pPr>
      <w:bookmarkStart w:id="39" w:name="_Toc52974380"/>
      <w:r w:rsidRPr="00B021A6">
        <w:rPr>
          <w:sz w:val="24"/>
          <w:szCs w:val="24"/>
        </w:rPr>
        <w:t>MATERIAIS</w:t>
      </w:r>
      <w:bookmarkEnd w:id="39"/>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São os seguintes materiais que poderá compor a sinalização:</w:t>
      </w:r>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Placas informativas ou indicativas (60 x</w:t>
      </w:r>
      <w:smartTag w:uri="urn:schemas-microsoft-com:office:smarttags" w:element="metricconverter">
        <w:smartTagPr>
          <w:attr w:name="ProductID" w:val="80 cm"/>
        </w:smartTagPr>
        <w:r w:rsidRPr="00B021A6">
          <w:rPr>
            <w:rFonts w:ascii="Arial" w:hAnsi="Arial" w:cs="Arial"/>
            <w:color w:val="000000"/>
          </w:rPr>
          <w:t>80 cm</w:t>
        </w:r>
      </w:smartTag>
      <w:r w:rsidRPr="00B021A6">
        <w:rPr>
          <w:rFonts w:ascii="Arial" w:hAnsi="Arial" w:cs="Arial"/>
          <w:color w:val="000000"/>
        </w:rPr>
        <w:t xml:space="preserve">, </w:t>
      </w:r>
      <w:smartTag w:uri="urn:schemas-microsoft-com:office:smarttags" w:element="metricconverter">
        <w:smartTagPr>
          <w:attr w:name="ProductID" w:val="80 cm"/>
        </w:smartTagPr>
        <w:r w:rsidRPr="00B021A6">
          <w:rPr>
            <w:rFonts w:ascii="Arial" w:hAnsi="Arial" w:cs="Arial"/>
            <w:color w:val="000000"/>
          </w:rPr>
          <w:t>80 cm</w:t>
        </w:r>
      </w:smartTag>
      <w:r w:rsidRPr="00B021A6">
        <w:rPr>
          <w:rFonts w:ascii="Arial" w:hAnsi="Arial" w:cs="Arial"/>
          <w:color w:val="000000"/>
        </w:rPr>
        <w:t xml:space="preserve"> x </w:t>
      </w:r>
      <w:smartTag w:uri="urn:schemas-microsoft-com:office:smarttags" w:element="metricconverter">
        <w:smartTagPr>
          <w:attr w:name="ProductID" w:val="80 cm"/>
        </w:smartTagPr>
        <w:r w:rsidRPr="00B021A6">
          <w:rPr>
            <w:rFonts w:ascii="Arial" w:hAnsi="Arial" w:cs="Arial"/>
            <w:color w:val="000000"/>
          </w:rPr>
          <w:t>80 cm</w:t>
        </w:r>
      </w:smartTag>
      <w:r w:rsidRPr="00B021A6">
        <w:rPr>
          <w:rFonts w:ascii="Arial" w:hAnsi="Arial" w:cs="Arial"/>
          <w:color w:val="000000"/>
        </w:rPr>
        <w:t xml:space="preserve">, 150 x </w:t>
      </w:r>
      <w:smartTag w:uri="urn:schemas-microsoft-com:office:smarttags" w:element="metricconverter">
        <w:smartTagPr>
          <w:attr w:name="ProductID" w:val="80 cm"/>
        </w:smartTagPr>
        <w:r w:rsidRPr="00B021A6">
          <w:rPr>
            <w:rFonts w:ascii="Arial" w:hAnsi="Arial" w:cs="Arial"/>
            <w:color w:val="000000"/>
          </w:rPr>
          <w:t>80 cm</w:t>
        </w:r>
      </w:smartTag>
      <w:r w:rsidRPr="00B021A6">
        <w:rPr>
          <w:rFonts w:ascii="Arial" w:hAnsi="Arial" w:cs="Arial"/>
          <w:color w:val="000000"/>
        </w:rPr>
        <w:t xml:space="preserve">, </w:t>
      </w:r>
      <w:smartTag w:uri="urn:schemas-microsoft-com:office:smarttags" w:element="metricconverter">
        <w:smartTagPr>
          <w:attr w:name="ProductID" w:val="30 cm"/>
        </w:smartTagPr>
        <w:r w:rsidRPr="00B021A6">
          <w:rPr>
            <w:rFonts w:ascii="Arial" w:hAnsi="Arial" w:cs="Arial"/>
            <w:color w:val="000000"/>
          </w:rPr>
          <w:t>30 cm</w:t>
        </w:r>
      </w:smartTag>
      <w:r w:rsidRPr="00B021A6">
        <w:rPr>
          <w:rFonts w:ascii="Arial" w:hAnsi="Arial" w:cs="Arial"/>
          <w:color w:val="000000"/>
        </w:rPr>
        <w:t xml:space="preserve"> x </w:t>
      </w:r>
      <w:smartTag w:uri="urn:schemas-microsoft-com:office:smarttags" w:element="metricconverter">
        <w:smartTagPr>
          <w:attr w:name="ProductID" w:val="150 cm"/>
        </w:smartTagPr>
        <w:r w:rsidRPr="00B021A6">
          <w:rPr>
            <w:rFonts w:ascii="Arial" w:hAnsi="Arial" w:cs="Arial"/>
            <w:color w:val="000000"/>
          </w:rPr>
          <w:t>150 cm</w:t>
        </w:r>
      </w:smartTag>
      <w:r w:rsidRPr="00B021A6">
        <w:rPr>
          <w:rFonts w:ascii="Arial" w:hAnsi="Arial" w:cs="Arial"/>
          <w:color w:val="000000"/>
        </w:rPr>
        <w:t>) executadas sobre painel metálico, plástico ou de madeira, com fundo na cor amarela, letras e sinais refletivos.</w:t>
      </w:r>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b) Cavaletes de madeira pintados com fundo amarelo e letras e faixas na cor preta;</w:t>
      </w:r>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c) Guias (“gelo baiano”) em concreto pintados na cor </w:t>
      </w:r>
      <w:proofErr w:type="gramStart"/>
      <w:r w:rsidRPr="00B021A6">
        <w:rPr>
          <w:rFonts w:ascii="Arial" w:hAnsi="Arial" w:cs="Arial"/>
          <w:color w:val="000000"/>
        </w:rPr>
        <w:t>amarelo</w:t>
      </w:r>
      <w:proofErr w:type="gramEnd"/>
      <w:r w:rsidRPr="00B021A6">
        <w:rPr>
          <w:rFonts w:ascii="Arial" w:hAnsi="Arial" w:cs="Arial"/>
          <w:color w:val="000000"/>
        </w:rPr>
        <w:t>;</w:t>
      </w:r>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d) Cones refletivos de plástico</w:t>
      </w:r>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e) Cones refletivos de plástico com sinalizador (tipo </w:t>
      </w:r>
      <w:proofErr w:type="spellStart"/>
      <w:r w:rsidRPr="00B021A6">
        <w:rPr>
          <w:rFonts w:ascii="Arial" w:hAnsi="Arial" w:cs="Arial"/>
          <w:color w:val="000000"/>
        </w:rPr>
        <w:t>giroflex</w:t>
      </w:r>
      <w:proofErr w:type="spellEnd"/>
      <w:r w:rsidRPr="00B021A6">
        <w:rPr>
          <w:rFonts w:ascii="Arial" w:hAnsi="Arial" w:cs="Arial"/>
          <w:color w:val="000000"/>
        </w:rPr>
        <w:t>) alimentado por bateria;</w:t>
      </w:r>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f) Faixas plásticas delimitadoras na cor amarela, letras e símbolos na cor preta. Largura mínima da faixa = </w:t>
      </w:r>
      <w:smartTag w:uri="urn:schemas-microsoft-com:office:smarttags" w:element="metricconverter">
        <w:smartTagPr>
          <w:attr w:name="ProductID" w:val="10 cm"/>
        </w:smartTagPr>
        <w:r w:rsidRPr="00B021A6">
          <w:rPr>
            <w:rFonts w:ascii="Arial" w:hAnsi="Arial" w:cs="Arial"/>
            <w:color w:val="000000"/>
          </w:rPr>
          <w:t>10 cm</w:t>
        </w:r>
      </w:smartTag>
      <w:r w:rsidRPr="00B021A6">
        <w:rPr>
          <w:rFonts w:ascii="Arial" w:hAnsi="Arial" w:cs="Arial"/>
          <w:color w:val="000000"/>
        </w:rPr>
        <w:t>.</w:t>
      </w:r>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g) Telas quadriculadas de poliuretano ou polipropileno na cor laranja, fixadas em pedestais.</w:t>
      </w:r>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h) Iluminação noturna com “bicos” de luz no entorno das valas ou locais que ofereçam perigos aos transeuntes.</w:t>
      </w:r>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Todos os materiais devem satisfazer às especificações aprovadas pela PMG.</w:t>
      </w:r>
    </w:p>
    <w:p w:rsidR="00CD7836" w:rsidRPr="00B021A6" w:rsidRDefault="00CD7836" w:rsidP="005050F7">
      <w:pPr>
        <w:widowControl w:val="0"/>
        <w:autoSpaceDE w:val="0"/>
        <w:autoSpaceDN w:val="0"/>
        <w:adjustRightInd w:val="0"/>
        <w:ind w:firstLine="851"/>
        <w:jc w:val="both"/>
        <w:rPr>
          <w:rFonts w:ascii="Arial" w:hAnsi="Arial" w:cs="Arial"/>
          <w:color w:val="000000"/>
        </w:rPr>
      </w:pPr>
    </w:p>
    <w:p w:rsidR="004D011C" w:rsidRPr="00B021A6" w:rsidRDefault="004D011C" w:rsidP="005050F7">
      <w:pPr>
        <w:pStyle w:val="BERNARDO-TIT3"/>
        <w:numPr>
          <w:ilvl w:val="0"/>
          <w:numId w:val="0"/>
        </w:numPr>
        <w:spacing w:before="0" w:after="0"/>
        <w:ind w:firstLine="851"/>
        <w:outlineLvl w:val="9"/>
        <w:rPr>
          <w:sz w:val="24"/>
          <w:szCs w:val="24"/>
        </w:rPr>
      </w:pPr>
      <w:bookmarkStart w:id="40" w:name="_Toc52974381"/>
      <w:r w:rsidRPr="00B021A6">
        <w:rPr>
          <w:sz w:val="24"/>
          <w:szCs w:val="24"/>
        </w:rPr>
        <w:t>EQUIPAMENTOS</w:t>
      </w:r>
      <w:bookmarkEnd w:id="40"/>
    </w:p>
    <w:p w:rsidR="004D011C" w:rsidRPr="00B021A6" w:rsidRDefault="004D011C" w:rsidP="005050F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Todo equipamento, antes do início da execução da obra, deverá ser examinado pela FISCALIZAÇÃO, devendo estar de acordo com esta Especificação, sem o que não será dada a ordem para o início do serviço.</w:t>
      </w:r>
    </w:p>
    <w:p w:rsidR="00CD7836" w:rsidRPr="00B021A6" w:rsidRDefault="00CD7836" w:rsidP="005050F7">
      <w:pPr>
        <w:widowControl w:val="0"/>
        <w:autoSpaceDE w:val="0"/>
        <w:autoSpaceDN w:val="0"/>
        <w:adjustRightInd w:val="0"/>
        <w:ind w:firstLine="900"/>
        <w:jc w:val="both"/>
        <w:rPr>
          <w:rFonts w:ascii="Arial" w:hAnsi="Arial" w:cs="Arial"/>
          <w:color w:val="000000"/>
        </w:rPr>
      </w:pPr>
    </w:p>
    <w:p w:rsidR="004D011C" w:rsidRPr="00B021A6" w:rsidRDefault="008E588C" w:rsidP="00F11F8E">
      <w:pPr>
        <w:pStyle w:val="BERNARDO-TIT3"/>
        <w:shd w:val="clear" w:color="auto" w:fill="BFBFBF" w:themeFill="background1" w:themeFillShade="BF"/>
        <w:tabs>
          <w:tab w:val="num" w:pos="0"/>
        </w:tabs>
        <w:spacing w:before="0" w:after="0"/>
        <w:ind w:left="709" w:hanging="709"/>
        <w:rPr>
          <w:sz w:val="24"/>
          <w:szCs w:val="24"/>
        </w:rPr>
      </w:pPr>
      <w:bookmarkStart w:id="41" w:name="_Toc15123943"/>
      <w:bookmarkStart w:id="42" w:name="_Toc52974382"/>
      <w:r w:rsidRPr="00B021A6">
        <w:rPr>
          <w:sz w:val="24"/>
          <w:szCs w:val="24"/>
        </w:rPr>
        <w:t>EXECUÇÃO</w:t>
      </w:r>
      <w:bookmarkEnd w:id="41"/>
      <w:bookmarkEnd w:id="42"/>
    </w:p>
    <w:p w:rsidR="00795A1A" w:rsidRDefault="00795A1A" w:rsidP="00256F6C">
      <w:pPr>
        <w:widowControl w:val="0"/>
        <w:autoSpaceDE w:val="0"/>
        <w:autoSpaceDN w:val="0"/>
        <w:adjustRightInd w:val="0"/>
        <w:ind w:firstLine="851"/>
        <w:jc w:val="both"/>
        <w:rPr>
          <w:rFonts w:ascii="Arial" w:hAnsi="Arial" w:cs="Arial"/>
          <w:color w:val="000000"/>
        </w:rPr>
      </w:pPr>
    </w:p>
    <w:p w:rsidR="008E588C" w:rsidRPr="00B021A6" w:rsidRDefault="008E588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Após a perfeita conformação geométrica da rua, procede-se à instalação da placa em local a ser determinado pela FISCALIZAÇÃO.</w:t>
      </w:r>
    </w:p>
    <w:p w:rsidR="00CD7836" w:rsidRPr="00B021A6" w:rsidRDefault="00CD7836" w:rsidP="00B021A6">
      <w:pPr>
        <w:widowControl w:val="0"/>
        <w:autoSpaceDE w:val="0"/>
        <w:autoSpaceDN w:val="0"/>
        <w:adjustRightInd w:val="0"/>
        <w:ind w:firstLine="900"/>
        <w:jc w:val="both"/>
        <w:rPr>
          <w:rFonts w:ascii="Arial" w:hAnsi="Arial" w:cs="Arial"/>
          <w:color w:val="000000"/>
        </w:rPr>
      </w:pPr>
    </w:p>
    <w:p w:rsidR="008E588C" w:rsidRPr="00B021A6" w:rsidRDefault="008E588C" w:rsidP="00F11F8E">
      <w:pPr>
        <w:pStyle w:val="BERNARDO-TIT3"/>
        <w:shd w:val="clear" w:color="auto" w:fill="BFBFBF" w:themeFill="background1" w:themeFillShade="BF"/>
        <w:tabs>
          <w:tab w:val="num" w:pos="0"/>
        </w:tabs>
        <w:spacing w:before="0" w:after="0"/>
        <w:ind w:left="709" w:hanging="709"/>
        <w:rPr>
          <w:sz w:val="24"/>
          <w:szCs w:val="24"/>
        </w:rPr>
      </w:pPr>
      <w:bookmarkStart w:id="43" w:name="_Toc15123944"/>
      <w:bookmarkStart w:id="44" w:name="_Toc52974383"/>
      <w:r w:rsidRPr="00B021A6">
        <w:rPr>
          <w:sz w:val="24"/>
          <w:szCs w:val="24"/>
        </w:rPr>
        <w:t>CRITÉRIO DE MEDIÇÃO</w:t>
      </w:r>
      <w:bookmarkEnd w:id="43"/>
      <w:bookmarkEnd w:id="44"/>
    </w:p>
    <w:p w:rsidR="00795A1A" w:rsidRDefault="00795A1A" w:rsidP="00B021A6">
      <w:pPr>
        <w:widowControl w:val="0"/>
        <w:autoSpaceDE w:val="0"/>
        <w:autoSpaceDN w:val="0"/>
        <w:adjustRightInd w:val="0"/>
        <w:ind w:firstLine="900"/>
        <w:jc w:val="both"/>
        <w:rPr>
          <w:rFonts w:ascii="Arial" w:hAnsi="Arial" w:cs="Arial"/>
          <w:color w:val="000000"/>
        </w:rPr>
      </w:pPr>
    </w:p>
    <w:p w:rsidR="008E588C" w:rsidRPr="00B021A6" w:rsidRDefault="008E588C" w:rsidP="001120D7">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Será medida na quantidade de sinalização usada na obra.</w:t>
      </w:r>
    </w:p>
    <w:p w:rsidR="00CD7836" w:rsidRPr="00B021A6" w:rsidRDefault="00CD7836" w:rsidP="00B021A6">
      <w:pPr>
        <w:widowControl w:val="0"/>
        <w:autoSpaceDE w:val="0"/>
        <w:autoSpaceDN w:val="0"/>
        <w:adjustRightInd w:val="0"/>
        <w:ind w:firstLine="900"/>
        <w:jc w:val="both"/>
        <w:rPr>
          <w:rFonts w:ascii="Arial" w:hAnsi="Arial" w:cs="Arial"/>
          <w:color w:val="000000"/>
        </w:rPr>
      </w:pPr>
    </w:p>
    <w:p w:rsidR="008E588C" w:rsidRPr="00B021A6" w:rsidRDefault="008E588C" w:rsidP="00F11F8E">
      <w:pPr>
        <w:pStyle w:val="BERNARDO-TIT3"/>
        <w:shd w:val="clear" w:color="auto" w:fill="BFBFBF" w:themeFill="background1" w:themeFillShade="BF"/>
        <w:tabs>
          <w:tab w:val="num" w:pos="0"/>
        </w:tabs>
        <w:spacing w:before="0" w:after="0"/>
        <w:ind w:left="709" w:hanging="709"/>
        <w:rPr>
          <w:sz w:val="24"/>
          <w:szCs w:val="24"/>
        </w:rPr>
      </w:pPr>
      <w:bookmarkStart w:id="45" w:name="_Toc15123945"/>
      <w:bookmarkStart w:id="46" w:name="_Toc52974384"/>
      <w:r w:rsidRPr="00B021A6">
        <w:rPr>
          <w:sz w:val="24"/>
          <w:szCs w:val="24"/>
        </w:rPr>
        <w:t>CRITÉRIO DE PAGAMENTO</w:t>
      </w:r>
      <w:bookmarkEnd w:id="45"/>
      <w:bookmarkEnd w:id="46"/>
    </w:p>
    <w:p w:rsidR="00795A1A" w:rsidRDefault="00795A1A" w:rsidP="00256F6C">
      <w:pPr>
        <w:widowControl w:val="0"/>
        <w:autoSpaceDE w:val="0"/>
        <w:autoSpaceDN w:val="0"/>
        <w:adjustRightInd w:val="0"/>
        <w:ind w:firstLine="851"/>
        <w:jc w:val="both"/>
        <w:rPr>
          <w:rFonts w:ascii="Arial" w:hAnsi="Arial" w:cs="Arial"/>
          <w:color w:val="000000"/>
        </w:rPr>
      </w:pPr>
    </w:p>
    <w:p w:rsidR="008E588C" w:rsidRPr="00B021A6" w:rsidRDefault="008E588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Será pago após a medição do serviço executado.</w:t>
      </w:r>
    </w:p>
    <w:p w:rsidR="00CD7836" w:rsidRPr="001120D7" w:rsidRDefault="008E588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preço unitário remunera os custos de todas as operações e encargos para a execução do fornecimento e instalação da sinalização preventiva e indicativa da obra.</w:t>
      </w:r>
    </w:p>
    <w:p w:rsidR="00F11F8E" w:rsidRPr="001120D7" w:rsidRDefault="00F11F8E" w:rsidP="00F11F8E">
      <w:pPr>
        <w:widowControl w:val="0"/>
        <w:autoSpaceDE w:val="0"/>
        <w:autoSpaceDN w:val="0"/>
        <w:adjustRightInd w:val="0"/>
        <w:ind w:left="426"/>
        <w:rPr>
          <w:rFonts w:ascii="Arial" w:hAnsi="Arial" w:cs="Arial"/>
        </w:rPr>
      </w:pPr>
    </w:p>
    <w:p w:rsidR="00F11F8E" w:rsidRPr="00F84090" w:rsidRDefault="00F11F8E" w:rsidP="00265285">
      <w:pPr>
        <w:pStyle w:val="BERNARDO-TIT2"/>
        <w:shd w:val="clear" w:color="auto" w:fill="BFBFBF" w:themeFill="background1" w:themeFillShade="BF"/>
        <w:spacing w:before="0" w:after="0"/>
        <w:ind w:left="709" w:hanging="709"/>
        <w:rPr>
          <w:sz w:val="24"/>
          <w:szCs w:val="24"/>
        </w:rPr>
      </w:pPr>
      <w:bookmarkStart w:id="47" w:name="_Toc452359302"/>
      <w:bookmarkStart w:id="48" w:name="_Toc482371434"/>
      <w:bookmarkStart w:id="49" w:name="_Toc484693147"/>
      <w:bookmarkStart w:id="50" w:name="_Toc15049120"/>
      <w:bookmarkStart w:id="51" w:name="_Toc52974385"/>
      <w:r w:rsidRPr="00F84090">
        <w:rPr>
          <w:sz w:val="24"/>
          <w:szCs w:val="24"/>
        </w:rPr>
        <w:t>BANHEIR</w:t>
      </w:r>
      <w:r w:rsidRPr="00F84090">
        <w:rPr>
          <w:sz w:val="24"/>
          <w:szCs w:val="24"/>
          <w:shd w:val="clear" w:color="auto" w:fill="BFBFBF" w:themeFill="background1" w:themeFillShade="BF"/>
        </w:rPr>
        <w:t>O</w:t>
      </w:r>
      <w:bookmarkEnd w:id="47"/>
      <w:bookmarkEnd w:id="48"/>
      <w:bookmarkEnd w:id="49"/>
      <w:bookmarkEnd w:id="50"/>
      <w:bookmarkEnd w:id="51"/>
    </w:p>
    <w:p w:rsidR="00F11F8E" w:rsidRPr="00975D1B" w:rsidRDefault="00F11F8E" w:rsidP="00265285">
      <w:pPr>
        <w:pStyle w:val="BERNARDO-TIT3"/>
        <w:shd w:val="clear" w:color="auto" w:fill="BFBFBF" w:themeFill="background1" w:themeFillShade="BF"/>
        <w:tabs>
          <w:tab w:val="num" w:pos="0"/>
        </w:tabs>
        <w:spacing w:before="0" w:after="0"/>
        <w:ind w:left="709" w:hanging="709"/>
        <w:rPr>
          <w:rFonts w:ascii="Arial,Bold" w:hAnsi="Arial,Bold"/>
          <w:sz w:val="24"/>
          <w:szCs w:val="24"/>
        </w:rPr>
      </w:pPr>
      <w:bookmarkStart w:id="52" w:name="_Toc450670677"/>
      <w:bookmarkStart w:id="53" w:name="_Toc452359304"/>
      <w:bookmarkStart w:id="54" w:name="_Toc456184657"/>
      <w:bookmarkStart w:id="55" w:name="_Toc457206189"/>
      <w:bookmarkStart w:id="56" w:name="_Toc458670732"/>
      <w:bookmarkStart w:id="57" w:name="_Toc458672886"/>
      <w:bookmarkStart w:id="58" w:name="_Toc458673171"/>
      <w:bookmarkStart w:id="59" w:name="_Toc482371436"/>
      <w:bookmarkStart w:id="60" w:name="_Toc52974386"/>
      <w:r w:rsidRPr="00975D1B">
        <w:rPr>
          <w:rFonts w:ascii="Arial,Bold" w:hAnsi="Arial,Bold"/>
          <w:sz w:val="24"/>
          <w:szCs w:val="24"/>
        </w:rPr>
        <w:t>OBJETIVO</w:t>
      </w:r>
      <w:bookmarkEnd w:id="60"/>
    </w:p>
    <w:p w:rsidR="001120D7" w:rsidRDefault="001120D7" w:rsidP="00F11F8E">
      <w:pPr>
        <w:widowControl w:val="0"/>
        <w:autoSpaceDE w:val="0"/>
        <w:autoSpaceDN w:val="0"/>
        <w:adjustRightInd w:val="0"/>
        <w:ind w:left="426"/>
        <w:jc w:val="both"/>
        <w:rPr>
          <w:rFonts w:ascii="Arial" w:hAnsi="Arial" w:cs="Arial"/>
        </w:rPr>
      </w:pPr>
    </w:p>
    <w:p w:rsidR="00F11F8E" w:rsidRPr="001120D7" w:rsidRDefault="00F11F8E" w:rsidP="001120D7">
      <w:pPr>
        <w:widowControl w:val="0"/>
        <w:autoSpaceDE w:val="0"/>
        <w:autoSpaceDN w:val="0"/>
        <w:adjustRightInd w:val="0"/>
        <w:ind w:firstLine="851"/>
        <w:jc w:val="both"/>
        <w:rPr>
          <w:rFonts w:ascii="Arial" w:hAnsi="Arial" w:cs="Arial"/>
        </w:rPr>
      </w:pPr>
      <w:r w:rsidRPr="001120D7">
        <w:rPr>
          <w:rFonts w:ascii="Arial" w:hAnsi="Arial" w:cs="Arial"/>
        </w:rPr>
        <w:t>Garantir aos usuários o direito de satisfazer as necessidades fisiológicas de forma segura, adequada, sem passar por constrangimentos ou constranger a terceiros. Resguardar a higiene pessoal mínima necessária como à degradação ao meio ambiente e saúde pública.</w:t>
      </w:r>
      <w:bookmarkEnd w:id="52"/>
      <w:bookmarkEnd w:id="53"/>
      <w:bookmarkEnd w:id="54"/>
      <w:bookmarkEnd w:id="55"/>
      <w:bookmarkEnd w:id="56"/>
      <w:bookmarkEnd w:id="57"/>
      <w:bookmarkEnd w:id="58"/>
      <w:bookmarkEnd w:id="59"/>
    </w:p>
    <w:p w:rsidR="00F11F8E" w:rsidRPr="001120D7" w:rsidRDefault="00F11F8E" w:rsidP="00F11F8E">
      <w:pPr>
        <w:widowControl w:val="0"/>
        <w:autoSpaceDE w:val="0"/>
        <w:autoSpaceDN w:val="0"/>
        <w:adjustRightInd w:val="0"/>
        <w:ind w:left="426"/>
        <w:jc w:val="both"/>
        <w:rPr>
          <w:rFonts w:ascii="Arial" w:hAnsi="Arial" w:cs="Arial"/>
        </w:rPr>
      </w:pPr>
    </w:p>
    <w:p w:rsidR="00F11F8E" w:rsidRPr="001120D7" w:rsidRDefault="00F11F8E" w:rsidP="00F11F8E">
      <w:pPr>
        <w:pStyle w:val="BERNARDO-TIT3"/>
        <w:shd w:val="clear" w:color="auto" w:fill="BFBFBF" w:themeFill="background1" w:themeFillShade="BF"/>
        <w:tabs>
          <w:tab w:val="num" w:pos="0"/>
        </w:tabs>
        <w:spacing w:before="0" w:after="0"/>
        <w:ind w:left="709" w:hanging="709"/>
        <w:rPr>
          <w:bCs w:val="0"/>
          <w:sz w:val="24"/>
          <w:szCs w:val="24"/>
        </w:rPr>
      </w:pPr>
      <w:bookmarkStart w:id="61" w:name="_Toc52974387"/>
      <w:r w:rsidRPr="001120D7">
        <w:rPr>
          <w:bCs w:val="0"/>
          <w:sz w:val="24"/>
          <w:szCs w:val="24"/>
        </w:rPr>
        <w:t>MATERIAIS E EQUIPAMENTOS</w:t>
      </w:r>
      <w:bookmarkEnd w:id="61"/>
    </w:p>
    <w:p w:rsidR="001120D7" w:rsidRDefault="001120D7" w:rsidP="00F11F8E">
      <w:pPr>
        <w:widowControl w:val="0"/>
        <w:autoSpaceDE w:val="0"/>
        <w:autoSpaceDN w:val="0"/>
        <w:adjustRightInd w:val="0"/>
        <w:ind w:left="426"/>
        <w:jc w:val="both"/>
        <w:rPr>
          <w:rFonts w:ascii="Arial" w:hAnsi="Arial" w:cs="Arial"/>
        </w:rPr>
      </w:pPr>
    </w:p>
    <w:p w:rsidR="005D1EE8" w:rsidRPr="005D1EE8" w:rsidRDefault="00F11F8E" w:rsidP="005D1EE8">
      <w:pPr>
        <w:jc w:val="both"/>
        <w:outlineLvl w:val="0"/>
        <w:rPr>
          <w:rFonts w:ascii="Arial" w:hAnsi="Arial" w:cs="Arial"/>
          <w:color w:val="000000"/>
          <w:sz w:val="22"/>
          <w:szCs w:val="22"/>
        </w:rPr>
      </w:pPr>
      <w:bookmarkStart w:id="62" w:name="_Toc52974388"/>
      <w:r w:rsidRPr="001120D7">
        <w:rPr>
          <w:rFonts w:ascii="Arial" w:hAnsi="Arial" w:cs="Arial"/>
        </w:rPr>
        <w:t xml:space="preserve">Os banheiros deverão ser construídos </w:t>
      </w:r>
      <w:r w:rsidR="005D1EE8">
        <w:rPr>
          <w:rFonts w:ascii="Arial" w:hAnsi="Arial" w:cs="Arial"/>
        </w:rPr>
        <w:t>de metal</w:t>
      </w:r>
      <w:r w:rsidRPr="001120D7">
        <w:rPr>
          <w:rFonts w:ascii="Arial" w:hAnsi="Arial" w:cs="Arial"/>
        </w:rPr>
        <w:t>, atendendo as dimensões indicadas (L=</w:t>
      </w:r>
      <w:r w:rsidR="005D1EE8">
        <w:rPr>
          <w:rFonts w:ascii="Arial" w:hAnsi="Arial" w:cs="Arial"/>
        </w:rPr>
        <w:t>2,30</w:t>
      </w:r>
      <w:r w:rsidRPr="001120D7">
        <w:rPr>
          <w:rFonts w:ascii="Arial" w:hAnsi="Arial" w:cs="Arial"/>
        </w:rPr>
        <w:t xml:space="preserve">m, </w:t>
      </w:r>
      <w:proofErr w:type="gramStart"/>
      <w:r w:rsidRPr="001120D7">
        <w:rPr>
          <w:rFonts w:ascii="Arial" w:hAnsi="Arial" w:cs="Arial"/>
        </w:rPr>
        <w:t>Prof.</w:t>
      </w:r>
      <w:proofErr w:type="gramEnd"/>
      <w:r w:rsidRPr="001120D7">
        <w:rPr>
          <w:rFonts w:ascii="Arial" w:hAnsi="Arial" w:cs="Arial"/>
        </w:rPr>
        <w:t>=</w:t>
      </w:r>
      <w:r w:rsidR="005D1EE8">
        <w:rPr>
          <w:rFonts w:ascii="Arial" w:hAnsi="Arial" w:cs="Arial"/>
        </w:rPr>
        <w:t>6,0</w:t>
      </w:r>
      <w:r w:rsidRPr="001120D7">
        <w:rPr>
          <w:rFonts w:ascii="Arial" w:hAnsi="Arial" w:cs="Arial"/>
        </w:rPr>
        <w:t>m, h=2,</w:t>
      </w:r>
      <w:r w:rsidR="005D1EE8">
        <w:rPr>
          <w:rFonts w:ascii="Arial" w:hAnsi="Arial" w:cs="Arial"/>
        </w:rPr>
        <w:t>5</w:t>
      </w:r>
      <w:r w:rsidRPr="001120D7">
        <w:rPr>
          <w:rFonts w:ascii="Arial" w:hAnsi="Arial" w:cs="Arial"/>
        </w:rPr>
        <w:t xml:space="preserve">0m) </w:t>
      </w:r>
      <w:r w:rsidR="005D1EE8" w:rsidRPr="001120D7">
        <w:rPr>
          <w:rFonts w:ascii="Arial" w:hAnsi="Arial" w:cs="Arial"/>
        </w:rPr>
        <w:t>com</w:t>
      </w:r>
      <w:r w:rsidR="005D1EE8" w:rsidRPr="005D1EE8">
        <w:rPr>
          <w:rFonts w:ascii="Arial" w:hAnsi="Arial" w:cs="Arial"/>
          <w:color w:val="000000"/>
          <w:sz w:val="22"/>
          <w:szCs w:val="22"/>
        </w:rPr>
        <w:t xml:space="preserve"> 3 bacias, 4 chuveiros, 1 lavatório e 1 mictório</w:t>
      </w:r>
      <w:r w:rsidRPr="001120D7">
        <w:rPr>
          <w:rFonts w:ascii="Arial" w:hAnsi="Arial" w:cs="Arial"/>
        </w:rPr>
        <w:t>, nos modelos disponíveis no mercado brasileiro, contando com ventilação.</w:t>
      </w:r>
      <w:bookmarkEnd w:id="62"/>
      <w:r w:rsidR="005D1EE8" w:rsidRPr="005D1EE8">
        <w:rPr>
          <w:rFonts w:ascii="Arial" w:hAnsi="Arial" w:cs="Arial"/>
          <w:color w:val="000000"/>
          <w:sz w:val="22"/>
          <w:szCs w:val="22"/>
        </w:rPr>
        <w:t xml:space="preserve"> </w:t>
      </w:r>
    </w:p>
    <w:p w:rsidR="00F11F8E" w:rsidRPr="001120D7" w:rsidRDefault="00F11F8E" w:rsidP="001120D7">
      <w:pPr>
        <w:widowControl w:val="0"/>
        <w:autoSpaceDE w:val="0"/>
        <w:autoSpaceDN w:val="0"/>
        <w:adjustRightInd w:val="0"/>
        <w:spacing w:before="100" w:beforeAutospacing="1"/>
        <w:ind w:firstLine="709"/>
        <w:rPr>
          <w:rFonts w:ascii="Arial,Bold" w:hAnsi="Arial,Bold"/>
          <w:b/>
          <w:bCs/>
        </w:rPr>
      </w:pPr>
      <w:r w:rsidRPr="001120D7">
        <w:rPr>
          <w:rFonts w:ascii="Arial,Bold" w:hAnsi="Arial,Bold"/>
          <w:b/>
          <w:bCs/>
        </w:rPr>
        <w:t xml:space="preserve"> INSTALAÇÃO</w:t>
      </w:r>
    </w:p>
    <w:p w:rsidR="00F11F8E" w:rsidRPr="001120D7" w:rsidRDefault="00F11F8E" w:rsidP="001120D7">
      <w:pPr>
        <w:widowControl w:val="0"/>
        <w:autoSpaceDE w:val="0"/>
        <w:autoSpaceDN w:val="0"/>
        <w:adjustRightInd w:val="0"/>
        <w:ind w:firstLine="709"/>
        <w:jc w:val="both"/>
        <w:rPr>
          <w:rFonts w:ascii="Arial" w:hAnsi="Arial" w:cs="Arial"/>
        </w:rPr>
      </w:pPr>
      <w:r w:rsidRPr="001120D7">
        <w:rPr>
          <w:rFonts w:ascii="Arial" w:hAnsi="Arial" w:cs="Arial"/>
        </w:rPr>
        <w:t xml:space="preserve">A legislação que regulamenta o uso de sanitários em obras é a NR-18 </w:t>
      </w:r>
      <w:r w:rsidRPr="001120D7">
        <w:rPr>
          <w:rFonts w:ascii="Arial" w:hAnsi="Arial" w:cs="Arial"/>
          <w:b/>
        </w:rPr>
        <w:t>(</w:t>
      </w:r>
      <w:hyperlink r:id="rId10" w:tgtFrame="_blank" w:history="1">
        <w:r w:rsidRPr="001120D7">
          <w:rPr>
            <w:rFonts w:ascii="Arial" w:hAnsi="Arial" w:cs="Arial"/>
            <w:b/>
          </w:rPr>
          <w:t>Norma Regulamentadora no18</w:t>
        </w:r>
      </w:hyperlink>
      <w:r w:rsidRPr="001120D7">
        <w:rPr>
          <w:rFonts w:ascii="Arial" w:hAnsi="Arial" w:cs="Arial"/>
          <w:b/>
        </w:rPr>
        <w:t>)</w:t>
      </w:r>
      <w:r w:rsidRPr="001120D7">
        <w:rPr>
          <w:rFonts w:ascii="Arial" w:hAnsi="Arial" w:cs="Arial"/>
        </w:rPr>
        <w:t>, do Ministério do Trabalho, determina a colocação de uma unidade para cada grupo de 20 funcionários, ou fração, com instalações independentes para homens e mulheres.</w:t>
      </w:r>
    </w:p>
    <w:p w:rsidR="00F11F8E" w:rsidRPr="001120D7" w:rsidRDefault="00F11F8E" w:rsidP="001120D7">
      <w:pPr>
        <w:widowControl w:val="0"/>
        <w:autoSpaceDE w:val="0"/>
        <w:autoSpaceDN w:val="0"/>
        <w:adjustRightInd w:val="0"/>
        <w:ind w:firstLine="709"/>
        <w:jc w:val="both"/>
        <w:rPr>
          <w:rFonts w:ascii="Arial" w:hAnsi="Arial" w:cs="Arial"/>
        </w:rPr>
      </w:pPr>
      <w:r w:rsidRPr="001120D7">
        <w:rPr>
          <w:rFonts w:ascii="Arial" w:hAnsi="Arial" w:cs="Arial"/>
        </w:rPr>
        <w:t>De acordo com</w:t>
      </w:r>
      <w:r w:rsidR="00FE68F6">
        <w:rPr>
          <w:rFonts w:ascii="Arial" w:hAnsi="Arial" w:cs="Arial"/>
        </w:rPr>
        <w:t xml:space="preserve"> a NR-18, os sanitários</w:t>
      </w:r>
      <w:r w:rsidRPr="001120D7">
        <w:rPr>
          <w:rFonts w:ascii="Arial" w:hAnsi="Arial" w:cs="Arial"/>
        </w:rPr>
        <w:t xml:space="preserve"> devem ser colocados em locais de acesso fácil e seguro, sendo que os trabalhadores não devem se deslocar mais do que 150 m do posto de trabalho até o banheiro. Isso significa que empreendimentos com diversos andares devem contar com pelo menos uma unidade em cada pavimento, respeitando a distância máxima citada na regulamentação.</w:t>
      </w:r>
    </w:p>
    <w:p w:rsidR="00F11F8E" w:rsidRPr="001120D7" w:rsidRDefault="00F11F8E" w:rsidP="001120D7">
      <w:pPr>
        <w:widowControl w:val="0"/>
        <w:autoSpaceDE w:val="0"/>
        <w:autoSpaceDN w:val="0"/>
        <w:adjustRightInd w:val="0"/>
        <w:ind w:firstLine="709"/>
        <w:jc w:val="both"/>
        <w:rPr>
          <w:rFonts w:ascii="Arial" w:hAnsi="Arial" w:cs="Arial"/>
        </w:rPr>
      </w:pPr>
    </w:p>
    <w:p w:rsidR="00F11F8E" w:rsidRPr="001120D7" w:rsidRDefault="00F11F8E" w:rsidP="00F11F8E">
      <w:pPr>
        <w:pStyle w:val="BERNARDO-TIT3"/>
        <w:shd w:val="clear" w:color="auto" w:fill="BFBFBF" w:themeFill="background1" w:themeFillShade="BF"/>
        <w:tabs>
          <w:tab w:val="num" w:pos="0"/>
        </w:tabs>
        <w:spacing w:before="0" w:after="0"/>
        <w:ind w:left="567" w:hanging="567"/>
        <w:rPr>
          <w:rFonts w:ascii="Arial,Bold" w:hAnsi="Arial,Bold"/>
          <w:sz w:val="24"/>
          <w:szCs w:val="24"/>
        </w:rPr>
      </w:pPr>
      <w:bookmarkStart w:id="63" w:name="_Toc450670681"/>
      <w:bookmarkStart w:id="64" w:name="_Toc452359308"/>
      <w:bookmarkStart w:id="65" w:name="_Toc456184661"/>
      <w:bookmarkStart w:id="66" w:name="_Toc457206193"/>
      <w:bookmarkStart w:id="67" w:name="_Toc458670736"/>
      <w:bookmarkStart w:id="68" w:name="_Toc458672890"/>
      <w:bookmarkStart w:id="69" w:name="_Toc458673175"/>
      <w:bookmarkStart w:id="70" w:name="_Toc482371440"/>
      <w:bookmarkStart w:id="71" w:name="_Toc52974389"/>
      <w:r w:rsidRPr="001120D7">
        <w:rPr>
          <w:rFonts w:ascii="Arial,Bold" w:hAnsi="Arial,Bold"/>
          <w:sz w:val="24"/>
          <w:szCs w:val="24"/>
        </w:rPr>
        <w:t>CRITÉRIOS DE MEDIÇÃO</w:t>
      </w:r>
      <w:bookmarkEnd w:id="71"/>
    </w:p>
    <w:p w:rsidR="001120D7" w:rsidRDefault="001120D7" w:rsidP="00F11F8E">
      <w:pPr>
        <w:widowControl w:val="0"/>
        <w:autoSpaceDE w:val="0"/>
        <w:autoSpaceDN w:val="0"/>
        <w:adjustRightInd w:val="0"/>
        <w:ind w:left="426"/>
        <w:jc w:val="both"/>
        <w:rPr>
          <w:rFonts w:ascii="Arial" w:hAnsi="Arial" w:cs="Arial"/>
        </w:rPr>
      </w:pPr>
    </w:p>
    <w:p w:rsidR="00F11F8E" w:rsidRPr="001120D7" w:rsidRDefault="00F11F8E" w:rsidP="001120D7">
      <w:pPr>
        <w:widowControl w:val="0"/>
        <w:autoSpaceDE w:val="0"/>
        <w:autoSpaceDN w:val="0"/>
        <w:adjustRightInd w:val="0"/>
        <w:ind w:firstLine="851"/>
        <w:jc w:val="both"/>
        <w:rPr>
          <w:rFonts w:ascii="Arial" w:hAnsi="Arial" w:cs="Arial"/>
        </w:rPr>
      </w:pPr>
      <w:r w:rsidRPr="001120D7">
        <w:rPr>
          <w:rFonts w:ascii="Arial" w:hAnsi="Arial" w:cs="Arial"/>
        </w:rPr>
        <w:t>Será medido e pago por cada equipamento efetivamente instalado dentro do período de medição de acordo com o preço unitário orçado na planilha.</w:t>
      </w:r>
      <w:bookmarkEnd w:id="63"/>
      <w:bookmarkEnd w:id="64"/>
      <w:bookmarkEnd w:id="65"/>
      <w:bookmarkEnd w:id="66"/>
      <w:bookmarkEnd w:id="67"/>
      <w:bookmarkEnd w:id="68"/>
      <w:bookmarkEnd w:id="69"/>
      <w:bookmarkEnd w:id="70"/>
    </w:p>
    <w:p w:rsidR="005A7806" w:rsidRPr="001120D7" w:rsidRDefault="005A7806" w:rsidP="001120D7">
      <w:pPr>
        <w:widowControl w:val="0"/>
        <w:autoSpaceDE w:val="0"/>
        <w:autoSpaceDN w:val="0"/>
        <w:adjustRightInd w:val="0"/>
        <w:jc w:val="both"/>
        <w:rPr>
          <w:rFonts w:ascii="Arial" w:hAnsi="Arial" w:cs="Arial"/>
        </w:rPr>
      </w:pPr>
    </w:p>
    <w:p w:rsidR="00994A36" w:rsidRPr="001120D7" w:rsidRDefault="00994A36" w:rsidP="00795A1A">
      <w:pPr>
        <w:pStyle w:val="BERNARDO-TIT2"/>
        <w:shd w:val="clear" w:color="auto" w:fill="BFBFBF" w:themeFill="background1" w:themeFillShade="BF"/>
        <w:spacing w:before="0" w:after="0"/>
        <w:ind w:left="709" w:hanging="709"/>
        <w:rPr>
          <w:sz w:val="24"/>
          <w:szCs w:val="24"/>
        </w:rPr>
      </w:pPr>
      <w:bookmarkStart w:id="72" w:name="_Toc15123947"/>
      <w:bookmarkStart w:id="73" w:name="_Toc52974390"/>
      <w:r w:rsidRPr="001120D7">
        <w:rPr>
          <w:sz w:val="24"/>
          <w:szCs w:val="24"/>
        </w:rPr>
        <w:t>SERVIÇO DE ESCAVAÇÃO E REATERRO DE VALA</w:t>
      </w:r>
      <w:bookmarkEnd w:id="72"/>
      <w:bookmarkEnd w:id="73"/>
    </w:p>
    <w:p w:rsidR="00994A36" w:rsidRPr="001120D7" w:rsidRDefault="00994A36" w:rsidP="00473C6E">
      <w:pPr>
        <w:pStyle w:val="BERNARDO-TIT3"/>
        <w:shd w:val="clear" w:color="auto" w:fill="BFBFBF" w:themeFill="background1" w:themeFillShade="BF"/>
        <w:tabs>
          <w:tab w:val="clear" w:pos="1506"/>
          <w:tab w:val="num" w:pos="0"/>
        </w:tabs>
        <w:spacing w:before="0" w:after="0"/>
        <w:ind w:left="567" w:hanging="567"/>
        <w:rPr>
          <w:sz w:val="24"/>
          <w:szCs w:val="24"/>
        </w:rPr>
      </w:pPr>
      <w:bookmarkStart w:id="74" w:name="_Toc15123948"/>
      <w:bookmarkStart w:id="75" w:name="_Toc52974391"/>
      <w:r w:rsidRPr="001120D7">
        <w:rPr>
          <w:sz w:val="24"/>
          <w:szCs w:val="24"/>
        </w:rPr>
        <w:t>OBJETIVO</w:t>
      </w:r>
      <w:bookmarkEnd w:id="74"/>
      <w:bookmarkEnd w:id="75"/>
    </w:p>
    <w:p w:rsidR="00795A1A" w:rsidRPr="001120D7" w:rsidRDefault="00795A1A" w:rsidP="00256F6C">
      <w:pPr>
        <w:widowControl w:val="0"/>
        <w:autoSpaceDE w:val="0"/>
        <w:autoSpaceDN w:val="0"/>
        <w:adjustRightInd w:val="0"/>
        <w:ind w:firstLine="851"/>
        <w:jc w:val="both"/>
        <w:rPr>
          <w:rFonts w:ascii="Arial" w:hAnsi="Arial" w:cs="Arial"/>
          <w:color w:val="000000"/>
        </w:rPr>
      </w:pPr>
    </w:p>
    <w:p w:rsidR="00994A36" w:rsidRPr="001120D7" w:rsidRDefault="00994A36" w:rsidP="00256F6C">
      <w:pPr>
        <w:widowControl w:val="0"/>
        <w:autoSpaceDE w:val="0"/>
        <w:autoSpaceDN w:val="0"/>
        <w:adjustRightInd w:val="0"/>
        <w:ind w:firstLine="851"/>
        <w:jc w:val="both"/>
        <w:rPr>
          <w:rFonts w:ascii="Arial" w:hAnsi="Arial" w:cs="Arial"/>
          <w:color w:val="000000"/>
        </w:rPr>
      </w:pPr>
      <w:r w:rsidRPr="001120D7">
        <w:rPr>
          <w:rFonts w:ascii="Arial" w:hAnsi="Arial" w:cs="Arial"/>
          <w:color w:val="000000"/>
        </w:rPr>
        <w:t>Fixar as condições exigíveis para as operações de escavação, carga, transporte e classificação dos materiais escavados para a implantação da rede de drenagem, em conformidade com o projeto.</w:t>
      </w:r>
    </w:p>
    <w:p w:rsidR="00795A1A" w:rsidRPr="001120D7" w:rsidRDefault="00795A1A" w:rsidP="00B021A6">
      <w:pPr>
        <w:widowControl w:val="0"/>
        <w:autoSpaceDE w:val="0"/>
        <w:autoSpaceDN w:val="0"/>
        <w:adjustRightInd w:val="0"/>
        <w:ind w:firstLine="900"/>
        <w:jc w:val="both"/>
        <w:rPr>
          <w:rFonts w:ascii="Arial" w:hAnsi="Arial" w:cs="Arial"/>
          <w:color w:val="000000"/>
        </w:rPr>
      </w:pPr>
    </w:p>
    <w:p w:rsidR="00994A36" w:rsidRPr="001120D7" w:rsidRDefault="00994A36" w:rsidP="00473C6E">
      <w:pPr>
        <w:pStyle w:val="BERNARDO-TIT3"/>
        <w:shd w:val="clear" w:color="auto" w:fill="BFBFBF" w:themeFill="background1" w:themeFillShade="BF"/>
        <w:tabs>
          <w:tab w:val="clear" w:pos="1506"/>
          <w:tab w:val="num" w:pos="0"/>
        </w:tabs>
        <w:spacing w:before="0" w:after="0"/>
        <w:ind w:left="567" w:hanging="567"/>
        <w:rPr>
          <w:sz w:val="24"/>
          <w:szCs w:val="24"/>
        </w:rPr>
      </w:pPr>
      <w:bookmarkStart w:id="76" w:name="_Toc15123949"/>
      <w:bookmarkStart w:id="77" w:name="_Toc52974392"/>
      <w:r w:rsidRPr="001120D7">
        <w:rPr>
          <w:sz w:val="24"/>
          <w:szCs w:val="24"/>
        </w:rPr>
        <w:t>REFERÊNCIAS</w:t>
      </w:r>
      <w:bookmarkEnd w:id="76"/>
      <w:bookmarkEnd w:id="77"/>
    </w:p>
    <w:p w:rsidR="00795A1A" w:rsidRPr="001120D7" w:rsidRDefault="00795A1A" w:rsidP="00256F6C">
      <w:pPr>
        <w:widowControl w:val="0"/>
        <w:autoSpaceDE w:val="0"/>
        <w:autoSpaceDN w:val="0"/>
        <w:adjustRightInd w:val="0"/>
        <w:ind w:firstLine="851"/>
        <w:jc w:val="both"/>
        <w:rPr>
          <w:rFonts w:ascii="Arial" w:hAnsi="Arial" w:cs="Arial"/>
          <w:color w:val="000000"/>
        </w:rPr>
      </w:pP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1120D7">
        <w:rPr>
          <w:rFonts w:ascii="Arial" w:hAnsi="Arial" w:cs="Arial"/>
          <w:color w:val="000000"/>
        </w:rPr>
        <w:t>Para o entendimento</w:t>
      </w:r>
      <w:r w:rsidRPr="00B021A6">
        <w:rPr>
          <w:rFonts w:ascii="Arial" w:hAnsi="Arial" w:cs="Arial"/>
          <w:color w:val="000000"/>
        </w:rPr>
        <w:t xml:space="preserve"> desta Norma deverão ser consultados os documentos seguintes:</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DNER-ES 278/97 - Serviços preliminares</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DNER-ISA 07 - Instruções de Serviço Ambiental</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Manual de Implantação Básica - DNER, 1996</w:t>
      </w:r>
    </w:p>
    <w:p w:rsidR="005A7806" w:rsidRPr="00B021A6" w:rsidRDefault="005A7806" w:rsidP="00B021A6">
      <w:pPr>
        <w:widowControl w:val="0"/>
        <w:autoSpaceDE w:val="0"/>
        <w:autoSpaceDN w:val="0"/>
        <w:adjustRightInd w:val="0"/>
        <w:ind w:firstLine="900"/>
        <w:jc w:val="both"/>
        <w:rPr>
          <w:rFonts w:ascii="Arial" w:hAnsi="Arial" w:cs="Arial"/>
          <w:color w:val="000000"/>
        </w:rPr>
      </w:pPr>
    </w:p>
    <w:p w:rsidR="000C0579" w:rsidRPr="00B021A6" w:rsidRDefault="000C0579" w:rsidP="00473C6E">
      <w:pPr>
        <w:pStyle w:val="BERNARDO-TIT3"/>
        <w:shd w:val="clear" w:color="auto" w:fill="BFBFBF" w:themeFill="background1" w:themeFillShade="BF"/>
        <w:tabs>
          <w:tab w:val="clear" w:pos="1506"/>
          <w:tab w:val="num" w:pos="0"/>
        </w:tabs>
        <w:spacing w:before="0" w:after="0"/>
        <w:ind w:left="567" w:hanging="567"/>
        <w:rPr>
          <w:sz w:val="24"/>
          <w:szCs w:val="24"/>
        </w:rPr>
      </w:pPr>
      <w:bookmarkStart w:id="78" w:name="_Toc15123950"/>
      <w:bookmarkStart w:id="79" w:name="_Toc52974393"/>
      <w:r w:rsidRPr="00B021A6">
        <w:rPr>
          <w:sz w:val="24"/>
          <w:szCs w:val="24"/>
        </w:rPr>
        <w:t>DEFINIÇÃO</w:t>
      </w:r>
      <w:bookmarkEnd w:id="78"/>
      <w:bookmarkEnd w:id="79"/>
    </w:p>
    <w:p w:rsidR="00795A1A" w:rsidRDefault="00795A1A" w:rsidP="00256F6C">
      <w:pPr>
        <w:widowControl w:val="0"/>
        <w:autoSpaceDE w:val="0"/>
        <w:autoSpaceDN w:val="0"/>
        <w:adjustRightInd w:val="0"/>
        <w:ind w:firstLine="851"/>
        <w:jc w:val="both"/>
        <w:rPr>
          <w:rFonts w:ascii="Arial" w:hAnsi="Arial" w:cs="Arial"/>
          <w:color w:val="000000"/>
        </w:rPr>
      </w:pP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Para os efeitos desta Norma é adotada a definição seguinte:</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 </w:t>
      </w:r>
      <w:r w:rsidRPr="00B021A6">
        <w:rPr>
          <w:rFonts w:ascii="Arial" w:hAnsi="Arial" w:cs="Arial"/>
          <w:b/>
          <w:bCs/>
          <w:color w:val="000000"/>
        </w:rPr>
        <w:t>Material de 1ª categoria</w:t>
      </w:r>
      <w:r w:rsidRPr="00B021A6">
        <w:rPr>
          <w:rFonts w:ascii="Arial" w:hAnsi="Arial" w:cs="Arial"/>
          <w:color w:val="000000"/>
        </w:rPr>
        <w:t>- compreendem os solos em geral, residuais ou sedimentares, seixos rolados ou não, com diâmetro máximo inferior a 0,15m, qualquer que seja o teor da umidade apresentado.</w:t>
      </w:r>
    </w:p>
    <w:p w:rsidR="00CC09CF" w:rsidRPr="00B021A6" w:rsidRDefault="00CC09CF" w:rsidP="00256F6C">
      <w:pPr>
        <w:pStyle w:val="NormalWeb"/>
        <w:shd w:val="clear" w:color="auto" w:fill="FFFFFF"/>
        <w:spacing w:before="0" w:beforeAutospacing="0" w:after="0" w:afterAutospacing="0"/>
        <w:ind w:firstLine="851"/>
        <w:jc w:val="both"/>
        <w:rPr>
          <w:rFonts w:ascii="Arial" w:hAnsi="Arial" w:cs="Arial"/>
        </w:rPr>
      </w:pPr>
      <w:r w:rsidRPr="00B021A6">
        <w:rPr>
          <w:rStyle w:val="Forte"/>
          <w:rFonts w:ascii="Arial" w:hAnsi="Arial" w:cs="Arial"/>
        </w:rPr>
        <w:t xml:space="preserve">- Material de 2ª categoria - </w:t>
      </w:r>
      <w:r w:rsidRPr="00B021A6">
        <w:rPr>
          <w:rFonts w:ascii="Arial" w:hAnsi="Arial" w:cs="Arial"/>
        </w:rPr>
        <w:t xml:space="preserve">Compreende os de resistência ao desmonte mecânico inferior à rocha não alterada, cuja extração se processe por combinação de métodos que obriguem a utilização do maior equipamento de </w:t>
      </w:r>
      <w:proofErr w:type="spellStart"/>
      <w:r w:rsidRPr="00B021A6">
        <w:rPr>
          <w:rFonts w:ascii="Arial" w:hAnsi="Arial" w:cs="Arial"/>
        </w:rPr>
        <w:t>escarificação</w:t>
      </w:r>
      <w:proofErr w:type="spellEnd"/>
      <w:r w:rsidRPr="00B021A6">
        <w:rPr>
          <w:rFonts w:ascii="Arial" w:hAnsi="Arial" w:cs="Arial"/>
        </w:rPr>
        <w:t xml:space="preserve"> exigido contratualmente; a extração eventualmente poderá envolver o uso de explosivos ou processo manual adequado, incluídos nesta classificação os blocos de </w:t>
      </w:r>
      <w:r w:rsidRPr="00B021A6">
        <w:rPr>
          <w:rFonts w:ascii="Arial" w:hAnsi="Arial" w:cs="Arial"/>
        </w:rPr>
        <w:lastRenderedPageBreak/>
        <w:t xml:space="preserve">rocha, de volume inferior a </w:t>
      </w:r>
      <w:proofErr w:type="gramStart"/>
      <w:smartTag w:uri="urn:schemas-microsoft-com:office:smarttags" w:element="metricconverter">
        <w:smartTagPr>
          <w:attr w:name="ProductID" w:val="2 mﾳ"/>
        </w:smartTagPr>
        <w:r w:rsidRPr="00B021A6">
          <w:rPr>
            <w:rFonts w:ascii="Arial" w:hAnsi="Arial" w:cs="Arial"/>
          </w:rPr>
          <w:t>2</w:t>
        </w:r>
        <w:proofErr w:type="gramEnd"/>
        <w:r w:rsidRPr="00B021A6">
          <w:rPr>
            <w:rFonts w:ascii="Arial" w:hAnsi="Arial" w:cs="Arial"/>
          </w:rPr>
          <w:t xml:space="preserve"> </w:t>
        </w:r>
        <w:proofErr w:type="spellStart"/>
        <w:r w:rsidRPr="00B021A6">
          <w:rPr>
            <w:rFonts w:ascii="Arial" w:hAnsi="Arial" w:cs="Arial"/>
          </w:rPr>
          <w:t>m³</w:t>
        </w:r>
      </w:smartTag>
      <w:proofErr w:type="spellEnd"/>
      <w:r w:rsidRPr="00B021A6">
        <w:rPr>
          <w:rFonts w:ascii="Arial" w:hAnsi="Arial" w:cs="Arial"/>
        </w:rPr>
        <w:t xml:space="preserve"> e os </w:t>
      </w:r>
      <w:proofErr w:type="spellStart"/>
      <w:r w:rsidRPr="00B021A6">
        <w:rPr>
          <w:rFonts w:ascii="Arial" w:hAnsi="Arial" w:cs="Arial"/>
        </w:rPr>
        <w:t>matacões</w:t>
      </w:r>
      <w:proofErr w:type="spellEnd"/>
      <w:r w:rsidRPr="00B021A6">
        <w:rPr>
          <w:rFonts w:ascii="Arial" w:hAnsi="Arial" w:cs="Arial"/>
        </w:rPr>
        <w:t xml:space="preserve"> ou pedras de diâmetro médio entre 0,15m e 1,00m.</w:t>
      </w:r>
    </w:p>
    <w:p w:rsidR="00CC09CF" w:rsidRPr="00B021A6" w:rsidRDefault="00CC09CF" w:rsidP="00256F6C">
      <w:pPr>
        <w:pStyle w:val="NormalWeb"/>
        <w:shd w:val="clear" w:color="auto" w:fill="FFFFFF"/>
        <w:spacing w:before="0" w:beforeAutospacing="0" w:after="0" w:afterAutospacing="0"/>
        <w:ind w:firstLine="851"/>
        <w:jc w:val="both"/>
        <w:rPr>
          <w:rFonts w:ascii="Arial" w:hAnsi="Arial" w:cs="Arial"/>
        </w:rPr>
      </w:pPr>
      <w:r w:rsidRPr="00B021A6">
        <w:rPr>
          <w:rStyle w:val="Forte"/>
          <w:rFonts w:ascii="Arial" w:hAnsi="Arial" w:cs="Arial"/>
        </w:rPr>
        <w:t xml:space="preserve">- Material de 3ª categoria - </w:t>
      </w:r>
      <w:r w:rsidRPr="00B021A6">
        <w:rPr>
          <w:rFonts w:ascii="Arial" w:hAnsi="Arial" w:cs="Arial"/>
        </w:rPr>
        <w:t>Compreende os de resistência ao desmonte mecânico equivalente à rocha não alterada e blocos de rocha, com diâmetro médio superior a 1,00m, ou de volume igual ou superior a 2m³, cuja extração e redução, a fim de possibilitar o carregamento se processem com o emprego contínuo de explosivos.</w:t>
      </w:r>
    </w:p>
    <w:p w:rsidR="005A7806" w:rsidRPr="00B021A6" w:rsidRDefault="005A7806" w:rsidP="00B021A6">
      <w:pPr>
        <w:pStyle w:val="NormalWeb"/>
        <w:shd w:val="clear" w:color="auto" w:fill="FFFFFF"/>
        <w:spacing w:before="0" w:beforeAutospacing="0" w:after="0" w:afterAutospacing="0"/>
        <w:ind w:firstLine="902"/>
        <w:jc w:val="both"/>
        <w:rPr>
          <w:rFonts w:ascii="Arial" w:hAnsi="Arial" w:cs="Arial"/>
        </w:rPr>
      </w:pPr>
    </w:p>
    <w:p w:rsidR="000C0579" w:rsidRPr="00B021A6" w:rsidRDefault="000C0579" w:rsidP="00473C6E">
      <w:pPr>
        <w:pStyle w:val="BERNARDO-TIT3"/>
        <w:shd w:val="clear" w:color="auto" w:fill="BFBFBF" w:themeFill="background1" w:themeFillShade="BF"/>
        <w:tabs>
          <w:tab w:val="clear" w:pos="1506"/>
          <w:tab w:val="num" w:pos="0"/>
        </w:tabs>
        <w:spacing w:before="0" w:after="0"/>
        <w:ind w:left="567" w:hanging="567"/>
        <w:rPr>
          <w:sz w:val="24"/>
          <w:szCs w:val="24"/>
        </w:rPr>
      </w:pPr>
      <w:bookmarkStart w:id="80" w:name="_Toc15123951"/>
      <w:bookmarkStart w:id="81" w:name="_Toc52974394"/>
      <w:r w:rsidRPr="00B021A6">
        <w:rPr>
          <w:sz w:val="24"/>
          <w:szCs w:val="24"/>
        </w:rPr>
        <w:t>MATERIAL</w:t>
      </w:r>
      <w:bookmarkEnd w:id="80"/>
      <w:bookmarkEnd w:id="81"/>
    </w:p>
    <w:p w:rsidR="00795A1A" w:rsidRDefault="00795A1A" w:rsidP="00256F6C">
      <w:pPr>
        <w:widowControl w:val="0"/>
        <w:autoSpaceDE w:val="0"/>
        <w:autoSpaceDN w:val="0"/>
        <w:adjustRightInd w:val="0"/>
        <w:ind w:firstLine="851"/>
        <w:jc w:val="both"/>
        <w:rPr>
          <w:rFonts w:ascii="Arial" w:hAnsi="Arial" w:cs="Arial"/>
          <w:color w:val="000000"/>
        </w:rPr>
      </w:pP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Procedente da escavação do terreno natural constituído por solo, alteração de rocha, rocha ou associação destes tipos. Deverão fazer parte do escopo, os materiais componentes da pavimentação das vias (</w:t>
      </w:r>
      <w:r w:rsidR="00DF1161" w:rsidRPr="00B021A6">
        <w:rPr>
          <w:rFonts w:ascii="Arial" w:hAnsi="Arial" w:cs="Arial"/>
          <w:color w:val="000000"/>
        </w:rPr>
        <w:t xml:space="preserve">asfalto, </w:t>
      </w:r>
      <w:r w:rsidRPr="00B021A6">
        <w:rPr>
          <w:rFonts w:ascii="Arial" w:hAnsi="Arial" w:cs="Arial"/>
          <w:color w:val="000000"/>
        </w:rPr>
        <w:t xml:space="preserve">paralelepípedos, lajotas, </w:t>
      </w:r>
      <w:proofErr w:type="spellStart"/>
      <w:r w:rsidRPr="00B021A6">
        <w:rPr>
          <w:rFonts w:ascii="Arial" w:hAnsi="Arial" w:cs="Arial"/>
          <w:color w:val="000000"/>
        </w:rPr>
        <w:t>paver</w:t>
      </w:r>
      <w:proofErr w:type="spellEnd"/>
      <w:r w:rsidRPr="00B021A6">
        <w:rPr>
          <w:rFonts w:ascii="Arial" w:hAnsi="Arial" w:cs="Arial"/>
          <w:color w:val="000000"/>
        </w:rPr>
        <w:t xml:space="preserve">, </w:t>
      </w:r>
      <w:proofErr w:type="spellStart"/>
      <w:r w:rsidRPr="00B021A6">
        <w:rPr>
          <w:rFonts w:ascii="Arial" w:hAnsi="Arial" w:cs="Arial"/>
          <w:color w:val="000000"/>
        </w:rPr>
        <w:t>etc</w:t>
      </w:r>
      <w:proofErr w:type="spellEnd"/>
      <w:r w:rsidRPr="00B021A6">
        <w:rPr>
          <w:rFonts w:ascii="Arial" w:hAnsi="Arial" w:cs="Arial"/>
          <w:color w:val="000000"/>
        </w:rPr>
        <w:t>), nas áreas pertinente ao serviço. Estes materiais deverão ser depositados em locais pré-determinados, de preferência em locais nas proximidades, isto é, no próprio bairro. Deverá ser depositada em “montões” separada por tipo de material.</w:t>
      </w:r>
      <w:r w:rsidR="00D45B4C" w:rsidRPr="00B021A6">
        <w:rPr>
          <w:rFonts w:ascii="Arial" w:hAnsi="Arial" w:cs="Arial"/>
          <w:color w:val="000000"/>
        </w:rPr>
        <w:t xml:space="preserve"> No caso do </w:t>
      </w:r>
      <w:proofErr w:type="spellStart"/>
      <w:proofErr w:type="gramStart"/>
      <w:r w:rsidR="00D45B4C" w:rsidRPr="00B021A6">
        <w:rPr>
          <w:rFonts w:ascii="Arial" w:hAnsi="Arial" w:cs="Arial"/>
          <w:color w:val="000000"/>
        </w:rPr>
        <w:t>C.A.U.</w:t>
      </w:r>
      <w:proofErr w:type="spellEnd"/>
      <w:proofErr w:type="gramEnd"/>
      <w:r w:rsidR="00D45B4C" w:rsidRPr="00B021A6">
        <w:rPr>
          <w:rFonts w:ascii="Arial" w:hAnsi="Arial" w:cs="Arial"/>
          <w:color w:val="000000"/>
        </w:rPr>
        <w:t xml:space="preserve">Q (Concreto </w:t>
      </w:r>
      <w:proofErr w:type="spellStart"/>
      <w:r w:rsidR="00D45B4C" w:rsidRPr="00B021A6">
        <w:rPr>
          <w:rFonts w:ascii="Arial" w:hAnsi="Arial" w:cs="Arial"/>
          <w:color w:val="000000"/>
        </w:rPr>
        <w:t>Asfáltico</w:t>
      </w:r>
      <w:proofErr w:type="spellEnd"/>
      <w:r w:rsidR="00D45B4C" w:rsidRPr="00B021A6">
        <w:rPr>
          <w:rFonts w:ascii="Arial" w:hAnsi="Arial" w:cs="Arial"/>
          <w:color w:val="000000"/>
        </w:rPr>
        <w:t xml:space="preserve"> Usinado a Quente), </w:t>
      </w:r>
      <w:r w:rsidR="00D45B4C" w:rsidRPr="001A7A12">
        <w:rPr>
          <w:rFonts w:ascii="Arial" w:hAnsi="Arial" w:cs="Arial"/>
          <w:color w:val="000000"/>
        </w:rPr>
        <w:t>deverá ser transportado e depositado em local destinado ao Bota fora.</w:t>
      </w:r>
    </w:p>
    <w:p w:rsidR="005A7806" w:rsidRPr="00B021A6" w:rsidRDefault="005A7806" w:rsidP="00B021A6">
      <w:pPr>
        <w:widowControl w:val="0"/>
        <w:autoSpaceDE w:val="0"/>
        <w:autoSpaceDN w:val="0"/>
        <w:adjustRightInd w:val="0"/>
        <w:ind w:firstLine="900"/>
        <w:jc w:val="both"/>
        <w:rPr>
          <w:rFonts w:ascii="Arial" w:hAnsi="Arial" w:cs="Arial"/>
          <w:color w:val="000000"/>
        </w:rPr>
      </w:pPr>
    </w:p>
    <w:p w:rsidR="000C0579" w:rsidRPr="00B021A6" w:rsidRDefault="000C0579" w:rsidP="00473C6E">
      <w:pPr>
        <w:pStyle w:val="BERNARDO-TIT3"/>
        <w:shd w:val="clear" w:color="auto" w:fill="BFBFBF" w:themeFill="background1" w:themeFillShade="BF"/>
        <w:tabs>
          <w:tab w:val="clear" w:pos="1506"/>
          <w:tab w:val="num" w:pos="0"/>
        </w:tabs>
        <w:spacing w:before="0" w:after="0"/>
        <w:ind w:left="567" w:hanging="567"/>
        <w:rPr>
          <w:sz w:val="24"/>
          <w:szCs w:val="24"/>
        </w:rPr>
      </w:pPr>
      <w:bookmarkStart w:id="82" w:name="_Toc15123952"/>
      <w:bookmarkStart w:id="83" w:name="_Toc52974395"/>
      <w:r w:rsidRPr="00B021A6">
        <w:rPr>
          <w:sz w:val="24"/>
          <w:szCs w:val="24"/>
        </w:rPr>
        <w:t>EQUIPAMENTO</w:t>
      </w:r>
      <w:bookmarkEnd w:id="82"/>
      <w:bookmarkEnd w:id="83"/>
    </w:p>
    <w:p w:rsidR="00795A1A" w:rsidRDefault="00795A1A" w:rsidP="00256F6C">
      <w:pPr>
        <w:widowControl w:val="0"/>
        <w:autoSpaceDE w:val="0"/>
        <w:autoSpaceDN w:val="0"/>
        <w:adjustRightInd w:val="0"/>
        <w:ind w:firstLine="851"/>
        <w:jc w:val="both"/>
        <w:rPr>
          <w:rFonts w:ascii="Arial" w:hAnsi="Arial" w:cs="Arial"/>
          <w:color w:val="000000"/>
        </w:rPr>
      </w:pP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escavação do corte será executada mediante a utilização racional de equipamento adequado, que possibilite a execução dos serviços sob as condições especificadas e produtividade requerida.</w:t>
      </w:r>
    </w:p>
    <w:p w:rsidR="00CC09CF" w:rsidRPr="00B021A6" w:rsidRDefault="00CC09CF" w:rsidP="00256F6C">
      <w:pPr>
        <w:ind w:firstLine="851"/>
        <w:jc w:val="both"/>
        <w:rPr>
          <w:rFonts w:ascii="Arial" w:hAnsi="Arial" w:cs="Arial"/>
          <w:color w:val="000000"/>
        </w:rPr>
      </w:pPr>
      <w:r w:rsidRPr="00B021A6">
        <w:rPr>
          <w:rFonts w:ascii="Arial" w:hAnsi="Arial" w:cs="Arial"/>
          <w:color w:val="000000"/>
        </w:rPr>
        <w:t>A seleção do equipamento obedecerá às indicações seguintes:</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 escavação em solo - </w:t>
      </w:r>
      <w:proofErr w:type="gramStart"/>
      <w:r w:rsidRPr="00B021A6">
        <w:rPr>
          <w:rFonts w:ascii="Arial" w:hAnsi="Arial" w:cs="Arial"/>
          <w:color w:val="000000"/>
        </w:rPr>
        <w:t>utilizam-se</w:t>
      </w:r>
      <w:proofErr w:type="gramEnd"/>
      <w:r w:rsidRPr="00B021A6">
        <w:rPr>
          <w:rFonts w:ascii="Arial" w:hAnsi="Arial" w:cs="Arial"/>
          <w:color w:val="000000"/>
        </w:rPr>
        <w:t xml:space="preserve">, em geral, tratores equipados </w:t>
      </w:r>
      <w:r w:rsidR="00DF1161" w:rsidRPr="00B021A6">
        <w:rPr>
          <w:rFonts w:ascii="Arial" w:hAnsi="Arial" w:cs="Arial"/>
          <w:color w:val="000000"/>
        </w:rPr>
        <w:t xml:space="preserve">com </w:t>
      </w:r>
      <w:proofErr w:type="spellStart"/>
      <w:r w:rsidRPr="00B021A6">
        <w:rPr>
          <w:rFonts w:ascii="Arial" w:hAnsi="Arial" w:cs="Arial"/>
          <w:color w:val="000000"/>
        </w:rPr>
        <w:t>retroescavadeira</w:t>
      </w:r>
      <w:proofErr w:type="spellEnd"/>
      <w:r w:rsidRPr="00B021A6">
        <w:rPr>
          <w:rFonts w:ascii="Arial" w:hAnsi="Arial" w:cs="Arial"/>
          <w:color w:val="000000"/>
        </w:rPr>
        <w:t xml:space="preserve"> ou tratores de esteiras equipados com conchas escavadeiras, estes utilizados geralmente para profundidades maiores que </w:t>
      </w:r>
      <w:smartTag w:uri="urn:schemas-microsoft-com:office:smarttags" w:element="metricconverter">
        <w:smartTagPr>
          <w:attr w:name="ProductID" w:val="3,0 m"/>
        </w:smartTagPr>
        <w:r w:rsidRPr="00B021A6">
          <w:rPr>
            <w:rFonts w:ascii="Arial" w:hAnsi="Arial" w:cs="Arial"/>
            <w:color w:val="000000"/>
          </w:rPr>
          <w:t>3,0 m</w:t>
        </w:r>
      </w:smartTag>
      <w:r w:rsidRPr="00B021A6">
        <w:rPr>
          <w:rFonts w:ascii="Arial" w:hAnsi="Arial" w:cs="Arial"/>
          <w:color w:val="000000"/>
        </w:rPr>
        <w:t>.</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b) corte do pavimento </w:t>
      </w:r>
      <w:proofErr w:type="spellStart"/>
      <w:r w:rsidRPr="00B021A6">
        <w:rPr>
          <w:rFonts w:ascii="Arial" w:hAnsi="Arial" w:cs="Arial"/>
          <w:color w:val="000000"/>
        </w:rPr>
        <w:t>asfáltico</w:t>
      </w:r>
      <w:proofErr w:type="spellEnd"/>
      <w:r w:rsidRPr="00B021A6">
        <w:rPr>
          <w:rFonts w:ascii="Arial" w:hAnsi="Arial" w:cs="Arial"/>
          <w:color w:val="000000"/>
        </w:rPr>
        <w:t xml:space="preserve"> – deverá ser utilizado equipamento apropriado para tal (</w:t>
      </w:r>
      <w:proofErr w:type="spellStart"/>
      <w:r w:rsidRPr="00B021A6">
        <w:rPr>
          <w:rFonts w:ascii="Arial" w:hAnsi="Arial" w:cs="Arial"/>
          <w:color w:val="000000"/>
        </w:rPr>
        <w:t>policorte</w:t>
      </w:r>
      <w:proofErr w:type="spellEnd"/>
      <w:r w:rsidRPr="00B021A6">
        <w:rPr>
          <w:rFonts w:ascii="Arial" w:hAnsi="Arial" w:cs="Arial"/>
          <w:color w:val="000000"/>
        </w:rPr>
        <w:t>), a fim de evitar remoção dos mesmos de forma inadequada, danificando o pavimento e nas questões estéticas</w:t>
      </w:r>
      <w:r w:rsidR="000F17F1" w:rsidRPr="00B021A6">
        <w:rPr>
          <w:rFonts w:ascii="Arial" w:hAnsi="Arial" w:cs="Arial"/>
          <w:color w:val="000000"/>
        </w:rPr>
        <w:t xml:space="preserve"> e facilitação </w:t>
      </w:r>
      <w:r w:rsidRPr="00B021A6">
        <w:rPr>
          <w:rFonts w:ascii="Arial" w:hAnsi="Arial" w:cs="Arial"/>
          <w:color w:val="000000"/>
        </w:rPr>
        <w:t>n</w:t>
      </w:r>
      <w:r w:rsidR="000F17F1" w:rsidRPr="00B021A6">
        <w:rPr>
          <w:rFonts w:ascii="Arial" w:hAnsi="Arial" w:cs="Arial"/>
          <w:color w:val="000000"/>
        </w:rPr>
        <w:t>a sua recomposição e</w:t>
      </w:r>
      <w:r w:rsidRPr="00B021A6">
        <w:rPr>
          <w:rFonts w:ascii="Arial" w:hAnsi="Arial" w:cs="Arial"/>
          <w:color w:val="000000"/>
        </w:rPr>
        <w:t xml:space="preserve"> acabamento.</w:t>
      </w:r>
    </w:p>
    <w:p w:rsidR="005A7806" w:rsidRPr="00B021A6" w:rsidRDefault="005A7806" w:rsidP="00B021A6">
      <w:pPr>
        <w:widowControl w:val="0"/>
        <w:autoSpaceDE w:val="0"/>
        <w:autoSpaceDN w:val="0"/>
        <w:adjustRightInd w:val="0"/>
        <w:ind w:firstLine="900"/>
        <w:jc w:val="both"/>
        <w:rPr>
          <w:rFonts w:ascii="Arial" w:hAnsi="Arial" w:cs="Arial"/>
          <w:color w:val="000000"/>
        </w:rPr>
      </w:pPr>
    </w:p>
    <w:p w:rsidR="000C0579" w:rsidRPr="00B021A6" w:rsidRDefault="000C0579" w:rsidP="00473C6E">
      <w:pPr>
        <w:pStyle w:val="BERNARDO-TIT3"/>
        <w:shd w:val="clear" w:color="auto" w:fill="BFBFBF" w:themeFill="background1" w:themeFillShade="BF"/>
        <w:tabs>
          <w:tab w:val="clear" w:pos="1506"/>
          <w:tab w:val="num" w:pos="0"/>
        </w:tabs>
        <w:spacing w:before="0" w:after="0"/>
        <w:ind w:left="567" w:hanging="567"/>
        <w:rPr>
          <w:sz w:val="24"/>
          <w:szCs w:val="24"/>
        </w:rPr>
      </w:pPr>
      <w:bookmarkStart w:id="84" w:name="_Toc15123953"/>
      <w:bookmarkStart w:id="85" w:name="_Toc52974396"/>
      <w:r w:rsidRPr="00B021A6">
        <w:rPr>
          <w:sz w:val="24"/>
          <w:szCs w:val="24"/>
        </w:rPr>
        <w:t>EXECUÇÃO</w:t>
      </w:r>
      <w:bookmarkEnd w:id="84"/>
      <w:bookmarkEnd w:id="85"/>
    </w:p>
    <w:p w:rsidR="00795A1A" w:rsidRDefault="00795A1A" w:rsidP="00256F6C">
      <w:pPr>
        <w:widowControl w:val="0"/>
        <w:autoSpaceDE w:val="0"/>
        <w:autoSpaceDN w:val="0"/>
        <w:adjustRightInd w:val="0"/>
        <w:ind w:firstLine="851"/>
        <w:jc w:val="both"/>
        <w:rPr>
          <w:rFonts w:ascii="Arial" w:hAnsi="Arial" w:cs="Arial"/>
          <w:color w:val="000000"/>
        </w:rPr>
      </w:pP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As operações de cortes compreendem:</w:t>
      </w:r>
    </w:p>
    <w:p w:rsidR="0010569D" w:rsidRPr="00B021A6" w:rsidRDefault="00CC09CF" w:rsidP="00256F6C">
      <w:pPr>
        <w:widowControl w:val="0"/>
        <w:tabs>
          <w:tab w:val="left" w:pos="-1701"/>
        </w:tabs>
        <w:autoSpaceDE w:val="0"/>
        <w:autoSpaceDN w:val="0"/>
        <w:adjustRightInd w:val="0"/>
        <w:ind w:firstLine="851"/>
        <w:jc w:val="both"/>
        <w:rPr>
          <w:rFonts w:ascii="Arial" w:hAnsi="Arial" w:cs="Arial"/>
          <w:color w:val="000000"/>
        </w:rPr>
      </w:pPr>
      <w:r w:rsidRPr="00B021A6">
        <w:rPr>
          <w:rFonts w:ascii="Arial" w:hAnsi="Arial" w:cs="Arial"/>
          <w:color w:val="000000"/>
        </w:rPr>
        <w:t>– Escavação compreenderá a remoção dos materiais constituintes do terreno natural até as linhas e cotas especificadas no projeto e ainda a carga, transporte e descarga do material nas áreas e depósitos previamente aprovados pela FISCALIZAÇÃO e de acordo com as indicações técnicas de projeto cujas larguras das valas deverão obedecer às dimensões conforme tabela abaixo:</w:t>
      </w:r>
    </w:p>
    <w:p w:rsidR="0010569D" w:rsidRPr="00B021A6" w:rsidRDefault="0010569D" w:rsidP="00B021A6">
      <w:pPr>
        <w:widowControl w:val="0"/>
        <w:tabs>
          <w:tab w:val="left" w:pos="-1701"/>
        </w:tabs>
        <w:autoSpaceDE w:val="0"/>
        <w:autoSpaceDN w:val="0"/>
        <w:adjustRightInd w:val="0"/>
        <w:ind w:firstLine="900"/>
        <w:jc w:val="both"/>
        <w:rPr>
          <w:rFonts w:ascii="Arial" w:hAnsi="Arial" w:cs="Arial"/>
          <w:color w:val="000000"/>
        </w:rPr>
      </w:pPr>
    </w:p>
    <w:p w:rsidR="00CC09CF" w:rsidRPr="00B021A6" w:rsidRDefault="00CC09CF" w:rsidP="00256F6C">
      <w:pPr>
        <w:widowControl w:val="0"/>
        <w:tabs>
          <w:tab w:val="left" w:pos="-1701"/>
        </w:tabs>
        <w:autoSpaceDE w:val="0"/>
        <w:autoSpaceDN w:val="0"/>
        <w:adjustRightInd w:val="0"/>
        <w:jc w:val="center"/>
        <w:rPr>
          <w:rFonts w:ascii="Arial" w:hAnsi="Arial" w:cs="Arial"/>
          <w:b/>
          <w:color w:val="000000"/>
        </w:rPr>
      </w:pPr>
      <w:r w:rsidRPr="00B021A6">
        <w:rPr>
          <w:rFonts w:ascii="Arial" w:hAnsi="Arial" w:cs="Arial"/>
          <w:b/>
          <w:color w:val="000000"/>
        </w:rPr>
        <w:t>TABELA DE LARGURA DA ESCAVAÇÃO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9"/>
        <w:gridCol w:w="1824"/>
        <w:gridCol w:w="1824"/>
        <w:gridCol w:w="2005"/>
      </w:tblGrid>
      <w:tr w:rsidR="00CC09CF" w:rsidRPr="00FD3607" w:rsidTr="0010274E">
        <w:trPr>
          <w:jc w:val="center"/>
        </w:trPr>
        <w:tc>
          <w:tcPr>
            <w:tcW w:w="2039" w:type="dxa"/>
            <w:shd w:val="clear" w:color="auto" w:fill="CCCCCC"/>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proofErr w:type="spellStart"/>
            <w:r w:rsidRPr="00FD3607">
              <w:rPr>
                <w:rFonts w:ascii="Arial" w:hAnsi="Arial" w:cs="Arial"/>
                <w:b/>
                <w:color w:val="000000"/>
                <w:sz w:val="20"/>
                <w:szCs w:val="20"/>
              </w:rPr>
              <w:t>Diâm</w:t>
            </w:r>
            <w:proofErr w:type="spellEnd"/>
            <w:r w:rsidRPr="00FD3607">
              <w:rPr>
                <w:rFonts w:ascii="Arial" w:hAnsi="Arial" w:cs="Arial"/>
                <w:b/>
                <w:color w:val="000000"/>
                <w:sz w:val="20"/>
                <w:szCs w:val="20"/>
              </w:rPr>
              <w:t>. Nom. tubo</w:t>
            </w:r>
          </w:p>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(m)</w:t>
            </w:r>
          </w:p>
        </w:tc>
        <w:tc>
          <w:tcPr>
            <w:tcW w:w="1824" w:type="dxa"/>
            <w:shd w:val="clear" w:color="auto" w:fill="CCCCCC"/>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 xml:space="preserve">Espessura da Parede Tubo </w:t>
            </w:r>
          </w:p>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(m)</w:t>
            </w:r>
          </w:p>
        </w:tc>
        <w:tc>
          <w:tcPr>
            <w:tcW w:w="1824" w:type="dxa"/>
            <w:shd w:val="clear" w:color="auto" w:fill="CCCCCC"/>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 xml:space="preserve">Afastamento mín. lateral. </w:t>
            </w:r>
          </w:p>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(m)</w:t>
            </w:r>
          </w:p>
        </w:tc>
        <w:tc>
          <w:tcPr>
            <w:tcW w:w="2005" w:type="dxa"/>
            <w:shd w:val="clear" w:color="auto" w:fill="CCCCCC"/>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 xml:space="preserve">Largura mínima Total </w:t>
            </w:r>
            <w:r w:rsidR="006C0250" w:rsidRPr="00FD3607">
              <w:rPr>
                <w:rFonts w:ascii="Arial" w:hAnsi="Arial" w:cs="Arial"/>
                <w:b/>
                <w:color w:val="000000"/>
                <w:sz w:val="20"/>
                <w:szCs w:val="20"/>
              </w:rPr>
              <w:t xml:space="preserve">da </w:t>
            </w:r>
            <w:r w:rsidRPr="00FD3607">
              <w:rPr>
                <w:rFonts w:ascii="Arial" w:hAnsi="Arial" w:cs="Arial"/>
                <w:b/>
                <w:color w:val="000000"/>
                <w:sz w:val="20"/>
                <w:szCs w:val="20"/>
              </w:rPr>
              <w:t>Vala</w:t>
            </w:r>
          </w:p>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(m)</w:t>
            </w:r>
          </w:p>
        </w:tc>
      </w:tr>
      <w:tr w:rsidR="00CC09CF" w:rsidRPr="00FD3607" w:rsidTr="0010274E">
        <w:trPr>
          <w:jc w:val="center"/>
        </w:trPr>
        <w:tc>
          <w:tcPr>
            <w:tcW w:w="2039"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0,30</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0,03</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0,44</w:t>
            </w:r>
          </w:p>
        </w:tc>
        <w:tc>
          <w:tcPr>
            <w:tcW w:w="2005" w:type="dxa"/>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0,80</w:t>
            </w:r>
          </w:p>
        </w:tc>
      </w:tr>
      <w:tr w:rsidR="00CC09CF" w:rsidRPr="00FD3607" w:rsidTr="0010274E">
        <w:trPr>
          <w:jc w:val="center"/>
        </w:trPr>
        <w:tc>
          <w:tcPr>
            <w:tcW w:w="2039"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0,40</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0,04</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0,62</w:t>
            </w:r>
          </w:p>
        </w:tc>
        <w:tc>
          <w:tcPr>
            <w:tcW w:w="2005" w:type="dxa"/>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1,10</w:t>
            </w:r>
          </w:p>
        </w:tc>
      </w:tr>
      <w:tr w:rsidR="00CC09CF" w:rsidRPr="00FD3607" w:rsidTr="0010274E">
        <w:trPr>
          <w:jc w:val="center"/>
        </w:trPr>
        <w:tc>
          <w:tcPr>
            <w:tcW w:w="2039"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0,50</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0,05</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0,7</w:t>
            </w:r>
            <w:r w:rsidR="006C0250" w:rsidRPr="00FD3607">
              <w:rPr>
                <w:rFonts w:ascii="Arial" w:hAnsi="Arial" w:cs="Arial"/>
                <w:color w:val="000000"/>
                <w:sz w:val="20"/>
                <w:szCs w:val="20"/>
              </w:rPr>
              <w:t>0</w:t>
            </w:r>
          </w:p>
        </w:tc>
        <w:tc>
          <w:tcPr>
            <w:tcW w:w="2005" w:type="dxa"/>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1,</w:t>
            </w:r>
            <w:r w:rsidR="00F00F22" w:rsidRPr="00FD3607">
              <w:rPr>
                <w:rFonts w:ascii="Arial" w:hAnsi="Arial" w:cs="Arial"/>
                <w:b/>
                <w:color w:val="000000"/>
                <w:sz w:val="20"/>
                <w:szCs w:val="20"/>
              </w:rPr>
              <w:t>2</w:t>
            </w:r>
            <w:r w:rsidRPr="00FD3607">
              <w:rPr>
                <w:rFonts w:ascii="Arial" w:hAnsi="Arial" w:cs="Arial"/>
                <w:b/>
                <w:color w:val="000000"/>
                <w:sz w:val="20"/>
                <w:szCs w:val="20"/>
              </w:rPr>
              <w:t>0</w:t>
            </w:r>
          </w:p>
        </w:tc>
      </w:tr>
      <w:tr w:rsidR="00CC09CF" w:rsidRPr="00FD3607" w:rsidTr="0010274E">
        <w:trPr>
          <w:jc w:val="center"/>
        </w:trPr>
        <w:tc>
          <w:tcPr>
            <w:tcW w:w="2039"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0,60</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0,06</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0,78</w:t>
            </w:r>
          </w:p>
        </w:tc>
        <w:tc>
          <w:tcPr>
            <w:tcW w:w="2005" w:type="dxa"/>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1,</w:t>
            </w:r>
            <w:r w:rsidR="000D0C98" w:rsidRPr="00FD3607">
              <w:rPr>
                <w:rFonts w:ascii="Arial" w:hAnsi="Arial" w:cs="Arial"/>
                <w:b/>
                <w:color w:val="000000"/>
                <w:sz w:val="20"/>
                <w:szCs w:val="20"/>
              </w:rPr>
              <w:t>3</w:t>
            </w:r>
            <w:r w:rsidRPr="00FD3607">
              <w:rPr>
                <w:rFonts w:ascii="Arial" w:hAnsi="Arial" w:cs="Arial"/>
                <w:b/>
                <w:color w:val="000000"/>
                <w:sz w:val="20"/>
                <w:szCs w:val="20"/>
              </w:rPr>
              <w:t>0</w:t>
            </w:r>
          </w:p>
        </w:tc>
      </w:tr>
      <w:tr w:rsidR="00CC09CF" w:rsidRPr="00FD3607" w:rsidTr="0010274E">
        <w:trPr>
          <w:jc w:val="center"/>
        </w:trPr>
        <w:tc>
          <w:tcPr>
            <w:tcW w:w="2039"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0,80</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0,08</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0,84</w:t>
            </w:r>
          </w:p>
        </w:tc>
        <w:tc>
          <w:tcPr>
            <w:tcW w:w="2005" w:type="dxa"/>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1,80</w:t>
            </w:r>
          </w:p>
        </w:tc>
      </w:tr>
      <w:tr w:rsidR="00CC09CF" w:rsidRPr="00FD3607" w:rsidTr="0010274E">
        <w:trPr>
          <w:jc w:val="center"/>
        </w:trPr>
        <w:tc>
          <w:tcPr>
            <w:tcW w:w="2039"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1,00</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0,10</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0,8</w:t>
            </w:r>
            <w:r w:rsidR="006C0250" w:rsidRPr="00FD3607">
              <w:rPr>
                <w:rFonts w:ascii="Arial" w:hAnsi="Arial" w:cs="Arial"/>
                <w:color w:val="000000"/>
                <w:sz w:val="20"/>
                <w:szCs w:val="20"/>
              </w:rPr>
              <w:t>0</w:t>
            </w:r>
          </w:p>
        </w:tc>
        <w:tc>
          <w:tcPr>
            <w:tcW w:w="2005" w:type="dxa"/>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2,00</w:t>
            </w:r>
          </w:p>
        </w:tc>
      </w:tr>
      <w:tr w:rsidR="00CC09CF" w:rsidRPr="00FD3607" w:rsidTr="0010274E">
        <w:trPr>
          <w:jc w:val="center"/>
        </w:trPr>
        <w:tc>
          <w:tcPr>
            <w:tcW w:w="2039"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lastRenderedPageBreak/>
              <w:t>1,20</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0,12</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1,06</w:t>
            </w:r>
          </w:p>
        </w:tc>
        <w:tc>
          <w:tcPr>
            <w:tcW w:w="2005" w:type="dxa"/>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2,50</w:t>
            </w:r>
          </w:p>
        </w:tc>
      </w:tr>
      <w:tr w:rsidR="00CC09CF" w:rsidRPr="00FD3607" w:rsidTr="0010274E">
        <w:trPr>
          <w:jc w:val="center"/>
        </w:trPr>
        <w:tc>
          <w:tcPr>
            <w:tcW w:w="2039"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1,50</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0,15</w:t>
            </w:r>
          </w:p>
        </w:tc>
        <w:tc>
          <w:tcPr>
            <w:tcW w:w="1824" w:type="dxa"/>
          </w:tcPr>
          <w:p w:rsidR="00CC09CF" w:rsidRPr="00FD3607" w:rsidRDefault="00CC09CF" w:rsidP="00B021A6">
            <w:pPr>
              <w:widowControl w:val="0"/>
              <w:tabs>
                <w:tab w:val="left" w:pos="-1701"/>
              </w:tabs>
              <w:autoSpaceDE w:val="0"/>
              <w:autoSpaceDN w:val="0"/>
              <w:adjustRightInd w:val="0"/>
              <w:jc w:val="center"/>
              <w:rPr>
                <w:rFonts w:ascii="Arial" w:hAnsi="Arial" w:cs="Arial"/>
                <w:color w:val="000000"/>
                <w:sz w:val="20"/>
                <w:szCs w:val="20"/>
              </w:rPr>
            </w:pPr>
            <w:r w:rsidRPr="00FD3607">
              <w:rPr>
                <w:rFonts w:ascii="Arial" w:hAnsi="Arial" w:cs="Arial"/>
                <w:color w:val="000000"/>
                <w:sz w:val="20"/>
                <w:szCs w:val="20"/>
              </w:rPr>
              <w:t>1,0</w:t>
            </w:r>
          </w:p>
        </w:tc>
        <w:tc>
          <w:tcPr>
            <w:tcW w:w="2005" w:type="dxa"/>
          </w:tcPr>
          <w:p w:rsidR="00CC09CF" w:rsidRPr="00FD3607" w:rsidRDefault="00CC09CF" w:rsidP="00B021A6">
            <w:pPr>
              <w:widowControl w:val="0"/>
              <w:tabs>
                <w:tab w:val="left" w:pos="-1701"/>
              </w:tabs>
              <w:autoSpaceDE w:val="0"/>
              <w:autoSpaceDN w:val="0"/>
              <w:adjustRightInd w:val="0"/>
              <w:jc w:val="center"/>
              <w:rPr>
                <w:rFonts w:ascii="Arial" w:hAnsi="Arial" w:cs="Arial"/>
                <w:b/>
                <w:color w:val="000000"/>
                <w:sz w:val="20"/>
                <w:szCs w:val="20"/>
              </w:rPr>
            </w:pPr>
            <w:r w:rsidRPr="00FD3607">
              <w:rPr>
                <w:rFonts w:ascii="Arial" w:hAnsi="Arial" w:cs="Arial"/>
                <w:b/>
                <w:color w:val="000000"/>
                <w:sz w:val="20"/>
                <w:szCs w:val="20"/>
              </w:rPr>
              <w:t>2,80</w:t>
            </w:r>
          </w:p>
        </w:tc>
      </w:tr>
    </w:tbl>
    <w:p w:rsidR="00CC09CF" w:rsidRPr="00B021A6" w:rsidRDefault="00CC09CF" w:rsidP="00256F6C">
      <w:pPr>
        <w:widowControl w:val="0"/>
        <w:tabs>
          <w:tab w:val="left" w:pos="-1701"/>
        </w:tabs>
        <w:autoSpaceDE w:val="0"/>
        <w:autoSpaceDN w:val="0"/>
        <w:adjustRightInd w:val="0"/>
        <w:ind w:firstLine="851"/>
        <w:jc w:val="both"/>
        <w:rPr>
          <w:rFonts w:ascii="Arial" w:hAnsi="Arial" w:cs="Arial"/>
          <w:color w:val="000000"/>
        </w:rPr>
      </w:pPr>
    </w:p>
    <w:p w:rsidR="00CC09CF" w:rsidRPr="00B021A6" w:rsidRDefault="00CC09CF" w:rsidP="00256F6C">
      <w:pPr>
        <w:widowControl w:val="0"/>
        <w:tabs>
          <w:tab w:val="left" w:pos="-1701"/>
        </w:tabs>
        <w:autoSpaceDE w:val="0"/>
        <w:autoSpaceDN w:val="0"/>
        <w:adjustRightInd w:val="0"/>
        <w:ind w:firstLine="851"/>
        <w:jc w:val="both"/>
        <w:rPr>
          <w:rFonts w:ascii="Arial" w:hAnsi="Arial" w:cs="Arial"/>
          <w:color w:val="000000"/>
        </w:rPr>
      </w:pPr>
      <w:r w:rsidRPr="00B021A6">
        <w:rPr>
          <w:rFonts w:ascii="Arial" w:hAnsi="Arial" w:cs="Arial"/>
          <w:color w:val="000000"/>
        </w:rPr>
        <w:t>A escavação poderá ser manual ou mecânica em função das interferências existentes, a critério da FISCALIZAÇÃO.</w:t>
      </w:r>
    </w:p>
    <w:p w:rsidR="00CC09CF" w:rsidRPr="00B021A6" w:rsidRDefault="00CC09CF" w:rsidP="00256F6C">
      <w:pPr>
        <w:widowControl w:val="0"/>
        <w:tabs>
          <w:tab w:val="left" w:pos="-1701"/>
        </w:tabs>
        <w:autoSpaceDE w:val="0"/>
        <w:autoSpaceDN w:val="0"/>
        <w:adjustRightInd w:val="0"/>
        <w:ind w:firstLine="851"/>
        <w:jc w:val="both"/>
        <w:rPr>
          <w:rFonts w:ascii="Arial" w:hAnsi="Arial" w:cs="Arial"/>
          <w:color w:val="000000"/>
        </w:rPr>
      </w:pPr>
      <w:r w:rsidRPr="00B021A6">
        <w:rPr>
          <w:rFonts w:ascii="Arial" w:hAnsi="Arial" w:cs="Arial"/>
          <w:color w:val="000000"/>
        </w:rPr>
        <w:t>– Transporte dos materiais escavados para aterros ou bota-foras.</w:t>
      </w:r>
    </w:p>
    <w:p w:rsidR="00CC09CF" w:rsidRPr="00B021A6" w:rsidRDefault="00CC09CF" w:rsidP="00256F6C">
      <w:pPr>
        <w:widowControl w:val="0"/>
        <w:tabs>
          <w:tab w:val="left" w:pos="-1701"/>
        </w:tabs>
        <w:autoSpaceDE w:val="0"/>
        <w:autoSpaceDN w:val="0"/>
        <w:adjustRightInd w:val="0"/>
        <w:ind w:firstLine="851"/>
        <w:jc w:val="both"/>
        <w:rPr>
          <w:rFonts w:ascii="Arial" w:hAnsi="Arial" w:cs="Arial"/>
          <w:color w:val="000000"/>
        </w:rPr>
      </w:pPr>
      <w:r w:rsidRPr="00B021A6">
        <w:rPr>
          <w:rFonts w:ascii="Arial" w:hAnsi="Arial" w:cs="Arial"/>
          <w:color w:val="000000"/>
        </w:rPr>
        <w:t>– Retirada de camadas de má qualidade visando preparo da fundação dos aterros, de acordo com indicações do projeto.</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Estes materiais transportados para locais previamente indicados, de modo a não causar transtorno à obra, em caráter temporário ou definitivo.</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O desenvolvimento da escavação se dará em face da utilização adequada, ou da rejeição dos materiais extraídos. Assim, apenas serão transportados para constituição dos aterros aqueles que, pela classificação e caracterização efetuadas nos cortes sejam compatíveis com as especificações da execução dos aterros, em conformidade com o projeto.</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Constatada a conveniência técnica e econômica de reserva de material escavado nos cortes, para posterior</w:t>
      </w:r>
      <w:r w:rsidR="006304C8" w:rsidRPr="00B021A6">
        <w:rPr>
          <w:rFonts w:ascii="Arial" w:hAnsi="Arial" w:cs="Arial"/>
          <w:color w:val="000000"/>
        </w:rPr>
        <w:t xml:space="preserve"> reaproveitamento </w:t>
      </w:r>
      <w:proofErr w:type="spellStart"/>
      <w:r w:rsidR="006304C8" w:rsidRPr="00B021A6">
        <w:rPr>
          <w:rFonts w:ascii="Arial" w:hAnsi="Arial" w:cs="Arial"/>
          <w:color w:val="000000"/>
        </w:rPr>
        <w:t>no</w:t>
      </w:r>
      <w:r w:rsidRPr="00B021A6">
        <w:rPr>
          <w:rFonts w:ascii="Arial" w:hAnsi="Arial" w:cs="Arial"/>
          <w:color w:val="000000"/>
        </w:rPr>
        <w:t>reaterro</w:t>
      </w:r>
      <w:proofErr w:type="spellEnd"/>
      <w:r w:rsidRPr="00B021A6">
        <w:rPr>
          <w:rFonts w:ascii="Arial" w:hAnsi="Arial" w:cs="Arial"/>
          <w:color w:val="000000"/>
        </w:rPr>
        <w:t xml:space="preserve"> das valas, serão depositados em local previamente escolhido para sua oportuna utilização.</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 Atendido o projeto e, sendo técnica e economicamente aconselhável, as massas em excesso, removidas desde a etapa inicial dos serviços, que resultariam em bota-foras, poderão ser integradas aos aterros, mediante compactação adequada, constituindo alargamentos de plataforma, com suavização dos taludes ou </w:t>
      </w:r>
      <w:proofErr w:type="spellStart"/>
      <w:r w:rsidRPr="00B021A6">
        <w:rPr>
          <w:rFonts w:ascii="Arial" w:hAnsi="Arial" w:cs="Arial"/>
          <w:color w:val="000000"/>
        </w:rPr>
        <w:t>bermas</w:t>
      </w:r>
      <w:proofErr w:type="spellEnd"/>
      <w:r w:rsidRPr="00B021A6">
        <w:rPr>
          <w:rFonts w:ascii="Arial" w:hAnsi="Arial" w:cs="Arial"/>
          <w:color w:val="000000"/>
        </w:rPr>
        <w:t xml:space="preserve"> de equilíbrio.</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As massa excedentes, que não se destinarem ao fim indicado no parágrafo anterior, serão objeto de remoção, de modo a não constituírem ameaça à estabilidade da via, e nem prejudicarem o aspecto paisagístico ou meio ambiente da região.</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 Quando, ao nível da escavação, for verificada ocorrência de rocha, sã ou em decomposição, ou de solos de expansão maior que 2%, baixa capacidade de suporte ou de solos orgânicos, promove-se o rebaixamento, respectivamente, da ordem de 0,20m e 0,30m, e execução de novas camadas, constituídas de materiais selecionados, objeto de indicação nas planilhas de cálculo denominados reforços de base das tubulações, cujos materiais adotados são brita </w:t>
      </w:r>
      <w:proofErr w:type="gramStart"/>
      <w:r w:rsidRPr="00B021A6">
        <w:rPr>
          <w:rFonts w:ascii="Arial" w:hAnsi="Arial" w:cs="Arial"/>
          <w:color w:val="000000"/>
        </w:rPr>
        <w:t>2</w:t>
      </w:r>
      <w:proofErr w:type="gramEnd"/>
      <w:r w:rsidRPr="00B021A6">
        <w:rPr>
          <w:rFonts w:ascii="Arial" w:hAnsi="Arial" w:cs="Arial"/>
          <w:color w:val="000000"/>
        </w:rPr>
        <w:t xml:space="preserve"> e rachão ou pedra de mão. Os materiais indicados como reforço de base, bem como os solos de substituição ou reposição, deverão ter procedências comprovadas de jazidas licenciadas pelos órgãos ambientais competentes, mediante apresentação de cópias das licenças LAI e LAO.</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 extensão máxima de abertura de vala deverá observar as limitações do local de trabalho, condições de produção da CONTRATADA nas operações de assentamento, </w:t>
      </w:r>
      <w:proofErr w:type="spellStart"/>
      <w:r w:rsidRPr="00B021A6">
        <w:rPr>
          <w:rFonts w:ascii="Arial" w:hAnsi="Arial" w:cs="Arial"/>
          <w:color w:val="000000"/>
        </w:rPr>
        <w:t>reaterro</w:t>
      </w:r>
      <w:proofErr w:type="spellEnd"/>
      <w:r w:rsidRPr="00B021A6">
        <w:rPr>
          <w:rFonts w:ascii="Arial" w:hAnsi="Arial" w:cs="Arial"/>
          <w:color w:val="000000"/>
        </w:rPr>
        <w:t>, etc.</w:t>
      </w:r>
    </w:p>
    <w:p w:rsidR="005A7806" w:rsidRPr="00B021A6" w:rsidRDefault="005A7806" w:rsidP="00B021A6">
      <w:pPr>
        <w:widowControl w:val="0"/>
        <w:autoSpaceDE w:val="0"/>
        <w:autoSpaceDN w:val="0"/>
        <w:adjustRightInd w:val="0"/>
        <w:ind w:firstLine="900"/>
        <w:jc w:val="both"/>
        <w:rPr>
          <w:rFonts w:ascii="Arial" w:hAnsi="Arial" w:cs="Arial"/>
          <w:color w:val="000000"/>
        </w:rPr>
      </w:pPr>
    </w:p>
    <w:p w:rsidR="000C0579" w:rsidRPr="00B021A6" w:rsidRDefault="000C0579" w:rsidP="00473C6E">
      <w:pPr>
        <w:pStyle w:val="BERNARDO-TIT3"/>
        <w:shd w:val="clear" w:color="auto" w:fill="BFBFBF" w:themeFill="background1" w:themeFillShade="BF"/>
        <w:tabs>
          <w:tab w:val="clear" w:pos="1506"/>
          <w:tab w:val="num" w:pos="0"/>
        </w:tabs>
        <w:spacing w:before="0" w:after="0"/>
        <w:ind w:left="567" w:hanging="567"/>
        <w:rPr>
          <w:sz w:val="24"/>
          <w:szCs w:val="24"/>
        </w:rPr>
      </w:pPr>
      <w:bookmarkStart w:id="86" w:name="_Toc15123954"/>
      <w:bookmarkStart w:id="87" w:name="_Toc52974397"/>
      <w:r w:rsidRPr="00B021A6">
        <w:rPr>
          <w:sz w:val="24"/>
          <w:szCs w:val="24"/>
        </w:rPr>
        <w:t>INSPEÇÃO E CONTROLE DA EXECUÇÃO</w:t>
      </w:r>
      <w:bookmarkEnd w:id="86"/>
      <w:bookmarkEnd w:id="87"/>
    </w:p>
    <w:p w:rsidR="00795A1A" w:rsidRDefault="00795A1A" w:rsidP="00256F6C">
      <w:pPr>
        <w:widowControl w:val="0"/>
        <w:autoSpaceDE w:val="0"/>
        <w:autoSpaceDN w:val="0"/>
        <w:adjustRightInd w:val="0"/>
        <w:ind w:firstLine="851"/>
        <w:jc w:val="both"/>
        <w:rPr>
          <w:rFonts w:ascii="Arial" w:hAnsi="Arial" w:cs="Arial"/>
          <w:color w:val="000000"/>
        </w:rPr>
      </w:pP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Mediante levantamentos topográficos apontarão se a altura ou profundidade das valas atendem à seção transversal</w:t>
      </w:r>
      <w:r w:rsidR="00D04D10" w:rsidRPr="00B021A6">
        <w:rPr>
          <w:rFonts w:ascii="Arial" w:hAnsi="Arial" w:cs="Arial"/>
          <w:color w:val="000000"/>
        </w:rPr>
        <w:t xml:space="preserve"> e perfil longitudinal</w:t>
      </w:r>
      <w:r w:rsidRPr="00B021A6">
        <w:rPr>
          <w:rFonts w:ascii="Arial" w:hAnsi="Arial" w:cs="Arial"/>
          <w:color w:val="000000"/>
        </w:rPr>
        <w:t xml:space="preserve"> especificada no projeto; o tipo de material empregado e as espessuras das camadas do embasamento correspon</w:t>
      </w:r>
      <w:r w:rsidR="000C0579" w:rsidRPr="00B021A6">
        <w:rPr>
          <w:rFonts w:ascii="Arial" w:hAnsi="Arial" w:cs="Arial"/>
          <w:color w:val="000000"/>
        </w:rPr>
        <w:t>dem ao especificado na planilha.</w:t>
      </w:r>
    </w:p>
    <w:p w:rsidR="005A7806" w:rsidRPr="00B021A6" w:rsidRDefault="005A7806" w:rsidP="00B021A6">
      <w:pPr>
        <w:widowControl w:val="0"/>
        <w:autoSpaceDE w:val="0"/>
        <w:autoSpaceDN w:val="0"/>
        <w:adjustRightInd w:val="0"/>
        <w:ind w:firstLine="900"/>
        <w:jc w:val="both"/>
        <w:rPr>
          <w:rFonts w:ascii="Arial" w:hAnsi="Arial" w:cs="Arial"/>
          <w:color w:val="000000"/>
        </w:rPr>
      </w:pPr>
    </w:p>
    <w:p w:rsidR="000C0579" w:rsidRPr="00B021A6" w:rsidRDefault="000C0579" w:rsidP="00473C6E">
      <w:pPr>
        <w:pStyle w:val="BERNARDO-TIT3"/>
        <w:shd w:val="clear" w:color="auto" w:fill="BFBFBF" w:themeFill="background1" w:themeFillShade="BF"/>
        <w:tabs>
          <w:tab w:val="clear" w:pos="1506"/>
          <w:tab w:val="num" w:pos="0"/>
        </w:tabs>
        <w:spacing w:before="0" w:after="0"/>
        <w:ind w:left="567" w:hanging="567"/>
        <w:rPr>
          <w:sz w:val="24"/>
          <w:szCs w:val="24"/>
        </w:rPr>
      </w:pPr>
      <w:bookmarkStart w:id="88" w:name="_Toc15123955"/>
      <w:bookmarkStart w:id="89" w:name="_Toc52974398"/>
      <w:r w:rsidRPr="00B021A6">
        <w:rPr>
          <w:sz w:val="24"/>
          <w:szCs w:val="24"/>
        </w:rPr>
        <w:t>VERIFICAÇÃO FINAL DA QUALIDADE</w:t>
      </w:r>
      <w:bookmarkEnd w:id="88"/>
      <w:bookmarkEnd w:id="89"/>
    </w:p>
    <w:p w:rsidR="00795A1A" w:rsidRDefault="00795A1A" w:rsidP="00256F6C">
      <w:pPr>
        <w:widowControl w:val="0"/>
        <w:autoSpaceDE w:val="0"/>
        <w:autoSpaceDN w:val="0"/>
        <w:adjustRightInd w:val="0"/>
        <w:ind w:firstLine="851"/>
        <w:jc w:val="both"/>
        <w:rPr>
          <w:rFonts w:ascii="Arial" w:hAnsi="Arial" w:cs="Arial"/>
          <w:color w:val="000000"/>
        </w:rPr>
      </w:pP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acabamento da escavação das valas deverá atender à conformação da </w:t>
      </w:r>
      <w:r w:rsidRPr="00B021A6">
        <w:rPr>
          <w:rFonts w:ascii="Arial" w:hAnsi="Arial" w:cs="Arial"/>
          <w:color w:val="000000"/>
        </w:rPr>
        <w:lastRenderedPageBreak/>
        <w:t>seção transversal indicada no projeto, admitidas as tolerâncias seguintes:</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 variação de altura: </w:t>
      </w:r>
      <w:smartTag w:uri="urn:schemas-microsoft-com:office:smarttags" w:element="metricconverter">
        <w:smartTagPr>
          <w:attr w:name="ProductID" w:val="10 mm"/>
        </w:smartTagPr>
        <w:r w:rsidRPr="00B021A6">
          <w:rPr>
            <w:rFonts w:ascii="Arial" w:hAnsi="Arial" w:cs="Arial"/>
            <w:color w:val="000000"/>
          </w:rPr>
          <w:t>10 mm</w:t>
        </w:r>
      </w:smartTag>
      <w:r w:rsidRPr="00B021A6">
        <w:rPr>
          <w:rFonts w:ascii="Arial" w:hAnsi="Arial" w:cs="Arial"/>
          <w:color w:val="000000"/>
        </w:rPr>
        <w:t>;</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b) variação máxima de largura de + </w:t>
      </w:r>
      <w:smartTag w:uri="urn:schemas-microsoft-com:office:smarttags" w:element="metricconverter">
        <w:smartTagPr>
          <w:attr w:name="ProductID" w:val="0,20 m"/>
        </w:smartTagPr>
        <w:r w:rsidRPr="00B021A6">
          <w:rPr>
            <w:rFonts w:ascii="Arial" w:hAnsi="Arial" w:cs="Arial"/>
            <w:color w:val="000000"/>
          </w:rPr>
          <w:t>0,20m</w:t>
        </w:r>
      </w:smartTag>
      <w:r w:rsidRPr="00B021A6">
        <w:rPr>
          <w:rFonts w:ascii="Arial" w:hAnsi="Arial" w:cs="Arial"/>
          <w:color w:val="000000"/>
        </w:rPr>
        <w:t xml:space="preserve"> para cada lado não se admitindo variação para menos.</w:t>
      </w:r>
    </w:p>
    <w:p w:rsidR="005A7806" w:rsidRPr="00B021A6" w:rsidRDefault="005A7806" w:rsidP="00B021A6">
      <w:pPr>
        <w:widowControl w:val="0"/>
        <w:autoSpaceDE w:val="0"/>
        <w:autoSpaceDN w:val="0"/>
        <w:adjustRightInd w:val="0"/>
        <w:ind w:firstLine="902"/>
        <w:jc w:val="both"/>
        <w:rPr>
          <w:rFonts w:ascii="Arial" w:hAnsi="Arial" w:cs="Arial"/>
          <w:color w:val="000000"/>
        </w:rPr>
      </w:pPr>
    </w:p>
    <w:p w:rsidR="000C0579" w:rsidRPr="00B021A6" w:rsidRDefault="000C0579" w:rsidP="00473C6E">
      <w:pPr>
        <w:pStyle w:val="BERNARDO-TIT3"/>
        <w:shd w:val="clear" w:color="auto" w:fill="BFBFBF" w:themeFill="background1" w:themeFillShade="BF"/>
        <w:tabs>
          <w:tab w:val="clear" w:pos="1506"/>
          <w:tab w:val="num" w:pos="0"/>
        </w:tabs>
        <w:spacing w:before="0" w:after="0"/>
        <w:ind w:left="567" w:hanging="567"/>
        <w:rPr>
          <w:sz w:val="24"/>
          <w:szCs w:val="24"/>
        </w:rPr>
      </w:pPr>
      <w:bookmarkStart w:id="90" w:name="_Toc15123956"/>
      <w:bookmarkStart w:id="91" w:name="_Toc52974399"/>
      <w:r w:rsidRPr="00B021A6">
        <w:rPr>
          <w:sz w:val="24"/>
          <w:szCs w:val="24"/>
        </w:rPr>
        <w:t>ACEITAÇÃO E REJEIÇÃO</w:t>
      </w:r>
      <w:bookmarkEnd w:id="90"/>
      <w:bookmarkEnd w:id="91"/>
    </w:p>
    <w:p w:rsidR="00795A1A" w:rsidRDefault="00795A1A" w:rsidP="00256F6C">
      <w:pPr>
        <w:widowControl w:val="0"/>
        <w:autoSpaceDE w:val="0"/>
        <w:autoSpaceDN w:val="0"/>
        <w:adjustRightInd w:val="0"/>
        <w:ind w:firstLine="851"/>
        <w:jc w:val="both"/>
        <w:rPr>
          <w:rFonts w:ascii="Arial" w:hAnsi="Arial" w:cs="Arial"/>
          <w:color w:val="000000"/>
        </w:rPr>
      </w:pP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serviços serão aceitos se estiverem de acordo com esta Especificação, ou com as tolerâncias admitidas, e serão rejeitados em caso contrário.</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serviços rejeitados serão corrigidos ou complementados.</w:t>
      </w:r>
    </w:p>
    <w:p w:rsidR="005A7806" w:rsidRPr="00B021A6" w:rsidRDefault="005A7806" w:rsidP="00B021A6">
      <w:pPr>
        <w:widowControl w:val="0"/>
        <w:autoSpaceDE w:val="0"/>
        <w:autoSpaceDN w:val="0"/>
        <w:adjustRightInd w:val="0"/>
        <w:ind w:firstLine="900"/>
        <w:jc w:val="both"/>
        <w:rPr>
          <w:rFonts w:ascii="Arial" w:hAnsi="Arial" w:cs="Arial"/>
          <w:color w:val="000000"/>
        </w:rPr>
      </w:pPr>
    </w:p>
    <w:p w:rsidR="000C0579" w:rsidRPr="00B021A6" w:rsidRDefault="000C0579" w:rsidP="00473C6E">
      <w:pPr>
        <w:pStyle w:val="BERNARDO-TIT3"/>
        <w:shd w:val="clear" w:color="auto" w:fill="BFBFBF" w:themeFill="background1" w:themeFillShade="BF"/>
        <w:tabs>
          <w:tab w:val="clear" w:pos="1506"/>
          <w:tab w:val="num" w:pos="0"/>
        </w:tabs>
        <w:spacing w:before="0" w:after="0"/>
        <w:ind w:left="567" w:hanging="567"/>
        <w:rPr>
          <w:sz w:val="24"/>
          <w:szCs w:val="24"/>
        </w:rPr>
      </w:pPr>
      <w:bookmarkStart w:id="92" w:name="_Toc15123957"/>
      <w:bookmarkStart w:id="93" w:name="_Toc52974400"/>
      <w:r w:rsidRPr="00B021A6">
        <w:rPr>
          <w:sz w:val="24"/>
          <w:szCs w:val="24"/>
        </w:rPr>
        <w:t>CRITÉRIOS DE MEDIÇÃO</w:t>
      </w:r>
      <w:bookmarkEnd w:id="92"/>
      <w:bookmarkEnd w:id="93"/>
    </w:p>
    <w:p w:rsidR="00795A1A" w:rsidRDefault="00795A1A" w:rsidP="00256F6C">
      <w:pPr>
        <w:widowControl w:val="0"/>
        <w:autoSpaceDE w:val="0"/>
        <w:autoSpaceDN w:val="0"/>
        <w:adjustRightInd w:val="0"/>
        <w:ind w:firstLine="851"/>
        <w:jc w:val="both"/>
        <w:rPr>
          <w:rFonts w:ascii="Arial" w:hAnsi="Arial" w:cs="Arial"/>
          <w:color w:val="000000"/>
        </w:rPr>
      </w:pP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serviço de escavação de valas será medido pelo volume geométrico em </w:t>
      </w:r>
      <w:proofErr w:type="spellStart"/>
      <w:r w:rsidRPr="00B021A6">
        <w:rPr>
          <w:rFonts w:ascii="Arial" w:hAnsi="Arial" w:cs="Arial"/>
          <w:color w:val="000000"/>
        </w:rPr>
        <w:t>m³</w:t>
      </w:r>
      <w:proofErr w:type="spellEnd"/>
      <w:r w:rsidRPr="00B021A6">
        <w:rPr>
          <w:rFonts w:ascii="Arial" w:hAnsi="Arial" w:cs="Arial"/>
          <w:color w:val="000000"/>
        </w:rPr>
        <w:t>, considerando a largura da vala estabelecida previamente no projeto ou solicitada pela FISCALIZAÇÃO.</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Os serviços de remoção serão medidos em metros cúbicos x distância média de transporte em quilômetros (DMT). Considerando o tipo de solo escavado, com a aplicação das taxas de </w:t>
      </w:r>
      <w:proofErr w:type="spellStart"/>
      <w:r w:rsidRPr="00B021A6">
        <w:rPr>
          <w:rFonts w:ascii="Arial" w:hAnsi="Arial" w:cs="Arial"/>
          <w:color w:val="000000"/>
        </w:rPr>
        <w:t>empolamento</w:t>
      </w:r>
      <w:proofErr w:type="spellEnd"/>
      <w:r w:rsidRPr="00B021A6">
        <w:rPr>
          <w:rFonts w:ascii="Arial" w:hAnsi="Arial" w:cs="Arial"/>
          <w:color w:val="000000"/>
        </w:rPr>
        <w:t>:</w:t>
      </w:r>
    </w:p>
    <w:tbl>
      <w:tblPr>
        <w:tblW w:w="6000" w:type="dxa"/>
        <w:tblCellSpacing w:w="15" w:type="dxa"/>
        <w:tblCellMar>
          <w:top w:w="15" w:type="dxa"/>
          <w:left w:w="15" w:type="dxa"/>
          <w:bottom w:w="15" w:type="dxa"/>
          <w:right w:w="15" w:type="dxa"/>
        </w:tblCellMar>
        <w:tblLook w:val="04A0"/>
      </w:tblPr>
      <w:tblGrid>
        <w:gridCol w:w="6000"/>
      </w:tblGrid>
      <w:tr w:rsidR="003236D3" w:rsidRPr="00B021A6" w:rsidTr="003236D3">
        <w:trPr>
          <w:tblCellSpacing w:w="15" w:type="dxa"/>
        </w:trPr>
        <w:tc>
          <w:tcPr>
            <w:tcW w:w="0" w:type="auto"/>
            <w:vAlign w:val="center"/>
            <w:hideMark/>
          </w:tcPr>
          <w:p w:rsidR="003236D3" w:rsidRPr="00B021A6" w:rsidRDefault="003236D3" w:rsidP="00256F6C">
            <w:pPr>
              <w:ind w:firstLine="851"/>
              <w:jc w:val="center"/>
              <w:rPr>
                <w:rFonts w:ascii="Arial" w:hAnsi="Arial" w:cs="Arial"/>
                <w:color w:val="000000"/>
              </w:rPr>
            </w:pPr>
          </w:p>
        </w:tc>
      </w:tr>
    </w:tbl>
    <w:p w:rsidR="00B738A4" w:rsidRPr="00B021A6" w:rsidRDefault="00B738A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E</w:t>
      </w:r>
      <w:r w:rsidR="00761514" w:rsidRPr="00B021A6">
        <w:rPr>
          <w:rFonts w:ascii="Arial" w:hAnsi="Arial" w:cs="Arial"/>
          <w:color w:val="000000"/>
        </w:rPr>
        <w:t>ntende</w:t>
      </w:r>
      <w:r w:rsidR="00FD32B1" w:rsidRPr="00B021A6">
        <w:rPr>
          <w:rFonts w:ascii="Arial" w:hAnsi="Arial" w:cs="Arial"/>
          <w:color w:val="000000"/>
        </w:rPr>
        <w:t>-se</w:t>
      </w:r>
      <w:r w:rsidR="00761514" w:rsidRPr="00B021A6">
        <w:rPr>
          <w:rFonts w:ascii="Arial" w:hAnsi="Arial" w:cs="Arial"/>
          <w:color w:val="000000"/>
        </w:rPr>
        <w:t xml:space="preserve"> que no caso das rochas, a taxa de </w:t>
      </w:r>
      <w:proofErr w:type="spellStart"/>
      <w:r w:rsidR="00761514" w:rsidRPr="00B021A6">
        <w:rPr>
          <w:rFonts w:ascii="Arial" w:hAnsi="Arial" w:cs="Arial"/>
          <w:color w:val="000000"/>
        </w:rPr>
        <w:t>empolamento</w:t>
      </w:r>
      <w:proofErr w:type="spellEnd"/>
      <w:r w:rsidR="00761514" w:rsidRPr="00B021A6">
        <w:rPr>
          <w:rFonts w:ascii="Arial" w:hAnsi="Arial" w:cs="Arial"/>
          <w:color w:val="000000"/>
        </w:rPr>
        <w:t xml:space="preserve"> é pequena tendo em vista que a mesma, </w:t>
      </w:r>
      <w:proofErr w:type="gramStart"/>
      <w:r w:rsidR="00761514" w:rsidRPr="00B021A6">
        <w:rPr>
          <w:rFonts w:ascii="Arial" w:hAnsi="Arial" w:cs="Arial"/>
          <w:color w:val="000000"/>
        </w:rPr>
        <w:t>após</w:t>
      </w:r>
      <w:proofErr w:type="gramEnd"/>
      <w:r w:rsidR="00761514" w:rsidRPr="00B021A6">
        <w:rPr>
          <w:rFonts w:ascii="Arial" w:hAnsi="Arial" w:cs="Arial"/>
          <w:color w:val="000000"/>
        </w:rPr>
        <w:t xml:space="preserve"> removida da sua posição natural, apesar de sofrer um acréscimo no seu volume, não </w:t>
      </w:r>
      <w:r w:rsidRPr="00B021A6">
        <w:rPr>
          <w:rFonts w:ascii="Arial" w:hAnsi="Arial" w:cs="Arial"/>
          <w:color w:val="000000"/>
        </w:rPr>
        <w:t>há</w:t>
      </w:r>
      <w:r w:rsidR="00761514" w:rsidRPr="00B021A6">
        <w:rPr>
          <w:rFonts w:ascii="Arial" w:hAnsi="Arial" w:cs="Arial"/>
          <w:color w:val="000000"/>
        </w:rPr>
        <w:t xml:space="preserve"> uma redução significativa do seu volume na compactação</w:t>
      </w:r>
      <w:r w:rsidR="00FD32B1" w:rsidRPr="00B021A6">
        <w:rPr>
          <w:rFonts w:ascii="Arial" w:hAnsi="Arial" w:cs="Arial"/>
          <w:color w:val="000000"/>
        </w:rPr>
        <w:t xml:space="preserve"> e independe a umidade</w:t>
      </w:r>
      <w:r w:rsidR="00761514" w:rsidRPr="00B021A6">
        <w:rPr>
          <w:rFonts w:ascii="Arial" w:hAnsi="Arial" w:cs="Arial"/>
          <w:color w:val="000000"/>
        </w:rPr>
        <w:t xml:space="preserve">. </w:t>
      </w:r>
      <w:r w:rsidRPr="00B021A6">
        <w:rPr>
          <w:rFonts w:ascii="Arial" w:hAnsi="Arial" w:cs="Arial"/>
          <w:color w:val="000000"/>
        </w:rPr>
        <w:t>Acontece u</w:t>
      </w:r>
      <w:r w:rsidR="00761514" w:rsidRPr="00B021A6">
        <w:rPr>
          <w:rFonts w:ascii="Arial" w:hAnsi="Arial" w:cs="Arial"/>
          <w:color w:val="000000"/>
        </w:rPr>
        <w:t xml:space="preserve">ma pequena </w:t>
      </w:r>
      <w:r w:rsidRPr="00B021A6">
        <w:rPr>
          <w:rFonts w:ascii="Arial" w:hAnsi="Arial" w:cs="Arial"/>
          <w:color w:val="000000"/>
        </w:rPr>
        <w:t>compactação</w:t>
      </w:r>
      <w:r w:rsidR="00761514" w:rsidRPr="00B021A6">
        <w:rPr>
          <w:rFonts w:ascii="Arial" w:hAnsi="Arial" w:cs="Arial"/>
          <w:color w:val="000000"/>
        </w:rPr>
        <w:t xml:space="preserve"> devido </w:t>
      </w:r>
      <w:proofErr w:type="gramStart"/>
      <w:r w:rsidR="00761514" w:rsidRPr="00B021A6">
        <w:rPr>
          <w:rFonts w:ascii="Arial" w:hAnsi="Arial" w:cs="Arial"/>
          <w:color w:val="000000"/>
        </w:rPr>
        <w:t>a</w:t>
      </w:r>
      <w:proofErr w:type="gramEnd"/>
      <w:r w:rsidR="00761514" w:rsidRPr="00B021A6">
        <w:rPr>
          <w:rFonts w:ascii="Arial" w:hAnsi="Arial" w:cs="Arial"/>
          <w:color w:val="000000"/>
        </w:rPr>
        <w:t xml:space="preserve"> acomodação da</w:t>
      </w:r>
      <w:r w:rsidR="00C617D1" w:rsidRPr="00B021A6">
        <w:rPr>
          <w:rFonts w:ascii="Arial" w:hAnsi="Arial" w:cs="Arial"/>
          <w:color w:val="000000"/>
        </w:rPr>
        <w:t>s</w:t>
      </w:r>
      <w:r w:rsidR="00761514" w:rsidRPr="00B021A6">
        <w:rPr>
          <w:rFonts w:ascii="Arial" w:hAnsi="Arial" w:cs="Arial"/>
          <w:color w:val="000000"/>
        </w:rPr>
        <w:t xml:space="preserve"> suas posições, fragmentação e preenchimento dos vazios com partículas menore</w:t>
      </w:r>
      <w:r w:rsidR="00C617D1" w:rsidRPr="00B021A6">
        <w:rPr>
          <w:rFonts w:ascii="Arial" w:hAnsi="Arial" w:cs="Arial"/>
          <w:color w:val="000000"/>
        </w:rPr>
        <w:t xml:space="preserve">s. </w:t>
      </w:r>
    </w:p>
    <w:p w:rsidR="00471149" w:rsidRPr="00B021A6" w:rsidRDefault="00471149"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Em função disso, foi </w:t>
      </w:r>
      <w:proofErr w:type="gramStart"/>
      <w:r w:rsidRPr="00B021A6">
        <w:rPr>
          <w:rFonts w:ascii="Arial" w:hAnsi="Arial" w:cs="Arial"/>
          <w:color w:val="000000"/>
        </w:rPr>
        <w:t xml:space="preserve">adotado a taxa de </w:t>
      </w:r>
      <w:proofErr w:type="spellStart"/>
      <w:r w:rsidRPr="00B021A6">
        <w:rPr>
          <w:rFonts w:ascii="Arial" w:hAnsi="Arial" w:cs="Arial"/>
          <w:color w:val="000000"/>
        </w:rPr>
        <w:t>empolamento</w:t>
      </w:r>
      <w:proofErr w:type="spellEnd"/>
      <w:proofErr w:type="gramEnd"/>
      <w:r w:rsidRPr="00B021A6">
        <w:rPr>
          <w:rFonts w:ascii="Arial" w:hAnsi="Arial" w:cs="Arial"/>
          <w:color w:val="000000"/>
        </w:rPr>
        <w:t xml:space="preserve"> de:</w:t>
      </w:r>
    </w:p>
    <w:p w:rsidR="00471149" w:rsidRPr="00B021A6" w:rsidRDefault="00471149"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Rachão</w:t>
      </w:r>
      <w:proofErr w:type="gramStart"/>
      <w:r w:rsidRPr="00B021A6">
        <w:rPr>
          <w:rFonts w:ascii="Arial" w:hAnsi="Arial" w:cs="Arial"/>
          <w:color w:val="000000"/>
        </w:rPr>
        <w:t>...............</w:t>
      </w:r>
      <w:proofErr w:type="gramEnd"/>
      <w:r w:rsidR="00BA7A4D" w:rsidRPr="00B021A6">
        <w:rPr>
          <w:rFonts w:ascii="Arial" w:hAnsi="Arial" w:cs="Arial"/>
          <w:color w:val="000000"/>
        </w:rPr>
        <w:t>1</w:t>
      </w:r>
      <w:r w:rsidRPr="00B021A6">
        <w:rPr>
          <w:rFonts w:ascii="Arial" w:hAnsi="Arial" w:cs="Arial"/>
          <w:color w:val="000000"/>
        </w:rPr>
        <w:t>0%</w:t>
      </w:r>
    </w:p>
    <w:p w:rsidR="00471149" w:rsidRPr="00B021A6" w:rsidRDefault="00471149"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Brita</w:t>
      </w:r>
      <w:proofErr w:type="gramStart"/>
      <w:r w:rsidRPr="00B021A6">
        <w:rPr>
          <w:rFonts w:ascii="Arial" w:hAnsi="Arial" w:cs="Arial"/>
          <w:color w:val="000000"/>
        </w:rPr>
        <w:t>....................</w:t>
      </w:r>
      <w:proofErr w:type="gramEnd"/>
      <w:r w:rsidR="00B738A4" w:rsidRPr="00B021A6">
        <w:rPr>
          <w:rFonts w:ascii="Arial" w:hAnsi="Arial" w:cs="Arial"/>
          <w:color w:val="000000"/>
        </w:rPr>
        <w:t>5</w:t>
      </w:r>
      <w:r w:rsidRPr="00B021A6">
        <w:rPr>
          <w:rFonts w:ascii="Arial" w:hAnsi="Arial" w:cs="Arial"/>
          <w:color w:val="000000"/>
        </w:rPr>
        <w:t>%</w:t>
      </w:r>
    </w:p>
    <w:p w:rsidR="00471149" w:rsidRPr="00B021A6" w:rsidRDefault="00471149"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Terra comum</w:t>
      </w:r>
      <w:proofErr w:type="gramStart"/>
      <w:r w:rsidRPr="00B021A6">
        <w:rPr>
          <w:rFonts w:ascii="Arial" w:hAnsi="Arial" w:cs="Arial"/>
          <w:color w:val="000000"/>
        </w:rPr>
        <w:t>.....</w:t>
      </w:r>
      <w:proofErr w:type="gramEnd"/>
      <w:r w:rsidRPr="00B021A6">
        <w:rPr>
          <w:rFonts w:ascii="Arial" w:hAnsi="Arial" w:cs="Arial"/>
          <w:color w:val="000000"/>
        </w:rPr>
        <w:t>2</w:t>
      </w:r>
      <w:r w:rsidR="00BA7A4D" w:rsidRPr="00B021A6">
        <w:rPr>
          <w:rFonts w:ascii="Arial" w:hAnsi="Arial" w:cs="Arial"/>
          <w:color w:val="000000"/>
        </w:rPr>
        <w:t>5</w:t>
      </w:r>
      <w:r w:rsidRPr="00B021A6">
        <w:rPr>
          <w:rFonts w:ascii="Arial" w:hAnsi="Arial" w:cs="Arial"/>
          <w:color w:val="000000"/>
        </w:rPr>
        <w:t>%</w:t>
      </w:r>
    </w:p>
    <w:p w:rsidR="00471149" w:rsidRPr="00B021A6" w:rsidRDefault="00471149"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Areia</w:t>
      </w:r>
      <w:proofErr w:type="gramStart"/>
      <w:r w:rsidRPr="00B021A6">
        <w:rPr>
          <w:rFonts w:ascii="Arial" w:hAnsi="Arial" w:cs="Arial"/>
          <w:color w:val="000000"/>
        </w:rPr>
        <w:t>...................</w:t>
      </w:r>
      <w:proofErr w:type="gramEnd"/>
      <w:r w:rsidRPr="00B021A6">
        <w:rPr>
          <w:rFonts w:ascii="Arial" w:hAnsi="Arial" w:cs="Arial"/>
          <w:color w:val="000000"/>
        </w:rPr>
        <w:t>1</w:t>
      </w:r>
      <w:r w:rsidR="006146E7" w:rsidRPr="00B021A6">
        <w:rPr>
          <w:rFonts w:ascii="Arial" w:hAnsi="Arial" w:cs="Arial"/>
          <w:color w:val="000000"/>
        </w:rPr>
        <w:t>5</w:t>
      </w:r>
      <w:r w:rsidRPr="00B021A6">
        <w:rPr>
          <w:rFonts w:ascii="Arial" w:hAnsi="Arial" w:cs="Arial"/>
          <w:color w:val="000000"/>
        </w:rPr>
        <w:t>%</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 medição considera o volume extraído, medido </w:t>
      </w:r>
      <w:r w:rsidR="00D51A83" w:rsidRPr="00B021A6">
        <w:rPr>
          <w:rFonts w:ascii="Arial" w:hAnsi="Arial" w:cs="Arial"/>
          <w:color w:val="000000"/>
        </w:rPr>
        <w:t>n</w:t>
      </w:r>
      <w:r w:rsidRPr="00B021A6">
        <w:rPr>
          <w:rFonts w:ascii="Arial" w:hAnsi="Arial" w:cs="Arial"/>
          <w:color w:val="000000"/>
        </w:rPr>
        <w:t>o corte. Os serviços aceitos serão medidos de acordo com os critérios seguintes:</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 Os serviços serão medidos no corte ou aterro em </w:t>
      </w:r>
      <w:proofErr w:type="spellStart"/>
      <w:r w:rsidRPr="00B021A6">
        <w:rPr>
          <w:rFonts w:ascii="Arial" w:hAnsi="Arial" w:cs="Arial"/>
          <w:color w:val="000000"/>
        </w:rPr>
        <w:t>m³</w:t>
      </w:r>
      <w:proofErr w:type="spellEnd"/>
      <w:r w:rsidRPr="00B021A6">
        <w:rPr>
          <w:rFonts w:ascii="Arial" w:hAnsi="Arial" w:cs="Arial"/>
          <w:color w:val="000000"/>
        </w:rPr>
        <w:t xml:space="preserve"> executados.</w:t>
      </w:r>
    </w:p>
    <w:p w:rsidR="005A7806" w:rsidRPr="00B021A6" w:rsidRDefault="005A7806" w:rsidP="00B021A6">
      <w:pPr>
        <w:widowControl w:val="0"/>
        <w:autoSpaceDE w:val="0"/>
        <w:autoSpaceDN w:val="0"/>
        <w:adjustRightInd w:val="0"/>
        <w:ind w:firstLine="900"/>
        <w:jc w:val="both"/>
        <w:rPr>
          <w:rFonts w:ascii="Arial" w:hAnsi="Arial" w:cs="Arial"/>
          <w:color w:val="000000"/>
        </w:rPr>
      </w:pPr>
    </w:p>
    <w:p w:rsidR="000C0579" w:rsidRPr="00B021A6" w:rsidRDefault="000C0579" w:rsidP="00473C6E">
      <w:pPr>
        <w:pStyle w:val="BERNARDO-TIT3"/>
        <w:shd w:val="clear" w:color="auto" w:fill="BFBFBF" w:themeFill="background1" w:themeFillShade="BF"/>
        <w:tabs>
          <w:tab w:val="clear" w:pos="1506"/>
        </w:tabs>
        <w:spacing w:before="0" w:after="0"/>
        <w:ind w:left="567" w:hanging="567"/>
        <w:rPr>
          <w:sz w:val="24"/>
          <w:szCs w:val="24"/>
        </w:rPr>
      </w:pPr>
      <w:bookmarkStart w:id="94" w:name="_Toc15123958"/>
      <w:bookmarkStart w:id="95" w:name="_Toc52974401"/>
      <w:r w:rsidRPr="00B021A6">
        <w:rPr>
          <w:sz w:val="24"/>
          <w:szCs w:val="24"/>
        </w:rPr>
        <w:t>PAGAMENTO</w:t>
      </w:r>
      <w:bookmarkEnd w:id="94"/>
      <w:bookmarkEnd w:id="95"/>
    </w:p>
    <w:p w:rsidR="00795A1A" w:rsidRDefault="00795A1A" w:rsidP="00256F6C">
      <w:pPr>
        <w:widowControl w:val="0"/>
        <w:autoSpaceDE w:val="0"/>
        <w:autoSpaceDN w:val="0"/>
        <w:adjustRightInd w:val="0"/>
        <w:ind w:firstLine="851"/>
        <w:jc w:val="both"/>
        <w:rPr>
          <w:rFonts w:ascii="Arial" w:hAnsi="Arial" w:cs="Arial"/>
          <w:color w:val="000000"/>
        </w:rPr>
      </w:pP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Será pago após a medição do serviço executado.</w:t>
      </w:r>
    </w:p>
    <w:p w:rsidR="00CC09CF" w:rsidRPr="00B021A6" w:rsidRDefault="00CC09CF"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preço unitário remunera os custos de todas as operações e encargos para a execução dos cortes.</w:t>
      </w:r>
    </w:p>
    <w:p w:rsidR="005A7806" w:rsidRPr="00B021A6" w:rsidRDefault="005A7806" w:rsidP="00B021A6">
      <w:pPr>
        <w:widowControl w:val="0"/>
        <w:autoSpaceDE w:val="0"/>
        <w:autoSpaceDN w:val="0"/>
        <w:adjustRightInd w:val="0"/>
        <w:ind w:firstLine="900"/>
        <w:jc w:val="both"/>
        <w:rPr>
          <w:rFonts w:ascii="Arial" w:hAnsi="Arial" w:cs="Arial"/>
          <w:color w:val="000000"/>
        </w:rPr>
      </w:pPr>
    </w:p>
    <w:p w:rsidR="000A0F5C" w:rsidRPr="00B021A6" w:rsidRDefault="000A0F5C" w:rsidP="00795A1A">
      <w:pPr>
        <w:pStyle w:val="BERNARDO-TIT2"/>
        <w:shd w:val="clear" w:color="auto" w:fill="BFBFBF" w:themeFill="background1" w:themeFillShade="BF"/>
        <w:spacing w:before="0" w:after="0"/>
        <w:ind w:left="709" w:hanging="709"/>
        <w:rPr>
          <w:sz w:val="24"/>
          <w:szCs w:val="24"/>
        </w:rPr>
      </w:pPr>
      <w:bookmarkStart w:id="96" w:name="_Toc15123959"/>
      <w:bookmarkStart w:id="97" w:name="_Toc52974402"/>
      <w:r w:rsidRPr="00B021A6">
        <w:rPr>
          <w:sz w:val="24"/>
          <w:szCs w:val="24"/>
        </w:rPr>
        <w:t>ESCORAMENTO DE VALAS</w:t>
      </w:r>
      <w:bookmarkEnd w:id="96"/>
      <w:bookmarkEnd w:id="97"/>
    </w:p>
    <w:p w:rsidR="008D2776" w:rsidRPr="00B021A6" w:rsidRDefault="008D2776" w:rsidP="00795A1A">
      <w:pPr>
        <w:pStyle w:val="BERNARDO-TIT3"/>
        <w:shd w:val="clear" w:color="auto" w:fill="BFBFBF" w:themeFill="background1" w:themeFillShade="BF"/>
        <w:tabs>
          <w:tab w:val="num" w:pos="0"/>
        </w:tabs>
        <w:spacing w:before="0" w:after="0"/>
        <w:ind w:left="567" w:hanging="567"/>
        <w:rPr>
          <w:sz w:val="24"/>
          <w:szCs w:val="24"/>
        </w:rPr>
      </w:pPr>
      <w:bookmarkStart w:id="98" w:name="_Toc15123960"/>
      <w:bookmarkStart w:id="99" w:name="_Toc52974403"/>
      <w:r w:rsidRPr="00B021A6">
        <w:rPr>
          <w:sz w:val="24"/>
          <w:szCs w:val="24"/>
        </w:rPr>
        <w:t>OBJETIVO</w:t>
      </w:r>
      <w:bookmarkEnd w:id="98"/>
      <w:bookmarkEnd w:id="99"/>
    </w:p>
    <w:p w:rsidR="00795A1A" w:rsidRDefault="00795A1A" w:rsidP="00256F6C">
      <w:pPr>
        <w:widowControl w:val="0"/>
        <w:autoSpaceDE w:val="0"/>
        <w:autoSpaceDN w:val="0"/>
        <w:adjustRightInd w:val="0"/>
        <w:ind w:firstLine="851"/>
        <w:jc w:val="both"/>
        <w:rPr>
          <w:rFonts w:ascii="Arial" w:hAnsi="Arial" w:cs="Arial"/>
          <w:color w:val="000000"/>
        </w:rPr>
      </w:pPr>
    </w:p>
    <w:p w:rsidR="008D2776" w:rsidRPr="00B021A6" w:rsidRDefault="008D2776"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Impedir o desmoronamento das paredes laterais e garantir a integridade física do trabalhador e garantir a execução dos serviços.</w:t>
      </w:r>
    </w:p>
    <w:p w:rsidR="005A7806" w:rsidRPr="00B021A6" w:rsidRDefault="005A7806" w:rsidP="00B021A6">
      <w:pPr>
        <w:widowControl w:val="0"/>
        <w:autoSpaceDE w:val="0"/>
        <w:autoSpaceDN w:val="0"/>
        <w:adjustRightInd w:val="0"/>
        <w:ind w:firstLine="709"/>
        <w:jc w:val="both"/>
        <w:rPr>
          <w:rFonts w:ascii="Arial" w:hAnsi="Arial" w:cs="Arial"/>
          <w:color w:val="000000"/>
        </w:rPr>
      </w:pPr>
    </w:p>
    <w:p w:rsidR="008D2776" w:rsidRPr="00B021A6" w:rsidRDefault="008D2776" w:rsidP="00795A1A">
      <w:pPr>
        <w:pStyle w:val="BERNARDO-TIT3"/>
        <w:shd w:val="clear" w:color="auto" w:fill="BFBFBF" w:themeFill="background1" w:themeFillShade="BF"/>
        <w:tabs>
          <w:tab w:val="num" w:pos="0"/>
        </w:tabs>
        <w:spacing w:before="0" w:after="0"/>
        <w:ind w:left="567" w:hanging="567"/>
        <w:rPr>
          <w:sz w:val="24"/>
          <w:szCs w:val="24"/>
        </w:rPr>
      </w:pPr>
      <w:bookmarkStart w:id="100" w:name="_Toc15123961"/>
      <w:bookmarkStart w:id="101" w:name="_Toc52974404"/>
      <w:r w:rsidRPr="00B021A6">
        <w:rPr>
          <w:sz w:val="24"/>
          <w:szCs w:val="24"/>
        </w:rPr>
        <w:t>CONSIDERAÇÕES GERAIS</w:t>
      </w:r>
      <w:bookmarkEnd w:id="100"/>
      <w:bookmarkEnd w:id="101"/>
    </w:p>
    <w:p w:rsidR="00256F6C" w:rsidRDefault="00256F6C" w:rsidP="00256F6C">
      <w:pPr>
        <w:widowControl w:val="0"/>
        <w:autoSpaceDE w:val="0"/>
        <w:autoSpaceDN w:val="0"/>
        <w:adjustRightInd w:val="0"/>
        <w:ind w:firstLine="851"/>
        <w:jc w:val="both"/>
        <w:rPr>
          <w:rFonts w:ascii="Arial" w:hAnsi="Arial" w:cs="Arial"/>
          <w:color w:val="000000"/>
        </w:rPr>
      </w:pP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É obrigatório o escoramento para valas de profundidade superior a </w:t>
      </w:r>
      <w:smartTag w:uri="urn:schemas-microsoft-com:office:smarttags" w:element="metricconverter">
        <w:smartTagPr>
          <w:attr w:name="ProductID" w:val="1,25 m"/>
        </w:smartTagPr>
        <w:r w:rsidRPr="00B021A6">
          <w:rPr>
            <w:rFonts w:ascii="Arial" w:hAnsi="Arial" w:cs="Arial"/>
            <w:color w:val="000000"/>
          </w:rPr>
          <w:t>1,25 m</w:t>
        </w:r>
      </w:smartTag>
      <w:r w:rsidRPr="00B021A6">
        <w:rPr>
          <w:rFonts w:ascii="Arial" w:hAnsi="Arial" w:cs="Arial"/>
          <w:color w:val="000000"/>
        </w:rPr>
        <w:t xml:space="preserve">, conforme a portaria nº. 3214 do Ministério do Trabalho, de 08/06/1978, </w:t>
      </w:r>
      <w:r w:rsidRPr="00B021A6">
        <w:rPr>
          <w:rFonts w:ascii="Arial" w:hAnsi="Arial" w:cs="Arial"/>
          <w:color w:val="000000"/>
        </w:rPr>
        <w:lastRenderedPageBreak/>
        <w:t>regulamentada pela NR 18 e p</w:t>
      </w:r>
      <w:r w:rsidR="00CD0DD1" w:rsidRPr="00B021A6">
        <w:rPr>
          <w:rFonts w:ascii="Arial" w:hAnsi="Arial" w:cs="Arial"/>
          <w:color w:val="000000"/>
        </w:rPr>
        <w:t>ela portaria nº 17, de 07/07/83.</w:t>
      </w:r>
    </w:p>
    <w:p w:rsidR="000A0F5C" w:rsidRPr="00B021A6" w:rsidRDefault="000A0F5C" w:rsidP="00AC0909">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As características e as dimensões dos escoramentos a serem utilizados deverão atender com eficiência à execução das valas em cada trecho previsto no projeto, levando em consideração a profundidade das valas, sem trazer riscos à segurança dos funcionários.</w:t>
      </w:r>
      <w:r w:rsidR="00AC0909">
        <w:rPr>
          <w:rFonts w:ascii="Arial" w:hAnsi="Arial" w:cs="Arial"/>
          <w:color w:val="000000"/>
        </w:rPr>
        <w:t xml:space="preserve"> O escoramento p</w:t>
      </w:r>
      <w:r w:rsidR="00AC0909" w:rsidRPr="00AC0909">
        <w:rPr>
          <w:rFonts w:ascii="Arial" w:hAnsi="Arial" w:cs="Arial"/>
          <w:color w:val="000000"/>
        </w:rPr>
        <w:t>oderá ser contínuo, descontínuo</w:t>
      </w:r>
      <w:r w:rsidR="008B01E4">
        <w:rPr>
          <w:rFonts w:ascii="Arial" w:hAnsi="Arial" w:cs="Arial"/>
          <w:color w:val="000000"/>
        </w:rPr>
        <w:t>,</w:t>
      </w:r>
      <w:r w:rsidR="00FD3607">
        <w:rPr>
          <w:rFonts w:ascii="Arial" w:hAnsi="Arial" w:cs="Arial"/>
          <w:color w:val="000000"/>
        </w:rPr>
        <w:t xml:space="preserve"> </w:t>
      </w:r>
      <w:proofErr w:type="spellStart"/>
      <w:r w:rsidR="00AC0909" w:rsidRPr="00AC0909">
        <w:rPr>
          <w:rFonts w:ascii="Arial" w:hAnsi="Arial" w:cs="Arial"/>
          <w:color w:val="000000"/>
        </w:rPr>
        <w:t>pontaleteamento</w:t>
      </w:r>
      <w:proofErr w:type="spellEnd"/>
      <w:r w:rsidR="008B01E4">
        <w:rPr>
          <w:rFonts w:ascii="Arial" w:hAnsi="Arial" w:cs="Arial"/>
          <w:color w:val="000000"/>
        </w:rPr>
        <w:t xml:space="preserve"> ou blindado </w:t>
      </w:r>
      <w:r w:rsidR="00AC0909" w:rsidRPr="00AC0909">
        <w:rPr>
          <w:rFonts w:ascii="Arial" w:hAnsi="Arial" w:cs="Arial"/>
          <w:color w:val="000000"/>
        </w:rPr>
        <w:t xml:space="preserve">e será executado conforme </w:t>
      </w:r>
      <w:r w:rsidR="00190A03">
        <w:rPr>
          <w:rFonts w:ascii="Arial" w:hAnsi="Arial" w:cs="Arial"/>
          <w:color w:val="000000"/>
        </w:rPr>
        <w:t>as normas técnicas vigentes.</w:t>
      </w: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Todo material deverá ser antes </w:t>
      </w:r>
      <w:r w:rsidR="001A7A12" w:rsidRPr="00B021A6">
        <w:rPr>
          <w:rFonts w:ascii="Arial" w:hAnsi="Arial" w:cs="Arial"/>
          <w:color w:val="000000"/>
        </w:rPr>
        <w:t>inspecionado</w:t>
      </w:r>
      <w:r w:rsidRPr="00B021A6">
        <w:rPr>
          <w:rFonts w:ascii="Arial" w:hAnsi="Arial" w:cs="Arial"/>
          <w:color w:val="000000"/>
        </w:rPr>
        <w:t xml:space="preserve"> pela FISCALIZAÇÃO para estar apta ao serviço.  Essa inspeção será com relação ao cumprimento das exigências contidas na planilha, ou seja, aferição dimensional das mesmas. </w:t>
      </w: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Caso o equipamento não atender ao especificado, deverá ser substituída sem ônus para a CONTRATANTE no que se refere à logística da mesma.</w:t>
      </w: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No caso de escavação manual de valas, o escoramento deverá ser executado concomitantemente à escavação. No caso de escavação mecânica, a distância máxima entre o último ponto escorado e a frente da escavação sem escoramento deverá no máximo ter </w:t>
      </w:r>
      <w:smartTag w:uri="urn:schemas-microsoft-com:office:smarttags" w:element="metricconverter">
        <w:smartTagPr>
          <w:attr w:name="ProductID" w:val="2,00 m"/>
        </w:smartTagPr>
        <w:r w:rsidRPr="00B021A6">
          <w:rPr>
            <w:rFonts w:ascii="Arial" w:hAnsi="Arial" w:cs="Arial"/>
            <w:color w:val="000000"/>
          </w:rPr>
          <w:t>2,00 m</w:t>
        </w:r>
      </w:smartTag>
      <w:r w:rsidRPr="00B021A6">
        <w:rPr>
          <w:rFonts w:ascii="Arial" w:hAnsi="Arial" w:cs="Arial"/>
          <w:color w:val="000000"/>
        </w:rPr>
        <w:t xml:space="preserve">, quando o solo apresentar características de rigidez favorável e cuja profundidade não ultrapasse </w:t>
      </w:r>
      <w:smartTag w:uri="urn:schemas-microsoft-com:office:smarttags" w:element="metricconverter">
        <w:smartTagPr>
          <w:attr w:name="ProductID" w:val="2,0 m"/>
        </w:smartTagPr>
        <w:r w:rsidRPr="00B021A6">
          <w:rPr>
            <w:rFonts w:ascii="Arial" w:hAnsi="Arial" w:cs="Arial"/>
            <w:color w:val="000000"/>
          </w:rPr>
          <w:t>2,0 m</w:t>
        </w:r>
      </w:smartTag>
      <w:r w:rsidRPr="00B021A6">
        <w:rPr>
          <w:rFonts w:ascii="Arial" w:hAnsi="Arial" w:cs="Arial"/>
          <w:color w:val="000000"/>
        </w:rPr>
        <w:t xml:space="preserve">. Em se tratando de solo instável, não será permitido qualquer tipo de escavação sem que esteja devidamente escorada. A remoção ou deslocamento do escoramento deve ser feita cuidadosamente </w:t>
      </w:r>
      <w:proofErr w:type="gramStart"/>
      <w:r w:rsidRPr="00B021A6">
        <w:rPr>
          <w:rFonts w:ascii="Arial" w:hAnsi="Arial" w:cs="Arial"/>
          <w:color w:val="000000"/>
        </w:rPr>
        <w:t>a</w:t>
      </w:r>
      <w:proofErr w:type="gramEnd"/>
      <w:r w:rsidRPr="00B021A6">
        <w:rPr>
          <w:rFonts w:ascii="Arial" w:hAnsi="Arial" w:cs="Arial"/>
          <w:color w:val="000000"/>
        </w:rPr>
        <w:t xml:space="preserve"> medida que for sendo feito o </w:t>
      </w:r>
      <w:proofErr w:type="spellStart"/>
      <w:r w:rsidRPr="00B021A6">
        <w:rPr>
          <w:rFonts w:ascii="Arial" w:hAnsi="Arial" w:cs="Arial"/>
          <w:color w:val="000000"/>
        </w:rPr>
        <w:t>reaterro</w:t>
      </w:r>
      <w:proofErr w:type="spellEnd"/>
      <w:r w:rsidRPr="00B021A6">
        <w:rPr>
          <w:rFonts w:ascii="Arial" w:hAnsi="Arial" w:cs="Arial"/>
          <w:color w:val="000000"/>
        </w:rPr>
        <w:t>.</w:t>
      </w: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pé da cortina de escoramento (ficha) deve ficar em cota inferior ao leito da vala, cota está determinada pela FISCALIZAÇÃO em função do tipo de solo.</w:t>
      </w:r>
    </w:p>
    <w:p w:rsidR="00B563AA" w:rsidRPr="00B021A6" w:rsidRDefault="00B563AA" w:rsidP="00256F6C">
      <w:pPr>
        <w:autoSpaceDE w:val="0"/>
        <w:autoSpaceDN w:val="0"/>
        <w:adjustRightInd w:val="0"/>
        <w:ind w:firstLine="851"/>
        <w:jc w:val="both"/>
        <w:rPr>
          <w:rFonts w:ascii="Arial" w:hAnsi="Arial" w:cs="Arial"/>
          <w:color w:val="000000"/>
        </w:rPr>
      </w:pPr>
    </w:p>
    <w:p w:rsidR="00E4571B" w:rsidRPr="00B021A6" w:rsidRDefault="00B563AA" w:rsidP="00256F6C">
      <w:pPr>
        <w:widowControl w:val="0"/>
        <w:autoSpaceDE w:val="0"/>
        <w:autoSpaceDN w:val="0"/>
        <w:adjustRightInd w:val="0"/>
        <w:ind w:firstLine="851"/>
        <w:jc w:val="both"/>
        <w:rPr>
          <w:rFonts w:ascii="Arial" w:hAnsi="Arial" w:cs="Arial"/>
          <w:b/>
          <w:color w:val="000000"/>
        </w:rPr>
      </w:pPr>
      <w:r w:rsidRPr="00B021A6">
        <w:rPr>
          <w:rFonts w:ascii="Arial" w:hAnsi="Arial" w:cs="Arial"/>
          <w:b/>
          <w:color w:val="000000"/>
        </w:rPr>
        <w:t>DOS MATERIAIS</w:t>
      </w: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EC2720">
        <w:rPr>
          <w:rFonts w:ascii="Arial" w:hAnsi="Arial" w:cs="Arial"/>
          <w:color w:val="000000"/>
        </w:rPr>
        <w:t xml:space="preserve">Os materiais </w:t>
      </w:r>
      <w:r w:rsidR="001B28B1" w:rsidRPr="00EC2720">
        <w:rPr>
          <w:rFonts w:ascii="Arial" w:hAnsi="Arial" w:cs="Arial"/>
          <w:color w:val="000000"/>
        </w:rPr>
        <w:t xml:space="preserve">que compõe o equipamento </w:t>
      </w:r>
      <w:r w:rsidRPr="00EC2720">
        <w:rPr>
          <w:rFonts w:ascii="Arial" w:hAnsi="Arial" w:cs="Arial"/>
          <w:color w:val="000000"/>
        </w:rPr>
        <w:t xml:space="preserve">devem ser isentos de trincas, falhas nas soldas, </w:t>
      </w:r>
      <w:proofErr w:type="spellStart"/>
      <w:r w:rsidRPr="00EC2720">
        <w:rPr>
          <w:rFonts w:ascii="Arial" w:hAnsi="Arial" w:cs="Arial"/>
          <w:color w:val="000000"/>
        </w:rPr>
        <w:t>estroncas</w:t>
      </w:r>
      <w:proofErr w:type="spellEnd"/>
      <w:r w:rsidRPr="00EC2720">
        <w:rPr>
          <w:rFonts w:ascii="Arial" w:hAnsi="Arial" w:cs="Arial"/>
          <w:color w:val="000000"/>
        </w:rPr>
        <w:t xml:space="preserve"> comprometidas com fissuras ou tortas, para não comprometer a resistência aos esforços que irão suportar. Caso não seja possível utilizar peças com as bitolas especificadas, as mesmas deverão ser substituídas por outras com módulo de resistência equivalente, sem ônus adicional para a CONTRATANTE.</w:t>
      </w:r>
    </w:p>
    <w:p w:rsidR="00B563AA" w:rsidRPr="00B021A6" w:rsidRDefault="00B563AA" w:rsidP="00256F6C">
      <w:pPr>
        <w:widowControl w:val="0"/>
        <w:autoSpaceDE w:val="0"/>
        <w:autoSpaceDN w:val="0"/>
        <w:adjustRightInd w:val="0"/>
        <w:ind w:firstLine="851"/>
        <w:jc w:val="both"/>
        <w:rPr>
          <w:rFonts w:ascii="Arial" w:hAnsi="Arial" w:cs="Arial"/>
          <w:color w:val="000000"/>
        </w:rPr>
      </w:pPr>
    </w:p>
    <w:p w:rsidR="00B563AA" w:rsidRPr="00B021A6" w:rsidRDefault="00B563AA" w:rsidP="00256F6C">
      <w:pPr>
        <w:widowControl w:val="0"/>
        <w:autoSpaceDE w:val="0"/>
        <w:autoSpaceDN w:val="0"/>
        <w:adjustRightInd w:val="0"/>
        <w:ind w:firstLine="851"/>
        <w:jc w:val="both"/>
        <w:rPr>
          <w:rFonts w:ascii="Arial" w:hAnsi="Arial" w:cs="Arial"/>
          <w:b/>
          <w:color w:val="000000"/>
        </w:rPr>
      </w:pPr>
      <w:r w:rsidRPr="00B021A6">
        <w:rPr>
          <w:rFonts w:ascii="Arial" w:hAnsi="Arial" w:cs="Arial"/>
          <w:b/>
          <w:color w:val="000000"/>
        </w:rPr>
        <w:t>DA MANUTENÇÃO</w:t>
      </w: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Caso o equipamento sofra danos durante as execuções dos serviços, deverá ser providenciada a sua substituição ou reparação o mais breve possível para não interferir no bom andamento da obra. Toda a manutenção necessária no equipamento ficará a cargo da CONTRATADA incluindo o seu transporte. </w:t>
      </w:r>
    </w:p>
    <w:p w:rsidR="00E54130" w:rsidRPr="00B021A6" w:rsidRDefault="00E54130" w:rsidP="00B021A6">
      <w:pPr>
        <w:widowControl w:val="0"/>
        <w:autoSpaceDE w:val="0"/>
        <w:autoSpaceDN w:val="0"/>
        <w:adjustRightInd w:val="0"/>
        <w:ind w:firstLine="709"/>
        <w:jc w:val="both"/>
        <w:rPr>
          <w:rFonts w:ascii="Arial" w:hAnsi="Arial" w:cs="Arial"/>
          <w:color w:val="000000"/>
        </w:rPr>
      </w:pPr>
    </w:p>
    <w:p w:rsidR="008D2776" w:rsidRPr="00B021A6" w:rsidRDefault="008D2776" w:rsidP="00795A1A">
      <w:pPr>
        <w:pStyle w:val="BERNARDO-TIT3"/>
        <w:shd w:val="clear" w:color="auto" w:fill="BFBFBF" w:themeFill="background1" w:themeFillShade="BF"/>
        <w:tabs>
          <w:tab w:val="num" w:pos="0"/>
        </w:tabs>
        <w:spacing w:before="0" w:after="0"/>
        <w:ind w:left="567" w:hanging="567"/>
        <w:rPr>
          <w:sz w:val="24"/>
          <w:szCs w:val="24"/>
        </w:rPr>
      </w:pPr>
      <w:bookmarkStart w:id="102" w:name="_Toc15123962"/>
      <w:bookmarkStart w:id="103" w:name="_Toc52974405"/>
      <w:r w:rsidRPr="00B021A6">
        <w:rPr>
          <w:sz w:val="24"/>
          <w:szCs w:val="24"/>
        </w:rPr>
        <w:t>ACEITAÇÃO OU REJEIÇÃO</w:t>
      </w:r>
      <w:bookmarkEnd w:id="102"/>
      <w:bookmarkEnd w:id="103"/>
    </w:p>
    <w:p w:rsidR="00795A1A" w:rsidRDefault="00795A1A" w:rsidP="00256F6C">
      <w:pPr>
        <w:widowControl w:val="0"/>
        <w:autoSpaceDE w:val="0"/>
        <w:autoSpaceDN w:val="0"/>
        <w:adjustRightInd w:val="0"/>
        <w:ind w:firstLine="851"/>
        <w:jc w:val="both"/>
        <w:rPr>
          <w:rFonts w:ascii="Arial" w:hAnsi="Arial" w:cs="Arial"/>
          <w:color w:val="000000"/>
        </w:rPr>
      </w:pP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serviços serão aceitos se estiverem de acordo com a Especificação, ou com as tolerâncias admitidas, e serão rejeitados em caso contrário.</w:t>
      </w: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serviços rejeitados serão corrigidos ou complementados.</w:t>
      </w:r>
    </w:p>
    <w:p w:rsidR="00E54130" w:rsidRPr="00B021A6" w:rsidRDefault="00E54130" w:rsidP="00B021A6">
      <w:pPr>
        <w:widowControl w:val="0"/>
        <w:autoSpaceDE w:val="0"/>
        <w:autoSpaceDN w:val="0"/>
        <w:adjustRightInd w:val="0"/>
        <w:ind w:firstLine="709"/>
        <w:jc w:val="both"/>
        <w:rPr>
          <w:rFonts w:ascii="Arial" w:hAnsi="Arial" w:cs="Arial"/>
          <w:color w:val="000000"/>
        </w:rPr>
      </w:pPr>
    </w:p>
    <w:p w:rsidR="008D2776" w:rsidRPr="00B021A6" w:rsidRDefault="008D2776" w:rsidP="00795A1A">
      <w:pPr>
        <w:pStyle w:val="BERNARDO-TIT3"/>
        <w:shd w:val="clear" w:color="auto" w:fill="BFBFBF" w:themeFill="background1" w:themeFillShade="BF"/>
        <w:tabs>
          <w:tab w:val="num" w:pos="0"/>
        </w:tabs>
        <w:spacing w:before="0" w:after="0"/>
        <w:ind w:left="567" w:hanging="567"/>
        <w:rPr>
          <w:sz w:val="24"/>
          <w:szCs w:val="24"/>
        </w:rPr>
      </w:pPr>
      <w:bookmarkStart w:id="104" w:name="_Toc15123963"/>
      <w:bookmarkStart w:id="105" w:name="_Toc52974406"/>
      <w:r w:rsidRPr="00B021A6">
        <w:rPr>
          <w:sz w:val="24"/>
          <w:szCs w:val="24"/>
        </w:rPr>
        <w:t>CRITÉRIO DE MEDIÇÃO</w:t>
      </w:r>
      <w:bookmarkEnd w:id="104"/>
      <w:bookmarkEnd w:id="105"/>
    </w:p>
    <w:p w:rsidR="00795A1A" w:rsidRDefault="00795A1A" w:rsidP="00256F6C">
      <w:pPr>
        <w:widowControl w:val="0"/>
        <w:autoSpaceDE w:val="0"/>
        <w:autoSpaceDN w:val="0"/>
        <w:adjustRightInd w:val="0"/>
        <w:ind w:firstLine="851"/>
        <w:jc w:val="both"/>
        <w:rPr>
          <w:rFonts w:ascii="Arial" w:hAnsi="Arial" w:cs="Arial"/>
          <w:color w:val="000000"/>
        </w:rPr>
      </w:pP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serviços de escoramento serão medidos por metro quadrado de vala escavada, compreendendo a área dos dois lados da vala executados no período.</w:t>
      </w:r>
    </w:p>
    <w:p w:rsidR="00E54130" w:rsidRPr="00B021A6" w:rsidRDefault="00E54130" w:rsidP="00B021A6">
      <w:pPr>
        <w:widowControl w:val="0"/>
        <w:autoSpaceDE w:val="0"/>
        <w:autoSpaceDN w:val="0"/>
        <w:adjustRightInd w:val="0"/>
        <w:ind w:firstLine="709"/>
        <w:jc w:val="both"/>
        <w:rPr>
          <w:rFonts w:ascii="Arial" w:hAnsi="Arial" w:cs="Arial"/>
          <w:color w:val="000000"/>
        </w:rPr>
      </w:pPr>
    </w:p>
    <w:p w:rsidR="008D2776" w:rsidRPr="00B021A6" w:rsidRDefault="008D2776" w:rsidP="00795A1A">
      <w:pPr>
        <w:pStyle w:val="BERNARDO-TIT3"/>
        <w:shd w:val="clear" w:color="auto" w:fill="BFBFBF" w:themeFill="background1" w:themeFillShade="BF"/>
        <w:tabs>
          <w:tab w:val="num" w:pos="0"/>
        </w:tabs>
        <w:spacing w:before="0" w:after="0"/>
        <w:ind w:left="567" w:hanging="567"/>
        <w:rPr>
          <w:sz w:val="24"/>
          <w:szCs w:val="24"/>
        </w:rPr>
      </w:pPr>
      <w:bookmarkStart w:id="106" w:name="_Toc15123964"/>
      <w:bookmarkStart w:id="107" w:name="_Toc52974407"/>
      <w:r w:rsidRPr="00B021A6">
        <w:rPr>
          <w:sz w:val="24"/>
          <w:szCs w:val="24"/>
        </w:rPr>
        <w:t>CRITÉRIO DE PAGAMENTO</w:t>
      </w:r>
      <w:bookmarkEnd w:id="106"/>
      <w:bookmarkEnd w:id="107"/>
    </w:p>
    <w:p w:rsidR="00795A1A" w:rsidRDefault="00795A1A" w:rsidP="00256F6C">
      <w:pPr>
        <w:widowControl w:val="0"/>
        <w:autoSpaceDE w:val="0"/>
        <w:autoSpaceDN w:val="0"/>
        <w:adjustRightInd w:val="0"/>
        <w:ind w:firstLine="851"/>
        <w:jc w:val="both"/>
        <w:rPr>
          <w:rFonts w:ascii="Arial" w:hAnsi="Arial" w:cs="Arial"/>
          <w:color w:val="000000"/>
        </w:rPr>
      </w:pP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lastRenderedPageBreak/>
        <w:t>Será pago após a medição do serviço executado.</w:t>
      </w:r>
    </w:p>
    <w:p w:rsidR="000A0F5C" w:rsidRPr="00B021A6" w:rsidRDefault="000A0F5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preço unitário de locação por metro quadrado remunera os custos de todas as operações e encargos para a execução dos escoramentos.</w:t>
      </w:r>
    </w:p>
    <w:p w:rsidR="00C24067" w:rsidRPr="00B021A6" w:rsidRDefault="00C24067" w:rsidP="00B021A6">
      <w:pPr>
        <w:autoSpaceDE w:val="0"/>
        <w:autoSpaceDN w:val="0"/>
        <w:adjustRightInd w:val="0"/>
        <w:rPr>
          <w:rFonts w:ascii="Arial" w:hAnsi="Arial" w:cs="Arial"/>
          <w:b/>
          <w:color w:val="000000"/>
        </w:rPr>
      </w:pPr>
    </w:p>
    <w:p w:rsidR="00E54130" w:rsidRPr="00B021A6" w:rsidRDefault="000C0579" w:rsidP="00795A1A">
      <w:pPr>
        <w:pStyle w:val="BERNARDO-TIT2"/>
        <w:shd w:val="clear" w:color="auto" w:fill="BFBFBF" w:themeFill="background1" w:themeFillShade="BF"/>
        <w:spacing w:before="0" w:after="0"/>
        <w:ind w:left="709" w:hanging="709"/>
        <w:rPr>
          <w:sz w:val="24"/>
          <w:szCs w:val="24"/>
        </w:rPr>
      </w:pPr>
      <w:bookmarkStart w:id="108" w:name="_Toc15123965"/>
      <w:bookmarkStart w:id="109" w:name="_Toc52974408"/>
      <w:r w:rsidRPr="00B021A6">
        <w:rPr>
          <w:sz w:val="24"/>
          <w:szCs w:val="24"/>
        </w:rPr>
        <w:t>REDE TUBULAR DE CONCRETO</w:t>
      </w:r>
      <w:bookmarkEnd w:id="108"/>
      <w:bookmarkEnd w:id="109"/>
    </w:p>
    <w:p w:rsidR="000C0579" w:rsidRPr="00B021A6" w:rsidRDefault="000C0579" w:rsidP="00795A1A">
      <w:pPr>
        <w:pStyle w:val="BERNARDO-TIT3"/>
        <w:shd w:val="clear" w:color="auto" w:fill="BFBFBF" w:themeFill="background1" w:themeFillShade="BF"/>
        <w:tabs>
          <w:tab w:val="num" w:pos="0"/>
        </w:tabs>
        <w:spacing w:before="0" w:after="0"/>
        <w:ind w:left="567" w:hanging="567"/>
        <w:rPr>
          <w:sz w:val="24"/>
          <w:szCs w:val="24"/>
        </w:rPr>
      </w:pPr>
      <w:bookmarkStart w:id="110" w:name="_Toc15123966"/>
      <w:bookmarkStart w:id="111" w:name="_Toc52974409"/>
      <w:r w:rsidRPr="00B021A6">
        <w:rPr>
          <w:sz w:val="24"/>
          <w:szCs w:val="24"/>
        </w:rPr>
        <w:t>OBJETIVO</w:t>
      </w:r>
      <w:bookmarkEnd w:id="110"/>
      <w:bookmarkEnd w:id="111"/>
    </w:p>
    <w:p w:rsidR="00795A1A" w:rsidRDefault="00795A1A" w:rsidP="00256F6C">
      <w:pPr>
        <w:widowControl w:val="0"/>
        <w:autoSpaceDE w:val="0"/>
        <w:autoSpaceDN w:val="0"/>
        <w:adjustRightInd w:val="0"/>
        <w:ind w:firstLine="851"/>
        <w:jc w:val="both"/>
        <w:rPr>
          <w:rFonts w:ascii="Arial" w:hAnsi="Arial" w:cs="Arial"/>
          <w:color w:val="000000"/>
        </w:rPr>
      </w:pPr>
    </w:p>
    <w:p w:rsidR="00E54130"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Estabelecer os procedimentos para construção de dispositivos de drenagem urbana envolvendo galerias, bocas-de-lobo e poços de visita, destinados à coleta de águas superficiais e condução subterrânea para locais de descarga mais favorável.</w:t>
      </w:r>
    </w:p>
    <w:p w:rsidR="00795A1A" w:rsidRPr="00B021A6" w:rsidRDefault="00795A1A" w:rsidP="00B021A6">
      <w:pPr>
        <w:widowControl w:val="0"/>
        <w:autoSpaceDE w:val="0"/>
        <w:autoSpaceDN w:val="0"/>
        <w:adjustRightInd w:val="0"/>
        <w:ind w:firstLine="900"/>
        <w:jc w:val="both"/>
        <w:rPr>
          <w:rFonts w:ascii="Arial" w:hAnsi="Arial" w:cs="Arial"/>
          <w:color w:val="000000"/>
        </w:rPr>
      </w:pPr>
    </w:p>
    <w:p w:rsidR="000C0579" w:rsidRPr="00B021A6" w:rsidRDefault="000C0579" w:rsidP="00795A1A">
      <w:pPr>
        <w:pStyle w:val="BERNARDO-TIT3"/>
        <w:shd w:val="clear" w:color="auto" w:fill="BFBFBF" w:themeFill="background1" w:themeFillShade="BF"/>
        <w:tabs>
          <w:tab w:val="num" w:pos="0"/>
        </w:tabs>
        <w:spacing w:before="0" w:after="0"/>
        <w:ind w:left="567" w:hanging="567"/>
        <w:rPr>
          <w:sz w:val="24"/>
          <w:szCs w:val="24"/>
        </w:rPr>
      </w:pPr>
      <w:bookmarkStart w:id="112" w:name="_Toc15123967"/>
      <w:bookmarkStart w:id="113" w:name="_Toc52974410"/>
      <w:r w:rsidRPr="00B021A6">
        <w:rPr>
          <w:sz w:val="24"/>
          <w:szCs w:val="24"/>
        </w:rPr>
        <w:t>REFERÊNCIAS</w:t>
      </w:r>
      <w:bookmarkEnd w:id="112"/>
      <w:bookmarkEnd w:id="113"/>
    </w:p>
    <w:p w:rsidR="00795A1A" w:rsidRDefault="00795A1A" w:rsidP="00256F6C">
      <w:pPr>
        <w:widowControl w:val="0"/>
        <w:autoSpaceDE w:val="0"/>
        <w:autoSpaceDN w:val="0"/>
        <w:adjustRightInd w:val="0"/>
        <w:ind w:firstLine="851"/>
        <w:jc w:val="both"/>
        <w:rPr>
          <w:rFonts w:ascii="Arial" w:hAnsi="Arial" w:cs="Arial"/>
          <w:color w:val="000000"/>
        </w:rPr>
      </w:pP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Para o entendimento desta Norma deverão ser consultados os documentos seguintes:</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DNER-EM 034/97 - Água para concreto</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DNER-ES 284/97 - Bueiros tubulares de concreto</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DNER-ES 286/97 - Bueiros celulares de concreto</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DNER-ES 330/97- Concretos e argamassas</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DNER-ES 331/97- Armaduras para concreto armado</w:t>
      </w:r>
    </w:p>
    <w:p w:rsidR="00D07F2B" w:rsidRPr="00B021A6" w:rsidRDefault="00D07F2B" w:rsidP="00256F6C">
      <w:pPr>
        <w:widowControl w:val="0"/>
        <w:autoSpaceDE w:val="0"/>
        <w:autoSpaceDN w:val="0"/>
        <w:adjustRightInd w:val="0"/>
        <w:ind w:firstLine="851"/>
        <w:jc w:val="both"/>
        <w:rPr>
          <w:rFonts w:ascii="Arial" w:hAnsi="Arial" w:cs="Arial"/>
          <w:color w:val="000000"/>
          <w:lang w:val="es-ES_tradnl"/>
        </w:rPr>
      </w:pPr>
      <w:r w:rsidRPr="00B021A6">
        <w:rPr>
          <w:rFonts w:ascii="Arial" w:hAnsi="Arial" w:cs="Arial"/>
          <w:color w:val="000000"/>
          <w:lang w:val="es-ES_tradnl"/>
        </w:rPr>
        <w:t>– DNER-ES 333/97- Formas</w:t>
      </w:r>
    </w:p>
    <w:p w:rsidR="00D07F2B" w:rsidRPr="00B021A6" w:rsidRDefault="00D07F2B" w:rsidP="00256F6C">
      <w:pPr>
        <w:widowControl w:val="0"/>
        <w:autoSpaceDE w:val="0"/>
        <w:autoSpaceDN w:val="0"/>
        <w:adjustRightInd w:val="0"/>
        <w:ind w:firstLine="851"/>
        <w:jc w:val="both"/>
        <w:rPr>
          <w:rFonts w:ascii="Arial" w:hAnsi="Arial" w:cs="Arial"/>
          <w:color w:val="000000"/>
          <w:lang w:val="es-ES_tradnl"/>
        </w:rPr>
      </w:pPr>
      <w:r w:rsidRPr="00B021A6">
        <w:rPr>
          <w:rFonts w:ascii="Arial" w:hAnsi="Arial" w:cs="Arial"/>
          <w:color w:val="000000"/>
          <w:lang w:val="es-ES_tradnl"/>
        </w:rPr>
        <w:t xml:space="preserve">– DNER-ES 337/97- </w:t>
      </w:r>
      <w:proofErr w:type="spellStart"/>
      <w:r w:rsidRPr="00B021A6">
        <w:rPr>
          <w:rFonts w:ascii="Arial" w:hAnsi="Arial" w:cs="Arial"/>
          <w:color w:val="000000"/>
          <w:lang w:val="es-ES_tradnl"/>
        </w:rPr>
        <w:t>Escoramentos</w:t>
      </w:r>
      <w:proofErr w:type="spellEnd"/>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DNER-ISA 07 - Instrução de Serviço Ambiental</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ABNT NBR-12654/92 - Controle tecnológico de materiais componentes do concreto</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ABNT NBR-12655/96 - ABNT - Preparo, controle e recebimento do concreto</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ABNT NBR-8890/2003 - ABNT - Tubos de concreto armado de seção circular para águas pluviais</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ABNT NBR-6118/78 - ABNT - Norma para projeto e execução de obras de concreto armado</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Álbum de Projetos Tipo de Drenagem - DNER, 1988</w:t>
      </w:r>
    </w:p>
    <w:p w:rsidR="00E54130"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DNER-PRO 277/97- Metodologia para controle estatístico de obras e serviços</w:t>
      </w:r>
    </w:p>
    <w:p w:rsidR="00795A1A" w:rsidRPr="00B021A6" w:rsidRDefault="00795A1A" w:rsidP="00B021A6">
      <w:pPr>
        <w:widowControl w:val="0"/>
        <w:autoSpaceDE w:val="0"/>
        <w:autoSpaceDN w:val="0"/>
        <w:adjustRightInd w:val="0"/>
        <w:ind w:firstLine="900"/>
        <w:jc w:val="both"/>
        <w:rPr>
          <w:rFonts w:ascii="Arial" w:hAnsi="Arial" w:cs="Arial"/>
          <w:color w:val="000000"/>
        </w:rPr>
      </w:pPr>
    </w:p>
    <w:p w:rsidR="000C0579" w:rsidRPr="00B021A6" w:rsidRDefault="000C0579" w:rsidP="00795A1A">
      <w:pPr>
        <w:pStyle w:val="BERNARDO-TIT3"/>
        <w:shd w:val="clear" w:color="auto" w:fill="BFBFBF" w:themeFill="background1" w:themeFillShade="BF"/>
        <w:tabs>
          <w:tab w:val="num" w:pos="0"/>
        </w:tabs>
        <w:spacing w:before="0" w:after="0"/>
        <w:ind w:left="567" w:hanging="567"/>
        <w:rPr>
          <w:sz w:val="24"/>
          <w:szCs w:val="24"/>
        </w:rPr>
      </w:pPr>
      <w:bookmarkStart w:id="114" w:name="_Toc15123968"/>
      <w:bookmarkStart w:id="115" w:name="_Toc52974411"/>
      <w:r w:rsidRPr="00B021A6">
        <w:rPr>
          <w:sz w:val="24"/>
          <w:szCs w:val="24"/>
        </w:rPr>
        <w:t>INÍCIO DOS SERVIÇOS</w:t>
      </w:r>
      <w:bookmarkEnd w:id="114"/>
      <w:bookmarkEnd w:id="115"/>
    </w:p>
    <w:p w:rsidR="00795A1A" w:rsidRDefault="00795A1A" w:rsidP="00256F6C">
      <w:pPr>
        <w:widowControl w:val="0"/>
        <w:autoSpaceDE w:val="0"/>
        <w:autoSpaceDN w:val="0"/>
        <w:adjustRightInd w:val="0"/>
        <w:ind w:firstLine="851"/>
        <w:jc w:val="both"/>
        <w:rPr>
          <w:rFonts w:ascii="Arial" w:hAnsi="Arial" w:cs="Arial"/>
          <w:color w:val="000000"/>
        </w:rPr>
      </w:pP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Após a autorização emitida pela FISCALIZAÇÃO e nada havendo em contrário, a CONTRATADA iniciará os trabalhos dando prioridade para realização dos serviços topográficos.</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Deverão ser fixadas estacas de madeira nos locais previstos para poços de visita, caixa de ligação, caixas de inspeção, bocas de lobo, etc</w:t>
      </w:r>
      <w:r w:rsidR="009C186D" w:rsidRPr="00B021A6">
        <w:rPr>
          <w:rFonts w:ascii="Arial" w:hAnsi="Arial" w:cs="Arial"/>
          <w:color w:val="000000"/>
        </w:rPr>
        <w:t>.</w:t>
      </w:r>
    </w:p>
    <w:p w:rsidR="00D07F2B" w:rsidRDefault="009C186D"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Ao longo dos serviços topográficos serão observadas as diretrizes básicas do projeto com relação às declividades longitudinal, transversal</w:t>
      </w:r>
      <w:r w:rsidR="00D07F2B" w:rsidRPr="00B021A6">
        <w:rPr>
          <w:rFonts w:ascii="Arial" w:hAnsi="Arial" w:cs="Arial"/>
          <w:color w:val="000000"/>
        </w:rPr>
        <w:t xml:space="preserve"> e sentido de escoamento das águas pluviais.</w:t>
      </w:r>
    </w:p>
    <w:p w:rsidR="00795A1A" w:rsidRPr="00B021A6" w:rsidRDefault="00795A1A" w:rsidP="00B021A6">
      <w:pPr>
        <w:widowControl w:val="0"/>
        <w:autoSpaceDE w:val="0"/>
        <w:autoSpaceDN w:val="0"/>
        <w:adjustRightInd w:val="0"/>
        <w:ind w:firstLine="900"/>
        <w:jc w:val="both"/>
        <w:rPr>
          <w:rFonts w:ascii="Arial" w:hAnsi="Arial" w:cs="Arial"/>
          <w:color w:val="000000"/>
        </w:rPr>
      </w:pPr>
    </w:p>
    <w:p w:rsidR="000C0579" w:rsidRPr="00B021A6" w:rsidRDefault="000C0579" w:rsidP="00795A1A">
      <w:pPr>
        <w:pStyle w:val="BERNARDO-TIT3"/>
        <w:shd w:val="clear" w:color="auto" w:fill="BFBFBF" w:themeFill="background1" w:themeFillShade="BF"/>
        <w:tabs>
          <w:tab w:val="num" w:pos="0"/>
        </w:tabs>
        <w:spacing w:before="0" w:after="0"/>
        <w:ind w:left="567" w:hanging="567"/>
        <w:rPr>
          <w:sz w:val="24"/>
          <w:szCs w:val="24"/>
        </w:rPr>
      </w:pPr>
      <w:bookmarkStart w:id="116" w:name="_Toc15123969"/>
      <w:bookmarkStart w:id="117" w:name="_Toc52974412"/>
      <w:r w:rsidRPr="00B021A6">
        <w:rPr>
          <w:sz w:val="24"/>
          <w:szCs w:val="24"/>
        </w:rPr>
        <w:t>MATERIAL</w:t>
      </w:r>
      <w:bookmarkEnd w:id="116"/>
      <w:bookmarkEnd w:id="117"/>
    </w:p>
    <w:p w:rsidR="00625D18" w:rsidRPr="00B021A6" w:rsidRDefault="00625D18" w:rsidP="000D1CE5">
      <w:pPr>
        <w:pStyle w:val="BERNARDO-TIT3"/>
        <w:numPr>
          <w:ilvl w:val="3"/>
          <w:numId w:val="10"/>
        </w:numPr>
        <w:shd w:val="clear" w:color="auto" w:fill="BFBFBF" w:themeFill="background1" w:themeFillShade="BF"/>
        <w:tabs>
          <w:tab w:val="clear" w:pos="2160"/>
          <w:tab w:val="num" w:pos="0"/>
        </w:tabs>
        <w:spacing w:before="0" w:after="0"/>
        <w:ind w:left="709" w:hanging="709"/>
        <w:rPr>
          <w:sz w:val="24"/>
          <w:szCs w:val="24"/>
        </w:rPr>
      </w:pPr>
      <w:bookmarkStart w:id="118" w:name="_Toc15123970"/>
      <w:bookmarkStart w:id="119" w:name="_Toc52974413"/>
      <w:r w:rsidRPr="00B021A6">
        <w:rPr>
          <w:sz w:val="24"/>
          <w:szCs w:val="24"/>
        </w:rPr>
        <w:t>TUBOS DE CONCRETO</w:t>
      </w:r>
      <w:bookmarkEnd w:id="118"/>
      <w:bookmarkEnd w:id="119"/>
    </w:p>
    <w:p w:rsidR="00625D18" w:rsidRPr="00B021A6" w:rsidRDefault="00625D18" w:rsidP="000D1CE5">
      <w:pPr>
        <w:pStyle w:val="PargrafodaLista"/>
        <w:keepNext/>
        <w:numPr>
          <w:ilvl w:val="0"/>
          <w:numId w:val="16"/>
        </w:numPr>
        <w:contextualSpacing w:val="0"/>
        <w:outlineLvl w:val="2"/>
        <w:rPr>
          <w:rFonts w:ascii="Arial" w:hAnsi="Arial" w:cs="Arial"/>
          <w:b/>
          <w:bCs/>
          <w:vanish/>
        </w:rPr>
      </w:pPr>
      <w:bookmarkStart w:id="120" w:name="_Toc15051338"/>
      <w:bookmarkStart w:id="121" w:name="_Toc15051426"/>
      <w:bookmarkStart w:id="122" w:name="_Toc15113929"/>
      <w:bookmarkStart w:id="123" w:name="_Toc15123615"/>
      <w:bookmarkStart w:id="124" w:name="_Toc15123884"/>
      <w:bookmarkStart w:id="125" w:name="_Toc15123971"/>
      <w:bookmarkStart w:id="126" w:name="_Toc15124274"/>
      <w:bookmarkStart w:id="127" w:name="_Toc15124358"/>
      <w:bookmarkStart w:id="128" w:name="_Toc15124442"/>
      <w:bookmarkStart w:id="129" w:name="_Toc15136179"/>
      <w:bookmarkStart w:id="130" w:name="_Toc15136917"/>
      <w:bookmarkStart w:id="131" w:name="_Toc15281054"/>
      <w:bookmarkStart w:id="132" w:name="_Toc15281155"/>
      <w:bookmarkStart w:id="133" w:name="_Toc15552144"/>
      <w:bookmarkStart w:id="134" w:name="_Toc52550255"/>
      <w:bookmarkStart w:id="135" w:name="_Toc52809305"/>
      <w:bookmarkStart w:id="136" w:name="_Toc5297441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795A1A" w:rsidRDefault="00795A1A" w:rsidP="00256F6C">
      <w:pPr>
        <w:widowControl w:val="0"/>
        <w:autoSpaceDE w:val="0"/>
        <w:autoSpaceDN w:val="0"/>
        <w:adjustRightInd w:val="0"/>
        <w:ind w:firstLine="851"/>
        <w:jc w:val="both"/>
        <w:rPr>
          <w:rFonts w:ascii="Arial" w:hAnsi="Arial" w:cs="Arial"/>
          <w:color w:val="000000"/>
        </w:rPr>
      </w:pPr>
    </w:p>
    <w:p w:rsidR="00340900"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Os tubos de concreto deverão ser do tipo e dimensões indicadas no projeto </w:t>
      </w:r>
      <w:r w:rsidRPr="00B021A6">
        <w:rPr>
          <w:rFonts w:ascii="Arial" w:hAnsi="Arial" w:cs="Arial"/>
          <w:color w:val="000000"/>
        </w:rPr>
        <w:lastRenderedPageBreak/>
        <w:t>e serão de encaixe tipo</w:t>
      </w:r>
      <w:r w:rsidR="00486BDE" w:rsidRPr="00B021A6">
        <w:rPr>
          <w:rFonts w:ascii="Arial" w:hAnsi="Arial" w:cs="Arial"/>
          <w:color w:val="000000"/>
        </w:rPr>
        <w:t xml:space="preserve"> ponta e bolsa ou</w:t>
      </w:r>
      <w:r w:rsidR="00FD3607">
        <w:rPr>
          <w:rFonts w:ascii="Arial" w:hAnsi="Arial" w:cs="Arial"/>
          <w:color w:val="000000"/>
        </w:rPr>
        <w:t xml:space="preserve"> </w:t>
      </w:r>
      <w:r w:rsidR="00BA3B1C" w:rsidRPr="00B021A6">
        <w:rPr>
          <w:rFonts w:ascii="Arial" w:hAnsi="Arial" w:cs="Arial"/>
          <w:color w:val="000000"/>
        </w:rPr>
        <w:t>macho</w:t>
      </w:r>
      <w:r w:rsidRPr="00B021A6">
        <w:rPr>
          <w:rFonts w:ascii="Arial" w:hAnsi="Arial" w:cs="Arial"/>
          <w:color w:val="000000"/>
        </w:rPr>
        <w:t xml:space="preserve"> e </w:t>
      </w:r>
      <w:r w:rsidR="00BA3B1C" w:rsidRPr="00B021A6">
        <w:rPr>
          <w:rFonts w:ascii="Arial" w:hAnsi="Arial" w:cs="Arial"/>
          <w:color w:val="000000"/>
        </w:rPr>
        <w:t>fêmea</w:t>
      </w:r>
      <w:r w:rsidRPr="00B021A6">
        <w:rPr>
          <w:rFonts w:ascii="Arial" w:hAnsi="Arial" w:cs="Arial"/>
          <w:color w:val="000000"/>
        </w:rPr>
        <w:t>, devendo obedecer às exigências da EB-6, MB-227, EB-103 e MB-228 da ABNT, consolidadas pela ABNT NBR-8890/2003.</w:t>
      </w:r>
    </w:p>
    <w:p w:rsidR="00E54130" w:rsidRPr="00B021A6" w:rsidRDefault="00E54130" w:rsidP="00256F6C">
      <w:pPr>
        <w:widowControl w:val="0"/>
        <w:autoSpaceDE w:val="0"/>
        <w:autoSpaceDN w:val="0"/>
        <w:adjustRightInd w:val="0"/>
        <w:ind w:firstLine="851"/>
        <w:jc w:val="both"/>
        <w:rPr>
          <w:rFonts w:ascii="Arial" w:hAnsi="Arial" w:cs="Arial"/>
          <w:color w:val="000000"/>
        </w:rPr>
      </w:pPr>
    </w:p>
    <w:p w:rsidR="00905582" w:rsidRPr="00B021A6" w:rsidRDefault="00905582" w:rsidP="002E422F">
      <w:pPr>
        <w:widowControl w:val="0"/>
        <w:autoSpaceDE w:val="0"/>
        <w:autoSpaceDN w:val="0"/>
        <w:adjustRightInd w:val="0"/>
        <w:ind w:firstLine="851"/>
        <w:jc w:val="center"/>
        <w:rPr>
          <w:rFonts w:ascii="Arial" w:hAnsi="Arial" w:cs="Arial"/>
          <w:b/>
          <w:color w:val="000000"/>
        </w:rPr>
      </w:pPr>
      <w:r w:rsidRPr="00B021A6">
        <w:rPr>
          <w:rFonts w:ascii="Arial" w:hAnsi="Arial" w:cs="Arial"/>
          <w:b/>
        </w:rPr>
        <w:t>REQUISITOS DA NBR 8890:2003 PARA TUBOS DE CONCRETO SIMPLES PARA ÁGUAS PLUVIAIS</w:t>
      </w:r>
    </w:p>
    <w:tbl>
      <w:tblPr>
        <w:tblStyle w:val="Tabelacomgrade"/>
        <w:tblW w:w="0" w:type="auto"/>
        <w:jc w:val="center"/>
        <w:tblLayout w:type="fixed"/>
        <w:tblLook w:val="04A0"/>
      </w:tblPr>
      <w:tblGrid>
        <w:gridCol w:w="808"/>
        <w:gridCol w:w="1046"/>
        <w:gridCol w:w="891"/>
        <w:gridCol w:w="1219"/>
        <w:gridCol w:w="1276"/>
        <w:gridCol w:w="1134"/>
        <w:gridCol w:w="1418"/>
        <w:gridCol w:w="567"/>
        <w:gridCol w:w="701"/>
      </w:tblGrid>
      <w:tr w:rsidR="002E422F" w:rsidRPr="009F1767" w:rsidTr="009F1767">
        <w:trPr>
          <w:jc w:val="center"/>
        </w:trPr>
        <w:tc>
          <w:tcPr>
            <w:tcW w:w="808" w:type="dxa"/>
            <w:vMerge w:val="restart"/>
          </w:tcPr>
          <w:p w:rsidR="00FD3607" w:rsidRPr="009F1767" w:rsidRDefault="00FD3607" w:rsidP="009F1767">
            <w:pPr>
              <w:widowControl w:val="0"/>
              <w:autoSpaceDE w:val="0"/>
              <w:autoSpaceDN w:val="0"/>
              <w:adjustRightInd w:val="0"/>
              <w:ind w:firstLine="851"/>
              <w:jc w:val="center"/>
              <w:rPr>
                <w:rFonts w:ascii="Arial" w:hAnsi="Arial" w:cs="Arial"/>
                <w:color w:val="000000"/>
                <w:sz w:val="20"/>
                <w:szCs w:val="20"/>
              </w:rPr>
            </w:pPr>
          </w:p>
          <w:p w:rsidR="00FD3607" w:rsidRPr="009F1767" w:rsidRDefault="00FD3607" w:rsidP="009F1767">
            <w:pPr>
              <w:widowControl w:val="0"/>
              <w:autoSpaceDE w:val="0"/>
              <w:autoSpaceDN w:val="0"/>
              <w:adjustRightInd w:val="0"/>
              <w:ind w:firstLine="851"/>
              <w:jc w:val="center"/>
              <w:rPr>
                <w:rFonts w:ascii="Arial" w:hAnsi="Arial" w:cs="Arial"/>
                <w:color w:val="000000"/>
                <w:sz w:val="20"/>
                <w:szCs w:val="20"/>
              </w:rPr>
            </w:pPr>
          </w:p>
          <w:p w:rsidR="00124CDB" w:rsidRPr="009F1767" w:rsidRDefault="00124CDB"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DN</w:t>
            </w:r>
          </w:p>
        </w:tc>
        <w:tc>
          <w:tcPr>
            <w:tcW w:w="1046" w:type="dxa"/>
            <w:vMerge w:val="restart"/>
          </w:tcPr>
          <w:p w:rsidR="00FD3607" w:rsidRPr="009F1767" w:rsidRDefault="00FD3607" w:rsidP="009F1767">
            <w:pPr>
              <w:widowControl w:val="0"/>
              <w:autoSpaceDE w:val="0"/>
              <w:autoSpaceDN w:val="0"/>
              <w:adjustRightInd w:val="0"/>
              <w:jc w:val="center"/>
              <w:rPr>
                <w:rFonts w:ascii="Arial" w:hAnsi="Arial" w:cs="Arial"/>
                <w:color w:val="000000"/>
                <w:sz w:val="20"/>
                <w:szCs w:val="20"/>
              </w:rPr>
            </w:pPr>
          </w:p>
          <w:p w:rsidR="00124CDB" w:rsidRPr="009F1767" w:rsidRDefault="00FD3607"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xml:space="preserve">Diâmetro </w:t>
            </w:r>
            <w:r w:rsidR="00124CDB" w:rsidRPr="009F1767">
              <w:rPr>
                <w:rFonts w:ascii="Arial" w:hAnsi="Arial" w:cs="Arial"/>
                <w:color w:val="000000"/>
                <w:sz w:val="20"/>
                <w:szCs w:val="20"/>
              </w:rPr>
              <w:t>interno</w:t>
            </w:r>
            <w:r w:rsidRPr="009F1767">
              <w:rPr>
                <w:rFonts w:ascii="Arial" w:hAnsi="Arial" w:cs="Arial"/>
                <w:color w:val="000000"/>
                <w:sz w:val="20"/>
                <w:szCs w:val="20"/>
              </w:rPr>
              <w:t xml:space="preserve"> </w:t>
            </w:r>
            <w:r w:rsidR="00124CDB" w:rsidRPr="009F1767">
              <w:rPr>
                <w:rFonts w:ascii="Arial" w:hAnsi="Arial" w:cs="Arial"/>
                <w:color w:val="000000"/>
                <w:sz w:val="20"/>
                <w:szCs w:val="20"/>
              </w:rPr>
              <w:t>(mm)</w:t>
            </w:r>
            <w:r w:rsidRPr="009F1767">
              <w:rPr>
                <w:rFonts w:ascii="Arial" w:hAnsi="Arial" w:cs="Arial"/>
                <w:color w:val="000000"/>
                <w:sz w:val="20"/>
                <w:szCs w:val="20"/>
              </w:rPr>
              <w:t xml:space="preserve"> </w:t>
            </w:r>
            <w:r w:rsidR="00124CDB" w:rsidRPr="009F1767">
              <w:rPr>
                <w:rFonts w:ascii="Arial" w:hAnsi="Arial" w:cs="Arial"/>
                <w:color w:val="000000"/>
                <w:sz w:val="20"/>
                <w:szCs w:val="20"/>
              </w:rPr>
              <w:t>E</w:t>
            </w:r>
          </w:p>
        </w:tc>
        <w:tc>
          <w:tcPr>
            <w:tcW w:w="891" w:type="dxa"/>
            <w:vMerge w:val="restart"/>
          </w:tcPr>
          <w:p w:rsidR="00FD3607" w:rsidRPr="009F1767" w:rsidRDefault="00FD3607" w:rsidP="009F1767">
            <w:pPr>
              <w:autoSpaceDE w:val="0"/>
              <w:autoSpaceDN w:val="0"/>
              <w:adjustRightInd w:val="0"/>
              <w:jc w:val="center"/>
              <w:rPr>
                <w:rFonts w:ascii="Arial" w:hAnsi="Arial" w:cs="Arial"/>
                <w:sz w:val="20"/>
                <w:szCs w:val="20"/>
              </w:rPr>
            </w:pPr>
          </w:p>
          <w:p w:rsidR="00124CDB" w:rsidRPr="009F1767" w:rsidRDefault="00124CDB" w:rsidP="009F1767">
            <w:pPr>
              <w:autoSpaceDE w:val="0"/>
              <w:autoSpaceDN w:val="0"/>
              <w:adjustRightInd w:val="0"/>
              <w:jc w:val="center"/>
              <w:rPr>
                <w:rFonts w:ascii="Arial" w:hAnsi="Arial" w:cs="Arial"/>
                <w:sz w:val="20"/>
                <w:szCs w:val="20"/>
              </w:rPr>
            </w:pPr>
            <w:r w:rsidRPr="009F1767">
              <w:rPr>
                <w:rFonts w:ascii="Arial" w:hAnsi="Arial" w:cs="Arial"/>
                <w:sz w:val="20"/>
                <w:szCs w:val="20"/>
              </w:rPr>
              <w:t>Folga</w:t>
            </w:r>
            <w:r w:rsidR="00FD3607" w:rsidRPr="009F1767">
              <w:rPr>
                <w:rFonts w:ascii="Arial" w:hAnsi="Arial" w:cs="Arial"/>
                <w:sz w:val="20"/>
                <w:szCs w:val="20"/>
              </w:rPr>
              <w:t xml:space="preserve"> </w:t>
            </w:r>
            <w:r w:rsidRPr="009F1767">
              <w:rPr>
                <w:rFonts w:ascii="Arial" w:hAnsi="Arial" w:cs="Arial"/>
                <w:sz w:val="20"/>
                <w:szCs w:val="20"/>
              </w:rPr>
              <w:t>da</w:t>
            </w:r>
            <w:r w:rsidR="00FD3607" w:rsidRPr="009F1767">
              <w:rPr>
                <w:rFonts w:ascii="Arial" w:hAnsi="Arial" w:cs="Arial"/>
                <w:sz w:val="20"/>
                <w:szCs w:val="20"/>
              </w:rPr>
              <w:t xml:space="preserve"> </w:t>
            </w:r>
            <w:r w:rsidRPr="009F1767">
              <w:rPr>
                <w:rFonts w:ascii="Arial" w:hAnsi="Arial" w:cs="Arial"/>
                <w:sz w:val="20"/>
                <w:szCs w:val="20"/>
              </w:rPr>
              <w:t>bolsa</w:t>
            </w:r>
            <w:r w:rsidR="00FD3607" w:rsidRPr="009F1767">
              <w:rPr>
                <w:rFonts w:ascii="Arial" w:hAnsi="Arial" w:cs="Arial"/>
                <w:sz w:val="20"/>
                <w:szCs w:val="20"/>
              </w:rPr>
              <w:t xml:space="preserve"> </w:t>
            </w:r>
            <w:r w:rsidRPr="009F1767">
              <w:rPr>
                <w:rFonts w:ascii="Arial" w:hAnsi="Arial" w:cs="Arial"/>
                <w:sz w:val="20"/>
                <w:szCs w:val="20"/>
              </w:rPr>
              <w:t>(mm)</w:t>
            </w:r>
          </w:p>
          <w:p w:rsidR="00124CDB" w:rsidRPr="009F1767" w:rsidRDefault="00124CDB"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sz w:val="20"/>
                <w:szCs w:val="20"/>
              </w:rPr>
              <w:t>A</w:t>
            </w:r>
          </w:p>
        </w:tc>
        <w:tc>
          <w:tcPr>
            <w:tcW w:w="1219" w:type="dxa"/>
            <w:vMerge w:val="restart"/>
          </w:tcPr>
          <w:p w:rsidR="00FD3607" w:rsidRPr="009F1767" w:rsidRDefault="00FD3607" w:rsidP="009F1767">
            <w:pPr>
              <w:autoSpaceDE w:val="0"/>
              <w:autoSpaceDN w:val="0"/>
              <w:adjustRightInd w:val="0"/>
              <w:jc w:val="center"/>
              <w:rPr>
                <w:rFonts w:ascii="Arial" w:hAnsi="Arial" w:cs="Arial"/>
                <w:sz w:val="20"/>
                <w:szCs w:val="20"/>
              </w:rPr>
            </w:pPr>
          </w:p>
          <w:p w:rsidR="00124CDB" w:rsidRPr="009F1767" w:rsidRDefault="00124CDB" w:rsidP="009F1767">
            <w:pPr>
              <w:autoSpaceDE w:val="0"/>
              <w:autoSpaceDN w:val="0"/>
              <w:adjustRightInd w:val="0"/>
              <w:jc w:val="center"/>
              <w:rPr>
                <w:rFonts w:ascii="Arial" w:hAnsi="Arial" w:cs="Arial"/>
                <w:color w:val="000000"/>
                <w:sz w:val="20"/>
                <w:szCs w:val="20"/>
              </w:rPr>
            </w:pPr>
            <w:r w:rsidRPr="009F1767">
              <w:rPr>
                <w:rFonts w:ascii="Arial" w:hAnsi="Arial" w:cs="Arial"/>
                <w:sz w:val="20"/>
                <w:szCs w:val="20"/>
              </w:rPr>
              <w:t>Comprimento</w:t>
            </w:r>
            <w:r w:rsidR="00FD3607" w:rsidRPr="009F1767">
              <w:rPr>
                <w:rFonts w:ascii="Arial" w:hAnsi="Arial" w:cs="Arial"/>
                <w:sz w:val="20"/>
                <w:szCs w:val="20"/>
              </w:rPr>
              <w:t xml:space="preserve"> </w:t>
            </w:r>
            <w:r w:rsidRPr="009F1767">
              <w:rPr>
                <w:rFonts w:ascii="Arial" w:hAnsi="Arial" w:cs="Arial"/>
                <w:sz w:val="20"/>
                <w:szCs w:val="20"/>
              </w:rPr>
              <w:t>útil (mm)</w:t>
            </w:r>
            <w:r w:rsidR="00FD3607" w:rsidRPr="009F1767">
              <w:rPr>
                <w:rFonts w:ascii="Arial" w:hAnsi="Arial" w:cs="Arial"/>
                <w:sz w:val="20"/>
                <w:szCs w:val="20"/>
              </w:rPr>
              <w:t xml:space="preserve"> </w:t>
            </w:r>
            <w:r w:rsidRPr="009F1767">
              <w:rPr>
                <w:rFonts w:ascii="Arial" w:hAnsi="Arial" w:cs="Arial"/>
                <w:sz w:val="20"/>
                <w:szCs w:val="20"/>
              </w:rPr>
              <w:t>B</w:t>
            </w:r>
          </w:p>
        </w:tc>
        <w:tc>
          <w:tcPr>
            <w:tcW w:w="1276" w:type="dxa"/>
            <w:vMerge w:val="restart"/>
          </w:tcPr>
          <w:p w:rsidR="00FD3607" w:rsidRPr="009F1767" w:rsidRDefault="00FD3607" w:rsidP="009F1767">
            <w:pPr>
              <w:autoSpaceDE w:val="0"/>
              <w:autoSpaceDN w:val="0"/>
              <w:adjustRightInd w:val="0"/>
              <w:jc w:val="center"/>
              <w:rPr>
                <w:rFonts w:ascii="Arial" w:hAnsi="Arial" w:cs="Arial"/>
                <w:sz w:val="20"/>
                <w:szCs w:val="20"/>
              </w:rPr>
            </w:pPr>
          </w:p>
          <w:p w:rsidR="00124CDB" w:rsidRPr="009F1767" w:rsidRDefault="00124CDB" w:rsidP="009F1767">
            <w:pPr>
              <w:autoSpaceDE w:val="0"/>
              <w:autoSpaceDN w:val="0"/>
              <w:adjustRightInd w:val="0"/>
              <w:jc w:val="center"/>
              <w:rPr>
                <w:rFonts w:ascii="Arial" w:hAnsi="Arial" w:cs="Arial"/>
                <w:sz w:val="20"/>
                <w:szCs w:val="20"/>
              </w:rPr>
            </w:pPr>
            <w:r w:rsidRPr="009F1767">
              <w:rPr>
                <w:rFonts w:ascii="Arial" w:hAnsi="Arial" w:cs="Arial"/>
                <w:sz w:val="20"/>
                <w:szCs w:val="20"/>
              </w:rPr>
              <w:t>Comprimento</w:t>
            </w:r>
            <w:r w:rsidR="00FD3607" w:rsidRPr="009F1767">
              <w:rPr>
                <w:rFonts w:ascii="Arial" w:hAnsi="Arial" w:cs="Arial"/>
                <w:sz w:val="20"/>
                <w:szCs w:val="20"/>
              </w:rPr>
              <w:t xml:space="preserve"> </w:t>
            </w:r>
            <w:r w:rsidRPr="009F1767">
              <w:rPr>
                <w:rFonts w:ascii="Arial" w:hAnsi="Arial" w:cs="Arial"/>
                <w:sz w:val="20"/>
                <w:szCs w:val="20"/>
              </w:rPr>
              <w:t>da bolsa (mm)</w:t>
            </w:r>
            <w:r w:rsidR="00FD3607" w:rsidRPr="009F1767">
              <w:rPr>
                <w:rFonts w:ascii="Arial" w:hAnsi="Arial" w:cs="Arial"/>
                <w:sz w:val="20"/>
                <w:szCs w:val="20"/>
              </w:rPr>
              <w:t xml:space="preserve"> </w:t>
            </w:r>
            <w:r w:rsidRPr="009F1767">
              <w:rPr>
                <w:rFonts w:ascii="Arial" w:hAnsi="Arial" w:cs="Arial"/>
                <w:sz w:val="20"/>
                <w:szCs w:val="20"/>
              </w:rPr>
              <w:t>C</w:t>
            </w:r>
          </w:p>
        </w:tc>
        <w:tc>
          <w:tcPr>
            <w:tcW w:w="1134" w:type="dxa"/>
            <w:vMerge w:val="restart"/>
          </w:tcPr>
          <w:p w:rsidR="00FD3607" w:rsidRPr="009F1767" w:rsidRDefault="00FD3607" w:rsidP="009F1767">
            <w:pPr>
              <w:autoSpaceDE w:val="0"/>
              <w:autoSpaceDN w:val="0"/>
              <w:adjustRightInd w:val="0"/>
              <w:jc w:val="center"/>
              <w:rPr>
                <w:rFonts w:ascii="Arial" w:hAnsi="Arial" w:cs="Arial"/>
                <w:sz w:val="20"/>
                <w:szCs w:val="20"/>
              </w:rPr>
            </w:pPr>
          </w:p>
          <w:p w:rsidR="00124CDB" w:rsidRPr="009F1767" w:rsidRDefault="00124CDB" w:rsidP="009F1767">
            <w:pPr>
              <w:autoSpaceDE w:val="0"/>
              <w:autoSpaceDN w:val="0"/>
              <w:adjustRightInd w:val="0"/>
              <w:jc w:val="center"/>
              <w:rPr>
                <w:rFonts w:ascii="Arial" w:hAnsi="Arial" w:cs="Arial"/>
                <w:sz w:val="20"/>
                <w:szCs w:val="20"/>
              </w:rPr>
            </w:pPr>
            <w:r w:rsidRPr="009F1767">
              <w:rPr>
                <w:rFonts w:ascii="Arial" w:hAnsi="Arial" w:cs="Arial"/>
                <w:sz w:val="20"/>
                <w:szCs w:val="20"/>
              </w:rPr>
              <w:t>Espessu</w:t>
            </w:r>
            <w:r w:rsidR="002E422F" w:rsidRPr="009F1767">
              <w:rPr>
                <w:rFonts w:ascii="Arial" w:hAnsi="Arial" w:cs="Arial"/>
                <w:sz w:val="20"/>
                <w:szCs w:val="20"/>
              </w:rPr>
              <w:t>r</w:t>
            </w:r>
            <w:r w:rsidRPr="009F1767">
              <w:rPr>
                <w:rFonts w:ascii="Arial" w:hAnsi="Arial" w:cs="Arial"/>
                <w:sz w:val="20"/>
                <w:szCs w:val="20"/>
              </w:rPr>
              <w:t>a</w:t>
            </w:r>
            <w:r w:rsidR="00FD3607" w:rsidRPr="009F1767">
              <w:rPr>
                <w:rFonts w:ascii="Arial" w:hAnsi="Arial" w:cs="Arial"/>
                <w:sz w:val="20"/>
                <w:szCs w:val="20"/>
              </w:rPr>
              <w:t xml:space="preserve"> </w:t>
            </w:r>
            <w:r w:rsidRPr="009F1767">
              <w:rPr>
                <w:rFonts w:ascii="Arial" w:hAnsi="Arial" w:cs="Arial"/>
                <w:sz w:val="20"/>
                <w:szCs w:val="20"/>
              </w:rPr>
              <w:t>de</w:t>
            </w:r>
            <w:r w:rsidR="00FD3607" w:rsidRPr="009F1767">
              <w:rPr>
                <w:rFonts w:ascii="Arial" w:hAnsi="Arial" w:cs="Arial"/>
                <w:sz w:val="20"/>
                <w:szCs w:val="20"/>
              </w:rPr>
              <w:t xml:space="preserve"> </w:t>
            </w:r>
            <w:r w:rsidRPr="009F1767">
              <w:rPr>
                <w:rFonts w:ascii="Arial" w:hAnsi="Arial" w:cs="Arial"/>
                <w:sz w:val="20"/>
                <w:szCs w:val="20"/>
              </w:rPr>
              <w:t>parede</w:t>
            </w:r>
            <w:r w:rsidR="00FD3607" w:rsidRPr="009F1767">
              <w:rPr>
                <w:rFonts w:ascii="Arial" w:hAnsi="Arial" w:cs="Arial"/>
                <w:sz w:val="20"/>
                <w:szCs w:val="20"/>
              </w:rPr>
              <w:t xml:space="preserve"> </w:t>
            </w:r>
            <w:r w:rsidRPr="009F1767">
              <w:rPr>
                <w:rFonts w:ascii="Arial" w:hAnsi="Arial" w:cs="Arial"/>
                <w:sz w:val="20"/>
                <w:szCs w:val="20"/>
              </w:rPr>
              <w:t>(mm)</w:t>
            </w:r>
            <w:r w:rsidR="00FD3607" w:rsidRPr="009F1767">
              <w:rPr>
                <w:rFonts w:ascii="Arial" w:hAnsi="Arial" w:cs="Arial"/>
                <w:sz w:val="20"/>
                <w:szCs w:val="20"/>
              </w:rPr>
              <w:t xml:space="preserve"> </w:t>
            </w:r>
            <w:r w:rsidRPr="009F1767">
              <w:rPr>
                <w:rFonts w:ascii="Arial" w:hAnsi="Arial" w:cs="Arial"/>
                <w:sz w:val="20"/>
                <w:szCs w:val="20"/>
              </w:rPr>
              <w:t>D</w:t>
            </w:r>
          </w:p>
        </w:tc>
        <w:tc>
          <w:tcPr>
            <w:tcW w:w="1418" w:type="dxa"/>
            <w:vMerge w:val="restart"/>
          </w:tcPr>
          <w:p w:rsidR="00FD3607" w:rsidRPr="009F1767" w:rsidRDefault="00FD3607" w:rsidP="009F1767">
            <w:pPr>
              <w:autoSpaceDE w:val="0"/>
              <w:autoSpaceDN w:val="0"/>
              <w:adjustRightInd w:val="0"/>
              <w:jc w:val="center"/>
              <w:rPr>
                <w:rFonts w:ascii="Arial" w:hAnsi="Arial" w:cs="Arial"/>
                <w:sz w:val="20"/>
                <w:szCs w:val="20"/>
              </w:rPr>
            </w:pPr>
          </w:p>
          <w:p w:rsidR="00124CDB" w:rsidRPr="009F1767" w:rsidRDefault="009F1767" w:rsidP="009F1767">
            <w:pPr>
              <w:autoSpaceDE w:val="0"/>
              <w:autoSpaceDN w:val="0"/>
              <w:adjustRightInd w:val="0"/>
              <w:jc w:val="center"/>
              <w:rPr>
                <w:rFonts w:ascii="Arial" w:hAnsi="Arial" w:cs="Arial"/>
                <w:sz w:val="20"/>
                <w:szCs w:val="20"/>
              </w:rPr>
            </w:pPr>
            <w:r>
              <w:rPr>
                <w:rFonts w:ascii="Arial" w:hAnsi="Arial" w:cs="Arial"/>
                <w:sz w:val="20"/>
                <w:szCs w:val="20"/>
              </w:rPr>
              <w:br/>
            </w:r>
            <w:r w:rsidR="00124CDB" w:rsidRPr="009F1767">
              <w:rPr>
                <w:rFonts w:ascii="Arial" w:hAnsi="Arial" w:cs="Arial"/>
                <w:sz w:val="20"/>
                <w:szCs w:val="20"/>
              </w:rPr>
              <w:t>Absorção</w:t>
            </w:r>
            <w:r w:rsidR="00FD3607" w:rsidRPr="009F1767">
              <w:rPr>
                <w:rFonts w:ascii="Arial" w:hAnsi="Arial" w:cs="Arial"/>
                <w:sz w:val="20"/>
                <w:szCs w:val="20"/>
              </w:rPr>
              <w:t xml:space="preserve"> </w:t>
            </w:r>
            <w:r w:rsidR="00124CDB" w:rsidRPr="009F1767">
              <w:rPr>
                <w:rFonts w:ascii="Arial" w:hAnsi="Arial" w:cs="Arial"/>
                <w:sz w:val="20"/>
                <w:szCs w:val="20"/>
              </w:rPr>
              <w:t>de água</w:t>
            </w:r>
            <w:r w:rsidR="00FD3607" w:rsidRPr="009F1767">
              <w:rPr>
                <w:rFonts w:ascii="Arial" w:hAnsi="Arial" w:cs="Arial"/>
                <w:sz w:val="20"/>
                <w:szCs w:val="20"/>
              </w:rPr>
              <w:t xml:space="preserve"> </w:t>
            </w:r>
            <w:r w:rsidR="00124CDB" w:rsidRPr="009F1767">
              <w:rPr>
                <w:rFonts w:ascii="Arial" w:hAnsi="Arial" w:cs="Arial"/>
                <w:sz w:val="20"/>
                <w:szCs w:val="20"/>
              </w:rPr>
              <w:t>(%)</w:t>
            </w:r>
          </w:p>
        </w:tc>
        <w:tc>
          <w:tcPr>
            <w:tcW w:w="1268" w:type="dxa"/>
            <w:gridSpan w:val="2"/>
          </w:tcPr>
          <w:p w:rsidR="00124CDB" w:rsidRPr="009F1767" w:rsidRDefault="006C56E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Carga de ruptura (</w:t>
            </w:r>
            <w:proofErr w:type="spellStart"/>
            <w:proofErr w:type="gramStart"/>
            <w:r w:rsidRPr="009F1767">
              <w:rPr>
                <w:rFonts w:ascii="Arial" w:hAnsi="Arial" w:cs="Arial"/>
                <w:color w:val="000000"/>
                <w:sz w:val="20"/>
                <w:szCs w:val="20"/>
              </w:rPr>
              <w:t>kN</w:t>
            </w:r>
            <w:proofErr w:type="spellEnd"/>
            <w:proofErr w:type="gramEnd"/>
            <w:r w:rsidRPr="009F1767">
              <w:rPr>
                <w:rFonts w:ascii="Arial" w:hAnsi="Arial" w:cs="Arial"/>
                <w:color w:val="000000"/>
                <w:sz w:val="20"/>
                <w:szCs w:val="20"/>
              </w:rPr>
              <w:t>/m)</w:t>
            </w:r>
          </w:p>
        </w:tc>
      </w:tr>
      <w:tr w:rsidR="002E422F" w:rsidRPr="009F1767" w:rsidTr="009F1767">
        <w:trPr>
          <w:trHeight w:val="379"/>
          <w:jc w:val="center"/>
        </w:trPr>
        <w:tc>
          <w:tcPr>
            <w:tcW w:w="808" w:type="dxa"/>
            <w:vMerge/>
          </w:tcPr>
          <w:p w:rsidR="00124CDB" w:rsidRPr="009F1767" w:rsidRDefault="00124CDB" w:rsidP="009F1767">
            <w:pPr>
              <w:widowControl w:val="0"/>
              <w:autoSpaceDE w:val="0"/>
              <w:autoSpaceDN w:val="0"/>
              <w:adjustRightInd w:val="0"/>
              <w:ind w:firstLine="851"/>
              <w:jc w:val="center"/>
              <w:rPr>
                <w:rFonts w:ascii="Arial" w:hAnsi="Arial" w:cs="Arial"/>
                <w:color w:val="000000"/>
                <w:sz w:val="20"/>
                <w:szCs w:val="20"/>
              </w:rPr>
            </w:pPr>
          </w:p>
        </w:tc>
        <w:tc>
          <w:tcPr>
            <w:tcW w:w="1046" w:type="dxa"/>
            <w:vMerge/>
          </w:tcPr>
          <w:p w:rsidR="00124CDB" w:rsidRPr="009F1767" w:rsidRDefault="00124CDB" w:rsidP="009F1767">
            <w:pPr>
              <w:widowControl w:val="0"/>
              <w:autoSpaceDE w:val="0"/>
              <w:autoSpaceDN w:val="0"/>
              <w:adjustRightInd w:val="0"/>
              <w:ind w:firstLine="851"/>
              <w:jc w:val="center"/>
              <w:rPr>
                <w:rFonts w:ascii="Arial" w:hAnsi="Arial" w:cs="Arial"/>
                <w:color w:val="000000"/>
                <w:sz w:val="20"/>
                <w:szCs w:val="20"/>
              </w:rPr>
            </w:pPr>
          </w:p>
        </w:tc>
        <w:tc>
          <w:tcPr>
            <w:tcW w:w="891" w:type="dxa"/>
            <w:vMerge/>
          </w:tcPr>
          <w:p w:rsidR="00124CDB" w:rsidRPr="009F1767" w:rsidRDefault="00124CDB" w:rsidP="009F1767">
            <w:pPr>
              <w:widowControl w:val="0"/>
              <w:autoSpaceDE w:val="0"/>
              <w:autoSpaceDN w:val="0"/>
              <w:adjustRightInd w:val="0"/>
              <w:ind w:firstLine="851"/>
              <w:jc w:val="center"/>
              <w:rPr>
                <w:rFonts w:ascii="Arial" w:hAnsi="Arial" w:cs="Arial"/>
                <w:color w:val="000000"/>
                <w:sz w:val="20"/>
                <w:szCs w:val="20"/>
              </w:rPr>
            </w:pPr>
          </w:p>
        </w:tc>
        <w:tc>
          <w:tcPr>
            <w:tcW w:w="1219" w:type="dxa"/>
            <w:vMerge/>
          </w:tcPr>
          <w:p w:rsidR="00124CDB" w:rsidRPr="009F1767" w:rsidRDefault="00124CDB" w:rsidP="009F1767">
            <w:pPr>
              <w:widowControl w:val="0"/>
              <w:autoSpaceDE w:val="0"/>
              <w:autoSpaceDN w:val="0"/>
              <w:adjustRightInd w:val="0"/>
              <w:ind w:firstLine="851"/>
              <w:jc w:val="center"/>
              <w:rPr>
                <w:rFonts w:ascii="Arial" w:hAnsi="Arial" w:cs="Arial"/>
                <w:color w:val="000000"/>
                <w:sz w:val="20"/>
                <w:szCs w:val="20"/>
              </w:rPr>
            </w:pPr>
          </w:p>
        </w:tc>
        <w:tc>
          <w:tcPr>
            <w:tcW w:w="1276" w:type="dxa"/>
            <w:vMerge/>
          </w:tcPr>
          <w:p w:rsidR="00124CDB" w:rsidRPr="009F1767" w:rsidRDefault="00124CDB" w:rsidP="009F1767">
            <w:pPr>
              <w:widowControl w:val="0"/>
              <w:autoSpaceDE w:val="0"/>
              <w:autoSpaceDN w:val="0"/>
              <w:adjustRightInd w:val="0"/>
              <w:ind w:firstLine="851"/>
              <w:jc w:val="center"/>
              <w:rPr>
                <w:rFonts w:ascii="Arial" w:hAnsi="Arial" w:cs="Arial"/>
                <w:color w:val="000000"/>
                <w:sz w:val="20"/>
                <w:szCs w:val="20"/>
              </w:rPr>
            </w:pPr>
          </w:p>
        </w:tc>
        <w:tc>
          <w:tcPr>
            <w:tcW w:w="1134" w:type="dxa"/>
            <w:vMerge/>
          </w:tcPr>
          <w:p w:rsidR="00124CDB" w:rsidRPr="009F1767" w:rsidRDefault="00124CDB" w:rsidP="009F1767">
            <w:pPr>
              <w:widowControl w:val="0"/>
              <w:autoSpaceDE w:val="0"/>
              <w:autoSpaceDN w:val="0"/>
              <w:adjustRightInd w:val="0"/>
              <w:ind w:firstLine="851"/>
              <w:jc w:val="center"/>
              <w:rPr>
                <w:rFonts w:ascii="Arial" w:hAnsi="Arial" w:cs="Arial"/>
                <w:color w:val="000000"/>
                <w:sz w:val="20"/>
                <w:szCs w:val="20"/>
              </w:rPr>
            </w:pPr>
          </w:p>
        </w:tc>
        <w:tc>
          <w:tcPr>
            <w:tcW w:w="1418" w:type="dxa"/>
            <w:vMerge/>
          </w:tcPr>
          <w:p w:rsidR="00124CDB" w:rsidRPr="009F1767" w:rsidRDefault="00124CDB" w:rsidP="009F1767">
            <w:pPr>
              <w:widowControl w:val="0"/>
              <w:autoSpaceDE w:val="0"/>
              <w:autoSpaceDN w:val="0"/>
              <w:adjustRightInd w:val="0"/>
              <w:ind w:firstLine="851"/>
              <w:jc w:val="center"/>
              <w:rPr>
                <w:rFonts w:ascii="Arial" w:hAnsi="Arial" w:cs="Arial"/>
                <w:color w:val="000000"/>
                <w:sz w:val="20"/>
                <w:szCs w:val="20"/>
              </w:rPr>
            </w:pPr>
          </w:p>
        </w:tc>
        <w:tc>
          <w:tcPr>
            <w:tcW w:w="567" w:type="dxa"/>
          </w:tcPr>
          <w:p w:rsidR="00124CDB" w:rsidRPr="009F1767" w:rsidRDefault="006C56E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PS1</w:t>
            </w:r>
          </w:p>
        </w:tc>
        <w:tc>
          <w:tcPr>
            <w:tcW w:w="701" w:type="dxa"/>
          </w:tcPr>
          <w:p w:rsidR="00124CDB" w:rsidRPr="009F1767" w:rsidRDefault="006C56E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PS2</w:t>
            </w:r>
          </w:p>
        </w:tc>
      </w:tr>
      <w:tr w:rsidR="00905582" w:rsidRPr="009F1767" w:rsidTr="009F1767">
        <w:trPr>
          <w:jc w:val="center"/>
        </w:trPr>
        <w:tc>
          <w:tcPr>
            <w:tcW w:w="808" w:type="dxa"/>
          </w:tcPr>
          <w:p w:rsidR="00905582"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sz w:val="20"/>
                <w:szCs w:val="20"/>
              </w:rPr>
              <w:t>200</w:t>
            </w:r>
          </w:p>
        </w:tc>
        <w:tc>
          <w:tcPr>
            <w:tcW w:w="1046" w:type="dxa"/>
          </w:tcPr>
          <w:p w:rsidR="00905582"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sz w:val="20"/>
                <w:szCs w:val="20"/>
              </w:rPr>
              <w:t>198 a 202</w:t>
            </w:r>
          </w:p>
        </w:tc>
        <w:tc>
          <w:tcPr>
            <w:tcW w:w="891" w:type="dxa"/>
          </w:tcPr>
          <w:p w:rsidR="00905582"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≤15</w:t>
            </w:r>
          </w:p>
        </w:tc>
        <w:tc>
          <w:tcPr>
            <w:tcW w:w="1219" w:type="dxa"/>
          </w:tcPr>
          <w:p w:rsidR="00905582"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980 a 1.050</w:t>
            </w:r>
          </w:p>
        </w:tc>
        <w:tc>
          <w:tcPr>
            <w:tcW w:w="1276" w:type="dxa"/>
          </w:tcPr>
          <w:p w:rsidR="00905582"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50</w:t>
            </w:r>
          </w:p>
        </w:tc>
        <w:tc>
          <w:tcPr>
            <w:tcW w:w="1134" w:type="dxa"/>
          </w:tcPr>
          <w:p w:rsidR="00905582"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28,5</w:t>
            </w:r>
          </w:p>
        </w:tc>
        <w:tc>
          <w:tcPr>
            <w:tcW w:w="1418" w:type="dxa"/>
          </w:tcPr>
          <w:p w:rsidR="00905582"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xml:space="preserve">≤ </w:t>
            </w:r>
            <w:proofErr w:type="gramStart"/>
            <w:r w:rsidRPr="009F1767">
              <w:rPr>
                <w:rFonts w:ascii="Arial" w:hAnsi="Arial" w:cs="Arial"/>
                <w:color w:val="000000"/>
                <w:sz w:val="20"/>
                <w:szCs w:val="20"/>
              </w:rPr>
              <w:t>8</w:t>
            </w:r>
            <w:proofErr w:type="gramEnd"/>
          </w:p>
        </w:tc>
        <w:tc>
          <w:tcPr>
            <w:tcW w:w="567" w:type="dxa"/>
          </w:tcPr>
          <w:p w:rsidR="00905582"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≥16</w:t>
            </w:r>
          </w:p>
        </w:tc>
        <w:tc>
          <w:tcPr>
            <w:tcW w:w="701" w:type="dxa"/>
          </w:tcPr>
          <w:p w:rsidR="00905582"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≥24</w:t>
            </w:r>
          </w:p>
        </w:tc>
      </w:tr>
      <w:tr w:rsidR="003B6566" w:rsidRPr="009F1767" w:rsidTr="009F1767">
        <w:trPr>
          <w:jc w:val="center"/>
        </w:trPr>
        <w:tc>
          <w:tcPr>
            <w:tcW w:w="808"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300</w:t>
            </w:r>
          </w:p>
        </w:tc>
        <w:tc>
          <w:tcPr>
            <w:tcW w:w="1046"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297 a 303</w:t>
            </w:r>
          </w:p>
        </w:tc>
        <w:tc>
          <w:tcPr>
            <w:tcW w:w="891"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≤15</w:t>
            </w:r>
          </w:p>
        </w:tc>
        <w:tc>
          <w:tcPr>
            <w:tcW w:w="1219"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980 a 1.050</w:t>
            </w:r>
          </w:p>
        </w:tc>
        <w:tc>
          <w:tcPr>
            <w:tcW w:w="1276"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60</w:t>
            </w:r>
          </w:p>
        </w:tc>
        <w:tc>
          <w:tcPr>
            <w:tcW w:w="1134"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28,5</w:t>
            </w:r>
          </w:p>
        </w:tc>
        <w:tc>
          <w:tcPr>
            <w:tcW w:w="1418"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xml:space="preserve">≤ </w:t>
            </w:r>
            <w:proofErr w:type="gramStart"/>
            <w:r w:rsidRPr="009F1767">
              <w:rPr>
                <w:rFonts w:ascii="Arial" w:hAnsi="Arial" w:cs="Arial"/>
                <w:color w:val="000000"/>
                <w:sz w:val="20"/>
                <w:szCs w:val="20"/>
              </w:rPr>
              <w:t>8</w:t>
            </w:r>
            <w:proofErr w:type="gramEnd"/>
          </w:p>
        </w:tc>
        <w:tc>
          <w:tcPr>
            <w:tcW w:w="567"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≥16</w:t>
            </w:r>
          </w:p>
        </w:tc>
        <w:tc>
          <w:tcPr>
            <w:tcW w:w="701"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≥24</w:t>
            </w:r>
          </w:p>
        </w:tc>
      </w:tr>
      <w:tr w:rsidR="003B6566" w:rsidRPr="009F1767" w:rsidTr="009F1767">
        <w:trPr>
          <w:jc w:val="center"/>
        </w:trPr>
        <w:tc>
          <w:tcPr>
            <w:tcW w:w="808"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p>
        </w:tc>
        <w:tc>
          <w:tcPr>
            <w:tcW w:w="1046"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p>
        </w:tc>
        <w:tc>
          <w:tcPr>
            <w:tcW w:w="891"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≤15</w:t>
            </w:r>
          </w:p>
        </w:tc>
        <w:tc>
          <w:tcPr>
            <w:tcW w:w="1219"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980 a 1.050</w:t>
            </w:r>
          </w:p>
        </w:tc>
        <w:tc>
          <w:tcPr>
            <w:tcW w:w="1276"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65</w:t>
            </w:r>
          </w:p>
        </w:tc>
        <w:tc>
          <w:tcPr>
            <w:tcW w:w="1134"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xml:space="preserve">≥ </w:t>
            </w:r>
            <w:r w:rsidR="00681712" w:rsidRPr="009F1767">
              <w:rPr>
                <w:rFonts w:ascii="Arial" w:hAnsi="Arial" w:cs="Arial"/>
                <w:color w:val="000000"/>
                <w:sz w:val="20"/>
                <w:szCs w:val="20"/>
              </w:rPr>
              <w:t>38,0</w:t>
            </w:r>
          </w:p>
        </w:tc>
        <w:tc>
          <w:tcPr>
            <w:tcW w:w="1418"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xml:space="preserve">≤ </w:t>
            </w:r>
            <w:proofErr w:type="gramStart"/>
            <w:r w:rsidRPr="009F1767">
              <w:rPr>
                <w:rFonts w:ascii="Arial" w:hAnsi="Arial" w:cs="Arial"/>
                <w:color w:val="000000"/>
                <w:sz w:val="20"/>
                <w:szCs w:val="20"/>
              </w:rPr>
              <w:t>8</w:t>
            </w:r>
            <w:proofErr w:type="gramEnd"/>
          </w:p>
        </w:tc>
        <w:tc>
          <w:tcPr>
            <w:tcW w:w="567"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≥16</w:t>
            </w:r>
          </w:p>
        </w:tc>
        <w:tc>
          <w:tcPr>
            <w:tcW w:w="701"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≥24</w:t>
            </w:r>
          </w:p>
        </w:tc>
      </w:tr>
      <w:tr w:rsidR="003B6566" w:rsidRPr="009F1767" w:rsidTr="009F1767">
        <w:trPr>
          <w:jc w:val="center"/>
        </w:trPr>
        <w:tc>
          <w:tcPr>
            <w:tcW w:w="808"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p>
        </w:tc>
        <w:tc>
          <w:tcPr>
            <w:tcW w:w="1046"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p>
        </w:tc>
        <w:tc>
          <w:tcPr>
            <w:tcW w:w="891"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≤20</w:t>
            </w:r>
          </w:p>
        </w:tc>
        <w:tc>
          <w:tcPr>
            <w:tcW w:w="1219"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980 a 1.050</w:t>
            </w:r>
          </w:p>
        </w:tc>
        <w:tc>
          <w:tcPr>
            <w:tcW w:w="1276"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70</w:t>
            </w:r>
          </w:p>
        </w:tc>
        <w:tc>
          <w:tcPr>
            <w:tcW w:w="1134"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xml:space="preserve">≥ </w:t>
            </w:r>
            <w:r w:rsidR="00681712" w:rsidRPr="009F1767">
              <w:rPr>
                <w:rFonts w:ascii="Arial" w:hAnsi="Arial" w:cs="Arial"/>
                <w:color w:val="000000"/>
                <w:sz w:val="20"/>
                <w:szCs w:val="20"/>
              </w:rPr>
              <w:t>47</w:t>
            </w:r>
            <w:r w:rsidRPr="009F1767">
              <w:rPr>
                <w:rFonts w:ascii="Arial" w:hAnsi="Arial" w:cs="Arial"/>
                <w:color w:val="000000"/>
                <w:sz w:val="20"/>
                <w:szCs w:val="20"/>
              </w:rPr>
              <w:t>,5</w:t>
            </w:r>
          </w:p>
        </w:tc>
        <w:tc>
          <w:tcPr>
            <w:tcW w:w="1418"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xml:space="preserve">≤ </w:t>
            </w:r>
            <w:proofErr w:type="gramStart"/>
            <w:r w:rsidRPr="009F1767">
              <w:rPr>
                <w:rFonts w:ascii="Arial" w:hAnsi="Arial" w:cs="Arial"/>
                <w:color w:val="000000"/>
                <w:sz w:val="20"/>
                <w:szCs w:val="20"/>
              </w:rPr>
              <w:t>8</w:t>
            </w:r>
            <w:proofErr w:type="gramEnd"/>
          </w:p>
        </w:tc>
        <w:tc>
          <w:tcPr>
            <w:tcW w:w="567"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w:t>
            </w:r>
            <w:r w:rsidR="00681712" w:rsidRPr="009F1767">
              <w:rPr>
                <w:rFonts w:ascii="Arial" w:hAnsi="Arial" w:cs="Arial"/>
                <w:color w:val="000000"/>
                <w:sz w:val="20"/>
                <w:szCs w:val="20"/>
              </w:rPr>
              <w:t>20</w:t>
            </w:r>
          </w:p>
        </w:tc>
        <w:tc>
          <w:tcPr>
            <w:tcW w:w="701"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w:t>
            </w:r>
            <w:r w:rsidR="00681712" w:rsidRPr="009F1767">
              <w:rPr>
                <w:rFonts w:ascii="Arial" w:hAnsi="Arial" w:cs="Arial"/>
                <w:color w:val="000000"/>
                <w:sz w:val="20"/>
                <w:szCs w:val="20"/>
              </w:rPr>
              <w:t>30</w:t>
            </w:r>
          </w:p>
        </w:tc>
      </w:tr>
      <w:tr w:rsidR="003B6566" w:rsidRPr="009F1767" w:rsidTr="009F1767">
        <w:trPr>
          <w:jc w:val="center"/>
        </w:trPr>
        <w:tc>
          <w:tcPr>
            <w:tcW w:w="808"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p>
        </w:tc>
        <w:tc>
          <w:tcPr>
            <w:tcW w:w="1046"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p>
        </w:tc>
        <w:tc>
          <w:tcPr>
            <w:tcW w:w="891"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≤20</w:t>
            </w:r>
          </w:p>
        </w:tc>
        <w:tc>
          <w:tcPr>
            <w:tcW w:w="1219"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980 a 1.050</w:t>
            </w:r>
          </w:p>
        </w:tc>
        <w:tc>
          <w:tcPr>
            <w:tcW w:w="1276"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75</w:t>
            </w:r>
          </w:p>
        </w:tc>
        <w:tc>
          <w:tcPr>
            <w:tcW w:w="1134"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xml:space="preserve">≥ </w:t>
            </w:r>
            <w:r w:rsidR="00681712" w:rsidRPr="009F1767">
              <w:rPr>
                <w:rFonts w:ascii="Arial" w:hAnsi="Arial" w:cs="Arial"/>
                <w:color w:val="000000"/>
                <w:sz w:val="20"/>
                <w:szCs w:val="20"/>
              </w:rPr>
              <w:t>52,2</w:t>
            </w:r>
          </w:p>
        </w:tc>
        <w:tc>
          <w:tcPr>
            <w:tcW w:w="1418" w:type="dxa"/>
          </w:tcPr>
          <w:p w:rsidR="003B6566" w:rsidRPr="009F1767" w:rsidRDefault="003B6566" w:rsidP="009F1767">
            <w:pPr>
              <w:widowControl w:val="0"/>
              <w:autoSpaceDE w:val="0"/>
              <w:autoSpaceDN w:val="0"/>
              <w:adjustRightInd w:val="0"/>
              <w:jc w:val="center"/>
              <w:rPr>
                <w:rFonts w:ascii="Arial" w:hAnsi="Arial" w:cs="Arial"/>
                <w:color w:val="000000"/>
                <w:sz w:val="20"/>
                <w:szCs w:val="20"/>
              </w:rPr>
            </w:pPr>
            <w:r w:rsidRPr="009F1767">
              <w:rPr>
                <w:rFonts w:ascii="Arial" w:hAnsi="Arial" w:cs="Arial"/>
                <w:color w:val="000000"/>
                <w:sz w:val="20"/>
                <w:szCs w:val="20"/>
              </w:rPr>
              <w:t xml:space="preserve">≤ </w:t>
            </w:r>
            <w:proofErr w:type="gramStart"/>
            <w:r w:rsidRPr="009F1767">
              <w:rPr>
                <w:rFonts w:ascii="Arial" w:hAnsi="Arial" w:cs="Arial"/>
                <w:color w:val="000000"/>
                <w:sz w:val="20"/>
                <w:szCs w:val="20"/>
              </w:rPr>
              <w:t>8</w:t>
            </w:r>
            <w:proofErr w:type="gramEnd"/>
          </w:p>
        </w:tc>
        <w:tc>
          <w:tcPr>
            <w:tcW w:w="567"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w:t>
            </w:r>
            <w:r w:rsidR="00681712" w:rsidRPr="009F1767">
              <w:rPr>
                <w:rFonts w:ascii="Arial" w:hAnsi="Arial" w:cs="Arial"/>
                <w:color w:val="000000"/>
                <w:sz w:val="20"/>
                <w:szCs w:val="20"/>
              </w:rPr>
              <w:t>24</w:t>
            </w:r>
          </w:p>
        </w:tc>
        <w:tc>
          <w:tcPr>
            <w:tcW w:w="701" w:type="dxa"/>
          </w:tcPr>
          <w:p w:rsidR="003B6566" w:rsidRPr="009F1767" w:rsidRDefault="003B6566" w:rsidP="009F1767">
            <w:pPr>
              <w:widowControl w:val="0"/>
              <w:autoSpaceDE w:val="0"/>
              <w:autoSpaceDN w:val="0"/>
              <w:adjustRightInd w:val="0"/>
              <w:ind w:firstLine="851"/>
              <w:jc w:val="center"/>
              <w:rPr>
                <w:rFonts w:ascii="Arial" w:hAnsi="Arial" w:cs="Arial"/>
                <w:color w:val="000000"/>
                <w:sz w:val="20"/>
                <w:szCs w:val="20"/>
              </w:rPr>
            </w:pPr>
            <w:r w:rsidRPr="009F1767">
              <w:rPr>
                <w:rFonts w:ascii="Arial" w:hAnsi="Arial" w:cs="Arial"/>
                <w:color w:val="000000"/>
                <w:sz w:val="20"/>
                <w:szCs w:val="20"/>
              </w:rPr>
              <w:t>≥</w:t>
            </w:r>
            <w:r w:rsidR="00681712" w:rsidRPr="009F1767">
              <w:rPr>
                <w:rFonts w:ascii="Arial" w:hAnsi="Arial" w:cs="Arial"/>
                <w:color w:val="000000"/>
                <w:sz w:val="20"/>
                <w:szCs w:val="20"/>
              </w:rPr>
              <w:t>36</w:t>
            </w:r>
          </w:p>
        </w:tc>
      </w:tr>
    </w:tbl>
    <w:p w:rsidR="00E43C8C" w:rsidRDefault="008213A1" w:rsidP="00256F6C">
      <w:pPr>
        <w:widowControl w:val="0"/>
        <w:autoSpaceDE w:val="0"/>
        <w:autoSpaceDN w:val="0"/>
        <w:adjustRightInd w:val="0"/>
        <w:ind w:firstLine="851"/>
        <w:jc w:val="center"/>
        <w:rPr>
          <w:rFonts w:ascii="Arial" w:hAnsi="Arial" w:cs="Arial"/>
          <w:noProof/>
          <w:color w:val="000000"/>
        </w:rPr>
      </w:pPr>
      <w:r w:rsidRPr="00B021A6">
        <w:rPr>
          <w:rFonts w:ascii="Arial" w:hAnsi="Arial" w:cs="Arial"/>
          <w:b/>
        </w:rPr>
        <w:t>REQUISITOS DA NBR 8890:2003 PARA TUBOS DE CONCRETO ARMADO PARA ÁGUAS PLUVIAIS</w:t>
      </w:r>
      <w:bookmarkStart w:id="137" w:name="_MON_1509348278"/>
      <w:bookmarkEnd w:id="137"/>
      <w:r w:rsidR="007D0918" w:rsidRPr="00B021A6">
        <w:rPr>
          <w:rFonts w:ascii="Arial" w:hAnsi="Arial" w:cs="Arial"/>
          <w:noProof/>
          <w:color w:val="000000"/>
        </w:rPr>
        <w:object w:dxaOrig="8479" w:dyaOrig="7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1pt;height:382.55pt" o:ole="">
            <v:imagedata r:id="rId11" o:title=""/>
          </v:shape>
          <o:OLEObject Type="Embed" ProgID="Excel.Sheet.12" ShapeID="_x0000_i1025" DrawAspect="Content" ObjectID="_1663587606" r:id="rId12"/>
        </w:object>
      </w:r>
    </w:p>
    <w:p w:rsidR="002E422F" w:rsidRPr="00B021A6" w:rsidRDefault="002E422F" w:rsidP="00256F6C">
      <w:pPr>
        <w:widowControl w:val="0"/>
        <w:autoSpaceDE w:val="0"/>
        <w:autoSpaceDN w:val="0"/>
        <w:adjustRightInd w:val="0"/>
        <w:ind w:firstLine="851"/>
        <w:jc w:val="center"/>
        <w:rPr>
          <w:rFonts w:ascii="Arial" w:hAnsi="Arial" w:cs="Arial"/>
          <w:noProof/>
          <w:color w:val="000000"/>
        </w:rPr>
      </w:pPr>
    </w:p>
    <w:p w:rsidR="0011539D" w:rsidRPr="00B021A6" w:rsidRDefault="0011539D" w:rsidP="00256F6C">
      <w:pPr>
        <w:widowControl w:val="0"/>
        <w:autoSpaceDE w:val="0"/>
        <w:autoSpaceDN w:val="0"/>
        <w:adjustRightInd w:val="0"/>
        <w:ind w:firstLine="851"/>
        <w:jc w:val="center"/>
        <w:rPr>
          <w:rFonts w:ascii="Arial" w:hAnsi="Arial" w:cs="Arial"/>
          <w:color w:val="000000"/>
        </w:rPr>
      </w:pPr>
      <w:r w:rsidRPr="00B021A6">
        <w:rPr>
          <w:rFonts w:ascii="Arial" w:hAnsi="Arial" w:cs="Arial"/>
          <w:noProof/>
          <w:color w:val="000000"/>
        </w:rPr>
        <w:drawing>
          <wp:inline distT="0" distB="0" distL="0" distR="0">
            <wp:extent cx="2085975" cy="3171657"/>
            <wp:effectExtent l="19050" t="0" r="9525" b="0"/>
            <wp:docPr id="3" name="Imagem 2" descr="Encaixe ponta e bolsa tubo concre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ixe ponta e bolsa tubo concreto.png"/>
                    <pic:cNvPicPr/>
                  </pic:nvPicPr>
                  <pic:blipFill>
                    <a:blip r:embed="rId13" cstate="print"/>
                    <a:stretch>
                      <a:fillRect/>
                    </a:stretch>
                  </pic:blipFill>
                  <pic:spPr>
                    <a:xfrm>
                      <a:off x="0" y="0"/>
                      <a:ext cx="2087839" cy="3174491"/>
                    </a:xfrm>
                    <a:prstGeom prst="rect">
                      <a:avLst/>
                    </a:prstGeom>
                  </pic:spPr>
                </pic:pic>
              </a:graphicData>
            </a:graphic>
          </wp:inline>
        </w:drawing>
      </w:r>
    </w:p>
    <w:p w:rsidR="00A829C9" w:rsidRPr="00B021A6" w:rsidRDefault="00A829C9" w:rsidP="00256F6C">
      <w:pPr>
        <w:widowControl w:val="0"/>
        <w:autoSpaceDE w:val="0"/>
        <w:autoSpaceDN w:val="0"/>
        <w:adjustRightInd w:val="0"/>
        <w:ind w:firstLine="851"/>
        <w:jc w:val="both"/>
        <w:rPr>
          <w:rFonts w:ascii="Arial" w:hAnsi="Arial" w:cs="Arial"/>
          <w:color w:val="000000"/>
        </w:rPr>
      </w:pP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Qualificação da tubulação com relação à resistência à compressão diametral e</w:t>
      </w:r>
      <w:r w:rsidR="00DC6D2D">
        <w:rPr>
          <w:rFonts w:ascii="Arial" w:hAnsi="Arial" w:cs="Arial"/>
          <w:color w:val="000000"/>
        </w:rPr>
        <w:t xml:space="preserve"> </w:t>
      </w:r>
      <w:r w:rsidRPr="00B021A6">
        <w:rPr>
          <w:rFonts w:ascii="Arial" w:hAnsi="Arial" w:cs="Arial"/>
          <w:color w:val="000000"/>
        </w:rPr>
        <w:t xml:space="preserve">adoção de tubos e tipos de berço e </w:t>
      </w:r>
      <w:proofErr w:type="spellStart"/>
      <w:r w:rsidRPr="00B021A6">
        <w:rPr>
          <w:rFonts w:ascii="Arial" w:hAnsi="Arial" w:cs="Arial"/>
          <w:color w:val="000000"/>
        </w:rPr>
        <w:t>reaterro</w:t>
      </w:r>
      <w:proofErr w:type="spellEnd"/>
      <w:r w:rsidRPr="00B021A6">
        <w:rPr>
          <w:rFonts w:ascii="Arial" w:hAnsi="Arial" w:cs="Arial"/>
          <w:color w:val="000000"/>
        </w:rPr>
        <w:t xml:space="preserve"> das valas.</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Para ligação entre as captações</w:t>
      </w:r>
      <w:r w:rsidR="001F6744" w:rsidRPr="00B021A6">
        <w:rPr>
          <w:rFonts w:ascii="Arial" w:hAnsi="Arial" w:cs="Arial"/>
          <w:color w:val="000000"/>
        </w:rPr>
        <w:t xml:space="preserve"> superficiais</w:t>
      </w:r>
      <w:r w:rsidRPr="00B021A6">
        <w:rPr>
          <w:rFonts w:ascii="Arial" w:hAnsi="Arial" w:cs="Arial"/>
          <w:color w:val="000000"/>
        </w:rPr>
        <w:t xml:space="preserve"> e os poços de visita</w:t>
      </w:r>
      <w:r w:rsidR="001F6744" w:rsidRPr="00B021A6">
        <w:rPr>
          <w:rFonts w:ascii="Arial" w:hAnsi="Arial" w:cs="Arial"/>
          <w:color w:val="000000"/>
        </w:rPr>
        <w:t xml:space="preserve"> ou caixa de ligação</w:t>
      </w:r>
      <w:r w:rsidRPr="00B021A6">
        <w:rPr>
          <w:rFonts w:ascii="Arial" w:hAnsi="Arial" w:cs="Arial"/>
          <w:color w:val="000000"/>
        </w:rPr>
        <w:t>:</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Tubos de concreto simples, classe PS-</w:t>
      </w:r>
      <w:r w:rsidR="00F764E7" w:rsidRPr="00B021A6">
        <w:rPr>
          <w:rFonts w:ascii="Arial" w:hAnsi="Arial" w:cs="Arial"/>
          <w:color w:val="000000"/>
        </w:rPr>
        <w:t>2</w:t>
      </w:r>
      <w:r w:rsidRPr="00B021A6">
        <w:rPr>
          <w:rFonts w:ascii="Arial" w:hAnsi="Arial" w:cs="Arial"/>
          <w:color w:val="000000"/>
        </w:rPr>
        <w:t xml:space="preserve"> (NBR 8890/2003) nos diâmetros </w:t>
      </w:r>
      <w:smartTag w:uri="urn:schemas-microsoft-com:office:smarttags" w:element="metricconverter">
        <w:smartTagPr>
          <w:attr w:name="ProductID" w:val="0,30 m"/>
        </w:smartTagPr>
        <w:r w:rsidRPr="00B021A6">
          <w:rPr>
            <w:rFonts w:ascii="Arial" w:hAnsi="Arial" w:cs="Arial"/>
            <w:color w:val="000000"/>
          </w:rPr>
          <w:t>0,30 m</w:t>
        </w:r>
      </w:smartTag>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   Para rede de drenagem Pluvial:</w:t>
      </w:r>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Tubos de concreto simples, classe PS-</w:t>
      </w:r>
      <w:r w:rsidR="00F764E7" w:rsidRPr="00B021A6">
        <w:rPr>
          <w:rFonts w:ascii="Arial" w:hAnsi="Arial" w:cs="Arial"/>
          <w:color w:val="000000"/>
        </w:rPr>
        <w:t>2</w:t>
      </w:r>
      <w:r w:rsidRPr="00B021A6">
        <w:rPr>
          <w:rFonts w:ascii="Arial" w:hAnsi="Arial" w:cs="Arial"/>
          <w:color w:val="000000"/>
        </w:rPr>
        <w:t xml:space="preserve"> (NBR 8890/2003) nos diâmetros de 0,40 e </w:t>
      </w:r>
      <w:smartTag w:uri="urn:schemas-microsoft-com:office:smarttags" w:element="metricconverter">
        <w:smartTagPr>
          <w:attr w:name="ProductID" w:val="0,50 m"/>
        </w:smartTagPr>
        <w:r w:rsidRPr="00B021A6">
          <w:rPr>
            <w:rFonts w:ascii="Arial" w:hAnsi="Arial" w:cs="Arial"/>
            <w:color w:val="000000"/>
          </w:rPr>
          <w:t>0,50 m</w:t>
        </w:r>
      </w:smartTag>
    </w:p>
    <w:p w:rsidR="00D07F2B" w:rsidRPr="00B021A6"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Tubos de concreto armado, classe PA -1(NBR 8890/2003) nos diâmetros de 0,60, 0,80, 1,00</w:t>
      </w:r>
      <w:r w:rsidR="009F149F" w:rsidRPr="00B021A6">
        <w:rPr>
          <w:rFonts w:ascii="Arial" w:hAnsi="Arial" w:cs="Arial"/>
          <w:color w:val="000000"/>
        </w:rPr>
        <w:t xml:space="preserve"> </w:t>
      </w:r>
      <w:proofErr w:type="gramStart"/>
      <w:r w:rsidR="009F149F" w:rsidRPr="00B021A6">
        <w:rPr>
          <w:rFonts w:ascii="Arial" w:hAnsi="Arial" w:cs="Arial"/>
          <w:color w:val="000000"/>
        </w:rPr>
        <w:t>e</w:t>
      </w:r>
      <w:smartTag w:uri="urn:schemas-microsoft-com:office:smarttags" w:element="metricconverter">
        <w:smartTagPr>
          <w:attr w:name="ProductID" w:val="1,20 m"/>
        </w:smartTagPr>
        <w:r w:rsidRPr="00B021A6">
          <w:rPr>
            <w:rFonts w:ascii="Arial" w:hAnsi="Arial" w:cs="Arial"/>
            <w:color w:val="000000"/>
          </w:rPr>
          <w:t>1,</w:t>
        </w:r>
        <w:proofErr w:type="gramEnd"/>
        <w:r w:rsidRPr="00B021A6">
          <w:rPr>
            <w:rFonts w:ascii="Arial" w:hAnsi="Arial" w:cs="Arial"/>
            <w:color w:val="000000"/>
          </w:rPr>
          <w:t xml:space="preserve">20 </w:t>
        </w:r>
        <w:r w:rsidR="009F149F" w:rsidRPr="00B021A6">
          <w:rPr>
            <w:rFonts w:ascii="Arial" w:hAnsi="Arial" w:cs="Arial"/>
            <w:color w:val="000000"/>
          </w:rPr>
          <w:t>m</w:t>
        </w:r>
      </w:smartTag>
    </w:p>
    <w:p w:rsidR="00D07F2B" w:rsidRDefault="00D07F2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Tubos de concreto armado, classe PA-2 (NBR 8890/2003) nos diâmetros de 0,80, 1,00</w:t>
      </w:r>
      <w:r w:rsidR="009F149F" w:rsidRPr="00B021A6">
        <w:rPr>
          <w:rFonts w:ascii="Arial" w:hAnsi="Arial" w:cs="Arial"/>
          <w:color w:val="000000"/>
        </w:rPr>
        <w:t xml:space="preserve">, 1,20 e </w:t>
      </w:r>
      <w:smartTag w:uri="urn:schemas-microsoft-com:office:smarttags" w:element="metricconverter">
        <w:smartTagPr>
          <w:attr w:name="ProductID" w:val="1,50 m"/>
        </w:smartTagPr>
        <w:r w:rsidR="009F149F" w:rsidRPr="00B021A6">
          <w:rPr>
            <w:rFonts w:ascii="Arial" w:hAnsi="Arial" w:cs="Arial"/>
            <w:color w:val="000000"/>
          </w:rPr>
          <w:t>1,50</w:t>
        </w:r>
        <w:r w:rsidRPr="00B021A6">
          <w:rPr>
            <w:rFonts w:ascii="Arial" w:hAnsi="Arial" w:cs="Arial"/>
            <w:color w:val="000000"/>
          </w:rPr>
          <w:t xml:space="preserve"> m</w:t>
        </w:r>
      </w:smartTag>
    </w:p>
    <w:p w:rsidR="00795A1A" w:rsidRPr="00B021A6" w:rsidRDefault="00795A1A" w:rsidP="00B021A6">
      <w:pPr>
        <w:widowControl w:val="0"/>
        <w:autoSpaceDE w:val="0"/>
        <w:autoSpaceDN w:val="0"/>
        <w:adjustRightInd w:val="0"/>
        <w:ind w:firstLine="720"/>
        <w:jc w:val="both"/>
        <w:rPr>
          <w:rFonts w:ascii="Arial" w:hAnsi="Arial" w:cs="Arial"/>
          <w:color w:val="000000"/>
        </w:rPr>
      </w:pPr>
    </w:p>
    <w:p w:rsidR="008D2776" w:rsidRPr="00B021A6" w:rsidRDefault="008D2776" w:rsidP="000D1CE5">
      <w:pPr>
        <w:pStyle w:val="BERNARDO-TIT3"/>
        <w:numPr>
          <w:ilvl w:val="3"/>
          <w:numId w:val="10"/>
        </w:numPr>
        <w:shd w:val="clear" w:color="auto" w:fill="BFBFBF" w:themeFill="background1" w:themeFillShade="BF"/>
        <w:tabs>
          <w:tab w:val="clear" w:pos="2160"/>
          <w:tab w:val="num" w:pos="0"/>
        </w:tabs>
        <w:spacing w:before="0" w:after="0"/>
        <w:ind w:left="709" w:hanging="709"/>
        <w:rPr>
          <w:sz w:val="24"/>
          <w:szCs w:val="24"/>
        </w:rPr>
      </w:pPr>
      <w:bookmarkStart w:id="138" w:name="_Toc15123972"/>
      <w:bookmarkStart w:id="139" w:name="_Toc52974415"/>
      <w:r w:rsidRPr="00B021A6">
        <w:rPr>
          <w:sz w:val="24"/>
          <w:szCs w:val="24"/>
        </w:rPr>
        <w:t>TRANSPORTE</w:t>
      </w:r>
      <w:bookmarkEnd w:id="138"/>
      <w:bookmarkEnd w:id="139"/>
    </w:p>
    <w:p w:rsidR="00795A1A" w:rsidRDefault="00795A1A" w:rsidP="00256F6C">
      <w:pPr>
        <w:widowControl w:val="0"/>
        <w:autoSpaceDE w:val="0"/>
        <w:autoSpaceDN w:val="0"/>
        <w:adjustRightInd w:val="0"/>
        <w:ind w:firstLine="851"/>
        <w:jc w:val="both"/>
        <w:rPr>
          <w:rFonts w:ascii="Arial" w:hAnsi="Arial" w:cs="Arial"/>
          <w:color w:val="000000"/>
        </w:rPr>
      </w:pPr>
    </w:p>
    <w:p w:rsidR="008D2776" w:rsidRPr="00B021A6" w:rsidRDefault="008D2776"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tubos deverão ser calçados lateralmente e nas extremidades de maneira a impedir qualquer deslocamento.</w:t>
      </w:r>
    </w:p>
    <w:p w:rsidR="008D2776" w:rsidRDefault="008D2776"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Os tubos com diâmetros nominais iguais ou superiores ao DN (diâmetro nominal) </w:t>
      </w:r>
      <w:smartTag w:uri="urn:schemas-microsoft-com:office:smarttags" w:element="metricconverter">
        <w:smartTagPr>
          <w:attr w:name="ProductID" w:val="0,60 m"/>
        </w:smartTagPr>
        <w:r w:rsidRPr="00B021A6">
          <w:rPr>
            <w:rFonts w:ascii="Arial" w:hAnsi="Arial" w:cs="Arial"/>
            <w:color w:val="000000"/>
          </w:rPr>
          <w:t>0,60 m</w:t>
        </w:r>
      </w:smartTag>
      <w:r w:rsidRPr="00B021A6">
        <w:rPr>
          <w:rFonts w:ascii="Arial" w:hAnsi="Arial" w:cs="Arial"/>
          <w:color w:val="000000"/>
        </w:rPr>
        <w:t xml:space="preserve"> deverão ser apoiados em fôrmas de apoio (berços)</w:t>
      </w:r>
    </w:p>
    <w:p w:rsidR="00795A1A" w:rsidRPr="00B021A6" w:rsidRDefault="00795A1A" w:rsidP="00B021A6">
      <w:pPr>
        <w:widowControl w:val="0"/>
        <w:autoSpaceDE w:val="0"/>
        <w:autoSpaceDN w:val="0"/>
        <w:adjustRightInd w:val="0"/>
        <w:ind w:firstLine="709"/>
        <w:jc w:val="both"/>
        <w:rPr>
          <w:rFonts w:ascii="Arial" w:hAnsi="Arial" w:cs="Arial"/>
          <w:color w:val="000000"/>
        </w:rPr>
      </w:pPr>
    </w:p>
    <w:p w:rsidR="008D2776" w:rsidRPr="00B021A6" w:rsidRDefault="00D011CC" w:rsidP="000D1CE5">
      <w:pPr>
        <w:pStyle w:val="BERNARDO-TIT3"/>
        <w:numPr>
          <w:ilvl w:val="3"/>
          <w:numId w:val="10"/>
        </w:numPr>
        <w:shd w:val="clear" w:color="auto" w:fill="BFBFBF" w:themeFill="background1" w:themeFillShade="BF"/>
        <w:tabs>
          <w:tab w:val="clear" w:pos="2160"/>
          <w:tab w:val="num" w:pos="0"/>
        </w:tabs>
        <w:spacing w:before="0" w:after="0"/>
        <w:ind w:left="709" w:hanging="709"/>
        <w:rPr>
          <w:sz w:val="24"/>
          <w:szCs w:val="24"/>
        </w:rPr>
      </w:pPr>
      <w:bookmarkStart w:id="140" w:name="_Toc15123973"/>
      <w:bookmarkStart w:id="141" w:name="_Toc52974416"/>
      <w:r w:rsidRPr="00B021A6">
        <w:rPr>
          <w:sz w:val="24"/>
          <w:szCs w:val="24"/>
        </w:rPr>
        <w:t>INSPEÇÃO DOS TUBOS</w:t>
      </w:r>
      <w:bookmarkEnd w:id="140"/>
      <w:bookmarkEnd w:id="141"/>
    </w:p>
    <w:p w:rsidR="00795A1A" w:rsidRDefault="00795A1A" w:rsidP="00256F6C">
      <w:pPr>
        <w:widowControl w:val="0"/>
        <w:autoSpaceDE w:val="0"/>
        <w:autoSpaceDN w:val="0"/>
        <w:adjustRightInd w:val="0"/>
        <w:ind w:firstLine="851"/>
        <w:jc w:val="both"/>
        <w:rPr>
          <w:rFonts w:ascii="Arial" w:hAnsi="Arial" w:cs="Arial"/>
          <w:color w:val="000000"/>
        </w:rPr>
      </w:pPr>
    </w:p>
    <w:p w:rsidR="00D011CC" w:rsidRDefault="00D011C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Os materiais entregues na obra deverão ser inspecionados quanto ao seu estado, no ato do seu recebimento, cabendo a recusa pela FISCALIZAÇÃO no caso de eventuais defeitos que impeçam a sua montagem. Caberá, neste caso, ao fornecedor a obrigação de repor todo material que posteriormente for avariado ou recusado. </w:t>
      </w:r>
    </w:p>
    <w:p w:rsidR="00795A1A" w:rsidRPr="00B021A6" w:rsidRDefault="00795A1A" w:rsidP="00B021A6">
      <w:pPr>
        <w:widowControl w:val="0"/>
        <w:autoSpaceDE w:val="0"/>
        <w:autoSpaceDN w:val="0"/>
        <w:adjustRightInd w:val="0"/>
        <w:ind w:firstLine="720"/>
        <w:jc w:val="both"/>
        <w:rPr>
          <w:rFonts w:ascii="Arial" w:hAnsi="Arial" w:cs="Arial"/>
          <w:color w:val="000000"/>
        </w:rPr>
      </w:pPr>
    </w:p>
    <w:p w:rsidR="00D011CC" w:rsidRPr="00B021A6" w:rsidRDefault="00D011CC" w:rsidP="000D1CE5">
      <w:pPr>
        <w:pStyle w:val="BERNARDO-TIT3"/>
        <w:numPr>
          <w:ilvl w:val="3"/>
          <w:numId w:val="10"/>
        </w:numPr>
        <w:shd w:val="clear" w:color="auto" w:fill="BFBFBF" w:themeFill="background1" w:themeFillShade="BF"/>
        <w:tabs>
          <w:tab w:val="clear" w:pos="2160"/>
          <w:tab w:val="num" w:pos="0"/>
        </w:tabs>
        <w:spacing w:before="0" w:after="0"/>
        <w:ind w:left="709" w:hanging="709"/>
        <w:rPr>
          <w:sz w:val="24"/>
          <w:szCs w:val="24"/>
        </w:rPr>
      </w:pPr>
      <w:bookmarkStart w:id="142" w:name="_Toc15123974"/>
      <w:bookmarkStart w:id="143" w:name="_Toc52974417"/>
      <w:r w:rsidRPr="00B021A6">
        <w:rPr>
          <w:sz w:val="24"/>
          <w:szCs w:val="24"/>
        </w:rPr>
        <w:lastRenderedPageBreak/>
        <w:t>DESCARGA E MANUSEIO DOS TUBOS</w:t>
      </w:r>
      <w:bookmarkEnd w:id="142"/>
      <w:bookmarkEnd w:id="143"/>
    </w:p>
    <w:p w:rsidR="00795A1A" w:rsidRDefault="00795A1A" w:rsidP="00256F6C">
      <w:pPr>
        <w:widowControl w:val="0"/>
        <w:autoSpaceDE w:val="0"/>
        <w:autoSpaceDN w:val="0"/>
        <w:adjustRightInd w:val="0"/>
        <w:ind w:firstLine="851"/>
        <w:jc w:val="both"/>
        <w:rPr>
          <w:rFonts w:ascii="Arial" w:hAnsi="Arial" w:cs="Arial"/>
          <w:color w:val="000000"/>
        </w:rPr>
      </w:pPr>
    </w:p>
    <w:p w:rsidR="00D011CC" w:rsidRPr="00B021A6" w:rsidRDefault="00D011C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Para a descarga dos tubos, deverão ser utilizados dispositivos de levantamento adequado içados em posição horizontal, guiando-os no início e final da manobra. Evitar balanço, choques com as laterais do veículo ou com outros tubos. Os tubos não poderão ser arrastados no chão ou ser descarregar diretamente no chão, porém em cima de pneus ou areia. Caso necessite ser mudados de lugar após serem descarregados, as unidades só poderão ser roladas ou içadas, porém nunca arrastadas.</w:t>
      </w:r>
    </w:p>
    <w:p w:rsidR="00D011CC" w:rsidRDefault="00D011C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Independentemente do método de manuseio dos tubos, a CONTRATADA deverá tomar as devidas precauções para evitar danos aos tubos e para assegurar que os mesmos estejam sendo manuseados com segurança.</w:t>
      </w:r>
    </w:p>
    <w:p w:rsidR="00795A1A" w:rsidRPr="00B021A6" w:rsidRDefault="00795A1A" w:rsidP="00B021A6">
      <w:pPr>
        <w:widowControl w:val="0"/>
        <w:autoSpaceDE w:val="0"/>
        <w:autoSpaceDN w:val="0"/>
        <w:adjustRightInd w:val="0"/>
        <w:ind w:firstLine="720"/>
        <w:jc w:val="both"/>
        <w:rPr>
          <w:rFonts w:ascii="Arial" w:hAnsi="Arial" w:cs="Arial"/>
          <w:color w:val="000000"/>
        </w:rPr>
      </w:pPr>
    </w:p>
    <w:p w:rsidR="00D011CC" w:rsidRPr="00B021A6" w:rsidRDefault="00D011CC" w:rsidP="000D1CE5">
      <w:pPr>
        <w:pStyle w:val="BERNARDO-TIT3"/>
        <w:numPr>
          <w:ilvl w:val="3"/>
          <w:numId w:val="10"/>
        </w:numPr>
        <w:shd w:val="clear" w:color="auto" w:fill="BFBFBF" w:themeFill="background1" w:themeFillShade="BF"/>
        <w:tabs>
          <w:tab w:val="clear" w:pos="2160"/>
          <w:tab w:val="num" w:pos="0"/>
        </w:tabs>
        <w:spacing w:before="0" w:after="0"/>
        <w:ind w:left="709" w:hanging="709"/>
        <w:rPr>
          <w:sz w:val="24"/>
          <w:szCs w:val="24"/>
        </w:rPr>
      </w:pPr>
      <w:bookmarkStart w:id="144" w:name="_Toc15123975"/>
      <w:bookmarkStart w:id="145" w:name="_Toc52974418"/>
      <w:r w:rsidRPr="00B021A6">
        <w:rPr>
          <w:sz w:val="24"/>
          <w:szCs w:val="24"/>
        </w:rPr>
        <w:t>ESTOCAGEM DE TUBOS</w:t>
      </w:r>
      <w:bookmarkEnd w:id="144"/>
      <w:bookmarkEnd w:id="145"/>
    </w:p>
    <w:p w:rsidR="00795A1A" w:rsidRDefault="00795A1A" w:rsidP="00256F6C">
      <w:pPr>
        <w:widowControl w:val="0"/>
        <w:autoSpaceDE w:val="0"/>
        <w:autoSpaceDN w:val="0"/>
        <w:adjustRightInd w:val="0"/>
        <w:ind w:firstLine="851"/>
        <w:jc w:val="both"/>
        <w:rPr>
          <w:rFonts w:ascii="Arial" w:hAnsi="Arial" w:cs="Arial"/>
          <w:color w:val="000000"/>
        </w:rPr>
      </w:pPr>
    </w:p>
    <w:p w:rsidR="00D011CC" w:rsidRPr="00B021A6" w:rsidRDefault="00D011C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tubos deverão ser estocados o mais perto possível do local onde serão instalados.</w:t>
      </w:r>
    </w:p>
    <w:p w:rsidR="00D011CC" w:rsidRPr="00B021A6" w:rsidRDefault="00D011C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Não deverão ser armazenados em pilhas.</w:t>
      </w:r>
    </w:p>
    <w:p w:rsidR="00D011CC" w:rsidRPr="00B021A6" w:rsidRDefault="00D011CC"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área de estocagem deverá ser plana, limpa e livre de pedras ou objetos salientes.</w:t>
      </w:r>
    </w:p>
    <w:p w:rsidR="00D011CC" w:rsidRPr="00B021A6" w:rsidRDefault="00D011CC" w:rsidP="00B021A6">
      <w:pPr>
        <w:pStyle w:val="BERNARDO-TIT3"/>
        <w:numPr>
          <w:ilvl w:val="0"/>
          <w:numId w:val="0"/>
        </w:numPr>
        <w:spacing w:before="0" w:after="0"/>
        <w:ind w:left="2268"/>
        <w:rPr>
          <w:sz w:val="24"/>
          <w:szCs w:val="24"/>
        </w:rPr>
      </w:pPr>
    </w:p>
    <w:p w:rsidR="001474C0" w:rsidRPr="009C267D" w:rsidRDefault="001474C0" w:rsidP="009C267D">
      <w:pPr>
        <w:pStyle w:val="BERNARDO-TIT2"/>
        <w:shd w:val="clear" w:color="auto" w:fill="BFBFBF" w:themeFill="background1" w:themeFillShade="BF"/>
        <w:tabs>
          <w:tab w:val="clear" w:pos="720"/>
          <w:tab w:val="num" w:pos="0"/>
        </w:tabs>
        <w:spacing w:before="0" w:after="0"/>
        <w:ind w:left="709" w:hanging="709"/>
        <w:rPr>
          <w:sz w:val="24"/>
          <w:szCs w:val="24"/>
        </w:rPr>
      </w:pPr>
      <w:bookmarkStart w:id="146" w:name="_Toc15123976"/>
      <w:bookmarkStart w:id="147" w:name="_Toc52974419"/>
      <w:r w:rsidRPr="009C267D">
        <w:rPr>
          <w:sz w:val="24"/>
          <w:szCs w:val="24"/>
        </w:rPr>
        <w:t>EMBASAMENTO DO TUBO – BERÇO E FUNDAÇÃO</w:t>
      </w:r>
      <w:bookmarkEnd w:id="146"/>
      <w:bookmarkEnd w:id="147"/>
    </w:p>
    <w:p w:rsidR="00D011CC" w:rsidRPr="009C267D" w:rsidRDefault="00D011CC" w:rsidP="009C267D">
      <w:pPr>
        <w:pStyle w:val="BERNARDO-TIT3"/>
        <w:shd w:val="clear" w:color="auto" w:fill="BFBFBF" w:themeFill="background1" w:themeFillShade="BF"/>
        <w:tabs>
          <w:tab w:val="clear" w:pos="1506"/>
          <w:tab w:val="num" w:pos="0"/>
        </w:tabs>
        <w:spacing w:before="0" w:after="0"/>
        <w:ind w:left="709" w:hanging="709"/>
        <w:rPr>
          <w:sz w:val="24"/>
          <w:szCs w:val="24"/>
        </w:rPr>
      </w:pPr>
      <w:bookmarkStart w:id="148" w:name="_Toc15123977"/>
      <w:bookmarkStart w:id="149" w:name="_Toc52974420"/>
      <w:r w:rsidRPr="009C267D">
        <w:rPr>
          <w:sz w:val="24"/>
          <w:szCs w:val="24"/>
        </w:rPr>
        <w:t>OBJETIVO</w:t>
      </w:r>
      <w:bookmarkEnd w:id="148"/>
      <w:bookmarkEnd w:id="149"/>
    </w:p>
    <w:p w:rsidR="00795A1A" w:rsidRDefault="00795A1A" w:rsidP="00B021A6">
      <w:pPr>
        <w:widowControl w:val="0"/>
        <w:autoSpaceDE w:val="0"/>
        <w:autoSpaceDN w:val="0"/>
        <w:adjustRightInd w:val="0"/>
        <w:ind w:left="180" w:firstLine="720"/>
        <w:jc w:val="both"/>
        <w:rPr>
          <w:rFonts w:ascii="Arial" w:hAnsi="Arial" w:cs="Arial"/>
          <w:color w:val="000000"/>
        </w:rPr>
      </w:pPr>
    </w:p>
    <w:p w:rsidR="00D011CC" w:rsidRDefault="00D011CC" w:rsidP="00256F6C">
      <w:pPr>
        <w:widowControl w:val="0"/>
        <w:autoSpaceDE w:val="0"/>
        <w:autoSpaceDN w:val="0"/>
        <w:adjustRightInd w:val="0"/>
        <w:ind w:left="180" w:firstLine="671"/>
        <w:jc w:val="both"/>
        <w:rPr>
          <w:rFonts w:ascii="Arial" w:hAnsi="Arial" w:cs="Arial"/>
          <w:color w:val="000000"/>
        </w:rPr>
      </w:pPr>
      <w:r w:rsidRPr="00B021A6">
        <w:rPr>
          <w:rFonts w:ascii="Arial" w:hAnsi="Arial" w:cs="Arial"/>
          <w:color w:val="000000"/>
        </w:rPr>
        <w:t>Obter maior capacidade de suporte aos esforços verticais ao longo do leito de assentamento das tubulações, garantindo a manutenção da declividade e assegurando o escoamento das águas, além de proteger a vida útil da rede, atingindo desta forma o objetivo para qual foi executado.</w:t>
      </w:r>
    </w:p>
    <w:p w:rsidR="00795A1A" w:rsidRPr="00B021A6" w:rsidRDefault="00795A1A" w:rsidP="00B021A6">
      <w:pPr>
        <w:widowControl w:val="0"/>
        <w:autoSpaceDE w:val="0"/>
        <w:autoSpaceDN w:val="0"/>
        <w:adjustRightInd w:val="0"/>
        <w:ind w:left="180" w:firstLine="720"/>
        <w:jc w:val="both"/>
        <w:rPr>
          <w:rFonts w:ascii="Arial" w:hAnsi="Arial" w:cs="Arial"/>
          <w:color w:val="000000"/>
        </w:rPr>
      </w:pPr>
    </w:p>
    <w:p w:rsidR="00D011CC" w:rsidRPr="00B021A6" w:rsidRDefault="002A04FB" w:rsidP="009C267D">
      <w:pPr>
        <w:pStyle w:val="BERNARDO-TIT3"/>
        <w:shd w:val="clear" w:color="auto" w:fill="BFBFBF" w:themeFill="background1" w:themeFillShade="BF"/>
        <w:tabs>
          <w:tab w:val="clear" w:pos="1506"/>
          <w:tab w:val="num" w:pos="0"/>
        </w:tabs>
        <w:spacing w:before="0" w:after="0"/>
        <w:ind w:left="709" w:hanging="709"/>
        <w:rPr>
          <w:sz w:val="24"/>
          <w:szCs w:val="24"/>
        </w:rPr>
      </w:pPr>
      <w:bookmarkStart w:id="150" w:name="_Toc15123978"/>
      <w:bookmarkStart w:id="151" w:name="_Toc52974421"/>
      <w:r w:rsidRPr="00B021A6">
        <w:rPr>
          <w:sz w:val="24"/>
          <w:szCs w:val="24"/>
        </w:rPr>
        <w:t>MATERIAIS</w:t>
      </w:r>
      <w:bookmarkEnd w:id="150"/>
      <w:bookmarkEnd w:id="151"/>
    </w:p>
    <w:p w:rsidR="00795A1A" w:rsidRDefault="00795A1A" w:rsidP="00256F6C">
      <w:pPr>
        <w:widowControl w:val="0"/>
        <w:autoSpaceDE w:val="0"/>
        <w:autoSpaceDN w:val="0"/>
        <w:adjustRightInd w:val="0"/>
        <w:ind w:firstLine="851"/>
        <w:jc w:val="both"/>
        <w:rPr>
          <w:rFonts w:ascii="Arial" w:hAnsi="Arial" w:cs="Arial"/>
          <w:color w:val="000000"/>
        </w:rPr>
      </w:pP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materiais que deverão ser utilizados neste serviço deverão ser:</w:t>
      </w:r>
    </w:p>
    <w:p w:rsidR="002A04FB" w:rsidRPr="00B021A6" w:rsidRDefault="002A04FB" w:rsidP="00256F6C">
      <w:pPr>
        <w:widowControl w:val="0"/>
        <w:numPr>
          <w:ilvl w:val="0"/>
          <w:numId w:val="6"/>
        </w:numPr>
        <w:tabs>
          <w:tab w:val="clear" w:pos="1260"/>
          <w:tab w:val="num" w:pos="0"/>
        </w:tabs>
        <w:autoSpaceDE w:val="0"/>
        <w:autoSpaceDN w:val="0"/>
        <w:adjustRightInd w:val="0"/>
        <w:ind w:left="0" w:firstLine="851"/>
        <w:jc w:val="both"/>
        <w:rPr>
          <w:rFonts w:ascii="Arial" w:hAnsi="Arial" w:cs="Arial"/>
          <w:color w:val="000000"/>
        </w:rPr>
      </w:pPr>
      <w:proofErr w:type="gramStart"/>
      <w:r w:rsidRPr="00B021A6">
        <w:rPr>
          <w:rFonts w:ascii="Arial" w:hAnsi="Arial" w:cs="Arial"/>
          <w:color w:val="000000"/>
        </w:rPr>
        <w:t>areia</w:t>
      </w:r>
      <w:proofErr w:type="gramEnd"/>
      <w:r w:rsidRPr="00B021A6">
        <w:rPr>
          <w:rFonts w:ascii="Arial" w:hAnsi="Arial" w:cs="Arial"/>
          <w:color w:val="000000"/>
        </w:rPr>
        <w:t xml:space="preserve"> ou pó de brita;</w:t>
      </w:r>
    </w:p>
    <w:p w:rsidR="002A04FB" w:rsidRPr="00B021A6" w:rsidRDefault="002A04FB" w:rsidP="00256F6C">
      <w:pPr>
        <w:widowControl w:val="0"/>
        <w:numPr>
          <w:ilvl w:val="0"/>
          <w:numId w:val="6"/>
        </w:numPr>
        <w:tabs>
          <w:tab w:val="clear" w:pos="1260"/>
          <w:tab w:val="num" w:pos="0"/>
        </w:tabs>
        <w:autoSpaceDE w:val="0"/>
        <w:autoSpaceDN w:val="0"/>
        <w:adjustRightInd w:val="0"/>
        <w:ind w:left="0" w:firstLine="851"/>
        <w:jc w:val="both"/>
        <w:rPr>
          <w:rFonts w:ascii="Arial" w:hAnsi="Arial" w:cs="Arial"/>
          <w:color w:val="000000"/>
        </w:rPr>
      </w:pPr>
      <w:proofErr w:type="gramStart"/>
      <w:r w:rsidRPr="00B021A6">
        <w:rPr>
          <w:rFonts w:ascii="Arial" w:hAnsi="Arial" w:cs="Arial"/>
          <w:color w:val="000000"/>
        </w:rPr>
        <w:t>brita</w:t>
      </w:r>
      <w:proofErr w:type="gramEnd"/>
      <w:r w:rsidRPr="00B021A6">
        <w:rPr>
          <w:rFonts w:ascii="Arial" w:hAnsi="Arial" w:cs="Arial"/>
          <w:color w:val="000000"/>
        </w:rPr>
        <w:t xml:space="preserve"> nº 2</w:t>
      </w:r>
    </w:p>
    <w:p w:rsidR="002A04FB" w:rsidRPr="00B021A6" w:rsidRDefault="002A04FB" w:rsidP="00256F6C">
      <w:pPr>
        <w:widowControl w:val="0"/>
        <w:numPr>
          <w:ilvl w:val="0"/>
          <w:numId w:val="6"/>
        </w:numPr>
        <w:tabs>
          <w:tab w:val="clear" w:pos="1260"/>
          <w:tab w:val="num" w:pos="0"/>
        </w:tabs>
        <w:autoSpaceDE w:val="0"/>
        <w:autoSpaceDN w:val="0"/>
        <w:adjustRightInd w:val="0"/>
        <w:ind w:left="0" w:firstLine="851"/>
        <w:jc w:val="both"/>
        <w:rPr>
          <w:rFonts w:ascii="Arial" w:hAnsi="Arial" w:cs="Arial"/>
          <w:color w:val="000000"/>
        </w:rPr>
      </w:pPr>
      <w:proofErr w:type="gramStart"/>
      <w:r w:rsidRPr="00B021A6">
        <w:rPr>
          <w:rFonts w:ascii="Arial" w:hAnsi="Arial" w:cs="Arial"/>
          <w:color w:val="000000"/>
        </w:rPr>
        <w:t>rachão</w:t>
      </w:r>
      <w:proofErr w:type="gramEnd"/>
      <w:r w:rsidRPr="00B021A6">
        <w:rPr>
          <w:rFonts w:ascii="Arial" w:hAnsi="Arial" w:cs="Arial"/>
          <w:color w:val="000000"/>
        </w:rPr>
        <w:t xml:space="preserve"> ou pedra de mão</w:t>
      </w:r>
    </w:p>
    <w:p w:rsidR="002A04FB"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Poderá ser utilizado outro material similar, desde que justificado e em concordância com a FISCALIZAÇÃO, com as mesmas características mecânicas e resistência do especificado.</w:t>
      </w:r>
    </w:p>
    <w:p w:rsidR="00795A1A" w:rsidRPr="00B021A6" w:rsidRDefault="00795A1A" w:rsidP="00B021A6">
      <w:pPr>
        <w:widowControl w:val="0"/>
        <w:autoSpaceDE w:val="0"/>
        <w:autoSpaceDN w:val="0"/>
        <w:adjustRightInd w:val="0"/>
        <w:ind w:firstLine="900"/>
        <w:jc w:val="both"/>
        <w:rPr>
          <w:rFonts w:ascii="Arial" w:hAnsi="Arial" w:cs="Arial"/>
          <w:color w:val="000000"/>
        </w:rPr>
      </w:pPr>
    </w:p>
    <w:p w:rsidR="002A04FB" w:rsidRPr="00B021A6" w:rsidRDefault="002A04FB" w:rsidP="009C267D">
      <w:pPr>
        <w:pStyle w:val="BERNARDO-TIT3"/>
        <w:shd w:val="clear" w:color="auto" w:fill="BFBFBF" w:themeFill="background1" w:themeFillShade="BF"/>
        <w:tabs>
          <w:tab w:val="clear" w:pos="1506"/>
          <w:tab w:val="num" w:pos="0"/>
        </w:tabs>
        <w:spacing w:before="0" w:after="0"/>
        <w:ind w:left="709" w:hanging="709"/>
        <w:rPr>
          <w:sz w:val="24"/>
          <w:szCs w:val="24"/>
        </w:rPr>
      </w:pPr>
      <w:bookmarkStart w:id="152" w:name="_Toc15123979"/>
      <w:bookmarkStart w:id="153" w:name="_Toc52974422"/>
      <w:r w:rsidRPr="00B021A6">
        <w:rPr>
          <w:sz w:val="24"/>
          <w:szCs w:val="24"/>
        </w:rPr>
        <w:t>EXECUÇÃO</w:t>
      </w:r>
      <w:bookmarkEnd w:id="152"/>
      <w:bookmarkEnd w:id="153"/>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Completado o serviço de escavação, deverá ser inspecionada a superfície do fundo da vala para verificar sua adequabilidade conforme as diretrizes de projetos. </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Nos locais em que o solo de fundação não apresente condições satisfatórias, deverá ser promovida a sua substituição, conforme especificações de projeto e/ou da FISCALIZAÇÃO.</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fundo da vala deve ser </w:t>
      </w:r>
      <w:proofErr w:type="spellStart"/>
      <w:r w:rsidRPr="00B021A6">
        <w:rPr>
          <w:rFonts w:ascii="Arial" w:hAnsi="Arial" w:cs="Arial"/>
          <w:color w:val="000000"/>
        </w:rPr>
        <w:t>apiloado</w:t>
      </w:r>
      <w:proofErr w:type="spellEnd"/>
      <w:r w:rsidRPr="00B021A6">
        <w:rPr>
          <w:rFonts w:ascii="Arial" w:hAnsi="Arial" w:cs="Arial"/>
          <w:color w:val="000000"/>
        </w:rPr>
        <w:t xml:space="preserve"> para eliminar a existência de materiais soltos. Este deverá se apresentar uniforme nas cotas e declividades especificadas em projeto, desprovido de quaisquer saliências ou reentrâncias.</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contato entre o fundo e a fundação na qual ele era assentar-se é o leito do </w:t>
      </w:r>
      <w:r w:rsidRPr="00B021A6">
        <w:rPr>
          <w:rFonts w:ascii="Arial" w:hAnsi="Arial" w:cs="Arial"/>
          <w:color w:val="000000"/>
        </w:rPr>
        <w:lastRenderedPageBreak/>
        <w:t>tubo.  Todo um ótimo serviço de nivelamento e assentamento poderá ser perdido, caso não seja dada a devida importância à base onde se assentará o tubo.</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espessura da camada de embasamento será variável e determinada de acordo com a natureza do terreno. Na execução e no acabamento da camada de embasamento deverão ser tomadas, pela CONTRATADA, especiais precauções para desde aquela ocasião, garantir a declividade da tubulação estabelecida no projeto.</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Para profundidade até </w:t>
      </w:r>
      <w:smartTag w:uri="urn:schemas-microsoft-com:office:smarttags" w:element="metricconverter">
        <w:smartTagPr>
          <w:attr w:name="ProductID" w:val="1,50 m"/>
        </w:smartTagPr>
        <w:r w:rsidRPr="00B021A6">
          <w:rPr>
            <w:rFonts w:ascii="Arial" w:hAnsi="Arial" w:cs="Arial"/>
            <w:color w:val="000000"/>
          </w:rPr>
          <w:t>1,50 m</w:t>
        </w:r>
      </w:smartTag>
      <w:r w:rsidRPr="00B021A6">
        <w:rPr>
          <w:rFonts w:ascii="Arial" w:hAnsi="Arial" w:cs="Arial"/>
          <w:color w:val="000000"/>
        </w:rPr>
        <w:t xml:space="preserve">, será permitido o assentamento de tubos diretamente sobre o fundo da vala desde que o diâmetro do tubo seja menor ou igual a </w:t>
      </w:r>
      <w:smartTag w:uri="urn:schemas-microsoft-com:office:smarttags" w:element="metricconverter">
        <w:smartTagPr>
          <w:attr w:name="ProductID" w:val="60 cm"/>
        </w:smartTagPr>
        <w:r w:rsidRPr="00B021A6">
          <w:rPr>
            <w:rFonts w:ascii="Arial" w:hAnsi="Arial" w:cs="Arial"/>
            <w:color w:val="000000"/>
          </w:rPr>
          <w:t>60 cm</w:t>
        </w:r>
      </w:smartTag>
      <w:r w:rsidRPr="00B021A6">
        <w:rPr>
          <w:rFonts w:ascii="Arial" w:hAnsi="Arial" w:cs="Arial"/>
          <w:color w:val="000000"/>
        </w:rPr>
        <w:t xml:space="preserve"> e que seja comprovada a boa capacidade de suporte do solo, devidamente nivelada e compactada.</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Para profundidades maiores que </w:t>
      </w:r>
      <w:smartTag w:uri="urn:schemas-microsoft-com:office:smarttags" w:element="metricconverter">
        <w:smartTagPr>
          <w:attr w:name="ProductID" w:val="1,50 m"/>
        </w:smartTagPr>
        <w:r w:rsidRPr="00B021A6">
          <w:rPr>
            <w:rFonts w:ascii="Arial" w:hAnsi="Arial" w:cs="Arial"/>
            <w:color w:val="000000"/>
          </w:rPr>
          <w:t>1,50 m</w:t>
        </w:r>
      </w:smartTag>
      <w:r w:rsidRPr="00B021A6">
        <w:rPr>
          <w:rFonts w:ascii="Arial" w:hAnsi="Arial" w:cs="Arial"/>
          <w:color w:val="000000"/>
        </w:rPr>
        <w:t xml:space="preserve"> e cujo diâmetro nominal do tubo seja menor ou igual a </w:t>
      </w:r>
      <w:smartTag w:uri="urn:schemas-microsoft-com:office:smarttags" w:element="metricconverter">
        <w:smartTagPr>
          <w:attr w:name="ProductID" w:val="0,60 m"/>
        </w:smartTagPr>
        <w:r w:rsidRPr="00B021A6">
          <w:rPr>
            <w:rFonts w:ascii="Arial" w:hAnsi="Arial" w:cs="Arial"/>
            <w:color w:val="000000"/>
          </w:rPr>
          <w:t>0,60 m</w:t>
        </w:r>
      </w:smartTag>
      <w:r w:rsidRPr="00B021A6">
        <w:rPr>
          <w:rFonts w:ascii="Arial" w:hAnsi="Arial" w:cs="Arial"/>
          <w:color w:val="000000"/>
        </w:rPr>
        <w:t xml:space="preserve">, a superfície do berço sobre o qual se apoiará a tubulação, deverá possuir uma camada de </w:t>
      </w:r>
      <w:smartTag w:uri="urn:schemas-microsoft-com:office:smarttags" w:element="metricconverter">
        <w:smartTagPr>
          <w:attr w:name="ProductID" w:val="0,20 m"/>
        </w:smartTagPr>
        <w:r w:rsidRPr="00B021A6">
          <w:rPr>
            <w:rFonts w:ascii="Arial" w:hAnsi="Arial" w:cs="Arial"/>
            <w:color w:val="000000"/>
          </w:rPr>
          <w:t>0,20 m</w:t>
        </w:r>
      </w:smartTag>
      <w:r w:rsidRPr="00B021A6">
        <w:rPr>
          <w:rFonts w:ascii="Arial" w:hAnsi="Arial" w:cs="Arial"/>
          <w:color w:val="000000"/>
        </w:rPr>
        <w:t xml:space="preserve"> de brita nº </w:t>
      </w:r>
      <w:proofErr w:type="gramStart"/>
      <w:r w:rsidRPr="00B021A6">
        <w:rPr>
          <w:rFonts w:ascii="Arial" w:hAnsi="Arial" w:cs="Arial"/>
          <w:color w:val="000000"/>
        </w:rPr>
        <w:t>2 devidamente regularizada</w:t>
      </w:r>
      <w:proofErr w:type="gramEnd"/>
      <w:r w:rsidRPr="00B021A6">
        <w:rPr>
          <w:rFonts w:ascii="Arial" w:hAnsi="Arial" w:cs="Arial"/>
          <w:color w:val="000000"/>
        </w:rPr>
        <w:t xml:space="preserve">, compactada e uma fina camada de areia ou pó de </w:t>
      </w:r>
      <w:r w:rsidR="00AC394B" w:rsidRPr="00B021A6">
        <w:rPr>
          <w:rFonts w:ascii="Arial" w:hAnsi="Arial" w:cs="Arial"/>
          <w:color w:val="000000"/>
        </w:rPr>
        <w:t>pedra</w:t>
      </w:r>
      <w:r w:rsidRPr="00B021A6">
        <w:rPr>
          <w:rFonts w:ascii="Arial" w:hAnsi="Arial" w:cs="Arial"/>
          <w:color w:val="000000"/>
        </w:rPr>
        <w:t xml:space="preserve"> para auxílio do perfeito assentamento e nivelamento. </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Para profundidades maiores que </w:t>
      </w:r>
      <w:smartTag w:uri="urn:schemas-microsoft-com:office:smarttags" w:element="metricconverter">
        <w:smartTagPr>
          <w:attr w:name="ProductID" w:val="1,50 m"/>
        </w:smartTagPr>
        <w:r w:rsidRPr="00B021A6">
          <w:rPr>
            <w:rFonts w:ascii="Arial" w:hAnsi="Arial" w:cs="Arial"/>
            <w:color w:val="000000"/>
          </w:rPr>
          <w:t>1,50 m</w:t>
        </w:r>
      </w:smartTag>
      <w:r w:rsidRPr="00B021A6">
        <w:rPr>
          <w:rFonts w:ascii="Arial" w:hAnsi="Arial" w:cs="Arial"/>
          <w:color w:val="000000"/>
        </w:rPr>
        <w:t xml:space="preserve"> e cujo diâmetro nominal do tubo seja menor que </w:t>
      </w:r>
      <w:smartTag w:uri="urn:schemas-microsoft-com:office:smarttags" w:element="metricconverter">
        <w:smartTagPr>
          <w:attr w:name="ProductID" w:val="0,60 m"/>
        </w:smartTagPr>
        <w:r w:rsidRPr="00B021A6">
          <w:rPr>
            <w:rFonts w:ascii="Arial" w:hAnsi="Arial" w:cs="Arial"/>
            <w:color w:val="000000"/>
          </w:rPr>
          <w:t>0,60 m</w:t>
        </w:r>
      </w:smartTag>
      <w:r w:rsidRPr="00B021A6">
        <w:rPr>
          <w:rFonts w:ascii="Arial" w:hAnsi="Arial" w:cs="Arial"/>
          <w:color w:val="000000"/>
        </w:rPr>
        <w:t xml:space="preserve">, a superfície do berço sobre a qual se apoiará a tubulação, deverá possuir uma camada de </w:t>
      </w:r>
      <w:smartTag w:uri="urn:schemas-microsoft-com:office:smarttags" w:element="metricconverter">
        <w:smartTagPr>
          <w:attr w:name="ProductID" w:val="0,20 m"/>
        </w:smartTagPr>
        <w:r w:rsidRPr="00B021A6">
          <w:rPr>
            <w:rFonts w:ascii="Arial" w:hAnsi="Arial" w:cs="Arial"/>
            <w:color w:val="000000"/>
          </w:rPr>
          <w:t>0,20 m</w:t>
        </w:r>
      </w:smartTag>
      <w:r w:rsidRPr="00B021A6">
        <w:rPr>
          <w:rFonts w:ascii="Arial" w:hAnsi="Arial" w:cs="Arial"/>
          <w:color w:val="000000"/>
        </w:rPr>
        <w:t xml:space="preserve"> de brita nº 2, disposto manualmente de modo a tornar a superfície o mais regular possível e sobre esta, uma fina camada de areia ou pó de brita com o intuito de preencher os espaços vazios facilitar o assentamento do tubo.</w:t>
      </w:r>
    </w:p>
    <w:p w:rsidR="002A04FB"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Para profundidades maiores que </w:t>
      </w:r>
      <w:smartTag w:uri="urn:schemas-microsoft-com:office:smarttags" w:element="metricconverter">
        <w:smartTagPr>
          <w:attr w:name="ProductID" w:val="1,50 m"/>
        </w:smartTagPr>
        <w:r w:rsidRPr="00B021A6">
          <w:rPr>
            <w:rFonts w:ascii="Arial" w:hAnsi="Arial" w:cs="Arial"/>
            <w:color w:val="000000"/>
          </w:rPr>
          <w:t>1,50 m</w:t>
        </w:r>
      </w:smartTag>
      <w:r w:rsidRPr="00B021A6">
        <w:rPr>
          <w:rFonts w:ascii="Arial" w:hAnsi="Arial" w:cs="Arial"/>
          <w:color w:val="000000"/>
        </w:rPr>
        <w:t xml:space="preserve"> e cujo diâmetro nominal do tubo seja maior que </w:t>
      </w:r>
      <w:smartTag w:uri="urn:schemas-microsoft-com:office:smarttags" w:element="metricconverter">
        <w:smartTagPr>
          <w:attr w:name="ProductID" w:val="0,60 m"/>
        </w:smartTagPr>
        <w:r w:rsidRPr="00B021A6">
          <w:rPr>
            <w:rFonts w:ascii="Arial" w:hAnsi="Arial" w:cs="Arial"/>
            <w:color w:val="000000"/>
          </w:rPr>
          <w:t>0,60 m</w:t>
        </w:r>
      </w:smartTag>
      <w:r w:rsidRPr="00B021A6">
        <w:rPr>
          <w:rFonts w:ascii="Arial" w:hAnsi="Arial" w:cs="Arial"/>
          <w:color w:val="000000"/>
        </w:rPr>
        <w:t xml:space="preserve">, a superfície do berço sobre a qual se apoiará a tubulação, deverá possuir uma camada de 0,30 m de pedra de mão ou rachão, disposto manualmente, de modo a tornar a superfície o mais regular possível e sobre esta, deverá ser lançada brita nº 2 misturada com areia com o intuito </w:t>
      </w:r>
      <w:proofErr w:type="spellStart"/>
      <w:r w:rsidRPr="00B021A6">
        <w:rPr>
          <w:rFonts w:ascii="Arial" w:hAnsi="Arial" w:cs="Arial"/>
          <w:color w:val="000000"/>
        </w:rPr>
        <w:t>depreencher</w:t>
      </w:r>
      <w:proofErr w:type="spellEnd"/>
      <w:r w:rsidRPr="00B021A6">
        <w:rPr>
          <w:rFonts w:ascii="Arial" w:hAnsi="Arial" w:cs="Arial"/>
          <w:color w:val="000000"/>
        </w:rPr>
        <w:t xml:space="preserve"> os espaços vazios facilitar o assentamento do tubo.</w:t>
      </w:r>
    </w:p>
    <w:p w:rsidR="00795A1A" w:rsidRPr="00B021A6" w:rsidRDefault="00795A1A" w:rsidP="00B021A6">
      <w:pPr>
        <w:widowControl w:val="0"/>
        <w:autoSpaceDE w:val="0"/>
        <w:autoSpaceDN w:val="0"/>
        <w:adjustRightInd w:val="0"/>
        <w:ind w:firstLine="900"/>
        <w:jc w:val="both"/>
        <w:rPr>
          <w:rFonts w:ascii="Arial" w:hAnsi="Arial" w:cs="Arial"/>
          <w:color w:val="000000"/>
        </w:rPr>
      </w:pPr>
    </w:p>
    <w:p w:rsidR="002A04FB" w:rsidRPr="00B021A6" w:rsidRDefault="002A04FB" w:rsidP="009C267D">
      <w:pPr>
        <w:pStyle w:val="BERNARDO-TIT3"/>
        <w:shd w:val="clear" w:color="auto" w:fill="BFBFBF" w:themeFill="background1" w:themeFillShade="BF"/>
        <w:tabs>
          <w:tab w:val="clear" w:pos="1506"/>
          <w:tab w:val="num" w:pos="0"/>
        </w:tabs>
        <w:spacing w:before="0" w:after="0"/>
        <w:ind w:left="709" w:hanging="709"/>
        <w:rPr>
          <w:sz w:val="24"/>
          <w:szCs w:val="24"/>
        </w:rPr>
      </w:pPr>
      <w:bookmarkStart w:id="154" w:name="_Toc15123980"/>
      <w:bookmarkStart w:id="155" w:name="_Toc52974423"/>
      <w:r w:rsidRPr="00B021A6">
        <w:rPr>
          <w:sz w:val="24"/>
          <w:szCs w:val="24"/>
        </w:rPr>
        <w:t>BASE EM TERRENO DE FRACA RESISTÊNCIA</w:t>
      </w:r>
      <w:bookmarkEnd w:id="154"/>
      <w:bookmarkEnd w:id="155"/>
    </w:p>
    <w:p w:rsidR="00795A1A" w:rsidRDefault="00795A1A" w:rsidP="00256F6C">
      <w:pPr>
        <w:widowControl w:val="0"/>
        <w:autoSpaceDE w:val="0"/>
        <w:autoSpaceDN w:val="0"/>
        <w:adjustRightInd w:val="0"/>
        <w:ind w:firstLine="851"/>
        <w:jc w:val="both"/>
        <w:rPr>
          <w:rFonts w:ascii="Arial" w:hAnsi="Arial" w:cs="Arial"/>
          <w:color w:val="000000"/>
        </w:rPr>
      </w:pP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Neste tipo de terreno duas opções de solução podem ser aplicadas.</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 A primeira, a mais comum, é a de que se a camada de fraca resistência tiver uma espessura de </w:t>
      </w:r>
      <w:smartTag w:uri="urn:schemas-microsoft-com:office:smarttags" w:element="metricconverter">
        <w:smartTagPr>
          <w:attr w:name="ProductID" w:val="0,50 m"/>
        </w:smartTagPr>
        <w:r w:rsidRPr="00B021A6">
          <w:rPr>
            <w:rFonts w:ascii="Arial" w:hAnsi="Arial" w:cs="Arial"/>
            <w:color w:val="000000"/>
          </w:rPr>
          <w:t>0,50 m</w:t>
        </w:r>
      </w:smartTag>
      <w:r w:rsidRPr="00B021A6">
        <w:rPr>
          <w:rFonts w:ascii="Arial" w:hAnsi="Arial" w:cs="Arial"/>
          <w:color w:val="000000"/>
        </w:rPr>
        <w:t xml:space="preserve"> a </w:t>
      </w:r>
      <w:smartTag w:uri="urn:schemas-microsoft-com:office:smarttags" w:element="metricconverter">
        <w:smartTagPr>
          <w:attr w:name="ProductID" w:val="1,00 m"/>
        </w:smartTagPr>
        <w:r w:rsidRPr="00B021A6">
          <w:rPr>
            <w:rFonts w:ascii="Arial" w:hAnsi="Arial" w:cs="Arial"/>
            <w:color w:val="000000"/>
          </w:rPr>
          <w:t>1,00 m</w:t>
        </w:r>
      </w:smartTag>
      <w:r w:rsidRPr="00B021A6">
        <w:rPr>
          <w:rFonts w:ascii="Arial" w:hAnsi="Arial" w:cs="Arial"/>
          <w:color w:val="000000"/>
        </w:rPr>
        <w:t xml:space="preserve"> abaixo do fundo da vala, esta poderá ser substituída por pedra de mão ou rachão (</w:t>
      </w:r>
      <w:proofErr w:type="spellStart"/>
      <w:r w:rsidRPr="00B021A6">
        <w:rPr>
          <w:rFonts w:ascii="Arial" w:hAnsi="Arial" w:cs="Arial"/>
          <w:color w:val="000000"/>
        </w:rPr>
        <w:t>enrocamento</w:t>
      </w:r>
      <w:proofErr w:type="spellEnd"/>
      <w:r w:rsidRPr="00B021A6">
        <w:rPr>
          <w:rFonts w:ascii="Arial" w:hAnsi="Arial" w:cs="Arial"/>
          <w:color w:val="000000"/>
        </w:rPr>
        <w:t>). Retira-se todo o material inservível até encontrar o terreno com capacidade de suporte requerida; em seguida faz-se um enchimento abaixo do fundo da vala com pedra de mão</w:t>
      </w:r>
      <w:r w:rsidR="00BC3433" w:rsidRPr="00B021A6">
        <w:rPr>
          <w:rFonts w:ascii="Arial" w:hAnsi="Arial" w:cs="Arial"/>
          <w:color w:val="000000"/>
        </w:rPr>
        <w:t xml:space="preserve">, brita </w:t>
      </w:r>
      <w:proofErr w:type="gramStart"/>
      <w:r w:rsidR="00BC3433" w:rsidRPr="00B021A6">
        <w:rPr>
          <w:rFonts w:ascii="Arial" w:hAnsi="Arial" w:cs="Arial"/>
          <w:color w:val="000000"/>
        </w:rPr>
        <w:t>2</w:t>
      </w:r>
      <w:proofErr w:type="gramEnd"/>
      <w:r w:rsidRPr="00B021A6">
        <w:rPr>
          <w:rFonts w:ascii="Arial" w:hAnsi="Arial" w:cs="Arial"/>
          <w:color w:val="000000"/>
        </w:rPr>
        <w:t xml:space="preserve"> e pó de </w:t>
      </w:r>
      <w:r w:rsidR="00BC3433" w:rsidRPr="00B021A6">
        <w:rPr>
          <w:rFonts w:ascii="Arial" w:hAnsi="Arial" w:cs="Arial"/>
          <w:color w:val="000000"/>
        </w:rPr>
        <w:t>pedra</w:t>
      </w:r>
      <w:r w:rsidRPr="00B021A6">
        <w:rPr>
          <w:rFonts w:ascii="Arial" w:hAnsi="Arial" w:cs="Arial"/>
          <w:color w:val="000000"/>
        </w:rPr>
        <w:t xml:space="preserve"> e o restante do enchimento será completado com concreto simples. </w:t>
      </w:r>
    </w:p>
    <w:p w:rsidR="002A04FB"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b) A segunda opção é quando o local não permitir a retirada da camada a substituir ou se a mesma for de grande espessura, o que tornará a retirada antieconômico. O recurso será a colocação de estacas de eucalipto ou similar a cada 1,0 m de espaçamento. Com isto, transmite-se a carga atuante à camada mais profunda e em condições capazes de recebê-la. As estacas deverão ter suas cotas de arrasamento abaixo do nível d’água permanente. As camadas </w:t>
      </w:r>
      <w:proofErr w:type="spellStart"/>
      <w:r w:rsidRPr="00B021A6">
        <w:rPr>
          <w:rFonts w:ascii="Arial" w:hAnsi="Arial" w:cs="Arial"/>
          <w:color w:val="000000"/>
        </w:rPr>
        <w:t>subsequentes</w:t>
      </w:r>
      <w:proofErr w:type="spellEnd"/>
      <w:r w:rsidRPr="00B021A6">
        <w:rPr>
          <w:rFonts w:ascii="Arial" w:hAnsi="Arial" w:cs="Arial"/>
          <w:color w:val="000000"/>
        </w:rPr>
        <w:t xml:space="preserve"> às estacas e que formarão a base propriamente dita, deverão ser as apropriadas como em qualquer dos tipos citados anteriormente.</w:t>
      </w:r>
    </w:p>
    <w:p w:rsidR="00795A1A" w:rsidRPr="00B021A6" w:rsidRDefault="00795A1A" w:rsidP="00B021A6">
      <w:pPr>
        <w:widowControl w:val="0"/>
        <w:autoSpaceDE w:val="0"/>
        <w:autoSpaceDN w:val="0"/>
        <w:adjustRightInd w:val="0"/>
        <w:ind w:firstLine="900"/>
        <w:jc w:val="both"/>
        <w:rPr>
          <w:rFonts w:ascii="Arial" w:hAnsi="Arial" w:cs="Arial"/>
          <w:color w:val="000000"/>
        </w:rPr>
      </w:pPr>
    </w:p>
    <w:p w:rsidR="002A04FB" w:rsidRPr="00B021A6" w:rsidRDefault="002A04FB" w:rsidP="009C267D">
      <w:pPr>
        <w:pStyle w:val="BERNARDO-TIT3"/>
        <w:shd w:val="clear" w:color="auto" w:fill="BFBFBF" w:themeFill="background1" w:themeFillShade="BF"/>
        <w:tabs>
          <w:tab w:val="clear" w:pos="1506"/>
          <w:tab w:val="num" w:pos="0"/>
        </w:tabs>
        <w:spacing w:before="0" w:after="0"/>
        <w:ind w:left="709" w:hanging="709"/>
        <w:rPr>
          <w:sz w:val="24"/>
          <w:szCs w:val="24"/>
        </w:rPr>
      </w:pPr>
      <w:bookmarkStart w:id="156" w:name="_Toc15123981"/>
      <w:bookmarkStart w:id="157" w:name="_Toc52974424"/>
      <w:r w:rsidRPr="00B021A6">
        <w:rPr>
          <w:sz w:val="24"/>
          <w:szCs w:val="24"/>
        </w:rPr>
        <w:t>CRITÉRIO DE MEDIÇÃO</w:t>
      </w:r>
      <w:bookmarkEnd w:id="156"/>
      <w:bookmarkEnd w:id="157"/>
    </w:p>
    <w:p w:rsidR="00795A1A" w:rsidRDefault="00795A1A" w:rsidP="00B021A6">
      <w:pPr>
        <w:widowControl w:val="0"/>
        <w:autoSpaceDE w:val="0"/>
        <w:autoSpaceDN w:val="0"/>
        <w:adjustRightInd w:val="0"/>
        <w:ind w:left="900"/>
        <w:jc w:val="both"/>
        <w:rPr>
          <w:rFonts w:ascii="Arial" w:hAnsi="Arial" w:cs="Arial"/>
          <w:color w:val="000000"/>
        </w:rPr>
      </w:pPr>
    </w:p>
    <w:p w:rsidR="002A04FB"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volume do berço será medido em metros cúbicos dos materiais utilizados.</w:t>
      </w:r>
    </w:p>
    <w:p w:rsidR="00795A1A" w:rsidRPr="00B021A6" w:rsidRDefault="00795A1A" w:rsidP="00B021A6">
      <w:pPr>
        <w:widowControl w:val="0"/>
        <w:autoSpaceDE w:val="0"/>
        <w:autoSpaceDN w:val="0"/>
        <w:adjustRightInd w:val="0"/>
        <w:ind w:left="900"/>
        <w:jc w:val="both"/>
        <w:rPr>
          <w:rFonts w:ascii="Arial" w:hAnsi="Arial" w:cs="Arial"/>
          <w:b/>
          <w:color w:val="000000"/>
        </w:rPr>
      </w:pPr>
    </w:p>
    <w:p w:rsidR="002A04FB" w:rsidRPr="00B021A6" w:rsidRDefault="002A04FB" w:rsidP="009C267D">
      <w:pPr>
        <w:pStyle w:val="BERNARDO-TIT3"/>
        <w:shd w:val="clear" w:color="auto" w:fill="BFBFBF" w:themeFill="background1" w:themeFillShade="BF"/>
        <w:tabs>
          <w:tab w:val="clear" w:pos="1506"/>
          <w:tab w:val="num" w:pos="0"/>
        </w:tabs>
        <w:spacing w:before="0" w:after="0"/>
        <w:ind w:left="709" w:hanging="709"/>
        <w:rPr>
          <w:sz w:val="24"/>
          <w:szCs w:val="24"/>
        </w:rPr>
      </w:pPr>
      <w:bookmarkStart w:id="158" w:name="_Toc15123982"/>
      <w:bookmarkStart w:id="159" w:name="_Toc52974425"/>
      <w:r w:rsidRPr="00B021A6">
        <w:rPr>
          <w:sz w:val="24"/>
          <w:szCs w:val="24"/>
        </w:rPr>
        <w:t>CRITÉRIO DE PAGAMENTO</w:t>
      </w:r>
      <w:bookmarkEnd w:id="158"/>
      <w:bookmarkEnd w:id="159"/>
    </w:p>
    <w:p w:rsidR="00795A1A" w:rsidRDefault="00795A1A" w:rsidP="00256F6C">
      <w:pPr>
        <w:widowControl w:val="0"/>
        <w:autoSpaceDE w:val="0"/>
        <w:autoSpaceDN w:val="0"/>
        <w:adjustRightInd w:val="0"/>
        <w:ind w:firstLine="851"/>
        <w:jc w:val="both"/>
        <w:rPr>
          <w:rFonts w:ascii="Arial" w:hAnsi="Arial" w:cs="Arial"/>
          <w:color w:val="000000"/>
        </w:rPr>
      </w:pP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Será pago após a medição do serviço executado.</w:t>
      </w:r>
    </w:p>
    <w:p w:rsidR="002A04FB"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preço unitário por metro cúbico remunera os custos de todas as operações e encargos para a execução dos berços.</w:t>
      </w:r>
    </w:p>
    <w:p w:rsidR="00795A1A" w:rsidRPr="00B021A6" w:rsidRDefault="00795A1A" w:rsidP="00B021A6">
      <w:pPr>
        <w:widowControl w:val="0"/>
        <w:autoSpaceDE w:val="0"/>
        <w:autoSpaceDN w:val="0"/>
        <w:adjustRightInd w:val="0"/>
        <w:ind w:firstLine="900"/>
        <w:jc w:val="both"/>
        <w:rPr>
          <w:rFonts w:ascii="Arial" w:hAnsi="Arial" w:cs="Arial"/>
          <w:color w:val="000000"/>
        </w:rPr>
      </w:pPr>
    </w:p>
    <w:p w:rsidR="005E7BBA" w:rsidRPr="00B021A6" w:rsidRDefault="005E7BBA" w:rsidP="009C267D">
      <w:pPr>
        <w:pStyle w:val="BERNARDO-TIT2"/>
        <w:shd w:val="clear" w:color="auto" w:fill="BFBFBF" w:themeFill="background1" w:themeFillShade="BF"/>
        <w:tabs>
          <w:tab w:val="clear" w:pos="720"/>
          <w:tab w:val="num" w:pos="0"/>
        </w:tabs>
        <w:spacing w:before="0" w:after="0"/>
        <w:ind w:left="709" w:hanging="709"/>
        <w:rPr>
          <w:sz w:val="24"/>
          <w:szCs w:val="24"/>
        </w:rPr>
      </w:pPr>
      <w:bookmarkStart w:id="160" w:name="_Toc15123983"/>
      <w:bookmarkStart w:id="161" w:name="_Toc52974426"/>
      <w:r w:rsidRPr="00B021A6">
        <w:rPr>
          <w:sz w:val="24"/>
          <w:szCs w:val="24"/>
        </w:rPr>
        <w:t>ASSENTAMENTO DE TUBOS</w:t>
      </w:r>
      <w:bookmarkEnd w:id="160"/>
      <w:bookmarkEnd w:id="161"/>
    </w:p>
    <w:p w:rsidR="00795A1A" w:rsidRDefault="00795A1A" w:rsidP="00256F6C">
      <w:pPr>
        <w:widowControl w:val="0"/>
        <w:autoSpaceDE w:val="0"/>
        <w:autoSpaceDN w:val="0"/>
        <w:adjustRightInd w:val="0"/>
        <w:ind w:firstLine="851"/>
        <w:jc w:val="both"/>
        <w:rPr>
          <w:rFonts w:ascii="Arial" w:hAnsi="Arial" w:cs="Arial"/>
          <w:color w:val="000000"/>
        </w:rPr>
      </w:pP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Em geral, os coletores urbanos são constituídos por galerias com tubos de concreto, exigindo para a sua execução o atendimento à DNER- ES 284/97.</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tubos deverão satisfazer às especificações da ABNT NBR-8890/2003.</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assentamento da tubulação deverá seguir os trabalhos de aberturas de valas que será executado de jusante para montante com a bolsa voltada pra montante. O fundo da vala deverá ser compactado e nivelado de modo a atender às cotas de projeto e permitir que assentamentos partam de várias frentes, convergentes ou divergentes sem necessidade de correção de cotas. A FISCALIZAÇÃO efetuará a verificação de cotas, antes do assentamento final.</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As escavações deverão ser executadas de acordo com as cotas e alinhamentos indicados no projeto e com a largura superando o diâmetro da canalização, no mínimo, em </w:t>
      </w:r>
      <w:proofErr w:type="gramStart"/>
      <w:r w:rsidRPr="00B021A6">
        <w:rPr>
          <w:rFonts w:ascii="Arial" w:hAnsi="Arial" w:cs="Arial"/>
          <w:color w:val="000000"/>
        </w:rPr>
        <w:t>60cm</w:t>
      </w:r>
      <w:proofErr w:type="gramEnd"/>
      <w:r w:rsidRPr="00B021A6">
        <w:rPr>
          <w:rFonts w:ascii="Arial" w:hAnsi="Arial" w:cs="Arial"/>
          <w:color w:val="000000"/>
        </w:rPr>
        <w:t>.</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Os parâmetros de projeto, declividade e alinhamento dos tubos, deverão ser feitos </w:t>
      </w:r>
      <w:r w:rsidR="001A6DF6" w:rsidRPr="00B021A6">
        <w:rPr>
          <w:rFonts w:ascii="Arial" w:hAnsi="Arial" w:cs="Arial"/>
          <w:color w:val="000000"/>
        </w:rPr>
        <w:t>topograficamente</w:t>
      </w:r>
      <w:r w:rsidRPr="00B021A6">
        <w:rPr>
          <w:rFonts w:ascii="Arial" w:hAnsi="Arial" w:cs="Arial"/>
          <w:color w:val="000000"/>
        </w:rPr>
        <w:t>, podendo ser executado de duas formas.</w:t>
      </w:r>
    </w:p>
    <w:p w:rsidR="002A04FB" w:rsidRPr="00B021A6" w:rsidRDefault="002A04FB" w:rsidP="00256F6C">
      <w:pPr>
        <w:widowControl w:val="0"/>
        <w:numPr>
          <w:ilvl w:val="0"/>
          <w:numId w:val="5"/>
        </w:numPr>
        <w:tabs>
          <w:tab w:val="clear" w:pos="1297"/>
          <w:tab w:val="num" w:pos="0"/>
        </w:tabs>
        <w:autoSpaceDE w:val="0"/>
        <w:autoSpaceDN w:val="0"/>
        <w:adjustRightInd w:val="0"/>
        <w:ind w:left="0" w:firstLine="851"/>
        <w:jc w:val="both"/>
        <w:rPr>
          <w:rFonts w:ascii="Arial" w:hAnsi="Arial" w:cs="Arial"/>
          <w:color w:val="000000"/>
        </w:rPr>
      </w:pPr>
      <w:proofErr w:type="gramStart"/>
      <w:r w:rsidRPr="00B021A6">
        <w:rPr>
          <w:rFonts w:ascii="Arial" w:hAnsi="Arial" w:cs="Arial"/>
          <w:color w:val="000000"/>
        </w:rPr>
        <w:t>por</w:t>
      </w:r>
      <w:proofErr w:type="gramEnd"/>
      <w:r w:rsidRPr="00B021A6">
        <w:rPr>
          <w:rFonts w:ascii="Arial" w:hAnsi="Arial" w:cs="Arial"/>
          <w:color w:val="000000"/>
        </w:rPr>
        <w:t xml:space="preserve"> cruzeta</w:t>
      </w:r>
    </w:p>
    <w:p w:rsidR="002A04FB" w:rsidRPr="00B021A6" w:rsidRDefault="002A04FB" w:rsidP="00256F6C">
      <w:pPr>
        <w:widowControl w:val="0"/>
        <w:numPr>
          <w:ilvl w:val="0"/>
          <w:numId w:val="5"/>
        </w:numPr>
        <w:tabs>
          <w:tab w:val="clear" w:pos="1297"/>
          <w:tab w:val="num" w:pos="0"/>
        </w:tabs>
        <w:autoSpaceDE w:val="0"/>
        <w:autoSpaceDN w:val="0"/>
        <w:adjustRightInd w:val="0"/>
        <w:ind w:left="0" w:firstLine="851"/>
        <w:jc w:val="both"/>
        <w:rPr>
          <w:rFonts w:ascii="Arial" w:hAnsi="Arial" w:cs="Arial"/>
          <w:color w:val="000000"/>
        </w:rPr>
      </w:pPr>
      <w:proofErr w:type="gramStart"/>
      <w:r w:rsidRPr="00B021A6">
        <w:rPr>
          <w:rFonts w:ascii="Arial" w:hAnsi="Arial" w:cs="Arial"/>
          <w:color w:val="000000"/>
        </w:rPr>
        <w:t>por</w:t>
      </w:r>
      <w:proofErr w:type="gramEnd"/>
      <w:r w:rsidRPr="00B021A6">
        <w:rPr>
          <w:rFonts w:ascii="Arial" w:hAnsi="Arial" w:cs="Arial"/>
          <w:color w:val="000000"/>
        </w:rPr>
        <w:t xml:space="preserve"> gabarito</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diferença entre as duas está em que a cruzeta trabalha sobre o corpo do tubo, enquanto o gabarito trabalha sobre a geratriz interna inferior do tubo.</w:t>
      </w:r>
    </w:p>
    <w:p w:rsidR="002A04FB" w:rsidRPr="00B021A6" w:rsidRDefault="002A04FB" w:rsidP="00256F6C">
      <w:pPr>
        <w:widowControl w:val="0"/>
        <w:autoSpaceDE w:val="0"/>
        <w:autoSpaceDN w:val="0"/>
        <w:adjustRightInd w:val="0"/>
        <w:ind w:firstLine="851"/>
        <w:jc w:val="both"/>
        <w:rPr>
          <w:rFonts w:ascii="Arial" w:hAnsi="Arial" w:cs="Arial"/>
        </w:rPr>
      </w:pPr>
      <w:r w:rsidRPr="00B021A6">
        <w:rPr>
          <w:rFonts w:ascii="Arial" w:hAnsi="Arial" w:cs="Arial"/>
        </w:rPr>
        <w:t>Quando o método empregado for o de cruzeta, o “</w:t>
      </w:r>
      <w:proofErr w:type="spellStart"/>
      <w:r w:rsidRPr="00B021A6">
        <w:rPr>
          <w:rFonts w:ascii="Arial" w:hAnsi="Arial" w:cs="Arial"/>
        </w:rPr>
        <w:t>greide</w:t>
      </w:r>
      <w:proofErr w:type="spellEnd"/>
      <w:r w:rsidRPr="00B021A6">
        <w:rPr>
          <w:rFonts w:ascii="Arial" w:hAnsi="Arial" w:cs="Arial"/>
        </w:rPr>
        <w:t>” de assentamento da tubulação será obtido por meio de duas réguas instaladas ao longo do trecho</w:t>
      </w:r>
    </w:p>
    <w:p w:rsidR="002A04FB" w:rsidRPr="00B021A6" w:rsidRDefault="002A04FB" w:rsidP="00256F6C">
      <w:pPr>
        <w:widowControl w:val="0"/>
        <w:autoSpaceDE w:val="0"/>
        <w:autoSpaceDN w:val="0"/>
        <w:adjustRightInd w:val="0"/>
        <w:ind w:firstLine="851"/>
        <w:jc w:val="both"/>
        <w:rPr>
          <w:rFonts w:ascii="Arial" w:hAnsi="Arial" w:cs="Arial"/>
        </w:rPr>
      </w:pPr>
      <w:r w:rsidRPr="00B021A6">
        <w:rPr>
          <w:rFonts w:ascii="Arial" w:hAnsi="Arial" w:cs="Arial"/>
        </w:rPr>
        <w:t xml:space="preserve">Quando o método empregado for o de gabarito, as réguas deverão ser colocadas no máximo de </w:t>
      </w:r>
      <w:smartTag w:uri="urn:schemas-microsoft-com:office:smarttags" w:element="metricconverter">
        <w:smartTagPr>
          <w:attr w:name="ProductID" w:val="10 m"/>
        </w:smartTagPr>
        <w:r w:rsidRPr="00B021A6">
          <w:rPr>
            <w:rFonts w:ascii="Arial" w:hAnsi="Arial" w:cs="Arial"/>
          </w:rPr>
          <w:t>10 m</w:t>
        </w:r>
      </w:smartTag>
      <w:r w:rsidRPr="00B021A6">
        <w:rPr>
          <w:rFonts w:ascii="Arial" w:hAnsi="Arial" w:cs="Arial"/>
        </w:rPr>
        <w:t xml:space="preserve"> em </w:t>
      </w:r>
      <w:smartTag w:uri="urn:schemas-microsoft-com:office:smarttags" w:element="metricconverter">
        <w:smartTagPr>
          <w:attr w:name="ProductID" w:val="10 m"/>
        </w:smartTagPr>
        <w:r w:rsidRPr="00B021A6">
          <w:rPr>
            <w:rFonts w:ascii="Arial" w:hAnsi="Arial" w:cs="Arial"/>
          </w:rPr>
          <w:t>10 m</w:t>
        </w:r>
      </w:smartTag>
      <w:r w:rsidRPr="00B021A6">
        <w:rPr>
          <w:rFonts w:ascii="Arial" w:hAnsi="Arial" w:cs="Arial"/>
        </w:rPr>
        <w:t>, uma da outra, e uma linha de visada será obrigatoriamente de fio de “</w:t>
      </w:r>
      <w:r w:rsidRPr="00B021A6">
        <w:rPr>
          <w:rFonts w:ascii="Arial" w:hAnsi="Arial" w:cs="Arial"/>
          <w:i/>
        </w:rPr>
        <w:t>Nylon</w:t>
      </w:r>
      <w:r w:rsidRPr="00B021A6">
        <w:rPr>
          <w:rFonts w:ascii="Arial" w:hAnsi="Arial" w:cs="Arial"/>
        </w:rPr>
        <w:t>” ou similar sem emendas.</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As réguas, cruzetas e gabaritos deverão ser de madeira de boa qualidade e deverão apresentar perfurações a fim de resguardá-los contra empenos devido à influência do tempo.</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As réguas usualmente são fabricadas nas larguras de </w:t>
      </w:r>
      <w:smartTag w:uri="urn:schemas-microsoft-com:office:smarttags" w:element="metricconverter">
        <w:smartTagPr>
          <w:attr w:name="ProductID" w:val="10 cm"/>
        </w:smartTagPr>
        <w:r w:rsidRPr="00B021A6">
          <w:rPr>
            <w:rFonts w:ascii="Arial" w:hAnsi="Arial" w:cs="Arial"/>
            <w:color w:val="000000"/>
          </w:rPr>
          <w:t>10 cm</w:t>
        </w:r>
      </w:smartTag>
      <w:r w:rsidRPr="00B021A6">
        <w:rPr>
          <w:rFonts w:ascii="Arial" w:hAnsi="Arial" w:cs="Arial"/>
          <w:color w:val="000000"/>
        </w:rPr>
        <w:t xml:space="preserve"> a </w:t>
      </w:r>
      <w:smartTag w:uri="urn:schemas-microsoft-com:office:smarttags" w:element="metricconverter">
        <w:smartTagPr>
          <w:attr w:name="ProductID" w:val="15 cm"/>
        </w:smartTagPr>
        <w:r w:rsidRPr="00B021A6">
          <w:rPr>
            <w:rFonts w:ascii="Arial" w:hAnsi="Arial" w:cs="Arial"/>
            <w:color w:val="000000"/>
          </w:rPr>
          <w:t>15 cm</w:t>
        </w:r>
      </w:smartTag>
      <w:r w:rsidRPr="00B021A6">
        <w:rPr>
          <w:rFonts w:ascii="Arial" w:hAnsi="Arial" w:cs="Arial"/>
          <w:color w:val="000000"/>
        </w:rPr>
        <w:t xml:space="preserve"> em espessura de </w:t>
      </w:r>
      <w:proofErr w:type="gramStart"/>
      <w:smartTag w:uri="urn:schemas-microsoft-com:office:smarttags" w:element="metricconverter">
        <w:smartTagPr>
          <w:attr w:name="ProductID" w:val="3 cm"/>
        </w:smartTagPr>
        <w:r w:rsidRPr="00B021A6">
          <w:rPr>
            <w:rFonts w:ascii="Arial" w:hAnsi="Arial" w:cs="Arial"/>
            <w:color w:val="000000"/>
          </w:rPr>
          <w:t>3</w:t>
        </w:r>
        <w:proofErr w:type="gramEnd"/>
        <w:r w:rsidRPr="00B021A6">
          <w:rPr>
            <w:rFonts w:ascii="Arial" w:hAnsi="Arial" w:cs="Arial"/>
            <w:color w:val="000000"/>
          </w:rPr>
          <w:t xml:space="preserve"> cm</w:t>
        </w:r>
      </w:smartTag>
      <w:r w:rsidRPr="00B021A6">
        <w:rPr>
          <w:rFonts w:ascii="Arial" w:hAnsi="Arial" w:cs="Arial"/>
          <w:color w:val="000000"/>
        </w:rPr>
        <w:t xml:space="preserve"> a </w:t>
      </w:r>
      <w:smartTag w:uri="urn:schemas-microsoft-com:office:smarttags" w:element="metricconverter">
        <w:smartTagPr>
          <w:attr w:name="ProductID" w:val="5 cm"/>
        </w:smartTagPr>
        <w:r w:rsidRPr="00B021A6">
          <w:rPr>
            <w:rFonts w:ascii="Arial" w:hAnsi="Arial" w:cs="Arial"/>
            <w:color w:val="000000"/>
          </w:rPr>
          <w:t>5 cm</w:t>
        </w:r>
      </w:smartTag>
      <w:r w:rsidRPr="00B021A6">
        <w:rPr>
          <w:rFonts w:ascii="Arial" w:hAnsi="Arial" w:cs="Arial"/>
          <w:color w:val="000000"/>
        </w:rPr>
        <w:t>, e de comprimento superior a largura da vala suficiente para garantir uma boa estabilidade nos dois suportes.</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Suas bordas deverão ser retas e paralelas a fim de não provocar erros de leitura da mira.</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Deverão ser pintadas em cores vivas que apresentem contrastes uma com as outras tais como preto e branco, preto e amarelo ou vermelho e branco, a partir do seu centro e sua colocação alternadamente no campo.</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Todo o cuidado deverá ser tomado em manter as réguas nas posições corretas durante a execução dos diferentes serviços para o assentamento da tubulação. Para isto, </w:t>
      </w:r>
      <w:proofErr w:type="gramStart"/>
      <w:r w:rsidRPr="00B021A6">
        <w:rPr>
          <w:rFonts w:ascii="Arial" w:hAnsi="Arial" w:cs="Arial"/>
          <w:color w:val="000000"/>
        </w:rPr>
        <w:t>é</w:t>
      </w:r>
      <w:proofErr w:type="gramEnd"/>
      <w:r w:rsidRPr="00B021A6">
        <w:rPr>
          <w:rFonts w:ascii="Arial" w:hAnsi="Arial" w:cs="Arial"/>
          <w:color w:val="000000"/>
        </w:rPr>
        <w:t xml:space="preserve"> imprescindível que sejam fincadas estacas testemunhas para cada régua devendo a cota das réguas ser periodicamente inspecionada, cujas estacas deverão ser referenciadas aos </w:t>
      </w:r>
      <w:proofErr w:type="spellStart"/>
      <w:r w:rsidRPr="00B021A6">
        <w:rPr>
          <w:rFonts w:ascii="Arial" w:hAnsi="Arial" w:cs="Arial"/>
          <w:color w:val="000000"/>
        </w:rPr>
        <w:t>RN’s</w:t>
      </w:r>
      <w:proofErr w:type="spellEnd"/>
      <w:r w:rsidRPr="00B021A6">
        <w:rPr>
          <w:rFonts w:ascii="Arial" w:hAnsi="Arial" w:cs="Arial"/>
          <w:color w:val="000000"/>
        </w:rPr>
        <w:t xml:space="preserve"> anteriormente implantadas.</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eixo dos tubos será locado através da linha de “</w:t>
      </w:r>
      <w:r w:rsidRPr="00B021A6">
        <w:rPr>
          <w:rFonts w:ascii="Arial" w:hAnsi="Arial" w:cs="Arial"/>
          <w:i/>
          <w:color w:val="000000"/>
        </w:rPr>
        <w:t>Nylon”</w:t>
      </w:r>
      <w:r w:rsidRPr="00B021A6">
        <w:rPr>
          <w:rFonts w:ascii="Arial" w:hAnsi="Arial" w:cs="Arial"/>
          <w:color w:val="000000"/>
        </w:rPr>
        <w:t xml:space="preserve"> passando pelo centro das réguas e que deverá coincidir com o centro da vala escavada. Através </w:t>
      </w:r>
      <w:r w:rsidRPr="00B021A6">
        <w:rPr>
          <w:rFonts w:ascii="Arial" w:hAnsi="Arial" w:cs="Arial"/>
          <w:color w:val="000000"/>
        </w:rPr>
        <w:lastRenderedPageBreak/>
        <w:t xml:space="preserve">dessa linha será suspenso o fio de prumo </w:t>
      </w:r>
      <w:proofErr w:type="gramStart"/>
      <w:r w:rsidRPr="00B021A6">
        <w:rPr>
          <w:rFonts w:ascii="Arial" w:hAnsi="Arial" w:cs="Arial"/>
          <w:color w:val="000000"/>
        </w:rPr>
        <w:t>a</w:t>
      </w:r>
      <w:proofErr w:type="gramEnd"/>
      <w:r w:rsidRPr="00B021A6">
        <w:rPr>
          <w:rFonts w:ascii="Arial" w:hAnsi="Arial" w:cs="Arial"/>
          <w:color w:val="000000"/>
        </w:rPr>
        <w:t xml:space="preserve"> proporção que prossegue o assentamento que deverá coincidir com o fio de prumo.</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Antes de serem colocados dentro das valas, os tubos deverão ser limpos de toda a sujeira e detritos, e inspecionados verificando-se a ocorrência de avarias, especialmente nas extremidades (ponta e bolsa). Só poderão ser assentados tubos sem defeitos e previamente aprovados.</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Quando as operações de assentamento estiverem paralisadas, as extremidades opostas da tubulação deverão ser fechadas com tampas de madeira, a fim de impedir a entrada de terra, detritos, animais ou qualquer outra matéria estranha.</w:t>
      </w: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Os tubos deverão ser assentados sobre berço, apoiados pelo corpo do tubo. Deverão ser posicionados e alinhados, efetuando-se o encaixe entre a ponta de um tubo e a bolsa do tubo </w:t>
      </w:r>
      <w:proofErr w:type="spellStart"/>
      <w:r w:rsidRPr="00B021A6">
        <w:rPr>
          <w:rFonts w:ascii="Arial" w:hAnsi="Arial" w:cs="Arial"/>
          <w:color w:val="000000"/>
        </w:rPr>
        <w:t>subsequente</w:t>
      </w:r>
      <w:proofErr w:type="spellEnd"/>
      <w:r w:rsidRPr="00B021A6">
        <w:rPr>
          <w:rFonts w:ascii="Arial" w:hAnsi="Arial" w:cs="Arial"/>
          <w:color w:val="000000"/>
        </w:rPr>
        <w:t xml:space="preserve">. Sob as bolsas, deverá existir um nicho no berço para garantir que estas não se </w:t>
      </w:r>
      <w:r w:rsidR="00FE68F6" w:rsidRPr="00B021A6">
        <w:rPr>
          <w:rFonts w:ascii="Arial" w:hAnsi="Arial" w:cs="Arial"/>
          <w:color w:val="000000"/>
        </w:rPr>
        <w:t>apóiem</w:t>
      </w:r>
      <w:r w:rsidRPr="00B021A6">
        <w:rPr>
          <w:rFonts w:ascii="Arial" w:hAnsi="Arial" w:cs="Arial"/>
          <w:color w:val="000000"/>
        </w:rPr>
        <w:t xml:space="preserve"> sobre o fundo e possa ser feito o rejuntamento da parte inferior da junta.</w:t>
      </w:r>
    </w:p>
    <w:p w:rsidR="002A04FB"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tubulação deverá ser assentada em berços de brita, rachão ou solo natural devidamente regularizada e compactada ou a critério da fiscalização desde que a base de assentamento esteja perfeitamente compactada e alinhada.</w:t>
      </w:r>
    </w:p>
    <w:p w:rsidR="00795A1A" w:rsidRPr="00B021A6" w:rsidRDefault="00795A1A" w:rsidP="00B021A6">
      <w:pPr>
        <w:widowControl w:val="0"/>
        <w:autoSpaceDE w:val="0"/>
        <w:autoSpaceDN w:val="0"/>
        <w:adjustRightInd w:val="0"/>
        <w:ind w:firstLine="900"/>
        <w:jc w:val="both"/>
        <w:rPr>
          <w:rFonts w:ascii="Arial" w:hAnsi="Arial" w:cs="Arial"/>
          <w:color w:val="000000"/>
        </w:rPr>
      </w:pPr>
    </w:p>
    <w:p w:rsidR="00750C04" w:rsidRPr="00B021A6" w:rsidRDefault="00750C04" w:rsidP="009C267D">
      <w:pPr>
        <w:pStyle w:val="BERNARDO-TIT3"/>
        <w:shd w:val="clear" w:color="auto" w:fill="BFBFBF" w:themeFill="background1" w:themeFillShade="BF"/>
        <w:tabs>
          <w:tab w:val="clear" w:pos="1506"/>
          <w:tab w:val="num" w:pos="0"/>
        </w:tabs>
        <w:spacing w:before="0" w:after="0"/>
        <w:ind w:left="709" w:hanging="709"/>
        <w:rPr>
          <w:sz w:val="24"/>
          <w:szCs w:val="24"/>
        </w:rPr>
      </w:pPr>
      <w:bookmarkStart w:id="162" w:name="_Toc15123984"/>
      <w:bookmarkStart w:id="163" w:name="_Toc52974427"/>
      <w:r w:rsidRPr="00B021A6">
        <w:rPr>
          <w:sz w:val="24"/>
          <w:szCs w:val="24"/>
        </w:rPr>
        <w:t>AS JUNTAS DOS TUBOS</w:t>
      </w:r>
      <w:bookmarkEnd w:id="162"/>
      <w:bookmarkEnd w:id="163"/>
    </w:p>
    <w:p w:rsidR="00795A1A" w:rsidRDefault="00795A1A" w:rsidP="00256F6C">
      <w:pPr>
        <w:widowControl w:val="0"/>
        <w:autoSpaceDE w:val="0"/>
        <w:autoSpaceDN w:val="0"/>
        <w:adjustRightInd w:val="0"/>
        <w:ind w:firstLine="851"/>
        <w:jc w:val="both"/>
        <w:rPr>
          <w:rFonts w:ascii="Arial" w:hAnsi="Arial" w:cs="Arial"/>
          <w:color w:val="000000"/>
        </w:rPr>
      </w:pPr>
    </w:p>
    <w:p w:rsidR="00750C04" w:rsidRPr="00B021A6"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Argamassa de cimento e areia.</w:t>
      </w:r>
    </w:p>
    <w:p w:rsidR="00750C04" w:rsidRPr="00B021A6"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 argamassa deverá ser no traço 1:3, em volume, de consistência seca. Com o uso de um rebatedor, a argamassa deverá ser compactada, preenchendo-se todos os vazios da junta, retirando-se com ferramenta apropriada (rodo) o material excedente na parte interna do tubo. Esta operação de rejuntamento deverá ser executada depois de ser feito o encaixe de três tubos adiante, afim de que o rejunte não venha a se romper em </w:t>
      </w:r>
      <w:proofErr w:type="spellStart"/>
      <w:r w:rsidRPr="00B021A6">
        <w:rPr>
          <w:rFonts w:ascii="Arial" w:hAnsi="Arial" w:cs="Arial"/>
          <w:color w:val="000000"/>
        </w:rPr>
        <w:t>consequência</w:t>
      </w:r>
      <w:proofErr w:type="spellEnd"/>
      <w:r w:rsidRPr="00B021A6">
        <w:rPr>
          <w:rFonts w:ascii="Arial" w:hAnsi="Arial" w:cs="Arial"/>
          <w:color w:val="000000"/>
        </w:rPr>
        <w:t xml:space="preserve"> de abalos ou choques nas colocações dos tubos posteriores.</w:t>
      </w:r>
    </w:p>
    <w:p w:rsidR="00750C04" w:rsidRPr="00B021A6"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Quando da impossibilidade de esgotamento total de água na vala, a argamassa de rejunte deverá ser no traço 1:2 em volume.</w:t>
      </w:r>
    </w:p>
    <w:p w:rsidR="00750C04" w:rsidRPr="00B021A6"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Externamente, a juntas deverão ser protegidas por um capeamento de argamassa de cimento e areia, com uma largura mínima de </w:t>
      </w:r>
      <w:proofErr w:type="gramStart"/>
      <w:smartTag w:uri="urn:schemas-microsoft-com:office:smarttags" w:element="metricconverter">
        <w:smartTagPr>
          <w:attr w:name="ProductID" w:val="7 cm"/>
        </w:smartTagPr>
        <w:r w:rsidRPr="00B021A6">
          <w:rPr>
            <w:rFonts w:ascii="Arial" w:hAnsi="Arial" w:cs="Arial"/>
            <w:color w:val="000000"/>
          </w:rPr>
          <w:t>7</w:t>
        </w:r>
        <w:proofErr w:type="gramEnd"/>
        <w:r w:rsidRPr="00B021A6">
          <w:rPr>
            <w:rFonts w:ascii="Arial" w:hAnsi="Arial" w:cs="Arial"/>
            <w:color w:val="000000"/>
          </w:rPr>
          <w:t xml:space="preserve"> cm</w:t>
        </w:r>
      </w:smartTag>
      <w:r w:rsidRPr="00B021A6">
        <w:rPr>
          <w:rFonts w:ascii="Arial" w:hAnsi="Arial" w:cs="Arial"/>
          <w:color w:val="000000"/>
        </w:rPr>
        <w:t>, formando-se uma concha envolvendo as duas extremidades dos tubos, de tal modo que as duas partes sejam fundidas inclusive com preenchimento das frestas “fuga”, com argamassa. Para isso, deverá ser utilizada ferramenta apropriada para a sua execução (colher de pedreiro), executando um acabamento com aparência de “solda”.</w:t>
      </w:r>
    </w:p>
    <w:p w:rsidR="00750C04" w:rsidRPr="00B021A6"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No caso do assentamento em que o subsolo contenha água, o capeamento externo deverá ser feito com argamassa de cimento e tabatinga (composto argiloso), no traço 1:1 em volume.</w:t>
      </w:r>
    </w:p>
    <w:p w:rsidR="00750C04" w:rsidRPr="00B021A6"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Para tubos com diâmetro igual ou inferior a </w:t>
      </w:r>
      <w:smartTag w:uri="urn:schemas-microsoft-com:office:smarttags" w:element="metricconverter">
        <w:smartTagPr>
          <w:attr w:name="ProductID" w:val="0,50 m"/>
        </w:smartTagPr>
        <w:r w:rsidRPr="00B021A6">
          <w:rPr>
            <w:rFonts w:ascii="Arial" w:hAnsi="Arial" w:cs="Arial"/>
            <w:color w:val="000000"/>
          </w:rPr>
          <w:t>0,50 m</w:t>
        </w:r>
      </w:smartTag>
      <w:r w:rsidRPr="00B021A6">
        <w:rPr>
          <w:rFonts w:ascii="Arial" w:hAnsi="Arial" w:cs="Arial"/>
          <w:color w:val="000000"/>
        </w:rPr>
        <w:t xml:space="preserve">, deve-se ter o cuidado de colocar uma porção suficiente de argamassa de rejunte na parte inferior da bolsa de cada tubo antes da colocação do tubo seguinte. </w:t>
      </w:r>
    </w:p>
    <w:p w:rsidR="00750C04"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Quando do assentamento de tubos de diâmetros igual ou superior a </w:t>
      </w:r>
      <w:smartTag w:uri="urn:schemas-microsoft-com:office:smarttags" w:element="metricconverter">
        <w:smartTagPr>
          <w:attr w:name="ProductID" w:val="1,00 m"/>
        </w:smartTagPr>
        <w:r w:rsidRPr="00B021A6">
          <w:rPr>
            <w:rFonts w:ascii="Arial" w:hAnsi="Arial" w:cs="Arial"/>
            <w:color w:val="000000"/>
          </w:rPr>
          <w:t>1,00 m</w:t>
        </w:r>
      </w:smartTag>
      <w:r w:rsidRPr="00B021A6">
        <w:rPr>
          <w:rFonts w:ascii="Arial" w:hAnsi="Arial" w:cs="Arial"/>
          <w:color w:val="000000"/>
        </w:rPr>
        <w:t>, para evitar que a ponta do tubo fique assentada na bolsa do tubo, poderá ser utilizada pastilhas de concreto simples na espessura da junta para evitar tal situação.</w:t>
      </w:r>
    </w:p>
    <w:p w:rsidR="00795A1A" w:rsidRPr="00B021A6" w:rsidRDefault="00795A1A" w:rsidP="00B021A6">
      <w:pPr>
        <w:widowControl w:val="0"/>
        <w:autoSpaceDE w:val="0"/>
        <w:autoSpaceDN w:val="0"/>
        <w:adjustRightInd w:val="0"/>
        <w:ind w:firstLine="900"/>
        <w:jc w:val="both"/>
        <w:rPr>
          <w:rFonts w:ascii="Arial" w:hAnsi="Arial" w:cs="Arial"/>
          <w:color w:val="000000"/>
        </w:rPr>
      </w:pPr>
    </w:p>
    <w:p w:rsidR="00750C04" w:rsidRPr="00B021A6" w:rsidRDefault="00750C04" w:rsidP="009C267D">
      <w:pPr>
        <w:pStyle w:val="BERNARDO-TIT3"/>
        <w:shd w:val="clear" w:color="auto" w:fill="BFBFBF" w:themeFill="background1" w:themeFillShade="BF"/>
        <w:tabs>
          <w:tab w:val="clear" w:pos="1506"/>
          <w:tab w:val="num" w:pos="0"/>
        </w:tabs>
        <w:spacing w:before="0" w:after="0"/>
        <w:ind w:left="709" w:hanging="709"/>
        <w:rPr>
          <w:sz w:val="24"/>
          <w:szCs w:val="24"/>
        </w:rPr>
      </w:pPr>
      <w:bookmarkStart w:id="164" w:name="_Toc15123985"/>
      <w:bookmarkStart w:id="165" w:name="_Toc52974428"/>
      <w:r w:rsidRPr="00B021A6">
        <w:rPr>
          <w:sz w:val="24"/>
          <w:szCs w:val="24"/>
        </w:rPr>
        <w:lastRenderedPageBreak/>
        <w:t>CRITÉRIO DE MEDIÇÃO</w:t>
      </w:r>
      <w:bookmarkEnd w:id="164"/>
      <w:bookmarkEnd w:id="165"/>
    </w:p>
    <w:p w:rsidR="00795A1A" w:rsidRDefault="00795A1A" w:rsidP="00256F6C">
      <w:pPr>
        <w:widowControl w:val="0"/>
        <w:autoSpaceDE w:val="0"/>
        <w:autoSpaceDN w:val="0"/>
        <w:adjustRightInd w:val="0"/>
        <w:ind w:firstLine="851"/>
        <w:jc w:val="both"/>
        <w:rPr>
          <w:rFonts w:ascii="Arial" w:hAnsi="Arial" w:cs="Arial"/>
          <w:color w:val="000000"/>
        </w:rPr>
      </w:pPr>
    </w:p>
    <w:p w:rsidR="00750C04"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As tubulações de drenagem serão medidas por metro linear efetivamente executado, incluindo o fornecimento e colocação de materiais, bem como a mão-de-obra e respectivos encargos, equipamentos, ferramentas e eventuais necessários à sua execução. Serão computados apenas os tubos inspecionados e aprovados pela FISCALIZAÇÃO e após o recebimento, quando exigido, dos resultados dos ensaios conforme as normas NBR 9793/86 e NBR 9794/87.</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750C04" w:rsidRPr="00B021A6" w:rsidRDefault="00750C04" w:rsidP="009C267D">
      <w:pPr>
        <w:pStyle w:val="BERNARDO-TIT3"/>
        <w:shd w:val="clear" w:color="auto" w:fill="BFBFBF" w:themeFill="background1" w:themeFillShade="BF"/>
        <w:tabs>
          <w:tab w:val="clear" w:pos="1506"/>
          <w:tab w:val="num" w:pos="0"/>
        </w:tabs>
        <w:spacing w:before="0" w:after="0"/>
        <w:ind w:left="709" w:hanging="709"/>
        <w:contextualSpacing/>
        <w:rPr>
          <w:sz w:val="24"/>
          <w:szCs w:val="24"/>
        </w:rPr>
      </w:pPr>
      <w:bookmarkStart w:id="166" w:name="_Toc15123986"/>
      <w:bookmarkStart w:id="167" w:name="_Toc52974429"/>
      <w:r w:rsidRPr="00B021A6">
        <w:rPr>
          <w:sz w:val="24"/>
          <w:szCs w:val="24"/>
        </w:rPr>
        <w:t>CRITÉRIO DE PAGAMENTO</w:t>
      </w:r>
      <w:bookmarkEnd w:id="166"/>
      <w:bookmarkEnd w:id="167"/>
    </w:p>
    <w:p w:rsidR="000D1CE5" w:rsidRDefault="000D1CE5" w:rsidP="00256F6C">
      <w:pPr>
        <w:widowControl w:val="0"/>
        <w:autoSpaceDE w:val="0"/>
        <w:autoSpaceDN w:val="0"/>
        <w:adjustRightInd w:val="0"/>
        <w:ind w:firstLine="851"/>
        <w:jc w:val="both"/>
        <w:rPr>
          <w:rFonts w:ascii="Arial" w:hAnsi="Arial" w:cs="Arial"/>
          <w:color w:val="000000"/>
        </w:rPr>
      </w:pPr>
    </w:p>
    <w:p w:rsidR="002A04FB" w:rsidRPr="00B021A6"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Será pago após a medição do serviço executado.</w:t>
      </w:r>
    </w:p>
    <w:p w:rsidR="002A04FB" w:rsidRDefault="002A04FB"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preço unitário por metro linear remunera os custos de todas as operações e encargos para a execução dos tubos de concreto assentado.</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750C04" w:rsidRPr="00B021A6" w:rsidRDefault="00750C04" w:rsidP="009C267D">
      <w:pPr>
        <w:pStyle w:val="BERNARDO-TIT2"/>
        <w:shd w:val="clear" w:color="auto" w:fill="BFBFBF" w:themeFill="background1" w:themeFillShade="BF"/>
        <w:tabs>
          <w:tab w:val="clear" w:pos="720"/>
          <w:tab w:val="num" w:pos="0"/>
        </w:tabs>
        <w:spacing w:before="0" w:after="0"/>
        <w:ind w:left="709" w:hanging="709"/>
        <w:rPr>
          <w:sz w:val="24"/>
          <w:szCs w:val="24"/>
        </w:rPr>
      </w:pPr>
      <w:bookmarkStart w:id="168" w:name="_Toc15123987"/>
      <w:bookmarkStart w:id="169" w:name="_Toc52974430"/>
      <w:r w:rsidRPr="00B021A6">
        <w:rPr>
          <w:sz w:val="24"/>
          <w:szCs w:val="24"/>
        </w:rPr>
        <w:t xml:space="preserve">BOCAS DE LOBO COM TAMPA, POÇOS DE VISITA, </w:t>
      </w:r>
      <w:r w:rsidR="00E54130" w:rsidRPr="00B021A6">
        <w:rPr>
          <w:sz w:val="24"/>
          <w:szCs w:val="24"/>
        </w:rPr>
        <w:t>CAIXA DE LIGAÇÃO</w:t>
      </w:r>
      <w:r w:rsidRPr="00B021A6">
        <w:rPr>
          <w:sz w:val="24"/>
          <w:szCs w:val="24"/>
        </w:rPr>
        <w:t>.</w:t>
      </w:r>
      <w:bookmarkEnd w:id="168"/>
      <w:bookmarkEnd w:id="169"/>
    </w:p>
    <w:p w:rsidR="00750C04" w:rsidRPr="00B021A6" w:rsidRDefault="00750C04" w:rsidP="009C267D">
      <w:pPr>
        <w:pStyle w:val="BERNARDO-TIT3"/>
        <w:shd w:val="clear" w:color="auto" w:fill="BFBFBF" w:themeFill="background1" w:themeFillShade="BF"/>
        <w:tabs>
          <w:tab w:val="clear" w:pos="1506"/>
        </w:tabs>
        <w:spacing w:before="0" w:after="0"/>
        <w:ind w:left="709" w:hanging="709"/>
        <w:contextualSpacing/>
        <w:rPr>
          <w:sz w:val="24"/>
          <w:szCs w:val="24"/>
        </w:rPr>
      </w:pPr>
      <w:bookmarkStart w:id="170" w:name="_Toc15123988"/>
      <w:bookmarkStart w:id="171" w:name="_Toc52974431"/>
      <w:r w:rsidRPr="00B021A6">
        <w:rPr>
          <w:sz w:val="24"/>
          <w:szCs w:val="24"/>
        </w:rPr>
        <w:t>DEFINIÇÕES</w:t>
      </w:r>
      <w:bookmarkEnd w:id="170"/>
      <w:bookmarkEnd w:id="171"/>
    </w:p>
    <w:p w:rsidR="000D1CE5" w:rsidRDefault="000D1CE5" w:rsidP="00256F6C">
      <w:pPr>
        <w:widowControl w:val="0"/>
        <w:autoSpaceDE w:val="0"/>
        <w:autoSpaceDN w:val="0"/>
        <w:adjustRightInd w:val="0"/>
        <w:ind w:firstLine="851"/>
        <w:jc w:val="both"/>
        <w:rPr>
          <w:rFonts w:ascii="Arial" w:hAnsi="Arial" w:cs="Arial"/>
          <w:color w:val="000000"/>
        </w:rPr>
      </w:pPr>
    </w:p>
    <w:p w:rsidR="00750C04" w:rsidRPr="00B021A6"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Para os efeitos desta diretriz, são adotadas as definições seguintes:</w:t>
      </w:r>
    </w:p>
    <w:p w:rsidR="00750C04" w:rsidRPr="00B021A6"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 </w:t>
      </w:r>
      <w:proofErr w:type="spellStart"/>
      <w:r w:rsidRPr="00B021A6">
        <w:rPr>
          <w:rFonts w:ascii="Arial" w:hAnsi="Arial" w:cs="Arial"/>
          <w:b/>
          <w:bCs/>
          <w:color w:val="000000"/>
        </w:rPr>
        <w:t>Bocas-de-lobo</w:t>
      </w:r>
      <w:proofErr w:type="spellEnd"/>
      <w:r w:rsidRPr="00B021A6">
        <w:rPr>
          <w:rFonts w:ascii="Arial" w:hAnsi="Arial" w:cs="Arial"/>
          <w:b/>
          <w:bCs/>
          <w:color w:val="000000"/>
        </w:rPr>
        <w:t xml:space="preserve"> com tampa (BLT) - </w:t>
      </w:r>
      <w:r w:rsidRPr="00B021A6">
        <w:rPr>
          <w:rFonts w:ascii="Arial" w:hAnsi="Arial" w:cs="Arial"/>
          <w:color w:val="000000"/>
        </w:rPr>
        <w:t>dispositivos de captação, localizados geralmente em canteiros junto aos meios-fios da malha viária urbana que, através de ramais, transferem os deflúvios para as galerias ou outros coletores. No caso específico, estão localizados nos canteiros projetados entre meio fio da pista de rolamento e meio fio da ciclovia, com captação lateral através de “</w:t>
      </w:r>
      <w:r w:rsidRPr="00B021A6">
        <w:rPr>
          <w:rFonts w:ascii="Arial" w:hAnsi="Arial" w:cs="Arial"/>
          <w:i/>
          <w:color w:val="000000"/>
        </w:rPr>
        <w:t>guia chapéu</w:t>
      </w:r>
      <w:proofErr w:type="gramStart"/>
      <w:r w:rsidRPr="00B021A6">
        <w:rPr>
          <w:rFonts w:ascii="Arial" w:hAnsi="Arial" w:cs="Arial"/>
          <w:i/>
          <w:color w:val="000000"/>
        </w:rPr>
        <w:t>”</w:t>
      </w:r>
      <w:r w:rsidRPr="00B021A6">
        <w:rPr>
          <w:rFonts w:ascii="Arial" w:hAnsi="Arial" w:cs="Arial"/>
          <w:color w:val="000000"/>
        </w:rPr>
        <w:t>pré</w:t>
      </w:r>
      <w:proofErr w:type="gramEnd"/>
      <w:r w:rsidRPr="00B021A6">
        <w:rPr>
          <w:rFonts w:ascii="Arial" w:hAnsi="Arial" w:cs="Arial"/>
          <w:color w:val="000000"/>
        </w:rPr>
        <w:t xml:space="preserve"> moldado nos dois lados opostos um do outro.</w:t>
      </w:r>
    </w:p>
    <w:p w:rsidR="00750C04" w:rsidRPr="00B021A6"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 </w:t>
      </w:r>
      <w:r w:rsidRPr="00B021A6">
        <w:rPr>
          <w:rFonts w:ascii="Arial" w:hAnsi="Arial" w:cs="Arial"/>
          <w:b/>
          <w:bCs/>
          <w:color w:val="000000"/>
        </w:rPr>
        <w:t xml:space="preserve">Poços de visita (PV) </w:t>
      </w:r>
      <w:r w:rsidRPr="00B021A6">
        <w:rPr>
          <w:rFonts w:ascii="Arial" w:hAnsi="Arial" w:cs="Arial"/>
          <w:color w:val="000000"/>
        </w:rPr>
        <w:t>- caixas iniciais ou intermediárias que se localizam ao longo da rede para permitir modificações de alinhamento, dimensões, declividade ou alterações de quedas e recebimento das tubulações transversais provenientes das bocas de lobos e permite também visitas para manutenção periódica ou quando houver necessidade de algum tipo de intervenção.</w:t>
      </w:r>
    </w:p>
    <w:p w:rsidR="00750C04" w:rsidRDefault="00750C04" w:rsidP="00256F6C">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 </w:t>
      </w:r>
      <w:r w:rsidRPr="00B021A6">
        <w:rPr>
          <w:rFonts w:ascii="Arial" w:hAnsi="Arial" w:cs="Arial"/>
          <w:b/>
          <w:color w:val="000000"/>
        </w:rPr>
        <w:t xml:space="preserve">Caixas de Ligação (CL) – </w:t>
      </w:r>
      <w:r w:rsidRPr="00B021A6">
        <w:rPr>
          <w:rFonts w:ascii="Arial" w:hAnsi="Arial" w:cs="Arial"/>
          <w:color w:val="000000"/>
        </w:rPr>
        <w:t>caixas intermediárias que se localizam ao longo da rede para permitir modificações de alinhamento, dimensões, declividade ou alterações de quedas além de permitir o recebimento das tubulações transversais provenientes das bocas de lobos, porém não permite a visita para a sua manutenção.</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750C04" w:rsidRPr="001A6DF6" w:rsidRDefault="00750C04" w:rsidP="009C267D">
      <w:pPr>
        <w:pStyle w:val="BERNARDO-TIT3"/>
        <w:shd w:val="clear" w:color="auto" w:fill="BFBFBF" w:themeFill="background1" w:themeFillShade="BF"/>
        <w:tabs>
          <w:tab w:val="clear" w:pos="1506"/>
          <w:tab w:val="num" w:pos="0"/>
        </w:tabs>
        <w:spacing w:before="0" w:after="0"/>
        <w:ind w:left="709" w:hanging="709"/>
        <w:rPr>
          <w:color w:val="000000"/>
          <w:sz w:val="24"/>
          <w:szCs w:val="24"/>
        </w:rPr>
      </w:pPr>
      <w:bookmarkStart w:id="172" w:name="_Toc15123989"/>
      <w:bookmarkStart w:id="173" w:name="_Toc52974432"/>
      <w:r w:rsidRPr="001A6DF6">
        <w:rPr>
          <w:sz w:val="24"/>
          <w:szCs w:val="24"/>
        </w:rPr>
        <w:t xml:space="preserve">MATERIAL PARA CONSTRUÇÃO DE </w:t>
      </w:r>
      <w:r w:rsidR="00D35EA2" w:rsidRPr="001A6DF6">
        <w:rPr>
          <w:sz w:val="24"/>
          <w:szCs w:val="24"/>
        </w:rPr>
        <w:t>BOCAS-DE-LOBO</w:t>
      </w:r>
      <w:r w:rsidR="001A6DF6" w:rsidRPr="001A6DF6">
        <w:rPr>
          <w:sz w:val="24"/>
          <w:szCs w:val="24"/>
        </w:rPr>
        <w:t>, CAIXAS DE LIGAÇÃO</w:t>
      </w:r>
      <w:r w:rsidR="00D35EA2" w:rsidRPr="001A6DF6">
        <w:rPr>
          <w:sz w:val="24"/>
          <w:szCs w:val="24"/>
        </w:rPr>
        <w:t xml:space="preserve"> E POÇOS DE VISITAS</w:t>
      </w:r>
      <w:r w:rsidRPr="001A6DF6">
        <w:rPr>
          <w:sz w:val="24"/>
          <w:szCs w:val="24"/>
        </w:rPr>
        <w:t>.</w:t>
      </w:r>
      <w:bookmarkEnd w:id="172"/>
      <w:bookmarkEnd w:id="173"/>
    </w:p>
    <w:p w:rsidR="000D1CE5" w:rsidRDefault="000D1CE5" w:rsidP="00256F6C">
      <w:pPr>
        <w:ind w:firstLine="851"/>
        <w:jc w:val="both"/>
        <w:rPr>
          <w:rFonts w:ascii="Arial" w:hAnsi="Arial" w:cs="Arial"/>
          <w:color w:val="000000"/>
        </w:rPr>
      </w:pPr>
    </w:p>
    <w:p w:rsidR="00750C04" w:rsidRPr="00256F6C" w:rsidRDefault="00750C04" w:rsidP="00256F6C">
      <w:pPr>
        <w:ind w:firstLine="851"/>
        <w:jc w:val="both"/>
        <w:rPr>
          <w:rFonts w:ascii="Arial" w:hAnsi="Arial" w:cs="Arial"/>
        </w:rPr>
      </w:pPr>
      <w:r w:rsidRPr="00256F6C">
        <w:rPr>
          <w:rFonts w:ascii="Arial" w:hAnsi="Arial" w:cs="Arial"/>
        </w:rPr>
        <w:t>Os materiais a serem empregados na construção das caixas, bocas e demais dispositivos de captação e transferência de deflúvios, deverão atender às prescrições e exigências previstas pelas normas da ABNT.</w:t>
      </w:r>
    </w:p>
    <w:p w:rsidR="000D1CE5" w:rsidRPr="00256F6C" w:rsidRDefault="000D1CE5" w:rsidP="00256F6C">
      <w:pPr>
        <w:ind w:firstLine="851"/>
        <w:jc w:val="both"/>
        <w:rPr>
          <w:rFonts w:ascii="Arial" w:hAnsi="Arial" w:cs="Arial"/>
        </w:rPr>
      </w:pPr>
    </w:p>
    <w:p w:rsidR="00750C04" w:rsidRPr="00B021A6" w:rsidRDefault="00750C04" w:rsidP="009C267D">
      <w:pPr>
        <w:pStyle w:val="BERNARDO-TIT3"/>
        <w:shd w:val="clear" w:color="auto" w:fill="BFBFBF" w:themeFill="background1" w:themeFillShade="BF"/>
        <w:tabs>
          <w:tab w:val="clear" w:pos="1506"/>
        </w:tabs>
        <w:spacing w:before="0" w:after="0"/>
        <w:ind w:left="709" w:hanging="709"/>
        <w:contextualSpacing/>
        <w:rPr>
          <w:color w:val="000000"/>
          <w:sz w:val="24"/>
          <w:szCs w:val="24"/>
        </w:rPr>
      </w:pPr>
      <w:bookmarkStart w:id="174" w:name="_Toc15123990"/>
      <w:bookmarkStart w:id="175" w:name="_Toc52974433"/>
      <w:r w:rsidRPr="00B021A6">
        <w:rPr>
          <w:color w:val="000000"/>
          <w:sz w:val="24"/>
          <w:szCs w:val="24"/>
        </w:rPr>
        <w:t>EQUIPAMENTO</w:t>
      </w:r>
      <w:bookmarkEnd w:id="174"/>
      <w:bookmarkEnd w:id="175"/>
    </w:p>
    <w:p w:rsidR="000D1CE5" w:rsidRDefault="000D1CE5" w:rsidP="00B021A6">
      <w:pPr>
        <w:widowControl w:val="0"/>
        <w:autoSpaceDE w:val="0"/>
        <w:autoSpaceDN w:val="0"/>
        <w:adjustRightInd w:val="0"/>
        <w:ind w:firstLine="900"/>
        <w:jc w:val="both"/>
        <w:rPr>
          <w:rFonts w:ascii="Arial" w:hAnsi="Arial" w:cs="Arial"/>
          <w:color w:val="000000"/>
        </w:rPr>
      </w:pPr>
    </w:p>
    <w:p w:rsidR="00750C04" w:rsidRPr="00256F6C" w:rsidRDefault="00750C04" w:rsidP="00256F6C">
      <w:pPr>
        <w:ind w:firstLine="851"/>
        <w:jc w:val="both"/>
        <w:rPr>
          <w:rFonts w:ascii="Arial" w:hAnsi="Arial" w:cs="Arial"/>
        </w:rPr>
      </w:pPr>
      <w:r w:rsidRPr="00256F6C">
        <w:rPr>
          <w:rFonts w:ascii="Arial" w:hAnsi="Arial" w:cs="Arial"/>
        </w:rPr>
        <w:t>Os equipamentos necessários à execução dos serviços são:</w:t>
      </w:r>
    </w:p>
    <w:p w:rsidR="00750C04" w:rsidRPr="00256F6C" w:rsidRDefault="00750C04" w:rsidP="00256F6C">
      <w:pPr>
        <w:ind w:firstLine="851"/>
        <w:jc w:val="both"/>
        <w:rPr>
          <w:rFonts w:ascii="Arial" w:hAnsi="Arial" w:cs="Arial"/>
        </w:rPr>
      </w:pPr>
      <w:r w:rsidRPr="00256F6C">
        <w:rPr>
          <w:rFonts w:ascii="Arial" w:hAnsi="Arial" w:cs="Arial"/>
        </w:rPr>
        <w:t>Recomendam-se, no mínimo, os seguintes equipamentos:</w:t>
      </w:r>
    </w:p>
    <w:p w:rsidR="00750C04" w:rsidRPr="00256F6C" w:rsidRDefault="00750C04" w:rsidP="00256F6C">
      <w:pPr>
        <w:ind w:firstLine="851"/>
        <w:jc w:val="both"/>
        <w:rPr>
          <w:rFonts w:ascii="Arial" w:hAnsi="Arial" w:cs="Arial"/>
        </w:rPr>
      </w:pPr>
      <w:r w:rsidRPr="00256F6C">
        <w:rPr>
          <w:rFonts w:ascii="Arial" w:hAnsi="Arial" w:cs="Arial"/>
        </w:rPr>
        <w:t>– Caminhão basculante;</w:t>
      </w:r>
    </w:p>
    <w:p w:rsidR="00750C04" w:rsidRPr="00256F6C" w:rsidRDefault="00750C04" w:rsidP="00256F6C">
      <w:pPr>
        <w:ind w:firstLine="851"/>
        <w:jc w:val="both"/>
        <w:rPr>
          <w:rFonts w:ascii="Arial" w:hAnsi="Arial" w:cs="Arial"/>
        </w:rPr>
      </w:pPr>
      <w:r w:rsidRPr="00256F6C">
        <w:rPr>
          <w:rFonts w:ascii="Arial" w:hAnsi="Arial" w:cs="Arial"/>
        </w:rPr>
        <w:t>– Betoneira ou caminhão betoneira;</w:t>
      </w:r>
    </w:p>
    <w:p w:rsidR="00750C04" w:rsidRPr="00256F6C" w:rsidRDefault="00750C04" w:rsidP="00256F6C">
      <w:pPr>
        <w:ind w:firstLine="851"/>
        <w:jc w:val="both"/>
        <w:rPr>
          <w:rFonts w:ascii="Arial" w:hAnsi="Arial" w:cs="Arial"/>
        </w:rPr>
      </w:pPr>
      <w:r w:rsidRPr="00256F6C">
        <w:rPr>
          <w:rFonts w:ascii="Arial" w:hAnsi="Arial" w:cs="Arial"/>
        </w:rPr>
        <w:t xml:space="preserve">– </w:t>
      </w:r>
      <w:proofErr w:type="spellStart"/>
      <w:r w:rsidRPr="00256F6C">
        <w:rPr>
          <w:rFonts w:ascii="Arial" w:hAnsi="Arial" w:cs="Arial"/>
        </w:rPr>
        <w:t>Retroescavadeira</w:t>
      </w:r>
      <w:proofErr w:type="spellEnd"/>
      <w:r w:rsidRPr="00256F6C">
        <w:rPr>
          <w:rFonts w:ascii="Arial" w:hAnsi="Arial" w:cs="Arial"/>
        </w:rPr>
        <w:t xml:space="preserve"> ou </w:t>
      </w:r>
      <w:proofErr w:type="spellStart"/>
      <w:r w:rsidRPr="00256F6C">
        <w:rPr>
          <w:rFonts w:ascii="Arial" w:hAnsi="Arial" w:cs="Arial"/>
        </w:rPr>
        <w:t>valetadeira</w:t>
      </w:r>
      <w:proofErr w:type="spellEnd"/>
      <w:r w:rsidRPr="00256F6C">
        <w:rPr>
          <w:rFonts w:ascii="Arial" w:hAnsi="Arial" w:cs="Arial"/>
        </w:rPr>
        <w:t>;</w:t>
      </w:r>
    </w:p>
    <w:p w:rsidR="00750C04" w:rsidRPr="00256F6C" w:rsidRDefault="00750C04" w:rsidP="00256F6C">
      <w:pPr>
        <w:ind w:firstLine="851"/>
        <w:jc w:val="both"/>
        <w:rPr>
          <w:rFonts w:ascii="Arial" w:hAnsi="Arial" w:cs="Arial"/>
        </w:rPr>
      </w:pPr>
      <w:r w:rsidRPr="00256F6C">
        <w:rPr>
          <w:rFonts w:ascii="Arial" w:hAnsi="Arial" w:cs="Arial"/>
        </w:rPr>
        <w:lastRenderedPageBreak/>
        <w:t>– Serra elétrica para formas;</w:t>
      </w:r>
    </w:p>
    <w:p w:rsidR="00750C04" w:rsidRPr="00256F6C" w:rsidRDefault="00750C04" w:rsidP="00256F6C">
      <w:pPr>
        <w:ind w:firstLine="851"/>
        <w:jc w:val="both"/>
        <w:rPr>
          <w:rFonts w:ascii="Arial" w:hAnsi="Arial" w:cs="Arial"/>
        </w:rPr>
      </w:pPr>
      <w:r w:rsidRPr="00256F6C">
        <w:rPr>
          <w:rFonts w:ascii="Arial" w:hAnsi="Arial" w:cs="Arial"/>
        </w:rPr>
        <w:t xml:space="preserve">– </w:t>
      </w:r>
      <w:proofErr w:type="spellStart"/>
      <w:r w:rsidRPr="00256F6C">
        <w:rPr>
          <w:rFonts w:ascii="Arial" w:hAnsi="Arial" w:cs="Arial"/>
        </w:rPr>
        <w:t>Vibradores</w:t>
      </w:r>
      <w:proofErr w:type="spellEnd"/>
      <w:r w:rsidRPr="00256F6C">
        <w:rPr>
          <w:rFonts w:ascii="Arial" w:hAnsi="Arial" w:cs="Arial"/>
        </w:rPr>
        <w:t xml:space="preserve"> de placa ou imersão.</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750C04" w:rsidRPr="00B021A6" w:rsidRDefault="00750C04" w:rsidP="009C267D">
      <w:pPr>
        <w:pStyle w:val="BERNARDO-TIT3"/>
        <w:shd w:val="clear" w:color="auto" w:fill="BFBFBF" w:themeFill="background1" w:themeFillShade="BF"/>
        <w:tabs>
          <w:tab w:val="clear" w:pos="1506"/>
        </w:tabs>
        <w:spacing w:before="0" w:after="0"/>
        <w:ind w:left="709" w:hanging="709"/>
        <w:contextualSpacing/>
        <w:rPr>
          <w:color w:val="000000"/>
          <w:sz w:val="24"/>
          <w:szCs w:val="24"/>
        </w:rPr>
      </w:pPr>
      <w:bookmarkStart w:id="176" w:name="_Toc15123991"/>
      <w:bookmarkStart w:id="177" w:name="_Toc52974434"/>
      <w:r w:rsidRPr="00B021A6">
        <w:rPr>
          <w:color w:val="000000"/>
          <w:sz w:val="24"/>
          <w:szCs w:val="24"/>
        </w:rPr>
        <w:t>EXECUÇÃO</w:t>
      </w:r>
      <w:bookmarkEnd w:id="176"/>
      <w:bookmarkEnd w:id="177"/>
    </w:p>
    <w:p w:rsidR="000D1CE5" w:rsidRDefault="000D1CE5" w:rsidP="000D1CE5">
      <w:pPr>
        <w:widowControl w:val="0"/>
        <w:autoSpaceDE w:val="0"/>
        <w:autoSpaceDN w:val="0"/>
        <w:adjustRightInd w:val="0"/>
        <w:ind w:left="1620"/>
        <w:jc w:val="both"/>
        <w:rPr>
          <w:rFonts w:ascii="Arial" w:hAnsi="Arial" w:cs="Arial"/>
          <w:b/>
          <w:bCs/>
          <w:color w:val="000000"/>
        </w:rPr>
      </w:pPr>
    </w:p>
    <w:p w:rsidR="00750C04" w:rsidRPr="00B021A6" w:rsidRDefault="00750C04" w:rsidP="000D1CE5">
      <w:pPr>
        <w:widowControl w:val="0"/>
        <w:numPr>
          <w:ilvl w:val="0"/>
          <w:numId w:val="11"/>
        </w:numPr>
        <w:autoSpaceDE w:val="0"/>
        <w:autoSpaceDN w:val="0"/>
        <w:adjustRightInd w:val="0"/>
        <w:jc w:val="both"/>
        <w:rPr>
          <w:rFonts w:ascii="Arial" w:hAnsi="Arial" w:cs="Arial"/>
          <w:b/>
          <w:bCs/>
          <w:color w:val="000000"/>
        </w:rPr>
      </w:pPr>
      <w:r w:rsidRPr="00B021A6">
        <w:rPr>
          <w:rFonts w:ascii="Arial" w:hAnsi="Arial" w:cs="Arial"/>
          <w:b/>
          <w:bCs/>
          <w:color w:val="000000"/>
        </w:rPr>
        <w:t>BOCAS-DE-LOBO</w:t>
      </w:r>
    </w:p>
    <w:p w:rsidR="00750C04" w:rsidRPr="000D1CE5" w:rsidRDefault="00750C04" w:rsidP="000D1CE5">
      <w:pPr>
        <w:ind w:firstLine="851"/>
        <w:jc w:val="both"/>
        <w:rPr>
          <w:rFonts w:ascii="Arial" w:hAnsi="Arial" w:cs="Arial"/>
        </w:rPr>
      </w:pPr>
      <w:r w:rsidRPr="000D1CE5">
        <w:rPr>
          <w:rFonts w:ascii="Arial" w:hAnsi="Arial" w:cs="Arial"/>
        </w:rPr>
        <w:t>As bocas-de-lobo, as caixas de visita e as saídas deverão obedecer às indicações do projeto.</w:t>
      </w:r>
    </w:p>
    <w:p w:rsidR="00750C04" w:rsidRPr="000D1CE5" w:rsidRDefault="00750C04" w:rsidP="000D1CE5">
      <w:pPr>
        <w:ind w:firstLine="851"/>
        <w:jc w:val="both"/>
        <w:rPr>
          <w:rFonts w:ascii="Arial" w:hAnsi="Arial" w:cs="Arial"/>
        </w:rPr>
      </w:pPr>
      <w:r w:rsidRPr="000D1CE5">
        <w:rPr>
          <w:rFonts w:ascii="Arial" w:hAnsi="Arial" w:cs="Arial"/>
        </w:rPr>
        <w:t xml:space="preserve">As escavações deverão ser feitas de modo a permitir a instalação dos dispositivos previstos, adotando-se uma </w:t>
      </w:r>
      <w:proofErr w:type="spellStart"/>
      <w:r w:rsidRPr="000D1CE5">
        <w:rPr>
          <w:rFonts w:ascii="Arial" w:hAnsi="Arial" w:cs="Arial"/>
        </w:rPr>
        <w:t>sobrelargura</w:t>
      </w:r>
      <w:proofErr w:type="spellEnd"/>
      <w:r w:rsidRPr="000D1CE5">
        <w:rPr>
          <w:rFonts w:ascii="Arial" w:hAnsi="Arial" w:cs="Arial"/>
        </w:rPr>
        <w:t xml:space="preserve"> conveniente nas cavas de assentamento.</w:t>
      </w:r>
    </w:p>
    <w:p w:rsidR="00750C04" w:rsidRPr="000D1CE5" w:rsidRDefault="00750C04" w:rsidP="000D1CE5">
      <w:pPr>
        <w:ind w:firstLine="851"/>
        <w:jc w:val="both"/>
        <w:rPr>
          <w:rFonts w:ascii="Arial" w:hAnsi="Arial" w:cs="Arial"/>
        </w:rPr>
      </w:pPr>
      <w:r w:rsidRPr="000D1CE5">
        <w:rPr>
          <w:rFonts w:ascii="Arial" w:hAnsi="Arial" w:cs="Arial"/>
        </w:rPr>
        <w:t xml:space="preserve">Concluída a escavação e preparada a superfície do fundo, será feita a compactação </w:t>
      </w:r>
      <w:r w:rsidR="00FB2B4A" w:rsidRPr="000D1CE5">
        <w:rPr>
          <w:rFonts w:ascii="Arial" w:hAnsi="Arial" w:cs="Arial"/>
        </w:rPr>
        <w:t xml:space="preserve">do fundo e posterior lançamento do colchão de brita </w:t>
      </w:r>
      <w:proofErr w:type="gramStart"/>
      <w:r w:rsidR="00FB2B4A" w:rsidRPr="000D1CE5">
        <w:rPr>
          <w:rFonts w:ascii="Arial" w:hAnsi="Arial" w:cs="Arial"/>
        </w:rPr>
        <w:t>2</w:t>
      </w:r>
      <w:proofErr w:type="gramEnd"/>
      <w:r w:rsidR="00FB2B4A" w:rsidRPr="000D1CE5">
        <w:rPr>
          <w:rFonts w:ascii="Arial" w:hAnsi="Arial" w:cs="Arial"/>
        </w:rPr>
        <w:t xml:space="preserve"> na espessura determinado no projeto.</w:t>
      </w:r>
    </w:p>
    <w:p w:rsidR="00750C04" w:rsidRPr="000D1CE5" w:rsidRDefault="00750C04" w:rsidP="000D1CE5">
      <w:pPr>
        <w:ind w:firstLine="851"/>
        <w:jc w:val="both"/>
        <w:rPr>
          <w:rFonts w:ascii="Arial" w:hAnsi="Arial" w:cs="Arial"/>
        </w:rPr>
      </w:pPr>
      <w:r w:rsidRPr="000D1CE5">
        <w:rPr>
          <w:rFonts w:ascii="Arial" w:hAnsi="Arial" w:cs="Arial"/>
        </w:rPr>
        <w:t>As bocas-de-lobo serão assentes sobre base de concreto dosada para a resistência à compressão (</w:t>
      </w:r>
      <w:proofErr w:type="spellStart"/>
      <w:r w:rsidRPr="000D1CE5">
        <w:rPr>
          <w:rFonts w:ascii="Arial" w:hAnsi="Arial" w:cs="Arial"/>
        </w:rPr>
        <w:t>fckmin</w:t>
      </w:r>
      <w:proofErr w:type="spellEnd"/>
      <w:r w:rsidRPr="000D1CE5">
        <w:rPr>
          <w:rFonts w:ascii="Arial" w:hAnsi="Arial" w:cs="Arial"/>
        </w:rPr>
        <w:t xml:space="preserve">), aos 28 dias de </w:t>
      </w:r>
      <w:r w:rsidR="00B8400F" w:rsidRPr="000D1CE5">
        <w:rPr>
          <w:rFonts w:ascii="Arial" w:hAnsi="Arial" w:cs="Arial"/>
        </w:rPr>
        <w:t>20</w:t>
      </w:r>
      <w:r w:rsidRPr="000D1CE5">
        <w:rPr>
          <w:rFonts w:ascii="Arial" w:hAnsi="Arial" w:cs="Arial"/>
        </w:rPr>
        <w:t xml:space="preserve"> </w:t>
      </w:r>
      <w:proofErr w:type="spellStart"/>
      <w:proofErr w:type="gramStart"/>
      <w:r w:rsidRPr="000D1CE5">
        <w:rPr>
          <w:rFonts w:ascii="Arial" w:hAnsi="Arial" w:cs="Arial"/>
        </w:rPr>
        <w:t>MPa</w:t>
      </w:r>
      <w:proofErr w:type="spellEnd"/>
      <w:proofErr w:type="gramEnd"/>
      <w:r w:rsidRPr="000D1CE5">
        <w:rPr>
          <w:rFonts w:ascii="Arial" w:hAnsi="Arial" w:cs="Arial"/>
        </w:rPr>
        <w:t>.</w:t>
      </w:r>
    </w:p>
    <w:p w:rsidR="00750C04" w:rsidRPr="000D1CE5" w:rsidRDefault="00750C04" w:rsidP="000D1CE5">
      <w:pPr>
        <w:ind w:firstLine="851"/>
        <w:jc w:val="both"/>
        <w:rPr>
          <w:rFonts w:ascii="Arial" w:hAnsi="Arial" w:cs="Arial"/>
        </w:rPr>
      </w:pPr>
      <w:r w:rsidRPr="000D1CE5">
        <w:rPr>
          <w:rFonts w:ascii="Arial" w:hAnsi="Arial" w:cs="Arial"/>
        </w:rPr>
        <w:t>As paredes serão executadas com alvenaria de tijolo maciço de concreto, assentes com argamassa de cimento-areia no traço 1:3, sendo internamente revestidas com a mesma argamassa, desempenada e alisada à colher.</w:t>
      </w:r>
    </w:p>
    <w:p w:rsidR="00750C04" w:rsidRPr="000D1CE5" w:rsidRDefault="00750C04" w:rsidP="000D1CE5">
      <w:pPr>
        <w:ind w:firstLine="851"/>
        <w:jc w:val="both"/>
        <w:rPr>
          <w:rFonts w:ascii="Arial" w:hAnsi="Arial" w:cs="Arial"/>
        </w:rPr>
      </w:pPr>
      <w:r w:rsidRPr="000D1CE5">
        <w:rPr>
          <w:rFonts w:ascii="Arial" w:hAnsi="Arial" w:cs="Arial"/>
        </w:rPr>
        <w:t xml:space="preserve">O </w:t>
      </w:r>
      <w:proofErr w:type="spellStart"/>
      <w:r w:rsidRPr="000D1CE5">
        <w:rPr>
          <w:rFonts w:ascii="Arial" w:hAnsi="Arial" w:cs="Arial"/>
        </w:rPr>
        <w:t>reaterro</w:t>
      </w:r>
      <w:proofErr w:type="spellEnd"/>
      <w:r w:rsidRPr="000D1CE5">
        <w:rPr>
          <w:rFonts w:ascii="Arial" w:hAnsi="Arial" w:cs="Arial"/>
        </w:rPr>
        <w:t xml:space="preserve"> somente será autorizado depois de fixadas </w:t>
      </w:r>
      <w:proofErr w:type="gramStart"/>
      <w:r w:rsidRPr="000D1CE5">
        <w:rPr>
          <w:rFonts w:ascii="Arial" w:hAnsi="Arial" w:cs="Arial"/>
        </w:rPr>
        <w:t>as</w:t>
      </w:r>
      <w:proofErr w:type="gramEnd"/>
      <w:r w:rsidRPr="000D1CE5">
        <w:rPr>
          <w:rFonts w:ascii="Arial" w:hAnsi="Arial" w:cs="Arial"/>
        </w:rPr>
        <w:t xml:space="preserve"> tubulações e deverá ser feito com areia ou outro material aprovado pela FISCALIZAÇÃO, em camadas com espessura máxima de 15cm, sendo compactado com equipamento manual até uma altura de 60cm acima da geratriz superior da tubulação.</w:t>
      </w:r>
    </w:p>
    <w:p w:rsidR="00750C04" w:rsidRPr="000D1CE5" w:rsidRDefault="00750C04" w:rsidP="000D1CE5">
      <w:pPr>
        <w:ind w:firstLine="851"/>
        <w:jc w:val="both"/>
        <w:rPr>
          <w:rFonts w:ascii="Arial" w:hAnsi="Arial" w:cs="Arial"/>
        </w:rPr>
      </w:pPr>
      <w:r w:rsidRPr="000D1CE5">
        <w:rPr>
          <w:rFonts w:ascii="Arial" w:hAnsi="Arial" w:cs="Arial"/>
        </w:rPr>
        <w:t xml:space="preserve">Somente após esta altura será permitida a compactação mecânica, que deverá ser cuidadosa de modo a não danificar a canalização. Não será permitida a utilização do resultante da própria escavação para o </w:t>
      </w:r>
      <w:proofErr w:type="spellStart"/>
      <w:r w:rsidRPr="000D1CE5">
        <w:rPr>
          <w:rFonts w:ascii="Arial" w:hAnsi="Arial" w:cs="Arial"/>
        </w:rPr>
        <w:t>reaterro</w:t>
      </w:r>
      <w:proofErr w:type="spellEnd"/>
      <w:r w:rsidRPr="000D1CE5">
        <w:rPr>
          <w:rFonts w:ascii="Arial" w:hAnsi="Arial" w:cs="Arial"/>
        </w:rPr>
        <w:t xml:space="preserve"> das galerias, salvo autorização por escrito da FISCALIZAÇÃO.</w:t>
      </w:r>
    </w:p>
    <w:p w:rsidR="00750C04" w:rsidRPr="00B021A6" w:rsidRDefault="00750C04" w:rsidP="000D1CE5">
      <w:pPr>
        <w:widowControl w:val="0"/>
        <w:numPr>
          <w:ilvl w:val="0"/>
          <w:numId w:val="11"/>
        </w:numPr>
        <w:autoSpaceDE w:val="0"/>
        <w:autoSpaceDN w:val="0"/>
        <w:adjustRightInd w:val="0"/>
        <w:jc w:val="both"/>
        <w:rPr>
          <w:rFonts w:ascii="Arial" w:hAnsi="Arial" w:cs="Arial"/>
          <w:b/>
          <w:bCs/>
          <w:color w:val="000000"/>
        </w:rPr>
      </w:pPr>
      <w:r w:rsidRPr="00B021A6">
        <w:rPr>
          <w:rFonts w:ascii="Arial" w:hAnsi="Arial" w:cs="Arial"/>
          <w:b/>
          <w:bCs/>
          <w:color w:val="000000"/>
        </w:rPr>
        <w:t xml:space="preserve"> CAIXA DE LIGAÇÃO</w:t>
      </w:r>
    </w:p>
    <w:p w:rsidR="00750C04" w:rsidRPr="000D1CE5" w:rsidRDefault="00750C04" w:rsidP="000D1CE5">
      <w:pPr>
        <w:ind w:firstLine="851"/>
        <w:jc w:val="both"/>
        <w:rPr>
          <w:rFonts w:ascii="Arial" w:hAnsi="Arial" w:cs="Arial"/>
        </w:rPr>
      </w:pPr>
      <w:r w:rsidRPr="000D1CE5">
        <w:rPr>
          <w:rFonts w:ascii="Arial" w:hAnsi="Arial" w:cs="Arial"/>
        </w:rPr>
        <w:t xml:space="preserve">As caixas de ligação destinam-se a estabelecer ligações entre duas ou mais linhas de tubo, proporcionando mudança de diâmetro, sentido e declividade. </w:t>
      </w:r>
    </w:p>
    <w:p w:rsidR="00750C04" w:rsidRPr="000D1CE5" w:rsidRDefault="00750C04" w:rsidP="000D1CE5">
      <w:pPr>
        <w:ind w:firstLine="851"/>
        <w:jc w:val="both"/>
        <w:rPr>
          <w:rFonts w:ascii="Arial" w:hAnsi="Arial" w:cs="Arial"/>
        </w:rPr>
      </w:pPr>
      <w:r w:rsidRPr="000D1CE5">
        <w:rPr>
          <w:rFonts w:ascii="Arial" w:hAnsi="Arial" w:cs="Arial"/>
        </w:rPr>
        <w:t>As caixas de ligação deverão ser executadas de acordo com os detalhes de projeto.</w:t>
      </w:r>
    </w:p>
    <w:p w:rsidR="00750C04" w:rsidRPr="000D1CE5" w:rsidRDefault="00750C04" w:rsidP="000D1CE5">
      <w:pPr>
        <w:ind w:firstLine="851"/>
        <w:jc w:val="both"/>
        <w:rPr>
          <w:rFonts w:ascii="Arial" w:hAnsi="Arial" w:cs="Arial"/>
        </w:rPr>
      </w:pPr>
      <w:r w:rsidRPr="000D1CE5">
        <w:rPr>
          <w:rFonts w:ascii="Arial" w:hAnsi="Arial" w:cs="Arial"/>
        </w:rPr>
        <w:t>Onde houver necessidade, as cavas deverão ser esgotadas e devidamente escoradas.</w:t>
      </w:r>
    </w:p>
    <w:p w:rsidR="00750C04" w:rsidRPr="000D1CE5" w:rsidRDefault="00750C04" w:rsidP="000D1CE5">
      <w:pPr>
        <w:ind w:firstLine="851"/>
        <w:jc w:val="both"/>
        <w:rPr>
          <w:rFonts w:ascii="Arial" w:hAnsi="Arial" w:cs="Arial"/>
        </w:rPr>
      </w:pPr>
      <w:r w:rsidRPr="000D1CE5">
        <w:rPr>
          <w:rFonts w:ascii="Arial" w:hAnsi="Arial" w:cs="Arial"/>
        </w:rPr>
        <w:t>Os caixas serão assentes sobre a superfície resultante da escavação regularizada e compactada, executando-se o lastro com concreto magro dosado para resistência à compressão (</w:t>
      </w:r>
      <w:proofErr w:type="spellStart"/>
      <w:r w:rsidRPr="000D1CE5">
        <w:rPr>
          <w:rFonts w:ascii="Arial" w:hAnsi="Arial" w:cs="Arial"/>
        </w:rPr>
        <w:t>fckmin</w:t>
      </w:r>
      <w:proofErr w:type="spellEnd"/>
      <w:r w:rsidRPr="000D1CE5">
        <w:rPr>
          <w:rFonts w:ascii="Arial" w:hAnsi="Arial" w:cs="Arial"/>
        </w:rPr>
        <w:t xml:space="preserve">), aos 28 dias de </w:t>
      </w:r>
      <w:proofErr w:type="gramStart"/>
      <w:r w:rsidRPr="000D1CE5">
        <w:rPr>
          <w:rFonts w:ascii="Arial" w:hAnsi="Arial" w:cs="Arial"/>
        </w:rPr>
        <w:t>15MPa</w:t>
      </w:r>
      <w:proofErr w:type="gramEnd"/>
      <w:r w:rsidRPr="000D1CE5">
        <w:rPr>
          <w:rFonts w:ascii="Arial" w:hAnsi="Arial" w:cs="Arial"/>
        </w:rPr>
        <w:t>.</w:t>
      </w:r>
    </w:p>
    <w:p w:rsidR="00750C04" w:rsidRPr="000D1CE5" w:rsidRDefault="00750C04" w:rsidP="000D1CE5">
      <w:pPr>
        <w:ind w:firstLine="851"/>
        <w:jc w:val="both"/>
        <w:rPr>
          <w:rFonts w:ascii="Arial" w:hAnsi="Arial" w:cs="Arial"/>
        </w:rPr>
      </w:pPr>
      <w:r w:rsidRPr="000D1CE5">
        <w:rPr>
          <w:rFonts w:ascii="Arial" w:hAnsi="Arial" w:cs="Arial"/>
        </w:rPr>
        <w:t>Após a execução do lastro, serão instaladas as formas das paredes da câmara de trabalho e os tubos convergentes ao poço.</w:t>
      </w:r>
    </w:p>
    <w:p w:rsidR="00750C04" w:rsidRPr="000D1CE5" w:rsidRDefault="00750C04" w:rsidP="000D1CE5">
      <w:pPr>
        <w:ind w:firstLine="851"/>
        <w:jc w:val="both"/>
        <w:rPr>
          <w:rFonts w:ascii="Arial" w:hAnsi="Arial" w:cs="Arial"/>
        </w:rPr>
      </w:pPr>
      <w:r w:rsidRPr="000D1CE5">
        <w:rPr>
          <w:rFonts w:ascii="Arial" w:hAnsi="Arial" w:cs="Arial"/>
        </w:rPr>
        <w:t xml:space="preserve">Em seguida procede-se à colocação das armaduras e a </w:t>
      </w:r>
      <w:proofErr w:type="spellStart"/>
      <w:r w:rsidRPr="000D1CE5">
        <w:rPr>
          <w:rFonts w:ascii="Arial" w:hAnsi="Arial" w:cs="Arial"/>
        </w:rPr>
        <w:t>concretagem</w:t>
      </w:r>
      <w:proofErr w:type="spellEnd"/>
      <w:r w:rsidRPr="000D1CE5">
        <w:rPr>
          <w:rFonts w:ascii="Arial" w:hAnsi="Arial" w:cs="Arial"/>
        </w:rPr>
        <w:t xml:space="preserve"> do fundo da caixa, com a </w:t>
      </w:r>
      <w:proofErr w:type="spellStart"/>
      <w:r w:rsidRPr="000D1CE5">
        <w:rPr>
          <w:rFonts w:ascii="Arial" w:hAnsi="Arial" w:cs="Arial"/>
        </w:rPr>
        <w:t>consequente</w:t>
      </w:r>
      <w:proofErr w:type="spellEnd"/>
      <w:r w:rsidRPr="000D1CE5">
        <w:rPr>
          <w:rFonts w:ascii="Arial" w:hAnsi="Arial" w:cs="Arial"/>
        </w:rPr>
        <w:t xml:space="preserve"> vibração, utilizando-se concreto com (</w:t>
      </w:r>
      <w:proofErr w:type="spellStart"/>
      <w:r w:rsidRPr="000D1CE5">
        <w:rPr>
          <w:rFonts w:ascii="Arial" w:hAnsi="Arial" w:cs="Arial"/>
        </w:rPr>
        <w:t>fckmin</w:t>
      </w:r>
      <w:proofErr w:type="spellEnd"/>
      <w:r w:rsidRPr="000D1CE5">
        <w:rPr>
          <w:rFonts w:ascii="Arial" w:hAnsi="Arial" w:cs="Arial"/>
        </w:rPr>
        <w:t xml:space="preserve">), aos 28 dias de </w:t>
      </w:r>
      <w:r w:rsidR="00E442E7" w:rsidRPr="000D1CE5">
        <w:rPr>
          <w:rFonts w:ascii="Arial" w:hAnsi="Arial" w:cs="Arial"/>
        </w:rPr>
        <w:t>25</w:t>
      </w:r>
      <w:r w:rsidRPr="000D1CE5">
        <w:rPr>
          <w:rFonts w:ascii="Arial" w:hAnsi="Arial" w:cs="Arial"/>
        </w:rPr>
        <w:t xml:space="preserve"> </w:t>
      </w:r>
      <w:proofErr w:type="spellStart"/>
      <w:proofErr w:type="gramStart"/>
      <w:r w:rsidRPr="000D1CE5">
        <w:rPr>
          <w:rFonts w:ascii="Arial" w:hAnsi="Arial" w:cs="Arial"/>
        </w:rPr>
        <w:t>MPa</w:t>
      </w:r>
      <w:proofErr w:type="spellEnd"/>
      <w:proofErr w:type="gramEnd"/>
      <w:r w:rsidRPr="000D1CE5">
        <w:rPr>
          <w:rFonts w:ascii="Arial" w:hAnsi="Arial" w:cs="Arial"/>
        </w:rPr>
        <w:t>.</w:t>
      </w:r>
    </w:p>
    <w:p w:rsidR="00750C04" w:rsidRPr="000D1CE5" w:rsidRDefault="00750C04" w:rsidP="000D1CE5">
      <w:pPr>
        <w:ind w:firstLine="851"/>
        <w:jc w:val="both"/>
        <w:rPr>
          <w:rFonts w:ascii="Arial" w:hAnsi="Arial" w:cs="Arial"/>
        </w:rPr>
      </w:pPr>
      <w:r w:rsidRPr="000D1CE5">
        <w:rPr>
          <w:rFonts w:ascii="Arial" w:hAnsi="Arial" w:cs="Arial"/>
        </w:rPr>
        <w:t xml:space="preserve">Concluída a </w:t>
      </w:r>
      <w:proofErr w:type="spellStart"/>
      <w:r w:rsidRPr="000D1CE5">
        <w:rPr>
          <w:rFonts w:ascii="Arial" w:hAnsi="Arial" w:cs="Arial"/>
        </w:rPr>
        <w:t>concretagem</w:t>
      </w:r>
      <w:proofErr w:type="spellEnd"/>
      <w:r w:rsidRPr="000D1CE5">
        <w:rPr>
          <w:rFonts w:ascii="Arial" w:hAnsi="Arial" w:cs="Arial"/>
        </w:rPr>
        <w:t xml:space="preserve"> das paredes, será feita a </w:t>
      </w:r>
      <w:proofErr w:type="spellStart"/>
      <w:r w:rsidRPr="000D1CE5">
        <w:rPr>
          <w:rFonts w:ascii="Arial" w:hAnsi="Arial" w:cs="Arial"/>
        </w:rPr>
        <w:t>desmoldagem</w:t>
      </w:r>
      <w:proofErr w:type="spellEnd"/>
      <w:r w:rsidRPr="000D1CE5">
        <w:rPr>
          <w:rFonts w:ascii="Arial" w:hAnsi="Arial" w:cs="Arial"/>
        </w:rPr>
        <w:t>, seguindo-se, a colocação da laje pré-moldada de cobertura da caixa executada com concreto dosado para (</w:t>
      </w:r>
      <w:proofErr w:type="spellStart"/>
      <w:r w:rsidRPr="000D1CE5">
        <w:rPr>
          <w:rFonts w:ascii="Arial" w:hAnsi="Arial" w:cs="Arial"/>
        </w:rPr>
        <w:t>fckmin</w:t>
      </w:r>
      <w:proofErr w:type="spellEnd"/>
      <w:r w:rsidRPr="000D1CE5">
        <w:rPr>
          <w:rFonts w:ascii="Arial" w:hAnsi="Arial" w:cs="Arial"/>
        </w:rPr>
        <w:t xml:space="preserve">), aos 28 dias de 25 </w:t>
      </w:r>
      <w:proofErr w:type="spellStart"/>
      <w:proofErr w:type="gramStart"/>
      <w:r w:rsidRPr="000D1CE5">
        <w:rPr>
          <w:rFonts w:ascii="Arial" w:hAnsi="Arial" w:cs="Arial"/>
        </w:rPr>
        <w:t>MPa</w:t>
      </w:r>
      <w:proofErr w:type="spellEnd"/>
      <w:proofErr w:type="gramEnd"/>
      <w:r w:rsidRPr="000D1CE5">
        <w:rPr>
          <w:rFonts w:ascii="Arial" w:hAnsi="Arial" w:cs="Arial"/>
        </w:rPr>
        <w:t>, sendo esta desprovida de abertura para chaminé.</w:t>
      </w:r>
    </w:p>
    <w:p w:rsidR="00750C04" w:rsidRPr="000D1CE5" w:rsidRDefault="00750C04" w:rsidP="000D1CE5">
      <w:pPr>
        <w:ind w:firstLine="851"/>
        <w:jc w:val="both"/>
        <w:rPr>
          <w:rFonts w:ascii="Arial" w:hAnsi="Arial" w:cs="Arial"/>
        </w:rPr>
      </w:pPr>
      <w:r w:rsidRPr="000D1CE5">
        <w:rPr>
          <w:rFonts w:ascii="Arial" w:hAnsi="Arial" w:cs="Arial"/>
        </w:rPr>
        <w:t>A instalação da caixa de ligação será concluída com a colocação do tampão especificado.</w:t>
      </w:r>
    </w:p>
    <w:p w:rsidR="00750C04" w:rsidRPr="000D1CE5" w:rsidRDefault="00750C04" w:rsidP="000D1CE5">
      <w:pPr>
        <w:ind w:firstLine="851"/>
        <w:jc w:val="both"/>
        <w:rPr>
          <w:rFonts w:ascii="Arial" w:hAnsi="Arial" w:cs="Arial"/>
        </w:rPr>
      </w:pPr>
      <w:r w:rsidRPr="000D1CE5">
        <w:rPr>
          <w:rFonts w:ascii="Arial" w:hAnsi="Arial" w:cs="Arial"/>
        </w:rPr>
        <w:lastRenderedPageBreak/>
        <w:t>As paredes deverão ser executadas com alvenaria de tijolo maciço de concreto, assentes com argamassa de cimento-areia no traço 1:3, sendo internamente revestidas com a mesma argamassa, desempenada e alisada à colher.</w:t>
      </w:r>
    </w:p>
    <w:p w:rsidR="00750C04" w:rsidRPr="000D1CE5" w:rsidRDefault="00750C04" w:rsidP="000D1CE5">
      <w:pPr>
        <w:ind w:firstLine="851"/>
        <w:jc w:val="both"/>
        <w:rPr>
          <w:rFonts w:ascii="Arial" w:hAnsi="Arial" w:cs="Arial"/>
        </w:rPr>
      </w:pPr>
      <w:r w:rsidRPr="000D1CE5">
        <w:rPr>
          <w:rFonts w:ascii="Arial" w:hAnsi="Arial" w:cs="Arial"/>
        </w:rPr>
        <w:t xml:space="preserve">O </w:t>
      </w:r>
      <w:proofErr w:type="spellStart"/>
      <w:r w:rsidRPr="000D1CE5">
        <w:rPr>
          <w:rFonts w:ascii="Arial" w:hAnsi="Arial" w:cs="Arial"/>
        </w:rPr>
        <w:t>reaterro</w:t>
      </w:r>
      <w:proofErr w:type="spellEnd"/>
      <w:r w:rsidRPr="000D1CE5">
        <w:rPr>
          <w:rFonts w:ascii="Arial" w:hAnsi="Arial" w:cs="Arial"/>
        </w:rPr>
        <w:t xml:space="preserve"> somente será autorizado depois de fixadas </w:t>
      </w:r>
      <w:proofErr w:type="gramStart"/>
      <w:r w:rsidRPr="000D1CE5">
        <w:rPr>
          <w:rFonts w:ascii="Arial" w:hAnsi="Arial" w:cs="Arial"/>
        </w:rPr>
        <w:t>as</w:t>
      </w:r>
      <w:proofErr w:type="gramEnd"/>
      <w:r w:rsidRPr="000D1CE5">
        <w:rPr>
          <w:rFonts w:ascii="Arial" w:hAnsi="Arial" w:cs="Arial"/>
        </w:rPr>
        <w:t xml:space="preserve"> tubulações e deverá ser feito com areia ou outro material aprovado pela FISCALIZAÇÃO, em camadas com espessura máxima de 15cm, sendo compactado com equipamento manual até uma altura de 60cm acima da geratriz superior da tubulação.</w:t>
      </w:r>
    </w:p>
    <w:p w:rsidR="00750C04" w:rsidRPr="000D1CE5" w:rsidRDefault="00750C04" w:rsidP="000D1CE5">
      <w:pPr>
        <w:ind w:firstLine="851"/>
        <w:jc w:val="both"/>
        <w:rPr>
          <w:rFonts w:ascii="Arial" w:hAnsi="Arial" w:cs="Arial"/>
        </w:rPr>
      </w:pPr>
      <w:r w:rsidRPr="000D1CE5">
        <w:rPr>
          <w:rFonts w:ascii="Arial" w:hAnsi="Arial" w:cs="Arial"/>
        </w:rPr>
        <w:t>Somente após esta altura será permitida a compactação mecânica, que deverá ser cuidadosa de modo a não danificar a canalização.</w:t>
      </w:r>
    </w:p>
    <w:p w:rsidR="00750C04" w:rsidRPr="000D1CE5" w:rsidRDefault="00750C04" w:rsidP="000D1CE5">
      <w:pPr>
        <w:ind w:firstLine="851"/>
        <w:jc w:val="both"/>
        <w:rPr>
          <w:rFonts w:ascii="Arial" w:hAnsi="Arial" w:cs="Arial"/>
        </w:rPr>
      </w:pPr>
      <w:r w:rsidRPr="000D1CE5">
        <w:rPr>
          <w:rFonts w:ascii="Arial" w:hAnsi="Arial" w:cs="Arial"/>
        </w:rPr>
        <w:t xml:space="preserve">Não será permitida a utilização do resultante da própria escavação para o </w:t>
      </w:r>
      <w:proofErr w:type="spellStart"/>
      <w:r w:rsidRPr="000D1CE5">
        <w:rPr>
          <w:rFonts w:ascii="Arial" w:hAnsi="Arial" w:cs="Arial"/>
        </w:rPr>
        <w:t>reaterro</w:t>
      </w:r>
      <w:proofErr w:type="spellEnd"/>
      <w:r w:rsidRPr="000D1CE5">
        <w:rPr>
          <w:rFonts w:ascii="Arial" w:hAnsi="Arial" w:cs="Arial"/>
        </w:rPr>
        <w:t xml:space="preserve"> das galerias, salvo autorização por escrito da FISCALIZAÇÃO.</w:t>
      </w:r>
    </w:p>
    <w:p w:rsidR="00750C04" w:rsidRPr="000D1CE5" w:rsidRDefault="00750C04" w:rsidP="000D1CE5">
      <w:pPr>
        <w:ind w:firstLine="851"/>
        <w:jc w:val="both"/>
        <w:rPr>
          <w:rFonts w:ascii="Arial" w:hAnsi="Arial" w:cs="Arial"/>
        </w:rPr>
      </w:pPr>
      <w:r w:rsidRPr="000D1CE5">
        <w:rPr>
          <w:rFonts w:ascii="Arial" w:hAnsi="Arial" w:cs="Arial"/>
        </w:rPr>
        <w:t>Para a execução das caixas de ligação especial, o procedimento deverá ser idêntico à caixa de ligação comum, com o diferencial apenas nas suas dimensões conforme especificado em projeto.</w:t>
      </w:r>
    </w:p>
    <w:p w:rsidR="00750C04" w:rsidRPr="00B021A6" w:rsidRDefault="00750C04" w:rsidP="000D1CE5">
      <w:pPr>
        <w:numPr>
          <w:ilvl w:val="0"/>
          <w:numId w:val="11"/>
        </w:numPr>
        <w:autoSpaceDE w:val="0"/>
        <w:autoSpaceDN w:val="0"/>
        <w:adjustRightInd w:val="0"/>
        <w:jc w:val="both"/>
        <w:rPr>
          <w:rFonts w:ascii="Arial" w:hAnsi="Arial" w:cs="Arial"/>
          <w:b/>
        </w:rPr>
      </w:pPr>
      <w:r w:rsidRPr="00B021A6">
        <w:rPr>
          <w:rFonts w:ascii="Arial" w:hAnsi="Arial" w:cs="Arial"/>
          <w:b/>
        </w:rPr>
        <w:t xml:space="preserve"> POÇOS DE VISITA </w:t>
      </w:r>
    </w:p>
    <w:p w:rsidR="00750C04" w:rsidRPr="00B021A6" w:rsidRDefault="00750C04" w:rsidP="000D1CE5">
      <w:pPr>
        <w:ind w:firstLine="851"/>
        <w:jc w:val="both"/>
        <w:rPr>
          <w:rFonts w:ascii="Arial" w:hAnsi="Arial" w:cs="Arial"/>
        </w:rPr>
      </w:pPr>
      <w:r w:rsidRPr="00B021A6">
        <w:rPr>
          <w:rFonts w:ascii="Arial" w:hAnsi="Arial" w:cs="Arial"/>
        </w:rPr>
        <w:t>São dispositivos colocados em pontos convenientes do sistema, para permitir sua manutenção.</w:t>
      </w:r>
    </w:p>
    <w:p w:rsidR="00750C04" w:rsidRPr="00B021A6" w:rsidRDefault="00750C04" w:rsidP="000D1CE5">
      <w:pPr>
        <w:ind w:firstLine="851"/>
        <w:jc w:val="both"/>
        <w:rPr>
          <w:rFonts w:ascii="Arial" w:hAnsi="Arial" w:cs="Arial"/>
        </w:rPr>
      </w:pPr>
      <w:r w:rsidRPr="00B021A6">
        <w:rPr>
          <w:rFonts w:ascii="Arial" w:hAnsi="Arial" w:cs="Arial"/>
        </w:rPr>
        <w:t>Os poços de visita deverão ser constituídos de duas partes componentes: a câmara de trabalho, na parte inferior e a chaminé que dá acesso à superfície na parte superior.</w:t>
      </w:r>
    </w:p>
    <w:p w:rsidR="00750C04" w:rsidRPr="00B021A6" w:rsidRDefault="00750C04" w:rsidP="000D1CE5">
      <w:pPr>
        <w:ind w:firstLine="851"/>
        <w:jc w:val="both"/>
        <w:rPr>
          <w:rFonts w:ascii="Arial" w:hAnsi="Arial" w:cs="Arial"/>
        </w:rPr>
      </w:pPr>
      <w:r w:rsidRPr="00B021A6">
        <w:rPr>
          <w:rFonts w:ascii="Arial" w:hAnsi="Arial" w:cs="Arial"/>
        </w:rPr>
        <w:t>Os poços de visita serão executados com as dimensões e características fixadas pelos projetos específicos ou de acordo com o projeto e detalhes. Os poços serão assentes sobre a superfície resultante da escavação regularizada e compactada, executando-se o lastro com concreto magro dosado para resistência à compressão (</w:t>
      </w:r>
      <w:proofErr w:type="spellStart"/>
      <w:r w:rsidRPr="00B021A6">
        <w:rPr>
          <w:rFonts w:ascii="Arial" w:hAnsi="Arial" w:cs="Arial"/>
        </w:rPr>
        <w:t>fck</w:t>
      </w:r>
      <w:r w:rsidRPr="000D1CE5">
        <w:rPr>
          <w:rFonts w:ascii="Arial" w:hAnsi="Arial" w:cs="Arial"/>
        </w:rPr>
        <w:t>min</w:t>
      </w:r>
      <w:proofErr w:type="spellEnd"/>
      <w:r w:rsidRPr="00B021A6">
        <w:rPr>
          <w:rFonts w:ascii="Arial" w:hAnsi="Arial" w:cs="Arial"/>
        </w:rPr>
        <w:t xml:space="preserve">), aos 28 dias, de 15 </w:t>
      </w:r>
      <w:proofErr w:type="spellStart"/>
      <w:proofErr w:type="gramStart"/>
      <w:r w:rsidRPr="00B021A6">
        <w:rPr>
          <w:rFonts w:ascii="Arial" w:hAnsi="Arial" w:cs="Arial"/>
        </w:rPr>
        <w:t>MPa</w:t>
      </w:r>
      <w:proofErr w:type="spellEnd"/>
      <w:proofErr w:type="gramEnd"/>
      <w:r w:rsidRPr="00B021A6">
        <w:rPr>
          <w:rFonts w:ascii="Arial" w:hAnsi="Arial" w:cs="Arial"/>
        </w:rPr>
        <w:t>.</w:t>
      </w:r>
    </w:p>
    <w:p w:rsidR="00750C04" w:rsidRPr="00B021A6" w:rsidRDefault="00750C04" w:rsidP="000D1CE5">
      <w:pPr>
        <w:ind w:firstLine="851"/>
        <w:jc w:val="both"/>
        <w:rPr>
          <w:rFonts w:ascii="Arial" w:hAnsi="Arial" w:cs="Arial"/>
        </w:rPr>
      </w:pPr>
      <w:r w:rsidRPr="00B021A6">
        <w:rPr>
          <w:rFonts w:ascii="Arial" w:hAnsi="Arial" w:cs="Arial"/>
        </w:rPr>
        <w:t xml:space="preserve">Após a execução do lastro, serão instaladas as fôrmas das paredes da câmara de trabalho e os tubos convergentes ao poço, em seguida procede-se à colocação das armaduras e a </w:t>
      </w:r>
      <w:proofErr w:type="spellStart"/>
      <w:r w:rsidRPr="00D90E57">
        <w:rPr>
          <w:rFonts w:ascii="Arial" w:hAnsi="Arial" w:cs="Arial"/>
        </w:rPr>
        <w:t>concretagem</w:t>
      </w:r>
      <w:proofErr w:type="spellEnd"/>
      <w:r w:rsidRPr="00B021A6">
        <w:rPr>
          <w:rFonts w:ascii="Arial" w:hAnsi="Arial" w:cs="Arial"/>
        </w:rPr>
        <w:t xml:space="preserve"> do fundo da caixa, com a </w:t>
      </w:r>
      <w:r w:rsidRPr="0041663B">
        <w:rPr>
          <w:rFonts w:ascii="Arial" w:hAnsi="Arial" w:cs="Arial"/>
          <w:lang w:val="sq-AL"/>
        </w:rPr>
        <w:t>conseq</w:t>
      </w:r>
      <w:r w:rsidR="004B38DD" w:rsidRPr="0041663B">
        <w:rPr>
          <w:rFonts w:ascii="Arial" w:hAnsi="Arial" w:cs="Arial"/>
          <w:lang w:val="sq-AL"/>
        </w:rPr>
        <w:t>u</w:t>
      </w:r>
      <w:r w:rsidRPr="0041663B">
        <w:rPr>
          <w:rFonts w:ascii="Arial" w:hAnsi="Arial" w:cs="Arial"/>
          <w:lang w:val="sq-AL"/>
        </w:rPr>
        <w:t>ente</w:t>
      </w:r>
      <w:r w:rsidRPr="00B021A6">
        <w:rPr>
          <w:rFonts w:ascii="Arial" w:hAnsi="Arial" w:cs="Arial"/>
        </w:rPr>
        <w:t xml:space="preserve"> vibração, utilizando-se concreto (</w:t>
      </w:r>
      <w:proofErr w:type="spellStart"/>
      <w:r w:rsidRPr="00B021A6">
        <w:rPr>
          <w:rFonts w:ascii="Arial" w:hAnsi="Arial" w:cs="Arial"/>
        </w:rPr>
        <w:t>fck</w:t>
      </w:r>
      <w:r w:rsidRPr="000D1CE5">
        <w:rPr>
          <w:rFonts w:ascii="Arial" w:hAnsi="Arial" w:cs="Arial"/>
        </w:rPr>
        <w:t>min</w:t>
      </w:r>
      <w:proofErr w:type="spellEnd"/>
      <w:r w:rsidRPr="00B021A6">
        <w:rPr>
          <w:rFonts w:ascii="Arial" w:hAnsi="Arial" w:cs="Arial"/>
        </w:rPr>
        <w:t xml:space="preserve">), aos 28 dias, 15 </w:t>
      </w:r>
      <w:proofErr w:type="spellStart"/>
      <w:proofErr w:type="gramStart"/>
      <w:r w:rsidRPr="00B021A6">
        <w:rPr>
          <w:rFonts w:ascii="Arial" w:hAnsi="Arial" w:cs="Arial"/>
        </w:rPr>
        <w:t>MPa</w:t>
      </w:r>
      <w:proofErr w:type="spellEnd"/>
      <w:proofErr w:type="gramEnd"/>
      <w:r w:rsidRPr="00B021A6">
        <w:rPr>
          <w:rFonts w:ascii="Arial" w:hAnsi="Arial" w:cs="Arial"/>
        </w:rPr>
        <w:t xml:space="preserve">, concluída a </w:t>
      </w:r>
      <w:proofErr w:type="spellStart"/>
      <w:r w:rsidRPr="00B021A6">
        <w:rPr>
          <w:rFonts w:ascii="Arial" w:hAnsi="Arial" w:cs="Arial"/>
        </w:rPr>
        <w:t>concretagem</w:t>
      </w:r>
      <w:proofErr w:type="spellEnd"/>
      <w:r w:rsidRPr="00B021A6">
        <w:rPr>
          <w:rFonts w:ascii="Arial" w:hAnsi="Arial" w:cs="Arial"/>
        </w:rPr>
        <w:t xml:space="preserve"> das paredes, será feita a desmontagem, seguindo-se, a colocação de laje pré-moldada de cobertura da caixa executada com concreto dosado para (</w:t>
      </w:r>
      <w:proofErr w:type="spellStart"/>
      <w:r w:rsidRPr="00B021A6">
        <w:rPr>
          <w:rFonts w:ascii="Arial" w:hAnsi="Arial" w:cs="Arial"/>
        </w:rPr>
        <w:t>fck</w:t>
      </w:r>
      <w:r w:rsidRPr="000D1CE5">
        <w:rPr>
          <w:rFonts w:ascii="Arial" w:hAnsi="Arial" w:cs="Arial"/>
        </w:rPr>
        <w:t>min</w:t>
      </w:r>
      <w:proofErr w:type="spellEnd"/>
      <w:r w:rsidRPr="00B021A6">
        <w:rPr>
          <w:rFonts w:ascii="Arial" w:hAnsi="Arial" w:cs="Arial"/>
        </w:rPr>
        <w:t xml:space="preserve">), aos 28 dias, de 25 </w:t>
      </w:r>
      <w:proofErr w:type="spellStart"/>
      <w:r w:rsidRPr="00B021A6">
        <w:rPr>
          <w:rFonts w:ascii="Arial" w:hAnsi="Arial" w:cs="Arial"/>
        </w:rPr>
        <w:t>MPa</w:t>
      </w:r>
      <w:proofErr w:type="spellEnd"/>
      <w:r w:rsidRPr="00B021A6">
        <w:rPr>
          <w:rFonts w:ascii="Arial" w:hAnsi="Arial" w:cs="Arial"/>
        </w:rPr>
        <w:t>, sendo esta provida de abertura circular com a dimensão da chaminé.</w:t>
      </w:r>
    </w:p>
    <w:p w:rsidR="00750C04" w:rsidRPr="00B021A6" w:rsidRDefault="00750C04" w:rsidP="000D1CE5">
      <w:pPr>
        <w:ind w:firstLine="851"/>
        <w:jc w:val="both"/>
        <w:rPr>
          <w:rFonts w:ascii="Arial" w:hAnsi="Arial" w:cs="Arial"/>
        </w:rPr>
      </w:pPr>
      <w:r w:rsidRPr="00B021A6">
        <w:rPr>
          <w:rFonts w:ascii="Arial" w:hAnsi="Arial" w:cs="Arial"/>
        </w:rPr>
        <w:t xml:space="preserve">A laje de cobertura do poço poderá ser moldada “in loco” executando-se o </w:t>
      </w:r>
      <w:proofErr w:type="spellStart"/>
      <w:r w:rsidRPr="00B021A6">
        <w:rPr>
          <w:rFonts w:ascii="Arial" w:hAnsi="Arial" w:cs="Arial"/>
        </w:rPr>
        <w:t>cimbramento</w:t>
      </w:r>
      <w:proofErr w:type="spellEnd"/>
      <w:r w:rsidRPr="00B021A6">
        <w:rPr>
          <w:rFonts w:ascii="Arial" w:hAnsi="Arial" w:cs="Arial"/>
        </w:rPr>
        <w:t xml:space="preserve"> e o painel de fôrmas, posteriormente retirados pela chaminé, sobre a laje será instalada a chaminé de alvenaria com tijolos maciços de concreto, rejuntados e revestidos internamente com argamassa de cimento e areia no traço 1:3.</w:t>
      </w:r>
    </w:p>
    <w:p w:rsidR="00A33888" w:rsidRPr="00B021A6" w:rsidRDefault="00750C04" w:rsidP="000D1CE5">
      <w:pPr>
        <w:ind w:firstLine="851"/>
        <w:jc w:val="both"/>
        <w:rPr>
          <w:rFonts w:ascii="Arial" w:hAnsi="Arial" w:cs="Arial"/>
        </w:rPr>
      </w:pPr>
      <w:r w:rsidRPr="00B021A6">
        <w:rPr>
          <w:rFonts w:ascii="Arial" w:hAnsi="Arial" w:cs="Arial"/>
        </w:rPr>
        <w:t xml:space="preserve">Internamente é </w:t>
      </w:r>
      <w:r w:rsidR="0041663B" w:rsidRPr="00B021A6">
        <w:rPr>
          <w:rFonts w:ascii="Arial" w:hAnsi="Arial" w:cs="Arial"/>
        </w:rPr>
        <w:t>facultativa a fixação na chaminé</w:t>
      </w:r>
      <w:r w:rsidRPr="00B021A6">
        <w:rPr>
          <w:rFonts w:ascii="Arial" w:hAnsi="Arial" w:cs="Arial"/>
        </w:rPr>
        <w:t xml:space="preserve"> a escada de marinheiro para acesso a câmara de trabalho, </w:t>
      </w:r>
      <w:r w:rsidR="0041663B" w:rsidRPr="00B021A6">
        <w:rPr>
          <w:rFonts w:ascii="Arial" w:hAnsi="Arial" w:cs="Arial"/>
        </w:rPr>
        <w:t>obedecendo aos</w:t>
      </w:r>
      <w:r w:rsidRPr="00B021A6">
        <w:rPr>
          <w:rFonts w:ascii="Arial" w:hAnsi="Arial" w:cs="Arial"/>
        </w:rPr>
        <w:t xml:space="preserve"> critérios de adoção ou não por parte do projetista. Quando for adotado, as escadas deverão ter degraus feitos em aço CA-25 de 12,5 mm de diâmetro, galvanizados, chumbados na alvenaria, distantes um do outro no máximo </w:t>
      </w:r>
      <w:proofErr w:type="gramStart"/>
      <w:r w:rsidRPr="00B021A6">
        <w:rPr>
          <w:rFonts w:ascii="Arial" w:hAnsi="Arial" w:cs="Arial"/>
        </w:rPr>
        <w:t>30cm</w:t>
      </w:r>
      <w:proofErr w:type="gramEnd"/>
      <w:r w:rsidR="00A33888" w:rsidRPr="00B021A6">
        <w:rPr>
          <w:rFonts w:ascii="Arial" w:hAnsi="Arial" w:cs="Arial"/>
        </w:rPr>
        <w:t xml:space="preserve">. </w:t>
      </w:r>
    </w:p>
    <w:p w:rsidR="00750C04" w:rsidRPr="00B021A6" w:rsidRDefault="00A33888" w:rsidP="000D1CE5">
      <w:pPr>
        <w:ind w:firstLine="851"/>
        <w:jc w:val="both"/>
        <w:rPr>
          <w:rFonts w:ascii="Arial" w:hAnsi="Arial" w:cs="Arial"/>
        </w:rPr>
      </w:pPr>
      <w:r w:rsidRPr="00B021A6">
        <w:rPr>
          <w:rFonts w:ascii="Arial" w:hAnsi="Arial" w:cs="Arial"/>
        </w:rPr>
        <w:t>N</w:t>
      </w:r>
      <w:r w:rsidR="00750C04" w:rsidRPr="00B021A6">
        <w:rPr>
          <w:rFonts w:ascii="Arial" w:hAnsi="Arial" w:cs="Arial"/>
        </w:rPr>
        <w:t>a parte superior da chaminé será executada cinta de concreto, onde será colocada a laje de redução, pré-moldada, ajustada para recebimento do caixilho do tampão de ferro fundido.</w:t>
      </w:r>
    </w:p>
    <w:p w:rsidR="00750C04" w:rsidRPr="00B021A6" w:rsidRDefault="00750C04" w:rsidP="000D1CE5">
      <w:pPr>
        <w:ind w:firstLine="851"/>
        <w:jc w:val="both"/>
        <w:rPr>
          <w:rFonts w:ascii="Arial" w:hAnsi="Arial" w:cs="Arial"/>
        </w:rPr>
      </w:pPr>
      <w:r w:rsidRPr="00B021A6">
        <w:rPr>
          <w:rFonts w:ascii="Arial" w:hAnsi="Arial" w:cs="Arial"/>
        </w:rPr>
        <w:t>Na execução dos poços de visitas especiais, o procedimento de execução deverão ser as mesmas utilizadas para os poços de visitas comuns, com diferencial apenas nas suas dimensões conforme especificado em projeto.</w:t>
      </w:r>
    </w:p>
    <w:p w:rsidR="00750C04" w:rsidRDefault="00750C04" w:rsidP="000D1CE5">
      <w:pPr>
        <w:ind w:firstLine="851"/>
        <w:jc w:val="both"/>
        <w:rPr>
          <w:rFonts w:ascii="Arial" w:hAnsi="Arial" w:cs="Arial"/>
        </w:rPr>
      </w:pPr>
      <w:r w:rsidRPr="00B021A6">
        <w:rPr>
          <w:rFonts w:ascii="Arial" w:hAnsi="Arial" w:cs="Arial"/>
        </w:rPr>
        <w:lastRenderedPageBreak/>
        <w:t>A instalação do poço de visita será concluída com</w:t>
      </w:r>
      <w:r w:rsidR="005B5B87">
        <w:rPr>
          <w:rFonts w:ascii="Arial" w:hAnsi="Arial" w:cs="Arial"/>
        </w:rPr>
        <w:t xml:space="preserve"> </w:t>
      </w:r>
      <w:r w:rsidRPr="00B021A6">
        <w:rPr>
          <w:rFonts w:ascii="Arial" w:hAnsi="Arial" w:cs="Arial"/>
        </w:rPr>
        <w:t>a colocação do tampão especificado.</w:t>
      </w:r>
    </w:p>
    <w:p w:rsidR="000D1CE5" w:rsidRPr="00B021A6" w:rsidRDefault="000D1CE5" w:rsidP="000D1CE5">
      <w:pPr>
        <w:ind w:firstLine="851"/>
        <w:jc w:val="both"/>
        <w:rPr>
          <w:rFonts w:ascii="Arial" w:hAnsi="Arial" w:cs="Arial"/>
        </w:rPr>
      </w:pPr>
    </w:p>
    <w:p w:rsidR="00750C04" w:rsidRPr="00B021A6" w:rsidRDefault="0020403F" w:rsidP="0041663B">
      <w:pPr>
        <w:pStyle w:val="BERNARDO-TIT3"/>
        <w:shd w:val="clear" w:color="auto" w:fill="BFBFBF" w:themeFill="background1" w:themeFillShade="BF"/>
        <w:tabs>
          <w:tab w:val="clear" w:pos="1506"/>
        </w:tabs>
        <w:spacing w:before="0" w:after="0"/>
        <w:ind w:left="709" w:hanging="709"/>
        <w:rPr>
          <w:color w:val="000000"/>
          <w:sz w:val="24"/>
          <w:szCs w:val="24"/>
        </w:rPr>
      </w:pPr>
      <w:bookmarkStart w:id="178" w:name="_Toc15123992"/>
      <w:bookmarkStart w:id="179" w:name="_Toc52974435"/>
      <w:r w:rsidRPr="00B021A6">
        <w:rPr>
          <w:color w:val="000000"/>
          <w:sz w:val="24"/>
          <w:szCs w:val="24"/>
        </w:rPr>
        <w:t>CRITÉRIO DE MEDIÇÃO</w:t>
      </w:r>
      <w:bookmarkEnd w:id="178"/>
      <w:bookmarkEnd w:id="179"/>
    </w:p>
    <w:p w:rsidR="000D1CE5" w:rsidRPr="000D1CE5" w:rsidRDefault="000D1CE5" w:rsidP="000D1CE5">
      <w:pPr>
        <w:ind w:firstLine="851"/>
        <w:jc w:val="both"/>
        <w:rPr>
          <w:rFonts w:ascii="Arial" w:hAnsi="Arial" w:cs="Arial"/>
        </w:rPr>
      </w:pPr>
    </w:p>
    <w:p w:rsidR="0020403F" w:rsidRPr="000D1CE5" w:rsidRDefault="0020403F" w:rsidP="000D1CE5">
      <w:pPr>
        <w:ind w:firstLine="851"/>
        <w:jc w:val="both"/>
        <w:rPr>
          <w:rFonts w:ascii="Arial" w:hAnsi="Arial" w:cs="Arial"/>
        </w:rPr>
      </w:pPr>
      <w:r w:rsidRPr="000D1CE5">
        <w:rPr>
          <w:rFonts w:ascii="Arial" w:hAnsi="Arial" w:cs="Arial"/>
        </w:rPr>
        <w:t>Todas as caixas (Poço de Visitas, Caixa de Ligação, Bocas de lobo, Caixa de Inspeção) serão medidas por unidade, cujas quantidades foram estabelecidas nos projetos específicos.</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20403F" w:rsidRPr="00B021A6" w:rsidRDefault="0020403F" w:rsidP="0041663B">
      <w:pPr>
        <w:pStyle w:val="BERNARDO-TIT3"/>
        <w:shd w:val="clear" w:color="auto" w:fill="BFBFBF" w:themeFill="background1" w:themeFillShade="BF"/>
        <w:tabs>
          <w:tab w:val="clear" w:pos="1506"/>
        </w:tabs>
        <w:spacing w:before="0" w:after="0"/>
        <w:ind w:left="709" w:hanging="709"/>
        <w:rPr>
          <w:color w:val="000000"/>
          <w:sz w:val="24"/>
          <w:szCs w:val="24"/>
        </w:rPr>
      </w:pPr>
      <w:bookmarkStart w:id="180" w:name="_Toc15123993"/>
      <w:bookmarkStart w:id="181" w:name="_Toc52974436"/>
      <w:r w:rsidRPr="00B021A6">
        <w:rPr>
          <w:color w:val="000000"/>
          <w:sz w:val="24"/>
          <w:szCs w:val="24"/>
        </w:rPr>
        <w:t>CRITÉRIO DE PAGAMENTO</w:t>
      </w:r>
      <w:bookmarkEnd w:id="180"/>
      <w:bookmarkEnd w:id="181"/>
    </w:p>
    <w:p w:rsidR="000D1CE5" w:rsidRPr="000D1CE5" w:rsidRDefault="000D1CE5" w:rsidP="000D1CE5">
      <w:pPr>
        <w:ind w:firstLine="851"/>
        <w:jc w:val="both"/>
        <w:rPr>
          <w:rFonts w:ascii="Arial" w:hAnsi="Arial" w:cs="Arial"/>
        </w:rPr>
      </w:pPr>
    </w:p>
    <w:p w:rsidR="005E7BBA" w:rsidRPr="000D1CE5" w:rsidRDefault="005E7BBA" w:rsidP="000D1CE5">
      <w:pPr>
        <w:ind w:firstLine="851"/>
        <w:jc w:val="both"/>
        <w:rPr>
          <w:rFonts w:ascii="Arial" w:hAnsi="Arial" w:cs="Arial"/>
        </w:rPr>
      </w:pPr>
      <w:r w:rsidRPr="000D1CE5">
        <w:rPr>
          <w:rFonts w:ascii="Arial" w:hAnsi="Arial" w:cs="Arial"/>
        </w:rPr>
        <w:t>Será pago após a medição do serviço executado.</w:t>
      </w:r>
    </w:p>
    <w:p w:rsidR="005E7BBA" w:rsidRPr="000D1CE5" w:rsidRDefault="005E7BBA" w:rsidP="000D1CE5">
      <w:pPr>
        <w:ind w:firstLine="851"/>
        <w:jc w:val="both"/>
        <w:rPr>
          <w:rFonts w:ascii="Arial" w:hAnsi="Arial" w:cs="Arial"/>
        </w:rPr>
      </w:pPr>
      <w:r w:rsidRPr="000D1CE5">
        <w:rPr>
          <w:rFonts w:ascii="Arial" w:hAnsi="Arial" w:cs="Arial"/>
        </w:rPr>
        <w:t>O preço unitário por unidade remunera os custos de todas as operações e encargos para a execução das caixas.</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20403F" w:rsidRPr="00B021A6" w:rsidRDefault="0020403F" w:rsidP="000D1CE5">
      <w:pPr>
        <w:pStyle w:val="BERNARDO-TIT2"/>
        <w:shd w:val="clear" w:color="auto" w:fill="BFBFBF" w:themeFill="background1" w:themeFillShade="BF"/>
        <w:tabs>
          <w:tab w:val="clear" w:pos="720"/>
          <w:tab w:val="num" w:pos="1080"/>
        </w:tabs>
        <w:spacing w:before="0" w:after="0"/>
        <w:ind w:left="709" w:hanging="709"/>
        <w:rPr>
          <w:sz w:val="24"/>
          <w:szCs w:val="24"/>
        </w:rPr>
      </w:pPr>
      <w:bookmarkStart w:id="182" w:name="_Toc15123994"/>
      <w:bookmarkStart w:id="183" w:name="_Toc52974437"/>
      <w:r w:rsidRPr="00B021A6">
        <w:rPr>
          <w:sz w:val="24"/>
          <w:szCs w:val="24"/>
        </w:rPr>
        <w:t>TAMPÃO DE FERRO FUNDIDO</w:t>
      </w:r>
      <w:bookmarkEnd w:id="182"/>
      <w:bookmarkEnd w:id="183"/>
    </w:p>
    <w:p w:rsidR="0020403F" w:rsidRPr="00B021A6" w:rsidRDefault="0020403F" w:rsidP="00D90E57">
      <w:pPr>
        <w:pStyle w:val="BERNARDO-TIT3"/>
        <w:shd w:val="clear" w:color="auto" w:fill="BFBFBF" w:themeFill="background1" w:themeFillShade="BF"/>
        <w:tabs>
          <w:tab w:val="clear" w:pos="1506"/>
        </w:tabs>
        <w:spacing w:before="0" w:after="0"/>
        <w:ind w:left="709" w:hanging="709"/>
        <w:rPr>
          <w:color w:val="000000"/>
          <w:sz w:val="24"/>
          <w:szCs w:val="24"/>
        </w:rPr>
      </w:pPr>
      <w:bookmarkStart w:id="184" w:name="_Toc15123995"/>
      <w:bookmarkStart w:id="185" w:name="_Toc52974438"/>
      <w:r w:rsidRPr="00B021A6">
        <w:rPr>
          <w:color w:val="000000"/>
          <w:sz w:val="24"/>
          <w:szCs w:val="24"/>
        </w:rPr>
        <w:t>DEFINIÇÃO</w:t>
      </w:r>
      <w:bookmarkEnd w:id="184"/>
      <w:bookmarkEnd w:id="185"/>
    </w:p>
    <w:p w:rsidR="000D1CE5" w:rsidRDefault="000D1CE5" w:rsidP="00B021A6">
      <w:pPr>
        <w:ind w:firstLine="900"/>
        <w:jc w:val="both"/>
        <w:rPr>
          <w:rFonts w:ascii="Arial" w:hAnsi="Arial" w:cs="Arial"/>
        </w:rPr>
      </w:pPr>
    </w:p>
    <w:p w:rsidR="00AB11A9" w:rsidRPr="00B021A6" w:rsidRDefault="00AB11A9" w:rsidP="000D1CE5">
      <w:pPr>
        <w:ind w:firstLine="851"/>
        <w:jc w:val="both"/>
        <w:rPr>
          <w:rFonts w:ascii="Arial" w:hAnsi="Arial" w:cs="Arial"/>
        </w:rPr>
      </w:pPr>
      <w:r w:rsidRPr="00B021A6">
        <w:rPr>
          <w:rFonts w:ascii="Arial" w:hAnsi="Arial" w:cs="Arial"/>
        </w:rPr>
        <w:t>Conjunto tampa mais aro em ferro fundido dúctil, tampa e aros usinados, deverão atender as reco</w:t>
      </w:r>
      <w:r w:rsidR="00D90E57">
        <w:rPr>
          <w:rFonts w:ascii="Arial" w:hAnsi="Arial" w:cs="Arial"/>
        </w:rPr>
        <w:t xml:space="preserve">mendações das normas NBR </w:t>
      </w:r>
      <w:proofErr w:type="gramStart"/>
      <w:r w:rsidR="00D90E57">
        <w:rPr>
          <w:rFonts w:ascii="Arial" w:hAnsi="Arial" w:cs="Arial"/>
        </w:rPr>
        <w:t xml:space="preserve">10160, </w:t>
      </w:r>
      <w:r w:rsidRPr="00B021A6">
        <w:rPr>
          <w:rFonts w:ascii="Arial" w:hAnsi="Arial" w:cs="Arial"/>
        </w:rPr>
        <w:t>Grupo 4</w:t>
      </w:r>
      <w:proofErr w:type="gramEnd"/>
      <w:r w:rsidRPr="00B021A6">
        <w:rPr>
          <w:rFonts w:ascii="Arial" w:hAnsi="Arial" w:cs="Arial"/>
        </w:rPr>
        <w:t xml:space="preserve"> – Classe mínima D400 da Associação Brasileira de Normas Técnicas, diâmetro nominal mínimo de 600mm</w:t>
      </w:r>
      <w:r w:rsidR="00D74334" w:rsidRPr="00B021A6">
        <w:rPr>
          <w:rFonts w:ascii="Arial" w:hAnsi="Arial" w:cs="Arial"/>
        </w:rPr>
        <w:t>.</w:t>
      </w:r>
    </w:p>
    <w:p w:rsidR="00D74334" w:rsidRPr="00B021A6" w:rsidRDefault="00D74334" w:rsidP="000D1CE5">
      <w:pPr>
        <w:ind w:firstLine="851"/>
        <w:jc w:val="both"/>
        <w:rPr>
          <w:rFonts w:ascii="Arial" w:hAnsi="Arial" w:cs="Arial"/>
        </w:rPr>
      </w:pPr>
      <w:r w:rsidRPr="00B021A6">
        <w:rPr>
          <w:rFonts w:ascii="Arial" w:hAnsi="Arial" w:cs="Arial"/>
        </w:rPr>
        <w:t>Os conjuntos de tampões deverão ser fabricados com f</w:t>
      </w:r>
      <w:r w:rsidR="00205C90" w:rsidRPr="00B021A6">
        <w:rPr>
          <w:rFonts w:ascii="Arial" w:hAnsi="Arial" w:cs="Arial"/>
        </w:rPr>
        <w:t>erro fundido nodular (dúctil)</w:t>
      </w:r>
      <w:r w:rsidRPr="00B021A6">
        <w:rPr>
          <w:rFonts w:ascii="Arial" w:hAnsi="Arial" w:cs="Arial"/>
        </w:rPr>
        <w:t>. Os tampões devem apresentar as seguintes premissas básicas:</w:t>
      </w:r>
    </w:p>
    <w:p w:rsidR="00D74334" w:rsidRPr="00B021A6" w:rsidRDefault="00D74334" w:rsidP="000D1CE5">
      <w:pPr>
        <w:numPr>
          <w:ilvl w:val="0"/>
          <w:numId w:val="12"/>
        </w:numPr>
        <w:jc w:val="both"/>
        <w:rPr>
          <w:rFonts w:ascii="Arial" w:hAnsi="Arial" w:cs="Arial"/>
        </w:rPr>
      </w:pPr>
      <w:r w:rsidRPr="00B021A6">
        <w:rPr>
          <w:rFonts w:ascii="Arial" w:hAnsi="Arial" w:cs="Arial"/>
        </w:rPr>
        <w:t>Dispositivo do tipo elástico que dificulte a abertura indesejada da tampa;</w:t>
      </w:r>
    </w:p>
    <w:p w:rsidR="00D74334" w:rsidRPr="00B021A6" w:rsidRDefault="00D74334" w:rsidP="000D1CE5">
      <w:pPr>
        <w:numPr>
          <w:ilvl w:val="0"/>
          <w:numId w:val="12"/>
        </w:numPr>
        <w:jc w:val="both"/>
        <w:rPr>
          <w:rFonts w:ascii="Arial" w:hAnsi="Arial" w:cs="Arial"/>
        </w:rPr>
      </w:pPr>
      <w:r w:rsidRPr="00B021A6">
        <w:rPr>
          <w:rFonts w:ascii="Arial" w:hAnsi="Arial" w:cs="Arial"/>
        </w:rPr>
        <w:t xml:space="preserve">Dispositivo que permita a articulação da tampa e que a mantenha travada num ângulo de abertura de 120 ± 10 graus; </w:t>
      </w:r>
    </w:p>
    <w:p w:rsidR="00D74334" w:rsidRPr="00B021A6" w:rsidRDefault="00D74334" w:rsidP="000D1CE5">
      <w:pPr>
        <w:numPr>
          <w:ilvl w:val="0"/>
          <w:numId w:val="12"/>
        </w:numPr>
        <w:jc w:val="both"/>
        <w:rPr>
          <w:rFonts w:ascii="Arial" w:hAnsi="Arial" w:cs="Arial"/>
        </w:rPr>
      </w:pPr>
      <w:r w:rsidRPr="00B021A6">
        <w:rPr>
          <w:rFonts w:ascii="Arial" w:hAnsi="Arial" w:cs="Arial"/>
        </w:rPr>
        <w:t>Dispositivo de travamento antifurto, alojado na área de articulação da tampa, que impeça a sua remoção do aro;</w:t>
      </w:r>
    </w:p>
    <w:p w:rsidR="00D74334" w:rsidRPr="00B021A6" w:rsidRDefault="00D74334" w:rsidP="000D1CE5">
      <w:pPr>
        <w:numPr>
          <w:ilvl w:val="0"/>
          <w:numId w:val="12"/>
        </w:numPr>
        <w:jc w:val="both"/>
        <w:rPr>
          <w:rFonts w:ascii="Arial" w:hAnsi="Arial" w:cs="Arial"/>
        </w:rPr>
      </w:pPr>
      <w:r w:rsidRPr="00B021A6">
        <w:rPr>
          <w:rFonts w:ascii="Arial" w:hAnsi="Arial" w:cs="Arial"/>
        </w:rPr>
        <w:t>Anel que elimine ruído entre a tampa e o aro;</w:t>
      </w:r>
    </w:p>
    <w:p w:rsidR="00D74334" w:rsidRDefault="00D74334" w:rsidP="000D1CE5">
      <w:pPr>
        <w:numPr>
          <w:ilvl w:val="0"/>
          <w:numId w:val="12"/>
        </w:numPr>
        <w:jc w:val="both"/>
        <w:rPr>
          <w:rFonts w:ascii="Arial" w:hAnsi="Arial" w:cs="Arial"/>
        </w:rPr>
      </w:pPr>
      <w:r w:rsidRPr="00B021A6">
        <w:rPr>
          <w:rFonts w:ascii="Arial" w:hAnsi="Arial" w:cs="Arial"/>
        </w:rPr>
        <w:t>Cavidade(s) que permita(m) a inserção de ferramenta manual para abertura da tampa;</w:t>
      </w:r>
    </w:p>
    <w:p w:rsidR="000D1CE5" w:rsidRPr="00B021A6" w:rsidRDefault="000D1CE5" w:rsidP="000D1CE5">
      <w:pPr>
        <w:jc w:val="both"/>
        <w:rPr>
          <w:rFonts w:ascii="Arial" w:hAnsi="Arial" w:cs="Arial"/>
        </w:rPr>
      </w:pPr>
    </w:p>
    <w:p w:rsidR="0020403F" w:rsidRPr="00B021A6" w:rsidRDefault="0020403F" w:rsidP="000D1CE5">
      <w:pPr>
        <w:pStyle w:val="BERNARDO-TIT3"/>
        <w:shd w:val="clear" w:color="auto" w:fill="BFBFBF" w:themeFill="background1" w:themeFillShade="BF"/>
        <w:tabs>
          <w:tab w:val="num" w:pos="0"/>
        </w:tabs>
        <w:spacing w:before="0" w:after="0"/>
        <w:ind w:left="567" w:hanging="567"/>
        <w:rPr>
          <w:color w:val="000000"/>
          <w:sz w:val="24"/>
          <w:szCs w:val="24"/>
        </w:rPr>
      </w:pPr>
      <w:bookmarkStart w:id="186" w:name="_Toc15123996"/>
      <w:bookmarkStart w:id="187" w:name="_Toc52974439"/>
      <w:r w:rsidRPr="00B021A6">
        <w:rPr>
          <w:color w:val="000000"/>
          <w:sz w:val="24"/>
          <w:szCs w:val="24"/>
        </w:rPr>
        <w:t>SEGURANÇA DOS TAMPÕES</w:t>
      </w:r>
      <w:bookmarkEnd w:id="186"/>
      <w:bookmarkEnd w:id="187"/>
    </w:p>
    <w:p w:rsidR="000D1CE5" w:rsidRDefault="000D1CE5" w:rsidP="00B021A6">
      <w:pPr>
        <w:ind w:firstLine="851"/>
        <w:jc w:val="both"/>
        <w:rPr>
          <w:rFonts w:ascii="Arial" w:hAnsi="Arial" w:cs="Arial"/>
        </w:rPr>
      </w:pPr>
    </w:p>
    <w:p w:rsidR="0020403F" w:rsidRDefault="0020403F" w:rsidP="00B021A6">
      <w:pPr>
        <w:ind w:firstLine="851"/>
        <w:jc w:val="both"/>
        <w:rPr>
          <w:rFonts w:ascii="Arial" w:hAnsi="Arial" w:cs="Arial"/>
        </w:rPr>
      </w:pPr>
      <w:r w:rsidRPr="00B021A6">
        <w:rPr>
          <w:rFonts w:ascii="Arial" w:hAnsi="Arial" w:cs="Arial"/>
        </w:rPr>
        <w:t xml:space="preserve">A tampa deve manter-se dentro do telar correspondente, sem deslocamentos, nas condições de tráfego existentes no local de instalação. </w:t>
      </w:r>
    </w:p>
    <w:p w:rsidR="000D1CE5" w:rsidRPr="00B021A6" w:rsidRDefault="000D1CE5" w:rsidP="00B021A6">
      <w:pPr>
        <w:ind w:firstLine="851"/>
        <w:jc w:val="both"/>
        <w:rPr>
          <w:rFonts w:ascii="Arial" w:hAnsi="Arial" w:cs="Arial"/>
        </w:rPr>
      </w:pPr>
    </w:p>
    <w:p w:rsidR="0020403F" w:rsidRPr="00B021A6" w:rsidRDefault="0020403F" w:rsidP="000D1CE5">
      <w:pPr>
        <w:pStyle w:val="BERNARDO-TIT3"/>
        <w:shd w:val="clear" w:color="auto" w:fill="BFBFBF" w:themeFill="background1" w:themeFillShade="BF"/>
        <w:tabs>
          <w:tab w:val="num" w:pos="0"/>
        </w:tabs>
        <w:spacing w:before="0" w:after="0"/>
        <w:ind w:left="567" w:hanging="567"/>
        <w:rPr>
          <w:color w:val="000000"/>
          <w:sz w:val="24"/>
          <w:szCs w:val="24"/>
        </w:rPr>
      </w:pPr>
      <w:bookmarkStart w:id="188" w:name="_Toc15123997"/>
      <w:bookmarkStart w:id="189" w:name="_Toc52974440"/>
      <w:r w:rsidRPr="00B021A6">
        <w:rPr>
          <w:color w:val="000000"/>
          <w:sz w:val="24"/>
          <w:szCs w:val="24"/>
        </w:rPr>
        <w:t>RESPONSABILIDADE</w:t>
      </w:r>
      <w:bookmarkEnd w:id="188"/>
      <w:bookmarkEnd w:id="189"/>
    </w:p>
    <w:p w:rsidR="000D1CE5" w:rsidRDefault="000D1CE5" w:rsidP="00B021A6">
      <w:pPr>
        <w:ind w:firstLine="851"/>
        <w:jc w:val="both"/>
        <w:rPr>
          <w:rFonts w:ascii="Arial" w:hAnsi="Arial" w:cs="Arial"/>
        </w:rPr>
      </w:pPr>
    </w:p>
    <w:p w:rsidR="0020403F" w:rsidRPr="00B021A6" w:rsidRDefault="0020403F" w:rsidP="00B021A6">
      <w:pPr>
        <w:ind w:firstLine="851"/>
        <w:jc w:val="both"/>
        <w:rPr>
          <w:rFonts w:ascii="Arial" w:hAnsi="Arial" w:cs="Arial"/>
        </w:rPr>
      </w:pPr>
      <w:r w:rsidRPr="00B021A6">
        <w:rPr>
          <w:rFonts w:ascii="Arial" w:hAnsi="Arial" w:cs="Arial"/>
        </w:rPr>
        <w:t xml:space="preserve">A PMG entende que são de responsabilidade do fabricante: </w:t>
      </w:r>
    </w:p>
    <w:p w:rsidR="0020403F" w:rsidRPr="00B021A6" w:rsidRDefault="0020403F" w:rsidP="000D1CE5">
      <w:pPr>
        <w:numPr>
          <w:ilvl w:val="0"/>
          <w:numId w:val="13"/>
        </w:numPr>
        <w:ind w:left="1134" w:hanging="283"/>
        <w:jc w:val="both"/>
        <w:rPr>
          <w:rFonts w:ascii="Arial" w:hAnsi="Arial" w:cs="Arial"/>
        </w:rPr>
      </w:pPr>
      <w:r w:rsidRPr="00B021A6">
        <w:rPr>
          <w:rFonts w:ascii="Arial" w:hAnsi="Arial" w:cs="Arial"/>
        </w:rPr>
        <w:t xml:space="preserve"> A definição das dimensões secundárias da tampa e aro;</w:t>
      </w:r>
    </w:p>
    <w:p w:rsidR="0020403F" w:rsidRPr="00B021A6" w:rsidRDefault="0020403F" w:rsidP="000D1CE5">
      <w:pPr>
        <w:numPr>
          <w:ilvl w:val="0"/>
          <w:numId w:val="13"/>
        </w:numPr>
        <w:ind w:left="1134" w:hanging="283"/>
        <w:jc w:val="both"/>
        <w:rPr>
          <w:rFonts w:ascii="Arial" w:hAnsi="Arial" w:cs="Arial"/>
        </w:rPr>
      </w:pPr>
      <w:r w:rsidRPr="00B021A6">
        <w:rPr>
          <w:rFonts w:ascii="Arial" w:hAnsi="Arial" w:cs="Arial"/>
        </w:rPr>
        <w:t xml:space="preserve">A seleção do material e dimensionamento das travas e do anel </w:t>
      </w:r>
      <w:proofErr w:type="spellStart"/>
      <w:r w:rsidRPr="00B021A6">
        <w:rPr>
          <w:rFonts w:ascii="Arial" w:hAnsi="Arial" w:cs="Arial"/>
        </w:rPr>
        <w:t>antirruído</w:t>
      </w:r>
      <w:proofErr w:type="spellEnd"/>
      <w:r w:rsidRPr="00B021A6">
        <w:rPr>
          <w:rFonts w:ascii="Arial" w:hAnsi="Arial" w:cs="Arial"/>
        </w:rPr>
        <w:t>;</w:t>
      </w:r>
    </w:p>
    <w:p w:rsidR="0020403F" w:rsidRPr="00B021A6" w:rsidRDefault="0020403F" w:rsidP="000D1CE5">
      <w:pPr>
        <w:numPr>
          <w:ilvl w:val="0"/>
          <w:numId w:val="13"/>
        </w:numPr>
        <w:ind w:left="1134" w:hanging="283"/>
        <w:jc w:val="both"/>
        <w:rPr>
          <w:rFonts w:ascii="Arial" w:hAnsi="Arial" w:cs="Arial"/>
        </w:rPr>
      </w:pPr>
      <w:r w:rsidRPr="00B021A6">
        <w:rPr>
          <w:rFonts w:ascii="Arial" w:hAnsi="Arial" w:cs="Arial"/>
        </w:rPr>
        <w:t xml:space="preserve">Fornecer as normas de fabricação das travas e do anel </w:t>
      </w:r>
      <w:proofErr w:type="spellStart"/>
      <w:r w:rsidRPr="00B021A6">
        <w:rPr>
          <w:rFonts w:ascii="Arial" w:hAnsi="Arial" w:cs="Arial"/>
        </w:rPr>
        <w:t>antirruído</w:t>
      </w:r>
      <w:proofErr w:type="spellEnd"/>
      <w:r w:rsidRPr="00B021A6">
        <w:rPr>
          <w:rFonts w:ascii="Arial" w:hAnsi="Arial" w:cs="Arial"/>
        </w:rPr>
        <w:t>, bem como as normas necessárias para avaliação da sua qualidade (metodologia e especificação).</w:t>
      </w:r>
    </w:p>
    <w:p w:rsidR="0020403F" w:rsidRDefault="0020403F" w:rsidP="00B021A6">
      <w:pPr>
        <w:ind w:firstLine="851"/>
        <w:jc w:val="both"/>
        <w:rPr>
          <w:rFonts w:ascii="Arial" w:hAnsi="Arial" w:cs="Arial"/>
        </w:rPr>
      </w:pPr>
      <w:r w:rsidRPr="00B021A6">
        <w:rPr>
          <w:rFonts w:ascii="Arial" w:hAnsi="Arial" w:cs="Arial"/>
        </w:rPr>
        <w:t xml:space="preserve">Qualquer alteração de projeto deve ser imediatamente informada, ficando o fornecedor ciente de que o seu produto será submetido à reavaliação. </w:t>
      </w:r>
    </w:p>
    <w:p w:rsidR="000D1CE5" w:rsidRPr="00B021A6" w:rsidRDefault="000D1CE5" w:rsidP="00B021A6">
      <w:pPr>
        <w:ind w:firstLine="851"/>
        <w:jc w:val="both"/>
        <w:rPr>
          <w:rFonts w:ascii="Arial" w:hAnsi="Arial" w:cs="Arial"/>
        </w:rPr>
      </w:pPr>
    </w:p>
    <w:p w:rsidR="0020403F" w:rsidRPr="00B021A6" w:rsidRDefault="0020403F" w:rsidP="000D1CE5">
      <w:pPr>
        <w:pStyle w:val="BERNARDO-TIT3"/>
        <w:shd w:val="clear" w:color="auto" w:fill="BFBFBF" w:themeFill="background1" w:themeFillShade="BF"/>
        <w:tabs>
          <w:tab w:val="num" w:pos="0"/>
        </w:tabs>
        <w:spacing w:before="0" w:after="0"/>
        <w:ind w:left="567" w:hanging="567"/>
        <w:rPr>
          <w:color w:val="000000"/>
          <w:sz w:val="24"/>
          <w:szCs w:val="24"/>
        </w:rPr>
      </w:pPr>
      <w:bookmarkStart w:id="190" w:name="_Toc15123998"/>
      <w:bookmarkStart w:id="191" w:name="_Toc52974441"/>
      <w:r w:rsidRPr="00B021A6">
        <w:rPr>
          <w:color w:val="000000"/>
          <w:sz w:val="24"/>
          <w:szCs w:val="24"/>
        </w:rPr>
        <w:lastRenderedPageBreak/>
        <w:t>FABRICAÇÃO</w:t>
      </w:r>
      <w:bookmarkEnd w:id="190"/>
      <w:bookmarkEnd w:id="191"/>
    </w:p>
    <w:p w:rsidR="000D1CE5" w:rsidRDefault="000D1CE5" w:rsidP="000D1CE5">
      <w:pPr>
        <w:ind w:left="1134"/>
        <w:jc w:val="both"/>
        <w:rPr>
          <w:rFonts w:ascii="Arial" w:hAnsi="Arial" w:cs="Arial"/>
        </w:rPr>
      </w:pPr>
    </w:p>
    <w:p w:rsidR="0020403F" w:rsidRPr="00B021A6" w:rsidRDefault="0020403F" w:rsidP="000D1CE5">
      <w:pPr>
        <w:numPr>
          <w:ilvl w:val="0"/>
          <w:numId w:val="14"/>
        </w:numPr>
        <w:ind w:left="1134" w:hanging="283"/>
        <w:jc w:val="both"/>
        <w:rPr>
          <w:rFonts w:ascii="Arial" w:hAnsi="Arial" w:cs="Arial"/>
        </w:rPr>
      </w:pPr>
      <w:r w:rsidRPr="00B021A6">
        <w:rPr>
          <w:rFonts w:ascii="Arial" w:hAnsi="Arial" w:cs="Arial"/>
        </w:rPr>
        <w:t xml:space="preserve">O fabricante deve manter controle sobre os insumos; com registros de </w:t>
      </w:r>
      <w:proofErr w:type="spellStart"/>
      <w:r w:rsidRPr="00B021A6">
        <w:rPr>
          <w:rFonts w:ascii="Arial" w:hAnsi="Arial" w:cs="Arial"/>
        </w:rPr>
        <w:t>rastreabilidade</w:t>
      </w:r>
      <w:proofErr w:type="spellEnd"/>
      <w:r w:rsidRPr="00B021A6">
        <w:rPr>
          <w:rFonts w:ascii="Arial" w:hAnsi="Arial" w:cs="Arial"/>
        </w:rPr>
        <w:t xml:space="preserve"> da matéria-prima.</w:t>
      </w:r>
    </w:p>
    <w:p w:rsidR="0020403F" w:rsidRPr="00B021A6" w:rsidRDefault="0020403F" w:rsidP="000D1CE5">
      <w:pPr>
        <w:numPr>
          <w:ilvl w:val="0"/>
          <w:numId w:val="14"/>
        </w:numPr>
        <w:ind w:left="1134" w:hanging="283"/>
        <w:jc w:val="both"/>
        <w:rPr>
          <w:rFonts w:ascii="Arial" w:hAnsi="Arial" w:cs="Arial"/>
        </w:rPr>
      </w:pPr>
      <w:r w:rsidRPr="00B021A6">
        <w:rPr>
          <w:rFonts w:ascii="Arial" w:hAnsi="Arial" w:cs="Arial"/>
        </w:rPr>
        <w:t>Os tampões devem ser fabricados com ferro fundido nodular, conforme NBR 6916 classe FE 50007.</w:t>
      </w:r>
    </w:p>
    <w:p w:rsidR="0020403F" w:rsidRPr="00B021A6" w:rsidRDefault="0020403F" w:rsidP="000D1CE5">
      <w:pPr>
        <w:numPr>
          <w:ilvl w:val="0"/>
          <w:numId w:val="14"/>
        </w:numPr>
        <w:ind w:left="1134" w:hanging="283"/>
        <w:jc w:val="both"/>
        <w:rPr>
          <w:rFonts w:ascii="Arial" w:hAnsi="Arial" w:cs="Arial"/>
        </w:rPr>
      </w:pPr>
      <w:r w:rsidRPr="00B021A6">
        <w:rPr>
          <w:rFonts w:ascii="Arial" w:hAnsi="Arial" w:cs="Arial"/>
        </w:rPr>
        <w:t>Após a operação de usinagem cada conjunto tampa/aro aprovado no teste de assentamento, deve ter sua correspondência imediatamente garantida através de marcação em baixo relevo.</w:t>
      </w:r>
    </w:p>
    <w:p w:rsidR="0020403F" w:rsidRPr="00B021A6" w:rsidRDefault="0020403F" w:rsidP="000D1CE5">
      <w:pPr>
        <w:numPr>
          <w:ilvl w:val="0"/>
          <w:numId w:val="14"/>
        </w:numPr>
        <w:ind w:left="1134" w:hanging="283"/>
        <w:jc w:val="both"/>
        <w:rPr>
          <w:rFonts w:ascii="Arial" w:hAnsi="Arial" w:cs="Arial"/>
        </w:rPr>
      </w:pPr>
      <w:r w:rsidRPr="00B021A6">
        <w:rPr>
          <w:rFonts w:ascii="Arial" w:hAnsi="Arial" w:cs="Arial"/>
        </w:rPr>
        <w:t>O produto deve apresentar na face superior as seguintes inscrições:</w:t>
      </w:r>
    </w:p>
    <w:p w:rsidR="0020403F" w:rsidRPr="00B021A6" w:rsidRDefault="0020403F" w:rsidP="000D1CE5">
      <w:pPr>
        <w:numPr>
          <w:ilvl w:val="0"/>
          <w:numId w:val="15"/>
        </w:numPr>
        <w:jc w:val="both"/>
        <w:rPr>
          <w:rFonts w:ascii="Arial" w:hAnsi="Arial" w:cs="Arial"/>
        </w:rPr>
      </w:pPr>
      <w:r w:rsidRPr="00B021A6">
        <w:rPr>
          <w:rFonts w:ascii="Arial" w:hAnsi="Arial" w:cs="Arial"/>
        </w:rPr>
        <w:t xml:space="preserve">Na tampa: nome do fabricante, classe, código de </w:t>
      </w:r>
      <w:proofErr w:type="spellStart"/>
      <w:r w:rsidRPr="00B021A6">
        <w:rPr>
          <w:rFonts w:ascii="Arial" w:hAnsi="Arial" w:cs="Arial"/>
        </w:rPr>
        <w:t>rastreabilidade</w:t>
      </w:r>
      <w:proofErr w:type="spellEnd"/>
      <w:r w:rsidRPr="00B021A6">
        <w:rPr>
          <w:rFonts w:ascii="Arial" w:hAnsi="Arial" w:cs="Arial"/>
        </w:rPr>
        <w:t>, PMG - águas pluviais e desenho antiderrapante.</w:t>
      </w:r>
    </w:p>
    <w:p w:rsidR="0020403F" w:rsidRDefault="0020403F" w:rsidP="000D1CE5">
      <w:pPr>
        <w:numPr>
          <w:ilvl w:val="0"/>
          <w:numId w:val="15"/>
        </w:numPr>
        <w:jc w:val="both"/>
        <w:rPr>
          <w:rFonts w:ascii="Arial" w:hAnsi="Arial" w:cs="Arial"/>
        </w:rPr>
      </w:pPr>
      <w:r w:rsidRPr="00B021A6">
        <w:rPr>
          <w:rFonts w:ascii="Arial" w:hAnsi="Arial" w:cs="Arial"/>
        </w:rPr>
        <w:t xml:space="preserve">No aro: nome do fabricante, classe, código de </w:t>
      </w:r>
      <w:proofErr w:type="spellStart"/>
      <w:r w:rsidRPr="00B021A6">
        <w:rPr>
          <w:rFonts w:ascii="Arial" w:hAnsi="Arial" w:cs="Arial"/>
        </w:rPr>
        <w:t>rastreabilidade</w:t>
      </w:r>
      <w:proofErr w:type="spellEnd"/>
      <w:r w:rsidRPr="00B021A6">
        <w:rPr>
          <w:rFonts w:ascii="Arial" w:hAnsi="Arial" w:cs="Arial"/>
        </w:rPr>
        <w:t xml:space="preserve">. NOTA: O código de </w:t>
      </w:r>
      <w:proofErr w:type="spellStart"/>
      <w:r w:rsidRPr="00B021A6">
        <w:rPr>
          <w:rFonts w:ascii="Arial" w:hAnsi="Arial" w:cs="Arial"/>
        </w:rPr>
        <w:t>rastreabilidade</w:t>
      </w:r>
      <w:proofErr w:type="spellEnd"/>
      <w:r w:rsidRPr="00B021A6">
        <w:rPr>
          <w:rFonts w:ascii="Arial" w:hAnsi="Arial" w:cs="Arial"/>
        </w:rPr>
        <w:t xml:space="preserve"> é a marcação em alto relevo das seguintes informações: dia, mês e ano de fabricação, com tipos alfanuméricos, com altura nominal de </w:t>
      </w:r>
      <w:proofErr w:type="gramStart"/>
      <w:r w:rsidRPr="00B021A6">
        <w:rPr>
          <w:rFonts w:ascii="Arial" w:hAnsi="Arial" w:cs="Arial"/>
        </w:rPr>
        <w:t>5</w:t>
      </w:r>
      <w:proofErr w:type="gramEnd"/>
      <w:r w:rsidRPr="00B021A6">
        <w:rPr>
          <w:rFonts w:ascii="Arial" w:hAnsi="Arial" w:cs="Arial"/>
        </w:rPr>
        <w:t xml:space="preserve"> mm. A marcação da correspondência entre tampa e aro deve ser feita na parede da tampa (espessura) e parede do aro. As duas marcações devem estar em posições próximas e de maneira que facilite a leitura do inspetor.</w:t>
      </w:r>
    </w:p>
    <w:p w:rsidR="000D1CE5" w:rsidRPr="00B021A6" w:rsidRDefault="000D1CE5" w:rsidP="000D1CE5">
      <w:pPr>
        <w:ind w:left="1860"/>
        <w:jc w:val="both"/>
        <w:rPr>
          <w:rFonts w:ascii="Arial" w:hAnsi="Arial" w:cs="Arial"/>
        </w:rPr>
      </w:pPr>
    </w:p>
    <w:p w:rsidR="0020403F" w:rsidRPr="00B021A6" w:rsidRDefault="005C7C0B" w:rsidP="000D1CE5">
      <w:pPr>
        <w:pStyle w:val="BERNARDO-TIT3"/>
        <w:shd w:val="clear" w:color="auto" w:fill="BFBFBF" w:themeFill="background1" w:themeFillShade="BF"/>
        <w:tabs>
          <w:tab w:val="num" w:pos="0"/>
        </w:tabs>
        <w:spacing w:before="0" w:after="0"/>
        <w:ind w:left="567" w:hanging="567"/>
        <w:rPr>
          <w:color w:val="000000"/>
          <w:sz w:val="24"/>
          <w:szCs w:val="24"/>
        </w:rPr>
      </w:pPr>
      <w:bookmarkStart w:id="192" w:name="_Toc15123999"/>
      <w:bookmarkStart w:id="193" w:name="_Toc52974442"/>
      <w:r w:rsidRPr="00B021A6">
        <w:rPr>
          <w:color w:val="000000"/>
          <w:sz w:val="24"/>
          <w:szCs w:val="24"/>
        </w:rPr>
        <w:t>EXAMES VISUAIS</w:t>
      </w:r>
      <w:bookmarkEnd w:id="192"/>
      <w:bookmarkEnd w:id="193"/>
    </w:p>
    <w:p w:rsidR="000D1CE5" w:rsidRPr="000D1CE5" w:rsidRDefault="000D1CE5" w:rsidP="000D1CE5">
      <w:pPr>
        <w:widowControl w:val="0"/>
        <w:autoSpaceDE w:val="0"/>
        <w:autoSpaceDN w:val="0"/>
        <w:adjustRightInd w:val="0"/>
        <w:ind w:firstLine="851"/>
        <w:jc w:val="both"/>
        <w:rPr>
          <w:rFonts w:ascii="Arial" w:hAnsi="Arial" w:cs="Arial"/>
          <w:color w:val="000000"/>
        </w:rPr>
      </w:pPr>
    </w:p>
    <w:p w:rsidR="005C7C0B" w:rsidRPr="000D1CE5" w:rsidRDefault="005C7C0B" w:rsidP="000D1CE5">
      <w:pPr>
        <w:widowControl w:val="0"/>
        <w:autoSpaceDE w:val="0"/>
        <w:autoSpaceDN w:val="0"/>
        <w:adjustRightInd w:val="0"/>
        <w:ind w:firstLine="851"/>
        <w:jc w:val="both"/>
        <w:rPr>
          <w:rFonts w:ascii="Arial" w:hAnsi="Arial" w:cs="Arial"/>
          <w:color w:val="000000"/>
        </w:rPr>
      </w:pPr>
      <w:r w:rsidRPr="000D1CE5">
        <w:rPr>
          <w:rFonts w:ascii="Arial" w:hAnsi="Arial" w:cs="Arial"/>
          <w:color w:val="000000"/>
        </w:rPr>
        <w:t xml:space="preserve">- A contratante no momento do recebimento dos materiais deverá </w:t>
      </w:r>
      <w:proofErr w:type="gramStart"/>
      <w:r w:rsidRPr="000D1CE5">
        <w:rPr>
          <w:rFonts w:ascii="Arial" w:hAnsi="Arial" w:cs="Arial"/>
          <w:color w:val="000000"/>
        </w:rPr>
        <w:t>proceder os</w:t>
      </w:r>
      <w:proofErr w:type="gramEnd"/>
      <w:r w:rsidRPr="000D1CE5">
        <w:rPr>
          <w:rFonts w:ascii="Arial" w:hAnsi="Arial" w:cs="Arial"/>
          <w:color w:val="000000"/>
        </w:rPr>
        <w:t xml:space="preserve"> exames visuais em todas as tampas e respectivos telares, para uma possível detecção de defeitos e para verificar as marcações exigidas. </w:t>
      </w:r>
    </w:p>
    <w:p w:rsidR="005C7C0B" w:rsidRPr="000D1CE5" w:rsidRDefault="005C7C0B" w:rsidP="000D1CE5">
      <w:pPr>
        <w:widowControl w:val="0"/>
        <w:autoSpaceDE w:val="0"/>
        <w:autoSpaceDN w:val="0"/>
        <w:adjustRightInd w:val="0"/>
        <w:ind w:firstLine="851"/>
        <w:jc w:val="both"/>
        <w:rPr>
          <w:rFonts w:ascii="Arial" w:hAnsi="Arial" w:cs="Arial"/>
          <w:color w:val="000000"/>
        </w:rPr>
      </w:pPr>
      <w:r w:rsidRPr="000D1CE5">
        <w:rPr>
          <w:rFonts w:ascii="Arial" w:hAnsi="Arial" w:cs="Arial"/>
          <w:color w:val="000000"/>
        </w:rPr>
        <w:t>- Deve ser verificada também a compatibilidade das superfícies de assentamento da tampa no respectivo telar em relação à especificação do produto de modo a ser assegurada, em utilização, uma distribuição regular de cargas e ausência de ruídos.</w:t>
      </w:r>
    </w:p>
    <w:p w:rsidR="000D1CE5" w:rsidRPr="00B021A6" w:rsidRDefault="000D1CE5" w:rsidP="00B021A6">
      <w:pPr>
        <w:ind w:left="426" w:firstLine="567"/>
        <w:jc w:val="both"/>
        <w:rPr>
          <w:rFonts w:ascii="Arial" w:hAnsi="Arial" w:cs="Arial"/>
        </w:rPr>
      </w:pPr>
    </w:p>
    <w:p w:rsidR="005C7C0B" w:rsidRPr="00B021A6" w:rsidRDefault="005C7C0B" w:rsidP="000D1CE5">
      <w:pPr>
        <w:pStyle w:val="BERNARDO-TIT3"/>
        <w:shd w:val="clear" w:color="auto" w:fill="BFBFBF" w:themeFill="background1" w:themeFillShade="BF"/>
        <w:tabs>
          <w:tab w:val="num" w:pos="0"/>
        </w:tabs>
        <w:spacing w:before="0" w:after="0"/>
        <w:ind w:left="567" w:hanging="567"/>
        <w:rPr>
          <w:color w:val="000000"/>
          <w:sz w:val="24"/>
          <w:szCs w:val="24"/>
        </w:rPr>
      </w:pPr>
      <w:bookmarkStart w:id="194" w:name="_Toc15124000"/>
      <w:bookmarkStart w:id="195" w:name="_Toc52974443"/>
      <w:r w:rsidRPr="00B021A6">
        <w:rPr>
          <w:color w:val="000000"/>
          <w:sz w:val="24"/>
          <w:szCs w:val="24"/>
        </w:rPr>
        <w:t>GARANTIA</w:t>
      </w:r>
      <w:bookmarkEnd w:id="194"/>
      <w:bookmarkEnd w:id="195"/>
    </w:p>
    <w:p w:rsidR="000D1CE5" w:rsidRPr="000D1CE5" w:rsidRDefault="000D1CE5" w:rsidP="000D1CE5">
      <w:pPr>
        <w:widowControl w:val="0"/>
        <w:autoSpaceDE w:val="0"/>
        <w:autoSpaceDN w:val="0"/>
        <w:adjustRightInd w:val="0"/>
        <w:ind w:firstLine="851"/>
        <w:jc w:val="both"/>
        <w:rPr>
          <w:rFonts w:ascii="Arial" w:hAnsi="Arial" w:cs="Arial"/>
          <w:color w:val="000000"/>
        </w:rPr>
      </w:pPr>
    </w:p>
    <w:p w:rsidR="005C7C0B" w:rsidRPr="000D1CE5" w:rsidRDefault="005C7C0B" w:rsidP="000D1CE5">
      <w:pPr>
        <w:widowControl w:val="0"/>
        <w:autoSpaceDE w:val="0"/>
        <w:autoSpaceDN w:val="0"/>
        <w:adjustRightInd w:val="0"/>
        <w:ind w:firstLine="851"/>
        <w:jc w:val="both"/>
        <w:rPr>
          <w:rFonts w:ascii="Arial" w:hAnsi="Arial" w:cs="Arial"/>
          <w:color w:val="000000"/>
        </w:rPr>
      </w:pPr>
      <w:r w:rsidRPr="000D1CE5">
        <w:rPr>
          <w:rFonts w:ascii="Arial" w:hAnsi="Arial" w:cs="Arial"/>
          <w:color w:val="000000"/>
        </w:rPr>
        <w:t>Os produtos deverão possuir garantia mínima de 12 meses contada a partir da data de entrega do material à Unidade requisitante.</w:t>
      </w:r>
    </w:p>
    <w:p w:rsidR="000D1CE5" w:rsidRPr="00B021A6" w:rsidRDefault="000D1CE5" w:rsidP="00B021A6">
      <w:pPr>
        <w:ind w:left="426" w:firstLine="567"/>
        <w:jc w:val="both"/>
        <w:rPr>
          <w:rFonts w:ascii="Arial" w:hAnsi="Arial" w:cs="Arial"/>
        </w:rPr>
      </w:pPr>
    </w:p>
    <w:p w:rsidR="005C7C0B" w:rsidRPr="00B021A6" w:rsidRDefault="005C7C0B" w:rsidP="000D1CE5">
      <w:pPr>
        <w:pStyle w:val="BERNARDO-TIT3"/>
        <w:shd w:val="clear" w:color="auto" w:fill="BFBFBF" w:themeFill="background1" w:themeFillShade="BF"/>
        <w:tabs>
          <w:tab w:val="num" w:pos="0"/>
        </w:tabs>
        <w:spacing w:before="0" w:after="0"/>
        <w:ind w:left="567" w:hanging="567"/>
        <w:rPr>
          <w:color w:val="000000"/>
          <w:sz w:val="24"/>
          <w:szCs w:val="24"/>
        </w:rPr>
      </w:pPr>
      <w:bookmarkStart w:id="196" w:name="_Toc15124001"/>
      <w:bookmarkStart w:id="197" w:name="_Toc52974444"/>
      <w:r w:rsidRPr="00B021A6">
        <w:rPr>
          <w:color w:val="000000"/>
          <w:sz w:val="24"/>
          <w:szCs w:val="24"/>
        </w:rPr>
        <w:t>PAGAMENTO</w:t>
      </w:r>
      <w:bookmarkEnd w:id="196"/>
      <w:bookmarkEnd w:id="197"/>
    </w:p>
    <w:p w:rsidR="000D1CE5" w:rsidRDefault="000D1CE5" w:rsidP="000D1CE5">
      <w:pPr>
        <w:widowControl w:val="0"/>
        <w:autoSpaceDE w:val="0"/>
        <w:autoSpaceDN w:val="0"/>
        <w:adjustRightInd w:val="0"/>
        <w:ind w:firstLine="851"/>
        <w:jc w:val="both"/>
        <w:rPr>
          <w:rFonts w:ascii="Arial" w:hAnsi="Arial" w:cs="Arial"/>
          <w:color w:val="000000"/>
        </w:rPr>
      </w:pPr>
    </w:p>
    <w:p w:rsidR="0015261D" w:rsidRPr="00B021A6" w:rsidRDefault="0015261D"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Será pago após a medição do serviço executado.</w:t>
      </w:r>
    </w:p>
    <w:p w:rsidR="0015261D" w:rsidRDefault="0015261D"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preço unitário por unidade remunera os custos de todas as operações e encargos para a execução dos tampões de ferro fundido.</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780172" w:rsidRPr="00B021A6" w:rsidRDefault="00780172" w:rsidP="000D1CE5">
      <w:pPr>
        <w:pStyle w:val="BERNARDO-TIT2"/>
        <w:shd w:val="clear" w:color="auto" w:fill="BFBFBF" w:themeFill="background1" w:themeFillShade="BF"/>
        <w:tabs>
          <w:tab w:val="clear" w:pos="720"/>
          <w:tab w:val="num" w:pos="1080"/>
        </w:tabs>
        <w:spacing w:before="0" w:after="0"/>
        <w:ind w:left="709" w:hanging="709"/>
        <w:rPr>
          <w:sz w:val="24"/>
          <w:szCs w:val="24"/>
        </w:rPr>
      </w:pPr>
      <w:bookmarkStart w:id="198" w:name="_Toc15124002"/>
      <w:bookmarkStart w:id="199" w:name="_Toc52974445"/>
      <w:r w:rsidRPr="00B021A6">
        <w:rPr>
          <w:sz w:val="24"/>
          <w:szCs w:val="24"/>
        </w:rPr>
        <w:t>REATERRO DE VALA</w:t>
      </w:r>
      <w:bookmarkEnd w:id="198"/>
      <w:bookmarkEnd w:id="199"/>
    </w:p>
    <w:p w:rsidR="000D1CE5" w:rsidRDefault="000D1CE5" w:rsidP="00B021A6">
      <w:pPr>
        <w:widowControl w:val="0"/>
        <w:autoSpaceDE w:val="0"/>
        <w:autoSpaceDN w:val="0"/>
        <w:adjustRightInd w:val="0"/>
        <w:ind w:firstLine="900"/>
        <w:jc w:val="both"/>
        <w:rPr>
          <w:rFonts w:ascii="Arial" w:hAnsi="Arial" w:cs="Arial"/>
          <w:color w:val="000000"/>
        </w:rPr>
      </w:pPr>
    </w:p>
    <w:p w:rsidR="00780172" w:rsidRPr="00696B15" w:rsidRDefault="00780172"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w:t>
      </w:r>
      <w:proofErr w:type="spellStart"/>
      <w:r w:rsidRPr="00B021A6">
        <w:rPr>
          <w:rFonts w:ascii="Arial" w:hAnsi="Arial" w:cs="Arial"/>
          <w:color w:val="000000"/>
        </w:rPr>
        <w:t>reaterro</w:t>
      </w:r>
      <w:proofErr w:type="spellEnd"/>
      <w:r w:rsidRPr="00B021A6">
        <w:rPr>
          <w:rFonts w:ascii="Arial" w:hAnsi="Arial" w:cs="Arial"/>
          <w:color w:val="000000"/>
        </w:rPr>
        <w:t xml:space="preserve"> das valas deverá ser processado até o restabelecimento dos níveis anteriores das superfícies originais ou da forma designada pelos desenhos de projeto e/</w:t>
      </w:r>
      <w:r w:rsidRPr="00696B15">
        <w:rPr>
          <w:rFonts w:ascii="Arial" w:hAnsi="Arial" w:cs="Arial"/>
          <w:color w:val="000000"/>
        </w:rPr>
        <w:t xml:space="preserve">ou da FISCALIZAÇÃO. </w:t>
      </w:r>
    </w:p>
    <w:p w:rsidR="00780172" w:rsidRPr="00696B15" w:rsidRDefault="00780172" w:rsidP="000D1CE5">
      <w:pPr>
        <w:widowControl w:val="0"/>
        <w:autoSpaceDE w:val="0"/>
        <w:autoSpaceDN w:val="0"/>
        <w:adjustRightInd w:val="0"/>
        <w:ind w:firstLine="851"/>
        <w:jc w:val="both"/>
        <w:rPr>
          <w:rFonts w:ascii="Arial" w:hAnsi="Arial" w:cs="Arial"/>
          <w:color w:val="000000"/>
        </w:rPr>
      </w:pPr>
      <w:r w:rsidRPr="00696B15">
        <w:rPr>
          <w:rFonts w:ascii="Arial" w:hAnsi="Arial" w:cs="Arial"/>
          <w:color w:val="000000"/>
        </w:rPr>
        <w:t>O volume a ser aterrado com material de jazida de 1ª qualidade deverá seguir os seguintes critérios:</w:t>
      </w:r>
    </w:p>
    <w:p w:rsidR="00780172" w:rsidRPr="00B021A6" w:rsidRDefault="00780172" w:rsidP="000D1CE5">
      <w:pPr>
        <w:widowControl w:val="0"/>
        <w:autoSpaceDE w:val="0"/>
        <w:autoSpaceDN w:val="0"/>
        <w:adjustRightInd w:val="0"/>
        <w:ind w:firstLine="851"/>
        <w:jc w:val="both"/>
        <w:rPr>
          <w:rFonts w:ascii="Arial" w:hAnsi="Arial" w:cs="Arial"/>
          <w:color w:val="000000"/>
        </w:rPr>
      </w:pPr>
      <w:r w:rsidRPr="00696B15">
        <w:rPr>
          <w:rFonts w:ascii="Arial" w:hAnsi="Arial" w:cs="Arial"/>
          <w:color w:val="000000"/>
        </w:rPr>
        <w:t>O espaço compreendido</w:t>
      </w:r>
      <w:r w:rsidRPr="00B021A6">
        <w:rPr>
          <w:rFonts w:ascii="Arial" w:hAnsi="Arial" w:cs="Arial"/>
          <w:color w:val="000000"/>
        </w:rPr>
        <w:t xml:space="preserve"> entre as paredes das valas e a superfície externa </w:t>
      </w:r>
      <w:r w:rsidRPr="00B021A6">
        <w:rPr>
          <w:rFonts w:ascii="Arial" w:hAnsi="Arial" w:cs="Arial"/>
          <w:color w:val="000000"/>
        </w:rPr>
        <w:lastRenderedPageBreak/>
        <w:t xml:space="preserve">da tubulação assentada deverá ser preenchido até </w:t>
      </w:r>
      <w:smartTag w:uri="urn:schemas-microsoft-com:office:smarttags" w:element="metricconverter">
        <w:smartTagPr>
          <w:attr w:name="ProductID" w:val="0,50 m"/>
        </w:smartTagPr>
        <w:r w:rsidRPr="00B021A6">
          <w:rPr>
            <w:rFonts w:ascii="Arial" w:hAnsi="Arial" w:cs="Arial"/>
            <w:color w:val="000000"/>
          </w:rPr>
          <w:t>0,50 m</w:t>
        </w:r>
      </w:smartTag>
      <w:r w:rsidRPr="00B021A6">
        <w:rPr>
          <w:rFonts w:ascii="Arial" w:hAnsi="Arial" w:cs="Arial"/>
          <w:color w:val="000000"/>
        </w:rPr>
        <w:t xml:space="preserve"> acima da sua geratriz superior com aterro de material argiloso, isento de materiais orgânicos (raízes, gravetos, </w:t>
      </w:r>
      <w:proofErr w:type="spellStart"/>
      <w:r w:rsidRPr="00B021A6">
        <w:rPr>
          <w:rFonts w:ascii="Arial" w:hAnsi="Arial" w:cs="Arial"/>
          <w:color w:val="000000"/>
        </w:rPr>
        <w:t>etc</w:t>
      </w:r>
      <w:proofErr w:type="spellEnd"/>
      <w:r w:rsidRPr="00B021A6">
        <w:rPr>
          <w:rFonts w:ascii="Arial" w:hAnsi="Arial" w:cs="Arial"/>
          <w:color w:val="000000"/>
        </w:rPr>
        <w:t xml:space="preserve">) e corpos estranhos (pedras, torrões duros, </w:t>
      </w:r>
      <w:proofErr w:type="spellStart"/>
      <w:r w:rsidRPr="00B021A6">
        <w:rPr>
          <w:rFonts w:ascii="Arial" w:hAnsi="Arial" w:cs="Arial"/>
          <w:color w:val="000000"/>
        </w:rPr>
        <w:t>etc</w:t>
      </w:r>
      <w:proofErr w:type="spellEnd"/>
      <w:r w:rsidRPr="00B021A6">
        <w:rPr>
          <w:rFonts w:ascii="Arial" w:hAnsi="Arial" w:cs="Arial"/>
          <w:color w:val="000000"/>
        </w:rPr>
        <w:t xml:space="preserve">). Esse material deverá ser cuidadosamente </w:t>
      </w:r>
      <w:proofErr w:type="spellStart"/>
      <w:r w:rsidRPr="00B021A6">
        <w:rPr>
          <w:rFonts w:ascii="Arial" w:hAnsi="Arial" w:cs="Arial"/>
          <w:color w:val="000000"/>
        </w:rPr>
        <w:t>apiloado</w:t>
      </w:r>
      <w:proofErr w:type="spellEnd"/>
      <w:r w:rsidRPr="00B021A6">
        <w:rPr>
          <w:rFonts w:ascii="Arial" w:hAnsi="Arial" w:cs="Arial"/>
          <w:color w:val="000000"/>
        </w:rPr>
        <w:t xml:space="preserve"> em camadas não superior a </w:t>
      </w:r>
      <w:smartTag w:uri="urn:schemas-microsoft-com:office:smarttags" w:element="metricconverter">
        <w:smartTagPr>
          <w:attr w:name="ProductID" w:val="0,20 m"/>
        </w:smartTagPr>
        <w:r w:rsidRPr="00B021A6">
          <w:rPr>
            <w:rFonts w:ascii="Arial" w:hAnsi="Arial" w:cs="Arial"/>
            <w:color w:val="000000"/>
          </w:rPr>
          <w:t>0,20 m</w:t>
        </w:r>
      </w:smartTag>
      <w:r w:rsidRPr="00B021A6">
        <w:rPr>
          <w:rFonts w:ascii="Arial" w:hAnsi="Arial" w:cs="Arial"/>
          <w:color w:val="000000"/>
        </w:rPr>
        <w:t xml:space="preserve"> utilizando-se processo dinâmico, com soquetes manuais, “sapo” mecânico ou placa vibratória.</w:t>
      </w:r>
    </w:p>
    <w:p w:rsidR="00780172" w:rsidRPr="00B021A6" w:rsidRDefault="00780172"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material de </w:t>
      </w:r>
      <w:proofErr w:type="spellStart"/>
      <w:r w:rsidRPr="00B021A6">
        <w:rPr>
          <w:rFonts w:ascii="Arial" w:hAnsi="Arial" w:cs="Arial"/>
          <w:color w:val="000000"/>
        </w:rPr>
        <w:t>reaterro</w:t>
      </w:r>
      <w:proofErr w:type="spellEnd"/>
      <w:r w:rsidRPr="00B021A6">
        <w:rPr>
          <w:rFonts w:ascii="Arial" w:hAnsi="Arial" w:cs="Arial"/>
          <w:color w:val="000000"/>
        </w:rPr>
        <w:t xml:space="preserve"> poderá ser granular, e deverá ser compactado em toda a largura da vala, devendo ser colocado até a mesma cota em ambos os lados da tubulação, simultaneamente, a fim de evitar cargas desiguais e o deslocamento da mesma. A diferença nas cotas do material de assentamento em cada lado do tubo nunca deverá exceder </w:t>
      </w:r>
      <w:smartTag w:uri="urn:schemas-microsoft-com:office:smarttags" w:element="metricconverter">
        <w:smartTagPr>
          <w:attr w:name="ProductID" w:val="0,15 m"/>
        </w:smartTagPr>
        <w:r w:rsidRPr="00B021A6">
          <w:rPr>
            <w:rFonts w:ascii="Arial" w:hAnsi="Arial" w:cs="Arial"/>
            <w:color w:val="000000"/>
          </w:rPr>
          <w:t>0,15 m</w:t>
        </w:r>
      </w:smartTag>
      <w:r w:rsidRPr="00B021A6">
        <w:rPr>
          <w:rFonts w:ascii="Arial" w:hAnsi="Arial" w:cs="Arial"/>
          <w:color w:val="000000"/>
        </w:rPr>
        <w:t>.</w:t>
      </w:r>
    </w:p>
    <w:p w:rsidR="00780172" w:rsidRPr="00B021A6" w:rsidRDefault="00780172"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aterro entre a camada compactada de </w:t>
      </w:r>
      <w:smartTag w:uri="urn:schemas-microsoft-com:office:smarttags" w:element="metricconverter">
        <w:smartTagPr>
          <w:attr w:name="ProductID" w:val="0,50 m"/>
        </w:smartTagPr>
        <w:r w:rsidRPr="00B021A6">
          <w:rPr>
            <w:rFonts w:ascii="Arial" w:hAnsi="Arial" w:cs="Arial"/>
            <w:color w:val="000000"/>
          </w:rPr>
          <w:t>0,50 m</w:t>
        </w:r>
      </w:smartTag>
      <w:r w:rsidRPr="00B021A6">
        <w:rPr>
          <w:rFonts w:ascii="Arial" w:hAnsi="Arial" w:cs="Arial"/>
          <w:color w:val="000000"/>
        </w:rPr>
        <w:t xml:space="preserve"> acima da geratriz superior do tubo até o nível original do terreno deverá ser feito da seguinte maneira:</w:t>
      </w:r>
    </w:p>
    <w:p w:rsidR="00780172" w:rsidRPr="00B021A6" w:rsidRDefault="00780172" w:rsidP="000D1CE5">
      <w:pPr>
        <w:widowControl w:val="0"/>
        <w:autoSpaceDE w:val="0"/>
        <w:autoSpaceDN w:val="0"/>
        <w:adjustRightInd w:val="0"/>
        <w:ind w:firstLine="851"/>
        <w:jc w:val="both"/>
        <w:rPr>
          <w:rFonts w:ascii="Arial" w:hAnsi="Arial" w:cs="Arial"/>
          <w:color w:val="000000"/>
        </w:rPr>
      </w:pPr>
      <w:proofErr w:type="gramStart"/>
      <w:r w:rsidRPr="00B021A6">
        <w:rPr>
          <w:rFonts w:ascii="Arial" w:hAnsi="Arial" w:cs="Arial"/>
          <w:color w:val="000000"/>
        </w:rPr>
        <w:t>para</w:t>
      </w:r>
      <w:proofErr w:type="gramEnd"/>
      <w:r w:rsidRPr="00B021A6">
        <w:rPr>
          <w:rFonts w:ascii="Arial" w:hAnsi="Arial" w:cs="Arial"/>
          <w:color w:val="000000"/>
        </w:rPr>
        <w:t xml:space="preserve"> trecho construído sob vias ou locais a pavimentar, o aterro será efetuado com material argiloso, a critério da FISCALIZAÇÃO. Será compactado em camadas de até </w:t>
      </w:r>
      <w:smartTag w:uri="urn:schemas-microsoft-com:office:smarttags" w:element="metricconverter">
        <w:smartTagPr>
          <w:attr w:name="ProductID" w:val="0,20 m"/>
        </w:smartTagPr>
        <w:r w:rsidRPr="00B021A6">
          <w:rPr>
            <w:rFonts w:ascii="Arial" w:hAnsi="Arial" w:cs="Arial"/>
            <w:color w:val="000000"/>
          </w:rPr>
          <w:t>0,20 m</w:t>
        </w:r>
      </w:smartTag>
      <w:r w:rsidRPr="00B021A6">
        <w:rPr>
          <w:rFonts w:ascii="Arial" w:hAnsi="Arial" w:cs="Arial"/>
          <w:color w:val="000000"/>
        </w:rPr>
        <w:t xml:space="preserve"> com soquete manual, “sapo” mecânico ou placa vibratória.</w:t>
      </w:r>
    </w:p>
    <w:p w:rsidR="00780172" w:rsidRPr="00B021A6" w:rsidRDefault="00780172" w:rsidP="000D1CE5">
      <w:pPr>
        <w:widowControl w:val="0"/>
        <w:autoSpaceDE w:val="0"/>
        <w:autoSpaceDN w:val="0"/>
        <w:adjustRightInd w:val="0"/>
        <w:ind w:firstLine="851"/>
        <w:jc w:val="both"/>
        <w:rPr>
          <w:rFonts w:ascii="Arial" w:hAnsi="Arial" w:cs="Arial"/>
          <w:color w:val="000000"/>
        </w:rPr>
      </w:pPr>
      <w:proofErr w:type="gramStart"/>
      <w:r w:rsidRPr="00B021A6">
        <w:rPr>
          <w:rFonts w:ascii="Arial" w:hAnsi="Arial" w:cs="Arial"/>
          <w:color w:val="000000"/>
        </w:rPr>
        <w:t>para</w:t>
      </w:r>
      <w:proofErr w:type="gramEnd"/>
      <w:r w:rsidRPr="00B021A6">
        <w:rPr>
          <w:rFonts w:ascii="Arial" w:hAnsi="Arial" w:cs="Arial"/>
          <w:color w:val="000000"/>
        </w:rPr>
        <w:t xml:space="preserve"> tubulação construída sob locais que serão reurbanizados, o aterro terá simples preenchimento da vala com espalhamento mecânico. Não </w:t>
      </w:r>
      <w:proofErr w:type="gramStart"/>
      <w:r w:rsidRPr="00B021A6">
        <w:rPr>
          <w:rFonts w:ascii="Arial" w:hAnsi="Arial" w:cs="Arial"/>
          <w:color w:val="000000"/>
        </w:rPr>
        <w:t>poderá</w:t>
      </w:r>
      <w:proofErr w:type="gramEnd"/>
      <w:r w:rsidRPr="00B021A6">
        <w:rPr>
          <w:rFonts w:ascii="Arial" w:hAnsi="Arial" w:cs="Arial"/>
          <w:color w:val="000000"/>
        </w:rPr>
        <w:t xml:space="preserve"> ser usado material com pedaços de pavimento, tocos de madeira, raízes, blocos de pedra, etc. Preferencialmente, deverá ser usado material extraído da própria escavação.</w:t>
      </w:r>
    </w:p>
    <w:p w:rsidR="00780172" w:rsidRDefault="00780172"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As camadas finais junto à superfície deverão ser executadas, segundo sua finalidade (pavimento, calçada, jardim, </w:t>
      </w:r>
      <w:proofErr w:type="spellStart"/>
      <w:r w:rsidRPr="00B021A6">
        <w:rPr>
          <w:rFonts w:ascii="Arial" w:hAnsi="Arial" w:cs="Arial"/>
          <w:color w:val="000000"/>
        </w:rPr>
        <w:t>etc</w:t>
      </w:r>
      <w:proofErr w:type="spellEnd"/>
      <w:r w:rsidRPr="00B021A6">
        <w:rPr>
          <w:rFonts w:ascii="Arial" w:hAnsi="Arial" w:cs="Arial"/>
          <w:color w:val="000000"/>
        </w:rPr>
        <w:t>) em atendimento às diretrizes do projeto e/ou de FISCALIZAÇÃO.</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780172" w:rsidRPr="00B021A6" w:rsidRDefault="00780172" w:rsidP="000D1CE5">
      <w:pPr>
        <w:pStyle w:val="BERNARDO-TIT3"/>
        <w:shd w:val="clear" w:color="auto" w:fill="BFBFBF" w:themeFill="background1" w:themeFillShade="BF"/>
        <w:tabs>
          <w:tab w:val="num" w:pos="0"/>
        </w:tabs>
        <w:spacing w:before="0" w:after="0"/>
        <w:ind w:left="567" w:hanging="567"/>
        <w:rPr>
          <w:color w:val="000000"/>
          <w:sz w:val="24"/>
          <w:szCs w:val="24"/>
        </w:rPr>
      </w:pPr>
      <w:bookmarkStart w:id="200" w:name="_Toc15124003"/>
      <w:bookmarkStart w:id="201" w:name="_Toc52974446"/>
      <w:r w:rsidRPr="00B021A6">
        <w:rPr>
          <w:color w:val="000000"/>
          <w:sz w:val="24"/>
          <w:szCs w:val="24"/>
        </w:rPr>
        <w:t>CRITÉRIO DE MEDIÇÃO</w:t>
      </w:r>
      <w:bookmarkEnd w:id="200"/>
      <w:bookmarkEnd w:id="201"/>
    </w:p>
    <w:p w:rsidR="000D1CE5" w:rsidRDefault="000D1CE5" w:rsidP="000D1CE5">
      <w:pPr>
        <w:widowControl w:val="0"/>
        <w:autoSpaceDE w:val="0"/>
        <w:autoSpaceDN w:val="0"/>
        <w:adjustRightInd w:val="0"/>
        <w:ind w:firstLine="851"/>
        <w:jc w:val="both"/>
        <w:rPr>
          <w:rFonts w:ascii="Arial" w:hAnsi="Arial" w:cs="Arial"/>
          <w:color w:val="000000"/>
        </w:rPr>
      </w:pPr>
    </w:p>
    <w:p w:rsidR="000D1CE5" w:rsidRDefault="00780172"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w:t>
      </w:r>
      <w:proofErr w:type="spellStart"/>
      <w:r w:rsidRPr="00B021A6">
        <w:rPr>
          <w:rFonts w:ascii="Arial" w:hAnsi="Arial" w:cs="Arial"/>
          <w:color w:val="000000"/>
        </w:rPr>
        <w:t>reaterro</w:t>
      </w:r>
      <w:proofErr w:type="spellEnd"/>
      <w:r w:rsidRPr="00B021A6">
        <w:rPr>
          <w:rFonts w:ascii="Arial" w:hAnsi="Arial" w:cs="Arial"/>
          <w:color w:val="000000"/>
        </w:rPr>
        <w:t xml:space="preserve"> de valas será medido pelo volume geométrico em metros cúbicos por horizonte (</w:t>
      </w:r>
      <w:proofErr w:type="spellStart"/>
      <w:r w:rsidRPr="00B021A6">
        <w:rPr>
          <w:rFonts w:ascii="Arial" w:hAnsi="Arial" w:cs="Arial"/>
          <w:color w:val="000000"/>
        </w:rPr>
        <w:t>apiloamento</w:t>
      </w:r>
      <w:proofErr w:type="spellEnd"/>
      <w:r w:rsidRPr="00B021A6">
        <w:rPr>
          <w:rFonts w:ascii="Arial" w:hAnsi="Arial" w:cs="Arial"/>
          <w:color w:val="000000"/>
        </w:rPr>
        <w:t xml:space="preserve"> manual e/ou mecânico), considerando quando for o caso, o fornecimento de material de jazida.</w:t>
      </w:r>
    </w:p>
    <w:p w:rsidR="00780172" w:rsidRPr="00B021A6" w:rsidRDefault="00780172" w:rsidP="00B021A6">
      <w:pPr>
        <w:widowControl w:val="0"/>
        <w:autoSpaceDE w:val="0"/>
        <w:autoSpaceDN w:val="0"/>
        <w:adjustRightInd w:val="0"/>
        <w:ind w:firstLine="900"/>
        <w:jc w:val="both"/>
        <w:rPr>
          <w:rFonts w:ascii="Arial" w:hAnsi="Arial" w:cs="Arial"/>
          <w:color w:val="000000"/>
        </w:rPr>
      </w:pPr>
    </w:p>
    <w:p w:rsidR="00780172" w:rsidRPr="00B021A6" w:rsidRDefault="00780172" w:rsidP="000D1CE5">
      <w:pPr>
        <w:pStyle w:val="BERNARDO-TIT3"/>
        <w:shd w:val="clear" w:color="auto" w:fill="BFBFBF" w:themeFill="background1" w:themeFillShade="BF"/>
        <w:tabs>
          <w:tab w:val="num" w:pos="0"/>
        </w:tabs>
        <w:spacing w:before="0" w:after="0"/>
        <w:ind w:left="567" w:hanging="567"/>
        <w:rPr>
          <w:color w:val="000000"/>
          <w:sz w:val="24"/>
          <w:szCs w:val="24"/>
        </w:rPr>
      </w:pPr>
      <w:bookmarkStart w:id="202" w:name="_Toc15124004"/>
      <w:bookmarkStart w:id="203" w:name="_Toc52974447"/>
      <w:r w:rsidRPr="00B021A6">
        <w:rPr>
          <w:color w:val="000000"/>
          <w:sz w:val="24"/>
          <w:szCs w:val="24"/>
        </w:rPr>
        <w:t>CRITÉRIO DE PAGAMENTO</w:t>
      </w:r>
      <w:bookmarkEnd w:id="202"/>
      <w:bookmarkEnd w:id="203"/>
    </w:p>
    <w:p w:rsidR="000D1CE5" w:rsidRDefault="000D1CE5" w:rsidP="00B021A6">
      <w:pPr>
        <w:widowControl w:val="0"/>
        <w:autoSpaceDE w:val="0"/>
        <w:autoSpaceDN w:val="0"/>
        <w:adjustRightInd w:val="0"/>
        <w:ind w:firstLine="900"/>
        <w:jc w:val="both"/>
        <w:rPr>
          <w:rFonts w:ascii="Arial" w:hAnsi="Arial" w:cs="Arial"/>
          <w:color w:val="000000"/>
        </w:rPr>
      </w:pPr>
    </w:p>
    <w:p w:rsidR="0015261D" w:rsidRPr="00B021A6" w:rsidRDefault="0015261D"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Será pago após a medição do serviço executado.</w:t>
      </w:r>
    </w:p>
    <w:p w:rsidR="0015261D" w:rsidRDefault="0015261D"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preço unitário por metro cúbico remunera os custos de todas as operações e encargos para a execução do </w:t>
      </w:r>
      <w:proofErr w:type="spellStart"/>
      <w:r w:rsidRPr="00B021A6">
        <w:rPr>
          <w:rFonts w:ascii="Arial" w:hAnsi="Arial" w:cs="Arial"/>
          <w:color w:val="000000"/>
        </w:rPr>
        <w:t>reaterro</w:t>
      </w:r>
      <w:proofErr w:type="spellEnd"/>
      <w:r w:rsidRPr="00B021A6">
        <w:rPr>
          <w:rFonts w:ascii="Arial" w:hAnsi="Arial" w:cs="Arial"/>
          <w:color w:val="000000"/>
        </w:rPr>
        <w:t>.</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780172" w:rsidRPr="00B021A6" w:rsidRDefault="00780172" w:rsidP="000D1CE5">
      <w:pPr>
        <w:pStyle w:val="BERNARDO-TIT2"/>
        <w:shd w:val="clear" w:color="auto" w:fill="BFBFBF" w:themeFill="background1" w:themeFillShade="BF"/>
        <w:tabs>
          <w:tab w:val="clear" w:pos="720"/>
          <w:tab w:val="num" w:pos="1080"/>
        </w:tabs>
        <w:spacing w:before="0" w:after="0"/>
        <w:ind w:left="709" w:hanging="709"/>
        <w:rPr>
          <w:sz w:val="24"/>
          <w:szCs w:val="24"/>
        </w:rPr>
      </w:pPr>
      <w:bookmarkStart w:id="204" w:name="_Toc15124005"/>
      <w:bookmarkStart w:id="205" w:name="_Toc52974448"/>
      <w:r w:rsidRPr="00B021A6">
        <w:rPr>
          <w:sz w:val="24"/>
          <w:szCs w:val="24"/>
        </w:rPr>
        <w:t>ESGOTAMENTO DE VALA</w:t>
      </w:r>
      <w:bookmarkEnd w:id="204"/>
      <w:bookmarkEnd w:id="205"/>
    </w:p>
    <w:p w:rsidR="000D1CE5" w:rsidRDefault="000D1CE5" w:rsidP="00B021A6">
      <w:pPr>
        <w:widowControl w:val="0"/>
        <w:autoSpaceDE w:val="0"/>
        <w:autoSpaceDN w:val="0"/>
        <w:adjustRightInd w:val="0"/>
        <w:ind w:firstLine="900"/>
        <w:jc w:val="both"/>
        <w:rPr>
          <w:rFonts w:ascii="Arial" w:hAnsi="Arial" w:cs="Arial"/>
          <w:bCs/>
          <w:color w:val="000000"/>
        </w:rPr>
      </w:pPr>
    </w:p>
    <w:p w:rsidR="00780172" w:rsidRDefault="00780172" w:rsidP="000D1CE5">
      <w:pPr>
        <w:widowControl w:val="0"/>
        <w:autoSpaceDE w:val="0"/>
        <w:autoSpaceDN w:val="0"/>
        <w:adjustRightInd w:val="0"/>
        <w:ind w:firstLine="851"/>
        <w:jc w:val="both"/>
        <w:rPr>
          <w:rFonts w:ascii="Arial" w:hAnsi="Arial" w:cs="Arial"/>
          <w:bCs/>
          <w:color w:val="000000"/>
        </w:rPr>
      </w:pPr>
      <w:r w:rsidRPr="00B021A6">
        <w:rPr>
          <w:rFonts w:ascii="Arial" w:hAnsi="Arial" w:cs="Arial"/>
          <w:bCs/>
          <w:color w:val="000000"/>
        </w:rPr>
        <w:t xml:space="preserve">A CONTRATADA deverá dispor nos canteiros das obras, bombas manuais de diafragma, </w:t>
      </w:r>
      <w:r w:rsidR="00831DA6" w:rsidRPr="00B021A6">
        <w:rPr>
          <w:rFonts w:ascii="Arial" w:hAnsi="Arial" w:cs="Arial"/>
          <w:bCs/>
          <w:color w:val="000000"/>
        </w:rPr>
        <w:t>adequada</w:t>
      </w:r>
      <w:r w:rsidRPr="00B021A6">
        <w:rPr>
          <w:rFonts w:ascii="Arial" w:hAnsi="Arial" w:cs="Arial"/>
          <w:bCs/>
          <w:color w:val="000000"/>
        </w:rPr>
        <w:t xml:space="preserve"> ao esgotamento de valas, mesmo quando for necessário bombear lama. A água bombeada das valas não deverá ser enviada às redes existentes de águas pluviais, a fim de evitar a ocorrência de circuitos fechados. A CONTRATADA deverá providenciar </w:t>
      </w:r>
      <w:proofErr w:type="gramStart"/>
      <w:r w:rsidRPr="00B021A6">
        <w:rPr>
          <w:rFonts w:ascii="Arial" w:hAnsi="Arial" w:cs="Arial"/>
          <w:bCs/>
          <w:color w:val="000000"/>
        </w:rPr>
        <w:t>meios</w:t>
      </w:r>
      <w:proofErr w:type="gramEnd"/>
      <w:r w:rsidRPr="00B021A6">
        <w:rPr>
          <w:rFonts w:ascii="Arial" w:hAnsi="Arial" w:cs="Arial"/>
          <w:bCs/>
          <w:color w:val="000000"/>
        </w:rPr>
        <w:t xml:space="preserve"> e alternativas necessárias ao controle do despejo de água drenada.</w:t>
      </w:r>
    </w:p>
    <w:p w:rsidR="000D1CE5" w:rsidRPr="00B021A6" w:rsidRDefault="000D1CE5" w:rsidP="00B021A6">
      <w:pPr>
        <w:widowControl w:val="0"/>
        <w:autoSpaceDE w:val="0"/>
        <w:autoSpaceDN w:val="0"/>
        <w:adjustRightInd w:val="0"/>
        <w:ind w:firstLine="900"/>
        <w:jc w:val="both"/>
        <w:rPr>
          <w:rFonts w:ascii="Arial" w:hAnsi="Arial" w:cs="Arial"/>
          <w:bCs/>
          <w:color w:val="000000"/>
        </w:rPr>
      </w:pPr>
    </w:p>
    <w:p w:rsidR="00780172" w:rsidRPr="00B021A6" w:rsidRDefault="00780172" w:rsidP="000D1CE5">
      <w:pPr>
        <w:pStyle w:val="BERNARDO-TIT3"/>
        <w:shd w:val="clear" w:color="auto" w:fill="BFBFBF" w:themeFill="background1" w:themeFillShade="BF"/>
        <w:tabs>
          <w:tab w:val="num" w:pos="0"/>
        </w:tabs>
        <w:spacing w:before="0" w:after="0"/>
        <w:ind w:left="567" w:hanging="567"/>
        <w:rPr>
          <w:color w:val="000000"/>
          <w:sz w:val="24"/>
          <w:szCs w:val="24"/>
        </w:rPr>
      </w:pPr>
      <w:bookmarkStart w:id="206" w:name="_Toc15124006"/>
      <w:bookmarkStart w:id="207" w:name="_Toc52974449"/>
      <w:r w:rsidRPr="00B021A6">
        <w:rPr>
          <w:color w:val="000000"/>
          <w:sz w:val="24"/>
          <w:szCs w:val="24"/>
        </w:rPr>
        <w:t>CRITÉRIO DE MEDIÇÃO</w:t>
      </w:r>
      <w:bookmarkEnd w:id="206"/>
      <w:bookmarkEnd w:id="207"/>
    </w:p>
    <w:p w:rsidR="000D1CE5" w:rsidRDefault="000D1CE5" w:rsidP="00B021A6">
      <w:pPr>
        <w:widowControl w:val="0"/>
        <w:autoSpaceDE w:val="0"/>
        <w:autoSpaceDN w:val="0"/>
        <w:adjustRightInd w:val="0"/>
        <w:ind w:firstLine="900"/>
        <w:jc w:val="both"/>
        <w:rPr>
          <w:rFonts w:ascii="Arial" w:hAnsi="Arial" w:cs="Arial"/>
          <w:color w:val="000000"/>
        </w:rPr>
      </w:pPr>
    </w:p>
    <w:p w:rsidR="00780172" w:rsidRDefault="00780172"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serviços de esgotamento de vala serão medidos em horas efetivamente utilizadas.</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780172" w:rsidRPr="00B021A6" w:rsidRDefault="00780172" w:rsidP="000D1CE5">
      <w:pPr>
        <w:pStyle w:val="BERNARDO-TIT3"/>
        <w:shd w:val="clear" w:color="auto" w:fill="BFBFBF" w:themeFill="background1" w:themeFillShade="BF"/>
        <w:tabs>
          <w:tab w:val="num" w:pos="0"/>
        </w:tabs>
        <w:spacing w:before="0" w:after="0"/>
        <w:ind w:left="567" w:hanging="567"/>
        <w:rPr>
          <w:color w:val="000000"/>
          <w:sz w:val="24"/>
          <w:szCs w:val="24"/>
        </w:rPr>
      </w:pPr>
      <w:bookmarkStart w:id="208" w:name="_Toc15124007"/>
      <w:bookmarkStart w:id="209" w:name="_Toc52974450"/>
      <w:r w:rsidRPr="00B021A6">
        <w:rPr>
          <w:color w:val="000000"/>
          <w:sz w:val="24"/>
          <w:szCs w:val="24"/>
        </w:rPr>
        <w:lastRenderedPageBreak/>
        <w:t>CRITÉRIO DE PAGAMENTO</w:t>
      </w:r>
      <w:bookmarkEnd w:id="208"/>
      <w:bookmarkEnd w:id="209"/>
    </w:p>
    <w:p w:rsidR="000D1CE5" w:rsidRDefault="000D1CE5" w:rsidP="000D1CE5">
      <w:pPr>
        <w:widowControl w:val="0"/>
        <w:autoSpaceDE w:val="0"/>
        <w:autoSpaceDN w:val="0"/>
        <w:adjustRightInd w:val="0"/>
        <w:ind w:firstLine="851"/>
        <w:jc w:val="both"/>
        <w:rPr>
          <w:rFonts w:ascii="Arial" w:hAnsi="Arial" w:cs="Arial"/>
          <w:color w:val="000000"/>
        </w:rPr>
      </w:pPr>
    </w:p>
    <w:p w:rsidR="0015261D" w:rsidRPr="00B021A6" w:rsidRDefault="0015261D"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Será pago após a medição do serviço executado.</w:t>
      </w:r>
    </w:p>
    <w:p w:rsidR="0015261D" w:rsidRDefault="0015261D"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preço unitário de locação por hora produtiva remunera os custos de todas as operações e encargos para a execução do esgotamento.</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646693" w:rsidRPr="00B021A6" w:rsidRDefault="00646693" w:rsidP="000D1CE5">
      <w:pPr>
        <w:pStyle w:val="BERNARDO-TIT1"/>
        <w:shd w:val="clear" w:color="auto" w:fill="BFBFBF" w:themeFill="background1" w:themeFillShade="BF"/>
      </w:pPr>
      <w:bookmarkStart w:id="210" w:name="_Toc15124008"/>
      <w:bookmarkStart w:id="211" w:name="_Toc52974451"/>
      <w:r w:rsidRPr="00B021A6">
        <w:t>MANEJO AMBIENTAL</w:t>
      </w:r>
      <w:bookmarkEnd w:id="210"/>
      <w:bookmarkEnd w:id="211"/>
    </w:p>
    <w:p w:rsidR="00C90F7A" w:rsidRPr="00B021A6"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Durante a execução das travessias de sarjetas ou valetas de drenagem superficial deverão ser preservadas as condições ambientais exigindo-se, entre outros, os seguintes procedimentos:</w:t>
      </w:r>
    </w:p>
    <w:p w:rsidR="00C90F7A" w:rsidRPr="00B021A6"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Todo o material excedente de escavação, ou sobras, deverá ser removido das proximidades dos dispositivos evitando o entupimento, impedindo que seja conduzido para os cursos d’água, de modo a não causar seu assoreamento;</w:t>
      </w:r>
    </w:p>
    <w:p w:rsidR="00C90F7A" w:rsidRPr="00B021A6"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 Nos pontos de </w:t>
      </w:r>
      <w:proofErr w:type="spellStart"/>
      <w:r w:rsidRPr="00B021A6">
        <w:rPr>
          <w:rFonts w:ascii="Arial" w:hAnsi="Arial" w:cs="Arial"/>
          <w:color w:val="000000"/>
        </w:rPr>
        <w:t>deság</w:t>
      </w:r>
      <w:r w:rsidR="008C3E7F">
        <w:rPr>
          <w:rFonts w:ascii="Arial" w:hAnsi="Arial" w:cs="Arial"/>
          <w:color w:val="000000"/>
        </w:rPr>
        <w:t>u</w:t>
      </w:r>
      <w:r w:rsidRPr="00B021A6">
        <w:rPr>
          <w:rFonts w:ascii="Arial" w:hAnsi="Arial" w:cs="Arial"/>
          <w:color w:val="000000"/>
        </w:rPr>
        <w:t>e</w:t>
      </w:r>
      <w:proofErr w:type="spellEnd"/>
      <w:r w:rsidRPr="00B021A6">
        <w:rPr>
          <w:rFonts w:ascii="Arial" w:hAnsi="Arial" w:cs="Arial"/>
          <w:color w:val="000000"/>
        </w:rPr>
        <w:t xml:space="preserve"> dos dispositivos deverão ser executadas obras de proteção, de modo a não promover a erosão das vertentes ou assoreamento de cursos d’água;</w:t>
      </w:r>
    </w:p>
    <w:p w:rsidR="00C90F7A" w:rsidRPr="00B021A6"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Em todos os locais onde ocorrerem escavações, ou aterros necessários à implantação das obras, deverão ser tomadas medidas que proporcionem a manutenção das condições locais através de replantio da vegetação ou grama;</w:t>
      </w:r>
    </w:p>
    <w:p w:rsidR="00C90F7A" w:rsidRPr="00B021A6"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Durante o desenvolvimento das obras deverá ser evitado o tráfego desnecessário de equipamentos ou veículos por terrenos naturais de modo a evitar a sua desfiguração;</w:t>
      </w:r>
    </w:p>
    <w:p w:rsidR="00C90F7A" w:rsidRPr="00B021A6"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Nas áreas de bota-foras ou empréstimos necessários à realização das valas de saída que se instalam nas vertentes, deverão ser evitados os lançamentos de materiais de escavação que possam afetar o sistema de drenagem superficial.</w:t>
      </w:r>
    </w:p>
    <w:p w:rsidR="00C90F7A"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Além destas deverão ser atendidas as recomendações da DNER-ISA 07 Instrução de Serviço Ambiental referente ao escoamento das águas e a proteção contra a erosão.</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0D1CE5" w:rsidRPr="000D1CE5" w:rsidRDefault="00646693" w:rsidP="000D1CE5">
      <w:pPr>
        <w:pStyle w:val="BERNARDO-TIT1"/>
        <w:shd w:val="clear" w:color="auto" w:fill="BFBFBF" w:themeFill="background1" w:themeFillShade="BF"/>
        <w:ind w:left="357" w:hanging="357"/>
        <w:rPr>
          <w:szCs w:val="24"/>
        </w:rPr>
      </w:pPr>
      <w:bookmarkStart w:id="212" w:name="_Toc15124009"/>
      <w:bookmarkStart w:id="213" w:name="_Toc52974452"/>
      <w:r w:rsidRPr="00B021A6">
        <w:rPr>
          <w:szCs w:val="24"/>
        </w:rPr>
        <w:t>INSPEÇÃO</w:t>
      </w:r>
      <w:bookmarkEnd w:id="212"/>
      <w:bookmarkEnd w:id="213"/>
    </w:p>
    <w:p w:rsidR="00646693" w:rsidRPr="00B021A6" w:rsidRDefault="00646693" w:rsidP="000D1CE5">
      <w:pPr>
        <w:pStyle w:val="BERNARDO-TIT2"/>
        <w:shd w:val="clear" w:color="auto" w:fill="BFBFBF" w:themeFill="background1" w:themeFillShade="BF"/>
        <w:tabs>
          <w:tab w:val="clear" w:pos="720"/>
          <w:tab w:val="num" w:pos="0"/>
        </w:tabs>
        <w:spacing w:before="0" w:after="0"/>
        <w:ind w:left="709" w:hanging="709"/>
        <w:rPr>
          <w:sz w:val="24"/>
          <w:szCs w:val="24"/>
        </w:rPr>
      </w:pPr>
      <w:bookmarkStart w:id="214" w:name="_Toc15124010"/>
      <w:bookmarkStart w:id="215" w:name="_Toc52974453"/>
      <w:r w:rsidRPr="00B021A6">
        <w:rPr>
          <w:sz w:val="24"/>
          <w:szCs w:val="24"/>
        </w:rPr>
        <w:t>CONTROLE DO MATERIAL</w:t>
      </w:r>
      <w:bookmarkEnd w:id="214"/>
      <w:bookmarkEnd w:id="215"/>
    </w:p>
    <w:p w:rsidR="000D1CE5" w:rsidRDefault="000D1CE5" w:rsidP="00B021A6">
      <w:pPr>
        <w:widowControl w:val="0"/>
        <w:autoSpaceDE w:val="0"/>
        <w:autoSpaceDN w:val="0"/>
        <w:adjustRightInd w:val="0"/>
        <w:ind w:firstLine="900"/>
        <w:jc w:val="both"/>
        <w:rPr>
          <w:rFonts w:ascii="Arial" w:hAnsi="Arial" w:cs="Arial"/>
          <w:color w:val="000000"/>
        </w:rPr>
      </w:pPr>
    </w:p>
    <w:p w:rsidR="00646693" w:rsidRPr="00B021A6" w:rsidRDefault="00646693"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controle tecnológico do concreto empregado será realizado pelo rompimento de corpos de prova à compressão simples, aos </w:t>
      </w:r>
      <w:proofErr w:type="gramStart"/>
      <w:r w:rsidRPr="00B021A6">
        <w:rPr>
          <w:rFonts w:ascii="Arial" w:hAnsi="Arial" w:cs="Arial"/>
          <w:color w:val="000000"/>
        </w:rPr>
        <w:t>7</w:t>
      </w:r>
      <w:proofErr w:type="gramEnd"/>
      <w:r w:rsidRPr="00B021A6">
        <w:rPr>
          <w:rFonts w:ascii="Arial" w:hAnsi="Arial" w:cs="Arial"/>
          <w:color w:val="000000"/>
        </w:rPr>
        <w:t xml:space="preserve"> dias, obedecendo ao que dispõe a ABNT NBR-5739.</w:t>
      </w:r>
    </w:p>
    <w:p w:rsidR="00646693" w:rsidRPr="00B021A6" w:rsidRDefault="00646693"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Para tal, deverá ser estabelecido, previamente, o plano de retirada dos corpos de prova de concreto e das amostras de aço estrutural, cimento, agregados e demais materiais, de forma a satisfazer às especificações referidas.</w:t>
      </w:r>
    </w:p>
    <w:p w:rsidR="00646693" w:rsidRPr="00B021A6" w:rsidRDefault="00646693"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tubos de concreto serão controlados através dos ensaios preconizados na ABNT NBR- 8890/2003.</w:t>
      </w:r>
    </w:p>
    <w:p w:rsidR="00646693" w:rsidRPr="00B021A6" w:rsidRDefault="00646693"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Para cada partida de tubos não rejeitados na inspeção, serão formados lotes para amostragens, correspondentes cada lote a grupos de </w:t>
      </w:r>
      <w:smartTag w:uri="urn:schemas-microsoft-com:office:smarttags" w:element="metricconverter">
        <w:smartTagPr>
          <w:attr w:name="ProductID" w:val="100 a"/>
        </w:smartTagPr>
        <w:r w:rsidRPr="00B021A6">
          <w:rPr>
            <w:rFonts w:ascii="Arial" w:hAnsi="Arial" w:cs="Arial"/>
            <w:color w:val="000000"/>
          </w:rPr>
          <w:t>100 a</w:t>
        </w:r>
      </w:smartTag>
      <w:r w:rsidRPr="00B021A6">
        <w:rPr>
          <w:rFonts w:ascii="Arial" w:hAnsi="Arial" w:cs="Arial"/>
          <w:color w:val="000000"/>
        </w:rPr>
        <w:t xml:space="preserve"> 200 unidades.</w:t>
      </w:r>
    </w:p>
    <w:p w:rsidR="00646693" w:rsidRPr="00B021A6" w:rsidRDefault="00646693"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De cada lote serão retirados quatro tubos a serem ensaiados.</w:t>
      </w:r>
    </w:p>
    <w:p w:rsidR="00646693" w:rsidRPr="00B021A6" w:rsidRDefault="00646693"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Dois tubos serão submetidos a ensaio de permeabilidade de acordo com MB 228.</w:t>
      </w:r>
    </w:p>
    <w:p w:rsidR="00646693" w:rsidRPr="00B021A6" w:rsidRDefault="00646693"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Dois tubos serão ensaiados à compressão diametral de acordo com o MB 113, sendo estes mesmos tubos submetidos ao ensaio de absorção de acordo com o MB 227.</w:t>
      </w:r>
    </w:p>
    <w:p w:rsidR="00646693" w:rsidRDefault="00646693"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ensaio de consistência do concreto será feito de acordo com a ABNT </w:t>
      </w:r>
      <w:r w:rsidRPr="00B021A6">
        <w:rPr>
          <w:rFonts w:ascii="Arial" w:hAnsi="Arial" w:cs="Arial"/>
          <w:color w:val="000000"/>
        </w:rPr>
        <w:lastRenderedPageBreak/>
        <w:t>NBR-7223 ou a ABNT NBR-9606, sempre que ocorrer alteração no teor de umidade dos agregados na execução da primeira amassada do dia, após o reinicio dos trabalhos desde que tenha ocorrido interrupção por mais de duas horas e cada vez que forem moldados corpos de prova.</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646693" w:rsidRPr="00B021A6" w:rsidRDefault="00646693" w:rsidP="000D1CE5">
      <w:pPr>
        <w:pStyle w:val="BERNARDO-TIT2"/>
        <w:shd w:val="clear" w:color="auto" w:fill="BFBFBF" w:themeFill="background1" w:themeFillShade="BF"/>
        <w:tabs>
          <w:tab w:val="clear" w:pos="720"/>
          <w:tab w:val="num" w:pos="0"/>
        </w:tabs>
        <w:spacing w:before="0" w:after="0"/>
        <w:ind w:left="709" w:hanging="709"/>
        <w:rPr>
          <w:sz w:val="24"/>
          <w:szCs w:val="24"/>
        </w:rPr>
      </w:pPr>
      <w:bookmarkStart w:id="216" w:name="_Toc15124011"/>
      <w:bookmarkStart w:id="217" w:name="_Toc52974454"/>
      <w:r w:rsidRPr="00B021A6">
        <w:rPr>
          <w:sz w:val="24"/>
          <w:szCs w:val="24"/>
        </w:rPr>
        <w:t>CONTROLE DA EXECUÇÃO</w:t>
      </w:r>
      <w:bookmarkEnd w:id="216"/>
      <w:bookmarkEnd w:id="217"/>
    </w:p>
    <w:p w:rsidR="000D1CE5" w:rsidRDefault="000D1CE5" w:rsidP="00B021A6">
      <w:pPr>
        <w:widowControl w:val="0"/>
        <w:autoSpaceDE w:val="0"/>
        <w:autoSpaceDN w:val="0"/>
        <w:adjustRightInd w:val="0"/>
        <w:ind w:firstLine="900"/>
        <w:jc w:val="both"/>
        <w:rPr>
          <w:rFonts w:ascii="Arial" w:hAnsi="Arial" w:cs="Arial"/>
          <w:color w:val="000000"/>
        </w:rPr>
      </w:pPr>
    </w:p>
    <w:p w:rsidR="00C90F7A" w:rsidRPr="00B021A6"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 controle qualitativo dos dispositivos será feito de forma visual avaliando-se as características de acabamento das obras executadas, acrescentando-se outros processos de controle, para garantir que não ocorra prejuízo à operação hidráulica da canalização.</w:t>
      </w:r>
    </w:p>
    <w:p w:rsidR="00C90F7A" w:rsidRPr="00B021A6"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Da mesma forma, será feito o acompanhamento das camadas de embasamento dos dispositivos, acabamento das obras e enchimento das valas.</w:t>
      </w:r>
    </w:p>
    <w:p w:rsidR="00C90F7A" w:rsidRPr="00B021A6"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 xml:space="preserve">O concreto </w:t>
      </w:r>
      <w:proofErr w:type="spellStart"/>
      <w:r w:rsidRPr="00B021A6">
        <w:rPr>
          <w:rFonts w:ascii="Arial" w:hAnsi="Arial" w:cs="Arial"/>
          <w:color w:val="000000"/>
        </w:rPr>
        <w:t>ciclópico</w:t>
      </w:r>
      <w:proofErr w:type="spellEnd"/>
      <w:r w:rsidRPr="00B021A6">
        <w:rPr>
          <w:rFonts w:ascii="Arial" w:hAnsi="Arial" w:cs="Arial"/>
          <w:color w:val="000000"/>
        </w:rPr>
        <w:t>, quando utilizado, deverá ser submetido ao controle fixado pelos procedimentos da ABNT NBR-7223, quanto à consistência e ABNT NBR-5739, quanto à resistência à compressão.</w:t>
      </w:r>
    </w:p>
    <w:p w:rsidR="00C90F7A" w:rsidRPr="00B021A6"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A amostragem mínima do concreto para ensaios de resistência à compressão, ou à flexão, deverá ser feita dividindo-se o trabalho em lotes.</w:t>
      </w:r>
    </w:p>
    <w:p w:rsidR="00C90F7A" w:rsidRDefault="00C90F7A"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No controle de qualidade do concreto através dos ensaios de resistência à compressão, ou à flexão, o número de determinações será definido em função do risco de rejeição de um serviço de boa qualidade a ser assumido pelo Executante, conforme a tabela seguinte:</w:t>
      </w:r>
    </w:p>
    <w:p w:rsidR="00AB0B87" w:rsidRPr="00B021A6" w:rsidRDefault="00AB0B87" w:rsidP="000D1CE5">
      <w:pPr>
        <w:widowControl w:val="0"/>
        <w:autoSpaceDE w:val="0"/>
        <w:autoSpaceDN w:val="0"/>
        <w:adjustRightInd w:val="0"/>
        <w:ind w:firstLine="851"/>
        <w:jc w:val="both"/>
        <w:rPr>
          <w:rFonts w:ascii="Arial" w:hAnsi="Arial" w:cs="Arial"/>
          <w:color w:val="000000"/>
        </w:rPr>
      </w:pPr>
    </w:p>
    <w:tbl>
      <w:tblPr>
        <w:tblW w:w="0" w:type="auto"/>
        <w:jc w:val="center"/>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1"/>
        <w:gridCol w:w="557"/>
        <w:gridCol w:w="557"/>
        <w:gridCol w:w="558"/>
        <w:gridCol w:w="558"/>
        <w:gridCol w:w="558"/>
        <w:gridCol w:w="557"/>
        <w:gridCol w:w="557"/>
        <w:gridCol w:w="557"/>
        <w:gridCol w:w="557"/>
        <w:gridCol w:w="557"/>
        <w:gridCol w:w="558"/>
        <w:gridCol w:w="558"/>
        <w:gridCol w:w="558"/>
        <w:gridCol w:w="558"/>
        <w:gridCol w:w="558"/>
      </w:tblGrid>
      <w:tr w:rsidR="00956988" w:rsidRPr="00CF3902" w:rsidTr="00CF3902">
        <w:trPr>
          <w:cantSplit/>
          <w:jc w:val="center"/>
        </w:trPr>
        <w:tc>
          <w:tcPr>
            <w:tcW w:w="8784" w:type="dxa"/>
            <w:gridSpan w:val="16"/>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jc w:val="center"/>
              <w:rPr>
                <w:rFonts w:ascii="Arial" w:hAnsi="Arial" w:cs="Arial"/>
                <w:color w:val="000000"/>
                <w:sz w:val="20"/>
                <w:szCs w:val="20"/>
              </w:rPr>
            </w:pPr>
            <w:r w:rsidRPr="00CF3902">
              <w:rPr>
                <w:rFonts w:ascii="Arial" w:hAnsi="Arial" w:cs="Arial"/>
                <w:b/>
                <w:bCs/>
                <w:color w:val="000000"/>
                <w:sz w:val="20"/>
                <w:szCs w:val="20"/>
              </w:rPr>
              <w:t>TABELA DE AMOSTRAGEM VARIÁVEL</w:t>
            </w:r>
          </w:p>
        </w:tc>
      </w:tr>
      <w:tr w:rsidR="00956988" w:rsidRPr="00CF3902" w:rsidTr="00CF3902">
        <w:trPr>
          <w:jc w:val="center"/>
        </w:trPr>
        <w:tc>
          <w:tcPr>
            <w:tcW w:w="421" w:type="dxa"/>
            <w:tcBorders>
              <w:top w:val="single" w:sz="4" w:space="0" w:color="auto"/>
              <w:left w:val="single" w:sz="4" w:space="0" w:color="auto"/>
              <w:bottom w:val="single" w:sz="4" w:space="0" w:color="auto"/>
              <w:right w:val="single" w:sz="4" w:space="0" w:color="auto"/>
            </w:tcBorders>
          </w:tcPr>
          <w:p w:rsidR="00956988" w:rsidRPr="00CF3902" w:rsidRDefault="00DA645C"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n</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proofErr w:type="gramStart"/>
            <w:r w:rsidRPr="00CF3902">
              <w:rPr>
                <w:rFonts w:ascii="Arial" w:hAnsi="Arial" w:cs="Arial"/>
                <w:color w:val="000000"/>
                <w:sz w:val="20"/>
                <w:szCs w:val="20"/>
              </w:rPr>
              <w:t>5</w:t>
            </w:r>
            <w:proofErr w:type="gramEnd"/>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proofErr w:type="gramStart"/>
            <w:r w:rsidRPr="00CF3902">
              <w:rPr>
                <w:rFonts w:ascii="Arial" w:hAnsi="Arial" w:cs="Arial"/>
                <w:color w:val="000000"/>
                <w:sz w:val="20"/>
                <w:szCs w:val="20"/>
              </w:rPr>
              <w:t>6</w:t>
            </w:r>
            <w:proofErr w:type="gramEnd"/>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proofErr w:type="gramStart"/>
            <w:r w:rsidRPr="00CF3902">
              <w:rPr>
                <w:rFonts w:ascii="Arial" w:hAnsi="Arial" w:cs="Arial"/>
                <w:color w:val="000000"/>
                <w:sz w:val="20"/>
                <w:szCs w:val="20"/>
              </w:rPr>
              <w:t>7</w:t>
            </w:r>
            <w:proofErr w:type="gramEnd"/>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proofErr w:type="gramStart"/>
            <w:r w:rsidRPr="00CF3902">
              <w:rPr>
                <w:rFonts w:ascii="Arial" w:hAnsi="Arial" w:cs="Arial"/>
                <w:color w:val="000000"/>
                <w:sz w:val="20"/>
                <w:szCs w:val="20"/>
              </w:rPr>
              <w:t>8</w:t>
            </w:r>
            <w:proofErr w:type="gramEnd"/>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proofErr w:type="gramStart"/>
            <w:r w:rsidRPr="00CF3902">
              <w:rPr>
                <w:rFonts w:ascii="Arial" w:hAnsi="Arial" w:cs="Arial"/>
                <w:color w:val="000000"/>
                <w:sz w:val="20"/>
                <w:szCs w:val="20"/>
              </w:rPr>
              <w:t>9</w:t>
            </w:r>
            <w:proofErr w:type="gramEnd"/>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10</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11</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12</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13</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14</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15</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16</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17</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19</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21</w:t>
            </w:r>
          </w:p>
        </w:tc>
      </w:tr>
      <w:tr w:rsidR="00956988" w:rsidRPr="00CF3902" w:rsidTr="00CF3902">
        <w:trPr>
          <w:jc w:val="center"/>
        </w:trPr>
        <w:tc>
          <w:tcPr>
            <w:tcW w:w="421" w:type="dxa"/>
            <w:tcBorders>
              <w:top w:val="single" w:sz="4" w:space="0" w:color="auto"/>
              <w:left w:val="single" w:sz="4" w:space="0" w:color="auto"/>
              <w:bottom w:val="single" w:sz="4" w:space="0" w:color="auto"/>
              <w:right w:val="single" w:sz="4" w:space="0" w:color="auto"/>
            </w:tcBorders>
          </w:tcPr>
          <w:p w:rsidR="00956988" w:rsidRPr="00CF3902" w:rsidRDefault="00DA645C"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k</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1,55</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1,41</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1,36</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1,31</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1,25</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1,21</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1,19</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1,16</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1,13</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1,11</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1,10</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1,08</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1,06</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1,04</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1,01</w:t>
            </w:r>
          </w:p>
        </w:tc>
      </w:tr>
      <w:tr w:rsidR="00956988" w:rsidRPr="00CF3902" w:rsidTr="00CF3902">
        <w:trPr>
          <w:jc w:val="center"/>
        </w:trPr>
        <w:tc>
          <w:tcPr>
            <w:tcW w:w="421" w:type="dxa"/>
            <w:tcBorders>
              <w:top w:val="single" w:sz="4" w:space="0" w:color="auto"/>
              <w:left w:val="single" w:sz="4" w:space="0" w:color="auto"/>
              <w:bottom w:val="single" w:sz="4" w:space="0" w:color="auto"/>
              <w:right w:val="single" w:sz="4" w:space="0" w:color="auto"/>
            </w:tcBorders>
          </w:tcPr>
          <w:p w:rsidR="00956988" w:rsidRPr="00CF3902" w:rsidRDefault="00DA645C" w:rsidP="00B021A6">
            <w:pPr>
              <w:widowControl w:val="0"/>
              <w:autoSpaceDE w:val="0"/>
              <w:autoSpaceDN w:val="0"/>
              <w:adjustRightInd w:val="0"/>
              <w:rPr>
                <w:rFonts w:ascii="Arial" w:hAnsi="Arial" w:cs="Arial"/>
                <w:color w:val="000000"/>
                <w:sz w:val="20"/>
                <w:szCs w:val="20"/>
              </w:rPr>
            </w:pPr>
            <w:proofErr w:type="gramStart"/>
            <w:r w:rsidRPr="00CF3902">
              <w:rPr>
                <w:rFonts w:ascii="Arial" w:hAnsi="Arial" w:cs="Arial"/>
                <w:color w:val="000000"/>
                <w:sz w:val="20"/>
                <w:szCs w:val="20"/>
              </w:rPr>
              <w:t>a</w:t>
            </w:r>
            <w:proofErr w:type="gramEnd"/>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0,45</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0,35</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0,30</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0,25</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0,19</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0,15</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0,13</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0,10</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0,08</w:t>
            </w:r>
          </w:p>
        </w:tc>
        <w:tc>
          <w:tcPr>
            <w:tcW w:w="557"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0,06</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0,05</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0,04</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0,03</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0,02</w:t>
            </w:r>
          </w:p>
        </w:tc>
        <w:tc>
          <w:tcPr>
            <w:tcW w:w="558" w:type="dxa"/>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rPr>
                <w:rFonts w:ascii="Arial" w:hAnsi="Arial" w:cs="Arial"/>
                <w:color w:val="000000"/>
                <w:sz w:val="20"/>
                <w:szCs w:val="20"/>
              </w:rPr>
            </w:pPr>
            <w:r w:rsidRPr="00CF3902">
              <w:rPr>
                <w:rFonts w:ascii="Arial" w:hAnsi="Arial" w:cs="Arial"/>
                <w:color w:val="000000"/>
                <w:sz w:val="20"/>
                <w:szCs w:val="20"/>
              </w:rPr>
              <w:t>0,01</w:t>
            </w:r>
          </w:p>
        </w:tc>
      </w:tr>
      <w:tr w:rsidR="00956988" w:rsidRPr="00CF3902" w:rsidTr="00CF3902">
        <w:trPr>
          <w:cantSplit/>
          <w:jc w:val="center"/>
        </w:trPr>
        <w:tc>
          <w:tcPr>
            <w:tcW w:w="8784" w:type="dxa"/>
            <w:gridSpan w:val="16"/>
            <w:tcBorders>
              <w:top w:val="single" w:sz="4" w:space="0" w:color="auto"/>
              <w:left w:val="single" w:sz="4" w:space="0" w:color="auto"/>
              <w:bottom w:val="single" w:sz="4" w:space="0" w:color="auto"/>
              <w:right w:val="single" w:sz="4" w:space="0" w:color="auto"/>
            </w:tcBorders>
          </w:tcPr>
          <w:p w:rsidR="00956988" w:rsidRPr="00CF3902" w:rsidRDefault="00956988" w:rsidP="00B021A6">
            <w:pPr>
              <w:widowControl w:val="0"/>
              <w:autoSpaceDE w:val="0"/>
              <w:autoSpaceDN w:val="0"/>
              <w:adjustRightInd w:val="0"/>
              <w:jc w:val="center"/>
              <w:rPr>
                <w:rFonts w:ascii="Arial" w:hAnsi="Arial" w:cs="Arial"/>
                <w:color w:val="000000"/>
                <w:sz w:val="20"/>
                <w:szCs w:val="20"/>
              </w:rPr>
            </w:pPr>
            <w:r w:rsidRPr="00CF3902">
              <w:rPr>
                <w:rFonts w:ascii="Arial" w:hAnsi="Arial" w:cs="Arial"/>
                <w:color w:val="000000"/>
                <w:sz w:val="20"/>
                <w:szCs w:val="20"/>
              </w:rPr>
              <w:t>n = nº de amostras       k = coeficiente multiplicador      a = risco do executante</w:t>
            </w:r>
          </w:p>
        </w:tc>
      </w:tr>
    </w:tbl>
    <w:p w:rsidR="00C80DD1" w:rsidRPr="00B021A6" w:rsidRDefault="00C80DD1" w:rsidP="00B021A6">
      <w:pPr>
        <w:pStyle w:val="BERNARDO-TIT1"/>
        <w:numPr>
          <w:ilvl w:val="0"/>
          <w:numId w:val="0"/>
        </w:numPr>
        <w:spacing w:before="0" w:after="0"/>
        <w:ind w:left="357"/>
        <w:rPr>
          <w:szCs w:val="24"/>
        </w:rPr>
      </w:pPr>
    </w:p>
    <w:p w:rsidR="0087173E" w:rsidRPr="00B021A6" w:rsidRDefault="0087173E" w:rsidP="000D1CE5">
      <w:pPr>
        <w:pStyle w:val="BERNARDO-TIT1"/>
        <w:shd w:val="clear" w:color="auto" w:fill="BFBFBF" w:themeFill="background1" w:themeFillShade="BF"/>
        <w:ind w:left="357" w:hanging="357"/>
        <w:rPr>
          <w:szCs w:val="24"/>
        </w:rPr>
      </w:pPr>
      <w:bookmarkStart w:id="218" w:name="_Toc15124012"/>
      <w:bookmarkStart w:id="219" w:name="_Toc52974455"/>
      <w:r w:rsidRPr="00B021A6">
        <w:rPr>
          <w:i/>
          <w:szCs w:val="24"/>
        </w:rPr>
        <w:t>“AS BUILT”</w:t>
      </w:r>
      <w:r w:rsidRPr="00B021A6">
        <w:rPr>
          <w:szCs w:val="24"/>
        </w:rPr>
        <w:t xml:space="preserve"> – COMO CONSTRUÍDO</w:t>
      </w:r>
      <w:bookmarkEnd w:id="218"/>
      <w:bookmarkEnd w:id="219"/>
    </w:p>
    <w:p w:rsidR="000D1CE5" w:rsidRDefault="000D1CE5" w:rsidP="000D1CE5">
      <w:pPr>
        <w:ind w:firstLine="851"/>
        <w:jc w:val="both"/>
        <w:rPr>
          <w:rFonts w:ascii="Arial" w:hAnsi="Arial" w:cs="Arial"/>
          <w:color w:val="000000"/>
        </w:rPr>
      </w:pPr>
    </w:p>
    <w:p w:rsidR="00DE0369" w:rsidRPr="00B021A6" w:rsidRDefault="00DE0369" w:rsidP="000D1CE5">
      <w:pPr>
        <w:ind w:firstLine="851"/>
        <w:jc w:val="both"/>
        <w:rPr>
          <w:rFonts w:ascii="Arial" w:hAnsi="Arial" w:cs="Arial"/>
          <w:color w:val="000000"/>
        </w:rPr>
      </w:pPr>
      <w:proofErr w:type="spellStart"/>
      <w:r w:rsidRPr="00B021A6">
        <w:rPr>
          <w:rFonts w:ascii="Arial" w:hAnsi="Arial" w:cs="Arial"/>
          <w:color w:val="000000"/>
        </w:rPr>
        <w:t>O</w:t>
      </w:r>
      <w:r w:rsidRPr="00B021A6">
        <w:rPr>
          <w:rFonts w:ascii="Arial" w:hAnsi="Arial" w:cs="Arial"/>
          <w:i/>
          <w:color w:val="000000"/>
        </w:rPr>
        <w:t>as</w:t>
      </w:r>
      <w:proofErr w:type="spellEnd"/>
      <w:r w:rsidRPr="00B021A6">
        <w:rPr>
          <w:rFonts w:ascii="Arial" w:hAnsi="Arial" w:cs="Arial"/>
          <w:i/>
          <w:color w:val="000000"/>
        </w:rPr>
        <w:t xml:space="preserve"> </w:t>
      </w:r>
      <w:proofErr w:type="spellStart"/>
      <w:r w:rsidRPr="00B021A6">
        <w:rPr>
          <w:rFonts w:ascii="Arial" w:hAnsi="Arial" w:cs="Arial"/>
          <w:i/>
          <w:color w:val="000000"/>
        </w:rPr>
        <w:t>built</w:t>
      </w:r>
      <w:proofErr w:type="spellEnd"/>
      <w:r w:rsidRPr="00B021A6">
        <w:rPr>
          <w:rFonts w:ascii="Arial" w:hAnsi="Arial" w:cs="Arial"/>
          <w:color w:val="000000"/>
        </w:rPr>
        <w:t xml:space="preserve"> (“como construído”) nada mais é do que um relatório final contendo o projeto atualizado, representando fielmente aquilo que foi executado, com todas as alterações que se fizeram necessárias durante o decorrer da obra ou serviço, inclusive aquelas relativas à locação. É conhecido, também, como o Catálogo de Projetos elaborado pela executora da obra, durante a construção ou </w:t>
      </w:r>
      <w:proofErr w:type="gramStart"/>
      <w:r w:rsidRPr="00B021A6">
        <w:rPr>
          <w:rFonts w:ascii="Arial" w:hAnsi="Arial" w:cs="Arial"/>
          <w:color w:val="000000"/>
        </w:rPr>
        <w:t>reforma,</w:t>
      </w:r>
      <w:proofErr w:type="gramEnd"/>
      <w:r w:rsidRPr="00B021A6">
        <w:rPr>
          <w:rFonts w:ascii="Arial" w:hAnsi="Arial" w:cs="Arial"/>
          <w:color w:val="000000"/>
        </w:rPr>
        <w:t xml:space="preserve"> que retrate a forma exata de como foi construído ou reformado o objeto contratado.</w:t>
      </w:r>
    </w:p>
    <w:p w:rsidR="00DE0369" w:rsidRPr="00B021A6" w:rsidRDefault="00DE0369" w:rsidP="000D1CE5">
      <w:pPr>
        <w:ind w:firstLine="851"/>
        <w:jc w:val="both"/>
        <w:rPr>
          <w:rFonts w:ascii="Arial" w:hAnsi="Arial" w:cs="Arial"/>
          <w:color w:val="000000"/>
        </w:rPr>
      </w:pPr>
      <w:r w:rsidRPr="00B021A6">
        <w:rPr>
          <w:rFonts w:ascii="Arial" w:hAnsi="Arial" w:cs="Arial"/>
          <w:color w:val="000000"/>
        </w:rPr>
        <w:t xml:space="preserve">Para qualquer intervenção futura de manutenção corretiva e preventiva é imprescindível que os projetos e memoriais descritivos sejam documentos fiéis em relação à construção (empreendimento). Por essa razão procedimentos sistematizados devem ser adotados para que </w:t>
      </w:r>
      <w:proofErr w:type="gramStart"/>
      <w:r w:rsidRPr="00B021A6">
        <w:rPr>
          <w:rFonts w:ascii="Arial" w:hAnsi="Arial" w:cs="Arial"/>
          <w:color w:val="000000"/>
        </w:rPr>
        <w:t>seja</w:t>
      </w:r>
      <w:r w:rsidR="006D59B3" w:rsidRPr="00B021A6">
        <w:rPr>
          <w:rFonts w:ascii="Arial" w:hAnsi="Arial" w:cs="Arial"/>
          <w:color w:val="000000"/>
        </w:rPr>
        <w:t>m</w:t>
      </w:r>
      <w:proofErr w:type="gramEnd"/>
      <w:r w:rsidRPr="00B021A6">
        <w:rPr>
          <w:rFonts w:ascii="Arial" w:hAnsi="Arial" w:cs="Arial"/>
          <w:color w:val="000000"/>
        </w:rPr>
        <w:t xml:space="preserve"> registrados toda e qualquer alteração ocorrida durante a execução.</w:t>
      </w:r>
    </w:p>
    <w:p w:rsidR="00DE0369" w:rsidRPr="00B021A6" w:rsidRDefault="00DE0369" w:rsidP="000D1CE5">
      <w:pPr>
        <w:ind w:firstLine="851"/>
        <w:jc w:val="both"/>
        <w:rPr>
          <w:rFonts w:ascii="Arial" w:hAnsi="Arial" w:cs="Arial"/>
          <w:color w:val="000000"/>
        </w:rPr>
      </w:pPr>
      <w:r w:rsidRPr="00B021A6">
        <w:rPr>
          <w:rFonts w:ascii="Arial" w:hAnsi="Arial" w:cs="Arial"/>
          <w:color w:val="000000"/>
        </w:rPr>
        <w:t xml:space="preserve">Ao final das obras e antes do levantamento da caução e do recebimento definitivo, a </w:t>
      </w:r>
      <w:r w:rsidR="00F1430F" w:rsidRPr="00B021A6">
        <w:rPr>
          <w:rFonts w:ascii="Arial" w:hAnsi="Arial" w:cs="Arial"/>
          <w:color w:val="000000"/>
        </w:rPr>
        <w:t>CONTRATADA</w:t>
      </w:r>
      <w:r w:rsidRPr="00B021A6">
        <w:rPr>
          <w:rFonts w:ascii="Arial" w:hAnsi="Arial" w:cs="Arial"/>
          <w:color w:val="000000"/>
        </w:rPr>
        <w:t xml:space="preserve"> deverá </w:t>
      </w:r>
      <w:proofErr w:type="gramStart"/>
      <w:r w:rsidRPr="00B021A6">
        <w:rPr>
          <w:rFonts w:ascii="Arial" w:hAnsi="Arial" w:cs="Arial"/>
          <w:color w:val="000000"/>
        </w:rPr>
        <w:t>especificar,</w:t>
      </w:r>
      <w:proofErr w:type="gramEnd"/>
      <w:r w:rsidRPr="00B021A6">
        <w:rPr>
          <w:rFonts w:ascii="Arial" w:hAnsi="Arial" w:cs="Arial"/>
          <w:color w:val="000000"/>
        </w:rPr>
        <w:t xml:space="preserve"> </w:t>
      </w:r>
      <w:proofErr w:type="spellStart"/>
      <w:r w:rsidRPr="00B021A6">
        <w:rPr>
          <w:rFonts w:ascii="Arial" w:hAnsi="Arial" w:cs="Arial"/>
          <w:color w:val="000000"/>
        </w:rPr>
        <w:t>circunstanciadamente</w:t>
      </w:r>
      <w:proofErr w:type="spellEnd"/>
      <w:r w:rsidRPr="00B021A6">
        <w:rPr>
          <w:rFonts w:ascii="Arial" w:hAnsi="Arial" w:cs="Arial"/>
          <w:color w:val="000000"/>
        </w:rPr>
        <w:t xml:space="preserve"> nos projetos, todas as modificações e alterações, introduzidas no plano inicial da obra, para o que será fornecido, ao </w:t>
      </w:r>
      <w:r w:rsidR="00F1430F" w:rsidRPr="00B021A6">
        <w:rPr>
          <w:rFonts w:ascii="Arial" w:hAnsi="Arial" w:cs="Arial"/>
          <w:color w:val="000000"/>
        </w:rPr>
        <w:t>CONTRATANTE</w:t>
      </w:r>
      <w:r w:rsidRPr="00B021A6">
        <w:rPr>
          <w:rFonts w:ascii="Arial" w:hAnsi="Arial" w:cs="Arial"/>
          <w:color w:val="000000"/>
        </w:rPr>
        <w:t>, um jogo completo de plantas de arquitetura, estrutural e de instalações.</w:t>
      </w:r>
    </w:p>
    <w:p w:rsidR="00DE0369" w:rsidRPr="00B021A6" w:rsidRDefault="00DE0369" w:rsidP="000D1CE5">
      <w:pPr>
        <w:ind w:firstLine="851"/>
        <w:jc w:val="both"/>
        <w:rPr>
          <w:rFonts w:ascii="Arial" w:hAnsi="Arial" w:cs="Arial"/>
          <w:color w:val="000000"/>
        </w:rPr>
      </w:pPr>
      <w:r w:rsidRPr="00B021A6">
        <w:rPr>
          <w:rFonts w:ascii="Arial" w:hAnsi="Arial" w:cs="Arial"/>
          <w:color w:val="000000"/>
        </w:rPr>
        <w:t>A não exigência do</w:t>
      </w:r>
      <w:r w:rsidRPr="00B021A6">
        <w:rPr>
          <w:rFonts w:ascii="Arial" w:hAnsi="Arial" w:cs="Arial"/>
          <w:i/>
          <w:color w:val="000000"/>
        </w:rPr>
        <w:t xml:space="preserve"> </w:t>
      </w:r>
      <w:proofErr w:type="gramStart"/>
      <w:r w:rsidRPr="00B021A6">
        <w:rPr>
          <w:rFonts w:ascii="Arial" w:hAnsi="Arial" w:cs="Arial"/>
          <w:i/>
          <w:color w:val="000000"/>
        </w:rPr>
        <w:t>as</w:t>
      </w:r>
      <w:proofErr w:type="gramEnd"/>
      <w:r w:rsidRPr="00B021A6">
        <w:rPr>
          <w:rFonts w:ascii="Arial" w:hAnsi="Arial" w:cs="Arial"/>
          <w:i/>
          <w:color w:val="000000"/>
        </w:rPr>
        <w:t xml:space="preserve"> </w:t>
      </w:r>
      <w:proofErr w:type="spellStart"/>
      <w:r w:rsidRPr="00B021A6">
        <w:rPr>
          <w:rFonts w:ascii="Arial" w:hAnsi="Arial" w:cs="Arial"/>
          <w:i/>
          <w:color w:val="000000"/>
        </w:rPr>
        <w:t>built</w:t>
      </w:r>
      <w:proofErr w:type="spellEnd"/>
      <w:r w:rsidR="007E4491">
        <w:rPr>
          <w:rFonts w:ascii="Arial" w:hAnsi="Arial" w:cs="Arial"/>
          <w:i/>
          <w:color w:val="000000"/>
        </w:rPr>
        <w:t xml:space="preserve"> </w:t>
      </w:r>
      <w:r w:rsidRPr="00B021A6">
        <w:rPr>
          <w:rFonts w:ascii="Arial" w:hAnsi="Arial" w:cs="Arial"/>
          <w:color w:val="000000"/>
        </w:rPr>
        <w:t xml:space="preserve">faz com que não se tenha cadastros confiáveis das obras executadas, sobretudo, aquelas enterradas: drenagens, redes de distribuição de água, de coleta de esgoto, de distribuição de gás; ou um hospital, um </w:t>
      </w:r>
      <w:r w:rsidRPr="00B021A6">
        <w:rPr>
          <w:rFonts w:ascii="Arial" w:hAnsi="Arial" w:cs="Arial"/>
          <w:color w:val="000000"/>
        </w:rPr>
        <w:lastRenderedPageBreak/>
        <w:t>edifício, a implantação de uma rodovia pavimentada e suas obras de arte especiais, etc.</w:t>
      </w:r>
    </w:p>
    <w:p w:rsidR="00DE0369" w:rsidRPr="00B021A6" w:rsidRDefault="00DE0369" w:rsidP="000D1CE5">
      <w:pPr>
        <w:ind w:firstLine="851"/>
        <w:jc w:val="both"/>
        <w:rPr>
          <w:rFonts w:ascii="Arial" w:hAnsi="Arial" w:cs="Arial"/>
          <w:color w:val="000000"/>
        </w:rPr>
      </w:pPr>
      <w:r w:rsidRPr="00B021A6">
        <w:rPr>
          <w:rFonts w:ascii="Arial" w:hAnsi="Arial" w:cs="Arial"/>
          <w:color w:val="000000"/>
        </w:rPr>
        <w:t xml:space="preserve">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é de fundamental importância para o órgão </w:t>
      </w:r>
      <w:r w:rsidR="00F1430F" w:rsidRPr="00B021A6">
        <w:rPr>
          <w:rFonts w:ascii="Arial" w:hAnsi="Arial" w:cs="Arial"/>
          <w:color w:val="000000"/>
        </w:rPr>
        <w:t>CONTRATANTE</w:t>
      </w:r>
      <w:r w:rsidRPr="00B021A6">
        <w:rPr>
          <w:rFonts w:ascii="Arial" w:hAnsi="Arial" w:cs="Arial"/>
          <w:color w:val="000000"/>
        </w:rPr>
        <w:t>, deve ser um dos requisitos para emissão do Termo de Recebimento Definitivo.</w:t>
      </w:r>
    </w:p>
    <w:p w:rsidR="00DE0369" w:rsidRPr="00B021A6" w:rsidRDefault="00DE0369" w:rsidP="000D1CE5">
      <w:pPr>
        <w:ind w:firstLine="851"/>
        <w:jc w:val="both"/>
        <w:rPr>
          <w:rFonts w:ascii="Arial" w:hAnsi="Arial" w:cs="Arial"/>
          <w:color w:val="000000"/>
        </w:rPr>
      </w:pPr>
      <w:r w:rsidRPr="00B021A6">
        <w:rPr>
          <w:rFonts w:ascii="Arial" w:hAnsi="Arial" w:cs="Arial"/>
          <w:color w:val="000000"/>
        </w:rPr>
        <w:t xml:space="preserve">A elaboração do </w:t>
      </w:r>
      <w:proofErr w:type="gramStart"/>
      <w:r w:rsidRPr="00B021A6">
        <w:rPr>
          <w:rFonts w:ascii="Arial" w:hAnsi="Arial" w:cs="Arial"/>
          <w:i/>
          <w:color w:val="000000"/>
        </w:rPr>
        <w:t>as</w:t>
      </w:r>
      <w:proofErr w:type="gramEnd"/>
      <w:r w:rsidRPr="00B021A6">
        <w:rPr>
          <w:rFonts w:ascii="Arial" w:hAnsi="Arial" w:cs="Arial"/>
          <w:i/>
          <w:color w:val="000000"/>
        </w:rPr>
        <w:t xml:space="preserve"> </w:t>
      </w:r>
      <w:proofErr w:type="spellStart"/>
      <w:r w:rsidRPr="00B021A6">
        <w:rPr>
          <w:rFonts w:ascii="Arial" w:hAnsi="Arial" w:cs="Arial"/>
          <w:i/>
          <w:color w:val="000000"/>
        </w:rPr>
        <w:t>built</w:t>
      </w:r>
      <w:proofErr w:type="spellEnd"/>
      <w:r w:rsidR="007E4491">
        <w:rPr>
          <w:rFonts w:ascii="Arial" w:hAnsi="Arial" w:cs="Arial"/>
          <w:i/>
          <w:color w:val="000000"/>
        </w:rPr>
        <w:t xml:space="preserve"> </w:t>
      </w:r>
      <w:r w:rsidR="00E309F9" w:rsidRPr="00B021A6">
        <w:rPr>
          <w:rFonts w:ascii="Arial" w:hAnsi="Arial" w:cs="Arial"/>
          <w:color w:val="000000"/>
        </w:rPr>
        <w:t>deverá ser</w:t>
      </w:r>
      <w:r w:rsidRPr="00B021A6">
        <w:rPr>
          <w:rFonts w:ascii="Arial" w:hAnsi="Arial" w:cs="Arial"/>
          <w:color w:val="000000"/>
        </w:rPr>
        <w:t xml:space="preserve"> de responsabilidade da </w:t>
      </w:r>
      <w:r w:rsidR="00F1430F" w:rsidRPr="00B021A6">
        <w:rPr>
          <w:rFonts w:ascii="Arial" w:hAnsi="Arial" w:cs="Arial"/>
          <w:color w:val="000000"/>
        </w:rPr>
        <w:t>CONTRATADA</w:t>
      </w:r>
      <w:r w:rsidRPr="00B021A6">
        <w:rPr>
          <w:rFonts w:ascii="Arial" w:hAnsi="Arial" w:cs="Arial"/>
          <w:color w:val="000000"/>
        </w:rPr>
        <w:t>, que o entregará ao contratante na conclusão da obra. Em havendo supervisão contratada, está será responsável por sua elaboração.</w:t>
      </w:r>
    </w:p>
    <w:p w:rsidR="00DE0369" w:rsidRPr="00B021A6" w:rsidRDefault="00DE0369" w:rsidP="000D1CE5">
      <w:pPr>
        <w:ind w:firstLine="851"/>
        <w:jc w:val="both"/>
        <w:rPr>
          <w:rFonts w:ascii="Arial" w:hAnsi="Arial" w:cs="Arial"/>
          <w:color w:val="000000"/>
        </w:rPr>
      </w:pPr>
      <w:r w:rsidRPr="00B021A6">
        <w:rPr>
          <w:rFonts w:ascii="Arial" w:hAnsi="Arial" w:cs="Arial"/>
          <w:color w:val="000000"/>
        </w:rPr>
        <w:t xml:space="preserve">Sua elaboração deve estar prevista expressamente no edital de licitação, </w:t>
      </w:r>
      <w:r w:rsidR="00F1430F" w:rsidRPr="00B021A6">
        <w:rPr>
          <w:rFonts w:ascii="Arial" w:hAnsi="Arial" w:cs="Arial"/>
          <w:color w:val="000000"/>
        </w:rPr>
        <w:t>tendo em vista que esta já faz</w:t>
      </w:r>
      <w:r w:rsidRPr="00B021A6">
        <w:rPr>
          <w:rFonts w:ascii="Arial" w:hAnsi="Arial" w:cs="Arial"/>
          <w:color w:val="000000"/>
        </w:rPr>
        <w:t xml:space="preserve"> parte do orçamento da obra ou do orçamento da responsável pela supervisão.</w:t>
      </w:r>
    </w:p>
    <w:p w:rsidR="00DE0369" w:rsidRPr="00B021A6" w:rsidRDefault="00DE0369" w:rsidP="000D1CE5">
      <w:pPr>
        <w:ind w:firstLine="851"/>
        <w:jc w:val="both"/>
        <w:rPr>
          <w:rFonts w:ascii="Arial" w:hAnsi="Arial" w:cs="Arial"/>
          <w:color w:val="000000"/>
        </w:rPr>
      </w:pPr>
      <w:proofErr w:type="gramStart"/>
      <w:r w:rsidRPr="00B021A6">
        <w:rPr>
          <w:rFonts w:ascii="Arial" w:hAnsi="Arial" w:cs="Arial"/>
          <w:color w:val="000000"/>
        </w:rPr>
        <w:t xml:space="preserve">O Relatório ou Projeto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 Como Construído”</w:t>
      </w:r>
      <w:proofErr w:type="gramEnd"/>
      <w:r w:rsidRPr="00B021A6">
        <w:rPr>
          <w:rFonts w:ascii="Arial" w:hAnsi="Arial" w:cs="Arial"/>
          <w:color w:val="000000"/>
        </w:rPr>
        <w:t>, deve</w:t>
      </w:r>
      <w:r w:rsidR="00F1430F" w:rsidRPr="00B021A6">
        <w:rPr>
          <w:rFonts w:ascii="Arial" w:hAnsi="Arial" w:cs="Arial"/>
          <w:color w:val="000000"/>
        </w:rPr>
        <w:t>rá</w:t>
      </w:r>
      <w:r w:rsidRPr="00B021A6">
        <w:rPr>
          <w:rFonts w:ascii="Arial" w:hAnsi="Arial" w:cs="Arial"/>
          <w:color w:val="000000"/>
        </w:rPr>
        <w:t xml:space="preserve"> ser composto de:</w:t>
      </w:r>
    </w:p>
    <w:p w:rsidR="00DE0369" w:rsidRPr="00B021A6" w:rsidRDefault="00DE0369" w:rsidP="000D1CE5">
      <w:pPr>
        <w:numPr>
          <w:ilvl w:val="0"/>
          <w:numId w:val="7"/>
        </w:numPr>
        <w:ind w:left="567" w:firstLine="851"/>
        <w:jc w:val="both"/>
        <w:rPr>
          <w:rFonts w:ascii="Arial" w:hAnsi="Arial" w:cs="Arial"/>
          <w:color w:val="000000"/>
        </w:rPr>
      </w:pPr>
      <w:r w:rsidRPr="00B021A6">
        <w:rPr>
          <w:rFonts w:ascii="Arial" w:hAnsi="Arial" w:cs="Arial"/>
          <w:color w:val="000000"/>
        </w:rPr>
        <w:t xml:space="preserve">Todos os elementos gráficos (desenhos) e descritivos (memoriais e especificações) constantes do Projeto Executivo, com as alterações que ocorrerem durante a execução, os quais integrarão o Projeto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i/>
          <w:color w:val="000000"/>
        </w:rPr>
        <w:t xml:space="preserve">, </w:t>
      </w:r>
      <w:r w:rsidRPr="00B021A6">
        <w:rPr>
          <w:rFonts w:ascii="Arial" w:hAnsi="Arial" w:cs="Arial"/>
          <w:color w:val="000000"/>
        </w:rPr>
        <w:t xml:space="preserve">constando no selo </w:t>
      </w:r>
      <w:proofErr w:type="gramStart"/>
      <w:r w:rsidRPr="00B021A6">
        <w:rPr>
          <w:rFonts w:ascii="Arial" w:hAnsi="Arial" w:cs="Arial"/>
          <w:color w:val="000000"/>
        </w:rPr>
        <w:t>a denominação “Como Construído”</w:t>
      </w:r>
      <w:proofErr w:type="gramEnd"/>
      <w:r w:rsidRPr="00B021A6">
        <w:rPr>
          <w:rFonts w:ascii="Arial" w:hAnsi="Arial" w:cs="Arial"/>
          <w:color w:val="000000"/>
        </w:rPr>
        <w:t>.</w:t>
      </w:r>
    </w:p>
    <w:p w:rsidR="00DE0369" w:rsidRPr="00B021A6" w:rsidRDefault="00DE0369" w:rsidP="000D1CE5">
      <w:pPr>
        <w:ind w:left="567" w:firstLine="851"/>
        <w:jc w:val="both"/>
        <w:rPr>
          <w:rFonts w:ascii="Arial" w:hAnsi="Arial" w:cs="Arial"/>
          <w:color w:val="000000"/>
        </w:rPr>
      </w:pPr>
      <w:r w:rsidRPr="00B021A6">
        <w:rPr>
          <w:rFonts w:ascii="Arial" w:hAnsi="Arial" w:cs="Arial"/>
          <w:color w:val="000000"/>
        </w:rPr>
        <w:t xml:space="preserve">Quando não ocorrerem alterações, ao final da obra o Projeto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será o Projeto Executivo, constando no selo, ou próximo a este, a denominação “Como Construído”. </w:t>
      </w:r>
    </w:p>
    <w:p w:rsidR="00DE0369" w:rsidRPr="00B021A6" w:rsidRDefault="00DE0369" w:rsidP="000D1CE5">
      <w:pPr>
        <w:ind w:left="567" w:firstLine="851"/>
        <w:jc w:val="both"/>
        <w:rPr>
          <w:rFonts w:ascii="Arial" w:hAnsi="Arial" w:cs="Arial"/>
          <w:color w:val="000000"/>
        </w:rPr>
      </w:pPr>
      <w:r w:rsidRPr="00B021A6">
        <w:rPr>
          <w:rFonts w:ascii="Arial" w:hAnsi="Arial" w:cs="Arial"/>
          <w:color w:val="000000"/>
        </w:rPr>
        <w:t xml:space="preserve">Em qualquer das duas situações, deve ser aposto nos elementos do projeto gráfico (em todos os documentos) o nome, a assinatura, o número do registro no </w:t>
      </w:r>
      <w:proofErr w:type="spellStart"/>
      <w:proofErr w:type="gramStart"/>
      <w:r w:rsidRPr="00B021A6">
        <w:rPr>
          <w:rFonts w:ascii="Arial" w:hAnsi="Arial" w:cs="Arial"/>
          <w:color w:val="000000"/>
        </w:rPr>
        <w:t>Crea</w:t>
      </w:r>
      <w:proofErr w:type="spellEnd"/>
      <w:proofErr w:type="gramEnd"/>
      <w:r w:rsidRPr="00B021A6">
        <w:rPr>
          <w:rFonts w:ascii="Arial" w:hAnsi="Arial" w:cs="Arial"/>
          <w:color w:val="000000"/>
        </w:rPr>
        <w:t xml:space="preserve"> do responsável técnico e, a data atualizada.</w:t>
      </w:r>
    </w:p>
    <w:p w:rsidR="00DE0369" w:rsidRPr="00B021A6" w:rsidRDefault="00DE0369" w:rsidP="000D1CE5">
      <w:pPr>
        <w:numPr>
          <w:ilvl w:val="0"/>
          <w:numId w:val="7"/>
        </w:numPr>
        <w:ind w:left="567" w:firstLine="851"/>
        <w:jc w:val="both"/>
        <w:rPr>
          <w:rFonts w:ascii="Arial" w:hAnsi="Arial" w:cs="Arial"/>
          <w:color w:val="000000"/>
        </w:rPr>
      </w:pPr>
      <w:r w:rsidRPr="00B021A6">
        <w:rPr>
          <w:rFonts w:ascii="Arial" w:hAnsi="Arial" w:cs="Arial"/>
          <w:color w:val="000000"/>
        </w:rPr>
        <w:t>Relatório descritivo, contendo dentre outros:</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as</w:t>
      </w:r>
      <w:proofErr w:type="gramEnd"/>
      <w:r w:rsidRPr="00B021A6">
        <w:rPr>
          <w:rFonts w:ascii="Arial" w:hAnsi="Arial" w:cs="Arial"/>
          <w:color w:val="000000"/>
        </w:rPr>
        <w:t xml:space="preserve"> informações gerais do empreendimento (localização, divisão em etapas de projeto, principais marcos e datas de implantação);</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quadro</w:t>
      </w:r>
      <w:proofErr w:type="gramEnd"/>
      <w:r w:rsidRPr="00B021A6">
        <w:rPr>
          <w:rFonts w:ascii="Arial" w:hAnsi="Arial" w:cs="Arial"/>
          <w:color w:val="000000"/>
        </w:rPr>
        <w:t>-resumo que apresente os quantitativos previstos em projeto e aqueles efetivamente executados;</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análise</w:t>
      </w:r>
      <w:proofErr w:type="gramEnd"/>
      <w:r w:rsidRPr="00B021A6">
        <w:rPr>
          <w:rFonts w:ascii="Arial" w:hAnsi="Arial" w:cs="Arial"/>
          <w:color w:val="000000"/>
        </w:rPr>
        <w:t xml:space="preserve"> dos relatórios de controles tecnológico e topográfico das obras e comentários gerais sobre a execução das obras; </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qualificação</w:t>
      </w:r>
      <w:proofErr w:type="gramEnd"/>
      <w:r w:rsidRPr="00B021A6">
        <w:rPr>
          <w:rFonts w:ascii="Arial" w:hAnsi="Arial" w:cs="Arial"/>
          <w:color w:val="000000"/>
        </w:rPr>
        <w:t xml:space="preserve"> completa da empresa executora da obra;</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nome</w:t>
      </w:r>
      <w:proofErr w:type="gramEnd"/>
      <w:r w:rsidRPr="00B021A6">
        <w:rPr>
          <w:rFonts w:ascii="Arial" w:hAnsi="Arial" w:cs="Arial"/>
          <w:color w:val="000000"/>
        </w:rPr>
        <w:t xml:space="preserve"> do representante legal da empresa executora da obra;</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qualificação</w:t>
      </w:r>
      <w:proofErr w:type="gramEnd"/>
      <w:r w:rsidRPr="00B021A6">
        <w:rPr>
          <w:rFonts w:ascii="Arial" w:hAnsi="Arial" w:cs="Arial"/>
          <w:color w:val="000000"/>
        </w:rPr>
        <w:t xml:space="preserve"> completa do responsável técnico;</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número</w:t>
      </w:r>
      <w:proofErr w:type="gramEnd"/>
      <w:r w:rsidRPr="00B021A6">
        <w:rPr>
          <w:rFonts w:ascii="Arial" w:hAnsi="Arial" w:cs="Arial"/>
          <w:color w:val="000000"/>
        </w:rPr>
        <w:t xml:space="preserve"> das respectivas ART do projeto executivo original, de execução e de fiscalização;</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data</w:t>
      </w:r>
      <w:proofErr w:type="gramEnd"/>
      <w:r w:rsidRPr="00B021A6">
        <w:rPr>
          <w:rFonts w:ascii="Arial" w:hAnsi="Arial" w:cs="Arial"/>
          <w:color w:val="000000"/>
        </w:rPr>
        <w:t xml:space="preserve"> da assinatura do contrato e data da ordem de serviço;</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data</w:t>
      </w:r>
      <w:proofErr w:type="gramEnd"/>
      <w:r w:rsidRPr="00B021A6">
        <w:rPr>
          <w:rFonts w:ascii="Arial" w:hAnsi="Arial" w:cs="Arial"/>
          <w:color w:val="000000"/>
        </w:rPr>
        <w:t xml:space="preserve"> dos termos de recebimento provisório e definitivo;</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registro</w:t>
      </w:r>
      <w:proofErr w:type="gramEnd"/>
      <w:r w:rsidRPr="00B021A6">
        <w:rPr>
          <w:rFonts w:ascii="Arial" w:hAnsi="Arial" w:cs="Arial"/>
          <w:color w:val="000000"/>
        </w:rPr>
        <w:t xml:space="preserve"> de todas as medidas recomendadas nos licenciamentos ambientais, quando for o caso;</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informações</w:t>
      </w:r>
      <w:proofErr w:type="gramEnd"/>
      <w:r w:rsidRPr="00B021A6">
        <w:rPr>
          <w:rFonts w:ascii="Arial" w:hAnsi="Arial" w:cs="Arial"/>
          <w:color w:val="000000"/>
        </w:rPr>
        <w:t xml:space="preserve"> relevantes para manutenção e conservação da obra; e</w:t>
      </w:r>
    </w:p>
    <w:p w:rsidR="00DE0369" w:rsidRPr="00B021A6" w:rsidRDefault="00DE0369" w:rsidP="000D1CE5">
      <w:pPr>
        <w:numPr>
          <w:ilvl w:val="0"/>
          <w:numId w:val="9"/>
        </w:numPr>
        <w:tabs>
          <w:tab w:val="left" w:pos="851"/>
        </w:tabs>
        <w:ind w:left="851" w:firstLine="851"/>
        <w:jc w:val="both"/>
        <w:rPr>
          <w:rFonts w:ascii="Arial" w:hAnsi="Arial" w:cs="Arial"/>
          <w:color w:val="000000"/>
        </w:rPr>
      </w:pPr>
      <w:proofErr w:type="gramStart"/>
      <w:r w:rsidRPr="00B021A6">
        <w:rPr>
          <w:rFonts w:ascii="Arial" w:hAnsi="Arial" w:cs="Arial"/>
          <w:color w:val="000000"/>
        </w:rPr>
        <w:t>informações</w:t>
      </w:r>
      <w:proofErr w:type="gramEnd"/>
      <w:r w:rsidRPr="00B021A6">
        <w:rPr>
          <w:rFonts w:ascii="Arial" w:hAnsi="Arial" w:cs="Arial"/>
          <w:color w:val="000000"/>
        </w:rPr>
        <w:t xml:space="preserve"> sobre situações observadas que possam contribuir para o aprimoramento de futuras obras similares.</w:t>
      </w:r>
    </w:p>
    <w:p w:rsidR="00DE0369" w:rsidRPr="00B021A6" w:rsidRDefault="00DE0369" w:rsidP="000D1CE5">
      <w:pPr>
        <w:ind w:left="567" w:firstLine="851"/>
        <w:jc w:val="both"/>
        <w:rPr>
          <w:rFonts w:ascii="Arial" w:hAnsi="Arial" w:cs="Arial"/>
          <w:color w:val="000000"/>
        </w:rPr>
      </w:pPr>
      <w:r w:rsidRPr="00B021A6">
        <w:rPr>
          <w:rFonts w:ascii="Arial" w:hAnsi="Arial" w:cs="Arial"/>
          <w:color w:val="000000"/>
        </w:rPr>
        <w:t>O relatório descritivo será assinado pelo representante legal da empresa contratada e pelo responsável técnico pela obra.</w:t>
      </w:r>
    </w:p>
    <w:p w:rsidR="00DE0369" w:rsidRPr="00B021A6" w:rsidRDefault="00DE0369" w:rsidP="000D1CE5">
      <w:pPr>
        <w:numPr>
          <w:ilvl w:val="0"/>
          <w:numId w:val="7"/>
        </w:numPr>
        <w:ind w:left="567" w:firstLine="851"/>
        <w:jc w:val="both"/>
        <w:rPr>
          <w:rFonts w:ascii="Arial" w:hAnsi="Arial" w:cs="Arial"/>
          <w:color w:val="000000"/>
        </w:rPr>
      </w:pPr>
      <w:r w:rsidRPr="00B021A6">
        <w:rPr>
          <w:rFonts w:ascii="Arial" w:hAnsi="Arial" w:cs="Arial"/>
          <w:color w:val="000000"/>
        </w:rPr>
        <w:t>Poderá fazer parte, como anexo, cópia do Diário de Obra ou Registro de Ocorrências (ou Livro de Ordem).</w:t>
      </w:r>
    </w:p>
    <w:p w:rsidR="00DE0369" w:rsidRPr="00B021A6" w:rsidRDefault="00DE0369" w:rsidP="000D1CE5">
      <w:pPr>
        <w:ind w:firstLine="851"/>
        <w:jc w:val="both"/>
        <w:rPr>
          <w:rFonts w:ascii="Arial" w:hAnsi="Arial" w:cs="Arial"/>
          <w:color w:val="000000"/>
          <w:u w:val="single"/>
        </w:rPr>
      </w:pPr>
      <w:r w:rsidRPr="00B021A6">
        <w:rPr>
          <w:rFonts w:ascii="Arial" w:hAnsi="Arial" w:cs="Arial"/>
          <w:color w:val="000000"/>
          <w:u w:val="single"/>
        </w:rPr>
        <w:t xml:space="preserve">Elaboração do </w:t>
      </w:r>
      <w:proofErr w:type="gramStart"/>
      <w:r w:rsidRPr="00B021A6">
        <w:rPr>
          <w:rFonts w:ascii="Arial" w:hAnsi="Arial" w:cs="Arial"/>
          <w:i/>
          <w:color w:val="000000"/>
          <w:u w:val="single"/>
        </w:rPr>
        <w:t>as</w:t>
      </w:r>
      <w:proofErr w:type="gramEnd"/>
      <w:r w:rsidRPr="00B021A6">
        <w:rPr>
          <w:rFonts w:ascii="Arial" w:hAnsi="Arial" w:cs="Arial"/>
          <w:i/>
          <w:color w:val="000000"/>
          <w:u w:val="single"/>
        </w:rPr>
        <w:t xml:space="preserve"> </w:t>
      </w:r>
      <w:proofErr w:type="spellStart"/>
      <w:r w:rsidRPr="00B021A6">
        <w:rPr>
          <w:rFonts w:ascii="Arial" w:hAnsi="Arial" w:cs="Arial"/>
          <w:i/>
          <w:color w:val="000000"/>
          <w:u w:val="single"/>
        </w:rPr>
        <w:t>built</w:t>
      </w:r>
      <w:proofErr w:type="spellEnd"/>
    </w:p>
    <w:p w:rsidR="00DE0369" w:rsidRPr="00B021A6" w:rsidRDefault="00DE0369" w:rsidP="000D1CE5">
      <w:pPr>
        <w:ind w:firstLine="851"/>
        <w:jc w:val="both"/>
        <w:rPr>
          <w:rFonts w:ascii="Arial" w:hAnsi="Arial" w:cs="Arial"/>
          <w:color w:val="000000"/>
        </w:rPr>
      </w:pPr>
      <w:r w:rsidRPr="00B021A6">
        <w:rPr>
          <w:rFonts w:ascii="Arial" w:hAnsi="Arial" w:cs="Arial"/>
          <w:color w:val="000000"/>
        </w:rPr>
        <w:t xml:space="preserve">Para a elaboração do </w:t>
      </w:r>
      <w:proofErr w:type="gramStart"/>
      <w:r w:rsidRPr="00B021A6">
        <w:rPr>
          <w:rFonts w:ascii="Arial" w:hAnsi="Arial" w:cs="Arial"/>
          <w:i/>
          <w:color w:val="000000"/>
        </w:rPr>
        <w:t>as</w:t>
      </w:r>
      <w:proofErr w:type="gramEnd"/>
      <w:r w:rsidRPr="00B021A6">
        <w:rPr>
          <w:rFonts w:ascii="Arial" w:hAnsi="Arial" w:cs="Arial"/>
          <w:i/>
          <w:color w:val="000000"/>
        </w:rPr>
        <w:t xml:space="preserve"> </w:t>
      </w:r>
      <w:proofErr w:type="spellStart"/>
      <w:r w:rsidRPr="00B021A6">
        <w:rPr>
          <w:rFonts w:ascii="Arial" w:hAnsi="Arial" w:cs="Arial"/>
          <w:i/>
          <w:color w:val="000000"/>
        </w:rPr>
        <w:t>built</w:t>
      </w:r>
      <w:proofErr w:type="spellEnd"/>
      <w:r w:rsidRPr="00B021A6">
        <w:rPr>
          <w:rFonts w:ascii="Arial" w:hAnsi="Arial" w:cs="Arial"/>
          <w:i/>
          <w:color w:val="000000"/>
        </w:rPr>
        <w:t>,</w:t>
      </w:r>
      <w:r w:rsidRPr="00B021A6">
        <w:rPr>
          <w:rFonts w:ascii="Arial" w:hAnsi="Arial" w:cs="Arial"/>
          <w:color w:val="000000"/>
        </w:rPr>
        <w:t xml:space="preserve"> imediatamente após a conclusão de cada etapa física dos serviços, ou seja, após a conclusão de cada fase construtiva, devem estar registradas todas as alterações havidas com os respectivos croquis ou os próprios desenhos integrantes do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se for possível. </w:t>
      </w:r>
    </w:p>
    <w:p w:rsidR="00DE0369" w:rsidRPr="00B021A6" w:rsidRDefault="00DE0369" w:rsidP="000D1CE5">
      <w:pPr>
        <w:ind w:firstLine="851"/>
        <w:jc w:val="both"/>
        <w:rPr>
          <w:rFonts w:ascii="Arial" w:hAnsi="Arial" w:cs="Arial"/>
          <w:color w:val="000000"/>
        </w:rPr>
      </w:pPr>
      <w:r w:rsidRPr="00B021A6">
        <w:rPr>
          <w:rFonts w:ascii="Arial" w:hAnsi="Arial" w:cs="Arial"/>
          <w:color w:val="000000"/>
        </w:rPr>
        <w:lastRenderedPageBreak/>
        <w:t xml:space="preserve">Mesmo que a executora da obra não seja a responsável pelo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i/>
          <w:color w:val="000000"/>
        </w:rPr>
        <w:t xml:space="preserve">, </w:t>
      </w:r>
      <w:r w:rsidRPr="00B021A6">
        <w:rPr>
          <w:rFonts w:ascii="Arial" w:hAnsi="Arial" w:cs="Arial"/>
          <w:color w:val="000000"/>
        </w:rPr>
        <w:t>deverá proceder ou auxiliar nos registros e croquis necessários à confecção do documento final.</w:t>
      </w:r>
    </w:p>
    <w:p w:rsidR="00DE0369" w:rsidRPr="00B021A6" w:rsidRDefault="00DE0369" w:rsidP="000D1CE5">
      <w:pPr>
        <w:ind w:firstLine="851"/>
        <w:jc w:val="both"/>
        <w:rPr>
          <w:rFonts w:ascii="Arial" w:hAnsi="Arial" w:cs="Arial"/>
          <w:color w:val="000000"/>
        </w:rPr>
      </w:pPr>
      <w:r w:rsidRPr="00B021A6">
        <w:rPr>
          <w:rFonts w:ascii="Arial" w:hAnsi="Arial" w:cs="Arial"/>
          <w:color w:val="000000"/>
        </w:rPr>
        <w:t xml:space="preserve">Portanto, para elaboração do </w:t>
      </w:r>
      <w:proofErr w:type="gramStart"/>
      <w:r w:rsidRPr="00B021A6">
        <w:rPr>
          <w:rFonts w:ascii="Arial" w:hAnsi="Arial" w:cs="Arial"/>
          <w:i/>
          <w:color w:val="000000"/>
        </w:rPr>
        <w:t>as</w:t>
      </w:r>
      <w:proofErr w:type="gramEnd"/>
      <w:r w:rsidRPr="00B021A6">
        <w:rPr>
          <w:rFonts w:ascii="Arial" w:hAnsi="Arial" w:cs="Arial"/>
          <w:i/>
          <w:color w:val="000000"/>
        </w:rPr>
        <w:t xml:space="preserve"> </w:t>
      </w:r>
      <w:proofErr w:type="spellStart"/>
      <w:r w:rsidRPr="00B021A6">
        <w:rPr>
          <w:rFonts w:ascii="Arial" w:hAnsi="Arial" w:cs="Arial"/>
          <w:i/>
          <w:color w:val="000000"/>
        </w:rPr>
        <w:t>built</w:t>
      </w:r>
      <w:proofErr w:type="spellEnd"/>
      <w:r w:rsidR="00F60C21">
        <w:rPr>
          <w:rFonts w:ascii="Arial" w:hAnsi="Arial" w:cs="Arial"/>
          <w:i/>
          <w:color w:val="000000"/>
        </w:rPr>
        <w:t xml:space="preserve"> </w:t>
      </w:r>
      <w:r w:rsidRPr="00B021A6">
        <w:rPr>
          <w:rFonts w:ascii="Arial" w:hAnsi="Arial" w:cs="Arial"/>
          <w:color w:val="000000"/>
        </w:rPr>
        <w:t>é necessário:</w:t>
      </w:r>
    </w:p>
    <w:p w:rsidR="00DE0369" w:rsidRPr="00B021A6" w:rsidRDefault="00DE0369" w:rsidP="000D1CE5">
      <w:pPr>
        <w:numPr>
          <w:ilvl w:val="0"/>
          <w:numId w:val="8"/>
        </w:numPr>
        <w:tabs>
          <w:tab w:val="left" w:pos="567"/>
        </w:tabs>
        <w:ind w:left="567" w:firstLine="851"/>
        <w:jc w:val="both"/>
        <w:rPr>
          <w:rFonts w:ascii="Arial" w:hAnsi="Arial" w:cs="Arial"/>
          <w:color w:val="000000"/>
        </w:rPr>
      </w:pPr>
      <w:proofErr w:type="gramStart"/>
      <w:r w:rsidRPr="00B021A6">
        <w:rPr>
          <w:rFonts w:ascii="Arial" w:hAnsi="Arial" w:cs="Arial"/>
          <w:color w:val="000000"/>
        </w:rPr>
        <w:t>conhecimento</w:t>
      </w:r>
      <w:proofErr w:type="gramEnd"/>
      <w:r w:rsidRPr="00B021A6">
        <w:rPr>
          <w:rFonts w:ascii="Arial" w:hAnsi="Arial" w:cs="Arial"/>
          <w:color w:val="000000"/>
        </w:rPr>
        <w:t xml:space="preserve"> integral dos projetos executivos;</w:t>
      </w:r>
    </w:p>
    <w:p w:rsidR="00DE0369" w:rsidRPr="00B021A6" w:rsidRDefault="00DE0369" w:rsidP="000D1CE5">
      <w:pPr>
        <w:numPr>
          <w:ilvl w:val="0"/>
          <w:numId w:val="8"/>
        </w:numPr>
        <w:tabs>
          <w:tab w:val="left" w:pos="567"/>
        </w:tabs>
        <w:ind w:left="567" w:firstLine="851"/>
        <w:jc w:val="both"/>
        <w:rPr>
          <w:rFonts w:ascii="Arial" w:hAnsi="Arial" w:cs="Arial"/>
          <w:color w:val="000000"/>
        </w:rPr>
      </w:pPr>
      <w:proofErr w:type="gramStart"/>
      <w:r w:rsidRPr="00B021A6">
        <w:rPr>
          <w:rFonts w:ascii="Arial" w:hAnsi="Arial" w:cs="Arial"/>
          <w:color w:val="000000"/>
        </w:rPr>
        <w:t>conhecimento</w:t>
      </w:r>
      <w:proofErr w:type="gramEnd"/>
      <w:r w:rsidRPr="00B021A6">
        <w:rPr>
          <w:rFonts w:ascii="Arial" w:hAnsi="Arial" w:cs="Arial"/>
          <w:color w:val="000000"/>
        </w:rPr>
        <w:t xml:space="preserve"> integral das especificações técnicas e memoriais descritivos;</w:t>
      </w:r>
    </w:p>
    <w:p w:rsidR="00DE0369" w:rsidRPr="00B021A6" w:rsidRDefault="00DE0369" w:rsidP="000D1CE5">
      <w:pPr>
        <w:numPr>
          <w:ilvl w:val="0"/>
          <w:numId w:val="8"/>
        </w:numPr>
        <w:tabs>
          <w:tab w:val="left" w:pos="567"/>
        </w:tabs>
        <w:ind w:left="567" w:firstLine="851"/>
        <w:jc w:val="both"/>
        <w:rPr>
          <w:rFonts w:ascii="Arial" w:hAnsi="Arial" w:cs="Arial"/>
          <w:color w:val="000000"/>
        </w:rPr>
      </w:pPr>
      <w:proofErr w:type="gramStart"/>
      <w:r w:rsidRPr="00B021A6">
        <w:rPr>
          <w:rFonts w:ascii="Arial" w:hAnsi="Arial" w:cs="Arial"/>
          <w:color w:val="000000"/>
        </w:rPr>
        <w:t>disponibilização</w:t>
      </w:r>
      <w:proofErr w:type="gramEnd"/>
      <w:r w:rsidRPr="00B021A6">
        <w:rPr>
          <w:rFonts w:ascii="Arial" w:hAnsi="Arial" w:cs="Arial"/>
          <w:color w:val="000000"/>
        </w:rPr>
        <w:t xml:space="preserve"> de toda a documentação do projeto executivo junto à obra, e em meio digital no formato .</w:t>
      </w:r>
      <w:proofErr w:type="spellStart"/>
      <w:r w:rsidRPr="00B021A6">
        <w:rPr>
          <w:rFonts w:ascii="Arial" w:hAnsi="Arial" w:cs="Arial"/>
          <w:color w:val="000000"/>
        </w:rPr>
        <w:t>dwg</w:t>
      </w:r>
      <w:proofErr w:type="spellEnd"/>
      <w:r w:rsidRPr="00B021A6">
        <w:rPr>
          <w:rFonts w:ascii="Arial" w:hAnsi="Arial" w:cs="Arial"/>
          <w:color w:val="000000"/>
        </w:rPr>
        <w:t>, permitindo a execução das correções sem necessidade de elaboração de novos desenhos;</w:t>
      </w:r>
    </w:p>
    <w:p w:rsidR="00DE0369" w:rsidRPr="00B021A6" w:rsidRDefault="00DE0369" w:rsidP="000D1CE5">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acompanhamento permanente para confronto do previsto com o executado, registrando todas as alterações em relatórios e croquis (ou desenhos finais);</w:t>
      </w:r>
    </w:p>
    <w:p w:rsidR="00DE0369" w:rsidRPr="00B021A6" w:rsidRDefault="00DE0369" w:rsidP="000D1CE5">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 xml:space="preserve">as alterações implementadas pelos responsáveis pelo projeto e equipe técnica de execução devem ser documentadas nos relatórios de acompanhamento e Diário de Obra (ou Livro de Ordem); </w:t>
      </w:r>
    </w:p>
    <w:p w:rsidR="00DE0369" w:rsidRPr="00B021A6" w:rsidRDefault="00DE0369" w:rsidP="000D1CE5">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 xml:space="preserve">a adoção de especificações diferentes das recomendadas no projeto executivo deve ser registrada, juntamente com as justificativas pertinentes; </w:t>
      </w:r>
    </w:p>
    <w:p w:rsidR="00DE0369" w:rsidRPr="00B021A6" w:rsidRDefault="00DE0369" w:rsidP="000D1CE5">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 xml:space="preserve">todas as interferências e remanejamentos definitivos devem ser documentados, independentemente de constarem dos projetos executivos; e </w:t>
      </w:r>
    </w:p>
    <w:p w:rsidR="00DE0369" w:rsidRPr="00B021A6" w:rsidRDefault="00DE0369" w:rsidP="000D1CE5">
      <w:pPr>
        <w:numPr>
          <w:ilvl w:val="0"/>
          <w:numId w:val="8"/>
        </w:numPr>
        <w:tabs>
          <w:tab w:val="left" w:pos="567"/>
        </w:tabs>
        <w:ind w:left="567" w:firstLine="851"/>
        <w:jc w:val="both"/>
        <w:rPr>
          <w:rFonts w:ascii="Arial" w:hAnsi="Arial" w:cs="Arial"/>
          <w:color w:val="000000"/>
        </w:rPr>
      </w:pPr>
      <w:r w:rsidRPr="00B021A6">
        <w:rPr>
          <w:rFonts w:ascii="Arial" w:hAnsi="Arial" w:cs="Arial"/>
          <w:color w:val="000000"/>
        </w:rPr>
        <w:t xml:space="preserve">na elaboração do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não exime o responsável pela sua confecção da verificação e inclusão de obras que, apesar de não fazerem parte do projeto executivo em atualização, interferem, integram ou foram executadas simultaneamente, mesmo que por terceiros. </w:t>
      </w:r>
    </w:p>
    <w:p w:rsidR="00DE0369" w:rsidRPr="00B021A6" w:rsidRDefault="00F1430F" w:rsidP="000D1CE5">
      <w:pPr>
        <w:ind w:firstLine="851"/>
        <w:jc w:val="both"/>
        <w:rPr>
          <w:rFonts w:ascii="Arial" w:hAnsi="Arial" w:cs="Arial"/>
          <w:color w:val="000000"/>
        </w:rPr>
      </w:pPr>
      <w:r w:rsidRPr="00B021A6">
        <w:rPr>
          <w:rFonts w:ascii="Arial" w:hAnsi="Arial" w:cs="Arial"/>
          <w:color w:val="000000"/>
        </w:rPr>
        <w:t>N</w:t>
      </w:r>
      <w:r w:rsidR="00DE0369" w:rsidRPr="00B021A6">
        <w:rPr>
          <w:rFonts w:ascii="Arial" w:hAnsi="Arial" w:cs="Arial"/>
          <w:color w:val="000000"/>
        </w:rPr>
        <w:t xml:space="preserve">o último mês da execução da obra, </w:t>
      </w:r>
      <w:r w:rsidRPr="00B021A6">
        <w:rPr>
          <w:rFonts w:ascii="Arial" w:hAnsi="Arial" w:cs="Arial"/>
          <w:color w:val="000000"/>
        </w:rPr>
        <w:t>deverá estar</w:t>
      </w:r>
      <w:r w:rsidR="00DE0369" w:rsidRPr="00B021A6">
        <w:rPr>
          <w:rFonts w:ascii="Arial" w:hAnsi="Arial" w:cs="Arial"/>
          <w:color w:val="000000"/>
        </w:rPr>
        <w:t xml:space="preserve"> previsto </w:t>
      </w:r>
      <w:r w:rsidRPr="00B021A6">
        <w:rPr>
          <w:rFonts w:ascii="Arial" w:hAnsi="Arial" w:cs="Arial"/>
          <w:color w:val="000000"/>
        </w:rPr>
        <w:t>o início d</w:t>
      </w:r>
      <w:r w:rsidR="00DE0369" w:rsidRPr="00B021A6">
        <w:rPr>
          <w:rFonts w:ascii="Arial" w:hAnsi="Arial" w:cs="Arial"/>
          <w:color w:val="000000"/>
        </w:rPr>
        <w:t>a elaboração desse documento final, sendo possível a remuneração de uma equipe técnica para tal. Salvo em situação em que a própria executora da obra o fará ao longo da execução do empreendimento, ou que as alterações sejam nenhuma ou insignificantes e, no caso, será o próprio projeto executivo, com o registro “Como Construído”.</w:t>
      </w:r>
    </w:p>
    <w:p w:rsidR="00DE0369" w:rsidRPr="00B021A6" w:rsidRDefault="00DE0369" w:rsidP="000D1CE5">
      <w:pPr>
        <w:ind w:firstLine="851"/>
        <w:jc w:val="both"/>
        <w:rPr>
          <w:rFonts w:ascii="Arial" w:hAnsi="Arial" w:cs="Arial"/>
          <w:color w:val="000000"/>
        </w:rPr>
      </w:pPr>
      <w:r w:rsidRPr="00B021A6">
        <w:rPr>
          <w:rFonts w:ascii="Arial" w:hAnsi="Arial" w:cs="Arial"/>
          <w:color w:val="000000"/>
        </w:rPr>
        <w:t xml:space="preserve">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color w:val="000000"/>
        </w:rPr>
        <w:t xml:space="preserve"> deverá ser apresentado da seguinte maneira: os desenhos em .</w:t>
      </w:r>
      <w:proofErr w:type="spellStart"/>
      <w:r w:rsidRPr="00B021A6">
        <w:rPr>
          <w:rFonts w:ascii="Arial" w:hAnsi="Arial" w:cs="Arial"/>
          <w:color w:val="000000"/>
        </w:rPr>
        <w:t>dwg</w:t>
      </w:r>
      <w:proofErr w:type="spellEnd"/>
      <w:r w:rsidRPr="00B021A6">
        <w:rPr>
          <w:rFonts w:ascii="Arial" w:hAnsi="Arial" w:cs="Arial"/>
          <w:color w:val="000000"/>
        </w:rPr>
        <w:t>, o relatório em A4 e, os eventuais anexos na forma encontrada.</w:t>
      </w:r>
    </w:p>
    <w:p w:rsidR="00DE0369" w:rsidRPr="00B021A6" w:rsidRDefault="00DE0369" w:rsidP="000D1CE5">
      <w:pPr>
        <w:ind w:firstLine="851"/>
        <w:jc w:val="both"/>
        <w:rPr>
          <w:rFonts w:ascii="Arial" w:hAnsi="Arial" w:cs="Arial"/>
          <w:color w:val="000000"/>
        </w:rPr>
      </w:pPr>
      <w:r w:rsidRPr="00B021A6">
        <w:rPr>
          <w:rFonts w:ascii="Arial" w:hAnsi="Arial" w:cs="Arial"/>
          <w:color w:val="000000"/>
        </w:rPr>
        <w:t>Todo o material produzido deverá ser entregue, também, em meio digital.</w:t>
      </w:r>
    </w:p>
    <w:p w:rsidR="00DE0369" w:rsidRDefault="00DE0369" w:rsidP="000D1CE5">
      <w:pPr>
        <w:ind w:firstLine="851"/>
        <w:jc w:val="both"/>
        <w:rPr>
          <w:rFonts w:ascii="Arial" w:hAnsi="Arial" w:cs="Arial"/>
          <w:color w:val="000000"/>
        </w:rPr>
      </w:pPr>
      <w:r w:rsidRPr="00B021A6">
        <w:rPr>
          <w:rFonts w:ascii="Arial" w:hAnsi="Arial" w:cs="Arial"/>
          <w:color w:val="000000"/>
        </w:rPr>
        <w:t xml:space="preserve">Cabe destacar que normas da ABNT disciplinam a elaboração do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i/>
          <w:color w:val="000000"/>
        </w:rPr>
        <w:t>,</w:t>
      </w:r>
      <w:r w:rsidRPr="00B021A6">
        <w:rPr>
          <w:rFonts w:ascii="Arial" w:hAnsi="Arial" w:cs="Arial"/>
          <w:color w:val="000000"/>
        </w:rPr>
        <w:t xml:space="preserve"> como por exemplo: NBR </w:t>
      </w:r>
      <w:hyperlink r:id="rId14" w:tgtFrame="_blank" w:history="1">
        <w:r w:rsidRPr="00B021A6">
          <w:rPr>
            <w:rFonts w:ascii="Arial" w:hAnsi="Arial" w:cs="Arial"/>
            <w:color w:val="000000"/>
          </w:rPr>
          <w:t>NBR14645-1</w:t>
        </w:r>
      </w:hyperlink>
      <w:r w:rsidRPr="00B021A6">
        <w:rPr>
          <w:rFonts w:ascii="Arial" w:hAnsi="Arial" w:cs="Arial"/>
          <w:color w:val="000000"/>
        </w:rPr>
        <w:t xml:space="preserve">, </w:t>
      </w:r>
      <w:hyperlink r:id="rId15" w:tgtFrame="_blank" w:history="1">
        <w:r w:rsidRPr="00B021A6">
          <w:rPr>
            <w:rFonts w:ascii="Arial" w:hAnsi="Arial" w:cs="Arial"/>
            <w:color w:val="000000"/>
          </w:rPr>
          <w:t>NBR14645-2</w:t>
        </w:r>
      </w:hyperlink>
      <w:r w:rsidRPr="00B021A6">
        <w:rPr>
          <w:rFonts w:ascii="Arial" w:hAnsi="Arial" w:cs="Arial"/>
          <w:color w:val="000000"/>
        </w:rPr>
        <w:t xml:space="preserve"> e </w:t>
      </w:r>
      <w:hyperlink r:id="rId16" w:tgtFrame="_blank" w:history="1">
        <w:r w:rsidRPr="00B021A6">
          <w:rPr>
            <w:rFonts w:ascii="Arial" w:hAnsi="Arial" w:cs="Arial"/>
            <w:color w:val="000000"/>
          </w:rPr>
          <w:t>NBR14645-3</w:t>
        </w:r>
      </w:hyperlink>
      <w:r w:rsidRPr="00B021A6">
        <w:rPr>
          <w:rFonts w:ascii="Arial" w:hAnsi="Arial" w:cs="Arial"/>
          <w:color w:val="000000"/>
        </w:rPr>
        <w:t>.</w:t>
      </w:r>
    </w:p>
    <w:p w:rsidR="000D1CE5" w:rsidRPr="00B021A6" w:rsidRDefault="000D1CE5" w:rsidP="00B021A6">
      <w:pPr>
        <w:ind w:firstLine="900"/>
        <w:jc w:val="both"/>
        <w:rPr>
          <w:rFonts w:ascii="Arial" w:hAnsi="Arial" w:cs="Arial"/>
          <w:color w:val="000000"/>
        </w:rPr>
      </w:pPr>
    </w:p>
    <w:p w:rsidR="00646693" w:rsidRPr="00B021A6" w:rsidRDefault="00646693" w:rsidP="000D1CE5">
      <w:pPr>
        <w:pStyle w:val="BERNARDO-TIT2"/>
        <w:shd w:val="clear" w:color="auto" w:fill="BFBFBF" w:themeFill="background1" w:themeFillShade="BF"/>
        <w:tabs>
          <w:tab w:val="clear" w:pos="720"/>
          <w:tab w:val="num" w:pos="0"/>
        </w:tabs>
        <w:spacing w:before="0" w:after="0"/>
        <w:ind w:left="709" w:hanging="709"/>
        <w:rPr>
          <w:sz w:val="24"/>
          <w:szCs w:val="24"/>
        </w:rPr>
      </w:pPr>
      <w:bookmarkStart w:id="220" w:name="_Toc15124013"/>
      <w:bookmarkStart w:id="221" w:name="_Toc52974456"/>
      <w:r w:rsidRPr="00B021A6">
        <w:rPr>
          <w:sz w:val="24"/>
          <w:szCs w:val="24"/>
        </w:rPr>
        <w:t>ACEITAÇÃO E REJEIÇÃO</w:t>
      </w:r>
      <w:bookmarkEnd w:id="220"/>
      <w:bookmarkEnd w:id="221"/>
    </w:p>
    <w:p w:rsidR="000D1CE5" w:rsidRDefault="000D1CE5" w:rsidP="00B021A6">
      <w:pPr>
        <w:widowControl w:val="0"/>
        <w:autoSpaceDE w:val="0"/>
        <w:autoSpaceDN w:val="0"/>
        <w:adjustRightInd w:val="0"/>
        <w:ind w:firstLine="900"/>
        <w:jc w:val="both"/>
        <w:rPr>
          <w:rFonts w:ascii="Arial" w:hAnsi="Arial" w:cs="Arial"/>
          <w:color w:val="000000"/>
        </w:rPr>
      </w:pPr>
    </w:p>
    <w:p w:rsidR="00646693" w:rsidRPr="00B021A6" w:rsidRDefault="00646693"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serviços serão aceitos pela FISCALIZAÇÃO se estiverem de acordo com a Especificação, ou com as tolerâncias admitidas, e serão rejeitados em caso contrário.</w:t>
      </w:r>
    </w:p>
    <w:p w:rsidR="00646693" w:rsidRDefault="00646693"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serviços rejeitados serão corrigidos ou complementados.</w:t>
      </w:r>
    </w:p>
    <w:p w:rsidR="000D1CE5" w:rsidRPr="00B021A6" w:rsidRDefault="000D1CE5" w:rsidP="00B021A6">
      <w:pPr>
        <w:widowControl w:val="0"/>
        <w:autoSpaceDE w:val="0"/>
        <w:autoSpaceDN w:val="0"/>
        <w:adjustRightInd w:val="0"/>
        <w:ind w:firstLine="900"/>
        <w:jc w:val="both"/>
        <w:rPr>
          <w:rFonts w:ascii="Arial" w:hAnsi="Arial" w:cs="Arial"/>
          <w:color w:val="000000"/>
        </w:rPr>
      </w:pPr>
    </w:p>
    <w:p w:rsidR="00646693" w:rsidRPr="00B021A6" w:rsidRDefault="00646693" w:rsidP="000D1CE5">
      <w:pPr>
        <w:pStyle w:val="BERNARDO-TIT2"/>
        <w:shd w:val="clear" w:color="auto" w:fill="BFBFBF" w:themeFill="background1" w:themeFillShade="BF"/>
        <w:tabs>
          <w:tab w:val="clear" w:pos="720"/>
          <w:tab w:val="num" w:pos="0"/>
        </w:tabs>
        <w:spacing w:before="0" w:after="0"/>
        <w:ind w:left="709" w:hanging="709"/>
        <w:rPr>
          <w:sz w:val="24"/>
          <w:szCs w:val="24"/>
        </w:rPr>
      </w:pPr>
      <w:bookmarkStart w:id="222" w:name="_Toc15124014"/>
      <w:bookmarkStart w:id="223" w:name="_Toc52974457"/>
      <w:r w:rsidRPr="00B021A6">
        <w:rPr>
          <w:sz w:val="24"/>
          <w:szCs w:val="24"/>
        </w:rPr>
        <w:t>CRITÉRIO DE PAGAMENTO</w:t>
      </w:r>
      <w:bookmarkEnd w:id="222"/>
      <w:bookmarkEnd w:id="223"/>
    </w:p>
    <w:p w:rsidR="000D1CE5" w:rsidRDefault="000D1CE5" w:rsidP="00B021A6">
      <w:pPr>
        <w:widowControl w:val="0"/>
        <w:autoSpaceDE w:val="0"/>
        <w:autoSpaceDN w:val="0"/>
        <w:adjustRightInd w:val="0"/>
        <w:ind w:firstLine="900"/>
        <w:jc w:val="both"/>
        <w:rPr>
          <w:rFonts w:ascii="Arial" w:hAnsi="Arial" w:cs="Arial"/>
          <w:color w:val="000000"/>
        </w:rPr>
      </w:pPr>
    </w:p>
    <w:p w:rsidR="00847D9D" w:rsidRDefault="00847D9D" w:rsidP="000D1CE5">
      <w:pPr>
        <w:widowControl w:val="0"/>
        <w:autoSpaceDE w:val="0"/>
        <w:autoSpaceDN w:val="0"/>
        <w:adjustRightInd w:val="0"/>
        <w:ind w:firstLine="851"/>
        <w:jc w:val="both"/>
        <w:rPr>
          <w:rFonts w:ascii="Arial" w:hAnsi="Arial" w:cs="Arial"/>
          <w:color w:val="000000"/>
        </w:rPr>
      </w:pPr>
      <w:r w:rsidRPr="00B021A6">
        <w:rPr>
          <w:rFonts w:ascii="Arial" w:hAnsi="Arial" w:cs="Arial"/>
          <w:color w:val="000000"/>
        </w:rPr>
        <w:t>Os custos para elaboração do “</w:t>
      </w:r>
      <w:r w:rsidRPr="00B021A6">
        <w:rPr>
          <w:rFonts w:ascii="Arial" w:hAnsi="Arial" w:cs="Arial"/>
          <w:i/>
          <w:color w:val="000000"/>
        </w:rPr>
        <w:t xml:space="preserve">As </w:t>
      </w:r>
      <w:proofErr w:type="spellStart"/>
      <w:r w:rsidRPr="00B021A6">
        <w:rPr>
          <w:rFonts w:ascii="Arial" w:hAnsi="Arial" w:cs="Arial"/>
          <w:i/>
          <w:color w:val="000000"/>
        </w:rPr>
        <w:t>Built</w:t>
      </w:r>
      <w:proofErr w:type="spellEnd"/>
      <w:r w:rsidRPr="00B021A6">
        <w:rPr>
          <w:rFonts w:ascii="Arial" w:hAnsi="Arial" w:cs="Arial"/>
          <w:i/>
          <w:color w:val="000000"/>
        </w:rPr>
        <w:t xml:space="preserve">” </w:t>
      </w:r>
      <w:r w:rsidRPr="00B021A6">
        <w:rPr>
          <w:rFonts w:ascii="Arial" w:hAnsi="Arial" w:cs="Arial"/>
          <w:color w:val="000000"/>
        </w:rPr>
        <w:t>bem como as despesas com cópia impressa e digital, já estão inclusas no</w:t>
      </w:r>
      <w:r w:rsidR="00AD1AEA" w:rsidRPr="00B021A6">
        <w:rPr>
          <w:rFonts w:ascii="Arial" w:hAnsi="Arial" w:cs="Arial"/>
          <w:color w:val="000000"/>
        </w:rPr>
        <w:t xml:space="preserve"> cálculo do BDI</w:t>
      </w:r>
      <w:r w:rsidRPr="00B021A6">
        <w:rPr>
          <w:rFonts w:ascii="Arial" w:hAnsi="Arial" w:cs="Arial"/>
          <w:color w:val="000000"/>
        </w:rPr>
        <w:t>.</w:t>
      </w:r>
    </w:p>
    <w:p w:rsidR="00027499" w:rsidRDefault="00027499" w:rsidP="000D1CE5">
      <w:pPr>
        <w:widowControl w:val="0"/>
        <w:autoSpaceDE w:val="0"/>
        <w:autoSpaceDN w:val="0"/>
        <w:adjustRightInd w:val="0"/>
        <w:ind w:firstLine="851"/>
        <w:jc w:val="both"/>
        <w:rPr>
          <w:rFonts w:ascii="Arial" w:hAnsi="Arial" w:cs="Arial"/>
          <w:color w:val="000000"/>
        </w:rPr>
      </w:pPr>
    </w:p>
    <w:p w:rsidR="00027499" w:rsidRPr="00AD1ADD" w:rsidRDefault="00027499" w:rsidP="00027499">
      <w:pPr>
        <w:pStyle w:val="BERNARDO-TIT1"/>
        <w:shd w:val="clear" w:color="auto" w:fill="BFBFBF" w:themeFill="background1" w:themeFillShade="BF"/>
        <w:ind w:left="357" w:hanging="357"/>
        <w:rPr>
          <w:szCs w:val="24"/>
        </w:rPr>
      </w:pPr>
      <w:bookmarkStart w:id="224" w:name="_Toc450726417"/>
      <w:bookmarkStart w:id="225" w:name="_Toc511049669"/>
      <w:bookmarkStart w:id="226" w:name="_Toc15128456"/>
      <w:bookmarkStart w:id="227" w:name="_Toc15132989"/>
      <w:bookmarkStart w:id="228" w:name="_Toc15133929"/>
      <w:bookmarkStart w:id="229" w:name="_Toc15133982"/>
      <w:bookmarkStart w:id="230" w:name="_Toc15134174"/>
      <w:bookmarkStart w:id="231" w:name="_Toc15134869"/>
      <w:bookmarkStart w:id="232" w:name="_Toc15135377"/>
      <w:bookmarkStart w:id="233" w:name="_Toc15136100"/>
      <w:bookmarkStart w:id="234" w:name="_Toc52974458"/>
      <w:r w:rsidRPr="00AD1ADD">
        <w:rPr>
          <w:szCs w:val="24"/>
        </w:rPr>
        <w:lastRenderedPageBreak/>
        <w:t>VISTORIA FINAL</w:t>
      </w:r>
      <w:bookmarkEnd w:id="224"/>
      <w:bookmarkEnd w:id="225"/>
      <w:bookmarkEnd w:id="226"/>
      <w:bookmarkEnd w:id="227"/>
      <w:bookmarkEnd w:id="228"/>
      <w:bookmarkEnd w:id="229"/>
      <w:bookmarkEnd w:id="230"/>
      <w:bookmarkEnd w:id="231"/>
      <w:bookmarkEnd w:id="232"/>
      <w:bookmarkEnd w:id="233"/>
      <w:bookmarkEnd w:id="234"/>
    </w:p>
    <w:p w:rsidR="00027499" w:rsidRPr="00AD1ADD" w:rsidRDefault="00027499" w:rsidP="00027499">
      <w:pPr>
        <w:widowControl w:val="0"/>
        <w:ind w:firstLine="851"/>
        <w:jc w:val="both"/>
        <w:rPr>
          <w:rFonts w:ascii="Arial" w:hAnsi="Arial" w:cs="Arial"/>
          <w:b/>
          <w:bCs/>
        </w:rPr>
      </w:pPr>
    </w:p>
    <w:p w:rsidR="00027499" w:rsidRPr="00AD1ADD" w:rsidRDefault="00027499" w:rsidP="00027499">
      <w:pPr>
        <w:widowControl w:val="0"/>
        <w:ind w:firstLine="851"/>
        <w:jc w:val="both"/>
        <w:rPr>
          <w:rFonts w:ascii="Arial" w:hAnsi="Arial" w:cs="Arial"/>
          <w:b/>
          <w:bCs/>
        </w:rPr>
      </w:pPr>
      <w:r w:rsidRPr="00AD1ADD">
        <w:rPr>
          <w:rFonts w:ascii="Arial" w:hAnsi="Arial" w:cs="Arial"/>
          <w:b/>
          <w:bCs/>
        </w:rPr>
        <w:t>I. OBJETIVO</w:t>
      </w:r>
    </w:p>
    <w:p w:rsidR="00027499" w:rsidRPr="00AD1ADD" w:rsidRDefault="00027499" w:rsidP="00027499">
      <w:pPr>
        <w:widowControl w:val="0"/>
        <w:ind w:firstLine="851"/>
        <w:jc w:val="both"/>
        <w:rPr>
          <w:rFonts w:ascii="Arial" w:hAnsi="Arial" w:cs="Arial"/>
        </w:rPr>
      </w:pPr>
      <w:r w:rsidRPr="00AD1ADD">
        <w:rPr>
          <w:rFonts w:ascii="Arial" w:hAnsi="Arial" w:cs="Arial"/>
        </w:rPr>
        <w:t xml:space="preserve">Esta etapa tem a finalidade de conferir e vistoriar com objetivo de confirmar se a execução da obra está de acordo conforme projeto apresentado, planilha de custo e memorial descritivo e verificar se não constam problemas, falhas ou presença de danos devido à má execução ou material aplicado sem conformidade com o que foi especificado. Constatado algum problema, a </w:t>
      </w:r>
      <w:r w:rsidRPr="00AD1ADD">
        <w:rPr>
          <w:rFonts w:ascii="Arial" w:hAnsi="Arial" w:cs="Arial"/>
          <w:caps/>
        </w:rPr>
        <w:t>contratada</w:t>
      </w:r>
      <w:r w:rsidRPr="00AD1ADD">
        <w:rPr>
          <w:rFonts w:ascii="Arial" w:hAnsi="Arial" w:cs="Arial"/>
        </w:rPr>
        <w:t xml:space="preserve"> deverá retificar/sanar esta situação ou serviço inadequado.</w:t>
      </w:r>
    </w:p>
    <w:p w:rsidR="000D1CE5" w:rsidRDefault="000D1CE5" w:rsidP="00512228">
      <w:pPr>
        <w:rPr>
          <w:rFonts w:ascii="Arial" w:hAnsi="Arial" w:cs="Arial"/>
        </w:rPr>
      </w:pPr>
    </w:p>
    <w:p w:rsidR="000D1CE5" w:rsidRPr="000D1CE5" w:rsidRDefault="000D1CE5" w:rsidP="000D1CE5">
      <w:pPr>
        <w:pStyle w:val="BERNARDO-TIT1"/>
        <w:shd w:val="clear" w:color="auto" w:fill="BFBFBF" w:themeFill="background1" w:themeFillShade="BF"/>
        <w:ind w:left="357" w:hanging="357"/>
        <w:rPr>
          <w:szCs w:val="24"/>
          <w:highlight w:val="lightGray"/>
        </w:rPr>
      </w:pPr>
      <w:bookmarkStart w:id="235" w:name="_Toc450726418"/>
      <w:bookmarkStart w:id="236" w:name="_Toc511049670"/>
      <w:bookmarkStart w:id="237" w:name="_Toc15049137"/>
      <w:bookmarkStart w:id="238" w:name="_Toc15124015"/>
      <w:bookmarkStart w:id="239" w:name="_Toc47925827"/>
      <w:bookmarkStart w:id="240" w:name="_Toc52974459"/>
      <w:r w:rsidRPr="000D1CE5">
        <w:rPr>
          <w:szCs w:val="24"/>
          <w:highlight w:val="lightGray"/>
        </w:rPr>
        <w:t>OBSERVAÇÕES</w:t>
      </w:r>
      <w:bookmarkEnd w:id="235"/>
      <w:bookmarkEnd w:id="236"/>
      <w:bookmarkEnd w:id="237"/>
      <w:bookmarkEnd w:id="238"/>
      <w:bookmarkEnd w:id="239"/>
      <w:bookmarkEnd w:id="240"/>
    </w:p>
    <w:p w:rsidR="000D1CE5" w:rsidRPr="000D1CE5" w:rsidRDefault="000D1CE5" w:rsidP="000D1CE5">
      <w:pPr>
        <w:widowControl w:val="0"/>
        <w:ind w:left="426"/>
        <w:jc w:val="both"/>
        <w:rPr>
          <w:rFonts w:ascii="Arial" w:hAnsi="Arial" w:cs="Arial"/>
        </w:rPr>
      </w:pPr>
    </w:p>
    <w:p w:rsidR="000D1CE5" w:rsidRPr="000D1CE5" w:rsidRDefault="000D1CE5" w:rsidP="000D1CE5">
      <w:pPr>
        <w:widowControl w:val="0"/>
        <w:autoSpaceDE w:val="0"/>
        <w:autoSpaceDN w:val="0"/>
        <w:adjustRightInd w:val="0"/>
        <w:ind w:firstLine="851"/>
        <w:jc w:val="both"/>
        <w:rPr>
          <w:rFonts w:ascii="Arial" w:hAnsi="Arial" w:cs="Arial"/>
          <w:color w:val="000000"/>
        </w:rPr>
      </w:pPr>
      <w:r w:rsidRPr="000D1CE5">
        <w:rPr>
          <w:rFonts w:ascii="Arial" w:hAnsi="Arial" w:cs="Arial"/>
          <w:color w:val="000000"/>
        </w:rPr>
        <w:t xml:space="preserve">Os quantitativos constantes na planilha orçamentária são </w:t>
      </w:r>
      <w:proofErr w:type="spellStart"/>
      <w:r w:rsidRPr="000D1CE5">
        <w:rPr>
          <w:rFonts w:ascii="Arial" w:hAnsi="Arial" w:cs="Arial"/>
          <w:color w:val="000000"/>
        </w:rPr>
        <w:t>orientativos</w:t>
      </w:r>
      <w:proofErr w:type="spellEnd"/>
      <w:r w:rsidRPr="000D1CE5">
        <w:rPr>
          <w:rFonts w:ascii="Arial" w:hAnsi="Arial" w:cs="Arial"/>
          <w:color w:val="000000"/>
        </w:rPr>
        <w:t xml:space="preserve"> e deverão ser verificados pelos LICITANTES.</w:t>
      </w:r>
    </w:p>
    <w:p w:rsidR="000D1CE5" w:rsidRPr="000D1CE5" w:rsidRDefault="000D1CE5" w:rsidP="000D1CE5">
      <w:pPr>
        <w:widowControl w:val="0"/>
        <w:autoSpaceDE w:val="0"/>
        <w:autoSpaceDN w:val="0"/>
        <w:adjustRightInd w:val="0"/>
        <w:ind w:firstLine="851"/>
        <w:jc w:val="both"/>
        <w:rPr>
          <w:rFonts w:ascii="Arial" w:hAnsi="Arial" w:cs="Arial"/>
          <w:color w:val="000000"/>
        </w:rPr>
      </w:pPr>
      <w:r w:rsidRPr="000D1CE5">
        <w:rPr>
          <w:rFonts w:ascii="Arial" w:hAnsi="Arial" w:cs="Arial"/>
          <w:color w:val="000000"/>
        </w:rPr>
        <w:t>O memorial descritivo, a planilha orçamentária, os projetos e demais documentos referentes aos serviços descritos são partes integrantes de um mesmo objeto e se complementam. No caso de eventuais contradições entre eles, caberá à FISCALIZAÇÃO em conjunto com o autor dos projetos sanar essas divergências.</w:t>
      </w:r>
    </w:p>
    <w:p w:rsidR="000D1CE5" w:rsidRDefault="000D1CE5" w:rsidP="00AB0B87">
      <w:pPr>
        <w:widowControl w:val="0"/>
        <w:autoSpaceDE w:val="0"/>
        <w:autoSpaceDN w:val="0"/>
        <w:adjustRightInd w:val="0"/>
        <w:rPr>
          <w:rFonts w:ascii="Arial" w:hAnsi="Arial" w:cs="Arial"/>
          <w:sz w:val="20"/>
          <w:szCs w:val="20"/>
        </w:rPr>
      </w:pPr>
    </w:p>
    <w:p w:rsidR="007301A4" w:rsidRDefault="007301A4" w:rsidP="00AB0B87">
      <w:pPr>
        <w:widowControl w:val="0"/>
        <w:autoSpaceDE w:val="0"/>
        <w:autoSpaceDN w:val="0"/>
        <w:adjustRightInd w:val="0"/>
        <w:rPr>
          <w:rFonts w:ascii="Arial" w:hAnsi="Arial" w:cs="Arial"/>
          <w:sz w:val="20"/>
          <w:szCs w:val="20"/>
        </w:rPr>
      </w:pPr>
    </w:p>
    <w:p w:rsidR="007301A4" w:rsidRDefault="007301A4" w:rsidP="00AB0B87">
      <w:pPr>
        <w:widowControl w:val="0"/>
        <w:autoSpaceDE w:val="0"/>
        <w:autoSpaceDN w:val="0"/>
        <w:adjustRightInd w:val="0"/>
        <w:rPr>
          <w:rFonts w:ascii="Arial" w:hAnsi="Arial" w:cs="Arial"/>
          <w:sz w:val="20"/>
          <w:szCs w:val="20"/>
        </w:rPr>
      </w:pPr>
    </w:p>
    <w:p w:rsidR="00F32CC2" w:rsidRDefault="00F32CC2" w:rsidP="00AB0B87">
      <w:pPr>
        <w:widowControl w:val="0"/>
        <w:autoSpaceDE w:val="0"/>
        <w:autoSpaceDN w:val="0"/>
        <w:adjustRightInd w:val="0"/>
        <w:rPr>
          <w:rFonts w:ascii="Arial" w:hAnsi="Arial" w:cs="Arial"/>
          <w:sz w:val="20"/>
          <w:szCs w:val="20"/>
        </w:rPr>
      </w:pPr>
    </w:p>
    <w:p w:rsidR="00F32CC2" w:rsidRDefault="00F32CC2" w:rsidP="00AB0B87">
      <w:pPr>
        <w:widowControl w:val="0"/>
        <w:autoSpaceDE w:val="0"/>
        <w:autoSpaceDN w:val="0"/>
        <w:adjustRightInd w:val="0"/>
        <w:rPr>
          <w:rFonts w:ascii="Arial" w:hAnsi="Arial" w:cs="Arial"/>
          <w:sz w:val="20"/>
          <w:szCs w:val="20"/>
        </w:rPr>
      </w:pPr>
    </w:p>
    <w:p w:rsidR="00F32CC2" w:rsidRPr="00F32B64" w:rsidRDefault="00F32CC2" w:rsidP="00AB0B87">
      <w:pPr>
        <w:widowControl w:val="0"/>
        <w:autoSpaceDE w:val="0"/>
        <w:autoSpaceDN w:val="0"/>
        <w:adjustRightInd w:val="0"/>
        <w:rPr>
          <w:rFonts w:ascii="Arial" w:hAnsi="Arial" w:cs="Arial"/>
          <w:sz w:val="20"/>
          <w:szCs w:val="20"/>
        </w:rPr>
      </w:pPr>
    </w:p>
    <w:p w:rsidR="000D1CE5" w:rsidRPr="001451EC" w:rsidRDefault="005C7120" w:rsidP="001451EC">
      <w:pPr>
        <w:widowControl w:val="0"/>
        <w:autoSpaceDE w:val="0"/>
        <w:autoSpaceDN w:val="0"/>
        <w:adjustRightInd w:val="0"/>
        <w:ind w:firstLine="851"/>
        <w:jc w:val="right"/>
        <w:rPr>
          <w:rFonts w:ascii="Arial" w:hAnsi="Arial" w:cs="Arial"/>
          <w:color w:val="000000"/>
        </w:rPr>
      </w:pPr>
      <w:r>
        <w:rPr>
          <w:rFonts w:ascii="Arial" w:hAnsi="Arial" w:cs="Arial"/>
          <w:color w:val="000000"/>
        </w:rPr>
        <w:t xml:space="preserve">Gaspar, </w:t>
      </w:r>
      <w:r w:rsidR="00E07E7B">
        <w:rPr>
          <w:rFonts w:ascii="Arial" w:hAnsi="Arial" w:cs="Arial"/>
          <w:color w:val="000000"/>
        </w:rPr>
        <w:t>05</w:t>
      </w:r>
      <w:r w:rsidR="00FE68F6">
        <w:rPr>
          <w:rFonts w:ascii="Arial" w:hAnsi="Arial" w:cs="Arial"/>
          <w:color w:val="000000"/>
        </w:rPr>
        <w:t xml:space="preserve"> de outubro de 2020</w:t>
      </w:r>
      <w:r w:rsidR="000D1CE5" w:rsidRPr="001451EC">
        <w:rPr>
          <w:rFonts w:ascii="Arial" w:hAnsi="Arial" w:cs="Arial"/>
          <w:color w:val="000000"/>
        </w:rPr>
        <w:t>.</w:t>
      </w:r>
    </w:p>
    <w:p w:rsidR="000D1CE5" w:rsidRPr="001451EC" w:rsidRDefault="000D1CE5" w:rsidP="001451EC">
      <w:pPr>
        <w:widowControl w:val="0"/>
        <w:autoSpaceDE w:val="0"/>
        <w:autoSpaceDN w:val="0"/>
        <w:adjustRightInd w:val="0"/>
        <w:ind w:firstLine="851"/>
        <w:jc w:val="right"/>
        <w:rPr>
          <w:rFonts w:ascii="Arial" w:hAnsi="Arial" w:cs="Arial"/>
          <w:color w:val="000000"/>
        </w:rPr>
      </w:pPr>
    </w:p>
    <w:p w:rsidR="000D1CE5" w:rsidRDefault="000D1CE5" w:rsidP="000D1CE5">
      <w:pPr>
        <w:widowControl w:val="0"/>
        <w:autoSpaceDE w:val="0"/>
        <w:autoSpaceDN w:val="0"/>
        <w:adjustRightInd w:val="0"/>
        <w:ind w:left="426"/>
        <w:jc w:val="right"/>
        <w:rPr>
          <w:rFonts w:ascii="Arial" w:hAnsi="Arial" w:cs="Arial"/>
          <w:sz w:val="20"/>
          <w:szCs w:val="20"/>
        </w:rPr>
      </w:pPr>
    </w:p>
    <w:p w:rsidR="000D1CE5" w:rsidRDefault="000D1CE5" w:rsidP="000D1CE5">
      <w:pPr>
        <w:widowControl w:val="0"/>
        <w:autoSpaceDE w:val="0"/>
        <w:autoSpaceDN w:val="0"/>
        <w:adjustRightInd w:val="0"/>
        <w:ind w:left="426"/>
        <w:jc w:val="right"/>
        <w:rPr>
          <w:rFonts w:ascii="Arial" w:hAnsi="Arial" w:cs="Arial"/>
          <w:sz w:val="20"/>
          <w:szCs w:val="20"/>
        </w:rPr>
      </w:pPr>
    </w:p>
    <w:p w:rsidR="000D1CE5" w:rsidRDefault="000D1CE5" w:rsidP="000D1CE5">
      <w:pPr>
        <w:widowControl w:val="0"/>
        <w:autoSpaceDE w:val="0"/>
        <w:autoSpaceDN w:val="0"/>
        <w:adjustRightInd w:val="0"/>
        <w:ind w:left="426"/>
        <w:jc w:val="right"/>
        <w:rPr>
          <w:rFonts w:ascii="Arial" w:hAnsi="Arial" w:cs="Arial"/>
          <w:sz w:val="20"/>
          <w:szCs w:val="20"/>
        </w:rPr>
      </w:pPr>
    </w:p>
    <w:p w:rsidR="00F32CC2" w:rsidRPr="00AD1ADD" w:rsidRDefault="00F32CC2" w:rsidP="00F32CC2">
      <w:pPr>
        <w:pStyle w:val="Assinatura"/>
      </w:pPr>
      <w:r w:rsidRPr="00AD1ADD">
        <w:t>________________________________________</w:t>
      </w:r>
    </w:p>
    <w:p w:rsidR="00F32CC2" w:rsidRPr="00AD1ADD" w:rsidRDefault="00F32CC2" w:rsidP="00F32CC2">
      <w:pPr>
        <w:pStyle w:val="Assinatura"/>
        <w:rPr>
          <w:rFonts w:eastAsia="Arial"/>
          <w:b/>
          <w:noProof/>
        </w:rPr>
      </w:pPr>
      <w:r w:rsidRPr="00AD1ADD">
        <w:rPr>
          <w:rFonts w:eastAsia="Arial"/>
          <w:b/>
          <w:noProof/>
        </w:rPr>
        <w:t xml:space="preserve">Flavio Roberto S. S. </w:t>
      </w:r>
    </w:p>
    <w:p w:rsidR="007E2A44" w:rsidRDefault="00F32CC2" w:rsidP="00F32CC2">
      <w:pPr>
        <w:pStyle w:val="Assinatura"/>
        <w:rPr>
          <w:rFonts w:eastAsia="Arial"/>
          <w:b/>
          <w:noProof/>
        </w:rPr>
      </w:pPr>
      <w:r w:rsidRPr="00AD1ADD">
        <w:rPr>
          <w:rFonts w:eastAsia="Arial"/>
          <w:b/>
          <w:noProof/>
        </w:rPr>
        <w:t>Engenheiro Civil</w:t>
      </w:r>
    </w:p>
    <w:p w:rsidR="000D1CE5" w:rsidRPr="005C7120" w:rsidRDefault="00F32CC2" w:rsidP="005C7120">
      <w:pPr>
        <w:pStyle w:val="Assinatura"/>
        <w:rPr>
          <w:rFonts w:eastAsia="Arial"/>
          <w:noProof/>
        </w:rPr>
      </w:pPr>
      <w:r w:rsidRPr="00AD1ADD">
        <w:rPr>
          <w:rFonts w:eastAsia="Arial"/>
          <w:b/>
          <w:noProof/>
        </w:rPr>
        <w:t>Crea-SC 165.057-0</w:t>
      </w:r>
      <w:r w:rsidR="000733E7" w:rsidRPr="000733E7">
        <w:rPr>
          <w:noProof/>
          <w:color w:val="FF0000"/>
        </w:rPr>
        <w:pict>
          <v:shape id="Forma Livre: Forma 1" o:spid="_x0000_s1026" href="http://aimore.net/placas/placa01.html" style="position:absolute;left:0;text-align:left;margin-left:40.35pt;margin-top:682.25pt;width:57.75pt;height:5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55,1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RXOgQAADkMAAAOAAAAZHJzL2Uyb0RvYy54bWysVu2OozYU/V+p72Dxs1IGHMgHaDKr3WRS&#10;rTTtrrSzD+CACWgAU9v5mFZ9995rAyEzIRu1zQ9i48PxPffDvvcfjmVB9lyqXFQLh955DuFVLJK8&#10;2i6c78/r0dwhSrMqYYWo+MJ55cr58PDzT/eHOuJjkYki4ZIASaWiQ71wMq3ryHVVnPGSqTtR8woW&#10;UyFLpmEqt24i2QHYy8Ide97UPQiZ1FLEXCl4u7KLzoPhT1Me6y9pqrgmxcIB27R5SvPc4NN9uGfR&#10;VrI6y+PGDPYvrChZXsGmHdWKaUZ2Mn9HVeaxFEqk+i4WpSvSNI+50QBqqPdGzbeM1dxoAeeounOT&#10;+v9o49/3XyXJE4idQypWQojW6GzylO8lj4idUKMtK/LqZVnk8UtjCfjxx/GyGlci3pW80jZokhdM&#10;Q8aoLK+VQ2SEBsjPCcV4uIdaRcYujKIZfqu/SvSuqp9E/KJ6ILuCMAUYsjn8JhLQwHZaGJuPqSzx&#10;S7CCHE3YX7uw86MmMbyc+X4wnjgkhqVmjDuwqP043in9KxeGiO2flLZZk8DIxDxpPPcMGZaWBSTQ&#10;Ly7xyIFQOpk0KdZhwM8dxqcTkl1Ejd+gLnP5PZQ3wBT0MHM6ZBXI76waYpr2MKhsQOCsB/ODIYFw&#10;LnQbXiELe7D5eIiM9h2PsMvuon3fm00vO5+eed8f8hntu5/SYMhvtB+CQbJ+BObDXP0gDHKdheAs&#10;xyCrt23esqxN5fhYNbkMI8Lw7PZM+dRCYdlgYkNxPNv6ZBGgMPEHwOA9BPummH8EBt8g2JQJGHed&#10;GcQjeHYTM2QYgsObwJhBiIYUsbV/3RDMEAO/TSRmgIHfJpM2OumZUOudJk4Sbra3d5p0CNxpGxTA&#10;opppDG87JAc44fE0IlkzwJVS7PmzMBh9Oh7hVGqccFovqj4OESjI3J9gV7va/teGDU6bG1DWKiCD&#10;s6LZtqVp/y1dB4QCvwrEdbTOfGCj2TK1/5bR962BWLtXGS0MqvIG1Ml77WZxIRS3dmBUzNXShQej&#10;2rteKrHOi8JEsDA11r0wbsZQwbXVBBYvMNNk/BV64eP8cR6MgvH0cRR4q9Xo43oZjKZrOpus/NVy&#10;uaJ/Y0XTIMryJOEVbtM2PDR4d5Ff7FOa1su2Kl3Lo0SRJ0iHxim53SwLSfYMGq61+TU+68HcczOM&#10;Q0BLI66VRMeB92kcjtbT+WwUrIPJKJx585FHw0/h1AvCYLU+l/SUV/y/S8JKCSeQQkbOoDbP/N5r&#10;Y5EUuyoxEcw4Sx6bsWZ5Ycc99WjxST1EuI2t6YGwo7Et0EYkr9DdSKFNCwP9NgwyIf90yAF614Wj&#10;/tgxyR1SfK6gOQxpAKlKtJkEk9kYJrK/sumvsCoGqoWjHTj5cbjUMINPdrXMtxnsZNu/SnyErirN&#10;sfsx9lmrmgn0p0ZJ00tjA9yfG9Sp43/4BwAA//8DAFBLAwQUAAYACAAAACEAhZF7juIAAAAMAQAA&#10;DwAAAGRycy9kb3ducmV2LnhtbEyPTUvDQBCG74L/YRnBm901tjHGbEqxiEhBtC0Vb9NkTILZ2ZDd&#10;Num/d3vS23w8vPNMNh9NK47Uu8ayhtuJAkFc2LLhSsN283yTgHAeucTWMmk4kYN5fnmRYVragT/o&#10;uPaVCCHsUtRQe9+lUrqiJoNuYjvisPu2vUEf2r6SZY9DCDetjJSKpcGGw4UaO3qqqfhZH4yG8e39&#10;c7scXk4LxIRp9fUaLXczra+vxsUjCE+j/4PhrB/UIQ9Oe3vg0olWQ6LuAxnmd/F0BuJMPMQRiH0o&#10;polSIPNM/n8i/wUAAP//AwBQSwMEFAAGAAgAAAAhAKrgeU3VAAAAUAEAABkAAABkcnMvX3JlbHMv&#10;ZTJvRG9jLnhtbC5yZWxzhNDBSgQxDADQu+A/lNydzngQkensRYU9eJH1A0KbmZZt09JG2f17C6K4&#10;IHgKIclLyLw7pag+qLaQ2cA0jKCIbXaBNwNvh+ebe1BNkB3GzGTgTA12y/XV/EoRpQ81H0pTXeFm&#10;wIuUB62b9ZSwDbkQ98qaa0Lpad10QXvEjfTtON7p+tuA5cJUe2eg7t0E6nAuffP/dl7XYOkx2/dE&#10;LH+s0L5LNQY+dhTrRvLDYki50sAkukS02L7COA1eUvxuf8muX/J0EqqMEfQy64s/LJ8AAAD//wMA&#10;UEsBAi0AFAAGAAgAAAAhALaDOJL+AAAA4QEAABMAAAAAAAAAAAAAAAAAAAAAAFtDb250ZW50X1R5&#10;cGVzXS54bWxQSwECLQAUAAYACAAAACEAOP0h/9YAAACUAQAACwAAAAAAAAAAAAAAAAAvAQAAX3Jl&#10;bHMvLnJlbHNQSwECLQAUAAYACAAAACEAMPskVzoEAAA5DAAADgAAAAAAAAAAAAAAAAAuAgAAZHJz&#10;L2Uyb0RvYy54bWxQSwECLQAUAAYACAAAACEAhZF7juIAAAAMAQAADwAAAAAAAAAAAAAAAACUBgAA&#10;ZHJzL2Rvd25yZXYueG1sUEsBAi0AFAAGAAgAAAAhAKrgeU3VAAAAUAEAABkAAAAAAAAAAAAAAAAA&#10;owcAAGRycy9fcmVscy9lMm9Eb2MueG1sLnJlbHNQSwUGAAAAAAUABQA6AQAArwgAAAAA&#10;" o:button="t" path="m,315l315,,810,r345,345l1155,825,825,1155,330,1140,,840,,315xe" filled="f" stroked="f">
            <v:fill o:detectmouseclick="t"/>
            <v:path arrowok="t" o:connecttype="custom" o:connectlocs="0,200025;200025,0;514350,0;733425,219075;733425,523875;523875,733425;209550,723900;0,533400;0,200025" o:connectangles="0,0,0,0,0,0,0,0,0"/>
          </v:shape>
        </w:pict>
      </w:r>
    </w:p>
    <w:sectPr w:rsidR="000D1CE5" w:rsidRPr="005C7120" w:rsidSect="006B52DB">
      <w:headerReference w:type="default" r:id="rId17"/>
      <w:footerReference w:type="even" r:id="rId18"/>
      <w:footerReference w:type="default" r:id="rId19"/>
      <w:type w:val="continuous"/>
      <w:pgSz w:w="11906" w:h="16838" w:code="9"/>
      <w:pgMar w:top="1418" w:right="1418" w:bottom="136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EE8" w:rsidRDefault="005D1EE8">
      <w:r>
        <w:separator/>
      </w:r>
    </w:p>
  </w:endnote>
  <w:endnote w:type="continuationSeparator" w:id="1">
    <w:p w:rsidR="005D1EE8" w:rsidRDefault="005D1EE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EE8" w:rsidRDefault="000733E7" w:rsidP="00AA0833">
    <w:pPr>
      <w:pStyle w:val="Rodap"/>
      <w:framePr w:wrap="around" w:vAnchor="text" w:hAnchor="margin" w:xAlign="right" w:y="1"/>
      <w:rPr>
        <w:rStyle w:val="Nmerodepgina"/>
      </w:rPr>
    </w:pPr>
    <w:r>
      <w:rPr>
        <w:rStyle w:val="Nmerodepgina"/>
      </w:rPr>
      <w:fldChar w:fldCharType="begin"/>
    </w:r>
    <w:r w:rsidR="005D1EE8">
      <w:rPr>
        <w:rStyle w:val="Nmerodepgina"/>
      </w:rPr>
      <w:instrText xml:space="preserve">PAGE  </w:instrText>
    </w:r>
    <w:r>
      <w:rPr>
        <w:rStyle w:val="Nmerodepgina"/>
      </w:rPr>
      <w:fldChar w:fldCharType="separate"/>
    </w:r>
    <w:r w:rsidR="005D1EE8">
      <w:rPr>
        <w:rStyle w:val="Nmerodepgina"/>
        <w:noProof/>
      </w:rPr>
      <w:t>48</w:t>
    </w:r>
    <w:r>
      <w:rPr>
        <w:rStyle w:val="Nmerodepgina"/>
      </w:rPr>
      <w:fldChar w:fldCharType="end"/>
    </w:r>
  </w:p>
  <w:p w:rsidR="005D1EE8" w:rsidRDefault="005D1EE8" w:rsidP="00F210DC">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EE8" w:rsidRDefault="000733E7" w:rsidP="00AA0833">
    <w:pPr>
      <w:pStyle w:val="Rodap"/>
      <w:framePr w:wrap="around" w:vAnchor="text" w:hAnchor="margin" w:xAlign="right" w:y="1"/>
      <w:rPr>
        <w:rStyle w:val="Nmerodepgina"/>
      </w:rPr>
    </w:pPr>
    <w:r>
      <w:rPr>
        <w:rStyle w:val="Nmerodepgina"/>
      </w:rPr>
      <w:fldChar w:fldCharType="begin"/>
    </w:r>
    <w:r w:rsidR="005D1EE8">
      <w:rPr>
        <w:rStyle w:val="Nmerodepgina"/>
      </w:rPr>
      <w:instrText xml:space="preserve">PAGE  </w:instrText>
    </w:r>
    <w:r>
      <w:rPr>
        <w:rStyle w:val="Nmerodepgina"/>
      </w:rPr>
      <w:fldChar w:fldCharType="separate"/>
    </w:r>
    <w:r w:rsidR="00CC0670">
      <w:rPr>
        <w:rStyle w:val="Nmerodepgina"/>
        <w:noProof/>
      </w:rPr>
      <w:t>3</w:t>
    </w:r>
    <w:r>
      <w:rPr>
        <w:rStyle w:val="Nmerodepgina"/>
      </w:rPr>
      <w:fldChar w:fldCharType="end"/>
    </w:r>
  </w:p>
  <w:p w:rsidR="005D1EE8" w:rsidRDefault="005D1EE8" w:rsidP="00F210DC">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EE8" w:rsidRDefault="005D1EE8">
      <w:r>
        <w:separator/>
      </w:r>
    </w:p>
  </w:footnote>
  <w:footnote w:type="continuationSeparator" w:id="1">
    <w:p w:rsidR="005D1EE8" w:rsidRDefault="005D1E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EE8" w:rsidRDefault="005D1EE8" w:rsidP="00E06722">
    <w:pPr>
      <w:widowControl w:val="0"/>
      <w:tabs>
        <w:tab w:val="left" w:pos="-1985"/>
        <w:tab w:val="center" w:pos="5954"/>
      </w:tabs>
      <w:autoSpaceDE w:val="0"/>
      <w:autoSpaceDN w:val="0"/>
      <w:adjustRightInd w:val="0"/>
    </w:pPr>
  </w:p>
  <w:p w:rsidR="005D1EE8" w:rsidRDefault="005D1EE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2722E"/>
    <w:multiLevelType w:val="hybridMultilevel"/>
    <w:tmpl w:val="5732B2AA"/>
    <w:lvl w:ilvl="0" w:tplc="0416000B">
      <w:start w:val="1"/>
      <w:numFmt w:val="bullet"/>
      <w:lvlText w:val=""/>
      <w:lvlJc w:val="left"/>
      <w:pPr>
        <w:ind w:left="1860" w:hanging="360"/>
      </w:pPr>
      <w:rPr>
        <w:rFonts w:ascii="Wingdings" w:hAnsi="Wingdings" w:hint="default"/>
      </w:rPr>
    </w:lvl>
    <w:lvl w:ilvl="1" w:tplc="04160003" w:tentative="1">
      <w:start w:val="1"/>
      <w:numFmt w:val="bullet"/>
      <w:lvlText w:val="o"/>
      <w:lvlJc w:val="left"/>
      <w:pPr>
        <w:ind w:left="2580" w:hanging="360"/>
      </w:pPr>
      <w:rPr>
        <w:rFonts w:ascii="Courier New" w:hAnsi="Courier New" w:cs="Courier New" w:hint="default"/>
      </w:rPr>
    </w:lvl>
    <w:lvl w:ilvl="2" w:tplc="04160005">
      <w:start w:val="1"/>
      <w:numFmt w:val="bullet"/>
      <w:lvlText w:val=""/>
      <w:lvlJc w:val="left"/>
      <w:pPr>
        <w:ind w:left="3300" w:hanging="360"/>
      </w:pPr>
      <w:rPr>
        <w:rFonts w:ascii="Wingdings" w:hAnsi="Wingdings" w:hint="default"/>
      </w:rPr>
    </w:lvl>
    <w:lvl w:ilvl="3" w:tplc="04160001" w:tentative="1">
      <w:start w:val="1"/>
      <w:numFmt w:val="bullet"/>
      <w:lvlText w:val=""/>
      <w:lvlJc w:val="left"/>
      <w:pPr>
        <w:ind w:left="4020" w:hanging="360"/>
      </w:pPr>
      <w:rPr>
        <w:rFonts w:ascii="Symbol" w:hAnsi="Symbol" w:hint="default"/>
      </w:rPr>
    </w:lvl>
    <w:lvl w:ilvl="4" w:tplc="04160003" w:tentative="1">
      <w:start w:val="1"/>
      <w:numFmt w:val="bullet"/>
      <w:lvlText w:val="o"/>
      <w:lvlJc w:val="left"/>
      <w:pPr>
        <w:ind w:left="4740" w:hanging="360"/>
      </w:pPr>
      <w:rPr>
        <w:rFonts w:ascii="Courier New" w:hAnsi="Courier New" w:cs="Courier New" w:hint="default"/>
      </w:rPr>
    </w:lvl>
    <w:lvl w:ilvl="5" w:tplc="04160005" w:tentative="1">
      <w:start w:val="1"/>
      <w:numFmt w:val="bullet"/>
      <w:lvlText w:val=""/>
      <w:lvlJc w:val="left"/>
      <w:pPr>
        <w:ind w:left="5460" w:hanging="360"/>
      </w:pPr>
      <w:rPr>
        <w:rFonts w:ascii="Wingdings" w:hAnsi="Wingdings" w:hint="default"/>
      </w:rPr>
    </w:lvl>
    <w:lvl w:ilvl="6" w:tplc="04160001" w:tentative="1">
      <w:start w:val="1"/>
      <w:numFmt w:val="bullet"/>
      <w:lvlText w:val=""/>
      <w:lvlJc w:val="left"/>
      <w:pPr>
        <w:ind w:left="6180" w:hanging="360"/>
      </w:pPr>
      <w:rPr>
        <w:rFonts w:ascii="Symbol" w:hAnsi="Symbol" w:hint="default"/>
      </w:rPr>
    </w:lvl>
    <w:lvl w:ilvl="7" w:tplc="04160003" w:tentative="1">
      <w:start w:val="1"/>
      <w:numFmt w:val="bullet"/>
      <w:lvlText w:val="o"/>
      <w:lvlJc w:val="left"/>
      <w:pPr>
        <w:ind w:left="6900" w:hanging="360"/>
      </w:pPr>
      <w:rPr>
        <w:rFonts w:ascii="Courier New" w:hAnsi="Courier New" w:cs="Courier New" w:hint="default"/>
      </w:rPr>
    </w:lvl>
    <w:lvl w:ilvl="8" w:tplc="04160005" w:tentative="1">
      <w:start w:val="1"/>
      <w:numFmt w:val="bullet"/>
      <w:lvlText w:val=""/>
      <w:lvlJc w:val="left"/>
      <w:pPr>
        <w:ind w:left="7620" w:hanging="360"/>
      </w:pPr>
      <w:rPr>
        <w:rFonts w:ascii="Wingdings" w:hAnsi="Wingdings" w:hint="default"/>
      </w:rPr>
    </w:lvl>
  </w:abstractNum>
  <w:abstractNum w:abstractNumId="1">
    <w:nsid w:val="05860EAC"/>
    <w:multiLevelType w:val="hybridMultilevel"/>
    <w:tmpl w:val="FF947C6E"/>
    <w:lvl w:ilvl="0" w:tplc="D8FE216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
    <w:nsid w:val="137A68DA"/>
    <w:multiLevelType w:val="hybridMultilevel"/>
    <w:tmpl w:val="65469718"/>
    <w:lvl w:ilvl="0" w:tplc="04160001">
      <w:start w:val="1"/>
      <w:numFmt w:val="bullet"/>
      <w:lvlText w:val=""/>
      <w:lvlJc w:val="left"/>
      <w:pPr>
        <w:ind w:left="644" w:hanging="360"/>
      </w:pPr>
      <w:rPr>
        <w:rFonts w:ascii="Symbol" w:hAnsi="Symbol"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nsid w:val="161D06DA"/>
    <w:multiLevelType w:val="multilevel"/>
    <w:tmpl w:val="3662B6DA"/>
    <w:lvl w:ilvl="0">
      <w:start w:val="1"/>
      <w:numFmt w:val="decimal"/>
      <w:lvlText w:val="%1."/>
      <w:lvlJc w:val="left"/>
      <w:pPr>
        <w:ind w:left="1080" w:hanging="360"/>
      </w:pPr>
      <w:rPr>
        <w:rFonts w:hint="default"/>
      </w:rPr>
    </w:lvl>
    <w:lvl w:ilvl="1">
      <w:start w:val="10"/>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A05602B"/>
    <w:multiLevelType w:val="multilevel"/>
    <w:tmpl w:val="96140232"/>
    <w:lvl w:ilvl="0">
      <w:start w:val="1"/>
      <w:numFmt w:val="decimal"/>
      <w:pStyle w:val="Tontini"/>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1AD6DFD"/>
    <w:multiLevelType w:val="multilevel"/>
    <w:tmpl w:val="0416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nsid w:val="4C703599"/>
    <w:multiLevelType w:val="multilevel"/>
    <w:tmpl w:val="1D06DCBC"/>
    <w:lvl w:ilvl="0">
      <w:start w:val="1"/>
      <w:numFmt w:val="upperRoman"/>
      <w:lvlText w:val="%1."/>
      <w:lvlJc w:val="right"/>
      <w:pPr>
        <w:ind w:left="1620" w:hanging="360"/>
      </w:pPr>
    </w:lvl>
    <w:lvl w:ilvl="1">
      <w:start w:val="7"/>
      <w:numFmt w:val="decimal"/>
      <w:isLgl/>
      <w:lvlText w:val="%1.%2"/>
      <w:lvlJc w:val="left"/>
      <w:pPr>
        <w:ind w:left="1740" w:hanging="480"/>
      </w:pPr>
      <w:rPr>
        <w:rFonts w:hint="default"/>
      </w:rPr>
    </w:lvl>
    <w:lvl w:ilvl="2">
      <w:start w:val="4"/>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7">
    <w:nsid w:val="55C95AB1"/>
    <w:multiLevelType w:val="hybridMultilevel"/>
    <w:tmpl w:val="F90A8A04"/>
    <w:lvl w:ilvl="0" w:tplc="9F225F9A">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8">
    <w:nsid w:val="5DBA7720"/>
    <w:multiLevelType w:val="hybridMultilevel"/>
    <w:tmpl w:val="C9D80B30"/>
    <w:lvl w:ilvl="0" w:tplc="E07C7556">
      <w:start w:val="1"/>
      <w:numFmt w:val="lowerLetter"/>
      <w:lvlText w:val="%1)"/>
      <w:lvlJc w:val="left"/>
      <w:pPr>
        <w:tabs>
          <w:tab w:val="num" w:pos="1260"/>
        </w:tabs>
        <w:ind w:left="1260" w:hanging="360"/>
      </w:pPr>
      <w:rPr>
        <w:rFonts w:hint="default"/>
      </w:rPr>
    </w:lvl>
    <w:lvl w:ilvl="1" w:tplc="9A6CC454">
      <w:start w:val="1"/>
      <w:numFmt w:val="decimal"/>
      <w:lvlText w:val="%2."/>
      <w:lvlJc w:val="left"/>
      <w:pPr>
        <w:ind w:left="1980" w:hanging="360"/>
      </w:pPr>
      <w:rPr>
        <w:rFonts w:hint="default"/>
      </w:rPr>
    </w:lvl>
    <w:lvl w:ilvl="2" w:tplc="0416001B" w:tentative="1">
      <w:start w:val="1"/>
      <w:numFmt w:val="lowerRoman"/>
      <w:lvlText w:val="%3."/>
      <w:lvlJc w:val="right"/>
      <w:pPr>
        <w:tabs>
          <w:tab w:val="num" w:pos="2700"/>
        </w:tabs>
        <w:ind w:left="2700" w:hanging="180"/>
      </w:pPr>
    </w:lvl>
    <w:lvl w:ilvl="3" w:tplc="0416000F" w:tentative="1">
      <w:start w:val="1"/>
      <w:numFmt w:val="decimal"/>
      <w:lvlText w:val="%4."/>
      <w:lvlJc w:val="left"/>
      <w:pPr>
        <w:tabs>
          <w:tab w:val="num" w:pos="3420"/>
        </w:tabs>
        <w:ind w:left="3420" w:hanging="360"/>
      </w:pPr>
    </w:lvl>
    <w:lvl w:ilvl="4" w:tplc="04160019" w:tentative="1">
      <w:start w:val="1"/>
      <w:numFmt w:val="lowerLetter"/>
      <w:lvlText w:val="%5."/>
      <w:lvlJc w:val="left"/>
      <w:pPr>
        <w:tabs>
          <w:tab w:val="num" w:pos="4140"/>
        </w:tabs>
        <w:ind w:left="4140" w:hanging="360"/>
      </w:pPr>
    </w:lvl>
    <w:lvl w:ilvl="5" w:tplc="0416001B" w:tentative="1">
      <w:start w:val="1"/>
      <w:numFmt w:val="lowerRoman"/>
      <w:lvlText w:val="%6."/>
      <w:lvlJc w:val="right"/>
      <w:pPr>
        <w:tabs>
          <w:tab w:val="num" w:pos="4860"/>
        </w:tabs>
        <w:ind w:left="4860" w:hanging="180"/>
      </w:pPr>
    </w:lvl>
    <w:lvl w:ilvl="6" w:tplc="0416000F" w:tentative="1">
      <w:start w:val="1"/>
      <w:numFmt w:val="decimal"/>
      <w:lvlText w:val="%7."/>
      <w:lvlJc w:val="left"/>
      <w:pPr>
        <w:tabs>
          <w:tab w:val="num" w:pos="5580"/>
        </w:tabs>
        <w:ind w:left="5580" w:hanging="360"/>
      </w:pPr>
    </w:lvl>
    <w:lvl w:ilvl="7" w:tplc="04160019" w:tentative="1">
      <w:start w:val="1"/>
      <w:numFmt w:val="lowerLetter"/>
      <w:lvlText w:val="%8."/>
      <w:lvlJc w:val="left"/>
      <w:pPr>
        <w:tabs>
          <w:tab w:val="num" w:pos="6300"/>
        </w:tabs>
        <w:ind w:left="6300" w:hanging="360"/>
      </w:pPr>
    </w:lvl>
    <w:lvl w:ilvl="8" w:tplc="0416001B" w:tentative="1">
      <w:start w:val="1"/>
      <w:numFmt w:val="lowerRoman"/>
      <w:lvlText w:val="%9."/>
      <w:lvlJc w:val="right"/>
      <w:pPr>
        <w:tabs>
          <w:tab w:val="num" w:pos="7020"/>
        </w:tabs>
        <w:ind w:left="7020" w:hanging="180"/>
      </w:pPr>
    </w:lvl>
  </w:abstractNum>
  <w:abstractNum w:abstractNumId="9">
    <w:nsid w:val="61F37EDA"/>
    <w:multiLevelType w:val="hybridMultilevel"/>
    <w:tmpl w:val="95AEB890"/>
    <w:lvl w:ilvl="0" w:tplc="54EAE6FA">
      <w:start w:val="1"/>
      <w:numFmt w:val="bullet"/>
      <w:lvlText w:val=""/>
      <w:lvlJc w:val="left"/>
      <w:pPr>
        <w:tabs>
          <w:tab w:val="num" w:pos="1297"/>
        </w:tabs>
        <w:ind w:left="1467" w:hanging="207"/>
      </w:pPr>
      <w:rPr>
        <w:rFonts w:ascii="Symbol" w:hAnsi="Symbol" w:hint="default"/>
      </w:rPr>
    </w:lvl>
    <w:lvl w:ilvl="1" w:tplc="04160003" w:tentative="1">
      <w:start w:val="1"/>
      <w:numFmt w:val="bullet"/>
      <w:lvlText w:val="o"/>
      <w:lvlJc w:val="left"/>
      <w:pPr>
        <w:tabs>
          <w:tab w:val="num" w:pos="2340"/>
        </w:tabs>
        <w:ind w:left="2340" w:hanging="360"/>
      </w:pPr>
      <w:rPr>
        <w:rFonts w:ascii="Courier New" w:hAnsi="Courier New" w:cs="Courier New" w:hint="default"/>
      </w:rPr>
    </w:lvl>
    <w:lvl w:ilvl="2" w:tplc="04160005" w:tentative="1">
      <w:start w:val="1"/>
      <w:numFmt w:val="bullet"/>
      <w:lvlText w:val=""/>
      <w:lvlJc w:val="left"/>
      <w:pPr>
        <w:tabs>
          <w:tab w:val="num" w:pos="3060"/>
        </w:tabs>
        <w:ind w:left="3060" w:hanging="360"/>
      </w:pPr>
      <w:rPr>
        <w:rFonts w:ascii="Wingdings" w:hAnsi="Wingdings" w:hint="default"/>
      </w:rPr>
    </w:lvl>
    <w:lvl w:ilvl="3" w:tplc="04160001" w:tentative="1">
      <w:start w:val="1"/>
      <w:numFmt w:val="bullet"/>
      <w:lvlText w:val=""/>
      <w:lvlJc w:val="left"/>
      <w:pPr>
        <w:tabs>
          <w:tab w:val="num" w:pos="3780"/>
        </w:tabs>
        <w:ind w:left="3780" w:hanging="360"/>
      </w:pPr>
      <w:rPr>
        <w:rFonts w:ascii="Symbol" w:hAnsi="Symbol" w:hint="default"/>
      </w:rPr>
    </w:lvl>
    <w:lvl w:ilvl="4" w:tplc="04160003" w:tentative="1">
      <w:start w:val="1"/>
      <w:numFmt w:val="bullet"/>
      <w:lvlText w:val="o"/>
      <w:lvlJc w:val="left"/>
      <w:pPr>
        <w:tabs>
          <w:tab w:val="num" w:pos="4500"/>
        </w:tabs>
        <w:ind w:left="4500" w:hanging="360"/>
      </w:pPr>
      <w:rPr>
        <w:rFonts w:ascii="Courier New" w:hAnsi="Courier New" w:cs="Courier New" w:hint="default"/>
      </w:rPr>
    </w:lvl>
    <w:lvl w:ilvl="5" w:tplc="04160005" w:tentative="1">
      <w:start w:val="1"/>
      <w:numFmt w:val="bullet"/>
      <w:lvlText w:val=""/>
      <w:lvlJc w:val="left"/>
      <w:pPr>
        <w:tabs>
          <w:tab w:val="num" w:pos="5220"/>
        </w:tabs>
        <w:ind w:left="5220" w:hanging="360"/>
      </w:pPr>
      <w:rPr>
        <w:rFonts w:ascii="Wingdings" w:hAnsi="Wingdings" w:hint="default"/>
      </w:rPr>
    </w:lvl>
    <w:lvl w:ilvl="6" w:tplc="04160001" w:tentative="1">
      <w:start w:val="1"/>
      <w:numFmt w:val="bullet"/>
      <w:lvlText w:val=""/>
      <w:lvlJc w:val="left"/>
      <w:pPr>
        <w:tabs>
          <w:tab w:val="num" w:pos="5940"/>
        </w:tabs>
        <w:ind w:left="5940" w:hanging="360"/>
      </w:pPr>
      <w:rPr>
        <w:rFonts w:ascii="Symbol" w:hAnsi="Symbol" w:hint="default"/>
      </w:rPr>
    </w:lvl>
    <w:lvl w:ilvl="7" w:tplc="04160003" w:tentative="1">
      <w:start w:val="1"/>
      <w:numFmt w:val="bullet"/>
      <w:lvlText w:val="o"/>
      <w:lvlJc w:val="left"/>
      <w:pPr>
        <w:tabs>
          <w:tab w:val="num" w:pos="6660"/>
        </w:tabs>
        <w:ind w:left="6660" w:hanging="360"/>
      </w:pPr>
      <w:rPr>
        <w:rFonts w:ascii="Courier New" w:hAnsi="Courier New" w:cs="Courier New" w:hint="default"/>
      </w:rPr>
    </w:lvl>
    <w:lvl w:ilvl="8" w:tplc="04160005" w:tentative="1">
      <w:start w:val="1"/>
      <w:numFmt w:val="bullet"/>
      <w:lvlText w:val=""/>
      <w:lvlJc w:val="left"/>
      <w:pPr>
        <w:tabs>
          <w:tab w:val="num" w:pos="7380"/>
        </w:tabs>
        <w:ind w:left="7380" w:hanging="360"/>
      </w:pPr>
      <w:rPr>
        <w:rFonts w:ascii="Wingdings" w:hAnsi="Wingdings" w:hint="default"/>
      </w:rPr>
    </w:lvl>
  </w:abstractNum>
  <w:abstractNum w:abstractNumId="10">
    <w:nsid w:val="6DC01CA3"/>
    <w:multiLevelType w:val="hybridMultilevel"/>
    <w:tmpl w:val="8806E284"/>
    <w:lvl w:ilvl="0" w:tplc="54EAE6FA">
      <w:start w:val="1"/>
      <w:numFmt w:val="bullet"/>
      <w:lvlText w:val=""/>
      <w:lvlJc w:val="left"/>
      <w:pPr>
        <w:tabs>
          <w:tab w:val="num" w:pos="397"/>
        </w:tabs>
        <w:ind w:left="567" w:hanging="207"/>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6EE62DEE"/>
    <w:multiLevelType w:val="multilevel"/>
    <w:tmpl w:val="7DCA2532"/>
    <w:lvl w:ilvl="0">
      <w:start w:val="1"/>
      <w:numFmt w:val="decimal"/>
      <w:pStyle w:val="BERNARDO-TIT1"/>
      <w:lvlText w:val="%1."/>
      <w:lvlJc w:val="left"/>
      <w:pPr>
        <w:tabs>
          <w:tab w:val="num" w:pos="360"/>
        </w:tabs>
        <w:ind w:left="360" w:hanging="360"/>
      </w:pPr>
      <w:rPr>
        <w:rFonts w:hint="default"/>
      </w:rPr>
    </w:lvl>
    <w:lvl w:ilvl="1">
      <w:start w:val="1"/>
      <w:numFmt w:val="decimal"/>
      <w:pStyle w:val="BERNARDO-TIT2"/>
      <w:lvlText w:val="%1.%2."/>
      <w:lvlJc w:val="left"/>
      <w:pPr>
        <w:tabs>
          <w:tab w:val="num" w:pos="720"/>
        </w:tabs>
        <w:ind w:left="432" w:hanging="432"/>
      </w:pPr>
      <w:rPr>
        <w:rFonts w:hint="default"/>
        <w:sz w:val="24"/>
        <w:szCs w:val="24"/>
      </w:rPr>
    </w:lvl>
    <w:lvl w:ilvl="2">
      <w:start w:val="1"/>
      <w:numFmt w:val="decimal"/>
      <w:pStyle w:val="BERNARDO-TIT3"/>
      <w:lvlText w:val="%1.%2.%3."/>
      <w:lvlJc w:val="left"/>
      <w:pPr>
        <w:tabs>
          <w:tab w:val="num" w:pos="1506"/>
        </w:tabs>
        <w:ind w:left="930"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
    <w:nsid w:val="6F9D24FF"/>
    <w:multiLevelType w:val="multilevel"/>
    <w:tmpl w:val="6BC49F90"/>
    <w:lvl w:ilvl="0">
      <w:start w:val="3"/>
      <w:numFmt w:val="decimal"/>
      <w:lvlText w:val="%1"/>
      <w:lvlJc w:val="left"/>
      <w:pPr>
        <w:tabs>
          <w:tab w:val="num" w:pos="567"/>
        </w:tabs>
        <w:ind w:left="567" w:hanging="567"/>
      </w:pPr>
      <w:rPr>
        <w:rFonts w:hint="default"/>
      </w:rPr>
    </w:lvl>
    <w:lvl w:ilvl="1">
      <w:start w:val="1"/>
      <w:numFmt w:val="decimal"/>
      <w:pStyle w:val="Tontini1"/>
      <w:lvlText w:val="%1.%2"/>
      <w:lvlJc w:val="left"/>
      <w:pPr>
        <w:tabs>
          <w:tab w:val="num" w:pos="737"/>
        </w:tabs>
        <w:ind w:left="737" w:hanging="737"/>
      </w:pPr>
      <w:rPr>
        <w:rFonts w:hint="default"/>
      </w:rPr>
    </w:lvl>
    <w:lvl w:ilvl="2">
      <w:start w:val="1"/>
      <w:numFmt w:val="decimal"/>
      <w:pStyle w:val="Tontini2"/>
      <w:lvlText w:val="%1.%2.%3"/>
      <w:lvlJc w:val="left"/>
      <w:pPr>
        <w:tabs>
          <w:tab w:val="num" w:pos="907"/>
        </w:tabs>
        <w:ind w:left="907" w:hanging="90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701B013C"/>
    <w:multiLevelType w:val="hybridMultilevel"/>
    <w:tmpl w:val="0CEE67C8"/>
    <w:lvl w:ilvl="0" w:tplc="778831CA">
      <w:numFmt w:val="bullet"/>
      <w:lvlText w:val=""/>
      <w:lvlJc w:val="left"/>
      <w:pPr>
        <w:ind w:left="1287" w:hanging="360"/>
      </w:pPr>
      <w:rPr>
        <w:rFonts w:ascii="Symbol" w:hAnsi="Symbol" w:cs="Symbol" w:hint="default"/>
        <w:color w:val="000000"/>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4">
    <w:nsid w:val="71D95BD9"/>
    <w:multiLevelType w:val="multilevel"/>
    <w:tmpl w:val="D5ACA294"/>
    <w:lvl w:ilvl="0">
      <w:start w:val="5"/>
      <w:numFmt w:val="decimal"/>
      <w:lvlText w:val="%1"/>
      <w:lvlJc w:val="left"/>
      <w:pPr>
        <w:ind w:left="660" w:hanging="660"/>
      </w:pPr>
      <w:rPr>
        <w:rFonts w:hint="default"/>
      </w:rPr>
    </w:lvl>
    <w:lvl w:ilvl="1">
      <w:start w:val="6"/>
      <w:numFmt w:val="decimal"/>
      <w:lvlText w:val="%1.%2"/>
      <w:lvlJc w:val="left"/>
      <w:pPr>
        <w:ind w:left="1377" w:hanging="660"/>
      </w:pPr>
      <w:rPr>
        <w:rFonts w:hint="default"/>
      </w:rPr>
    </w:lvl>
    <w:lvl w:ilvl="2">
      <w:start w:val="4"/>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536" w:hanging="1800"/>
      </w:pPr>
      <w:rPr>
        <w:rFonts w:hint="default"/>
      </w:rPr>
    </w:lvl>
  </w:abstractNum>
  <w:abstractNum w:abstractNumId="15">
    <w:nsid w:val="7EC21A10"/>
    <w:multiLevelType w:val="multilevel"/>
    <w:tmpl w:val="6EA63EE4"/>
    <w:lvl w:ilvl="0">
      <w:start w:val="1"/>
      <w:numFmt w:val="decimal"/>
      <w:lvlText w:val="%1."/>
      <w:lvlJc w:val="left"/>
      <w:pPr>
        <w:ind w:left="1211" w:hanging="360"/>
      </w:pPr>
      <w:rPr>
        <w:rFonts w:hint="default"/>
      </w:rPr>
    </w:lvl>
    <w:lvl w:ilvl="1">
      <w:start w:val="8"/>
      <w:numFmt w:val="decimal"/>
      <w:isLgl/>
      <w:lvlText w:val="%1.%2"/>
      <w:lvlJc w:val="left"/>
      <w:pPr>
        <w:ind w:left="1331" w:hanging="480"/>
      </w:pPr>
      <w:rPr>
        <w:rFonts w:hint="default"/>
        <w:b/>
        <w:u w:val="single"/>
      </w:rPr>
    </w:lvl>
    <w:lvl w:ilvl="2">
      <w:start w:val="2"/>
      <w:numFmt w:val="decimal"/>
      <w:isLgl/>
      <w:lvlText w:val="%1.%2.%3"/>
      <w:lvlJc w:val="left"/>
      <w:pPr>
        <w:ind w:left="1571" w:hanging="720"/>
      </w:pPr>
      <w:rPr>
        <w:rFonts w:hint="default"/>
        <w:b/>
        <w:u w:val="single"/>
      </w:rPr>
    </w:lvl>
    <w:lvl w:ilvl="3">
      <w:start w:val="1"/>
      <w:numFmt w:val="decimal"/>
      <w:isLgl/>
      <w:lvlText w:val="%1.%2.%3.%4"/>
      <w:lvlJc w:val="left"/>
      <w:pPr>
        <w:ind w:left="1571" w:hanging="720"/>
      </w:pPr>
      <w:rPr>
        <w:rFonts w:hint="default"/>
        <w:b/>
        <w:u w:val="single"/>
      </w:rPr>
    </w:lvl>
    <w:lvl w:ilvl="4">
      <w:start w:val="1"/>
      <w:numFmt w:val="decimal"/>
      <w:isLgl/>
      <w:lvlText w:val="%1.%2.%3.%4.%5"/>
      <w:lvlJc w:val="left"/>
      <w:pPr>
        <w:ind w:left="1931" w:hanging="1080"/>
      </w:pPr>
      <w:rPr>
        <w:rFonts w:hint="default"/>
        <w:b/>
        <w:u w:val="single"/>
      </w:rPr>
    </w:lvl>
    <w:lvl w:ilvl="5">
      <w:start w:val="1"/>
      <w:numFmt w:val="decimal"/>
      <w:isLgl/>
      <w:lvlText w:val="%1.%2.%3.%4.%5.%6"/>
      <w:lvlJc w:val="left"/>
      <w:pPr>
        <w:ind w:left="1931" w:hanging="1080"/>
      </w:pPr>
      <w:rPr>
        <w:rFonts w:hint="default"/>
        <w:b/>
        <w:u w:val="single"/>
      </w:rPr>
    </w:lvl>
    <w:lvl w:ilvl="6">
      <w:start w:val="1"/>
      <w:numFmt w:val="decimal"/>
      <w:isLgl/>
      <w:lvlText w:val="%1.%2.%3.%4.%5.%6.%7"/>
      <w:lvlJc w:val="left"/>
      <w:pPr>
        <w:ind w:left="2291" w:hanging="1440"/>
      </w:pPr>
      <w:rPr>
        <w:rFonts w:hint="default"/>
        <w:b/>
        <w:u w:val="single"/>
      </w:rPr>
    </w:lvl>
    <w:lvl w:ilvl="7">
      <w:start w:val="1"/>
      <w:numFmt w:val="decimal"/>
      <w:isLgl/>
      <w:lvlText w:val="%1.%2.%3.%4.%5.%6.%7.%8"/>
      <w:lvlJc w:val="left"/>
      <w:pPr>
        <w:ind w:left="2291" w:hanging="1440"/>
      </w:pPr>
      <w:rPr>
        <w:rFonts w:hint="default"/>
        <w:b/>
        <w:u w:val="single"/>
      </w:rPr>
    </w:lvl>
    <w:lvl w:ilvl="8">
      <w:start w:val="1"/>
      <w:numFmt w:val="decimal"/>
      <w:isLgl/>
      <w:lvlText w:val="%1.%2.%3.%4.%5.%6.%7.%8.%9"/>
      <w:lvlJc w:val="left"/>
      <w:pPr>
        <w:ind w:left="2651" w:hanging="1800"/>
      </w:pPr>
      <w:rPr>
        <w:rFonts w:hint="default"/>
        <w:b/>
        <w:u w:val="single"/>
      </w:rPr>
    </w:lvl>
  </w:abstractNum>
  <w:num w:numId="1">
    <w:abstractNumId w:val="4"/>
  </w:num>
  <w:num w:numId="2">
    <w:abstractNumId w:val="12"/>
  </w:num>
  <w:num w:numId="3">
    <w:abstractNumId w:val="5"/>
  </w:num>
  <w:num w:numId="4">
    <w:abstractNumId w:val="10"/>
  </w:num>
  <w:num w:numId="5">
    <w:abstractNumId w:val="9"/>
  </w:num>
  <w:num w:numId="6">
    <w:abstractNumId w:val="8"/>
  </w:num>
  <w:num w:numId="7">
    <w:abstractNumId w:val="1"/>
  </w:num>
  <w:num w:numId="8">
    <w:abstractNumId w:val="2"/>
  </w:num>
  <w:num w:numId="9">
    <w:abstractNumId w:val="13"/>
  </w:num>
  <w:num w:numId="10">
    <w:abstractNumId w:val="11"/>
  </w:num>
  <w:num w:numId="11">
    <w:abstractNumId w:val="6"/>
  </w:num>
  <w:num w:numId="12">
    <w:abstractNumId w:val="15"/>
  </w:num>
  <w:num w:numId="13">
    <w:abstractNumId w:val="7"/>
  </w:num>
  <w:num w:numId="14">
    <w:abstractNumId w:val="3"/>
  </w:num>
  <w:num w:numId="15">
    <w:abstractNumId w:val="0"/>
  </w:num>
  <w:num w:numId="16">
    <w:abstractNumId w:val="14"/>
  </w:num>
  <w:num w:numId="17">
    <w:abstractNumId w:val="11"/>
  </w:num>
  <w:num w:numId="18">
    <w:abstractNumId w:val="11"/>
  </w:num>
  <w:num w:numId="19">
    <w:abstractNumId w:val="11"/>
  </w:num>
  <w:num w:numId="20">
    <w:abstractNumId w:val="11"/>
  </w:num>
  <w:num w:numId="21">
    <w:abstractNumId w:val="11"/>
  </w:num>
  <w:num w:numId="22">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16385"/>
  </w:hdrShapeDefaults>
  <w:footnotePr>
    <w:footnote w:id="0"/>
    <w:footnote w:id="1"/>
  </w:footnotePr>
  <w:endnotePr>
    <w:endnote w:id="0"/>
    <w:endnote w:id="1"/>
  </w:endnotePr>
  <w:compat/>
  <w:rsids>
    <w:rsidRoot w:val="00FB014D"/>
    <w:rsid w:val="000000DB"/>
    <w:rsid w:val="00000A06"/>
    <w:rsid w:val="000010FB"/>
    <w:rsid w:val="00001874"/>
    <w:rsid w:val="00001E8D"/>
    <w:rsid w:val="0000410C"/>
    <w:rsid w:val="0000599B"/>
    <w:rsid w:val="00005DA5"/>
    <w:rsid w:val="00014085"/>
    <w:rsid w:val="0001459A"/>
    <w:rsid w:val="0001631C"/>
    <w:rsid w:val="000219F8"/>
    <w:rsid w:val="00022BEB"/>
    <w:rsid w:val="0002552F"/>
    <w:rsid w:val="000257EA"/>
    <w:rsid w:val="00027499"/>
    <w:rsid w:val="00041571"/>
    <w:rsid w:val="00041753"/>
    <w:rsid w:val="00044315"/>
    <w:rsid w:val="00053E4A"/>
    <w:rsid w:val="00053E4F"/>
    <w:rsid w:val="00057105"/>
    <w:rsid w:val="0005786A"/>
    <w:rsid w:val="00060232"/>
    <w:rsid w:val="0006146D"/>
    <w:rsid w:val="00061DB3"/>
    <w:rsid w:val="000624A2"/>
    <w:rsid w:val="00063E66"/>
    <w:rsid w:val="00065110"/>
    <w:rsid w:val="00066E80"/>
    <w:rsid w:val="00070B24"/>
    <w:rsid w:val="000715FF"/>
    <w:rsid w:val="000733E7"/>
    <w:rsid w:val="000752C9"/>
    <w:rsid w:val="000805F2"/>
    <w:rsid w:val="0008361F"/>
    <w:rsid w:val="000842DC"/>
    <w:rsid w:val="00086603"/>
    <w:rsid w:val="00086AEC"/>
    <w:rsid w:val="000877DD"/>
    <w:rsid w:val="00090904"/>
    <w:rsid w:val="00096DA4"/>
    <w:rsid w:val="000A0F5C"/>
    <w:rsid w:val="000A30C8"/>
    <w:rsid w:val="000A36EE"/>
    <w:rsid w:val="000A38D9"/>
    <w:rsid w:val="000A3CB1"/>
    <w:rsid w:val="000A4783"/>
    <w:rsid w:val="000A6474"/>
    <w:rsid w:val="000A65E4"/>
    <w:rsid w:val="000A7641"/>
    <w:rsid w:val="000B1132"/>
    <w:rsid w:val="000B2020"/>
    <w:rsid w:val="000B51D5"/>
    <w:rsid w:val="000C0579"/>
    <w:rsid w:val="000C0974"/>
    <w:rsid w:val="000C430F"/>
    <w:rsid w:val="000C7161"/>
    <w:rsid w:val="000C7D21"/>
    <w:rsid w:val="000D0C98"/>
    <w:rsid w:val="000D1CE5"/>
    <w:rsid w:val="000D3478"/>
    <w:rsid w:val="000D4569"/>
    <w:rsid w:val="000E1096"/>
    <w:rsid w:val="000E260D"/>
    <w:rsid w:val="000E33B5"/>
    <w:rsid w:val="000E3462"/>
    <w:rsid w:val="000E3FE3"/>
    <w:rsid w:val="000F01F6"/>
    <w:rsid w:val="000F17F1"/>
    <w:rsid w:val="000F33AB"/>
    <w:rsid w:val="000F4DB7"/>
    <w:rsid w:val="000F5290"/>
    <w:rsid w:val="0010274E"/>
    <w:rsid w:val="0010569D"/>
    <w:rsid w:val="00105FD3"/>
    <w:rsid w:val="00107A91"/>
    <w:rsid w:val="0011032B"/>
    <w:rsid w:val="001120D7"/>
    <w:rsid w:val="00113F8D"/>
    <w:rsid w:val="0011539D"/>
    <w:rsid w:val="00116220"/>
    <w:rsid w:val="00117179"/>
    <w:rsid w:val="00121478"/>
    <w:rsid w:val="0012172F"/>
    <w:rsid w:val="00124CDB"/>
    <w:rsid w:val="00124FAC"/>
    <w:rsid w:val="00127176"/>
    <w:rsid w:val="00127467"/>
    <w:rsid w:val="001300FC"/>
    <w:rsid w:val="001325B5"/>
    <w:rsid w:val="00132A7C"/>
    <w:rsid w:val="00134D15"/>
    <w:rsid w:val="00135B1E"/>
    <w:rsid w:val="001364DB"/>
    <w:rsid w:val="001366B1"/>
    <w:rsid w:val="00142A4D"/>
    <w:rsid w:val="00144407"/>
    <w:rsid w:val="001446D6"/>
    <w:rsid w:val="001451EC"/>
    <w:rsid w:val="00145242"/>
    <w:rsid w:val="00145781"/>
    <w:rsid w:val="001474C0"/>
    <w:rsid w:val="001476C3"/>
    <w:rsid w:val="00147EE8"/>
    <w:rsid w:val="00150F15"/>
    <w:rsid w:val="0015261D"/>
    <w:rsid w:val="001536DF"/>
    <w:rsid w:val="00154F30"/>
    <w:rsid w:val="001557E8"/>
    <w:rsid w:val="0015720C"/>
    <w:rsid w:val="00161193"/>
    <w:rsid w:val="00164D77"/>
    <w:rsid w:val="00171C8C"/>
    <w:rsid w:val="00172272"/>
    <w:rsid w:val="00173A44"/>
    <w:rsid w:val="001746B8"/>
    <w:rsid w:val="0017781F"/>
    <w:rsid w:val="001812E3"/>
    <w:rsid w:val="0018211D"/>
    <w:rsid w:val="00182308"/>
    <w:rsid w:val="001848A2"/>
    <w:rsid w:val="00185187"/>
    <w:rsid w:val="0018672B"/>
    <w:rsid w:val="00187B28"/>
    <w:rsid w:val="001903BB"/>
    <w:rsid w:val="00190A03"/>
    <w:rsid w:val="001920EA"/>
    <w:rsid w:val="00193EC3"/>
    <w:rsid w:val="00195C28"/>
    <w:rsid w:val="001A0CE1"/>
    <w:rsid w:val="001A27AD"/>
    <w:rsid w:val="001A2BBB"/>
    <w:rsid w:val="001A42F7"/>
    <w:rsid w:val="001A6DF6"/>
    <w:rsid w:val="001A7A12"/>
    <w:rsid w:val="001B28B1"/>
    <w:rsid w:val="001B4F40"/>
    <w:rsid w:val="001B5290"/>
    <w:rsid w:val="001B5777"/>
    <w:rsid w:val="001C3CF8"/>
    <w:rsid w:val="001C4324"/>
    <w:rsid w:val="001C570A"/>
    <w:rsid w:val="001C7078"/>
    <w:rsid w:val="001C7CE3"/>
    <w:rsid w:val="001D70D8"/>
    <w:rsid w:val="001E380F"/>
    <w:rsid w:val="001E6F73"/>
    <w:rsid w:val="001F46B2"/>
    <w:rsid w:val="001F49AB"/>
    <w:rsid w:val="001F6744"/>
    <w:rsid w:val="001F7DE8"/>
    <w:rsid w:val="002003FF"/>
    <w:rsid w:val="0020403F"/>
    <w:rsid w:val="00205C90"/>
    <w:rsid w:val="002134A1"/>
    <w:rsid w:val="002139D3"/>
    <w:rsid w:val="00213E46"/>
    <w:rsid w:val="00215B54"/>
    <w:rsid w:val="00222C9E"/>
    <w:rsid w:val="00231617"/>
    <w:rsid w:val="002324E8"/>
    <w:rsid w:val="002328A1"/>
    <w:rsid w:val="00233A8B"/>
    <w:rsid w:val="00236DF1"/>
    <w:rsid w:val="00237506"/>
    <w:rsid w:val="00237A34"/>
    <w:rsid w:val="002407B9"/>
    <w:rsid w:val="00242EB4"/>
    <w:rsid w:val="002436D3"/>
    <w:rsid w:val="00244C7D"/>
    <w:rsid w:val="00244FB0"/>
    <w:rsid w:val="002457E7"/>
    <w:rsid w:val="00247D5F"/>
    <w:rsid w:val="0025396F"/>
    <w:rsid w:val="00254DAF"/>
    <w:rsid w:val="00256F6C"/>
    <w:rsid w:val="00257006"/>
    <w:rsid w:val="002618EA"/>
    <w:rsid w:val="0026495F"/>
    <w:rsid w:val="00264A36"/>
    <w:rsid w:val="00265285"/>
    <w:rsid w:val="00267128"/>
    <w:rsid w:val="00267309"/>
    <w:rsid w:val="002711A9"/>
    <w:rsid w:val="002753A6"/>
    <w:rsid w:val="00276BD6"/>
    <w:rsid w:val="00282E33"/>
    <w:rsid w:val="00284E86"/>
    <w:rsid w:val="00291BE2"/>
    <w:rsid w:val="002934F5"/>
    <w:rsid w:val="002945F7"/>
    <w:rsid w:val="002951BD"/>
    <w:rsid w:val="00297093"/>
    <w:rsid w:val="002A04FB"/>
    <w:rsid w:val="002A194B"/>
    <w:rsid w:val="002A2A32"/>
    <w:rsid w:val="002A40BC"/>
    <w:rsid w:val="002A7A7A"/>
    <w:rsid w:val="002A7D8B"/>
    <w:rsid w:val="002B1E69"/>
    <w:rsid w:val="002B73E9"/>
    <w:rsid w:val="002B7BD8"/>
    <w:rsid w:val="002B7E73"/>
    <w:rsid w:val="002B7F6C"/>
    <w:rsid w:val="002C1449"/>
    <w:rsid w:val="002C5701"/>
    <w:rsid w:val="002C6DBB"/>
    <w:rsid w:val="002D45DE"/>
    <w:rsid w:val="002D4B26"/>
    <w:rsid w:val="002D7CFE"/>
    <w:rsid w:val="002E1350"/>
    <w:rsid w:val="002E422F"/>
    <w:rsid w:val="002E65BB"/>
    <w:rsid w:val="002E7BD1"/>
    <w:rsid w:val="002F17B9"/>
    <w:rsid w:val="002F3C7F"/>
    <w:rsid w:val="002F5823"/>
    <w:rsid w:val="002F591E"/>
    <w:rsid w:val="002F59FB"/>
    <w:rsid w:val="002F6E20"/>
    <w:rsid w:val="002F7A4A"/>
    <w:rsid w:val="003059AF"/>
    <w:rsid w:val="003101DC"/>
    <w:rsid w:val="00310389"/>
    <w:rsid w:val="00310AE8"/>
    <w:rsid w:val="00312F92"/>
    <w:rsid w:val="00316B67"/>
    <w:rsid w:val="00320D5D"/>
    <w:rsid w:val="003212FC"/>
    <w:rsid w:val="0032354B"/>
    <w:rsid w:val="003236D3"/>
    <w:rsid w:val="003271F6"/>
    <w:rsid w:val="00333523"/>
    <w:rsid w:val="00334EEA"/>
    <w:rsid w:val="0033644B"/>
    <w:rsid w:val="00340900"/>
    <w:rsid w:val="00341755"/>
    <w:rsid w:val="00342486"/>
    <w:rsid w:val="00342E4C"/>
    <w:rsid w:val="003504C6"/>
    <w:rsid w:val="003508B8"/>
    <w:rsid w:val="0035217C"/>
    <w:rsid w:val="00352A76"/>
    <w:rsid w:val="00357023"/>
    <w:rsid w:val="003622E1"/>
    <w:rsid w:val="00362FEB"/>
    <w:rsid w:val="00363857"/>
    <w:rsid w:val="00363FC6"/>
    <w:rsid w:val="0036699B"/>
    <w:rsid w:val="00370609"/>
    <w:rsid w:val="00370C5A"/>
    <w:rsid w:val="00370E68"/>
    <w:rsid w:val="00372CB3"/>
    <w:rsid w:val="003745DF"/>
    <w:rsid w:val="0037781D"/>
    <w:rsid w:val="00377E13"/>
    <w:rsid w:val="003861E4"/>
    <w:rsid w:val="00390FAC"/>
    <w:rsid w:val="00391C74"/>
    <w:rsid w:val="00392229"/>
    <w:rsid w:val="00392811"/>
    <w:rsid w:val="003934BF"/>
    <w:rsid w:val="00394AAA"/>
    <w:rsid w:val="00395FF0"/>
    <w:rsid w:val="0039619B"/>
    <w:rsid w:val="003A2D6B"/>
    <w:rsid w:val="003A47D2"/>
    <w:rsid w:val="003A4D5E"/>
    <w:rsid w:val="003A4F9A"/>
    <w:rsid w:val="003A5E2D"/>
    <w:rsid w:val="003A6B56"/>
    <w:rsid w:val="003B0AE8"/>
    <w:rsid w:val="003B150C"/>
    <w:rsid w:val="003B1E05"/>
    <w:rsid w:val="003B2EF5"/>
    <w:rsid w:val="003B31D2"/>
    <w:rsid w:val="003B41C4"/>
    <w:rsid w:val="003B4D74"/>
    <w:rsid w:val="003B6566"/>
    <w:rsid w:val="003B75E9"/>
    <w:rsid w:val="003C0BC3"/>
    <w:rsid w:val="003C0D45"/>
    <w:rsid w:val="003C0F39"/>
    <w:rsid w:val="003C3098"/>
    <w:rsid w:val="003C5719"/>
    <w:rsid w:val="003C65BA"/>
    <w:rsid w:val="003D1194"/>
    <w:rsid w:val="003D263C"/>
    <w:rsid w:val="003D5F80"/>
    <w:rsid w:val="003D640A"/>
    <w:rsid w:val="003D6D04"/>
    <w:rsid w:val="003D79A0"/>
    <w:rsid w:val="003E2E59"/>
    <w:rsid w:val="003E38A1"/>
    <w:rsid w:val="003F03A5"/>
    <w:rsid w:val="003F0B57"/>
    <w:rsid w:val="003F31E3"/>
    <w:rsid w:val="003F4D9B"/>
    <w:rsid w:val="003F538E"/>
    <w:rsid w:val="0040416D"/>
    <w:rsid w:val="0040479D"/>
    <w:rsid w:val="0040711D"/>
    <w:rsid w:val="004118F7"/>
    <w:rsid w:val="00413285"/>
    <w:rsid w:val="00415D71"/>
    <w:rsid w:val="0041663B"/>
    <w:rsid w:val="004217BE"/>
    <w:rsid w:val="00421CB3"/>
    <w:rsid w:val="004222D5"/>
    <w:rsid w:val="004240D0"/>
    <w:rsid w:val="004250B5"/>
    <w:rsid w:val="0042655B"/>
    <w:rsid w:val="004310F9"/>
    <w:rsid w:val="00442D48"/>
    <w:rsid w:val="00442EF2"/>
    <w:rsid w:val="00444B1B"/>
    <w:rsid w:val="004452B1"/>
    <w:rsid w:val="0045053D"/>
    <w:rsid w:val="00451252"/>
    <w:rsid w:val="004517E3"/>
    <w:rsid w:val="00452F63"/>
    <w:rsid w:val="00453083"/>
    <w:rsid w:val="00453CE1"/>
    <w:rsid w:val="00463238"/>
    <w:rsid w:val="00471149"/>
    <w:rsid w:val="0047194A"/>
    <w:rsid w:val="00472599"/>
    <w:rsid w:val="00473ACF"/>
    <w:rsid w:val="00473C6E"/>
    <w:rsid w:val="00474186"/>
    <w:rsid w:val="00483428"/>
    <w:rsid w:val="004834C8"/>
    <w:rsid w:val="00486BDE"/>
    <w:rsid w:val="004A047A"/>
    <w:rsid w:val="004A2E27"/>
    <w:rsid w:val="004B0FB1"/>
    <w:rsid w:val="004B1777"/>
    <w:rsid w:val="004B3647"/>
    <w:rsid w:val="004B38DD"/>
    <w:rsid w:val="004B799F"/>
    <w:rsid w:val="004C13D5"/>
    <w:rsid w:val="004C5276"/>
    <w:rsid w:val="004D011C"/>
    <w:rsid w:val="004D2139"/>
    <w:rsid w:val="004D5640"/>
    <w:rsid w:val="004D5F8F"/>
    <w:rsid w:val="004D6955"/>
    <w:rsid w:val="004E18F5"/>
    <w:rsid w:val="004F16BB"/>
    <w:rsid w:val="004F1C41"/>
    <w:rsid w:val="004F4AC4"/>
    <w:rsid w:val="005010EE"/>
    <w:rsid w:val="005050F7"/>
    <w:rsid w:val="005054F4"/>
    <w:rsid w:val="005069EF"/>
    <w:rsid w:val="005070C0"/>
    <w:rsid w:val="00512228"/>
    <w:rsid w:val="00514002"/>
    <w:rsid w:val="005142E2"/>
    <w:rsid w:val="0051444B"/>
    <w:rsid w:val="00530CBA"/>
    <w:rsid w:val="00533675"/>
    <w:rsid w:val="00534318"/>
    <w:rsid w:val="00534A7E"/>
    <w:rsid w:val="00535F29"/>
    <w:rsid w:val="00537890"/>
    <w:rsid w:val="00541298"/>
    <w:rsid w:val="00544760"/>
    <w:rsid w:val="00544ABC"/>
    <w:rsid w:val="00546B49"/>
    <w:rsid w:val="00552A5F"/>
    <w:rsid w:val="00552EB4"/>
    <w:rsid w:val="00552FE9"/>
    <w:rsid w:val="00553867"/>
    <w:rsid w:val="00561913"/>
    <w:rsid w:val="00564CB5"/>
    <w:rsid w:val="00565F18"/>
    <w:rsid w:val="00566465"/>
    <w:rsid w:val="00571699"/>
    <w:rsid w:val="0057277F"/>
    <w:rsid w:val="00572B2C"/>
    <w:rsid w:val="00576D46"/>
    <w:rsid w:val="00581D4D"/>
    <w:rsid w:val="00581DA6"/>
    <w:rsid w:val="00583651"/>
    <w:rsid w:val="00586983"/>
    <w:rsid w:val="005902BB"/>
    <w:rsid w:val="00590D13"/>
    <w:rsid w:val="005936EE"/>
    <w:rsid w:val="00594620"/>
    <w:rsid w:val="00596F20"/>
    <w:rsid w:val="0059778D"/>
    <w:rsid w:val="005A2DEC"/>
    <w:rsid w:val="005A3C9B"/>
    <w:rsid w:val="005A4E82"/>
    <w:rsid w:val="005A57C2"/>
    <w:rsid w:val="005A70CA"/>
    <w:rsid w:val="005A7806"/>
    <w:rsid w:val="005B0328"/>
    <w:rsid w:val="005B1116"/>
    <w:rsid w:val="005B1466"/>
    <w:rsid w:val="005B23BD"/>
    <w:rsid w:val="005B3413"/>
    <w:rsid w:val="005B3D83"/>
    <w:rsid w:val="005B433A"/>
    <w:rsid w:val="005B4C6E"/>
    <w:rsid w:val="005B4CD9"/>
    <w:rsid w:val="005B5710"/>
    <w:rsid w:val="005B5B87"/>
    <w:rsid w:val="005B674F"/>
    <w:rsid w:val="005C55D1"/>
    <w:rsid w:val="005C68FF"/>
    <w:rsid w:val="005C7120"/>
    <w:rsid w:val="005C74D0"/>
    <w:rsid w:val="005C7C0B"/>
    <w:rsid w:val="005D1EE8"/>
    <w:rsid w:val="005D2B33"/>
    <w:rsid w:val="005D5901"/>
    <w:rsid w:val="005D68E8"/>
    <w:rsid w:val="005E18F8"/>
    <w:rsid w:val="005E4DD2"/>
    <w:rsid w:val="005E7BBA"/>
    <w:rsid w:val="005F3C16"/>
    <w:rsid w:val="005F500A"/>
    <w:rsid w:val="00600084"/>
    <w:rsid w:val="006038E6"/>
    <w:rsid w:val="006053C4"/>
    <w:rsid w:val="00605E88"/>
    <w:rsid w:val="00605EA7"/>
    <w:rsid w:val="00607C05"/>
    <w:rsid w:val="006100A6"/>
    <w:rsid w:val="00610ADC"/>
    <w:rsid w:val="0061170E"/>
    <w:rsid w:val="0061185F"/>
    <w:rsid w:val="00611D5C"/>
    <w:rsid w:val="00612AF4"/>
    <w:rsid w:val="006140D2"/>
    <w:rsid w:val="006146E7"/>
    <w:rsid w:val="00615982"/>
    <w:rsid w:val="00615B4D"/>
    <w:rsid w:val="00621209"/>
    <w:rsid w:val="006215A6"/>
    <w:rsid w:val="00624AFB"/>
    <w:rsid w:val="00625787"/>
    <w:rsid w:val="00625D18"/>
    <w:rsid w:val="00626905"/>
    <w:rsid w:val="006304C8"/>
    <w:rsid w:val="00631AA9"/>
    <w:rsid w:val="006337E9"/>
    <w:rsid w:val="006359E5"/>
    <w:rsid w:val="00637A9C"/>
    <w:rsid w:val="00642029"/>
    <w:rsid w:val="00644FE2"/>
    <w:rsid w:val="00646693"/>
    <w:rsid w:val="0065222D"/>
    <w:rsid w:val="00653392"/>
    <w:rsid w:val="00654FC7"/>
    <w:rsid w:val="00655DA0"/>
    <w:rsid w:val="00660C17"/>
    <w:rsid w:val="006624D3"/>
    <w:rsid w:val="00664754"/>
    <w:rsid w:val="006678A8"/>
    <w:rsid w:val="0067215D"/>
    <w:rsid w:val="00672278"/>
    <w:rsid w:val="00674FD9"/>
    <w:rsid w:val="00675339"/>
    <w:rsid w:val="006768E5"/>
    <w:rsid w:val="006771D4"/>
    <w:rsid w:val="00677250"/>
    <w:rsid w:val="00681712"/>
    <w:rsid w:val="00683170"/>
    <w:rsid w:val="0068367B"/>
    <w:rsid w:val="0068414F"/>
    <w:rsid w:val="00684FEC"/>
    <w:rsid w:val="0068606B"/>
    <w:rsid w:val="00692FB7"/>
    <w:rsid w:val="00695EF3"/>
    <w:rsid w:val="00696B15"/>
    <w:rsid w:val="006973E9"/>
    <w:rsid w:val="00697B92"/>
    <w:rsid w:val="006A266A"/>
    <w:rsid w:val="006A31DB"/>
    <w:rsid w:val="006A6931"/>
    <w:rsid w:val="006A7C31"/>
    <w:rsid w:val="006B45D3"/>
    <w:rsid w:val="006B4624"/>
    <w:rsid w:val="006B52DB"/>
    <w:rsid w:val="006B5FDC"/>
    <w:rsid w:val="006C0250"/>
    <w:rsid w:val="006C156C"/>
    <w:rsid w:val="006C2077"/>
    <w:rsid w:val="006C3CA8"/>
    <w:rsid w:val="006C4992"/>
    <w:rsid w:val="006C56E6"/>
    <w:rsid w:val="006C5A2C"/>
    <w:rsid w:val="006C73A2"/>
    <w:rsid w:val="006D0C41"/>
    <w:rsid w:val="006D2C1F"/>
    <w:rsid w:val="006D2D2F"/>
    <w:rsid w:val="006D59B3"/>
    <w:rsid w:val="006D6759"/>
    <w:rsid w:val="006D7BB4"/>
    <w:rsid w:val="006E000C"/>
    <w:rsid w:val="006E4E10"/>
    <w:rsid w:val="006F2311"/>
    <w:rsid w:val="006F2E26"/>
    <w:rsid w:val="006F2EDC"/>
    <w:rsid w:val="006F3F71"/>
    <w:rsid w:val="006F47DC"/>
    <w:rsid w:val="006F5E2E"/>
    <w:rsid w:val="006F6EA4"/>
    <w:rsid w:val="00700C07"/>
    <w:rsid w:val="00705DDD"/>
    <w:rsid w:val="00707AD4"/>
    <w:rsid w:val="007123E2"/>
    <w:rsid w:val="00714F60"/>
    <w:rsid w:val="00715138"/>
    <w:rsid w:val="007164CC"/>
    <w:rsid w:val="00721109"/>
    <w:rsid w:val="007301A4"/>
    <w:rsid w:val="00730FBD"/>
    <w:rsid w:val="007356DE"/>
    <w:rsid w:val="00741C30"/>
    <w:rsid w:val="00742142"/>
    <w:rsid w:val="007437AB"/>
    <w:rsid w:val="00744939"/>
    <w:rsid w:val="00750368"/>
    <w:rsid w:val="0075083D"/>
    <w:rsid w:val="00750C04"/>
    <w:rsid w:val="00753E8C"/>
    <w:rsid w:val="0075423F"/>
    <w:rsid w:val="00756DEB"/>
    <w:rsid w:val="00757B67"/>
    <w:rsid w:val="00760524"/>
    <w:rsid w:val="00761514"/>
    <w:rsid w:val="00764EC6"/>
    <w:rsid w:val="00766016"/>
    <w:rsid w:val="007664BB"/>
    <w:rsid w:val="007702EE"/>
    <w:rsid w:val="00775F7F"/>
    <w:rsid w:val="0077610F"/>
    <w:rsid w:val="0077701B"/>
    <w:rsid w:val="0077791F"/>
    <w:rsid w:val="00777E6E"/>
    <w:rsid w:val="00780172"/>
    <w:rsid w:val="00782581"/>
    <w:rsid w:val="00784459"/>
    <w:rsid w:val="007851AD"/>
    <w:rsid w:val="0078553B"/>
    <w:rsid w:val="00792162"/>
    <w:rsid w:val="0079291C"/>
    <w:rsid w:val="0079320F"/>
    <w:rsid w:val="00795A1A"/>
    <w:rsid w:val="007A01D9"/>
    <w:rsid w:val="007A2E6E"/>
    <w:rsid w:val="007A6CD3"/>
    <w:rsid w:val="007A6F2F"/>
    <w:rsid w:val="007B0241"/>
    <w:rsid w:val="007B03A4"/>
    <w:rsid w:val="007B1ED2"/>
    <w:rsid w:val="007B266D"/>
    <w:rsid w:val="007B3477"/>
    <w:rsid w:val="007B37B5"/>
    <w:rsid w:val="007B398F"/>
    <w:rsid w:val="007B46E1"/>
    <w:rsid w:val="007B5405"/>
    <w:rsid w:val="007B66A4"/>
    <w:rsid w:val="007B749B"/>
    <w:rsid w:val="007C40DA"/>
    <w:rsid w:val="007D026C"/>
    <w:rsid w:val="007D0918"/>
    <w:rsid w:val="007D29E3"/>
    <w:rsid w:val="007D313B"/>
    <w:rsid w:val="007D6F6F"/>
    <w:rsid w:val="007D7139"/>
    <w:rsid w:val="007D71A7"/>
    <w:rsid w:val="007D783F"/>
    <w:rsid w:val="007D7FC9"/>
    <w:rsid w:val="007E2A44"/>
    <w:rsid w:val="007E4491"/>
    <w:rsid w:val="007E5200"/>
    <w:rsid w:val="007E6160"/>
    <w:rsid w:val="007E6BD2"/>
    <w:rsid w:val="007F262C"/>
    <w:rsid w:val="007F2F49"/>
    <w:rsid w:val="007F58D9"/>
    <w:rsid w:val="007F67E4"/>
    <w:rsid w:val="008003AC"/>
    <w:rsid w:val="00801216"/>
    <w:rsid w:val="00801AA7"/>
    <w:rsid w:val="00802E0F"/>
    <w:rsid w:val="00803920"/>
    <w:rsid w:val="0080589D"/>
    <w:rsid w:val="008069C6"/>
    <w:rsid w:val="0080719E"/>
    <w:rsid w:val="0080738C"/>
    <w:rsid w:val="008103D7"/>
    <w:rsid w:val="00810815"/>
    <w:rsid w:val="00813EEC"/>
    <w:rsid w:val="008163DB"/>
    <w:rsid w:val="00820D0C"/>
    <w:rsid w:val="008213A1"/>
    <w:rsid w:val="00821E8E"/>
    <w:rsid w:val="008222F7"/>
    <w:rsid w:val="0083194E"/>
    <w:rsid w:val="00831C55"/>
    <w:rsid w:val="00831DA6"/>
    <w:rsid w:val="008320D9"/>
    <w:rsid w:val="008326E1"/>
    <w:rsid w:val="00833047"/>
    <w:rsid w:val="008358F7"/>
    <w:rsid w:val="00845E21"/>
    <w:rsid w:val="00847D9D"/>
    <w:rsid w:val="008507A2"/>
    <w:rsid w:val="00852420"/>
    <w:rsid w:val="00856066"/>
    <w:rsid w:val="00856782"/>
    <w:rsid w:val="0086278F"/>
    <w:rsid w:val="00864C0A"/>
    <w:rsid w:val="00867720"/>
    <w:rsid w:val="008714DE"/>
    <w:rsid w:val="0087173E"/>
    <w:rsid w:val="00873B7F"/>
    <w:rsid w:val="00874432"/>
    <w:rsid w:val="00874AC1"/>
    <w:rsid w:val="00876118"/>
    <w:rsid w:val="00876EB9"/>
    <w:rsid w:val="00877997"/>
    <w:rsid w:val="00880DE5"/>
    <w:rsid w:val="008820FE"/>
    <w:rsid w:val="0088261F"/>
    <w:rsid w:val="008837FA"/>
    <w:rsid w:val="008845D5"/>
    <w:rsid w:val="00884E7E"/>
    <w:rsid w:val="0088559D"/>
    <w:rsid w:val="008859DB"/>
    <w:rsid w:val="00887320"/>
    <w:rsid w:val="00890214"/>
    <w:rsid w:val="0089536C"/>
    <w:rsid w:val="008A1A9B"/>
    <w:rsid w:val="008A22FD"/>
    <w:rsid w:val="008A48A4"/>
    <w:rsid w:val="008A55C4"/>
    <w:rsid w:val="008A5C51"/>
    <w:rsid w:val="008A6C08"/>
    <w:rsid w:val="008B01E4"/>
    <w:rsid w:val="008B0CCF"/>
    <w:rsid w:val="008B2ABD"/>
    <w:rsid w:val="008B2E0F"/>
    <w:rsid w:val="008B3533"/>
    <w:rsid w:val="008B391C"/>
    <w:rsid w:val="008B3B58"/>
    <w:rsid w:val="008B6401"/>
    <w:rsid w:val="008B7BB6"/>
    <w:rsid w:val="008B7E5C"/>
    <w:rsid w:val="008C009A"/>
    <w:rsid w:val="008C3E7F"/>
    <w:rsid w:val="008C4A0E"/>
    <w:rsid w:val="008C51F8"/>
    <w:rsid w:val="008D2350"/>
    <w:rsid w:val="008D2748"/>
    <w:rsid w:val="008D2776"/>
    <w:rsid w:val="008D2AA1"/>
    <w:rsid w:val="008D7609"/>
    <w:rsid w:val="008E0049"/>
    <w:rsid w:val="008E055A"/>
    <w:rsid w:val="008E09F3"/>
    <w:rsid w:val="008E588C"/>
    <w:rsid w:val="008F36F9"/>
    <w:rsid w:val="008F57C9"/>
    <w:rsid w:val="00901F8A"/>
    <w:rsid w:val="00904B69"/>
    <w:rsid w:val="00905582"/>
    <w:rsid w:val="00905B06"/>
    <w:rsid w:val="00905C4A"/>
    <w:rsid w:val="00906131"/>
    <w:rsid w:val="009074F0"/>
    <w:rsid w:val="0091099B"/>
    <w:rsid w:val="00911244"/>
    <w:rsid w:val="00911548"/>
    <w:rsid w:val="0091313B"/>
    <w:rsid w:val="00916438"/>
    <w:rsid w:val="00925510"/>
    <w:rsid w:val="009308BE"/>
    <w:rsid w:val="00931040"/>
    <w:rsid w:val="00933C4A"/>
    <w:rsid w:val="00933E40"/>
    <w:rsid w:val="00935460"/>
    <w:rsid w:val="00935946"/>
    <w:rsid w:val="00937EB6"/>
    <w:rsid w:val="009419C1"/>
    <w:rsid w:val="00945FC3"/>
    <w:rsid w:val="009509EC"/>
    <w:rsid w:val="00953220"/>
    <w:rsid w:val="00955B2A"/>
    <w:rsid w:val="009565C3"/>
    <w:rsid w:val="00956988"/>
    <w:rsid w:val="00957BC7"/>
    <w:rsid w:val="00960664"/>
    <w:rsid w:val="009614C6"/>
    <w:rsid w:val="0096658F"/>
    <w:rsid w:val="0097029C"/>
    <w:rsid w:val="00970BB4"/>
    <w:rsid w:val="0097156D"/>
    <w:rsid w:val="00973DC4"/>
    <w:rsid w:val="00974F81"/>
    <w:rsid w:val="00975D1B"/>
    <w:rsid w:val="0097654A"/>
    <w:rsid w:val="009766CA"/>
    <w:rsid w:val="009807A9"/>
    <w:rsid w:val="009827EC"/>
    <w:rsid w:val="00983053"/>
    <w:rsid w:val="00986274"/>
    <w:rsid w:val="0098725D"/>
    <w:rsid w:val="009872A3"/>
    <w:rsid w:val="00987F09"/>
    <w:rsid w:val="00992634"/>
    <w:rsid w:val="00993ED7"/>
    <w:rsid w:val="00994A36"/>
    <w:rsid w:val="009A1399"/>
    <w:rsid w:val="009A2374"/>
    <w:rsid w:val="009B3097"/>
    <w:rsid w:val="009B363C"/>
    <w:rsid w:val="009B558C"/>
    <w:rsid w:val="009B5AAE"/>
    <w:rsid w:val="009B7535"/>
    <w:rsid w:val="009B7E0D"/>
    <w:rsid w:val="009C0412"/>
    <w:rsid w:val="009C0650"/>
    <w:rsid w:val="009C186D"/>
    <w:rsid w:val="009C267D"/>
    <w:rsid w:val="009C5D41"/>
    <w:rsid w:val="009D0F9E"/>
    <w:rsid w:val="009D1558"/>
    <w:rsid w:val="009D67C4"/>
    <w:rsid w:val="009D772D"/>
    <w:rsid w:val="009E1800"/>
    <w:rsid w:val="009E1C88"/>
    <w:rsid w:val="009E2105"/>
    <w:rsid w:val="009E55BD"/>
    <w:rsid w:val="009E67AB"/>
    <w:rsid w:val="009E79A0"/>
    <w:rsid w:val="009F149F"/>
    <w:rsid w:val="009F1767"/>
    <w:rsid w:val="009F5802"/>
    <w:rsid w:val="009F68EC"/>
    <w:rsid w:val="00A0177F"/>
    <w:rsid w:val="00A02D90"/>
    <w:rsid w:val="00A0643F"/>
    <w:rsid w:val="00A0731F"/>
    <w:rsid w:val="00A07B37"/>
    <w:rsid w:val="00A07D3D"/>
    <w:rsid w:val="00A15324"/>
    <w:rsid w:val="00A16900"/>
    <w:rsid w:val="00A2056A"/>
    <w:rsid w:val="00A21B0B"/>
    <w:rsid w:val="00A25584"/>
    <w:rsid w:val="00A30F03"/>
    <w:rsid w:val="00A31C53"/>
    <w:rsid w:val="00A33888"/>
    <w:rsid w:val="00A35C45"/>
    <w:rsid w:val="00A35EDF"/>
    <w:rsid w:val="00A36DC6"/>
    <w:rsid w:val="00A40A4A"/>
    <w:rsid w:val="00A42FFF"/>
    <w:rsid w:val="00A45CB4"/>
    <w:rsid w:val="00A51B36"/>
    <w:rsid w:val="00A530D2"/>
    <w:rsid w:val="00A5314C"/>
    <w:rsid w:val="00A53B37"/>
    <w:rsid w:val="00A53ECE"/>
    <w:rsid w:val="00A5461D"/>
    <w:rsid w:val="00A551B9"/>
    <w:rsid w:val="00A5760E"/>
    <w:rsid w:val="00A60907"/>
    <w:rsid w:val="00A61F72"/>
    <w:rsid w:val="00A634F6"/>
    <w:rsid w:val="00A63833"/>
    <w:rsid w:val="00A64C88"/>
    <w:rsid w:val="00A659AE"/>
    <w:rsid w:val="00A66ED7"/>
    <w:rsid w:val="00A71820"/>
    <w:rsid w:val="00A730B7"/>
    <w:rsid w:val="00A73470"/>
    <w:rsid w:val="00A7367E"/>
    <w:rsid w:val="00A74817"/>
    <w:rsid w:val="00A74F91"/>
    <w:rsid w:val="00A77944"/>
    <w:rsid w:val="00A80FC3"/>
    <w:rsid w:val="00A825DA"/>
    <w:rsid w:val="00A829C9"/>
    <w:rsid w:val="00A82A07"/>
    <w:rsid w:val="00A83056"/>
    <w:rsid w:val="00A91C96"/>
    <w:rsid w:val="00A958CE"/>
    <w:rsid w:val="00A95F67"/>
    <w:rsid w:val="00AA0833"/>
    <w:rsid w:val="00AA1C11"/>
    <w:rsid w:val="00AA2257"/>
    <w:rsid w:val="00AA6BAA"/>
    <w:rsid w:val="00AA6E2B"/>
    <w:rsid w:val="00AB0B87"/>
    <w:rsid w:val="00AB11A9"/>
    <w:rsid w:val="00AB759D"/>
    <w:rsid w:val="00AB7ED8"/>
    <w:rsid w:val="00AC0909"/>
    <w:rsid w:val="00AC394B"/>
    <w:rsid w:val="00AC449F"/>
    <w:rsid w:val="00AC4C03"/>
    <w:rsid w:val="00AC5B22"/>
    <w:rsid w:val="00AC5C93"/>
    <w:rsid w:val="00AD1AEA"/>
    <w:rsid w:val="00AD1DA7"/>
    <w:rsid w:val="00AD1F76"/>
    <w:rsid w:val="00AD2426"/>
    <w:rsid w:val="00AF2A1F"/>
    <w:rsid w:val="00AF42D7"/>
    <w:rsid w:val="00AF49BA"/>
    <w:rsid w:val="00AF4A84"/>
    <w:rsid w:val="00AF75CF"/>
    <w:rsid w:val="00B021A6"/>
    <w:rsid w:val="00B030EF"/>
    <w:rsid w:val="00B067F6"/>
    <w:rsid w:val="00B11F7E"/>
    <w:rsid w:val="00B15EE8"/>
    <w:rsid w:val="00B160DB"/>
    <w:rsid w:val="00B17B64"/>
    <w:rsid w:val="00B21270"/>
    <w:rsid w:val="00B22FFC"/>
    <w:rsid w:val="00B2351F"/>
    <w:rsid w:val="00B24D16"/>
    <w:rsid w:val="00B2558E"/>
    <w:rsid w:val="00B325A5"/>
    <w:rsid w:val="00B35588"/>
    <w:rsid w:val="00B37556"/>
    <w:rsid w:val="00B40BD1"/>
    <w:rsid w:val="00B41A08"/>
    <w:rsid w:val="00B425AA"/>
    <w:rsid w:val="00B473F6"/>
    <w:rsid w:val="00B477B5"/>
    <w:rsid w:val="00B47DCD"/>
    <w:rsid w:val="00B517B9"/>
    <w:rsid w:val="00B5365A"/>
    <w:rsid w:val="00B54DFB"/>
    <w:rsid w:val="00B55F6E"/>
    <w:rsid w:val="00B563AA"/>
    <w:rsid w:val="00B56488"/>
    <w:rsid w:val="00B57686"/>
    <w:rsid w:val="00B6055A"/>
    <w:rsid w:val="00B61616"/>
    <w:rsid w:val="00B62EE5"/>
    <w:rsid w:val="00B63C1E"/>
    <w:rsid w:val="00B65062"/>
    <w:rsid w:val="00B670F3"/>
    <w:rsid w:val="00B67D11"/>
    <w:rsid w:val="00B72108"/>
    <w:rsid w:val="00B72BE7"/>
    <w:rsid w:val="00B738A4"/>
    <w:rsid w:val="00B75566"/>
    <w:rsid w:val="00B8400F"/>
    <w:rsid w:val="00B855CE"/>
    <w:rsid w:val="00B87A71"/>
    <w:rsid w:val="00B905E1"/>
    <w:rsid w:val="00B91075"/>
    <w:rsid w:val="00B91B55"/>
    <w:rsid w:val="00B91EAA"/>
    <w:rsid w:val="00B963DD"/>
    <w:rsid w:val="00BA2339"/>
    <w:rsid w:val="00BA23FF"/>
    <w:rsid w:val="00BA3B1C"/>
    <w:rsid w:val="00BA432D"/>
    <w:rsid w:val="00BA47ED"/>
    <w:rsid w:val="00BA64CE"/>
    <w:rsid w:val="00BA6A15"/>
    <w:rsid w:val="00BA77C7"/>
    <w:rsid w:val="00BA7A4D"/>
    <w:rsid w:val="00BB6ACC"/>
    <w:rsid w:val="00BB7CEB"/>
    <w:rsid w:val="00BC0199"/>
    <w:rsid w:val="00BC0DDA"/>
    <w:rsid w:val="00BC1DDC"/>
    <w:rsid w:val="00BC3110"/>
    <w:rsid w:val="00BC3433"/>
    <w:rsid w:val="00BC58DA"/>
    <w:rsid w:val="00BD2B77"/>
    <w:rsid w:val="00BD436A"/>
    <w:rsid w:val="00BD61D4"/>
    <w:rsid w:val="00BD6637"/>
    <w:rsid w:val="00BD6D90"/>
    <w:rsid w:val="00BE0FCD"/>
    <w:rsid w:val="00BE22B9"/>
    <w:rsid w:val="00BE531F"/>
    <w:rsid w:val="00BE7F5D"/>
    <w:rsid w:val="00BF2088"/>
    <w:rsid w:val="00BF2837"/>
    <w:rsid w:val="00C04479"/>
    <w:rsid w:val="00C05403"/>
    <w:rsid w:val="00C059A4"/>
    <w:rsid w:val="00C05CBF"/>
    <w:rsid w:val="00C0756B"/>
    <w:rsid w:val="00C07805"/>
    <w:rsid w:val="00C10DB6"/>
    <w:rsid w:val="00C11A23"/>
    <w:rsid w:val="00C128E7"/>
    <w:rsid w:val="00C140E8"/>
    <w:rsid w:val="00C14179"/>
    <w:rsid w:val="00C17D3E"/>
    <w:rsid w:val="00C2152D"/>
    <w:rsid w:val="00C24067"/>
    <w:rsid w:val="00C249B4"/>
    <w:rsid w:val="00C25B86"/>
    <w:rsid w:val="00C26289"/>
    <w:rsid w:val="00C27493"/>
    <w:rsid w:val="00C30551"/>
    <w:rsid w:val="00C306D7"/>
    <w:rsid w:val="00C308E3"/>
    <w:rsid w:val="00C30D28"/>
    <w:rsid w:val="00C32C11"/>
    <w:rsid w:val="00C37618"/>
    <w:rsid w:val="00C420D6"/>
    <w:rsid w:val="00C43BEC"/>
    <w:rsid w:val="00C44345"/>
    <w:rsid w:val="00C44DAC"/>
    <w:rsid w:val="00C46577"/>
    <w:rsid w:val="00C466A4"/>
    <w:rsid w:val="00C50E3A"/>
    <w:rsid w:val="00C516B0"/>
    <w:rsid w:val="00C542AA"/>
    <w:rsid w:val="00C575FC"/>
    <w:rsid w:val="00C617D1"/>
    <w:rsid w:val="00C652AD"/>
    <w:rsid w:val="00C72AE5"/>
    <w:rsid w:val="00C736FF"/>
    <w:rsid w:val="00C74F45"/>
    <w:rsid w:val="00C7531B"/>
    <w:rsid w:val="00C80DD1"/>
    <w:rsid w:val="00C824A0"/>
    <w:rsid w:val="00C9039B"/>
    <w:rsid w:val="00C90E33"/>
    <w:rsid w:val="00C90F7A"/>
    <w:rsid w:val="00C92FC0"/>
    <w:rsid w:val="00C9664C"/>
    <w:rsid w:val="00CA183F"/>
    <w:rsid w:val="00CA1887"/>
    <w:rsid w:val="00CA636B"/>
    <w:rsid w:val="00CB3739"/>
    <w:rsid w:val="00CB407B"/>
    <w:rsid w:val="00CB76E7"/>
    <w:rsid w:val="00CC034B"/>
    <w:rsid w:val="00CC0670"/>
    <w:rsid w:val="00CC09CF"/>
    <w:rsid w:val="00CC0B55"/>
    <w:rsid w:val="00CC11E8"/>
    <w:rsid w:val="00CC18CD"/>
    <w:rsid w:val="00CC5CE4"/>
    <w:rsid w:val="00CC5F24"/>
    <w:rsid w:val="00CC6C4F"/>
    <w:rsid w:val="00CD0DD1"/>
    <w:rsid w:val="00CD2E17"/>
    <w:rsid w:val="00CD3C78"/>
    <w:rsid w:val="00CD600D"/>
    <w:rsid w:val="00CD7836"/>
    <w:rsid w:val="00CE3AB7"/>
    <w:rsid w:val="00CE7D6B"/>
    <w:rsid w:val="00CF1619"/>
    <w:rsid w:val="00CF1E59"/>
    <w:rsid w:val="00CF3902"/>
    <w:rsid w:val="00CF4973"/>
    <w:rsid w:val="00CF767E"/>
    <w:rsid w:val="00D011CC"/>
    <w:rsid w:val="00D040BB"/>
    <w:rsid w:val="00D04D10"/>
    <w:rsid w:val="00D07066"/>
    <w:rsid w:val="00D079FB"/>
    <w:rsid w:val="00D07F2B"/>
    <w:rsid w:val="00D11386"/>
    <w:rsid w:val="00D12C80"/>
    <w:rsid w:val="00D13899"/>
    <w:rsid w:val="00D13AC5"/>
    <w:rsid w:val="00D1414B"/>
    <w:rsid w:val="00D17E4E"/>
    <w:rsid w:val="00D20379"/>
    <w:rsid w:val="00D20A31"/>
    <w:rsid w:val="00D20D7A"/>
    <w:rsid w:val="00D22B9D"/>
    <w:rsid w:val="00D24645"/>
    <w:rsid w:val="00D2493E"/>
    <w:rsid w:val="00D31286"/>
    <w:rsid w:val="00D3160A"/>
    <w:rsid w:val="00D33746"/>
    <w:rsid w:val="00D3431E"/>
    <w:rsid w:val="00D3455D"/>
    <w:rsid w:val="00D35B83"/>
    <w:rsid w:val="00D35EA2"/>
    <w:rsid w:val="00D36313"/>
    <w:rsid w:val="00D364BC"/>
    <w:rsid w:val="00D373C8"/>
    <w:rsid w:val="00D40FE1"/>
    <w:rsid w:val="00D410E5"/>
    <w:rsid w:val="00D43B76"/>
    <w:rsid w:val="00D45B4C"/>
    <w:rsid w:val="00D467E3"/>
    <w:rsid w:val="00D503EE"/>
    <w:rsid w:val="00D51A83"/>
    <w:rsid w:val="00D51A9B"/>
    <w:rsid w:val="00D55896"/>
    <w:rsid w:val="00D63D3A"/>
    <w:rsid w:val="00D65886"/>
    <w:rsid w:val="00D66A09"/>
    <w:rsid w:val="00D73580"/>
    <w:rsid w:val="00D74334"/>
    <w:rsid w:val="00D75300"/>
    <w:rsid w:val="00D7661A"/>
    <w:rsid w:val="00D871D7"/>
    <w:rsid w:val="00D90E57"/>
    <w:rsid w:val="00D940FC"/>
    <w:rsid w:val="00D94F23"/>
    <w:rsid w:val="00D97418"/>
    <w:rsid w:val="00DA0E00"/>
    <w:rsid w:val="00DA4865"/>
    <w:rsid w:val="00DA6267"/>
    <w:rsid w:val="00DA645C"/>
    <w:rsid w:val="00DB0B73"/>
    <w:rsid w:val="00DB5E14"/>
    <w:rsid w:val="00DB5F10"/>
    <w:rsid w:val="00DB61A0"/>
    <w:rsid w:val="00DC07E3"/>
    <w:rsid w:val="00DC1795"/>
    <w:rsid w:val="00DC202D"/>
    <w:rsid w:val="00DC2451"/>
    <w:rsid w:val="00DC2644"/>
    <w:rsid w:val="00DC3646"/>
    <w:rsid w:val="00DC6D2D"/>
    <w:rsid w:val="00DD7C96"/>
    <w:rsid w:val="00DE011C"/>
    <w:rsid w:val="00DE0369"/>
    <w:rsid w:val="00DE1140"/>
    <w:rsid w:val="00DE2A6D"/>
    <w:rsid w:val="00DE2BF5"/>
    <w:rsid w:val="00DE431D"/>
    <w:rsid w:val="00DE6225"/>
    <w:rsid w:val="00DF1161"/>
    <w:rsid w:val="00DF4A38"/>
    <w:rsid w:val="00DF4EA8"/>
    <w:rsid w:val="00DF730B"/>
    <w:rsid w:val="00DF7946"/>
    <w:rsid w:val="00E01BCE"/>
    <w:rsid w:val="00E01D63"/>
    <w:rsid w:val="00E04C6D"/>
    <w:rsid w:val="00E06722"/>
    <w:rsid w:val="00E07E7B"/>
    <w:rsid w:val="00E100B8"/>
    <w:rsid w:val="00E114FB"/>
    <w:rsid w:val="00E119FC"/>
    <w:rsid w:val="00E153E5"/>
    <w:rsid w:val="00E229D7"/>
    <w:rsid w:val="00E309F9"/>
    <w:rsid w:val="00E37C1E"/>
    <w:rsid w:val="00E40D0B"/>
    <w:rsid w:val="00E417D3"/>
    <w:rsid w:val="00E43C8C"/>
    <w:rsid w:val="00E442E7"/>
    <w:rsid w:val="00E44BAB"/>
    <w:rsid w:val="00E4571B"/>
    <w:rsid w:val="00E45902"/>
    <w:rsid w:val="00E46EFA"/>
    <w:rsid w:val="00E54130"/>
    <w:rsid w:val="00E54A73"/>
    <w:rsid w:val="00E62EB1"/>
    <w:rsid w:val="00E66674"/>
    <w:rsid w:val="00E75149"/>
    <w:rsid w:val="00E75CFA"/>
    <w:rsid w:val="00E861F9"/>
    <w:rsid w:val="00E87E15"/>
    <w:rsid w:val="00E90064"/>
    <w:rsid w:val="00E903D3"/>
    <w:rsid w:val="00E93366"/>
    <w:rsid w:val="00E94827"/>
    <w:rsid w:val="00E95D81"/>
    <w:rsid w:val="00E97E40"/>
    <w:rsid w:val="00EA1814"/>
    <w:rsid w:val="00EA5B92"/>
    <w:rsid w:val="00EA63F5"/>
    <w:rsid w:val="00EA7521"/>
    <w:rsid w:val="00EA7D22"/>
    <w:rsid w:val="00EB00A9"/>
    <w:rsid w:val="00EB091F"/>
    <w:rsid w:val="00EB0DA8"/>
    <w:rsid w:val="00EB11E8"/>
    <w:rsid w:val="00EB2F19"/>
    <w:rsid w:val="00EB4BFE"/>
    <w:rsid w:val="00EB65D9"/>
    <w:rsid w:val="00EB7D49"/>
    <w:rsid w:val="00EC2720"/>
    <w:rsid w:val="00EC4331"/>
    <w:rsid w:val="00ED0B41"/>
    <w:rsid w:val="00ED2835"/>
    <w:rsid w:val="00ED2EDE"/>
    <w:rsid w:val="00ED4E25"/>
    <w:rsid w:val="00ED70A6"/>
    <w:rsid w:val="00ED7555"/>
    <w:rsid w:val="00ED7D6B"/>
    <w:rsid w:val="00EE58BF"/>
    <w:rsid w:val="00EF124D"/>
    <w:rsid w:val="00EF46A6"/>
    <w:rsid w:val="00F00CF3"/>
    <w:rsid w:val="00F00F22"/>
    <w:rsid w:val="00F03AF8"/>
    <w:rsid w:val="00F07A45"/>
    <w:rsid w:val="00F07C3D"/>
    <w:rsid w:val="00F1164C"/>
    <w:rsid w:val="00F11F8E"/>
    <w:rsid w:val="00F12980"/>
    <w:rsid w:val="00F1430F"/>
    <w:rsid w:val="00F14760"/>
    <w:rsid w:val="00F15C20"/>
    <w:rsid w:val="00F2075E"/>
    <w:rsid w:val="00F210DC"/>
    <w:rsid w:val="00F31CB6"/>
    <w:rsid w:val="00F32375"/>
    <w:rsid w:val="00F32CC2"/>
    <w:rsid w:val="00F330C8"/>
    <w:rsid w:val="00F3340D"/>
    <w:rsid w:val="00F34A8A"/>
    <w:rsid w:val="00F35396"/>
    <w:rsid w:val="00F36AAC"/>
    <w:rsid w:val="00F37321"/>
    <w:rsid w:val="00F42E20"/>
    <w:rsid w:val="00F43377"/>
    <w:rsid w:val="00F45B6F"/>
    <w:rsid w:val="00F45DA0"/>
    <w:rsid w:val="00F51ECB"/>
    <w:rsid w:val="00F51F11"/>
    <w:rsid w:val="00F52F36"/>
    <w:rsid w:val="00F5651B"/>
    <w:rsid w:val="00F56945"/>
    <w:rsid w:val="00F60C21"/>
    <w:rsid w:val="00F61F67"/>
    <w:rsid w:val="00F66082"/>
    <w:rsid w:val="00F66F31"/>
    <w:rsid w:val="00F702AD"/>
    <w:rsid w:val="00F7135B"/>
    <w:rsid w:val="00F72A0B"/>
    <w:rsid w:val="00F74A5F"/>
    <w:rsid w:val="00F764E7"/>
    <w:rsid w:val="00F77455"/>
    <w:rsid w:val="00F800E9"/>
    <w:rsid w:val="00F81988"/>
    <w:rsid w:val="00F8236F"/>
    <w:rsid w:val="00F8268D"/>
    <w:rsid w:val="00F83F50"/>
    <w:rsid w:val="00F84090"/>
    <w:rsid w:val="00F850A8"/>
    <w:rsid w:val="00F85359"/>
    <w:rsid w:val="00F85B15"/>
    <w:rsid w:val="00F86DAF"/>
    <w:rsid w:val="00F909EF"/>
    <w:rsid w:val="00F91A74"/>
    <w:rsid w:val="00F91B3B"/>
    <w:rsid w:val="00F9329A"/>
    <w:rsid w:val="00F940DB"/>
    <w:rsid w:val="00F943C6"/>
    <w:rsid w:val="00F94B53"/>
    <w:rsid w:val="00F94B64"/>
    <w:rsid w:val="00F95652"/>
    <w:rsid w:val="00F97781"/>
    <w:rsid w:val="00F97BA7"/>
    <w:rsid w:val="00FA4A88"/>
    <w:rsid w:val="00FA57F0"/>
    <w:rsid w:val="00FA6C2D"/>
    <w:rsid w:val="00FA783F"/>
    <w:rsid w:val="00FB014D"/>
    <w:rsid w:val="00FB1E32"/>
    <w:rsid w:val="00FB2B4A"/>
    <w:rsid w:val="00FB4511"/>
    <w:rsid w:val="00FB6F7E"/>
    <w:rsid w:val="00FB71F1"/>
    <w:rsid w:val="00FB738B"/>
    <w:rsid w:val="00FC07DA"/>
    <w:rsid w:val="00FC25EE"/>
    <w:rsid w:val="00FC6CDF"/>
    <w:rsid w:val="00FC74BD"/>
    <w:rsid w:val="00FD32B1"/>
    <w:rsid w:val="00FD3607"/>
    <w:rsid w:val="00FD4E11"/>
    <w:rsid w:val="00FD5C7C"/>
    <w:rsid w:val="00FD5EB0"/>
    <w:rsid w:val="00FD632C"/>
    <w:rsid w:val="00FD66E7"/>
    <w:rsid w:val="00FD6EE5"/>
    <w:rsid w:val="00FE68F6"/>
    <w:rsid w:val="00FE69F9"/>
    <w:rsid w:val="00FE7257"/>
    <w:rsid w:val="00FF1139"/>
    <w:rsid w:val="00FF21A1"/>
    <w:rsid w:val="00FF27A3"/>
    <w:rsid w:val="00FF53A9"/>
    <w:rsid w:val="00FF653B"/>
    <w:rsid w:val="00FF6F3E"/>
    <w:rsid w:val="00FF7DE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3FF"/>
    <w:rPr>
      <w:sz w:val="24"/>
      <w:szCs w:val="24"/>
    </w:rPr>
  </w:style>
  <w:style w:type="paragraph" w:styleId="Ttulo1">
    <w:name w:val="heading 1"/>
    <w:basedOn w:val="Normal"/>
    <w:next w:val="Normal"/>
    <w:link w:val="Ttulo1Char"/>
    <w:qFormat/>
    <w:rsid w:val="00552A5F"/>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6F2E26"/>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552A5F"/>
    <w:pPr>
      <w:keepNext/>
      <w:spacing w:before="240" w:after="60"/>
      <w:outlineLvl w:val="2"/>
    </w:pPr>
    <w:rPr>
      <w:rFonts w:ascii="Arial" w:hAnsi="Arial" w:cs="Arial"/>
      <w:b/>
      <w:bCs/>
      <w:sz w:val="26"/>
      <w:szCs w:val="26"/>
    </w:rPr>
  </w:style>
  <w:style w:type="paragraph" w:styleId="Ttulo9">
    <w:name w:val="heading 9"/>
    <w:basedOn w:val="Normal"/>
    <w:next w:val="Normal"/>
    <w:link w:val="Ttulo9Char"/>
    <w:qFormat/>
    <w:rsid w:val="00F07A45"/>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3504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552A5F"/>
    <w:rPr>
      <w:rFonts w:ascii="Arial" w:hAnsi="Arial" w:cs="Arial"/>
      <w:b/>
      <w:bCs/>
      <w:kern w:val="32"/>
      <w:sz w:val="32"/>
      <w:szCs w:val="32"/>
      <w:lang w:val="pt-BR" w:eastAsia="pt-BR" w:bidi="ar-SA"/>
    </w:rPr>
  </w:style>
  <w:style w:type="character" w:customStyle="1" w:styleId="Ttulo3Char">
    <w:name w:val="Título 3 Char"/>
    <w:basedOn w:val="Fontepargpadro"/>
    <w:link w:val="Ttulo3"/>
    <w:rsid w:val="00552A5F"/>
    <w:rPr>
      <w:rFonts w:ascii="Arial" w:hAnsi="Arial" w:cs="Arial"/>
      <w:b/>
      <w:bCs/>
      <w:sz w:val="26"/>
      <w:szCs w:val="26"/>
      <w:lang w:val="pt-BR" w:eastAsia="pt-BR" w:bidi="ar-SA"/>
    </w:rPr>
  </w:style>
  <w:style w:type="paragraph" w:styleId="Sumrio1">
    <w:name w:val="toc 1"/>
    <w:basedOn w:val="Normal"/>
    <w:next w:val="Normal"/>
    <w:autoRedefine/>
    <w:uiPriority w:val="39"/>
    <w:rsid w:val="00EA1814"/>
    <w:pPr>
      <w:tabs>
        <w:tab w:val="left" w:pos="480"/>
        <w:tab w:val="right" w:leader="dot" w:pos="8834"/>
      </w:tabs>
    </w:pPr>
    <w:rPr>
      <w:rFonts w:ascii="Arial" w:hAnsi="Arial" w:cs="Arial"/>
      <w:b/>
      <w:bCs/>
      <w:caps/>
      <w:noProof/>
      <w:sz w:val="22"/>
      <w:szCs w:val="22"/>
    </w:rPr>
  </w:style>
  <w:style w:type="paragraph" w:styleId="Sumrio2">
    <w:name w:val="toc 2"/>
    <w:basedOn w:val="Normal"/>
    <w:next w:val="Normal"/>
    <w:autoRedefine/>
    <w:uiPriority w:val="39"/>
    <w:rsid w:val="00887320"/>
    <w:pPr>
      <w:tabs>
        <w:tab w:val="left" w:pos="720"/>
        <w:tab w:val="right" w:leader="hyphen" w:pos="8834"/>
      </w:tabs>
    </w:pPr>
    <w:rPr>
      <w:rFonts w:ascii="Arial" w:hAnsi="Arial" w:cs="Arial"/>
      <w:b/>
      <w:bCs/>
      <w:noProof/>
      <w:kern w:val="32"/>
      <w:sz w:val="22"/>
      <w:szCs w:val="22"/>
    </w:rPr>
  </w:style>
  <w:style w:type="paragraph" w:styleId="Sumrio3">
    <w:name w:val="toc 3"/>
    <w:basedOn w:val="Normal"/>
    <w:next w:val="Normal"/>
    <w:autoRedefine/>
    <w:uiPriority w:val="39"/>
    <w:rsid w:val="008B7BB6"/>
    <w:pPr>
      <w:tabs>
        <w:tab w:val="left" w:pos="960"/>
        <w:tab w:val="right" w:leader="dot" w:pos="8834"/>
      </w:tabs>
      <w:ind w:left="238"/>
    </w:pPr>
    <w:rPr>
      <w:rFonts w:ascii="Arial" w:hAnsi="Arial" w:cs="Arial"/>
      <w:noProof/>
      <w:sz w:val="18"/>
      <w:szCs w:val="18"/>
    </w:rPr>
  </w:style>
  <w:style w:type="paragraph" w:styleId="Sumrio4">
    <w:name w:val="toc 4"/>
    <w:basedOn w:val="Normal"/>
    <w:next w:val="Normal"/>
    <w:autoRedefine/>
    <w:uiPriority w:val="39"/>
    <w:rsid w:val="00552A5F"/>
    <w:pPr>
      <w:ind w:left="480"/>
    </w:pPr>
    <w:rPr>
      <w:sz w:val="20"/>
      <w:szCs w:val="20"/>
    </w:rPr>
  </w:style>
  <w:style w:type="paragraph" w:styleId="Sumrio5">
    <w:name w:val="toc 5"/>
    <w:basedOn w:val="Normal"/>
    <w:next w:val="Normal"/>
    <w:autoRedefine/>
    <w:uiPriority w:val="39"/>
    <w:rsid w:val="00552A5F"/>
    <w:pPr>
      <w:ind w:left="720"/>
    </w:pPr>
    <w:rPr>
      <w:sz w:val="20"/>
      <w:szCs w:val="20"/>
    </w:rPr>
  </w:style>
  <w:style w:type="paragraph" w:styleId="Sumrio6">
    <w:name w:val="toc 6"/>
    <w:basedOn w:val="Normal"/>
    <w:next w:val="Normal"/>
    <w:autoRedefine/>
    <w:uiPriority w:val="39"/>
    <w:rsid w:val="00552A5F"/>
    <w:pPr>
      <w:ind w:left="960"/>
    </w:pPr>
    <w:rPr>
      <w:sz w:val="20"/>
      <w:szCs w:val="20"/>
    </w:rPr>
  </w:style>
  <w:style w:type="paragraph" w:styleId="Sumrio7">
    <w:name w:val="toc 7"/>
    <w:basedOn w:val="Normal"/>
    <w:next w:val="Normal"/>
    <w:autoRedefine/>
    <w:uiPriority w:val="39"/>
    <w:rsid w:val="00552A5F"/>
    <w:pPr>
      <w:ind w:left="1200"/>
    </w:pPr>
    <w:rPr>
      <w:sz w:val="20"/>
      <w:szCs w:val="20"/>
    </w:rPr>
  </w:style>
  <w:style w:type="paragraph" w:styleId="Sumrio8">
    <w:name w:val="toc 8"/>
    <w:basedOn w:val="Normal"/>
    <w:next w:val="Normal"/>
    <w:autoRedefine/>
    <w:uiPriority w:val="39"/>
    <w:rsid w:val="00552A5F"/>
    <w:pPr>
      <w:ind w:left="1440"/>
    </w:pPr>
    <w:rPr>
      <w:sz w:val="20"/>
      <w:szCs w:val="20"/>
    </w:rPr>
  </w:style>
  <w:style w:type="paragraph" w:styleId="Sumrio9">
    <w:name w:val="toc 9"/>
    <w:basedOn w:val="Normal"/>
    <w:next w:val="Normal"/>
    <w:autoRedefine/>
    <w:uiPriority w:val="39"/>
    <w:rsid w:val="00552A5F"/>
    <w:pPr>
      <w:ind w:left="1680"/>
    </w:pPr>
    <w:rPr>
      <w:sz w:val="20"/>
      <w:szCs w:val="20"/>
    </w:rPr>
  </w:style>
  <w:style w:type="character" w:styleId="Hyperlink">
    <w:name w:val="Hyperlink"/>
    <w:basedOn w:val="Fontepargpadro"/>
    <w:uiPriority w:val="99"/>
    <w:rsid w:val="00552A5F"/>
    <w:rPr>
      <w:color w:val="0000FF"/>
      <w:u w:val="single"/>
    </w:rPr>
  </w:style>
  <w:style w:type="paragraph" w:styleId="Cabealho">
    <w:name w:val="header"/>
    <w:basedOn w:val="Normal"/>
    <w:link w:val="CabealhoChar"/>
    <w:uiPriority w:val="99"/>
    <w:rsid w:val="00E06722"/>
    <w:pPr>
      <w:tabs>
        <w:tab w:val="center" w:pos="4252"/>
        <w:tab w:val="right" w:pos="8504"/>
      </w:tabs>
    </w:pPr>
  </w:style>
  <w:style w:type="paragraph" w:styleId="Rodap">
    <w:name w:val="footer"/>
    <w:basedOn w:val="Normal"/>
    <w:rsid w:val="00E06722"/>
    <w:pPr>
      <w:tabs>
        <w:tab w:val="center" w:pos="4252"/>
        <w:tab w:val="right" w:pos="8504"/>
      </w:tabs>
    </w:pPr>
  </w:style>
  <w:style w:type="character" w:styleId="Nmerodepgina">
    <w:name w:val="page number"/>
    <w:basedOn w:val="Fontepargpadro"/>
    <w:rsid w:val="00E06722"/>
  </w:style>
  <w:style w:type="paragraph" w:customStyle="1" w:styleId="Normal0">
    <w:name w:val="[Normal]"/>
    <w:rsid w:val="004C5276"/>
    <w:rPr>
      <w:rFonts w:ascii="Arial" w:eastAsia="Arial" w:hAnsi="Arial"/>
      <w:noProof/>
      <w:sz w:val="24"/>
      <w:lang w:val="en-US" w:eastAsia="en-US"/>
    </w:rPr>
  </w:style>
  <w:style w:type="paragraph" w:customStyle="1" w:styleId="Tontini">
    <w:name w:val="Tontini"/>
    <w:basedOn w:val="Normal"/>
    <w:next w:val="Normal"/>
    <w:rsid w:val="00A5461D"/>
    <w:pPr>
      <w:widowControl w:val="0"/>
      <w:numPr>
        <w:numId w:val="1"/>
      </w:numPr>
      <w:shd w:val="clear" w:color="auto" w:fill="C0C0C0"/>
      <w:autoSpaceDE w:val="0"/>
      <w:autoSpaceDN w:val="0"/>
      <w:adjustRightInd w:val="0"/>
    </w:pPr>
    <w:rPr>
      <w:rFonts w:ascii="Arial,Bold" w:hAnsi="Arial,Bold"/>
      <w:b/>
      <w:bCs/>
      <w:color w:val="000000"/>
      <w:sz w:val="18"/>
      <w:szCs w:val="18"/>
    </w:rPr>
  </w:style>
  <w:style w:type="paragraph" w:customStyle="1" w:styleId="Tontini1">
    <w:name w:val="Tontini1"/>
    <w:basedOn w:val="Normal"/>
    <w:rsid w:val="00A5461D"/>
    <w:pPr>
      <w:numPr>
        <w:ilvl w:val="1"/>
        <w:numId w:val="2"/>
      </w:numPr>
    </w:pPr>
  </w:style>
  <w:style w:type="paragraph" w:customStyle="1" w:styleId="Tontini2">
    <w:name w:val="Tontini2"/>
    <w:basedOn w:val="Normal"/>
    <w:rsid w:val="00A5461D"/>
    <w:pPr>
      <w:numPr>
        <w:ilvl w:val="2"/>
        <w:numId w:val="2"/>
      </w:numPr>
    </w:pPr>
  </w:style>
  <w:style w:type="paragraph" w:customStyle="1" w:styleId="BERNARDO-TIT1">
    <w:name w:val="BERNARDO - TIT #1"/>
    <w:basedOn w:val="Ttulo1"/>
    <w:link w:val="BERNARDO-TIT1Char"/>
    <w:rsid w:val="00EB65D9"/>
    <w:pPr>
      <w:numPr>
        <w:numId w:val="10"/>
      </w:numPr>
      <w:spacing w:before="120" w:after="120"/>
    </w:pPr>
    <w:rPr>
      <w:caps/>
      <w:sz w:val="24"/>
    </w:rPr>
  </w:style>
  <w:style w:type="numbering" w:styleId="111111">
    <w:name w:val="Outline List 2"/>
    <w:basedOn w:val="Semlista"/>
    <w:rsid w:val="006F2E26"/>
    <w:pPr>
      <w:numPr>
        <w:numId w:val="3"/>
      </w:numPr>
    </w:pPr>
  </w:style>
  <w:style w:type="paragraph" w:customStyle="1" w:styleId="BERNARDO-TIT2">
    <w:name w:val="BERNARDO - TIT#2"/>
    <w:basedOn w:val="Ttulo2"/>
    <w:rsid w:val="00EB65D9"/>
    <w:pPr>
      <w:numPr>
        <w:ilvl w:val="1"/>
        <w:numId w:val="10"/>
      </w:numPr>
      <w:spacing w:before="120" w:after="120"/>
    </w:pPr>
    <w:rPr>
      <w:i w:val="0"/>
      <w:caps/>
      <w:sz w:val="22"/>
    </w:rPr>
  </w:style>
  <w:style w:type="paragraph" w:customStyle="1" w:styleId="BERNARDO-TIT3">
    <w:name w:val="BERNARDO - TIT#3"/>
    <w:basedOn w:val="Ttulo3"/>
    <w:link w:val="BERNARDO-TIT3Char"/>
    <w:rsid w:val="00EB65D9"/>
    <w:pPr>
      <w:numPr>
        <w:ilvl w:val="2"/>
        <w:numId w:val="10"/>
      </w:numPr>
      <w:spacing w:before="120" w:after="120"/>
    </w:pPr>
    <w:rPr>
      <w:sz w:val="22"/>
    </w:rPr>
  </w:style>
  <w:style w:type="character" w:customStyle="1" w:styleId="BERNARDO-TIT1Char">
    <w:name w:val="BERNARDO - TIT #1 Char"/>
    <w:basedOn w:val="Ttulo1Char"/>
    <w:link w:val="BERNARDO-TIT1"/>
    <w:rsid w:val="00EB65D9"/>
    <w:rPr>
      <w:b/>
      <w:bCs/>
      <w:caps/>
      <w:sz w:val="24"/>
    </w:rPr>
  </w:style>
  <w:style w:type="character" w:customStyle="1" w:styleId="BERNARDO-TIT3Char">
    <w:name w:val="BERNARDO - TIT#3 Char"/>
    <w:basedOn w:val="Ttulo3Char"/>
    <w:link w:val="BERNARDO-TIT3"/>
    <w:rsid w:val="00C140E8"/>
    <w:rPr>
      <w:b/>
      <w:bCs/>
      <w:sz w:val="22"/>
    </w:rPr>
  </w:style>
  <w:style w:type="paragraph" w:styleId="NormalWeb">
    <w:name w:val="Normal (Web)"/>
    <w:basedOn w:val="Normal"/>
    <w:uiPriority w:val="99"/>
    <w:unhideWhenUsed/>
    <w:rsid w:val="00F14760"/>
    <w:pPr>
      <w:spacing w:before="100" w:beforeAutospacing="1" w:after="100" w:afterAutospacing="1"/>
    </w:pPr>
  </w:style>
  <w:style w:type="character" w:styleId="Forte">
    <w:name w:val="Strong"/>
    <w:basedOn w:val="Fontepargpadro"/>
    <w:uiPriority w:val="22"/>
    <w:qFormat/>
    <w:rsid w:val="00F14760"/>
    <w:rPr>
      <w:b/>
      <w:bCs/>
    </w:rPr>
  </w:style>
  <w:style w:type="paragraph" w:styleId="Textodebalo">
    <w:name w:val="Balloon Text"/>
    <w:basedOn w:val="Normal"/>
    <w:link w:val="TextodebaloChar"/>
    <w:rsid w:val="0011539D"/>
    <w:rPr>
      <w:rFonts w:ascii="Tahoma" w:hAnsi="Tahoma" w:cs="Tahoma"/>
      <w:sz w:val="16"/>
      <w:szCs w:val="16"/>
    </w:rPr>
  </w:style>
  <w:style w:type="character" w:customStyle="1" w:styleId="TextodebaloChar">
    <w:name w:val="Texto de balão Char"/>
    <w:basedOn w:val="Fontepargpadro"/>
    <w:link w:val="Textodebalo"/>
    <w:rsid w:val="0011539D"/>
    <w:rPr>
      <w:rFonts w:ascii="Tahoma" w:hAnsi="Tahoma" w:cs="Tahoma"/>
      <w:sz w:val="16"/>
      <w:szCs w:val="16"/>
    </w:rPr>
  </w:style>
  <w:style w:type="character" w:customStyle="1" w:styleId="apple-converted-space">
    <w:name w:val="apple-converted-space"/>
    <w:basedOn w:val="Fontepargpadro"/>
    <w:rsid w:val="003236D3"/>
  </w:style>
  <w:style w:type="paragraph" w:styleId="PargrafodaLista">
    <w:name w:val="List Paragraph"/>
    <w:basedOn w:val="Normal"/>
    <w:uiPriority w:val="34"/>
    <w:qFormat/>
    <w:rsid w:val="00CB407B"/>
    <w:pPr>
      <w:ind w:left="720"/>
      <w:contextualSpacing/>
    </w:pPr>
  </w:style>
  <w:style w:type="character" w:customStyle="1" w:styleId="CabealhoChar">
    <w:name w:val="Cabeçalho Char"/>
    <w:basedOn w:val="Fontepargpadro"/>
    <w:link w:val="Cabealho"/>
    <w:uiPriority w:val="99"/>
    <w:rsid w:val="006B52DB"/>
    <w:rPr>
      <w:sz w:val="24"/>
      <w:szCs w:val="24"/>
    </w:rPr>
  </w:style>
  <w:style w:type="character" w:styleId="Refdecomentrio">
    <w:name w:val="annotation reference"/>
    <w:basedOn w:val="Fontepargpadro"/>
    <w:semiHidden/>
    <w:unhideWhenUsed/>
    <w:rsid w:val="0032354B"/>
    <w:rPr>
      <w:sz w:val="16"/>
      <w:szCs w:val="16"/>
    </w:rPr>
  </w:style>
  <w:style w:type="paragraph" w:styleId="Textodecomentrio">
    <w:name w:val="annotation text"/>
    <w:basedOn w:val="Normal"/>
    <w:link w:val="TextodecomentrioChar"/>
    <w:semiHidden/>
    <w:unhideWhenUsed/>
    <w:rsid w:val="0032354B"/>
    <w:rPr>
      <w:sz w:val="20"/>
      <w:szCs w:val="20"/>
    </w:rPr>
  </w:style>
  <w:style w:type="character" w:customStyle="1" w:styleId="TextodecomentrioChar">
    <w:name w:val="Texto de comentário Char"/>
    <w:basedOn w:val="Fontepargpadro"/>
    <w:link w:val="Textodecomentrio"/>
    <w:semiHidden/>
    <w:rsid w:val="0032354B"/>
  </w:style>
  <w:style w:type="paragraph" w:styleId="Assuntodocomentrio">
    <w:name w:val="annotation subject"/>
    <w:basedOn w:val="Textodecomentrio"/>
    <w:next w:val="Textodecomentrio"/>
    <w:link w:val="AssuntodocomentrioChar"/>
    <w:semiHidden/>
    <w:unhideWhenUsed/>
    <w:rsid w:val="0032354B"/>
    <w:rPr>
      <w:b/>
      <w:bCs/>
    </w:rPr>
  </w:style>
  <w:style w:type="character" w:customStyle="1" w:styleId="AssuntodocomentrioChar">
    <w:name w:val="Assunto do comentário Char"/>
    <w:basedOn w:val="TextodecomentrioChar"/>
    <w:link w:val="Assuntodocomentrio"/>
    <w:semiHidden/>
    <w:rsid w:val="0032354B"/>
    <w:rPr>
      <w:b/>
      <w:bCs/>
    </w:rPr>
  </w:style>
  <w:style w:type="paragraph" w:styleId="Recuodecorpodetexto3">
    <w:name w:val="Body Text Indent 3"/>
    <w:basedOn w:val="Normal"/>
    <w:link w:val="Recuodecorpodetexto3Char"/>
    <w:rsid w:val="00014085"/>
    <w:pPr>
      <w:spacing w:after="120"/>
      <w:ind w:left="283"/>
    </w:pPr>
    <w:rPr>
      <w:sz w:val="16"/>
      <w:szCs w:val="16"/>
    </w:rPr>
  </w:style>
  <w:style w:type="character" w:customStyle="1" w:styleId="Recuodecorpodetexto3Char">
    <w:name w:val="Recuo de corpo de texto 3 Char"/>
    <w:basedOn w:val="Fontepargpadro"/>
    <w:link w:val="Recuodecorpodetexto3"/>
    <w:rsid w:val="00014085"/>
    <w:rPr>
      <w:sz w:val="16"/>
      <w:szCs w:val="16"/>
    </w:rPr>
  </w:style>
  <w:style w:type="character" w:customStyle="1" w:styleId="UnresolvedMention">
    <w:name w:val="Unresolved Mention"/>
    <w:basedOn w:val="Fontepargpadro"/>
    <w:uiPriority w:val="99"/>
    <w:semiHidden/>
    <w:unhideWhenUsed/>
    <w:rsid w:val="00195C28"/>
    <w:rPr>
      <w:color w:val="605E5C"/>
      <w:shd w:val="clear" w:color="auto" w:fill="E1DFDD"/>
    </w:rPr>
  </w:style>
  <w:style w:type="character" w:customStyle="1" w:styleId="Ttulo9Char">
    <w:name w:val="Título 9 Char"/>
    <w:basedOn w:val="Fontepargpadro"/>
    <w:link w:val="Ttulo9"/>
    <w:rsid w:val="00514002"/>
    <w:rPr>
      <w:rFonts w:ascii="Arial" w:hAnsi="Arial" w:cs="Arial"/>
      <w:sz w:val="22"/>
      <w:szCs w:val="22"/>
    </w:rPr>
  </w:style>
  <w:style w:type="paragraph" w:styleId="CabealhodoSumrio">
    <w:name w:val="TOC Heading"/>
    <w:basedOn w:val="Ttulo1"/>
    <w:next w:val="Normal"/>
    <w:uiPriority w:val="39"/>
    <w:unhideWhenUsed/>
    <w:qFormat/>
    <w:rsid w:val="0077791F"/>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Assinatura">
    <w:name w:val="Signature"/>
    <w:basedOn w:val="Normal"/>
    <w:link w:val="AssinaturaChar"/>
    <w:rsid w:val="00F32CC2"/>
    <w:pPr>
      <w:ind w:left="4252"/>
    </w:pPr>
  </w:style>
  <w:style w:type="character" w:customStyle="1" w:styleId="AssinaturaChar">
    <w:name w:val="Assinatura Char"/>
    <w:basedOn w:val="Fontepargpadro"/>
    <w:link w:val="Assinatura"/>
    <w:rsid w:val="00F32CC2"/>
    <w:rPr>
      <w:sz w:val="24"/>
      <w:szCs w:val="24"/>
    </w:rPr>
  </w:style>
</w:styles>
</file>

<file path=word/webSettings.xml><?xml version="1.0" encoding="utf-8"?>
<w:webSettings xmlns:r="http://schemas.openxmlformats.org/officeDocument/2006/relationships" xmlns:w="http://schemas.openxmlformats.org/wordprocessingml/2006/main">
  <w:divs>
    <w:div w:id="362631895">
      <w:bodyDiv w:val="1"/>
      <w:marLeft w:val="0"/>
      <w:marRight w:val="0"/>
      <w:marTop w:val="0"/>
      <w:marBottom w:val="0"/>
      <w:divBdr>
        <w:top w:val="none" w:sz="0" w:space="0" w:color="auto"/>
        <w:left w:val="none" w:sz="0" w:space="0" w:color="auto"/>
        <w:bottom w:val="none" w:sz="0" w:space="0" w:color="auto"/>
        <w:right w:val="none" w:sz="0" w:space="0" w:color="auto"/>
      </w:divBdr>
    </w:div>
    <w:div w:id="1189946602">
      <w:bodyDiv w:val="1"/>
      <w:marLeft w:val="0"/>
      <w:marRight w:val="0"/>
      <w:marTop w:val="0"/>
      <w:marBottom w:val="0"/>
      <w:divBdr>
        <w:top w:val="none" w:sz="0" w:space="0" w:color="auto"/>
        <w:left w:val="none" w:sz="0" w:space="0" w:color="auto"/>
        <w:bottom w:val="none" w:sz="0" w:space="0" w:color="auto"/>
        <w:right w:val="none" w:sz="0" w:space="0" w:color="auto"/>
      </w:divBdr>
    </w:div>
    <w:div w:id="1207717676">
      <w:bodyDiv w:val="1"/>
      <w:marLeft w:val="0"/>
      <w:marRight w:val="0"/>
      <w:marTop w:val="0"/>
      <w:marBottom w:val="0"/>
      <w:divBdr>
        <w:top w:val="none" w:sz="0" w:space="0" w:color="auto"/>
        <w:left w:val="none" w:sz="0" w:space="0" w:color="auto"/>
        <w:bottom w:val="none" w:sz="0" w:space="0" w:color="auto"/>
        <w:right w:val="none" w:sz="0" w:space="0" w:color="auto"/>
      </w:divBdr>
      <w:divsChild>
        <w:div w:id="1859586748">
          <w:marLeft w:val="0"/>
          <w:marRight w:val="0"/>
          <w:marTop w:val="0"/>
          <w:marBottom w:val="0"/>
          <w:divBdr>
            <w:top w:val="none" w:sz="0" w:space="0" w:color="auto"/>
            <w:left w:val="none" w:sz="0" w:space="0" w:color="auto"/>
            <w:bottom w:val="none" w:sz="0" w:space="0" w:color="auto"/>
            <w:right w:val="none" w:sz="0" w:space="0" w:color="auto"/>
          </w:divBdr>
          <w:divsChild>
            <w:div w:id="60521809">
              <w:marLeft w:val="0"/>
              <w:marRight w:val="0"/>
              <w:marTop w:val="0"/>
              <w:marBottom w:val="0"/>
              <w:divBdr>
                <w:top w:val="none" w:sz="0" w:space="0" w:color="auto"/>
                <w:left w:val="none" w:sz="0" w:space="0" w:color="auto"/>
                <w:bottom w:val="none" w:sz="0" w:space="0" w:color="auto"/>
                <w:right w:val="none" w:sz="0" w:space="0" w:color="auto"/>
              </w:divBdr>
            </w:div>
            <w:div w:id="157311198">
              <w:marLeft w:val="0"/>
              <w:marRight w:val="0"/>
              <w:marTop w:val="0"/>
              <w:marBottom w:val="0"/>
              <w:divBdr>
                <w:top w:val="none" w:sz="0" w:space="0" w:color="auto"/>
                <w:left w:val="none" w:sz="0" w:space="0" w:color="auto"/>
                <w:bottom w:val="none" w:sz="0" w:space="0" w:color="auto"/>
                <w:right w:val="none" w:sz="0" w:space="0" w:color="auto"/>
              </w:divBdr>
            </w:div>
            <w:div w:id="164590341">
              <w:marLeft w:val="0"/>
              <w:marRight w:val="0"/>
              <w:marTop w:val="0"/>
              <w:marBottom w:val="0"/>
              <w:divBdr>
                <w:top w:val="none" w:sz="0" w:space="0" w:color="auto"/>
                <w:left w:val="none" w:sz="0" w:space="0" w:color="auto"/>
                <w:bottom w:val="none" w:sz="0" w:space="0" w:color="auto"/>
                <w:right w:val="none" w:sz="0" w:space="0" w:color="auto"/>
              </w:divBdr>
            </w:div>
            <w:div w:id="226769904">
              <w:marLeft w:val="0"/>
              <w:marRight w:val="0"/>
              <w:marTop w:val="0"/>
              <w:marBottom w:val="0"/>
              <w:divBdr>
                <w:top w:val="none" w:sz="0" w:space="0" w:color="auto"/>
                <w:left w:val="none" w:sz="0" w:space="0" w:color="auto"/>
                <w:bottom w:val="none" w:sz="0" w:space="0" w:color="auto"/>
                <w:right w:val="none" w:sz="0" w:space="0" w:color="auto"/>
              </w:divBdr>
            </w:div>
            <w:div w:id="318390152">
              <w:marLeft w:val="0"/>
              <w:marRight w:val="0"/>
              <w:marTop w:val="0"/>
              <w:marBottom w:val="0"/>
              <w:divBdr>
                <w:top w:val="none" w:sz="0" w:space="0" w:color="auto"/>
                <w:left w:val="none" w:sz="0" w:space="0" w:color="auto"/>
                <w:bottom w:val="none" w:sz="0" w:space="0" w:color="auto"/>
                <w:right w:val="none" w:sz="0" w:space="0" w:color="auto"/>
              </w:divBdr>
            </w:div>
            <w:div w:id="340161756">
              <w:marLeft w:val="0"/>
              <w:marRight w:val="0"/>
              <w:marTop w:val="0"/>
              <w:marBottom w:val="0"/>
              <w:divBdr>
                <w:top w:val="none" w:sz="0" w:space="0" w:color="auto"/>
                <w:left w:val="none" w:sz="0" w:space="0" w:color="auto"/>
                <w:bottom w:val="none" w:sz="0" w:space="0" w:color="auto"/>
                <w:right w:val="none" w:sz="0" w:space="0" w:color="auto"/>
              </w:divBdr>
            </w:div>
            <w:div w:id="356929626">
              <w:marLeft w:val="0"/>
              <w:marRight w:val="0"/>
              <w:marTop w:val="0"/>
              <w:marBottom w:val="0"/>
              <w:divBdr>
                <w:top w:val="none" w:sz="0" w:space="0" w:color="auto"/>
                <w:left w:val="none" w:sz="0" w:space="0" w:color="auto"/>
                <w:bottom w:val="none" w:sz="0" w:space="0" w:color="auto"/>
                <w:right w:val="none" w:sz="0" w:space="0" w:color="auto"/>
              </w:divBdr>
            </w:div>
            <w:div w:id="382993672">
              <w:marLeft w:val="0"/>
              <w:marRight w:val="0"/>
              <w:marTop w:val="0"/>
              <w:marBottom w:val="0"/>
              <w:divBdr>
                <w:top w:val="none" w:sz="0" w:space="0" w:color="auto"/>
                <w:left w:val="none" w:sz="0" w:space="0" w:color="auto"/>
                <w:bottom w:val="none" w:sz="0" w:space="0" w:color="auto"/>
                <w:right w:val="none" w:sz="0" w:space="0" w:color="auto"/>
              </w:divBdr>
            </w:div>
            <w:div w:id="384378427">
              <w:marLeft w:val="0"/>
              <w:marRight w:val="0"/>
              <w:marTop w:val="0"/>
              <w:marBottom w:val="0"/>
              <w:divBdr>
                <w:top w:val="none" w:sz="0" w:space="0" w:color="auto"/>
                <w:left w:val="none" w:sz="0" w:space="0" w:color="auto"/>
                <w:bottom w:val="none" w:sz="0" w:space="0" w:color="auto"/>
                <w:right w:val="none" w:sz="0" w:space="0" w:color="auto"/>
              </w:divBdr>
            </w:div>
            <w:div w:id="424303712">
              <w:marLeft w:val="0"/>
              <w:marRight w:val="0"/>
              <w:marTop w:val="0"/>
              <w:marBottom w:val="0"/>
              <w:divBdr>
                <w:top w:val="none" w:sz="0" w:space="0" w:color="auto"/>
                <w:left w:val="none" w:sz="0" w:space="0" w:color="auto"/>
                <w:bottom w:val="none" w:sz="0" w:space="0" w:color="auto"/>
                <w:right w:val="none" w:sz="0" w:space="0" w:color="auto"/>
              </w:divBdr>
            </w:div>
            <w:div w:id="541401233">
              <w:marLeft w:val="0"/>
              <w:marRight w:val="0"/>
              <w:marTop w:val="0"/>
              <w:marBottom w:val="0"/>
              <w:divBdr>
                <w:top w:val="none" w:sz="0" w:space="0" w:color="auto"/>
                <w:left w:val="none" w:sz="0" w:space="0" w:color="auto"/>
                <w:bottom w:val="none" w:sz="0" w:space="0" w:color="auto"/>
                <w:right w:val="none" w:sz="0" w:space="0" w:color="auto"/>
              </w:divBdr>
            </w:div>
            <w:div w:id="564681889">
              <w:marLeft w:val="0"/>
              <w:marRight w:val="0"/>
              <w:marTop w:val="0"/>
              <w:marBottom w:val="0"/>
              <w:divBdr>
                <w:top w:val="none" w:sz="0" w:space="0" w:color="auto"/>
                <w:left w:val="none" w:sz="0" w:space="0" w:color="auto"/>
                <w:bottom w:val="none" w:sz="0" w:space="0" w:color="auto"/>
                <w:right w:val="none" w:sz="0" w:space="0" w:color="auto"/>
              </w:divBdr>
            </w:div>
            <w:div w:id="616521519">
              <w:marLeft w:val="0"/>
              <w:marRight w:val="0"/>
              <w:marTop w:val="0"/>
              <w:marBottom w:val="0"/>
              <w:divBdr>
                <w:top w:val="none" w:sz="0" w:space="0" w:color="auto"/>
                <w:left w:val="none" w:sz="0" w:space="0" w:color="auto"/>
                <w:bottom w:val="none" w:sz="0" w:space="0" w:color="auto"/>
                <w:right w:val="none" w:sz="0" w:space="0" w:color="auto"/>
              </w:divBdr>
            </w:div>
            <w:div w:id="622686523">
              <w:marLeft w:val="0"/>
              <w:marRight w:val="0"/>
              <w:marTop w:val="0"/>
              <w:marBottom w:val="0"/>
              <w:divBdr>
                <w:top w:val="none" w:sz="0" w:space="0" w:color="auto"/>
                <w:left w:val="none" w:sz="0" w:space="0" w:color="auto"/>
                <w:bottom w:val="none" w:sz="0" w:space="0" w:color="auto"/>
                <w:right w:val="none" w:sz="0" w:space="0" w:color="auto"/>
              </w:divBdr>
            </w:div>
            <w:div w:id="668142846">
              <w:marLeft w:val="0"/>
              <w:marRight w:val="0"/>
              <w:marTop w:val="0"/>
              <w:marBottom w:val="0"/>
              <w:divBdr>
                <w:top w:val="none" w:sz="0" w:space="0" w:color="auto"/>
                <w:left w:val="none" w:sz="0" w:space="0" w:color="auto"/>
                <w:bottom w:val="none" w:sz="0" w:space="0" w:color="auto"/>
                <w:right w:val="none" w:sz="0" w:space="0" w:color="auto"/>
              </w:divBdr>
            </w:div>
            <w:div w:id="688990503">
              <w:marLeft w:val="0"/>
              <w:marRight w:val="0"/>
              <w:marTop w:val="0"/>
              <w:marBottom w:val="0"/>
              <w:divBdr>
                <w:top w:val="none" w:sz="0" w:space="0" w:color="auto"/>
                <w:left w:val="none" w:sz="0" w:space="0" w:color="auto"/>
                <w:bottom w:val="none" w:sz="0" w:space="0" w:color="auto"/>
                <w:right w:val="none" w:sz="0" w:space="0" w:color="auto"/>
              </w:divBdr>
            </w:div>
            <w:div w:id="691880276">
              <w:marLeft w:val="0"/>
              <w:marRight w:val="0"/>
              <w:marTop w:val="0"/>
              <w:marBottom w:val="0"/>
              <w:divBdr>
                <w:top w:val="none" w:sz="0" w:space="0" w:color="auto"/>
                <w:left w:val="none" w:sz="0" w:space="0" w:color="auto"/>
                <w:bottom w:val="none" w:sz="0" w:space="0" w:color="auto"/>
                <w:right w:val="none" w:sz="0" w:space="0" w:color="auto"/>
              </w:divBdr>
            </w:div>
            <w:div w:id="717823553">
              <w:marLeft w:val="0"/>
              <w:marRight w:val="0"/>
              <w:marTop w:val="0"/>
              <w:marBottom w:val="0"/>
              <w:divBdr>
                <w:top w:val="none" w:sz="0" w:space="0" w:color="auto"/>
                <w:left w:val="none" w:sz="0" w:space="0" w:color="auto"/>
                <w:bottom w:val="none" w:sz="0" w:space="0" w:color="auto"/>
                <w:right w:val="none" w:sz="0" w:space="0" w:color="auto"/>
              </w:divBdr>
            </w:div>
            <w:div w:id="779646005">
              <w:marLeft w:val="0"/>
              <w:marRight w:val="0"/>
              <w:marTop w:val="0"/>
              <w:marBottom w:val="0"/>
              <w:divBdr>
                <w:top w:val="none" w:sz="0" w:space="0" w:color="auto"/>
                <w:left w:val="none" w:sz="0" w:space="0" w:color="auto"/>
                <w:bottom w:val="none" w:sz="0" w:space="0" w:color="auto"/>
                <w:right w:val="none" w:sz="0" w:space="0" w:color="auto"/>
              </w:divBdr>
            </w:div>
            <w:div w:id="844441451">
              <w:marLeft w:val="0"/>
              <w:marRight w:val="0"/>
              <w:marTop w:val="0"/>
              <w:marBottom w:val="0"/>
              <w:divBdr>
                <w:top w:val="none" w:sz="0" w:space="0" w:color="auto"/>
                <w:left w:val="none" w:sz="0" w:space="0" w:color="auto"/>
                <w:bottom w:val="none" w:sz="0" w:space="0" w:color="auto"/>
                <w:right w:val="none" w:sz="0" w:space="0" w:color="auto"/>
              </w:divBdr>
            </w:div>
            <w:div w:id="864749296">
              <w:marLeft w:val="0"/>
              <w:marRight w:val="0"/>
              <w:marTop w:val="0"/>
              <w:marBottom w:val="0"/>
              <w:divBdr>
                <w:top w:val="none" w:sz="0" w:space="0" w:color="auto"/>
                <w:left w:val="none" w:sz="0" w:space="0" w:color="auto"/>
                <w:bottom w:val="none" w:sz="0" w:space="0" w:color="auto"/>
                <w:right w:val="none" w:sz="0" w:space="0" w:color="auto"/>
              </w:divBdr>
            </w:div>
            <w:div w:id="885408196">
              <w:marLeft w:val="0"/>
              <w:marRight w:val="0"/>
              <w:marTop w:val="0"/>
              <w:marBottom w:val="0"/>
              <w:divBdr>
                <w:top w:val="none" w:sz="0" w:space="0" w:color="auto"/>
                <w:left w:val="none" w:sz="0" w:space="0" w:color="auto"/>
                <w:bottom w:val="none" w:sz="0" w:space="0" w:color="auto"/>
                <w:right w:val="none" w:sz="0" w:space="0" w:color="auto"/>
              </w:divBdr>
            </w:div>
            <w:div w:id="888103029">
              <w:marLeft w:val="0"/>
              <w:marRight w:val="0"/>
              <w:marTop w:val="0"/>
              <w:marBottom w:val="0"/>
              <w:divBdr>
                <w:top w:val="none" w:sz="0" w:space="0" w:color="auto"/>
                <w:left w:val="none" w:sz="0" w:space="0" w:color="auto"/>
                <w:bottom w:val="none" w:sz="0" w:space="0" w:color="auto"/>
                <w:right w:val="none" w:sz="0" w:space="0" w:color="auto"/>
              </w:divBdr>
            </w:div>
            <w:div w:id="926157021">
              <w:marLeft w:val="0"/>
              <w:marRight w:val="0"/>
              <w:marTop w:val="0"/>
              <w:marBottom w:val="0"/>
              <w:divBdr>
                <w:top w:val="none" w:sz="0" w:space="0" w:color="auto"/>
                <w:left w:val="none" w:sz="0" w:space="0" w:color="auto"/>
                <w:bottom w:val="none" w:sz="0" w:space="0" w:color="auto"/>
                <w:right w:val="none" w:sz="0" w:space="0" w:color="auto"/>
              </w:divBdr>
            </w:div>
            <w:div w:id="932931146">
              <w:marLeft w:val="0"/>
              <w:marRight w:val="0"/>
              <w:marTop w:val="0"/>
              <w:marBottom w:val="0"/>
              <w:divBdr>
                <w:top w:val="none" w:sz="0" w:space="0" w:color="auto"/>
                <w:left w:val="none" w:sz="0" w:space="0" w:color="auto"/>
                <w:bottom w:val="none" w:sz="0" w:space="0" w:color="auto"/>
                <w:right w:val="none" w:sz="0" w:space="0" w:color="auto"/>
              </w:divBdr>
            </w:div>
            <w:div w:id="1001277269">
              <w:marLeft w:val="0"/>
              <w:marRight w:val="0"/>
              <w:marTop w:val="0"/>
              <w:marBottom w:val="0"/>
              <w:divBdr>
                <w:top w:val="none" w:sz="0" w:space="0" w:color="auto"/>
                <w:left w:val="none" w:sz="0" w:space="0" w:color="auto"/>
                <w:bottom w:val="none" w:sz="0" w:space="0" w:color="auto"/>
                <w:right w:val="none" w:sz="0" w:space="0" w:color="auto"/>
              </w:divBdr>
            </w:div>
            <w:div w:id="1006253622">
              <w:marLeft w:val="0"/>
              <w:marRight w:val="0"/>
              <w:marTop w:val="0"/>
              <w:marBottom w:val="0"/>
              <w:divBdr>
                <w:top w:val="none" w:sz="0" w:space="0" w:color="auto"/>
                <w:left w:val="none" w:sz="0" w:space="0" w:color="auto"/>
                <w:bottom w:val="none" w:sz="0" w:space="0" w:color="auto"/>
                <w:right w:val="none" w:sz="0" w:space="0" w:color="auto"/>
              </w:divBdr>
            </w:div>
            <w:div w:id="1038550469">
              <w:marLeft w:val="0"/>
              <w:marRight w:val="0"/>
              <w:marTop w:val="0"/>
              <w:marBottom w:val="0"/>
              <w:divBdr>
                <w:top w:val="none" w:sz="0" w:space="0" w:color="auto"/>
                <w:left w:val="none" w:sz="0" w:space="0" w:color="auto"/>
                <w:bottom w:val="none" w:sz="0" w:space="0" w:color="auto"/>
                <w:right w:val="none" w:sz="0" w:space="0" w:color="auto"/>
              </w:divBdr>
            </w:div>
            <w:div w:id="1057513014">
              <w:marLeft w:val="0"/>
              <w:marRight w:val="0"/>
              <w:marTop w:val="0"/>
              <w:marBottom w:val="0"/>
              <w:divBdr>
                <w:top w:val="none" w:sz="0" w:space="0" w:color="auto"/>
                <w:left w:val="none" w:sz="0" w:space="0" w:color="auto"/>
                <w:bottom w:val="none" w:sz="0" w:space="0" w:color="auto"/>
                <w:right w:val="none" w:sz="0" w:space="0" w:color="auto"/>
              </w:divBdr>
            </w:div>
            <w:div w:id="1078282364">
              <w:marLeft w:val="0"/>
              <w:marRight w:val="0"/>
              <w:marTop w:val="0"/>
              <w:marBottom w:val="0"/>
              <w:divBdr>
                <w:top w:val="none" w:sz="0" w:space="0" w:color="auto"/>
                <w:left w:val="none" w:sz="0" w:space="0" w:color="auto"/>
                <w:bottom w:val="none" w:sz="0" w:space="0" w:color="auto"/>
                <w:right w:val="none" w:sz="0" w:space="0" w:color="auto"/>
              </w:divBdr>
            </w:div>
            <w:div w:id="1104032689">
              <w:marLeft w:val="0"/>
              <w:marRight w:val="0"/>
              <w:marTop w:val="0"/>
              <w:marBottom w:val="0"/>
              <w:divBdr>
                <w:top w:val="none" w:sz="0" w:space="0" w:color="auto"/>
                <w:left w:val="none" w:sz="0" w:space="0" w:color="auto"/>
                <w:bottom w:val="none" w:sz="0" w:space="0" w:color="auto"/>
                <w:right w:val="none" w:sz="0" w:space="0" w:color="auto"/>
              </w:divBdr>
            </w:div>
            <w:div w:id="1182552524">
              <w:marLeft w:val="0"/>
              <w:marRight w:val="0"/>
              <w:marTop w:val="0"/>
              <w:marBottom w:val="0"/>
              <w:divBdr>
                <w:top w:val="none" w:sz="0" w:space="0" w:color="auto"/>
                <w:left w:val="none" w:sz="0" w:space="0" w:color="auto"/>
                <w:bottom w:val="none" w:sz="0" w:space="0" w:color="auto"/>
                <w:right w:val="none" w:sz="0" w:space="0" w:color="auto"/>
              </w:divBdr>
            </w:div>
            <w:div w:id="1185630271">
              <w:marLeft w:val="0"/>
              <w:marRight w:val="0"/>
              <w:marTop w:val="0"/>
              <w:marBottom w:val="0"/>
              <w:divBdr>
                <w:top w:val="none" w:sz="0" w:space="0" w:color="auto"/>
                <w:left w:val="none" w:sz="0" w:space="0" w:color="auto"/>
                <w:bottom w:val="none" w:sz="0" w:space="0" w:color="auto"/>
                <w:right w:val="none" w:sz="0" w:space="0" w:color="auto"/>
              </w:divBdr>
            </w:div>
            <w:div w:id="1209730261">
              <w:marLeft w:val="0"/>
              <w:marRight w:val="0"/>
              <w:marTop w:val="0"/>
              <w:marBottom w:val="0"/>
              <w:divBdr>
                <w:top w:val="none" w:sz="0" w:space="0" w:color="auto"/>
                <w:left w:val="none" w:sz="0" w:space="0" w:color="auto"/>
                <w:bottom w:val="none" w:sz="0" w:space="0" w:color="auto"/>
                <w:right w:val="none" w:sz="0" w:space="0" w:color="auto"/>
              </w:divBdr>
            </w:div>
            <w:div w:id="1303386539">
              <w:marLeft w:val="0"/>
              <w:marRight w:val="0"/>
              <w:marTop w:val="0"/>
              <w:marBottom w:val="0"/>
              <w:divBdr>
                <w:top w:val="none" w:sz="0" w:space="0" w:color="auto"/>
                <w:left w:val="none" w:sz="0" w:space="0" w:color="auto"/>
                <w:bottom w:val="none" w:sz="0" w:space="0" w:color="auto"/>
                <w:right w:val="none" w:sz="0" w:space="0" w:color="auto"/>
              </w:divBdr>
            </w:div>
            <w:div w:id="1331326870">
              <w:marLeft w:val="0"/>
              <w:marRight w:val="0"/>
              <w:marTop w:val="0"/>
              <w:marBottom w:val="0"/>
              <w:divBdr>
                <w:top w:val="none" w:sz="0" w:space="0" w:color="auto"/>
                <w:left w:val="none" w:sz="0" w:space="0" w:color="auto"/>
                <w:bottom w:val="none" w:sz="0" w:space="0" w:color="auto"/>
                <w:right w:val="none" w:sz="0" w:space="0" w:color="auto"/>
              </w:divBdr>
            </w:div>
            <w:div w:id="1348604534">
              <w:marLeft w:val="0"/>
              <w:marRight w:val="0"/>
              <w:marTop w:val="0"/>
              <w:marBottom w:val="0"/>
              <w:divBdr>
                <w:top w:val="none" w:sz="0" w:space="0" w:color="auto"/>
                <w:left w:val="none" w:sz="0" w:space="0" w:color="auto"/>
                <w:bottom w:val="none" w:sz="0" w:space="0" w:color="auto"/>
                <w:right w:val="none" w:sz="0" w:space="0" w:color="auto"/>
              </w:divBdr>
            </w:div>
            <w:div w:id="1383402821">
              <w:marLeft w:val="0"/>
              <w:marRight w:val="0"/>
              <w:marTop w:val="0"/>
              <w:marBottom w:val="0"/>
              <w:divBdr>
                <w:top w:val="none" w:sz="0" w:space="0" w:color="auto"/>
                <w:left w:val="none" w:sz="0" w:space="0" w:color="auto"/>
                <w:bottom w:val="none" w:sz="0" w:space="0" w:color="auto"/>
                <w:right w:val="none" w:sz="0" w:space="0" w:color="auto"/>
              </w:divBdr>
            </w:div>
            <w:div w:id="1449199687">
              <w:marLeft w:val="0"/>
              <w:marRight w:val="0"/>
              <w:marTop w:val="0"/>
              <w:marBottom w:val="0"/>
              <w:divBdr>
                <w:top w:val="none" w:sz="0" w:space="0" w:color="auto"/>
                <w:left w:val="none" w:sz="0" w:space="0" w:color="auto"/>
                <w:bottom w:val="none" w:sz="0" w:space="0" w:color="auto"/>
                <w:right w:val="none" w:sz="0" w:space="0" w:color="auto"/>
              </w:divBdr>
            </w:div>
            <w:div w:id="1469127282">
              <w:marLeft w:val="0"/>
              <w:marRight w:val="0"/>
              <w:marTop w:val="0"/>
              <w:marBottom w:val="0"/>
              <w:divBdr>
                <w:top w:val="none" w:sz="0" w:space="0" w:color="auto"/>
                <w:left w:val="none" w:sz="0" w:space="0" w:color="auto"/>
                <w:bottom w:val="none" w:sz="0" w:space="0" w:color="auto"/>
                <w:right w:val="none" w:sz="0" w:space="0" w:color="auto"/>
              </w:divBdr>
            </w:div>
            <w:div w:id="1608275176">
              <w:marLeft w:val="0"/>
              <w:marRight w:val="0"/>
              <w:marTop w:val="0"/>
              <w:marBottom w:val="0"/>
              <w:divBdr>
                <w:top w:val="none" w:sz="0" w:space="0" w:color="auto"/>
                <w:left w:val="none" w:sz="0" w:space="0" w:color="auto"/>
                <w:bottom w:val="none" w:sz="0" w:space="0" w:color="auto"/>
                <w:right w:val="none" w:sz="0" w:space="0" w:color="auto"/>
              </w:divBdr>
            </w:div>
            <w:div w:id="1711879423">
              <w:marLeft w:val="0"/>
              <w:marRight w:val="0"/>
              <w:marTop w:val="0"/>
              <w:marBottom w:val="0"/>
              <w:divBdr>
                <w:top w:val="none" w:sz="0" w:space="0" w:color="auto"/>
                <w:left w:val="none" w:sz="0" w:space="0" w:color="auto"/>
                <w:bottom w:val="none" w:sz="0" w:space="0" w:color="auto"/>
                <w:right w:val="none" w:sz="0" w:space="0" w:color="auto"/>
              </w:divBdr>
            </w:div>
            <w:div w:id="1741058045">
              <w:marLeft w:val="0"/>
              <w:marRight w:val="0"/>
              <w:marTop w:val="0"/>
              <w:marBottom w:val="0"/>
              <w:divBdr>
                <w:top w:val="none" w:sz="0" w:space="0" w:color="auto"/>
                <w:left w:val="none" w:sz="0" w:space="0" w:color="auto"/>
                <w:bottom w:val="none" w:sz="0" w:space="0" w:color="auto"/>
                <w:right w:val="none" w:sz="0" w:space="0" w:color="auto"/>
              </w:divBdr>
            </w:div>
            <w:div w:id="1774931627">
              <w:marLeft w:val="0"/>
              <w:marRight w:val="0"/>
              <w:marTop w:val="0"/>
              <w:marBottom w:val="0"/>
              <w:divBdr>
                <w:top w:val="none" w:sz="0" w:space="0" w:color="auto"/>
                <w:left w:val="none" w:sz="0" w:space="0" w:color="auto"/>
                <w:bottom w:val="none" w:sz="0" w:space="0" w:color="auto"/>
                <w:right w:val="none" w:sz="0" w:space="0" w:color="auto"/>
              </w:divBdr>
            </w:div>
            <w:div w:id="1847357876">
              <w:marLeft w:val="0"/>
              <w:marRight w:val="0"/>
              <w:marTop w:val="0"/>
              <w:marBottom w:val="0"/>
              <w:divBdr>
                <w:top w:val="none" w:sz="0" w:space="0" w:color="auto"/>
                <w:left w:val="none" w:sz="0" w:space="0" w:color="auto"/>
                <w:bottom w:val="none" w:sz="0" w:space="0" w:color="auto"/>
                <w:right w:val="none" w:sz="0" w:space="0" w:color="auto"/>
              </w:divBdr>
            </w:div>
            <w:div w:id="1894193060">
              <w:marLeft w:val="0"/>
              <w:marRight w:val="0"/>
              <w:marTop w:val="0"/>
              <w:marBottom w:val="0"/>
              <w:divBdr>
                <w:top w:val="none" w:sz="0" w:space="0" w:color="auto"/>
                <w:left w:val="none" w:sz="0" w:space="0" w:color="auto"/>
                <w:bottom w:val="none" w:sz="0" w:space="0" w:color="auto"/>
                <w:right w:val="none" w:sz="0" w:space="0" w:color="auto"/>
              </w:divBdr>
            </w:div>
            <w:div w:id="1915970356">
              <w:marLeft w:val="0"/>
              <w:marRight w:val="0"/>
              <w:marTop w:val="0"/>
              <w:marBottom w:val="0"/>
              <w:divBdr>
                <w:top w:val="none" w:sz="0" w:space="0" w:color="auto"/>
                <w:left w:val="none" w:sz="0" w:space="0" w:color="auto"/>
                <w:bottom w:val="none" w:sz="0" w:space="0" w:color="auto"/>
                <w:right w:val="none" w:sz="0" w:space="0" w:color="auto"/>
              </w:divBdr>
            </w:div>
            <w:div w:id="1974097647">
              <w:marLeft w:val="0"/>
              <w:marRight w:val="0"/>
              <w:marTop w:val="0"/>
              <w:marBottom w:val="0"/>
              <w:divBdr>
                <w:top w:val="none" w:sz="0" w:space="0" w:color="auto"/>
                <w:left w:val="none" w:sz="0" w:space="0" w:color="auto"/>
                <w:bottom w:val="none" w:sz="0" w:space="0" w:color="auto"/>
                <w:right w:val="none" w:sz="0" w:space="0" w:color="auto"/>
              </w:divBdr>
            </w:div>
            <w:div w:id="1998411108">
              <w:marLeft w:val="0"/>
              <w:marRight w:val="0"/>
              <w:marTop w:val="0"/>
              <w:marBottom w:val="0"/>
              <w:divBdr>
                <w:top w:val="none" w:sz="0" w:space="0" w:color="auto"/>
                <w:left w:val="none" w:sz="0" w:space="0" w:color="auto"/>
                <w:bottom w:val="none" w:sz="0" w:space="0" w:color="auto"/>
                <w:right w:val="none" w:sz="0" w:space="0" w:color="auto"/>
              </w:divBdr>
            </w:div>
            <w:div w:id="2072382139">
              <w:marLeft w:val="0"/>
              <w:marRight w:val="0"/>
              <w:marTop w:val="0"/>
              <w:marBottom w:val="0"/>
              <w:divBdr>
                <w:top w:val="none" w:sz="0" w:space="0" w:color="auto"/>
                <w:left w:val="none" w:sz="0" w:space="0" w:color="auto"/>
                <w:bottom w:val="none" w:sz="0" w:space="0" w:color="auto"/>
                <w:right w:val="none" w:sz="0" w:space="0" w:color="auto"/>
              </w:divBdr>
            </w:div>
            <w:div w:id="209427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943460">
      <w:bodyDiv w:val="1"/>
      <w:marLeft w:val="0"/>
      <w:marRight w:val="0"/>
      <w:marTop w:val="0"/>
      <w:marBottom w:val="0"/>
      <w:divBdr>
        <w:top w:val="none" w:sz="0" w:space="0" w:color="auto"/>
        <w:left w:val="none" w:sz="0" w:space="0" w:color="auto"/>
        <w:bottom w:val="none" w:sz="0" w:space="0" w:color="auto"/>
        <w:right w:val="none" w:sz="0" w:space="0" w:color="auto"/>
      </w:divBdr>
    </w:div>
    <w:div w:id="1783645119">
      <w:bodyDiv w:val="1"/>
      <w:marLeft w:val="0"/>
      <w:marRight w:val="0"/>
      <w:marTop w:val="0"/>
      <w:marBottom w:val="0"/>
      <w:divBdr>
        <w:top w:val="none" w:sz="0" w:space="0" w:color="auto"/>
        <w:left w:val="none" w:sz="0" w:space="0" w:color="auto"/>
        <w:bottom w:val="none" w:sz="0" w:space="0" w:color="auto"/>
        <w:right w:val="none" w:sz="0" w:space="0" w:color="auto"/>
      </w:divBdr>
      <w:divsChild>
        <w:div w:id="83459540">
          <w:marLeft w:val="0"/>
          <w:marRight w:val="0"/>
          <w:marTop w:val="0"/>
          <w:marBottom w:val="0"/>
          <w:divBdr>
            <w:top w:val="none" w:sz="0" w:space="0" w:color="auto"/>
            <w:left w:val="none" w:sz="0" w:space="0" w:color="auto"/>
            <w:bottom w:val="none" w:sz="0" w:space="0" w:color="auto"/>
            <w:right w:val="none" w:sz="0" w:space="0" w:color="auto"/>
          </w:divBdr>
          <w:divsChild>
            <w:div w:id="192961039">
              <w:marLeft w:val="0"/>
              <w:marRight w:val="0"/>
              <w:marTop w:val="0"/>
              <w:marBottom w:val="0"/>
              <w:divBdr>
                <w:top w:val="none" w:sz="0" w:space="0" w:color="auto"/>
                <w:left w:val="none" w:sz="0" w:space="0" w:color="auto"/>
                <w:bottom w:val="none" w:sz="0" w:space="0" w:color="auto"/>
                <w:right w:val="none" w:sz="0" w:space="0" w:color="auto"/>
              </w:divBdr>
            </w:div>
            <w:div w:id="327757766">
              <w:marLeft w:val="0"/>
              <w:marRight w:val="0"/>
              <w:marTop w:val="0"/>
              <w:marBottom w:val="0"/>
              <w:divBdr>
                <w:top w:val="none" w:sz="0" w:space="0" w:color="auto"/>
                <w:left w:val="none" w:sz="0" w:space="0" w:color="auto"/>
                <w:bottom w:val="none" w:sz="0" w:space="0" w:color="auto"/>
                <w:right w:val="none" w:sz="0" w:space="0" w:color="auto"/>
              </w:divBdr>
            </w:div>
            <w:div w:id="1072312724">
              <w:marLeft w:val="0"/>
              <w:marRight w:val="0"/>
              <w:marTop w:val="0"/>
              <w:marBottom w:val="0"/>
              <w:divBdr>
                <w:top w:val="none" w:sz="0" w:space="0" w:color="auto"/>
                <w:left w:val="none" w:sz="0" w:space="0" w:color="auto"/>
                <w:bottom w:val="none" w:sz="0" w:space="0" w:color="auto"/>
                <w:right w:val="none" w:sz="0" w:space="0" w:color="auto"/>
              </w:divBdr>
            </w:div>
            <w:div w:id="1494030302">
              <w:marLeft w:val="0"/>
              <w:marRight w:val="0"/>
              <w:marTop w:val="0"/>
              <w:marBottom w:val="0"/>
              <w:divBdr>
                <w:top w:val="none" w:sz="0" w:space="0" w:color="auto"/>
                <w:left w:val="none" w:sz="0" w:space="0" w:color="auto"/>
                <w:bottom w:val="none" w:sz="0" w:space="0" w:color="auto"/>
                <w:right w:val="none" w:sz="0" w:space="0" w:color="auto"/>
              </w:divBdr>
            </w:div>
            <w:div w:id="1500926915">
              <w:marLeft w:val="0"/>
              <w:marRight w:val="0"/>
              <w:marTop w:val="0"/>
              <w:marBottom w:val="0"/>
              <w:divBdr>
                <w:top w:val="none" w:sz="0" w:space="0" w:color="auto"/>
                <w:left w:val="none" w:sz="0" w:space="0" w:color="auto"/>
                <w:bottom w:val="none" w:sz="0" w:space="0" w:color="auto"/>
                <w:right w:val="none" w:sz="0" w:space="0" w:color="auto"/>
              </w:divBdr>
            </w:div>
          </w:divsChild>
        </w:div>
        <w:div w:id="1622683490">
          <w:marLeft w:val="0"/>
          <w:marRight w:val="0"/>
          <w:marTop w:val="0"/>
          <w:marBottom w:val="0"/>
          <w:divBdr>
            <w:top w:val="none" w:sz="0" w:space="0" w:color="auto"/>
            <w:left w:val="none" w:sz="0" w:space="0" w:color="auto"/>
            <w:bottom w:val="none" w:sz="0" w:space="0" w:color="auto"/>
            <w:right w:val="none" w:sz="0" w:space="0" w:color="auto"/>
          </w:divBdr>
        </w:div>
      </w:divsChild>
    </w:div>
    <w:div w:id="186825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package" Target="embeddings/Planilha_do_Microsoft_Office_Excel1.xlsx"/><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target.com.br/pesquisa/asp/Detalhe_login_1.asp?norma=249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s://www.target.com.br/pesquisa/asp/Detalhe_login_1.asp?norma=24912" TargetMode="External"/><Relationship Id="rId10" Type="http://schemas.openxmlformats.org/officeDocument/2006/relationships/hyperlink" Target="http://portal.mte.gov.br/data/files/8A7C812D3226A41101323B2D85655895/nr_1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target.com.br/pesquisa/asp/Detalhe_login_1.asp?norma=21095"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imeiro Elemento e Data" Version="1987"/>
</file>

<file path=customXml/itemProps1.xml><?xml version="1.0" encoding="utf-8"?>
<ds:datastoreItem xmlns:ds="http://schemas.openxmlformats.org/officeDocument/2006/customXml" ds:itemID="{5AA90CBC-DF1C-42E3-AEF5-22722B712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34</Pages>
  <Words>12331</Words>
  <Characters>73623</Characters>
  <Application>Microsoft Office Word</Application>
  <DocSecurity>0</DocSecurity>
  <Lines>613</Lines>
  <Paragraphs>171</Paragraphs>
  <ScaleCrop>false</ScaleCrop>
  <HeadingPairs>
    <vt:vector size="2" baseType="variant">
      <vt:variant>
        <vt:lpstr>Título</vt:lpstr>
      </vt:variant>
      <vt:variant>
        <vt:i4>1</vt:i4>
      </vt:variant>
    </vt:vector>
  </HeadingPairs>
  <TitlesOfParts>
    <vt:vector size="1" baseType="lpstr">
      <vt:lpstr>BACIA DO</vt:lpstr>
    </vt:vector>
  </TitlesOfParts>
  <Company>.</Company>
  <LinksUpToDate>false</LinksUpToDate>
  <CharactersWithSpaces>85783</CharactersWithSpaces>
  <SharedDoc>false</SharedDoc>
  <HLinks>
    <vt:vector size="546" baseType="variant">
      <vt:variant>
        <vt:i4>6881402</vt:i4>
      </vt:variant>
      <vt:variant>
        <vt:i4>537</vt:i4>
      </vt:variant>
      <vt:variant>
        <vt:i4>0</vt:i4>
      </vt:variant>
      <vt:variant>
        <vt:i4>5</vt:i4>
      </vt:variant>
      <vt:variant>
        <vt:lpwstr>https://www.target.com.br/pesquisa/asp/Detalhe_login_1.asp?norma=24917</vt:lpwstr>
      </vt:variant>
      <vt:variant>
        <vt:lpwstr/>
      </vt:variant>
      <vt:variant>
        <vt:i4>7078010</vt:i4>
      </vt:variant>
      <vt:variant>
        <vt:i4>534</vt:i4>
      </vt:variant>
      <vt:variant>
        <vt:i4>0</vt:i4>
      </vt:variant>
      <vt:variant>
        <vt:i4>5</vt:i4>
      </vt:variant>
      <vt:variant>
        <vt:lpwstr>https://www.target.com.br/pesquisa/asp/Detalhe_login_1.asp?norma=24912</vt:lpwstr>
      </vt:variant>
      <vt:variant>
        <vt:lpwstr/>
      </vt:variant>
      <vt:variant>
        <vt:i4>6422647</vt:i4>
      </vt:variant>
      <vt:variant>
        <vt:i4>531</vt:i4>
      </vt:variant>
      <vt:variant>
        <vt:i4>0</vt:i4>
      </vt:variant>
      <vt:variant>
        <vt:i4>5</vt:i4>
      </vt:variant>
      <vt:variant>
        <vt:lpwstr>https://www.target.com.br/pesquisa/asp/Detalhe_login_1.asp?norma=21095</vt:lpwstr>
      </vt:variant>
      <vt:variant>
        <vt:lpwstr/>
      </vt:variant>
      <vt:variant>
        <vt:i4>1179707</vt:i4>
      </vt:variant>
      <vt:variant>
        <vt:i4>524</vt:i4>
      </vt:variant>
      <vt:variant>
        <vt:i4>0</vt:i4>
      </vt:variant>
      <vt:variant>
        <vt:i4>5</vt:i4>
      </vt:variant>
      <vt:variant>
        <vt:lpwstr/>
      </vt:variant>
      <vt:variant>
        <vt:lpwstr>_Toc431286625</vt:lpwstr>
      </vt:variant>
      <vt:variant>
        <vt:i4>1179707</vt:i4>
      </vt:variant>
      <vt:variant>
        <vt:i4>518</vt:i4>
      </vt:variant>
      <vt:variant>
        <vt:i4>0</vt:i4>
      </vt:variant>
      <vt:variant>
        <vt:i4>5</vt:i4>
      </vt:variant>
      <vt:variant>
        <vt:lpwstr/>
      </vt:variant>
      <vt:variant>
        <vt:lpwstr>_Toc431286624</vt:lpwstr>
      </vt:variant>
      <vt:variant>
        <vt:i4>1179707</vt:i4>
      </vt:variant>
      <vt:variant>
        <vt:i4>512</vt:i4>
      </vt:variant>
      <vt:variant>
        <vt:i4>0</vt:i4>
      </vt:variant>
      <vt:variant>
        <vt:i4>5</vt:i4>
      </vt:variant>
      <vt:variant>
        <vt:lpwstr/>
      </vt:variant>
      <vt:variant>
        <vt:lpwstr>_Toc431286623</vt:lpwstr>
      </vt:variant>
      <vt:variant>
        <vt:i4>1179707</vt:i4>
      </vt:variant>
      <vt:variant>
        <vt:i4>506</vt:i4>
      </vt:variant>
      <vt:variant>
        <vt:i4>0</vt:i4>
      </vt:variant>
      <vt:variant>
        <vt:i4>5</vt:i4>
      </vt:variant>
      <vt:variant>
        <vt:lpwstr/>
      </vt:variant>
      <vt:variant>
        <vt:lpwstr>_Toc431286622</vt:lpwstr>
      </vt:variant>
      <vt:variant>
        <vt:i4>1179707</vt:i4>
      </vt:variant>
      <vt:variant>
        <vt:i4>500</vt:i4>
      </vt:variant>
      <vt:variant>
        <vt:i4>0</vt:i4>
      </vt:variant>
      <vt:variant>
        <vt:i4>5</vt:i4>
      </vt:variant>
      <vt:variant>
        <vt:lpwstr/>
      </vt:variant>
      <vt:variant>
        <vt:lpwstr>_Toc431286621</vt:lpwstr>
      </vt:variant>
      <vt:variant>
        <vt:i4>1179707</vt:i4>
      </vt:variant>
      <vt:variant>
        <vt:i4>494</vt:i4>
      </vt:variant>
      <vt:variant>
        <vt:i4>0</vt:i4>
      </vt:variant>
      <vt:variant>
        <vt:i4>5</vt:i4>
      </vt:variant>
      <vt:variant>
        <vt:lpwstr/>
      </vt:variant>
      <vt:variant>
        <vt:lpwstr>_Toc431286620</vt:lpwstr>
      </vt:variant>
      <vt:variant>
        <vt:i4>1114171</vt:i4>
      </vt:variant>
      <vt:variant>
        <vt:i4>488</vt:i4>
      </vt:variant>
      <vt:variant>
        <vt:i4>0</vt:i4>
      </vt:variant>
      <vt:variant>
        <vt:i4>5</vt:i4>
      </vt:variant>
      <vt:variant>
        <vt:lpwstr/>
      </vt:variant>
      <vt:variant>
        <vt:lpwstr>_Toc431286619</vt:lpwstr>
      </vt:variant>
      <vt:variant>
        <vt:i4>1114171</vt:i4>
      </vt:variant>
      <vt:variant>
        <vt:i4>482</vt:i4>
      </vt:variant>
      <vt:variant>
        <vt:i4>0</vt:i4>
      </vt:variant>
      <vt:variant>
        <vt:i4>5</vt:i4>
      </vt:variant>
      <vt:variant>
        <vt:lpwstr/>
      </vt:variant>
      <vt:variant>
        <vt:lpwstr>_Toc431286618</vt:lpwstr>
      </vt:variant>
      <vt:variant>
        <vt:i4>1114171</vt:i4>
      </vt:variant>
      <vt:variant>
        <vt:i4>476</vt:i4>
      </vt:variant>
      <vt:variant>
        <vt:i4>0</vt:i4>
      </vt:variant>
      <vt:variant>
        <vt:i4>5</vt:i4>
      </vt:variant>
      <vt:variant>
        <vt:lpwstr/>
      </vt:variant>
      <vt:variant>
        <vt:lpwstr>_Toc431286617</vt:lpwstr>
      </vt:variant>
      <vt:variant>
        <vt:i4>1114171</vt:i4>
      </vt:variant>
      <vt:variant>
        <vt:i4>470</vt:i4>
      </vt:variant>
      <vt:variant>
        <vt:i4>0</vt:i4>
      </vt:variant>
      <vt:variant>
        <vt:i4>5</vt:i4>
      </vt:variant>
      <vt:variant>
        <vt:lpwstr/>
      </vt:variant>
      <vt:variant>
        <vt:lpwstr>_Toc431286616</vt:lpwstr>
      </vt:variant>
      <vt:variant>
        <vt:i4>1114171</vt:i4>
      </vt:variant>
      <vt:variant>
        <vt:i4>464</vt:i4>
      </vt:variant>
      <vt:variant>
        <vt:i4>0</vt:i4>
      </vt:variant>
      <vt:variant>
        <vt:i4>5</vt:i4>
      </vt:variant>
      <vt:variant>
        <vt:lpwstr/>
      </vt:variant>
      <vt:variant>
        <vt:lpwstr>_Toc431286615</vt:lpwstr>
      </vt:variant>
      <vt:variant>
        <vt:i4>1114171</vt:i4>
      </vt:variant>
      <vt:variant>
        <vt:i4>458</vt:i4>
      </vt:variant>
      <vt:variant>
        <vt:i4>0</vt:i4>
      </vt:variant>
      <vt:variant>
        <vt:i4>5</vt:i4>
      </vt:variant>
      <vt:variant>
        <vt:lpwstr/>
      </vt:variant>
      <vt:variant>
        <vt:lpwstr>_Toc431286614</vt:lpwstr>
      </vt:variant>
      <vt:variant>
        <vt:i4>1114171</vt:i4>
      </vt:variant>
      <vt:variant>
        <vt:i4>452</vt:i4>
      </vt:variant>
      <vt:variant>
        <vt:i4>0</vt:i4>
      </vt:variant>
      <vt:variant>
        <vt:i4>5</vt:i4>
      </vt:variant>
      <vt:variant>
        <vt:lpwstr/>
      </vt:variant>
      <vt:variant>
        <vt:lpwstr>_Toc431286613</vt:lpwstr>
      </vt:variant>
      <vt:variant>
        <vt:i4>1114171</vt:i4>
      </vt:variant>
      <vt:variant>
        <vt:i4>446</vt:i4>
      </vt:variant>
      <vt:variant>
        <vt:i4>0</vt:i4>
      </vt:variant>
      <vt:variant>
        <vt:i4>5</vt:i4>
      </vt:variant>
      <vt:variant>
        <vt:lpwstr/>
      </vt:variant>
      <vt:variant>
        <vt:lpwstr>_Toc431286612</vt:lpwstr>
      </vt:variant>
      <vt:variant>
        <vt:i4>1114171</vt:i4>
      </vt:variant>
      <vt:variant>
        <vt:i4>440</vt:i4>
      </vt:variant>
      <vt:variant>
        <vt:i4>0</vt:i4>
      </vt:variant>
      <vt:variant>
        <vt:i4>5</vt:i4>
      </vt:variant>
      <vt:variant>
        <vt:lpwstr/>
      </vt:variant>
      <vt:variant>
        <vt:lpwstr>_Toc431286611</vt:lpwstr>
      </vt:variant>
      <vt:variant>
        <vt:i4>1114171</vt:i4>
      </vt:variant>
      <vt:variant>
        <vt:i4>434</vt:i4>
      </vt:variant>
      <vt:variant>
        <vt:i4>0</vt:i4>
      </vt:variant>
      <vt:variant>
        <vt:i4>5</vt:i4>
      </vt:variant>
      <vt:variant>
        <vt:lpwstr/>
      </vt:variant>
      <vt:variant>
        <vt:lpwstr>_Toc431286610</vt:lpwstr>
      </vt:variant>
      <vt:variant>
        <vt:i4>1048635</vt:i4>
      </vt:variant>
      <vt:variant>
        <vt:i4>428</vt:i4>
      </vt:variant>
      <vt:variant>
        <vt:i4>0</vt:i4>
      </vt:variant>
      <vt:variant>
        <vt:i4>5</vt:i4>
      </vt:variant>
      <vt:variant>
        <vt:lpwstr/>
      </vt:variant>
      <vt:variant>
        <vt:lpwstr>_Toc431286609</vt:lpwstr>
      </vt:variant>
      <vt:variant>
        <vt:i4>1048635</vt:i4>
      </vt:variant>
      <vt:variant>
        <vt:i4>422</vt:i4>
      </vt:variant>
      <vt:variant>
        <vt:i4>0</vt:i4>
      </vt:variant>
      <vt:variant>
        <vt:i4>5</vt:i4>
      </vt:variant>
      <vt:variant>
        <vt:lpwstr/>
      </vt:variant>
      <vt:variant>
        <vt:lpwstr>_Toc431286608</vt:lpwstr>
      </vt:variant>
      <vt:variant>
        <vt:i4>1048635</vt:i4>
      </vt:variant>
      <vt:variant>
        <vt:i4>416</vt:i4>
      </vt:variant>
      <vt:variant>
        <vt:i4>0</vt:i4>
      </vt:variant>
      <vt:variant>
        <vt:i4>5</vt:i4>
      </vt:variant>
      <vt:variant>
        <vt:lpwstr/>
      </vt:variant>
      <vt:variant>
        <vt:lpwstr>_Toc431286607</vt:lpwstr>
      </vt:variant>
      <vt:variant>
        <vt:i4>1048635</vt:i4>
      </vt:variant>
      <vt:variant>
        <vt:i4>410</vt:i4>
      </vt:variant>
      <vt:variant>
        <vt:i4>0</vt:i4>
      </vt:variant>
      <vt:variant>
        <vt:i4>5</vt:i4>
      </vt:variant>
      <vt:variant>
        <vt:lpwstr/>
      </vt:variant>
      <vt:variant>
        <vt:lpwstr>_Toc431286606</vt:lpwstr>
      </vt:variant>
      <vt:variant>
        <vt:i4>1048635</vt:i4>
      </vt:variant>
      <vt:variant>
        <vt:i4>404</vt:i4>
      </vt:variant>
      <vt:variant>
        <vt:i4>0</vt:i4>
      </vt:variant>
      <vt:variant>
        <vt:i4>5</vt:i4>
      </vt:variant>
      <vt:variant>
        <vt:lpwstr/>
      </vt:variant>
      <vt:variant>
        <vt:lpwstr>_Toc431286605</vt:lpwstr>
      </vt:variant>
      <vt:variant>
        <vt:i4>1048635</vt:i4>
      </vt:variant>
      <vt:variant>
        <vt:i4>398</vt:i4>
      </vt:variant>
      <vt:variant>
        <vt:i4>0</vt:i4>
      </vt:variant>
      <vt:variant>
        <vt:i4>5</vt:i4>
      </vt:variant>
      <vt:variant>
        <vt:lpwstr/>
      </vt:variant>
      <vt:variant>
        <vt:lpwstr>_Toc431286604</vt:lpwstr>
      </vt:variant>
      <vt:variant>
        <vt:i4>1048635</vt:i4>
      </vt:variant>
      <vt:variant>
        <vt:i4>392</vt:i4>
      </vt:variant>
      <vt:variant>
        <vt:i4>0</vt:i4>
      </vt:variant>
      <vt:variant>
        <vt:i4>5</vt:i4>
      </vt:variant>
      <vt:variant>
        <vt:lpwstr/>
      </vt:variant>
      <vt:variant>
        <vt:lpwstr>_Toc431286603</vt:lpwstr>
      </vt:variant>
      <vt:variant>
        <vt:i4>1048635</vt:i4>
      </vt:variant>
      <vt:variant>
        <vt:i4>386</vt:i4>
      </vt:variant>
      <vt:variant>
        <vt:i4>0</vt:i4>
      </vt:variant>
      <vt:variant>
        <vt:i4>5</vt:i4>
      </vt:variant>
      <vt:variant>
        <vt:lpwstr/>
      </vt:variant>
      <vt:variant>
        <vt:lpwstr>_Toc431286602</vt:lpwstr>
      </vt:variant>
      <vt:variant>
        <vt:i4>1048635</vt:i4>
      </vt:variant>
      <vt:variant>
        <vt:i4>380</vt:i4>
      </vt:variant>
      <vt:variant>
        <vt:i4>0</vt:i4>
      </vt:variant>
      <vt:variant>
        <vt:i4>5</vt:i4>
      </vt:variant>
      <vt:variant>
        <vt:lpwstr/>
      </vt:variant>
      <vt:variant>
        <vt:lpwstr>_Toc431286601</vt:lpwstr>
      </vt:variant>
      <vt:variant>
        <vt:i4>1048635</vt:i4>
      </vt:variant>
      <vt:variant>
        <vt:i4>374</vt:i4>
      </vt:variant>
      <vt:variant>
        <vt:i4>0</vt:i4>
      </vt:variant>
      <vt:variant>
        <vt:i4>5</vt:i4>
      </vt:variant>
      <vt:variant>
        <vt:lpwstr/>
      </vt:variant>
      <vt:variant>
        <vt:lpwstr>_Toc431286600</vt:lpwstr>
      </vt:variant>
      <vt:variant>
        <vt:i4>1638456</vt:i4>
      </vt:variant>
      <vt:variant>
        <vt:i4>368</vt:i4>
      </vt:variant>
      <vt:variant>
        <vt:i4>0</vt:i4>
      </vt:variant>
      <vt:variant>
        <vt:i4>5</vt:i4>
      </vt:variant>
      <vt:variant>
        <vt:lpwstr/>
      </vt:variant>
      <vt:variant>
        <vt:lpwstr>_Toc431286599</vt:lpwstr>
      </vt:variant>
      <vt:variant>
        <vt:i4>1638456</vt:i4>
      </vt:variant>
      <vt:variant>
        <vt:i4>362</vt:i4>
      </vt:variant>
      <vt:variant>
        <vt:i4>0</vt:i4>
      </vt:variant>
      <vt:variant>
        <vt:i4>5</vt:i4>
      </vt:variant>
      <vt:variant>
        <vt:lpwstr/>
      </vt:variant>
      <vt:variant>
        <vt:lpwstr>_Toc431286598</vt:lpwstr>
      </vt:variant>
      <vt:variant>
        <vt:i4>1638456</vt:i4>
      </vt:variant>
      <vt:variant>
        <vt:i4>356</vt:i4>
      </vt:variant>
      <vt:variant>
        <vt:i4>0</vt:i4>
      </vt:variant>
      <vt:variant>
        <vt:i4>5</vt:i4>
      </vt:variant>
      <vt:variant>
        <vt:lpwstr/>
      </vt:variant>
      <vt:variant>
        <vt:lpwstr>_Toc431286597</vt:lpwstr>
      </vt:variant>
      <vt:variant>
        <vt:i4>1638456</vt:i4>
      </vt:variant>
      <vt:variant>
        <vt:i4>350</vt:i4>
      </vt:variant>
      <vt:variant>
        <vt:i4>0</vt:i4>
      </vt:variant>
      <vt:variant>
        <vt:i4>5</vt:i4>
      </vt:variant>
      <vt:variant>
        <vt:lpwstr/>
      </vt:variant>
      <vt:variant>
        <vt:lpwstr>_Toc431286596</vt:lpwstr>
      </vt:variant>
      <vt:variant>
        <vt:i4>1638456</vt:i4>
      </vt:variant>
      <vt:variant>
        <vt:i4>344</vt:i4>
      </vt:variant>
      <vt:variant>
        <vt:i4>0</vt:i4>
      </vt:variant>
      <vt:variant>
        <vt:i4>5</vt:i4>
      </vt:variant>
      <vt:variant>
        <vt:lpwstr/>
      </vt:variant>
      <vt:variant>
        <vt:lpwstr>_Toc431286595</vt:lpwstr>
      </vt:variant>
      <vt:variant>
        <vt:i4>1638456</vt:i4>
      </vt:variant>
      <vt:variant>
        <vt:i4>338</vt:i4>
      </vt:variant>
      <vt:variant>
        <vt:i4>0</vt:i4>
      </vt:variant>
      <vt:variant>
        <vt:i4>5</vt:i4>
      </vt:variant>
      <vt:variant>
        <vt:lpwstr/>
      </vt:variant>
      <vt:variant>
        <vt:lpwstr>_Toc431286594</vt:lpwstr>
      </vt:variant>
      <vt:variant>
        <vt:i4>1638456</vt:i4>
      </vt:variant>
      <vt:variant>
        <vt:i4>332</vt:i4>
      </vt:variant>
      <vt:variant>
        <vt:i4>0</vt:i4>
      </vt:variant>
      <vt:variant>
        <vt:i4>5</vt:i4>
      </vt:variant>
      <vt:variant>
        <vt:lpwstr/>
      </vt:variant>
      <vt:variant>
        <vt:lpwstr>_Toc431286593</vt:lpwstr>
      </vt:variant>
      <vt:variant>
        <vt:i4>1638456</vt:i4>
      </vt:variant>
      <vt:variant>
        <vt:i4>326</vt:i4>
      </vt:variant>
      <vt:variant>
        <vt:i4>0</vt:i4>
      </vt:variant>
      <vt:variant>
        <vt:i4>5</vt:i4>
      </vt:variant>
      <vt:variant>
        <vt:lpwstr/>
      </vt:variant>
      <vt:variant>
        <vt:lpwstr>_Toc431286592</vt:lpwstr>
      </vt:variant>
      <vt:variant>
        <vt:i4>1638456</vt:i4>
      </vt:variant>
      <vt:variant>
        <vt:i4>320</vt:i4>
      </vt:variant>
      <vt:variant>
        <vt:i4>0</vt:i4>
      </vt:variant>
      <vt:variant>
        <vt:i4>5</vt:i4>
      </vt:variant>
      <vt:variant>
        <vt:lpwstr/>
      </vt:variant>
      <vt:variant>
        <vt:lpwstr>_Toc431286591</vt:lpwstr>
      </vt:variant>
      <vt:variant>
        <vt:i4>1638456</vt:i4>
      </vt:variant>
      <vt:variant>
        <vt:i4>314</vt:i4>
      </vt:variant>
      <vt:variant>
        <vt:i4>0</vt:i4>
      </vt:variant>
      <vt:variant>
        <vt:i4>5</vt:i4>
      </vt:variant>
      <vt:variant>
        <vt:lpwstr/>
      </vt:variant>
      <vt:variant>
        <vt:lpwstr>_Toc431286590</vt:lpwstr>
      </vt:variant>
      <vt:variant>
        <vt:i4>1572920</vt:i4>
      </vt:variant>
      <vt:variant>
        <vt:i4>308</vt:i4>
      </vt:variant>
      <vt:variant>
        <vt:i4>0</vt:i4>
      </vt:variant>
      <vt:variant>
        <vt:i4>5</vt:i4>
      </vt:variant>
      <vt:variant>
        <vt:lpwstr/>
      </vt:variant>
      <vt:variant>
        <vt:lpwstr>_Toc431286589</vt:lpwstr>
      </vt:variant>
      <vt:variant>
        <vt:i4>1572920</vt:i4>
      </vt:variant>
      <vt:variant>
        <vt:i4>302</vt:i4>
      </vt:variant>
      <vt:variant>
        <vt:i4>0</vt:i4>
      </vt:variant>
      <vt:variant>
        <vt:i4>5</vt:i4>
      </vt:variant>
      <vt:variant>
        <vt:lpwstr/>
      </vt:variant>
      <vt:variant>
        <vt:lpwstr>_Toc431286588</vt:lpwstr>
      </vt:variant>
      <vt:variant>
        <vt:i4>1572920</vt:i4>
      </vt:variant>
      <vt:variant>
        <vt:i4>296</vt:i4>
      </vt:variant>
      <vt:variant>
        <vt:i4>0</vt:i4>
      </vt:variant>
      <vt:variant>
        <vt:i4>5</vt:i4>
      </vt:variant>
      <vt:variant>
        <vt:lpwstr/>
      </vt:variant>
      <vt:variant>
        <vt:lpwstr>_Toc431286587</vt:lpwstr>
      </vt:variant>
      <vt:variant>
        <vt:i4>1572920</vt:i4>
      </vt:variant>
      <vt:variant>
        <vt:i4>290</vt:i4>
      </vt:variant>
      <vt:variant>
        <vt:i4>0</vt:i4>
      </vt:variant>
      <vt:variant>
        <vt:i4>5</vt:i4>
      </vt:variant>
      <vt:variant>
        <vt:lpwstr/>
      </vt:variant>
      <vt:variant>
        <vt:lpwstr>_Toc431286586</vt:lpwstr>
      </vt:variant>
      <vt:variant>
        <vt:i4>1572920</vt:i4>
      </vt:variant>
      <vt:variant>
        <vt:i4>284</vt:i4>
      </vt:variant>
      <vt:variant>
        <vt:i4>0</vt:i4>
      </vt:variant>
      <vt:variant>
        <vt:i4>5</vt:i4>
      </vt:variant>
      <vt:variant>
        <vt:lpwstr/>
      </vt:variant>
      <vt:variant>
        <vt:lpwstr>_Toc431286585</vt:lpwstr>
      </vt:variant>
      <vt:variant>
        <vt:i4>1572920</vt:i4>
      </vt:variant>
      <vt:variant>
        <vt:i4>278</vt:i4>
      </vt:variant>
      <vt:variant>
        <vt:i4>0</vt:i4>
      </vt:variant>
      <vt:variant>
        <vt:i4>5</vt:i4>
      </vt:variant>
      <vt:variant>
        <vt:lpwstr/>
      </vt:variant>
      <vt:variant>
        <vt:lpwstr>_Toc431286584</vt:lpwstr>
      </vt:variant>
      <vt:variant>
        <vt:i4>1572920</vt:i4>
      </vt:variant>
      <vt:variant>
        <vt:i4>272</vt:i4>
      </vt:variant>
      <vt:variant>
        <vt:i4>0</vt:i4>
      </vt:variant>
      <vt:variant>
        <vt:i4>5</vt:i4>
      </vt:variant>
      <vt:variant>
        <vt:lpwstr/>
      </vt:variant>
      <vt:variant>
        <vt:lpwstr>_Toc431286583</vt:lpwstr>
      </vt:variant>
      <vt:variant>
        <vt:i4>1572920</vt:i4>
      </vt:variant>
      <vt:variant>
        <vt:i4>266</vt:i4>
      </vt:variant>
      <vt:variant>
        <vt:i4>0</vt:i4>
      </vt:variant>
      <vt:variant>
        <vt:i4>5</vt:i4>
      </vt:variant>
      <vt:variant>
        <vt:lpwstr/>
      </vt:variant>
      <vt:variant>
        <vt:lpwstr>_Toc431286582</vt:lpwstr>
      </vt:variant>
      <vt:variant>
        <vt:i4>1572920</vt:i4>
      </vt:variant>
      <vt:variant>
        <vt:i4>260</vt:i4>
      </vt:variant>
      <vt:variant>
        <vt:i4>0</vt:i4>
      </vt:variant>
      <vt:variant>
        <vt:i4>5</vt:i4>
      </vt:variant>
      <vt:variant>
        <vt:lpwstr/>
      </vt:variant>
      <vt:variant>
        <vt:lpwstr>_Toc431286581</vt:lpwstr>
      </vt:variant>
      <vt:variant>
        <vt:i4>1572920</vt:i4>
      </vt:variant>
      <vt:variant>
        <vt:i4>254</vt:i4>
      </vt:variant>
      <vt:variant>
        <vt:i4>0</vt:i4>
      </vt:variant>
      <vt:variant>
        <vt:i4>5</vt:i4>
      </vt:variant>
      <vt:variant>
        <vt:lpwstr/>
      </vt:variant>
      <vt:variant>
        <vt:lpwstr>_Toc431286580</vt:lpwstr>
      </vt:variant>
      <vt:variant>
        <vt:i4>1507384</vt:i4>
      </vt:variant>
      <vt:variant>
        <vt:i4>248</vt:i4>
      </vt:variant>
      <vt:variant>
        <vt:i4>0</vt:i4>
      </vt:variant>
      <vt:variant>
        <vt:i4>5</vt:i4>
      </vt:variant>
      <vt:variant>
        <vt:lpwstr/>
      </vt:variant>
      <vt:variant>
        <vt:lpwstr>_Toc431286579</vt:lpwstr>
      </vt:variant>
      <vt:variant>
        <vt:i4>1507384</vt:i4>
      </vt:variant>
      <vt:variant>
        <vt:i4>242</vt:i4>
      </vt:variant>
      <vt:variant>
        <vt:i4>0</vt:i4>
      </vt:variant>
      <vt:variant>
        <vt:i4>5</vt:i4>
      </vt:variant>
      <vt:variant>
        <vt:lpwstr/>
      </vt:variant>
      <vt:variant>
        <vt:lpwstr>_Toc431286578</vt:lpwstr>
      </vt:variant>
      <vt:variant>
        <vt:i4>1507384</vt:i4>
      </vt:variant>
      <vt:variant>
        <vt:i4>236</vt:i4>
      </vt:variant>
      <vt:variant>
        <vt:i4>0</vt:i4>
      </vt:variant>
      <vt:variant>
        <vt:i4>5</vt:i4>
      </vt:variant>
      <vt:variant>
        <vt:lpwstr/>
      </vt:variant>
      <vt:variant>
        <vt:lpwstr>_Toc431286577</vt:lpwstr>
      </vt:variant>
      <vt:variant>
        <vt:i4>1507384</vt:i4>
      </vt:variant>
      <vt:variant>
        <vt:i4>230</vt:i4>
      </vt:variant>
      <vt:variant>
        <vt:i4>0</vt:i4>
      </vt:variant>
      <vt:variant>
        <vt:i4>5</vt:i4>
      </vt:variant>
      <vt:variant>
        <vt:lpwstr/>
      </vt:variant>
      <vt:variant>
        <vt:lpwstr>_Toc431286576</vt:lpwstr>
      </vt:variant>
      <vt:variant>
        <vt:i4>1507384</vt:i4>
      </vt:variant>
      <vt:variant>
        <vt:i4>224</vt:i4>
      </vt:variant>
      <vt:variant>
        <vt:i4>0</vt:i4>
      </vt:variant>
      <vt:variant>
        <vt:i4>5</vt:i4>
      </vt:variant>
      <vt:variant>
        <vt:lpwstr/>
      </vt:variant>
      <vt:variant>
        <vt:lpwstr>_Toc431286575</vt:lpwstr>
      </vt:variant>
      <vt:variant>
        <vt:i4>1507384</vt:i4>
      </vt:variant>
      <vt:variant>
        <vt:i4>218</vt:i4>
      </vt:variant>
      <vt:variant>
        <vt:i4>0</vt:i4>
      </vt:variant>
      <vt:variant>
        <vt:i4>5</vt:i4>
      </vt:variant>
      <vt:variant>
        <vt:lpwstr/>
      </vt:variant>
      <vt:variant>
        <vt:lpwstr>_Toc431286574</vt:lpwstr>
      </vt:variant>
      <vt:variant>
        <vt:i4>1507384</vt:i4>
      </vt:variant>
      <vt:variant>
        <vt:i4>212</vt:i4>
      </vt:variant>
      <vt:variant>
        <vt:i4>0</vt:i4>
      </vt:variant>
      <vt:variant>
        <vt:i4>5</vt:i4>
      </vt:variant>
      <vt:variant>
        <vt:lpwstr/>
      </vt:variant>
      <vt:variant>
        <vt:lpwstr>_Toc431286573</vt:lpwstr>
      </vt:variant>
      <vt:variant>
        <vt:i4>1507384</vt:i4>
      </vt:variant>
      <vt:variant>
        <vt:i4>206</vt:i4>
      </vt:variant>
      <vt:variant>
        <vt:i4>0</vt:i4>
      </vt:variant>
      <vt:variant>
        <vt:i4>5</vt:i4>
      </vt:variant>
      <vt:variant>
        <vt:lpwstr/>
      </vt:variant>
      <vt:variant>
        <vt:lpwstr>_Toc431286572</vt:lpwstr>
      </vt:variant>
      <vt:variant>
        <vt:i4>1507384</vt:i4>
      </vt:variant>
      <vt:variant>
        <vt:i4>200</vt:i4>
      </vt:variant>
      <vt:variant>
        <vt:i4>0</vt:i4>
      </vt:variant>
      <vt:variant>
        <vt:i4>5</vt:i4>
      </vt:variant>
      <vt:variant>
        <vt:lpwstr/>
      </vt:variant>
      <vt:variant>
        <vt:lpwstr>_Toc431286571</vt:lpwstr>
      </vt:variant>
      <vt:variant>
        <vt:i4>1507384</vt:i4>
      </vt:variant>
      <vt:variant>
        <vt:i4>194</vt:i4>
      </vt:variant>
      <vt:variant>
        <vt:i4>0</vt:i4>
      </vt:variant>
      <vt:variant>
        <vt:i4>5</vt:i4>
      </vt:variant>
      <vt:variant>
        <vt:lpwstr/>
      </vt:variant>
      <vt:variant>
        <vt:lpwstr>_Toc431286570</vt:lpwstr>
      </vt:variant>
      <vt:variant>
        <vt:i4>1441848</vt:i4>
      </vt:variant>
      <vt:variant>
        <vt:i4>188</vt:i4>
      </vt:variant>
      <vt:variant>
        <vt:i4>0</vt:i4>
      </vt:variant>
      <vt:variant>
        <vt:i4>5</vt:i4>
      </vt:variant>
      <vt:variant>
        <vt:lpwstr/>
      </vt:variant>
      <vt:variant>
        <vt:lpwstr>_Toc431286569</vt:lpwstr>
      </vt:variant>
      <vt:variant>
        <vt:i4>1441848</vt:i4>
      </vt:variant>
      <vt:variant>
        <vt:i4>182</vt:i4>
      </vt:variant>
      <vt:variant>
        <vt:i4>0</vt:i4>
      </vt:variant>
      <vt:variant>
        <vt:i4>5</vt:i4>
      </vt:variant>
      <vt:variant>
        <vt:lpwstr/>
      </vt:variant>
      <vt:variant>
        <vt:lpwstr>_Toc431286568</vt:lpwstr>
      </vt:variant>
      <vt:variant>
        <vt:i4>1441848</vt:i4>
      </vt:variant>
      <vt:variant>
        <vt:i4>176</vt:i4>
      </vt:variant>
      <vt:variant>
        <vt:i4>0</vt:i4>
      </vt:variant>
      <vt:variant>
        <vt:i4>5</vt:i4>
      </vt:variant>
      <vt:variant>
        <vt:lpwstr/>
      </vt:variant>
      <vt:variant>
        <vt:lpwstr>_Toc431286567</vt:lpwstr>
      </vt:variant>
      <vt:variant>
        <vt:i4>1441848</vt:i4>
      </vt:variant>
      <vt:variant>
        <vt:i4>170</vt:i4>
      </vt:variant>
      <vt:variant>
        <vt:i4>0</vt:i4>
      </vt:variant>
      <vt:variant>
        <vt:i4>5</vt:i4>
      </vt:variant>
      <vt:variant>
        <vt:lpwstr/>
      </vt:variant>
      <vt:variant>
        <vt:lpwstr>_Toc431286566</vt:lpwstr>
      </vt:variant>
      <vt:variant>
        <vt:i4>1441848</vt:i4>
      </vt:variant>
      <vt:variant>
        <vt:i4>164</vt:i4>
      </vt:variant>
      <vt:variant>
        <vt:i4>0</vt:i4>
      </vt:variant>
      <vt:variant>
        <vt:i4>5</vt:i4>
      </vt:variant>
      <vt:variant>
        <vt:lpwstr/>
      </vt:variant>
      <vt:variant>
        <vt:lpwstr>_Toc431286565</vt:lpwstr>
      </vt:variant>
      <vt:variant>
        <vt:i4>1441848</vt:i4>
      </vt:variant>
      <vt:variant>
        <vt:i4>158</vt:i4>
      </vt:variant>
      <vt:variant>
        <vt:i4>0</vt:i4>
      </vt:variant>
      <vt:variant>
        <vt:i4>5</vt:i4>
      </vt:variant>
      <vt:variant>
        <vt:lpwstr/>
      </vt:variant>
      <vt:variant>
        <vt:lpwstr>_Toc431286564</vt:lpwstr>
      </vt:variant>
      <vt:variant>
        <vt:i4>1441848</vt:i4>
      </vt:variant>
      <vt:variant>
        <vt:i4>152</vt:i4>
      </vt:variant>
      <vt:variant>
        <vt:i4>0</vt:i4>
      </vt:variant>
      <vt:variant>
        <vt:i4>5</vt:i4>
      </vt:variant>
      <vt:variant>
        <vt:lpwstr/>
      </vt:variant>
      <vt:variant>
        <vt:lpwstr>_Toc431286563</vt:lpwstr>
      </vt:variant>
      <vt:variant>
        <vt:i4>1441848</vt:i4>
      </vt:variant>
      <vt:variant>
        <vt:i4>146</vt:i4>
      </vt:variant>
      <vt:variant>
        <vt:i4>0</vt:i4>
      </vt:variant>
      <vt:variant>
        <vt:i4>5</vt:i4>
      </vt:variant>
      <vt:variant>
        <vt:lpwstr/>
      </vt:variant>
      <vt:variant>
        <vt:lpwstr>_Toc431286562</vt:lpwstr>
      </vt:variant>
      <vt:variant>
        <vt:i4>1441848</vt:i4>
      </vt:variant>
      <vt:variant>
        <vt:i4>140</vt:i4>
      </vt:variant>
      <vt:variant>
        <vt:i4>0</vt:i4>
      </vt:variant>
      <vt:variant>
        <vt:i4>5</vt:i4>
      </vt:variant>
      <vt:variant>
        <vt:lpwstr/>
      </vt:variant>
      <vt:variant>
        <vt:lpwstr>_Toc431286561</vt:lpwstr>
      </vt:variant>
      <vt:variant>
        <vt:i4>1441848</vt:i4>
      </vt:variant>
      <vt:variant>
        <vt:i4>134</vt:i4>
      </vt:variant>
      <vt:variant>
        <vt:i4>0</vt:i4>
      </vt:variant>
      <vt:variant>
        <vt:i4>5</vt:i4>
      </vt:variant>
      <vt:variant>
        <vt:lpwstr/>
      </vt:variant>
      <vt:variant>
        <vt:lpwstr>_Toc431286560</vt:lpwstr>
      </vt:variant>
      <vt:variant>
        <vt:i4>1376312</vt:i4>
      </vt:variant>
      <vt:variant>
        <vt:i4>128</vt:i4>
      </vt:variant>
      <vt:variant>
        <vt:i4>0</vt:i4>
      </vt:variant>
      <vt:variant>
        <vt:i4>5</vt:i4>
      </vt:variant>
      <vt:variant>
        <vt:lpwstr/>
      </vt:variant>
      <vt:variant>
        <vt:lpwstr>_Toc431286559</vt:lpwstr>
      </vt:variant>
      <vt:variant>
        <vt:i4>1376312</vt:i4>
      </vt:variant>
      <vt:variant>
        <vt:i4>122</vt:i4>
      </vt:variant>
      <vt:variant>
        <vt:i4>0</vt:i4>
      </vt:variant>
      <vt:variant>
        <vt:i4>5</vt:i4>
      </vt:variant>
      <vt:variant>
        <vt:lpwstr/>
      </vt:variant>
      <vt:variant>
        <vt:lpwstr>_Toc431286558</vt:lpwstr>
      </vt:variant>
      <vt:variant>
        <vt:i4>1376312</vt:i4>
      </vt:variant>
      <vt:variant>
        <vt:i4>116</vt:i4>
      </vt:variant>
      <vt:variant>
        <vt:i4>0</vt:i4>
      </vt:variant>
      <vt:variant>
        <vt:i4>5</vt:i4>
      </vt:variant>
      <vt:variant>
        <vt:lpwstr/>
      </vt:variant>
      <vt:variant>
        <vt:lpwstr>_Toc431286557</vt:lpwstr>
      </vt:variant>
      <vt:variant>
        <vt:i4>1376312</vt:i4>
      </vt:variant>
      <vt:variant>
        <vt:i4>110</vt:i4>
      </vt:variant>
      <vt:variant>
        <vt:i4>0</vt:i4>
      </vt:variant>
      <vt:variant>
        <vt:i4>5</vt:i4>
      </vt:variant>
      <vt:variant>
        <vt:lpwstr/>
      </vt:variant>
      <vt:variant>
        <vt:lpwstr>_Toc431286556</vt:lpwstr>
      </vt:variant>
      <vt:variant>
        <vt:i4>1376312</vt:i4>
      </vt:variant>
      <vt:variant>
        <vt:i4>104</vt:i4>
      </vt:variant>
      <vt:variant>
        <vt:i4>0</vt:i4>
      </vt:variant>
      <vt:variant>
        <vt:i4>5</vt:i4>
      </vt:variant>
      <vt:variant>
        <vt:lpwstr/>
      </vt:variant>
      <vt:variant>
        <vt:lpwstr>_Toc431286555</vt:lpwstr>
      </vt:variant>
      <vt:variant>
        <vt:i4>1376312</vt:i4>
      </vt:variant>
      <vt:variant>
        <vt:i4>98</vt:i4>
      </vt:variant>
      <vt:variant>
        <vt:i4>0</vt:i4>
      </vt:variant>
      <vt:variant>
        <vt:i4>5</vt:i4>
      </vt:variant>
      <vt:variant>
        <vt:lpwstr/>
      </vt:variant>
      <vt:variant>
        <vt:lpwstr>_Toc431286554</vt:lpwstr>
      </vt:variant>
      <vt:variant>
        <vt:i4>1376312</vt:i4>
      </vt:variant>
      <vt:variant>
        <vt:i4>92</vt:i4>
      </vt:variant>
      <vt:variant>
        <vt:i4>0</vt:i4>
      </vt:variant>
      <vt:variant>
        <vt:i4>5</vt:i4>
      </vt:variant>
      <vt:variant>
        <vt:lpwstr/>
      </vt:variant>
      <vt:variant>
        <vt:lpwstr>_Toc431286553</vt:lpwstr>
      </vt:variant>
      <vt:variant>
        <vt:i4>1376312</vt:i4>
      </vt:variant>
      <vt:variant>
        <vt:i4>86</vt:i4>
      </vt:variant>
      <vt:variant>
        <vt:i4>0</vt:i4>
      </vt:variant>
      <vt:variant>
        <vt:i4>5</vt:i4>
      </vt:variant>
      <vt:variant>
        <vt:lpwstr/>
      </vt:variant>
      <vt:variant>
        <vt:lpwstr>_Toc431286552</vt:lpwstr>
      </vt:variant>
      <vt:variant>
        <vt:i4>1376312</vt:i4>
      </vt:variant>
      <vt:variant>
        <vt:i4>80</vt:i4>
      </vt:variant>
      <vt:variant>
        <vt:i4>0</vt:i4>
      </vt:variant>
      <vt:variant>
        <vt:i4>5</vt:i4>
      </vt:variant>
      <vt:variant>
        <vt:lpwstr/>
      </vt:variant>
      <vt:variant>
        <vt:lpwstr>_Toc431286551</vt:lpwstr>
      </vt:variant>
      <vt:variant>
        <vt:i4>1376312</vt:i4>
      </vt:variant>
      <vt:variant>
        <vt:i4>74</vt:i4>
      </vt:variant>
      <vt:variant>
        <vt:i4>0</vt:i4>
      </vt:variant>
      <vt:variant>
        <vt:i4>5</vt:i4>
      </vt:variant>
      <vt:variant>
        <vt:lpwstr/>
      </vt:variant>
      <vt:variant>
        <vt:lpwstr>_Toc431286550</vt:lpwstr>
      </vt:variant>
      <vt:variant>
        <vt:i4>1310776</vt:i4>
      </vt:variant>
      <vt:variant>
        <vt:i4>68</vt:i4>
      </vt:variant>
      <vt:variant>
        <vt:i4>0</vt:i4>
      </vt:variant>
      <vt:variant>
        <vt:i4>5</vt:i4>
      </vt:variant>
      <vt:variant>
        <vt:lpwstr/>
      </vt:variant>
      <vt:variant>
        <vt:lpwstr>_Toc431286549</vt:lpwstr>
      </vt:variant>
      <vt:variant>
        <vt:i4>1310776</vt:i4>
      </vt:variant>
      <vt:variant>
        <vt:i4>62</vt:i4>
      </vt:variant>
      <vt:variant>
        <vt:i4>0</vt:i4>
      </vt:variant>
      <vt:variant>
        <vt:i4>5</vt:i4>
      </vt:variant>
      <vt:variant>
        <vt:lpwstr/>
      </vt:variant>
      <vt:variant>
        <vt:lpwstr>_Toc431286548</vt:lpwstr>
      </vt:variant>
      <vt:variant>
        <vt:i4>1310776</vt:i4>
      </vt:variant>
      <vt:variant>
        <vt:i4>56</vt:i4>
      </vt:variant>
      <vt:variant>
        <vt:i4>0</vt:i4>
      </vt:variant>
      <vt:variant>
        <vt:i4>5</vt:i4>
      </vt:variant>
      <vt:variant>
        <vt:lpwstr/>
      </vt:variant>
      <vt:variant>
        <vt:lpwstr>_Toc431286547</vt:lpwstr>
      </vt:variant>
      <vt:variant>
        <vt:i4>1310776</vt:i4>
      </vt:variant>
      <vt:variant>
        <vt:i4>50</vt:i4>
      </vt:variant>
      <vt:variant>
        <vt:i4>0</vt:i4>
      </vt:variant>
      <vt:variant>
        <vt:i4>5</vt:i4>
      </vt:variant>
      <vt:variant>
        <vt:lpwstr/>
      </vt:variant>
      <vt:variant>
        <vt:lpwstr>_Toc431286546</vt:lpwstr>
      </vt:variant>
      <vt:variant>
        <vt:i4>1310776</vt:i4>
      </vt:variant>
      <vt:variant>
        <vt:i4>44</vt:i4>
      </vt:variant>
      <vt:variant>
        <vt:i4>0</vt:i4>
      </vt:variant>
      <vt:variant>
        <vt:i4>5</vt:i4>
      </vt:variant>
      <vt:variant>
        <vt:lpwstr/>
      </vt:variant>
      <vt:variant>
        <vt:lpwstr>_Toc431286545</vt:lpwstr>
      </vt:variant>
      <vt:variant>
        <vt:i4>1310776</vt:i4>
      </vt:variant>
      <vt:variant>
        <vt:i4>38</vt:i4>
      </vt:variant>
      <vt:variant>
        <vt:i4>0</vt:i4>
      </vt:variant>
      <vt:variant>
        <vt:i4>5</vt:i4>
      </vt:variant>
      <vt:variant>
        <vt:lpwstr/>
      </vt:variant>
      <vt:variant>
        <vt:lpwstr>_Toc431286544</vt:lpwstr>
      </vt:variant>
      <vt:variant>
        <vt:i4>1310776</vt:i4>
      </vt:variant>
      <vt:variant>
        <vt:i4>32</vt:i4>
      </vt:variant>
      <vt:variant>
        <vt:i4>0</vt:i4>
      </vt:variant>
      <vt:variant>
        <vt:i4>5</vt:i4>
      </vt:variant>
      <vt:variant>
        <vt:lpwstr/>
      </vt:variant>
      <vt:variant>
        <vt:lpwstr>_Toc431286543</vt:lpwstr>
      </vt:variant>
      <vt:variant>
        <vt:i4>1310776</vt:i4>
      </vt:variant>
      <vt:variant>
        <vt:i4>26</vt:i4>
      </vt:variant>
      <vt:variant>
        <vt:i4>0</vt:i4>
      </vt:variant>
      <vt:variant>
        <vt:i4>5</vt:i4>
      </vt:variant>
      <vt:variant>
        <vt:lpwstr/>
      </vt:variant>
      <vt:variant>
        <vt:lpwstr>_Toc431286542</vt:lpwstr>
      </vt:variant>
      <vt:variant>
        <vt:i4>1310776</vt:i4>
      </vt:variant>
      <vt:variant>
        <vt:i4>20</vt:i4>
      </vt:variant>
      <vt:variant>
        <vt:i4>0</vt:i4>
      </vt:variant>
      <vt:variant>
        <vt:i4>5</vt:i4>
      </vt:variant>
      <vt:variant>
        <vt:lpwstr/>
      </vt:variant>
      <vt:variant>
        <vt:lpwstr>_Toc431286541</vt:lpwstr>
      </vt:variant>
      <vt:variant>
        <vt:i4>1310776</vt:i4>
      </vt:variant>
      <vt:variant>
        <vt:i4>14</vt:i4>
      </vt:variant>
      <vt:variant>
        <vt:i4>0</vt:i4>
      </vt:variant>
      <vt:variant>
        <vt:i4>5</vt:i4>
      </vt:variant>
      <vt:variant>
        <vt:lpwstr/>
      </vt:variant>
      <vt:variant>
        <vt:lpwstr>_Toc431286540</vt:lpwstr>
      </vt:variant>
      <vt:variant>
        <vt:i4>1245240</vt:i4>
      </vt:variant>
      <vt:variant>
        <vt:i4>8</vt:i4>
      </vt:variant>
      <vt:variant>
        <vt:i4>0</vt:i4>
      </vt:variant>
      <vt:variant>
        <vt:i4>5</vt:i4>
      </vt:variant>
      <vt:variant>
        <vt:lpwstr/>
      </vt:variant>
      <vt:variant>
        <vt:lpwstr>_Toc431286539</vt:lpwstr>
      </vt:variant>
      <vt:variant>
        <vt:i4>1245240</vt:i4>
      </vt:variant>
      <vt:variant>
        <vt:i4>2</vt:i4>
      </vt:variant>
      <vt:variant>
        <vt:i4>0</vt:i4>
      </vt:variant>
      <vt:variant>
        <vt:i4>5</vt:i4>
      </vt:variant>
      <vt:variant>
        <vt:lpwstr/>
      </vt:variant>
      <vt:variant>
        <vt:lpwstr>_Toc431286538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BACIA DO</dc:title>
  <dc:creator>.</dc:creator>
  <cp:lastModifiedBy>FLAVIO ROBERTO</cp:lastModifiedBy>
  <cp:revision>12</cp:revision>
  <cp:lastPrinted>2020-10-07T17:53:00Z</cp:lastPrinted>
  <dcterms:created xsi:type="dcterms:W3CDTF">2020-10-02T19:36:00Z</dcterms:created>
  <dcterms:modified xsi:type="dcterms:W3CDTF">2020-10-07T17:54:00Z</dcterms:modified>
</cp:coreProperties>
</file>