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97" w:rsidRPr="004A2784" w:rsidRDefault="00350BF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Style w:val="nfase"/>
          <w:rFonts w:ascii="Book Antiqua" w:eastAsia="Book Antiqua" w:hAnsi="Book Antiqua"/>
          <w:i w:val="0"/>
          <w:sz w:val="20"/>
          <w:szCs w:val="20"/>
        </w:rPr>
      </w:pPr>
      <w:r w:rsidRPr="004A2784">
        <w:rPr>
          <w:rStyle w:val="nfase"/>
          <w:rFonts w:ascii="Book Antiqua" w:eastAsia="Book Antiqua" w:hAnsi="Book Antiqua"/>
          <w:sz w:val="20"/>
          <w:szCs w:val="20"/>
        </w:rPr>
        <w:t xml:space="preserve">O </w:t>
      </w:r>
      <w:r w:rsidR="0087028E" w:rsidRPr="004A2784">
        <w:rPr>
          <w:rStyle w:val="nfase"/>
          <w:rFonts w:ascii="Book Antiqua" w:eastAsia="Book Antiqua" w:hAnsi="Book Antiqua"/>
          <w:sz w:val="20"/>
          <w:szCs w:val="20"/>
        </w:rPr>
        <w:t>Município de Gaspar</w:t>
      </w:r>
      <w:r w:rsidR="0087028E" w:rsidRPr="004A2784">
        <w:rPr>
          <w:rStyle w:val="nfase"/>
          <w:rFonts w:ascii="Book Antiqua" w:eastAsia="Book Antiqua" w:hAnsi="Book Antiqua"/>
          <w:i w:val="0"/>
          <w:sz w:val="20"/>
          <w:szCs w:val="20"/>
        </w:rPr>
        <w:t xml:space="preserve">, </w:t>
      </w:r>
      <w:r w:rsidR="000356EA" w:rsidRPr="004A2784">
        <w:rPr>
          <w:rFonts w:ascii="Book Antiqua" w:hAnsi="Book Antiqua"/>
          <w:i/>
          <w:sz w:val="20"/>
          <w:szCs w:val="20"/>
        </w:rPr>
        <w:t>através</w:t>
      </w:r>
      <w:r w:rsidR="00B520EC" w:rsidRPr="004A2784">
        <w:rPr>
          <w:rFonts w:ascii="Book Antiqua" w:hAnsi="Book Antiqua" w:cs="Book Antiqua"/>
          <w:i/>
          <w:sz w:val="20"/>
          <w:szCs w:val="20"/>
        </w:rPr>
        <w:t xml:space="preserve"> da </w:t>
      </w:r>
      <w:r w:rsidR="00B520EC" w:rsidRPr="004A2784">
        <w:rPr>
          <w:rFonts w:ascii="Book Antiqua" w:hAnsi="Book Antiqua"/>
          <w:i/>
          <w:sz w:val="20"/>
          <w:szCs w:val="20"/>
        </w:rPr>
        <w:t>Secretaria de Obras e Serviços Urbanos</w:t>
      </w:r>
      <w:r w:rsidR="00930597" w:rsidRPr="004A2784">
        <w:rPr>
          <w:rStyle w:val="nfase"/>
          <w:rFonts w:ascii="Book Antiqua" w:eastAsia="Book Antiqua" w:hAnsi="Book Antiqua"/>
          <w:i w:val="0"/>
          <w:sz w:val="20"/>
          <w:szCs w:val="20"/>
        </w:rPr>
        <w:t xml:space="preserve">; </w:t>
      </w:r>
      <w:r w:rsidR="00930597" w:rsidRPr="004A2784">
        <w:rPr>
          <w:rStyle w:val="nfase"/>
          <w:rFonts w:ascii="Book Antiqua" w:eastAsia="Book Antiqua" w:hAnsi="Book Antiqua"/>
          <w:sz w:val="20"/>
          <w:szCs w:val="20"/>
        </w:rPr>
        <w:t>divulga</w:t>
      </w:r>
      <w:r w:rsidR="00930597" w:rsidRPr="004A2784">
        <w:rPr>
          <w:rStyle w:val="nfase"/>
          <w:rFonts w:ascii="Book Antiqua" w:eastAsia="Book Antiqua" w:hAnsi="Book Antiqua"/>
          <w:i w:val="0"/>
          <w:sz w:val="20"/>
          <w:szCs w:val="20"/>
        </w:rPr>
        <w:t>:</w:t>
      </w:r>
    </w:p>
    <w:p w:rsidR="00503842"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p>
    <w:p w:rsidR="00503842" w:rsidRPr="00FC1968" w:rsidRDefault="00A25C9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86170F">
        <w:rPr>
          <w:rFonts w:ascii="Book Antiqua" w:eastAsia="Book Antiqua" w:hAnsi="Book Antiqua"/>
          <w:sz w:val="36"/>
          <w:szCs w:val="36"/>
        </w:rPr>
        <w:t>024/2021</w:t>
      </w:r>
    </w:p>
    <w:p w:rsidR="00503842" w:rsidRPr="00460219"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A62D01"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86170F">
        <w:rPr>
          <w:rFonts w:ascii="Book Antiqua" w:eastAsia="Book Antiqua" w:hAnsi="Book Antiqua"/>
          <w:sz w:val="36"/>
        </w:rPr>
        <w:t>011/2021</w:t>
      </w:r>
    </w:p>
    <w:p w:rsidR="00441C44" w:rsidRPr="001A208C" w:rsidRDefault="00441C44" w:rsidP="00C04B0E">
      <w:pPr>
        <w:tabs>
          <w:tab w:val="left" w:pos="9498"/>
        </w:tabs>
        <w:ind w:left="-709" w:right="-993"/>
        <w:rPr>
          <w:rFonts w:ascii="Book Antiqua" w:hAnsi="Book Antiqua"/>
        </w:rPr>
      </w:pPr>
    </w:p>
    <w:p w:rsidR="00503842" w:rsidRDefault="00503842" w:rsidP="00C04B0E">
      <w:pPr>
        <w:tabs>
          <w:tab w:val="left" w:pos="9498"/>
        </w:tabs>
        <w:ind w:left="-709" w:right="-993"/>
        <w:rPr>
          <w:rFonts w:ascii="Book Antiqua" w:hAnsi="Book Antiqua"/>
          <w:b/>
          <w:sz w:val="28"/>
          <w:szCs w:val="28"/>
        </w:rPr>
      </w:pPr>
      <w:r w:rsidRPr="00AC026F">
        <w:rPr>
          <w:rFonts w:ascii="Book Antiqua" w:hAnsi="Book Antiqua"/>
          <w:sz w:val="28"/>
          <w:szCs w:val="28"/>
        </w:rPr>
        <w:t>TÍTULO:</w:t>
      </w:r>
      <w:r w:rsidRPr="00AC026F">
        <w:rPr>
          <w:rFonts w:ascii="Book Antiqua" w:hAnsi="Book Antiqua"/>
          <w:b/>
          <w:sz w:val="28"/>
          <w:szCs w:val="28"/>
        </w:rPr>
        <w:t xml:space="preserve"> </w:t>
      </w:r>
      <w:r w:rsidR="00B520EC" w:rsidRPr="00B520EC">
        <w:rPr>
          <w:rFonts w:ascii="Book Antiqua" w:hAnsi="Book Antiqua"/>
          <w:b/>
          <w:sz w:val="28"/>
          <w:szCs w:val="28"/>
        </w:rPr>
        <w:t xml:space="preserve">REGISTRO DE PREÇOS VISANDO À CONTRATAÇÃO DE EMPRESA PARA EXECUÇÃO DE SERVIÇOS DE </w:t>
      </w:r>
      <w:r w:rsidR="0086170F">
        <w:rPr>
          <w:rFonts w:ascii="Book Antiqua" w:hAnsi="Book Antiqua"/>
          <w:b/>
          <w:sz w:val="28"/>
          <w:szCs w:val="28"/>
        </w:rPr>
        <w:t>INFRAESTRUTURA ELÉTRICA E SERVIÇOS ESPECIALIZADOS</w:t>
      </w:r>
      <w:r w:rsidR="00B520EC" w:rsidRPr="00B520EC">
        <w:rPr>
          <w:rFonts w:ascii="Book Antiqua" w:hAnsi="Book Antiqua"/>
          <w:b/>
          <w:sz w:val="28"/>
          <w:szCs w:val="28"/>
        </w:rPr>
        <w:t>.</w:t>
      </w:r>
    </w:p>
    <w:p w:rsidR="006F6BC2" w:rsidRPr="000C1434" w:rsidRDefault="006F6BC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6B236F" w:rsidRPr="00520094"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Tipo de Licitação: </w:t>
      </w:r>
      <w:r w:rsidRPr="00520094">
        <w:rPr>
          <w:rFonts w:ascii="Book Antiqua" w:hAnsi="Book Antiqua" w:cs="Book Antiqua"/>
          <w:sz w:val="26"/>
          <w:szCs w:val="26"/>
          <w:lang w:eastAsia="pt-BR"/>
        </w:rPr>
        <w:t>Menor preço.</w:t>
      </w:r>
    </w:p>
    <w:p w:rsidR="006B236F" w:rsidRPr="000D2577"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Forma de Julgamento:</w:t>
      </w:r>
      <w:r w:rsidRPr="004B62F1">
        <w:rPr>
          <w:rFonts w:ascii="Book Antiqua" w:hAnsi="Book Antiqua" w:cs="Book Antiqua"/>
          <w:b/>
          <w:sz w:val="26"/>
          <w:szCs w:val="26"/>
          <w:lang w:eastAsia="pt-BR"/>
        </w:rPr>
        <w:t xml:space="preserve"> </w:t>
      </w:r>
      <w:r w:rsidR="00930597" w:rsidRPr="004B62F1">
        <w:rPr>
          <w:rFonts w:ascii="Book Antiqua" w:hAnsi="Book Antiqua" w:cs="Book Antiqua"/>
          <w:sz w:val="26"/>
          <w:szCs w:val="26"/>
          <w:lang w:eastAsia="pt-BR"/>
        </w:rPr>
        <w:t xml:space="preserve">Por </w:t>
      </w:r>
      <w:r w:rsidR="00AB5699">
        <w:rPr>
          <w:rFonts w:ascii="Book Antiqua" w:hAnsi="Book Antiqua" w:cs="Book Antiqua"/>
          <w:sz w:val="26"/>
          <w:szCs w:val="26"/>
          <w:lang w:eastAsia="pt-BR"/>
        </w:rPr>
        <w:t>Item</w:t>
      </w:r>
      <w:r w:rsidRPr="004B62F1">
        <w:rPr>
          <w:rFonts w:ascii="Book Antiqua" w:hAnsi="Book Antiqua" w:cs="Book Antiqua"/>
          <w:sz w:val="26"/>
          <w:szCs w:val="26"/>
          <w:lang w:eastAsia="pt-BR"/>
        </w:rPr>
        <w:t>.</w:t>
      </w:r>
    </w:p>
    <w:p w:rsidR="006338BE" w:rsidRPr="006E7828" w:rsidRDefault="006338BE" w:rsidP="006338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z w:val="26"/>
          <w:szCs w:val="26"/>
        </w:rPr>
      </w:pPr>
      <w:r w:rsidRPr="006E7828">
        <w:rPr>
          <w:rFonts w:ascii="Book Antiqua" w:hAnsi="Book Antiqua"/>
          <w:b/>
          <w:sz w:val="26"/>
          <w:szCs w:val="26"/>
        </w:rPr>
        <w:t>Regime de Execução:</w:t>
      </w:r>
      <w:r w:rsidRPr="006E7828">
        <w:rPr>
          <w:rFonts w:ascii="Book Antiqua" w:hAnsi="Book Antiqua"/>
          <w:sz w:val="26"/>
          <w:szCs w:val="26"/>
        </w:rPr>
        <w:t xml:space="preserve"> Indireta - Empreitada por preço unitário.</w:t>
      </w:r>
    </w:p>
    <w:p w:rsidR="00930597" w:rsidRPr="00B72D00" w:rsidRDefault="0093059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cs="Book Antiqua"/>
          <w:sz w:val="26"/>
          <w:szCs w:val="26"/>
          <w:lang w:eastAsia="pt-BR"/>
        </w:rPr>
      </w:pPr>
      <w:r w:rsidRPr="00930597">
        <w:rPr>
          <w:rFonts w:ascii="Book Antiqua" w:hAnsi="Book Antiqua" w:cs="Book Antiqua"/>
          <w:b/>
          <w:sz w:val="26"/>
          <w:szCs w:val="26"/>
          <w:lang w:eastAsia="pt-BR"/>
        </w:rPr>
        <w:t xml:space="preserve">Valor Estimado da Licitação: </w:t>
      </w:r>
      <w:r w:rsidRPr="00B72D00">
        <w:rPr>
          <w:rFonts w:ascii="Book Antiqua" w:hAnsi="Book Antiqua" w:cs="Book Antiqua"/>
          <w:sz w:val="26"/>
          <w:szCs w:val="26"/>
          <w:lang w:eastAsia="pt-BR"/>
        </w:rPr>
        <w:t xml:space="preserve">R$ </w:t>
      </w:r>
      <w:r w:rsidR="00B30832">
        <w:rPr>
          <w:rFonts w:ascii="Book Antiqua" w:hAnsi="Book Antiqua" w:cs="Book Antiqua"/>
          <w:sz w:val="26"/>
          <w:szCs w:val="26"/>
          <w:lang w:eastAsia="pt-BR"/>
        </w:rPr>
        <w:t>479</w:t>
      </w:r>
      <w:r w:rsidR="00350B92" w:rsidRPr="00B72D00">
        <w:rPr>
          <w:rFonts w:ascii="Book Antiqua" w:hAnsi="Book Antiqua" w:cs="Book Antiqua"/>
          <w:sz w:val="26"/>
          <w:szCs w:val="26"/>
          <w:lang w:eastAsia="pt-BR"/>
        </w:rPr>
        <w:t>.</w:t>
      </w:r>
      <w:r w:rsidR="00B30832">
        <w:rPr>
          <w:rFonts w:ascii="Book Antiqua" w:hAnsi="Book Antiqua" w:cs="Book Antiqua"/>
          <w:sz w:val="26"/>
          <w:szCs w:val="26"/>
          <w:lang w:eastAsia="pt-BR"/>
        </w:rPr>
        <w:t>280</w:t>
      </w:r>
      <w:r w:rsidR="00350B92" w:rsidRPr="00B72D00">
        <w:rPr>
          <w:rFonts w:ascii="Book Antiqua" w:hAnsi="Book Antiqua" w:cs="Book Antiqua"/>
          <w:sz w:val="26"/>
          <w:szCs w:val="26"/>
          <w:lang w:eastAsia="pt-BR"/>
        </w:rPr>
        <w:t>,00</w:t>
      </w:r>
      <w:r w:rsidR="003B6015" w:rsidRPr="00B72D00">
        <w:rPr>
          <w:rFonts w:ascii="Book Antiqua" w:hAnsi="Book Antiqua" w:cs="Book Antiqua"/>
          <w:sz w:val="26"/>
          <w:szCs w:val="26"/>
          <w:lang w:eastAsia="pt-BR"/>
        </w:rPr>
        <w:t xml:space="preserve"> (</w:t>
      </w:r>
      <w:proofErr w:type="gramStart"/>
      <w:r w:rsidR="00B30832">
        <w:rPr>
          <w:rFonts w:ascii="Book Antiqua" w:hAnsi="Book Antiqua" w:cs="Book Antiqua"/>
          <w:sz w:val="26"/>
          <w:szCs w:val="26"/>
          <w:lang w:eastAsia="pt-BR"/>
        </w:rPr>
        <w:t>Quatrocentos e setenta e nove</w:t>
      </w:r>
      <w:r w:rsidR="00B72D00" w:rsidRPr="00B72D00">
        <w:rPr>
          <w:rFonts w:ascii="Book Antiqua" w:hAnsi="Book Antiqua" w:cs="Book Antiqua"/>
          <w:sz w:val="26"/>
          <w:szCs w:val="26"/>
          <w:lang w:eastAsia="pt-BR"/>
        </w:rPr>
        <w:t xml:space="preserve"> mil, </w:t>
      </w:r>
      <w:r w:rsidR="00B30832">
        <w:rPr>
          <w:rFonts w:ascii="Book Antiqua" w:hAnsi="Book Antiqua" w:cs="Book Antiqua"/>
          <w:sz w:val="26"/>
          <w:szCs w:val="26"/>
          <w:lang w:eastAsia="pt-BR"/>
        </w:rPr>
        <w:t>duz</w:t>
      </w:r>
      <w:r w:rsidR="00B72D00" w:rsidRPr="00B72D00">
        <w:rPr>
          <w:rFonts w:ascii="Book Antiqua" w:hAnsi="Book Antiqua" w:cs="Book Antiqua"/>
          <w:sz w:val="26"/>
          <w:szCs w:val="26"/>
          <w:lang w:eastAsia="pt-BR"/>
        </w:rPr>
        <w:t xml:space="preserve">entos e </w:t>
      </w:r>
      <w:r w:rsidR="00B30832">
        <w:rPr>
          <w:rFonts w:ascii="Book Antiqua" w:hAnsi="Book Antiqua" w:cs="Book Antiqua"/>
          <w:sz w:val="26"/>
          <w:szCs w:val="26"/>
          <w:lang w:eastAsia="pt-BR"/>
        </w:rPr>
        <w:t>oit</w:t>
      </w:r>
      <w:r w:rsidR="00B72D00" w:rsidRPr="00B72D00">
        <w:rPr>
          <w:rFonts w:ascii="Book Antiqua" w:hAnsi="Book Antiqua" w:cs="Book Antiqua"/>
          <w:sz w:val="26"/>
          <w:szCs w:val="26"/>
          <w:lang w:eastAsia="pt-BR"/>
        </w:rPr>
        <w:t>enta</w:t>
      </w:r>
      <w:proofErr w:type="gramEnd"/>
      <w:r w:rsidR="00B72D00" w:rsidRPr="00B72D00">
        <w:rPr>
          <w:rFonts w:ascii="Book Antiqua" w:hAnsi="Book Antiqua" w:cs="Book Antiqua"/>
          <w:sz w:val="26"/>
          <w:szCs w:val="26"/>
          <w:lang w:eastAsia="pt-BR"/>
        </w:rPr>
        <w:t xml:space="preserve"> reais).</w:t>
      </w:r>
    </w:p>
    <w:p w:rsidR="00503842" w:rsidRPr="00293566" w:rsidRDefault="00503842"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2"/>
        <w:rPr>
          <w:rFonts w:ascii="Book Antiqua" w:eastAsia="Book Antiqua" w:hAnsi="Book Antiqua"/>
          <w:sz w:val="26"/>
          <w:szCs w:val="26"/>
        </w:rPr>
      </w:pPr>
      <w:r w:rsidRPr="00520094">
        <w:rPr>
          <w:rFonts w:ascii="Book Antiqua" w:eastAsia="Book Antiqua" w:hAnsi="Book Antiqua"/>
          <w:b/>
          <w:sz w:val="26"/>
          <w:szCs w:val="26"/>
        </w:rPr>
        <w:t>Regência:</w:t>
      </w:r>
      <w:r w:rsidRPr="00520094">
        <w:rPr>
          <w:rFonts w:ascii="Book Antiqua" w:eastAsia="Book Antiqua" w:hAnsi="Book Antiqua"/>
          <w:sz w:val="26"/>
          <w:szCs w:val="26"/>
        </w:rPr>
        <w:t xml:space="preserve"> </w:t>
      </w:r>
      <w:r w:rsidRPr="004F58C2">
        <w:rPr>
          <w:rFonts w:ascii="Book Antiqua" w:eastAsia="Book Antiqua" w:hAnsi="Book Antiqua"/>
          <w:sz w:val="26"/>
          <w:szCs w:val="26"/>
        </w:rPr>
        <w:t xml:space="preserve">Lei n° 10.520/2002, Decreto Municipal nº 783/2005, Decreto Municipal nº </w:t>
      </w:r>
      <w:proofErr w:type="gramStart"/>
      <w:r w:rsidRPr="004F58C2">
        <w:rPr>
          <w:rFonts w:ascii="Book Antiqua" w:eastAsia="Book Antiqua" w:hAnsi="Book Antiqua"/>
          <w:sz w:val="26"/>
          <w:szCs w:val="26"/>
        </w:rPr>
        <w:t>1.731/2007,</w:t>
      </w:r>
      <w:r w:rsidR="009A4D36" w:rsidRPr="004F58C2">
        <w:rPr>
          <w:rFonts w:ascii="Book Antiqua" w:eastAsia="Book Antiqua" w:hAnsi="Book Antiqua"/>
          <w:sz w:val="26"/>
          <w:szCs w:val="26"/>
        </w:rPr>
        <w:t xml:space="preserve"> </w:t>
      </w:r>
      <w:r w:rsidRPr="004F58C2">
        <w:rPr>
          <w:rFonts w:ascii="Book Antiqua" w:eastAsia="Book Antiqua" w:hAnsi="Book Antiqua"/>
          <w:sz w:val="26"/>
          <w:szCs w:val="26"/>
        </w:rPr>
        <w:t>Lei</w:t>
      </w:r>
      <w:proofErr w:type="gramEnd"/>
      <w:r w:rsidRPr="004F58C2">
        <w:rPr>
          <w:rFonts w:ascii="Book Antiqua" w:eastAsia="Book Antiqua" w:hAnsi="Book Antiqua"/>
          <w:sz w:val="26"/>
          <w:szCs w:val="26"/>
        </w:rPr>
        <w:t xml:space="preserve"> Complementar n° 123/2006, Lei</w:t>
      </w:r>
      <w:r w:rsidR="00520094" w:rsidRPr="004F58C2">
        <w:rPr>
          <w:rFonts w:ascii="Book Antiqua" w:eastAsia="Book Antiqua" w:hAnsi="Book Antiqua"/>
          <w:sz w:val="26"/>
          <w:szCs w:val="26"/>
        </w:rPr>
        <w:t xml:space="preserve"> nº</w:t>
      </w:r>
      <w:r w:rsidRPr="004F58C2">
        <w:rPr>
          <w:rFonts w:ascii="Book Antiqua" w:eastAsia="Book Antiqua" w:hAnsi="Book Antiqua"/>
          <w:sz w:val="26"/>
          <w:szCs w:val="26"/>
        </w:rPr>
        <w:t xml:space="preserve"> 8.666/93 e alterações, </w:t>
      </w:r>
      <w:r w:rsidR="0037419B" w:rsidRPr="004F58C2">
        <w:rPr>
          <w:rFonts w:ascii="Book Antiqua" w:eastAsia="Book Antiqua" w:hAnsi="Book Antiqua"/>
          <w:sz w:val="26"/>
          <w:szCs w:val="26"/>
        </w:rPr>
        <w:t>Decreto Municipal nº 7.241/2016.</w:t>
      </w:r>
    </w:p>
    <w:p w:rsidR="006338BE" w:rsidRDefault="006338BE"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2"/>
        <w:jc w:val="center"/>
        <w:rPr>
          <w:rFonts w:ascii="Book Antiqua" w:hAnsi="Book Antiqua" w:cs="Book Antiqua"/>
          <w:sz w:val="26"/>
          <w:szCs w:val="26"/>
          <w:lang w:eastAsia="pt-BR"/>
        </w:rPr>
      </w:pPr>
    </w:p>
    <w:p w:rsidR="00B7417B" w:rsidRPr="00293566" w:rsidRDefault="00B7417B"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2"/>
        <w:jc w:val="center"/>
        <w:rPr>
          <w:rFonts w:ascii="Book Antiqua" w:hAnsi="Book Antiqua" w:cs="Book Antiqua"/>
          <w:sz w:val="26"/>
          <w:szCs w:val="26"/>
          <w:lang w:eastAsia="pt-BR"/>
        </w:rPr>
      </w:pPr>
      <w:r w:rsidRPr="00293566">
        <w:rPr>
          <w:rFonts w:ascii="Book Antiqua" w:hAnsi="Book Antiqua" w:cs="Book Antiqua"/>
          <w:sz w:val="26"/>
          <w:szCs w:val="26"/>
          <w:lang w:eastAsia="pt-BR"/>
        </w:rPr>
        <w:t>Data e horário de apresentação dos envelopes:</w:t>
      </w:r>
    </w:p>
    <w:p w:rsidR="00B7417B" w:rsidRPr="00CA1648"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sz w:val="26"/>
          <w:szCs w:val="26"/>
          <w:lang w:eastAsia="pt-BR"/>
        </w:rPr>
      </w:pPr>
      <w:r w:rsidRPr="00293566">
        <w:rPr>
          <w:rFonts w:ascii="Book Antiqua" w:hAnsi="Book Antiqua" w:cs="Book Antiqua"/>
          <w:b/>
          <w:bCs/>
          <w:sz w:val="26"/>
          <w:szCs w:val="26"/>
          <w:lang w:eastAsia="pt-BR"/>
        </w:rPr>
        <w:t xml:space="preserve">Até as </w:t>
      </w:r>
      <w:r w:rsidRPr="00293566">
        <w:rPr>
          <w:rFonts w:ascii="Book Antiqua" w:hAnsi="Book Antiqua"/>
          <w:b/>
          <w:sz w:val="26"/>
          <w:szCs w:val="26"/>
        </w:rPr>
        <w:t>09h00min</w:t>
      </w:r>
      <w:r w:rsidRPr="00293566">
        <w:t xml:space="preserve"> </w:t>
      </w:r>
      <w:r w:rsidRPr="00293566">
        <w:rPr>
          <w:rFonts w:ascii="Book Antiqua" w:hAnsi="Book Antiqua" w:cs="Book Antiqua"/>
          <w:b/>
          <w:bCs/>
          <w:sz w:val="26"/>
          <w:szCs w:val="26"/>
          <w:lang w:eastAsia="pt-BR"/>
        </w:rPr>
        <w:t xml:space="preserve">do dia </w:t>
      </w:r>
      <w:r w:rsidR="005C0406" w:rsidRPr="005C0406">
        <w:rPr>
          <w:rFonts w:ascii="Book Antiqua" w:hAnsi="Book Antiqua" w:cs="Book Antiqua"/>
          <w:b/>
          <w:bCs/>
          <w:sz w:val="26"/>
          <w:szCs w:val="26"/>
          <w:lang w:eastAsia="pt-BR"/>
        </w:rPr>
        <w:t>26</w:t>
      </w:r>
      <w:r w:rsidRPr="005C0406">
        <w:rPr>
          <w:rFonts w:ascii="Book Antiqua" w:hAnsi="Book Antiqua" w:cs="Book Antiqua"/>
          <w:b/>
          <w:bCs/>
          <w:sz w:val="26"/>
          <w:szCs w:val="26"/>
          <w:lang w:eastAsia="pt-BR"/>
        </w:rPr>
        <w:t>/</w:t>
      </w:r>
      <w:r w:rsidR="005C0406" w:rsidRPr="005C0406">
        <w:rPr>
          <w:rFonts w:ascii="Book Antiqua" w:hAnsi="Book Antiqua" w:cs="Book Antiqua"/>
          <w:b/>
          <w:bCs/>
          <w:sz w:val="26"/>
          <w:szCs w:val="26"/>
          <w:lang w:eastAsia="pt-BR"/>
        </w:rPr>
        <w:t>03</w:t>
      </w:r>
      <w:r w:rsidRPr="005C0406">
        <w:rPr>
          <w:rFonts w:ascii="Book Antiqua" w:hAnsi="Book Antiqua" w:cs="Book Antiqua"/>
          <w:b/>
          <w:bCs/>
          <w:sz w:val="26"/>
          <w:szCs w:val="26"/>
          <w:lang w:eastAsia="pt-BR"/>
        </w:rPr>
        <w:t>/20</w:t>
      </w:r>
      <w:r w:rsidR="00662C3C" w:rsidRPr="005C0406">
        <w:rPr>
          <w:rFonts w:ascii="Book Antiqua" w:hAnsi="Book Antiqua" w:cs="Book Antiqua"/>
          <w:b/>
          <w:bCs/>
          <w:sz w:val="26"/>
          <w:szCs w:val="26"/>
          <w:lang w:eastAsia="pt-BR"/>
        </w:rPr>
        <w:t>2</w:t>
      </w:r>
      <w:r w:rsidR="0086170F" w:rsidRPr="005C0406">
        <w:rPr>
          <w:rFonts w:ascii="Book Antiqua" w:hAnsi="Book Antiqua" w:cs="Book Antiqua"/>
          <w:b/>
          <w:bCs/>
          <w:sz w:val="26"/>
          <w:szCs w:val="26"/>
          <w:lang w:eastAsia="pt-BR"/>
        </w:rPr>
        <w:t>1</w:t>
      </w:r>
      <w:r w:rsidRPr="00F8749C">
        <w:rPr>
          <w:rFonts w:ascii="Book Antiqua" w:hAnsi="Book Antiqua" w:cs="Book Antiqua"/>
          <w:b/>
          <w:bCs/>
          <w:sz w:val="26"/>
          <w:szCs w:val="26"/>
          <w:lang w:eastAsia="pt-BR"/>
        </w:rPr>
        <w:t>.</w:t>
      </w:r>
    </w:p>
    <w:p w:rsidR="00B7417B" w:rsidRPr="00293566" w:rsidRDefault="00B7417B" w:rsidP="00C04B0E">
      <w:pPr>
        <w:ind w:left="-709" w:right="-993"/>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sz w:val="26"/>
          <w:szCs w:val="26"/>
          <w:lang w:eastAsia="pt-BR"/>
        </w:rPr>
      </w:pPr>
      <w:r w:rsidRPr="00293566">
        <w:rPr>
          <w:rFonts w:ascii="Book Antiqua" w:hAnsi="Book Antiqua" w:cs="Book Antiqua"/>
          <w:sz w:val="26"/>
          <w:szCs w:val="26"/>
          <w:lang w:eastAsia="pt-BR"/>
        </w:rPr>
        <w:t>Data e horário da abertura dos envelopes:</w:t>
      </w: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color w:val="FF0000"/>
          <w:sz w:val="26"/>
          <w:szCs w:val="26"/>
          <w:lang w:eastAsia="pt-BR"/>
        </w:rPr>
      </w:pPr>
      <w:r w:rsidRPr="00293566">
        <w:rPr>
          <w:rFonts w:ascii="Book Antiqua" w:hAnsi="Book Antiqua" w:cs="Book Antiqua"/>
          <w:b/>
          <w:bCs/>
          <w:sz w:val="26"/>
          <w:szCs w:val="26"/>
          <w:lang w:eastAsia="pt-BR"/>
        </w:rPr>
        <w:t xml:space="preserve">Dia </w:t>
      </w:r>
      <w:r w:rsidR="005C0406" w:rsidRPr="005C0406">
        <w:rPr>
          <w:rFonts w:ascii="Book Antiqua" w:hAnsi="Book Antiqua" w:cs="Book Antiqua"/>
          <w:b/>
          <w:bCs/>
          <w:sz w:val="26"/>
          <w:szCs w:val="26"/>
          <w:lang w:eastAsia="pt-BR"/>
        </w:rPr>
        <w:t>26/03</w:t>
      </w:r>
      <w:r w:rsidR="0086170F" w:rsidRPr="005C0406">
        <w:rPr>
          <w:rFonts w:ascii="Book Antiqua" w:hAnsi="Book Antiqua" w:cs="Book Antiqua"/>
          <w:b/>
          <w:bCs/>
          <w:sz w:val="26"/>
          <w:szCs w:val="26"/>
          <w:lang w:eastAsia="pt-BR"/>
        </w:rPr>
        <w:t>/2021</w:t>
      </w:r>
      <w:r w:rsidRPr="00293566">
        <w:rPr>
          <w:rFonts w:ascii="Book Antiqua" w:hAnsi="Book Antiqua" w:cs="Book Antiqua"/>
          <w:b/>
          <w:bCs/>
          <w:sz w:val="26"/>
          <w:szCs w:val="26"/>
          <w:lang w:eastAsia="pt-BR"/>
        </w:rPr>
        <w:t xml:space="preserve">, a partir das </w:t>
      </w:r>
      <w:r w:rsidRPr="00293566">
        <w:rPr>
          <w:rStyle w:val="nfase"/>
          <w:rFonts w:ascii="Book Antiqua" w:hAnsi="Book Antiqua"/>
          <w:b/>
          <w:i w:val="0"/>
          <w:sz w:val="26"/>
          <w:szCs w:val="26"/>
        </w:rPr>
        <w:t>09h30min</w:t>
      </w:r>
      <w:r w:rsidRPr="00293566">
        <w:rPr>
          <w:rFonts w:ascii="Book Antiqua" w:hAnsi="Book Antiqua" w:cs="Book Antiqua"/>
          <w:b/>
          <w:bCs/>
          <w:sz w:val="26"/>
          <w:szCs w:val="26"/>
          <w:lang w:eastAsia="pt-BR"/>
        </w:rPr>
        <w:t>.</w:t>
      </w:r>
    </w:p>
    <w:p w:rsidR="00B7417B" w:rsidRDefault="00B7417B" w:rsidP="00C04B0E">
      <w:pPr>
        <w:ind w:left="-709" w:right="-993"/>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503842" w:rsidRPr="00FE553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B7417B" w:rsidRDefault="00503842" w:rsidP="00C04B0E">
      <w:pPr>
        <w:ind w:left="-709" w:right="-993"/>
        <w:rPr>
          <w:rStyle w:val="nfase"/>
          <w:rFonts w:ascii="Book Antiqua" w:eastAsia="Book Antiqua" w:hAnsi="Book Antiqua"/>
          <w:b/>
          <w:i w:val="0"/>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EE1E1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564729">
        <w:rPr>
          <w:rFonts w:ascii="Book Antiqua" w:eastAsia="Book Antiqua" w:hAnsi="Book Antiqua"/>
          <w:b/>
        </w:rPr>
        <w:t>MENOR PREÇO</w:t>
      </w:r>
      <w:r w:rsidR="00392E68">
        <w:rPr>
          <w:rFonts w:ascii="Book Antiqua" w:eastAsia="Book Antiqua" w:hAnsi="Book Antiqua"/>
          <w:b/>
        </w:rPr>
        <w:t xml:space="preserve"> </w:t>
      </w:r>
      <w:r w:rsidR="00C042EA" w:rsidRPr="00564729">
        <w:rPr>
          <w:rFonts w:ascii="Book Antiqua" w:eastAsia="Book Antiqua" w:hAnsi="Book Antiqua"/>
          <w:b/>
        </w:rPr>
        <w:t xml:space="preserve">POR </w:t>
      </w:r>
      <w:r w:rsidR="0004575D">
        <w:rPr>
          <w:rFonts w:ascii="Book Antiqua" w:eastAsia="Book Antiqua" w:hAnsi="Book Antiqua"/>
          <w:b/>
        </w:rPr>
        <w:t>ITEM</w:t>
      </w:r>
      <w:r w:rsidRPr="00564729">
        <w:rPr>
          <w:rFonts w:ascii="Book Antiqua" w:eastAsia="Book Antiqua" w:hAnsi="Book Antiqua"/>
        </w:rPr>
        <w:t>,</w:t>
      </w:r>
      <w:r w:rsidRPr="00EE1E13">
        <w:rPr>
          <w:rFonts w:ascii="Book Antiqua" w:eastAsia="Book Antiqua" w:hAnsi="Book Antiqua"/>
        </w:rPr>
        <w:t xml:space="preserve"> dispondo no presente Edital as condições de sua realização.</w:t>
      </w:r>
    </w:p>
    <w:p w:rsidR="00E15D54" w:rsidRDefault="00E15D5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E72F30" w:rsidRPr="00527254"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sidR="000B2B1F">
        <w:rPr>
          <w:rFonts w:ascii="Book Antiqua" w:hAnsi="Book Antiqua"/>
        </w:rPr>
        <w:t>tação tem por objeto</w:t>
      </w:r>
      <w:r w:rsidR="007B6F86">
        <w:rPr>
          <w:rFonts w:ascii="Book Antiqua" w:hAnsi="Book Antiqua"/>
        </w:rPr>
        <w:t xml:space="preserve"> </w:t>
      </w:r>
      <w:r w:rsidR="00523C7B">
        <w:rPr>
          <w:rFonts w:ascii="Book Antiqua" w:hAnsi="Book Antiqua"/>
        </w:rPr>
        <w:t xml:space="preserve">o </w:t>
      </w:r>
      <w:r w:rsidR="00D914A7" w:rsidRPr="00D914A7">
        <w:rPr>
          <w:rFonts w:ascii="Book Antiqua" w:hAnsi="Book Antiqua"/>
          <w:b/>
        </w:rPr>
        <w:t xml:space="preserve">Registro </w:t>
      </w:r>
      <w:r w:rsidR="00D914A7">
        <w:rPr>
          <w:rFonts w:ascii="Book Antiqua" w:hAnsi="Book Antiqua"/>
          <w:b/>
        </w:rPr>
        <w:t>d</w:t>
      </w:r>
      <w:r w:rsidR="00D914A7" w:rsidRPr="00D914A7">
        <w:rPr>
          <w:rFonts w:ascii="Book Antiqua" w:hAnsi="Book Antiqua"/>
          <w:b/>
        </w:rPr>
        <w:t xml:space="preserve">e Preços </w:t>
      </w:r>
      <w:r w:rsidR="0004575D" w:rsidRPr="00240D40">
        <w:rPr>
          <w:rFonts w:ascii="Book Antiqua" w:hAnsi="Book Antiqua"/>
          <w:b/>
        </w:rPr>
        <w:t xml:space="preserve">visando à contratação de empresa para </w:t>
      </w:r>
      <w:r w:rsidR="0004575D" w:rsidRPr="00240D40">
        <w:rPr>
          <w:rFonts w:ascii="Book Antiqua" w:hAnsi="Book Antiqua"/>
          <w:b/>
        </w:rPr>
        <w:lastRenderedPageBreak/>
        <w:t xml:space="preserve">execução de serviços de </w:t>
      </w:r>
      <w:proofErr w:type="spellStart"/>
      <w:r w:rsidR="0086170F" w:rsidRPr="0086170F">
        <w:rPr>
          <w:rFonts w:ascii="Book Antiqua" w:hAnsi="Book Antiqua"/>
          <w:b/>
        </w:rPr>
        <w:t>infraestrutura</w:t>
      </w:r>
      <w:proofErr w:type="spellEnd"/>
      <w:r w:rsidR="0086170F" w:rsidRPr="0086170F">
        <w:rPr>
          <w:rFonts w:ascii="Book Antiqua" w:hAnsi="Book Antiqua"/>
          <w:b/>
        </w:rPr>
        <w:t xml:space="preserve"> elétrica e serviços especializados</w:t>
      </w:r>
      <w:r w:rsidR="00392E68">
        <w:rPr>
          <w:rFonts w:ascii="Book Antiqua" w:hAnsi="Book Antiqua"/>
        </w:rPr>
        <w:t xml:space="preserve">, </w:t>
      </w:r>
      <w:r w:rsidR="00392E68" w:rsidRPr="00944383">
        <w:rPr>
          <w:rFonts w:ascii="Book Antiqua" w:hAnsi="Book Antiqua"/>
        </w:rPr>
        <w:t xml:space="preserve">conforme as características descritas no </w:t>
      </w:r>
      <w:r w:rsidR="00392E68" w:rsidRPr="00602EA3">
        <w:rPr>
          <w:rFonts w:ascii="Book Antiqua" w:hAnsi="Book Antiqua"/>
          <w:b/>
        </w:rPr>
        <w:t>ANEXO I – Termo de Referência</w:t>
      </w:r>
      <w:r w:rsidR="00392E68" w:rsidRPr="00527254">
        <w:rPr>
          <w:rFonts w:ascii="Book Antiqua" w:hAnsi="Book Antiqua"/>
          <w:b/>
        </w:rPr>
        <w:t>.</w:t>
      </w:r>
    </w:p>
    <w:p w:rsidR="00392E68" w:rsidRDefault="00392E68" w:rsidP="00392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527254">
        <w:rPr>
          <w:rFonts w:ascii="Book Antiqua" w:hAnsi="Book Antiqua"/>
        </w:rPr>
        <w:t xml:space="preserve">1.2 A existência de preços registrados não obriga a Administração a firmar contratações que deles poderão </w:t>
      </w:r>
      <w:proofErr w:type="gramStart"/>
      <w:r w:rsidRPr="00527254">
        <w:rPr>
          <w:rFonts w:ascii="Book Antiqua" w:hAnsi="Book Antiqua"/>
        </w:rPr>
        <w:t>advir,</w:t>
      </w:r>
      <w:proofErr w:type="gramEnd"/>
      <w:r w:rsidRPr="00527254">
        <w:rPr>
          <w:rFonts w:ascii="Book Antiqua" w:hAnsi="Book Antiqua"/>
        </w:rPr>
        <w:t xml:space="preserve"> facultando-se a realização de licitação específica para o objeto pretendido, sendo</w:t>
      </w:r>
      <w:r w:rsidRPr="00A76EBE">
        <w:rPr>
          <w:rFonts w:ascii="Book Antiqua" w:hAnsi="Book Antiqua"/>
        </w:rPr>
        <w:t xml:space="preserve"> assegurado ao beneficiário do registro a preferência na contratação em igualdade de condições, nos termos do art. 15, parágrafo 4º da Lei nº 8.666/93.</w:t>
      </w:r>
    </w:p>
    <w:p w:rsidR="00E51901" w:rsidRDefault="00E51901" w:rsidP="00E519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color w:val="FF0000"/>
        </w:rPr>
      </w:pPr>
      <w:r w:rsidRPr="00D74019">
        <w:rPr>
          <w:rFonts w:ascii="Book Antiqua" w:hAnsi="Book Antiqua"/>
        </w:rPr>
        <w:t xml:space="preserve">1.3 A justificativa para a presente contratação encontra-se especificada no </w:t>
      </w:r>
      <w:r w:rsidRPr="00D74019">
        <w:rPr>
          <w:rFonts w:ascii="Book Antiqua" w:hAnsi="Book Antiqua"/>
          <w:b/>
        </w:rPr>
        <w:t>ANEXO I – Termo de</w:t>
      </w:r>
      <w:r w:rsidRPr="00E2454D">
        <w:rPr>
          <w:rFonts w:ascii="Book Antiqua" w:hAnsi="Book Antiqua"/>
          <w:b/>
        </w:rPr>
        <w:t xml:space="preserve"> Referência </w:t>
      </w:r>
      <w:r w:rsidRPr="00E2454D">
        <w:rPr>
          <w:rFonts w:ascii="Book Antiqua" w:hAnsi="Book Antiqua"/>
        </w:rPr>
        <w:t>do presente Edital.</w:t>
      </w:r>
      <w:r>
        <w:rPr>
          <w:rFonts w:ascii="Book Antiqua" w:hAnsi="Book Antiqua"/>
          <w:b/>
          <w:color w:val="FF0000"/>
        </w:rPr>
        <w:t xml:space="preserve"> </w:t>
      </w:r>
    </w:p>
    <w:p w:rsidR="00E51901" w:rsidRPr="00A935A5" w:rsidRDefault="00E51901" w:rsidP="00E519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A935A5">
        <w:rPr>
          <w:rFonts w:ascii="Book Antiqua" w:hAnsi="Book Antiqua"/>
        </w:rPr>
        <w:t xml:space="preserve">1.4 </w:t>
      </w:r>
      <w:r w:rsidR="00251F47" w:rsidRPr="00A935A5">
        <w:rPr>
          <w:rFonts w:ascii="Book Antiqua" w:hAnsi="Book Antiqua"/>
        </w:rPr>
        <w:t>Conforme previsto na legislação, o objeto a ser contratado enquadra-se na categoria de bens e serviços comuns, conforme disposto no parágrafo único do art. 1º da Lei nº 10.520, uma vez que são serviços/produtos cujos padrões de desempenho e qualidade podem ser objetivamente definidos, por meio de especificações usuais no mercado.</w:t>
      </w:r>
    </w:p>
    <w:p w:rsidR="00373C81" w:rsidRPr="00A935A5" w:rsidRDefault="00373C8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BB6BDC"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8E45AC" w:rsidRPr="00BB6BDC" w:rsidRDefault="008E45AC"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86170F">
              <w:rPr>
                <w:rFonts w:ascii="Book Antiqua" w:eastAsia="Book Antiqua" w:hAnsi="Book Antiqua"/>
                <w:b/>
              </w:rPr>
              <w:t>024/2021</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86170F">
              <w:rPr>
                <w:rFonts w:ascii="Book Antiqua" w:eastAsia="Book Antiqua" w:hAnsi="Book Antiqua"/>
                <w:b/>
              </w:rPr>
              <w:t>011/2021</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86170F">
              <w:rPr>
                <w:rFonts w:ascii="Book Antiqua" w:eastAsia="Book Antiqua" w:hAnsi="Book Antiqua"/>
                <w:b/>
              </w:rPr>
              <w:t>024/2021</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86170F">
              <w:rPr>
                <w:rFonts w:ascii="Book Antiqua" w:eastAsia="Book Antiqua" w:hAnsi="Book Antiqua"/>
                <w:b/>
              </w:rPr>
              <w:t>011/2021</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color w:val="FF0000"/>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hAnsi="Book Antiqua"/>
        </w:rPr>
      </w:pPr>
    </w:p>
    <w:p w:rsidR="00503842" w:rsidRPr="00963D1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454BF6" w:rsidRDefault="00454BF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p>
    <w:p w:rsidR="00E20FBD" w:rsidRDefault="006457CE" w:rsidP="00E20F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b/>
        </w:rPr>
      </w:pPr>
      <w:r w:rsidRPr="006457CE">
        <w:rPr>
          <w:rFonts w:ascii="Book Antiqua" w:eastAsia="Book Antiqua" w:hAnsi="Book Antiqua"/>
          <w:b/>
        </w:rPr>
        <w:t>3.2 ESTA LICITAÇÃO SERÁ DE PARTICIPAÇÃO GERAL DOS INTERESSADOS.</w:t>
      </w:r>
    </w:p>
    <w:p w:rsidR="006457CE" w:rsidRPr="00687747" w:rsidRDefault="006457CE" w:rsidP="00E20F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b/>
        </w:rPr>
      </w:pPr>
    </w:p>
    <w:p w:rsidR="009D618E"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009D618E" w:rsidRPr="000F0EE3">
        <w:rPr>
          <w:rFonts w:ascii="Book Antiqua" w:hAnsi="Book Antiqua" w:cs="Book Antiqua"/>
        </w:rPr>
        <w:t>É</w:t>
      </w:r>
      <w:proofErr w:type="gramEnd"/>
      <w:r w:rsidR="009D618E" w:rsidRPr="000F0EE3">
        <w:rPr>
          <w:rFonts w:ascii="Book Antiqua" w:hAnsi="Book Antiqua" w:cs="Book Antiqua"/>
        </w:rPr>
        <w:t xml:space="preserve"> vedada a qualquer pessoa, física ou jurídica, a representação de mais de uma empresa, exceto nos</w:t>
      </w:r>
      <w:r w:rsidR="009D618E">
        <w:rPr>
          <w:rFonts w:ascii="Book Antiqua" w:hAnsi="Book Antiqua" w:cs="Book Antiqua"/>
        </w:rPr>
        <w:t xml:space="preserve"> casos em que as empresas não sejam concorrentes nos mesmos itens ou grupo de itens. Devendo, para tanto, o representante </w:t>
      </w:r>
      <w:r w:rsidR="009D618E" w:rsidRPr="00620E30">
        <w:rPr>
          <w:rFonts w:ascii="Book Antiqua" w:hAnsi="Book Antiqua" w:cs="Book Antiqua"/>
          <w:u w:val="single"/>
        </w:rPr>
        <w:t xml:space="preserve">apresentar </w:t>
      </w:r>
      <w:r w:rsidR="009D618E" w:rsidRPr="009D618E">
        <w:rPr>
          <w:rFonts w:ascii="Book Antiqua" w:hAnsi="Book Antiqua" w:cs="Book Antiqua"/>
          <w:u w:val="single"/>
        </w:rPr>
        <w:t>declaração de que as empresas que representa não concorrerão aos mesmos itens ou Grupo de itens</w:t>
      </w:r>
      <w:r w:rsidR="009D618E">
        <w:rPr>
          <w:rFonts w:ascii="Book Antiqua" w:hAnsi="Book Antiqua" w:cs="Book Antiqua"/>
        </w:rPr>
        <w:t xml:space="preserve">. </w:t>
      </w:r>
      <w:r w:rsidR="009D618E">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sidR="009D618E">
        <w:rPr>
          <w:rFonts w:ascii="Book Antiqua" w:hAnsi="Book Antiqua" w:cs="Book Antiqua"/>
        </w:rPr>
        <w:t>. Quando da forma de julgamento Global é vedada a qualquer pessoa, física ou jurídica, a representação de mais de uma empresa.</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4A1C83" w:rsidRDefault="004A1C83"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ind w:left="-709"/>
        <w:rPr>
          <w:rFonts w:ascii="Book Antiqua" w:eastAsia="Book Antiqua" w:hAnsi="Book Antiqua"/>
        </w:rPr>
      </w:pP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567" w:right="-993"/>
        <w:rPr>
          <w:rFonts w:ascii="Book Antiqua" w:hAnsi="Book Antiqua"/>
        </w:rPr>
      </w:pPr>
      <w:r>
        <w:rPr>
          <w:rFonts w:ascii="Book Antiqua" w:hAnsi="Book Antiqua"/>
        </w:rPr>
        <w:lastRenderedPageBreak/>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927E86" w:rsidRPr="000A18E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142" w:right="-993" w:hanging="425"/>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w:t>
      </w:r>
      <w:r w:rsidR="009D618E">
        <w:rPr>
          <w:rFonts w:ascii="Book Antiqua" w:hAnsi="Book Antiqua"/>
        </w:rPr>
        <w:t xml:space="preserve">acompanhada de um documento de identificação (com foto), </w:t>
      </w:r>
      <w:r w:rsidRPr="000A18E6">
        <w:rPr>
          <w:rFonts w:ascii="Book Antiqua" w:hAnsi="Book Antiqua"/>
        </w:rPr>
        <w:t xml:space="preserve">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autoSpaceDE w:val="0"/>
        <w:autoSpaceDN w:val="0"/>
        <w:adjustRightInd w:val="0"/>
        <w:ind w:left="-709"/>
        <w:rPr>
          <w:rFonts w:ascii="Book Antiqua" w:eastAsia="Arial" w:hAnsi="Book Antiqua"/>
          <w:lang w:eastAsia="pt-BR"/>
        </w:rPr>
      </w:pP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85752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 xml:space="preserve">OBSERVAÇÃO: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C04B0E">
      <w:pPr>
        <w:tabs>
          <w:tab w:val="left" w:pos="9498"/>
        </w:tabs>
        <w:ind w:left="-284" w:right="-993" w:hanging="283"/>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b/>
        </w:rPr>
      </w:pPr>
    </w:p>
    <w:p w:rsidR="00BB2F90" w:rsidRPr="009653AD"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lastRenderedPageBreak/>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Pr="007073D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C04B0E">
      <w:pPr>
        <w:tabs>
          <w:tab w:val="left" w:pos="9498"/>
        </w:tabs>
        <w:ind w:left="-284" w:right="-993" w:hanging="283"/>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C04B0E">
      <w:pPr>
        <w:tabs>
          <w:tab w:val="left" w:pos="9498"/>
        </w:tabs>
        <w:ind w:left="-284" w:right="-993" w:hanging="283"/>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C04B0E">
      <w:pPr>
        <w:tabs>
          <w:tab w:val="left" w:pos="9498"/>
        </w:tabs>
        <w:ind w:left="-284" w:right="-993" w:hanging="283"/>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D3212D" w:rsidRDefault="00D3212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F519A1" w:rsidRPr="005D7CFB"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DE3163"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F519A1" w:rsidRDefault="00F519A1"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b/>
        </w:rPr>
      </w:pPr>
    </w:p>
    <w:p w:rsidR="00D003F3" w:rsidRDefault="00D003F3"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b/>
        </w:rPr>
      </w:pPr>
    </w:p>
    <w:p w:rsidR="00503842" w:rsidRDefault="00503842" w:rsidP="000D2A84">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b/>
        </w:rPr>
      </w:pPr>
      <w:r w:rsidRPr="00AE5FD1">
        <w:rPr>
          <w:rFonts w:ascii="Book Antiqua" w:eastAsia="Book Antiqua" w:hAnsi="Book Antiqua"/>
        </w:rPr>
        <w:lastRenderedPageBreak/>
        <w:t xml:space="preserve">4.2 </w:t>
      </w:r>
      <w:r w:rsidR="008D3926" w:rsidRPr="00AE5FD1">
        <w:rPr>
          <w:rFonts w:ascii="Book Antiqua" w:eastAsia="Book Antiqua" w:hAnsi="Book Antiqua"/>
        </w:rPr>
        <w:t xml:space="preserve">A proposta de preços da licitante deverá conter </w:t>
      </w:r>
      <w:r w:rsidR="008D3926" w:rsidRPr="00AE5FD1">
        <w:rPr>
          <w:rFonts w:ascii="Book Antiqua" w:eastAsia="Book Antiqua" w:hAnsi="Book Antiqua"/>
          <w:b/>
        </w:rPr>
        <w:t>OBRIGATORIAMENTE</w:t>
      </w:r>
      <w:r w:rsidR="008D3926" w:rsidRPr="00AE5FD1">
        <w:rPr>
          <w:rFonts w:ascii="Book Antiqua" w:eastAsia="Book Antiqua" w:hAnsi="Book Antiqua"/>
        </w:rPr>
        <w:t>, no ANEXO</w:t>
      </w:r>
      <w:r w:rsidR="008D3926">
        <w:rPr>
          <w:rFonts w:ascii="Book Antiqua" w:eastAsia="Book Antiqua" w:hAnsi="Book Antiqua"/>
        </w:rPr>
        <w:t xml:space="preserve"> II</w:t>
      </w:r>
      <w:r w:rsidR="000D2A84" w:rsidRPr="000D2A84">
        <w:rPr>
          <w:rFonts w:ascii="Book Antiqua" w:eastAsia="Book Antiqua" w:hAnsi="Book Antiqua"/>
        </w:rPr>
        <w:t xml:space="preserve">, o </w:t>
      </w:r>
      <w:r w:rsidR="000D2A84" w:rsidRPr="000D2A84">
        <w:rPr>
          <w:rFonts w:ascii="Book Antiqua" w:eastAsia="Book Antiqua" w:hAnsi="Book Antiqua"/>
          <w:b/>
        </w:rPr>
        <w:t>VALOR</w:t>
      </w:r>
      <w:r w:rsidR="000D2A84">
        <w:rPr>
          <w:rFonts w:ascii="Book Antiqua" w:eastAsia="Book Antiqua" w:hAnsi="Book Antiqua"/>
          <w:b/>
        </w:rPr>
        <w:t xml:space="preserve"> </w:t>
      </w:r>
      <w:r w:rsidR="000D2A84" w:rsidRPr="000D2A84">
        <w:rPr>
          <w:rFonts w:ascii="Book Antiqua" w:eastAsia="Book Antiqua" w:hAnsi="Book Antiqua"/>
          <w:b/>
        </w:rPr>
        <w:t>UNITÁRIO</w:t>
      </w:r>
      <w:r w:rsidR="009A1E76">
        <w:rPr>
          <w:rFonts w:ascii="Book Antiqua" w:eastAsia="Book Antiqua" w:hAnsi="Book Antiqua"/>
          <w:b/>
        </w:rPr>
        <w:t xml:space="preserve"> </w:t>
      </w:r>
      <w:r w:rsidR="00A66492">
        <w:rPr>
          <w:rFonts w:ascii="Book Antiqua" w:eastAsia="Book Antiqua" w:hAnsi="Book Antiqua"/>
        </w:rPr>
        <w:t>do</w:t>
      </w:r>
      <w:r w:rsidR="000D2A84" w:rsidRPr="000D2A84">
        <w:rPr>
          <w:rFonts w:ascii="Book Antiqua" w:eastAsia="Book Antiqua" w:hAnsi="Book Antiqua"/>
        </w:rPr>
        <w:t xml:space="preserve"> ite</w:t>
      </w:r>
      <w:r w:rsidR="00A66492">
        <w:rPr>
          <w:rFonts w:ascii="Book Antiqua" w:eastAsia="Book Antiqua" w:hAnsi="Book Antiqua"/>
        </w:rPr>
        <w:t>m cotado</w:t>
      </w:r>
      <w:r w:rsidR="008D3926" w:rsidRPr="00AE5FD1">
        <w:rPr>
          <w:rFonts w:ascii="Book Antiqua" w:eastAsia="Book Antiqua" w:hAnsi="Book Antiqua"/>
        </w:rPr>
        <w:t>, não podendo ultrapassar o valor</w:t>
      </w:r>
      <w:r w:rsidR="008D3926">
        <w:rPr>
          <w:rFonts w:ascii="Book Antiqua" w:eastAsia="Book Antiqua" w:hAnsi="Book Antiqua"/>
        </w:rPr>
        <w:t xml:space="preserve"> </w:t>
      </w:r>
      <w:r w:rsidR="008D3926" w:rsidRPr="00AE5FD1">
        <w:rPr>
          <w:rFonts w:ascii="Book Antiqua" w:eastAsia="Book Antiqua" w:hAnsi="Book Antiqua"/>
        </w:rPr>
        <w:t xml:space="preserve">máximo previsto pela Administração Municipal, sob pena de desclassificação da licitante na forma de julgamento deste Edital. </w:t>
      </w:r>
    </w:p>
    <w:p w:rsidR="00AA1D70" w:rsidRDefault="00AA1D7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8D3926" w:rsidRPr="00F364B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Pr>
          <w:rFonts w:ascii="Book Antiqua" w:eastAsia="Book Antiqua" w:hAnsi="Book Antiqua"/>
        </w:rPr>
      </w:pPr>
      <w:r w:rsidRPr="00F364B6">
        <w:rPr>
          <w:rFonts w:ascii="Book Antiqua" w:eastAsia="Book Antiqua" w:hAnsi="Book Antiqua"/>
        </w:rPr>
        <w:t>4.2.</w:t>
      </w:r>
      <w:r w:rsidR="00A66492">
        <w:rPr>
          <w:rFonts w:ascii="Book Antiqua" w:eastAsia="Book Antiqua" w:hAnsi="Book Antiqua"/>
        </w:rPr>
        <w:t>1</w:t>
      </w:r>
      <w:r w:rsidRPr="00F364B6">
        <w:rPr>
          <w:rFonts w:ascii="Book Antiqua" w:eastAsia="Book Antiqua" w:hAnsi="Book Antiqua"/>
        </w:rPr>
        <w:t xml:space="preserve"> Os preços deverão ser apresentados em moeda corrente nacional com, no máximo, </w:t>
      </w:r>
      <w:proofErr w:type="gramStart"/>
      <w:r w:rsidRPr="00F364B6">
        <w:rPr>
          <w:rFonts w:ascii="Book Antiqua" w:eastAsia="Book Antiqua" w:hAnsi="Book Antiqua"/>
        </w:rPr>
        <w:t>2</w:t>
      </w:r>
      <w:proofErr w:type="gramEnd"/>
      <w:r w:rsidRPr="00F364B6">
        <w:rPr>
          <w:rFonts w:ascii="Book Antiqua" w:eastAsia="Book Antiqua" w:hAnsi="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8D3926" w:rsidRPr="005D7CFB"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Pr>
          <w:rFonts w:ascii="Book Antiqua" w:eastAsia="Book Antiqua" w:hAnsi="Book Antiqua"/>
          <w:b/>
        </w:rPr>
      </w:pPr>
    </w:p>
    <w:p w:rsidR="008D3926" w:rsidRPr="00F364B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8D392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rPr>
      </w:pPr>
    </w:p>
    <w:p w:rsidR="008D3926" w:rsidRPr="00F364B6" w:rsidRDefault="008D3926" w:rsidP="008D39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8D3926" w:rsidRDefault="008D3926" w:rsidP="008D39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8D3926"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conforme ANEXO I</w:t>
      </w:r>
      <w:r>
        <w:rPr>
          <w:rFonts w:ascii="Book Antiqua" w:hAnsi="Book Antiqua"/>
        </w:rPr>
        <w:t>I</w:t>
      </w:r>
      <w:r w:rsidRPr="00A7760B">
        <w:rPr>
          <w:rFonts w:ascii="Book Antiqua" w:hAnsi="Book Antiqua"/>
        </w:rPr>
        <w:t xml:space="preserve"> do Edital.</w:t>
      </w:r>
    </w:p>
    <w:p w:rsidR="008D3926" w:rsidRPr="00A7760B"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p>
    <w:p w:rsidR="008D3926" w:rsidRPr="00A7760B"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A7760B">
        <w:rPr>
          <w:rFonts w:ascii="Book Antiqua" w:hAnsi="Book Antiqua"/>
          <w:b/>
        </w:rPr>
        <w:t>4.5 A APRESENTAÇÃO DE PROPOSTA DE PREÇO IMPLICA NA PLENA ACEITAÇÃO, POR PARTE DA PROPONENTE, DAS CONDIÇÕES ESTABELECIDAS NESTE EDITAL E SEUS ANEXOS.</w:t>
      </w:r>
    </w:p>
    <w:p w:rsidR="0031124E" w:rsidRDefault="0031124E"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w:t>
      </w:r>
      <w:r w:rsidRPr="009B7BCE">
        <w:rPr>
          <w:rFonts w:ascii="Book Antiqua" w:eastAsia="Book Antiqua" w:hAnsi="Book Antiqua"/>
        </w:rPr>
        <w:lastRenderedPageBreak/>
        <w:t>Pessoas Jurídicas da respectiva sede, bem como o registro de que trata o art. 107 da Lei nº 5.764, de 1971;</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u w:val="single"/>
        </w:rPr>
      </w:pPr>
    </w:p>
    <w:p w:rsidR="008F3DDF"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D003F3" w:rsidRDefault="00D003F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E22021" w:rsidRPr="00697B0D" w:rsidRDefault="00E22021" w:rsidP="00E22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sidRPr="00DD1BD3">
        <w:rPr>
          <w:rFonts w:ascii="Book Antiqua" w:hAnsi="Book Antiqua"/>
          <w:b/>
        </w:rPr>
        <w:t>5.1.3 Qualificação Técnica:</w:t>
      </w:r>
    </w:p>
    <w:p w:rsidR="00E22021" w:rsidRPr="006E5524" w:rsidRDefault="00E22021" w:rsidP="00E22021">
      <w:pPr>
        <w:tabs>
          <w:tab w:val="left" w:pos="9498"/>
        </w:tabs>
        <w:autoSpaceDE w:val="0"/>
        <w:autoSpaceDN w:val="0"/>
        <w:adjustRightInd w:val="0"/>
        <w:ind w:left="-709"/>
        <w:rPr>
          <w:rFonts w:ascii="Book Antiqua" w:hAnsi="Book Antiqua"/>
          <w:b/>
          <w:color w:val="000000"/>
          <w:shd w:val="clear" w:color="auto" w:fill="FFFFFF"/>
        </w:rPr>
      </w:pPr>
      <w:r w:rsidRPr="006E5524">
        <w:rPr>
          <w:rFonts w:ascii="Book Antiqua" w:eastAsia="Calibri" w:hAnsi="Book Antiqua" w:cs="Arial"/>
          <w:b/>
          <w:bCs/>
        </w:rPr>
        <w:t xml:space="preserve">5.1.3.1 Certidão de Pessoa Jurídica </w:t>
      </w:r>
      <w:r w:rsidRPr="006E5524">
        <w:rPr>
          <w:rFonts w:ascii="Book Antiqua" w:eastAsia="Calibri" w:hAnsi="Book Antiqua" w:cs="Arial"/>
        </w:rPr>
        <w:t>junto ao Conselho Regional de Engenharia e Agronomia – CREA e/ou no Conselho de Arquitetura e Urbanismo - CAU - DO DOMICÍLIO OU SEDE da Licitante, comprovando o registro ou inscrição da empresa na entidade profissional competente</w:t>
      </w:r>
      <w:r w:rsidR="007F0634">
        <w:rPr>
          <w:rFonts w:ascii="Book Antiqua" w:eastAsia="Calibri" w:hAnsi="Book Antiqua" w:cs="Arial"/>
        </w:rPr>
        <w:t xml:space="preserve"> e comprovando </w:t>
      </w:r>
      <w:r w:rsidR="007F0634" w:rsidRPr="007F0634">
        <w:rPr>
          <w:rFonts w:ascii="Book Antiqua" w:eastAsia="Calibri" w:hAnsi="Book Antiqua" w:cs="Arial"/>
        </w:rPr>
        <w:t>que a proponente mantenha na data da licitação o objeto aprovado pelo CREA de acordo com objeto licitado</w:t>
      </w:r>
      <w:r w:rsidRPr="006E5524">
        <w:rPr>
          <w:rFonts w:ascii="Book Antiqua" w:eastAsia="Calibri" w:hAnsi="Book Antiqua" w:cs="Arial"/>
        </w:rPr>
        <w:t>, devidamente atualizada, ou seja, com validade na data de abertura desta licitação.</w:t>
      </w:r>
      <w:r w:rsidRPr="006E5524">
        <w:rPr>
          <w:rFonts w:ascii="Book Antiqua" w:hAnsi="Book Antiqua"/>
          <w:color w:val="000000"/>
          <w:shd w:val="clear" w:color="auto" w:fill="FFFFFF"/>
        </w:rPr>
        <w:t xml:space="preserve"> Caso seja </w:t>
      </w:r>
      <w:r w:rsidRPr="006E5524">
        <w:rPr>
          <w:rFonts w:ascii="Book Antiqua" w:hAnsi="Book Antiqua"/>
          <w:color w:val="000000"/>
          <w:shd w:val="clear" w:color="auto" w:fill="FFFFFF"/>
        </w:rPr>
        <w:lastRenderedPageBreak/>
        <w:t xml:space="preserve">apresentada fotocópia simples, </w:t>
      </w:r>
      <w:r w:rsidRPr="006E5524">
        <w:rPr>
          <w:rFonts w:ascii="Book Antiqua" w:hAnsi="Book Antiqua"/>
          <w:b/>
          <w:color w:val="000000"/>
          <w:shd w:val="clear" w:color="auto" w:fill="FFFFFF"/>
        </w:rPr>
        <w:t>DEVERÁ</w:t>
      </w:r>
      <w:r w:rsidRPr="006E5524">
        <w:rPr>
          <w:rFonts w:ascii="Book Antiqua" w:hAnsi="Book Antiqua"/>
          <w:color w:val="000000"/>
          <w:shd w:val="clear" w:color="auto" w:fill="FFFFFF"/>
        </w:rPr>
        <w:t xml:space="preserve"> </w:t>
      </w:r>
      <w:r w:rsidRPr="006E5524">
        <w:rPr>
          <w:rFonts w:ascii="Book Antiqua" w:hAnsi="Book Antiqua"/>
          <w:b/>
          <w:color w:val="000000"/>
          <w:shd w:val="clear" w:color="auto" w:fill="FFFFFF"/>
        </w:rPr>
        <w:t>SER APRESENTADO (NA SESSÃO) O DOCUMENTO ORIGINAL PARA CUMPRIMENTO DA LEI Nº 13.726/2018, SOB PENA DE INABILITAÇÃO.</w:t>
      </w:r>
    </w:p>
    <w:p w:rsidR="00E22021" w:rsidRPr="005A07CB" w:rsidRDefault="00E22021" w:rsidP="00E22021">
      <w:pPr>
        <w:tabs>
          <w:tab w:val="left" w:pos="9498"/>
        </w:tabs>
        <w:autoSpaceDE w:val="0"/>
        <w:autoSpaceDN w:val="0"/>
        <w:adjustRightInd w:val="0"/>
        <w:ind w:left="-709"/>
        <w:rPr>
          <w:rFonts w:ascii="Book Antiqua" w:eastAsia="Calibri" w:hAnsi="Book Antiqua" w:cs="Arial"/>
          <w:highlight w:val="yellow"/>
        </w:rPr>
      </w:pPr>
    </w:p>
    <w:p w:rsidR="00E22021" w:rsidRPr="006E5524" w:rsidRDefault="00E22021" w:rsidP="00E22021">
      <w:pPr>
        <w:tabs>
          <w:tab w:val="left" w:pos="9498"/>
        </w:tabs>
        <w:autoSpaceDE w:val="0"/>
        <w:autoSpaceDN w:val="0"/>
        <w:adjustRightInd w:val="0"/>
        <w:ind w:left="-709"/>
        <w:rPr>
          <w:rFonts w:ascii="Book Antiqua" w:eastAsia="Calibri" w:hAnsi="Book Antiqua" w:cs="Arial"/>
        </w:rPr>
      </w:pPr>
      <w:r w:rsidRPr="006E5524">
        <w:rPr>
          <w:rFonts w:ascii="Book Antiqua" w:eastAsia="Calibri" w:hAnsi="Book Antiqua" w:cs="Arial"/>
          <w:b/>
          <w:bCs/>
        </w:rPr>
        <w:t xml:space="preserve">5.1.3.2 Certidão de Pessoa Física </w:t>
      </w:r>
      <w:r w:rsidRPr="006E5524">
        <w:rPr>
          <w:rFonts w:ascii="Book Antiqua" w:eastAsia="Calibri" w:hAnsi="Book Antiqua" w:cs="Arial"/>
        </w:rPr>
        <w:t xml:space="preserve">junto ao Conselho Regional de Engenharia e Agronomia – CREA e/ou no Conselho de Arquitetura e Urbanismo - CAU, comprovando o registro ou inscrição do </w:t>
      </w:r>
      <w:r w:rsidRPr="00580694">
        <w:rPr>
          <w:rFonts w:ascii="Book Antiqua" w:eastAsia="Calibri" w:hAnsi="Book Antiqua" w:cs="Arial"/>
        </w:rPr>
        <w:t>Engenheiro</w:t>
      </w:r>
      <w:r w:rsidR="00C410D7">
        <w:rPr>
          <w:rFonts w:ascii="Book Antiqua" w:eastAsia="Calibri" w:hAnsi="Book Antiqua" w:cs="Arial"/>
        </w:rPr>
        <w:t xml:space="preserve"> </w:t>
      </w:r>
      <w:r w:rsidR="00C410D7" w:rsidRPr="007F0634">
        <w:rPr>
          <w:rFonts w:ascii="Book Antiqua" w:eastAsia="Calibri" w:hAnsi="Book Antiqua" w:cs="Arial"/>
        </w:rPr>
        <w:t>eletricista</w:t>
      </w:r>
      <w:r w:rsidRPr="007F0634">
        <w:rPr>
          <w:rFonts w:ascii="Book Antiqua" w:eastAsia="Calibri" w:hAnsi="Book Antiqua" w:cs="Arial"/>
        </w:rPr>
        <w:t xml:space="preserve"> i</w:t>
      </w:r>
      <w:r w:rsidRPr="006E5524">
        <w:rPr>
          <w:rFonts w:ascii="Book Antiqua" w:eastAsia="Calibri" w:hAnsi="Book Antiqua" w:cs="Arial"/>
        </w:rPr>
        <w:t xml:space="preserve">ndicado como responsável pelos serviços, devidamente atualizada, ou seja, com validade na data de abertura desta licitação. </w:t>
      </w:r>
      <w:r w:rsidRPr="006E5524">
        <w:rPr>
          <w:rFonts w:ascii="Book Antiqua" w:hAnsi="Book Antiqua"/>
          <w:color w:val="000000"/>
          <w:shd w:val="clear" w:color="auto" w:fill="FFFFFF"/>
        </w:rPr>
        <w:t xml:space="preserve">Caso seja apresentada fotocópia simples, </w:t>
      </w:r>
      <w:r w:rsidRPr="006E5524">
        <w:rPr>
          <w:rFonts w:ascii="Book Antiqua" w:hAnsi="Book Antiqua"/>
          <w:b/>
          <w:color w:val="000000"/>
          <w:shd w:val="clear" w:color="auto" w:fill="FFFFFF"/>
        </w:rPr>
        <w:t>DEVERÁ</w:t>
      </w:r>
      <w:r w:rsidRPr="006E5524">
        <w:rPr>
          <w:rFonts w:ascii="Book Antiqua" w:hAnsi="Book Antiqua"/>
          <w:color w:val="000000"/>
          <w:shd w:val="clear" w:color="auto" w:fill="FFFFFF"/>
        </w:rPr>
        <w:t xml:space="preserve"> </w:t>
      </w:r>
      <w:r w:rsidRPr="006E5524">
        <w:rPr>
          <w:rFonts w:ascii="Book Antiqua" w:hAnsi="Book Antiqua"/>
          <w:b/>
          <w:color w:val="000000"/>
          <w:shd w:val="clear" w:color="auto" w:fill="FFFFFF"/>
        </w:rPr>
        <w:t>SER APRESENTADO (NA SESSÃO) O DOCUMENTO ORIGINAL PARA CUMPRIMENTO DA LEI Nº 13.726/2018, SOB PENA DE INABILITAÇÃO.</w:t>
      </w:r>
    </w:p>
    <w:p w:rsidR="00E22021" w:rsidRDefault="00E22021" w:rsidP="00E22021">
      <w:pPr>
        <w:autoSpaceDE w:val="0"/>
        <w:autoSpaceDN w:val="0"/>
        <w:adjustRightInd w:val="0"/>
        <w:ind w:left="-709"/>
        <w:rPr>
          <w:rFonts w:ascii="Book Antiqua" w:eastAsia="Calibri" w:hAnsi="Book Antiqua" w:cs="Arial"/>
          <w:highlight w:val="yellow"/>
        </w:rPr>
      </w:pPr>
    </w:p>
    <w:p w:rsidR="00E22021" w:rsidRPr="00874D46" w:rsidRDefault="00E22021" w:rsidP="00E22021">
      <w:pPr>
        <w:autoSpaceDE w:val="0"/>
        <w:autoSpaceDN w:val="0"/>
        <w:adjustRightInd w:val="0"/>
        <w:ind w:left="-709"/>
        <w:rPr>
          <w:rFonts w:ascii="Book Antiqua" w:hAnsi="Book Antiqua"/>
        </w:rPr>
      </w:pPr>
      <w:r w:rsidRPr="00874D46">
        <w:rPr>
          <w:rFonts w:ascii="Book Antiqua" w:eastAsia="Calibri" w:hAnsi="Book Antiqua" w:cs="Arial"/>
          <w:b/>
          <w:bCs/>
        </w:rPr>
        <w:t>5.1.3.</w:t>
      </w:r>
      <w:r w:rsidR="00727CDD">
        <w:rPr>
          <w:rFonts w:ascii="Book Antiqua" w:eastAsia="Calibri" w:hAnsi="Book Antiqua" w:cs="Arial"/>
          <w:b/>
          <w:bCs/>
        </w:rPr>
        <w:t>3</w:t>
      </w:r>
      <w:r w:rsidRPr="00874D46">
        <w:rPr>
          <w:rFonts w:ascii="Book Antiqua" w:hAnsi="Book Antiqua"/>
        </w:rPr>
        <w:t xml:space="preserve"> A proponente deverá comprovar que possui em seu quadro, na data prevista para a abertura desta licitação, </w:t>
      </w:r>
      <w:r w:rsidRPr="00D35642">
        <w:rPr>
          <w:rFonts w:ascii="Book Antiqua" w:hAnsi="Book Antiqua"/>
        </w:rPr>
        <w:t>profissiona</w:t>
      </w:r>
      <w:r w:rsidR="001F3651">
        <w:rPr>
          <w:rFonts w:ascii="Book Antiqua" w:hAnsi="Book Antiqua"/>
        </w:rPr>
        <w:t>l</w:t>
      </w:r>
      <w:r w:rsidRPr="00D35642">
        <w:rPr>
          <w:rFonts w:ascii="Book Antiqua" w:hAnsi="Book Antiqua"/>
        </w:rPr>
        <w:t xml:space="preserve"> de nível superior, com habilitação específica em </w:t>
      </w:r>
      <w:r w:rsidRPr="007F0634">
        <w:rPr>
          <w:rFonts w:ascii="Book Antiqua" w:hAnsi="Book Antiqua"/>
        </w:rPr>
        <w:t xml:space="preserve">Engenharia </w:t>
      </w:r>
      <w:r w:rsidR="00B67700" w:rsidRPr="007F0634">
        <w:rPr>
          <w:rFonts w:ascii="Book Antiqua" w:hAnsi="Book Antiqua"/>
        </w:rPr>
        <w:t>Elétrica</w:t>
      </w:r>
      <w:r>
        <w:rPr>
          <w:rFonts w:ascii="Book Antiqua" w:hAnsi="Book Antiqua"/>
        </w:rPr>
        <w:t xml:space="preserve"> </w:t>
      </w:r>
      <w:r w:rsidR="001F3651">
        <w:rPr>
          <w:rFonts w:ascii="Book Antiqua" w:hAnsi="Book Antiqua"/>
        </w:rPr>
        <w:t>para acompanhamento técnico na execução dos serviços contratados</w:t>
      </w:r>
      <w:r w:rsidR="001F3651" w:rsidRPr="00D35642">
        <w:rPr>
          <w:rFonts w:ascii="Book Antiqua" w:hAnsi="Book Antiqua"/>
        </w:rPr>
        <w:t xml:space="preserve">, </w:t>
      </w:r>
      <w:r w:rsidRPr="00874D46">
        <w:rPr>
          <w:rFonts w:ascii="Book Antiqua" w:hAnsi="Book Antiqua"/>
        </w:rPr>
        <w:t>sendo que a comprovação do vínculo com o profissional se dará da seguinte forma</w:t>
      </w:r>
      <w:r>
        <w:rPr>
          <w:rFonts w:ascii="Book Antiqua" w:hAnsi="Book Antiqua"/>
        </w:rPr>
        <w:t>, conforme o caso</w:t>
      </w:r>
      <w:r w:rsidRPr="00874D46">
        <w:rPr>
          <w:rFonts w:ascii="Book Antiqua" w:hAnsi="Book Antiqua"/>
        </w:rPr>
        <w:t xml:space="preserve">: </w:t>
      </w:r>
    </w:p>
    <w:p w:rsidR="00E22021" w:rsidRPr="00874D46" w:rsidRDefault="00E22021" w:rsidP="00E2202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84"/>
        <w:rPr>
          <w:rFonts w:ascii="Book Antiqua" w:hAnsi="Book Antiqua" w:cs="Arial"/>
          <w:b/>
          <w:shd w:val="clear" w:color="auto" w:fill="FFFFFF"/>
        </w:rPr>
      </w:pPr>
      <w:r w:rsidRPr="00874D46">
        <w:rPr>
          <w:rFonts w:ascii="Book Antiqua" w:hAnsi="Book Antiqua" w:cs="Arial"/>
          <w:b/>
          <w:shd w:val="clear" w:color="auto" w:fill="FFFFFF"/>
        </w:rPr>
        <w:t xml:space="preserve">a) </w:t>
      </w:r>
      <w:r w:rsidRPr="00874D46">
        <w:rPr>
          <w:rFonts w:ascii="Book Antiqua" w:hAnsi="Book Antiqua" w:cs="Arial"/>
          <w:shd w:val="clear" w:color="auto" w:fill="FFFFFF"/>
        </w:rPr>
        <w:t>Mediante apresentação de cópia autenticada da Carteira Profissional de Trabalho (CTPS);</w:t>
      </w:r>
      <w:r w:rsidRPr="00874D46">
        <w:rPr>
          <w:rFonts w:ascii="Book Antiqua" w:hAnsi="Book Antiqua" w:cs="Arial"/>
          <w:b/>
          <w:shd w:val="clear" w:color="auto" w:fill="FFFFFF"/>
        </w:rPr>
        <w:t xml:space="preserve"> </w:t>
      </w:r>
      <w:r w:rsidR="00F16CB7">
        <w:rPr>
          <w:rFonts w:ascii="Book Antiqua" w:hAnsi="Book Antiqua" w:cs="Arial"/>
          <w:b/>
          <w:shd w:val="clear" w:color="auto" w:fill="FFFFFF"/>
        </w:rPr>
        <w:t>ou</w:t>
      </w:r>
    </w:p>
    <w:p w:rsidR="00E22021" w:rsidRPr="00874D46" w:rsidRDefault="00E22021" w:rsidP="00E2202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84"/>
        <w:rPr>
          <w:rFonts w:ascii="Book Antiqua" w:hAnsi="Book Antiqua" w:cs="Arial"/>
          <w:shd w:val="clear" w:color="auto" w:fill="FFFFFF"/>
        </w:rPr>
      </w:pPr>
      <w:r w:rsidRPr="00874D46">
        <w:rPr>
          <w:rFonts w:ascii="Book Antiqua" w:hAnsi="Book Antiqua" w:cs="Arial"/>
          <w:b/>
          <w:shd w:val="clear" w:color="auto" w:fill="FFFFFF"/>
        </w:rPr>
        <w:t>b)</w:t>
      </w:r>
      <w:r w:rsidRPr="00874D46">
        <w:rPr>
          <w:rFonts w:ascii="Book Antiqua" w:hAnsi="Book Antiqua" w:cs="Arial"/>
          <w:shd w:val="clear" w:color="auto" w:fill="FFFFFF"/>
        </w:rPr>
        <w:t xml:space="preserve"> Mediante a comprovação do vínculo profissional por meio de contrato de prestação de serviços, celebrado de acordo com a legislação civil comum, </w:t>
      </w:r>
      <w:r w:rsidRPr="00874D46">
        <w:rPr>
          <w:rFonts w:ascii="Book Antiqua" w:hAnsi="Book Antiqua"/>
        </w:rPr>
        <w:t>devidamente autenticado em caso de cópia</w:t>
      </w:r>
      <w:r w:rsidR="00F16CB7">
        <w:rPr>
          <w:rFonts w:ascii="Book Antiqua" w:hAnsi="Book Antiqua" w:cs="Arial"/>
          <w:shd w:val="clear" w:color="auto" w:fill="FFFFFF"/>
        </w:rPr>
        <w:t xml:space="preserve">; </w:t>
      </w:r>
      <w:r w:rsidR="00F16CB7" w:rsidRPr="00F16CB7">
        <w:rPr>
          <w:rFonts w:ascii="Book Antiqua" w:hAnsi="Book Antiqua" w:cs="Arial"/>
          <w:b/>
          <w:shd w:val="clear" w:color="auto" w:fill="FFFFFF"/>
        </w:rPr>
        <w:t>ou</w:t>
      </w:r>
    </w:p>
    <w:p w:rsidR="00E22021" w:rsidRPr="00874D46" w:rsidRDefault="00E22021" w:rsidP="00E2202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84"/>
        <w:rPr>
          <w:rFonts w:ascii="Book Antiqua" w:hAnsi="Book Antiqua" w:cs="Arial"/>
          <w:shd w:val="clear" w:color="auto" w:fill="FFFFFF"/>
        </w:rPr>
      </w:pPr>
      <w:r w:rsidRPr="00874D46">
        <w:rPr>
          <w:rFonts w:ascii="Book Antiqua" w:hAnsi="Book Antiqua" w:cs="Arial"/>
          <w:b/>
          <w:shd w:val="clear" w:color="auto" w:fill="FFFFFF"/>
        </w:rPr>
        <w:t>c)</w:t>
      </w:r>
      <w:r w:rsidRPr="00874D46">
        <w:rPr>
          <w:rFonts w:ascii="Book Antiqua" w:hAnsi="Book Antiqua" w:cs="Arial"/>
          <w:shd w:val="clear" w:color="auto" w:fill="FFFFFF"/>
        </w:rPr>
        <w:t xml:space="preserve"> Quando se tratar de dirigente ou sócio da empresa licitante, tal comprovação será feita através do ato constitutivo da mesma </w:t>
      </w:r>
      <w:r w:rsidRPr="00874D46">
        <w:rPr>
          <w:rFonts w:ascii="Book Antiqua" w:hAnsi="Book Antiqua"/>
        </w:rPr>
        <w:t>e da Certidão do CREA devidamente atualizada</w:t>
      </w:r>
      <w:r w:rsidRPr="00874D46">
        <w:rPr>
          <w:rFonts w:ascii="Book Antiqua" w:hAnsi="Book Antiqua" w:cs="Arial"/>
          <w:shd w:val="clear" w:color="auto" w:fill="FFFFFF"/>
        </w:rPr>
        <w:t>.</w:t>
      </w:r>
    </w:p>
    <w:p w:rsidR="00E22021" w:rsidRPr="00874D46" w:rsidRDefault="00E22021" w:rsidP="00E2202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shd w:val="clear" w:color="auto" w:fill="FFFFFF"/>
        </w:rPr>
      </w:pPr>
    </w:p>
    <w:p w:rsidR="00E22021" w:rsidRPr="00874D46" w:rsidRDefault="00E22021" w:rsidP="00E22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Pr>
          <w:rFonts w:ascii="Book Antiqua" w:hAnsi="Book Antiqua"/>
          <w:color w:val="000000"/>
          <w:shd w:val="clear" w:color="auto" w:fill="FFFFFF"/>
        </w:rPr>
      </w:pPr>
      <w:r w:rsidRPr="00874D46">
        <w:rPr>
          <w:rFonts w:ascii="Book Antiqua" w:hAnsi="Book Antiqua"/>
          <w:b/>
          <w:color w:val="000000"/>
          <w:u w:val="single"/>
          <w:shd w:val="clear" w:color="auto" w:fill="FFFFFF"/>
        </w:rPr>
        <w:t>OBSERVAÇÃO</w:t>
      </w:r>
      <w:r w:rsidRPr="00874D46">
        <w:rPr>
          <w:rFonts w:ascii="Book Antiqua" w:hAnsi="Book Antiqua"/>
          <w:b/>
          <w:color w:val="000000"/>
          <w:shd w:val="clear" w:color="auto" w:fill="FFFFFF"/>
        </w:rPr>
        <w:t>:</w:t>
      </w:r>
      <w:r w:rsidRPr="00874D46">
        <w:rPr>
          <w:rFonts w:ascii="Book Antiqua" w:hAnsi="Book Antiqua"/>
          <w:color w:val="000000"/>
          <w:shd w:val="clear" w:color="auto" w:fill="FFFFFF"/>
        </w:rPr>
        <w:t xml:space="preserve"> A apresentação da comprovação de algum dos itens acima poderá ser feita por meio de via original ou fotocópia autenticada em cartório ou autenticada até 01 (um) dia antes do certame, por servidor do Departamento de Compras da Prefeitura Municipal de Gaspar. Caso seja apresentada fotocópia simples </w:t>
      </w:r>
      <w:r w:rsidRPr="00874D46">
        <w:rPr>
          <w:rFonts w:ascii="Book Antiqua" w:hAnsi="Book Antiqua"/>
          <w:b/>
          <w:color w:val="000000"/>
          <w:shd w:val="clear" w:color="auto" w:fill="FFFFFF"/>
        </w:rPr>
        <w:t>DEVERÁ</w:t>
      </w:r>
      <w:r w:rsidRPr="00874D46">
        <w:rPr>
          <w:rFonts w:ascii="Book Antiqua" w:hAnsi="Book Antiqua"/>
          <w:color w:val="000000"/>
          <w:shd w:val="clear" w:color="auto" w:fill="FFFFFF"/>
        </w:rPr>
        <w:t xml:space="preserve"> </w:t>
      </w:r>
      <w:r w:rsidRPr="00874D46">
        <w:rPr>
          <w:rFonts w:ascii="Book Antiqua" w:hAnsi="Book Antiqua"/>
          <w:b/>
          <w:color w:val="000000"/>
          <w:shd w:val="clear" w:color="auto" w:fill="FFFFFF"/>
        </w:rPr>
        <w:t>SER APRESENTADO (NA SESSÃO) O DOCUMENTO ORIGINAL PARA CUMPRIMENTO DA LEI Nº 13.726/2018, SOB PENA DE INABILITAÇÃO.</w:t>
      </w:r>
    </w:p>
    <w:p w:rsidR="00E22021" w:rsidRPr="00874D46" w:rsidRDefault="00E22021" w:rsidP="00E2202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shd w:val="clear" w:color="auto" w:fill="FFFFFF"/>
        </w:rPr>
      </w:pPr>
    </w:p>
    <w:p w:rsidR="00E22021" w:rsidRPr="00874D46" w:rsidRDefault="00E22021" w:rsidP="00E22021">
      <w:pPr>
        <w:autoSpaceDE w:val="0"/>
        <w:autoSpaceDN w:val="0"/>
        <w:adjustRightInd w:val="0"/>
        <w:ind w:left="-709"/>
        <w:rPr>
          <w:rFonts w:ascii="Book Antiqua" w:hAnsi="Book Antiqua"/>
        </w:rPr>
      </w:pPr>
      <w:r w:rsidRPr="00874D46">
        <w:rPr>
          <w:rFonts w:ascii="Book Antiqua" w:eastAsia="Calibri" w:hAnsi="Book Antiqua" w:cs="Arial"/>
          <w:b/>
          <w:bCs/>
        </w:rPr>
        <w:t>5.1.3.</w:t>
      </w:r>
      <w:r w:rsidR="00727CDD">
        <w:rPr>
          <w:rFonts w:ascii="Book Antiqua" w:eastAsia="Calibri" w:hAnsi="Book Antiqua" w:cs="Arial"/>
          <w:b/>
          <w:bCs/>
        </w:rPr>
        <w:t>3</w:t>
      </w:r>
      <w:r w:rsidRPr="00874D46">
        <w:rPr>
          <w:rFonts w:ascii="Book Antiqua" w:eastAsia="Calibri" w:hAnsi="Book Antiqua" w:cs="Arial"/>
          <w:b/>
          <w:bCs/>
        </w:rPr>
        <w:t>.1</w:t>
      </w:r>
      <w:r w:rsidRPr="00874D46">
        <w:rPr>
          <w:rFonts w:ascii="Book Antiqua" w:hAnsi="Book Antiqua"/>
        </w:rPr>
        <w:t xml:space="preserve"> É vedada a participação de um mesmo técnico como responsável por mais de uma empresa.</w:t>
      </w:r>
    </w:p>
    <w:p w:rsidR="00E22021" w:rsidRPr="00727CDD" w:rsidRDefault="00E22021" w:rsidP="00E22021">
      <w:pPr>
        <w:autoSpaceDE w:val="0"/>
        <w:autoSpaceDN w:val="0"/>
        <w:adjustRightInd w:val="0"/>
        <w:ind w:left="-709"/>
        <w:rPr>
          <w:rFonts w:ascii="Book Antiqua" w:hAnsi="Book Antiqua"/>
        </w:rPr>
      </w:pPr>
    </w:p>
    <w:p w:rsidR="00E22021" w:rsidRDefault="00E22021" w:rsidP="00E22021">
      <w:pPr>
        <w:autoSpaceDE w:val="0"/>
        <w:autoSpaceDN w:val="0"/>
        <w:adjustRightInd w:val="0"/>
        <w:ind w:left="-709"/>
        <w:rPr>
          <w:rFonts w:ascii="Book Antiqua" w:hAnsi="Book Antiqua"/>
        </w:rPr>
      </w:pPr>
      <w:r w:rsidRPr="00727CDD">
        <w:rPr>
          <w:rFonts w:ascii="Book Antiqua" w:hAnsi="Book Antiqua"/>
          <w:b/>
        </w:rPr>
        <w:t>5.1.3.</w:t>
      </w:r>
      <w:r w:rsidR="00727CDD" w:rsidRPr="00727CDD">
        <w:rPr>
          <w:rFonts w:ascii="Book Antiqua" w:hAnsi="Book Antiqua"/>
          <w:b/>
        </w:rPr>
        <w:t>4</w:t>
      </w:r>
      <w:r w:rsidRPr="00727CDD">
        <w:rPr>
          <w:rFonts w:ascii="Book Antiqua" w:hAnsi="Book Antiqua"/>
        </w:rPr>
        <w:t xml:space="preserve"> </w:t>
      </w:r>
      <w:r w:rsidR="000C019C" w:rsidRPr="00727CDD">
        <w:rPr>
          <w:rFonts w:ascii="Book Antiqua" w:hAnsi="Book Antiqua"/>
        </w:rPr>
        <w:t xml:space="preserve">Apresentação de </w:t>
      </w:r>
      <w:r w:rsidR="000C019C" w:rsidRPr="00727CDD">
        <w:rPr>
          <w:rFonts w:ascii="Book Antiqua" w:hAnsi="Book Antiqua"/>
          <w:b/>
        </w:rPr>
        <w:t>Declaração de Capacidade Operativa</w:t>
      </w:r>
      <w:r w:rsidR="000C019C" w:rsidRPr="00727CDD">
        <w:rPr>
          <w:rFonts w:ascii="Book Antiqua" w:hAnsi="Book Antiqua"/>
        </w:rPr>
        <w:t xml:space="preserve"> - Declaração de que a licitante, caso</w:t>
      </w:r>
      <w:r w:rsidR="000C019C" w:rsidRPr="000C019C">
        <w:rPr>
          <w:rFonts w:ascii="Book Antiqua" w:hAnsi="Book Antiqua"/>
        </w:rPr>
        <w:t xml:space="preserve"> vencedora do certame, disporá por ocasião da futura contratação, de CAPACIDADE OPERATIVA, bem como de todos os equipamentos e pessoal, técnico e operacional necessários à execução dos serviços, garantindo ainda que não </w:t>
      </w:r>
      <w:proofErr w:type="gramStart"/>
      <w:r w:rsidR="000C019C" w:rsidRPr="000C019C">
        <w:rPr>
          <w:rFonts w:ascii="Book Antiqua" w:hAnsi="Book Antiqua"/>
        </w:rPr>
        <w:t>haverá</w:t>
      </w:r>
      <w:proofErr w:type="gramEnd"/>
      <w:r w:rsidR="000C019C" w:rsidRPr="000C019C">
        <w:rPr>
          <w:rFonts w:ascii="Book Antiqua" w:hAnsi="Book Antiqua"/>
        </w:rPr>
        <w:t xml:space="preserve"> qualquer tipo de paralisação dos serviços por falta de equipamentos, materiais ou de pessoal, conforme especificações constantes no Edital e seus Anexos (vide Modelo 5 do </w:t>
      </w:r>
      <w:r w:rsidR="009128EC" w:rsidRPr="009128EC">
        <w:rPr>
          <w:rFonts w:ascii="Book Antiqua" w:hAnsi="Book Antiqua"/>
        </w:rPr>
        <w:t xml:space="preserve">Anexo </w:t>
      </w:r>
      <w:r w:rsidR="000C019C" w:rsidRPr="009128EC">
        <w:rPr>
          <w:rFonts w:ascii="Book Antiqua" w:hAnsi="Book Antiqua"/>
        </w:rPr>
        <w:t>V).</w:t>
      </w:r>
    </w:p>
    <w:p w:rsidR="000C019C" w:rsidRPr="000C019C" w:rsidRDefault="000C019C" w:rsidP="00E22021">
      <w:pPr>
        <w:autoSpaceDE w:val="0"/>
        <w:autoSpaceDN w:val="0"/>
        <w:adjustRightInd w:val="0"/>
        <w:ind w:left="-709"/>
        <w:rPr>
          <w:rFonts w:ascii="Book Antiqua" w:hAnsi="Book Antiqua"/>
        </w:rPr>
      </w:pPr>
    </w:p>
    <w:p w:rsidR="00E22021" w:rsidRPr="00D35642" w:rsidRDefault="00E22021" w:rsidP="00E22021">
      <w:pPr>
        <w:autoSpaceDE w:val="0"/>
        <w:autoSpaceDN w:val="0"/>
        <w:adjustRightInd w:val="0"/>
        <w:ind w:left="-709"/>
        <w:rPr>
          <w:rFonts w:ascii="Book Antiqua" w:hAnsi="Book Antiqua"/>
        </w:rPr>
      </w:pPr>
      <w:r w:rsidRPr="00874D46">
        <w:rPr>
          <w:rFonts w:ascii="Book Antiqua" w:hAnsi="Book Antiqua"/>
          <w:b/>
        </w:rPr>
        <w:t>5.1.3.</w:t>
      </w:r>
      <w:r w:rsidR="00727CDD">
        <w:rPr>
          <w:rFonts w:ascii="Book Antiqua" w:hAnsi="Book Antiqua"/>
          <w:b/>
        </w:rPr>
        <w:t>4</w:t>
      </w:r>
      <w:r w:rsidRPr="00874D46">
        <w:rPr>
          <w:rFonts w:ascii="Book Antiqua" w:hAnsi="Book Antiqua"/>
          <w:b/>
        </w:rPr>
        <w:t>.1</w:t>
      </w:r>
      <w:r w:rsidRPr="00874D46">
        <w:rPr>
          <w:rFonts w:ascii="Book Antiqua" w:hAnsi="Book Antiqua"/>
        </w:rPr>
        <w:t xml:space="preserve"> A </w:t>
      </w:r>
      <w:r w:rsidRPr="00874D46">
        <w:rPr>
          <w:rFonts w:ascii="Book Antiqua" w:hAnsi="Book Antiqua"/>
          <w:b/>
        </w:rPr>
        <w:t>CONTRATADA</w:t>
      </w:r>
      <w:r w:rsidRPr="00874D46">
        <w:rPr>
          <w:rFonts w:ascii="Book Antiqua" w:hAnsi="Book Antiqua"/>
        </w:rPr>
        <w:t xml:space="preserve"> poderá também ser notificada a substituir os equipamentos que não atendam as especificações ou em mau estado de conservação e operação.</w:t>
      </w:r>
    </w:p>
    <w:p w:rsidR="00D34A10" w:rsidRPr="00BB4802" w:rsidRDefault="00D34A10" w:rsidP="00D34A10">
      <w:pPr>
        <w:ind w:left="-709"/>
        <w:rPr>
          <w:rFonts w:ascii="Book Antiqua" w:hAnsi="Book Antiqua" w:cs="Arial"/>
          <w:color w:val="000000"/>
          <w:highlight w:val="yellow"/>
        </w:rPr>
      </w:pPr>
    </w:p>
    <w:p w:rsidR="00A211B1" w:rsidRPr="009E60EE"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C04B0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left="-709" w:right="-993"/>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6A434A" w:rsidRDefault="006A434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D21E0A" w:rsidRDefault="00D21E0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D21E0A" w:rsidRDefault="00D21E0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34"/>
              <w:jc w:val="center"/>
              <w:rPr>
                <w:rFonts w:ascii="Book Antiqua" w:eastAsia="Book Antiqua" w:hAnsi="Book Antiqua"/>
                <w:b/>
              </w:rPr>
            </w:pPr>
            <w:r w:rsidRPr="00D35642">
              <w:rPr>
                <w:rFonts w:ascii="Book Antiqua" w:eastAsia="Book Antiqua" w:hAnsi="Book Antiqua"/>
                <w:b/>
              </w:rPr>
              <w:lastRenderedPageBreak/>
              <w:t>OBSERVAÇÃO</w:t>
            </w:r>
          </w:p>
        </w:tc>
      </w:tr>
      <w:tr w:rsidR="00503842" w:rsidRPr="00D35642" w:rsidTr="00CA3353">
        <w:tc>
          <w:tcPr>
            <w:tcW w:w="10207" w:type="dxa"/>
            <w:shd w:val="clear" w:color="auto" w:fill="D9D9D9"/>
          </w:tcPr>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w:t>
            </w:r>
            <w:r w:rsidR="006A434A">
              <w:rPr>
                <w:rFonts w:ascii="Book Antiqua" w:eastAsia="Book Antiqua" w:hAnsi="Book Antiqua"/>
              </w:rPr>
              <w:t xml:space="preserve"> preferencialmente</w:t>
            </w:r>
            <w:r w:rsidRPr="00234AB7">
              <w:rPr>
                <w:rFonts w:ascii="Book Antiqua" w:eastAsia="Book Antiqua" w:hAnsi="Book Antiqua"/>
              </w:rPr>
              <w:t xml:space="preserv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w:t>
            </w:r>
            <w:proofErr w:type="gramStart"/>
            <w:r w:rsidRPr="00234AB7">
              <w:rPr>
                <w:rFonts w:ascii="Book Antiqua" w:eastAsia="Book Antiqua" w:hAnsi="Book Antiqua"/>
              </w:rPr>
              <w:t>deverão ser</w:t>
            </w:r>
            <w:proofErr w:type="gramEnd"/>
            <w:r w:rsidRPr="00234AB7">
              <w:rPr>
                <w:rFonts w:ascii="Book Antiqua" w:eastAsia="Book Antiqua" w:hAnsi="Book Antiqua"/>
              </w:rPr>
              <w:t xml:space="preserve">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0" w:hanging="284"/>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7" w:right="0" w:hanging="283"/>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3E7DF5" w:rsidRDefault="003E7DF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w:t>
      </w:r>
      <w:proofErr w:type="gramStart"/>
      <w:r w:rsidRPr="00C63281">
        <w:rPr>
          <w:rFonts w:ascii="Book Antiqua" w:eastAsia="Book Antiqua" w:hAnsi="Book Antiqua"/>
          <w:shd w:val="clear" w:color="auto" w:fill="FFFFFF"/>
        </w:rPr>
        <w:t>será</w:t>
      </w:r>
      <w:proofErr w:type="gramEnd"/>
      <w:r w:rsidRPr="00C63281">
        <w:rPr>
          <w:rFonts w:ascii="Book Antiqua" w:eastAsia="Book Antiqua" w:hAnsi="Book Antiqua"/>
          <w:shd w:val="clear" w:color="auto" w:fill="FFFFFF"/>
        </w:rPr>
        <w:t xml:space="preserve"> observado o horário de Brasília/DF. </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B54A9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B54A92" w:rsidRP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 xml:space="preserve"> Os interessados que tiverem dúvidas de caráter técnico quanto à interpretação dos termos deste Edital poderão solicitar esclarecimentos em </w:t>
      </w:r>
      <w:r w:rsidRPr="00B54A92">
        <w:rPr>
          <w:rFonts w:ascii="Book Antiqua" w:eastAsia="Book Antiqua" w:hAnsi="Book Antiqua"/>
          <w:b/>
          <w:shd w:val="clear" w:color="auto" w:fill="FFFFFF"/>
        </w:rPr>
        <w:t>até 03 (três) dias úteis</w:t>
      </w:r>
      <w:r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Pr>
          <w:rFonts w:ascii="Book Antiqua" w:eastAsia="Book Antiqua" w:hAnsi="Book Antiqua"/>
          <w:shd w:val="clear" w:color="auto" w:fill="FFFFFF"/>
        </w:rPr>
        <w:t xml:space="preserve">através do </w:t>
      </w:r>
      <w:r w:rsidRPr="00C63281">
        <w:rPr>
          <w:rFonts w:ascii="Book Antiqua" w:eastAsia="Book Antiqua" w:hAnsi="Book Antiqua"/>
          <w:shd w:val="clear" w:color="auto" w:fill="FFFFFF"/>
        </w:rPr>
        <w:t xml:space="preserve">e-mail: </w:t>
      </w:r>
      <w:hyperlink r:id="rId8" w:history="1">
        <w:r w:rsidRPr="006A2E93">
          <w:rPr>
            <w:rStyle w:val="Hyperlink"/>
            <w:rFonts w:ascii="Book Antiqua" w:eastAsia="Book Antiqua" w:hAnsi="Book Antiqua"/>
            <w:shd w:val="clear" w:color="auto" w:fill="FFFFFF"/>
          </w:rPr>
          <w:t>pregao@gaspar.sc.gov.br</w:t>
        </w:r>
      </w:hyperlink>
      <w:r w:rsidR="00264390">
        <w:rPr>
          <w:rFonts w:ascii="Book Antiqua" w:eastAsia="Book Antiqua" w:hAnsi="Book Antiqua"/>
          <w:shd w:val="clear" w:color="auto" w:fill="FFFFFF"/>
        </w:rPr>
        <w:t xml:space="preserve">, </w:t>
      </w:r>
      <w:r w:rsidR="00264390" w:rsidRPr="00E6638A">
        <w:rPr>
          <w:rFonts w:ascii="Book Antiqua" w:hAnsi="Book Antiqua"/>
        </w:rPr>
        <w:t>devendo ser mencionado no assunto do e-mail o número do Processo Licitatório e o número do Pregão Presencial.</w:t>
      </w:r>
    </w:p>
    <w:p w:rsidR="005007A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w:t>
      </w:r>
      <w:r w:rsidR="005220C4">
        <w:rPr>
          <w:rFonts w:ascii="Book Antiqua" w:eastAsia="Book Antiqua" w:hAnsi="Book Antiqua"/>
          <w:shd w:val="clear" w:color="auto" w:fill="FFFFFF"/>
        </w:rPr>
        <w:t>1</w:t>
      </w:r>
      <w:r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6.6</w:t>
      </w:r>
      <w:r w:rsidRPr="00B54A92">
        <w:rPr>
          <w:rFonts w:ascii="Book Antiqua" w:eastAsia="Book Antiqua" w:hAnsi="Book Antiqua"/>
          <w:shd w:val="clear" w:color="auto" w:fill="FFFFFF"/>
        </w:rPr>
        <w:t>.</w:t>
      </w:r>
    </w:p>
    <w:p w:rsid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303A1A" w:rsidRDefault="00303A1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p>
    <w:p w:rsidR="00D21E0A" w:rsidRDefault="00D21E0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p>
    <w:p w:rsidR="00D21E0A" w:rsidRDefault="00D21E0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366C4E">
        <w:rPr>
          <w:rFonts w:ascii="Book Antiqua" w:hAnsi="Book Antiqua"/>
        </w:rPr>
        <w:t xml:space="preserve">7.2.3.2 </w:t>
      </w:r>
      <w:proofErr w:type="gramStart"/>
      <w:r w:rsidRPr="00CA3353">
        <w:rPr>
          <w:rFonts w:ascii="Book Antiqua" w:hAnsi="Book Antiqua"/>
          <w:u w:val="single"/>
        </w:rPr>
        <w:t>Os licitantes que desejarem enviar sua documentação via</w:t>
      </w:r>
      <w:proofErr w:type="gramEnd"/>
      <w:r w:rsidRPr="00CA3353">
        <w:rPr>
          <w:rFonts w:ascii="Book Antiqua" w:hAnsi="Book Antiqua"/>
          <w:u w:val="single"/>
        </w:rPr>
        <w:t xml:space="preserve">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w:t>
      </w:r>
      <w:r w:rsidR="00F27573" w:rsidRPr="00373311">
        <w:rPr>
          <w:rFonts w:ascii="Book Antiqua" w:eastAsia="Book Antiqua" w:hAnsi="Book Antiqua"/>
          <w:b/>
        </w:rPr>
        <w:t xml:space="preserve">MENOR PREÇO </w:t>
      </w:r>
      <w:r w:rsidR="00982806">
        <w:rPr>
          <w:rFonts w:ascii="Book Antiqua" w:eastAsia="Book Antiqua" w:hAnsi="Book Antiqua"/>
          <w:b/>
        </w:rPr>
        <w:t xml:space="preserve">POR </w:t>
      </w:r>
      <w:r w:rsidR="00C37121">
        <w:rPr>
          <w:rFonts w:ascii="Book Antiqua" w:eastAsia="Book Antiqua" w:hAnsi="Book Antiqua"/>
          <w:b/>
        </w:rPr>
        <w:t>ITEM</w:t>
      </w:r>
      <w:r w:rsidR="00F27573" w:rsidRPr="00606659">
        <w:rPr>
          <w:rFonts w:ascii="Book Antiqua" w:eastAsia="Book Antiqua" w:hAnsi="Book Antiqua"/>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 xml:space="preserve">7.4.1.3 Fica a cargo do Pregoeiro a fixação de parâmetros mínimos de valores sobre os lances verbais, podendo, inclusive, alterá-los no curso da sessão (estipulação de valores mínimos entre um lance e </w:t>
      </w:r>
      <w:r w:rsidRPr="00212072">
        <w:rPr>
          <w:rFonts w:ascii="Book Antiqua" w:eastAsia="Book Antiqua" w:hAnsi="Book Antiqua"/>
        </w:rPr>
        <w:lastRenderedPageBreak/>
        <w:t>outro).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7.4.3 Das condições de aceitabilidade da proposta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7.4.3.2 Será desclassificada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w:t>
      </w:r>
      <w:r w:rsidRPr="00212072">
        <w:rPr>
          <w:rFonts w:ascii="Book Antiqua" w:hAnsi="Book Antiqua"/>
          <w:shd w:val="clear" w:color="auto" w:fill="FFFFFF"/>
        </w:rPr>
        <w:lastRenderedPageBreak/>
        <w:t xml:space="preserve">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202C4" w:rsidRPr="00212072" w:rsidRDefault="000202C4"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lastRenderedPageBreak/>
        <w:t>7.6 Da negociação após a fase competitiva (lances)</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7.8 Da interposição de Recurso Administrativo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7.8.3 É vedada </w:t>
      </w:r>
      <w:proofErr w:type="gramStart"/>
      <w:r w:rsidRPr="00317429">
        <w:rPr>
          <w:rFonts w:ascii="Book Antiqua" w:hAnsi="Book Antiqua"/>
        </w:rPr>
        <w:t>à</w:t>
      </w:r>
      <w:proofErr w:type="gramEnd"/>
      <w:r w:rsidRPr="00317429">
        <w:rPr>
          <w:rFonts w:ascii="Book Antiqua" w:hAnsi="Book Antiqua"/>
        </w:rPr>
        <w:t xml:space="preserve"> licitante a utilização de recurso como expediente protelatório ou que vise a tumultuar o procedimento da Licitação.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uma vez que a entrega é opcional e de responsabilidade exclusiva da interessada.</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7.8.8 O Departamento de Compras e Licitações do Município atende em dias úteis das 8h às 12h e das 13h às 17h.</w:t>
      </w:r>
    </w:p>
    <w:p w:rsidR="006D7F1A" w:rsidRPr="00212072" w:rsidRDefault="006D7F1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7.9 Do julgamento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lastRenderedPageBreak/>
        <w:t>a)</w:t>
      </w:r>
      <w:r>
        <w:rPr>
          <w:rFonts w:ascii="Book Antiqua" w:hAnsi="Book Antiqua"/>
        </w:rPr>
        <w:t xml:space="preserve"> manter as decisões impugnadas via recursos, manifestando-se pelo não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7.9.3 A Autoridade competente emitirá a Decisão Final.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 xml:space="preserve">urídico e Decisão final da Autoridade Competente serão </w:t>
      </w:r>
      <w:proofErr w:type="gramStart"/>
      <w:r>
        <w:rPr>
          <w:rFonts w:ascii="Book Antiqua" w:hAnsi="Book Antiqua"/>
        </w:rPr>
        <w:t>disponibilizados</w:t>
      </w:r>
      <w:proofErr w:type="gramEnd"/>
      <w:r>
        <w:rPr>
          <w:rFonts w:ascii="Book Antiqua" w:hAnsi="Book Antiqua"/>
        </w:rPr>
        <w:t xml:space="preserve">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7.11 Dos registros da Sessão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7.12 Das disposições gerais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503842" w:rsidRPr="0008014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lastRenderedPageBreak/>
        <w:t>8.3 A falta de manifestação imediata e motivada na sessão do Pregão Presencial, bem como a não entrega das razões de recurso importará na preclusão do direito de recurso.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8.7 É vedada </w:t>
      </w:r>
      <w:proofErr w:type="gramStart"/>
      <w:r w:rsidRPr="00645341">
        <w:rPr>
          <w:rFonts w:ascii="Book Antiqua" w:eastAsia="Book Antiqua" w:hAnsi="Book Antiqua"/>
        </w:rPr>
        <w:t>à</w:t>
      </w:r>
      <w:proofErr w:type="gramEnd"/>
      <w:r w:rsidRPr="00645341">
        <w:rPr>
          <w:rFonts w:ascii="Book Antiqua" w:eastAsia="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264C0D" w:rsidRDefault="00264C0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Pr="005A16C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 xml:space="preserve">penalidades </w:t>
      </w:r>
      <w:r w:rsidRPr="00C365AB">
        <w:rPr>
          <w:rFonts w:ascii="Book Antiqua" w:eastAsia="Book Antiqua" w:hAnsi="Book Antiqua"/>
        </w:rPr>
        <w:t>previstas no item 15 deste Edital.</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Pr="004B2C2F">
        <w:rPr>
          <w:rFonts w:ascii="Book Antiqua" w:eastAsia="Book Antiqua" w:hAnsi="Book Antiqua"/>
        </w:rPr>
        <w:t>a</w:t>
      </w:r>
      <w:proofErr w:type="gramEnd"/>
      <w:r w:rsidRPr="004B2C2F">
        <w:rPr>
          <w:rFonts w:ascii="Book Antiqua" w:eastAsia="Book Antiqua" w:hAnsi="Book Antiqua"/>
        </w:rPr>
        <w:t xml:space="preserve"> vantagem, e, também, que as ofertas sejam em valor </w:t>
      </w:r>
      <w:r w:rsidRPr="004B2C2F">
        <w:rPr>
          <w:rFonts w:ascii="Book Antiqua" w:eastAsia="Book Antiqua" w:hAnsi="Book Antiqua"/>
        </w:rPr>
        <w:lastRenderedPageBreak/>
        <w:t>inferior ao máximo admitido, poderão ser registrados outros preços.</w:t>
      </w:r>
    </w:p>
    <w:p w:rsidR="00FC34A4" w:rsidRPr="005A16CB" w:rsidRDefault="00FC34A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826A3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1E55D1" w:rsidRPr="00826A3B" w:rsidRDefault="001E55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FF29F9" w:rsidRPr="008E0719" w:rsidRDefault="00FF29F9" w:rsidP="00FF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sidRPr="006F01BA">
        <w:rPr>
          <w:rFonts w:ascii="Book Antiqua" w:hAnsi="Book Antiqua"/>
          <w:b/>
        </w:rPr>
        <w:t>11. DA EXECUÇÃO DOS SERVIÇOS</w:t>
      </w:r>
      <w:r w:rsidR="006119AF" w:rsidRPr="006F01BA">
        <w:rPr>
          <w:rFonts w:ascii="Book Antiqua" w:hAnsi="Book Antiqua"/>
          <w:b/>
        </w:rPr>
        <w:t xml:space="preserve">, </w:t>
      </w:r>
      <w:r w:rsidR="006119AF" w:rsidRPr="006F01BA">
        <w:rPr>
          <w:rFonts w:ascii="Book Antiqua" w:eastAsia="Book Antiqua" w:hAnsi="Book Antiqua"/>
          <w:b/>
        </w:rPr>
        <w:t>DAS CONDIÇÕES DE ENTREGA E RECEBIMENTO</w:t>
      </w:r>
      <w:r w:rsidRPr="008E0719">
        <w:rPr>
          <w:rFonts w:ascii="Book Antiqua" w:hAnsi="Book Antiqua"/>
          <w:b/>
        </w:rPr>
        <w:t xml:space="preserve"> </w:t>
      </w:r>
    </w:p>
    <w:p w:rsidR="00560CA0" w:rsidRDefault="00560CA0" w:rsidP="00560CA0">
      <w:pPr>
        <w:ind w:left="-709" w:right="-994"/>
        <w:rPr>
          <w:rFonts w:ascii="Book Antiqua" w:hAnsi="Book Antiqua"/>
        </w:rPr>
      </w:pPr>
      <w:r>
        <w:rPr>
          <w:rFonts w:ascii="Book Antiqua" w:hAnsi="Book Antiqua"/>
        </w:rPr>
        <w:t>11</w:t>
      </w:r>
      <w:r w:rsidRPr="00562419">
        <w:rPr>
          <w:rFonts w:ascii="Book Antiqua" w:hAnsi="Book Antiqua"/>
        </w:rPr>
        <w:t>.</w:t>
      </w:r>
      <w:r w:rsidR="006119AF">
        <w:rPr>
          <w:rFonts w:ascii="Book Antiqua" w:hAnsi="Book Antiqua"/>
        </w:rPr>
        <w:t>1</w:t>
      </w:r>
      <w:r w:rsidRPr="00562419">
        <w:rPr>
          <w:rFonts w:ascii="Book Antiqua" w:hAnsi="Book Antiqua"/>
        </w:rPr>
        <w:t xml:space="preserve"> Os serviços deverão ser prestados conforme a necessidade da municipalidade, que procederá a solicitação nas quantidades que lhe convier, através de Ordem de Fornecimento</w:t>
      </w:r>
      <w:r w:rsidR="00281D1D">
        <w:rPr>
          <w:rFonts w:ascii="Book Antiqua" w:hAnsi="Book Antiqua"/>
        </w:rPr>
        <w:t>/Empenho</w:t>
      </w:r>
      <w:r w:rsidRPr="00562419">
        <w:rPr>
          <w:rFonts w:ascii="Book Antiqua" w:hAnsi="Book Antiqua"/>
        </w:rPr>
        <w:t>, que será encaminhada dentro do prazo de vigência da ATA de Registro de Preços.</w:t>
      </w:r>
    </w:p>
    <w:p w:rsidR="00560CA0" w:rsidRDefault="00560CA0" w:rsidP="005272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Pr>
          <w:rFonts w:ascii="Book Antiqua" w:hAnsi="Book Antiqua"/>
        </w:rPr>
        <w:t>11.</w:t>
      </w:r>
      <w:r w:rsidR="00603BAF">
        <w:rPr>
          <w:rFonts w:ascii="Book Antiqua" w:hAnsi="Book Antiqua"/>
        </w:rPr>
        <w:t>2</w:t>
      </w:r>
      <w:r w:rsidRPr="00AC026F">
        <w:rPr>
          <w:rFonts w:ascii="Book Antiqua" w:hAnsi="Book Antiqua"/>
        </w:rPr>
        <w:t xml:space="preserve"> A empresa contratada deverá </w:t>
      </w:r>
      <w:r>
        <w:rPr>
          <w:rFonts w:ascii="Book Antiqua" w:hAnsi="Book Antiqua"/>
        </w:rPr>
        <w:t>iniciar a execução d</w:t>
      </w:r>
      <w:r w:rsidRPr="00AC026F">
        <w:rPr>
          <w:rFonts w:ascii="Book Antiqua" w:hAnsi="Book Antiqua"/>
        </w:rPr>
        <w:t xml:space="preserve">os serviços objeto deste </w:t>
      </w:r>
      <w:r>
        <w:rPr>
          <w:rFonts w:ascii="Book Antiqua" w:hAnsi="Book Antiqua"/>
        </w:rPr>
        <w:t>Edital</w:t>
      </w:r>
      <w:r w:rsidRPr="00AC026F">
        <w:rPr>
          <w:rFonts w:ascii="Book Antiqua" w:hAnsi="Book Antiqua"/>
        </w:rPr>
        <w:t>, após cada solicitação</w:t>
      </w:r>
      <w:r>
        <w:rPr>
          <w:rFonts w:ascii="Book Antiqua" w:hAnsi="Book Antiqua"/>
        </w:rPr>
        <w:t xml:space="preserve"> (emissão da Ordem de </w:t>
      </w:r>
      <w:r w:rsidR="003D5F9D" w:rsidRPr="00562419">
        <w:rPr>
          <w:rFonts w:ascii="Book Antiqua" w:hAnsi="Book Antiqua"/>
        </w:rPr>
        <w:t>Fornecimento</w:t>
      </w:r>
      <w:r w:rsidR="003D5F9D">
        <w:rPr>
          <w:rFonts w:ascii="Book Antiqua" w:hAnsi="Book Antiqua"/>
        </w:rPr>
        <w:t>/Empenho</w:t>
      </w:r>
      <w:r>
        <w:rPr>
          <w:rFonts w:ascii="Book Antiqua" w:hAnsi="Book Antiqua"/>
        </w:rPr>
        <w:t>)</w:t>
      </w:r>
      <w:r w:rsidRPr="00AC026F">
        <w:rPr>
          <w:rFonts w:ascii="Book Antiqua" w:hAnsi="Book Antiqua"/>
        </w:rPr>
        <w:t>,</w:t>
      </w:r>
      <w:r w:rsidRPr="00562419">
        <w:rPr>
          <w:rFonts w:ascii="Book Antiqua" w:hAnsi="Book Antiqua"/>
        </w:rPr>
        <w:t xml:space="preserve"> no prazo </w:t>
      </w:r>
      <w:r w:rsidR="003D5F9D">
        <w:rPr>
          <w:rFonts w:ascii="Book Antiqua" w:hAnsi="Book Antiqua"/>
        </w:rPr>
        <w:t>definido na OF</w:t>
      </w:r>
      <w:r w:rsidRPr="00562419">
        <w:rPr>
          <w:rFonts w:ascii="Book Antiqua" w:hAnsi="Book Antiqua"/>
        </w:rPr>
        <w:t xml:space="preserve"> e nas condições estipuladas no Edital e seus Anexos</w:t>
      </w:r>
      <w:r w:rsidRPr="00AC026F">
        <w:rPr>
          <w:rFonts w:ascii="Book Antiqua" w:hAnsi="Book Antiqua"/>
        </w:rPr>
        <w:t xml:space="preserve">, </w:t>
      </w:r>
      <w:r w:rsidRPr="00562419">
        <w:rPr>
          <w:rFonts w:ascii="Book Antiqua" w:hAnsi="Book Antiqua"/>
        </w:rPr>
        <w:t>nos ende</w:t>
      </w:r>
      <w:r>
        <w:rPr>
          <w:rFonts w:ascii="Book Antiqua" w:hAnsi="Book Antiqua"/>
        </w:rPr>
        <w:t>reços a serem determinados pelo</w:t>
      </w:r>
      <w:r w:rsidRPr="00562419">
        <w:rPr>
          <w:rFonts w:ascii="Book Antiqua" w:hAnsi="Book Antiqua"/>
        </w:rPr>
        <w:t xml:space="preserve"> órgão requerente, todos dentro do te</w:t>
      </w:r>
      <w:r>
        <w:rPr>
          <w:rFonts w:ascii="Book Antiqua" w:hAnsi="Book Antiqua"/>
        </w:rPr>
        <w:t xml:space="preserve">rritório do Município de Gaspar, </w:t>
      </w:r>
      <w:r w:rsidRPr="00944383">
        <w:rPr>
          <w:rFonts w:ascii="Book Antiqua" w:hAnsi="Book Antiqua"/>
        </w:rPr>
        <w:t>conforme as características descritas 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00527254" w:rsidRPr="00527254">
        <w:rPr>
          <w:rFonts w:ascii="Book Antiqua" w:hAnsi="Book Antiqua"/>
          <w:b/>
        </w:rPr>
        <w:t>.</w:t>
      </w:r>
    </w:p>
    <w:p w:rsidR="00101829" w:rsidRPr="00D61B03" w:rsidRDefault="00560CA0" w:rsidP="0010182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D61B03">
        <w:rPr>
          <w:rFonts w:ascii="Book Antiqua" w:hAnsi="Book Antiqua"/>
        </w:rPr>
        <w:t>11.</w:t>
      </w:r>
      <w:r w:rsidR="00603BAF" w:rsidRPr="00D61B03">
        <w:rPr>
          <w:rFonts w:ascii="Book Antiqua" w:hAnsi="Book Antiqua"/>
        </w:rPr>
        <w:t>3</w:t>
      </w:r>
      <w:r w:rsidRPr="00D61B03">
        <w:rPr>
          <w:rFonts w:ascii="Book Antiqua" w:hAnsi="Book Antiqua"/>
        </w:rPr>
        <w:t xml:space="preserve"> </w:t>
      </w:r>
      <w:r w:rsidR="00101829" w:rsidRPr="00D61B03">
        <w:rPr>
          <w:rFonts w:ascii="Book Antiqua" w:hAnsi="Book Antiqua"/>
        </w:rPr>
        <w:t xml:space="preserve">No primeiro dia útil </w:t>
      </w:r>
      <w:proofErr w:type="spellStart"/>
      <w:r w:rsidR="00101829" w:rsidRPr="00D61B03">
        <w:rPr>
          <w:rFonts w:ascii="Book Antiqua" w:hAnsi="Book Antiqua"/>
        </w:rPr>
        <w:t>subsequente</w:t>
      </w:r>
      <w:proofErr w:type="spellEnd"/>
      <w:r w:rsidR="00101829" w:rsidRPr="00D61B03">
        <w:rPr>
          <w:rFonts w:ascii="Book Antiqua" w:hAnsi="Book Antiqua"/>
        </w:rPr>
        <w:t xml:space="preserve"> ao fechamento do mês em que foram prestados os serviços, a </w:t>
      </w:r>
      <w:r w:rsidR="00101829" w:rsidRPr="00D61B03">
        <w:rPr>
          <w:rFonts w:ascii="Book Antiqua" w:hAnsi="Book Antiqua"/>
          <w:b/>
        </w:rPr>
        <w:t>CONTRATADA</w:t>
      </w:r>
      <w:r w:rsidR="00101829" w:rsidRPr="00D61B03">
        <w:rPr>
          <w:rFonts w:ascii="Book Antiqua" w:hAnsi="Book Antiqua"/>
        </w:rPr>
        <w:t xml:space="preserve"> entregará</w:t>
      </w:r>
      <w:r w:rsidR="00A03CCA" w:rsidRPr="00D61B03">
        <w:rPr>
          <w:rFonts w:ascii="Book Antiqua" w:hAnsi="Book Antiqua"/>
        </w:rPr>
        <w:t>, juntamente com a nota fiscal/fatura,</w:t>
      </w:r>
      <w:r w:rsidR="00101829" w:rsidRPr="00D61B03">
        <w:rPr>
          <w:rFonts w:ascii="Book Antiqua" w:hAnsi="Book Antiqua"/>
        </w:rPr>
        <w:t xml:space="preserve"> relatório mensal dos serviços executados, dos materiais aplicados e do tempo de atendimento para cada solicitação.</w:t>
      </w:r>
    </w:p>
    <w:p w:rsidR="00101829" w:rsidRDefault="00101829" w:rsidP="00101829">
      <w:pPr>
        <w:ind w:left="-709" w:right="-994"/>
        <w:rPr>
          <w:rFonts w:ascii="Book Antiqua" w:hAnsi="Book Antiqua"/>
        </w:rPr>
      </w:pPr>
      <w:r w:rsidRPr="00D61B03">
        <w:rPr>
          <w:rFonts w:ascii="Book Antiqua" w:hAnsi="Book Antiqua"/>
        </w:rPr>
        <w:lastRenderedPageBreak/>
        <w:t>11.3.1 Após a conferência dos quantitativos e valores apresentados, o gestor do órgão usuário atestará a medição da prestação dos serviços, autorizando</w:t>
      </w:r>
      <w:r w:rsidR="00A03CCA" w:rsidRPr="00D61B03">
        <w:rPr>
          <w:rFonts w:ascii="Book Antiqua" w:hAnsi="Book Antiqua"/>
        </w:rPr>
        <w:t xml:space="preserve"> o pagamento.</w:t>
      </w:r>
      <w:r w:rsidRPr="002014B8">
        <w:rPr>
          <w:rFonts w:ascii="Book Antiqua" w:hAnsi="Book Antiqua"/>
        </w:rPr>
        <w:t xml:space="preserve"> </w:t>
      </w:r>
    </w:p>
    <w:p w:rsidR="00560CA0" w:rsidRPr="00562419" w:rsidRDefault="00560CA0" w:rsidP="00560CA0">
      <w:pPr>
        <w:ind w:left="-709" w:right="-994"/>
        <w:rPr>
          <w:rFonts w:ascii="Book Antiqua" w:hAnsi="Book Antiqua"/>
        </w:rPr>
      </w:pPr>
      <w:r w:rsidRPr="00DC5143">
        <w:rPr>
          <w:rFonts w:ascii="Book Antiqua" w:hAnsi="Book Antiqua"/>
        </w:rPr>
        <w:t>11.</w:t>
      </w:r>
      <w:r w:rsidR="00603BAF" w:rsidRPr="00DC5143">
        <w:rPr>
          <w:rFonts w:ascii="Book Antiqua" w:hAnsi="Book Antiqua"/>
        </w:rPr>
        <w:t>4</w:t>
      </w:r>
      <w:r w:rsidRPr="00DC5143">
        <w:rPr>
          <w:rFonts w:ascii="Book Antiqua" w:hAnsi="Book Antiqua"/>
        </w:rPr>
        <w:t xml:space="preserve"> Fica aqui estabelecido que os serviços </w:t>
      </w:r>
      <w:proofErr w:type="gramStart"/>
      <w:r w:rsidRPr="00DC5143">
        <w:rPr>
          <w:rFonts w:ascii="Book Antiqua" w:hAnsi="Book Antiqua"/>
        </w:rPr>
        <w:t>serão</w:t>
      </w:r>
      <w:proofErr w:type="gramEnd"/>
      <w:r w:rsidRPr="00DC5143">
        <w:rPr>
          <w:rFonts w:ascii="Book Antiqua" w:hAnsi="Book Antiqua"/>
        </w:rPr>
        <w:t xml:space="preserve"> recebidos:</w:t>
      </w:r>
    </w:p>
    <w:p w:rsidR="00560CA0" w:rsidRPr="00562419" w:rsidRDefault="00560CA0" w:rsidP="00560CA0">
      <w:pPr>
        <w:ind w:left="-142" w:right="-994" w:hanging="283"/>
        <w:rPr>
          <w:rFonts w:ascii="Book Antiqua" w:hAnsi="Book Antiqua"/>
        </w:rPr>
      </w:pPr>
      <w:r w:rsidRPr="00562419">
        <w:rPr>
          <w:rFonts w:ascii="Book Antiqua" w:hAnsi="Book Antiqua"/>
          <w:b/>
        </w:rPr>
        <w:t>a)</w:t>
      </w:r>
      <w:r w:rsidRPr="00562419">
        <w:rPr>
          <w:rFonts w:ascii="Book Antiqua" w:hAnsi="Book Antiqua"/>
        </w:rPr>
        <w:t xml:space="preserve"> </w:t>
      </w:r>
      <w:r w:rsidRPr="00D61B03">
        <w:rPr>
          <w:rFonts w:ascii="Book Antiqua" w:hAnsi="Book Antiqua"/>
          <w:b/>
        </w:rPr>
        <w:t>provisoriamente</w:t>
      </w:r>
      <w:r w:rsidRPr="00562419">
        <w:rPr>
          <w:rFonts w:ascii="Book Antiqua" w:hAnsi="Book Antiqua"/>
        </w:rPr>
        <w:t>,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560CA0" w:rsidRPr="00562419" w:rsidRDefault="00560CA0" w:rsidP="00560CA0">
      <w:pPr>
        <w:ind w:left="-142" w:right="-994" w:hanging="283"/>
        <w:rPr>
          <w:rFonts w:ascii="Book Antiqua" w:hAnsi="Book Antiqua"/>
        </w:rPr>
      </w:pPr>
      <w:r w:rsidRPr="00562419">
        <w:rPr>
          <w:rFonts w:ascii="Book Antiqua" w:hAnsi="Book Antiqua"/>
          <w:b/>
        </w:rPr>
        <w:t>b)</w:t>
      </w:r>
      <w:r w:rsidRPr="00562419">
        <w:rPr>
          <w:rFonts w:ascii="Book Antiqua" w:hAnsi="Book Antiqua"/>
        </w:rPr>
        <w:t xml:space="preserve"> </w:t>
      </w:r>
      <w:r w:rsidRPr="00D61B03">
        <w:rPr>
          <w:rFonts w:ascii="Book Antiqua" w:hAnsi="Book Antiqua"/>
          <w:b/>
        </w:rPr>
        <w:t>definitivamente</w:t>
      </w:r>
      <w:r w:rsidRPr="00562419">
        <w:rPr>
          <w:rFonts w:ascii="Book Antiqua" w:hAnsi="Book Antiqua"/>
        </w:rPr>
        <w:t>,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w:t>
      </w:r>
      <w:proofErr w:type="spellStart"/>
      <w:r w:rsidRPr="00562419">
        <w:rPr>
          <w:rFonts w:ascii="Book Antiqua" w:hAnsi="Book Antiqua"/>
        </w:rPr>
        <w:t>consequente</w:t>
      </w:r>
      <w:proofErr w:type="spellEnd"/>
      <w:r w:rsidRPr="00562419">
        <w:rPr>
          <w:rFonts w:ascii="Book Antiqua" w:hAnsi="Book Antiqua"/>
        </w:rPr>
        <w:t xml:space="preserve"> aceitação.</w:t>
      </w:r>
    </w:p>
    <w:p w:rsidR="00560CA0" w:rsidRDefault="00560CA0" w:rsidP="00560CA0">
      <w:pPr>
        <w:ind w:left="-709" w:right="-994"/>
        <w:rPr>
          <w:rFonts w:ascii="Book Antiqua" w:hAnsi="Book Antiqua"/>
        </w:rPr>
      </w:pPr>
      <w:r>
        <w:rPr>
          <w:rFonts w:ascii="Book Antiqua" w:hAnsi="Book Antiqua"/>
        </w:rPr>
        <w:t>11.</w:t>
      </w:r>
      <w:r w:rsidR="00603BAF">
        <w:rPr>
          <w:rFonts w:ascii="Book Antiqua" w:hAnsi="Book Antiqua"/>
        </w:rPr>
        <w:t>4</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Pr="00562419">
        <w:rPr>
          <w:rFonts w:ascii="Book Antiqua" w:hAnsi="Book Antiqua"/>
        </w:rPr>
        <w:t xml:space="preserve"> </w:t>
      </w:r>
      <w:r w:rsidRPr="00C10AEC">
        <w:rPr>
          <w:rFonts w:ascii="Book Antiqua" w:eastAsia="Calibri" w:hAnsi="Book Antiqua" w:cs="Arial"/>
          <w:color w:val="000000"/>
          <w:lang w:eastAsia="zh-CN"/>
        </w:rPr>
        <w:t xml:space="preserve">no prazo fixado pelo fiscal do 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560CA0" w:rsidRPr="00562419" w:rsidRDefault="00560CA0" w:rsidP="00560CA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4"/>
        <w:rPr>
          <w:rFonts w:ascii="Book Antiqua" w:hAnsi="Book Antiqua"/>
        </w:rPr>
      </w:pPr>
      <w:r w:rsidRPr="00DC5143">
        <w:rPr>
          <w:rFonts w:ascii="Book Antiqua" w:hAnsi="Book Antiqua" w:cs="Book Antiqua"/>
          <w:shd w:val="clear" w:color="auto" w:fill="FFFFFF"/>
        </w:rPr>
        <w:t>11.</w:t>
      </w:r>
      <w:r w:rsidR="00603BAF" w:rsidRPr="00DC5143">
        <w:rPr>
          <w:rFonts w:ascii="Book Antiqua" w:hAnsi="Book Antiqua" w:cs="Book Antiqua"/>
          <w:shd w:val="clear" w:color="auto" w:fill="FFFFFF"/>
        </w:rPr>
        <w:t>4</w:t>
      </w:r>
      <w:r w:rsidRPr="00DC5143">
        <w:rPr>
          <w:rFonts w:ascii="Book Antiqua" w:hAnsi="Book Antiqua" w:cs="Book Antiqua"/>
          <w:shd w:val="clear" w:color="auto" w:fill="FFFFFF"/>
        </w:rPr>
        <w:t xml:space="preserve">.2 </w:t>
      </w:r>
      <w:r w:rsidRPr="00DC5143">
        <w:rPr>
          <w:rFonts w:ascii="Book Antiqua" w:hAnsi="Book Antiqua" w:cs="Book Antiqua"/>
        </w:rPr>
        <w:t xml:space="preserve">Somente será encaminhada a nota fiscal para pagamento após o recebimento definitivo dos serviços, que se dará em até </w:t>
      </w:r>
      <w:proofErr w:type="gramStart"/>
      <w:r w:rsidRPr="00DC5143">
        <w:rPr>
          <w:rFonts w:ascii="Book Antiqua" w:hAnsi="Book Antiqua" w:cs="Book Antiqua"/>
        </w:rPr>
        <w:t>3</w:t>
      </w:r>
      <w:proofErr w:type="gramEnd"/>
      <w:r w:rsidRPr="00DC5143">
        <w:rPr>
          <w:rFonts w:ascii="Book Antiqua" w:hAnsi="Book Antiqua" w:cs="Book Antiqua"/>
        </w:rPr>
        <w:t xml:space="preserve"> (três) dias úteis após o recebimento provisório.</w:t>
      </w:r>
    </w:p>
    <w:p w:rsidR="00560CA0" w:rsidRDefault="00560CA0" w:rsidP="00560CA0">
      <w:pPr>
        <w:ind w:left="-709" w:right="-994"/>
        <w:rPr>
          <w:rFonts w:ascii="Book Antiqua" w:hAnsi="Book Antiqua"/>
        </w:rPr>
      </w:pPr>
      <w:r>
        <w:rPr>
          <w:rFonts w:ascii="Book Antiqua" w:hAnsi="Book Antiqua"/>
        </w:rPr>
        <w:t>11</w:t>
      </w:r>
      <w:r w:rsidRPr="000E046C">
        <w:rPr>
          <w:rFonts w:ascii="Book Antiqua" w:hAnsi="Book Antiqua"/>
        </w:rPr>
        <w:t>.</w:t>
      </w:r>
      <w:r w:rsidR="00603BAF">
        <w:rPr>
          <w:rFonts w:ascii="Book Antiqua" w:hAnsi="Book Antiqua"/>
        </w:rPr>
        <w:t>5</w:t>
      </w:r>
      <w:r w:rsidRPr="000E046C">
        <w:rPr>
          <w:rFonts w:ascii="Book Antiqua" w:hAnsi="Book Antiqua"/>
        </w:rPr>
        <w:t xml:space="preserve"> Se os serviços não forem </w:t>
      </w:r>
      <w:r w:rsidRPr="008D18EF">
        <w:rPr>
          <w:rFonts w:ascii="Book Antiqua" w:eastAsia="Calibri" w:hAnsi="Book Antiqua" w:cs="Arial"/>
          <w:color w:val="000000"/>
          <w:lang w:eastAsia="zh-CN"/>
        </w:rPr>
        <w:t>corrigidos/refeitos/substituídos</w:t>
      </w:r>
      <w:r w:rsidRPr="000E046C">
        <w:rPr>
          <w:rFonts w:ascii="Book Antiqua" w:hAnsi="Book Antiqua"/>
        </w:rPr>
        <w:t xml:space="preserve"> no prazo estipulado, a empresa estará sujeita às sanções previstas no Edital, na Ata de Registro de Preços, na Minuta do Contrato e na Lei.</w:t>
      </w:r>
    </w:p>
    <w:p w:rsidR="00560CA0" w:rsidRPr="003548B4" w:rsidRDefault="00603BAF" w:rsidP="00560CA0">
      <w:pPr>
        <w:ind w:left="-709" w:right="-994"/>
        <w:rPr>
          <w:rFonts w:ascii="Book Antiqua" w:hAnsi="Book Antiqua"/>
        </w:rPr>
      </w:pPr>
      <w:r>
        <w:rPr>
          <w:rFonts w:ascii="Book Antiqua" w:hAnsi="Book Antiqua"/>
        </w:rPr>
        <w:t>11.6</w:t>
      </w:r>
      <w:r w:rsidR="00560CA0" w:rsidRPr="003548B4">
        <w:rPr>
          <w:rFonts w:ascii="Book Antiqua" w:hAnsi="Book Antiqua"/>
        </w:rPr>
        <w:t xml:space="preserve"> O recebimento provisório ou definitivo do objeto não exclui a responsabilidade da </w:t>
      </w:r>
      <w:r w:rsidR="00560CA0" w:rsidRPr="00C71E7E">
        <w:rPr>
          <w:rFonts w:ascii="Book Antiqua" w:hAnsi="Book Antiqua"/>
          <w:b/>
        </w:rPr>
        <w:t>CONTRATADA</w:t>
      </w:r>
      <w:r w:rsidR="00560CA0" w:rsidRPr="003548B4">
        <w:rPr>
          <w:rFonts w:ascii="Book Antiqua" w:hAnsi="Book Antiqua"/>
        </w:rPr>
        <w:t xml:space="preserve"> pelos prejuízos resultantes da incorreta execução do contrato.</w:t>
      </w:r>
    </w:p>
    <w:p w:rsidR="00560CA0" w:rsidRDefault="00560CA0" w:rsidP="00560C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p>
    <w:p w:rsidR="00503842" w:rsidRPr="002E595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12.3 No caso de acréscimo contratual em até 25% (vinte e cinco por cento) do quantitativo total estimado de cada item </w:t>
      </w:r>
      <w:proofErr w:type="gramStart"/>
      <w:r w:rsidRPr="00E63C71">
        <w:rPr>
          <w:rFonts w:ascii="Book Antiqua" w:hAnsi="Book Antiqua" w:cs="Book Antiqua"/>
        </w:rPr>
        <w:t>fica</w:t>
      </w:r>
      <w:proofErr w:type="gramEnd"/>
      <w:r w:rsidRPr="00E63C71">
        <w:rPr>
          <w:rFonts w:ascii="Book Antiqua" w:hAnsi="Book Antiqua" w:cs="Book Antiqua"/>
        </w:rPr>
        <w:t xml:space="preserve"> o fornecedor obrigado a aceitar o acréscimo.</w:t>
      </w:r>
    </w:p>
    <w:p w:rsidR="00CB5380" w:rsidRPr="00E63C71" w:rsidRDefault="00CB5380"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rPr>
          <w:rFonts w:ascii="Book Antiqua" w:hAnsi="Book Antiqua" w:cs="Book Antiqua"/>
        </w:rPr>
      </w:pPr>
      <w:r w:rsidRPr="00E63C71">
        <w:rPr>
          <w:rFonts w:ascii="Book Antiqua" w:hAnsi="Book Antiqua" w:cs="Book Antiqua"/>
        </w:rPr>
        <w:t>12.4 Os valores poderão ser reajustad</w:t>
      </w:r>
      <w:r w:rsidR="009F76D9">
        <w:rPr>
          <w:rFonts w:ascii="Book Antiqua" w:hAnsi="Book Antiqua" w:cs="Book Antiqua"/>
        </w:rPr>
        <w:t>os a cada 12 (doze) meses, pelo INPC</w:t>
      </w:r>
      <w:r w:rsidRPr="00E63C71">
        <w:rPr>
          <w:rFonts w:ascii="Book Antiqua" w:hAnsi="Book Antiqua" w:cs="Book Antiqua"/>
        </w:rPr>
        <w:t>, ou por outro que venha a substituí-lo.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BA1CE8" w:rsidRDefault="00BA1CE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CB798B">
        <w:rPr>
          <w:rFonts w:ascii="Book Antiqua" w:hAnsi="Book Antiqua"/>
          <w:b/>
        </w:rPr>
        <w:t xml:space="preserve">13. </w:t>
      </w:r>
      <w:r w:rsidR="00543325" w:rsidRPr="00CB798B">
        <w:rPr>
          <w:rFonts w:ascii="Book Antiqua" w:hAnsi="Book Antiqua"/>
          <w:b/>
        </w:rPr>
        <w:t>DA MEDIÇÃO DOS SERVIÇOS, DA FORMA DE PAGAMENTO E DA DOTAÇÃO</w:t>
      </w:r>
      <w:r w:rsidR="00543325" w:rsidRPr="00543325">
        <w:rPr>
          <w:rFonts w:ascii="Book Antiqua" w:hAnsi="Book Antiqua"/>
          <w:b/>
        </w:rPr>
        <w:t xml:space="preserve"> ORÇAMENTÁRIA</w:t>
      </w:r>
    </w:p>
    <w:p w:rsidR="00543325" w:rsidRPr="00E85F95" w:rsidRDefault="00543325" w:rsidP="0054332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E85F95">
        <w:rPr>
          <w:rFonts w:ascii="Book Antiqua" w:hAnsi="Book Antiqua"/>
        </w:rPr>
        <w:t xml:space="preserve">13.1 Para medição dos serviços contratados deverão ser considerados períodos mensais de prestação de serviços, sendo faturado mensalmente, com fechamento no último dia do mês e pagamento </w:t>
      </w:r>
      <w:r w:rsidRPr="00E85F95">
        <w:rPr>
          <w:rFonts w:ascii="Book Antiqua" w:hAnsi="Book Antiqua"/>
          <w:b/>
          <w:i/>
        </w:rPr>
        <w:t>em até 15</w:t>
      </w:r>
      <w:r w:rsidR="00E85F95" w:rsidRPr="00E85F95">
        <w:rPr>
          <w:rFonts w:ascii="Book Antiqua" w:hAnsi="Book Antiqua"/>
          <w:b/>
          <w:i/>
        </w:rPr>
        <w:t xml:space="preserve"> (quinze)</w:t>
      </w:r>
      <w:r w:rsidRPr="00E85F95">
        <w:rPr>
          <w:rFonts w:ascii="Book Antiqua" w:hAnsi="Book Antiqua"/>
          <w:b/>
          <w:i/>
        </w:rPr>
        <w:t xml:space="preserve"> dias</w:t>
      </w:r>
      <w:r w:rsidRPr="00E85F95">
        <w:rPr>
          <w:rFonts w:ascii="Book Antiqua" w:hAnsi="Book Antiqua"/>
        </w:rPr>
        <w:t xml:space="preserve"> mediante a apresentação da Nota Fiscal/Fatura</w:t>
      </w:r>
      <w:r w:rsidR="00A03CCA" w:rsidRPr="00E85F95">
        <w:rPr>
          <w:rFonts w:ascii="Book Antiqua" w:hAnsi="Book Antiqua"/>
        </w:rPr>
        <w:t xml:space="preserve"> e relatório mensal dos serviços executados, </w:t>
      </w:r>
      <w:r w:rsidRPr="00E85F95">
        <w:rPr>
          <w:rFonts w:ascii="Book Antiqua" w:hAnsi="Book Antiqua"/>
        </w:rPr>
        <w:t>devidamente atestad</w:t>
      </w:r>
      <w:r w:rsidR="00A03CCA" w:rsidRPr="00E85F95">
        <w:rPr>
          <w:rFonts w:ascii="Book Antiqua" w:hAnsi="Book Antiqua"/>
        </w:rPr>
        <w:t xml:space="preserve">os </w:t>
      </w:r>
      <w:r w:rsidRPr="00E85F95">
        <w:rPr>
          <w:rFonts w:ascii="Book Antiqua" w:hAnsi="Book Antiqua"/>
        </w:rPr>
        <w:t xml:space="preserve">pelo </w:t>
      </w:r>
      <w:r w:rsidRPr="00E85F95">
        <w:rPr>
          <w:rFonts w:ascii="Book Antiqua" w:eastAsia="Book Antiqua" w:hAnsi="Book Antiqua"/>
        </w:rPr>
        <w:t>responsável do setor requerente.</w:t>
      </w:r>
    </w:p>
    <w:p w:rsidR="00543325" w:rsidRPr="00E85F95" w:rsidRDefault="00543325" w:rsidP="0054332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85F95">
        <w:rPr>
          <w:rFonts w:ascii="Book Antiqua" w:hAnsi="Book Antiqua"/>
        </w:rPr>
        <w:t xml:space="preserve">13.2 As </w:t>
      </w:r>
      <w:r w:rsidRPr="00E85F95">
        <w:rPr>
          <w:rFonts w:ascii="Book Antiqua" w:hAnsi="Book Antiqua"/>
          <w:u w:val="single"/>
        </w:rPr>
        <w:t>medições para efeito de pagamento</w:t>
      </w:r>
      <w:r w:rsidRPr="00E85F95">
        <w:rPr>
          <w:rFonts w:ascii="Book Antiqua" w:hAnsi="Book Antiqua"/>
        </w:rPr>
        <w:t xml:space="preserve"> serão realizadas de acordo com os seguintes procedimentos:</w:t>
      </w:r>
    </w:p>
    <w:p w:rsidR="002014B8" w:rsidRPr="00E85F95" w:rsidRDefault="00543325" w:rsidP="0054332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85F95">
        <w:rPr>
          <w:rFonts w:ascii="Book Antiqua" w:hAnsi="Book Antiqua"/>
        </w:rPr>
        <w:t xml:space="preserve">13.2.1 No primeiro dia útil </w:t>
      </w:r>
      <w:proofErr w:type="spellStart"/>
      <w:r w:rsidRPr="00E85F95">
        <w:rPr>
          <w:rFonts w:ascii="Book Antiqua" w:hAnsi="Book Antiqua"/>
        </w:rPr>
        <w:t>subsequente</w:t>
      </w:r>
      <w:proofErr w:type="spellEnd"/>
      <w:r w:rsidRPr="00E85F95">
        <w:rPr>
          <w:rFonts w:ascii="Book Antiqua" w:hAnsi="Book Antiqua"/>
        </w:rPr>
        <w:t xml:space="preserve"> ao fechamento do mês em que foram prestados os serviços, a </w:t>
      </w:r>
      <w:r w:rsidRPr="00E85F95">
        <w:rPr>
          <w:rFonts w:ascii="Book Antiqua" w:hAnsi="Book Antiqua"/>
          <w:b/>
        </w:rPr>
        <w:t>CONTRATADA</w:t>
      </w:r>
      <w:r w:rsidRPr="00E85F95">
        <w:rPr>
          <w:rFonts w:ascii="Book Antiqua" w:hAnsi="Book Antiqua"/>
        </w:rPr>
        <w:t xml:space="preserve"> entregará</w:t>
      </w:r>
      <w:r w:rsidR="001F3EA2" w:rsidRPr="00E85F95">
        <w:rPr>
          <w:rFonts w:ascii="Book Antiqua" w:hAnsi="Book Antiqua"/>
        </w:rPr>
        <w:t xml:space="preserve">, juntamente com a nota fiscal/fatura, </w:t>
      </w:r>
      <w:r w:rsidRPr="00E85F95">
        <w:rPr>
          <w:rFonts w:ascii="Book Antiqua" w:hAnsi="Book Antiqua"/>
        </w:rPr>
        <w:t>relatório mensal dos serviços executados, dos materiais aplicados e do tempo de atendimento para cada solicitação</w:t>
      </w:r>
      <w:r w:rsidR="002014B8" w:rsidRPr="00E85F95">
        <w:rPr>
          <w:rFonts w:ascii="Book Antiqua" w:hAnsi="Book Antiqua"/>
        </w:rPr>
        <w:t>.</w:t>
      </w:r>
    </w:p>
    <w:p w:rsidR="00543325" w:rsidRDefault="002014B8" w:rsidP="0054332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85F95">
        <w:rPr>
          <w:rFonts w:ascii="Book Antiqua" w:hAnsi="Book Antiqua"/>
        </w:rPr>
        <w:t xml:space="preserve">13.2.2 </w:t>
      </w:r>
      <w:r w:rsidR="001F3EA2" w:rsidRPr="00E85F95">
        <w:rPr>
          <w:rFonts w:ascii="Book Antiqua" w:hAnsi="Book Antiqua"/>
        </w:rPr>
        <w:t>Após a conferência dos quantitativos e valores apresentados, o gestor do órgão usuário atestará a medição da prestação dos serviços, autorizando o pagamento</w:t>
      </w:r>
      <w:r w:rsidRPr="00E85F95">
        <w:rPr>
          <w:rFonts w:ascii="Book Antiqua" w:hAnsi="Book Antiqua"/>
        </w:rPr>
        <w:t>.</w:t>
      </w:r>
      <w:r w:rsidRPr="002014B8">
        <w:rPr>
          <w:rFonts w:ascii="Book Antiqua" w:hAnsi="Book Antiqua"/>
        </w:rPr>
        <w:t xml:space="preserve"> </w:t>
      </w:r>
      <w:r w:rsidR="00543325" w:rsidRPr="00543325">
        <w:rPr>
          <w:rFonts w:ascii="Book Antiqua" w:hAnsi="Book Antiqua"/>
        </w:rPr>
        <w:t xml:space="preserve"> </w:t>
      </w:r>
    </w:p>
    <w:p w:rsidR="00C733F4" w:rsidRDefault="00C733F4" w:rsidP="0054332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FE3A7A">
        <w:rPr>
          <w:rFonts w:ascii="Book Antiqua" w:eastAsia="Book Antiqua" w:hAnsi="Book Antiqua" w:cs="Times New Roman"/>
        </w:rPr>
        <w:t>1</w:t>
      </w:r>
      <w:r>
        <w:rPr>
          <w:rFonts w:ascii="Book Antiqua" w:eastAsia="Book Antiqua" w:hAnsi="Book Antiqua"/>
        </w:rPr>
        <w:t>3</w:t>
      </w:r>
      <w:r w:rsidRPr="00FE3A7A">
        <w:rPr>
          <w:rFonts w:ascii="Book Antiqua" w:eastAsia="Book Antiqua" w:hAnsi="Book Antiqua" w:cs="Times New Roman"/>
        </w:rPr>
        <w:t>.</w:t>
      </w:r>
      <w:r>
        <w:rPr>
          <w:rFonts w:ascii="Book Antiqua" w:eastAsia="Book Antiqua" w:hAnsi="Book Antiqua"/>
        </w:rPr>
        <w:t>2.</w:t>
      </w:r>
      <w:r w:rsidRPr="00FE3A7A">
        <w:rPr>
          <w:rFonts w:ascii="Book Antiqua" w:eastAsia="Book Antiqua" w:hAnsi="Book Antiqua" w:cs="Times New Roman"/>
        </w:rPr>
        <w:t xml:space="preserve">3 Havendo incorreções no relatório apresentado, o mesmo será devolvido à </w:t>
      </w:r>
      <w:r w:rsidRPr="00A80FD9">
        <w:rPr>
          <w:rFonts w:ascii="Book Antiqua" w:eastAsia="Book Antiqua" w:hAnsi="Book Antiqua" w:cs="Times New Roman"/>
          <w:b/>
        </w:rPr>
        <w:t>CONTRATADA</w:t>
      </w:r>
      <w:r w:rsidRPr="00FE3A7A">
        <w:rPr>
          <w:rFonts w:ascii="Book Antiqua" w:eastAsia="Book Antiqua" w:hAnsi="Book Antiqua" w:cs="Times New Roman"/>
        </w:rPr>
        <w:t xml:space="preserve"> para as devidas correções e/ou glosas, objetivando a posterior emissão da nota fiscal/fatura passando o prazo </w:t>
      </w:r>
      <w:r w:rsidRPr="007F7EA8">
        <w:rPr>
          <w:rFonts w:ascii="Book Antiqua" w:eastAsia="Book Antiqua" w:hAnsi="Book Antiqua" w:cs="Times New Roman"/>
        </w:rPr>
        <w:t>estabelecido no item 1</w:t>
      </w:r>
      <w:r>
        <w:rPr>
          <w:rFonts w:ascii="Book Antiqua" w:eastAsia="Book Antiqua" w:hAnsi="Book Antiqua"/>
        </w:rPr>
        <w:t>3</w:t>
      </w:r>
      <w:r w:rsidRPr="007F7EA8">
        <w:rPr>
          <w:rFonts w:ascii="Book Antiqua" w:eastAsia="Book Antiqua" w:hAnsi="Book Antiqua" w:cs="Times New Roman"/>
        </w:rPr>
        <w:t>.1 a ser considerado</w:t>
      </w:r>
      <w:r w:rsidRPr="00FE3A7A">
        <w:rPr>
          <w:rFonts w:ascii="Book Antiqua" w:eastAsia="Book Antiqua" w:hAnsi="Book Antiqua" w:cs="Times New Roman"/>
        </w:rPr>
        <w:t xml:space="preserve"> a partir da nova apresentação.</w:t>
      </w:r>
    </w:p>
    <w:p w:rsidR="00560CA0" w:rsidRPr="003C5F6B" w:rsidRDefault="00B7071C" w:rsidP="00560C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4"/>
        <w:rPr>
          <w:rFonts w:ascii="Book Antiqua" w:hAnsi="Book Antiqua"/>
          <w:shd w:val="clear" w:color="auto" w:fill="FFFF00"/>
        </w:rPr>
      </w:pPr>
      <w:r w:rsidRPr="00B7071C">
        <w:rPr>
          <w:rFonts w:ascii="Book Antiqua" w:hAnsi="Book Antiqua"/>
          <w:shd w:val="clear" w:color="auto" w:fill="FFFFFF"/>
        </w:rPr>
        <w:t>13.3</w:t>
      </w:r>
      <w:r w:rsidR="00560CA0" w:rsidRPr="00B7071C">
        <w:rPr>
          <w:rFonts w:ascii="Book Antiqua" w:hAnsi="Book Antiqua"/>
          <w:shd w:val="clear" w:color="auto" w:fill="FFFFFF"/>
        </w:rPr>
        <w:t xml:space="preserve"> Para fazer jus ao pagamento deverão ser apresentados juntamente com o documento de cobrança, os comprovantes de pagamento dos salários, fichas de admissão, </w:t>
      </w:r>
      <w:proofErr w:type="gramStart"/>
      <w:r w:rsidR="00560CA0" w:rsidRPr="00B7071C">
        <w:rPr>
          <w:rFonts w:ascii="Book Antiqua" w:hAnsi="Book Antiqua"/>
          <w:shd w:val="clear" w:color="auto" w:fill="FFFFFF"/>
        </w:rPr>
        <w:t>termos</w:t>
      </w:r>
      <w:proofErr w:type="gramEnd"/>
      <w:r w:rsidR="00560CA0" w:rsidRPr="00B7071C">
        <w:rPr>
          <w:rFonts w:ascii="Book Antiqua" w:hAnsi="Book Antiqua"/>
          <w:shd w:val="clear" w:color="auto" w:fill="FFFFFF"/>
        </w:rPr>
        <w:t xml:space="preserve"> de rescisão contratual e guias de recolhimento do FGTS e INSS dos empregados referente ao mês anterior ao de prestação dos serviços, observada a natureza jurídica da fornecedora.</w:t>
      </w:r>
      <w:r w:rsidR="00560CA0" w:rsidRPr="003C5F6B">
        <w:rPr>
          <w:rFonts w:ascii="Book Antiqua" w:hAnsi="Book Antiqua"/>
          <w:shd w:val="clear" w:color="auto" w:fill="FFFFFF"/>
        </w:rPr>
        <w:t xml:space="preserve"> </w:t>
      </w:r>
    </w:p>
    <w:p w:rsidR="00560CA0" w:rsidRPr="003C5F6B" w:rsidRDefault="00560CA0" w:rsidP="00560C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r w:rsidRPr="003C5F6B">
        <w:rPr>
          <w:rFonts w:ascii="Book Antiqua" w:hAnsi="Book Antiqua"/>
          <w:shd w:val="clear" w:color="auto" w:fill="FFFFFF"/>
        </w:rPr>
        <w:lastRenderedPageBreak/>
        <w:t>13.</w:t>
      </w:r>
      <w:r w:rsidR="00B7071C">
        <w:rPr>
          <w:rFonts w:ascii="Book Antiqua" w:hAnsi="Book Antiqua"/>
          <w:shd w:val="clear" w:color="auto" w:fill="FFFFFF"/>
        </w:rPr>
        <w:t>4</w:t>
      </w:r>
      <w:r w:rsidRPr="003C5F6B">
        <w:rPr>
          <w:rFonts w:ascii="Book Antiqua" w:hAnsi="Book Antiqua"/>
          <w:shd w:val="clear" w:color="auto" w:fill="FFFFFF"/>
        </w:rPr>
        <w:t xml:space="preserve">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560CA0" w:rsidRPr="00AC026F" w:rsidRDefault="00B7071C" w:rsidP="00560C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rPr>
      </w:pPr>
      <w:proofErr w:type="gramStart"/>
      <w:r>
        <w:rPr>
          <w:rFonts w:ascii="Book Antiqua" w:hAnsi="Book Antiqua"/>
          <w:shd w:val="clear" w:color="auto" w:fill="FFFFFF"/>
        </w:rPr>
        <w:t>13.5</w:t>
      </w:r>
      <w:r w:rsidR="00560CA0" w:rsidRPr="00AC026F">
        <w:rPr>
          <w:rFonts w:ascii="Book Antiqua" w:hAnsi="Book Antiqua"/>
          <w:shd w:val="clear" w:color="auto" w:fill="FFFFFF"/>
        </w:rPr>
        <w:t xml:space="preserve"> </w:t>
      </w:r>
      <w:r w:rsidR="00560CA0" w:rsidRPr="00AC026F">
        <w:rPr>
          <w:rFonts w:ascii="Book Antiqua" w:hAnsi="Book Antiqua"/>
        </w:rPr>
        <w:t>Nenhum</w:t>
      </w:r>
      <w:proofErr w:type="gramEnd"/>
      <w:r w:rsidR="00560CA0" w:rsidRPr="00AC026F">
        <w:rPr>
          <w:rFonts w:ascii="Book Antiqua" w:hAnsi="Book Antiqua"/>
        </w:rPr>
        <w:t xml:space="preserve"> pagamento será efet</w:t>
      </w:r>
      <w:r w:rsidR="00560CA0">
        <w:rPr>
          <w:rFonts w:ascii="Book Antiqua" w:hAnsi="Book Antiqua"/>
        </w:rPr>
        <w:t>uado à empresa</w:t>
      </w:r>
      <w:r w:rsidR="00560CA0" w:rsidRPr="00AC026F">
        <w:rPr>
          <w:rFonts w:ascii="Book Antiqua" w:hAnsi="Book Antiqua"/>
        </w:rPr>
        <w:t xml:space="preserve"> enquanto houver pendência de liq</w:t>
      </w:r>
      <w:r w:rsidR="00560CA0">
        <w:rPr>
          <w:rFonts w:ascii="Book Antiqua" w:hAnsi="Book Antiqua"/>
        </w:rPr>
        <w:t>uidação de obrigação financeira</w:t>
      </w:r>
      <w:r w:rsidR="00560CA0" w:rsidRPr="00AC026F">
        <w:rPr>
          <w:rFonts w:ascii="Book Antiqua" w:hAnsi="Book Antiqua"/>
        </w:rPr>
        <w:t xml:space="preserve"> em virtude de penalidade ou inadimplência contratual.</w:t>
      </w:r>
    </w:p>
    <w:p w:rsidR="00560CA0" w:rsidRPr="00AC026F" w:rsidRDefault="00560CA0" w:rsidP="00560C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rPr>
      </w:pPr>
      <w:r w:rsidRPr="00AC026F">
        <w:rPr>
          <w:rFonts w:ascii="Book Antiqua" w:hAnsi="Book Antiqua"/>
        </w:rPr>
        <w:t>13.</w:t>
      </w:r>
      <w:r w:rsidR="00B7071C">
        <w:rPr>
          <w:rFonts w:ascii="Book Antiqua" w:hAnsi="Book Antiqua"/>
        </w:rPr>
        <w:t>6</w:t>
      </w:r>
      <w:r w:rsidRPr="00AC026F">
        <w:rPr>
          <w:rFonts w:ascii="Book Antiqua" w:hAnsi="Book Antiqua"/>
        </w:rPr>
        <w:t xml:space="preserve"> Não haverá, sob hipótese alguma, pagamento antecipado.</w:t>
      </w:r>
    </w:p>
    <w:p w:rsidR="00560CA0" w:rsidRPr="00AC026F" w:rsidRDefault="00560CA0" w:rsidP="00560C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color w:val="000000"/>
        </w:rPr>
      </w:pPr>
      <w:r w:rsidRPr="00AC026F">
        <w:rPr>
          <w:rFonts w:ascii="Book Antiqua" w:hAnsi="Book Antiqua"/>
        </w:rPr>
        <w:t>13.</w:t>
      </w:r>
      <w:r w:rsidR="00B7071C">
        <w:rPr>
          <w:rFonts w:ascii="Book Antiqua" w:hAnsi="Book Antiqua"/>
        </w:rPr>
        <w:t>7</w:t>
      </w:r>
      <w:r w:rsidRPr="00AC026F">
        <w:rPr>
          <w:rFonts w:ascii="Book Antiqua" w:hAnsi="Book Antiqua"/>
        </w:rPr>
        <w:t xml:space="preserve">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117215" w:rsidRDefault="00560CA0" w:rsidP="00560C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r w:rsidRPr="00AC026F">
        <w:rPr>
          <w:rFonts w:ascii="Book Antiqua" w:hAnsi="Book Antiqua"/>
          <w:shd w:val="clear" w:color="auto" w:fill="FFFFFF"/>
        </w:rPr>
        <w:t>13.</w:t>
      </w:r>
      <w:r w:rsidR="00B7071C">
        <w:rPr>
          <w:rFonts w:ascii="Book Antiqua" w:hAnsi="Book Antiqua"/>
          <w:shd w:val="clear" w:color="auto" w:fill="FFFFFF"/>
        </w:rPr>
        <w:t>8</w:t>
      </w:r>
      <w:r w:rsidRPr="00AC026F">
        <w:rPr>
          <w:rFonts w:ascii="Book Antiqua" w:hAnsi="Book Antiqua"/>
          <w:shd w:val="clear" w:color="auto" w:fill="FFFFFF"/>
        </w:rPr>
        <w:t xml:space="preserve"> As despe</w:t>
      </w:r>
      <w:r>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w:t>
      </w:r>
      <w:r>
        <w:rPr>
          <w:rFonts w:ascii="Book Antiqua" w:hAnsi="Book Antiqua"/>
          <w:shd w:val="clear" w:color="auto" w:fill="FFFFFF"/>
        </w:rPr>
        <w:t>s</w:t>
      </w:r>
      <w:r w:rsidRPr="00AC026F">
        <w:rPr>
          <w:rFonts w:ascii="Book Antiqua" w:hAnsi="Book Antiqua"/>
          <w:shd w:val="clear" w:color="auto" w:fill="FFFFFF"/>
        </w:rPr>
        <w:t xml:space="preserve"> seguinte</w:t>
      </w:r>
      <w:r>
        <w:rPr>
          <w:rFonts w:ascii="Book Antiqua" w:hAnsi="Book Antiqua"/>
          <w:shd w:val="clear" w:color="auto" w:fill="FFFFFF"/>
        </w:rPr>
        <w:t>s</w:t>
      </w:r>
      <w:r w:rsidRPr="00AC026F">
        <w:rPr>
          <w:rFonts w:ascii="Book Antiqua" w:hAnsi="Book Antiqua"/>
          <w:shd w:val="clear" w:color="auto" w:fill="FFFFFF"/>
        </w:rPr>
        <w:t xml:space="preserve"> dotaç</w:t>
      </w:r>
      <w:r>
        <w:rPr>
          <w:rFonts w:ascii="Book Antiqua" w:hAnsi="Book Antiqua"/>
          <w:shd w:val="clear" w:color="auto" w:fill="FFFFFF"/>
        </w:rPr>
        <w:t>ões</w:t>
      </w:r>
      <w:r w:rsidRPr="00AC026F">
        <w:rPr>
          <w:rFonts w:ascii="Book Antiqua" w:hAnsi="Book Antiqua"/>
          <w:shd w:val="clear" w:color="auto" w:fill="FFFFFF"/>
        </w:rPr>
        <w:t xml:space="preserve">: </w:t>
      </w:r>
    </w:p>
    <w:p w:rsidR="00EF58D0" w:rsidRDefault="00EF58D0" w:rsidP="00560C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p w:rsidR="008F7C65" w:rsidRPr="001823E6" w:rsidRDefault="008F7C65" w:rsidP="008F7C6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i/>
          <w:sz w:val="20"/>
          <w:szCs w:val="20"/>
        </w:rPr>
      </w:pPr>
      <w:r w:rsidRPr="001823E6">
        <w:rPr>
          <w:rFonts w:ascii="Book Antiqua" w:eastAsia="Calibri" w:hAnsi="Book Antiqua" w:cs="Book Antiqua"/>
          <w:i/>
          <w:sz w:val="20"/>
          <w:szCs w:val="20"/>
        </w:rPr>
        <w:t>Secretaria Municipal de Obras e Serviços Urbanos</w:t>
      </w:r>
    </w:p>
    <w:p w:rsidR="001236D9" w:rsidRPr="00D67BBF" w:rsidRDefault="00D67BBF" w:rsidP="00D67BBF">
      <w:pPr>
        <w:widowControl w:val="0"/>
        <w:tabs>
          <w:tab w:val="left" w:pos="311"/>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b/>
          <w:i/>
          <w:sz w:val="20"/>
          <w:szCs w:val="20"/>
        </w:rPr>
      </w:pPr>
      <w:r>
        <w:rPr>
          <w:rFonts w:ascii="Book Antiqua" w:eastAsia="Calibri" w:hAnsi="Book Antiqua" w:cs="BookAntiqua,Italic"/>
          <w:b/>
          <w:i/>
          <w:iCs/>
          <w:sz w:val="20"/>
          <w:szCs w:val="20"/>
          <w:lang w:eastAsia="pt-BR"/>
        </w:rPr>
        <w:t>Exercício 2021.</w:t>
      </w:r>
    </w:p>
    <w:p w:rsidR="003D77C6" w:rsidRPr="007D3C93" w:rsidRDefault="003D77C6" w:rsidP="008F7C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p>
    <w:p w:rsidR="0031621B" w:rsidRPr="00002940" w:rsidRDefault="0031621B" w:rsidP="00C04B0E">
      <w:pPr>
        <w:ind w:left="-709" w:right="-993"/>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C04B0E">
      <w:pPr>
        <w:ind w:left="-709" w:right="-993"/>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C4733" w:rsidRDefault="007C473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p>
    <w:p w:rsidR="009049D2" w:rsidRPr="00AC026F"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lastRenderedPageBreak/>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503842" w:rsidRDefault="009049D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1F67C2" w:rsidRDefault="001F67C2" w:rsidP="001F67C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sz w:val="22"/>
          <w:szCs w:val="22"/>
          <w:lang w:val="pt-BR"/>
        </w:rPr>
      </w:pPr>
    </w:p>
    <w:p w:rsidR="001F67C2" w:rsidRDefault="001F67C2" w:rsidP="001F67C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sz w:val="22"/>
          <w:szCs w:val="22"/>
          <w:lang w:val="pt-BR"/>
        </w:rPr>
      </w:pPr>
      <w:r>
        <w:rPr>
          <w:rFonts w:ascii="Book Antiqua" w:hAnsi="Book Antiqua"/>
          <w:b/>
          <w:sz w:val="22"/>
          <w:szCs w:val="22"/>
          <w:lang w:val="pt-BR"/>
        </w:rPr>
        <w:t>16.</w:t>
      </w:r>
      <w:r w:rsidRPr="00DB1F4A">
        <w:rPr>
          <w:rFonts w:ascii="Book Antiqua" w:hAnsi="Book Antiqua"/>
          <w:b/>
          <w:sz w:val="22"/>
          <w:szCs w:val="22"/>
          <w:lang w:val="pt-BR"/>
        </w:rPr>
        <w:t xml:space="preserve"> OBRIGAÇÕES DA CONTRATADA</w:t>
      </w:r>
    </w:p>
    <w:p w:rsidR="001F67C2" w:rsidRPr="009B61D3" w:rsidRDefault="001F67C2" w:rsidP="001F67C2">
      <w:pPr>
        <w:ind w:left="-709" w:right="-993"/>
        <w:rPr>
          <w:rFonts w:ascii="Book Antiqua" w:hAnsi="Book Antiqua"/>
        </w:rPr>
      </w:pPr>
      <w:r>
        <w:rPr>
          <w:rFonts w:ascii="Book Antiqua" w:hAnsi="Book Antiqua"/>
        </w:rPr>
        <w:t>16</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6A3E0A" w:rsidRPr="00DB7598" w:rsidRDefault="006A3E0A" w:rsidP="006A3E0A">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DB7598">
        <w:rPr>
          <w:rFonts w:ascii="Book Antiqua" w:hAnsi="Book Antiqua"/>
        </w:rPr>
        <w:t xml:space="preserve">I - </w:t>
      </w:r>
      <w:r w:rsidR="000269AA" w:rsidRPr="00DB7598">
        <w:rPr>
          <w:rFonts w:ascii="Book Antiqua" w:hAnsi="Book Antiqua" w:cs="Book Antiqua"/>
        </w:rPr>
        <w:t>Prestar os serviços contratados observando</w:t>
      </w:r>
      <w:r w:rsidRPr="00DB7598">
        <w:rPr>
          <w:rFonts w:ascii="Book Antiqua" w:hAnsi="Book Antiqua"/>
        </w:rPr>
        <w:t xml:space="preserve"> todas as orientações, condições e determinações previstas no </w:t>
      </w:r>
      <w:r w:rsidRPr="00DB7598">
        <w:rPr>
          <w:rFonts w:ascii="Book Antiqua" w:hAnsi="Book Antiqua"/>
          <w:b/>
        </w:rPr>
        <w:t>ANEXO I – Termo de Referência</w:t>
      </w:r>
      <w:r w:rsidRPr="00DB7598">
        <w:rPr>
          <w:rFonts w:ascii="Book Antiqua" w:hAnsi="Book Antiqua"/>
        </w:rPr>
        <w:t>, de forma a garantir a prestação/execução dos serviços de forma plena e satisfatória.</w:t>
      </w:r>
    </w:p>
    <w:p w:rsidR="000269AA" w:rsidRPr="00DB7598" w:rsidRDefault="006A3E0A" w:rsidP="00DB7598">
      <w:pPr>
        <w:ind w:left="-709"/>
        <w:rPr>
          <w:rFonts w:ascii="Book Antiqua" w:hAnsi="Book Antiqua" w:cs="Book Antiqua"/>
          <w:bCs/>
        </w:rPr>
      </w:pPr>
      <w:r w:rsidRPr="00DB7598">
        <w:rPr>
          <w:rFonts w:ascii="Book Antiqua" w:hAnsi="Book Antiqua"/>
        </w:rPr>
        <w:t>II - Prestar os serviços nas datas, horários e locais indicad</w:t>
      </w:r>
      <w:r w:rsidR="000269AA" w:rsidRPr="00DB7598">
        <w:rPr>
          <w:rFonts w:ascii="Book Antiqua" w:hAnsi="Book Antiqua"/>
        </w:rPr>
        <w:t>o</w:t>
      </w:r>
      <w:r w:rsidRPr="00DB7598">
        <w:rPr>
          <w:rFonts w:ascii="Book Antiqua" w:hAnsi="Book Antiqua"/>
        </w:rPr>
        <w:t>s na Ordem de Serviço.</w:t>
      </w:r>
    </w:p>
    <w:p w:rsidR="000269AA" w:rsidRPr="00DB7598" w:rsidRDefault="006A3E0A" w:rsidP="006A3E0A">
      <w:pPr>
        <w:ind w:left="-709"/>
        <w:rPr>
          <w:rFonts w:ascii="Book Antiqua" w:hAnsi="Book Antiqua"/>
        </w:rPr>
      </w:pPr>
      <w:r w:rsidRPr="00DB7598">
        <w:rPr>
          <w:rFonts w:ascii="Book Antiqua" w:hAnsi="Book Antiqua"/>
        </w:rPr>
        <w:t>III - Responsabilizar-se integralmente pelos serviços prestados, nos termos da legislação vigente.</w:t>
      </w:r>
    </w:p>
    <w:p w:rsidR="006A3E0A" w:rsidRPr="00DB7598" w:rsidRDefault="006A3E0A" w:rsidP="006A3E0A">
      <w:pPr>
        <w:ind w:left="-709"/>
        <w:rPr>
          <w:rFonts w:ascii="Book Antiqua" w:hAnsi="Book Antiqua"/>
        </w:rPr>
      </w:pPr>
      <w:r w:rsidRPr="00DB7598">
        <w:rPr>
          <w:rFonts w:ascii="Book Antiqua" w:hAnsi="Book Antiqua"/>
        </w:rPr>
        <w:lastRenderedPageBreak/>
        <w:t>IV - Disponibilizar profissionais em quantidades necessárias, devidamente uniformizados para garantir a operação.</w:t>
      </w:r>
    </w:p>
    <w:p w:rsidR="006A3E0A" w:rsidRPr="00DB7598" w:rsidRDefault="006A3E0A" w:rsidP="006A3E0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 xml:space="preserve">V - </w:t>
      </w:r>
      <w:r w:rsidRPr="00DB7598">
        <w:rPr>
          <w:rFonts w:ascii="Book Antiqua" w:hAnsi="Book Antiqua" w:cs="Book Antiqua"/>
          <w:bCs/>
        </w:rPr>
        <w:t xml:space="preserve">Fornecer aos seus funcionários </w:t>
      </w:r>
      <w:proofErr w:type="spellStart"/>
      <w:r w:rsidRPr="00DB7598">
        <w:rPr>
          <w:rFonts w:ascii="Book Antiqua" w:hAnsi="Book Antiqua" w:cs="Book Antiqua"/>
          <w:bCs/>
        </w:rPr>
        <w:t>EPI’s</w:t>
      </w:r>
      <w:proofErr w:type="spellEnd"/>
      <w:r w:rsidRPr="00DB7598">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DB7598">
        <w:rPr>
          <w:rFonts w:ascii="Book Antiqua" w:hAnsi="Book Antiqua"/>
        </w:rPr>
        <w:t>.</w:t>
      </w:r>
    </w:p>
    <w:p w:rsidR="006A3E0A" w:rsidRPr="00DB7598" w:rsidRDefault="006A3E0A" w:rsidP="006A3E0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VI - Observar as normas de saúde, segurança e medicina do trabalho.</w:t>
      </w:r>
    </w:p>
    <w:p w:rsidR="006A3E0A" w:rsidRPr="00DB7598" w:rsidRDefault="006A3E0A" w:rsidP="006A3E0A">
      <w:pPr>
        <w:ind w:left="-709"/>
        <w:rPr>
          <w:rFonts w:ascii="Book Antiqua" w:hAnsi="Book Antiqua"/>
        </w:rPr>
      </w:pPr>
      <w:r w:rsidRPr="00DB7598">
        <w:rPr>
          <w:rFonts w:ascii="Book Antiqua" w:hAnsi="Book Antiqua"/>
        </w:rPr>
        <w:t>VII - Indicar preposto para representá-la durante a execução do contrato.</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hAnsi="Book Antiqua"/>
        </w:rPr>
        <w:t xml:space="preserve">VIII - </w:t>
      </w:r>
      <w:r w:rsidRPr="00DB7598">
        <w:rPr>
          <w:rFonts w:ascii="Book Antiqua" w:eastAsia="Calibri" w:hAnsi="Book Antiqua" w:cs="Book Antiqua"/>
        </w:rPr>
        <w:t xml:space="preserve">Substituir, sempre que exigido pela </w:t>
      </w:r>
      <w:r w:rsidRPr="00DB7598">
        <w:rPr>
          <w:rFonts w:ascii="Book Antiqua" w:eastAsia="Calibri" w:hAnsi="Book Antiqua" w:cs="Book Antiqua"/>
          <w:b/>
        </w:rPr>
        <w:t>CONTRATANTE</w:t>
      </w:r>
      <w:r w:rsidRPr="00DB7598">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6A3E0A" w:rsidRPr="00DB7598" w:rsidRDefault="006A3E0A" w:rsidP="006A3E0A">
      <w:pPr>
        <w:ind w:left="-709"/>
        <w:rPr>
          <w:rFonts w:ascii="Book Antiqua" w:hAnsi="Book Antiqua"/>
        </w:rPr>
      </w:pPr>
      <w:r w:rsidRPr="00DB7598">
        <w:rPr>
          <w:rFonts w:ascii="Book Antiqua" w:hAnsi="Book Antiqua"/>
        </w:rPr>
        <w:t xml:space="preserve">IX - Relatar à </w:t>
      </w:r>
      <w:r w:rsidRPr="00DB7598">
        <w:rPr>
          <w:rFonts w:ascii="Book Antiqua" w:hAnsi="Book Antiqua"/>
          <w:b/>
        </w:rPr>
        <w:t>CONTRATANTE</w:t>
      </w:r>
      <w:r w:rsidRPr="00DB7598">
        <w:rPr>
          <w:rFonts w:ascii="Book Antiqua" w:hAnsi="Book Antiqua"/>
        </w:rPr>
        <w:t xml:space="preserve"> toda e qualquer irregularidade observada no decorrer da prestação do serviço.</w:t>
      </w:r>
    </w:p>
    <w:p w:rsidR="006A3E0A" w:rsidRPr="00DB7598" w:rsidRDefault="006A3E0A" w:rsidP="006A3E0A">
      <w:pPr>
        <w:ind w:left="-709"/>
        <w:rPr>
          <w:rFonts w:ascii="Book Antiqua" w:hAnsi="Book Antiqua"/>
        </w:rPr>
      </w:pPr>
      <w:r w:rsidRPr="00DB7598">
        <w:rPr>
          <w:rFonts w:ascii="Book Antiqua" w:hAnsi="Book Antiqua"/>
        </w:rPr>
        <w:t xml:space="preserve">X - </w:t>
      </w:r>
      <w:r w:rsidRPr="00DB7598">
        <w:rPr>
          <w:rFonts w:ascii="Book Antiqua" w:eastAsia="Calibri" w:hAnsi="Book Antiqua" w:cs="Book Antiqua"/>
        </w:rPr>
        <w:t>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r w:rsidRPr="00DB7598">
        <w:rPr>
          <w:rFonts w:ascii="Book Antiqua" w:hAnsi="Book Antiqua"/>
        </w:rPr>
        <w:t>.</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709"/>
        <w:rPr>
          <w:rFonts w:ascii="Book Antiqua" w:hAnsi="Book Antiqua"/>
        </w:rPr>
      </w:pPr>
      <w:r w:rsidRPr="00DB7598">
        <w:rPr>
          <w:rFonts w:ascii="Book Antiqua" w:eastAsia="Calibri" w:hAnsi="Book Antiqua" w:cs="Book Antiqua"/>
        </w:rPr>
        <w:t>XI - Reparar, corrigir e substituir, refazer às suas expensas, no total ou em parte, o objeto do contrato em que se verificarem vícios, defeitos ou incorreções resultantes da execução.</w:t>
      </w:r>
    </w:p>
    <w:p w:rsidR="006A3E0A" w:rsidRPr="00DB7598" w:rsidRDefault="006A3E0A" w:rsidP="006A3E0A">
      <w:pPr>
        <w:ind w:left="-709"/>
        <w:rPr>
          <w:rFonts w:ascii="Book Antiqua" w:hAnsi="Book Antiqua"/>
        </w:rPr>
      </w:pPr>
      <w:r w:rsidRPr="00DB7598">
        <w:rPr>
          <w:rFonts w:ascii="Book Antiqua" w:hAnsi="Book Antiqua"/>
        </w:rPr>
        <w:t>XII - Manter, durante toda a execução do contrato, em compatibilidade com as obrigações assumidas, todas as condições de habilitação e qualificação exigidas na licitação.</w:t>
      </w:r>
    </w:p>
    <w:p w:rsidR="006A3E0A" w:rsidRPr="00DB7598" w:rsidRDefault="006A3E0A" w:rsidP="006A3E0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ascii="Book Antiqua" w:hAnsi="Book Antiqua"/>
        </w:rPr>
      </w:pPr>
      <w:r w:rsidRPr="00DB7598">
        <w:rPr>
          <w:rFonts w:ascii="Book Antiqua" w:hAnsi="Book Antiqua"/>
        </w:rPr>
        <w:t>XIII - Permitir a fiscalização e o acompanhamento de pessoa indicada pelo Município, na execução dos serviços.</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XIV - Atender prontamente as orientações e exigências do fiscal de contrato, devidamente designado, inerentes à execução do objeto contratado.</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 - Emitir as Notas Fiscais no valor pactuado em contrato, apresentando-a a </w:t>
      </w:r>
      <w:r w:rsidRPr="00DB7598">
        <w:rPr>
          <w:rFonts w:ascii="Book Antiqua" w:eastAsia="Calibri" w:hAnsi="Book Antiqua" w:cs="Book Antiqua"/>
          <w:b/>
        </w:rPr>
        <w:t>CONTRATANTE</w:t>
      </w:r>
      <w:r w:rsidRPr="00DB7598">
        <w:rPr>
          <w:rFonts w:ascii="Book Antiqua" w:eastAsia="Calibri" w:hAnsi="Book Antiqua" w:cs="Book Antiqua"/>
        </w:rPr>
        <w:t xml:space="preserve"> para ateste e pagamento.</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XVI - Apresentar os documentos fiscais em conformidade com a legislação vigente.</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XVII - Responsabilizar-se pelos encargos trabalhistas, previdenciários, fiscais e comerciais resultantes da execução do contrato.</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XVIII - Não transferir para a </w:t>
      </w:r>
      <w:r w:rsidRPr="00DB7598">
        <w:rPr>
          <w:rFonts w:ascii="Book Antiqua" w:eastAsia="Calibri" w:hAnsi="Book Antiqua" w:cs="Book Antiqua"/>
          <w:b/>
        </w:rPr>
        <w:t>CONTRATANTE</w:t>
      </w:r>
      <w:r w:rsidRPr="00DB7598">
        <w:rPr>
          <w:rFonts w:ascii="Book Antiqua" w:eastAsia="Calibri" w:hAnsi="Book Antiqua" w:cs="Book Antiqua"/>
        </w:rPr>
        <w:t xml:space="preserve"> a responsabilidade pelo pagamento dos encargos estabelecidos no item anterior, quando houver inadimplência da </w:t>
      </w:r>
      <w:r w:rsidRPr="00DB7598">
        <w:rPr>
          <w:rFonts w:ascii="Book Antiqua" w:eastAsia="Calibri" w:hAnsi="Book Antiqua" w:cs="Book Antiqua"/>
          <w:b/>
        </w:rPr>
        <w:t>CONTRATADA</w:t>
      </w:r>
      <w:r w:rsidRPr="00DB7598">
        <w:rPr>
          <w:rFonts w:ascii="Book Antiqua" w:eastAsia="Calibri" w:hAnsi="Book Antiqua" w:cs="Book Antiqua"/>
        </w:rPr>
        <w:t>, nem mesmo poderá onerar o objeto do contrato.</w:t>
      </w:r>
    </w:p>
    <w:p w:rsidR="006A3E0A" w:rsidRPr="00D57E7C"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Cs/>
        </w:rPr>
      </w:pPr>
      <w:r w:rsidRPr="00DB7598">
        <w:rPr>
          <w:rFonts w:ascii="Book Antiqua" w:hAnsi="Book Antiqua" w:cs="Book Antiqua"/>
          <w:bCs/>
        </w:rPr>
        <w:t xml:space="preserve">XIX - Não transferir a outrem, no todo ou em parte, a execução do Contrato, sem prévia e expressa anuência da </w:t>
      </w:r>
      <w:r w:rsidRPr="00DB7598">
        <w:rPr>
          <w:rFonts w:ascii="Book Antiqua" w:hAnsi="Book Antiqua" w:cs="Book Antiqua"/>
          <w:b/>
          <w:bCs/>
        </w:rPr>
        <w:t>CONTRATANTE</w:t>
      </w:r>
      <w:r w:rsidRPr="00DB7598">
        <w:rPr>
          <w:rFonts w:ascii="Book Antiqua" w:hAnsi="Book Antiqua" w:cs="Book Antiqua"/>
          <w:bCs/>
        </w:rPr>
        <w:t>.</w:t>
      </w:r>
    </w:p>
    <w:p w:rsidR="000269AA" w:rsidRDefault="000269A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p>
    <w:p w:rsidR="006A3E0A" w:rsidRPr="00D37697"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r>
        <w:rPr>
          <w:rFonts w:ascii="Book Antiqua" w:hAnsi="Book Antiqua" w:cs="Book Antiqua"/>
          <w:b/>
          <w:bCs/>
        </w:rPr>
        <w:t>17</w:t>
      </w:r>
      <w:r w:rsidRPr="00D37697">
        <w:rPr>
          <w:rFonts w:ascii="Book Antiqua" w:hAnsi="Book Antiqua" w:cs="Book Antiqua"/>
          <w:b/>
          <w:bCs/>
        </w:rPr>
        <w:t>. OBRIGAÇÕES DA CONTRATANTE</w:t>
      </w:r>
    </w:p>
    <w:p w:rsidR="006A3E0A" w:rsidRPr="008E7611" w:rsidRDefault="006A3E0A" w:rsidP="006A3E0A">
      <w:pPr>
        <w:ind w:left="-709"/>
        <w:rPr>
          <w:rFonts w:ascii="Book Antiqua" w:hAnsi="Book Antiqua"/>
        </w:rPr>
      </w:pPr>
      <w:r>
        <w:rPr>
          <w:rFonts w:ascii="Book Antiqua" w:hAnsi="Book Antiqua"/>
        </w:rPr>
        <w:t>17</w:t>
      </w:r>
      <w:r w:rsidRPr="008E7611">
        <w:rPr>
          <w:rFonts w:ascii="Book Antiqua" w:hAnsi="Book Antiqua"/>
        </w:rPr>
        <w:t xml:space="preserve">.1 São obrigações da </w:t>
      </w:r>
      <w:r w:rsidRPr="008E7611">
        <w:rPr>
          <w:rFonts w:ascii="Book Antiqua" w:hAnsi="Book Antiqua"/>
          <w:b/>
        </w:rPr>
        <w:t>CONTRATANTE</w:t>
      </w:r>
      <w:r w:rsidRPr="008E7611">
        <w:rPr>
          <w:rFonts w:ascii="Book Antiqua" w:hAnsi="Book Antiqua"/>
        </w:rPr>
        <w:t>:</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I - Acompanhar e fiscalizar os serviços, atestar nas notas fiscais a efetiva prestação do se</w:t>
      </w:r>
      <w:r>
        <w:rPr>
          <w:rFonts w:ascii="Book Antiqua" w:hAnsi="Book Antiqua" w:cs="Book Antiqua"/>
          <w:bCs/>
        </w:rPr>
        <w:t>rviço contratado e o seu aceite.</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w:t>
      </w:r>
      <w:r>
        <w:rPr>
          <w:rFonts w:ascii="Book Antiqua" w:hAnsi="Book Antiqua" w:cs="Book Antiqua"/>
          <w:bCs/>
        </w:rPr>
        <w:t>Edital e seus Anexos.</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w:t>
      </w:r>
      <w:r>
        <w:rPr>
          <w:rFonts w:ascii="Book Antiqua" w:hAnsi="Book Antiqua" w:cs="Book Antiqua"/>
          <w:bCs/>
        </w:rPr>
        <w:t>es regulamentares e contratuais.</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Pr>
          <w:rFonts w:ascii="Book Antiqua" w:hAnsi="Book Antiqua" w:cs="Book Antiqua"/>
          <w:bCs/>
        </w:rPr>
        <w:t>.</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à</w:t>
      </w:r>
      <w:r>
        <w:rPr>
          <w:rFonts w:ascii="Book Antiqua" w:hAnsi="Book Antiqua" w:cs="Book Antiqua"/>
          <w:bCs/>
        </w:rPr>
        <w:t xml:space="preserve"> prestação dos serviços.</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lastRenderedPageBreak/>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1F67C2" w:rsidRDefault="001F67C2" w:rsidP="001F67C2">
      <w:pPr>
        <w:ind w:left="-709" w:right="-993"/>
        <w:rPr>
          <w:rFonts w:ascii="Book Antiqua" w:hAnsi="Book Antiqua"/>
          <w:b/>
        </w:rPr>
      </w:pPr>
    </w:p>
    <w:p w:rsidR="00094FD1" w:rsidRPr="006617C5"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993"/>
        <w:rPr>
          <w:rFonts w:ascii="Book Antiqua" w:hAnsi="Book Antiqua"/>
          <w:b/>
        </w:rPr>
      </w:pPr>
      <w:r w:rsidRPr="00BE76DE">
        <w:rPr>
          <w:rFonts w:ascii="Book Antiqua" w:hAnsi="Book Antiqua"/>
          <w:b/>
        </w:rPr>
        <w:t>1</w:t>
      </w:r>
      <w:r w:rsidR="00FC7358">
        <w:rPr>
          <w:rFonts w:ascii="Book Antiqua" w:hAnsi="Book Antiqua"/>
          <w:b/>
        </w:rPr>
        <w:t>8</w:t>
      </w:r>
      <w:r w:rsidRPr="00BE76DE">
        <w:rPr>
          <w:rFonts w:ascii="Book Antiqua" w:hAnsi="Book Antiqua"/>
          <w:b/>
        </w:rPr>
        <w:t>. DO CANCELAMENTO DO REGISTRO DE PREÇOS DA FORNECEDORA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7358">
        <w:rPr>
          <w:rFonts w:ascii="Book Antiqua" w:hAnsi="Book Antiqua"/>
        </w:rPr>
        <w:t>8</w:t>
      </w:r>
      <w:r w:rsidRPr="009A22CC">
        <w:rPr>
          <w:rFonts w:ascii="Book Antiqua" w:hAnsi="Book Antiqua"/>
        </w:rPr>
        <w:t xml:space="preserve">.1 O Município poderá cancelar o Registro de Preços da(s) contratada(s) nos casos a seguir especificados: </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7358">
        <w:rPr>
          <w:rFonts w:ascii="Book Antiqua" w:hAnsi="Book Antiqua"/>
        </w:rPr>
        <w:t>8</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9B7041"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26547F" w:rsidRPr="00597535" w:rsidRDefault="00FC735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597535">
        <w:rPr>
          <w:rFonts w:ascii="Book Antiqua" w:eastAsia="Book Antiqua" w:hAnsi="Book Antiqua"/>
          <w:b/>
        </w:rPr>
        <w:t>19</w:t>
      </w:r>
      <w:r w:rsidR="0026547F" w:rsidRPr="00597535">
        <w:rPr>
          <w:rFonts w:ascii="Book Antiqua" w:eastAsia="Book Antiqua" w:hAnsi="Book Antiqua"/>
          <w:b/>
        </w:rPr>
        <w:t>. DAS DISPOSIÇÕES FINAIS</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EC7A05"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10 A participação da proponente nesta licitação implica a aceitação de todos os termos deste Edital.</w:t>
      </w:r>
    </w:p>
    <w:p w:rsidR="0026547F"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xml:space="preserve">, no mesmo horário e local anteriormente estabelecido, desde que não haja comunicação do </w:t>
      </w:r>
      <w:r w:rsidR="0026547F" w:rsidRPr="003034C3">
        <w:rPr>
          <w:rFonts w:ascii="Book Antiqua" w:eastAsia="Book Antiqua" w:hAnsi="Book Antiqua"/>
        </w:rPr>
        <w:lastRenderedPageBreak/>
        <w:t>Pregoeiro em contrário.</w:t>
      </w:r>
    </w:p>
    <w:p w:rsidR="00423C42"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eastAsia="Book Antiqua" w:hAnsi="Book Antiqua"/>
        </w:rPr>
        <w:t>19.</w:t>
      </w:r>
      <w:r w:rsidR="00423C42" w:rsidRPr="003034C3">
        <w:rPr>
          <w:rFonts w:ascii="Book Antiqua" w:eastAsia="Book Antiqua" w:hAnsi="Book Antiqua"/>
        </w:rPr>
        <w:t xml:space="preserve">12 </w:t>
      </w:r>
      <w:r w:rsidR="00423C42" w:rsidRPr="00B54A92">
        <w:rPr>
          <w:rFonts w:ascii="Book Antiqua" w:eastAsia="Book Antiqua" w:hAnsi="Book Antiqua"/>
          <w:shd w:val="clear" w:color="auto" w:fill="FFFFFF"/>
        </w:rPr>
        <w:t xml:space="preserve">Os interessados que tiverem dúvidas de caráter técnico quanto à interpretação dos termos deste Edital poderão solicitar esclarecimentos em </w:t>
      </w:r>
      <w:r w:rsidR="00423C42" w:rsidRPr="00B54A92">
        <w:rPr>
          <w:rFonts w:ascii="Book Antiqua" w:eastAsia="Book Antiqua" w:hAnsi="Book Antiqua"/>
          <w:b/>
          <w:shd w:val="clear" w:color="auto" w:fill="FFFFFF"/>
        </w:rPr>
        <w:t>até 03 (três) dias úteis</w:t>
      </w:r>
      <w:r w:rsidR="00423C42"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sidR="00423C42">
        <w:rPr>
          <w:rFonts w:ascii="Book Antiqua" w:eastAsia="Book Antiqua" w:hAnsi="Book Antiqua"/>
          <w:shd w:val="clear" w:color="auto" w:fill="FFFFFF"/>
        </w:rPr>
        <w:t xml:space="preserve">através do </w:t>
      </w:r>
      <w:r w:rsidR="00423C42" w:rsidRPr="00C63281">
        <w:rPr>
          <w:rFonts w:ascii="Book Antiqua" w:eastAsia="Book Antiqua" w:hAnsi="Book Antiqua"/>
          <w:shd w:val="clear" w:color="auto" w:fill="FFFFFF"/>
        </w:rPr>
        <w:t xml:space="preserve">e-mail: </w:t>
      </w:r>
      <w:hyperlink r:id="rId11" w:history="1">
        <w:r w:rsidR="00423C42" w:rsidRPr="006A2E93">
          <w:rPr>
            <w:rStyle w:val="Hyperlink"/>
            <w:rFonts w:ascii="Book Antiqua" w:eastAsia="Book Antiqua" w:hAnsi="Book Antiqua"/>
            <w:shd w:val="clear" w:color="auto" w:fill="FFFFFF"/>
          </w:rPr>
          <w:t>pregao@gaspar.sc.gov.br</w:t>
        </w:r>
      </w:hyperlink>
      <w:r w:rsidR="00423C42">
        <w:rPr>
          <w:rFonts w:ascii="Book Antiqua" w:eastAsia="Book Antiqua" w:hAnsi="Book Antiqua"/>
          <w:shd w:val="clear" w:color="auto" w:fill="FFFFFF"/>
        </w:rPr>
        <w:t xml:space="preserve">, </w:t>
      </w:r>
      <w:r w:rsidR="00423C42" w:rsidRPr="00E6638A">
        <w:rPr>
          <w:rFonts w:ascii="Book Antiqua" w:hAnsi="Book Antiqua"/>
        </w:rPr>
        <w:t>devendo ser mencionado no assunto do e-mail o número do Processo Licitatório e o número do Pregão Presencial.</w:t>
      </w:r>
    </w:p>
    <w:p w:rsidR="00423C42"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Pr>
          <w:rFonts w:ascii="Book Antiqua" w:eastAsia="Book Antiqua" w:hAnsi="Book Antiqua"/>
          <w:shd w:val="clear" w:color="auto" w:fill="FFFFFF"/>
        </w:rPr>
        <w:t>19.</w:t>
      </w:r>
      <w:r w:rsidR="00597AB8">
        <w:rPr>
          <w:rFonts w:ascii="Book Antiqua" w:eastAsia="Book Antiqua" w:hAnsi="Book Antiqua"/>
          <w:shd w:val="clear" w:color="auto" w:fill="FFFFFF"/>
        </w:rPr>
        <w:t>12</w:t>
      </w:r>
      <w:r w:rsidR="00597AB8" w:rsidRPr="00B54A92">
        <w:rPr>
          <w:rFonts w:ascii="Book Antiqua" w:eastAsia="Book Antiqua" w:hAnsi="Book Antiqua"/>
          <w:shd w:val="clear" w:color="auto" w:fill="FFFFFF"/>
        </w:rPr>
        <w:t>.</w:t>
      </w:r>
      <w:r w:rsidR="00597AB8">
        <w:rPr>
          <w:rFonts w:ascii="Book Antiqua" w:eastAsia="Book Antiqua" w:hAnsi="Book Antiqua"/>
          <w:shd w:val="clear" w:color="auto" w:fill="FFFFFF"/>
        </w:rPr>
        <w:t>1</w:t>
      </w:r>
      <w:r w:rsidR="00597AB8"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19.</w:t>
      </w:r>
      <w:r w:rsidR="00597AB8">
        <w:rPr>
          <w:rFonts w:ascii="Book Antiqua" w:eastAsia="Book Antiqua" w:hAnsi="Book Antiqua"/>
          <w:shd w:val="clear" w:color="auto" w:fill="FFFFFF"/>
        </w:rPr>
        <w:t>12</w:t>
      </w:r>
      <w:r w:rsidR="00597AB8" w:rsidRPr="00B54A92">
        <w:rPr>
          <w:rFonts w:ascii="Book Antiqua" w:eastAsia="Book Antiqua" w:hAnsi="Book Antiqua"/>
          <w:shd w:val="clear" w:color="auto" w:fill="FFFFFF"/>
        </w:rPr>
        <w:t>.</w:t>
      </w:r>
    </w:p>
    <w:p w:rsidR="0026547F"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rPr>
      </w:pPr>
      <w:r>
        <w:rPr>
          <w:rFonts w:ascii="Book Antiqua" w:eastAsia="Book Antiqua" w:hAnsi="Book Antiqua"/>
        </w:rPr>
        <w:t>19.</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EC7A05"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9000B8" w:rsidRPr="000D5926" w:rsidRDefault="009000B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26547F"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19.</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26547F" w:rsidRPr="000D5926" w:rsidRDefault="0026547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430F22" w:rsidRDefault="00430F22" w:rsidP="00430F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6A3835" w:rsidRPr="00243A51" w:rsidRDefault="00430F22" w:rsidP="006A38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7D70C6">
        <w:rPr>
          <w:rFonts w:ascii="Book Antiqua" w:eastAsia="Book Antiqua" w:hAnsi="Book Antiqua"/>
          <w:b/>
        </w:rPr>
        <w:t>b)</w:t>
      </w:r>
      <w:r w:rsidRPr="007D70C6">
        <w:rPr>
          <w:rFonts w:ascii="Book Antiqua" w:eastAsia="Book Antiqua" w:hAnsi="Book Antiqua"/>
        </w:rPr>
        <w:t xml:space="preserve"> Anexo II -</w:t>
      </w:r>
      <w:r w:rsidR="006A3835">
        <w:rPr>
          <w:rFonts w:ascii="Book Antiqua" w:eastAsia="Book Antiqua" w:hAnsi="Book Antiqua"/>
        </w:rPr>
        <w:t xml:space="preserve"> </w:t>
      </w:r>
      <w:r w:rsidR="006A3835" w:rsidRPr="00243A51">
        <w:rPr>
          <w:rFonts w:ascii="Book Antiqua" w:eastAsia="Book Antiqua" w:hAnsi="Book Antiqua"/>
        </w:rPr>
        <w:t>Proposta de Preços</w:t>
      </w:r>
      <w:r w:rsidR="006A3835" w:rsidRPr="00243A51">
        <w:rPr>
          <w:rFonts w:ascii="Book Antiqua" w:eastAsia="Book Antiqua" w:hAnsi="Book Antiqua"/>
          <w:shd w:val="clear" w:color="auto" w:fill="FFFFFF"/>
        </w:rPr>
        <w:t>;</w:t>
      </w:r>
    </w:p>
    <w:p w:rsidR="006A3835" w:rsidRPr="00243A51" w:rsidRDefault="00430F22" w:rsidP="006A38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w:t>
      </w:r>
      <w:r w:rsidR="006A3835">
        <w:rPr>
          <w:rFonts w:ascii="Book Antiqua" w:eastAsia="Book Antiqua" w:hAnsi="Book Antiqua"/>
        </w:rPr>
        <w:t>–</w:t>
      </w:r>
      <w:r w:rsidRPr="00243A51">
        <w:rPr>
          <w:rFonts w:ascii="Book Antiqua" w:eastAsia="Book Antiqua" w:hAnsi="Book Antiqua"/>
        </w:rPr>
        <w:t xml:space="preserve"> </w:t>
      </w:r>
      <w:r w:rsidR="006A3835" w:rsidRPr="00243A51">
        <w:rPr>
          <w:rFonts w:ascii="Book Antiqua" w:eastAsia="Book Antiqua" w:hAnsi="Book Antiqua"/>
        </w:rPr>
        <w:t>Minuta da Ata de Registro de Preços;</w:t>
      </w:r>
    </w:p>
    <w:p w:rsidR="006A3835" w:rsidRPr="00243A51" w:rsidRDefault="00430F22" w:rsidP="006A38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sidR="006A3835">
        <w:rPr>
          <w:rFonts w:ascii="Book Antiqua" w:eastAsia="Book Antiqua" w:hAnsi="Book Antiqua"/>
        </w:rPr>
        <w:t>–</w:t>
      </w:r>
      <w:r w:rsidRPr="00243A51">
        <w:rPr>
          <w:rFonts w:ascii="Book Antiqua" w:eastAsia="Book Antiqua" w:hAnsi="Book Antiqua"/>
        </w:rPr>
        <w:t xml:space="preserve"> </w:t>
      </w:r>
      <w:r w:rsidR="006A3835" w:rsidRPr="00243A51">
        <w:rPr>
          <w:rFonts w:ascii="Book Antiqua" w:eastAsia="Book Antiqua" w:hAnsi="Book Antiqua"/>
        </w:rPr>
        <w:t>Minuta d</w:t>
      </w:r>
      <w:r w:rsidR="006A3835">
        <w:rPr>
          <w:rFonts w:ascii="Book Antiqua" w:eastAsia="Book Antiqua" w:hAnsi="Book Antiqua"/>
        </w:rPr>
        <w:t>o</w:t>
      </w:r>
      <w:r w:rsidR="006A3835" w:rsidRPr="00243A51">
        <w:rPr>
          <w:rFonts w:ascii="Book Antiqua" w:eastAsia="Book Antiqua" w:hAnsi="Book Antiqua"/>
        </w:rPr>
        <w:t xml:space="preserve"> Contrato;</w:t>
      </w:r>
    </w:p>
    <w:p w:rsidR="006A3835" w:rsidRDefault="00430F22" w:rsidP="006A38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sidR="006A3835">
        <w:rPr>
          <w:rFonts w:ascii="Book Antiqua" w:eastAsia="Book Antiqua" w:hAnsi="Book Antiqua"/>
        </w:rPr>
        <w:t>–</w:t>
      </w:r>
      <w:r w:rsidRPr="00243A51">
        <w:rPr>
          <w:rFonts w:ascii="Book Antiqua" w:eastAsia="Book Antiqua" w:hAnsi="Book Antiqua"/>
        </w:rPr>
        <w:t xml:space="preserve"> </w:t>
      </w:r>
      <w:r w:rsidR="006A3835" w:rsidRPr="00243A51">
        <w:rPr>
          <w:rFonts w:ascii="Book Antiqua" w:eastAsia="Book Antiqua" w:hAnsi="Book Antiqua"/>
        </w:rPr>
        <w:t>Modelos/Declarações</w:t>
      </w:r>
      <w:r w:rsidR="006A3835">
        <w:rPr>
          <w:rFonts w:ascii="Book Antiqua" w:eastAsia="Book Antiqua" w:hAnsi="Book Antiqua"/>
        </w:rPr>
        <w:t>.</w:t>
      </w:r>
    </w:p>
    <w:p w:rsidR="00953390" w:rsidRDefault="009533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 </w:t>
      </w: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6B26E3">
        <w:rPr>
          <w:rFonts w:ascii="Book Antiqua" w:hAnsi="Book Antiqua"/>
        </w:rPr>
        <w:t>Responsá</w:t>
      </w:r>
      <w:r>
        <w:rPr>
          <w:rFonts w:ascii="Book Antiqua" w:hAnsi="Book Antiqua"/>
        </w:rPr>
        <w:t xml:space="preserve">vel pela elaboração do Edital: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w:t>
      </w:r>
      <w:r w:rsidRPr="006B26E3">
        <w:rPr>
          <w:rFonts w:ascii="Book Antiqua" w:hAnsi="Book Antiqua"/>
        </w:rPr>
        <w:t>.</w:t>
      </w:r>
      <w:r>
        <w:rPr>
          <w:rFonts w:ascii="Book Antiqua" w:hAnsi="Book Antiqua"/>
        </w:rPr>
        <w:t>002</w:t>
      </w:r>
      <w:r w:rsidRPr="006B26E3">
        <w:rPr>
          <w:rFonts w:ascii="Book Antiqua" w:hAnsi="Book Antiqua"/>
        </w:rPr>
        <w:t>.</w:t>
      </w:r>
    </w:p>
    <w:p w:rsidR="006B26E3" w:rsidRPr="00AC026F"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r w:rsidRPr="00CC3406">
        <w:rPr>
          <w:rFonts w:ascii="Book Antiqua" w:hAnsi="Book Antiqua"/>
        </w:rPr>
        <w:t>Gaspar</w:t>
      </w:r>
      <w:r w:rsidRPr="008B5AB4">
        <w:rPr>
          <w:rFonts w:ascii="Book Antiqua" w:hAnsi="Book Antiqua"/>
          <w:b/>
        </w:rPr>
        <w:t xml:space="preserve">, </w:t>
      </w:r>
      <w:r w:rsidR="002837E2" w:rsidRPr="002837E2">
        <w:rPr>
          <w:rFonts w:ascii="Book Antiqua" w:hAnsi="Book Antiqua"/>
        </w:rPr>
        <w:t>09</w:t>
      </w:r>
      <w:r w:rsidR="00592F70">
        <w:rPr>
          <w:rFonts w:ascii="Book Antiqua" w:hAnsi="Book Antiqua"/>
        </w:rPr>
        <w:t xml:space="preserve"> </w:t>
      </w:r>
      <w:r w:rsidRPr="00CC3406">
        <w:rPr>
          <w:rFonts w:ascii="Book Antiqua" w:hAnsi="Book Antiqua"/>
        </w:rPr>
        <w:t>de</w:t>
      </w:r>
      <w:r>
        <w:rPr>
          <w:rFonts w:ascii="Book Antiqua" w:hAnsi="Book Antiqua"/>
        </w:rPr>
        <w:t xml:space="preserve"> </w:t>
      </w:r>
      <w:r w:rsidR="00461348">
        <w:rPr>
          <w:rFonts w:ascii="Book Antiqua" w:hAnsi="Book Antiqua"/>
        </w:rPr>
        <w:t xml:space="preserve">fevereiro </w:t>
      </w:r>
      <w:r>
        <w:rPr>
          <w:rFonts w:ascii="Book Antiqua" w:hAnsi="Book Antiqua"/>
        </w:rPr>
        <w:t>d</w:t>
      </w:r>
      <w:r w:rsidRPr="00CC3406">
        <w:rPr>
          <w:rFonts w:ascii="Book Antiqua" w:hAnsi="Book Antiqua"/>
        </w:rPr>
        <w:t>e 20</w:t>
      </w:r>
      <w:r w:rsidR="004C13CD">
        <w:rPr>
          <w:rFonts w:ascii="Book Antiqua" w:hAnsi="Book Antiqua"/>
        </w:rPr>
        <w:t>2</w:t>
      </w:r>
      <w:r w:rsidR="00461348">
        <w:rPr>
          <w:rFonts w:ascii="Book Antiqua" w:hAnsi="Book Antiqua"/>
        </w:rPr>
        <w:t>1</w:t>
      </w:r>
      <w:r w:rsidRPr="00CC3406">
        <w:rPr>
          <w:rFonts w:ascii="Book Antiqua" w:hAnsi="Book Antiqua"/>
        </w:rPr>
        <w:t>.</w:t>
      </w:r>
    </w:p>
    <w:p w:rsidR="00461348" w:rsidRDefault="00461348" w:rsidP="00461348">
      <w:pPr>
        <w:pStyle w:val="Normal0"/>
        <w:widowControl w:val="0"/>
        <w:ind w:left="-709" w:right="-994"/>
        <w:jc w:val="center"/>
        <w:rPr>
          <w:rFonts w:ascii="Book Antiqua" w:eastAsia="Book Antiqua" w:hAnsi="Book Antiqua"/>
          <w:b/>
          <w:color w:val="000000"/>
          <w:sz w:val="22"/>
          <w:szCs w:val="22"/>
          <w:lang w:val="pt-BR"/>
        </w:rPr>
      </w:pPr>
    </w:p>
    <w:p w:rsidR="00461348" w:rsidRDefault="00461348" w:rsidP="00461348">
      <w:pPr>
        <w:pStyle w:val="Normal0"/>
        <w:widowControl w:val="0"/>
        <w:ind w:left="-709" w:right="-994"/>
        <w:jc w:val="center"/>
        <w:rPr>
          <w:rFonts w:ascii="Book Antiqua" w:eastAsia="Book Antiqua" w:hAnsi="Book Antiqua"/>
          <w:b/>
          <w:color w:val="000000"/>
          <w:sz w:val="22"/>
          <w:szCs w:val="22"/>
          <w:lang w:val="pt-BR"/>
        </w:rPr>
      </w:pPr>
    </w:p>
    <w:p w:rsidR="00461348" w:rsidRDefault="00461348" w:rsidP="00461348">
      <w:pPr>
        <w:pStyle w:val="Normal0"/>
        <w:widowControl w:val="0"/>
        <w:ind w:left="-709" w:right="-994"/>
        <w:jc w:val="center"/>
        <w:rPr>
          <w:rFonts w:ascii="Book Antiqua" w:eastAsia="Book Antiqua" w:hAnsi="Book Antiqua"/>
          <w:b/>
          <w:color w:val="000000"/>
          <w:sz w:val="22"/>
          <w:szCs w:val="22"/>
          <w:lang w:val="pt-BR"/>
        </w:rPr>
      </w:pPr>
    </w:p>
    <w:p w:rsidR="006A3835" w:rsidRDefault="006A3835" w:rsidP="00461348">
      <w:pPr>
        <w:pStyle w:val="Normal0"/>
        <w:widowControl w:val="0"/>
        <w:ind w:left="-709" w:right="-994"/>
        <w:jc w:val="center"/>
        <w:rPr>
          <w:rFonts w:ascii="Book Antiqua" w:eastAsia="Book Antiqua" w:hAnsi="Book Antiqua"/>
          <w:b/>
          <w:color w:val="000000"/>
          <w:sz w:val="22"/>
          <w:szCs w:val="22"/>
          <w:lang w:val="pt-BR"/>
        </w:rPr>
      </w:pPr>
    </w:p>
    <w:p w:rsidR="006A3835" w:rsidRDefault="006A3835" w:rsidP="00461348">
      <w:pPr>
        <w:pStyle w:val="Normal0"/>
        <w:widowControl w:val="0"/>
        <w:ind w:left="-709" w:right="-994"/>
        <w:jc w:val="center"/>
        <w:rPr>
          <w:rFonts w:ascii="Book Antiqua" w:eastAsia="Book Antiqua" w:hAnsi="Book Antiqua"/>
          <w:b/>
          <w:color w:val="000000"/>
          <w:sz w:val="22"/>
          <w:szCs w:val="22"/>
          <w:lang w:val="pt-BR"/>
        </w:rPr>
      </w:pPr>
    </w:p>
    <w:p w:rsidR="006A3835" w:rsidRDefault="006A3835" w:rsidP="00461348">
      <w:pPr>
        <w:pStyle w:val="Normal0"/>
        <w:widowControl w:val="0"/>
        <w:ind w:left="-709" w:right="-994"/>
        <w:jc w:val="center"/>
        <w:rPr>
          <w:rFonts w:ascii="Book Antiqua" w:eastAsia="Book Antiqua" w:hAnsi="Book Antiqua"/>
          <w:b/>
          <w:color w:val="000000"/>
          <w:sz w:val="22"/>
          <w:szCs w:val="22"/>
          <w:lang w:val="pt-BR"/>
        </w:rPr>
      </w:pPr>
    </w:p>
    <w:p w:rsidR="00461348" w:rsidRPr="003218CF" w:rsidRDefault="00461348" w:rsidP="00461348">
      <w:pPr>
        <w:pStyle w:val="Normal0"/>
        <w:widowControl w:val="0"/>
        <w:ind w:left="-709" w:right="-994"/>
        <w:jc w:val="center"/>
        <w:rPr>
          <w:rFonts w:ascii="Book Antiqua" w:eastAsia="Book Antiqua" w:hAnsi="Book Antiqua"/>
          <w:sz w:val="22"/>
          <w:szCs w:val="22"/>
          <w:lang w:val="pt-BR"/>
        </w:rPr>
      </w:pPr>
      <w:r>
        <w:rPr>
          <w:rFonts w:ascii="Book Antiqua" w:eastAsia="Book Antiqua" w:hAnsi="Book Antiqua"/>
          <w:b/>
          <w:color w:val="000000"/>
          <w:sz w:val="22"/>
          <w:szCs w:val="22"/>
          <w:lang w:val="pt-BR"/>
        </w:rPr>
        <w:t>LUIS CARLOS SPENGLER FILHO</w:t>
      </w:r>
    </w:p>
    <w:p w:rsidR="00885DB7" w:rsidRDefault="00461348" w:rsidP="004613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hAnsi="Book Antiqua"/>
        </w:rPr>
      </w:pPr>
      <w:r w:rsidRPr="003218CF">
        <w:rPr>
          <w:rFonts w:ascii="Book Antiqua" w:eastAsia="Book Antiqua" w:hAnsi="Book Antiqua"/>
        </w:rPr>
        <w:t xml:space="preserve">Secretário </w:t>
      </w:r>
      <w:r>
        <w:rPr>
          <w:rFonts w:ascii="Book Antiqua" w:eastAsia="Book Antiqua" w:hAnsi="Book Antiqua"/>
        </w:rPr>
        <w:t xml:space="preserve">Municipal </w:t>
      </w:r>
      <w:r w:rsidRPr="003218CF">
        <w:rPr>
          <w:rFonts w:ascii="Book Antiqua" w:eastAsia="Book Antiqua" w:hAnsi="Book Antiqua"/>
        </w:rPr>
        <w:t xml:space="preserve">de </w:t>
      </w:r>
      <w:r>
        <w:rPr>
          <w:rFonts w:ascii="Book Antiqua" w:eastAsia="Book Antiqua" w:hAnsi="Book Antiqua"/>
        </w:rPr>
        <w:t>Obras e Serviços Urbanos</w:t>
      </w:r>
    </w:p>
    <w:p w:rsidR="0053499D" w:rsidRDefault="0053499D"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F9200C" w:rsidRDefault="00F9200C"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F9200C" w:rsidRDefault="00F9200C"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0A57A3" w:rsidRDefault="000A57A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tbl>
      <w:tblPr>
        <w:tblW w:w="10207" w:type="dxa"/>
        <w:tblLayout w:type="fixed"/>
        <w:tblCellMar>
          <w:left w:w="36" w:type="dxa"/>
          <w:right w:w="36" w:type="dxa"/>
        </w:tblCellMar>
        <w:tblLook w:val="0000"/>
      </w:tblPr>
      <w:tblGrid>
        <w:gridCol w:w="4962"/>
        <w:gridCol w:w="5245"/>
      </w:tblGrid>
      <w:tr w:rsidR="000A57A3" w:rsidRPr="00182707" w:rsidTr="00461348">
        <w:tc>
          <w:tcPr>
            <w:tcW w:w="4962" w:type="dxa"/>
            <w:tcBorders>
              <w:top w:val="nil"/>
              <w:bottom w:val="nil"/>
            </w:tcBorders>
          </w:tcPr>
          <w:p w:rsidR="00D65DA1" w:rsidRDefault="00D65DA1"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EC52C8" w:rsidRDefault="00EC52C8"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p w:rsidR="009000B8" w:rsidRPr="00182707" w:rsidRDefault="009000B8"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tc>
        <w:tc>
          <w:tcPr>
            <w:tcW w:w="5245" w:type="dxa"/>
            <w:tcBorders>
              <w:top w:val="nil"/>
              <w:bottom w:val="nil"/>
            </w:tcBorders>
          </w:tcPr>
          <w:p w:rsidR="00F9200C" w:rsidRPr="00182707" w:rsidRDefault="00F9200C" w:rsidP="006B569C">
            <w:pPr>
              <w:pStyle w:val="Normal0"/>
              <w:ind w:left="-709"/>
              <w:jc w:val="center"/>
              <w:rPr>
                <w:rFonts w:ascii="Book Antiqua" w:eastAsia="Book Antiqua" w:hAnsi="Book Antiqua"/>
                <w:color w:val="000000"/>
                <w:sz w:val="22"/>
                <w:szCs w:val="22"/>
                <w:lang w:val="pt-BR"/>
              </w:rPr>
            </w:pPr>
          </w:p>
        </w:tc>
      </w:tr>
    </w:tbl>
    <w:p w:rsidR="00503842" w:rsidRPr="0067729A" w:rsidRDefault="00503842" w:rsidP="00AC46F0">
      <w:pPr>
        <w:pStyle w:val="Normal0"/>
        <w:widowControl w:val="0"/>
        <w:ind w:left="-709" w:right="-994"/>
        <w:jc w:val="center"/>
        <w:rPr>
          <w:rFonts w:ascii="Book Antiqua" w:hAnsi="Book Antiqua"/>
          <w:b/>
          <w:sz w:val="48"/>
          <w:szCs w:val="48"/>
          <w:lang w:val="pt-BR"/>
        </w:rPr>
      </w:pPr>
      <w:r w:rsidRPr="0067729A">
        <w:rPr>
          <w:rFonts w:ascii="Book Antiqua" w:eastAsia="Book Antiqua" w:hAnsi="Book Antiqua"/>
          <w:b/>
          <w:sz w:val="48"/>
          <w:szCs w:val="48"/>
          <w:lang w:val="pt-BR"/>
        </w:rPr>
        <w:lastRenderedPageBreak/>
        <w:t>ANEXO I</w:t>
      </w:r>
    </w:p>
    <w:p w:rsidR="00503842"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86170F">
        <w:rPr>
          <w:rFonts w:ascii="Book Antiqua" w:eastAsia="Book Antiqua" w:hAnsi="Book Antiqua"/>
          <w:color w:val="000000"/>
          <w:sz w:val="36"/>
          <w:szCs w:val="36"/>
        </w:rPr>
        <w:t>024/2021</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86170F">
        <w:rPr>
          <w:rFonts w:ascii="Book Antiqua" w:eastAsia="Book Antiqua" w:hAnsi="Book Antiqua"/>
          <w:color w:val="000000"/>
          <w:sz w:val="36"/>
          <w:szCs w:val="36"/>
        </w:rPr>
        <w:t>011/2021</w:t>
      </w:r>
    </w:p>
    <w:p w:rsidR="00DE0755" w:rsidRPr="00521CF0" w:rsidRDefault="00DE0755" w:rsidP="00C04B0E">
      <w:pPr>
        <w:ind w:left="-709" w:right="-993"/>
        <w:jc w:val="center"/>
        <w:rPr>
          <w:rFonts w:ascii="Book Antiqua" w:hAnsi="Book Antiqua"/>
          <w:b/>
        </w:rPr>
      </w:pPr>
    </w:p>
    <w:p w:rsidR="00EA471C" w:rsidRDefault="00EA471C" w:rsidP="00C04B0E">
      <w:pPr>
        <w:ind w:left="-709" w:right="-993"/>
        <w:jc w:val="center"/>
        <w:rPr>
          <w:rFonts w:ascii="Book Antiqua" w:hAnsi="Book Antiqua"/>
          <w:b/>
          <w:sz w:val="36"/>
          <w:szCs w:val="36"/>
        </w:rPr>
      </w:pPr>
      <w:r w:rsidRPr="0040198A">
        <w:rPr>
          <w:rFonts w:ascii="Book Antiqua" w:hAnsi="Book Antiqua"/>
          <w:b/>
          <w:sz w:val="36"/>
          <w:szCs w:val="36"/>
        </w:rPr>
        <w:t>TERMO DE REFERÊNCIA</w:t>
      </w:r>
    </w:p>
    <w:p w:rsidR="008D0DB8" w:rsidRDefault="008D0DB8" w:rsidP="00C04B0E">
      <w:pPr>
        <w:ind w:left="-709" w:right="-993"/>
        <w:jc w:val="center"/>
        <w:rPr>
          <w:rFonts w:ascii="Book Antiqua" w:hAnsi="Book Antiqua"/>
          <w:b/>
          <w:sz w:val="36"/>
          <w:szCs w:val="36"/>
        </w:rPr>
      </w:pPr>
    </w:p>
    <w:p w:rsidR="008D0DB8" w:rsidRPr="00CE4CAB" w:rsidRDefault="008D0DB8" w:rsidP="008D0DB8">
      <w:pPr>
        <w:ind w:left="-709" w:right="-993"/>
        <w:rPr>
          <w:rFonts w:ascii="Book Antiqua" w:hAnsi="Book Antiqua"/>
          <w:b/>
        </w:rPr>
      </w:pPr>
      <w:r w:rsidRPr="00CE4CAB">
        <w:rPr>
          <w:rFonts w:ascii="Book Antiqua" w:hAnsi="Book Antiqua"/>
          <w:b/>
        </w:rPr>
        <w:t>1.</w:t>
      </w:r>
      <w:r w:rsidRPr="00CE4CAB">
        <w:rPr>
          <w:rFonts w:ascii="Book Antiqua" w:hAnsi="Book Antiqua"/>
          <w:b/>
        </w:rPr>
        <w:tab/>
        <w:t>OBJETO</w:t>
      </w:r>
    </w:p>
    <w:p w:rsidR="008D0DB8" w:rsidRPr="008D0DB8" w:rsidRDefault="008D0DB8" w:rsidP="008D0DB8">
      <w:pPr>
        <w:ind w:left="-709" w:right="-993"/>
        <w:rPr>
          <w:rFonts w:ascii="Book Antiqua" w:hAnsi="Book Antiqua"/>
        </w:rPr>
      </w:pPr>
    </w:p>
    <w:p w:rsidR="008D0DB8" w:rsidRPr="008D0DB8" w:rsidRDefault="008D0DB8" w:rsidP="008D0DB8">
      <w:pPr>
        <w:ind w:left="-709" w:right="-993"/>
        <w:rPr>
          <w:rFonts w:ascii="Book Antiqua" w:hAnsi="Book Antiqua"/>
        </w:rPr>
      </w:pPr>
      <w:r w:rsidRPr="008D0DB8">
        <w:rPr>
          <w:rFonts w:ascii="Book Antiqua" w:hAnsi="Book Antiqua"/>
        </w:rPr>
        <w:t>CONSTITUI O OBJETO DA PRESENTE LICITAÇÃO O REGISTRO DE PREÇOS PARA A CONTRATAÇÃO DE EMPRESA PARA EXECUÇÃO DE SERVIÇOS DE INFRAESTRUTURA ELÉTRICA E SERVIÇOS ESPECIALIZADOS.</w:t>
      </w:r>
    </w:p>
    <w:p w:rsidR="008D0DB8" w:rsidRPr="008D0DB8" w:rsidRDefault="008D0DB8" w:rsidP="008D0DB8">
      <w:pPr>
        <w:ind w:left="-709" w:right="-993"/>
        <w:rPr>
          <w:rFonts w:ascii="Book Antiqua" w:hAnsi="Book Antiqua"/>
        </w:rPr>
      </w:pPr>
    </w:p>
    <w:p w:rsidR="008D0DB8" w:rsidRPr="008D0DB8" w:rsidRDefault="008D0DB8" w:rsidP="008D0DB8">
      <w:pPr>
        <w:ind w:left="-709" w:right="-993"/>
        <w:rPr>
          <w:rFonts w:ascii="Book Antiqua" w:hAnsi="Book Antiqua"/>
        </w:rPr>
      </w:pPr>
      <w:r w:rsidRPr="008D0DB8">
        <w:rPr>
          <w:rFonts w:ascii="Book Antiqua" w:hAnsi="Book Antiqua"/>
        </w:rPr>
        <w:t>VALOR GLOBAL MENSAL.</w:t>
      </w:r>
    </w:p>
    <w:p w:rsidR="008D0DB8" w:rsidRPr="008D0DB8" w:rsidRDefault="008D0DB8" w:rsidP="008D0DB8">
      <w:pPr>
        <w:ind w:left="-709" w:right="-993"/>
        <w:rPr>
          <w:rFonts w:ascii="Book Antiqua" w:hAnsi="Book Antiqua"/>
        </w:rPr>
      </w:pPr>
    </w:p>
    <w:p w:rsidR="008D0DB8" w:rsidRPr="008D0DB8" w:rsidRDefault="008D0DB8" w:rsidP="008D0DB8">
      <w:pPr>
        <w:ind w:left="-709" w:right="-993"/>
        <w:rPr>
          <w:rFonts w:ascii="Book Antiqua" w:hAnsi="Book Antiqua"/>
        </w:rPr>
      </w:pPr>
    </w:p>
    <w:p w:rsidR="008D0DB8" w:rsidRPr="00CE4CAB" w:rsidRDefault="008D0DB8" w:rsidP="008D0DB8">
      <w:pPr>
        <w:ind w:left="-709" w:right="-993"/>
        <w:rPr>
          <w:rFonts w:ascii="Book Antiqua" w:hAnsi="Book Antiqua"/>
          <w:b/>
        </w:rPr>
      </w:pPr>
      <w:r w:rsidRPr="00CE4CAB">
        <w:rPr>
          <w:rFonts w:ascii="Book Antiqua" w:hAnsi="Book Antiqua"/>
          <w:b/>
        </w:rPr>
        <w:t>2.</w:t>
      </w:r>
      <w:r w:rsidRPr="00CE4CAB">
        <w:rPr>
          <w:rFonts w:ascii="Book Antiqua" w:hAnsi="Book Antiqua"/>
          <w:b/>
        </w:rPr>
        <w:tab/>
        <w:t>DA JUSTIFICATIVA</w:t>
      </w:r>
    </w:p>
    <w:p w:rsidR="008D0DB8" w:rsidRPr="008D0DB8" w:rsidRDefault="008D0DB8" w:rsidP="008D0DB8">
      <w:pPr>
        <w:ind w:left="-709" w:right="-993"/>
        <w:rPr>
          <w:rFonts w:ascii="Book Antiqua" w:hAnsi="Book Antiqua"/>
        </w:rPr>
      </w:pPr>
      <w:r w:rsidRPr="008D0DB8">
        <w:rPr>
          <w:rFonts w:ascii="Book Antiqua" w:hAnsi="Book Antiqua"/>
        </w:rPr>
        <w:t xml:space="preserve">A solicitação de contratação justifica-se pela necessidade de se efetuar a manutenção da rede de iluminação pública, incluindo a instalação, conserto e substituição de lâmpadas, reatores, chaves, braços e demais itens danificados, garantindo luminosidade e segurança à população, ainda; o </w:t>
      </w:r>
      <w:r w:rsidR="0009402E" w:rsidRPr="008D0DB8">
        <w:rPr>
          <w:rFonts w:ascii="Book Antiqua" w:hAnsi="Book Antiqua"/>
        </w:rPr>
        <w:t>Munic</w:t>
      </w:r>
      <w:r w:rsidR="0009402E">
        <w:rPr>
          <w:rFonts w:ascii="Book Antiqua" w:hAnsi="Book Antiqua"/>
        </w:rPr>
        <w:t>í</w:t>
      </w:r>
      <w:r w:rsidR="0009402E" w:rsidRPr="008D0DB8">
        <w:rPr>
          <w:rFonts w:ascii="Book Antiqua" w:hAnsi="Book Antiqua"/>
        </w:rPr>
        <w:t xml:space="preserve">pio </w:t>
      </w:r>
      <w:r w:rsidRPr="008D0DB8">
        <w:rPr>
          <w:rFonts w:ascii="Book Antiqua" w:hAnsi="Book Antiqua"/>
        </w:rPr>
        <w:t>j</w:t>
      </w:r>
      <w:r>
        <w:rPr>
          <w:rFonts w:ascii="Book Antiqua" w:hAnsi="Book Antiqua"/>
        </w:rPr>
        <w:t>á possui equipe té</w:t>
      </w:r>
      <w:r w:rsidRPr="008D0DB8">
        <w:rPr>
          <w:rFonts w:ascii="Book Antiqua" w:hAnsi="Book Antiqua"/>
        </w:rPr>
        <w:t>cnica, onde não esta sendo suficiente para a alta demanda na manutenção, assim se faz necess</w:t>
      </w:r>
      <w:r>
        <w:rPr>
          <w:rFonts w:ascii="Book Antiqua" w:hAnsi="Book Antiqua"/>
        </w:rPr>
        <w:t>á</w:t>
      </w:r>
      <w:r w:rsidRPr="008D0DB8">
        <w:rPr>
          <w:rFonts w:ascii="Book Antiqua" w:hAnsi="Book Antiqua"/>
        </w:rPr>
        <w:t>ri</w:t>
      </w:r>
      <w:r>
        <w:rPr>
          <w:rFonts w:ascii="Book Antiqua" w:hAnsi="Book Antiqua"/>
        </w:rPr>
        <w:t>a</w:t>
      </w:r>
      <w:r w:rsidRPr="008D0DB8">
        <w:rPr>
          <w:rFonts w:ascii="Book Antiqua" w:hAnsi="Book Antiqua"/>
        </w:rPr>
        <w:t xml:space="preserve"> a contratação.</w:t>
      </w:r>
    </w:p>
    <w:p w:rsidR="008D0DB8" w:rsidRPr="008D0DB8" w:rsidRDefault="008D0DB8" w:rsidP="008D0DB8">
      <w:pPr>
        <w:ind w:left="-709" w:right="-993"/>
        <w:rPr>
          <w:rFonts w:ascii="Book Antiqua" w:hAnsi="Book Antiqua"/>
        </w:rPr>
      </w:pPr>
    </w:p>
    <w:p w:rsidR="008D0DB8" w:rsidRPr="008D0DB8" w:rsidRDefault="008D0DB8" w:rsidP="008D0DB8">
      <w:pPr>
        <w:ind w:left="-709" w:right="-993"/>
        <w:rPr>
          <w:rFonts w:ascii="Book Antiqua" w:hAnsi="Book Antiqua"/>
        </w:rPr>
      </w:pPr>
    </w:p>
    <w:p w:rsidR="008D0DB8" w:rsidRPr="00CE4CAB" w:rsidRDefault="008D0DB8" w:rsidP="008D0DB8">
      <w:pPr>
        <w:ind w:left="-709" w:right="-993"/>
        <w:rPr>
          <w:rFonts w:ascii="Book Antiqua" w:hAnsi="Book Antiqua"/>
          <w:b/>
        </w:rPr>
      </w:pPr>
      <w:r w:rsidRPr="00CE4CAB">
        <w:rPr>
          <w:rFonts w:ascii="Book Antiqua" w:hAnsi="Book Antiqua"/>
          <w:b/>
        </w:rPr>
        <w:t>3.</w:t>
      </w:r>
      <w:r w:rsidRPr="00CE4CAB">
        <w:rPr>
          <w:rFonts w:ascii="Book Antiqua" w:hAnsi="Book Antiqua"/>
          <w:b/>
        </w:rPr>
        <w:tab/>
        <w:t xml:space="preserve">O SISTEMA </w:t>
      </w:r>
      <w:r w:rsidR="00CE4CAB">
        <w:rPr>
          <w:rFonts w:ascii="Book Antiqua" w:hAnsi="Book Antiqua"/>
          <w:b/>
        </w:rPr>
        <w:t>DE ILUMINAÇÃO PÚBLICA DE GASPAR</w:t>
      </w:r>
    </w:p>
    <w:p w:rsidR="008D0DB8" w:rsidRPr="008D0DB8" w:rsidRDefault="008D0DB8" w:rsidP="008D0DB8">
      <w:pPr>
        <w:ind w:left="-709" w:right="-993"/>
        <w:rPr>
          <w:rFonts w:ascii="Book Antiqua" w:hAnsi="Book Antiqua"/>
        </w:rPr>
      </w:pPr>
    </w:p>
    <w:p w:rsidR="008D0DB8" w:rsidRDefault="008D0DB8" w:rsidP="008D0DB8">
      <w:pPr>
        <w:ind w:left="-709" w:right="-993"/>
        <w:rPr>
          <w:rFonts w:ascii="Book Antiqua" w:hAnsi="Book Antiqua"/>
        </w:rPr>
      </w:pPr>
      <w:r w:rsidRPr="008D0DB8">
        <w:rPr>
          <w:rFonts w:ascii="Book Antiqua" w:hAnsi="Book Antiqua"/>
        </w:rPr>
        <w:t>O sistema de iluminação pública n</w:t>
      </w:r>
      <w:r w:rsidR="0034415B">
        <w:rPr>
          <w:rFonts w:ascii="Book Antiqua" w:hAnsi="Book Antiqua"/>
        </w:rPr>
        <w:t>o MUNICÍP</w:t>
      </w:r>
      <w:r w:rsidRPr="008D0DB8">
        <w:rPr>
          <w:rFonts w:ascii="Book Antiqua" w:hAnsi="Book Antiqua"/>
        </w:rPr>
        <w:t>IO DE GASPAR, no que tange a iluminação do sistema</w:t>
      </w:r>
      <w:r w:rsidR="001A0A60">
        <w:rPr>
          <w:rFonts w:ascii="Book Antiqua" w:hAnsi="Book Antiqua"/>
        </w:rPr>
        <w:t xml:space="preserve"> </w:t>
      </w:r>
      <w:r w:rsidRPr="008D0DB8">
        <w:rPr>
          <w:rFonts w:ascii="Book Antiqua" w:hAnsi="Book Antiqua"/>
        </w:rPr>
        <w:t>viário,</w:t>
      </w:r>
      <w:r w:rsidR="001A0A60">
        <w:rPr>
          <w:rFonts w:ascii="Book Antiqua" w:hAnsi="Book Antiqua"/>
        </w:rPr>
        <w:t xml:space="preserve"> </w:t>
      </w:r>
      <w:r w:rsidRPr="008D0DB8">
        <w:rPr>
          <w:rFonts w:ascii="Book Antiqua" w:hAnsi="Book Antiqua"/>
        </w:rPr>
        <w:t>está,</w:t>
      </w:r>
      <w:r w:rsidR="001A0A60">
        <w:rPr>
          <w:rFonts w:ascii="Book Antiqua" w:hAnsi="Book Antiqua"/>
        </w:rPr>
        <w:t xml:space="preserve"> </w:t>
      </w:r>
      <w:r w:rsidRPr="008D0DB8">
        <w:rPr>
          <w:rFonts w:ascii="Book Antiqua" w:hAnsi="Book Antiqua"/>
        </w:rPr>
        <w:t>em</w:t>
      </w:r>
      <w:r w:rsidR="001A0A60">
        <w:rPr>
          <w:rFonts w:ascii="Book Antiqua" w:hAnsi="Book Antiqua"/>
        </w:rPr>
        <w:t xml:space="preserve"> </w:t>
      </w:r>
      <w:r w:rsidRPr="008D0DB8">
        <w:rPr>
          <w:rFonts w:ascii="Book Antiqua" w:hAnsi="Book Antiqua"/>
        </w:rPr>
        <w:t>sua</w:t>
      </w:r>
      <w:r w:rsidR="001A0A60">
        <w:rPr>
          <w:rFonts w:ascii="Book Antiqua" w:hAnsi="Book Antiqua"/>
        </w:rPr>
        <w:t xml:space="preserve"> </w:t>
      </w:r>
      <w:r w:rsidRPr="008D0DB8">
        <w:rPr>
          <w:rFonts w:ascii="Book Antiqua" w:hAnsi="Book Antiqua"/>
        </w:rPr>
        <w:t>maior</w:t>
      </w:r>
      <w:r w:rsidR="001A0A60">
        <w:rPr>
          <w:rFonts w:ascii="Book Antiqua" w:hAnsi="Book Antiqua"/>
        </w:rPr>
        <w:t xml:space="preserve"> </w:t>
      </w:r>
      <w:r w:rsidRPr="008D0DB8">
        <w:rPr>
          <w:rFonts w:ascii="Book Antiqua" w:hAnsi="Book Antiqua"/>
        </w:rPr>
        <w:t>parte,</w:t>
      </w:r>
      <w:r w:rsidR="001A0A60">
        <w:rPr>
          <w:rFonts w:ascii="Book Antiqua" w:hAnsi="Book Antiqua"/>
        </w:rPr>
        <w:t xml:space="preserve"> </w:t>
      </w:r>
      <w:r w:rsidRPr="008D0DB8">
        <w:rPr>
          <w:rFonts w:ascii="Book Antiqua" w:hAnsi="Book Antiqua"/>
        </w:rPr>
        <w:t>instalado</w:t>
      </w:r>
      <w:r w:rsidR="001A0A60">
        <w:rPr>
          <w:rFonts w:ascii="Book Antiqua" w:hAnsi="Book Antiqua"/>
        </w:rPr>
        <w:t xml:space="preserve"> </w:t>
      </w:r>
      <w:r w:rsidRPr="008D0DB8">
        <w:rPr>
          <w:rFonts w:ascii="Book Antiqua" w:hAnsi="Book Antiqua"/>
        </w:rPr>
        <w:t>nas</w:t>
      </w:r>
      <w:r w:rsidR="001A0A60">
        <w:rPr>
          <w:rFonts w:ascii="Book Antiqua" w:hAnsi="Book Antiqua"/>
        </w:rPr>
        <w:t xml:space="preserve"> </w:t>
      </w:r>
      <w:r w:rsidRPr="008D0DB8">
        <w:rPr>
          <w:rFonts w:ascii="Book Antiqua" w:hAnsi="Book Antiqua"/>
        </w:rPr>
        <w:t>estruturas</w:t>
      </w:r>
      <w:r w:rsidR="001A0A60">
        <w:rPr>
          <w:rFonts w:ascii="Book Antiqua" w:hAnsi="Book Antiqua"/>
        </w:rPr>
        <w:t xml:space="preserve"> </w:t>
      </w:r>
      <w:r w:rsidRPr="008D0DB8">
        <w:rPr>
          <w:rFonts w:ascii="Book Antiqua" w:hAnsi="Book Antiqua"/>
        </w:rPr>
        <w:t>das</w:t>
      </w:r>
      <w:r w:rsidR="001A0A60">
        <w:rPr>
          <w:rFonts w:ascii="Book Antiqua" w:hAnsi="Book Antiqua"/>
        </w:rPr>
        <w:t xml:space="preserve"> </w:t>
      </w:r>
      <w:r w:rsidRPr="008D0DB8">
        <w:rPr>
          <w:rFonts w:ascii="Book Antiqua" w:hAnsi="Book Antiqua"/>
        </w:rPr>
        <w:t>redes</w:t>
      </w:r>
      <w:r w:rsidR="00831A96">
        <w:rPr>
          <w:rFonts w:ascii="Book Antiqua" w:hAnsi="Book Antiqua"/>
        </w:rPr>
        <w:t xml:space="preserve"> </w:t>
      </w:r>
      <w:r w:rsidRPr="008D0DB8">
        <w:rPr>
          <w:rFonts w:ascii="Book Antiqua" w:hAnsi="Book Antiqua"/>
        </w:rPr>
        <w:t>aéreas</w:t>
      </w:r>
      <w:r w:rsidR="00831A96">
        <w:rPr>
          <w:rFonts w:ascii="Book Antiqua" w:hAnsi="Book Antiqua"/>
        </w:rPr>
        <w:t xml:space="preserve"> </w:t>
      </w:r>
      <w:r w:rsidRPr="008D0DB8">
        <w:rPr>
          <w:rFonts w:ascii="Book Antiqua" w:hAnsi="Book Antiqua"/>
        </w:rPr>
        <w:t>de</w:t>
      </w:r>
      <w:r w:rsidR="00831A96">
        <w:rPr>
          <w:rFonts w:ascii="Book Antiqua" w:hAnsi="Book Antiqua"/>
        </w:rPr>
        <w:t xml:space="preserve"> </w:t>
      </w:r>
      <w:r w:rsidRPr="008D0DB8">
        <w:rPr>
          <w:rFonts w:ascii="Book Antiqua" w:hAnsi="Book Antiqua"/>
        </w:rPr>
        <w:t>distribuição de energia elétrica da Concessionária de Energia, adotam luminárias abertas e fechadas, conforme o antigo padrão da Concessionária. Porém, estruturas específicas para iluminação pública, alimentadas por circuitos aéreos ou subterrâneos e com luminárias especiais são encontradas em praças e avenidas. A maioria dos circuitos tem comando em grupo, através de chaves</w:t>
      </w:r>
      <w:r w:rsidR="00831A96">
        <w:rPr>
          <w:rFonts w:ascii="Book Antiqua" w:hAnsi="Book Antiqua"/>
        </w:rPr>
        <w:t xml:space="preserve"> </w:t>
      </w:r>
      <w:r w:rsidRPr="008D0DB8">
        <w:rPr>
          <w:rFonts w:ascii="Book Antiqua" w:hAnsi="Book Antiqua"/>
        </w:rPr>
        <w:t>magnéticas</w:t>
      </w:r>
      <w:r w:rsidR="00831A96">
        <w:rPr>
          <w:rFonts w:ascii="Book Antiqua" w:hAnsi="Book Antiqua"/>
        </w:rPr>
        <w:t xml:space="preserve"> </w:t>
      </w:r>
      <w:r w:rsidRPr="008D0DB8">
        <w:rPr>
          <w:rFonts w:ascii="Book Antiqua" w:hAnsi="Book Antiqua"/>
        </w:rPr>
        <w:t>equipadas</w:t>
      </w:r>
      <w:r w:rsidR="00831A96">
        <w:rPr>
          <w:rFonts w:ascii="Book Antiqua" w:hAnsi="Book Antiqua"/>
        </w:rPr>
        <w:t xml:space="preserve"> </w:t>
      </w:r>
      <w:r w:rsidRPr="008D0DB8">
        <w:rPr>
          <w:rFonts w:ascii="Book Antiqua" w:hAnsi="Book Antiqua"/>
        </w:rPr>
        <w:t>com</w:t>
      </w:r>
      <w:r w:rsidR="00831A96">
        <w:rPr>
          <w:rFonts w:ascii="Book Antiqua" w:hAnsi="Book Antiqua"/>
        </w:rPr>
        <w:t xml:space="preserve"> </w:t>
      </w:r>
      <w:r w:rsidRPr="008D0DB8">
        <w:rPr>
          <w:rFonts w:ascii="Book Antiqua" w:hAnsi="Book Antiqua"/>
        </w:rPr>
        <w:t>relés</w:t>
      </w:r>
      <w:r w:rsidR="00831A96">
        <w:rPr>
          <w:rFonts w:ascii="Book Antiqua" w:hAnsi="Book Antiqua"/>
        </w:rPr>
        <w:t xml:space="preserve"> </w:t>
      </w:r>
      <w:r w:rsidRPr="008D0DB8">
        <w:rPr>
          <w:rFonts w:ascii="Book Antiqua" w:hAnsi="Book Antiqua"/>
        </w:rPr>
        <w:t>fotoelétricos</w:t>
      </w:r>
      <w:r w:rsidR="00831A96">
        <w:rPr>
          <w:rFonts w:ascii="Book Antiqua" w:hAnsi="Book Antiqua"/>
        </w:rPr>
        <w:t xml:space="preserve"> </w:t>
      </w:r>
      <w:r w:rsidRPr="008D0DB8">
        <w:rPr>
          <w:rFonts w:ascii="Book Antiqua" w:hAnsi="Book Antiqua"/>
        </w:rPr>
        <w:t>e</w:t>
      </w:r>
      <w:r w:rsidR="00831A96">
        <w:rPr>
          <w:rFonts w:ascii="Book Antiqua" w:hAnsi="Book Antiqua"/>
        </w:rPr>
        <w:t xml:space="preserve"> </w:t>
      </w:r>
      <w:r w:rsidRPr="008D0DB8">
        <w:rPr>
          <w:rFonts w:ascii="Book Antiqua" w:hAnsi="Book Antiqua"/>
        </w:rPr>
        <w:t>as</w:t>
      </w:r>
      <w:r w:rsidR="00831A96">
        <w:rPr>
          <w:rFonts w:ascii="Book Antiqua" w:hAnsi="Book Antiqua"/>
        </w:rPr>
        <w:t xml:space="preserve"> </w:t>
      </w:r>
      <w:r w:rsidRPr="008D0DB8">
        <w:rPr>
          <w:rFonts w:ascii="Book Antiqua" w:hAnsi="Book Antiqua"/>
        </w:rPr>
        <w:t>demais</w:t>
      </w:r>
      <w:r w:rsidR="00831A96">
        <w:rPr>
          <w:rFonts w:ascii="Book Antiqua" w:hAnsi="Book Antiqua"/>
        </w:rPr>
        <w:t xml:space="preserve"> </w:t>
      </w:r>
      <w:r w:rsidRPr="008D0DB8">
        <w:rPr>
          <w:rFonts w:ascii="Book Antiqua" w:hAnsi="Book Antiqua"/>
        </w:rPr>
        <w:t>unidades</w:t>
      </w:r>
      <w:r w:rsidR="00831A96">
        <w:rPr>
          <w:rFonts w:ascii="Book Antiqua" w:hAnsi="Book Antiqua"/>
        </w:rPr>
        <w:t xml:space="preserve"> </w:t>
      </w:r>
      <w:r w:rsidRPr="008D0DB8">
        <w:rPr>
          <w:rFonts w:ascii="Book Antiqua" w:hAnsi="Book Antiqua"/>
        </w:rPr>
        <w:t>são</w:t>
      </w:r>
      <w:r w:rsidR="00831A96">
        <w:rPr>
          <w:rFonts w:ascii="Book Antiqua" w:hAnsi="Book Antiqua"/>
        </w:rPr>
        <w:t xml:space="preserve"> </w:t>
      </w:r>
      <w:r w:rsidRPr="008D0DB8">
        <w:rPr>
          <w:rFonts w:ascii="Book Antiqua" w:hAnsi="Book Antiqua"/>
        </w:rPr>
        <w:t>comandadas</w:t>
      </w:r>
      <w:r w:rsidR="00831A96">
        <w:rPr>
          <w:rFonts w:ascii="Book Antiqua" w:hAnsi="Book Antiqua"/>
        </w:rPr>
        <w:t xml:space="preserve"> </w:t>
      </w:r>
      <w:r w:rsidRPr="008D0DB8">
        <w:rPr>
          <w:rFonts w:ascii="Book Antiqua" w:hAnsi="Book Antiqua"/>
        </w:rPr>
        <w:t>por relés fotoelétricos</w:t>
      </w:r>
      <w:r w:rsidR="00831A96">
        <w:rPr>
          <w:rFonts w:ascii="Book Antiqua" w:hAnsi="Book Antiqua"/>
        </w:rPr>
        <w:t xml:space="preserve"> </w:t>
      </w:r>
      <w:r w:rsidRPr="008D0DB8">
        <w:rPr>
          <w:rFonts w:ascii="Book Antiqua" w:hAnsi="Book Antiqua"/>
        </w:rPr>
        <w:t>individuais.</w:t>
      </w:r>
    </w:p>
    <w:p w:rsidR="00CE4CAB" w:rsidRPr="008D0DB8" w:rsidRDefault="00CE4CAB" w:rsidP="008D0DB8">
      <w:pPr>
        <w:ind w:left="-709" w:right="-993"/>
        <w:rPr>
          <w:rFonts w:ascii="Book Antiqua" w:hAnsi="Book Antiqua"/>
        </w:rPr>
      </w:pPr>
    </w:p>
    <w:p w:rsidR="008D0DB8" w:rsidRPr="008D0DB8" w:rsidRDefault="008D0DB8" w:rsidP="008D0DB8">
      <w:pPr>
        <w:ind w:left="-709" w:right="-993"/>
        <w:rPr>
          <w:rFonts w:ascii="Book Antiqua" w:hAnsi="Book Antiqua"/>
        </w:rPr>
      </w:pPr>
    </w:p>
    <w:p w:rsidR="008D0DB8" w:rsidRPr="00CE4CAB" w:rsidRDefault="008D0DB8" w:rsidP="008D0DB8">
      <w:pPr>
        <w:ind w:left="-709" w:right="-993"/>
        <w:rPr>
          <w:rFonts w:ascii="Book Antiqua" w:hAnsi="Book Antiqua"/>
          <w:b/>
        </w:rPr>
      </w:pPr>
      <w:r w:rsidRPr="00CE4CAB">
        <w:rPr>
          <w:rFonts w:ascii="Book Antiqua" w:hAnsi="Book Antiqua"/>
          <w:b/>
        </w:rPr>
        <w:t>4.</w:t>
      </w:r>
      <w:r w:rsidRPr="00CE4CAB">
        <w:rPr>
          <w:rFonts w:ascii="Book Antiqua" w:hAnsi="Book Antiqua"/>
          <w:b/>
        </w:rPr>
        <w:tab/>
        <w:t>CONTROLE E PLANEJAMENTO DOS PONTOS EXISTENTES E NOVOS PONTOS</w:t>
      </w:r>
      <w:r w:rsidR="00990CB9" w:rsidRPr="00CE4CAB">
        <w:rPr>
          <w:rFonts w:ascii="Book Antiqua" w:hAnsi="Book Antiqua"/>
          <w:b/>
        </w:rPr>
        <w:t xml:space="preserve"> </w:t>
      </w:r>
      <w:r w:rsidRPr="00CE4CAB">
        <w:rPr>
          <w:rFonts w:ascii="Book Antiqua" w:hAnsi="Book Antiqua"/>
          <w:b/>
        </w:rPr>
        <w:t>DE ILUMINAÇÃO</w:t>
      </w:r>
      <w:r w:rsidR="00990CB9" w:rsidRPr="00CE4CAB">
        <w:rPr>
          <w:rFonts w:ascii="Book Antiqua" w:hAnsi="Book Antiqua"/>
          <w:b/>
        </w:rPr>
        <w:t xml:space="preserve"> </w:t>
      </w:r>
      <w:r w:rsidRPr="00CE4CAB">
        <w:rPr>
          <w:rFonts w:ascii="Book Antiqua" w:hAnsi="Book Antiqua"/>
          <w:b/>
        </w:rPr>
        <w:t>PÚBLICA.</w:t>
      </w:r>
    </w:p>
    <w:p w:rsidR="008D0DB8" w:rsidRPr="008D0DB8" w:rsidRDefault="008D0DB8" w:rsidP="008D0DB8">
      <w:pPr>
        <w:ind w:left="-709" w:right="-993"/>
        <w:rPr>
          <w:rFonts w:ascii="Book Antiqua" w:hAnsi="Book Antiqua"/>
        </w:rPr>
      </w:pPr>
    </w:p>
    <w:p w:rsidR="008D0DB8" w:rsidRPr="008D0DB8" w:rsidRDefault="0034415B" w:rsidP="008D0DB8">
      <w:pPr>
        <w:ind w:left="-709" w:right="-993"/>
        <w:rPr>
          <w:rFonts w:ascii="Book Antiqua" w:hAnsi="Book Antiqua"/>
        </w:rPr>
      </w:pPr>
      <w:r>
        <w:rPr>
          <w:rFonts w:ascii="Book Antiqua" w:hAnsi="Book Antiqua"/>
        </w:rPr>
        <w:t xml:space="preserve">4.1 </w:t>
      </w:r>
      <w:r w:rsidR="008D0DB8" w:rsidRPr="008D0DB8">
        <w:rPr>
          <w:rFonts w:ascii="Book Antiqua" w:hAnsi="Book Antiqua"/>
        </w:rPr>
        <w:t>CONTROLE E</w:t>
      </w:r>
      <w:r w:rsidR="00990CB9">
        <w:rPr>
          <w:rFonts w:ascii="Book Antiqua" w:hAnsi="Book Antiqua"/>
        </w:rPr>
        <w:t xml:space="preserve"> </w:t>
      </w:r>
      <w:r w:rsidR="008D0DB8" w:rsidRPr="008D0DB8">
        <w:rPr>
          <w:rFonts w:ascii="Book Antiqua" w:hAnsi="Book Antiqua"/>
        </w:rPr>
        <w:t>PLANEJAMENTO</w:t>
      </w:r>
    </w:p>
    <w:p w:rsidR="008D0DB8" w:rsidRPr="008D0DB8" w:rsidRDefault="008D0DB8" w:rsidP="008D0DB8">
      <w:pPr>
        <w:ind w:left="-709" w:right="-993"/>
        <w:rPr>
          <w:rFonts w:ascii="Book Antiqua" w:hAnsi="Book Antiqua"/>
        </w:rPr>
      </w:pPr>
    </w:p>
    <w:p w:rsidR="008D0DB8" w:rsidRPr="008D0DB8" w:rsidRDefault="0034415B" w:rsidP="008D0DB8">
      <w:pPr>
        <w:ind w:left="-709" w:right="-993"/>
        <w:rPr>
          <w:rFonts w:ascii="Book Antiqua" w:hAnsi="Book Antiqua"/>
        </w:rPr>
      </w:pPr>
      <w:r>
        <w:rPr>
          <w:rFonts w:ascii="Book Antiqua" w:hAnsi="Book Antiqua"/>
        </w:rPr>
        <w:t xml:space="preserve">4.1.1 </w:t>
      </w:r>
      <w:r w:rsidR="008D0DB8" w:rsidRPr="008D0DB8">
        <w:rPr>
          <w:rFonts w:ascii="Book Antiqua" w:hAnsi="Book Antiqua"/>
        </w:rPr>
        <w:t>Registrar todas as intervenções de manutenção efetuadas na rede, constando no mínimo a identificação</w:t>
      </w:r>
      <w:r w:rsidR="00990CB9">
        <w:rPr>
          <w:rFonts w:ascii="Book Antiqua" w:hAnsi="Book Antiqua"/>
        </w:rPr>
        <w:t xml:space="preserve"> </w:t>
      </w:r>
      <w:r w:rsidR="008D0DB8" w:rsidRPr="008D0DB8">
        <w:rPr>
          <w:rFonts w:ascii="Book Antiqua" w:hAnsi="Book Antiqua"/>
        </w:rPr>
        <w:t>da</w:t>
      </w:r>
      <w:r w:rsidR="00990CB9">
        <w:rPr>
          <w:rFonts w:ascii="Book Antiqua" w:hAnsi="Book Antiqua"/>
        </w:rPr>
        <w:t xml:space="preserve"> </w:t>
      </w:r>
      <w:r w:rsidR="008D0DB8" w:rsidRPr="008D0DB8">
        <w:rPr>
          <w:rFonts w:ascii="Book Antiqua" w:hAnsi="Book Antiqua"/>
        </w:rPr>
        <w:t>unidade</w:t>
      </w:r>
      <w:r w:rsidR="00990CB9">
        <w:rPr>
          <w:rFonts w:ascii="Book Antiqua" w:hAnsi="Book Antiqua"/>
        </w:rPr>
        <w:t xml:space="preserve"> </w:t>
      </w:r>
      <w:r w:rsidR="008D0DB8" w:rsidRPr="008D0DB8">
        <w:rPr>
          <w:rFonts w:ascii="Book Antiqua" w:hAnsi="Book Antiqua"/>
        </w:rPr>
        <w:t>de</w:t>
      </w:r>
      <w:r w:rsidR="00990CB9">
        <w:rPr>
          <w:rFonts w:ascii="Book Antiqua" w:hAnsi="Book Antiqua"/>
        </w:rPr>
        <w:t xml:space="preserve"> </w:t>
      </w:r>
      <w:r w:rsidR="008D0DB8" w:rsidRPr="008D0DB8">
        <w:rPr>
          <w:rFonts w:ascii="Book Antiqua" w:hAnsi="Book Antiqua"/>
        </w:rPr>
        <w:t>iluminação,</w:t>
      </w:r>
      <w:r w:rsidR="00990CB9">
        <w:rPr>
          <w:rFonts w:ascii="Book Antiqua" w:hAnsi="Book Antiqua"/>
        </w:rPr>
        <w:t xml:space="preserve"> </w:t>
      </w:r>
      <w:r w:rsidR="008D0DB8" w:rsidRPr="008D0DB8">
        <w:rPr>
          <w:rFonts w:ascii="Book Antiqua" w:hAnsi="Book Antiqua"/>
        </w:rPr>
        <w:t>o</w:t>
      </w:r>
      <w:r w:rsidR="00990CB9">
        <w:rPr>
          <w:rFonts w:ascii="Book Antiqua" w:hAnsi="Book Antiqua"/>
        </w:rPr>
        <w:t xml:space="preserve"> </w:t>
      </w:r>
      <w:r w:rsidR="008D0DB8" w:rsidRPr="008D0DB8">
        <w:rPr>
          <w:rFonts w:ascii="Book Antiqua" w:hAnsi="Book Antiqua"/>
        </w:rPr>
        <w:t>tipo</w:t>
      </w:r>
      <w:r w:rsidR="00990CB9">
        <w:rPr>
          <w:rFonts w:ascii="Book Antiqua" w:hAnsi="Book Antiqua"/>
        </w:rPr>
        <w:t xml:space="preserve"> </w:t>
      </w:r>
      <w:r w:rsidR="008D0DB8" w:rsidRPr="008D0DB8">
        <w:rPr>
          <w:rFonts w:ascii="Book Antiqua" w:hAnsi="Book Antiqua"/>
        </w:rPr>
        <w:t>de</w:t>
      </w:r>
      <w:r w:rsidR="00990CB9">
        <w:rPr>
          <w:rFonts w:ascii="Book Antiqua" w:hAnsi="Book Antiqua"/>
        </w:rPr>
        <w:t xml:space="preserve"> </w:t>
      </w:r>
      <w:r w:rsidR="008D0DB8" w:rsidRPr="008D0DB8">
        <w:rPr>
          <w:rFonts w:ascii="Book Antiqua" w:hAnsi="Book Antiqua"/>
        </w:rPr>
        <w:t>serviço</w:t>
      </w:r>
      <w:r w:rsidR="00990CB9">
        <w:rPr>
          <w:rFonts w:ascii="Book Antiqua" w:hAnsi="Book Antiqua"/>
        </w:rPr>
        <w:t xml:space="preserve"> </w:t>
      </w:r>
      <w:r w:rsidR="008D0DB8" w:rsidRPr="008D0DB8">
        <w:rPr>
          <w:rFonts w:ascii="Book Antiqua" w:hAnsi="Book Antiqua"/>
        </w:rPr>
        <w:t>executado,</w:t>
      </w:r>
      <w:r w:rsidR="00990CB9">
        <w:rPr>
          <w:rFonts w:ascii="Book Antiqua" w:hAnsi="Book Antiqua"/>
        </w:rPr>
        <w:t xml:space="preserve"> </w:t>
      </w:r>
      <w:r w:rsidR="008D0DB8" w:rsidRPr="008D0DB8">
        <w:rPr>
          <w:rFonts w:ascii="Book Antiqua" w:hAnsi="Book Antiqua"/>
        </w:rPr>
        <w:t>materiais</w:t>
      </w:r>
      <w:r w:rsidR="00990CB9">
        <w:rPr>
          <w:rFonts w:ascii="Book Antiqua" w:hAnsi="Book Antiqua"/>
        </w:rPr>
        <w:t xml:space="preserve"> </w:t>
      </w:r>
      <w:r w:rsidR="008D0DB8" w:rsidRPr="008D0DB8">
        <w:rPr>
          <w:rFonts w:ascii="Book Antiqua" w:hAnsi="Book Antiqua"/>
        </w:rPr>
        <w:t>aplicados</w:t>
      </w:r>
      <w:r w:rsidR="00990CB9">
        <w:rPr>
          <w:rFonts w:ascii="Book Antiqua" w:hAnsi="Book Antiqua"/>
        </w:rPr>
        <w:t xml:space="preserve"> </w:t>
      </w:r>
      <w:r w:rsidR="008D0DB8" w:rsidRPr="008D0DB8">
        <w:rPr>
          <w:rFonts w:ascii="Book Antiqua" w:hAnsi="Book Antiqua"/>
        </w:rPr>
        <w:t>e</w:t>
      </w:r>
      <w:r w:rsidR="00990CB9">
        <w:rPr>
          <w:rFonts w:ascii="Book Antiqua" w:hAnsi="Book Antiqua"/>
        </w:rPr>
        <w:t xml:space="preserve"> </w:t>
      </w:r>
      <w:r w:rsidR="008D0DB8" w:rsidRPr="008D0DB8">
        <w:rPr>
          <w:rFonts w:ascii="Book Antiqua" w:hAnsi="Book Antiqua"/>
        </w:rPr>
        <w:t>data</w:t>
      </w:r>
      <w:r w:rsidR="00990CB9">
        <w:rPr>
          <w:rFonts w:ascii="Book Antiqua" w:hAnsi="Book Antiqua"/>
        </w:rPr>
        <w:t xml:space="preserve"> </w:t>
      </w:r>
      <w:r w:rsidR="008D0DB8" w:rsidRPr="008D0DB8">
        <w:rPr>
          <w:rFonts w:ascii="Book Antiqua" w:hAnsi="Book Antiqua"/>
        </w:rPr>
        <w:t>de execução, tempo de execução e identificação da equipe de</w:t>
      </w:r>
      <w:r w:rsidR="00990CB9">
        <w:rPr>
          <w:rFonts w:ascii="Book Antiqua" w:hAnsi="Book Antiqua"/>
        </w:rPr>
        <w:t xml:space="preserve"> </w:t>
      </w:r>
      <w:r w:rsidR="008D0DB8" w:rsidRPr="008D0DB8">
        <w:rPr>
          <w:rFonts w:ascii="Book Antiqua" w:hAnsi="Book Antiqua"/>
        </w:rPr>
        <w:t>trabalho.</w:t>
      </w:r>
    </w:p>
    <w:p w:rsidR="008D0DB8" w:rsidRPr="008D0DB8" w:rsidRDefault="008D0DB8" w:rsidP="008D0DB8">
      <w:pPr>
        <w:ind w:left="-709" w:right="-993"/>
        <w:rPr>
          <w:rFonts w:ascii="Book Antiqua" w:hAnsi="Book Antiqua"/>
        </w:rPr>
      </w:pPr>
    </w:p>
    <w:p w:rsidR="008D0DB8" w:rsidRPr="008D0DB8" w:rsidRDefault="0034415B" w:rsidP="008D0DB8">
      <w:pPr>
        <w:ind w:left="-709" w:right="-993"/>
        <w:rPr>
          <w:rFonts w:ascii="Book Antiqua" w:hAnsi="Book Antiqua"/>
        </w:rPr>
      </w:pPr>
      <w:r>
        <w:rPr>
          <w:rFonts w:ascii="Book Antiqua" w:hAnsi="Book Antiqua"/>
        </w:rPr>
        <w:t xml:space="preserve">4.1.2 </w:t>
      </w:r>
      <w:r w:rsidR="008D0DB8" w:rsidRPr="008D0DB8">
        <w:rPr>
          <w:rFonts w:ascii="Book Antiqua" w:hAnsi="Book Antiqua"/>
        </w:rPr>
        <w:t>Emitir relatório mensal dos serviços executados, dos materiais aplicados e do tempo de at</w:t>
      </w:r>
      <w:r w:rsidR="00990CB9">
        <w:rPr>
          <w:rFonts w:ascii="Book Antiqua" w:hAnsi="Book Antiqua"/>
        </w:rPr>
        <w:t>endimento para cada solicitação.</w:t>
      </w:r>
    </w:p>
    <w:p w:rsidR="008D0DB8" w:rsidRPr="008D0DB8" w:rsidRDefault="008D0DB8" w:rsidP="008D0DB8">
      <w:pPr>
        <w:ind w:left="-709" w:right="-993"/>
        <w:rPr>
          <w:rFonts w:ascii="Book Antiqua" w:hAnsi="Book Antiqua"/>
        </w:rPr>
      </w:pPr>
    </w:p>
    <w:p w:rsidR="008D0DB8" w:rsidRPr="008D0DB8" w:rsidRDefault="0034415B" w:rsidP="008D0DB8">
      <w:pPr>
        <w:ind w:left="-709" w:right="-993"/>
        <w:rPr>
          <w:rFonts w:ascii="Book Antiqua" w:hAnsi="Book Antiqua"/>
        </w:rPr>
      </w:pPr>
      <w:r>
        <w:rPr>
          <w:rFonts w:ascii="Book Antiqua" w:hAnsi="Book Antiqua"/>
        </w:rPr>
        <w:lastRenderedPageBreak/>
        <w:t xml:space="preserve">4.1.3 </w:t>
      </w:r>
      <w:r w:rsidR="008D0DB8" w:rsidRPr="008D0DB8">
        <w:rPr>
          <w:rFonts w:ascii="Book Antiqua" w:hAnsi="Book Antiqua"/>
        </w:rPr>
        <w:t>Manter atualizadas as informações sobre a situação do atendimento de todos os pedidos para instalação de melhorias no sistema, recebidos dos munícipes ou da Fiscalização, principalmente quanto à:</w:t>
      </w:r>
    </w:p>
    <w:p w:rsidR="008D0DB8" w:rsidRPr="008D0DB8" w:rsidRDefault="008D0DB8" w:rsidP="008D0DB8">
      <w:pPr>
        <w:ind w:left="-709" w:right="-993"/>
        <w:rPr>
          <w:rFonts w:ascii="Book Antiqua" w:hAnsi="Book Antiqua"/>
        </w:rPr>
      </w:pPr>
    </w:p>
    <w:p w:rsidR="008D0DB8" w:rsidRDefault="0034415B" w:rsidP="008D0DB8">
      <w:pPr>
        <w:ind w:left="-709" w:right="-993"/>
        <w:rPr>
          <w:rFonts w:ascii="Book Antiqua" w:hAnsi="Book Antiqua"/>
        </w:rPr>
      </w:pPr>
      <w:r>
        <w:rPr>
          <w:rFonts w:ascii="Book Antiqua" w:hAnsi="Book Antiqua"/>
        </w:rPr>
        <w:t xml:space="preserve">4.1.3.1 </w:t>
      </w:r>
      <w:r w:rsidR="008D0DB8" w:rsidRPr="008D0DB8">
        <w:rPr>
          <w:rFonts w:ascii="Book Antiqua" w:hAnsi="Book Antiqua"/>
        </w:rPr>
        <w:t>Programação para inspeção e levantamento em</w:t>
      </w:r>
      <w:r w:rsidR="00901C31">
        <w:rPr>
          <w:rFonts w:ascii="Book Antiqua" w:hAnsi="Book Antiqua"/>
        </w:rPr>
        <w:t xml:space="preserve"> </w:t>
      </w:r>
      <w:r w:rsidR="008D0DB8" w:rsidRPr="008D0DB8">
        <w:rPr>
          <w:rFonts w:ascii="Book Antiqua" w:hAnsi="Book Antiqua"/>
        </w:rPr>
        <w:t>campo;</w:t>
      </w:r>
    </w:p>
    <w:p w:rsidR="00901C31" w:rsidRDefault="00901C31" w:rsidP="008D0DB8">
      <w:pPr>
        <w:ind w:left="-709" w:right="-993"/>
        <w:rPr>
          <w:rFonts w:ascii="Book Antiqua" w:hAnsi="Book Antiqua"/>
        </w:rPr>
      </w:pPr>
    </w:p>
    <w:p w:rsidR="00901C31" w:rsidRPr="00901C31" w:rsidRDefault="0034415B" w:rsidP="00901C31">
      <w:pPr>
        <w:ind w:left="-709" w:right="-993"/>
        <w:rPr>
          <w:rFonts w:ascii="Book Antiqua" w:hAnsi="Book Antiqua"/>
        </w:rPr>
      </w:pPr>
      <w:r>
        <w:rPr>
          <w:rFonts w:ascii="Book Antiqua" w:hAnsi="Book Antiqua"/>
        </w:rPr>
        <w:t xml:space="preserve">4.1.3.2 </w:t>
      </w:r>
      <w:r w:rsidR="00901C31" w:rsidRPr="00901C31">
        <w:rPr>
          <w:rFonts w:ascii="Book Antiqua" w:hAnsi="Book Antiqua"/>
        </w:rPr>
        <w:t>Acesso aos dados referentes aos</w:t>
      </w:r>
      <w:r w:rsidR="00901C31">
        <w:rPr>
          <w:rFonts w:ascii="Book Antiqua" w:hAnsi="Book Antiqua"/>
        </w:rPr>
        <w:t xml:space="preserve"> </w:t>
      </w:r>
      <w:r w:rsidR="00901C31" w:rsidRPr="00901C31">
        <w:rPr>
          <w:rFonts w:ascii="Book Antiqua" w:hAnsi="Book Antiqua"/>
        </w:rPr>
        <w:t>serviços;</w:t>
      </w:r>
    </w:p>
    <w:p w:rsidR="00901C31" w:rsidRPr="00901C31" w:rsidRDefault="00901C31" w:rsidP="00901C31">
      <w:pPr>
        <w:ind w:left="-709" w:right="-993"/>
        <w:rPr>
          <w:rFonts w:ascii="Book Antiqua" w:hAnsi="Book Antiqua"/>
        </w:rPr>
      </w:pPr>
    </w:p>
    <w:p w:rsidR="00901C31" w:rsidRPr="00901C31" w:rsidRDefault="0034415B" w:rsidP="00901C31">
      <w:pPr>
        <w:ind w:left="-709" w:right="-993"/>
        <w:rPr>
          <w:rFonts w:ascii="Book Antiqua" w:hAnsi="Book Antiqua"/>
        </w:rPr>
      </w:pPr>
      <w:r>
        <w:rPr>
          <w:rFonts w:ascii="Book Antiqua" w:hAnsi="Book Antiqua"/>
        </w:rPr>
        <w:t xml:space="preserve">4.1.3.3 </w:t>
      </w:r>
      <w:r w:rsidR="00901C31" w:rsidRPr="00901C31">
        <w:rPr>
          <w:rFonts w:ascii="Book Antiqua" w:hAnsi="Book Antiqua"/>
        </w:rPr>
        <w:t>Elaboração de orçamento e aprovação do projeto pela</w:t>
      </w:r>
      <w:r w:rsidR="00901C31">
        <w:rPr>
          <w:rFonts w:ascii="Book Antiqua" w:hAnsi="Book Antiqua"/>
        </w:rPr>
        <w:t xml:space="preserve"> </w:t>
      </w:r>
      <w:r w:rsidR="00901C31" w:rsidRPr="00901C31">
        <w:rPr>
          <w:rFonts w:ascii="Book Antiqua" w:hAnsi="Book Antiqua"/>
        </w:rPr>
        <w:t>Fiscalização;</w:t>
      </w:r>
    </w:p>
    <w:p w:rsidR="00901C31" w:rsidRPr="00901C31" w:rsidRDefault="00901C31" w:rsidP="00901C31">
      <w:pPr>
        <w:ind w:left="-709" w:right="-993"/>
        <w:rPr>
          <w:rFonts w:ascii="Book Antiqua" w:hAnsi="Book Antiqua"/>
        </w:rPr>
      </w:pPr>
    </w:p>
    <w:p w:rsidR="00901C31" w:rsidRPr="00901C31" w:rsidRDefault="0034415B" w:rsidP="00901C31">
      <w:pPr>
        <w:ind w:left="-709" w:right="-993"/>
        <w:rPr>
          <w:rFonts w:ascii="Book Antiqua" w:hAnsi="Book Antiqua"/>
        </w:rPr>
      </w:pPr>
      <w:r>
        <w:rPr>
          <w:rFonts w:ascii="Book Antiqua" w:hAnsi="Book Antiqua"/>
        </w:rPr>
        <w:t xml:space="preserve">4.1.3.4 </w:t>
      </w:r>
      <w:r w:rsidR="00901C31" w:rsidRPr="00901C31">
        <w:rPr>
          <w:rFonts w:ascii="Book Antiqua" w:hAnsi="Book Antiqua"/>
        </w:rPr>
        <w:t>Emissão de ordem de serviço de execução com checagem de suprimento</w:t>
      </w:r>
      <w:r w:rsidR="00901C31">
        <w:rPr>
          <w:rFonts w:ascii="Book Antiqua" w:hAnsi="Book Antiqua"/>
        </w:rPr>
        <w:t xml:space="preserve"> </w:t>
      </w:r>
      <w:r w:rsidR="00901C31" w:rsidRPr="00901C31">
        <w:rPr>
          <w:rFonts w:ascii="Book Antiqua" w:hAnsi="Book Antiqua"/>
        </w:rPr>
        <w:t>dos materiais</w:t>
      </w:r>
      <w:r w:rsidR="00901C31">
        <w:rPr>
          <w:rFonts w:ascii="Book Antiqua" w:hAnsi="Book Antiqua"/>
        </w:rPr>
        <w:t xml:space="preserve"> </w:t>
      </w:r>
      <w:r w:rsidR="00901C31" w:rsidRPr="00901C31">
        <w:rPr>
          <w:rFonts w:ascii="Book Antiqua" w:hAnsi="Book Antiqua"/>
        </w:rPr>
        <w:t>necessários;</w:t>
      </w:r>
    </w:p>
    <w:p w:rsidR="00901C31" w:rsidRPr="00901C31" w:rsidRDefault="00901C31" w:rsidP="00901C31">
      <w:pPr>
        <w:ind w:left="-709" w:right="-993"/>
        <w:rPr>
          <w:rFonts w:ascii="Book Antiqua" w:hAnsi="Book Antiqua"/>
        </w:rPr>
      </w:pPr>
    </w:p>
    <w:p w:rsidR="00901C31" w:rsidRPr="00901C31" w:rsidRDefault="0034415B" w:rsidP="00901C31">
      <w:pPr>
        <w:ind w:left="-709" w:right="-993"/>
        <w:rPr>
          <w:rFonts w:ascii="Book Antiqua" w:hAnsi="Book Antiqua"/>
        </w:rPr>
      </w:pPr>
      <w:r>
        <w:rPr>
          <w:rFonts w:ascii="Book Antiqua" w:hAnsi="Book Antiqua"/>
        </w:rPr>
        <w:t xml:space="preserve">4.1.3.5 </w:t>
      </w:r>
      <w:r w:rsidR="00901C31" w:rsidRPr="00901C31">
        <w:rPr>
          <w:rFonts w:ascii="Book Antiqua" w:hAnsi="Book Antiqua"/>
        </w:rPr>
        <w:t>Programação de execução de</w:t>
      </w:r>
      <w:r w:rsidR="00901C31">
        <w:rPr>
          <w:rFonts w:ascii="Book Antiqua" w:hAnsi="Book Antiqua"/>
        </w:rPr>
        <w:t xml:space="preserve"> </w:t>
      </w:r>
      <w:r w:rsidR="00901C31" w:rsidRPr="00901C31">
        <w:rPr>
          <w:rFonts w:ascii="Book Antiqua" w:hAnsi="Book Antiqua"/>
        </w:rPr>
        <w:t>serviços;</w:t>
      </w:r>
    </w:p>
    <w:p w:rsidR="00901C31" w:rsidRPr="00901C31" w:rsidRDefault="00901C31" w:rsidP="00901C31">
      <w:pPr>
        <w:ind w:left="-709" w:right="-993"/>
        <w:rPr>
          <w:rFonts w:ascii="Book Antiqua" w:hAnsi="Book Antiqua"/>
        </w:rPr>
      </w:pPr>
    </w:p>
    <w:p w:rsidR="00901C31" w:rsidRDefault="0034415B" w:rsidP="00901C31">
      <w:pPr>
        <w:ind w:left="-709" w:right="-993"/>
        <w:rPr>
          <w:rFonts w:ascii="Book Antiqua" w:hAnsi="Book Antiqua"/>
        </w:rPr>
      </w:pPr>
      <w:r>
        <w:rPr>
          <w:rFonts w:ascii="Book Antiqua" w:hAnsi="Book Antiqua"/>
        </w:rPr>
        <w:t xml:space="preserve">4.1.3.6 </w:t>
      </w:r>
      <w:r w:rsidR="00901C31" w:rsidRPr="00901C31">
        <w:rPr>
          <w:rFonts w:ascii="Book Antiqua" w:hAnsi="Book Antiqua"/>
        </w:rPr>
        <w:t>Registro de conclusão do</w:t>
      </w:r>
      <w:r w:rsidR="00901C31">
        <w:rPr>
          <w:rFonts w:ascii="Book Antiqua" w:hAnsi="Book Antiqua"/>
        </w:rPr>
        <w:t xml:space="preserve"> </w:t>
      </w:r>
      <w:r w:rsidR="00901C31" w:rsidRPr="00901C31">
        <w:rPr>
          <w:rFonts w:ascii="Book Antiqua" w:hAnsi="Book Antiqua"/>
        </w:rPr>
        <w:t>serviço.</w:t>
      </w:r>
    </w:p>
    <w:p w:rsidR="00901C31" w:rsidRPr="00901C31" w:rsidRDefault="00901C31" w:rsidP="00901C31">
      <w:pPr>
        <w:ind w:left="-709" w:right="-993"/>
        <w:rPr>
          <w:rFonts w:ascii="Book Antiqua" w:hAnsi="Book Antiqua"/>
        </w:rPr>
      </w:pPr>
    </w:p>
    <w:p w:rsidR="00901C31" w:rsidRDefault="00901C31" w:rsidP="00901C31">
      <w:pPr>
        <w:ind w:left="-709" w:right="-993"/>
        <w:rPr>
          <w:rFonts w:ascii="Book Antiqua" w:hAnsi="Book Antiqua"/>
        </w:rPr>
      </w:pPr>
    </w:p>
    <w:p w:rsidR="0034415B" w:rsidRPr="00901C31" w:rsidRDefault="0034415B" w:rsidP="00901C31">
      <w:pPr>
        <w:ind w:left="-709" w:right="-993"/>
        <w:rPr>
          <w:rFonts w:ascii="Book Antiqua" w:hAnsi="Book Antiqua"/>
        </w:rPr>
      </w:pPr>
    </w:p>
    <w:p w:rsidR="00901C31" w:rsidRPr="00CE4CAB" w:rsidRDefault="00901C31" w:rsidP="00901C31">
      <w:pPr>
        <w:ind w:left="-709" w:right="-993"/>
        <w:rPr>
          <w:rFonts w:ascii="Book Antiqua" w:hAnsi="Book Antiqua"/>
          <w:b/>
        </w:rPr>
      </w:pPr>
      <w:r w:rsidRPr="00CE4CAB">
        <w:rPr>
          <w:rFonts w:ascii="Book Antiqua" w:hAnsi="Book Antiqua"/>
          <w:b/>
        </w:rPr>
        <w:t>5.</w:t>
      </w:r>
      <w:r w:rsidRPr="00CE4CAB">
        <w:rPr>
          <w:rFonts w:ascii="Book Antiqua" w:hAnsi="Book Antiqua"/>
          <w:b/>
        </w:rPr>
        <w:tab/>
        <w:t>MANUTENÇÃO DO SISTEMA FÍSICO DE ILUMINAÇÃO PÚBLICA.</w:t>
      </w:r>
    </w:p>
    <w:p w:rsidR="00901C31" w:rsidRPr="00901C31" w:rsidRDefault="00901C31" w:rsidP="00901C31">
      <w:pPr>
        <w:ind w:left="-709" w:right="-993"/>
        <w:rPr>
          <w:rFonts w:ascii="Book Antiqua" w:hAnsi="Book Antiqua"/>
        </w:rPr>
      </w:pPr>
    </w:p>
    <w:p w:rsidR="00901C31" w:rsidRDefault="00901C31" w:rsidP="00901C31">
      <w:pPr>
        <w:ind w:left="-709" w:right="-993"/>
        <w:rPr>
          <w:rFonts w:ascii="Book Antiqua" w:hAnsi="Book Antiqua"/>
        </w:rPr>
      </w:pPr>
      <w:r w:rsidRPr="00901C31">
        <w:rPr>
          <w:rFonts w:ascii="Book Antiqua" w:hAnsi="Book Antiqua"/>
        </w:rPr>
        <w:t>Os serviços de manutenção preventiva e corretiva englobam todas as atividades e cuidados técnicos necessários para assegurar o funcionamento regular e permanente do sistema de iluminação pública, como:</w:t>
      </w:r>
    </w:p>
    <w:p w:rsidR="00CE4CAB" w:rsidRPr="00901C31" w:rsidRDefault="00CE4CAB" w:rsidP="00901C31">
      <w:pPr>
        <w:ind w:left="-709" w:right="-993"/>
        <w:rPr>
          <w:rFonts w:ascii="Book Antiqua" w:hAnsi="Book Antiqua"/>
        </w:rPr>
      </w:pPr>
    </w:p>
    <w:p w:rsidR="00901C31" w:rsidRPr="00901C31" w:rsidRDefault="00901C31" w:rsidP="00901C31">
      <w:pPr>
        <w:ind w:left="-709" w:right="-993"/>
        <w:rPr>
          <w:rFonts w:ascii="Book Antiqua" w:hAnsi="Book Antiqua"/>
        </w:rPr>
      </w:pPr>
    </w:p>
    <w:p w:rsidR="00901C31" w:rsidRPr="00901C31" w:rsidRDefault="0034415B" w:rsidP="00901C31">
      <w:pPr>
        <w:ind w:left="-709" w:right="-993"/>
        <w:rPr>
          <w:rFonts w:ascii="Book Antiqua" w:hAnsi="Book Antiqua"/>
        </w:rPr>
      </w:pPr>
      <w:r>
        <w:rPr>
          <w:rFonts w:ascii="Book Antiqua" w:hAnsi="Book Antiqua"/>
        </w:rPr>
        <w:t xml:space="preserve">5.1 </w:t>
      </w:r>
      <w:r w:rsidR="00901C31" w:rsidRPr="00901C31">
        <w:rPr>
          <w:rFonts w:ascii="Book Antiqua" w:hAnsi="Book Antiqua"/>
        </w:rPr>
        <w:t>MANUTENÇÃO PREVENTIVA E CORRETIVA DO SISTEMA DE ILUMINAÇÃO</w:t>
      </w:r>
      <w:r w:rsidR="001974BB">
        <w:rPr>
          <w:rFonts w:ascii="Book Antiqua" w:hAnsi="Book Antiqua"/>
        </w:rPr>
        <w:t xml:space="preserve"> </w:t>
      </w:r>
      <w:r w:rsidR="00901C31" w:rsidRPr="00901C31">
        <w:rPr>
          <w:rFonts w:ascii="Book Antiqua" w:hAnsi="Book Antiqua"/>
        </w:rPr>
        <w:t>PÚBLICA</w:t>
      </w:r>
    </w:p>
    <w:p w:rsidR="00901C31" w:rsidRPr="00901C31" w:rsidRDefault="00901C31" w:rsidP="00901C31">
      <w:pPr>
        <w:ind w:left="-709" w:right="-993"/>
        <w:rPr>
          <w:rFonts w:ascii="Book Antiqua" w:hAnsi="Book Antiqua"/>
        </w:rPr>
      </w:pPr>
    </w:p>
    <w:p w:rsidR="00901C31" w:rsidRDefault="00593C1A" w:rsidP="00901C31">
      <w:pPr>
        <w:ind w:left="-709" w:right="-993"/>
        <w:rPr>
          <w:rFonts w:ascii="Book Antiqua" w:hAnsi="Book Antiqua"/>
        </w:rPr>
      </w:pPr>
      <w:r>
        <w:rPr>
          <w:rFonts w:ascii="Book Antiqua" w:hAnsi="Book Antiqua"/>
        </w:rPr>
        <w:t xml:space="preserve">5.1.1 </w:t>
      </w:r>
      <w:r w:rsidR="00901C31" w:rsidRPr="00901C31">
        <w:rPr>
          <w:rFonts w:ascii="Book Antiqua" w:hAnsi="Book Antiqua"/>
        </w:rPr>
        <w:t>Serviços de Manutenção da Iluminação</w:t>
      </w:r>
      <w:r w:rsidR="001974BB">
        <w:rPr>
          <w:rFonts w:ascii="Book Antiqua" w:hAnsi="Book Antiqua"/>
        </w:rPr>
        <w:t xml:space="preserve"> </w:t>
      </w:r>
      <w:r w:rsidR="00901C31" w:rsidRPr="00901C31">
        <w:rPr>
          <w:rFonts w:ascii="Book Antiqua" w:hAnsi="Book Antiqua"/>
        </w:rPr>
        <w:t>Pública.</w:t>
      </w:r>
    </w:p>
    <w:p w:rsidR="00B04241" w:rsidRPr="00901C31" w:rsidRDefault="00B04241" w:rsidP="00901C31">
      <w:pPr>
        <w:ind w:left="-709" w:right="-993"/>
        <w:rPr>
          <w:rFonts w:ascii="Book Antiqua" w:hAnsi="Book Antiqua"/>
        </w:rPr>
      </w:pPr>
    </w:p>
    <w:p w:rsidR="00901C31" w:rsidRPr="00901C31" w:rsidRDefault="00901C31" w:rsidP="001974BB">
      <w:pPr>
        <w:ind w:left="426" w:right="-993" w:hanging="426"/>
        <w:rPr>
          <w:rFonts w:ascii="Book Antiqua" w:hAnsi="Book Antiqua"/>
        </w:rPr>
      </w:pPr>
      <w:proofErr w:type="gramStart"/>
      <w:r w:rsidRPr="00901C31">
        <w:rPr>
          <w:rFonts w:ascii="Book Antiqua" w:hAnsi="Book Antiqua"/>
        </w:rPr>
        <w:t>a</w:t>
      </w:r>
      <w:proofErr w:type="gramEnd"/>
      <w:r w:rsidRPr="00901C31">
        <w:rPr>
          <w:rFonts w:ascii="Book Antiqua" w:hAnsi="Book Antiqua"/>
        </w:rPr>
        <w:t>)</w:t>
      </w:r>
      <w:r w:rsidRPr="00901C31">
        <w:rPr>
          <w:rFonts w:ascii="Book Antiqua" w:hAnsi="Book Antiqua"/>
        </w:rPr>
        <w:tab/>
        <w:t>A prestação de serviços de manutenção preventiva (rotina) e corretiva (emergencial) deverá ser feita por equipes compostas por 02 (dois) eletricistas. Ambos com qualificação para realizar serviços em redes de distribuição de energia elétrica e possuírem treinamento mínimo de 80 horas em conforme determinação da Norma Regulamentadora Nº</w:t>
      </w:r>
      <w:r w:rsidR="001974BB">
        <w:rPr>
          <w:rFonts w:ascii="Book Antiqua" w:hAnsi="Book Antiqua"/>
        </w:rPr>
        <w:t xml:space="preserve"> </w:t>
      </w:r>
      <w:r w:rsidRPr="00901C31">
        <w:rPr>
          <w:rFonts w:ascii="Book Antiqua" w:hAnsi="Book Antiqua"/>
        </w:rPr>
        <w:t>10 (NR10), para a realização de serviços de instalação, devidamente autorizados por Engenheiro Eletricista e/ou certificado por órgão reconhecidos do seguimento de</w:t>
      </w:r>
      <w:r w:rsidR="001974BB">
        <w:rPr>
          <w:rFonts w:ascii="Book Antiqua" w:hAnsi="Book Antiqua"/>
        </w:rPr>
        <w:t xml:space="preserve"> </w:t>
      </w:r>
      <w:r w:rsidRPr="00901C31">
        <w:rPr>
          <w:rFonts w:ascii="Book Antiqua" w:hAnsi="Book Antiqua"/>
        </w:rPr>
        <w:t>energia.</w:t>
      </w:r>
      <w:r w:rsidRPr="00901C31">
        <w:rPr>
          <w:rFonts w:ascii="Book Antiqua" w:hAnsi="Book Antiqua"/>
        </w:rPr>
        <w:cr/>
      </w:r>
    </w:p>
    <w:p w:rsidR="00901C31" w:rsidRPr="00901C31" w:rsidRDefault="00901C31" w:rsidP="00901C31">
      <w:pPr>
        <w:ind w:left="-709" w:right="-993"/>
        <w:rPr>
          <w:rFonts w:ascii="Book Antiqua" w:hAnsi="Book Antiqua"/>
        </w:rPr>
      </w:pPr>
    </w:p>
    <w:p w:rsidR="00901C31" w:rsidRPr="00901C31" w:rsidRDefault="00901C31" w:rsidP="001974BB">
      <w:pPr>
        <w:ind w:left="426" w:right="-993" w:hanging="426"/>
        <w:rPr>
          <w:rFonts w:ascii="Book Antiqua" w:hAnsi="Book Antiqua"/>
        </w:rPr>
      </w:pPr>
      <w:proofErr w:type="gramStart"/>
      <w:r w:rsidRPr="00901C31">
        <w:rPr>
          <w:rFonts w:ascii="Book Antiqua" w:hAnsi="Book Antiqua"/>
        </w:rPr>
        <w:t>b)</w:t>
      </w:r>
      <w:proofErr w:type="gramEnd"/>
      <w:r w:rsidRPr="00901C31">
        <w:rPr>
          <w:rFonts w:ascii="Book Antiqua" w:hAnsi="Book Antiqua"/>
        </w:rPr>
        <w:tab/>
        <w:t xml:space="preserve">Os serviços devem ser organizados através de sólida rotina composta por equipe de eletricistas treinados e com conhecimento da área urbana do </w:t>
      </w:r>
      <w:r w:rsidR="0009402E" w:rsidRPr="00901C31">
        <w:rPr>
          <w:rFonts w:ascii="Book Antiqua" w:hAnsi="Book Antiqua"/>
        </w:rPr>
        <w:t>Município</w:t>
      </w:r>
      <w:r w:rsidRPr="00901C31">
        <w:rPr>
          <w:rFonts w:ascii="Book Antiqua" w:hAnsi="Book Antiqua"/>
        </w:rPr>
        <w:t>. A equipe estará sempre uniformizada, portando os equipamentos de segurança, sendo conduzidas por veículo próprio para atividade, caminhoneta ou caminhão e/ou ambos, dependendo da necessidade.</w:t>
      </w:r>
    </w:p>
    <w:p w:rsidR="00901C31" w:rsidRPr="00901C31" w:rsidRDefault="00901C31" w:rsidP="001974BB">
      <w:pPr>
        <w:ind w:left="426" w:right="-993" w:hanging="426"/>
        <w:rPr>
          <w:rFonts w:ascii="Book Antiqua" w:hAnsi="Book Antiqua"/>
        </w:rPr>
      </w:pPr>
    </w:p>
    <w:p w:rsidR="00901C31" w:rsidRPr="00901C31" w:rsidRDefault="00901C31" w:rsidP="001974BB">
      <w:pPr>
        <w:ind w:left="426" w:right="-993" w:hanging="426"/>
        <w:rPr>
          <w:rFonts w:ascii="Book Antiqua" w:hAnsi="Book Antiqua"/>
        </w:rPr>
      </w:pPr>
      <w:proofErr w:type="gramStart"/>
      <w:r w:rsidRPr="00901C31">
        <w:rPr>
          <w:rFonts w:ascii="Book Antiqua" w:hAnsi="Book Antiqua"/>
        </w:rPr>
        <w:t>c)</w:t>
      </w:r>
      <w:proofErr w:type="gramEnd"/>
      <w:r w:rsidRPr="00901C31">
        <w:rPr>
          <w:rFonts w:ascii="Book Antiqua" w:hAnsi="Book Antiqua"/>
        </w:rPr>
        <w:tab/>
        <w:t>A equipe terá a sua disposição o veículo equipado com cesto aéreo de duplo comando e ferramentas apropriadas para a realização dos</w:t>
      </w:r>
      <w:r w:rsidR="001974BB">
        <w:rPr>
          <w:rFonts w:ascii="Book Antiqua" w:hAnsi="Book Antiqua"/>
        </w:rPr>
        <w:t xml:space="preserve"> </w:t>
      </w:r>
      <w:r w:rsidRPr="00901C31">
        <w:rPr>
          <w:rFonts w:ascii="Book Antiqua" w:hAnsi="Book Antiqua"/>
        </w:rPr>
        <w:t>trabalhos.</w:t>
      </w:r>
    </w:p>
    <w:p w:rsidR="00901C31" w:rsidRPr="00901C31" w:rsidRDefault="00901C31" w:rsidP="001974BB">
      <w:pPr>
        <w:ind w:left="426" w:right="-993" w:hanging="426"/>
        <w:rPr>
          <w:rFonts w:ascii="Book Antiqua" w:hAnsi="Book Antiqua"/>
        </w:rPr>
      </w:pPr>
    </w:p>
    <w:p w:rsidR="00901C31" w:rsidRPr="00901C31" w:rsidRDefault="00901C31" w:rsidP="001974BB">
      <w:pPr>
        <w:ind w:left="426" w:right="-993" w:hanging="426"/>
        <w:rPr>
          <w:rFonts w:ascii="Book Antiqua" w:hAnsi="Book Antiqua"/>
        </w:rPr>
      </w:pPr>
      <w:proofErr w:type="gramStart"/>
      <w:r w:rsidRPr="00901C31">
        <w:rPr>
          <w:rFonts w:ascii="Book Antiqua" w:hAnsi="Book Antiqua"/>
        </w:rPr>
        <w:lastRenderedPageBreak/>
        <w:t>d)</w:t>
      </w:r>
      <w:proofErr w:type="gramEnd"/>
      <w:r w:rsidRPr="00901C31">
        <w:rPr>
          <w:rFonts w:ascii="Book Antiqua" w:hAnsi="Book Antiqua"/>
        </w:rPr>
        <w:tab/>
        <w:t>Para a execução dos serviços permanentes de manutenção preventiva e corretiva da IP, a Contratada deverá manter no mínimo 02 (duas) equipes de manutenção sendo uma para reserva, caso</w:t>
      </w:r>
      <w:r w:rsidR="001974BB">
        <w:rPr>
          <w:rFonts w:ascii="Book Antiqua" w:hAnsi="Book Antiqua"/>
        </w:rPr>
        <w:t xml:space="preserve"> </w:t>
      </w:r>
      <w:r w:rsidRPr="00901C31">
        <w:rPr>
          <w:rFonts w:ascii="Book Antiqua" w:hAnsi="Book Antiqua"/>
        </w:rPr>
        <w:t>necessário.</w:t>
      </w:r>
    </w:p>
    <w:p w:rsidR="00901C31" w:rsidRPr="00901C31" w:rsidRDefault="00901C31" w:rsidP="00901C31">
      <w:pPr>
        <w:ind w:left="-709" w:right="-993"/>
        <w:rPr>
          <w:rFonts w:ascii="Book Antiqua" w:hAnsi="Book Antiqua"/>
        </w:rPr>
      </w:pPr>
    </w:p>
    <w:p w:rsidR="00901C31" w:rsidRDefault="00901C31" w:rsidP="001974BB">
      <w:pPr>
        <w:ind w:left="426" w:right="-993" w:hanging="426"/>
        <w:rPr>
          <w:rFonts w:ascii="Book Antiqua" w:hAnsi="Book Antiqua"/>
        </w:rPr>
      </w:pPr>
      <w:proofErr w:type="gramStart"/>
      <w:r w:rsidRPr="00901C31">
        <w:rPr>
          <w:rFonts w:ascii="Book Antiqua" w:hAnsi="Book Antiqua"/>
        </w:rPr>
        <w:t>e</w:t>
      </w:r>
      <w:proofErr w:type="gramEnd"/>
      <w:r w:rsidRPr="00901C31">
        <w:rPr>
          <w:rFonts w:ascii="Book Antiqua" w:hAnsi="Book Antiqua"/>
        </w:rPr>
        <w:t>)</w:t>
      </w:r>
      <w:r w:rsidRPr="00901C31">
        <w:rPr>
          <w:rFonts w:ascii="Book Antiqua" w:hAnsi="Book Antiqua"/>
        </w:rPr>
        <w:tab/>
        <w:t xml:space="preserve">Para manutenção de pontos em postes de altura superior a 12m, deverá ser disponibilizado à equipe, caminhão com </w:t>
      </w:r>
      <w:proofErr w:type="spellStart"/>
      <w:r w:rsidRPr="00901C31">
        <w:rPr>
          <w:rFonts w:ascii="Book Antiqua" w:hAnsi="Book Antiqua"/>
        </w:rPr>
        <w:t>munck</w:t>
      </w:r>
      <w:proofErr w:type="spellEnd"/>
      <w:r w:rsidRPr="00901C31">
        <w:rPr>
          <w:rFonts w:ascii="Book Antiqua" w:hAnsi="Book Antiqua"/>
        </w:rPr>
        <w:t xml:space="preserve"> e cesto para tais</w:t>
      </w:r>
      <w:r w:rsidR="001974BB">
        <w:rPr>
          <w:rFonts w:ascii="Book Antiqua" w:hAnsi="Book Antiqua"/>
        </w:rPr>
        <w:t xml:space="preserve"> </w:t>
      </w:r>
      <w:r w:rsidRPr="00901C31">
        <w:rPr>
          <w:rFonts w:ascii="Book Antiqua" w:hAnsi="Book Antiqua"/>
        </w:rPr>
        <w:t>serviços.</w:t>
      </w:r>
    </w:p>
    <w:p w:rsidR="00AC6470" w:rsidRDefault="00AC6470" w:rsidP="001974BB">
      <w:pPr>
        <w:ind w:left="426" w:right="-993" w:hanging="426"/>
        <w:rPr>
          <w:rFonts w:ascii="Book Antiqua" w:hAnsi="Book Antiqua"/>
        </w:rPr>
      </w:pPr>
    </w:p>
    <w:p w:rsidR="00091EE6" w:rsidRDefault="00AC6470" w:rsidP="00AC6470">
      <w:pPr>
        <w:ind w:left="426" w:right="-993" w:hanging="426"/>
        <w:rPr>
          <w:rFonts w:ascii="Book Antiqua" w:hAnsi="Book Antiqua"/>
        </w:rPr>
      </w:pPr>
      <w:r w:rsidRPr="00AC6470">
        <w:rPr>
          <w:rFonts w:ascii="Book Antiqua" w:hAnsi="Book Antiqua"/>
        </w:rPr>
        <w:tab/>
      </w:r>
    </w:p>
    <w:p w:rsidR="00AC6470" w:rsidRPr="00AC6470" w:rsidRDefault="00AC6470" w:rsidP="00745DE4">
      <w:pPr>
        <w:ind w:left="-709" w:right="-993"/>
        <w:rPr>
          <w:rFonts w:ascii="Book Antiqua" w:hAnsi="Book Antiqua"/>
        </w:rPr>
      </w:pPr>
      <w:r w:rsidRPr="00AC6470">
        <w:rPr>
          <w:rFonts w:ascii="Book Antiqua" w:hAnsi="Book Antiqua"/>
        </w:rPr>
        <w:t>RELAÇÃO DOS SERVIÇOS DE MANUTENÇÃO PREVENTIVA E</w:t>
      </w:r>
      <w:r w:rsidR="00091EE6">
        <w:rPr>
          <w:rFonts w:ascii="Book Antiqua" w:hAnsi="Book Antiqua"/>
        </w:rPr>
        <w:t xml:space="preserve"> </w:t>
      </w:r>
      <w:r w:rsidRPr="00AC6470">
        <w:rPr>
          <w:rFonts w:ascii="Book Antiqua" w:hAnsi="Book Antiqua"/>
        </w:rPr>
        <w:t>CORRETIVA</w:t>
      </w:r>
    </w:p>
    <w:p w:rsidR="00AC6470" w:rsidRPr="00AC6470" w:rsidRDefault="00AC6470" w:rsidP="00AC6470">
      <w:pPr>
        <w:ind w:left="426" w:right="-993" w:hanging="426"/>
        <w:rPr>
          <w:rFonts w:ascii="Book Antiqua" w:hAnsi="Book Antiqua"/>
        </w:rPr>
      </w:pPr>
    </w:p>
    <w:p w:rsidR="00AC6470" w:rsidRPr="00AC6470" w:rsidRDefault="00AC6470" w:rsidP="00AC6470">
      <w:pPr>
        <w:ind w:left="426" w:right="-993" w:hanging="426"/>
        <w:rPr>
          <w:rFonts w:ascii="Book Antiqua" w:hAnsi="Book Antiqua"/>
        </w:rPr>
      </w:pPr>
      <w:proofErr w:type="gramStart"/>
      <w:r w:rsidRPr="00AC6470">
        <w:rPr>
          <w:rFonts w:ascii="Book Antiqua" w:hAnsi="Book Antiqua"/>
        </w:rPr>
        <w:t>a</w:t>
      </w:r>
      <w:proofErr w:type="gramEnd"/>
      <w:r w:rsidRPr="00AC6470">
        <w:rPr>
          <w:rFonts w:ascii="Book Antiqua" w:hAnsi="Book Antiqua"/>
        </w:rPr>
        <w:t>)</w:t>
      </w:r>
      <w:r w:rsidRPr="00AC6470">
        <w:rPr>
          <w:rFonts w:ascii="Book Antiqua" w:hAnsi="Book Antiqua"/>
        </w:rPr>
        <w:tab/>
        <w:t>Sinalização dos locais onde os mesmos serão</w:t>
      </w:r>
      <w:r w:rsidR="00091EE6">
        <w:rPr>
          <w:rFonts w:ascii="Book Antiqua" w:hAnsi="Book Antiqua"/>
        </w:rPr>
        <w:t xml:space="preserve"> </w:t>
      </w:r>
      <w:r w:rsidRPr="00AC6470">
        <w:rPr>
          <w:rFonts w:ascii="Book Antiqua" w:hAnsi="Book Antiqua"/>
        </w:rPr>
        <w:t>prestados;</w:t>
      </w:r>
    </w:p>
    <w:p w:rsidR="00AC6470" w:rsidRPr="00AC6470" w:rsidRDefault="00AC6470" w:rsidP="00AC6470">
      <w:pPr>
        <w:ind w:left="426" w:right="-993" w:hanging="426"/>
        <w:rPr>
          <w:rFonts w:ascii="Book Antiqua" w:hAnsi="Book Antiqua"/>
        </w:rPr>
      </w:pPr>
    </w:p>
    <w:p w:rsidR="00AC6470" w:rsidRDefault="00AC6470" w:rsidP="00AC6470">
      <w:pPr>
        <w:ind w:left="426" w:right="-993" w:hanging="426"/>
        <w:rPr>
          <w:rFonts w:ascii="Book Antiqua" w:hAnsi="Book Antiqua"/>
        </w:rPr>
      </w:pPr>
      <w:proofErr w:type="gramStart"/>
      <w:r w:rsidRPr="00AC6470">
        <w:rPr>
          <w:rFonts w:ascii="Book Antiqua" w:hAnsi="Book Antiqua"/>
        </w:rPr>
        <w:t>b)</w:t>
      </w:r>
      <w:proofErr w:type="gramEnd"/>
      <w:r w:rsidRPr="00AC6470">
        <w:rPr>
          <w:rFonts w:ascii="Book Antiqua" w:hAnsi="Book Antiqua"/>
        </w:rPr>
        <w:tab/>
        <w:t>Isolar rede secundária com o uso de mantas de baixa</w:t>
      </w:r>
      <w:r w:rsidR="00091EE6">
        <w:rPr>
          <w:rFonts w:ascii="Book Antiqua" w:hAnsi="Book Antiqua"/>
        </w:rPr>
        <w:t xml:space="preserve"> </w:t>
      </w:r>
      <w:r w:rsidRPr="00AC6470">
        <w:rPr>
          <w:rFonts w:ascii="Book Antiqua" w:hAnsi="Book Antiqua"/>
        </w:rPr>
        <w:t>tensão</w:t>
      </w:r>
      <w:r w:rsidR="00091EE6">
        <w:rPr>
          <w:rFonts w:ascii="Book Antiqua" w:hAnsi="Book Antiqua"/>
        </w:rPr>
        <w:t>;</w:t>
      </w:r>
    </w:p>
    <w:p w:rsidR="00091EE6" w:rsidRDefault="00091EE6" w:rsidP="00AC6470">
      <w:pPr>
        <w:ind w:left="426" w:right="-993" w:hanging="426"/>
        <w:rPr>
          <w:rFonts w:ascii="Book Antiqua" w:hAnsi="Book Antiqua"/>
        </w:rPr>
      </w:pPr>
    </w:p>
    <w:p w:rsidR="00091EE6" w:rsidRPr="00091EE6" w:rsidRDefault="00091EE6" w:rsidP="00091EE6">
      <w:pPr>
        <w:ind w:left="426" w:right="-993" w:hanging="426"/>
        <w:rPr>
          <w:rFonts w:ascii="Book Antiqua" w:hAnsi="Book Antiqua"/>
        </w:rPr>
      </w:pPr>
      <w:proofErr w:type="gramStart"/>
      <w:r w:rsidRPr="00091EE6">
        <w:rPr>
          <w:rFonts w:ascii="Book Antiqua" w:hAnsi="Book Antiqua"/>
        </w:rPr>
        <w:t>c)</w:t>
      </w:r>
      <w:proofErr w:type="gramEnd"/>
      <w:r w:rsidRPr="00091EE6">
        <w:rPr>
          <w:rFonts w:ascii="Book Antiqua" w:hAnsi="Book Antiqua"/>
        </w:rPr>
        <w:tab/>
        <w:t>Examinar os componentes do ponto de luz</w:t>
      </w:r>
      <w:r>
        <w:rPr>
          <w:rFonts w:ascii="Book Antiqua" w:hAnsi="Book Antiqua"/>
        </w:rPr>
        <w:t xml:space="preserve"> </w:t>
      </w:r>
      <w:r w:rsidRPr="00091EE6">
        <w:rPr>
          <w:rFonts w:ascii="Book Antiqua" w:hAnsi="Book Antiqua"/>
        </w:rPr>
        <w:t>defeituoso;</w:t>
      </w:r>
    </w:p>
    <w:p w:rsidR="00091EE6" w:rsidRPr="00091EE6" w:rsidRDefault="00091EE6" w:rsidP="00091EE6">
      <w:pPr>
        <w:ind w:left="426" w:right="-993" w:hanging="426"/>
        <w:rPr>
          <w:rFonts w:ascii="Book Antiqua" w:hAnsi="Book Antiqua"/>
        </w:rPr>
      </w:pPr>
    </w:p>
    <w:p w:rsidR="00091EE6" w:rsidRPr="00091EE6" w:rsidRDefault="00091EE6" w:rsidP="00091EE6">
      <w:pPr>
        <w:ind w:left="426" w:right="-993" w:hanging="426"/>
        <w:rPr>
          <w:rFonts w:ascii="Book Antiqua" w:hAnsi="Book Antiqua"/>
        </w:rPr>
      </w:pPr>
      <w:proofErr w:type="gramStart"/>
      <w:r w:rsidRPr="00091EE6">
        <w:rPr>
          <w:rFonts w:ascii="Book Antiqua" w:hAnsi="Book Antiqua"/>
        </w:rPr>
        <w:t>d)</w:t>
      </w:r>
      <w:proofErr w:type="gramEnd"/>
      <w:r w:rsidRPr="00091EE6">
        <w:rPr>
          <w:rFonts w:ascii="Book Antiqua" w:hAnsi="Book Antiqua"/>
        </w:rPr>
        <w:tab/>
        <w:t>Substituir o componente</w:t>
      </w:r>
      <w:r>
        <w:rPr>
          <w:rFonts w:ascii="Book Antiqua" w:hAnsi="Book Antiqua"/>
        </w:rPr>
        <w:t xml:space="preserve"> </w:t>
      </w:r>
      <w:r w:rsidRPr="00091EE6">
        <w:rPr>
          <w:rFonts w:ascii="Book Antiqua" w:hAnsi="Book Antiqua"/>
        </w:rPr>
        <w:t>defeituoso;</w:t>
      </w:r>
    </w:p>
    <w:p w:rsidR="00091EE6" w:rsidRPr="00091EE6" w:rsidRDefault="00091EE6" w:rsidP="00091EE6">
      <w:pPr>
        <w:ind w:left="426" w:right="-993" w:hanging="426"/>
        <w:rPr>
          <w:rFonts w:ascii="Book Antiqua" w:hAnsi="Book Antiqua"/>
        </w:rPr>
      </w:pPr>
    </w:p>
    <w:p w:rsidR="00091EE6" w:rsidRPr="00091EE6" w:rsidRDefault="00091EE6" w:rsidP="00091EE6">
      <w:pPr>
        <w:ind w:left="426" w:right="-993" w:hanging="426"/>
        <w:rPr>
          <w:rFonts w:ascii="Book Antiqua" w:hAnsi="Book Antiqua"/>
        </w:rPr>
      </w:pPr>
      <w:proofErr w:type="gramStart"/>
      <w:r w:rsidRPr="00091EE6">
        <w:rPr>
          <w:rFonts w:ascii="Book Antiqua" w:hAnsi="Book Antiqua"/>
        </w:rPr>
        <w:t>e</w:t>
      </w:r>
      <w:proofErr w:type="gramEnd"/>
      <w:r w:rsidRPr="00091EE6">
        <w:rPr>
          <w:rFonts w:ascii="Book Antiqua" w:hAnsi="Book Antiqua"/>
        </w:rPr>
        <w:t>)</w:t>
      </w:r>
      <w:r w:rsidRPr="00091EE6">
        <w:rPr>
          <w:rFonts w:ascii="Book Antiqua" w:hAnsi="Book Antiqua"/>
        </w:rPr>
        <w:tab/>
      </w:r>
      <w:proofErr w:type="spellStart"/>
      <w:r w:rsidRPr="00091EE6">
        <w:rPr>
          <w:rFonts w:ascii="Book Antiqua" w:hAnsi="Book Antiqua"/>
        </w:rPr>
        <w:t>Reapertar</w:t>
      </w:r>
      <w:proofErr w:type="spellEnd"/>
      <w:r w:rsidRPr="00091EE6">
        <w:rPr>
          <w:rFonts w:ascii="Book Antiqua" w:hAnsi="Book Antiqua"/>
        </w:rPr>
        <w:t xml:space="preserve"> parafusos e porcas de fixação da luminária e braço, quando for o</w:t>
      </w:r>
      <w:r w:rsidR="0009402E">
        <w:rPr>
          <w:rFonts w:ascii="Book Antiqua" w:hAnsi="Book Antiqua"/>
        </w:rPr>
        <w:t xml:space="preserve"> </w:t>
      </w:r>
      <w:r w:rsidRPr="00091EE6">
        <w:rPr>
          <w:rFonts w:ascii="Book Antiqua" w:hAnsi="Book Antiqua"/>
        </w:rPr>
        <w:t>caso;</w:t>
      </w:r>
    </w:p>
    <w:p w:rsidR="00091EE6" w:rsidRPr="00091EE6" w:rsidRDefault="00091EE6" w:rsidP="00091EE6">
      <w:pPr>
        <w:ind w:left="426" w:right="-993" w:hanging="426"/>
        <w:rPr>
          <w:rFonts w:ascii="Book Antiqua" w:hAnsi="Book Antiqua"/>
        </w:rPr>
      </w:pPr>
    </w:p>
    <w:p w:rsidR="00091EE6" w:rsidRPr="00091EE6" w:rsidRDefault="00091EE6" w:rsidP="00091EE6">
      <w:pPr>
        <w:ind w:left="426" w:right="-993" w:hanging="426"/>
        <w:rPr>
          <w:rFonts w:ascii="Book Antiqua" w:hAnsi="Book Antiqua"/>
        </w:rPr>
      </w:pPr>
      <w:proofErr w:type="gramStart"/>
      <w:r w:rsidRPr="00091EE6">
        <w:rPr>
          <w:rFonts w:ascii="Book Antiqua" w:hAnsi="Book Antiqua"/>
        </w:rPr>
        <w:t>f)</w:t>
      </w:r>
      <w:proofErr w:type="gramEnd"/>
      <w:r w:rsidRPr="00091EE6">
        <w:rPr>
          <w:rFonts w:ascii="Book Antiqua" w:hAnsi="Book Antiqua"/>
        </w:rPr>
        <w:tab/>
        <w:t>Limpar a redoma de vidro ou plástico e/ou o refletor da</w:t>
      </w:r>
      <w:r>
        <w:rPr>
          <w:rFonts w:ascii="Book Antiqua" w:hAnsi="Book Antiqua"/>
        </w:rPr>
        <w:t xml:space="preserve"> </w:t>
      </w:r>
      <w:r w:rsidRPr="00091EE6">
        <w:rPr>
          <w:rFonts w:ascii="Book Antiqua" w:hAnsi="Book Antiqua"/>
        </w:rPr>
        <w:t>luminária;</w:t>
      </w:r>
    </w:p>
    <w:p w:rsidR="00091EE6" w:rsidRPr="00091EE6" w:rsidRDefault="00091EE6" w:rsidP="00091EE6">
      <w:pPr>
        <w:ind w:left="426" w:right="-993" w:hanging="426"/>
        <w:rPr>
          <w:rFonts w:ascii="Book Antiqua" w:hAnsi="Book Antiqua"/>
        </w:rPr>
      </w:pPr>
    </w:p>
    <w:p w:rsidR="00091EE6" w:rsidRPr="00091EE6" w:rsidRDefault="00091EE6" w:rsidP="00091EE6">
      <w:pPr>
        <w:ind w:left="426" w:right="-993" w:hanging="426"/>
        <w:rPr>
          <w:rFonts w:ascii="Book Antiqua" w:hAnsi="Book Antiqua"/>
        </w:rPr>
      </w:pPr>
      <w:proofErr w:type="gramStart"/>
      <w:r w:rsidRPr="00091EE6">
        <w:rPr>
          <w:rFonts w:ascii="Book Antiqua" w:hAnsi="Book Antiqua"/>
        </w:rPr>
        <w:t>g)</w:t>
      </w:r>
      <w:proofErr w:type="gramEnd"/>
      <w:r w:rsidRPr="00091EE6">
        <w:rPr>
          <w:rFonts w:ascii="Book Antiqua" w:hAnsi="Book Antiqua"/>
        </w:rPr>
        <w:tab/>
        <w:t>Substituir lâmpadas com baixa</w:t>
      </w:r>
      <w:r>
        <w:rPr>
          <w:rFonts w:ascii="Book Antiqua" w:hAnsi="Book Antiqua"/>
        </w:rPr>
        <w:t xml:space="preserve"> </w:t>
      </w:r>
      <w:r w:rsidRPr="00091EE6">
        <w:rPr>
          <w:rFonts w:ascii="Book Antiqua" w:hAnsi="Book Antiqua"/>
        </w:rPr>
        <w:t>luminosidade;</w:t>
      </w:r>
    </w:p>
    <w:p w:rsidR="00091EE6" w:rsidRPr="00091EE6" w:rsidRDefault="00091EE6" w:rsidP="00091EE6">
      <w:pPr>
        <w:ind w:left="426" w:right="-993" w:hanging="426"/>
        <w:rPr>
          <w:rFonts w:ascii="Book Antiqua" w:hAnsi="Book Antiqua"/>
        </w:rPr>
      </w:pPr>
    </w:p>
    <w:p w:rsidR="00091EE6" w:rsidRPr="00091EE6" w:rsidRDefault="00091EE6" w:rsidP="00091EE6">
      <w:pPr>
        <w:ind w:left="426" w:right="-993" w:hanging="426"/>
        <w:rPr>
          <w:rFonts w:ascii="Book Antiqua" w:hAnsi="Book Antiqua"/>
        </w:rPr>
      </w:pPr>
      <w:proofErr w:type="gramStart"/>
      <w:r w:rsidRPr="00091EE6">
        <w:rPr>
          <w:rFonts w:ascii="Book Antiqua" w:hAnsi="Book Antiqua"/>
        </w:rPr>
        <w:t>h)</w:t>
      </w:r>
      <w:proofErr w:type="gramEnd"/>
      <w:r w:rsidRPr="00091EE6">
        <w:rPr>
          <w:rFonts w:ascii="Book Antiqua" w:hAnsi="Book Antiqua"/>
        </w:rPr>
        <w:tab/>
        <w:t>Substituir luminárias com baixa reflexão da</w:t>
      </w:r>
      <w:r>
        <w:rPr>
          <w:rFonts w:ascii="Book Antiqua" w:hAnsi="Book Antiqua"/>
        </w:rPr>
        <w:t xml:space="preserve"> </w:t>
      </w:r>
      <w:r w:rsidRPr="00091EE6">
        <w:rPr>
          <w:rFonts w:ascii="Book Antiqua" w:hAnsi="Book Antiqua"/>
        </w:rPr>
        <w:t>luz;</w:t>
      </w:r>
    </w:p>
    <w:p w:rsidR="00091EE6" w:rsidRPr="00091EE6" w:rsidRDefault="00091EE6" w:rsidP="00091EE6">
      <w:pPr>
        <w:ind w:left="426" w:right="-993" w:hanging="426"/>
        <w:rPr>
          <w:rFonts w:ascii="Book Antiqua" w:hAnsi="Book Antiqua"/>
        </w:rPr>
      </w:pPr>
    </w:p>
    <w:p w:rsidR="00091EE6" w:rsidRPr="00091EE6" w:rsidRDefault="00091EE6" w:rsidP="00091EE6">
      <w:pPr>
        <w:ind w:left="426" w:right="-993" w:hanging="426"/>
        <w:rPr>
          <w:rFonts w:ascii="Book Antiqua" w:hAnsi="Book Antiqua"/>
        </w:rPr>
      </w:pPr>
      <w:proofErr w:type="gramStart"/>
      <w:r w:rsidRPr="00091EE6">
        <w:rPr>
          <w:rFonts w:ascii="Book Antiqua" w:hAnsi="Book Antiqua"/>
        </w:rPr>
        <w:t>i)</w:t>
      </w:r>
      <w:proofErr w:type="gramEnd"/>
      <w:r w:rsidRPr="00091EE6">
        <w:rPr>
          <w:rFonts w:ascii="Book Antiqua" w:hAnsi="Book Antiqua"/>
        </w:rPr>
        <w:tab/>
        <w:t>Regular fotocélula conforme orientação</w:t>
      </w:r>
      <w:r>
        <w:rPr>
          <w:rFonts w:ascii="Book Antiqua" w:hAnsi="Book Antiqua"/>
        </w:rPr>
        <w:t xml:space="preserve"> </w:t>
      </w:r>
      <w:r w:rsidRPr="00091EE6">
        <w:rPr>
          <w:rFonts w:ascii="Book Antiqua" w:hAnsi="Book Antiqua"/>
        </w:rPr>
        <w:t>solar;</w:t>
      </w:r>
    </w:p>
    <w:p w:rsidR="00091EE6" w:rsidRPr="00091EE6" w:rsidRDefault="00091EE6" w:rsidP="00091EE6">
      <w:pPr>
        <w:ind w:left="426" w:right="-993" w:hanging="426"/>
        <w:rPr>
          <w:rFonts w:ascii="Book Antiqua" w:hAnsi="Book Antiqua"/>
        </w:rPr>
      </w:pPr>
    </w:p>
    <w:p w:rsidR="00091EE6" w:rsidRPr="00091EE6" w:rsidRDefault="00091EE6" w:rsidP="00091EE6">
      <w:pPr>
        <w:ind w:left="426" w:right="-993" w:hanging="426"/>
        <w:rPr>
          <w:rFonts w:ascii="Book Antiqua" w:hAnsi="Book Antiqua"/>
        </w:rPr>
      </w:pPr>
      <w:proofErr w:type="gramStart"/>
      <w:r w:rsidRPr="00D2798B">
        <w:rPr>
          <w:rFonts w:ascii="Book Antiqua" w:hAnsi="Book Antiqua"/>
        </w:rPr>
        <w:t>j)</w:t>
      </w:r>
      <w:proofErr w:type="gramEnd"/>
      <w:r w:rsidRPr="00D2798B">
        <w:rPr>
          <w:rFonts w:ascii="Book Antiqua" w:hAnsi="Book Antiqua"/>
        </w:rPr>
        <w:tab/>
        <w:t>Substituir componentes que ofereçam perigo de cair sobre a</w:t>
      </w:r>
      <w:r w:rsidR="00D2798B" w:rsidRPr="00D2798B">
        <w:rPr>
          <w:rFonts w:ascii="Book Antiqua" w:hAnsi="Book Antiqua"/>
        </w:rPr>
        <w:t xml:space="preserve"> via</w:t>
      </w:r>
      <w:r w:rsidRPr="00D2798B">
        <w:rPr>
          <w:rFonts w:ascii="Book Antiqua" w:hAnsi="Book Antiqua"/>
        </w:rPr>
        <w:t>;</w:t>
      </w:r>
    </w:p>
    <w:p w:rsidR="00091EE6" w:rsidRPr="00091EE6" w:rsidRDefault="00091EE6" w:rsidP="00091EE6">
      <w:pPr>
        <w:ind w:left="426" w:right="-993" w:hanging="426"/>
        <w:rPr>
          <w:rFonts w:ascii="Book Antiqua" w:hAnsi="Book Antiqua"/>
        </w:rPr>
      </w:pPr>
    </w:p>
    <w:p w:rsidR="00091EE6" w:rsidRPr="00091EE6" w:rsidRDefault="00091EE6" w:rsidP="00091EE6">
      <w:pPr>
        <w:ind w:left="426" w:right="-993" w:hanging="426"/>
        <w:rPr>
          <w:rFonts w:ascii="Book Antiqua" w:hAnsi="Book Antiqua"/>
        </w:rPr>
      </w:pPr>
      <w:proofErr w:type="gramStart"/>
      <w:r w:rsidRPr="00091EE6">
        <w:rPr>
          <w:rFonts w:ascii="Book Antiqua" w:hAnsi="Book Antiqua"/>
        </w:rPr>
        <w:t>k)</w:t>
      </w:r>
      <w:proofErr w:type="gramEnd"/>
      <w:r w:rsidRPr="00091EE6">
        <w:rPr>
          <w:rFonts w:ascii="Book Antiqua" w:hAnsi="Book Antiqua"/>
        </w:rPr>
        <w:tab/>
        <w:t>Examinar as condições dos</w:t>
      </w:r>
      <w:r w:rsidR="00AF4831">
        <w:rPr>
          <w:rFonts w:ascii="Book Antiqua" w:hAnsi="Book Antiqua"/>
        </w:rPr>
        <w:t xml:space="preserve"> </w:t>
      </w:r>
      <w:r w:rsidRPr="00091EE6">
        <w:rPr>
          <w:rFonts w:ascii="Book Antiqua" w:hAnsi="Book Antiqua"/>
        </w:rPr>
        <w:t>postes;</w:t>
      </w:r>
    </w:p>
    <w:p w:rsidR="00091EE6" w:rsidRPr="00091EE6" w:rsidRDefault="00091EE6" w:rsidP="00091EE6">
      <w:pPr>
        <w:ind w:left="426" w:right="-993" w:hanging="426"/>
        <w:rPr>
          <w:rFonts w:ascii="Book Antiqua" w:hAnsi="Book Antiqua"/>
        </w:rPr>
      </w:pPr>
    </w:p>
    <w:p w:rsidR="00091EE6" w:rsidRPr="00091EE6" w:rsidRDefault="00091EE6" w:rsidP="00091EE6">
      <w:pPr>
        <w:ind w:left="426" w:right="-993" w:hanging="426"/>
        <w:rPr>
          <w:rFonts w:ascii="Book Antiqua" w:hAnsi="Book Antiqua"/>
        </w:rPr>
      </w:pPr>
      <w:proofErr w:type="gramStart"/>
      <w:r w:rsidRPr="00091EE6">
        <w:rPr>
          <w:rFonts w:ascii="Book Antiqua" w:hAnsi="Book Antiqua"/>
        </w:rPr>
        <w:t>l)</w:t>
      </w:r>
      <w:proofErr w:type="gramEnd"/>
      <w:r w:rsidRPr="00091EE6">
        <w:rPr>
          <w:rFonts w:ascii="Book Antiqua" w:hAnsi="Book Antiqua"/>
        </w:rPr>
        <w:tab/>
        <w:t>Examinar conexões com a</w:t>
      </w:r>
      <w:r w:rsidR="00AF4831">
        <w:rPr>
          <w:rFonts w:ascii="Book Antiqua" w:hAnsi="Book Antiqua"/>
        </w:rPr>
        <w:t xml:space="preserve"> </w:t>
      </w:r>
      <w:r w:rsidRPr="00091EE6">
        <w:rPr>
          <w:rFonts w:ascii="Book Antiqua" w:hAnsi="Book Antiqua"/>
        </w:rPr>
        <w:t>rede;</w:t>
      </w:r>
    </w:p>
    <w:p w:rsidR="00091EE6" w:rsidRPr="00091EE6" w:rsidRDefault="00091EE6" w:rsidP="00091EE6">
      <w:pPr>
        <w:ind w:left="426" w:right="-993" w:hanging="426"/>
        <w:rPr>
          <w:rFonts w:ascii="Book Antiqua" w:hAnsi="Book Antiqua"/>
        </w:rPr>
      </w:pPr>
    </w:p>
    <w:p w:rsidR="00091EE6" w:rsidRPr="00091EE6" w:rsidRDefault="00091EE6" w:rsidP="00091EE6">
      <w:pPr>
        <w:ind w:left="426" w:right="-993" w:hanging="426"/>
        <w:rPr>
          <w:rFonts w:ascii="Book Antiqua" w:hAnsi="Book Antiqua"/>
        </w:rPr>
      </w:pPr>
      <w:proofErr w:type="gramStart"/>
      <w:r w:rsidRPr="00091EE6">
        <w:rPr>
          <w:rFonts w:ascii="Book Antiqua" w:hAnsi="Book Antiqua"/>
        </w:rPr>
        <w:t>m)</w:t>
      </w:r>
      <w:proofErr w:type="gramEnd"/>
      <w:r w:rsidRPr="00091EE6">
        <w:rPr>
          <w:rFonts w:ascii="Book Antiqua" w:hAnsi="Book Antiqua"/>
        </w:rPr>
        <w:tab/>
        <w:t>Examinar caixas de passagens e condutores</w:t>
      </w:r>
      <w:r w:rsidR="00AF4831">
        <w:rPr>
          <w:rFonts w:ascii="Book Antiqua" w:hAnsi="Book Antiqua"/>
        </w:rPr>
        <w:t xml:space="preserve"> </w:t>
      </w:r>
      <w:r w:rsidRPr="00091EE6">
        <w:rPr>
          <w:rFonts w:ascii="Book Antiqua" w:hAnsi="Book Antiqua"/>
        </w:rPr>
        <w:t>isolados;</w:t>
      </w:r>
    </w:p>
    <w:p w:rsidR="00091EE6" w:rsidRPr="00091EE6" w:rsidRDefault="00091EE6" w:rsidP="00091EE6">
      <w:pPr>
        <w:ind w:left="426" w:right="-993" w:hanging="426"/>
        <w:rPr>
          <w:rFonts w:ascii="Book Antiqua" w:hAnsi="Book Antiqua"/>
        </w:rPr>
      </w:pPr>
    </w:p>
    <w:p w:rsidR="00091EE6" w:rsidRPr="00091EE6" w:rsidRDefault="00091EE6" w:rsidP="00091EE6">
      <w:pPr>
        <w:ind w:left="426" w:right="-993" w:hanging="426"/>
        <w:rPr>
          <w:rFonts w:ascii="Book Antiqua" w:hAnsi="Book Antiqua"/>
        </w:rPr>
      </w:pPr>
      <w:proofErr w:type="gramStart"/>
      <w:r w:rsidRPr="00091EE6">
        <w:rPr>
          <w:rFonts w:ascii="Book Antiqua" w:hAnsi="Book Antiqua"/>
        </w:rPr>
        <w:t>n)</w:t>
      </w:r>
      <w:proofErr w:type="gramEnd"/>
      <w:r w:rsidRPr="00091EE6">
        <w:rPr>
          <w:rFonts w:ascii="Book Antiqua" w:hAnsi="Book Antiqua"/>
        </w:rPr>
        <w:tab/>
        <w:t>Examinar engastes dos postes</w:t>
      </w:r>
      <w:r w:rsidR="00AF4831">
        <w:rPr>
          <w:rFonts w:ascii="Book Antiqua" w:hAnsi="Book Antiqua"/>
        </w:rPr>
        <w:t xml:space="preserve"> </w:t>
      </w:r>
      <w:r w:rsidRPr="00091EE6">
        <w:rPr>
          <w:rFonts w:ascii="Book Antiqua" w:hAnsi="Book Antiqua"/>
        </w:rPr>
        <w:t>ornamentais;</w:t>
      </w:r>
    </w:p>
    <w:p w:rsidR="00091EE6" w:rsidRPr="00091EE6" w:rsidRDefault="00091EE6" w:rsidP="00091EE6">
      <w:pPr>
        <w:ind w:left="426" w:right="-993" w:hanging="426"/>
        <w:rPr>
          <w:rFonts w:ascii="Book Antiqua" w:hAnsi="Book Antiqua"/>
        </w:rPr>
      </w:pPr>
    </w:p>
    <w:p w:rsidR="00091EE6" w:rsidRPr="00091EE6" w:rsidRDefault="00091EE6" w:rsidP="00091EE6">
      <w:pPr>
        <w:ind w:left="426" w:right="-993" w:hanging="426"/>
        <w:rPr>
          <w:rFonts w:ascii="Book Antiqua" w:hAnsi="Book Antiqua"/>
        </w:rPr>
      </w:pPr>
      <w:proofErr w:type="gramStart"/>
      <w:r w:rsidRPr="00091EE6">
        <w:rPr>
          <w:rFonts w:ascii="Book Antiqua" w:hAnsi="Book Antiqua"/>
        </w:rPr>
        <w:t>o</w:t>
      </w:r>
      <w:proofErr w:type="gramEnd"/>
      <w:r w:rsidRPr="00091EE6">
        <w:rPr>
          <w:rFonts w:ascii="Book Antiqua" w:hAnsi="Book Antiqua"/>
        </w:rPr>
        <w:t>)</w:t>
      </w:r>
      <w:r w:rsidRPr="00091EE6">
        <w:rPr>
          <w:rFonts w:ascii="Book Antiqua" w:hAnsi="Book Antiqua"/>
        </w:rPr>
        <w:tab/>
        <w:t>Lâmpadas devem ser retiradas e guardadas inteiras para a destinação</w:t>
      </w:r>
      <w:r w:rsidR="00AF4831">
        <w:rPr>
          <w:rFonts w:ascii="Book Antiqua" w:hAnsi="Book Antiqua"/>
        </w:rPr>
        <w:t xml:space="preserve"> </w:t>
      </w:r>
      <w:r w:rsidRPr="00091EE6">
        <w:rPr>
          <w:rFonts w:ascii="Book Antiqua" w:hAnsi="Book Antiqua"/>
        </w:rPr>
        <w:t>final;</w:t>
      </w:r>
    </w:p>
    <w:p w:rsidR="00091EE6" w:rsidRPr="00091EE6" w:rsidRDefault="00091EE6" w:rsidP="00091EE6">
      <w:pPr>
        <w:ind w:left="426" w:right="-993" w:hanging="426"/>
        <w:rPr>
          <w:rFonts w:ascii="Book Antiqua" w:hAnsi="Book Antiqua"/>
        </w:rPr>
      </w:pPr>
    </w:p>
    <w:p w:rsidR="00091EE6" w:rsidRPr="00091EE6" w:rsidRDefault="00091EE6" w:rsidP="00091EE6">
      <w:pPr>
        <w:ind w:left="426" w:right="-993" w:hanging="426"/>
        <w:rPr>
          <w:rFonts w:ascii="Book Antiqua" w:hAnsi="Book Antiqua"/>
        </w:rPr>
      </w:pPr>
      <w:proofErr w:type="gramStart"/>
      <w:r w:rsidRPr="00091EE6">
        <w:rPr>
          <w:rFonts w:ascii="Book Antiqua" w:hAnsi="Book Antiqua"/>
        </w:rPr>
        <w:t>p)</w:t>
      </w:r>
      <w:proofErr w:type="gramEnd"/>
      <w:r w:rsidRPr="00091EE6">
        <w:rPr>
          <w:rFonts w:ascii="Book Antiqua" w:hAnsi="Book Antiqua"/>
        </w:rPr>
        <w:tab/>
        <w:t>Preencher</w:t>
      </w:r>
      <w:r w:rsidR="00AF4831">
        <w:rPr>
          <w:rFonts w:ascii="Book Antiqua" w:hAnsi="Book Antiqua"/>
        </w:rPr>
        <w:t xml:space="preserve"> </w:t>
      </w:r>
      <w:r w:rsidRPr="00091EE6">
        <w:rPr>
          <w:rFonts w:ascii="Book Antiqua" w:hAnsi="Book Antiqua"/>
        </w:rPr>
        <w:t>relatório</w:t>
      </w:r>
      <w:r w:rsidR="00AF4831">
        <w:rPr>
          <w:rFonts w:ascii="Book Antiqua" w:hAnsi="Book Antiqua"/>
        </w:rPr>
        <w:t xml:space="preserve"> </w:t>
      </w:r>
      <w:r w:rsidRPr="00091EE6">
        <w:rPr>
          <w:rFonts w:ascii="Book Antiqua" w:hAnsi="Book Antiqua"/>
        </w:rPr>
        <w:t>das</w:t>
      </w:r>
      <w:r w:rsidR="00AF4831">
        <w:rPr>
          <w:rFonts w:ascii="Book Antiqua" w:hAnsi="Book Antiqua"/>
        </w:rPr>
        <w:t xml:space="preserve"> </w:t>
      </w:r>
      <w:r w:rsidRPr="00091EE6">
        <w:rPr>
          <w:rFonts w:ascii="Book Antiqua" w:hAnsi="Book Antiqua"/>
        </w:rPr>
        <w:t>atividades</w:t>
      </w:r>
      <w:r w:rsidR="00AF4831">
        <w:rPr>
          <w:rFonts w:ascii="Book Antiqua" w:hAnsi="Book Antiqua"/>
        </w:rPr>
        <w:t xml:space="preserve"> </w:t>
      </w:r>
      <w:r w:rsidRPr="00091EE6">
        <w:rPr>
          <w:rFonts w:ascii="Book Antiqua" w:hAnsi="Book Antiqua"/>
        </w:rPr>
        <w:t>realizadas,</w:t>
      </w:r>
      <w:r w:rsidR="00AF4831">
        <w:rPr>
          <w:rFonts w:ascii="Book Antiqua" w:hAnsi="Book Antiqua"/>
        </w:rPr>
        <w:t xml:space="preserve"> </w:t>
      </w:r>
      <w:r w:rsidRPr="00091EE6">
        <w:rPr>
          <w:rFonts w:ascii="Book Antiqua" w:hAnsi="Book Antiqua"/>
        </w:rPr>
        <w:t>dos</w:t>
      </w:r>
      <w:r w:rsidR="00AF4831">
        <w:rPr>
          <w:rFonts w:ascii="Book Antiqua" w:hAnsi="Book Antiqua"/>
        </w:rPr>
        <w:t xml:space="preserve"> </w:t>
      </w:r>
      <w:r w:rsidRPr="00091EE6">
        <w:rPr>
          <w:rFonts w:ascii="Book Antiqua" w:hAnsi="Book Antiqua"/>
        </w:rPr>
        <w:t>materiais</w:t>
      </w:r>
      <w:r w:rsidR="00AF4831">
        <w:rPr>
          <w:rFonts w:ascii="Book Antiqua" w:hAnsi="Book Antiqua"/>
        </w:rPr>
        <w:t xml:space="preserve"> </w:t>
      </w:r>
      <w:r w:rsidRPr="00091EE6">
        <w:rPr>
          <w:rFonts w:ascii="Book Antiqua" w:hAnsi="Book Antiqua"/>
        </w:rPr>
        <w:t>empregados</w:t>
      </w:r>
      <w:r w:rsidR="00AF4831">
        <w:rPr>
          <w:rFonts w:ascii="Book Antiqua" w:hAnsi="Book Antiqua"/>
        </w:rPr>
        <w:t xml:space="preserve"> </w:t>
      </w:r>
      <w:r w:rsidRPr="00091EE6">
        <w:rPr>
          <w:rFonts w:ascii="Book Antiqua" w:hAnsi="Book Antiqua"/>
        </w:rPr>
        <w:t>e</w:t>
      </w:r>
      <w:r w:rsidR="00AF4831">
        <w:rPr>
          <w:rFonts w:ascii="Book Antiqua" w:hAnsi="Book Antiqua"/>
        </w:rPr>
        <w:t xml:space="preserve"> </w:t>
      </w:r>
      <w:r w:rsidRPr="00091EE6">
        <w:rPr>
          <w:rFonts w:ascii="Book Antiqua" w:hAnsi="Book Antiqua"/>
        </w:rPr>
        <w:t>das</w:t>
      </w:r>
      <w:r w:rsidR="00AF4831">
        <w:rPr>
          <w:rFonts w:ascii="Book Antiqua" w:hAnsi="Book Antiqua"/>
        </w:rPr>
        <w:t xml:space="preserve"> </w:t>
      </w:r>
      <w:r w:rsidRPr="00091EE6">
        <w:rPr>
          <w:rFonts w:ascii="Book Antiqua" w:hAnsi="Book Antiqua"/>
        </w:rPr>
        <w:t>condições de segurança do</w:t>
      </w:r>
      <w:r w:rsidR="00AF4831">
        <w:rPr>
          <w:rFonts w:ascii="Book Antiqua" w:hAnsi="Book Antiqua"/>
        </w:rPr>
        <w:t xml:space="preserve"> </w:t>
      </w:r>
      <w:r w:rsidRPr="00091EE6">
        <w:rPr>
          <w:rFonts w:ascii="Book Antiqua" w:hAnsi="Book Antiqua"/>
        </w:rPr>
        <w:t>local.</w:t>
      </w:r>
    </w:p>
    <w:p w:rsidR="00091EE6" w:rsidRDefault="00091EE6" w:rsidP="00091EE6">
      <w:pPr>
        <w:ind w:left="426" w:right="-993" w:hanging="426"/>
        <w:rPr>
          <w:rFonts w:ascii="Book Antiqua" w:hAnsi="Book Antiqua"/>
        </w:rPr>
      </w:pPr>
    </w:p>
    <w:p w:rsidR="00593C1A" w:rsidRPr="00091EE6" w:rsidRDefault="00593C1A" w:rsidP="00091EE6">
      <w:pPr>
        <w:ind w:left="426" w:right="-993" w:hanging="426"/>
        <w:rPr>
          <w:rFonts w:ascii="Book Antiqua" w:hAnsi="Book Antiqua"/>
        </w:rPr>
      </w:pPr>
    </w:p>
    <w:p w:rsidR="00091EE6" w:rsidRPr="00091EE6" w:rsidRDefault="00593C1A" w:rsidP="00745DE4">
      <w:pPr>
        <w:ind w:left="-709" w:right="-993"/>
        <w:rPr>
          <w:rFonts w:ascii="Book Antiqua" w:hAnsi="Book Antiqua"/>
        </w:rPr>
      </w:pPr>
      <w:r>
        <w:rPr>
          <w:rFonts w:ascii="Book Antiqua" w:hAnsi="Book Antiqua"/>
        </w:rPr>
        <w:t xml:space="preserve">5.1.1.2 </w:t>
      </w:r>
      <w:r w:rsidR="00091EE6" w:rsidRPr="00091EE6">
        <w:rPr>
          <w:rFonts w:ascii="Book Antiqua" w:hAnsi="Book Antiqua"/>
        </w:rPr>
        <w:t>MANUTENÇÃO DE</w:t>
      </w:r>
      <w:r w:rsidR="00DD1E34">
        <w:rPr>
          <w:rFonts w:ascii="Book Antiqua" w:hAnsi="Book Antiqua"/>
        </w:rPr>
        <w:t xml:space="preserve"> </w:t>
      </w:r>
      <w:r w:rsidR="00091EE6" w:rsidRPr="00091EE6">
        <w:rPr>
          <w:rFonts w:ascii="Book Antiqua" w:hAnsi="Book Antiqua"/>
        </w:rPr>
        <w:t>ROTINA</w:t>
      </w:r>
    </w:p>
    <w:p w:rsidR="00091EE6" w:rsidRPr="00091EE6" w:rsidRDefault="00091EE6" w:rsidP="00091EE6">
      <w:pPr>
        <w:ind w:left="426" w:right="-993" w:hanging="426"/>
        <w:rPr>
          <w:rFonts w:ascii="Book Antiqua" w:hAnsi="Book Antiqua"/>
        </w:rPr>
      </w:pPr>
    </w:p>
    <w:p w:rsidR="00091EE6" w:rsidRPr="00091EE6" w:rsidRDefault="00091EE6" w:rsidP="00593C1A">
      <w:pPr>
        <w:ind w:left="-709" w:right="-993"/>
        <w:rPr>
          <w:rFonts w:ascii="Book Antiqua" w:hAnsi="Book Antiqua"/>
        </w:rPr>
      </w:pPr>
      <w:r w:rsidRPr="00091EE6">
        <w:rPr>
          <w:rFonts w:ascii="Book Antiqua" w:hAnsi="Book Antiqua"/>
        </w:rPr>
        <w:t>Atividade</w:t>
      </w:r>
      <w:r w:rsidR="00DD1E34">
        <w:rPr>
          <w:rFonts w:ascii="Book Antiqua" w:hAnsi="Book Antiqua"/>
        </w:rPr>
        <w:t xml:space="preserve"> </w:t>
      </w:r>
      <w:r w:rsidRPr="00091EE6">
        <w:rPr>
          <w:rFonts w:ascii="Book Antiqua" w:hAnsi="Book Antiqua"/>
        </w:rPr>
        <w:t>de</w:t>
      </w:r>
      <w:r w:rsidR="00DD1E34">
        <w:rPr>
          <w:rFonts w:ascii="Book Antiqua" w:hAnsi="Book Antiqua"/>
        </w:rPr>
        <w:t xml:space="preserve"> </w:t>
      </w:r>
      <w:r w:rsidRPr="00091EE6">
        <w:rPr>
          <w:rFonts w:ascii="Book Antiqua" w:hAnsi="Book Antiqua"/>
        </w:rPr>
        <w:t>manutenção</w:t>
      </w:r>
      <w:r w:rsidR="00DD1E34">
        <w:rPr>
          <w:rFonts w:ascii="Book Antiqua" w:hAnsi="Book Antiqua"/>
        </w:rPr>
        <w:t xml:space="preserve"> </w:t>
      </w:r>
      <w:r w:rsidRPr="00091EE6">
        <w:rPr>
          <w:rFonts w:ascii="Book Antiqua" w:hAnsi="Book Antiqua"/>
        </w:rPr>
        <w:t>de</w:t>
      </w:r>
      <w:r w:rsidR="00DD1E34">
        <w:rPr>
          <w:rFonts w:ascii="Book Antiqua" w:hAnsi="Book Antiqua"/>
        </w:rPr>
        <w:t xml:space="preserve"> </w:t>
      </w:r>
      <w:r w:rsidRPr="00091EE6">
        <w:rPr>
          <w:rFonts w:ascii="Book Antiqua" w:hAnsi="Book Antiqua"/>
        </w:rPr>
        <w:t>rotinas</w:t>
      </w:r>
      <w:r w:rsidR="00DD1E34">
        <w:rPr>
          <w:rFonts w:ascii="Book Antiqua" w:hAnsi="Book Antiqua"/>
        </w:rPr>
        <w:t xml:space="preserve"> </w:t>
      </w:r>
      <w:r w:rsidRPr="00091EE6">
        <w:rPr>
          <w:rFonts w:ascii="Book Antiqua" w:hAnsi="Book Antiqua"/>
        </w:rPr>
        <w:t>deverá</w:t>
      </w:r>
      <w:r w:rsidR="00DD1E34">
        <w:rPr>
          <w:rFonts w:ascii="Book Antiqua" w:hAnsi="Book Antiqua"/>
        </w:rPr>
        <w:t xml:space="preserve"> </w:t>
      </w:r>
      <w:r w:rsidRPr="00091EE6">
        <w:rPr>
          <w:rFonts w:ascii="Book Antiqua" w:hAnsi="Book Antiqua"/>
        </w:rPr>
        <w:t>ser</w:t>
      </w:r>
      <w:r w:rsidR="00DD1E34">
        <w:rPr>
          <w:rFonts w:ascii="Book Antiqua" w:hAnsi="Book Antiqua"/>
        </w:rPr>
        <w:t xml:space="preserve"> </w:t>
      </w:r>
      <w:r w:rsidRPr="00091EE6">
        <w:rPr>
          <w:rFonts w:ascii="Book Antiqua" w:hAnsi="Book Antiqua"/>
        </w:rPr>
        <w:t>realizada</w:t>
      </w:r>
      <w:r w:rsidR="00DD1E34">
        <w:rPr>
          <w:rFonts w:ascii="Book Antiqua" w:hAnsi="Book Antiqua"/>
        </w:rPr>
        <w:t xml:space="preserve"> </w:t>
      </w:r>
      <w:r w:rsidRPr="00091EE6">
        <w:rPr>
          <w:rFonts w:ascii="Book Antiqua" w:hAnsi="Book Antiqua"/>
        </w:rPr>
        <w:t>através</w:t>
      </w:r>
      <w:r w:rsidR="00DD1E34">
        <w:rPr>
          <w:rFonts w:ascii="Book Antiqua" w:hAnsi="Book Antiqua"/>
        </w:rPr>
        <w:t xml:space="preserve"> </w:t>
      </w:r>
      <w:r w:rsidRPr="00091EE6">
        <w:rPr>
          <w:rFonts w:ascii="Book Antiqua" w:hAnsi="Book Antiqua"/>
        </w:rPr>
        <w:t>de</w:t>
      </w:r>
      <w:r w:rsidR="00DD1E34">
        <w:rPr>
          <w:rFonts w:ascii="Book Antiqua" w:hAnsi="Book Antiqua"/>
        </w:rPr>
        <w:t xml:space="preserve"> </w:t>
      </w:r>
      <w:r w:rsidRPr="00091EE6">
        <w:rPr>
          <w:rFonts w:ascii="Book Antiqua" w:hAnsi="Book Antiqua"/>
        </w:rPr>
        <w:t>rondas,</w:t>
      </w:r>
      <w:r w:rsidR="00DD1E34">
        <w:rPr>
          <w:rFonts w:ascii="Book Antiqua" w:hAnsi="Book Antiqua"/>
        </w:rPr>
        <w:t xml:space="preserve"> </w:t>
      </w:r>
      <w:r w:rsidRPr="00091EE6">
        <w:rPr>
          <w:rFonts w:ascii="Book Antiqua" w:hAnsi="Book Antiqua"/>
        </w:rPr>
        <w:t>com</w:t>
      </w:r>
      <w:r w:rsidR="00DD1E34">
        <w:rPr>
          <w:rFonts w:ascii="Book Antiqua" w:hAnsi="Book Antiqua"/>
        </w:rPr>
        <w:t xml:space="preserve"> </w:t>
      </w:r>
      <w:r w:rsidRPr="00091EE6">
        <w:rPr>
          <w:rFonts w:ascii="Book Antiqua" w:hAnsi="Book Antiqua"/>
        </w:rPr>
        <w:t>inspeção</w:t>
      </w:r>
      <w:r w:rsidR="00DD1E34">
        <w:rPr>
          <w:rFonts w:ascii="Book Antiqua" w:hAnsi="Book Antiqua"/>
        </w:rPr>
        <w:t xml:space="preserve"> </w:t>
      </w:r>
      <w:r w:rsidRPr="00091EE6">
        <w:rPr>
          <w:rFonts w:ascii="Book Antiqua" w:hAnsi="Book Antiqua"/>
        </w:rPr>
        <w:t xml:space="preserve">visual, com ação de demarcação dos logradouros, nas ruas urbanas do </w:t>
      </w:r>
      <w:r w:rsidR="00D2798B" w:rsidRPr="00091EE6">
        <w:rPr>
          <w:rFonts w:ascii="Book Antiqua" w:hAnsi="Book Antiqua"/>
        </w:rPr>
        <w:t>Município</w:t>
      </w:r>
      <w:r w:rsidRPr="00091EE6">
        <w:rPr>
          <w:rFonts w:ascii="Book Antiqua" w:hAnsi="Book Antiqua"/>
        </w:rPr>
        <w:t>. Rotina de atuação descrita a</w:t>
      </w:r>
      <w:r w:rsidR="006F52CB">
        <w:rPr>
          <w:rFonts w:ascii="Book Antiqua" w:hAnsi="Book Antiqua"/>
        </w:rPr>
        <w:t xml:space="preserve"> </w:t>
      </w:r>
      <w:r w:rsidRPr="00091EE6">
        <w:rPr>
          <w:rFonts w:ascii="Book Antiqua" w:hAnsi="Book Antiqua"/>
        </w:rPr>
        <w:t>seguir:</w:t>
      </w:r>
    </w:p>
    <w:p w:rsidR="00091EE6" w:rsidRPr="00091EE6" w:rsidRDefault="00091EE6" w:rsidP="00593C1A">
      <w:pPr>
        <w:ind w:left="-709" w:right="-993" w:hanging="426"/>
        <w:rPr>
          <w:rFonts w:ascii="Book Antiqua" w:hAnsi="Book Antiqua"/>
        </w:rPr>
      </w:pPr>
    </w:p>
    <w:p w:rsidR="00593C1A" w:rsidRDefault="00593C1A" w:rsidP="00091EE6">
      <w:pPr>
        <w:ind w:left="426" w:right="-993" w:hanging="426"/>
        <w:rPr>
          <w:rFonts w:ascii="Book Antiqua" w:hAnsi="Book Antiqua"/>
        </w:rPr>
      </w:pPr>
    </w:p>
    <w:p w:rsidR="00091EE6" w:rsidRPr="00091EE6" w:rsidRDefault="00091EE6" w:rsidP="00593C1A">
      <w:pPr>
        <w:ind w:left="-709" w:right="-993"/>
        <w:rPr>
          <w:rFonts w:ascii="Book Antiqua" w:hAnsi="Book Antiqua"/>
        </w:rPr>
      </w:pPr>
      <w:r w:rsidRPr="00091EE6">
        <w:rPr>
          <w:rFonts w:ascii="Book Antiqua" w:hAnsi="Book Antiqua"/>
        </w:rPr>
        <w:t>Locais de inspeções:</w:t>
      </w:r>
    </w:p>
    <w:p w:rsidR="00091EE6" w:rsidRPr="00091EE6" w:rsidRDefault="00091EE6" w:rsidP="00593C1A">
      <w:pPr>
        <w:ind w:left="-709" w:right="-993"/>
        <w:rPr>
          <w:rFonts w:ascii="Book Antiqua" w:hAnsi="Book Antiqua"/>
        </w:rPr>
      </w:pPr>
    </w:p>
    <w:p w:rsidR="00091EE6" w:rsidRPr="00593C1A" w:rsidRDefault="00091EE6" w:rsidP="00593C1A">
      <w:pPr>
        <w:ind w:left="-709" w:right="-993"/>
        <w:rPr>
          <w:rFonts w:ascii="Book Antiqua" w:hAnsi="Book Antiqua"/>
          <w:u w:val="single"/>
        </w:rPr>
      </w:pPr>
      <w:r w:rsidRPr="00593C1A">
        <w:rPr>
          <w:rFonts w:ascii="Book Antiqua" w:hAnsi="Book Antiqua"/>
          <w:u w:val="single"/>
        </w:rPr>
        <w:t>Deverá ser feit</w:t>
      </w:r>
      <w:r w:rsidR="006F52CB" w:rsidRPr="00593C1A">
        <w:rPr>
          <w:rFonts w:ascii="Book Antiqua" w:hAnsi="Book Antiqua"/>
          <w:u w:val="single"/>
        </w:rPr>
        <w:t>a</w:t>
      </w:r>
      <w:r w:rsidRPr="00593C1A">
        <w:rPr>
          <w:rFonts w:ascii="Book Antiqua" w:hAnsi="Book Antiqua"/>
          <w:u w:val="single"/>
        </w:rPr>
        <w:t xml:space="preserve"> a inspeção na área urbana do </w:t>
      </w:r>
      <w:r w:rsidR="00D2798B" w:rsidRPr="00593C1A">
        <w:rPr>
          <w:rFonts w:ascii="Book Antiqua" w:hAnsi="Book Antiqua"/>
          <w:u w:val="single"/>
        </w:rPr>
        <w:t>Município</w:t>
      </w:r>
      <w:r w:rsidRPr="00593C1A">
        <w:rPr>
          <w:rFonts w:ascii="Book Antiqua" w:hAnsi="Book Antiqua"/>
          <w:u w:val="single"/>
        </w:rPr>
        <w:t>, a fim de verificar pontos apagados,</w:t>
      </w:r>
      <w:r w:rsidR="006F52CB" w:rsidRPr="00593C1A">
        <w:rPr>
          <w:rFonts w:ascii="Book Antiqua" w:hAnsi="Book Antiqua"/>
          <w:u w:val="single"/>
        </w:rPr>
        <w:t xml:space="preserve"> </w:t>
      </w:r>
      <w:r w:rsidRPr="00593C1A">
        <w:rPr>
          <w:rFonts w:ascii="Book Antiqua" w:hAnsi="Book Antiqua"/>
          <w:u w:val="single"/>
        </w:rPr>
        <w:t>circuitos acesos, situações de risco, luminárias que se encontram em péssimas condições de</w:t>
      </w:r>
      <w:r w:rsidR="006F52CB" w:rsidRPr="00593C1A">
        <w:rPr>
          <w:rFonts w:ascii="Book Antiqua" w:hAnsi="Book Antiqua"/>
          <w:u w:val="single"/>
        </w:rPr>
        <w:t xml:space="preserve"> </w:t>
      </w:r>
      <w:r w:rsidRPr="00593C1A">
        <w:rPr>
          <w:rFonts w:ascii="Book Antiqua" w:hAnsi="Book Antiqua"/>
          <w:u w:val="single"/>
        </w:rPr>
        <w:t>utilização etc., com intuito de manter conservado e em funcionamento o parque de iluminação</w:t>
      </w:r>
      <w:r w:rsidR="006F52CB" w:rsidRPr="00593C1A">
        <w:rPr>
          <w:rFonts w:ascii="Book Antiqua" w:hAnsi="Book Antiqua"/>
          <w:u w:val="single"/>
        </w:rPr>
        <w:t xml:space="preserve"> </w:t>
      </w:r>
      <w:r w:rsidRPr="00593C1A">
        <w:rPr>
          <w:rFonts w:ascii="Book Antiqua" w:hAnsi="Book Antiqua"/>
          <w:u w:val="single"/>
        </w:rPr>
        <w:t xml:space="preserve">pública deste </w:t>
      </w:r>
      <w:r w:rsidR="00D2798B" w:rsidRPr="00593C1A">
        <w:rPr>
          <w:rFonts w:ascii="Book Antiqua" w:hAnsi="Book Antiqua"/>
          <w:u w:val="single"/>
        </w:rPr>
        <w:t>Município</w:t>
      </w:r>
      <w:r w:rsidRPr="00593C1A">
        <w:rPr>
          <w:rFonts w:ascii="Book Antiqua" w:hAnsi="Book Antiqua"/>
          <w:u w:val="single"/>
        </w:rPr>
        <w:t>.</w:t>
      </w:r>
    </w:p>
    <w:p w:rsidR="00091EE6" w:rsidRPr="00593C1A" w:rsidRDefault="00091EE6" w:rsidP="00593C1A">
      <w:pPr>
        <w:ind w:left="-709" w:right="-993"/>
        <w:rPr>
          <w:rFonts w:ascii="Book Antiqua" w:hAnsi="Book Antiqua"/>
          <w:u w:val="single"/>
        </w:rPr>
      </w:pPr>
    </w:p>
    <w:p w:rsidR="00091EE6" w:rsidRPr="00593C1A" w:rsidRDefault="00091EE6" w:rsidP="00593C1A">
      <w:pPr>
        <w:ind w:left="-709" w:right="-993"/>
        <w:rPr>
          <w:rFonts w:ascii="Book Antiqua" w:hAnsi="Book Antiqua"/>
          <w:u w:val="single"/>
        </w:rPr>
      </w:pPr>
      <w:proofErr w:type="gramStart"/>
      <w:r w:rsidRPr="00593C1A">
        <w:rPr>
          <w:rFonts w:ascii="Book Antiqua" w:hAnsi="Book Antiqua"/>
          <w:u w:val="single"/>
        </w:rPr>
        <w:t>As</w:t>
      </w:r>
      <w:r w:rsidR="006F52CB" w:rsidRPr="00593C1A">
        <w:rPr>
          <w:rFonts w:ascii="Book Antiqua" w:hAnsi="Book Antiqua"/>
          <w:u w:val="single"/>
        </w:rPr>
        <w:t xml:space="preserve"> </w:t>
      </w:r>
      <w:r w:rsidRPr="00593C1A">
        <w:rPr>
          <w:rFonts w:ascii="Book Antiqua" w:hAnsi="Book Antiqua"/>
          <w:u w:val="single"/>
        </w:rPr>
        <w:t>atividades</w:t>
      </w:r>
      <w:r w:rsidR="006F52CB" w:rsidRPr="00593C1A">
        <w:rPr>
          <w:rFonts w:ascii="Book Antiqua" w:hAnsi="Book Antiqua"/>
          <w:u w:val="single"/>
        </w:rPr>
        <w:t xml:space="preserve"> </w:t>
      </w:r>
      <w:r w:rsidRPr="00593C1A">
        <w:rPr>
          <w:rFonts w:ascii="Book Antiqua" w:hAnsi="Book Antiqua"/>
          <w:u w:val="single"/>
        </w:rPr>
        <w:t>de</w:t>
      </w:r>
      <w:r w:rsidR="006F52CB" w:rsidRPr="00593C1A">
        <w:rPr>
          <w:rFonts w:ascii="Book Antiqua" w:hAnsi="Book Antiqua"/>
          <w:u w:val="single"/>
        </w:rPr>
        <w:t xml:space="preserve"> </w:t>
      </w:r>
      <w:r w:rsidRPr="00593C1A">
        <w:rPr>
          <w:rFonts w:ascii="Book Antiqua" w:hAnsi="Book Antiqua"/>
          <w:u w:val="single"/>
        </w:rPr>
        <w:t>manutenção</w:t>
      </w:r>
      <w:r w:rsidR="006F52CB" w:rsidRPr="00593C1A">
        <w:rPr>
          <w:rFonts w:ascii="Book Antiqua" w:hAnsi="Book Antiqua"/>
          <w:u w:val="single"/>
        </w:rPr>
        <w:t xml:space="preserve"> </w:t>
      </w:r>
      <w:r w:rsidRPr="00593C1A">
        <w:rPr>
          <w:rFonts w:ascii="Book Antiqua" w:hAnsi="Book Antiqua"/>
          <w:u w:val="single"/>
        </w:rPr>
        <w:t>de</w:t>
      </w:r>
      <w:r w:rsidR="006F52CB" w:rsidRPr="00593C1A">
        <w:rPr>
          <w:rFonts w:ascii="Book Antiqua" w:hAnsi="Book Antiqua"/>
          <w:u w:val="single"/>
        </w:rPr>
        <w:t xml:space="preserve"> </w:t>
      </w:r>
      <w:r w:rsidRPr="00593C1A">
        <w:rPr>
          <w:rFonts w:ascii="Book Antiqua" w:hAnsi="Book Antiqua"/>
          <w:u w:val="single"/>
        </w:rPr>
        <w:t>rotina</w:t>
      </w:r>
      <w:r w:rsidR="006F52CB" w:rsidRPr="00593C1A">
        <w:rPr>
          <w:rFonts w:ascii="Book Antiqua" w:hAnsi="Book Antiqua"/>
          <w:u w:val="single"/>
        </w:rPr>
        <w:t xml:space="preserve"> </w:t>
      </w:r>
      <w:r w:rsidRPr="00593C1A">
        <w:rPr>
          <w:rFonts w:ascii="Book Antiqua" w:hAnsi="Book Antiqua"/>
          <w:u w:val="single"/>
        </w:rPr>
        <w:t>na</w:t>
      </w:r>
      <w:r w:rsidR="006F52CB" w:rsidRPr="00593C1A">
        <w:rPr>
          <w:rFonts w:ascii="Book Antiqua" w:hAnsi="Book Antiqua"/>
          <w:u w:val="single"/>
        </w:rPr>
        <w:t xml:space="preserve"> </w:t>
      </w:r>
      <w:r w:rsidRPr="00593C1A">
        <w:rPr>
          <w:rFonts w:ascii="Book Antiqua" w:hAnsi="Book Antiqua"/>
          <w:u w:val="single"/>
        </w:rPr>
        <w:t>área</w:t>
      </w:r>
      <w:r w:rsidR="006F52CB" w:rsidRPr="00593C1A">
        <w:rPr>
          <w:rFonts w:ascii="Book Antiqua" w:hAnsi="Book Antiqua"/>
          <w:u w:val="single"/>
        </w:rPr>
        <w:t xml:space="preserve"> </w:t>
      </w:r>
      <w:r w:rsidRPr="00593C1A">
        <w:rPr>
          <w:rFonts w:ascii="Book Antiqua" w:hAnsi="Book Antiqua"/>
          <w:u w:val="single"/>
        </w:rPr>
        <w:t>urbana</w:t>
      </w:r>
      <w:r w:rsidR="006F52CB" w:rsidRPr="00593C1A">
        <w:rPr>
          <w:rFonts w:ascii="Book Antiqua" w:hAnsi="Book Antiqua"/>
          <w:u w:val="single"/>
        </w:rPr>
        <w:t xml:space="preserve"> </w:t>
      </w:r>
      <w:r w:rsidRPr="00593C1A">
        <w:rPr>
          <w:rFonts w:ascii="Book Antiqua" w:hAnsi="Book Antiqua"/>
          <w:u w:val="single"/>
        </w:rPr>
        <w:t>se</w:t>
      </w:r>
      <w:r w:rsidR="006F52CB" w:rsidRPr="00593C1A">
        <w:rPr>
          <w:rFonts w:ascii="Book Antiqua" w:hAnsi="Book Antiqua"/>
          <w:u w:val="single"/>
        </w:rPr>
        <w:t xml:space="preserve"> </w:t>
      </w:r>
      <w:r w:rsidRPr="00593C1A">
        <w:rPr>
          <w:rFonts w:ascii="Book Antiqua" w:hAnsi="Book Antiqua"/>
          <w:u w:val="single"/>
        </w:rPr>
        <w:t>dará</w:t>
      </w:r>
      <w:proofErr w:type="gramEnd"/>
      <w:r w:rsidR="006F52CB" w:rsidRPr="00593C1A">
        <w:rPr>
          <w:rFonts w:ascii="Book Antiqua" w:hAnsi="Book Antiqua"/>
          <w:u w:val="single"/>
        </w:rPr>
        <w:t xml:space="preserve"> </w:t>
      </w:r>
      <w:r w:rsidRPr="00593C1A">
        <w:rPr>
          <w:rFonts w:ascii="Book Antiqua" w:hAnsi="Book Antiqua"/>
          <w:u w:val="single"/>
        </w:rPr>
        <w:t>05</w:t>
      </w:r>
      <w:r w:rsidR="006F52CB" w:rsidRPr="00593C1A">
        <w:rPr>
          <w:rFonts w:ascii="Book Antiqua" w:hAnsi="Book Antiqua"/>
          <w:u w:val="single"/>
        </w:rPr>
        <w:t xml:space="preserve"> </w:t>
      </w:r>
      <w:r w:rsidRPr="00593C1A">
        <w:rPr>
          <w:rFonts w:ascii="Book Antiqua" w:hAnsi="Book Antiqua"/>
          <w:u w:val="single"/>
        </w:rPr>
        <w:t>vezes</w:t>
      </w:r>
      <w:r w:rsidR="006F52CB" w:rsidRPr="00593C1A">
        <w:rPr>
          <w:rFonts w:ascii="Book Antiqua" w:hAnsi="Book Antiqua"/>
          <w:u w:val="single"/>
        </w:rPr>
        <w:t xml:space="preserve"> </w:t>
      </w:r>
      <w:r w:rsidRPr="00593C1A">
        <w:rPr>
          <w:rFonts w:ascii="Book Antiqua" w:hAnsi="Book Antiqua"/>
          <w:u w:val="single"/>
        </w:rPr>
        <w:t>por</w:t>
      </w:r>
      <w:r w:rsidR="006F52CB" w:rsidRPr="00593C1A">
        <w:rPr>
          <w:rFonts w:ascii="Book Antiqua" w:hAnsi="Book Antiqua"/>
          <w:u w:val="single"/>
        </w:rPr>
        <w:t xml:space="preserve"> </w:t>
      </w:r>
      <w:r w:rsidRPr="00593C1A">
        <w:rPr>
          <w:rFonts w:ascii="Book Antiqua" w:hAnsi="Book Antiqua"/>
          <w:u w:val="single"/>
        </w:rPr>
        <w:t>semana,</w:t>
      </w:r>
      <w:r w:rsidR="006F52CB" w:rsidRPr="00593C1A">
        <w:rPr>
          <w:rFonts w:ascii="Book Antiqua" w:hAnsi="Book Antiqua"/>
          <w:u w:val="single"/>
        </w:rPr>
        <w:t xml:space="preserve"> </w:t>
      </w:r>
      <w:r w:rsidRPr="00593C1A">
        <w:rPr>
          <w:rFonts w:ascii="Book Antiqua" w:hAnsi="Book Antiqua"/>
          <w:u w:val="single"/>
        </w:rPr>
        <w:t>por</w:t>
      </w:r>
      <w:r w:rsidR="006F52CB" w:rsidRPr="00593C1A">
        <w:rPr>
          <w:rFonts w:ascii="Book Antiqua" w:hAnsi="Book Antiqua"/>
          <w:u w:val="single"/>
        </w:rPr>
        <w:t xml:space="preserve"> </w:t>
      </w:r>
      <w:r w:rsidRPr="00593C1A">
        <w:rPr>
          <w:rFonts w:ascii="Book Antiqua" w:hAnsi="Book Antiqua"/>
          <w:u w:val="single"/>
        </w:rPr>
        <w:t>período</w:t>
      </w:r>
      <w:r w:rsidR="006F52CB" w:rsidRPr="00593C1A">
        <w:rPr>
          <w:rFonts w:ascii="Book Antiqua" w:hAnsi="Book Antiqua"/>
          <w:u w:val="single"/>
        </w:rPr>
        <w:t xml:space="preserve"> </w:t>
      </w:r>
      <w:r w:rsidRPr="00593C1A">
        <w:rPr>
          <w:rFonts w:ascii="Book Antiqua" w:hAnsi="Book Antiqua"/>
          <w:u w:val="single"/>
        </w:rPr>
        <w:t>máximo de 8h diárias, podendo a equipe ser dispensada antes, conforme a finalização dos</w:t>
      </w:r>
      <w:r w:rsidR="006F52CB" w:rsidRPr="00593C1A">
        <w:rPr>
          <w:rFonts w:ascii="Book Antiqua" w:hAnsi="Book Antiqua"/>
          <w:u w:val="single"/>
        </w:rPr>
        <w:t xml:space="preserve"> </w:t>
      </w:r>
      <w:r w:rsidRPr="00593C1A">
        <w:rPr>
          <w:rFonts w:ascii="Book Antiqua" w:hAnsi="Book Antiqua"/>
          <w:u w:val="single"/>
        </w:rPr>
        <w:t>serviços programados.</w:t>
      </w:r>
    </w:p>
    <w:p w:rsidR="00091EE6" w:rsidRPr="00593C1A" w:rsidRDefault="00091EE6" w:rsidP="00593C1A">
      <w:pPr>
        <w:ind w:left="-709" w:right="-993"/>
        <w:rPr>
          <w:rFonts w:ascii="Book Antiqua" w:hAnsi="Book Antiqua"/>
          <w:u w:val="single"/>
        </w:rPr>
      </w:pPr>
    </w:p>
    <w:p w:rsidR="00091EE6" w:rsidRPr="00593C1A" w:rsidRDefault="00091EE6" w:rsidP="00593C1A">
      <w:pPr>
        <w:ind w:left="-709" w:right="-993"/>
        <w:rPr>
          <w:rFonts w:ascii="Book Antiqua" w:hAnsi="Book Antiqua"/>
          <w:highlight w:val="magenta"/>
          <w:u w:val="single"/>
        </w:rPr>
      </w:pPr>
      <w:r w:rsidRPr="00593C1A">
        <w:rPr>
          <w:rFonts w:ascii="Book Antiqua" w:hAnsi="Book Antiqua"/>
          <w:u w:val="single"/>
        </w:rPr>
        <w:t>A rota se dará conforme as prioridades do setor responsável pela manutenção de iluminação</w:t>
      </w:r>
      <w:r w:rsidR="00F945D2" w:rsidRPr="00593C1A">
        <w:rPr>
          <w:rFonts w:ascii="Book Antiqua" w:hAnsi="Book Antiqua"/>
          <w:u w:val="single"/>
        </w:rPr>
        <w:t xml:space="preserve"> </w:t>
      </w:r>
      <w:r w:rsidRPr="00593C1A">
        <w:rPr>
          <w:rFonts w:ascii="Book Antiqua" w:hAnsi="Book Antiqua"/>
          <w:u w:val="single"/>
        </w:rPr>
        <w:t>pública, sendo que havendo a necessidade de utilização da equipe de manutenção além do dia</w:t>
      </w:r>
      <w:r w:rsidR="004B0B75" w:rsidRPr="00593C1A">
        <w:rPr>
          <w:rFonts w:ascii="Book Antiqua" w:hAnsi="Book Antiqua"/>
          <w:u w:val="single"/>
        </w:rPr>
        <w:t xml:space="preserve"> </w:t>
      </w:r>
      <w:r w:rsidRPr="00593C1A">
        <w:rPr>
          <w:rFonts w:ascii="Book Antiqua" w:hAnsi="Book Antiqua"/>
          <w:u w:val="single"/>
        </w:rPr>
        <w:t xml:space="preserve">do contrato se dará como manutenção de emergência item 5.1.1.3. </w:t>
      </w:r>
    </w:p>
    <w:p w:rsidR="00091EE6" w:rsidRPr="00156027" w:rsidRDefault="00091EE6" w:rsidP="00593C1A">
      <w:pPr>
        <w:ind w:left="-709" w:right="-993"/>
        <w:rPr>
          <w:rFonts w:ascii="Book Antiqua" w:hAnsi="Book Antiqua"/>
          <w:highlight w:val="magenta"/>
        </w:rPr>
      </w:pPr>
    </w:p>
    <w:p w:rsidR="00593C1A" w:rsidRDefault="00593C1A" w:rsidP="00B315EB">
      <w:pPr>
        <w:ind w:left="709" w:right="-993"/>
        <w:rPr>
          <w:rFonts w:ascii="Book Antiqua" w:hAnsi="Book Antiqua"/>
        </w:rPr>
      </w:pPr>
    </w:p>
    <w:p w:rsidR="00091EE6" w:rsidRDefault="00593C1A" w:rsidP="00745DE4">
      <w:pPr>
        <w:ind w:left="-709" w:right="-993"/>
        <w:rPr>
          <w:rFonts w:ascii="Book Antiqua" w:hAnsi="Book Antiqua"/>
        </w:rPr>
      </w:pPr>
      <w:r>
        <w:rPr>
          <w:rFonts w:ascii="Book Antiqua" w:hAnsi="Book Antiqua"/>
        </w:rPr>
        <w:t xml:space="preserve">5.1.1.3 </w:t>
      </w:r>
      <w:r w:rsidR="00091EE6" w:rsidRPr="004B0B75">
        <w:rPr>
          <w:rFonts w:ascii="Book Antiqua" w:hAnsi="Book Antiqua"/>
        </w:rPr>
        <w:t>MANUTENÇÃO DE</w:t>
      </w:r>
      <w:r w:rsidR="004B0B75" w:rsidRPr="004B0B75">
        <w:rPr>
          <w:rFonts w:ascii="Book Antiqua" w:hAnsi="Book Antiqua"/>
        </w:rPr>
        <w:t xml:space="preserve"> </w:t>
      </w:r>
      <w:r w:rsidR="00091EE6" w:rsidRPr="004B0B75">
        <w:rPr>
          <w:rFonts w:ascii="Book Antiqua" w:hAnsi="Book Antiqua"/>
        </w:rPr>
        <w:t>EMERGÊNCIA</w:t>
      </w:r>
    </w:p>
    <w:p w:rsidR="004B0B75" w:rsidRDefault="004B0B75" w:rsidP="00091EE6">
      <w:pPr>
        <w:ind w:left="426" w:right="-993" w:hanging="426"/>
        <w:rPr>
          <w:rFonts w:ascii="Book Antiqua" w:hAnsi="Book Antiqua"/>
        </w:rPr>
      </w:pPr>
    </w:p>
    <w:p w:rsidR="004B0B75" w:rsidRDefault="004B0B75" w:rsidP="00551117">
      <w:pPr>
        <w:ind w:left="-709" w:right="-993"/>
        <w:rPr>
          <w:rFonts w:ascii="Book Antiqua" w:hAnsi="Book Antiqua"/>
        </w:rPr>
      </w:pPr>
      <w:r w:rsidRPr="004B0B75">
        <w:rPr>
          <w:rFonts w:ascii="Book Antiqua" w:hAnsi="Book Antiqua"/>
        </w:rPr>
        <w:t xml:space="preserve">Atividade realizada emergencialmente, através das reclamações encaminhadas via </w:t>
      </w:r>
      <w:proofErr w:type="spellStart"/>
      <w:r w:rsidRPr="004B0B75">
        <w:rPr>
          <w:rFonts w:ascii="Book Antiqua" w:hAnsi="Book Antiqua"/>
        </w:rPr>
        <w:t>Call-Center</w:t>
      </w:r>
      <w:proofErr w:type="spellEnd"/>
      <w:r w:rsidRPr="004B0B75">
        <w:rPr>
          <w:rFonts w:ascii="Book Antiqua" w:hAnsi="Book Antiqua"/>
        </w:rPr>
        <w:t xml:space="preserve"> da </w:t>
      </w:r>
      <w:r w:rsidR="00D2798B" w:rsidRPr="004B0B75">
        <w:rPr>
          <w:rFonts w:ascii="Book Antiqua" w:hAnsi="Book Antiqua"/>
        </w:rPr>
        <w:t>Prefeitura Municipal</w:t>
      </w:r>
      <w:r w:rsidRPr="004B0B75">
        <w:rPr>
          <w:rFonts w:ascii="Book Antiqua" w:hAnsi="Book Antiqua"/>
        </w:rPr>
        <w:t xml:space="preserve">, </w:t>
      </w:r>
      <w:r w:rsidR="00D2798B" w:rsidRPr="004B0B75">
        <w:rPr>
          <w:rFonts w:ascii="Book Antiqua" w:hAnsi="Book Antiqua"/>
        </w:rPr>
        <w:t>Ouvidoria, Secretarias Municipais</w:t>
      </w:r>
      <w:r w:rsidRPr="004B0B75">
        <w:rPr>
          <w:rFonts w:ascii="Book Antiqua" w:hAnsi="Book Antiqua"/>
        </w:rPr>
        <w:t>, balcão de informações, e outros locais onde o Munícipe tenha encaminhado solicitação. Também é considerada manutenção de emergência quando a reclamação ou solicitação for encaminhada pela própria Prefeitura através de algum órgão visando à correção de um problema imediato.</w:t>
      </w:r>
    </w:p>
    <w:p w:rsidR="00551117" w:rsidRDefault="00551117" w:rsidP="00551117">
      <w:pPr>
        <w:ind w:left="-709" w:right="-993"/>
        <w:rPr>
          <w:rFonts w:ascii="Book Antiqua" w:hAnsi="Book Antiqua"/>
        </w:rPr>
      </w:pPr>
    </w:p>
    <w:p w:rsidR="00A976CB" w:rsidRDefault="00A976CB" w:rsidP="00551117">
      <w:pPr>
        <w:ind w:left="-709" w:right="-993"/>
        <w:rPr>
          <w:rFonts w:ascii="Book Antiqua" w:hAnsi="Book Antiqua"/>
        </w:rPr>
      </w:pPr>
    </w:p>
    <w:p w:rsidR="00A976CB" w:rsidRPr="00A976CB" w:rsidRDefault="00551117" w:rsidP="00745DE4">
      <w:pPr>
        <w:ind w:left="-709" w:right="-993"/>
        <w:rPr>
          <w:rFonts w:ascii="Book Antiqua" w:hAnsi="Book Antiqua"/>
        </w:rPr>
      </w:pPr>
      <w:r>
        <w:rPr>
          <w:rFonts w:ascii="Book Antiqua" w:hAnsi="Book Antiqua"/>
        </w:rPr>
        <w:t xml:space="preserve">5.1.1.4 </w:t>
      </w:r>
      <w:r w:rsidR="00A976CB" w:rsidRPr="00A976CB">
        <w:rPr>
          <w:rFonts w:ascii="Book Antiqua" w:hAnsi="Book Antiqua"/>
        </w:rPr>
        <w:t>DEFEITOS DO</w:t>
      </w:r>
      <w:r w:rsidR="00A976CB">
        <w:rPr>
          <w:rFonts w:ascii="Book Antiqua" w:hAnsi="Book Antiqua"/>
        </w:rPr>
        <w:t xml:space="preserve"> </w:t>
      </w:r>
      <w:r w:rsidR="00A976CB" w:rsidRPr="00A976CB">
        <w:rPr>
          <w:rFonts w:ascii="Book Antiqua" w:hAnsi="Book Antiqua"/>
        </w:rPr>
        <w:t>SISTEMA</w:t>
      </w:r>
    </w:p>
    <w:p w:rsidR="00A976CB" w:rsidRPr="00A976CB" w:rsidRDefault="00A976CB" w:rsidP="00A976CB">
      <w:pPr>
        <w:ind w:right="-993"/>
        <w:rPr>
          <w:rFonts w:ascii="Book Antiqua" w:hAnsi="Book Antiqua"/>
        </w:rPr>
      </w:pPr>
    </w:p>
    <w:p w:rsidR="00A976CB" w:rsidRPr="00A976CB" w:rsidRDefault="00A976CB" w:rsidP="00551117">
      <w:pPr>
        <w:ind w:left="-709" w:right="-993"/>
        <w:rPr>
          <w:rFonts w:ascii="Book Antiqua" w:hAnsi="Book Antiqua"/>
        </w:rPr>
      </w:pPr>
      <w:r w:rsidRPr="00A976CB">
        <w:rPr>
          <w:rFonts w:ascii="Book Antiqua" w:hAnsi="Book Antiqua"/>
        </w:rPr>
        <w:t xml:space="preserve">A CONTRATADA deverá solucionar os problemas referentes à iluminação pública do </w:t>
      </w:r>
      <w:r w:rsidR="00D2798B" w:rsidRPr="00A976CB">
        <w:rPr>
          <w:rFonts w:ascii="Book Antiqua" w:hAnsi="Book Antiqua"/>
        </w:rPr>
        <w:t xml:space="preserve">Município </w:t>
      </w:r>
      <w:r w:rsidRPr="00A976CB">
        <w:rPr>
          <w:rFonts w:ascii="Book Antiqua" w:hAnsi="Book Antiqua"/>
        </w:rPr>
        <w:t>durante</w:t>
      </w:r>
      <w:r>
        <w:rPr>
          <w:rFonts w:ascii="Book Antiqua" w:hAnsi="Book Antiqua"/>
        </w:rPr>
        <w:t xml:space="preserve"> </w:t>
      </w:r>
      <w:r w:rsidRPr="00A976CB">
        <w:rPr>
          <w:rFonts w:ascii="Book Antiqua" w:hAnsi="Book Antiqua"/>
        </w:rPr>
        <w:t>as</w:t>
      </w:r>
      <w:r>
        <w:rPr>
          <w:rFonts w:ascii="Book Antiqua" w:hAnsi="Book Antiqua"/>
        </w:rPr>
        <w:t xml:space="preserve"> </w:t>
      </w:r>
      <w:r w:rsidRPr="00A976CB">
        <w:rPr>
          <w:rFonts w:ascii="Book Antiqua" w:hAnsi="Book Antiqua"/>
        </w:rPr>
        <w:t>atividades</w:t>
      </w:r>
      <w:r>
        <w:rPr>
          <w:rFonts w:ascii="Book Antiqua" w:hAnsi="Book Antiqua"/>
        </w:rPr>
        <w:t xml:space="preserve"> </w:t>
      </w:r>
      <w:r w:rsidRPr="00A976CB">
        <w:rPr>
          <w:rFonts w:ascii="Book Antiqua" w:hAnsi="Book Antiqua"/>
        </w:rPr>
        <w:t>de</w:t>
      </w:r>
      <w:r>
        <w:rPr>
          <w:rFonts w:ascii="Book Antiqua" w:hAnsi="Book Antiqua"/>
        </w:rPr>
        <w:t xml:space="preserve"> </w:t>
      </w:r>
      <w:r w:rsidRPr="00A976CB">
        <w:rPr>
          <w:rFonts w:ascii="Book Antiqua" w:hAnsi="Book Antiqua"/>
        </w:rPr>
        <w:t>manutenção.</w:t>
      </w:r>
      <w:r>
        <w:rPr>
          <w:rFonts w:ascii="Book Antiqua" w:hAnsi="Book Antiqua"/>
        </w:rPr>
        <w:t xml:space="preserve"> </w:t>
      </w:r>
      <w:r w:rsidRPr="00A976CB">
        <w:rPr>
          <w:rFonts w:ascii="Book Antiqua" w:hAnsi="Book Antiqua"/>
        </w:rPr>
        <w:t>Portanto,</w:t>
      </w:r>
      <w:r>
        <w:rPr>
          <w:rFonts w:ascii="Book Antiqua" w:hAnsi="Book Antiqua"/>
        </w:rPr>
        <w:t xml:space="preserve"> </w:t>
      </w:r>
      <w:r w:rsidRPr="00A976CB">
        <w:rPr>
          <w:rFonts w:ascii="Book Antiqua" w:hAnsi="Book Antiqua"/>
        </w:rPr>
        <w:t>os</w:t>
      </w:r>
      <w:r>
        <w:rPr>
          <w:rFonts w:ascii="Book Antiqua" w:hAnsi="Book Antiqua"/>
        </w:rPr>
        <w:t xml:space="preserve"> </w:t>
      </w:r>
      <w:r w:rsidRPr="00A976CB">
        <w:rPr>
          <w:rFonts w:ascii="Book Antiqua" w:hAnsi="Book Antiqua"/>
        </w:rPr>
        <w:t>defeitos</w:t>
      </w:r>
      <w:r>
        <w:rPr>
          <w:rFonts w:ascii="Book Antiqua" w:hAnsi="Book Antiqua"/>
        </w:rPr>
        <w:t xml:space="preserve"> </w:t>
      </w:r>
      <w:r w:rsidRPr="00A976CB">
        <w:rPr>
          <w:rFonts w:ascii="Book Antiqua" w:hAnsi="Book Antiqua"/>
        </w:rPr>
        <w:t>listados</w:t>
      </w:r>
      <w:r>
        <w:rPr>
          <w:rFonts w:ascii="Book Antiqua" w:hAnsi="Book Antiqua"/>
        </w:rPr>
        <w:t xml:space="preserve"> </w:t>
      </w:r>
      <w:r w:rsidRPr="00A976CB">
        <w:rPr>
          <w:rFonts w:ascii="Book Antiqua" w:hAnsi="Book Antiqua"/>
        </w:rPr>
        <w:t>abaixo</w:t>
      </w:r>
      <w:r>
        <w:rPr>
          <w:rFonts w:ascii="Book Antiqua" w:hAnsi="Book Antiqua"/>
        </w:rPr>
        <w:t xml:space="preserve"> </w:t>
      </w:r>
      <w:r w:rsidRPr="00A976CB">
        <w:rPr>
          <w:rFonts w:ascii="Book Antiqua" w:hAnsi="Book Antiqua"/>
        </w:rPr>
        <w:t>deverão</w:t>
      </w:r>
      <w:r>
        <w:rPr>
          <w:rFonts w:ascii="Book Antiqua" w:hAnsi="Book Antiqua"/>
        </w:rPr>
        <w:t xml:space="preserve"> </w:t>
      </w:r>
      <w:r w:rsidRPr="00A976CB">
        <w:rPr>
          <w:rFonts w:ascii="Book Antiqua" w:hAnsi="Book Antiqua"/>
        </w:rPr>
        <w:t>ser</w:t>
      </w:r>
      <w:r>
        <w:rPr>
          <w:rFonts w:ascii="Book Antiqua" w:hAnsi="Book Antiqua"/>
        </w:rPr>
        <w:t xml:space="preserve"> corrigidos:</w:t>
      </w:r>
    </w:p>
    <w:p w:rsidR="00A976CB" w:rsidRPr="00A976CB" w:rsidRDefault="00A976CB" w:rsidP="00A976CB">
      <w:pPr>
        <w:ind w:right="-993"/>
        <w:rPr>
          <w:rFonts w:ascii="Book Antiqua" w:hAnsi="Book Antiqua"/>
        </w:rPr>
      </w:pPr>
    </w:p>
    <w:p w:rsidR="00A976CB" w:rsidRPr="00A976CB" w:rsidRDefault="00A976CB" w:rsidP="00A976CB">
      <w:pPr>
        <w:ind w:left="426" w:right="-993" w:hanging="426"/>
        <w:rPr>
          <w:rFonts w:ascii="Book Antiqua" w:hAnsi="Book Antiqua"/>
        </w:rPr>
      </w:pPr>
      <w:proofErr w:type="gramStart"/>
      <w:r w:rsidRPr="00A976CB">
        <w:rPr>
          <w:rFonts w:ascii="Book Antiqua" w:hAnsi="Book Antiqua"/>
        </w:rPr>
        <w:t>a</w:t>
      </w:r>
      <w:proofErr w:type="gramEnd"/>
      <w:r w:rsidRPr="00A976CB">
        <w:rPr>
          <w:rFonts w:ascii="Book Antiqua" w:hAnsi="Book Antiqua"/>
        </w:rPr>
        <w:t>)</w:t>
      </w:r>
      <w:r w:rsidRPr="00A976CB">
        <w:rPr>
          <w:rFonts w:ascii="Book Antiqua" w:hAnsi="Book Antiqua"/>
        </w:rPr>
        <w:tab/>
        <w:t>Pontos de Luz apagados durante a</w:t>
      </w:r>
      <w:r>
        <w:rPr>
          <w:rFonts w:ascii="Book Antiqua" w:hAnsi="Book Antiqua"/>
        </w:rPr>
        <w:t xml:space="preserve"> </w:t>
      </w:r>
      <w:r w:rsidRPr="00A976CB">
        <w:rPr>
          <w:rFonts w:ascii="Book Antiqua" w:hAnsi="Book Antiqua"/>
        </w:rPr>
        <w:t>noite;</w:t>
      </w:r>
    </w:p>
    <w:p w:rsidR="00A976CB" w:rsidRPr="00A976CB" w:rsidRDefault="00A976CB" w:rsidP="00A976CB">
      <w:pPr>
        <w:ind w:left="426" w:right="-993" w:hanging="426"/>
        <w:rPr>
          <w:rFonts w:ascii="Book Antiqua" w:hAnsi="Book Antiqua"/>
        </w:rPr>
      </w:pPr>
    </w:p>
    <w:p w:rsidR="00A976CB" w:rsidRPr="00A976CB" w:rsidRDefault="00A976CB" w:rsidP="00A976CB">
      <w:pPr>
        <w:ind w:left="426" w:right="-993" w:hanging="426"/>
        <w:rPr>
          <w:rFonts w:ascii="Book Antiqua" w:hAnsi="Book Antiqua"/>
        </w:rPr>
      </w:pPr>
      <w:proofErr w:type="gramStart"/>
      <w:r w:rsidRPr="00A976CB">
        <w:rPr>
          <w:rFonts w:ascii="Book Antiqua" w:hAnsi="Book Antiqua"/>
        </w:rPr>
        <w:t>b)</w:t>
      </w:r>
      <w:proofErr w:type="gramEnd"/>
      <w:r w:rsidRPr="00A976CB">
        <w:rPr>
          <w:rFonts w:ascii="Book Antiqua" w:hAnsi="Book Antiqua"/>
        </w:rPr>
        <w:tab/>
        <w:t>Pontos de Luz</w:t>
      </w:r>
      <w:r>
        <w:rPr>
          <w:rFonts w:ascii="Book Antiqua" w:hAnsi="Book Antiqua"/>
        </w:rPr>
        <w:t xml:space="preserve"> </w:t>
      </w:r>
      <w:r w:rsidRPr="00A976CB">
        <w:rPr>
          <w:rFonts w:ascii="Book Antiqua" w:hAnsi="Book Antiqua"/>
        </w:rPr>
        <w:t>quebrados;</w:t>
      </w:r>
    </w:p>
    <w:p w:rsidR="00A976CB" w:rsidRPr="00A976CB" w:rsidRDefault="00A976CB" w:rsidP="00A976CB">
      <w:pPr>
        <w:ind w:left="426" w:right="-993" w:hanging="426"/>
        <w:rPr>
          <w:rFonts w:ascii="Book Antiqua" w:hAnsi="Book Antiqua"/>
        </w:rPr>
      </w:pPr>
    </w:p>
    <w:p w:rsidR="00A976CB" w:rsidRPr="00A976CB" w:rsidRDefault="00A976CB" w:rsidP="00A976CB">
      <w:pPr>
        <w:ind w:left="426" w:right="-993" w:hanging="426"/>
        <w:rPr>
          <w:rFonts w:ascii="Book Antiqua" w:hAnsi="Book Antiqua"/>
        </w:rPr>
      </w:pPr>
      <w:proofErr w:type="gramStart"/>
      <w:r>
        <w:rPr>
          <w:rFonts w:ascii="Book Antiqua" w:hAnsi="Book Antiqua"/>
        </w:rPr>
        <w:t>c)</w:t>
      </w:r>
      <w:proofErr w:type="gramEnd"/>
      <w:r>
        <w:rPr>
          <w:rFonts w:ascii="Book Antiqua" w:hAnsi="Book Antiqua"/>
        </w:rPr>
        <w:tab/>
        <w:t>Pontos de Luz aces</w:t>
      </w:r>
      <w:r w:rsidRPr="00A976CB">
        <w:rPr>
          <w:rFonts w:ascii="Book Antiqua" w:hAnsi="Book Antiqua"/>
        </w:rPr>
        <w:t>os durante o</w:t>
      </w:r>
      <w:r>
        <w:rPr>
          <w:rFonts w:ascii="Book Antiqua" w:hAnsi="Book Antiqua"/>
        </w:rPr>
        <w:t xml:space="preserve"> </w:t>
      </w:r>
      <w:r w:rsidRPr="00A976CB">
        <w:rPr>
          <w:rFonts w:ascii="Book Antiqua" w:hAnsi="Book Antiqua"/>
        </w:rPr>
        <w:t>dia;</w:t>
      </w:r>
    </w:p>
    <w:p w:rsidR="00A976CB" w:rsidRPr="00A976CB" w:rsidRDefault="00A976CB" w:rsidP="00A976CB">
      <w:pPr>
        <w:ind w:left="426" w:right="-993" w:hanging="426"/>
        <w:rPr>
          <w:rFonts w:ascii="Book Antiqua" w:hAnsi="Book Antiqua"/>
        </w:rPr>
      </w:pPr>
    </w:p>
    <w:p w:rsidR="00A976CB" w:rsidRPr="00A976CB" w:rsidRDefault="00A976CB" w:rsidP="00A976CB">
      <w:pPr>
        <w:ind w:left="426" w:right="-993" w:hanging="426"/>
        <w:rPr>
          <w:rFonts w:ascii="Book Antiqua" w:hAnsi="Book Antiqua"/>
        </w:rPr>
      </w:pPr>
      <w:proofErr w:type="gramStart"/>
      <w:r w:rsidRPr="00A976CB">
        <w:rPr>
          <w:rFonts w:ascii="Book Antiqua" w:hAnsi="Book Antiqua"/>
        </w:rPr>
        <w:t>d)</w:t>
      </w:r>
      <w:proofErr w:type="gramEnd"/>
      <w:r w:rsidRPr="00A976CB">
        <w:rPr>
          <w:rFonts w:ascii="Book Antiqua" w:hAnsi="Book Antiqua"/>
        </w:rPr>
        <w:tab/>
        <w:t>Fotocélulas e chaves magnéticas com</w:t>
      </w:r>
      <w:r>
        <w:rPr>
          <w:rFonts w:ascii="Book Antiqua" w:hAnsi="Book Antiqua"/>
        </w:rPr>
        <w:t xml:space="preserve"> </w:t>
      </w:r>
      <w:r w:rsidRPr="00A976CB">
        <w:rPr>
          <w:rFonts w:ascii="Book Antiqua" w:hAnsi="Book Antiqua"/>
        </w:rPr>
        <w:t>defeito;</w:t>
      </w:r>
    </w:p>
    <w:p w:rsidR="00A976CB" w:rsidRPr="00A976CB" w:rsidRDefault="00A976CB" w:rsidP="00A976CB">
      <w:pPr>
        <w:ind w:left="426" w:right="-993" w:hanging="426"/>
        <w:rPr>
          <w:rFonts w:ascii="Book Antiqua" w:hAnsi="Book Antiqua"/>
        </w:rPr>
      </w:pPr>
    </w:p>
    <w:p w:rsidR="00A976CB" w:rsidRPr="00A976CB" w:rsidRDefault="00A976CB" w:rsidP="00A976CB">
      <w:pPr>
        <w:ind w:left="426" w:right="-993" w:hanging="426"/>
        <w:rPr>
          <w:rFonts w:ascii="Book Antiqua" w:hAnsi="Book Antiqua"/>
        </w:rPr>
      </w:pPr>
      <w:proofErr w:type="gramStart"/>
      <w:r w:rsidRPr="00A976CB">
        <w:rPr>
          <w:rFonts w:ascii="Book Antiqua" w:hAnsi="Book Antiqua"/>
        </w:rPr>
        <w:t>e</w:t>
      </w:r>
      <w:proofErr w:type="gramEnd"/>
      <w:r w:rsidRPr="00A976CB">
        <w:rPr>
          <w:rFonts w:ascii="Book Antiqua" w:hAnsi="Book Antiqua"/>
        </w:rPr>
        <w:t>)</w:t>
      </w:r>
      <w:r w:rsidRPr="00A976CB">
        <w:rPr>
          <w:rFonts w:ascii="Book Antiqua" w:hAnsi="Book Antiqua"/>
        </w:rPr>
        <w:tab/>
        <w:t>Lâmpadas com baixa</w:t>
      </w:r>
      <w:r>
        <w:rPr>
          <w:rFonts w:ascii="Book Antiqua" w:hAnsi="Book Antiqua"/>
        </w:rPr>
        <w:t xml:space="preserve"> </w:t>
      </w:r>
      <w:r w:rsidRPr="00A976CB">
        <w:rPr>
          <w:rFonts w:ascii="Book Antiqua" w:hAnsi="Book Antiqua"/>
        </w:rPr>
        <w:t>luminosidade;</w:t>
      </w:r>
    </w:p>
    <w:p w:rsidR="00A976CB" w:rsidRPr="00A976CB" w:rsidRDefault="00A976CB" w:rsidP="00A976CB">
      <w:pPr>
        <w:ind w:left="426" w:right="-993" w:hanging="426"/>
        <w:rPr>
          <w:rFonts w:ascii="Book Antiqua" w:hAnsi="Book Antiqua"/>
        </w:rPr>
      </w:pPr>
    </w:p>
    <w:p w:rsidR="00A976CB" w:rsidRPr="00A976CB" w:rsidRDefault="00A976CB" w:rsidP="00A976CB">
      <w:pPr>
        <w:ind w:left="426" w:right="-993" w:hanging="426"/>
        <w:rPr>
          <w:rFonts w:ascii="Book Antiqua" w:hAnsi="Book Antiqua"/>
        </w:rPr>
      </w:pPr>
      <w:proofErr w:type="gramStart"/>
      <w:r w:rsidRPr="00A976CB">
        <w:rPr>
          <w:rFonts w:ascii="Book Antiqua" w:hAnsi="Book Antiqua"/>
        </w:rPr>
        <w:t>f)</w:t>
      </w:r>
      <w:proofErr w:type="gramEnd"/>
      <w:r w:rsidRPr="00A976CB">
        <w:rPr>
          <w:rFonts w:ascii="Book Antiqua" w:hAnsi="Book Antiqua"/>
        </w:rPr>
        <w:tab/>
        <w:t>Luminárias com baixa reflexão da</w:t>
      </w:r>
      <w:r>
        <w:rPr>
          <w:rFonts w:ascii="Book Antiqua" w:hAnsi="Book Antiqua"/>
        </w:rPr>
        <w:t xml:space="preserve"> </w:t>
      </w:r>
      <w:r w:rsidRPr="00A976CB">
        <w:rPr>
          <w:rFonts w:ascii="Book Antiqua" w:hAnsi="Book Antiqua"/>
        </w:rPr>
        <w:t>Luz;</w:t>
      </w:r>
    </w:p>
    <w:p w:rsidR="00A976CB" w:rsidRPr="00A976CB" w:rsidRDefault="00A976CB" w:rsidP="00A976CB">
      <w:pPr>
        <w:ind w:left="426" w:right="-993" w:hanging="426"/>
        <w:rPr>
          <w:rFonts w:ascii="Book Antiqua" w:hAnsi="Book Antiqua"/>
        </w:rPr>
      </w:pPr>
    </w:p>
    <w:p w:rsidR="00A976CB" w:rsidRPr="00A976CB" w:rsidRDefault="00A976CB" w:rsidP="00A976CB">
      <w:pPr>
        <w:ind w:left="426" w:right="-993" w:hanging="426"/>
        <w:rPr>
          <w:rFonts w:ascii="Book Antiqua" w:hAnsi="Book Antiqua"/>
        </w:rPr>
      </w:pPr>
      <w:proofErr w:type="gramStart"/>
      <w:r w:rsidRPr="00A976CB">
        <w:rPr>
          <w:rFonts w:ascii="Book Antiqua" w:hAnsi="Book Antiqua"/>
        </w:rPr>
        <w:t>g)</w:t>
      </w:r>
      <w:proofErr w:type="gramEnd"/>
      <w:r w:rsidRPr="00A976CB">
        <w:rPr>
          <w:rFonts w:ascii="Book Antiqua" w:hAnsi="Book Antiqua"/>
        </w:rPr>
        <w:tab/>
        <w:t>Redomas de luminárias quebradas, sujas ou sem presilha de</w:t>
      </w:r>
      <w:r>
        <w:rPr>
          <w:rFonts w:ascii="Book Antiqua" w:hAnsi="Book Antiqua"/>
        </w:rPr>
        <w:t xml:space="preserve"> </w:t>
      </w:r>
      <w:r w:rsidRPr="00A976CB">
        <w:rPr>
          <w:rFonts w:ascii="Book Antiqua" w:hAnsi="Book Antiqua"/>
        </w:rPr>
        <w:t>fechamento;</w:t>
      </w:r>
    </w:p>
    <w:p w:rsidR="00A976CB" w:rsidRPr="00A976CB" w:rsidRDefault="00A976CB" w:rsidP="00A976CB">
      <w:pPr>
        <w:ind w:left="426" w:right="-993" w:hanging="426"/>
        <w:rPr>
          <w:rFonts w:ascii="Book Antiqua" w:hAnsi="Book Antiqua"/>
        </w:rPr>
      </w:pPr>
    </w:p>
    <w:p w:rsidR="00A976CB" w:rsidRPr="00A976CB" w:rsidRDefault="00A976CB" w:rsidP="00A976CB">
      <w:pPr>
        <w:ind w:left="426" w:right="-993" w:hanging="426"/>
        <w:rPr>
          <w:rFonts w:ascii="Book Antiqua" w:hAnsi="Book Antiqua"/>
        </w:rPr>
      </w:pPr>
      <w:proofErr w:type="gramStart"/>
      <w:r w:rsidRPr="00A976CB">
        <w:rPr>
          <w:rFonts w:ascii="Book Antiqua" w:hAnsi="Book Antiqua"/>
        </w:rPr>
        <w:t>h)</w:t>
      </w:r>
      <w:proofErr w:type="gramEnd"/>
      <w:r w:rsidRPr="00A976CB">
        <w:rPr>
          <w:rFonts w:ascii="Book Antiqua" w:hAnsi="Book Antiqua"/>
        </w:rPr>
        <w:tab/>
        <w:t>Luminárias tortas ou fora de</w:t>
      </w:r>
      <w:r>
        <w:rPr>
          <w:rFonts w:ascii="Book Antiqua" w:hAnsi="Book Antiqua"/>
        </w:rPr>
        <w:t xml:space="preserve"> </w:t>
      </w:r>
      <w:r w:rsidRPr="00A976CB">
        <w:rPr>
          <w:rFonts w:ascii="Book Antiqua" w:hAnsi="Book Antiqua"/>
        </w:rPr>
        <w:t>padrão;</w:t>
      </w:r>
    </w:p>
    <w:p w:rsidR="00A976CB" w:rsidRPr="00A976CB" w:rsidRDefault="00A976CB" w:rsidP="00A976CB">
      <w:pPr>
        <w:ind w:left="426" w:right="-993" w:hanging="426"/>
        <w:rPr>
          <w:rFonts w:ascii="Book Antiqua" w:hAnsi="Book Antiqua"/>
        </w:rPr>
      </w:pPr>
    </w:p>
    <w:p w:rsidR="00A976CB" w:rsidRPr="00A976CB" w:rsidRDefault="00A976CB" w:rsidP="00A976CB">
      <w:pPr>
        <w:ind w:left="426" w:right="-993" w:hanging="426"/>
        <w:rPr>
          <w:rFonts w:ascii="Book Antiqua" w:hAnsi="Book Antiqua"/>
        </w:rPr>
      </w:pPr>
      <w:proofErr w:type="gramStart"/>
      <w:r w:rsidRPr="00A976CB">
        <w:rPr>
          <w:rFonts w:ascii="Book Antiqua" w:hAnsi="Book Antiqua"/>
        </w:rPr>
        <w:t>i)</w:t>
      </w:r>
      <w:proofErr w:type="gramEnd"/>
      <w:r w:rsidRPr="00A976CB">
        <w:rPr>
          <w:rFonts w:ascii="Book Antiqua" w:hAnsi="Book Antiqua"/>
        </w:rPr>
        <w:tab/>
        <w:t>Braços de iluminação oxidados, fora de</w:t>
      </w:r>
      <w:r>
        <w:rPr>
          <w:rFonts w:ascii="Book Antiqua" w:hAnsi="Book Antiqua"/>
        </w:rPr>
        <w:t xml:space="preserve"> </w:t>
      </w:r>
      <w:r w:rsidRPr="00A976CB">
        <w:rPr>
          <w:rFonts w:ascii="Book Antiqua" w:hAnsi="Book Antiqua"/>
        </w:rPr>
        <w:t>padrão;</w:t>
      </w:r>
    </w:p>
    <w:p w:rsidR="00A976CB" w:rsidRPr="00A976CB" w:rsidRDefault="00A976CB" w:rsidP="00A976CB">
      <w:pPr>
        <w:ind w:left="426" w:right="-993" w:hanging="426"/>
        <w:rPr>
          <w:rFonts w:ascii="Book Antiqua" w:hAnsi="Book Antiqua"/>
        </w:rPr>
      </w:pPr>
    </w:p>
    <w:p w:rsidR="00A976CB" w:rsidRPr="00A976CB" w:rsidRDefault="00A976CB" w:rsidP="00A976CB">
      <w:pPr>
        <w:ind w:left="426" w:right="-993" w:hanging="426"/>
        <w:rPr>
          <w:rFonts w:ascii="Book Antiqua" w:hAnsi="Book Antiqua"/>
        </w:rPr>
      </w:pPr>
      <w:proofErr w:type="gramStart"/>
      <w:r w:rsidRPr="00A976CB">
        <w:rPr>
          <w:rFonts w:ascii="Book Antiqua" w:hAnsi="Book Antiqua"/>
        </w:rPr>
        <w:lastRenderedPageBreak/>
        <w:t>j)</w:t>
      </w:r>
      <w:proofErr w:type="gramEnd"/>
      <w:r w:rsidRPr="00A976CB">
        <w:rPr>
          <w:rFonts w:ascii="Book Antiqua" w:hAnsi="Book Antiqua"/>
        </w:rPr>
        <w:tab/>
        <w:t>Reatores com defeito ou mal</w:t>
      </w:r>
      <w:r>
        <w:rPr>
          <w:rFonts w:ascii="Book Antiqua" w:hAnsi="Book Antiqua"/>
        </w:rPr>
        <w:t xml:space="preserve"> </w:t>
      </w:r>
      <w:r w:rsidRPr="00A976CB">
        <w:rPr>
          <w:rFonts w:ascii="Book Antiqua" w:hAnsi="Book Antiqua"/>
        </w:rPr>
        <w:t>fixados;</w:t>
      </w:r>
    </w:p>
    <w:p w:rsidR="00A976CB" w:rsidRPr="00A976CB" w:rsidRDefault="00A976CB" w:rsidP="00A976CB">
      <w:pPr>
        <w:ind w:left="426" w:right="-993" w:hanging="426"/>
        <w:rPr>
          <w:rFonts w:ascii="Book Antiqua" w:hAnsi="Book Antiqua"/>
        </w:rPr>
      </w:pPr>
    </w:p>
    <w:p w:rsidR="00A976CB" w:rsidRPr="00A976CB" w:rsidRDefault="00A976CB" w:rsidP="00A976CB">
      <w:pPr>
        <w:ind w:left="426" w:right="-993" w:hanging="426"/>
        <w:rPr>
          <w:rFonts w:ascii="Book Antiqua" w:hAnsi="Book Antiqua"/>
        </w:rPr>
      </w:pPr>
      <w:proofErr w:type="gramStart"/>
      <w:r w:rsidRPr="00A976CB">
        <w:rPr>
          <w:rFonts w:ascii="Book Antiqua" w:hAnsi="Book Antiqua"/>
        </w:rPr>
        <w:t>k)</w:t>
      </w:r>
      <w:proofErr w:type="gramEnd"/>
      <w:r w:rsidRPr="00A976CB">
        <w:rPr>
          <w:rFonts w:ascii="Book Antiqua" w:hAnsi="Book Antiqua"/>
        </w:rPr>
        <w:tab/>
        <w:t>Parafusos sem aperto,</w:t>
      </w:r>
      <w:r>
        <w:rPr>
          <w:rFonts w:ascii="Book Antiqua" w:hAnsi="Book Antiqua"/>
        </w:rPr>
        <w:t xml:space="preserve"> </w:t>
      </w:r>
      <w:r w:rsidR="00D2798B">
        <w:rPr>
          <w:rFonts w:ascii="Book Antiqua" w:hAnsi="Book Antiqua"/>
        </w:rPr>
        <w:t>o</w:t>
      </w:r>
      <w:r w:rsidRPr="00A976CB">
        <w:rPr>
          <w:rFonts w:ascii="Book Antiqua" w:hAnsi="Book Antiqua"/>
        </w:rPr>
        <w:t>xidados;</w:t>
      </w:r>
    </w:p>
    <w:p w:rsidR="00A976CB" w:rsidRPr="00A976CB" w:rsidRDefault="00A976CB" w:rsidP="00A976CB">
      <w:pPr>
        <w:ind w:left="426" w:right="-993" w:hanging="426"/>
        <w:rPr>
          <w:rFonts w:ascii="Book Antiqua" w:hAnsi="Book Antiqua"/>
        </w:rPr>
      </w:pPr>
    </w:p>
    <w:p w:rsidR="00A976CB" w:rsidRPr="00A976CB" w:rsidRDefault="00A976CB" w:rsidP="00A976CB">
      <w:pPr>
        <w:ind w:left="426" w:right="-993" w:hanging="426"/>
        <w:rPr>
          <w:rFonts w:ascii="Book Antiqua" w:hAnsi="Book Antiqua"/>
        </w:rPr>
      </w:pPr>
      <w:proofErr w:type="gramStart"/>
      <w:r w:rsidRPr="00A976CB">
        <w:rPr>
          <w:rFonts w:ascii="Book Antiqua" w:hAnsi="Book Antiqua"/>
        </w:rPr>
        <w:t>l)</w:t>
      </w:r>
      <w:proofErr w:type="gramEnd"/>
      <w:r w:rsidRPr="00A976CB">
        <w:rPr>
          <w:rFonts w:ascii="Book Antiqua" w:hAnsi="Book Antiqua"/>
        </w:rPr>
        <w:tab/>
        <w:t>Fiação em curto</w:t>
      </w:r>
      <w:r w:rsidR="00B315EB">
        <w:rPr>
          <w:rFonts w:ascii="Book Antiqua" w:hAnsi="Book Antiqua"/>
        </w:rPr>
        <w:t xml:space="preserve"> </w:t>
      </w:r>
      <w:r w:rsidRPr="00A976CB">
        <w:rPr>
          <w:rFonts w:ascii="Book Antiqua" w:hAnsi="Book Antiqua"/>
        </w:rPr>
        <w:t>circuito;</w:t>
      </w:r>
    </w:p>
    <w:p w:rsidR="00A976CB" w:rsidRPr="00A976CB" w:rsidRDefault="00A976CB" w:rsidP="00A976CB">
      <w:pPr>
        <w:ind w:left="426" w:right="-993" w:hanging="426"/>
        <w:rPr>
          <w:rFonts w:ascii="Book Antiqua" w:hAnsi="Book Antiqua"/>
        </w:rPr>
      </w:pPr>
    </w:p>
    <w:p w:rsidR="00A976CB" w:rsidRPr="00A976CB" w:rsidRDefault="00A976CB" w:rsidP="00A976CB">
      <w:pPr>
        <w:ind w:left="426" w:right="-993" w:hanging="426"/>
        <w:rPr>
          <w:rFonts w:ascii="Book Antiqua" w:hAnsi="Book Antiqua"/>
        </w:rPr>
      </w:pPr>
      <w:proofErr w:type="gramStart"/>
      <w:r w:rsidRPr="00A976CB">
        <w:rPr>
          <w:rFonts w:ascii="Book Antiqua" w:hAnsi="Book Antiqua"/>
        </w:rPr>
        <w:t>m)</w:t>
      </w:r>
      <w:proofErr w:type="gramEnd"/>
      <w:r w:rsidRPr="00A976CB">
        <w:rPr>
          <w:rFonts w:ascii="Book Antiqua" w:hAnsi="Book Antiqua"/>
        </w:rPr>
        <w:tab/>
        <w:t>Luminárias muito próximas à rede de baixa ou de alta</w:t>
      </w:r>
      <w:r>
        <w:rPr>
          <w:rFonts w:ascii="Book Antiqua" w:hAnsi="Book Antiqua"/>
        </w:rPr>
        <w:t xml:space="preserve"> </w:t>
      </w:r>
      <w:r w:rsidRPr="00A976CB">
        <w:rPr>
          <w:rFonts w:ascii="Book Antiqua" w:hAnsi="Book Antiqua"/>
        </w:rPr>
        <w:t>tensão;</w:t>
      </w:r>
    </w:p>
    <w:p w:rsidR="00A976CB" w:rsidRPr="00A976CB" w:rsidRDefault="00A976CB" w:rsidP="00A976CB">
      <w:pPr>
        <w:ind w:left="426" w:right="-993" w:hanging="426"/>
        <w:rPr>
          <w:rFonts w:ascii="Book Antiqua" w:hAnsi="Book Antiqua"/>
        </w:rPr>
      </w:pPr>
    </w:p>
    <w:p w:rsidR="00A976CB" w:rsidRPr="00A976CB" w:rsidRDefault="00A976CB" w:rsidP="00A976CB">
      <w:pPr>
        <w:ind w:left="426" w:right="-993" w:hanging="426"/>
        <w:rPr>
          <w:rFonts w:ascii="Book Antiqua" w:hAnsi="Book Antiqua"/>
        </w:rPr>
      </w:pPr>
      <w:proofErr w:type="gramStart"/>
      <w:r w:rsidRPr="00A976CB">
        <w:rPr>
          <w:rFonts w:ascii="Book Antiqua" w:hAnsi="Book Antiqua"/>
        </w:rPr>
        <w:t>n)</w:t>
      </w:r>
      <w:proofErr w:type="gramEnd"/>
      <w:r w:rsidRPr="00A976CB">
        <w:rPr>
          <w:rFonts w:ascii="Book Antiqua" w:hAnsi="Book Antiqua"/>
        </w:rPr>
        <w:tab/>
        <w:t>Postes ornamentais com base defeituosa ou com perigo de</w:t>
      </w:r>
      <w:r>
        <w:rPr>
          <w:rFonts w:ascii="Book Antiqua" w:hAnsi="Book Antiqua"/>
        </w:rPr>
        <w:t xml:space="preserve"> </w:t>
      </w:r>
      <w:r w:rsidRPr="00A976CB">
        <w:rPr>
          <w:rFonts w:ascii="Book Antiqua" w:hAnsi="Book Antiqua"/>
        </w:rPr>
        <w:t>queda;</w:t>
      </w:r>
    </w:p>
    <w:p w:rsidR="00A976CB" w:rsidRPr="00A976CB" w:rsidRDefault="00A976CB" w:rsidP="00A976CB">
      <w:pPr>
        <w:ind w:left="426" w:right="-993" w:hanging="426"/>
        <w:rPr>
          <w:rFonts w:ascii="Book Antiqua" w:hAnsi="Book Antiqua"/>
        </w:rPr>
      </w:pPr>
    </w:p>
    <w:p w:rsidR="00A976CB" w:rsidRPr="00A976CB" w:rsidRDefault="00A976CB" w:rsidP="00A976CB">
      <w:pPr>
        <w:ind w:left="426" w:right="-993" w:hanging="426"/>
        <w:rPr>
          <w:rFonts w:ascii="Book Antiqua" w:hAnsi="Book Antiqua"/>
        </w:rPr>
      </w:pPr>
      <w:proofErr w:type="gramStart"/>
      <w:r w:rsidRPr="00A976CB">
        <w:rPr>
          <w:rFonts w:ascii="Book Antiqua" w:hAnsi="Book Antiqua"/>
        </w:rPr>
        <w:t>o</w:t>
      </w:r>
      <w:proofErr w:type="gramEnd"/>
      <w:r w:rsidRPr="00A976CB">
        <w:rPr>
          <w:rFonts w:ascii="Book Antiqua" w:hAnsi="Book Antiqua"/>
        </w:rPr>
        <w:t>)</w:t>
      </w:r>
      <w:r w:rsidRPr="00A976CB">
        <w:rPr>
          <w:rFonts w:ascii="Book Antiqua" w:hAnsi="Book Antiqua"/>
        </w:rPr>
        <w:tab/>
        <w:t>Postes ornamentais apresentando</w:t>
      </w:r>
      <w:r>
        <w:rPr>
          <w:rFonts w:ascii="Book Antiqua" w:hAnsi="Book Antiqua"/>
        </w:rPr>
        <w:t xml:space="preserve"> </w:t>
      </w:r>
      <w:r w:rsidRPr="00A976CB">
        <w:rPr>
          <w:rFonts w:ascii="Book Antiqua" w:hAnsi="Book Antiqua"/>
        </w:rPr>
        <w:t>corrosão;</w:t>
      </w:r>
    </w:p>
    <w:p w:rsidR="00A976CB" w:rsidRPr="00A976CB" w:rsidRDefault="00A976CB" w:rsidP="00A976CB">
      <w:pPr>
        <w:ind w:left="426" w:right="-993" w:hanging="426"/>
        <w:rPr>
          <w:rFonts w:ascii="Book Antiqua" w:hAnsi="Book Antiqua"/>
        </w:rPr>
      </w:pPr>
    </w:p>
    <w:p w:rsidR="00A976CB" w:rsidRPr="00A976CB" w:rsidRDefault="00A976CB" w:rsidP="00A976CB">
      <w:pPr>
        <w:ind w:left="426" w:right="-993" w:hanging="426"/>
        <w:rPr>
          <w:rFonts w:ascii="Book Antiqua" w:hAnsi="Book Antiqua"/>
        </w:rPr>
      </w:pPr>
      <w:proofErr w:type="gramStart"/>
      <w:r w:rsidRPr="00A976CB">
        <w:rPr>
          <w:rFonts w:ascii="Book Antiqua" w:hAnsi="Book Antiqua"/>
        </w:rPr>
        <w:t>p)</w:t>
      </w:r>
      <w:proofErr w:type="gramEnd"/>
      <w:r w:rsidRPr="00A976CB">
        <w:rPr>
          <w:rFonts w:ascii="Book Antiqua" w:hAnsi="Book Antiqua"/>
        </w:rPr>
        <w:tab/>
        <w:t>Ausência de conectores com a</w:t>
      </w:r>
      <w:r>
        <w:rPr>
          <w:rFonts w:ascii="Book Antiqua" w:hAnsi="Book Antiqua"/>
        </w:rPr>
        <w:t xml:space="preserve"> </w:t>
      </w:r>
      <w:r w:rsidRPr="00A976CB">
        <w:rPr>
          <w:rFonts w:ascii="Book Antiqua" w:hAnsi="Book Antiqua"/>
        </w:rPr>
        <w:t>rede;</w:t>
      </w:r>
    </w:p>
    <w:p w:rsidR="00A976CB" w:rsidRPr="00A976CB" w:rsidRDefault="00A976CB" w:rsidP="00A976CB">
      <w:pPr>
        <w:ind w:left="426" w:right="-993" w:hanging="426"/>
        <w:rPr>
          <w:rFonts w:ascii="Book Antiqua" w:hAnsi="Book Antiqua"/>
        </w:rPr>
      </w:pPr>
    </w:p>
    <w:p w:rsidR="00A976CB" w:rsidRPr="00A976CB" w:rsidRDefault="00A976CB" w:rsidP="00A976CB">
      <w:pPr>
        <w:ind w:left="426" w:right="-993" w:hanging="426"/>
        <w:rPr>
          <w:rFonts w:ascii="Book Antiqua" w:hAnsi="Book Antiqua"/>
        </w:rPr>
      </w:pPr>
      <w:proofErr w:type="gramStart"/>
      <w:r w:rsidRPr="00A976CB">
        <w:rPr>
          <w:rFonts w:ascii="Book Antiqua" w:hAnsi="Book Antiqua"/>
        </w:rPr>
        <w:t>q)</w:t>
      </w:r>
      <w:proofErr w:type="gramEnd"/>
      <w:r w:rsidRPr="00A976CB">
        <w:rPr>
          <w:rFonts w:ascii="Book Antiqua" w:hAnsi="Book Antiqua"/>
        </w:rPr>
        <w:tab/>
        <w:t>Vegetação na rede danificando ou prejudicando a</w:t>
      </w:r>
      <w:r>
        <w:rPr>
          <w:rFonts w:ascii="Book Antiqua" w:hAnsi="Book Antiqua"/>
        </w:rPr>
        <w:t xml:space="preserve"> </w:t>
      </w:r>
      <w:r w:rsidRPr="00A976CB">
        <w:rPr>
          <w:rFonts w:ascii="Book Antiqua" w:hAnsi="Book Antiqua"/>
        </w:rPr>
        <w:t>iluminação;</w:t>
      </w:r>
    </w:p>
    <w:p w:rsidR="00A976CB" w:rsidRPr="00A976CB" w:rsidRDefault="00A976CB" w:rsidP="00A976CB">
      <w:pPr>
        <w:ind w:left="426" w:right="-993" w:hanging="426"/>
        <w:rPr>
          <w:rFonts w:ascii="Book Antiqua" w:hAnsi="Book Antiqua"/>
        </w:rPr>
      </w:pPr>
    </w:p>
    <w:p w:rsidR="00A976CB" w:rsidRPr="00A976CB" w:rsidRDefault="00A976CB" w:rsidP="00A976CB">
      <w:pPr>
        <w:ind w:left="426" w:right="-993" w:hanging="426"/>
        <w:rPr>
          <w:rFonts w:ascii="Book Antiqua" w:hAnsi="Book Antiqua"/>
        </w:rPr>
      </w:pPr>
      <w:proofErr w:type="gramStart"/>
      <w:r w:rsidRPr="00A976CB">
        <w:rPr>
          <w:rFonts w:ascii="Book Antiqua" w:hAnsi="Book Antiqua"/>
        </w:rPr>
        <w:t>r)</w:t>
      </w:r>
      <w:proofErr w:type="gramEnd"/>
      <w:r w:rsidRPr="00A976CB">
        <w:rPr>
          <w:rFonts w:ascii="Book Antiqua" w:hAnsi="Book Antiqua"/>
        </w:rPr>
        <w:tab/>
        <w:t>Cabos subterrâneos com</w:t>
      </w:r>
      <w:r>
        <w:rPr>
          <w:rFonts w:ascii="Book Antiqua" w:hAnsi="Book Antiqua"/>
        </w:rPr>
        <w:t xml:space="preserve"> </w:t>
      </w:r>
      <w:r w:rsidRPr="00A976CB">
        <w:rPr>
          <w:rFonts w:ascii="Book Antiqua" w:hAnsi="Book Antiqua"/>
        </w:rPr>
        <w:t>defeito;</w:t>
      </w:r>
    </w:p>
    <w:p w:rsidR="00A976CB" w:rsidRPr="00A976CB" w:rsidRDefault="00A976CB" w:rsidP="00A976CB">
      <w:pPr>
        <w:ind w:left="426" w:right="-993" w:hanging="426"/>
        <w:rPr>
          <w:rFonts w:ascii="Book Antiqua" w:hAnsi="Book Antiqua"/>
        </w:rPr>
      </w:pPr>
    </w:p>
    <w:p w:rsidR="00A976CB" w:rsidRPr="00A976CB" w:rsidRDefault="00A976CB" w:rsidP="00A976CB">
      <w:pPr>
        <w:ind w:left="426" w:right="-993" w:hanging="426"/>
        <w:rPr>
          <w:rFonts w:ascii="Book Antiqua" w:hAnsi="Book Antiqua"/>
        </w:rPr>
      </w:pPr>
      <w:proofErr w:type="gramStart"/>
      <w:r w:rsidRPr="00A976CB">
        <w:rPr>
          <w:rFonts w:ascii="Book Antiqua" w:hAnsi="Book Antiqua"/>
        </w:rPr>
        <w:t>s)</w:t>
      </w:r>
      <w:proofErr w:type="gramEnd"/>
      <w:r w:rsidRPr="00A976CB">
        <w:rPr>
          <w:rFonts w:ascii="Book Antiqua" w:hAnsi="Book Antiqua"/>
        </w:rPr>
        <w:tab/>
        <w:t>Caixas de passagem obstruídas ou sem</w:t>
      </w:r>
      <w:r>
        <w:rPr>
          <w:rFonts w:ascii="Book Antiqua" w:hAnsi="Book Antiqua"/>
        </w:rPr>
        <w:t xml:space="preserve"> </w:t>
      </w:r>
      <w:r w:rsidRPr="00A976CB">
        <w:rPr>
          <w:rFonts w:ascii="Book Antiqua" w:hAnsi="Book Antiqua"/>
        </w:rPr>
        <w:t>tampa;</w:t>
      </w:r>
    </w:p>
    <w:p w:rsidR="00A976CB" w:rsidRPr="00A976CB" w:rsidRDefault="00A976CB" w:rsidP="00A976CB">
      <w:pPr>
        <w:ind w:left="426" w:right="-993" w:hanging="426"/>
        <w:rPr>
          <w:rFonts w:ascii="Book Antiqua" w:hAnsi="Book Antiqua"/>
        </w:rPr>
      </w:pPr>
    </w:p>
    <w:p w:rsidR="00A976CB" w:rsidRDefault="00A976CB" w:rsidP="00A976CB">
      <w:pPr>
        <w:ind w:left="426" w:right="-993" w:hanging="426"/>
        <w:rPr>
          <w:rFonts w:ascii="Book Antiqua" w:hAnsi="Book Antiqua"/>
        </w:rPr>
      </w:pPr>
      <w:proofErr w:type="gramStart"/>
      <w:r w:rsidRPr="00A976CB">
        <w:rPr>
          <w:rFonts w:ascii="Book Antiqua" w:hAnsi="Book Antiqua"/>
        </w:rPr>
        <w:t>t)</w:t>
      </w:r>
      <w:proofErr w:type="gramEnd"/>
      <w:r w:rsidRPr="00A976CB">
        <w:rPr>
          <w:rFonts w:ascii="Book Antiqua" w:hAnsi="Book Antiqua"/>
        </w:rPr>
        <w:tab/>
        <w:t>Cabos subterrâneos expostos e oferecendo perigo no</w:t>
      </w:r>
      <w:r>
        <w:rPr>
          <w:rFonts w:ascii="Book Antiqua" w:hAnsi="Book Antiqua"/>
        </w:rPr>
        <w:t xml:space="preserve"> </w:t>
      </w:r>
      <w:r w:rsidRPr="00A976CB">
        <w:rPr>
          <w:rFonts w:ascii="Book Antiqua" w:hAnsi="Book Antiqua"/>
        </w:rPr>
        <w:t>contato;</w:t>
      </w:r>
    </w:p>
    <w:p w:rsidR="00CD6FCA" w:rsidRDefault="00CD6FCA" w:rsidP="00A976CB">
      <w:pPr>
        <w:ind w:left="426" w:right="-993" w:hanging="426"/>
        <w:rPr>
          <w:rFonts w:ascii="Book Antiqua" w:hAnsi="Book Antiqua"/>
        </w:rPr>
      </w:pPr>
    </w:p>
    <w:p w:rsidR="00CD6FCA" w:rsidRDefault="00CD6FCA" w:rsidP="00A976CB">
      <w:pPr>
        <w:ind w:left="426" w:right="-993" w:hanging="426"/>
        <w:rPr>
          <w:rFonts w:ascii="Book Antiqua" w:hAnsi="Book Antiqua"/>
        </w:rPr>
      </w:pPr>
      <w:proofErr w:type="gramStart"/>
      <w:r w:rsidRPr="00CD6FCA">
        <w:rPr>
          <w:rFonts w:ascii="Book Antiqua" w:hAnsi="Book Antiqua"/>
        </w:rPr>
        <w:t>u</w:t>
      </w:r>
      <w:proofErr w:type="gramEnd"/>
      <w:r w:rsidRPr="00CD6FCA">
        <w:rPr>
          <w:rFonts w:ascii="Book Antiqua" w:hAnsi="Book Antiqua"/>
        </w:rPr>
        <w:t>)</w:t>
      </w:r>
      <w:r w:rsidRPr="00CD6FCA">
        <w:rPr>
          <w:rFonts w:ascii="Book Antiqua" w:hAnsi="Book Antiqua"/>
        </w:rPr>
        <w:tab/>
        <w:t>Ausência de cabos subterrâneos em redes com este tipo de</w:t>
      </w:r>
      <w:r w:rsidR="00D2798B">
        <w:rPr>
          <w:rFonts w:ascii="Book Antiqua" w:hAnsi="Book Antiqua"/>
        </w:rPr>
        <w:t xml:space="preserve"> </w:t>
      </w:r>
      <w:r w:rsidRPr="00CD6FCA">
        <w:rPr>
          <w:rFonts w:ascii="Book Antiqua" w:hAnsi="Book Antiqua"/>
        </w:rPr>
        <w:t>alimentação.</w:t>
      </w:r>
    </w:p>
    <w:p w:rsidR="00EE3DE2" w:rsidRDefault="00EE3DE2" w:rsidP="00A976CB">
      <w:pPr>
        <w:ind w:left="426" w:right="-993" w:hanging="426"/>
        <w:rPr>
          <w:rFonts w:ascii="Book Antiqua" w:hAnsi="Book Antiqua"/>
        </w:rPr>
      </w:pPr>
    </w:p>
    <w:p w:rsidR="00EE3DE2" w:rsidRDefault="00EE3DE2" w:rsidP="00EE3DE2">
      <w:pPr>
        <w:ind w:left="-709" w:right="-993"/>
        <w:rPr>
          <w:rFonts w:ascii="Book Antiqua" w:hAnsi="Book Antiqua"/>
        </w:rPr>
      </w:pPr>
      <w:r w:rsidRPr="00EE3DE2">
        <w:rPr>
          <w:rFonts w:ascii="Book Antiqua" w:hAnsi="Book Antiqua"/>
        </w:rPr>
        <w:t>OBS.: ESTA RELAÇÃO NÃO EXCLUI OU ISENTA A CONTRATADA DE RESOLVER OUTROS PROBLEMAS</w:t>
      </w:r>
      <w:r>
        <w:rPr>
          <w:rFonts w:ascii="Book Antiqua" w:hAnsi="Book Antiqua"/>
        </w:rPr>
        <w:t xml:space="preserve"> </w:t>
      </w:r>
      <w:r w:rsidRPr="00EE3DE2">
        <w:rPr>
          <w:rFonts w:ascii="Book Antiqua" w:hAnsi="Book Antiqua"/>
        </w:rPr>
        <w:t>QUE,</w:t>
      </w:r>
      <w:r>
        <w:rPr>
          <w:rFonts w:ascii="Book Antiqua" w:hAnsi="Book Antiqua"/>
        </w:rPr>
        <w:t xml:space="preserve"> </w:t>
      </w:r>
      <w:r w:rsidRPr="00EE3DE2">
        <w:rPr>
          <w:rFonts w:ascii="Book Antiqua" w:hAnsi="Book Antiqua"/>
        </w:rPr>
        <w:t>EVENTUALMENTE,</w:t>
      </w:r>
      <w:r>
        <w:rPr>
          <w:rFonts w:ascii="Book Antiqua" w:hAnsi="Book Antiqua"/>
        </w:rPr>
        <w:t xml:space="preserve"> </w:t>
      </w:r>
      <w:r w:rsidRPr="00EE3DE2">
        <w:rPr>
          <w:rFonts w:ascii="Book Antiqua" w:hAnsi="Book Antiqua"/>
        </w:rPr>
        <w:t>VENHAM</w:t>
      </w:r>
      <w:r>
        <w:rPr>
          <w:rFonts w:ascii="Book Antiqua" w:hAnsi="Book Antiqua"/>
        </w:rPr>
        <w:t xml:space="preserve"> </w:t>
      </w:r>
      <w:r w:rsidRPr="00EE3DE2">
        <w:rPr>
          <w:rFonts w:ascii="Book Antiqua" w:hAnsi="Book Antiqua"/>
        </w:rPr>
        <w:t>A</w:t>
      </w:r>
      <w:r>
        <w:rPr>
          <w:rFonts w:ascii="Book Antiqua" w:hAnsi="Book Antiqua"/>
        </w:rPr>
        <w:t xml:space="preserve"> </w:t>
      </w:r>
      <w:r w:rsidRPr="00EE3DE2">
        <w:rPr>
          <w:rFonts w:ascii="Book Antiqua" w:hAnsi="Book Antiqua"/>
        </w:rPr>
        <w:t>OCORRER</w:t>
      </w:r>
      <w:r>
        <w:rPr>
          <w:rFonts w:ascii="Book Antiqua" w:hAnsi="Book Antiqua"/>
        </w:rPr>
        <w:t xml:space="preserve"> </w:t>
      </w:r>
      <w:r w:rsidRPr="00EE3DE2">
        <w:rPr>
          <w:rFonts w:ascii="Book Antiqua" w:hAnsi="Book Antiqua"/>
        </w:rPr>
        <w:t>NO</w:t>
      </w:r>
      <w:r>
        <w:rPr>
          <w:rFonts w:ascii="Book Antiqua" w:hAnsi="Book Antiqua"/>
        </w:rPr>
        <w:t xml:space="preserve"> </w:t>
      </w:r>
      <w:r w:rsidRPr="00EE3DE2">
        <w:rPr>
          <w:rFonts w:ascii="Book Antiqua" w:hAnsi="Book Antiqua"/>
        </w:rPr>
        <w:t>PARQUE</w:t>
      </w:r>
      <w:r>
        <w:rPr>
          <w:rFonts w:ascii="Book Antiqua" w:hAnsi="Book Antiqua"/>
        </w:rPr>
        <w:t xml:space="preserve"> </w:t>
      </w:r>
      <w:r w:rsidRPr="00EE3DE2">
        <w:rPr>
          <w:rFonts w:ascii="Book Antiqua" w:hAnsi="Book Antiqua"/>
        </w:rPr>
        <w:t>DE</w:t>
      </w:r>
      <w:r>
        <w:rPr>
          <w:rFonts w:ascii="Book Antiqua" w:hAnsi="Book Antiqua"/>
        </w:rPr>
        <w:t xml:space="preserve"> </w:t>
      </w:r>
      <w:r w:rsidRPr="00EE3DE2">
        <w:rPr>
          <w:rFonts w:ascii="Book Antiqua" w:hAnsi="Book Antiqua"/>
        </w:rPr>
        <w:t>ILUMINAÇÃO DO</w:t>
      </w:r>
      <w:r>
        <w:rPr>
          <w:rFonts w:ascii="Book Antiqua" w:hAnsi="Book Antiqua"/>
        </w:rPr>
        <w:t xml:space="preserve"> </w:t>
      </w:r>
      <w:r w:rsidRPr="00EE3DE2">
        <w:rPr>
          <w:rFonts w:ascii="Book Antiqua" w:hAnsi="Book Antiqua"/>
        </w:rPr>
        <w:t>MUNICÍPIO.</w:t>
      </w:r>
    </w:p>
    <w:p w:rsidR="00EE3DE2" w:rsidRPr="00EE3DE2" w:rsidRDefault="00EE3DE2" w:rsidP="00EE3DE2">
      <w:pPr>
        <w:ind w:left="-709" w:right="-993"/>
        <w:rPr>
          <w:rFonts w:ascii="Book Antiqua" w:hAnsi="Book Antiqua"/>
        </w:rPr>
      </w:pPr>
    </w:p>
    <w:p w:rsidR="00EE3DE2" w:rsidRPr="00EE3DE2" w:rsidRDefault="00EE3DE2" w:rsidP="00EE3DE2">
      <w:pPr>
        <w:ind w:left="-709" w:right="-993"/>
        <w:rPr>
          <w:rFonts w:ascii="Book Antiqua" w:hAnsi="Book Antiqua"/>
        </w:rPr>
      </w:pPr>
    </w:p>
    <w:p w:rsidR="00EE3DE2" w:rsidRPr="00B315EB" w:rsidRDefault="00EE3DE2" w:rsidP="00EE3DE2">
      <w:pPr>
        <w:ind w:left="-709" w:right="-993"/>
        <w:rPr>
          <w:rFonts w:ascii="Book Antiqua" w:hAnsi="Book Antiqua"/>
          <w:b/>
        </w:rPr>
      </w:pPr>
      <w:r w:rsidRPr="00B315EB">
        <w:rPr>
          <w:rFonts w:ascii="Book Antiqua" w:hAnsi="Book Antiqua"/>
          <w:b/>
        </w:rPr>
        <w:t>6.</w:t>
      </w:r>
      <w:r w:rsidRPr="00B315EB">
        <w:rPr>
          <w:rFonts w:ascii="Book Antiqua" w:hAnsi="Book Antiqua"/>
          <w:b/>
        </w:rPr>
        <w:tab/>
        <w:t xml:space="preserve">RECURSOS DE PESSOAL E EQUIPAMENTOS PARA MANUTENÇÃO </w:t>
      </w:r>
    </w:p>
    <w:p w:rsidR="00EE3DE2" w:rsidRDefault="00EE3DE2" w:rsidP="00EE3DE2">
      <w:pPr>
        <w:ind w:left="-709" w:right="-993"/>
        <w:rPr>
          <w:rFonts w:ascii="Book Antiqua" w:hAnsi="Book Antiqua"/>
        </w:rPr>
      </w:pPr>
    </w:p>
    <w:p w:rsidR="00EE3DE2" w:rsidRPr="00EE3DE2" w:rsidRDefault="00EE3DE2" w:rsidP="00EE3DE2">
      <w:pPr>
        <w:ind w:left="-709" w:right="-993"/>
        <w:rPr>
          <w:rFonts w:ascii="Book Antiqua" w:hAnsi="Book Antiqua"/>
        </w:rPr>
      </w:pPr>
      <w:r w:rsidRPr="00EE3DE2">
        <w:rPr>
          <w:rFonts w:ascii="Book Antiqua" w:hAnsi="Book Antiqua"/>
        </w:rPr>
        <w:t>Profissionais para trabalho nos Serviços de Manutenção da IP (Iluminação</w:t>
      </w:r>
      <w:r w:rsidR="000C725F">
        <w:rPr>
          <w:rFonts w:ascii="Book Antiqua" w:hAnsi="Book Antiqua"/>
        </w:rPr>
        <w:t xml:space="preserve"> </w:t>
      </w:r>
      <w:r w:rsidRPr="00EE3DE2">
        <w:rPr>
          <w:rFonts w:ascii="Book Antiqua" w:hAnsi="Book Antiqua"/>
        </w:rPr>
        <w:t>Pública).</w:t>
      </w:r>
    </w:p>
    <w:p w:rsidR="00EE3DE2" w:rsidRDefault="00EE3DE2" w:rsidP="00EE3DE2">
      <w:pPr>
        <w:ind w:left="-709" w:right="-993"/>
        <w:rPr>
          <w:rFonts w:ascii="Book Antiqua" w:hAnsi="Book Antiqua"/>
        </w:rPr>
      </w:pPr>
    </w:p>
    <w:p w:rsidR="00EE3DE2" w:rsidRPr="00EE3DE2" w:rsidRDefault="00EE3DE2" w:rsidP="00EE3DE2">
      <w:pPr>
        <w:ind w:left="-709" w:right="-993"/>
        <w:rPr>
          <w:rFonts w:ascii="Book Antiqua" w:hAnsi="Book Antiqua"/>
        </w:rPr>
      </w:pPr>
      <w:r w:rsidRPr="00EE3DE2">
        <w:rPr>
          <w:rFonts w:ascii="Book Antiqua" w:hAnsi="Book Antiqua"/>
        </w:rPr>
        <w:t>Eletricistas</w:t>
      </w:r>
      <w:r>
        <w:rPr>
          <w:rFonts w:ascii="Book Antiqua" w:hAnsi="Book Antiqua"/>
        </w:rPr>
        <w:t xml:space="preserve"> </w:t>
      </w:r>
      <w:r w:rsidRPr="00EE3DE2">
        <w:rPr>
          <w:rFonts w:ascii="Book Antiqua" w:hAnsi="Book Antiqua"/>
        </w:rPr>
        <w:t>treinados</w:t>
      </w:r>
      <w:r>
        <w:rPr>
          <w:rFonts w:ascii="Book Antiqua" w:hAnsi="Book Antiqua"/>
        </w:rPr>
        <w:t xml:space="preserve"> </w:t>
      </w:r>
      <w:r w:rsidRPr="00EE3DE2">
        <w:rPr>
          <w:rFonts w:ascii="Book Antiqua" w:hAnsi="Book Antiqua"/>
        </w:rPr>
        <w:t>para</w:t>
      </w:r>
      <w:r>
        <w:rPr>
          <w:rFonts w:ascii="Book Antiqua" w:hAnsi="Book Antiqua"/>
        </w:rPr>
        <w:t xml:space="preserve"> </w:t>
      </w:r>
      <w:r w:rsidRPr="00EE3DE2">
        <w:rPr>
          <w:rFonts w:ascii="Book Antiqua" w:hAnsi="Book Antiqua"/>
        </w:rPr>
        <w:t>serviços</w:t>
      </w:r>
      <w:r>
        <w:rPr>
          <w:rFonts w:ascii="Book Antiqua" w:hAnsi="Book Antiqua"/>
        </w:rPr>
        <w:t xml:space="preserve"> </w:t>
      </w:r>
      <w:r w:rsidRPr="00EE3DE2">
        <w:rPr>
          <w:rFonts w:ascii="Book Antiqua" w:hAnsi="Book Antiqua"/>
        </w:rPr>
        <w:t>de</w:t>
      </w:r>
      <w:r>
        <w:rPr>
          <w:rFonts w:ascii="Book Antiqua" w:hAnsi="Book Antiqua"/>
        </w:rPr>
        <w:t xml:space="preserve"> </w:t>
      </w:r>
      <w:r w:rsidRPr="00EE3DE2">
        <w:rPr>
          <w:rFonts w:ascii="Book Antiqua" w:hAnsi="Book Antiqua"/>
        </w:rPr>
        <w:t>iluminação</w:t>
      </w:r>
      <w:r>
        <w:rPr>
          <w:rFonts w:ascii="Book Antiqua" w:hAnsi="Book Antiqua"/>
        </w:rPr>
        <w:t xml:space="preserve"> </w:t>
      </w:r>
      <w:r w:rsidRPr="00EE3DE2">
        <w:rPr>
          <w:rFonts w:ascii="Book Antiqua" w:hAnsi="Book Antiqua"/>
        </w:rPr>
        <w:t>pública</w:t>
      </w:r>
      <w:r>
        <w:rPr>
          <w:rFonts w:ascii="Book Antiqua" w:hAnsi="Book Antiqua"/>
        </w:rPr>
        <w:t xml:space="preserve"> </w:t>
      </w:r>
      <w:r w:rsidRPr="00EE3DE2">
        <w:rPr>
          <w:rFonts w:ascii="Book Antiqua" w:hAnsi="Book Antiqua"/>
        </w:rPr>
        <w:t>na</w:t>
      </w:r>
      <w:r>
        <w:rPr>
          <w:rFonts w:ascii="Book Antiqua" w:hAnsi="Book Antiqua"/>
        </w:rPr>
        <w:t xml:space="preserve"> </w:t>
      </w:r>
      <w:r w:rsidRPr="00EE3DE2">
        <w:rPr>
          <w:rFonts w:ascii="Book Antiqua" w:hAnsi="Book Antiqua"/>
        </w:rPr>
        <w:t>rede</w:t>
      </w:r>
      <w:r>
        <w:rPr>
          <w:rFonts w:ascii="Book Antiqua" w:hAnsi="Book Antiqua"/>
        </w:rPr>
        <w:t xml:space="preserve"> aé</w:t>
      </w:r>
      <w:r w:rsidRPr="00EE3DE2">
        <w:rPr>
          <w:rFonts w:ascii="Book Antiqua" w:hAnsi="Book Antiqua"/>
        </w:rPr>
        <w:t>rea</w:t>
      </w:r>
      <w:r>
        <w:rPr>
          <w:rFonts w:ascii="Book Antiqua" w:hAnsi="Book Antiqua"/>
        </w:rPr>
        <w:t xml:space="preserve"> </w:t>
      </w:r>
      <w:r w:rsidRPr="00EE3DE2">
        <w:rPr>
          <w:rFonts w:ascii="Book Antiqua" w:hAnsi="Book Antiqua"/>
        </w:rPr>
        <w:t>e</w:t>
      </w:r>
      <w:r>
        <w:rPr>
          <w:rFonts w:ascii="Book Antiqua" w:hAnsi="Book Antiqua"/>
        </w:rPr>
        <w:t xml:space="preserve"> </w:t>
      </w:r>
      <w:r w:rsidRPr="00EE3DE2">
        <w:rPr>
          <w:rFonts w:ascii="Book Antiqua" w:hAnsi="Book Antiqua"/>
        </w:rPr>
        <w:t>subterrânea,</w:t>
      </w:r>
      <w:r>
        <w:rPr>
          <w:rFonts w:ascii="Book Antiqua" w:hAnsi="Book Antiqua"/>
        </w:rPr>
        <w:t xml:space="preserve"> </w:t>
      </w:r>
      <w:r w:rsidRPr="00EE3DE2">
        <w:rPr>
          <w:rFonts w:ascii="Book Antiqua" w:hAnsi="Book Antiqua"/>
        </w:rPr>
        <w:t>com</w:t>
      </w:r>
      <w:r>
        <w:rPr>
          <w:rFonts w:ascii="Book Antiqua" w:hAnsi="Book Antiqua"/>
        </w:rPr>
        <w:t xml:space="preserve"> </w:t>
      </w:r>
      <w:r w:rsidRPr="00EE3DE2">
        <w:rPr>
          <w:rFonts w:ascii="Book Antiqua" w:hAnsi="Book Antiqua"/>
        </w:rPr>
        <w:t>sólidos conhecimentos</w:t>
      </w:r>
      <w:r>
        <w:rPr>
          <w:rFonts w:ascii="Book Antiqua" w:hAnsi="Book Antiqua"/>
        </w:rPr>
        <w:t xml:space="preserve"> </w:t>
      </w:r>
      <w:r w:rsidRPr="00EE3DE2">
        <w:rPr>
          <w:rFonts w:ascii="Book Antiqua" w:hAnsi="Book Antiqua"/>
        </w:rPr>
        <w:t>em</w:t>
      </w:r>
      <w:r>
        <w:rPr>
          <w:rFonts w:ascii="Book Antiqua" w:hAnsi="Book Antiqua"/>
        </w:rPr>
        <w:t xml:space="preserve"> </w:t>
      </w:r>
      <w:r w:rsidRPr="00EE3DE2">
        <w:rPr>
          <w:rFonts w:ascii="Book Antiqua" w:hAnsi="Book Antiqua"/>
        </w:rPr>
        <w:t>distribuição</w:t>
      </w:r>
      <w:r>
        <w:rPr>
          <w:rFonts w:ascii="Book Antiqua" w:hAnsi="Book Antiqua"/>
        </w:rPr>
        <w:t xml:space="preserve"> </w:t>
      </w:r>
      <w:r w:rsidRPr="00EE3DE2">
        <w:rPr>
          <w:rFonts w:ascii="Book Antiqua" w:hAnsi="Book Antiqua"/>
        </w:rPr>
        <w:t>de</w:t>
      </w:r>
      <w:r>
        <w:rPr>
          <w:rFonts w:ascii="Book Antiqua" w:hAnsi="Book Antiqua"/>
        </w:rPr>
        <w:t xml:space="preserve"> </w:t>
      </w:r>
      <w:r w:rsidRPr="00EE3DE2">
        <w:rPr>
          <w:rFonts w:ascii="Book Antiqua" w:hAnsi="Book Antiqua"/>
        </w:rPr>
        <w:t>energia</w:t>
      </w:r>
      <w:r>
        <w:rPr>
          <w:rFonts w:ascii="Book Antiqua" w:hAnsi="Book Antiqua"/>
        </w:rPr>
        <w:t xml:space="preserve"> </w:t>
      </w:r>
      <w:r w:rsidRPr="00EE3DE2">
        <w:rPr>
          <w:rFonts w:ascii="Book Antiqua" w:hAnsi="Book Antiqua"/>
        </w:rPr>
        <w:t>elétrica,</w:t>
      </w:r>
      <w:r>
        <w:rPr>
          <w:rFonts w:ascii="Book Antiqua" w:hAnsi="Book Antiqua"/>
        </w:rPr>
        <w:t xml:space="preserve"> </w:t>
      </w:r>
      <w:r w:rsidRPr="00EE3DE2">
        <w:rPr>
          <w:rFonts w:ascii="Book Antiqua" w:hAnsi="Book Antiqua"/>
        </w:rPr>
        <w:t>estar</w:t>
      </w:r>
      <w:r>
        <w:rPr>
          <w:rFonts w:ascii="Book Antiqua" w:hAnsi="Book Antiqua"/>
        </w:rPr>
        <w:t xml:space="preserve"> </w:t>
      </w:r>
      <w:r w:rsidRPr="00EE3DE2">
        <w:rPr>
          <w:rFonts w:ascii="Book Antiqua" w:hAnsi="Book Antiqua"/>
        </w:rPr>
        <w:t>habilitado</w:t>
      </w:r>
      <w:r>
        <w:rPr>
          <w:rFonts w:ascii="Book Antiqua" w:hAnsi="Book Antiqua"/>
        </w:rPr>
        <w:t xml:space="preserve"> </w:t>
      </w:r>
      <w:r w:rsidRPr="00EE3DE2">
        <w:rPr>
          <w:rFonts w:ascii="Book Antiqua" w:hAnsi="Book Antiqua"/>
        </w:rPr>
        <w:t>para</w:t>
      </w:r>
      <w:r>
        <w:rPr>
          <w:rFonts w:ascii="Book Antiqua" w:hAnsi="Book Antiqua"/>
        </w:rPr>
        <w:t xml:space="preserve"> </w:t>
      </w:r>
      <w:r w:rsidRPr="00EE3DE2">
        <w:rPr>
          <w:rFonts w:ascii="Book Antiqua" w:hAnsi="Book Antiqua"/>
        </w:rPr>
        <w:t>conduzir</w:t>
      </w:r>
      <w:r>
        <w:rPr>
          <w:rFonts w:ascii="Book Antiqua" w:hAnsi="Book Antiqua"/>
        </w:rPr>
        <w:t xml:space="preserve"> </w:t>
      </w:r>
      <w:r w:rsidRPr="00EE3DE2">
        <w:rPr>
          <w:rFonts w:ascii="Book Antiqua" w:hAnsi="Book Antiqua"/>
        </w:rPr>
        <w:t>veículo</w:t>
      </w:r>
      <w:r>
        <w:rPr>
          <w:rFonts w:ascii="Book Antiqua" w:hAnsi="Book Antiqua"/>
        </w:rPr>
        <w:t xml:space="preserve"> </w:t>
      </w:r>
      <w:r w:rsidRPr="00EE3DE2">
        <w:rPr>
          <w:rFonts w:ascii="Book Antiqua" w:hAnsi="Book Antiqua"/>
        </w:rPr>
        <w:t>tipo</w:t>
      </w:r>
      <w:r>
        <w:rPr>
          <w:rFonts w:ascii="Book Antiqua" w:hAnsi="Book Antiqua"/>
        </w:rPr>
        <w:t xml:space="preserve"> </w:t>
      </w:r>
      <w:r w:rsidRPr="00EE3DE2">
        <w:rPr>
          <w:rFonts w:ascii="Book Antiqua" w:hAnsi="Book Antiqua"/>
        </w:rPr>
        <w:t>pick-up</w:t>
      </w:r>
      <w:r>
        <w:rPr>
          <w:rFonts w:ascii="Book Antiqua" w:hAnsi="Book Antiqua"/>
        </w:rPr>
        <w:t xml:space="preserve"> </w:t>
      </w:r>
      <w:r w:rsidRPr="00EE3DE2">
        <w:rPr>
          <w:rFonts w:ascii="Book Antiqua" w:hAnsi="Book Antiqua"/>
        </w:rPr>
        <w:t>categoria</w:t>
      </w:r>
      <w:r>
        <w:rPr>
          <w:rFonts w:ascii="Book Antiqua" w:hAnsi="Book Antiqua"/>
        </w:rPr>
        <w:t xml:space="preserve"> </w:t>
      </w:r>
      <w:r w:rsidRPr="00EE3DE2">
        <w:rPr>
          <w:rFonts w:ascii="Book Antiqua" w:hAnsi="Book Antiqua"/>
        </w:rPr>
        <w:t>“B”</w:t>
      </w:r>
      <w:r>
        <w:rPr>
          <w:rFonts w:ascii="Book Antiqua" w:hAnsi="Book Antiqua"/>
        </w:rPr>
        <w:t xml:space="preserve"> </w:t>
      </w:r>
      <w:r w:rsidRPr="00EE3DE2">
        <w:rPr>
          <w:rFonts w:ascii="Book Antiqua" w:hAnsi="Book Antiqua"/>
        </w:rPr>
        <w:t>e</w:t>
      </w:r>
      <w:r>
        <w:rPr>
          <w:rFonts w:ascii="Book Antiqua" w:hAnsi="Book Antiqua"/>
        </w:rPr>
        <w:t xml:space="preserve"> </w:t>
      </w:r>
      <w:r w:rsidRPr="00EE3DE2">
        <w:rPr>
          <w:rFonts w:ascii="Book Antiqua" w:hAnsi="Book Antiqua"/>
        </w:rPr>
        <w:t>caminhão</w:t>
      </w:r>
      <w:r>
        <w:rPr>
          <w:rFonts w:ascii="Book Antiqua" w:hAnsi="Book Antiqua"/>
        </w:rPr>
        <w:t xml:space="preserve"> </w:t>
      </w:r>
      <w:r w:rsidRPr="00EE3DE2">
        <w:rPr>
          <w:rFonts w:ascii="Book Antiqua" w:hAnsi="Book Antiqua"/>
        </w:rPr>
        <w:t>categoria</w:t>
      </w:r>
      <w:r>
        <w:rPr>
          <w:rFonts w:ascii="Book Antiqua" w:hAnsi="Book Antiqua"/>
        </w:rPr>
        <w:t xml:space="preserve"> </w:t>
      </w:r>
      <w:r w:rsidRPr="00EE3DE2">
        <w:rPr>
          <w:rFonts w:ascii="Book Antiqua" w:hAnsi="Book Antiqua"/>
        </w:rPr>
        <w:t>“C”.</w:t>
      </w:r>
      <w:r>
        <w:rPr>
          <w:rFonts w:ascii="Book Antiqua" w:hAnsi="Book Antiqua"/>
        </w:rPr>
        <w:t xml:space="preserve"> </w:t>
      </w:r>
      <w:r w:rsidRPr="00EE3DE2">
        <w:rPr>
          <w:rFonts w:ascii="Book Antiqua" w:hAnsi="Book Antiqua"/>
        </w:rPr>
        <w:t>Estes</w:t>
      </w:r>
      <w:r>
        <w:rPr>
          <w:rFonts w:ascii="Book Antiqua" w:hAnsi="Book Antiqua"/>
        </w:rPr>
        <w:t xml:space="preserve"> </w:t>
      </w:r>
      <w:r w:rsidRPr="00EE3DE2">
        <w:rPr>
          <w:rFonts w:ascii="Book Antiqua" w:hAnsi="Book Antiqua"/>
        </w:rPr>
        <w:t>profissionais</w:t>
      </w:r>
      <w:r>
        <w:rPr>
          <w:rFonts w:ascii="Book Antiqua" w:hAnsi="Book Antiqua"/>
        </w:rPr>
        <w:t xml:space="preserve"> </w:t>
      </w:r>
      <w:r w:rsidRPr="00EE3DE2">
        <w:rPr>
          <w:rFonts w:ascii="Book Antiqua" w:hAnsi="Book Antiqua"/>
        </w:rPr>
        <w:t>deverão</w:t>
      </w:r>
      <w:r>
        <w:rPr>
          <w:rFonts w:ascii="Book Antiqua" w:hAnsi="Book Antiqua"/>
        </w:rPr>
        <w:t xml:space="preserve"> </w:t>
      </w:r>
      <w:r w:rsidRPr="00EE3DE2">
        <w:rPr>
          <w:rFonts w:ascii="Book Antiqua" w:hAnsi="Book Antiqua"/>
        </w:rPr>
        <w:t>possuir</w:t>
      </w:r>
      <w:r>
        <w:rPr>
          <w:rFonts w:ascii="Book Antiqua" w:hAnsi="Book Antiqua"/>
        </w:rPr>
        <w:t xml:space="preserve"> </w:t>
      </w:r>
      <w:r w:rsidRPr="00EE3DE2">
        <w:rPr>
          <w:rFonts w:ascii="Book Antiqua" w:hAnsi="Book Antiqua"/>
        </w:rPr>
        <w:t>treinamento</w:t>
      </w:r>
      <w:r>
        <w:rPr>
          <w:rFonts w:ascii="Book Antiqua" w:hAnsi="Book Antiqua"/>
        </w:rPr>
        <w:t xml:space="preserve"> </w:t>
      </w:r>
      <w:r w:rsidRPr="00EE3DE2">
        <w:rPr>
          <w:rFonts w:ascii="Book Antiqua" w:hAnsi="Book Antiqua"/>
        </w:rPr>
        <w:t>em:</w:t>
      </w:r>
    </w:p>
    <w:p w:rsidR="00EE3DE2" w:rsidRPr="00EE3DE2" w:rsidRDefault="00EE3DE2" w:rsidP="00EE3DE2">
      <w:pPr>
        <w:ind w:left="426" w:right="-993" w:hanging="426"/>
        <w:rPr>
          <w:rFonts w:ascii="Book Antiqua" w:hAnsi="Book Antiqua"/>
        </w:rPr>
      </w:pPr>
    </w:p>
    <w:p w:rsidR="00EE3DE2" w:rsidRPr="00EE3DE2" w:rsidRDefault="00EE3DE2" w:rsidP="00EE3DE2">
      <w:pPr>
        <w:ind w:left="426" w:right="-993" w:hanging="426"/>
        <w:rPr>
          <w:rFonts w:ascii="Book Antiqua" w:hAnsi="Book Antiqua"/>
        </w:rPr>
      </w:pPr>
      <w:r w:rsidRPr="00EE3DE2">
        <w:rPr>
          <w:rFonts w:ascii="Book Antiqua" w:hAnsi="Book Antiqua"/>
        </w:rPr>
        <w:t>NR-10 = 80 horas;</w:t>
      </w:r>
    </w:p>
    <w:p w:rsidR="00EE3DE2" w:rsidRPr="00EE3DE2" w:rsidRDefault="00EE3DE2" w:rsidP="00EE3DE2">
      <w:pPr>
        <w:ind w:left="426" w:right="-993" w:hanging="426"/>
        <w:rPr>
          <w:rFonts w:ascii="Book Antiqua" w:hAnsi="Book Antiqua"/>
        </w:rPr>
      </w:pPr>
    </w:p>
    <w:p w:rsidR="00EE3DE2" w:rsidRDefault="004065D9" w:rsidP="00EE3DE2">
      <w:pPr>
        <w:ind w:left="426" w:right="-993" w:hanging="426"/>
        <w:rPr>
          <w:rFonts w:ascii="Book Antiqua" w:hAnsi="Book Antiqua"/>
        </w:rPr>
      </w:pPr>
      <w:r>
        <w:rPr>
          <w:rFonts w:ascii="Book Antiqua" w:hAnsi="Book Antiqua"/>
        </w:rPr>
        <w:t>a</w:t>
      </w:r>
      <w:r w:rsidR="00EE3DE2" w:rsidRPr="00EE3DE2">
        <w:rPr>
          <w:rFonts w:ascii="Book Antiqua" w:hAnsi="Book Antiqua"/>
        </w:rPr>
        <w:t xml:space="preserve">) Uniformizados e com roupa </w:t>
      </w:r>
      <w:proofErr w:type="gramStart"/>
      <w:r w:rsidR="00EE3DE2" w:rsidRPr="00EE3DE2">
        <w:rPr>
          <w:rFonts w:ascii="Book Antiqua" w:hAnsi="Book Antiqua"/>
        </w:rPr>
        <w:t>anti-chama</w:t>
      </w:r>
      <w:proofErr w:type="gramEnd"/>
      <w:r w:rsidR="00514922">
        <w:rPr>
          <w:rFonts w:ascii="Book Antiqua" w:hAnsi="Book Antiqua"/>
        </w:rPr>
        <w:t xml:space="preserve"> </w:t>
      </w:r>
      <w:r w:rsidR="00EE3DE2" w:rsidRPr="00EE3DE2">
        <w:rPr>
          <w:rFonts w:ascii="Book Antiqua" w:hAnsi="Book Antiqua"/>
        </w:rPr>
        <w:t>(EPI</w:t>
      </w:r>
      <w:r w:rsidR="00514922">
        <w:rPr>
          <w:rFonts w:ascii="Book Antiqua" w:hAnsi="Book Antiqua"/>
        </w:rPr>
        <w:t>)</w:t>
      </w:r>
      <w:r w:rsidR="00EE3DE2" w:rsidRPr="00EE3DE2">
        <w:rPr>
          <w:rFonts w:ascii="Book Antiqua" w:hAnsi="Book Antiqua"/>
        </w:rPr>
        <w:t>.</w:t>
      </w:r>
    </w:p>
    <w:p w:rsidR="006900A4" w:rsidRPr="00EE3DE2" w:rsidRDefault="006900A4" w:rsidP="00EE3DE2">
      <w:pPr>
        <w:ind w:left="426" w:right="-993" w:hanging="426"/>
        <w:rPr>
          <w:rFonts w:ascii="Book Antiqua" w:hAnsi="Book Antiqua"/>
        </w:rPr>
      </w:pPr>
    </w:p>
    <w:p w:rsidR="00EE3DE2" w:rsidRPr="00EE3DE2" w:rsidRDefault="00EE3DE2" w:rsidP="00EE3DE2">
      <w:pPr>
        <w:ind w:left="426" w:right="-993" w:hanging="426"/>
        <w:rPr>
          <w:rFonts w:ascii="Book Antiqua" w:hAnsi="Book Antiqua"/>
        </w:rPr>
      </w:pPr>
    </w:p>
    <w:p w:rsidR="00EE3DE2" w:rsidRPr="00EE3DE2" w:rsidRDefault="006900A4" w:rsidP="00D04849">
      <w:pPr>
        <w:ind w:left="-709" w:right="-993"/>
        <w:rPr>
          <w:rFonts w:ascii="Book Antiqua" w:hAnsi="Book Antiqua"/>
        </w:rPr>
      </w:pPr>
      <w:r>
        <w:rPr>
          <w:rFonts w:ascii="Book Antiqua" w:hAnsi="Book Antiqua"/>
        </w:rPr>
        <w:t xml:space="preserve">6.1 </w:t>
      </w:r>
      <w:r w:rsidR="00EE3DE2" w:rsidRPr="00EE3DE2">
        <w:rPr>
          <w:rFonts w:ascii="Book Antiqua" w:hAnsi="Book Antiqua"/>
        </w:rPr>
        <w:t>Veículos e equipamentos para as equipes de</w:t>
      </w:r>
      <w:r w:rsidR="00D04849">
        <w:rPr>
          <w:rFonts w:ascii="Book Antiqua" w:hAnsi="Book Antiqua"/>
        </w:rPr>
        <w:t xml:space="preserve"> </w:t>
      </w:r>
      <w:r w:rsidR="00EE3DE2" w:rsidRPr="00EE3DE2">
        <w:rPr>
          <w:rFonts w:ascii="Book Antiqua" w:hAnsi="Book Antiqua"/>
        </w:rPr>
        <w:t>manutenção.</w:t>
      </w:r>
    </w:p>
    <w:p w:rsidR="00EE3DE2" w:rsidRPr="00EE3DE2" w:rsidRDefault="00EE3DE2" w:rsidP="00EE3DE2">
      <w:pPr>
        <w:ind w:left="426" w:right="-993" w:hanging="426"/>
        <w:rPr>
          <w:rFonts w:ascii="Book Antiqua" w:hAnsi="Book Antiqua"/>
        </w:rPr>
      </w:pPr>
    </w:p>
    <w:p w:rsidR="00EE3DE2" w:rsidRPr="00EE3DE2" w:rsidRDefault="00EE3DE2" w:rsidP="00D04849">
      <w:pPr>
        <w:ind w:left="-709" w:right="-993"/>
        <w:rPr>
          <w:rFonts w:ascii="Book Antiqua" w:hAnsi="Book Antiqua"/>
        </w:rPr>
      </w:pPr>
      <w:r w:rsidRPr="00EE3DE2">
        <w:rPr>
          <w:rFonts w:ascii="Book Antiqua" w:hAnsi="Book Antiqua"/>
        </w:rPr>
        <w:t xml:space="preserve">Cada uma das equipes deverá estar equipada com um veículo pick-up, cabine simples, potência mínima de 130cv, tração 4x4 com reduzida, com no máximo </w:t>
      </w:r>
      <w:proofErr w:type="gramStart"/>
      <w:r w:rsidRPr="00EE3DE2">
        <w:rPr>
          <w:rFonts w:ascii="Book Antiqua" w:hAnsi="Book Antiqua"/>
        </w:rPr>
        <w:t>5</w:t>
      </w:r>
      <w:proofErr w:type="gramEnd"/>
      <w:r w:rsidRPr="00EE3DE2">
        <w:rPr>
          <w:rFonts w:ascii="Book Antiqua" w:hAnsi="Book Antiqua"/>
        </w:rPr>
        <w:t xml:space="preserve"> (cinco) anos de uso (no mínimo 2015 – ano de </w:t>
      </w:r>
      <w:proofErr w:type="spellStart"/>
      <w:r w:rsidRPr="00EE3DE2">
        <w:rPr>
          <w:rFonts w:ascii="Book Antiqua" w:hAnsi="Book Antiqua"/>
        </w:rPr>
        <w:t>fab</w:t>
      </w:r>
      <w:proofErr w:type="spellEnd"/>
      <w:r w:rsidRPr="00EE3DE2">
        <w:rPr>
          <w:rFonts w:ascii="Book Antiqua" w:hAnsi="Book Antiqua"/>
        </w:rPr>
        <w:t>/</w:t>
      </w:r>
      <w:proofErr w:type="spellStart"/>
      <w:r w:rsidRPr="00EE3DE2">
        <w:rPr>
          <w:rFonts w:ascii="Book Antiqua" w:hAnsi="Book Antiqua"/>
        </w:rPr>
        <w:t>mod</w:t>
      </w:r>
      <w:proofErr w:type="spellEnd"/>
      <w:r w:rsidRPr="00EE3DE2">
        <w:rPr>
          <w:rFonts w:ascii="Book Antiqua" w:hAnsi="Book Antiqua"/>
        </w:rPr>
        <w:t>), com capacidade legalizada para 2 (duas) pessoas ou caminhão. Não serão aceitos veículos com ano/modelo anteriores ao citado.</w:t>
      </w:r>
    </w:p>
    <w:p w:rsidR="00EE3DE2" w:rsidRPr="00EE3DE2" w:rsidRDefault="00EE3DE2" w:rsidP="00EE3DE2">
      <w:pPr>
        <w:ind w:left="426" w:right="-993" w:hanging="426"/>
        <w:rPr>
          <w:rFonts w:ascii="Book Antiqua" w:hAnsi="Book Antiqua"/>
        </w:rPr>
      </w:pPr>
    </w:p>
    <w:p w:rsidR="00EE3DE2" w:rsidRPr="00EE3DE2" w:rsidRDefault="00EE3DE2" w:rsidP="00D04849">
      <w:pPr>
        <w:ind w:left="-709" w:right="-993"/>
        <w:rPr>
          <w:rFonts w:ascii="Book Antiqua" w:hAnsi="Book Antiqua"/>
        </w:rPr>
      </w:pPr>
      <w:r w:rsidRPr="00EE3DE2">
        <w:rPr>
          <w:rFonts w:ascii="Book Antiqua" w:hAnsi="Book Antiqua"/>
        </w:rPr>
        <w:lastRenderedPageBreak/>
        <w:t>Os veículos pick-up deverão ainda atender aos requisitos abaixo listados:</w:t>
      </w:r>
    </w:p>
    <w:p w:rsidR="00EE3DE2" w:rsidRPr="00EE3DE2" w:rsidRDefault="00EE3DE2" w:rsidP="00EE3DE2">
      <w:pPr>
        <w:ind w:left="426" w:right="-993" w:hanging="426"/>
        <w:rPr>
          <w:rFonts w:ascii="Book Antiqua" w:hAnsi="Book Antiqua"/>
        </w:rPr>
      </w:pPr>
    </w:p>
    <w:p w:rsidR="00EE3DE2" w:rsidRPr="00EE3DE2" w:rsidRDefault="00EE3DE2" w:rsidP="00D04849">
      <w:pPr>
        <w:ind w:left="284" w:right="-993" w:hanging="284"/>
        <w:rPr>
          <w:rFonts w:ascii="Book Antiqua" w:hAnsi="Book Antiqua"/>
        </w:rPr>
      </w:pPr>
      <w:r w:rsidRPr="00EE3DE2">
        <w:rPr>
          <w:rFonts w:ascii="Book Antiqua" w:hAnsi="Book Antiqua"/>
        </w:rPr>
        <w:t>a)</w:t>
      </w:r>
      <w:proofErr w:type="gramStart"/>
      <w:r w:rsidR="00D04849">
        <w:rPr>
          <w:rFonts w:ascii="Book Antiqua" w:hAnsi="Book Antiqua"/>
        </w:rPr>
        <w:t xml:space="preserve">  </w:t>
      </w:r>
      <w:proofErr w:type="gramEnd"/>
      <w:r w:rsidRPr="00EE3DE2">
        <w:rPr>
          <w:rFonts w:ascii="Book Antiqua" w:hAnsi="Book Antiqua"/>
        </w:rPr>
        <w:t>Braço</w:t>
      </w:r>
      <w:r w:rsidR="00D04849">
        <w:rPr>
          <w:rFonts w:ascii="Book Antiqua" w:hAnsi="Book Antiqua"/>
        </w:rPr>
        <w:t xml:space="preserve"> </w:t>
      </w:r>
      <w:r w:rsidRPr="00EE3DE2">
        <w:rPr>
          <w:rFonts w:ascii="Book Antiqua" w:hAnsi="Book Antiqua"/>
        </w:rPr>
        <w:t>hidráulico</w:t>
      </w:r>
      <w:r w:rsidR="00D04849">
        <w:rPr>
          <w:rFonts w:ascii="Book Antiqua" w:hAnsi="Book Antiqua"/>
        </w:rPr>
        <w:t xml:space="preserve"> </w:t>
      </w:r>
      <w:r w:rsidRPr="00EE3DE2">
        <w:rPr>
          <w:rFonts w:ascii="Book Antiqua" w:hAnsi="Book Antiqua"/>
        </w:rPr>
        <w:t>para</w:t>
      </w:r>
      <w:r w:rsidR="00D04849">
        <w:rPr>
          <w:rFonts w:ascii="Book Antiqua" w:hAnsi="Book Antiqua"/>
        </w:rPr>
        <w:t xml:space="preserve"> </w:t>
      </w:r>
      <w:r w:rsidRPr="00EE3DE2">
        <w:rPr>
          <w:rFonts w:ascii="Book Antiqua" w:hAnsi="Book Antiqua"/>
        </w:rPr>
        <w:t>cesto</w:t>
      </w:r>
      <w:r w:rsidR="00D04849">
        <w:rPr>
          <w:rFonts w:ascii="Book Antiqua" w:hAnsi="Book Antiqua"/>
        </w:rPr>
        <w:t xml:space="preserve"> </w:t>
      </w:r>
      <w:r w:rsidRPr="00EE3DE2">
        <w:rPr>
          <w:rFonts w:ascii="Book Antiqua" w:hAnsi="Book Antiqua"/>
        </w:rPr>
        <w:t>aéreo</w:t>
      </w:r>
      <w:r w:rsidR="00D04849">
        <w:rPr>
          <w:rFonts w:ascii="Book Antiqua" w:hAnsi="Book Antiqua"/>
        </w:rPr>
        <w:t xml:space="preserve"> </w:t>
      </w:r>
      <w:r w:rsidRPr="00EE3DE2">
        <w:rPr>
          <w:rFonts w:ascii="Book Antiqua" w:hAnsi="Book Antiqua"/>
        </w:rPr>
        <w:t>com</w:t>
      </w:r>
      <w:r w:rsidR="00D04849">
        <w:rPr>
          <w:rFonts w:ascii="Book Antiqua" w:hAnsi="Book Antiqua"/>
        </w:rPr>
        <w:t xml:space="preserve"> </w:t>
      </w:r>
      <w:r w:rsidRPr="00EE3DE2">
        <w:rPr>
          <w:rFonts w:ascii="Book Antiqua" w:hAnsi="Book Antiqua"/>
        </w:rPr>
        <w:t>duplo</w:t>
      </w:r>
      <w:r w:rsidR="00D04849">
        <w:rPr>
          <w:rFonts w:ascii="Book Antiqua" w:hAnsi="Book Antiqua"/>
        </w:rPr>
        <w:t xml:space="preserve"> </w:t>
      </w:r>
      <w:r w:rsidRPr="00EE3DE2">
        <w:rPr>
          <w:rFonts w:ascii="Book Antiqua" w:hAnsi="Book Antiqua"/>
        </w:rPr>
        <w:t>comando,</w:t>
      </w:r>
      <w:r w:rsidR="00D04849">
        <w:rPr>
          <w:rFonts w:ascii="Book Antiqua" w:hAnsi="Book Antiqua"/>
        </w:rPr>
        <w:t xml:space="preserve"> </w:t>
      </w:r>
      <w:r w:rsidRPr="00EE3DE2">
        <w:rPr>
          <w:rFonts w:ascii="Book Antiqua" w:hAnsi="Book Antiqua"/>
        </w:rPr>
        <w:t>que</w:t>
      </w:r>
      <w:r w:rsidR="00D04849">
        <w:rPr>
          <w:rFonts w:ascii="Book Antiqua" w:hAnsi="Book Antiqua"/>
        </w:rPr>
        <w:t xml:space="preserve"> </w:t>
      </w:r>
      <w:r w:rsidRPr="00EE3DE2">
        <w:rPr>
          <w:rFonts w:ascii="Book Antiqua" w:hAnsi="Book Antiqua"/>
        </w:rPr>
        <w:t>atenda</w:t>
      </w:r>
      <w:r w:rsidR="00D04849">
        <w:rPr>
          <w:rFonts w:ascii="Book Antiqua" w:hAnsi="Book Antiqua"/>
        </w:rPr>
        <w:t xml:space="preserve"> </w:t>
      </w:r>
      <w:r w:rsidRPr="00EE3DE2">
        <w:rPr>
          <w:rFonts w:ascii="Book Antiqua" w:hAnsi="Book Antiqua"/>
        </w:rPr>
        <w:t>a</w:t>
      </w:r>
      <w:r w:rsidR="00D04849">
        <w:rPr>
          <w:rFonts w:ascii="Book Antiqua" w:hAnsi="Book Antiqua"/>
        </w:rPr>
        <w:t xml:space="preserve"> </w:t>
      </w:r>
      <w:r w:rsidRPr="00EE3DE2">
        <w:rPr>
          <w:rFonts w:ascii="Book Antiqua" w:hAnsi="Book Antiqua"/>
        </w:rPr>
        <w:t>norma</w:t>
      </w:r>
      <w:r w:rsidR="00D04849">
        <w:rPr>
          <w:rFonts w:ascii="Book Antiqua" w:hAnsi="Book Antiqua"/>
        </w:rPr>
        <w:t xml:space="preserve"> </w:t>
      </w:r>
      <w:r w:rsidRPr="00EE3DE2">
        <w:rPr>
          <w:rFonts w:ascii="Book Antiqua" w:hAnsi="Book Antiqua"/>
        </w:rPr>
        <w:t>técnica</w:t>
      </w:r>
      <w:r w:rsidR="00D04849">
        <w:rPr>
          <w:rFonts w:ascii="Book Antiqua" w:hAnsi="Book Antiqua"/>
        </w:rPr>
        <w:t xml:space="preserve"> </w:t>
      </w:r>
      <w:r w:rsidRPr="00EE3DE2">
        <w:rPr>
          <w:rFonts w:ascii="Book Antiqua" w:hAnsi="Book Antiqua"/>
        </w:rPr>
        <w:t>vigente</w:t>
      </w:r>
      <w:r w:rsidR="00D04849">
        <w:rPr>
          <w:rFonts w:ascii="Book Antiqua" w:hAnsi="Book Antiqua"/>
        </w:rPr>
        <w:t xml:space="preserve"> </w:t>
      </w:r>
      <w:r w:rsidRPr="00EE3DE2">
        <w:rPr>
          <w:rFonts w:ascii="Book Antiqua" w:hAnsi="Book Antiqua"/>
        </w:rPr>
        <w:t>de</w:t>
      </w:r>
      <w:r w:rsidR="00D04849">
        <w:rPr>
          <w:rFonts w:ascii="Book Antiqua" w:hAnsi="Book Antiqua"/>
        </w:rPr>
        <w:t xml:space="preserve"> </w:t>
      </w:r>
      <w:r w:rsidRPr="00EE3DE2">
        <w:rPr>
          <w:rFonts w:ascii="Book Antiqua" w:hAnsi="Book Antiqua"/>
        </w:rPr>
        <w:t xml:space="preserve"> segurança, quando utilizado por 2 (dois) eletricistas. Engate traseiro central reforçado para reboque, legalizado conforme CTB;</w:t>
      </w:r>
    </w:p>
    <w:p w:rsidR="00EE3DE2" w:rsidRPr="00EE3DE2" w:rsidRDefault="00EE3DE2" w:rsidP="00EE3DE2">
      <w:pPr>
        <w:ind w:left="426" w:right="-993" w:hanging="426"/>
        <w:rPr>
          <w:rFonts w:ascii="Book Antiqua" w:hAnsi="Book Antiqua"/>
        </w:rPr>
      </w:pPr>
    </w:p>
    <w:p w:rsidR="00EE3DE2" w:rsidRPr="00EE3DE2" w:rsidRDefault="00D04849" w:rsidP="00EE3DE2">
      <w:pPr>
        <w:ind w:left="426" w:right="-993" w:hanging="426"/>
        <w:rPr>
          <w:rFonts w:ascii="Book Antiqua" w:hAnsi="Book Antiqua"/>
        </w:rPr>
      </w:pPr>
      <w:r>
        <w:rPr>
          <w:rFonts w:ascii="Book Antiqua" w:hAnsi="Book Antiqua"/>
        </w:rPr>
        <w:t>b</w:t>
      </w:r>
      <w:r w:rsidR="00EE3DE2" w:rsidRPr="00EE3DE2">
        <w:rPr>
          <w:rFonts w:ascii="Book Antiqua" w:hAnsi="Book Antiqua"/>
        </w:rPr>
        <w:t>)</w:t>
      </w:r>
      <w:r w:rsidR="002949BA">
        <w:rPr>
          <w:rFonts w:ascii="Book Antiqua" w:hAnsi="Book Antiqua"/>
        </w:rPr>
        <w:t xml:space="preserve"> </w:t>
      </w:r>
      <w:r w:rsidR="00EE3DE2" w:rsidRPr="00EE3DE2">
        <w:rPr>
          <w:rFonts w:ascii="Book Antiqua" w:hAnsi="Book Antiqua"/>
        </w:rPr>
        <w:t>Deverá</w:t>
      </w:r>
      <w:r>
        <w:rPr>
          <w:rFonts w:ascii="Book Antiqua" w:hAnsi="Book Antiqua"/>
        </w:rPr>
        <w:t xml:space="preserve"> </w:t>
      </w:r>
      <w:r w:rsidR="00EE3DE2" w:rsidRPr="00EE3DE2">
        <w:rPr>
          <w:rFonts w:ascii="Book Antiqua" w:hAnsi="Book Antiqua"/>
        </w:rPr>
        <w:t>ser</w:t>
      </w:r>
      <w:r>
        <w:rPr>
          <w:rFonts w:ascii="Book Antiqua" w:hAnsi="Book Antiqua"/>
        </w:rPr>
        <w:t xml:space="preserve"> </w:t>
      </w:r>
      <w:r w:rsidR="00EE3DE2" w:rsidRPr="00EE3DE2">
        <w:rPr>
          <w:rFonts w:ascii="Book Antiqua" w:hAnsi="Book Antiqua"/>
        </w:rPr>
        <w:t>instalada</w:t>
      </w:r>
      <w:r>
        <w:rPr>
          <w:rFonts w:ascii="Book Antiqua" w:hAnsi="Book Antiqua"/>
        </w:rPr>
        <w:t xml:space="preserve"> </w:t>
      </w:r>
      <w:r w:rsidR="00EE3DE2" w:rsidRPr="00EE3DE2">
        <w:rPr>
          <w:rFonts w:ascii="Book Antiqua" w:hAnsi="Book Antiqua"/>
        </w:rPr>
        <w:t>na</w:t>
      </w:r>
      <w:r>
        <w:rPr>
          <w:rFonts w:ascii="Book Antiqua" w:hAnsi="Book Antiqua"/>
        </w:rPr>
        <w:t xml:space="preserve"> </w:t>
      </w:r>
      <w:r w:rsidR="00EE3DE2" w:rsidRPr="00EE3DE2">
        <w:rPr>
          <w:rFonts w:ascii="Book Antiqua" w:hAnsi="Book Antiqua"/>
        </w:rPr>
        <w:t>carroceria</w:t>
      </w:r>
      <w:r>
        <w:rPr>
          <w:rFonts w:ascii="Book Antiqua" w:hAnsi="Book Antiqua"/>
        </w:rPr>
        <w:t xml:space="preserve"> </w:t>
      </w:r>
      <w:r w:rsidR="00EE3DE2" w:rsidRPr="00EE3DE2">
        <w:rPr>
          <w:rFonts w:ascii="Book Antiqua" w:hAnsi="Book Antiqua"/>
        </w:rPr>
        <w:t>do</w:t>
      </w:r>
      <w:r>
        <w:rPr>
          <w:rFonts w:ascii="Book Antiqua" w:hAnsi="Book Antiqua"/>
        </w:rPr>
        <w:t xml:space="preserve"> </w:t>
      </w:r>
      <w:r w:rsidR="00EE3DE2" w:rsidRPr="00EE3DE2">
        <w:rPr>
          <w:rFonts w:ascii="Book Antiqua" w:hAnsi="Book Antiqua"/>
        </w:rPr>
        <w:t>veículo,</w:t>
      </w:r>
      <w:r>
        <w:rPr>
          <w:rFonts w:ascii="Book Antiqua" w:hAnsi="Book Antiqua"/>
        </w:rPr>
        <w:t xml:space="preserve"> </w:t>
      </w:r>
      <w:r w:rsidR="00EE3DE2" w:rsidRPr="00EE3DE2">
        <w:rPr>
          <w:rFonts w:ascii="Book Antiqua" w:hAnsi="Book Antiqua"/>
        </w:rPr>
        <w:t>caixa</w:t>
      </w:r>
      <w:r>
        <w:rPr>
          <w:rFonts w:ascii="Book Antiqua" w:hAnsi="Book Antiqua"/>
        </w:rPr>
        <w:t xml:space="preserve"> </w:t>
      </w:r>
      <w:r w:rsidR="00EE3DE2" w:rsidRPr="00EE3DE2">
        <w:rPr>
          <w:rFonts w:ascii="Book Antiqua" w:hAnsi="Book Antiqua"/>
        </w:rPr>
        <w:t>de</w:t>
      </w:r>
      <w:r>
        <w:rPr>
          <w:rFonts w:ascii="Book Antiqua" w:hAnsi="Book Antiqua"/>
        </w:rPr>
        <w:t xml:space="preserve"> </w:t>
      </w:r>
      <w:r w:rsidR="00EE3DE2" w:rsidRPr="00EE3DE2">
        <w:rPr>
          <w:rFonts w:ascii="Book Antiqua" w:hAnsi="Book Antiqua"/>
        </w:rPr>
        <w:t>ferramenta</w:t>
      </w:r>
      <w:r>
        <w:rPr>
          <w:rFonts w:ascii="Book Antiqua" w:hAnsi="Book Antiqua"/>
        </w:rPr>
        <w:t xml:space="preserve"> </w:t>
      </w:r>
      <w:r w:rsidR="00EE3DE2" w:rsidRPr="00EE3DE2">
        <w:rPr>
          <w:rFonts w:ascii="Book Antiqua" w:hAnsi="Book Antiqua"/>
        </w:rPr>
        <w:t>apropriada</w:t>
      </w:r>
      <w:r>
        <w:rPr>
          <w:rFonts w:ascii="Book Antiqua" w:hAnsi="Book Antiqua"/>
        </w:rPr>
        <w:t xml:space="preserve"> </w:t>
      </w:r>
      <w:r w:rsidR="00EE3DE2" w:rsidRPr="00EE3DE2">
        <w:rPr>
          <w:rFonts w:ascii="Book Antiqua" w:hAnsi="Book Antiqua"/>
        </w:rPr>
        <w:t>para</w:t>
      </w:r>
      <w:r>
        <w:rPr>
          <w:rFonts w:ascii="Book Antiqua" w:hAnsi="Book Antiqua"/>
        </w:rPr>
        <w:t xml:space="preserve"> </w:t>
      </w:r>
      <w:r w:rsidR="00EE3DE2" w:rsidRPr="00EE3DE2">
        <w:rPr>
          <w:rFonts w:ascii="Book Antiqua" w:hAnsi="Book Antiqua"/>
        </w:rPr>
        <w:t>o</w:t>
      </w:r>
      <w:r>
        <w:rPr>
          <w:rFonts w:ascii="Book Antiqua" w:hAnsi="Book Antiqua"/>
        </w:rPr>
        <w:t xml:space="preserve"> </w:t>
      </w:r>
      <w:r w:rsidR="00EE3DE2" w:rsidRPr="00EE3DE2">
        <w:rPr>
          <w:rFonts w:ascii="Book Antiqua" w:hAnsi="Book Antiqua"/>
        </w:rPr>
        <w:t>transporte das ferramentas, não ocupando a totalidade da</w:t>
      </w:r>
      <w:r>
        <w:rPr>
          <w:rFonts w:ascii="Book Antiqua" w:hAnsi="Book Antiqua"/>
        </w:rPr>
        <w:t xml:space="preserve"> </w:t>
      </w:r>
      <w:r w:rsidR="00EE3DE2" w:rsidRPr="00EE3DE2">
        <w:rPr>
          <w:rFonts w:ascii="Book Antiqua" w:hAnsi="Book Antiqua"/>
        </w:rPr>
        <w:t>carroceria;</w:t>
      </w:r>
    </w:p>
    <w:p w:rsidR="00EE3DE2" w:rsidRPr="00EE3DE2" w:rsidRDefault="00EE3DE2" w:rsidP="00EE3DE2">
      <w:pPr>
        <w:ind w:left="426" w:right="-993" w:hanging="426"/>
        <w:rPr>
          <w:rFonts w:ascii="Book Antiqua" w:hAnsi="Book Antiqua"/>
        </w:rPr>
      </w:pPr>
    </w:p>
    <w:p w:rsidR="00EE3DE2" w:rsidRPr="00EE3DE2" w:rsidRDefault="00D04849" w:rsidP="00EE3DE2">
      <w:pPr>
        <w:ind w:left="426" w:right="-993" w:hanging="426"/>
        <w:rPr>
          <w:rFonts w:ascii="Book Antiqua" w:hAnsi="Book Antiqua"/>
        </w:rPr>
      </w:pPr>
      <w:r>
        <w:rPr>
          <w:rFonts w:ascii="Book Antiqua" w:hAnsi="Book Antiqua"/>
        </w:rPr>
        <w:t xml:space="preserve">c) </w:t>
      </w:r>
      <w:r w:rsidR="00EE3DE2" w:rsidRPr="00EE3DE2">
        <w:rPr>
          <w:rFonts w:ascii="Book Antiqua" w:hAnsi="Book Antiqua"/>
        </w:rPr>
        <w:t xml:space="preserve">Com sistema de sinalização noturno tipo </w:t>
      </w:r>
      <w:proofErr w:type="spellStart"/>
      <w:r w:rsidR="00EE3DE2" w:rsidRPr="00EE3DE2">
        <w:rPr>
          <w:rFonts w:ascii="Book Antiqua" w:hAnsi="Book Antiqua"/>
        </w:rPr>
        <w:t>giroflex</w:t>
      </w:r>
      <w:proofErr w:type="spellEnd"/>
      <w:r w:rsidR="00EE3DE2" w:rsidRPr="00EE3DE2">
        <w:rPr>
          <w:rFonts w:ascii="Book Antiqua" w:hAnsi="Book Antiqua"/>
        </w:rPr>
        <w:t xml:space="preserve"> ou</w:t>
      </w:r>
      <w:r w:rsidR="00514922">
        <w:rPr>
          <w:rFonts w:ascii="Book Antiqua" w:hAnsi="Book Antiqua"/>
        </w:rPr>
        <w:t xml:space="preserve"> </w:t>
      </w:r>
      <w:proofErr w:type="spellStart"/>
      <w:r w:rsidR="00EE3DE2" w:rsidRPr="00EE3DE2">
        <w:rPr>
          <w:rFonts w:ascii="Book Antiqua" w:hAnsi="Book Antiqua"/>
        </w:rPr>
        <w:t>ledsestrobos</w:t>
      </w:r>
      <w:proofErr w:type="spellEnd"/>
      <w:r w:rsidR="00EE3DE2" w:rsidRPr="00EE3DE2">
        <w:rPr>
          <w:rFonts w:ascii="Book Antiqua" w:hAnsi="Book Antiqua"/>
        </w:rPr>
        <w:t>;</w:t>
      </w:r>
    </w:p>
    <w:p w:rsidR="00EE3DE2" w:rsidRPr="00EE3DE2" w:rsidRDefault="00EE3DE2" w:rsidP="00EE3DE2">
      <w:pPr>
        <w:ind w:left="426" w:right="-993" w:hanging="426"/>
        <w:rPr>
          <w:rFonts w:ascii="Book Antiqua" w:hAnsi="Book Antiqua"/>
        </w:rPr>
      </w:pPr>
    </w:p>
    <w:p w:rsidR="00EE3DE2" w:rsidRPr="00EE3DE2" w:rsidRDefault="00EE3DE2" w:rsidP="00EE3DE2">
      <w:pPr>
        <w:ind w:left="426" w:right="-993" w:hanging="426"/>
        <w:rPr>
          <w:rFonts w:ascii="Book Antiqua" w:hAnsi="Book Antiqua"/>
        </w:rPr>
      </w:pPr>
      <w:r w:rsidRPr="00EE3DE2">
        <w:rPr>
          <w:rFonts w:ascii="Book Antiqua" w:hAnsi="Book Antiqua"/>
        </w:rPr>
        <w:t>d) Equipada com escada extensível auxiliar;</w:t>
      </w:r>
    </w:p>
    <w:p w:rsidR="00EE3DE2" w:rsidRPr="00EE3DE2" w:rsidRDefault="00EE3DE2" w:rsidP="00EE3DE2">
      <w:pPr>
        <w:ind w:left="426" w:right="-993" w:hanging="426"/>
        <w:rPr>
          <w:rFonts w:ascii="Book Antiqua" w:hAnsi="Book Antiqua"/>
        </w:rPr>
      </w:pPr>
    </w:p>
    <w:p w:rsidR="00EE3DE2" w:rsidRDefault="00D04849" w:rsidP="00EE3DE2">
      <w:pPr>
        <w:ind w:left="426" w:right="-993" w:hanging="426"/>
        <w:rPr>
          <w:rFonts w:ascii="Book Antiqua" w:hAnsi="Book Antiqua"/>
        </w:rPr>
      </w:pPr>
      <w:r>
        <w:rPr>
          <w:rFonts w:ascii="Book Antiqua" w:hAnsi="Book Antiqua"/>
        </w:rPr>
        <w:t>e</w:t>
      </w:r>
      <w:r w:rsidR="00EE3DE2" w:rsidRPr="00EE3DE2">
        <w:rPr>
          <w:rFonts w:ascii="Book Antiqua" w:hAnsi="Book Antiqua"/>
        </w:rPr>
        <w:t xml:space="preserve">) Equipe uniformizada com vestimenta </w:t>
      </w:r>
      <w:proofErr w:type="gramStart"/>
      <w:r w:rsidR="00EE3DE2" w:rsidRPr="00EE3DE2">
        <w:rPr>
          <w:rFonts w:ascii="Book Antiqua" w:hAnsi="Book Antiqua"/>
        </w:rPr>
        <w:t>anti-chama</w:t>
      </w:r>
      <w:proofErr w:type="gramEnd"/>
      <w:r w:rsidR="00EE3DE2" w:rsidRPr="00EE3DE2">
        <w:rPr>
          <w:rFonts w:ascii="Book Antiqua" w:hAnsi="Book Antiqua"/>
        </w:rPr>
        <w:t xml:space="preserve"> (EPI).</w:t>
      </w:r>
    </w:p>
    <w:p w:rsidR="001D02BE" w:rsidRDefault="001D02BE" w:rsidP="00EE3DE2">
      <w:pPr>
        <w:ind w:left="426" w:right="-993" w:hanging="426"/>
        <w:rPr>
          <w:rFonts w:ascii="Book Antiqua" w:hAnsi="Book Antiqua"/>
        </w:rPr>
      </w:pPr>
    </w:p>
    <w:p w:rsidR="00B315EB" w:rsidRDefault="00B315EB" w:rsidP="00EE3DE2">
      <w:pPr>
        <w:ind w:left="426" w:right="-993" w:hanging="426"/>
        <w:rPr>
          <w:rFonts w:ascii="Book Antiqua" w:hAnsi="Book Antiqua"/>
        </w:rPr>
      </w:pPr>
    </w:p>
    <w:p w:rsidR="00B315EB" w:rsidRPr="001D02BE" w:rsidRDefault="00B315EB" w:rsidP="00B315EB">
      <w:pPr>
        <w:ind w:left="-709" w:right="-993" w:hanging="1"/>
        <w:rPr>
          <w:rFonts w:ascii="Book Antiqua" w:hAnsi="Book Antiqua"/>
          <w:b/>
        </w:rPr>
      </w:pPr>
      <w:r w:rsidRPr="001D02BE">
        <w:rPr>
          <w:rFonts w:ascii="Book Antiqua" w:hAnsi="Book Antiqua"/>
          <w:b/>
        </w:rPr>
        <w:t>7.</w:t>
      </w:r>
      <w:r w:rsidRPr="001D02BE">
        <w:rPr>
          <w:rFonts w:ascii="Book Antiqua" w:hAnsi="Book Antiqua"/>
          <w:b/>
        </w:rPr>
        <w:tab/>
        <w:t>QUANTO A QUALIDADE DOS SERVIÇOS E</w:t>
      </w:r>
      <w:r w:rsidR="001D02BE">
        <w:rPr>
          <w:rFonts w:ascii="Book Antiqua" w:hAnsi="Book Antiqua"/>
          <w:b/>
        </w:rPr>
        <w:t xml:space="preserve"> </w:t>
      </w:r>
      <w:r w:rsidRPr="001D02BE">
        <w:rPr>
          <w:rFonts w:ascii="Book Antiqua" w:hAnsi="Book Antiqua"/>
          <w:b/>
        </w:rPr>
        <w:t>ATENDIMENTO</w:t>
      </w:r>
    </w:p>
    <w:p w:rsidR="00B315EB" w:rsidRPr="00B315EB" w:rsidRDefault="00B315EB" w:rsidP="00B315EB">
      <w:pPr>
        <w:ind w:left="426" w:right="-993" w:hanging="426"/>
        <w:rPr>
          <w:rFonts w:ascii="Book Antiqua" w:hAnsi="Book Antiqua"/>
        </w:rPr>
      </w:pPr>
    </w:p>
    <w:p w:rsidR="00B315EB" w:rsidRPr="00B315EB" w:rsidRDefault="00B315EB" w:rsidP="00B315EB">
      <w:pPr>
        <w:ind w:left="426" w:right="-993" w:hanging="426"/>
        <w:rPr>
          <w:rFonts w:ascii="Book Antiqua" w:hAnsi="Book Antiqua"/>
        </w:rPr>
      </w:pPr>
      <w:proofErr w:type="gramStart"/>
      <w:r w:rsidRPr="00B315EB">
        <w:rPr>
          <w:rFonts w:ascii="Book Antiqua" w:hAnsi="Book Antiqua"/>
        </w:rPr>
        <w:t>a</w:t>
      </w:r>
      <w:proofErr w:type="gramEnd"/>
      <w:r w:rsidRPr="00B315EB">
        <w:rPr>
          <w:rFonts w:ascii="Book Antiqua" w:hAnsi="Book Antiqua"/>
        </w:rPr>
        <w:t>)</w:t>
      </w:r>
      <w:r w:rsidRPr="00B315EB">
        <w:rPr>
          <w:rFonts w:ascii="Book Antiqua" w:hAnsi="Book Antiqua"/>
        </w:rPr>
        <w:tab/>
      </w:r>
      <w:r w:rsidRPr="001D02BE">
        <w:rPr>
          <w:rFonts w:ascii="Book Antiqua" w:hAnsi="Book Antiqua"/>
          <w:u w:val="single"/>
        </w:rPr>
        <w:t>Deverá ser realizado um relatório referente a cada dia que a manutenção for executada a fim de</w:t>
      </w:r>
      <w:r w:rsidR="001D02BE">
        <w:rPr>
          <w:rFonts w:ascii="Book Antiqua" w:hAnsi="Book Antiqua"/>
          <w:u w:val="single"/>
        </w:rPr>
        <w:t xml:space="preserve"> </w:t>
      </w:r>
      <w:r w:rsidRPr="001D02BE">
        <w:rPr>
          <w:rFonts w:ascii="Book Antiqua" w:hAnsi="Book Antiqua"/>
          <w:u w:val="single"/>
        </w:rPr>
        <w:t>fiscalizar</w:t>
      </w:r>
      <w:r w:rsidR="001D02BE">
        <w:rPr>
          <w:rFonts w:ascii="Book Antiqua" w:hAnsi="Book Antiqua"/>
          <w:u w:val="single"/>
        </w:rPr>
        <w:t xml:space="preserve"> </w:t>
      </w:r>
      <w:r w:rsidRPr="001D02BE">
        <w:rPr>
          <w:rFonts w:ascii="Book Antiqua" w:hAnsi="Book Antiqua"/>
          <w:u w:val="single"/>
        </w:rPr>
        <w:t>e</w:t>
      </w:r>
      <w:r w:rsidR="001D02BE">
        <w:rPr>
          <w:rFonts w:ascii="Book Antiqua" w:hAnsi="Book Antiqua"/>
          <w:u w:val="single"/>
        </w:rPr>
        <w:t xml:space="preserve"> </w:t>
      </w:r>
      <w:r w:rsidRPr="001D02BE">
        <w:rPr>
          <w:rFonts w:ascii="Book Antiqua" w:hAnsi="Book Antiqua"/>
          <w:u w:val="single"/>
        </w:rPr>
        <w:t>controlar</w:t>
      </w:r>
      <w:r w:rsidR="001D02BE">
        <w:rPr>
          <w:rFonts w:ascii="Book Antiqua" w:hAnsi="Book Antiqua"/>
          <w:u w:val="single"/>
        </w:rPr>
        <w:t xml:space="preserve"> </w:t>
      </w:r>
      <w:r w:rsidRPr="001D02BE">
        <w:rPr>
          <w:rFonts w:ascii="Book Antiqua" w:hAnsi="Book Antiqua"/>
          <w:u w:val="single"/>
        </w:rPr>
        <w:t>os</w:t>
      </w:r>
      <w:r w:rsidR="001D02BE">
        <w:rPr>
          <w:rFonts w:ascii="Book Antiqua" w:hAnsi="Book Antiqua"/>
          <w:u w:val="single"/>
        </w:rPr>
        <w:t xml:space="preserve"> </w:t>
      </w:r>
      <w:r w:rsidRPr="001D02BE">
        <w:rPr>
          <w:rFonts w:ascii="Book Antiqua" w:hAnsi="Book Antiqua"/>
          <w:u w:val="single"/>
        </w:rPr>
        <w:t>materiais</w:t>
      </w:r>
      <w:r w:rsidR="001D02BE">
        <w:rPr>
          <w:rFonts w:ascii="Book Antiqua" w:hAnsi="Book Antiqua"/>
          <w:u w:val="single"/>
        </w:rPr>
        <w:t xml:space="preserve"> </w:t>
      </w:r>
      <w:r w:rsidRPr="001D02BE">
        <w:rPr>
          <w:rFonts w:ascii="Book Antiqua" w:hAnsi="Book Antiqua"/>
          <w:u w:val="single"/>
        </w:rPr>
        <w:t>e</w:t>
      </w:r>
      <w:r w:rsidR="001D02BE">
        <w:rPr>
          <w:rFonts w:ascii="Book Antiqua" w:hAnsi="Book Antiqua"/>
          <w:u w:val="single"/>
        </w:rPr>
        <w:t xml:space="preserve"> </w:t>
      </w:r>
      <w:r w:rsidRPr="001D02BE">
        <w:rPr>
          <w:rFonts w:ascii="Book Antiqua" w:hAnsi="Book Antiqua"/>
          <w:u w:val="single"/>
        </w:rPr>
        <w:t>serviços</w:t>
      </w:r>
      <w:r w:rsidR="001D02BE">
        <w:rPr>
          <w:rFonts w:ascii="Book Antiqua" w:hAnsi="Book Antiqua"/>
          <w:u w:val="single"/>
        </w:rPr>
        <w:t xml:space="preserve"> </w:t>
      </w:r>
      <w:r w:rsidRPr="001D02BE">
        <w:rPr>
          <w:rFonts w:ascii="Book Antiqua" w:hAnsi="Book Antiqua"/>
          <w:u w:val="single"/>
        </w:rPr>
        <w:t>executados,</w:t>
      </w:r>
      <w:r w:rsidR="001D02BE">
        <w:rPr>
          <w:rFonts w:ascii="Book Antiqua" w:hAnsi="Book Antiqua"/>
          <w:u w:val="single"/>
        </w:rPr>
        <w:t xml:space="preserve"> </w:t>
      </w:r>
      <w:r w:rsidRPr="001D02BE">
        <w:rPr>
          <w:rFonts w:ascii="Book Antiqua" w:hAnsi="Book Antiqua"/>
          <w:u w:val="single"/>
        </w:rPr>
        <w:t>a</w:t>
      </w:r>
      <w:r w:rsidR="001D02BE">
        <w:rPr>
          <w:rFonts w:ascii="Book Antiqua" w:hAnsi="Book Antiqua"/>
          <w:u w:val="single"/>
        </w:rPr>
        <w:t xml:space="preserve"> </w:t>
      </w:r>
      <w:r w:rsidRPr="001D02BE">
        <w:rPr>
          <w:rFonts w:ascii="Book Antiqua" w:hAnsi="Book Antiqua"/>
          <w:u w:val="single"/>
        </w:rPr>
        <w:t>serem</w:t>
      </w:r>
      <w:r w:rsidR="001D02BE">
        <w:rPr>
          <w:rFonts w:ascii="Book Antiqua" w:hAnsi="Book Antiqua"/>
          <w:u w:val="single"/>
        </w:rPr>
        <w:t xml:space="preserve"> </w:t>
      </w:r>
      <w:r w:rsidRPr="001D02BE">
        <w:rPr>
          <w:rFonts w:ascii="Book Antiqua" w:hAnsi="Book Antiqua"/>
          <w:u w:val="single"/>
        </w:rPr>
        <w:t>apresentados</w:t>
      </w:r>
      <w:r w:rsidR="001D02BE">
        <w:rPr>
          <w:rFonts w:ascii="Book Antiqua" w:hAnsi="Book Antiqua"/>
          <w:u w:val="single"/>
        </w:rPr>
        <w:t xml:space="preserve"> </w:t>
      </w:r>
      <w:r w:rsidRPr="001D02BE">
        <w:rPr>
          <w:rFonts w:ascii="Book Antiqua" w:hAnsi="Book Antiqua"/>
          <w:u w:val="single"/>
        </w:rPr>
        <w:t>com</w:t>
      </w:r>
      <w:r w:rsidR="001D02BE">
        <w:rPr>
          <w:rFonts w:ascii="Book Antiqua" w:hAnsi="Book Antiqua"/>
          <w:u w:val="single"/>
        </w:rPr>
        <w:t xml:space="preserve"> </w:t>
      </w:r>
      <w:r w:rsidRPr="001D02BE">
        <w:rPr>
          <w:rFonts w:ascii="Book Antiqua" w:hAnsi="Book Antiqua"/>
          <w:u w:val="single"/>
        </w:rPr>
        <w:t>a</w:t>
      </w:r>
      <w:r w:rsidR="001D02BE">
        <w:rPr>
          <w:rFonts w:ascii="Book Antiqua" w:hAnsi="Book Antiqua"/>
          <w:u w:val="single"/>
        </w:rPr>
        <w:t xml:space="preserve"> </w:t>
      </w:r>
      <w:r w:rsidRPr="001D02BE">
        <w:rPr>
          <w:rFonts w:ascii="Book Antiqua" w:hAnsi="Book Antiqua"/>
          <w:u w:val="single"/>
        </w:rPr>
        <w:t>medição mensal juntamente com a fatura, informando os locais onde foram empregados os</w:t>
      </w:r>
      <w:r w:rsidR="001D02BE">
        <w:rPr>
          <w:rFonts w:ascii="Book Antiqua" w:hAnsi="Book Antiqua"/>
          <w:u w:val="single"/>
        </w:rPr>
        <w:t xml:space="preserve"> </w:t>
      </w:r>
      <w:r w:rsidRPr="001D02BE">
        <w:rPr>
          <w:rFonts w:ascii="Book Antiqua" w:hAnsi="Book Antiqua"/>
          <w:u w:val="single"/>
        </w:rPr>
        <w:t>materiais</w:t>
      </w:r>
      <w:r w:rsidRPr="00B315EB">
        <w:rPr>
          <w:rFonts w:ascii="Book Antiqua" w:hAnsi="Book Antiqua"/>
        </w:rPr>
        <w:t>.</w:t>
      </w:r>
    </w:p>
    <w:p w:rsidR="00B315EB" w:rsidRPr="00B315EB" w:rsidRDefault="00B315EB" w:rsidP="00B315EB">
      <w:pPr>
        <w:ind w:left="426" w:right="-993" w:hanging="426"/>
        <w:rPr>
          <w:rFonts w:ascii="Book Antiqua" w:hAnsi="Book Antiqua"/>
        </w:rPr>
      </w:pPr>
    </w:p>
    <w:p w:rsidR="00B315EB" w:rsidRDefault="00B315EB" w:rsidP="00B315EB">
      <w:pPr>
        <w:ind w:left="426" w:right="-993" w:hanging="426"/>
        <w:rPr>
          <w:rFonts w:ascii="Book Antiqua" w:hAnsi="Book Antiqua"/>
        </w:rPr>
      </w:pPr>
      <w:proofErr w:type="gramStart"/>
      <w:r w:rsidRPr="00B315EB">
        <w:rPr>
          <w:rFonts w:ascii="Book Antiqua" w:hAnsi="Book Antiqua"/>
        </w:rPr>
        <w:t>b)</w:t>
      </w:r>
      <w:proofErr w:type="gramEnd"/>
      <w:r w:rsidRPr="00B315EB">
        <w:rPr>
          <w:rFonts w:ascii="Book Antiqua" w:hAnsi="Book Antiqua"/>
        </w:rPr>
        <w:tab/>
        <w:t>O plano de atendimento se dará pelo Setor Responsável pela iluminação pública, na qual definirá o dia da semana para executar as manutenções emergenciais e de rotina e definirá a necessidade da manutenção em dias a mais estabelecida em</w:t>
      </w:r>
      <w:r w:rsidR="00962144">
        <w:rPr>
          <w:rFonts w:ascii="Book Antiqua" w:hAnsi="Book Antiqua"/>
        </w:rPr>
        <w:t xml:space="preserve"> </w:t>
      </w:r>
      <w:r w:rsidRPr="00B315EB">
        <w:rPr>
          <w:rFonts w:ascii="Book Antiqua" w:hAnsi="Book Antiqua"/>
        </w:rPr>
        <w:t>contrato.</w:t>
      </w:r>
    </w:p>
    <w:p w:rsidR="002949BA" w:rsidRDefault="002949BA" w:rsidP="00B315EB">
      <w:pPr>
        <w:ind w:left="426" w:right="-993" w:hanging="426"/>
        <w:rPr>
          <w:rFonts w:ascii="Book Antiqua" w:hAnsi="Book Antiqua"/>
        </w:rPr>
      </w:pPr>
    </w:p>
    <w:p w:rsidR="002949BA" w:rsidRDefault="002949BA" w:rsidP="00B315EB">
      <w:pPr>
        <w:ind w:left="426" w:right="-993" w:hanging="426"/>
        <w:rPr>
          <w:rFonts w:ascii="Book Antiqua" w:hAnsi="Book Antiqua"/>
        </w:rPr>
      </w:pPr>
    </w:p>
    <w:p w:rsidR="002949BA" w:rsidRPr="002949BA" w:rsidRDefault="002949BA" w:rsidP="002949BA">
      <w:pPr>
        <w:ind w:left="-709" w:right="-993"/>
        <w:rPr>
          <w:rFonts w:ascii="Book Antiqua" w:hAnsi="Book Antiqua"/>
          <w:b/>
        </w:rPr>
      </w:pPr>
      <w:r w:rsidRPr="002949BA">
        <w:rPr>
          <w:rFonts w:ascii="Book Antiqua" w:hAnsi="Book Antiqua"/>
          <w:b/>
        </w:rPr>
        <w:t>8.</w:t>
      </w:r>
      <w:r w:rsidRPr="002949BA">
        <w:rPr>
          <w:rFonts w:ascii="Book Antiqua" w:hAnsi="Book Antiqua"/>
          <w:b/>
        </w:rPr>
        <w:tab/>
        <w:t>EQUIPE DE MANUTENÇÃO DE ROTINA E DE</w:t>
      </w:r>
      <w:r>
        <w:rPr>
          <w:rFonts w:ascii="Book Antiqua" w:hAnsi="Book Antiqua"/>
          <w:b/>
        </w:rPr>
        <w:t xml:space="preserve"> </w:t>
      </w:r>
      <w:r w:rsidRPr="002949BA">
        <w:rPr>
          <w:rFonts w:ascii="Book Antiqua" w:hAnsi="Book Antiqua"/>
          <w:b/>
        </w:rPr>
        <w:t>EMERGÊNCIA</w:t>
      </w:r>
    </w:p>
    <w:p w:rsidR="002949BA" w:rsidRPr="002949BA" w:rsidRDefault="002949BA" w:rsidP="002949BA">
      <w:pPr>
        <w:ind w:left="426" w:right="-993" w:hanging="426"/>
        <w:rPr>
          <w:rFonts w:ascii="Book Antiqua" w:hAnsi="Book Antiqua"/>
        </w:rPr>
      </w:pPr>
    </w:p>
    <w:p w:rsidR="002949BA" w:rsidRPr="002949BA" w:rsidRDefault="002949BA" w:rsidP="002949BA">
      <w:pPr>
        <w:ind w:left="426" w:right="-993" w:hanging="426"/>
        <w:rPr>
          <w:rFonts w:ascii="Book Antiqua" w:hAnsi="Book Antiqua"/>
        </w:rPr>
      </w:pPr>
      <w:proofErr w:type="gramStart"/>
      <w:r w:rsidRPr="002949BA">
        <w:rPr>
          <w:rFonts w:ascii="Book Antiqua" w:hAnsi="Book Antiqua"/>
        </w:rPr>
        <w:t>a</w:t>
      </w:r>
      <w:proofErr w:type="gramEnd"/>
      <w:r w:rsidRPr="002949BA">
        <w:rPr>
          <w:rFonts w:ascii="Book Antiqua" w:hAnsi="Book Antiqua"/>
        </w:rPr>
        <w:t>)</w:t>
      </w:r>
      <w:r w:rsidRPr="002949BA">
        <w:rPr>
          <w:rFonts w:ascii="Book Antiqua" w:hAnsi="Book Antiqua"/>
        </w:rPr>
        <w:tab/>
        <w:t>Composta por 02 (dois) profissionais com treinamento de redes de iluminação pública energizadas, com treinamento de NR-10 com 80 (oitenta) horas, com habilitação para o uso de veículo tipo pick-up com cesto aéreo de duplo comando e</w:t>
      </w:r>
      <w:r>
        <w:rPr>
          <w:rFonts w:ascii="Book Antiqua" w:hAnsi="Book Antiqua"/>
        </w:rPr>
        <w:t xml:space="preserve"> </w:t>
      </w:r>
      <w:r w:rsidRPr="002949BA">
        <w:rPr>
          <w:rFonts w:ascii="Book Antiqua" w:hAnsi="Book Antiqua"/>
        </w:rPr>
        <w:t>caminhão;</w:t>
      </w:r>
    </w:p>
    <w:p w:rsidR="002949BA" w:rsidRPr="002949BA" w:rsidRDefault="002949BA" w:rsidP="002949BA">
      <w:pPr>
        <w:ind w:left="426" w:right="-993" w:hanging="426"/>
        <w:rPr>
          <w:rFonts w:ascii="Book Antiqua" w:hAnsi="Book Antiqua"/>
        </w:rPr>
      </w:pPr>
    </w:p>
    <w:p w:rsidR="002949BA" w:rsidRPr="002949BA" w:rsidRDefault="002949BA" w:rsidP="002949BA">
      <w:pPr>
        <w:ind w:left="426" w:right="-993" w:hanging="426"/>
        <w:rPr>
          <w:rFonts w:ascii="Book Antiqua" w:hAnsi="Book Antiqua"/>
        </w:rPr>
      </w:pPr>
      <w:proofErr w:type="gramStart"/>
      <w:r w:rsidRPr="002949BA">
        <w:rPr>
          <w:rFonts w:ascii="Book Antiqua" w:hAnsi="Book Antiqua"/>
        </w:rPr>
        <w:t>b)</w:t>
      </w:r>
      <w:proofErr w:type="gramEnd"/>
      <w:r w:rsidRPr="002949BA">
        <w:rPr>
          <w:rFonts w:ascii="Book Antiqua" w:hAnsi="Book Antiqua"/>
        </w:rPr>
        <w:tab/>
        <w:t>02 (Duas) caminhonetes tipo pick-up sendo uma delas para veículo reserva com capacidade de carga mínima de 1 (uma) tonelada equipada com armário para ferramentas e materiais, portando os dizeres “A SERVIÇO DA ILUMINAÇÃO PÚBLICA”, equipada com cesto aéreo de duplo comando e capacidade de sustentar 130 kg (cento e trinta</w:t>
      </w:r>
      <w:r w:rsidR="00B317FF">
        <w:rPr>
          <w:rFonts w:ascii="Book Antiqua" w:hAnsi="Book Antiqua"/>
        </w:rPr>
        <w:t xml:space="preserve"> </w:t>
      </w:r>
      <w:r w:rsidRPr="002949BA">
        <w:rPr>
          <w:rFonts w:ascii="Book Antiqua" w:hAnsi="Book Antiqua"/>
        </w:rPr>
        <w:t>quilos);</w:t>
      </w:r>
    </w:p>
    <w:p w:rsidR="002949BA" w:rsidRPr="002949BA" w:rsidRDefault="002949BA" w:rsidP="002949BA">
      <w:pPr>
        <w:ind w:left="426" w:right="-993" w:hanging="426"/>
        <w:rPr>
          <w:rFonts w:ascii="Book Antiqua" w:hAnsi="Book Antiqua"/>
        </w:rPr>
      </w:pPr>
    </w:p>
    <w:p w:rsidR="002949BA" w:rsidRDefault="002949BA" w:rsidP="0098014C">
      <w:pPr>
        <w:ind w:left="426" w:right="-993" w:hanging="426"/>
        <w:rPr>
          <w:rFonts w:ascii="Book Antiqua" w:hAnsi="Book Antiqua"/>
        </w:rPr>
      </w:pPr>
      <w:proofErr w:type="gramStart"/>
      <w:r w:rsidRPr="002949BA">
        <w:rPr>
          <w:rFonts w:ascii="Book Antiqua" w:hAnsi="Book Antiqua"/>
        </w:rPr>
        <w:t>c)</w:t>
      </w:r>
      <w:proofErr w:type="gramEnd"/>
      <w:r w:rsidRPr="002949BA">
        <w:rPr>
          <w:rFonts w:ascii="Book Antiqua" w:hAnsi="Book Antiqua"/>
        </w:rPr>
        <w:tab/>
        <w:t xml:space="preserve">Portar as seguintes ferramentas e </w:t>
      </w:r>
      <w:proofErr w:type="spellStart"/>
      <w:r w:rsidRPr="002949BA">
        <w:rPr>
          <w:rFonts w:ascii="Book Antiqua" w:hAnsi="Book Antiqua"/>
        </w:rPr>
        <w:t>EPI´</w:t>
      </w:r>
      <w:proofErr w:type="spellEnd"/>
      <w:r w:rsidRPr="002949BA">
        <w:rPr>
          <w:rFonts w:ascii="Book Antiqua" w:hAnsi="Book Antiqua"/>
        </w:rPr>
        <w:t>s individualmente:</w:t>
      </w:r>
    </w:p>
    <w:p w:rsidR="00B317FF" w:rsidRDefault="00B317FF" w:rsidP="002949BA">
      <w:pPr>
        <w:ind w:left="426" w:right="-993" w:hanging="426"/>
        <w:rPr>
          <w:rFonts w:ascii="Book Antiqua" w:hAnsi="Book Antiqua"/>
        </w:rPr>
      </w:pPr>
    </w:p>
    <w:tbl>
      <w:tblPr>
        <w:tblW w:w="898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3"/>
        <w:gridCol w:w="6131"/>
        <w:gridCol w:w="992"/>
        <w:gridCol w:w="1190"/>
      </w:tblGrid>
      <w:tr w:rsidR="00B317FF" w:rsidTr="00B317FF">
        <w:trPr>
          <w:trHeight w:val="357"/>
        </w:trPr>
        <w:tc>
          <w:tcPr>
            <w:tcW w:w="673" w:type="dxa"/>
          </w:tcPr>
          <w:p w:rsidR="00B317FF" w:rsidRPr="00B317FF" w:rsidRDefault="00B317FF" w:rsidP="00B317FF">
            <w:pPr>
              <w:pStyle w:val="TableParagraph"/>
              <w:spacing w:before="1" w:line="274" w:lineRule="exact"/>
              <w:ind w:left="0" w:right="-35"/>
              <w:rPr>
                <w:sz w:val="24"/>
                <w:szCs w:val="24"/>
              </w:rPr>
            </w:pPr>
            <w:r>
              <w:rPr>
                <w:sz w:val="24"/>
                <w:szCs w:val="24"/>
              </w:rPr>
              <w:t xml:space="preserve"> </w:t>
            </w:r>
            <w:r w:rsidRPr="00B317FF">
              <w:rPr>
                <w:sz w:val="24"/>
                <w:szCs w:val="24"/>
              </w:rPr>
              <w:t>Item</w:t>
            </w:r>
          </w:p>
        </w:tc>
        <w:tc>
          <w:tcPr>
            <w:tcW w:w="6131" w:type="dxa"/>
          </w:tcPr>
          <w:p w:rsidR="00B317FF" w:rsidRPr="003D2EE4" w:rsidRDefault="00B317FF" w:rsidP="00B317FF">
            <w:pPr>
              <w:pStyle w:val="TableParagraph"/>
              <w:spacing w:line="271" w:lineRule="exact"/>
              <w:ind w:left="109"/>
              <w:rPr>
                <w:sz w:val="24"/>
              </w:rPr>
            </w:pPr>
            <w:r w:rsidRPr="003D2EE4">
              <w:rPr>
                <w:sz w:val="24"/>
              </w:rPr>
              <w:t>Ferramenta/EPI</w:t>
            </w:r>
          </w:p>
        </w:tc>
        <w:tc>
          <w:tcPr>
            <w:tcW w:w="992" w:type="dxa"/>
          </w:tcPr>
          <w:p w:rsidR="00B317FF" w:rsidRPr="003D2EE4" w:rsidRDefault="00B317FF" w:rsidP="00B317FF">
            <w:pPr>
              <w:pStyle w:val="TableParagraph"/>
              <w:spacing w:line="271" w:lineRule="exact"/>
              <w:ind w:left="109"/>
              <w:jc w:val="center"/>
              <w:rPr>
                <w:sz w:val="24"/>
              </w:rPr>
            </w:pPr>
            <w:r w:rsidRPr="003D2EE4">
              <w:rPr>
                <w:sz w:val="24"/>
              </w:rPr>
              <w:t>Un.</w:t>
            </w:r>
          </w:p>
        </w:tc>
        <w:tc>
          <w:tcPr>
            <w:tcW w:w="1190" w:type="dxa"/>
          </w:tcPr>
          <w:p w:rsidR="00B317FF" w:rsidRPr="003D2EE4" w:rsidRDefault="00B317FF" w:rsidP="00B317FF">
            <w:pPr>
              <w:pStyle w:val="TableParagraph"/>
              <w:spacing w:line="271" w:lineRule="exact"/>
              <w:ind w:left="108"/>
              <w:jc w:val="center"/>
              <w:rPr>
                <w:sz w:val="24"/>
              </w:rPr>
            </w:pPr>
            <w:r w:rsidRPr="003D2EE4">
              <w:rPr>
                <w:sz w:val="24"/>
              </w:rPr>
              <w:t>Qtde.</w:t>
            </w:r>
          </w:p>
        </w:tc>
      </w:tr>
      <w:tr w:rsidR="00B317FF" w:rsidTr="00B317FF">
        <w:trPr>
          <w:trHeight w:val="297"/>
        </w:trPr>
        <w:tc>
          <w:tcPr>
            <w:tcW w:w="673" w:type="dxa"/>
          </w:tcPr>
          <w:p w:rsidR="00B317FF" w:rsidRPr="003D2EE4" w:rsidRDefault="00B317FF" w:rsidP="00B317FF">
            <w:pPr>
              <w:pStyle w:val="TableParagraph"/>
              <w:spacing w:line="271" w:lineRule="exact"/>
              <w:rPr>
                <w:sz w:val="24"/>
              </w:rPr>
            </w:pPr>
            <w:r w:rsidRPr="003D2EE4">
              <w:rPr>
                <w:sz w:val="24"/>
              </w:rPr>
              <w:t>01</w:t>
            </w:r>
          </w:p>
        </w:tc>
        <w:tc>
          <w:tcPr>
            <w:tcW w:w="6131" w:type="dxa"/>
          </w:tcPr>
          <w:p w:rsidR="00B317FF" w:rsidRPr="003D2EE4" w:rsidRDefault="00B317FF" w:rsidP="00B317FF">
            <w:pPr>
              <w:pStyle w:val="TableParagraph"/>
              <w:spacing w:line="271" w:lineRule="exact"/>
              <w:ind w:left="109"/>
              <w:rPr>
                <w:sz w:val="24"/>
              </w:rPr>
            </w:pPr>
            <w:r w:rsidRPr="003D2EE4">
              <w:rPr>
                <w:sz w:val="24"/>
              </w:rPr>
              <w:t>Alicate Bomba d’água isolado</w:t>
            </w:r>
          </w:p>
        </w:tc>
        <w:tc>
          <w:tcPr>
            <w:tcW w:w="992" w:type="dxa"/>
          </w:tcPr>
          <w:p w:rsidR="00B317FF" w:rsidRPr="003D2EE4" w:rsidRDefault="00B317FF" w:rsidP="00B317FF">
            <w:pPr>
              <w:pStyle w:val="TableParagraph"/>
              <w:spacing w:line="271" w:lineRule="exact"/>
              <w:ind w:left="109"/>
              <w:jc w:val="center"/>
              <w:rPr>
                <w:sz w:val="24"/>
              </w:rPr>
            </w:pPr>
            <w:r w:rsidRPr="003D2EE4">
              <w:rPr>
                <w:sz w:val="24"/>
              </w:rPr>
              <w:t>pc</w:t>
            </w:r>
          </w:p>
        </w:tc>
        <w:tc>
          <w:tcPr>
            <w:tcW w:w="1190" w:type="dxa"/>
          </w:tcPr>
          <w:p w:rsidR="00B317FF" w:rsidRPr="003D2EE4" w:rsidRDefault="00B317FF" w:rsidP="00B317FF">
            <w:pPr>
              <w:pStyle w:val="TableParagraph"/>
              <w:spacing w:line="271" w:lineRule="exact"/>
              <w:ind w:left="108"/>
              <w:jc w:val="center"/>
              <w:rPr>
                <w:sz w:val="24"/>
              </w:rPr>
            </w:pPr>
            <w:r w:rsidRPr="003D2EE4">
              <w:rPr>
                <w:sz w:val="24"/>
              </w:rPr>
              <w:t>01</w:t>
            </w:r>
          </w:p>
        </w:tc>
      </w:tr>
      <w:tr w:rsidR="00B317FF" w:rsidTr="00B317FF">
        <w:trPr>
          <w:trHeight w:val="273"/>
        </w:trPr>
        <w:tc>
          <w:tcPr>
            <w:tcW w:w="673" w:type="dxa"/>
          </w:tcPr>
          <w:p w:rsidR="00B317FF" w:rsidRPr="003D2EE4" w:rsidRDefault="00B317FF" w:rsidP="00B317FF">
            <w:pPr>
              <w:pStyle w:val="TableParagraph"/>
              <w:rPr>
                <w:sz w:val="24"/>
              </w:rPr>
            </w:pPr>
            <w:r w:rsidRPr="003D2EE4">
              <w:rPr>
                <w:sz w:val="24"/>
              </w:rPr>
              <w:t>02</w:t>
            </w:r>
          </w:p>
        </w:tc>
        <w:tc>
          <w:tcPr>
            <w:tcW w:w="6131" w:type="dxa"/>
          </w:tcPr>
          <w:p w:rsidR="00B317FF" w:rsidRPr="003D2EE4" w:rsidRDefault="00B317FF" w:rsidP="00B317FF">
            <w:pPr>
              <w:pStyle w:val="TableParagraph"/>
              <w:ind w:left="109"/>
              <w:rPr>
                <w:sz w:val="24"/>
              </w:rPr>
            </w:pPr>
            <w:r w:rsidRPr="003D2EE4">
              <w:rPr>
                <w:sz w:val="24"/>
              </w:rPr>
              <w:t>Alicate universal isolado</w:t>
            </w:r>
          </w:p>
        </w:tc>
        <w:tc>
          <w:tcPr>
            <w:tcW w:w="992" w:type="dxa"/>
          </w:tcPr>
          <w:p w:rsidR="00B317FF" w:rsidRPr="003D2EE4" w:rsidRDefault="00B317FF" w:rsidP="00B317FF">
            <w:pPr>
              <w:pStyle w:val="TableParagraph"/>
              <w:ind w:left="109"/>
              <w:jc w:val="center"/>
              <w:rPr>
                <w:sz w:val="24"/>
              </w:rPr>
            </w:pPr>
            <w:r w:rsidRPr="003D2EE4">
              <w:rPr>
                <w:sz w:val="24"/>
              </w:rPr>
              <w:t>pc</w:t>
            </w:r>
          </w:p>
        </w:tc>
        <w:tc>
          <w:tcPr>
            <w:tcW w:w="1190" w:type="dxa"/>
          </w:tcPr>
          <w:p w:rsidR="00B317FF" w:rsidRPr="003D2EE4" w:rsidRDefault="00B317FF" w:rsidP="00B317FF">
            <w:pPr>
              <w:pStyle w:val="TableParagraph"/>
              <w:ind w:left="108"/>
              <w:jc w:val="center"/>
              <w:rPr>
                <w:sz w:val="24"/>
              </w:rPr>
            </w:pPr>
            <w:r w:rsidRPr="003D2EE4">
              <w:rPr>
                <w:sz w:val="24"/>
              </w:rPr>
              <w:t>01</w:t>
            </w:r>
          </w:p>
        </w:tc>
      </w:tr>
      <w:tr w:rsidR="00B317FF" w:rsidTr="00B317FF">
        <w:trPr>
          <w:trHeight w:val="278"/>
        </w:trPr>
        <w:tc>
          <w:tcPr>
            <w:tcW w:w="673" w:type="dxa"/>
          </w:tcPr>
          <w:p w:rsidR="00B317FF" w:rsidRPr="003D2EE4" w:rsidRDefault="00B317FF" w:rsidP="00B317FF">
            <w:pPr>
              <w:pStyle w:val="TableParagraph"/>
              <w:spacing w:line="257" w:lineRule="exact"/>
              <w:rPr>
                <w:sz w:val="24"/>
              </w:rPr>
            </w:pPr>
            <w:r w:rsidRPr="003D2EE4">
              <w:rPr>
                <w:sz w:val="24"/>
              </w:rPr>
              <w:t>03</w:t>
            </w:r>
          </w:p>
        </w:tc>
        <w:tc>
          <w:tcPr>
            <w:tcW w:w="6131" w:type="dxa"/>
          </w:tcPr>
          <w:p w:rsidR="00B317FF" w:rsidRPr="003D2EE4" w:rsidRDefault="00B317FF" w:rsidP="00B317FF">
            <w:pPr>
              <w:pStyle w:val="TableParagraph"/>
              <w:spacing w:line="257" w:lineRule="exact"/>
              <w:ind w:left="109"/>
              <w:rPr>
                <w:sz w:val="24"/>
              </w:rPr>
            </w:pPr>
            <w:r w:rsidRPr="003D2EE4">
              <w:rPr>
                <w:sz w:val="24"/>
              </w:rPr>
              <w:t>Luva borracha de baixa tensão para 1.000 volts</w:t>
            </w:r>
          </w:p>
        </w:tc>
        <w:tc>
          <w:tcPr>
            <w:tcW w:w="992" w:type="dxa"/>
          </w:tcPr>
          <w:p w:rsidR="00B317FF" w:rsidRPr="003D2EE4" w:rsidRDefault="00B317FF" w:rsidP="00B317FF">
            <w:pPr>
              <w:pStyle w:val="TableParagraph"/>
              <w:spacing w:line="257" w:lineRule="exact"/>
              <w:ind w:left="109"/>
              <w:jc w:val="center"/>
              <w:rPr>
                <w:sz w:val="24"/>
              </w:rPr>
            </w:pPr>
            <w:r w:rsidRPr="003D2EE4">
              <w:rPr>
                <w:sz w:val="24"/>
              </w:rPr>
              <w:t>pc</w:t>
            </w:r>
          </w:p>
        </w:tc>
        <w:tc>
          <w:tcPr>
            <w:tcW w:w="1190" w:type="dxa"/>
          </w:tcPr>
          <w:p w:rsidR="00B317FF" w:rsidRPr="003D2EE4" w:rsidRDefault="00B317FF" w:rsidP="00B317FF">
            <w:pPr>
              <w:pStyle w:val="TableParagraph"/>
              <w:spacing w:line="257" w:lineRule="exact"/>
              <w:ind w:left="108"/>
              <w:jc w:val="center"/>
              <w:rPr>
                <w:sz w:val="24"/>
              </w:rPr>
            </w:pPr>
            <w:r w:rsidRPr="003D2EE4">
              <w:rPr>
                <w:sz w:val="24"/>
              </w:rPr>
              <w:t>01</w:t>
            </w:r>
          </w:p>
        </w:tc>
      </w:tr>
      <w:tr w:rsidR="00B317FF" w:rsidTr="00B317FF">
        <w:trPr>
          <w:trHeight w:val="278"/>
        </w:trPr>
        <w:tc>
          <w:tcPr>
            <w:tcW w:w="673" w:type="dxa"/>
          </w:tcPr>
          <w:p w:rsidR="00B317FF" w:rsidRPr="003D2EE4" w:rsidRDefault="00B317FF" w:rsidP="00B317FF">
            <w:pPr>
              <w:pStyle w:val="TableParagraph"/>
              <w:spacing w:line="257" w:lineRule="exact"/>
              <w:rPr>
                <w:sz w:val="24"/>
              </w:rPr>
            </w:pPr>
            <w:r w:rsidRPr="003D2EE4">
              <w:rPr>
                <w:sz w:val="24"/>
              </w:rPr>
              <w:t>04</w:t>
            </w:r>
          </w:p>
        </w:tc>
        <w:tc>
          <w:tcPr>
            <w:tcW w:w="6131" w:type="dxa"/>
          </w:tcPr>
          <w:p w:rsidR="00B317FF" w:rsidRPr="003D2EE4" w:rsidRDefault="00B317FF" w:rsidP="00B317FF">
            <w:pPr>
              <w:pStyle w:val="TableParagraph"/>
              <w:spacing w:line="257" w:lineRule="exact"/>
              <w:ind w:left="109"/>
              <w:rPr>
                <w:sz w:val="24"/>
              </w:rPr>
            </w:pPr>
            <w:r w:rsidRPr="003D2EE4">
              <w:rPr>
                <w:sz w:val="24"/>
              </w:rPr>
              <w:t>Luva de couro para cobertura da luva de baixa</w:t>
            </w:r>
          </w:p>
        </w:tc>
        <w:tc>
          <w:tcPr>
            <w:tcW w:w="992" w:type="dxa"/>
          </w:tcPr>
          <w:p w:rsidR="00B317FF" w:rsidRPr="003D2EE4" w:rsidRDefault="00B317FF" w:rsidP="00B317FF">
            <w:pPr>
              <w:pStyle w:val="TableParagraph"/>
              <w:spacing w:line="257" w:lineRule="exact"/>
              <w:ind w:left="109"/>
              <w:jc w:val="center"/>
              <w:rPr>
                <w:sz w:val="24"/>
              </w:rPr>
            </w:pPr>
            <w:r w:rsidRPr="003D2EE4">
              <w:rPr>
                <w:sz w:val="24"/>
              </w:rPr>
              <w:t>pc</w:t>
            </w:r>
          </w:p>
        </w:tc>
        <w:tc>
          <w:tcPr>
            <w:tcW w:w="1190" w:type="dxa"/>
          </w:tcPr>
          <w:p w:rsidR="00B317FF" w:rsidRPr="003D2EE4" w:rsidRDefault="00B317FF" w:rsidP="00B317FF">
            <w:pPr>
              <w:pStyle w:val="TableParagraph"/>
              <w:spacing w:line="257" w:lineRule="exact"/>
              <w:ind w:left="108"/>
              <w:jc w:val="center"/>
              <w:rPr>
                <w:sz w:val="24"/>
              </w:rPr>
            </w:pPr>
            <w:r w:rsidRPr="003D2EE4">
              <w:rPr>
                <w:sz w:val="24"/>
              </w:rPr>
              <w:t>01</w:t>
            </w:r>
          </w:p>
        </w:tc>
      </w:tr>
      <w:tr w:rsidR="00B317FF" w:rsidTr="00B317FF">
        <w:trPr>
          <w:trHeight w:val="273"/>
        </w:trPr>
        <w:tc>
          <w:tcPr>
            <w:tcW w:w="673" w:type="dxa"/>
          </w:tcPr>
          <w:p w:rsidR="00B317FF" w:rsidRPr="003D2EE4" w:rsidRDefault="00B317FF" w:rsidP="00B317FF">
            <w:pPr>
              <w:pStyle w:val="TableParagraph"/>
              <w:rPr>
                <w:sz w:val="24"/>
              </w:rPr>
            </w:pPr>
            <w:r w:rsidRPr="003D2EE4">
              <w:rPr>
                <w:sz w:val="24"/>
              </w:rPr>
              <w:t>05</w:t>
            </w:r>
          </w:p>
        </w:tc>
        <w:tc>
          <w:tcPr>
            <w:tcW w:w="6131" w:type="dxa"/>
          </w:tcPr>
          <w:p w:rsidR="00B317FF" w:rsidRPr="003D2EE4" w:rsidRDefault="00B317FF" w:rsidP="00B317FF">
            <w:pPr>
              <w:pStyle w:val="TableParagraph"/>
              <w:ind w:left="109"/>
              <w:rPr>
                <w:sz w:val="24"/>
              </w:rPr>
            </w:pPr>
            <w:r w:rsidRPr="003D2EE4">
              <w:rPr>
                <w:sz w:val="24"/>
              </w:rPr>
              <w:t>Talco industrial</w:t>
            </w:r>
          </w:p>
        </w:tc>
        <w:tc>
          <w:tcPr>
            <w:tcW w:w="992" w:type="dxa"/>
          </w:tcPr>
          <w:p w:rsidR="00B317FF" w:rsidRPr="003D2EE4" w:rsidRDefault="00B317FF" w:rsidP="00B317FF">
            <w:pPr>
              <w:pStyle w:val="TableParagraph"/>
              <w:ind w:left="109"/>
              <w:jc w:val="center"/>
              <w:rPr>
                <w:sz w:val="24"/>
              </w:rPr>
            </w:pPr>
            <w:r w:rsidRPr="003D2EE4">
              <w:rPr>
                <w:sz w:val="24"/>
              </w:rPr>
              <w:t>kg</w:t>
            </w:r>
          </w:p>
        </w:tc>
        <w:tc>
          <w:tcPr>
            <w:tcW w:w="1190" w:type="dxa"/>
          </w:tcPr>
          <w:p w:rsidR="00B317FF" w:rsidRPr="003D2EE4" w:rsidRDefault="00B317FF" w:rsidP="00B317FF">
            <w:pPr>
              <w:pStyle w:val="TableParagraph"/>
              <w:ind w:left="108"/>
              <w:jc w:val="center"/>
              <w:rPr>
                <w:sz w:val="24"/>
              </w:rPr>
            </w:pPr>
            <w:r w:rsidRPr="003D2EE4">
              <w:rPr>
                <w:sz w:val="24"/>
              </w:rPr>
              <w:t>01</w:t>
            </w:r>
          </w:p>
        </w:tc>
      </w:tr>
      <w:tr w:rsidR="00B317FF" w:rsidTr="00B317FF">
        <w:trPr>
          <w:trHeight w:val="273"/>
        </w:trPr>
        <w:tc>
          <w:tcPr>
            <w:tcW w:w="673" w:type="dxa"/>
          </w:tcPr>
          <w:p w:rsidR="00B317FF" w:rsidRPr="003D2EE4" w:rsidRDefault="00B317FF" w:rsidP="00B317FF">
            <w:pPr>
              <w:pStyle w:val="TableParagraph"/>
              <w:rPr>
                <w:sz w:val="24"/>
              </w:rPr>
            </w:pPr>
            <w:r w:rsidRPr="003D2EE4">
              <w:rPr>
                <w:sz w:val="24"/>
              </w:rPr>
              <w:t>06</w:t>
            </w:r>
          </w:p>
        </w:tc>
        <w:tc>
          <w:tcPr>
            <w:tcW w:w="6131" w:type="dxa"/>
          </w:tcPr>
          <w:p w:rsidR="00B317FF" w:rsidRPr="003D2EE4" w:rsidRDefault="00B317FF" w:rsidP="00B317FF">
            <w:pPr>
              <w:pStyle w:val="TableParagraph"/>
              <w:ind w:left="109"/>
              <w:rPr>
                <w:sz w:val="24"/>
              </w:rPr>
            </w:pPr>
            <w:r w:rsidRPr="003D2EE4">
              <w:rPr>
                <w:sz w:val="24"/>
              </w:rPr>
              <w:t>Canivete descasca fio</w:t>
            </w:r>
          </w:p>
        </w:tc>
        <w:tc>
          <w:tcPr>
            <w:tcW w:w="992" w:type="dxa"/>
          </w:tcPr>
          <w:p w:rsidR="00B317FF" w:rsidRPr="003D2EE4" w:rsidRDefault="00B317FF" w:rsidP="00B317FF">
            <w:pPr>
              <w:pStyle w:val="TableParagraph"/>
              <w:ind w:left="109"/>
              <w:jc w:val="center"/>
              <w:rPr>
                <w:sz w:val="24"/>
              </w:rPr>
            </w:pPr>
            <w:r w:rsidRPr="003D2EE4">
              <w:rPr>
                <w:sz w:val="24"/>
              </w:rPr>
              <w:t>pç</w:t>
            </w:r>
          </w:p>
        </w:tc>
        <w:tc>
          <w:tcPr>
            <w:tcW w:w="1190" w:type="dxa"/>
          </w:tcPr>
          <w:p w:rsidR="00B317FF" w:rsidRPr="003D2EE4" w:rsidRDefault="00B317FF" w:rsidP="00B317FF">
            <w:pPr>
              <w:pStyle w:val="TableParagraph"/>
              <w:ind w:left="108"/>
              <w:jc w:val="center"/>
              <w:rPr>
                <w:sz w:val="24"/>
              </w:rPr>
            </w:pPr>
            <w:r w:rsidRPr="003D2EE4">
              <w:rPr>
                <w:sz w:val="24"/>
              </w:rPr>
              <w:t>01</w:t>
            </w:r>
          </w:p>
        </w:tc>
      </w:tr>
      <w:tr w:rsidR="00B317FF" w:rsidTr="00B317FF">
        <w:trPr>
          <w:trHeight w:val="333"/>
        </w:trPr>
        <w:tc>
          <w:tcPr>
            <w:tcW w:w="673" w:type="dxa"/>
          </w:tcPr>
          <w:p w:rsidR="00B317FF" w:rsidRPr="003D2EE4" w:rsidRDefault="00B317FF" w:rsidP="00B317FF">
            <w:pPr>
              <w:pStyle w:val="TableParagraph"/>
              <w:spacing w:line="272" w:lineRule="exact"/>
              <w:rPr>
                <w:sz w:val="24"/>
              </w:rPr>
            </w:pPr>
            <w:r w:rsidRPr="003D2EE4">
              <w:rPr>
                <w:sz w:val="24"/>
              </w:rPr>
              <w:lastRenderedPageBreak/>
              <w:t>07</w:t>
            </w:r>
          </w:p>
        </w:tc>
        <w:tc>
          <w:tcPr>
            <w:tcW w:w="6131" w:type="dxa"/>
          </w:tcPr>
          <w:p w:rsidR="00B317FF" w:rsidRPr="003D2EE4" w:rsidRDefault="00B317FF" w:rsidP="00B317FF">
            <w:pPr>
              <w:pStyle w:val="TableParagraph"/>
              <w:spacing w:line="272" w:lineRule="exact"/>
              <w:ind w:left="109"/>
              <w:rPr>
                <w:sz w:val="24"/>
              </w:rPr>
            </w:pPr>
            <w:r w:rsidRPr="003D2EE4">
              <w:rPr>
                <w:sz w:val="24"/>
              </w:rPr>
              <w:t>Conjunto uniforme e roupa anti-chama</w:t>
            </w:r>
          </w:p>
        </w:tc>
        <w:tc>
          <w:tcPr>
            <w:tcW w:w="992" w:type="dxa"/>
          </w:tcPr>
          <w:p w:rsidR="00B317FF" w:rsidRPr="003D2EE4" w:rsidRDefault="00B317FF" w:rsidP="00B317FF">
            <w:pPr>
              <w:pStyle w:val="TableParagraph"/>
              <w:spacing w:line="263" w:lineRule="exact"/>
              <w:ind w:left="109"/>
              <w:jc w:val="center"/>
              <w:rPr>
                <w:sz w:val="24"/>
              </w:rPr>
            </w:pPr>
            <w:r w:rsidRPr="003D2EE4">
              <w:rPr>
                <w:sz w:val="24"/>
              </w:rPr>
              <w:t>conj</w:t>
            </w:r>
          </w:p>
        </w:tc>
        <w:tc>
          <w:tcPr>
            <w:tcW w:w="1190" w:type="dxa"/>
          </w:tcPr>
          <w:p w:rsidR="00B317FF" w:rsidRPr="003D2EE4" w:rsidRDefault="00B317FF" w:rsidP="00B317FF">
            <w:pPr>
              <w:pStyle w:val="TableParagraph"/>
              <w:spacing w:line="272" w:lineRule="exact"/>
              <w:ind w:left="108"/>
              <w:jc w:val="center"/>
              <w:rPr>
                <w:sz w:val="24"/>
              </w:rPr>
            </w:pPr>
            <w:r w:rsidRPr="003D2EE4">
              <w:rPr>
                <w:sz w:val="24"/>
              </w:rPr>
              <w:t>02</w:t>
            </w:r>
          </w:p>
        </w:tc>
      </w:tr>
      <w:tr w:rsidR="00B317FF" w:rsidTr="00B317FF">
        <w:trPr>
          <w:trHeight w:val="278"/>
        </w:trPr>
        <w:tc>
          <w:tcPr>
            <w:tcW w:w="673" w:type="dxa"/>
          </w:tcPr>
          <w:p w:rsidR="00B317FF" w:rsidRPr="003D2EE4" w:rsidRDefault="00B317FF" w:rsidP="00B317FF">
            <w:pPr>
              <w:pStyle w:val="TableParagraph"/>
              <w:spacing w:line="257" w:lineRule="exact"/>
              <w:rPr>
                <w:sz w:val="24"/>
              </w:rPr>
            </w:pPr>
            <w:r w:rsidRPr="003D2EE4">
              <w:rPr>
                <w:sz w:val="24"/>
              </w:rPr>
              <w:t>08</w:t>
            </w:r>
          </w:p>
        </w:tc>
        <w:tc>
          <w:tcPr>
            <w:tcW w:w="6131" w:type="dxa"/>
          </w:tcPr>
          <w:p w:rsidR="00B317FF" w:rsidRPr="003D2EE4" w:rsidRDefault="00B317FF" w:rsidP="00B317FF">
            <w:pPr>
              <w:pStyle w:val="TableParagraph"/>
              <w:spacing w:line="257" w:lineRule="exact"/>
              <w:ind w:left="109"/>
              <w:rPr>
                <w:sz w:val="24"/>
              </w:rPr>
            </w:pPr>
            <w:r w:rsidRPr="003D2EE4">
              <w:rPr>
                <w:sz w:val="24"/>
              </w:rPr>
              <w:t>Capacete com aba inteira e jugular</w:t>
            </w:r>
          </w:p>
        </w:tc>
        <w:tc>
          <w:tcPr>
            <w:tcW w:w="992" w:type="dxa"/>
          </w:tcPr>
          <w:p w:rsidR="00B317FF" w:rsidRPr="003D2EE4" w:rsidRDefault="00B317FF" w:rsidP="00B317FF">
            <w:pPr>
              <w:pStyle w:val="TableParagraph"/>
              <w:spacing w:line="257" w:lineRule="exact"/>
              <w:ind w:left="109"/>
              <w:jc w:val="center"/>
              <w:rPr>
                <w:sz w:val="24"/>
              </w:rPr>
            </w:pPr>
            <w:r w:rsidRPr="003D2EE4">
              <w:rPr>
                <w:sz w:val="24"/>
              </w:rPr>
              <w:t>pç</w:t>
            </w:r>
          </w:p>
        </w:tc>
        <w:tc>
          <w:tcPr>
            <w:tcW w:w="1190" w:type="dxa"/>
          </w:tcPr>
          <w:p w:rsidR="00B317FF" w:rsidRPr="003D2EE4" w:rsidRDefault="00B317FF" w:rsidP="00B317FF">
            <w:pPr>
              <w:pStyle w:val="TableParagraph"/>
              <w:spacing w:line="257" w:lineRule="exact"/>
              <w:ind w:left="108"/>
              <w:jc w:val="center"/>
              <w:rPr>
                <w:sz w:val="24"/>
              </w:rPr>
            </w:pPr>
            <w:r w:rsidRPr="003D2EE4">
              <w:rPr>
                <w:sz w:val="24"/>
              </w:rPr>
              <w:t>01</w:t>
            </w:r>
          </w:p>
        </w:tc>
      </w:tr>
      <w:tr w:rsidR="00B317FF" w:rsidTr="00B317FF">
        <w:trPr>
          <w:trHeight w:val="273"/>
        </w:trPr>
        <w:tc>
          <w:tcPr>
            <w:tcW w:w="673" w:type="dxa"/>
          </w:tcPr>
          <w:p w:rsidR="00B317FF" w:rsidRPr="003D2EE4" w:rsidRDefault="00B317FF" w:rsidP="00B317FF">
            <w:pPr>
              <w:pStyle w:val="TableParagraph"/>
              <w:rPr>
                <w:sz w:val="24"/>
              </w:rPr>
            </w:pPr>
            <w:r w:rsidRPr="003D2EE4">
              <w:rPr>
                <w:sz w:val="24"/>
              </w:rPr>
              <w:t>09</w:t>
            </w:r>
          </w:p>
        </w:tc>
        <w:tc>
          <w:tcPr>
            <w:tcW w:w="6131" w:type="dxa"/>
          </w:tcPr>
          <w:p w:rsidR="00B317FF" w:rsidRPr="003D2EE4" w:rsidRDefault="00B317FF" w:rsidP="00B317FF">
            <w:pPr>
              <w:pStyle w:val="TableParagraph"/>
              <w:ind w:left="109"/>
              <w:rPr>
                <w:sz w:val="24"/>
              </w:rPr>
            </w:pPr>
            <w:r w:rsidRPr="003D2EE4">
              <w:rPr>
                <w:sz w:val="24"/>
              </w:rPr>
              <w:t>Chaves de fenda isoladas haste 10, 20, 30 cm cada</w:t>
            </w:r>
          </w:p>
        </w:tc>
        <w:tc>
          <w:tcPr>
            <w:tcW w:w="992" w:type="dxa"/>
          </w:tcPr>
          <w:p w:rsidR="00B317FF" w:rsidRPr="003D2EE4" w:rsidRDefault="00B317FF" w:rsidP="00B317FF">
            <w:pPr>
              <w:pStyle w:val="TableParagraph"/>
              <w:ind w:left="109"/>
              <w:jc w:val="center"/>
              <w:rPr>
                <w:sz w:val="24"/>
              </w:rPr>
            </w:pPr>
            <w:r w:rsidRPr="003D2EE4">
              <w:rPr>
                <w:sz w:val="24"/>
              </w:rPr>
              <w:t>conj</w:t>
            </w:r>
          </w:p>
        </w:tc>
        <w:tc>
          <w:tcPr>
            <w:tcW w:w="1190" w:type="dxa"/>
          </w:tcPr>
          <w:p w:rsidR="00B317FF" w:rsidRPr="003D2EE4" w:rsidRDefault="00B317FF" w:rsidP="00B317FF">
            <w:pPr>
              <w:pStyle w:val="TableParagraph"/>
              <w:ind w:left="108"/>
              <w:jc w:val="center"/>
              <w:rPr>
                <w:sz w:val="24"/>
              </w:rPr>
            </w:pPr>
            <w:r w:rsidRPr="003D2EE4">
              <w:rPr>
                <w:sz w:val="24"/>
              </w:rPr>
              <w:t>01</w:t>
            </w:r>
          </w:p>
        </w:tc>
      </w:tr>
      <w:tr w:rsidR="00B317FF" w:rsidTr="00B317FF">
        <w:trPr>
          <w:trHeight w:val="277"/>
        </w:trPr>
        <w:tc>
          <w:tcPr>
            <w:tcW w:w="673" w:type="dxa"/>
          </w:tcPr>
          <w:p w:rsidR="00B317FF" w:rsidRPr="003D2EE4" w:rsidRDefault="00B317FF" w:rsidP="00B317FF">
            <w:pPr>
              <w:pStyle w:val="TableParagraph"/>
              <w:spacing w:line="257" w:lineRule="exact"/>
              <w:rPr>
                <w:sz w:val="24"/>
              </w:rPr>
            </w:pPr>
            <w:r w:rsidRPr="003D2EE4">
              <w:rPr>
                <w:sz w:val="24"/>
              </w:rPr>
              <w:t>10</w:t>
            </w:r>
          </w:p>
        </w:tc>
        <w:tc>
          <w:tcPr>
            <w:tcW w:w="6131" w:type="dxa"/>
          </w:tcPr>
          <w:p w:rsidR="00B317FF" w:rsidRPr="003D2EE4" w:rsidRDefault="00B317FF" w:rsidP="00B317FF">
            <w:pPr>
              <w:pStyle w:val="TableParagraph"/>
              <w:spacing w:line="257" w:lineRule="exact"/>
              <w:ind w:left="109"/>
              <w:rPr>
                <w:sz w:val="24"/>
              </w:rPr>
            </w:pPr>
            <w:r w:rsidRPr="003D2EE4">
              <w:rPr>
                <w:sz w:val="24"/>
              </w:rPr>
              <w:t>Chaves ajustável 13”, 10”</w:t>
            </w:r>
          </w:p>
        </w:tc>
        <w:tc>
          <w:tcPr>
            <w:tcW w:w="992" w:type="dxa"/>
          </w:tcPr>
          <w:p w:rsidR="00B317FF" w:rsidRPr="003D2EE4" w:rsidRDefault="00B317FF" w:rsidP="00B317FF">
            <w:pPr>
              <w:pStyle w:val="TableParagraph"/>
              <w:spacing w:line="257" w:lineRule="exact"/>
              <w:ind w:left="109"/>
              <w:jc w:val="center"/>
              <w:rPr>
                <w:sz w:val="24"/>
              </w:rPr>
            </w:pPr>
            <w:r w:rsidRPr="003D2EE4">
              <w:rPr>
                <w:sz w:val="24"/>
              </w:rPr>
              <w:t>conj</w:t>
            </w:r>
          </w:p>
        </w:tc>
        <w:tc>
          <w:tcPr>
            <w:tcW w:w="1190" w:type="dxa"/>
          </w:tcPr>
          <w:p w:rsidR="00B317FF" w:rsidRPr="003D2EE4" w:rsidRDefault="00B317FF" w:rsidP="00B317FF">
            <w:pPr>
              <w:pStyle w:val="TableParagraph"/>
              <w:spacing w:line="257" w:lineRule="exact"/>
              <w:ind w:left="108"/>
              <w:jc w:val="center"/>
              <w:rPr>
                <w:sz w:val="24"/>
              </w:rPr>
            </w:pPr>
            <w:r w:rsidRPr="003D2EE4">
              <w:rPr>
                <w:sz w:val="24"/>
              </w:rPr>
              <w:t>01</w:t>
            </w:r>
          </w:p>
        </w:tc>
      </w:tr>
      <w:tr w:rsidR="00B317FF" w:rsidTr="00B317FF">
        <w:trPr>
          <w:trHeight w:val="273"/>
        </w:trPr>
        <w:tc>
          <w:tcPr>
            <w:tcW w:w="673" w:type="dxa"/>
            <w:tcBorders>
              <w:bottom w:val="single" w:sz="6" w:space="0" w:color="000000"/>
            </w:tcBorders>
          </w:tcPr>
          <w:p w:rsidR="00B317FF" w:rsidRPr="003D2EE4" w:rsidRDefault="00B317FF" w:rsidP="00B317FF">
            <w:pPr>
              <w:pStyle w:val="TableParagraph"/>
              <w:spacing w:line="247" w:lineRule="exact"/>
              <w:rPr>
                <w:sz w:val="24"/>
              </w:rPr>
            </w:pPr>
            <w:r w:rsidRPr="003D2EE4">
              <w:rPr>
                <w:sz w:val="24"/>
              </w:rPr>
              <w:t>11</w:t>
            </w:r>
          </w:p>
        </w:tc>
        <w:tc>
          <w:tcPr>
            <w:tcW w:w="6131" w:type="dxa"/>
            <w:tcBorders>
              <w:bottom w:val="single" w:sz="6" w:space="0" w:color="000000"/>
            </w:tcBorders>
          </w:tcPr>
          <w:p w:rsidR="00B317FF" w:rsidRPr="003D2EE4" w:rsidRDefault="00B317FF" w:rsidP="00B317FF">
            <w:pPr>
              <w:pStyle w:val="TableParagraph"/>
              <w:spacing w:line="247" w:lineRule="exact"/>
              <w:ind w:left="109"/>
              <w:rPr>
                <w:sz w:val="24"/>
              </w:rPr>
            </w:pPr>
            <w:r w:rsidRPr="003D2EE4">
              <w:rPr>
                <w:sz w:val="24"/>
              </w:rPr>
              <w:t>Chave teste neon ou similar para teste corrente</w:t>
            </w:r>
          </w:p>
        </w:tc>
        <w:tc>
          <w:tcPr>
            <w:tcW w:w="992" w:type="dxa"/>
            <w:tcBorders>
              <w:bottom w:val="single" w:sz="6" w:space="0" w:color="000000"/>
            </w:tcBorders>
          </w:tcPr>
          <w:p w:rsidR="00B317FF" w:rsidRPr="003D2EE4" w:rsidRDefault="00B317FF" w:rsidP="00B317FF">
            <w:pPr>
              <w:pStyle w:val="TableParagraph"/>
              <w:spacing w:line="247" w:lineRule="exact"/>
              <w:ind w:left="109"/>
              <w:jc w:val="center"/>
              <w:rPr>
                <w:sz w:val="24"/>
              </w:rPr>
            </w:pPr>
            <w:r w:rsidRPr="003D2EE4">
              <w:rPr>
                <w:sz w:val="24"/>
              </w:rPr>
              <w:t>pç</w:t>
            </w:r>
          </w:p>
        </w:tc>
        <w:tc>
          <w:tcPr>
            <w:tcW w:w="1190" w:type="dxa"/>
            <w:tcBorders>
              <w:bottom w:val="single" w:sz="6" w:space="0" w:color="000000"/>
            </w:tcBorders>
          </w:tcPr>
          <w:p w:rsidR="00B317FF" w:rsidRPr="003D2EE4" w:rsidRDefault="00B317FF" w:rsidP="00B317FF">
            <w:pPr>
              <w:pStyle w:val="TableParagraph"/>
              <w:spacing w:line="247" w:lineRule="exact"/>
              <w:ind w:left="108"/>
              <w:jc w:val="center"/>
              <w:rPr>
                <w:sz w:val="24"/>
              </w:rPr>
            </w:pPr>
            <w:r w:rsidRPr="003D2EE4">
              <w:rPr>
                <w:sz w:val="24"/>
              </w:rPr>
              <w:t>01</w:t>
            </w:r>
          </w:p>
        </w:tc>
      </w:tr>
      <w:tr w:rsidR="00B317FF" w:rsidTr="00B317FF">
        <w:trPr>
          <w:trHeight w:val="551"/>
        </w:trPr>
        <w:tc>
          <w:tcPr>
            <w:tcW w:w="673" w:type="dxa"/>
            <w:tcBorders>
              <w:top w:val="single" w:sz="6" w:space="0" w:color="000000"/>
            </w:tcBorders>
          </w:tcPr>
          <w:p w:rsidR="00B317FF" w:rsidRPr="003D2EE4" w:rsidRDefault="00B317FF" w:rsidP="00B317FF">
            <w:pPr>
              <w:pStyle w:val="TableParagraph"/>
              <w:spacing w:line="267" w:lineRule="exact"/>
              <w:rPr>
                <w:sz w:val="24"/>
              </w:rPr>
            </w:pPr>
            <w:r w:rsidRPr="003D2EE4">
              <w:rPr>
                <w:sz w:val="24"/>
              </w:rPr>
              <w:t>12</w:t>
            </w:r>
          </w:p>
        </w:tc>
        <w:tc>
          <w:tcPr>
            <w:tcW w:w="6131" w:type="dxa"/>
            <w:tcBorders>
              <w:top w:val="single" w:sz="6" w:space="0" w:color="000000"/>
            </w:tcBorders>
          </w:tcPr>
          <w:p w:rsidR="00B317FF" w:rsidRPr="003D2EE4" w:rsidRDefault="00B317FF" w:rsidP="00B317FF">
            <w:pPr>
              <w:pStyle w:val="TableParagraph"/>
              <w:spacing w:line="267" w:lineRule="exact"/>
              <w:ind w:left="109"/>
              <w:rPr>
                <w:sz w:val="24"/>
              </w:rPr>
            </w:pPr>
            <w:r w:rsidRPr="003D2EE4">
              <w:rPr>
                <w:sz w:val="24"/>
              </w:rPr>
              <w:t>Cinturão pára-quedista com talabarte e trava quedas</w:t>
            </w:r>
          </w:p>
          <w:p w:rsidR="00B317FF" w:rsidRPr="003D2EE4" w:rsidRDefault="00B317FF" w:rsidP="00B317FF">
            <w:pPr>
              <w:pStyle w:val="TableParagraph"/>
              <w:spacing w:before="2" w:line="263" w:lineRule="exact"/>
              <w:ind w:left="109"/>
              <w:rPr>
                <w:sz w:val="24"/>
              </w:rPr>
            </w:pPr>
            <w:r w:rsidRPr="003D2EE4">
              <w:rPr>
                <w:sz w:val="24"/>
              </w:rPr>
              <w:t>mais acessórios</w:t>
            </w:r>
          </w:p>
        </w:tc>
        <w:tc>
          <w:tcPr>
            <w:tcW w:w="992" w:type="dxa"/>
            <w:tcBorders>
              <w:top w:val="single" w:sz="6" w:space="0" w:color="000000"/>
            </w:tcBorders>
          </w:tcPr>
          <w:p w:rsidR="00B317FF" w:rsidRPr="003D2EE4" w:rsidRDefault="00B317FF" w:rsidP="00B317FF">
            <w:pPr>
              <w:pStyle w:val="TableParagraph"/>
              <w:spacing w:line="267" w:lineRule="exact"/>
              <w:ind w:left="109"/>
              <w:jc w:val="center"/>
              <w:rPr>
                <w:sz w:val="24"/>
              </w:rPr>
            </w:pPr>
            <w:r w:rsidRPr="003D2EE4">
              <w:rPr>
                <w:sz w:val="24"/>
              </w:rPr>
              <w:t>pç</w:t>
            </w:r>
          </w:p>
        </w:tc>
        <w:tc>
          <w:tcPr>
            <w:tcW w:w="1190" w:type="dxa"/>
            <w:tcBorders>
              <w:top w:val="single" w:sz="6" w:space="0" w:color="000000"/>
            </w:tcBorders>
          </w:tcPr>
          <w:p w:rsidR="00B317FF" w:rsidRPr="003D2EE4" w:rsidRDefault="00B317FF" w:rsidP="00B317FF">
            <w:pPr>
              <w:pStyle w:val="TableParagraph"/>
              <w:spacing w:line="267" w:lineRule="exact"/>
              <w:ind w:left="108"/>
              <w:jc w:val="center"/>
              <w:rPr>
                <w:sz w:val="24"/>
              </w:rPr>
            </w:pPr>
            <w:r w:rsidRPr="003D2EE4">
              <w:rPr>
                <w:sz w:val="24"/>
              </w:rPr>
              <w:t>01</w:t>
            </w:r>
          </w:p>
        </w:tc>
      </w:tr>
      <w:tr w:rsidR="00B317FF" w:rsidTr="00B317FF">
        <w:trPr>
          <w:trHeight w:val="273"/>
        </w:trPr>
        <w:tc>
          <w:tcPr>
            <w:tcW w:w="673" w:type="dxa"/>
          </w:tcPr>
          <w:p w:rsidR="00B317FF" w:rsidRPr="003D2EE4" w:rsidRDefault="00B317FF" w:rsidP="00B317FF">
            <w:pPr>
              <w:pStyle w:val="TableParagraph"/>
              <w:spacing w:line="252" w:lineRule="exact"/>
              <w:rPr>
                <w:sz w:val="24"/>
              </w:rPr>
            </w:pPr>
            <w:r w:rsidRPr="003D2EE4">
              <w:rPr>
                <w:sz w:val="24"/>
              </w:rPr>
              <w:t>13</w:t>
            </w:r>
          </w:p>
        </w:tc>
        <w:tc>
          <w:tcPr>
            <w:tcW w:w="6131" w:type="dxa"/>
          </w:tcPr>
          <w:p w:rsidR="00B317FF" w:rsidRPr="003D2EE4" w:rsidRDefault="00B317FF" w:rsidP="00B317FF">
            <w:pPr>
              <w:pStyle w:val="TableParagraph"/>
              <w:spacing w:line="252" w:lineRule="exact"/>
              <w:ind w:left="109"/>
              <w:rPr>
                <w:sz w:val="24"/>
              </w:rPr>
            </w:pPr>
            <w:r w:rsidRPr="003D2EE4">
              <w:rPr>
                <w:sz w:val="24"/>
              </w:rPr>
              <w:t>Luva de vaqueta</w:t>
            </w:r>
          </w:p>
        </w:tc>
        <w:tc>
          <w:tcPr>
            <w:tcW w:w="992" w:type="dxa"/>
          </w:tcPr>
          <w:p w:rsidR="00B317FF" w:rsidRPr="003D2EE4" w:rsidRDefault="00B317FF" w:rsidP="00B317FF">
            <w:pPr>
              <w:pStyle w:val="TableParagraph"/>
              <w:spacing w:line="252" w:lineRule="exact"/>
              <w:ind w:left="109"/>
              <w:jc w:val="center"/>
              <w:rPr>
                <w:sz w:val="24"/>
              </w:rPr>
            </w:pPr>
            <w:r w:rsidRPr="003D2EE4">
              <w:rPr>
                <w:sz w:val="24"/>
              </w:rPr>
              <w:t>pç</w:t>
            </w:r>
          </w:p>
        </w:tc>
        <w:tc>
          <w:tcPr>
            <w:tcW w:w="1190" w:type="dxa"/>
          </w:tcPr>
          <w:p w:rsidR="00B317FF" w:rsidRPr="003D2EE4" w:rsidRDefault="00B317FF" w:rsidP="00B317FF">
            <w:pPr>
              <w:pStyle w:val="TableParagraph"/>
              <w:spacing w:line="252" w:lineRule="exact"/>
              <w:ind w:left="108"/>
              <w:jc w:val="center"/>
              <w:rPr>
                <w:sz w:val="24"/>
              </w:rPr>
            </w:pPr>
            <w:r w:rsidRPr="003D2EE4">
              <w:rPr>
                <w:sz w:val="24"/>
              </w:rPr>
              <w:t>02</w:t>
            </w:r>
          </w:p>
        </w:tc>
      </w:tr>
      <w:tr w:rsidR="00B317FF" w:rsidTr="00B317FF">
        <w:trPr>
          <w:trHeight w:val="273"/>
        </w:trPr>
        <w:tc>
          <w:tcPr>
            <w:tcW w:w="673" w:type="dxa"/>
          </w:tcPr>
          <w:p w:rsidR="00B317FF" w:rsidRPr="003D2EE4" w:rsidRDefault="00B317FF" w:rsidP="00B317FF">
            <w:pPr>
              <w:pStyle w:val="TableParagraph"/>
              <w:rPr>
                <w:sz w:val="24"/>
              </w:rPr>
            </w:pPr>
            <w:r w:rsidRPr="003D2EE4">
              <w:rPr>
                <w:sz w:val="24"/>
              </w:rPr>
              <w:t>14</w:t>
            </w:r>
          </w:p>
        </w:tc>
        <w:tc>
          <w:tcPr>
            <w:tcW w:w="6131" w:type="dxa"/>
          </w:tcPr>
          <w:p w:rsidR="00B317FF" w:rsidRPr="003D2EE4" w:rsidRDefault="00B317FF" w:rsidP="00B317FF">
            <w:pPr>
              <w:pStyle w:val="TableParagraph"/>
              <w:ind w:left="109"/>
              <w:rPr>
                <w:sz w:val="24"/>
              </w:rPr>
            </w:pPr>
            <w:r w:rsidRPr="003D2EE4">
              <w:rPr>
                <w:sz w:val="24"/>
              </w:rPr>
              <w:t>Martelo tipo marreta leve</w:t>
            </w:r>
          </w:p>
        </w:tc>
        <w:tc>
          <w:tcPr>
            <w:tcW w:w="992" w:type="dxa"/>
          </w:tcPr>
          <w:p w:rsidR="00B317FF" w:rsidRPr="003D2EE4" w:rsidRDefault="00B317FF" w:rsidP="00B317FF">
            <w:pPr>
              <w:pStyle w:val="TableParagraph"/>
              <w:ind w:left="109"/>
              <w:jc w:val="center"/>
              <w:rPr>
                <w:sz w:val="24"/>
              </w:rPr>
            </w:pPr>
            <w:r w:rsidRPr="003D2EE4">
              <w:rPr>
                <w:sz w:val="24"/>
              </w:rPr>
              <w:t>pç</w:t>
            </w:r>
          </w:p>
        </w:tc>
        <w:tc>
          <w:tcPr>
            <w:tcW w:w="1190" w:type="dxa"/>
          </w:tcPr>
          <w:p w:rsidR="00B317FF" w:rsidRPr="003D2EE4" w:rsidRDefault="00B317FF" w:rsidP="00B317FF">
            <w:pPr>
              <w:pStyle w:val="TableParagraph"/>
              <w:ind w:left="108"/>
              <w:jc w:val="center"/>
              <w:rPr>
                <w:sz w:val="24"/>
              </w:rPr>
            </w:pPr>
            <w:r w:rsidRPr="003D2EE4">
              <w:rPr>
                <w:sz w:val="24"/>
              </w:rPr>
              <w:t>01</w:t>
            </w:r>
          </w:p>
        </w:tc>
      </w:tr>
      <w:tr w:rsidR="00B317FF" w:rsidTr="00B317FF">
        <w:trPr>
          <w:trHeight w:val="273"/>
        </w:trPr>
        <w:tc>
          <w:tcPr>
            <w:tcW w:w="673" w:type="dxa"/>
          </w:tcPr>
          <w:p w:rsidR="00B317FF" w:rsidRPr="003D2EE4" w:rsidRDefault="00B317FF" w:rsidP="00B317FF">
            <w:pPr>
              <w:pStyle w:val="TableParagraph"/>
              <w:rPr>
                <w:sz w:val="24"/>
              </w:rPr>
            </w:pPr>
            <w:r w:rsidRPr="003D2EE4">
              <w:rPr>
                <w:sz w:val="24"/>
              </w:rPr>
              <w:t>15</w:t>
            </w:r>
          </w:p>
        </w:tc>
        <w:tc>
          <w:tcPr>
            <w:tcW w:w="6131" w:type="dxa"/>
          </w:tcPr>
          <w:p w:rsidR="00B317FF" w:rsidRPr="003D2EE4" w:rsidRDefault="00B317FF" w:rsidP="00B317FF">
            <w:pPr>
              <w:pStyle w:val="TableParagraph"/>
              <w:ind w:left="109"/>
              <w:rPr>
                <w:sz w:val="24"/>
              </w:rPr>
            </w:pPr>
            <w:r w:rsidRPr="003D2EE4">
              <w:rPr>
                <w:sz w:val="24"/>
              </w:rPr>
              <w:t>Bolsa de eletricista</w:t>
            </w:r>
          </w:p>
        </w:tc>
        <w:tc>
          <w:tcPr>
            <w:tcW w:w="992" w:type="dxa"/>
          </w:tcPr>
          <w:p w:rsidR="00B317FF" w:rsidRPr="003D2EE4" w:rsidRDefault="00B317FF" w:rsidP="00B317FF">
            <w:pPr>
              <w:pStyle w:val="TableParagraph"/>
              <w:ind w:left="109"/>
              <w:jc w:val="center"/>
              <w:rPr>
                <w:sz w:val="24"/>
              </w:rPr>
            </w:pPr>
            <w:r w:rsidRPr="003D2EE4">
              <w:rPr>
                <w:sz w:val="24"/>
              </w:rPr>
              <w:t>pç</w:t>
            </w:r>
          </w:p>
        </w:tc>
        <w:tc>
          <w:tcPr>
            <w:tcW w:w="1190" w:type="dxa"/>
          </w:tcPr>
          <w:p w:rsidR="00B317FF" w:rsidRPr="003D2EE4" w:rsidRDefault="00B317FF" w:rsidP="00B317FF">
            <w:pPr>
              <w:pStyle w:val="TableParagraph"/>
              <w:ind w:left="108"/>
              <w:jc w:val="center"/>
              <w:rPr>
                <w:sz w:val="24"/>
              </w:rPr>
            </w:pPr>
            <w:r w:rsidRPr="003D2EE4">
              <w:rPr>
                <w:sz w:val="24"/>
              </w:rPr>
              <w:t>01</w:t>
            </w:r>
          </w:p>
        </w:tc>
      </w:tr>
      <w:tr w:rsidR="00B317FF" w:rsidTr="00B317FF">
        <w:trPr>
          <w:trHeight w:val="278"/>
        </w:trPr>
        <w:tc>
          <w:tcPr>
            <w:tcW w:w="673" w:type="dxa"/>
          </w:tcPr>
          <w:p w:rsidR="00B317FF" w:rsidRPr="003D2EE4" w:rsidRDefault="00B317FF" w:rsidP="00B317FF">
            <w:pPr>
              <w:pStyle w:val="TableParagraph"/>
              <w:spacing w:line="257" w:lineRule="exact"/>
              <w:rPr>
                <w:sz w:val="24"/>
              </w:rPr>
            </w:pPr>
            <w:r w:rsidRPr="003D2EE4">
              <w:rPr>
                <w:sz w:val="24"/>
              </w:rPr>
              <w:t>16</w:t>
            </w:r>
          </w:p>
        </w:tc>
        <w:tc>
          <w:tcPr>
            <w:tcW w:w="6131" w:type="dxa"/>
          </w:tcPr>
          <w:p w:rsidR="00B317FF" w:rsidRPr="003D2EE4" w:rsidRDefault="00B317FF" w:rsidP="00B317FF">
            <w:pPr>
              <w:pStyle w:val="TableParagraph"/>
              <w:spacing w:line="257" w:lineRule="exact"/>
              <w:ind w:left="109"/>
              <w:rPr>
                <w:sz w:val="24"/>
              </w:rPr>
            </w:pPr>
            <w:r w:rsidRPr="003D2EE4">
              <w:rPr>
                <w:sz w:val="24"/>
              </w:rPr>
              <w:t>Óculos de proteção</w:t>
            </w:r>
          </w:p>
        </w:tc>
        <w:tc>
          <w:tcPr>
            <w:tcW w:w="992" w:type="dxa"/>
          </w:tcPr>
          <w:p w:rsidR="00B317FF" w:rsidRPr="003D2EE4" w:rsidRDefault="00B317FF" w:rsidP="00B317FF">
            <w:pPr>
              <w:pStyle w:val="TableParagraph"/>
              <w:spacing w:line="257" w:lineRule="exact"/>
              <w:ind w:left="109"/>
              <w:jc w:val="center"/>
              <w:rPr>
                <w:sz w:val="24"/>
              </w:rPr>
            </w:pPr>
            <w:r w:rsidRPr="003D2EE4">
              <w:rPr>
                <w:sz w:val="24"/>
              </w:rPr>
              <w:t>pç</w:t>
            </w:r>
          </w:p>
        </w:tc>
        <w:tc>
          <w:tcPr>
            <w:tcW w:w="1190" w:type="dxa"/>
          </w:tcPr>
          <w:p w:rsidR="00B317FF" w:rsidRPr="003D2EE4" w:rsidRDefault="00B317FF" w:rsidP="00B317FF">
            <w:pPr>
              <w:pStyle w:val="TableParagraph"/>
              <w:spacing w:line="257" w:lineRule="exact"/>
              <w:ind w:left="108"/>
              <w:jc w:val="center"/>
              <w:rPr>
                <w:sz w:val="24"/>
              </w:rPr>
            </w:pPr>
            <w:r w:rsidRPr="003D2EE4">
              <w:rPr>
                <w:sz w:val="24"/>
              </w:rPr>
              <w:t>01</w:t>
            </w:r>
          </w:p>
        </w:tc>
      </w:tr>
      <w:tr w:rsidR="00B317FF" w:rsidTr="00B317FF">
        <w:trPr>
          <w:trHeight w:val="277"/>
        </w:trPr>
        <w:tc>
          <w:tcPr>
            <w:tcW w:w="673" w:type="dxa"/>
          </w:tcPr>
          <w:p w:rsidR="00B317FF" w:rsidRPr="003D2EE4" w:rsidRDefault="00B317FF" w:rsidP="00B317FF">
            <w:pPr>
              <w:pStyle w:val="TableParagraph"/>
              <w:spacing w:line="257" w:lineRule="exact"/>
              <w:rPr>
                <w:sz w:val="24"/>
              </w:rPr>
            </w:pPr>
            <w:r w:rsidRPr="003D2EE4">
              <w:rPr>
                <w:sz w:val="24"/>
              </w:rPr>
              <w:t>17</w:t>
            </w:r>
          </w:p>
        </w:tc>
        <w:tc>
          <w:tcPr>
            <w:tcW w:w="6131" w:type="dxa"/>
          </w:tcPr>
          <w:p w:rsidR="00B317FF" w:rsidRPr="003D2EE4" w:rsidRDefault="00B317FF" w:rsidP="00B317FF">
            <w:pPr>
              <w:pStyle w:val="TableParagraph"/>
              <w:spacing w:line="257" w:lineRule="exact"/>
              <w:ind w:left="109"/>
              <w:rPr>
                <w:sz w:val="24"/>
              </w:rPr>
            </w:pPr>
            <w:r w:rsidRPr="003D2EE4">
              <w:rPr>
                <w:sz w:val="24"/>
              </w:rPr>
              <w:t>Sapatão de eletricista</w:t>
            </w:r>
          </w:p>
        </w:tc>
        <w:tc>
          <w:tcPr>
            <w:tcW w:w="992" w:type="dxa"/>
          </w:tcPr>
          <w:p w:rsidR="00B317FF" w:rsidRPr="003D2EE4" w:rsidRDefault="00B317FF" w:rsidP="00B317FF">
            <w:pPr>
              <w:pStyle w:val="TableParagraph"/>
              <w:spacing w:line="257" w:lineRule="exact"/>
              <w:ind w:left="109"/>
              <w:jc w:val="center"/>
              <w:rPr>
                <w:sz w:val="24"/>
              </w:rPr>
            </w:pPr>
            <w:r w:rsidRPr="003D2EE4">
              <w:rPr>
                <w:sz w:val="24"/>
              </w:rPr>
              <w:t>pç</w:t>
            </w:r>
          </w:p>
        </w:tc>
        <w:tc>
          <w:tcPr>
            <w:tcW w:w="1190" w:type="dxa"/>
          </w:tcPr>
          <w:p w:rsidR="00B317FF" w:rsidRPr="003D2EE4" w:rsidRDefault="00B317FF" w:rsidP="00B317FF">
            <w:pPr>
              <w:pStyle w:val="TableParagraph"/>
              <w:spacing w:line="257" w:lineRule="exact"/>
              <w:ind w:left="108"/>
              <w:jc w:val="center"/>
              <w:rPr>
                <w:sz w:val="24"/>
              </w:rPr>
            </w:pPr>
            <w:r w:rsidRPr="003D2EE4">
              <w:rPr>
                <w:sz w:val="24"/>
              </w:rPr>
              <w:t>02</w:t>
            </w:r>
          </w:p>
        </w:tc>
      </w:tr>
      <w:tr w:rsidR="00B317FF" w:rsidTr="00B317FF">
        <w:trPr>
          <w:trHeight w:val="273"/>
        </w:trPr>
        <w:tc>
          <w:tcPr>
            <w:tcW w:w="673" w:type="dxa"/>
          </w:tcPr>
          <w:p w:rsidR="00B317FF" w:rsidRPr="003D2EE4" w:rsidRDefault="00B317FF" w:rsidP="00B317FF">
            <w:pPr>
              <w:pStyle w:val="TableParagraph"/>
              <w:rPr>
                <w:sz w:val="24"/>
              </w:rPr>
            </w:pPr>
            <w:r w:rsidRPr="003D2EE4">
              <w:rPr>
                <w:sz w:val="24"/>
              </w:rPr>
              <w:t>18</w:t>
            </w:r>
          </w:p>
        </w:tc>
        <w:tc>
          <w:tcPr>
            <w:tcW w:w="6131" w:type="dxa"/>
          </w:tcPr>
          <w:p w:rsidR="00B317FF" w:rsidRPr="003D2EE4" w:rsidRDefault="00B317FF" w:rsidP="00B317FF">
            <w:pPr>
              <w:pStyle w:val="TableParagraph"/>
              <w:ind w:left="109"/>
              <w:rPr>
                <w:sz w:val="24"/>
              </w:rPr>
            </w:pPr>
            <w:r w:rsidRPr="003D2EE4">
              <w:rPr>
                <w:sz w:val="24"/>
              </w:rPr>
              <w:t>Lanterna laser, neon, led ou similar recarregável</w:t>
            </w:r>
          </w:p>
        </w:tc>
        <w:tc>
          <w:tcPr>
            <w:tcW w:w="992" w:type="dxa"/>
          </w:tcPr>
          <w:p w:rsidR="00B317FF" w:rsidRPr="003D2EE4" w:rsidRDefault="00B317FF" w:rsidP="00B317FF">
            <w:pPr>
              <w:pStyle w:val="TableParagraph"/>
              <w:ind w:left="109"/>
              <w:jc w:val="center"/>
              <w:rPr>
                <w:sz w:val="24"/>
              </w:rPr>
            </w:pPr>
            <w:r w:rsidRPr="003D2EE4">
              <w:rPr>
                <w:sz w:val="24"/>
              </w:rPr>
              <w:t>pç</w:t>
            </w:r>
          </w:p>
        </w:tc>
        <w:tc>
          <w:tcPr>
            <w:tcW w:w="1190" w:type="dxa"/>
          </w:tcPr>
          <w:p w:rsidR="00B317FF" w:rsidRPr="003D2EE4" w:rsidRDefault="00B317FF" w:rsidP="00B317FF">
            <w:pPr>
              <w:pStyle w:val="TableParagraph"/>
              <w:ind w:left="108"/>
              <w:jc w:val="center"/>
              <w:rPr>
                <w:sz w:val="24"/>
              </w:rPr>
            </w:pPr>
            <w:r w:rsidRPr="003D2EE4">
              <w:rPr>
                <w:sz w:val="24"/>
              </w:rPr>
              <w:t>01</w:t>
            </w:r>
          </w:p>
        </w:tc>
      </w:tr>
    </w:tbl>
    <w:p w:rsidR="00B317FF" w:rsidRDefault="00B317FF" w:rsidP="002949BA">
      <w:pPr>
        <w:ind w:left="426" w:right="-993" w:hanging="426"/>
        <w:rPr>
          <w:rFonts w:ascii="Book Antiqua" w:hAnsi="Book Antiqua"/>
        </w:rPr>
      </w:pPr>
    </w:p>
    <w:p w:rsidR="0098014C" w:rsidRDefault="0098014C" w:rsidP="0098014C">
      <w:pPr>
        <w:widowControl w:val="0"/>
        <w:tabs>
          <w:tab w:val="left" w:pos="490"/>
        </w:tabs>
        <w:autoSpaceDE w:val="0"/>
        <w:autoSpaceDN w:val="0"/>
        <w:spacing w:after="2"/>
        <w:ind w:left="426" w:right="0" w:hanging="426"/>
        <w:rPr>
          <w:rFonts w:ascii="Book Antiqua" w:hAnsi="Book Antiqua"/>
        </w:rPr>
      </w:pPr>
    </w:p>
    <w:p w:rsidR="00B317FF" w:rsidRDefault="00B317FF" w:rsidP="0098014C">
      <w:pPr>
        <w:widowControl w:val="0"/>
        <w:tabs>
          <w:tab w:val="left" w:pos="490"/>
        </w:tabs>
        <w:autoSpaceDE w:val="0"/>
        <w:autoSpaceDN w:val="0"/>
        <w:spacing w:after="2"/>
        <w:ind w:left="426" w:right="0" w:hanging="426"/>
        <w:rPr>
          <w:rFonts w:ascii="Book Antiqua" w:hAnsi="Book Antiqua"/>
        </w:rPr>
      </w:pPr>
      <w:r w:rsidRPr="00B317FF">
        <w:rPr>
          <w:rFonts w:ascii="Book Antiqua" w:hAnsi="Book Antiqua"/>
        </w:rPr>
        <w:t>d) A equipe deverá portar para uso da dupla os seguintes equipamentos</w:t>
      </w:r>
      <w:r w:rsidR="0098014C">
        <w:rPr>
          <w:rFonts w:ascii="Book Antiqua" w:hAnsi="Book Antiqua"/>
        </w:rPr>
        <w:t>:</w:t>
      </w:r>
    </w:p>
    <w:p w:rsidR="0098014C" w:rsidRDefault="0098014C" w:rsidP="0098014C">
      <w:pPr>
        <w:widowControl w:val="0"/>
        <w:tabs>
          <w:tab w:val="left" w:pos="490"/>
        </w:tabs>
        <w:autoSpaceDE w:val="0"/>
        <w:autoSpaceDN w:val="0"/>
        <w:spacing w:after="2"/>
        <w:ind w:left="426" w:right="0" w:hanging="426"/>
        <w:rPr>
          <w:rFonts w:ascii="Book Antiqua" w:hAnsi="Book Antiqua"/>
        </w:rPr>
      </w:pPr>
    </w:p>
    <w:tbl>
      <w:tblPr>
        <w:tblW w:w="89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6096"/>
        <w:gridCol w:w="850"/>
        <w:gridCol w:w="1276"/>
      </w:tblGrid>
      <w:tr w:rsidR="0098014C" w:rsidTr="0098014C">
        <w:trPr>
          <w:trHeight w:val="273"/>
        </w:trPr>
        <w:tc>
          <w:tcPr>
            <w:tcW w:w="708" w:type="dxa"/>
          </w:tcPr>
          <w:p w:rsidR="0098014C" w:rsidRPr="003D2EE4" w:rsidRDefault="0098014C" w:rsidP="00637FCA">
            <w:pPr>
              <w:pStyle w:val="TableParagraph"/>
              <w:spacing w:line="254" w:lineRule="exact"/>
              <w:jc w:val="center"/>
              <w:rPr>
                <w:sz w:val="24"/>
              </w:rPr>
            </w:pPr>
            <w:r w:rsidRPr="003D2EE4">
              <w:rPr>
                <w:sz w:val="24"/>
              </w:rPr>
              <w:t>Item</w:t>
            </w:r>
          </w:p>
        </w:tc>
        <w:tc>
          <w:tcPr>
            <w:tcW w:w="6096" w:type="dxa"/>
          </w:tcPr>
          <w:p w:rsidR="0098014C" w:rsidRPr="003D2EE4" w:rsidRDefault="0098014C" w:rsidP="00637FCA">
            <w:pPr>
              <w:pStyle w:val="TableParagraph"/>
              <w:spacing w:line="254" w:lineRule="exact"/>
              <w:rPr>
                <w:sz w:val="24"/>
              </w:rPr>
            </w:pPr>
            <w:r w:rsidRPr="003D2EE4">
              <w:rPr>
                <w:sz w:val="24"/>
              </w:rPr>
              <w:t>Equipamento</w:t>
            </w:r>
          </w:p>
        </w:tc>
        <w:tc>
          <w:tcPr>
            <w:tcW w:w="850" w:type="dxa"/>
          </w:tcPr>
          <w:p w:rsidR="0098014C" w:rsidRPr="003D2EE4" w:rsidRDefault="0098014C" w:rsidP="00637FCA">
            <w:pPr>
              <w:pStyle w:val="TableParagraph"/>
              <w:spacing w:line="254" w:lineRule="exact"/>
              <w:jc w:val="center"/>
              <w:rPr>
                <w:sz w:val="24"/>
              </w:rPr>
            </w:pPr>
            <w:r w:rsidRPr="003D2EE4">
              <w:rPr>
                <w:sz w:val="24"/>
              </w:rPr>
              <w:t>Un.</w:t>
            </w:r>
          </w:p>
        </w:tc>
        <w:tc>
          <w:tcPr>
            <w:tcW w:w="1276" w:type="dxa"/>
          </w:tcPr>
          <w:p w:rsidR="0098014C" w:rsidRPr="003D2EE4" w:rsidRDefault="0098014C" w:rsidP="00637FCA">
            <w:pPr>
              <w:pStyle w:val="TableParagraph"/>
              <w:spacing w:line="254" w:lineRule="exact"/>
              <w:ind w:left="111"/>
              <w:jc w:val="center"/>
              <w:rPr>
                <w:sz w:val="24"/>
              </w:rPr>
            </w:pPr>
            <w:r w:rsidRPr="003D2EE4">
              <w:rPr>
                <w:sz w:val="24"/>
              </w:rPr>
              <w:t>Qtde.</w:t>
            </w:r>
          </w:p>
        </w:tc>
      </w:tr>
      <w:tr w:rsidR="0098014C" w:rsidTr="0098014C">
        <w:trPr>
          <w:trHeight w:val="277"/>
        </w:trPr>
        <w:tc>
          <w:tcPr>
            <w:tcW w:w="708" w:type="dxa"/>
          </w:tcPr>
          <w:p w:rsidR="0098014C" w:rsidRPr="003D2EE4" w:rsidRDefault="0098014C" w:rsidP="00637FCA">
            <w:pPr>
              <w:pStyle w:val="TableParagraph"/>
              <w:spacing w:line="257" w:lineRule="exact"/>
              <w:jc w:val="center"/>
              <w:rPr>
                <w:sz w:val="24"/>
              </w:rPr>
            </w:pPr>
            <w:r w:rsidRPr="003D2EE4">
              <w:rPr>
                <w:sz w:val="24"/>
              </w:rPr>
              <w:t>01</w:t>
            </w:r>
          </w:p>
        </w:tc>
        <w:tc>
          <w:tcPr>
            <w:tcW w:w="6096" w:type="dxa"/>
          </w:tcPr>
          <w:p w:rsidR="0098014C" w:rsidRPr="003D2EE4" w:rsidRDefault="0098014C" w:rsidP="00637FCA">
            <w:pPr>
              <w:pStyle w:val="TableParagraph"/>
              <w:spacing w:line="257" w:lineRule="exact"/>
              <w:rPr>
                <w:sz w:val="24"/>
              </w:rPr>
            </w:pPr>
            <w:r w:rsidRPr="003D2EE4">
              <w:rPr>
                <w:sz w:val="24"/>
              </w:rPr>
              <w:t>Cones de sinalização com faixas refletivas 0,50 cm</w:t>
            </w:r>
          </w:p>
        </w:tc>
        <w:tc>
          <w:tcPr>
            <w:tcW w:w="850" w:type="dxa"/>
          </w:tcPr>
          <w:p w:rsidR="0098014C" w:rsidRPr="003D2EE4" w:rsidRDefault="0098014C" w:rsidP="00637FCA">
            <w:pPr>
              <w:pStyle w:val="TableParagraph"/>
              <w:spacing w:line="257" w:lineRule="exact"/>
              <w:jc w:val="center"/>
              <w:rPr>
                <w:sz w:val="24"/>
              </w:rPr>
            </w:pPr>
            <w:r w:rsidRPr="003D2EE4">
              <w:rPr>
                <w:sz w:val="24"/>
              </w:rPr>
              <w:t>pç</w:t>
            </w:r>
          </w:p>
        </w:tc>
        <w:tc>
          <w:tcPr>
            <w:tcW w:w="1276" w:type="dxa"/>
          </w:tcPr>
          <w:p w:rsidR="0098014C" w:rsidRPr="003D2EE4" w:rsidRDefault="0098014C" w:rsidP="00637FCA">
            <w:pPr>
              <w:pStyle w:val="TableParagraph"/>
              <w:spacing w:line="257" w:lineRule="exact"/>
              <w:ind w:left="111"/>
              <w:jc w:val="center"/>
              <w:rPr>
                <w:sz w:val="24"/>
              </w:rPr>
            </w:pPr>
            <w:r w:rsidRPr="003D2EE4">
              <w:rPr>
                <w:sz w:val="24"/>
              </w:rPr>
              <w:t>08</w:t>
            </w:r>
          </w:p>
        </w:tc>
      </w:tr>
      <w:tr w:rsidR="0098014C" w:rsidTr="0098014C">
        <w:trPr>
          <w:trHeight w:val="273"/>
        </w:trPr>
        <w:tc>
          <w:tcPr>
            <w:tcW w:w="708" w:type="dxa"/>
          </w:tcPr>
          <w:p w:rsidR="0098014C" w:rsidRPr="003D2EE4" w:rsidRDefault="0098014C" w:rsidP="00637FCA">
            <w:pPr>
              <w:pStyle w:val="TableParagraph"/>
              <w:jc w:val="center"/>
              <w:rPr>
                <w:sz w:val="24"/>
              </w:rPr>
            </w:pPr>
            <w:r w:rsidRPr="003D2EE4">
              <w:rPr>
                <w:sz w:val="24"/>
              </w:rPr>
              <w:t>02</w:t>
            </w:r>
          </w:p>
        </w:tc>
        <w:tc>
          <w:tcPr>
            <w:tcW w:w="6096" w:type="dxa"/>
          </w:tcPr>
          <w:p w:rsidR="0098014C" w:rsidRPr="003D2EE4" w:rsidRDefault="0098014C" w:rsidP="00637FCA">
            <w:pPr>
              <w:pStyle w:val="TableParagraph"/>
              <w:rPr>
                <w:sz w:val="24"/>
              </w:rPr>
            </w:pPr>
            <w:r w:rsidRPr="003D2EE4">
              <w:rPr>
                <w:sz w:val="24"/>
              </w:rPr>
              <w:t>Coletes refletivos</w:t>
            </w:r>
          </w:p>
        </w:tc>
        <w:tc>
          <w:tcPr>
            <w:tcW w:w="850" w:type="dxa"/>
          </w:tcPr>
          <w:p w:rsidR="0098014C" w:rsidRPr="003D2EE4" w:rsidRDefault="0098014C" w:rsidP="00637FCA">
            <w:pPr>
              <w:pStyle w:val="TableParagraph"/>
              <w:jc w:val="center"/>
              <w:rPr>
                <w:sz w:val="24"/>
              </w:rPr>
            </w:pPr>
            <w:r w:rsidRPr="003D2EE4">
              <w:rPr>
                <w:sz w:val="24"/>
              </w:rPr>
              <w:t>pç</w:t>
            </w:r>
          </w:p>
        </w:tc>
        <w:tc>
          <w:tcPr>
            <w:tcW w:w="1276" w:type="dxa"/>
          </w:tcPr>
          <w:p w:rsidR="0098014C" w:rsidRPr="003D2EE4" w:rsidRDefault="0098014C" w:rsidP="00637FCA">
            <w:pPr>
              <w:pStyle w:val="TableParagraph"/>
              <w:ind w:left="111"/>
              <w:jc w:val="center"/>
              <w:rPr>
                <w:sz w:val="24"/>
              </w:rPr>
            </w:pPr>
            <w:r w:rsidRPr="003D2EE4">
              <w:rPr>
                <w:sz w:val="24"/>
              </w:rPr>
              <w:t>02</w:t>
            </w:r>
          </w:p>
        </w:tc>
      </w:tr>
      <w:tr w:rsidR="0098014C" w:rsidTr="0098014C">
        <w:trPr>
          <w:trHeight w:val="277"/>
        </w:trPr>
        <w:tc>
          <w:tcPr>
            <w:tcW w:w="708" w:type="dxa"/>
          </w:tcPr>
          <w:p w:rsidR="0098014C" w:rsidRPr="003D2EE4" w:rsidRDefault="0098014C" w:rsidP="00637FCA">
            <w:pPr>
              <w:pStyle w:val="TableParagraph"/>
              <w:spacing w:line="257" w:lineRule="exact"/>
              <w:jc w:val="center"/>
              <w:rPr>
                <w:sz w:val="24"/>
              </w:rPr>
            </w:pPr>
            <w:r w:rsidRPr="003D2EE4">
              <w:rPr>
                <w:sz w:val="24"/>
              </w:rPr>
              <w:t>03</w:t>
            </w:r>
          </w:p>
        </w:tc>
        <w:tc>
          <w:tcPr>
            <w:tcW w:w="6096" w:type="dxa"/>
          </w:tcPr>
          <w:p w:rsidR="0098014C" w:rsidRPr="003D2EE4" w:rsidRDefault="0098014C" w:rsidP="00637FCA">
            <w:pPr>
              <w:pStyle w:val="TableParagraph"/>
              <w:spacing w:line="257" w:lineRule="exact"/>
              <w:rPr>
                <w:sz w:val="24"/>
              </w:rPr>
            </w:pPr>
            <w:r w:rsidRPr="003D2EE4">
              <w:rPr>
                <w:sz w:val="24"/>
              </w:rPr>
              <w:t>Amperímetro alicate digital</w:t>
            </w:r>
          </w:p>
        </w:tc>
        <w:tc>
          <w:tcPr>
            <w:tcW w:w="850" w:type="dxa"/>
          </w:tcPr>
          <w:p w:rsidR="0098014C" w:rsidRPr="003D2EE4" w:rsidRDefault="0098014C" w:rsidP="00637FCA">
            <w:pPr>
              <w:pStyle w:val="TableParagraph"/>
              <w:spacing w:line="257" w:lineRule="exact"/>
              <w:jc w:val="center"/>
              <w:rPr>
                <w:sz w:val="24"/>
              </w:rPr>
            </w:pPr>
            <w:r w:rsidRPr="003D2EE4">
              <w:rPr>
                <w:sz w:val="24"/>
              </w:rPr>
              <w:t>pç</w:t>
            </w:r>
          </w:p>
        </w:tc>
        <w:tc>
          <w:tcPr>
            <w:tcW w:w="1276" w:type="dxa"/>
          </w:tcPr>
          <w:p w:rsidR="0098014C" w:rsidRPr="003D2EE4" w:rsidRDefault="0098014C" w:rsidP="00637FCA">
            <w:pPr>
              <w:pStyle w:val="TableParagraph"/>
              <w:spacing w:line="257" w:lineRule="exact"/>
              <w:ind w:left="111"/>
              <w:jc w:val="center"/>
              <w:rPr>
                <w:sz w:val="24"/>
              </w:rPr>
            </w:pPr>
            <w:r w:rsidRPr="003D2EE4">
              <w:rPr>
                <w:sz w:val="24"/>
              </w:rPr>
              <w:t>01</w:t>
            </w:r>
          </w:p>
        </w:tc>
      </w:tr>
      <w:tr w:rsidR="0098014C" w:rsidTr="0098014C">
        <w:trPr>
          <w:trHeight w:val="273"/>
        </w:trPr>
        <w:tc>
          <w:tcPr>
            <w:tcW w:w="708" w:type="dxa"/>
          </w:tcPr>
          <w:p w:rsidR="0098014C" w:rsidRPr="003D2EE4" w:rsidRDefault="0098014C" w:rsidP="00637FCA">
            <w:pPr>
              <w:pStyle w:val="TableParagraph"/>
              <w:jc w:val="center"/>
              <w:rPr>
                <w:sz w:val="24"/>
              </w:rPr>
            </w:pPr>
            <w:r w:rsidRPr="003D2EE4">
              <w:rPr>
                <w:sz w:val="24"/>
              </w:rPr>
              <w:t>04</w:t>
            </w:r>
          </w:p>
        </w:tc>
        <w:tc>
          <w:tcPr>
            <w:tcW w:w="6096" w:type="dxa"/>
          </w:tcPr>
          <w:p w:rsidR="0098014C" w:rsidRPr="003D2EE4" w:rsidRDefault="0098014C" w:rsidP="00637FCA">
            <w:pPr>
              <w:pStyle w:val="TableParagraph"/>
              <w:rPr>
                <w:sz w:val="24"/>
              </w:rPr>
            </w:pPr>
            <w:r w:rsidRPr="003D2EE4">
              <w:rPr>
                <w:sz w:val="24"/>
              </w:rPr>
              <w:t>Teste de reatores</w:t>
            </w:r>
          </w:p>
        </w:tc>
        <w:tc>
          <w:tcPr>
            <w:tcW w:w="850" w:type="dxa"/>
          </w:tcPr>
          <w:p w:rsidR="0098014C" w:rsidRPr="003D2EE4" w:rsidRDefault="0098014C" w:rsidP="00637FCA">
            <w:pPr>
              <w:pStyle w:val="TableParagraph"/>
              <w:jc w:val="center"/>
              <w:rPr>
                <w:sz w:val="24"/>
              </w:rPr>
            </w:pPr>
            <w:r w:rsidRPr="003D2EE4">
              <w:rPr>
                <w:sz w:val="24"/>
              </w:rPr>
              <w:t>pç</w:t>
            </w:r>
          </w:p>
        </w:tc>
        <w:tc>
          <w:tcPr>
            <w:tcW w:w="1276" w:type="dxa"/>
          </w:tcPr>
          <w:p w:rsidR="0098014C" w:rsidRPr="003D2EE4" w:rsidRDefault="0098014C" w:rsidP="00637FCA">
            <w:pPr>
              <w:pStyle w:val="TableParagraph"/>
              <w:ind w:left="111"/>
              <w:jc w:val="center"/>
              <w:rPr>
                <w:sz w:val="24"/>
              </w:rPr>
            </w:pPr>
            <w:r w:rsidRPr="003D2EE4">
              <w:rPr>
                <w:sz w:val="24"/>
              </w:rPr>
              <w:t>01</w:t>
            </w:r>
          </w:p>
        </w:tc>
      </w:tr>
      <w:tr w:rsidR="0098014C" w:rsidTr="0098014C">
        <w:trPr>
          <w:trHeight w:val="277"/>
        </w:trPr>
        <w:tc>
          <w:tcPr>
            <w:tcW w:w="708" w:type="dxa"/>
          </w:tcPr>
          <w:p w:rsidR="0098014C" w:rsidRPr="003D2EE4" w:rsidRDefault="0098014C" w:rsidP="00637FCA">
            <w:pPr>
              <w:pStyle w:val="TableParagraph"/>
              <w:spacing w:line="257" w:lineRule="exact"/>
              <w:jc w:val="center"/>
              <w:rPr>
                <w:sz w:val="24"/>
              </w:rPr>
            </w:pPr>
            <w:r w:rsidRPr="003D2EE4">
              <w:rPr>
                <w:sz w:val="24"/>
              </w:rPr>
              <w:t>05</w:t>
            </w:r>
          </w:p>
        </w:tc>
        <w:tc>
          <w:tcPr>
            <w:tcW w:w="6096" w:type="dxa"/>
          </w:tcPr>
          <w:p w:rsidR="0098014C" w:rsidRPr="003D2EE4" w:rsidRDefault="0098014C" w:rsidP="00637FCA">
            <w:pPr>
              <w:pStyle w:val="TableParagraph"/>
              <w:spacing w:line="257" w:lineRule="exact"/>
              <w:rPr>
                <w:sz w:val="24"/>
              </w:rPr>
            </w:pPr>
            <w:r w:rsidRPr="003D2EE4">
              <w:rPr>
                <w:sz w:val="24"/>
              </w:rPr>
              <w:t>Escada extensível</w:t>
            </w:r>
          </w:p>
        </w:tc>
        <w:tc>
          <w:tcPr>
            <w:tcW w:w="850" w:type="dxa"/>
          </w:tcPr>
          <w:p w:rsidR="0098014C" w:rsidRPr="003D2EE4" w:rsidRDefault="0098014C" w:rsidP="00637FCA">
            <w:pPr>
              <w:pStyle w:val="TableParagraph"/>
              <w:spacing w:line="257" w:lineRule="exact"/>
              <w:jc w:val="center"/>
              <w:rPr>
                <w:sz w:val="24"/>
              </w:rPr>
            </w:pPr>
            <w:r w:rsidRPr="003D2EE4">
              <w:rPr>
                <w:sz w:val="24"/>
              </w:rPr>
              <w:t>pç</w:t>
            </w:r>
          </w:p>
        </w:tc>
        <w:tc>
          <w:tcPr>
            <w:tcW w:w="1276" w:type="dxa"/>
          </w:tcPr>
          <w:p w:rsidR="0098014C" w:rsidRPr="003D2EE4" w:rsidRDefault="0098014C" w:rsidP="00637FCA">
            <w:pPr>
              <w:pStyle w:val="TableParagraph"/>
              <w:spacing w:line="257" w:lineRule="exact"/>
              <w:ind w:left="111"/>
              <w:jc w:val="center"/>
              <w:rPr>
                <w:sz w:val="24"/>
              </w:rPr>
            </w:pPr>
            <w:r w:rsidRPr="003D2EE4">
              <w:rPr>
                <w:sz w:val="24"/>
              </w:rPr>
              <w:t>01</w:t>
            </w:r>
          </w:p>
        </w:tc>
      </w:tr>
      <w:tr w:rsidR="0098014C" w:rsidTr="0098014C">
        <w:trPr>
          <w:trHeight w:val="273"/>
        </w:trPr>
        <w:tc>
          <w:tcPr>
            <w:tcW w:w="708" w:type="dxa"/>
          </w:tcPr>
          <w:p w:rsidR="0098014C" w:rsidRPr="003D2EE4" w:rsidRDefault="0098014C" w:rsidP="00637FCA">
            <w:pPr>
              <w:pStyle w:val="TableParagraph"/>
              <w:spacing w:line="254" w:lineRule="exact"/>
              <w:jc w:val="center"/>
              <w:rPr>
                <w:sz w:val="24"/>
              </w:rPr>
            </w:pPr>
            <w:r w:rsidRPr="003D2EE4">
              <w:rPr>
                <w:sz w:val="24"/>
              </w:rPr>
              <w:t>06</w:t>
            </w:r>
          </w:p>
        </w:tc>
        <w:tc>
          <w:tcPr>
            <w:tcW w:w="6096" w:type="dxa"/>
          </w:tcPr>
          <w:p w:rsidR="0098014C" w:rsidRPr="003D2EE4" w:rsidRDefault="0098014C" w:rsidP="00637FCA">
            <w:pPr>
              <w:pStyle w:val="TableParagraph"/>
              <w:spacing w:line="254" w:lineRule="exact"/>
              <w:rPr>
                <w:sz w:val="24"/>
              </w:rPr>
            </w:pPr>
            <w:r w:rsidRPr="003D2EE4">
              <w:rPr>
                <w:sz w:val="24"/>
              </w:rPr>
              <w:t>Bandeirolas amarelas e pretas para ponta escada</w:t>
            </w:r>
          </w:p>
        </w:tc>
        <w:tc>
          <w:tcPr>
            <w:tcW w:w="850" w:type="dxa"/>
          </w:tcPr>
          <w:p w:rsidR="0098014C" w:rsidRPr="003D2EE4" w:rsidRDefault="0098014C" w:rsidP="00637FCA">
            <w:pPr>
              <w:pStyle w:val="TableParagraph"/>
              <w:spacing w:line="254" w:lineRule="exact"/>
              <w:jc w:val="center"/>
              <w:rPr>
                <w:sz w:val="24"/>
              </w:rPr>
            </w:pPr>
            <w:r w:rsidRPr="003D2EE4">
              <w:rPr>
                <w:sz w:val="24"/>
              </w:rPr>
              <w:t>pç</w:t>
            </w:r>
          </w:p>
        </w:tc>
        <w:tc>
          <w:tcPr>
            <w:tcW w:w="1276" w:type="dxa"/>
          </w:tcPr>
          <w:p w:rsidR="0098014C" w:rsidRPr="003D2EE4" w:rsidRDefault="0098014C" w:rsidP="00637FCA">
            <w:pPr>
              <w:pStyle w:val="TableParagraph"/>
              <w:spacing w:line="254" w:lineRule="exact"/>
              <w:ind w:left="111"/>
              <w:jc w:val="center"/>
              <w:rPr>
                <w:sz w:val="24"/>
              </w:rPr>
            </w:pPr>
            <w:r w:rsidRPr="003D2EE4">
              <w:rPr>
                <w:sz w:val="24"/>
              </w:rPr>
              <w:t>02</w:t>
            </w:r>
          </w:p>
        </w:tc>
      </w:tr>
      <w:tr w:rsidR="0098014C" w:rsidTr="0098014C">
        <w:trPr>
          <w:trHeight w:val="273"/>
        </w:trPr>
        <w:tc>
          <w:tcPr>
            <w:tcW w:w="708" w:type="dxa"/>
          </w:tcPr>
          <w:p w:rsidR="0098014C" w:rsidRPr="003D2EE4" w:rsidRDefault="0098014C" w:rsidP="00637FCA">
            <w:pPr>
              <w:pStyle w:val="TableParagraph"/>
              <w:jc w:val="center"/>
              <w:rPr>
                <w:sz w:val="24"/>
              </w:rPr>
            </w:pPr>
            <w:r w:rsidRPr="003D2EE4">
              <w:rPr>
                <w:sz w:val="24"/>
              </w:rPr>
              <w:t>07</w:t>
            </w:r>
          </w:p>
        </w:tc>
        <w:tc>
          <w:tcPr>
            <w:tcW w:w="6096" w:type="dxa"/>
          </w:tcPr>
          <w:p w:rsidR="0098014C" w:rsidRPr="003D2EE4" w:rsidRDefault="0098014C" w:rsidP="00637FCA">
            <w:pPr>
              <w:pStyle w:val="TableParagraph"/>
              <w:rPr>
                <w:sz w:val="24"/>
              </w:rPr>
            </w:pPr>
            <w:r w:rsidRPr="003D2EE4">
              <w:rPr>
                <w:sz w:val="24"/>
              </w:rPr>
              <w:t>Caixa de primeiros socorros</w:t>
            </w:r>
          </w:p>
        </w:tc>
        <w:tc>
          <w:tcPr>
            <w:tcW w:w="850" w:type="dxa"/>
          </w:tcPr>
          <w:p w:rsidR="0098014C" w:rsidRPr="003D2EE4" w:rsidRDefault="0098014C" w:rsidP="00637FCA">
            <w:pPr>
              <w:pStyle w:val="TableParagraph"/>
              <w:jc w:val="center"/>
              <w:rPr>
                <w:sz w:val="24"/>
              </w:rPr>
            </w:pPr>
            <w:r w:rsidRPr="003D2EE4">
              <w:rPr>
                <w:sz w:val="24"/>
              </w:rPr>
              <w:t>pç</w:t>
            </w:r>
          </w:p>
        </w:tc>
        <w:tc>
          <w:tcPr>
            <w:tcW w:w="1276" w:type="dxa"/>
          </w:tcPr>
          <w:p w:rsidR="0098014C" w:rsidRPr="003D2EE4" w:rsidRDefault="0098014C" w:rsidP="00637FCA">
            <w:pPr>
              <w:pStyle w:val="TableParagraph"/>
              <w:ind w:left="111"/>
              <w:jc w:val="center"/>
              <w:rPr>
                <w:sz w:val="24"/>
              </w:rPr>
            </w:pPr>
            <w:r w:rsidRPr="003D2EE4">
              <w:rPr>
                <w:sz w:val="24"/>
              </w:rPr>
              <w:t>01</w:t>
            </w:r>
          </w:p>
        </w:tc>
      </w:tr>
      <w:tr w:rsidR="0098014C" w:rsidTr="0098014C">
        <w:trPr>
          <w:trHeight w:val="278"/>
        </w:trPr>
        <w:tc>
          <w:tcPr>
            <w:tcW w:w="708" w:type="dxa"/>
          </w:tcPr>
          <w:p w:rsidR="0098014C" w:rsidRPr="003D2EE4" w:rsidRDefault="0098014C" w:rsidP="00637FCA">
            <w:pPr>
              <w:pStyle w:val="TableParagraph"/>
              <w:spacing w:line="257" w:lineRule="exact"/>
              <w:jc w:val="center"/>
              <w:rPr>
                <w:sz w:val="24"/>
              </w:rPr>
            </w:pPr>
            <w:r w:rsidRPr="003D2EE4">
              <w:rPr>
                <w:sz w:val="24"/>
              </w:rPr>
              <w:t>08</w:t>
            </w:r>
          </w:p>
        </w:tc>
        <w:tc>
          <w:tcPr>
            <w:tcW w:w="6096" w:type="dxa"/>
          </w:tcPr>
          <w:p w:rsidR="0098014C" w:rsidRPr="003D2EE4" w:rsidRDefault="0098014C" w:rsidP="00637FCA">
            <w:pPr>
              <w:pStyle w:val="TableParagraph"/>
              <w:spacing w:line="257" w:lineRule="exact"/>
              <w:rPr>
                <w:sz w:val="24"/>
              </w:rPr>
            </w:pPr>
            <w:r w:rsidRPr="003D2EE4">
              <w:rPr>
                <w:sz w:val="24"/>
              </w:rPr>
              <w:t>Conjunto chave aley</w:t>
            </w:r>
          </w:p>
        </w:tc>
        <w:tc>
          <w:tcPr>
            <w:tcW w:w="850" w:type="dxa"/>
          </w:tcPr>
          <w:p w:rsidR="0098014C" w:rsidRPr="003D2EE4" w:rsidRDefault="0098014C" w:rsidP="0098014C">
            <w:pPr>
              <w:pStyle w:val="TableParagraph"/>
              <w:spacing w:line="257" w:lineRule="exact"/>
              <w:jc w:val="center"/>
              <w:rPr>
                <w:sz w:val="24"/>
              </w:rPr>
            </w:pPr>
            <w:r w:rsidRPr="003D2EE4">
              <w:rPr>
                <w:sz w:val="24"/>
              </w:rPr>
              <w:t>conj</w:t>
            </w:r>
          </w:p>
        </w:tc>
        <w:tc>
          <w:tcPr>
            <w:tcW w:w="1276" w:type="dxa"/>
          </w:tcPr>
          <w:p w:rsidR="0098014C" w:rsidRPr="003D2EE4" w:rsidRDefault="0098014C" w:rsidP="00637FCA">
            <w:pPr>
              <w:pStyle w:val="TableParagraph"/>
              <w:spacing w:line="257" w:lineRule="exact"/>
              <w:ind w:left="111"/>
              <w:jc w:val="center"/>
              <w:rPr>
                <w:sz w:val="24"/>
              </w:rPr>
            </w:pPr>
            <w:r w:rsidRPr="003D2EE4">
              <w:rPr>
                <w:sz w:val="24"/>
              </w:rPr>
              <w:t>01</w:t>
            </w:r>
          </w:p>
        </w:tc>
      </w:tr>
      <w:tr w:rsidR="0098014C" w:rsidTr="0098014C">
        <w:trPr>
          <w:trHeight w:val="551"/>
        </w:trPr>
        <w:tc>
          <w:tcPr>
            <w:tcW w:w="708" w:type="dxa"/>
          </w:tcPr>
          <w:p w:rsidR="0098014C" w:rsidRPr="003D2EE4" w:rsidRDefault="0098014C" w:rsidP="00637FCA">
            <w:pPr>
              <w:pStyle w:val="TableParagraph"/>
              <w:spacing w:line="240" w:lineRule="auto"/>
              <w:jc w:val="center"/>
              <w:rPr>
                <w:sz w:val="24"/>
              </w:rPr>
            </w:pPr>
            <w:r w:rsidRPr="003D2EE4">
              <w:rPr>
                <w:sz w:val="24"/>
              </w:rPr>
              <w:t>09</w:t>
            </w:r>
          </w:p>
        </w:tc>
        <w:tc>
          <w:tcPr>
            <w:tcW w:w="6096" w:type="dxa"/>
          </w:tcPr>
          <w:p w:rsidR="0098014C" w:rsidRPr="003D2EE4" w:rsidRDefault="0098014C" w:rsidP="00637FCA">
            <w:pPr>
              <w:pStyle w:val="TableParagraph"/>
              <w:spacing w:before="6" w:line="274" w:lineRule="exact"/>
              <w:ind w:right="825"/>
              <w:rPr>
                <w:sz w:val="24"/>
              </w:rPr>
            </w:pPr>
            <w:r w:rsidRPr="003D2EE4">
              <w:rPr>
                <w:sz w:val="24"/>
              </w:rPr>
              <w:t>Computador de mão, smartfone ou similar, p/ armazenamento dados</w:t>
            </w:r>
          </w:p>
        </w:tc>
        <w:tc>
          <w:tcPr>
            <w:tcW w:w="850" w:type="dxa"/>
          </w:tcPr>
          <w:p w:rsidR="0098014C" w:rsidRPr="003D2EE4" w:rsidRDefault="0098014C" w:rsidP="00637FCA">
            <w:pPr>
              <w:pStyle w:val="TableParagraph"/>
              <w:spacing w:line="240" w:lineRule="auto"/>
              <w:jc w:val="center"/>
              <w:rPr>
                <w:sz w:val="24"/>
              </w:rPr>
            </w:pPr>
            <w:r w:rsidRPr="003D2EE4">
              <w:rPr>
                <w:sz w:val="24"/>
              </w:rPr>
              <w:t>pç</w:t>
            </w:r>
          </w:p>
        </w:tc>
        <w:tc>
          <w:tcPr>
            <w:tcW w:w="1276" w:type="dxa"/>
          </w:tcPr>
          <w:p w:rsidR="0098014C" w:rsidRPr="003D2EE4" w:rsidRDefault="0098014C" w:rsidP="00637FCA">
            <w:pPr>
              <w:pStyle w:val="TableParagraph"/>
              <w:spacing w:line="240" w:lineRule="auto"/>
              <w:ind w:left="111"/>
              <w:jc w:val="center"/>
              <w:rPr>
                <w:sz w:val="24"/>
              </w:rPr>
            </w:pPr>
            <w:r w:rsidRPr="003D2EE4">
              <w:rPr>
                <w:sz w:val="24"/>
              </w:rPr>
              <w:t>01</w:t>
            </w:r>
          </w:p>
        </w:tc>
      </w:tr>
      <w:tr w:rsidR="0098014C" w:rsidTr="0098014C">
        <w:trPr>
          <w:trHeight w:val="273"/>
        </w:trPr>
        <w:tc>
          <w:tcPr>
            <w:tcW w:w="708" w:type="dxa"/>
          </w:tcPr>
          <w:p w:rsidR="0098014C" w:rsidRPr="003D2EE4" w:rsidRDefault="0098014C" w:rsidP="00637FCA">
            <w:pPr>
              <w:pStyle w:val="TableParagraph"/>
              <w:jc w:val="center"/>
              <w:rPr>
                <w:sz w:val="24"/>
              </w:rPr>
            </w:pPr>
            <w:r w:rsidRPr="003D2EE4">
              <w:rPr>
                <w:sz w:val="24"/>
              </w:rPr>
              <w:t>10</w:t>
            </w:r>
          </w:p>
        </w:tc>
        <w:tc>
          <w:tcPr>
            <w:tcW w:w="6096" w:type="dxa"/>
          </w:tcPr>
          <w:p w:rsidR="0098014C" w:rsidRPr="003D2EE4" w:rsidRDefault="0098014C" w:rsidP="00637FCA">
            <w:pPr>
              <w:pStyle w:val="TableParagraph"/>
              <w:rPr>
                <w:sz w:val="24"/>
              </w:rPr>
            </w:pPr>
            <w:r w:rsidRPr="003D2EE4">
              <w:rPr>
                <w:sz w:val="24"/>
              </w:rPr>
              <w:t>Arco com serra rápida</w:t>
            </w:r>
          </w:p>
        </w:tc>
        <w:tc>
          <w:tcPr>
            <w:tcW w:w="850" w:type="dxa"/>
          </w:tcPr>
          <w:p w:rsidR="0098014C" w:rsidRPr="003D2EE4" w:rsidRDefault="0098014C" w:rsidP="00637FCA">
            <w:pPr>
              <w:pStyle w:val="TableParagraph"/>
              <w:jc w:val="center"/>
              <w:rPr>
                <w:sz w:val="24"/>
              </w:rPr>
            </w:pPr>
            <w:r w:rsidRPr="003D2EE4">
              <w:rPr>
                <w:sz w:val="24"/>
              </w:rPr>
              <w:t>pç</w:t>
            </w:r>
          </w:p>
        </w:tc>
        <w:tc>
          <w:tcPr>
            <w:tcW w:w="1276" w:type="dxa"/>
          </w:tcPr>
          <w:p w:rsidR="0098014C" w:rsidRPr="003D2EE4" w:rsidRDefault="0098014C" w:rsidP="00637FCA">
            <w:pPr>
              <w:pStyle w:val="TableParagraph"/>
              <w:ind w:left="111"/>
              <w:jc w:val="center"/>
              <w:rPr>
                <w:sz w:val="24"/>
              </w:rPr>
            </w:pPr>
            <w:r w:rsidRPr="003D2EE4">
              <w:rPr>
                <w:sz w:val="24"/>
              </w:rPr>
              <w:t>01</w:t>
            </w:r>
          </w:p>
        </w:tc>
      </w:tr>
      <w:tr w:rsidR="0098014C" w:rsidTr="0098014C">
        <w:trPr>
          <w:trHeight w:val="273"/>
        </w:trPr>
        <w:tc>
          <w:tcPr>
            <w:tcW w:w="708" w:type="dxa"/>
          </w:tcPr>
          <w:p w:rsidR="0098014C" w:rsidRPr="003D2EE4" w:rsidRDefault="0098014C" w:rsidP="00637FCA">
            <w:pPr>
              <w:pStyle w:val="TableParagraph"/>
              <w:spacing w:line="254" w:lineRule="exact"/>
              <w:jc w:val="center"/>
              <w:rPr>
                <w:sz w:val="24"/>
              </w:rPr>
            </w:pPr>
            <w:r w:rsidRPr="003D2EE4">
              <w:rPr>
                <w:sz w:val="24"/>
              </w:rPr>
              <w:t>11</w:t>
            </w:r>
          </w:p>
        </w:tc>
        <w:tc>
          <w:tcPr>
            <w:tcW w:w="6096" w:type="dxa"/>
          </w:tcPr>
          <w:p w:rsidR="0098014C" w:rsidRPr="003D2EE4" w:rsidRDefault="0098014C" w:rsidP="00637FCA">
            <w:pPr>
              <w:pStyle w:val="TableParagraph"/>
              <w:spacing w:line="254" w:lineRule="exact"/>
              <w:rPr>
                <w:sz w:val="24"/>
              </w:rPr>
            </w:pPr>
            <w:r w:rsidRPr="003D2EE4">
              <w:rPr>
                <w:sz w:val="24"/>
              </w:rPr>
              <w:t>Trena ou escala métrica</w:t>
            </w:r>
          </w:p>
        </w:tc>
        <w:tc>
          <w:tcPr>
            <w:tcW w:w="850" w:type="dxa"/>
          </w:tcPr>
          <w:p w:rsidR="0098014C" w:rsidRPr="003D2EE4" w:rsidRDefault="0098014C" w:rsidP="00637FCA">
            <w:pPr>
              <w:pStyle w:val="TableParagraph"/>
              <w:spacing w:line="254" w:lineRule="exact"/>
              <w:jc w:val="center"/>
              <w:rPr>
                <w:sz w:val="24"/>
              </w:rPr>
            </w:pPr>
            <w:r w:rsidRPr="003D2EE4">
              <w:rPr>
                <w:sz w:val="24"/>
              </w:rPr>
              <w:t>pç</w:t>
            </w:r>
          </w:p>
        </w:tc>
        <w:tc>
          <w:tcPr>
            <w:tcW w:w="1276" w:type="dxa"/>
          </w:tcPr>
          <w:p w:rsidR="0098014C" w:rsidRPr="003D2EE4" w:rsidRDefault="0098014C" w:rsidP="00637FCA">
            <w:pPr>
              <w:pStyle w:val="TableParagraph"/>
              <w:spacing w:line="254" w:lineRule="exact"/>
              <w:ind w:left="111"/>
              <w:jc w:val="center"/>
              <w:rPr>
                <w:sz w:val="24"/>
              </w:rPr>
            </w:pPr>
            <w:r w:rsidRPr="003D2EE4">
              <w:rPr>
                <w:sz w:val="24"/>
              </w:rPr>
              <w:t>01</w:t>
            </w:r>
          </w:p>
        </w:tc>
      </w:tr>
      <w:tr w:rsidR="0098014C" w:rsidTr="0098014C">
        <w:trPr>
          <w:trHeight w:val="556"/>
        </w:trPr>
        <w:tc>
          <w:tcPr>
            <w:tcW w:w="708" w:type="dxa"/>
          </w:tcPr>
          <w:p w:rsidR="0098014C" w:rsidRPr="003D2EE4" w:rsidRDefault="0098014C" w:rsidP="00637FCA">
            <w:pPr>
              <w:pStyle w:val="TableParagraph"/>
              <w:spacing w:line="271" w:lineRule="exact"/>
              <w:jc w:val="center"/>
              <w:rPr>
                <w:sz w:val="24"/>
              </w:rPr>
            </w:pPr>
            <w:r w:rsidRPr="003D2EE4">
              <w:rPr>
                <w:sz w:val="24"/>
              </w:rPr>
              <w:t>12</w:t>
            </w:r>
          </w:p>
        </w:tc>
        <w:tc>
          <w:tcPr>
            <w:tcW w:w="6096" w:type="dxa"/>
          </w:tcPr>
          <w:p w:rsidR="0098014C" w:rsidRPr="003D2EE4" w:rsidRDefault="0098014C" w:rsidP="00637FCA">
            <w:pPr>
              <w:pStyle w:val="TableParagraph"/>
              <w:spacing w:line="271" w:lineRule="exact"/>
              <w:rPr>
                <w:sz w:val="24"/>
              </w:rPr>
            </w:pPr>
            <w:r w:rsidRPr="003D2EE4">
              <w:rPr>
                <w:sz w:val="24"/>
              </w:rPr>
              <w:t>Farol 13 volts com cabo de 30 metros adaptável em</w:t>
            </w:r>
          </w:p>
          <w:p w:rsidR="0098014C" w:rsidRPr="003D2EE4" w:rsidRDefault="0098014C" w:rsidP="00637FCA">
            <w:pPr>
              <w:pStyle w:val="TableParagraph"/>
              <w:spacing w:before="2" w:line="263" w:lineRule="exact"/>
              <w:rPr>
                <w:sz w:val="24"/>
              </w:rPr>
            </w:pPr>
            <w:r w:rsidRPr="003D2EE4">
              <w:rPr>
                <w:sz w:val="24"/>
              </w:rPr>
              <w:t>bateria</w:t>
            </w:r>
          </w:p>
        </w:tc>
        <w:tc>
          <w:tcPr>
            <w:tcW w:w="850" w:type="dxa"/>
          </w:tcPr>
          <w:p w:rsidR="0098014C" w:rsidRPr="003D2EE4" w:rsidRDefault="0098014C" w:rsidP="00637FCA">
            <w:pPr>
              <w:pStyle w:val="TableParagraph"/>
              <w:spacing w:line="271" w:lineRule="exact"/>
              <w:jc w:val="center"/>
              <w:rPr>
                <w:sz w:val="24"/>
              </w:rPr>
            </w:pPr>
            <w:r w:rsidRPr="003D2EE4">
              <w:rPr>
                <w:sz w:val="24"/>
              </w:rPr>
              <w:t>pç</w:t>
            </w:r>
          </w:p>
        </w:tc>
        <w:tc>
          <w:tcPr>
            <w:tcW w:w="1276" w:type="dxa"/>
          </w:tcPr>
          <w:p w:rsidR="0098014C" w:rsidRPr="003D2EE4" w:rsidRDefault="0098014C" w:rsidP="00637FCA">
            <w:pPr>
              <w:pStyle w:val="TableParagraph"/>
              <w:spacing w:line="271" w:lineRule="exact"/>
              <w:ind w:left="111"/>
              <w:jc w:val="center"/>
              <w:rPr>
                <w:sz w:val="24"/>
              </w:rPr>
            </w:pPr>
            <w:r w:rsidRPr="003D2EE4">
              <w:rPr>
                <w:sz w:val="24"/>
              </w:rPr>
              <w:t>01</w:t>
            </w:r>
          </w:p>
        </w:tc>
      </w:tr>
    </w:tbl>
    <w:p w:rsidR="0098014C" w:rsidRDefault="0098014C" w:rsidP="0098014C">
      <w:pPr>
        <w:widowControl w:val="0"/>
        <w:tabs>
          <w:tab w:val="left" w:pos="490"/>
        </w:tabs>
        <w:autoSpaceDE w:val="0"/>
        <w:autoSpaceDN w:val="0"/>
        <w:spacing w:after="2"/>
        <w:ind w:left="426" w:right="0" w:hanging="426"/>
        <w:rPr>
          <w:rFonts w:ascii="Book Antiqua" w:hAnsi="Book Antiqua"/>
        </w:rPr>
      </w:pPr>
    </w:p>
    <w:p w:rsidR="008A338B" w:rsidRPr="00B317FF" w:rsidRDefault="008A338B" w:rsidP="0098014C">
      <w:pPr>
        <w:widowControl w:val="0"/>
        <w:tabs>
          <w:tab w:val="left" w:pos="490"/>
        </w:tabs>
        <w:autoSpaceDE w:val="0"/>
        <w:autoSpaceDN w:val="0"/>
        <w:spacing w:after="2"/>
        <w:ind w:left="426" w:right="0" w:hanging="426"/>
        <w:rPr>
          <w:rFonts w:ascii="Book Antiqua" w:hAnsi="Book Antiqua"/>
        </w:rPr>
      </w:pPr>
    </w:p>
    <w:p w:rsidR="008A338B" w:rsidRPr="008A338B" w:rsidRDefault="008A338B" w:rsidP="008A338B">
      <w:pPr>
        <w:ind w:left="-709" w:right="-993"/>
        <w:rPr>
          <w:rFonts w:ascii="Book Antiqua" w:hAnsi="Book Antiqua"/>
          <w:b/>
        </w:rPr>
      </w:pPr>
      <w:r w:rsidRPr="008A338B">
        <w:rPr>
          <w:rFonts w:ascii="Book Antiqua" w:hAnsi="Book Antiqua"/>
          <w:b/>
        </w:rPr>
        <w:t>9.</w:t>
      </w:r>
      <w:r w:rsidRPr="008A338B">
        <w:rPr>
          <w:rFonts w:ascii="Book Antiqua" w:hAnsi="Book Antiqua"/>
          <w:b/>
        </w:rPr>
        <w:tab/>
        <w:t>DISPOSIÇÕES GERAIS</w:t>
      </w:r>
    </w:p>
    <w:p w:rsidR="008A338B" w:rsidRPr="008A338B" w:rsidRDefault="008A338B" w:rsidP="008A338B">
      <w:pPr>
        <w:ind w:left="-709" w:right="-993"/>
        <w:rPr>
          <w:rFonts w:ascii="Book Antiqua" w:hAnsi="Book Antiqua"/>
        </w:rPr>
      </w:pPr>
    </w:p>
    <w:p w:rsidR="008A338B" w:rsidRDefault="008A338B" w:rsidP="008A338B">
      <w:pPr>
        <w:ind w:left="-709" w:right="-993"/>
        <w:rPr>
          <w:rFonts w:ascii="Book Antiqua" w:hAnsi="Book Antiqua"/>
        </w:rPr>
      </w:pPr>
      <w:r w:rsidRPr="008A338B">
        <w:rPr>
          <w:rFonts w:ascii="Book Antiqua" w:hAnsi="Book Antiqua"/>
        </w:rPr>
        <w:t>Exigências para qualificação técnica - será exigido, entre outros:</w:t>
      </w:r>
    </w:p>
    <w:p w:rsidR="008A338B" w:rsidRPr="008A338B" w:rsidRDefault="008A338B" w:rsidP="008A338B">
      <w:pPr>
        <w:ind w:left="-709" w:right="-993"/>
        <w:rPr>
          <w:rFonts w:ascii="Book Antiqua" w:hAnsi="Book Antiqua"/>
        </w:rPr>
      </w:pPr>
    </w:p>
    <w:p w:rsidR="008A338B" w:rsidRPr="008A338B" w:rsidRDefault="008A338B" w:rsidP="008A338B">
      <w:pPr>
        <w:tabs>
          <w:tab w:val="left" w:pos="284"/>
        </w:tabs>
        <w:ind w:left="284" w:right="-993" w:hanging="284"/>
        <w:rPr>
          <w:rFonts w:ascii="Book Antiqua" w:hAnsi="Book Antiqua"/>
        </w:rPr>
      </w:pPr>
      <w:r w:rsidRPr="008A338B">
        <w:rPr>
          <w:rFonts w:ascii="Book Antiqua" w:hAnsi="Book Antiqua"/>
        </w:rPr>
        <w:t>a) Qualificação técnico-operacional e técnico-profissional:</w:t>
      </w:r>
    </w:p>
    <w:p w:rsidR="008A338B" w:rsidRPr="008A338B" w:rsidRDefault="008A338B" w:rsidP="008A338B">
      <w:pPr>
        <w:tabs>
          <w:tab w:val="left" w:pos="284"/>
        </w:tabs>
        <w:ind w:left="284" w:right="-993"/>
        <w:rPr>
          <w:rFonts w:ascii="Book Antiqua" w:hAnsi="Book Antiqua"/>
        </w:rPr>
      </w:pPr>
      <w:r w:rsidRPr="008A338B">
        <w:rPr>
          <w:rFonts w:ascii="Book Antiqua" w:hAnsi="Book Antiqua"/>
        </w:rPr>
        <w:t>Comprovação de Registro ou Certidão de inscrição da empresa e de seu responsável técnico no Conselho Regional de Engenharia e Agronomia – CREA, da região da sede da empresa comprovando de que a proponente mantenha na data da licitação o objeto aprovado pelo CREA de acordo com objeto licitado e conter no mínimo um engenheiro eletricista como responsável técnico pela empresa conforme estabelecido nos Art. 59 e 60 da Lei Federal Nº 5.195/66 e Inciso II, Art. 8º da Resolução Nº 336/89 do CONFEA – Conselho Federal de Engenharia e Agronomia. A prova de vínculo do responsável técnico com a empresa licitante</w:t>
      </w:r>
      <w:proofErr w:type="gramStart"/>
      <w:r w:rsidRPr="008A338B">
        <w:rPr>
          <w:rFonts w:ascii="Book Antiqua" w:hAnsi="Book Antiqua"/>
        </w:rPr>
        <w:t>,</w:t>
      </w:r>
      <w:r>
        <w:rPr>
          <w:rFonts w:ascii="Book Antiqua" w:hAnsi="Book Antiqua"/>
        </w:rPr>
        <w:t xml:space="preserve"> </w:t>
      </w:r>
      <w:r w:rsidRPr="008A338B">
        <w:rPr>
          <w:rFonts w:ascii="Book Antiqua" w:hAnsi="Book Antiqua"/>
        </w:rPr>
        <w:t>poderá</w:t>
      </w:r>
      <w:proofErr w:type="gramEnd"/>
      <w:r w:rsidRPr="008A338B">
        <w:rPr>
          <w:rFonts w:ascii="Book Antiqua" w:hAnsi="Book Antiqua"/>
        </w:rPr>
        <w:t xml:space="preserve"> ser feita mediante um</w:t>
      </w:r>
      <w:r>
        <w:rPr>
          <w:rFonts w:ascii="Book Antiqua" w:hAnsi="Book Antiqua"/>
        </w:rPr>
        <w:t xml:space="preserve"> </w:t>
      </w:r>
      <w:r w:rsidRPr="008A338B">
        <w:rPr>
          <w:rFonts w:ascii="Book Antiqua" w:hAnsi="Book Antiqua"/>
        </w:rPr>
        <w:t>dos seguintes documentos:</w:t>
      </w:r>
    </w:p>
    <w:p w:rsidR="008A338B" w:rsidRPr="008A338B" w:rsidRDefault="008A338B" w:rsidP="008A338B">
      <w:pPr>
        <w:ind w:left="-709" w:right="-993"/>
        <w:rPr>
          <w:rFonts w:ascii="Book Antiqua" w:hAnsi="Book Antiqua"/>
        </w:rPr>
      </w:pPr>
    </w:p>
    <w:p w:rsidR="008A338B" w:rsidRPr="008A338B" w:rsidRDefault="008A338B" w:rsidP="008A338B">
      <w:pPr>
        <w:ind w:right="-993"/>
        <w:rPr>
          <w:rFonts w:ascii="Book Antiqua" w:hAnsi="Book Antiqua"/>
        </w:rPr>
      </w:pPr>
      <w:r w:rsidRPr="008A338B">
        <w:rPr>
          <w:rFonts w:ascii="Book Antiqua" w:hAnsi="Book Antiqua"/>
        </w:rPr>
        <w:lastRenderedPageBreak/>
        <w:t>Contrato temporário com a licitante, em conformidade com o disposto na Legislação Trabalhista.</w:t>
      </w:r>
    </w:p>
    <w:p w:rsidR="008A338B" w:rsidRPr="008A338B" w:rsidRDefault="008A338B" w:rsidP="008A338B">
      <w:pPr>
        <w:ind w:right="-993"/>
        <w:rPr>
          <w:rFonts w:ascii="Book Antiqua" w:hAnsi="Book Antiqua"/>
        </w:rPr>
      </w:pPr>
    </w:p>
    <w:p w:rsidR="008A338B" w:rsidRDefault="008A338B" w:rsidP="008A338B">
      <w:pPr>
        <w:ind w:right="-993"/>
        <w:rPr>
          <w:rFonts w:ascii="Book Antiqua" w:hAnsi="Book Antiqua"/>
        </w:rPr>
      </w:pPr>
      <w:r w:rsidRPr="008A338B">
        <w:rPr>
          <w:rFonts w:ascii="Book Antiqua" w:hAnsi="Book Antiqua"/>
        </w:rPr>
        <w:t>Carteira de trabalho e previdência social – CTPS em nome do profissional e ficha registro de empregados.</w:t>
      </w:r>
    </w:p>
    <w:p w:rsidR="008A338B" w:rsidRPr="008A338B" w:rsidRDefault="008A338B" w:rsidP="008A338B">
      <w:pPr>
        <w:ind w:right="-993"/>
        <w:rPr>
          <w:rFonts w:ascii="Book Antiqua" w:hAnsi="Book Antiqua"/>
        </w:rPr>
      </w:pPr>
    </w:p>
    <w:p w:rsidR="00B317FF" w:rsidRDefault="008A338B" w:rsidP="008A338B">
      <w:pPr>
        <w:ind w:right="-993"/>
        <w:rPr>
          <w:rFonts w:ascii="Book Antiqua" w:hAnsi="Book Antiqua"/>
        </w:rPr>
      </w:pPr>
      <w:r w:rsidRPr="008A338B">
        <w:rPr>
          <w:rFonts w:ascii="Book Antiqua" w:hAnsi="Book Antiqua"/>
        </w:rPr>
        <w:t xml:space="preserve">Contrato social e, se </w:t>
      </w:r>
      <w:proofErr w:type="gramStart"/>
      <w:r w:rsidRPr="008A338B">
        <w:rPr>
          <w:rFonts w:ascii="Book Antiqua" w:hAnsi="Book Antiqua"/>
        </w:rPr>
        <w:t>houver,</w:t>
      </w:r>
      <w:proofErr w:type="gramEnd"/>
      <w:r w:rsidRPr="008A338B">
        <w:rPr>
          <w:rFonts w:ascii="Book Antiqua" w:hAnsi="Book Antiqua"/>
        </w:rPr>
        <w:t xml:space="preserve"> última alteração.</w:t>
      </w:r>
    </w:p>
    <w:p w:rsidR="00E469B9" w:rsidRDefault="00E469B9" w:rsidP="008A338B">
      <w:pPr>
        <w:ind w:right="-993"/>
        <w:rPr>
          <w:rFonts w:ascii="Book Antiqua" w:hAnsi="Book Antiqua"/>
        </w:rPr>
      </w:pPr>
    </w:p>
    <w:p w:rsidR="00E469B9" w:rsidRDefault="00E469B9" w:rsidP="008A338B">
      <w:pPr>
        <w:ind w:right="-993"/>
        <w:rPr>
          <w:rFonts w:ascii="Book Antiqua" w:hAnsi="Book Antiqua"/>
        </w:rPr>
      </w:pPr>
    </w:p>
    <w:p w:rsidR="00E469B9" w:rsidRPr="00E469B9" w:rsidRDefault="00E469B9" w:rsidP="00E469B9">
      <w:pPr>
        <w:ind w:left="-709" w:right="-993"/>
        <w:rPr>
          <w:rFonts w:ascii="Book Antiqua" w:hAnsi="Book Antiqua"/>
          <w:b/>
        </w:rPr>
      </w:pPr>
      <w:r w:rsidRPr="00E469B9">
        <w:rPr>
          <w:rFonts w:ascii="Book Antiqua" w:hAnsi="Book Antiqua"/>
          <w:b/>
        </w:rPr>
        <w:t>10.</w:t>
      </w:r>
      <w:r w:rsidRPr="00E469B9">
        <w:rPr>
          <w:rFonts w:ascii="Book Antiqua" w:hAnsi="Book Antiqua"/>
          <w:b/>
        </w:rPr>
        <w:tab/>
        <w:t>NORMAS TÉCNICAS</w:t>
      </w:r>
    </w:p>
    <w:p w:rsidR="00E469B9" w:rsidRPr="00E469B9" w:rsidRDefault="00E469B9" w:rsidP="00E469B9">
      <w:pPr>
        <w:ind w:left="-709" w:right="-993"/>
        <w:rPr>
          <w:rFonts w:ascii="Book Antiqua" w:hAnsi="Book Antiqua"/>
        </w:rPr>
      </w:pPr>
    </w:p>
    <w:p w:rsidR="00637FCA" w:rsidRDefault="00E469B9" w:rsidP="00E469B9">
      <w:pPr>
        <w:ind w:left="-709" w:right="-993"/>
        <w:rPr>
          <w:rFonts w:ascii="Book Antiqua" w:hAnsi="Book Antiqua"/>
        </w:rPr>
      </w:pPr>
      <w:r w:rsidRPr="00E469B9">
        <w:rPr>
          <w:rFonts w:ascii="Book Antiqua" w:hAnsi="Book Antiqua"/>
        </w:rPr>
        <w:t xml:space="preserve">10.1 Na execução dos trabalhos contratados deverão ser observadas e seguidas </w:t>
      </w:r>
      <w:proofErr w:type="gramStart"/>
      <w:r w:rsidRPr="00E469B9">
        <w:rPr>
          <w:rFonts w:ascii="Book Antiqua" w:hAnsi="Book Antiqua"/>
        </w:rPr>
        <w:t>as</w:t>
      </w:r>
      <w:proofErr w:type="gramEnd"/>
      <w:r w:rsidRPr="00E469B9">
        <w:rPr>
          <w:rFonts w:ascii="Book Antiqua" w:hAnsi="Book Antiqua"/>
        </w:rPr>
        <w:t xml:space="preserve"> seguintes normas: </w:t>
      </w:r>
    </w:p>
    <w:p w:rsidR="00637FCA" w:rsidRDefault="00637FCA" w:rsidP="00E469B9">
      <w:pPr>
        <w:ind w:left="-709" w:right="-993"/>
        <w:rPr>
          <w:rFonts w:ascii="Book Antiqua" w:hAnsi="Book Antiqua"/>
        </w:rPr>
      </w:pPr>
    </w:p>
    <w:p w:rsidR="00E469B9" w:rsidRDefault="00E469B9" w:rsidP="00637FCA">
      <w:pPr>
        <w:ind w:left="-709" w:right="-993"/>
        <w:rPr>
          <w:rFonts w:ascii="Book Antiqua" w:hAnsi="Book Antiqua"/>
        </w:rPr>
      </w:pPr>
      <w:r w:rsidRPr="00E469B9">
        <w:rPr>
          <w:rFonts w:ascii="Book Antiqua" w:hAnsi="Book Antiqua"/>
        </w:rPr>
        <w:t>Normas técnicas da ABNT (Associação Brasileira de Normas Técnicas)</w:t>
      </w:r>
    </w:p>
    <w:p w:rsidR="00E469B9" w:rsidRPr="00E469B9" w:rsidRDefault="00E469B9" w:rsidP="00E469B9">
      <w:pPr>
        <w:ind w:left="-709" w:right="-993"/>
        <w:rPr>
          <w:rFonts w:ascii="Book Antiqua" w:hAnsi="Book Antiqua"/>
        </w:rPr>
      </w:pPr>
    </w:p>
    <w:p w:rsidR="00E469B9" w:rsidRPr="00E469B9" w:rsidRDefault="00E469B9" w:rsidP="00E469B9">
      <w:pPr>
        <w:ind w:left="426" w:right="-993" w:hanging="426"/>
        <w:rPr>
          <w:rFonts w:ascii="Book Antiqua" w:hAnsi="Book Antiqua"/>
        </w:rPr>
      </w:pPr>
      <w:proofErr w:type="gramStart"/>
      <w:r w:rsidRPr="00E469B9">
        <w:rPr>
          <w:rFonts w:ascii="Book Antiqua" w:hAnsi="Book Antiqua"/>
        </w:rPr>
        <w:t>a</w:t>
      </w:r>
      <w:proofErr w:type="gramEnd"/>
      <w:r w:rsidRPr="00E469B9">
        <w:rPr>
          <w:rFonts w:ascii="Book Antiqua" w:hAnsi="Book Antiqua"/>
        </w:rPr>
        <w:t>)</w:t>
      </w:r>
      <w:r w:rsidRPr="00E469B9">
        <w:rPr>
          <w:rFonts w:ascii="Book Antiqua" w:hAnsi="Book Antiqua"/>
        </w:rPr>
        <w:tab/>
        <w:t>NBR 5101 – ILUMINAÇÃO PÚBLICA –</w:t>
      </w:r>
      <w:r>
        <w:rPr>
          <w:rFonts w:ascii="Book Antiqua" w:hAnsi="Book Antiqua"/>
        </w:rPr>
        <w:t xml:space="preserve"> </w:t>
      </w:r>
      <w:r w:rsidRPr="00E469B9">
        <w:rPr>
          <w:rFonts w:ascii="Book Antiqua" w:hAnsi="Book Antiqua"/>
        </w:rPr>
        <w:t>Procedimentos</w:t>
      </w:r>
    </w:p>
    <w:p w:rsidR="00E469B9" w:rsidRPr="00E469B9" w:rsidRDefault="00E469B9" w:rsidP="00E469B9">
      <w:pPr>
        <w:ind w:left="426" w:right="-993" w:hanging="426"/>
        <w:rPr>
          <w:rFonts w:ascii="Book Antiqua" w:hAnsi="Book Antiqua"/>
        </w:rPr>
      </w:pPr>
    </w:p>
    <w:p w:rsidR="00E469B9" w:rsidRDefault="00E469B9" w:rsidP="00E469B9">
      <w:pPr>
        <w:ind w:left="426" w:right="-993" w:hanging="426"/>
        <w:rPr>
          <w:rFonts w:ascii="Book Antiqua" w:hAnsi="Book Antiqua"/>
        </w:rPr>
      </w:pPr>
      <w:proofErr w:type="gramStart"/>
      <w:r w:rsidRPr="00E469B9">
        <w:rPr>
          <w:rFonts w:ascii="Book Antiqua" w:hAnsi="Book Antiqua"/>
        </w:rPr>
        <w:t>b)</w:t>
      </w:r>
      <w:proofErr w:type="gramEnd"/>
      <w:r w:rsidRPr="00E469B9">
        <w:rPr>
          <w:rFonts w:ascii="Book Antiqua" w:hAnsi="Book Antiqua"/>
        </w:rPr>
        <w:tab/>
        <w:t>NBR 5461 – ILUMINAÇÃO</w:t>
      </w:r>
      <w:r>
        <w:rPr>
          <w:rFonts w:ascii="Book Antiqua" w:hAnsi="Book Antiqua"/>
        </w:rPr>
        <w:t xml:space="preserve"> </w:t>
      </w:r>
      <w:r w:rsidRPr="00E469B9">
        <w:rPr>
          <w:rFonts w:ascii="Book Antiqua" w:hAnsi="Book Antiqua"/>
        </w:rPr>
        <w:t>TERMINOLOGIA</w:t>
      </w:r>
    </w:p>
    <w:p w:rsidR="00E469B9" w:rsidRDefault="00E469B9" w:rsidP="00E469B9">
      <w:pPr>
        <w:ind w:left="426" w:right="-993" w:hanging="426"/>
        <w:rPr>
          <w:rFonts w:ascii="Book Antiqua" w:hAnsi="Book Antiqua"/>
        </w:rPr>
      </w:pPr>
    </w:p>
    <w:p w:rsidR="00E469B9" w:rsidRPr="00E469B9" w:rsidRDefault="00E469B9" w:rsidP="00E469B9">
      <w:pPr>
        <w:ind w:left="426" w:right="-993" w:hanging="426"/>
        <w:rPr>
          <w:rFonts w:ascii="Book Antiqua" w:hAnsi="Book Antiqua"/>
        </w:rPr>
      </w:pPr>
      <w:proofErr w:type="gramStart"/>
      <w:r w:rsidRPr="00E469B9">
        <w:rPr>
          <w:rFonts w:ascii="Book Antiqua" w:hAnsi="Book Antiqua"/>
        </w:rPr>
        <w:t>c)</w:t>
      </w:r>
      <w:proofErr w:type="gramEnd"/>
      <w:r w:rsidRPr="00E469B9">
        <w:rPr>
          <w:rFonts w:ascii="Book Antiqua" w:hAnsi="Book Antiqua"/>
        </w:rPr>
        <w:tab/>
        <w:t>NBR IEC 60598</w:t>
      </w:r>
      <w:r>
        <w:rPr>
          <w:rFonts w:ascii="Book Antiqua" w:hAnsi="Book Antiqua"/>
        </w:rPr>
        <w:t xml:space="preserve"> </w:t>
      </w:r>
      <w:r w:rsidRPr="00E469B9">
        <w:rPr>
          <w:rFonts w:ascii="Book Antiqua" w:hAnsi="Book Antiqua"/>
        </w:rPr>
        <w:t>– ILUMINÁRIA – Parte 1: Requisitos gerais e</w:t>
      </w:r>
      <w:r>
        <w:rPr>
          <w:rFonts w:ascii="Book Antiqua" w:hAnsi="Book Antiqua"/>
        </w:rPr>
        <w:t xml:space="preserve"> </w:t>
      </w:r>
      <w:r w:rsidRPr="00E469B9">
        <w:rPr>
          <w:rFonts w:ascii="Book Antiqua" w:hAnsi="Book Antiqua"/>
        </w:rPr>
        <w:t>ensaios</w:t>
      </w:r>
    </w:p>
    <w:p w:rsidR="00E469B9" w:rsidRPr="00E469B9" w:rsidRDefault="00E469B9" w:rsidP="00E469B9">
      <w:pPr>
        <w:ind w:left="426" w:right="-993" w:hanging="426"/>
        <w:rPr>
          <w:rFonts w:ascii="Book Antiqua" w:hAnsi="Book Antiqua"/>
        </w:rPr>
      </w:pPr>
    </w:p>
    <w:p w:rsidR="00E469B9" w:rsidRPr="00E469B9" w:rsidRDefault="00E469B9" w:rsidP="00E469B9">
      <w:pPr>
        <w:ind w:left="426" w:right="-993" w:hanging="426"/>
        <w:rPr>
          <w:rFonts w:ascii="Book Antiqua" w:hAnsi="Book Antiqua"/>
        </w:rPr>
      </w:pPr>
      <w:proofErr w:type="gramStart"/>
      <w:r w:rsidRPr="00E469B9">
        <w:rPr>
          <w:rFonts w:ascii="Book Antiqua" w:hAnsi="Book Antiqua"/>
        </w:rPr>
        <w:t>d)</w:t>
      </w:r>
      <w:proofErr w:type="gramEnd"/>
      <w:r w:rsidRPr="00E469B9">
        <w:rPr>
          <w:rFonts w:ascii="Book Antiqua" w:hAnsi="Book Antiqua"/>
        </w:rPr>
        <w:tab/>
        <w:t>NBR 15129 – LUMINÁRIA PARA ILUMINAÇÃO PÚBLICA – Requisitos</w:t>
      </w:r>
      <w:r>
        <w:rPr>
          <w:rFonts w:ascii="Book Antiqua" w:hAnsi="Book Antiqua"/>
        </w:rPr>
        <w:t xml:space="preserve"> </w:t>
      </w:r>
      <w:r w:rsidRPr="00E469B9">
        <w:rPr>
          <w:rFonts w:ascii="Book Antiqua" w:hAnsi="Book Antiqua"/>
        </w:rPr>
        <w:t>particulares</w:t>
      </w:r>
    </w:p>
    <w:p w:rsidR="00E469B9" w:rsidRPr="00E469B9" w:rsidRDefault="00E469B9" w:rsidP="00E469B9">
      <w:pPr>
        <w:ind w:left="426" w:right="-993" w:hanging="426"/>
        <w:rPr>
          <w:rFonts w:ascii="Book Antiqua" w:hAnsi="Book Antiqua"/>
        </w:rPr>
      </w:pPr>
    </w:p>
    <w:p w:rsidR="00E469B9" w:rsidRPr="00E469B9" w:rsidRDefault="00E469B9" w:rsidP="00E469B9">
      <w:pPr>
        <w:ind w:left="426" w:right="-993" w:hanging="426"/>
        <w:rPr>
          <w:rFonts w:ascii="Book Antiqua" w:hAnsi="Book Antiqua"/>
        </w:rPr>
      </w:pPr>
      <w:proofErr w:type="gramStart"/>
      <w:r w:rsidRPr="00E469B9">
        <w:rPr>
          <w:rFonts w:ascii="Book Antiqua" w:hAnsi="Book Antiqua"/>
        </w:rPr>
        <w:t>e</w:t>
      </w:r>
      <w:proofErr w:type="gramEnd"/>
      <w:r w:rsidRPr="00E469B9">
        <w:rPr>
          <w:rFonts w:ascii="Book Antiqua" w:hAnsi="Book Antiqua"/>
        </w:rPr>
        <w:t>)</w:t>
      </w:r>
      <w:r w:rsidRPr="00E469B9">
        <w:rPr>
          <w:rFonts w:ascii="Book Antiqua" w:hAnsi="Book Antiqua"/>
        </w:rPr>
        <w:tab/>
        <w:t>NBR 13570 – INSTALAÇÕES ELETRICAS EM LOCAIS DE AFLUÊNCIA DE PÚBLICO</w:t>
      </w:r>
      <w:r>
        <w:rPr>
          <w:rFonts w:ascii="Book Antiqua" w:hAnsi="Book Antiqua"/>
        </w:rPr>
        <w:t xml:space="preserve"> </w:t>
      </w:r>
      <w:r w:rsidRPr="00E469B9">
        <w:rPr>
          <w:rFonts w:ascii="Book Antiqua" w:hAnsi="Book Antiqua"/>
        </w:rPr>
        <w:t>–</w:t>
      </w:r>
    </w:p>
    <w:p w:rsidR="00E469B9" w:rsidRPr="00E469B9" w:rsidRDefault="00E469B9" w:rsidP="00E469B9">
      <w:pPr>
        <w:ind w:left="426" w:right="-993" w:hanging="426"/>
        <w:rPr>
          <w:rFonts w:ascii="Book Antiqua" w:hAnsi="Book Antiqua"/>
        </w:rPr>
      </w:pPr>
      <w:r w:rsidRPr="00E469B9">
        <w:rPr>
          <w:rFonts w:ascii="Book Antiqua" w:hAnsi="Book Antiqua"/>
        </w:rPr>
        <w:t>Requisitos Específicos</w:t>
      </w:r>
    </w:p>
    <w:p w:rsidR="00E469B9" w:rsidRPr="00E469B9" w:rsidRDefault="00E469B9" w:rsidP="00E469B9">
      <w:pPr>
        <w:ind w:left="426" w:right="-993" w:hanging="426"/>
        <w:rPr>
          <w:rFonts w:ascii="Book Antiqua" w:hAnsi="Book Antiqua"/>
        </w:rPr>
      </w:pPr>
    </w:p>
    <w:p w:rsidR="00E469B9" w:rsidRPr="00E469B9" w:rsidRDefault="00E469B9" w:rsidP="00E469B9">
      <w:pPr>
        <w:ind w:left="426" w:right="-993" w:hanging="426"/>
        <w:rPr>
          <w:rFonts w:ascii="Book Antiqua" w:hAnsi="Book Antiqua"/>
        </w:rPr>
      </w:pPr>
      <w:proofErr w:type="gramStart"/>
      <w:r w:rsidRPr="00E469B9">
        <w:rPr>
          <w:rFonts w:ascii="Book Antiqua" w:hAnsi="Book Antiqua"/>
        </w:rPr>
        <w:t>f)</w:t>
      </w:r>
      <w:proofErr w:type="gramEnd"/>
      <w:r w:rsidRPr="00E469B9">
        <w:rPr>
          <w:rFonts w:ascii="Book Antiqua" w:hAnsi="Book Antiqua"/>
        </w:rPr>
        <w:tab/>
        <w:t>NBR 5410 – INSTALAÇÕES ELETRICAS</w:t>
      </w:r>
      <w:r>
        <w:rPr>
          <w:rFonts w:ascii="Book Antiqua" w:hAnsi="Book Antiqua"/>
        </w:rPr>
        <w:t xml:space="preserve"> </w:t>
      </w:r>
      <w:r w:rsidRPr="00E469B9">
        <w:rPr>
          <w:rFonts w:ascii="Book Antiqua" w:hAnsi="Book Antiqua"/>
        </w:rPr>
        <w:t>DE BAIXA</w:t>
      </w:r>
      <w:r>
        <w:rPr>
          <w:rFonts w:ascii="Book Antiqua" w:hAnsi="Book Antiqua"/>
        </w:rPr>
        <w:t xml:space="preserve"> </w:t>
      </w:r>
      <w:r w:rsidRPr="00E469B9">
        <w:rPr>
          <w:rFonts w:ascii="Book Antiqua" w:hAnsi="Book Antiqua"/>
        </w:rPr>
        <w:t>TENSÃO</w:t>
      </w:r>
    </w:p>
    <w:p w:rsidR="00E469B9" w:rsidRPr="00E469B9" w:rsidRDefault="00E469B9" w:rsidP="00E469B9">
      <w:pPr>
        <w:ind w:left="426" w:right="-993" w:hanging="426"/>
        <w:rPr>
          <w:rFonts w:ascii="Book Antiqua" w:hAnsi="Book Antiqua"/>
        </w:rPr>
      </w:pPr>
    </w:p>
    <w:p w:rsidR="00E469B9" w:rsidRPr="00E469B9" w:rsidRDefault="00E469B9" w:rsidP="00E469B9">
      <w:pPr>
        <w:ind w:left="426" w:right="-993" w:hanging="426"/>
        <w:rPr>
          <w:rFonts w:ascii="Book Antiqua" w:hAnsi="Book Antiqua"/>
        </w:rPr>
      </w:pPr>
      <w:proofErr w:type="gramStart"/>
      <w:r w:rsidRPr="00E469B9">
        <w:rPr>
          <w:rFonts w:ascii="Book Antiqua" w:hAnsi="Book Antiqua"/>
        </w:rPr>
        <w:t>g)</w:t>
      </w:r>
      <w:proofErr w:type="gramEnd"/>
      <w:r w:rsidRPr="00E469B9">
        <w:rPr>
          <w:rFonts w:ascii="Book Antiqua" w:hAnsi="Book Antiqua"/>
        </w:rPr>
        <w:tab/>
        <w:t>NBR 5434 – REDES DE DISTRIBUIÇÃO AÉREA DE ENERGIA ELETRICA –</w:t>
      </w:r>
      <w:r>
        <w:rPr>
          <w:rFonts w:ascii="Book Antiqua" w:hAnsi="Book Antiqua"/>
        </w:rPr>
        <w:t xml:space="preserve"> </w:t>
      </w:r>
      <w:r w:rsidRPr="00E469B9">
        <w:rPr>
          <w:rFonts w:ascii="Book Antiqua" w:hAnsi="Book Antiqua"/>
        </w:rPr>
        <w:t>Padronização</w:t>
      </w:r>
    </w:p>
    <w:p w:rsidR="00E469B9" w:rsidRPr="00E469B9" w:rsidRDefault="00E469B9" w:rsidP="00E469B9">
      <w:pPr>
        <w:ind w:left="426" w:right="-993" w:hanging="426"/>
        <w:rPr>
          <w:rFonts w:ascii="Book Antiqua" w:hAnsi="Book Antiqua"/>
        </w:rPr>
      </w:pPr>
    </w:p>
    <w:p w:rsidR="00E469B9" w:rsidRPr="00E469B9" w:rsidRDefault="00E469B9" w:rsidP="00E469B9">
      <w:pPr>
        <w:ind w:left="426" w:right="-993" w:hanging="426"/>
        <w:rPr>
          <w:rFonts w:ascii="Book Antiqua" w:hAnsi="Book Antiqua"/>
        </w:rPr>
      </w:pPr>
      <w:proofErr w:type="gramStart"/>
      <w:r w:rsidRPr="00E469B9">
        <w:rPr>
          <w:rFonts w:ascii="Book Antiqua" w:hAnsi="Book Antiqua"/>
        </w:rPr>
        <w:t>h)</w:t>
      </w:r>
      <w:proofErr w:type="gramEnd"/>
      <w:r w:rsidRPr="00E469B9">
        <w:rPr>
          <w:rFonts w:ascii="Book Antiqua" w:hAnsi="Book Antiqua"/>
        </w:rPr>
        <w:tab/>
        <w:t>NBR 6323 – GALVANIZAÇÃO DE PRODUTOS DE AÇO OU FERRO</w:t>
      </w:r>
      <w:r>
        <w:rPr>
          <w:rFonts w:ascii="Book Antiqua" w:hAnsi="Book Antiqua"/>
        </w:rPr>
        <w:t xml:space="preserve"> </w:t>
      </w:r>
      <w:r w:rsidRPr="00E469B9">
        <w:rPr>
          <w:rFonts w:ascii="Book Antiqua" w:hAnsi="Book Antiqua"/>
        </w:rPr>
        <w:t>FUNDIDO</w:t>
      </w:r>
    </w:p>
    <w:p w:rsidR="00E469B9" w:rsidRPr="00E469B9" w:rsidRDefault="00E469B9" w:rsidP="00E469B9">
      <w:pPr>
        <w:ind w:left="426" w:right="-993" w:hanging="426"/>
        <w:rPr>
          <w:rFonts w:ascii="Book Antiqua" w:hAnsi="Book Antiqua"/>
        </w:rPr>
      </w:pPr>
    </w:p>
    <w:p w:rsidR="00E469B9" w:rsidRDefault="00E469B9" w:rsidP="00E469B9">
      <w:pPr>
        <w:ind w:left="426" w:right="-993" w:hanging="426"/>
        <w:rPr>
          <w:rFonts w:ascii="Book Antiqua" w:hAnsi="Book Antiqua"/>
        </w:rPr>
      </w:pPr>
      <w:proofErr w:type="gramStart"/>
      <w:r w:rsidRPr="00E469B9">
        <w:rPr>
          <w:rFonts w:ascii="Book Antiqua" w:hAnsi="Book Antiqua"/>
        </w:rPr>
        <w:t>i)</w:t>
      </w:r>
      <w:proofErr w:type="gramEnd"/>
      <w:r w:rsidRPr="00E469B9">
        <w:rPr>
          <w:rFonts w:ascii="Book Antiqua" w:hAnsi="Book Antiqua"/>
        </w:rPr>
        <w:tab/>
        <w:t xml:space="preserve">NBR 11003 – TINTAS – Determinação da aderência – Método de Ensaio </w:t>
      </w:r>
    </w:p>
    <w:p w:rsidR="00E469B9" w:rsidRPr="00E469B9" w:rsidRDefault="00E469B9" w:rsidP="00E469B9">
      <w:pPr>
        <w:ind w:left="426" w:right="-993" w:hanging="426"/>
        <w:rPr>
          <w:rFonts w:ascii="Book Antiqua" w:hAnsi="Book Antiqua"/>
        </w:rPr>
      </w:pPr>
    </w:p>
    <w:p w:rsidR="00E469B9" w:rsidRDefault="00E469B9" w:rsidP="00E469B9">
      <w:pPr>
        <w:ind w:left="426" w:right="-993" w:hanging="426"/>
        <w:rPr>
          <w:rFonts w:ascii="Book Antiqua" w:hAnsi="Book Antiqua"/>
        </w:rPr>
      </w:pPr>
      <w:proofErr w:type="gramStart"/>
      <w:r w:rsidRPr="00E469B9">
        <w:rPr>
          <w:rFonts w:ascii="Book Antiqua" w:hAnsi="Book Antiqua"/>
        </w:rPr>
        <w:t>j)</w:t>
      </w:r>
      <w:proofErr w:type="gramEnd"/>
      <w:r w:rsidRPr="00E469B9">
        <w:rPr>
          <w:rFonts w:ascii="Book Antiqua" w:hAnsi="Book Antiqua"/>
        </w:rPr>
        <w:tab/>
        <w:t>NR 10 – SEGURANÇA EM INSTALAÇÕES E SERVIÇOS EM</w:t>
      </w:r>
      <w:r>
        <w:rPr>
          <w:rFonts w:ascii="Book Antiqua" w:hAnsi="Book Antiqua"/>
        </w:rPr>
        <w:t xml:space="preserve"> </w:t>
      </w:r>
      <w:r w:rsidRPr="00E469B9">
        <w:rPr>
          <w:rFonts w:ascii="Book Antiqua" w:hAnsi="Book Antiqua"/>
        </w:rPr>
        <w:t>ELETRICIDADE</w:t>
      </w:r>
    </w:p>
    <w:p w:rsidR="00C6164A" w:rsidRDefault="00C6164A" w:rsidP="00E469B9">
      <w:pPr>
        <w:ind w:left="426" w:right="-993" w:hanging="426"/>
        <w:rPr>
          <w:rFonts w:ascii="Book Antiqua" w:hAnsi="Book Antiqua"/>
        </w:rPr>
      </w:pPr>
    </w:p>
    <w:p w:rsidR="00C6164A" w:rsidRDefault="00C6164A" w:rsidP="00E469B9">
      <w:pPr>
        <w:ind w:left="426" w:right="-993" w:hanging="426"/>
        <w:rPr>
          <w:rFonts w:ascii="Book Antiqua" w:hAnsi="Book Antiqua"/>
        </w:rPr>
      </w:pPr>
    </w:p>
    <w:p w:rsidR="00637FCA" w:rsidRDefault="00637FCA" w:rsidP="00637FCA">
      <w:pPr>
        <w:ind w:left="-709" w:right="-993"/>
        <w:rPr>
          <w:rFonts w:ascii="Book Antiqua" w:hAnsi="Book Antiqua"/>
        </w:rPr>
      </w:pPr>
      <w:r w:rsidRPr="00637FCA">
        <w:rPr>
          <w:rFonts w:ascii="Book Antiqua" w:hAnsi="Book Antiqua"/>
        </w:rPr>
        <w:t>NORMAS E ESPECIFICAÇÕES DA</w:t>
      </w:r>
      <w:r w:rsidR="00AF04B6">
        <w:rPr>
          <w:rFonts w:ascii="Book Antiqua" w:hAnsi="Book Antiqua"/>
        </w:rPr>
        <w:t xml:space="preserve"> </w:t>
      </w:r>
      <w:r w:rsidRPr="00637FCA">
        <w:rPr>
          <w:rFonts w:ascii="Book Antiqua" w:hAnsi="Book Antiqua"/>
        </w:rPr>
        <w:t>CELESC</w:t>
      </w:r>
    </w:p>
    <w:p w:rsidR="00637FCA" w:rsidRPr="00637FCA" w:rsidRDefault="00637FCA" w:rsidP="00637FCA">
      <w:pPr>
        <w:ind w:left="426" w:right="-993" w:hanging="426"/>
        <w:rPr>
          <w:rFonts w:ascii="Book Antiqua" w:hAnsi="Book Antiqua"/>
        </w:rPr>
      </w:pPr>
    </w:p>
    <w:p w:rsidR="00637FCA" w:rsidRPr="00637FCA" w:rsidRDefault="00637FCA" w:rsidP="00637FCA">
      <w:pPr>
        <w:ind w:left="426" w:right="-993" w:hanging="426"/>
        <w:rPr>
          <w:rFonts w:ascii="Book Antiqua" w:hAnsi="Book Antiqua"/>
        </w:rPr>
      </w:pPr>
      <w:proofErr w:type="gramStart"/>
      <w:r w:rsidRPr="00637FCA">
        <w:rPr>
          <w:rFonts w:ascii="Book Antiqua" w:hAnsi="Book Antiqua"/>
        </w:rPr>
        <w:t>a</w:t>
      </w:r>
      <w:proofErr w:type="gramEnd"/>
      <w:r w:rsidRPr="00637FCA">
        <w:rPr>
          <w:rFonts w:ascii="Book Antiqua" w:hAnsi="Book Antiqua"/>
        </w:rPr>
        <w:t>)</w:t>
      </w:r>
      <w:r w:rsidRPr="00637FCA">
        <w:rPr>
          <w:rFonts w:ascii="Book Antiqua" w:hAnsi="Book Antiqua"/>
        </w:rPr>
        <w:tab/>
        <w:t>E-313.0043 – Manual Especial – Luminária</w:t>
      </w:r>
      <w:r w:rsidR="00AF04B6">
        <w:rPr>
          <w:rFonts w:ascii="Book Antiqua" w:hAnsi="Book Antiqua"/>
        </w:rPr>
        <w:t xml:space="preserve"> </w:t>
      </w:r>
      <w:r w:rsidRPr="00637FCA">
        <w:rPr>
          <w:rFonts w:ascii="Book Antiqua" w:hAnsi="Book Antiqua"/>
        </w:rPr>
        <w:t>integrada</w:t>
      </w:r>
    </w:p>
    <w:p w:rsidR="00637FCA" w:rsidRPr="00637FCA" w:rsidRDefault="00637FCA" w:rsidP="00637FCA">
      <w:pPr>
        <w:ind w:left="426" w:right="-993" w:hanging="426"/>
        <w:rPr>
          <w:rFonts w:ascii="Book Antiqua" w:hAnsi="Book Antiqua"/>
        </w:rPr>
      </w:pPr>
    </w:p>
    <w:p w:rsidR="00637FCA" w:rsidRPr="00637FCA" w:rsidRDefault="00637FCA" w:rsidP="00637FCA">
      <w:pPr>
        <w:ind w:left="426" w:right="-993" w:hanging="426"/>
        <w:rPr>
          <w:rFonts w:ascii="Book Antiqua" w:hAnsi="Book Antiqua"/>
        </w:rPr>
      </w:pPr>
      <w:proofErr w:type="gramStart"/>
      <w:r w:rsidRPr="00637FCA">
        <w:rPr>
          <w:rFonts w:ascii="Book Antiqua" w:hAnsi="Book Antiqua"/>
        </w:rPr>
        <w:t>b)</w:t>
      </w:r>
      <w:proofErr w:type="gramEnd"/>
      <w:r w:rsidRPr="00637FCA">
        <w:rPr>
          <w:rFonts w:ascii="Book Antiqua" w:hAnsi="Book Antiqua"/>
        </w:rPr>
        <w:tab/>
        <w:t xml:space="preserve">E-313.0050 – Relé </w:t>
      </w:r>
      <w:proofErr w:type="spellStart"/>
      <w:r w:rsidRPr="00637FCA">
        <w:rPr>
          <w:rFonts w:ascii="Book Antiqua" w:hAnsi="Book Antiqua"/>
        </w:rPr>
        <w:t>Fotoeletrônico</w:t>
      </w:r>
      <w:proofErr w:type="spellEnd"/>
      <w:r w:rsidRPr="00637FCA">
        <w:rPr>
          <w:rFonts w:ascii="Book Antiqua" w:hAnsi="Book Antiqua"/>
        </w:rPr>
        <w:t xml:space="preserve"> Manual</w:t>
      </w:r>
      <w:r w:rsidR="00AF04B6">
        <w:rPr>
          <w:rFonts w:ascii="Book Antiqua" w:hAnsi="Book Antiqua"/>
        </w:rPr>
        <w:t xml:space="preserve"> </w:t>
      </w:r>
      <w:r w:rsidRPr="00637FCA">
        <w:rPr>
          <w:rFonts w:ascii="Book Antiqua" w:hAnsi="Book Antiqua"/>
        </w:rPr>
        <w:t>Especial</w:t>
      </w:r>
    </w:p>
    <w:p w:rsidR="00637FCA" w:rsidRPr="00637FCA" w:rsidRDefault="00637FCA" w:rsidP="00637FCA">
      <w:pPr>
        <w:ind w:left="426" w:right="-993" w:hanging="426"/>
        <w:rPr>
          <w:rFonts w:ascii="Book Antiqua" w:hAnsi="Book Antiqua"/>
        </w:rPr>
      </w:pPr>
    </w:p>
    <w:p w:rsidR="00637FCA" w:rsidRPr="00637FCA" w:rsidRDefault="00637FCA" w:rsidP="00637FCA">
      <w:pPr>
        <w:ind w:left="426" w:right="-993" w:hanging="426"/>
        <w:rPr>
          <w:rFonts w:ascii="Book Antiqua" w:hAnsi="Book Antiqua"/>
        </w:rPr>
      </w:pPr>
      <w:proofErr w:type="gramStart"/>
      <w:r w:rsidRPr="00637FCA">
        <w:rPr>
          <w:rFonts w:ascii="Book Antiqua" w:hAnsi="Book Antiqua"/>
        </w:rPr>
        <w:t>c)</w:t>
      </w:r>
      <w:proofErr w:type="gramEnd"/>
      <w:r w:rsidRPr="00637FCA">
        <w:rPr>
          <w:rFonts w:ascii="Book Antiqua" w:hAnsi="Book Antiqua"/>
        </w:rPr>
        <w:tab/>
        <w:t xml:space="preserve">E-313.0054 – Kit Removível (Reator, </w:t>
      </w:r>
      <w:proofErr w:type="spellStart"/>
      <w:r w:rsidRPr="00637FCA">
        <w:rPr>
          <w:rFonts w:ascii="Book Antiqua" w:hAnsi="Book Antiqua"/>
        </w:rPr>
        <w:t>ignitor</w:t>
      </w:r>
      <w:proofErr w:type="spellEnd"/>
      <w:r w:rsidRPr="00637FCA">
        <w:rPr>
          <w:rFonts w:ascii="Book Antiqua" w:hAnsi="Book Antiqua"/>
        </w:rPr>
        <w:t xml:space="preserve"> e</w:t>
      </w:r>
      <w:r w:rsidR="00AF04B6">
        <w:rPr>
          <w:rFonts w:ascii="Book Antiqua" w:hAnsi="Book Antiqua"/>
        </w:rPr>
        <w:t xml:space="preserve"> </w:t>
      </w:r>
      <w:r w:rsidRPr="00637FCA">
        <w:rPr>
          <w:rFonts w:ascii="Book Antiqua" w:hAnsi="Book Antiqua"/>
        </w:rPr>
        <w:t>capacitor)</w:t>
      </w:r>
    </w:p>
    <w:p w:rsidR="00637FCA" w:rsidRPr="00637FCA" w:rsidRDefault="00637FCA" w:rsidP="00637FCA">
      <w:pPr>
        <w:ind w:left="426" w:right="-993" w:hanging="426"/>
        <w:rPr>
          <w:rFonts w:ascii="Book Antiqua" w:hAnsi="Book Antiqua"/>
        </w:rPr>
      </w:pPr>
    </w:p>
    <w:p w:rsidR="00637FCA" w:rsidRPr="00637FCA" w:rsidRDefault="00637FCA" w:rsidP="00637FCA">
      <w:pPr>
        <w:ind w:left="426" w:right="-993" w:hanging="426"/>
        <w:rPr>
          <w:rFonts w:ascii="Book Antiqua" w:hAnsi="Book Antiqua"/>
        </w:rPr>
      </w:pPr>
      <w:proofErr w:type="gramStart"/>
      <w:r w:rsidRPr="00637FCA">
        <w:rPr>
          <w:rFonts w:ascii="Book Antiqua" w:hAnsi="Book Antiqua"/>
        </w:rPr>
        <w:t>d)</w:t>
      </w:r>
      <w:proofErr w:type="gramEnd"/>
      <w:r w:rsidRPr="00637FCA">
        <w:rPr>
          <w:rFonts w:ascii="Book Antiqua" w:hAnsi="Book Antiqua"/>
        </w:rPr>
        <w:tab/>
        <w:t>Materiais e Fornecedores Certificados pela</w:t>
      </w:r>
      <w:r w:rsidR="00AF04B6">
        <w:rPr>
          <w:rFonts w:ascii="Book Antiqua" w:hAnsi="Book Antiqua"/>
        </w:rPr>
        <w:t xml:space="preserve"> </w:t>
      </w:r>
      <w:r w:rsidRPr="00637FCA">
        <w:rPr>
          <w:rFonts w:ascii="Book Antiqua" w:hAnsi="Book Antiqua"/>
        </w:rPr>
        <w:t>DVEN</w:t>
      </w:r>
    </w:p>
    <w:p w:rsidR="00637FCA" w:rsidRPr="00637FCA" w:rsidRDefault="00637FCA" w:rsidP="00637FCA">
      <w:pPr>
        <w:ind w:left="426" w:right="-993" w:hanging="426"/>
        <w:rPr>
          <w:rFonts w:ascii="Book Antiqua" w:hAnsi="Book Antiqua"/>
        </w:rPr>
      </w:pPr>
    </w:p>
    <w:p w:rsidR="00637FCA" w:rsidRDefault="00637FCA" w:rsidP="00637FCA">
      <w:pPr>
        <w:ind w:left="426" w:right="-993" w:hanging="426"/>
        <w:rPr>
          <w:rFonts w:ascii="Book Antiqua" w:hAnsi="Book Antiqua"/>
        </w:rPr>
      </w:pPr>
      <w:proofErr w:type="gramStart"/>
      <w:r w:rsidRPr="00637FCA">
        <w:rPr>
          <w:rFonts w:ascii="Book Antiqua" w:hAnsi="Book Antiqua"/>
        </w:rPr>
        <w:t>e</w:t>
      </w:r>
      <w:proofErr w:type="gramEnd"/>
      <w:r w:rsidRPr="00637FCA">
        <w:rPr>
          <w:rFonts w:ascii="Book Antiqua" w:hAnsi="Book Antiqua"/>
        </w:rPr>
        <w:t>)</w:t>
      </w:r>
      <w:r w:rsidRPr="00637FCA">
        <w:rPr>
          <w:rFonts w:ascii="Book Antiqua" w:hAnsi="Book Antiqua"/>
        </w:rPr>
        <w:tab/>
        <w:t>I-134.0025 – Diretrizes Contratuais de Segurança e Saúde no</w:t>
      </w:r>
      <w:r w:rsidR="00AF04B6">
        <w:rPr>
          <w:rFonts w:ascii="Book Antiqua" w:hAnsi="Book Antiqua"/>
        </w:rPr>
        <w:t xml:space="preserve"> </w:t>
      </w:r>
      <w:r w:rsidRPr="00637FCA">
        <w:rPr>
          <w:rFonts w:ascii="Book Antiqua" w:hAnsi="Book Antiqua"/>
        </w:rPr>
        <w:t>Trabalho</w:t>
      </w:r>
    </w:p>
    <w:p w:rsidR="00637FCA" w:rsidRDefault="00637FCA" w:rsidP="00637FCA">
      <w:pPr>
        <w:ind w:left="426" w:right="-993" w:hanging="426"/>
        <w:rPr>
          <w:rFonts w:ascii="Book Antiqua" w:hAnsi="Book Antiqua"/>
        </w:rPr>
      </w:pPr>
    </w:p>
    <w:p w:rsidR="00637FCA" w:rsidRDefault="00637FCA" w:rsidP="00637FCA">
      <w:pPr>
        <w:ind w:left="426" w:right="-993" w:hanging="426"/>
        <w:rPr>
          <w:rFonts w:ascii="Book Antiqua" w:hAnsi="Book Antiqua"/>
        </w:rPr>
      </w:pPr>
    </w:p>
    <w:p w:rsidR="00637FCA" w:rsidRDefault="00637FCA" w:rsidP="00637FCA">
      <w:pPr>
        <w:ind w:left="426" w:right="-993" w:hanging="426"/>
        <w:rPr>
          <w:rFonts w:ascii="Book Antiqua" w:hAnsi="Book Antiqua"/>
        </w:rPr>
      </w:pPr>
    </w:p>
    <w:p w:rsidR="00637FCA" w:rsidRDefault="00637FCA" w:rsidP="00637FCA">
      <w:pPr>
        <w:ind w:left="-709" w:right="-993"/>
        <w:rPr>
          <w:rFonts w:ascii="Book Antiqua" w:hAnsi="Book Antiqua"/>
        </w:rPr>
      </w:pPr>
      <w:r w:rsidRPr="00637FCA">
        <w:rPr>
          <w:rFonts w:ascii="Book Antiqua" w:hAnsi="Book Antiqua"/>
        </w:rPr>
        <w:t xml:space="preserve">CÓDIGO BRASILEIRO DE TRÂNSITO </w:t>
      </w:r>
    </w:p>
    <w:p w:rsidR="00637FCA" w:rsidRDefault="00637FCA" w:rsidP="00637FCA">
      <w:pPr>
        <w:ind w:left="426" w:right="-993" w:hanging="426"/>
        <w:rPr>
          <w:rFonts w:ascii="Book Antiqua" w:hAnsi="Book Antiqua"/>
        </w:rPr>
      </w:pPr>
    </w:p>
    <w:p w:rsidR="00637FCA" w:rsidRDefault="00637FCA" w:rsidP="00637FCA">
      <w:pPr>
        <w:ind w:left="426" w:right="-993" w:hanging="426"/>
        <w:rPr>
          <w:rFonts w:ascii="Book Antiqua" w:hAnsi="Book Antiqua"/>
        </w:rPr>
      </w:pPr>
      <w:r w:rsidRPr="00637FCA">
        <w:rPr>
          <w:rFonts w:ascii="Book Antiqua" w:hAnsi="Book Antiqua"/>
        </w:rPr>
        <w:t xml:space="preserve">a) Lei </w:t>
      </w:r>
      <w:proofErr w:type="spellStart"/>
      <w:r w:rsidRPr="00637FCA">
        <w:rPr>
          <w:rFonts w:ascii="Book Antiqua" w:hAnsi="Book Antiqua"/>
        </w:rPr>
        <w:t>Nr</w:t>
      </w:r>
      <w:proofErr w:type="spellEnd"/>
      <w:r w:rsidRPr="00637FCA">
        <w:rPr>
          <w:rFonts w:ascii="Book Antiqua" w:hAnsi="Book Antiqua"/>
        </w:rPr>
        <w:t>. 9503/1997</w:t>
      </w:r>
    </w:p>
    <w:p w:rsidR="00E469B9" w:rsidRDefault="00E469B9" w:rsidP="008A338B">
      <w:pPr>
        <w:ind w:right="-993"/>
        <w:rPr>
          <w:rFonts w:ascii="Book Antiqua" w:hAnsi="Book Antiqua"/>
        </w:rPr>
      </w:pPr>
    </w:p>
    <w:p w:rsidR="00DC08A7" w:rsidRDefault="00DC08A7" w:rsidP="008A338B">
      <w:pPr>
        <w:ind w:right="-993"/>
        <w:rPr>
          <w:rFonts w:ascii="Book Antiqua" w:hAnsi="Book Antiqua"/>
        </w:rPr>
      </w:pPr>
    </w:p>
    <w:p w:rsidR="00DC08A7" w:rsidRPr="00DC08A7" w:rsidRDefault="00DC08A7" w:rsidP="00DC08A7">
      <w:pPr>
        <w:ind w:left="-709" w:right="-993"/>
        <w:rPr>
          <w:rFonts w:ascii="Book Antiqua" w:hAnsi="Book Antiqua"/>
          <w:b/>
        </w:rPr>
      </w:pPr>
      <w:r w:rsidRPr="00DC08A7">
        <w:rPr>
          <w:rFonts w:ascii="Book Antiqua" w:hAnsi="Book Antiqua"/>
          <w:b/>
        </w:rPr>
        <w:t>11.</w:t>
      </w:r>
      <w:r w:rsidRPr="00DC08A7">
        <w:rPr>
          <w:rFonts w:ascii="Book Antiqua" w:hAnsi="Book Antiqua"/>
          <w:b/>
        </w:rPr>
        <w:tab/>
        <w:t>PLANILHA DE SERVIÇOS VALOR GLOBAL MENSAL</w:t>
      </w:r>
    </w:p>
    <w:p w:rsidR="00E469B9" w:rsidRDefault="00E469B9" w:rsidP="008A338B">
      <w:pPr>
        <w:ind w:right="-993"/>
        <w:rPr>
          <w:rFonts w:ascii="Book Antiqua" w:hAnsi="Book Antiqua"/>
        </w:rPr>
      </w:pPr>
    </w:p>
    <w:p w:rsidR="008A338B" w:rsidRDefault="008A338B" w:rsidP="008A338B">
      <w:pPr>
        <w:ind w:right="-993"/>
        <w:rPr>
          <w:rFonts w:ascii="Book Antiqua" w:hAnsi="Book Antiqua"/>
        </w:rPr>
      </w:pPr>
    </w:p>
    <w:tbl>
      <w:tblPr>
        <w:tblW w:w="975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5057"/>
        <w:gridCol w:w="898"/>
        <w:gridCol w:w="885"/>
        <w:gridCol w:w="1058"/>
        <w:gridCol w:w="1286"/>
      </w:tblGrid>
      <w:tr w:rsidR="00DC08A7" w:rsidTr="00DC08A7">
        <w:trPr>
          <w:trHeight w:val="537"/>
        </w:trPr>
        <w:tc>
          <w:tcPr>
            <w:tcW w:w="568" w:type="dxa"/>
          </w:tcPr>
          <w:p w:rsidR="00DC08A7" w:rsidRPr="003D2EE4" w:rsidRDefault="00DC08A7" w:rsidP="00745DE4">
            <w:pPr>
              <w:pStyle w:val="TableParagraph"/>
              <w:spacing w:before="136" w:line="240" w:lineRule="auto"/>
              <w:ind w:left="16"/>
              <w:jc w:val="center"/>
              <w:rPr>
                <w:rFonts w:ascii="Calibri"/>
                <w:b/>
              </w:rPr>
            </w:pPr>
            <w:r w:rsidRPr="003D2EE4">
              <w:rPr>
                <w:rFonts w:ascii="Calibri"/>
                <w:b/>
              </w:rPr>
              <w:t>1</w:t>
            </w:r>
          </w:p>
        </w:tc>
        <w:tc>
          <w:tcPr>
            <w:tcW w:w="9184" w:type="dxa"/>
            <w:gridSpan w:val="5"/>
          </w:tcPr>
          <w:p w:rsidR="00DC08A7" w:rsidRPr="003D2EE4" w:rsidRDefault="00DC08A7" w:rsidP="00CC03EF">
            <w:pPr>
              <w:pStyle w:val="TableParagraph"/>
              <w:spacing w:before="12" w:line="254" w:lineRule="exact"/>
              <w:ind w:left="3534" w:hanging="3290"/>
              <w:rPr>
                <w:rFonts w:ascii="Calibri" w:hAnsi="Calibri"/>
                <w:b/>
              </w:rPr>
            </w:pPr>
            <w:r w:rsidRPr="003D2EE4">
              <w:rPr>
                <w:rFonts w:ascii="Calibri" w:hAnsi="Calibri"/>
                <w:b/>
              </w:rPr>
              <w:t>ESTIMATIVA DE SERVIÇOS E MANUTENÇÃO DO PARQUE DE ILUMINAÇÃO P</w:t>
            </w:r>
            <w:r w:rsidR="00CC03EF">
              <w:rPr>
                <w:rFonts w:ascii="Calibri" w:hAnsi="Calibri"/>
                <w:b/>
              </w:rPr>
              <w:t>ÚBLICA DO MUNICÍ</w:t>
            </w:r>
            <w:r w:rsidRPr="003D2EE4">
              <w:rPr>
                <w:rFonts w:ascii="Calibri" w:hAnsi="Calibri"/>
                <w:b/>
              </w:rPr>
              <w:t>PIO DE GASPAR SC ( VALOR GLOBAL)</w:t>
            </w:r>
          </w:p>
        </w:tc>
      </w:tr>
      <w:tr w:rsidR="00DC08A7" w:rsidTr="00DC08A7">
        <w:trPr>
          <w:trHeight w:val="302"/>
        </w:trPr>
        <w:tc>
          <w:tcPr>
            <w:tcW w:w="568" w:type="dxa"/>
            <w:vMerge w:val="restart"/>
          </w:tcPr>
          <w:p w:rsidR="00DC08A7" w:rsidRPr="003D2EE4" w:rsidRDefault="00DC08A7" w:rsidP="00745DE4">
            <w:pPr>
              <w:pStyle w:val="TableParagraph"/>
              <w:spacing w:before="169" w:line="240" w:lineRule="auto"/>
              <w:ind w:left="76"/>
              <w:rPr>
                <w:rFonts w:ascii="Calibri"/>
                <w:b/>
              </w:rPr>
            </w:pPr>
            <w:r w:rsidRPr="003D2EE4">
              <w:rPr>
                <w:rFonts w:ascii="Calibri"/>
                <w:b/>
              </w:rPr>
              <w:t>ITEM</w:t>
            </w:r>
          </w:p>
        </w:tc>
        <w:tc>
          <w:tcPr>
            <w:tcW w:w="5057" w:type="dxa"/>
            <w:vMerge w:val="restart"/>
            <w:tcBorders>
              <w:right w:val="single" w:sz="4" w:space="0" w:color="auto"/>
            </w:tcBorders>
          </w:tcPr>
          <w:p w:rsidR="00DC08A7" w:rsidRPr="003D2EE4" w:rsidRDefault="00DC08A7" w:rsidP="00CC03EF">
            <w:pPr>
              <w:pStyle w:val="TableParagraph"/>
              <w:spacing w:before="169" w:line="240" w:lineRule="auto"/>
              <w:ind w:left="1134" w:right="2063"/>
              <w:jc w:val="center"/>
              <w:rPr>
                <w:rFonts w:ascii="Calibri" w:hAnsi="Calibri"/>
                <w:b/>
              </w:rPr>
            </w:pPr>
            <w:r w:rsidRPr="003D2EE4">
              <w:rPr>
                <w:rFonts w:ascii="Calibri" w:hAnsi="Calibri"/>
                <w:b/>
              </w:rPr>
              <w:t>ESPECIFICAÇÃO</w:t>
            </w:r>
          </w:p>
        </w:tc>
        <w:tc>
          <w:tcPr>
            <w:tcW w:w="898" w:type="dxa"/>
            <w:vMerge w:val="restart"/>
            <w:tcBorders>
              <w:top w:val="single" w:sz="4" w:space="0" w:color="auto"/>
              <w:left w:val="single" w:sz="4" w:space="0" w:color="auto"/>
              <w:bottom w:val="single" w:sz="4" w:space="0" w:color="auto"/>
              <w:right w:val="single" w:sz="4" w:space="0" w:color="auto"/>
            </w:tcBorders>
          </w:tcPr>
          <w:p w:rsidR="00DC08A7" w:rsidRPr="003D2EE4" w:rsidRDefault="00DC08A7" w:rsidP="00745DE4">
            <w:pPr>
              <w:pStyle w:val="TableParagraph"/>
              <w:spacing w:before="169" w:line="240" w:lineRule="auto"/>
              <w:ind w:left="211"/>
              <w:rPr>
                <w:rFonts w:ascii="Calibri"/>
                <w:b/>
              </w:rPr>
            </w:pPr>
            <w:r w:rsidRPr="003D2EE4">
              <w:rPr>
                <w:rFonts w:ascii="Calibri"/>
                <w:b/>
              </w:rPr>
              <w:t>UNID</w:t>
            </w:r>
          </w:p>
        </w:tc>
        <w:tc>
          <w:tcPr>
            <w:tcW w:w="885" w:type="dxa"/>
            <w:vMerge w:val="restart"/>
            <w:tcBorders>
              <w:top w:val="single" w:sz="4" w:space="0" w:color="auto"/>
              <w:left w:val="single" w:sz="4" w:space="0" w:color="auto"/>
              <w:bottom w:val="single" w:sz="4" w:space="0" w:color="auto"/>
              <w:right w:val="single" w:sz="4" w:space="0" w:color="auto"/>
            </w:tcBorders>
          </w:tcPr>
          <w:p w:rsidR="00DC08A7" w:rsidRPr="003D2EE4" w:rsidRDefault="00DC08A7" w:rsidP="00745DE4">
            <w:pPr>
              <w:pStyle w:val="TableParagraph"/>
              <w:spacing w:before="169" w:line="240" w:lineRule="auto"/>
              <w:ind w:left="77"/>
              <w:rPr>
                <w:rFonts w:ascii="Calibri"/>
                <w:b/>
              </w:rPr>
            </w:pPr>
            <w:r w:rsidRPr="003D2EE4">
              <w:rPr>
                <w:rFonts w:ascii="Calibri"/>
                <w:b/>
              </w:rPr>
              <w:t>QUANT.</w:t>
            </w:r>
          </w:p>
        </w:tc>
        <w:tc>
          <w:tcPr>
            <w:tcW w:w="2344" w:type="dxa"/>
            <w:gridSpan w:val="2"/>
            <w:tcBorders>
              <w:top w:val="single" w:sz="4" w:space="0" w:color="auto"/>
              <w:left w:val="single" w:sz="4" w:space="0" w:color="auto"/>
              <w:bottom w:val="single" w:sz="4" w:space="0" w:color="auto"/>
              <w:right w:val="single" w:sz="4" w:space="0" w:color="auto"/>
            </w:tcBorders>
          </w:tcPr>
          <w:p w:rsidR="00DC08A7" w:rsidRPr="003D2EE4" w:rsidRDefault="00DC08A7" w:rsidP="00745DE4">
            <w:pPr>
              <w:pStyle w:val="TableParagraph"/>
              <w:spacing w:before="16" w:line="266" w:lineRule="exact"/>
              <w:ind w:left="603"/>
              <w:rPr>
                <w:rFonts w:ascii="Calibri" w:hAnsi="Calibri"/>
                <w:b/>
              </w:rPr>
            </w:pPr>
            <w:r w:rsidRPr="003D2EE4">
              <w:rPr>
                <w:rFonts w:ascii="Calibri" w:hAnsi="Calibri"/>
                <w:b/>
              </w:rPr>
              <w:t>PREÇOS (R$)</w:t>
            </w:r>
          </w:p>
        </w:tc>
      </w:tr>
      <w:tr w:rsidR="00DC08A7" w:rsidTr="00DC08A7">
        <w:trPr>
          <w:trHeight w:val="297"/>
        </w:trPr>
        <w:tc>
          <w:tcPr>
            <w:tcW w:w="568" w:type="dxa"/>
            <w:vMerge/>
            <w:tcBorders>
              <w:top w:val="nil"/>
            </w:tcBorders>
          </w:tcPr>
          <w:p w:rsidR="00DC08A7" w:rsidRPr="003D2EE4" w:rsidRDefault="00DC08A7" w:rsidP="00745DE4">
            <w:pPr>
              <w:rPr>
                <w:sz w:val="2"/>
                <w:szCs w:val="2"/>
              </w:rPr>
            </w:pPr>
          </w:p>
        </w:tc>
        <w:tc>
          <w:tcPr>
            <w:tcW w:w="5057" w:type="dxa"/>
            <w:vMerge/>
            <w:tcBorders>
              <w:top w:val="nil"/>
              <w:right w:val="single" w:sz="4" w:space="0" w:color="auto"/>
            </w:tcBorders>
          </w:tcPr>
          <w:p w:rsidR="00DC08A7" w:rsidRPr="003D2EE4" w:rsidRDefault="00DC08A7" w:rsidP="00745DE4">
            <w:pPr>
              <w:rPr>
                <w:sz w:val="2"/>
                <w:szCs w:val="2"/>
              </w:rPr>
            </w:pPr>
          </w:p>
        </w:tc>
        <w:tc>
          <w:tcPr>
            <w:tcW w:w="898" w:type="dxa"/>
            <w:vMerge/>
            <w:tcBorders>
              <w:top w:val="single" w:sz="4" w:space="0" w:color="auto"/>
              <w:left w:val="single" w:sz="4" w:space="0" w:color="auto"/>
              <w:bottom w:val="single" w:sz="4" w:space="0" w:color="auto"/>
              <w:right w:val="single" w:sz="4" w:space="0" w:color="auto"/>
            </w:tcBorders>
          </w:tcPr>
          <w:p w:rsidR="00DC08A7" w:rsidRPr="003D2EE4" w:rsidRDefault="00DC08A7" w:rsidP="00745DE4">
            <w:pPr>
              <w:rPr>
                <w:sz w:val="2"/>
                <w:szCs w:val="2"/>
              </w:rPr>
            </w:pPr>
          </w:p>
        </w:tc>
        <w:tc>
          <w:tcPr>
            <w:tcW w:w="885" w:type="dxa"/>
            <w:vMerge/>
            <w:tcBorders>
              <w:top w:val="single" w:sz="4" w:space="0" w:color="auto"/>
              <w:left w:val="single" w:sz="4" w:space="0" w:color="auto"/>
              <w:bottom w:val="single" w:sz="4" w:space="0" w:color="auto"/>
              <w:right w:val="single" w:sz="4" w:space="0" w:color="auto"/>
            </w:tcBorders>
          </w:tcPr>
          <w:p w:rsidR="00DC08A7" w:rsidRPr="003D2EE4" w:rsidRDefault="00DC08A7" w:rsidP="00745DE4">
            <w:pPr>
              <w:rPr>
                <w:sz w:val="2"/>
                <w:szCs w:val="2"/>
              </w:rPr>
            </w:pPr>
          </w:p>
        </w:tc>
        <w:tc>
          <w:tcPr>
            <w:tcW w:w="1058" w:type="dxa"/>
            <w:tcBorders>
              <w:top w:val="single" w:sz="4" w:space="0" w:color="auto"/>
              <w:left w:val="single" w:sz="4" w:space="0" w:color="auto"/>
              <w:bottom w:val="single" w:sz="4" w:space="0" w:color="auto"/>
              <w:right w:val="single" w:sz="4" w:space="0" w:color="auto"/>
            </w:tcBorders>
          </w:tcPr>
          <w:p w:rsidR="00DC08A7" w:rsidRPr="003D2EE4" w:rsidRDefault="00DC08A7" w:rsidP="00745DE4">
            <w:pPr>
              <w:pStyle w:val="TableParagraph"/>
              <w:spacing w:before="16" w:line="261" w:lineRule="exact"/>
              <w:ind w:left="0" w:right="49"/>
              <w:jc w:val="right"/>
              <w:rPr>
                <w:rFonts w:ascii="Calibri" w:hAnsi="Calibri"/>
                <w:b/>
              </w:rPr>
            </w:pPr>
            <w:r w:rsidRPr="003D2EE4">
              <w:rPr>
                <w:rFonts w:ascii="Calibri" w:hAnsi="Calibri"/>
                <w:b/>
              </w:rPr>
              <w:t>UNITÁRIO</w:t>
            </w:r>
          </w:p>
        </w:tc>
        <w:tc>
          <w:tcPr>
            <w:tcW w:w="1286" w:type="dxa"/>
            <w:tcBorders>
              <w:top w:val="single" w:sz="4" w:space="0" w:color="auto"/>
              <w:left w:val="single" w:sz="4" w:space="0" w:color="auto"/>
              <w:bottom w:val="single" w:sz="4" w:space="0" w:color="auto"/>
              <w:right w:val="single" w:sz="4" w:space="0" w:color="auto"/>
            </w:tcBorders>
          </w:tcPr>
          <w:p w:rsidR="00DC08A7" w:rsidRPr="003D2EE4" w:rsidRDefault="00DC08A7" w:rsidP="00745DE4">
            <w:pPr>
              <w:pStyle w:val="TableParagraph"/>
              <w:spacing w:before="16" w:line="261" w:lineRule="exact"/>
              <w:ind w:left="347"/>
              <w:rPr>
                <w:rFonts w:ascii="Calibri"/>
                <w:b/>
              </w:rPr>
            </w:pPr>
            <w:r w:rsidRPr="003D2EE4">
              <w:rPr>
                <w:rFonts w:ascii="Calibri"/>
                <w:b/>
              </w:rPr>
              <w:t>TOTAL</w:t>
            </w:r>
          </w:p>
        </w:tc>
      </w:tr>
      <w:tr w:rsidR="00DC08A7" w:rsidTr="00DC08A7">
        <w:trPr>
          <w:trHeight w:val="796"/>
        </w:trPr>
        <w:tc>
          <w:tcPr>
            <w:tcW w:w="568" w:type="dxa"/>
            <w:vMerge w:val="restart"/>
          </w:tcPr>
          <w:p w:rsidR="00DC08A7" w:rsidRPr="003D2EE4" w:rsidRDefault="00DC08A7" w:rsidP="00745DE4">
            <w:pPr>
              <w:pStyle w:val="TableParagraph"/>
              <w:spacing w:before="5" w:line="240" w:lineRule="auto"/>
              <w:ind w:left="0"/>
              <w:rPr>
                <w:sz w:val="23"/>
              </w:rPr>
            </w:pPr>
          </w:p>
          <w:p w:rsidR="00DC08A7" w:rsidRPr="003D2EE4" w:rsidRDefault="00DC08A7" w:rsidP="00745DE4">
            <w:pPr>
              <w:pStyle w:val="TableParagraph"/>
              <w:spacing w:before="1" w:line="240" w:lineRule="auto"/>
              <w:ind w:left="16"/>
              <w:jc w:val="center"/>
              <w:rPr>
                <w:rFonts w:ascii="Calibri"/>
              </w:rPr>
            </w:pPr>
            <w:r w:rsidRPr="003D2EE4">
              <w:rPr>
                <w:rFonts w:ascii="Calibri"/>
              </w:rPr>
              <w:t>1</w:t>
            </w:r>
          </w:p>
        </w:tc>
        <w:tc>
          <w:tcPr>
            <w:tcW w:w="5057" w:type="dxa"/>
            <w:tcBorders>
              <w:bottom w:val="nil"/>
              <w:right w:val="single" w:sz="4" w:space="0" w:color="auto"/>
            </w:tcBorders>
          </w:tcPr>
          <w:p w:rsidR="00DC08A7" w:rsidRPr="003D2EE4" w:rsidRDefault="00DC08A7" w:rsidP="00DC08A7">
            <w:pPr>
              <w:pStyle w:val="TableParagraph"/>
              <w:spacing w:before="1" w:line="266" w:lineRule="exact"/>
              <w:ind w:left="72"/>
              <w:rPr>
                <w:rFonts w:ascii="Calibri" w:hAnsi="Calibri"/>
              </w:rPr>
            </w:pPr>
            <w:r w:rsidRPr="003D2EE4">
              <w:rPr>
                <w:rFonts w:ascii="Calibri" w:hAnsi="Calibri"/>
              </w:rPr>
              <w:t>Contratação de empresa especializada em mão de obra para</w:t>
            </w:r>
            <w:r>
              <w:rPr>
                <w:rFonts w:ascii="Calibri" w:hAnsi="Calibri"/>
              </w:rPr>
              <w:t xml:space="preserve"> </w:t>
            </w:r>
            <w:r w:rsidRPr="003D2EE4">
              <w:rPr>
                <w:rFonts w:ascii="Calibri" w:hAnsi="Calibri"/>
              </w:rPr>
              <w:t>serviços de manutenção preventiva e corretiva, ampliação do sistema de iluminação pública do Município de Gaspar</w:t>
            </w:r>
          </w:p>
        </w:tc>
        <w:tc>
          <w:tcPr>
            <w:tcW w:w="898" w:type="dxa"/>
            <w:tcBorders>
              <w:top w:val="single" w:sz="4" w:space="0" w:color="auto"/>
              <w:left w:val="single" w:sz="4" w:space="0" w:color="auto"/>
              <w:bottom w:val="single" w:sz="4" w:space="0" w:color="auto"/>
              <w:right w:val="single" w:sz="4" w:space="0" w:color="auto"/>
            </w:tcBorders>
          </w:tcPr>
          <w:p w:rsidR="00DC08A7" w:rsidRPr="003D2EE4" w:rsidRDefault="00DC08A7" w:rsidP="00745DE4">
            <w:pPr>
              <w:pStyle w:val="TableParagraph"/>
              <w:spacing w:before="5" w:line="240" w:lineRule="auto"/>
              <w:ind w:left="0"/>
              <w:rPr>
                <w:sz w:val="23"/>
              </w:rPr>
            </w:pPr>
          </w:p>
          <w:p w:rsidR="00DC08A7" w:rsidRPr="003D2EE4" w:rsidRDefault="00DC08A7" w:rsidP="00745DE4">
            <w:pPr>
              <w:pStyle w:val="TableParagraph"/>
              <w:spacing w:before="1" w:line="240" w:lineRule="auto"/>
              <w:ind w:left="72"/>
              <w:rPr>
                <w:rFonts w:ascii="Calibri"/>
              </w:rPr>
            </w:pPr>
            <w:r w:rsidRPr="003D2EE4">
              <w:rPr>
                <w:rFonts w:ascii="Calibri"/>
              </w:rPr>
              <w:t>MENSAL</w:t>
            </w:r>
          </w:p>
        </w:tc>
        <w:tc>
          <w:tcPr>
            <w:tcW w:w="885" w:type="dxa"/>
            <w:tcBorders>
              <w:top w:val="single" w:sz="4" w:space="0" w:color="auto"/>
              <w:left w:val="single" w:sz="4" w:space="0" w:color="auto"/>
              <w:bottom w:val="single" w:sz="4" w:space="0" w:color="auto"/>
              <w:right w:val="single" w:sz="4" w:space="0" w:color="auto"/>
            </w:tcBorders>
          </w:tcPr>
          <w:p w:rsidR="00DC08A7" w:rsidRPr="003D2EE4" w:rsidRDefault="00DC08A7" w:rsidP="00745DE4">
            <w:pPr>
              <w:pStyle w:val="TableParagraph"/>
              <w:spacing w:before="5" w:line="240" w:lineRule="auto"/>
              <w:ind w:left="0"/>
              <w:rPr>
                <w:sz w:val="23"/>
              </w:rPr>
            </w:pPr>
          </w:p>
          <w:p w:rsidR="00DC08A7" w:rsidRPr="003D2EE4" w:rsidRDefault="00DC08A7" w:rsidP="00745DE4">
            <w:pPr>
              <w:pStyle w:val="TableParagraph"/>
              <w:spacing w:before="1" w:line="240" w:lineRule="auto"/>
              <w:ind w:left="315" w:right="297"/>
              <w:jc w:val="center"/>
              <w:rPr>
                <w:rFonts w:ascii="Calibri"/>
              </w:rPr>
            </w:pPr>
            <w:r w:rsidRPr="003D2EE4">
              <w:rPr>
                <w:rFonts w:ascii="Calibri"/>
              </w:rPr>
              <w:t>12</w:t>
            </w:r>
          </w:p>
        </w:tc>
        <w:tc>
          <w:tcPr>
            <w:tcW w:w="1058" w:type="dxa"/>
            <w:tcBorders>
              <w:top w:val="single" w:sz="4" w:space="0" w:color="auto"/>
              <w:left w:val="single" w:sz="4" w:space="0" w:color="auto"/>
              <w:bottom w:val="single" w:sz="4" w:space="0" w:color="auto"/>
              <w:right w:val="single" w:sz="4" w:space="0" w:color="auto"/>
            </w:tcBorders>
          </w:tcPr>
          <w:p w:rsidR="00DC08A7" w:rsidRPr="003D2EE4" w:rsidRDefault="00DC08A7" w:rsidP="00745DE4">
            <w:pPr>
              <w:pStyle w:val="TableParagraph"/>
              <w:spacing w:before="5" w:line="240" w:lineRule="auto"/>
              <w:ind w:left="0"/>
              <w:rPr>
                <w:sz w:val="23"/>
              </w:rPr>
            </w:pPr>
          </w:p>
          <w:p w:rsidR="00DC08A7" w:rsidRPr="003D2EE4" w:rsidRDefault="00DC08A7" w:rsidP="00745DE4">
            <w:pPr>
              <w:pStyle w:val="TableParagraph"/>
              <w:spacing w:before="1" w:line="240" w:lineRule="auto"/>
              <w:ind w:left="0" w:right="47"/>
              <w:rPr>
                <w:rFonts w:ascii="Calibri"/>
              </w:rPr>
            </w:pPr>
            <w:r w:rsidRPr="003D2EE4">
              <w:rPr>
                <w:rFonts w:ascii="Calibri"/>
              </w:rPr>
              <w:t>R$</w:t>
            </w:r>
          </w:p>
        </w:tc>
        <w:tc>
          <w:tcPr>
            <w:tcW w:w="1286" w:type="dxa"/>
            <w:tcBorders>
              <w:top w:val="single" w:sz="4" w:space="0" w:color="auto"/>
              <w:left w:val="single" w:sz="4" w:space="0" w:color="auto"/>
              <w:bottom w:val="single" w:sz="4" w:space="0" w:color="auto"/>
              <w:right w:val="single" w:sz="4" w:space="0" w:color="auto"/>
            </w:tcBorders>
          </w:tcPr>
          <w:p w:rsidR="00DC08A7" w:rsidRPr="003D2EE4" w:rsidRDefault="00DC08A7" w:rsidP="00745DE4">
            <w:pPr>
              <w:pStyle w:val="TableParagraph"/>
              <w:spacing w:before="5" w:line="240" w:lineRule="auto"/>
              <w:ind w:left="0"/>
              <w:rPr>
                <w:sz w:val="23"/>
              </w:rPr>
            </w:pPr>
          </w:p>
          <w:p w:rsidR="00DC08A7" w:rsidRPr="003D2EE4" w:rsidRDefault="00DC08A7" w:rsidP="00745DE4">
            <w:pPr>
              <w:pStyle w:val="TableParagraph"/>
              <w:spacing w:before="1" w:line="240" w:lineRule="auto"/>
              <w:ind w:left="0" w:right="46"/>
              <w:rPr>
                <w:rFonts w:ascii="Calibri"/>
              </w:rPr>
            </w:pPr>
            <w:r w:rsidRPr="003D2EE4">
              <w:rPr>
                <w:rFonts w:ascii="Calibri"/>
              </w:rPr>
              <w:t>R$</w:t>
            </w:r>
          </w:p>
        </w:tc>
      </w:tr>
      <w:tr w:rsidR="00DC08A7" w:rsidTr="00DC08A7">
        <w:trPr>
          <w:trHeight w:val="604"/>
        </w:trPr>
        <w:tc>
          <w:tcPr>
            <w:tcW w:w="568" w:type="dxa"/>
            <w:vMerge/>
            <w:tcBorders>
              <w:top w:val="nil"/>
            </w:tcBorders>
          </w:tcPr>
          <w:p w:rsidR="00DC08A7" w:rsidRPr="003D2EE4" w:rsidRDefault="00DC08A7" w:rsidP="00745DE4">
            <w:pPr>
              <w:rPr>
                <w:sz w:val="2"/>
                <w:szCs w:val="2"/>
              </w:rPr>
            </w:pPr>
          </w:p>
        </w:tc>
        <w:tc>
          <w:tcPr>
            <w:tcW w:w="5057" w:type="dxa"/>
            <w:tcBorders>
              <w:top w:val="nil"/>
              <w:right w:val="single" w:sz="4" w:space="0" w:color="auto"/>
            </w:tcBorders>
          </w:tcPr>
          <w:p w:rsidR="00DC08A7" w:rsidRPr="003D2EE4" w:rsidRDefault="00DC08A7" w:rsidP="00745DE4">
            <w:pPr>
              <w:pStyle w:val="TableParagraph"/>
              <w:spacing w:before="165" w:line="240" w:lineRule="auto"/>
              <w:ind w:left="72"/>
              <w:rPr>
                <w:rFonts w:ascii="Calibri"/>
              </w:rPr>
            </w:pPr>
            <w:r w:rsidRPr="003D2EE4">
              <w:rPr>
                <w:rFonts w:ascii="Calibri"/>
              </w:rPr>
              <w:t>VALOR TOTAL</w:t>
            </w:r>
          </w:p>
        </w:tc>
        <w:tc>
          <w:tcPr>
            <w:tcW w:w="4127" w:type="dxa"/>
            <w:gridSpan w:val="4"/>
            <w:tcBorders>
              <w:top w:val="single" w:sz="4" w:space="0" w:color="auto"/>
              <w:left w:val="single" w:sz="4" w:space="0" w:color="auto"/>
              <w:bottom w:val="single" w:sz="4" w:space="0" w:color="auto"/>
              <w:right w:val="single" w:sz="4" w:space="0" w:color="auto"/>
            </w:tcBorders>
          </w:tcPr>
          <w:p w:rsidR="00DC08A7" w:rsidRPr="003D2EE4" w:rsidRDefault="00DC08A7" w:rsidP="00745DE4">
            <w:pPr>
              <w:pStyle w:val="TableParagraph"/>
              <w:spacing w:before="165" w:line="240" w:lineRule="auto"/>
              <w:ind w:left="72"/>
              <w:rPr>
                <w:rFonts w:ascii="Calibri"/>
              </w:rPr>
            </w:pPr>
            <w:r w:rsidRPr="003D2EE4">
              <w:rPr>
                <w:rFonts w:ascii="Calibri"/>
              </w:rPr>
              <w:t>R$</w:t>
            </w:r>
          </w:p>
        </w:tc>
      </w:tr>
    </w:tbl>
    <w:p w:rsidR="008A338B" w:rsidRDefault="008A338B" w:rsidP="008A338B">
      <w:pPr>
        <w:ind w:right="-993"/>
        <w:rPr>
          <w:rFonts w:ascii="Book Antiqua" w:hAnsi="Book Antiqua"/>
        </w:rPr>
      </w:pPr>
    </w:p>
    <w:p w:rsidR="00745DE4" w:rsidRDefault="00745DE4" w:rsidP="008A338B">
      <w:pPr>
        <w:ind w:right="-993"/>
        <w:rPr>
          <w:rFonts w:ascii="Book Antiqua" w:hAnsi="Book Antiqua"/>
        </w:rPr>
      </w:pPr>
    </w:p>
    <w:p w:rsidR="00CC03EF" w:rsidRDefault="00CC03EF" w:rsidP="00745DE4">
      <w:pPr>
        <w:pStyle w:val="Normal0"/>
        <w:widowControl w:val="0"/>
        <w:ind w:left="-709" w:right="-994"/>
        <w:jc w:val="center"/>
        <w:rPr>
          <w:rFonts w:ascii="Book Antiqua" w:eastAsia="Book Antiqua" w:hAnsi="Book Antiqua"/>
          <w:b/>
          <w:color w:val="000000"/>
          <w:sz w:val="22"/>
          <w:szCs w:val="22"/>
          <w:lang w:val="pt-BR"/>
        </w:rPr>
      </w:pPr>
    </w:p>
    <w:p w:rsidR="00CC03EF" w:rsidRDefault="00CC03EF" w:rsidP="00745DE4">
      <w:pPr>
        <w:pStyle w:val="Normal0"/>
        <w:widowControl w:val="0"/>
        <w:ind w:left="-709" w:right="-994"/>
        <w:jc w:val="center"/>
        <w:rPr>
          <w:rFonts w:ascii="Book Antiqua" w:eastAsia="Book Antiqua" w:hAnsi="Book Antiqua"/>
          <w:b/>
          <w:color w:val="000000"/>
          <w:sz w:val="22"/>
          <w:szCs w:val="22"/>
          <w:lang w:val="pt-BR"/>
        </w:rPr>
      </w:pPr>
    </w:p>
    <w:p w:rsidR="00CC03EF" w:rsidRDefault="00CC03EF" w:rsidP="00745DE4">
      <w:pPr>
        <w:pStyle w:val="Normal0"/>
        <w:widowControl w:val="0"/>
        <w:ind w:left="-709" w:right="-994"/>
        <w:jc w:val="center"/>
        <w:rPr>
          <w:rFonts w:ascii="Book Antiqua" w:eastAsia="Book Antiqua" w:hAnsi="Book Antiqua"/>
          <w:b/>
          <w:color w:val="000000"/>
          <w:sz w:val="22"/>
          <w:szCs w:val="22"/>
          <w:lang w:val="pt-BR"/>
        </w:rPr>
      </w:pPr>
    </w:p>
    <w:p w:rsidR="00CC03EF" w:rsidRDefault="00CC03EF" w:rsidP="00745DE4">
      <w:pPr>
        <w:pStyle w:val="Normal0"/>
        <w:widowControl w:val="0"/>
        <w:ind w:left="-709" w:right="-994"/>
        <w:jc w:val="center"/>
        <w:rPr>
          <w:rFonts w:ascii="Book Antiqua" w:eastAsia="Book Antiqua" w:hAnsi="Book Antiqua"/>
          <w:b/>
          <w:color w:val="000000"/>
          <w:sz w:val="22"/>
          <w:szCs w:val="22"/>
          <w:lang w:val="pt-BR"/>
        </w:rPr>
      </w:pPr>
    </w:p>
    <w:p w:rsidR="00CC03EF" w:rsidRDefault="00CC03EF" w:rsidP="00745DE4">
      <w:pPr>
        <w:pStyle w:val="Normal0"/>
        <w:widowControl w:val="0"/>
        <w:ind w:left="-709" w:right="-994"/>
        <w:jc w:val="center"/>
        <w:rPr>
          <w:rFonts w:ascii="Book Antiqua" w:eastAsia="Book Antiqua" w:hAnsi="Book Antiqua"/>
          <w:b/>
          <w:color w:val="000000"/>
          <w:sz w:val="22"/>
          <w:szCs w:val="22"/>
          <w:lang w:val="pt-BR"/>
        </w:rPr>
      </w:pPr>
    </w:p>
    <w:p w:rsidR="00745DE4" w:rsidRPr="003218CF" w:rsidRDefault="00745DE4" w:rsidP="00745DE4">
      <w:pPr>
        <w:pStyle w:val="Normal0"/>
        <w:widowControl w:val="0"/>
        <w:ind w:left="-709" w:right="-994"/>
        <w:jc w:val="center"/>
        <w:rPr>
          <w:rFonts w:ascii="Book Antiqua" w:eastAsia="Book Antiqua" w:hAnsi="Book Antiqua"/>
          <w:sz w:val="22"/>
          <w:szCs w:val="22"/>
          <w:lang w:val="pt-BR"/>
        </w:rPr>
      </w:pPr>
      <w:r>
        <w:rPr>
          <w:rFonts w:ascii="Book Antiqua" w:eastAsia="Book Antiqua" w:hAnsi="Book Antiqua"/>
          <w:b/>
          <w:color w:val="000000"/>
          <w:sz w:val="22"/>
          <w:szCs w:val="22"/>
          <w:lang w:val="pt-BR"/>
        </w:rPr>
        <w:t>LUIS CARLOS SPENGLER FILHO</w:t>
      </w:r>
    </w:p>
    <w:p w:rsidR="00745DE4" w:rsidRDefault="00745DE4" w:rsidP="00745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hAnsi="Book Antiqua"/>
        </w:rPr>
      </w:pPr>
      <w:r w:rsidRPr="003218CF">
        <w:rPr>
          <w:rFonts w:ascii="Book Antiqua" w:eastAsia="Book Antiqua" w:hAnsi="Book Antiqua"/>
        </w:rPr>
        <w:t xml:space="preserve">Secretário </w:t>
      </w:r>
      <w:r>
        <w:rPr>
          <w:rFonts w:ascii="Book Antiqua" w:eastAsia="Book Antiqua" w:hAnsi="Book Antiqua"/>
        </w:rPr>
        <w:t xml:space="preserve">Municipal </w:t>
      </w:r>
      <w:r w:rsidRPr="003218CF">
        <w:rPr>
          <w:rFonts w:ascii="Book Antiqua" w:eastAsia="Book Antiqua" w:hAnsi="Book Antiqua"/>
        </w:rPr>
        <w:t xml:space="preserve">de </w:t>
      </w:r>
      <w:r>
        <w:rPr>
          <w:rFonts w:ascii="Book Antiqua" w:eastAsia="Book Antiqua" w:hAnsi="Book Antiqua"/>
        </w:rPr>
        <w:t>Obras e Serviços Urbanos</w:t>
      </w:r>
    </w:p>
    <w:p w:rsidR="00745DE4" w:rsidRPr="008D0DB8" w:rsidRDefault="00745DE4" w:rsidP="008A338B">
      <w:pPr>
        <w:ind w:right="-993"/>
        <w:rPr>
          <w:rFonts w:ascii="Book Antiqua" w:hAnsi="Book Antiqua"/>
        </w:rPr>
      </w:pPr>
    </w:p>
    <w:p w:rsidR="00386FC4" w:rsidRPr="00762AA9" w:rsidRDefault="00386FC4" w:rsidP="00386FC4">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sz w:val="48"/>
          <w:szCs w:val="48"/>
        </w:rPr>
      </w:pPr>
      <w:bookmarkStart w:id="0" w:name="_GoBack"/>
      <w:bookmarkEnd w:id="0"/>
      <w:r w:rsidRPr="00762AA9">
        <w:rPr>
          <w:rFonts w:ascii="Book Antiqua" w:eastAsia="Book Antiqua" w:hAnsi="Book Antiqua"/>
          <w:b/>
          <w:sz w:val="48"/>
          <w:szCs w:val="48"/>
        </w:rPr>
        <w:lastRenderedPageBreak/>
        <w:t>ANEXO II</w:t>
      </w:r>
    </w:p>
    <w:p w:rsidR="00386FC4" w:rsidRPr="00EF6F19" w:rsidRDefault="00386FC4" w:rsidP="00386FC4">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86170F">
        <w:rPr>
          <w:rFonts w:ascii="Book Antiqua" w:eastAsia="Book Antiqua" w:hAnsi="Book Antiqua"/>
          <w:color w:val="000000"/>
          <w:sz w:val="36"/>
          <w:szCs w:val="36"/>
        </w:rPr>
        <w:t>024/2021</w:t>
      </w:r>
    </w:p>
    <w:p w:rsidR="00386FC4" w:rsidRPr="00161D90"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86170F">
        <w:rPr>
          <w:rFonts w:ascii="Book Antiqua" w:eastAsia="Book Antiqua" w:hAnsi="Book Antiqua"/>
          <w:color w:val="000000"/>
          <w:sz w:val="36"/>
          <w:szCs w:val="36"/>
        </w:rPr>
        <w:t>011/2021</w:t>
      </w:r>
    </w:p>
    <w:p w:rsidR="00503842" w:rsidRPr="007A088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10"/>
          <w:szCs w:val="10"/>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rPr>
      </w:pPr>
      <w:r w:rsidRPr="000632A5">
        <w:rPr>
          <w:rFonts w:ascii="Book Antiqua" w:eastAsia="Book Antiqua" w:hAnsi="Book Antiqua"/>
          <w:b/>
          <w:color w:val="000000"/>
          <w:sz w:val="48"/>
        </w:rPr>
        <w:t>PROPOSTA DE PREÇOS</w:t>
      </w:r>
    </w:p>
    <w:p w:rsidR="00503842" w:rsidRPr="002D5A03"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1"/>
          <w:szCs w:val="31"/>
        </w:rPr>
      </w:pPr>
      <w:r w:rsidRPr="002D5A03">
        <w:rPr>
          <w:rFonts w:ascii="Book Antiqua" w:eastAsia="Book Antiqua" w:hAnsi="Book Antiqua"/>
          <w:sz w:val="31"/>
          <w:szCs w:val="31"/>
        </w:rPr>
        <w:t>Orçamento Estimado pela Administração - Planilha de Preços Máximos.</w:t>
      </w: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800"/>
              </w:tabs>
              <w:autoSpaceDE w:val="0"/>
              <w:autoSpaceDN w:val="0"/>
              <w:adjustRightInd w:val="0"/>
              <w:ind w:left="-102" w:right="-993"/>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2"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1"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13" w:right="-993"/>
              <w:rPr>
                <w:rFonts w:ascii="Book Antiqua" w:hAnsi="Book Antiqua" w:cs="Arial Narrow"/>
                <w:b/>
                <w:bCs/>
                <w:color w:val="000000"/>
                <w:sz w:val="18"/>
                <w:szCs w:val="18"/>
                <w:lang w:eastAsia="pt-BR"/>
              </w:rPr>
            </w:pPr>
          </w:p>
        </w:tc>
      </w:tr>
    </w:tbl>
    <w:p w:rsidR="00C37121" w:rsidRDefault="00C37121" w:rsidP="004E4520">
      <w:pPr>
        <w:widowControl w:val="0"/>
        <w:autoSpaceDE w:val="0"/>
        <w:autoSpaceDN w:val="0"/>
        <w:adjustRightInd w:val="0"/>
        <w:ind w:left="-709"/>
        <w:rPr>
          <w:rFonts w:ascii="Book Antiqua" w:eastAsia="Calibri" w:hAnsi="Book Antiqua" w:cs="Book Antiqua"/>
          <w:color w:val="000000"/>
          <w:sz w:val="10"/>
          <w:szCs w:val="10"/>
          <w:lang w:eastAsia="pt-BR"/>
        </w:rPr>
      </w:pPr>
    </w:p>
    <w:p w:rsidR="00C37121" w:rsidRDefault="00C37121" w:rsidP="004E4520">
      <w:pPr>
        <w:widowControl w:val="0"/>
        <w:autoSpaceDE w:val="0"/>
        <w:autoSpaceDN w:val="0"/>
        <w:adjustRightInd w:val="0"/>
        <w:ind w:left="-709"/>
        <w:rPr>
          <w:rFonts w:ascii="Book Antiqua" w:eastAsia="Calibri" w:hAnsi="Book Antiqua" w:cs="Book Antiqua"/>
          <w:color w:val="000000"/>
          <w:lang w:eastAsia="pt-BR"/>
        </w:rPr>
      </w:pPr>
    </w:p>
    <w:tbl>
      <w:tblPr>
        <w:tblW w:w="10065" w:type="dxa"/>
        <w:tblInd w:w="-639" w:type="dxa"/>
        <w:tblLayout w:type="fixed"/>
        <w:tblCellMar>
          <w:left w:w="70" w:type="dxa"/>
          <w:right w:w="70" w:type="dxa"/>
        </w:tblCellMar>
        <w:tblLook w:val="04A0"/>
      </w:tblPr>
      <w:tblGrid>
        <w:gridCol w:w="521"/>
        <w:gridCol w:w="3832"/>
        <w:gridCol w:w="503"/>
        <w:gridCol w:w="996"/>
        <w:gridCol w:w="1378"/>
        <w:gridCol w:w="1276"/>
        <w:gridCol w:w="1559"/>
      </w:tblGrid>
      <w:tr w:rsidR="00F2354B" w:rsidRPr="00FB06BF" w:rsidTr="00F2354B">
        <w:trPr>
          <w:trHeight w:val="669"/>
        </w:trPr>
        <w:tc>
          <w:tcPr>
            <w:tcW w:w="521" w:type="dxa"/>
            <w:tcBorders>
              <w:top w:val="single" w:sz="8" w:space="0" w:color="auto"/>
              <w:left w:val="single" w:sz="8" w:space="0" w:color="auto"/>
              <w:bottom w:val="single" w:sz="8" w:space="0" w:color="auto"/>
              <w:right w:val="single" w:sz="4" w:space="0" w:color="auto"/>
            </w:tcBorders>
            <w:shd w:val="clear" w:color="000000" w:fill="A5A5A5"/>
            <w:noWrap/>
            <w:vAlign w:val="center"/>
            <w:hideMark/>
          </w:tcPr>
          <w:p w:rsidR="00F2354B" w:rsidRPr="00FB06BF" w:rsidRDefault="00F2354B" w:rsidP="00FB06BF">
            <w:pPr>
              <w:ind w:right="0"/>
              <w:jc w:val="center"/>
              <w:rPr>
                <w:rFonts w:ascii="Book Antiqua" w:eastAsia="Times New Roman" w:hAnsi="Book Antiqua" w:cs="Calibri"/>
                <w:b/>
                <w:bCs/>
                <w:sz w:val="18"/>
                <w:szCs w:val="18"/>
                <w:lang w:eastAsia="pt-BR"/>
              </w:rPr>
            </w:pPr>
            <w:r w:rsidRPr="00FB06BF">
              <w:rPr>
                <w:rFonts w:ascii="Book Antiqua" w:eastAsia="Times New Roman" w:hAnsi="Book Antiqua" w:cs="Calibri"/>
                <w:b/>
                <w:bCs/>
                <w:sz w:val="18"/>
                <w:szCs w:val="18"/>
                <w:lang w:eastAsia="pt-BR"/>
              </w:rPr>
              <w:t>Item</w:t>
            </w:r>
          </w:p>
        </w:tc>
        <w:tc>
          <w:tcPr>
            <w:tcW w:w="3832" w:type="dxa"/>
            <w:tcBorders>
              <w:top w:val="single" w:sz="8" w:space="0" w:color="auto"/>
              <w:left w:val="nil"/>
              <w:bottom w:val="single" w:sz="8" w:space="0" w:color="auto"/>
              <w:right w:val="single" w:sz="4" w:space="0" w:color="auto"/>
            </w:tcBorders>
            <w:shd w:val="clear" w:color="000000" w:fill="A5A5A5"/>
            <w:noWrap/>
            <w:vAlign w:val="center"/>
            <w:hideMark/>
          </w:tcPr>
          <w:p w:rsidR="00F2354B" w:rsidRPr="00FB06BF" w:rsidRDefault="00F2354B" w:rsidP="00FB06BF">
            <w:pPr>
              <w:ind w:right="0"/>
              <w:jc w:val="center"/>
              <w:rPr>
                <w:rFonts w:ascii="Book Antiqua" w:eastAsia="Times New Roman" w:hAnsi="Book Antiqua" w:cs="Calibri"/>
                <w:b/>
                <w:bCs/>
                <w:sz w:val="18"/>
                <w:szCs w:val="18"/>
                <w:lang w:eastAsia="pt-BR"/>
              </w:rPr>
            </w:pPr>
            <w:r w:rsidRPr="00FB06BF">
              <w:rPr>
                <w:rFonts w:ascii="Book Antiqua" w:eastAsia="Times New Roman" w:hAnsi="Book Antiqua" w:cs="Calibri"/>
                <w:b/>
                <w:bCs/>
                <w:sz w:val="18"/>
                <w:szCs w:val="18"/>
                <w:lang w:eastAsia="pt-BR"/>
              </w:rPr>
              <w:t>Descrição dos Serviços</w:t>
            </w:r>
          </w:p>
        </w:tc>
        <w:tc>
          <w:tcPr>
            <w:tcW w:w="503" w:type="dxa"/>
            <w:tcBorders>
              <w:top w:val="single" w:sz="8" w:space="0" w:color="auto"/>
              <w:left w:val="nil"/>
              <w:bottom w:val="single" w:sz="8" w:space="0" w:color="auto"/>
              <w:right w:val="single" w:sz="4" w:space="0" w:color="auto"/>
            </w:tcBorders>
            <w:shd w:val="clear" w:color="000000" w:fill="A5A5A5"/>
            <w:noWrap/>
            <w:vAlign w:val="center"/>
            <w:hideMark/>
          </w:tcPr>
          <w:p w:rsidR="00F2354B" w:rsidRPr="00FB06BF" w:rsidRDefault="00F2354B" w:rsidP="00FB06BF">
            <w:pPr>
              <w:ind w:left="-28" w:right="-74"/>
              <w:jc w:val="center"/>
              <w:rPr>
                <w:rFonts w:ascii="Book Antiqua" w:eastAsia="Times New Roman" w:hAnsi="Book Antiqua" w:cs="Calibri"/>
                <w:b/>
                <w:bCs/>
                <w:sz w:val="18"/>
                <w:szCs w:val="18"/>
                <w:lang w:eastAsia="pt-BR"/>
              </w:rPr>
            </w:pPr>
            <w:proofErr w:type="spellStart"/>
            <w:r w:rsidRPr="00FB06BF">
              <w:rPr>
                <w:rFonts w:ascii="Book Antiqua" w:eastAsia="Times New Roman" w:hAnsi="Book Antiqua" w:cs="Calibri"/>
                <w:b/>
                <w:bCs/>
                <w:sz w:val="18"/>
                <w:szCs w:val="18"/>
                <w:lang w:eastAsia="pt-BR"/>
              </w:rPr>
              <w:t>Unid</w:t>
            </w:r>
            <w:proofErr w:type="spellEnd"/>
            <w:r w:rsidRPr="00FB06BF">
              <w:rPr>
                <w:rFonts w:ascii="Book Antiqua" w:eastAsia="Times New Roman" w:hAnsi="Book Antiqua" w:cs="Calibri"/>
                <w:b/>
                <w:bCs/>
                <w:sz w:val="18"/>
                <w:szCs w:val="18"/>
                <w:lang w:eastAsia="pt-BR"/>
              </w:rPr>
              <w:t>.</w:t>
            </w:r>
          </w:p>
        </w:tc>
        <w:tc>
          <w:tcPr>
            <w:tcW w:w="996" w:type="dxa"/>
            <w:tcBorders>
              <w:top w:val="single" w:sz="8" w:space="0" w:color="auto"/>
              <w:left w:val="nil"/>
              <w:bottom w:val="single" w:sz="8" w:space="0" w:color="auto"/>
              <w:right w:val="single" w:sz="4" w:space="0" w:color="auto"/>
            </w:tcBorders>
            <w:shd w:val="clear" w:color="000000" w:fill="A5A5A5"/>
            <w:vAlign w:val="center"/>
            <w:hideMark/>
          </w:tcPr>
          <w:p w:rsidR="00F2354B" w:rsidRPr="00FB06BF" w:rsidRDefault="00F2354B" w:rsidP="00FB06BF">
            <w:pPr>
              <w:ind w:left="-66" w:right="-70"/>
              <w:jc w:val="center"/>
              <w:rPr>
                <w:rFonts w:ascii="Book Antiqua" w:eastAsia="Times New Roman" w:hAnsi="Book Antiqua" w:cs="Calibri"/>
                <w:b/>
                <w:bCs/>
                <w:sz w:val="18"/>
                <w:szCs w:val="18"/>
                <w:lang w:eastAsia="pt-BR"/>
              </w:rPr>
            </w:pPr>
            <w:r w:rsidRPr="00FB06BF">
              <w:rPr>
                <w:rFonts w:ascii="Book Antiqua" w:eastAsia="Times New Roman" w:hAnsi="Book Antiqua" w:cs="Calibri"/>
                <w:b/>
                <w:bCs/>
                <w:sz w:val="18"/>
                <w:szCs w:val="18"/>
                <w:lang w:eastAsia="pt-BR"/>
              </w:rPr>
              <w:t>Quantidade</w:t>
            </w:r>
          </w:p>
        </w:tc>
        <w:tc>
          <w:tcPr>
            <w:tcW w:w="1378" w:type="dxa"/>
            <w:tcBorders>
              <w:top w:val="single" w:sz="8" w:space="0" w:color="auto"/>
              <w:left w:val="nil"/>
              <w:bottom w:val="single" w:sz="8" w:space="0" w:color="auto"/>
              <w:right w:val="single" w:sz="4" w:space="0" w:color="auto"/>
            </w:tcBorders>
            <w:shd w:val="clear" w:color="000000" w:fill="A5A5A5"/>
            <w:vAlign w:val="center"/>
            <w:hideMark/>
          </w:tcPr>
          <w:p w:rsidR="00F2354B" w:rsidRPr="00FB06BF" w:rsidRDefault="00F2354B" w:rsidP="00C549E1">
            <w:pPr>
              <w:ind w:right="0"/>
              <w:jc w:val="center"/>
              <w:rPr>
                <w:rFonts w:ascii="Book Antiqua" w:eastAsia="Times New Roman" w:hAnsi="Book Antiqua" w:cs="Calibri"/>
                <w:b/>
                <w:bCs/>
                <w:sz w:val="18"/>
                <w:szCs w:val="18"/>
                <w:lang w:eastAsia="pt-BR"/>
              </w:rPr>
            </w:pPr>
            <w:proofErr w:type="spellStart"/>
            <w:r w:rsidRPr="00FB06BF">
              <w:rPr>
                <w:rFonts w:ascii="Book Antiqua" w:eastAsia="Times New Roman" w:hAnsi="Book Antiqua" w:cs="Calibri"/>
                <w:b/>
                <w:bCs/>
                <w:sz w:val="18"/>
                <w:szCs w:val="18"/>
                <w:lang w:eastAsia="pt-BR"/>
              </w:rPr>
              <w:t>Vlr</w:t>
            </w:r>
            <w:proofErr w:type="spellEnd"/>
            <w:r w:rsidRPr="00FB06BF">
              <w:rPr>
                <w:rFonts w:ascii="Book Antiqua" w:eastAsia="Times New Roman" w:hAnsi="Book Antiqua" w:cs="Calibri"/>
                <w:b/>
                <w:bCs/>
                <w:sz w:val="18"/>
                <w:szCs w:val="18"/>
                <w:lang w:eastAsia="pt-BR"/>
              </w:rPr>
              <w:t xml:space="preserve"> Unitário</w:t>
            </w:r>
            <w:r>
              <w:rPr>
                <w:rFonts w:ascii="Book Antiqua" w:eastAsia="Times New Roman" w:hAnsi="Book Antiqua" w:cs="Calibri"/>
                <w:b/>
                <w:bCs/>
                <w:sz w:val="18"/>
                <w:szCs w:val="18"/>
                <w:lang w:eastAsia="pt-BR"/>
              </w:rPr>
              <w:t xml:space="preserve"> (Mês)</w:t>
            </w:r>
            <w:r w:rsidRPr="00FB06BF">
              <w:rPr>
                <w:rFonts w:ascii="Book Antiqua" w:eastAsia="Times New Roman" w:hAnsi="Book Antiqua" w:cs="Calibri"/>
                <w:b/>
                <w:bCs/>
                <w:sz w:val="18"/>
                <w:szCs w:val="18"/>
                <w:lang w:eastAsia="pt-BR"/>
              </w:rPr>
              <w:t xml:space="preserve"> Máximo</w:t>
            </w:r>
          </w:p>
        </w:tc>
        <w:tc>
          <w:tcPr>
            <w:tcW w:w="1276" w:type="dxa"/>
            <w:tcBorders>
              <w:top w:val="single" w:sz="8" w:space="0" w:color="auto"/>
              <w:left w:val="nil"/>
              <w:bottom w:val="single" w:sz="8" w:space="0" w:color="auto"/>
              <w:right w:val="single" w:sz="4" w:space="0" w:color="auto"/>
            </w:tcBorders>
            <w:shd w:val="clear" w:color="000000" w:fill="A5A5A5"/>
            <w:vAlign w:val="center"/>
            <w:hideMark/>
          </w:tcPr>
          <w:p w:rsidR="00F2354B" w:rsidRPr="00FB06BF" w:rsidRDefault="00F2354B" w:rsidP="00FB06BF">
            <w:pPr>
              <w:ind w:right="0"/>
              <w:jc w:val="center"/>
              <w:rPr>
                <w:rFonts w:ascii="Book Antiqua" w:eastAsia="Times New Roman" w:hAnsi="Book Antiqua" w:cs="Calibri"/>
                <w:b/>
                <w:bCs/>
                <w:sz w:val="18"/>
                <w:szCs w:val="18"/>
                <w:lang w:eastAsia="pt-BR"/>
              </w:rPr>
            </w:pPr>
            <w:proofErr w:type="spellStart"/>
            <w:r w:rsidRPr="00FB06BF">
              <w:rPr>
                <w:rFonts w:ascii="Book Antiqua" w:eastAsia="Times New Roman" w:hAnsi="Book Antiqua" w:cs="Calibri"/>
                <w:b/>
                <w:bCs/>
                <w:sz w:val="18"/>
                <w:szCs w:val="18"/>
                <w:lang w:eastAsia="pt-BR"/>
              </w:rPr>
              <w:t>Vlr</w:t>
            </w:r>
            <w:proofErr w:type="spellEnd"/>
            <w:r w:rsidRPr="00FB06BF">
              <w:rPr>
                <w:rFonts w:ascii="Book Antiqua" w:eastAsia="Times New Roman" w:hAnsi="Book Antiqua" w:cs="Calibri"/>
                <w:b/>
                <w:bCs/>
                <w:sz w:val="18"/>
                <w:szCs w:val="18"/>
                <w:lang w:eastAsia="pt-BR"/>
              </w:rPr>
              <w:t xml:space="preserve"> Total Máximo</w:t>
            </w:r>
          </w:p>
        </w:tc>
        <w:tc>
          <w:tcPr>
            <w:tcW w:w="1559" w:type="dxa"/>
            <w:tcBorders>
              <w:top w:val="single" w:sz="8" w:space="0" w:color="auto"/>
              <w:left w:val="nil"/>
              <w:bottom w:val="single" w:sz="8" w:space="0" w:color="auto"/>
              <w:right w:val="single" w:sz="8" w:space="0" w:color="auto"/>
            </w:tcBorders>
            <w:shd w:val="clear" w:color="000000" w:fill="A5A5A5"/>
            <w:vAlign w:val="center"/>
            <w:hideMark/>
          </w:tcPr>
          <w:p w:rsidR="00F2354B" w:rsidRPr="00FB06BF" w:rsidRDefault="00F2354B" w:rsidP="00F2354B">
            <w:pPr>
              <w:ind w:right="0"/>
              <w:jc w:val="center"/>
              <w:rPr>
                <w:rFonts w:ascii="Book Antiqua" w:eastAsia="Times New Roman" w:hAnsi="Book Antiqua" w:cs="Calibri"/>
                <w:b/>
                <w:bCs/>
                <w:sz w:val="18"/>
                <w:szCs w:val="18"/>
                <w:lang w:eastAsia="pt-BR"/>
              </w:rPr>
            </w:pPr>
            <w:proofErr w:type="spellStart"/>
            <w:r w:rsidRPr="00FB06BF">
              <w:rPr>
                <w:rFonts w:ascii="Book Antiqua" w:eastAsia="Times New Roman" w:hAnsi="Book Antiqua" w:cs="Calibri"/>
                <w:b/>
                <w:bCs/>
                <w:sz w:val="18"/>
                <w:szCs w:val="18"/>
                <w:lang w:eastAsia="pt-BR"/>
              </w:rPr>
              <w:t>Vlr</w:t>
            </w:r>
            <w:proofErr w:type="spellEnd"/>
            <w:r w:rsidRPr="00FB06BF">
              <w:rPr>
                <w:rFonts w:ascii="Book Antiqua" w:eastAsia="Times New Roman" w:hAnsi="Book Antiqua" w:cs="Calibri"/>
                <w:b/>
                <w:bCs/>
                <w:sz w:val="18"/>
                <w:szCs w:val="18"/>
                <w:lang w:eastAsia="pt-BR"/>
              </w:rPr>
              <w:t xml:space="preserve"> Unitário </w:t>
            </w:r>
            <w:r>
              <w:rPr>
                <w:rFonts w:ascii="Book Antiqua" w:eastAsia="Times New Roman" w:hAnsi="Book Antiqua" w:cs="Calibri"/>
                <w:b/>
                <w:bCs/>
                <w:sz w:val="18"/>
                <w:szCs w:val="18"/>
                <w:lang w:eastAsia="pt-BR"/>
              </w:rPr>
              <w:t xml:space="preserve">(Mês) </w:t>
            </w:r>
            <w:r w:rsidRPr="00FB06BF">
              <w:rPr>
                <w:rFonts w:ascii="Book Antiqua" w:eastAsia="Times New Roman" w:hAnsi="Book Antiqua" w:cs="Calibri"/>
                <w:b/>
                <w:bCs/>
                <w:sz w:val="18"/>
                <w:szCs w:val="18"/>
                <w:lang w:eastAsia="pt-BR"/>
              </w:rPr>
              <w:t>Cotado</w:t>
            </w:r>
          </w:p>
        </w:tc>
      </w:tr>
      <w:tr w:rsidR="00F2354B" w:rsidRPr="00FB06BF" w:rsidTr="00F2354B">
        <w:trPr>
          <w:trHeight w:val="1350"/>
        </w:trPr>
        <w:tc>
          <w:tcPr>
            <w:tcW w:w="521" w:type="dxa"/>
            <w:tcBorders>
              <w:top w:val="nil"/>
              <w:left w:val="single" w:sz="8" w:space="0" w:color="auto"/>
              <w:bottom w:val="single" w:sz="4" w:space="0" w:color="auto"/>
              <w:right w:val="single" w:sz="4" w:space="0" w:color="auto"/>
            </w:tcBorders>
            <w:shd w:val="clear" w:color="000000" w:fill="D8D8D8"/>
            <w:noWrap/>
            <w:vAlign w:val="center"/>
            <w:hideMark/>
          </w:tcPr>
          <w:p w:rsidR="00F2354B" w:rsidRPr="00FB06BF" w:rsidRDefault="00F2354B" w:rsidP="00FB06BF">
            <w:pPr>
              <w:ind w:right="0"/>
              <w:jc w:val="center"/>
              <w:rPr>
                <w:rFonts w:ascii="Book Antiqua" w:eastAsia="Times New Roman" w:hAnsi="Book Antiqua" w:cs="Calibri"/>
                <w:b/>
                <w:bCs/>
                <w:sz w:val="18"/>
                <w:szCs w:val="18"/>
                <w:lang w:eastAsia="pt-BR"/>
              </w:rPr>
            </w:pPr>
            <w:proofErr w:type="gramStart"/>
            <w:r w:rsidRPr="00FB06BF">
              <w:rPr>
                <w:rFonts w:ascii="Book Antiqua" w:eastAsia="Times New Roman" w:hAnsi="Book Antiqua" w:cs="Calibri"/>
                <w:b/>
                <w:bCs/>
                <w:sz w:val="18"/>
                <w:szCs w:val="18"/>
                <w:lang w:eastAsia="pt-BR"/>
              </w:rPr>
              <w:t>1</w:t>
            </w:r>
            <w:proofErr w:type="gramEnd"/>
          </w:p>
        </w:tc>
        <w:tc>
          <w:tcPr>
            <w:tcW w:w="3832" w:type="dxa"/>
            <w:tcBorders>
              <w:top w:val="single" w:sz="4" w:space="0" w:color="auto"/>
              <w:left w:val="nil"/>
              <w:bottom w:val="single" w:sz="4" w:space="0" w:color="auto"/>
              <w:right w:val="single" w:sz="4" w:space="0" w:color="auto"/>
            </w:tcBorders>
            <w:shd w:val="clear" w:color="000000" w:fill="FFFFFF"/>
            <w:hideMark/>
          </w:tcPr>
          <w:p w:rsidR="00F2354B" w:rsidRPr="00FB06BF" w:rsidRDefault="00F2354B" w:rsidP="00FB06BF">
            <w:pPr>
              <w:ind w:right="0"/>
              <w:jc w:val="left"/>
              <w:rPr>
                <w:rFonts w:ascii="Book Antiqua" w:eastAsia="Times New Roman" w:hAnsi="Book Antiqua" w:cs="Calibri"/>
                <w:color w:val="000000"/>
                <w:sz w:val="18"/>
                <w:szCs w:val="18"/>
                <w:lang w:eastAsia="pt-BR"/>
              </w:rPr>
            </w:pPr>
            <w:r w:rsidRPr="00FB06BF">
              <w:rPr>
                <w:rFonts w:ascii="Book Antiqua" w:eastAsia="Times New Roman" w:hAnsi="Book Antiqua" w:cs="Calibri"/>
                <w:color w:val="000000"/>
                <w:sz w:val="18"/>
                <w:szCs w:val="18"/>
                <w:lang w:eastAsia="pt-BR"/>
              </w:rPr>
              <w:t>Contratação de empresa especializada em mão de obra para serviços de manutenção preventiva e corretiva, ampliação do sistema de iluminação pública do Munic</w:t>
            </w:r>
            <w:r>
              <w:rPr>
                <w:rFonts w:ascii="Book Antiqua" w:eastAsia="Times New Roman" w:hAnsi="Book Antiqua" w:cs="Calibri"/>
                <w:color w:val="000000"/>
                <w:sz w:val="18"/>
                <w:szCs w:val="18"/>
                <w:lang w:eastAsia="pt-BR"/>
              </w:rPr>
              <w:t>í</w:t>
            </w:r>
            <w:r w:rsidRPr="00FB06BF">
              <w:rPr>
                <w:rFonts w:ascii="Book Antiqua" w:eastAsia="Times New Roman" w:hAnsi="Book Antiqua" w:cs="Calibri"/>
                <w:color w:val="000000"/>
                <w:sz w:val="18"/>
                <w:szCs w:val="18"/>
                <w:lang w:eastAsia="pt-BR"/>
              </w:rPr>
              <w:t xml:space="preserve">pio de Gaspar, conforme especificação no </w:t>
            </w:r>
            <w:r w:rsidRPr="00FB06BF">
              <w:rPr>
                <w:rFonts w:ascii="Book Antiqua" w:eastAsia="Times New Roman" w:hAnsi="Book Antiqua" w:cs="Calibri"/>
                <w:b/>
                <w:bCs/>
                <w:color w:val="000000"/>
                <w:sz w:val="18"/>
                <w:szCs w:val="18"/>
                <w:lang w:eastAsia="pt-BR"/>
              </w:rPr>
              <w:t>Anexo I - Termo de Referência.</w:t>
            </w:r>
          </w:p>
        </w:tc>
        <w:tc>
          <w:tcPr>
            <w:tcW w:w="503" w:type="dxa"/>
            <w:tcBorders>
              <w:top w:val="nil"/>
              <w:left w:val="nil"/>
              <w:bottom w:val="single" w:sz="4" w:space="0" w:color="auto"/>
              <w:right w:val="single" w:sz="4" w:space="0" w:color="auto"/>
            </w:tcBorders>
            <w:shd w:val="clear" w:color="auto" w:fill="auto"/>
            <w:vAlign w:val="center"/>
            <w:hideMark/>
          </w:tcPr>
          <w:p w:rsidR="00F2354B" w:rsidRPr="00FB06BF" w:rsidRDefault="00F2354B" w:rsidP="00FB06BF">
            <w:pPr>
              <w:ind w:right="0"/>
              <w:jc w:val="center"/>
              <w:rPr>
                <w:rFonts w:ascii="Book Antiqua" w:eastAsia="Times New Roman" w:hAnsi="Book Antiqua" w:cs="Calibri"/>
                <w:sz w:val="18"/>
                <w:szCs w:val="18"/>
                <w:lang w:eastAsia="pt-BR"/>
              </w:rPr>
            </w:pPr>
            <w:r w:rsidRPr="00FB06BF">
              <w:rPr>
                <w:rFonts w:ascii="Book Antiqua" w:eastAsia="Times New Roman" w:hAnsi="Book Antiqua" w:cs="Calibri"/>
                <w:sz w:val="18"/>
                <w:szCs w:val="18"/>
                <w:lang w:eastAsia="pt-BR"/>
              </w:rPr>
              <w:t xml:space="preserve">Mês </w:t>
            </w:r>
          </w:p>
        </w:tc>
        <w:tc>
          <w:tcPr>
            <w:tcW w:w="996" w:type="dxa"/>
            <w:tcBorders>
              <w:top w:val="nil"/>
              <w:left w:val="nil"/>
              <w:bottom w:val="single" w:sz="4" w:space="0" w:color="auto"/>
              <w:right w:val="single" w:sz="4" w:space="0" w:color="auto"/>
            </w:tcBorders>
            <w:shd w:val="clear" w:color="auto" w:fill="auto"/>
            <w:noWrap/>
            <w:vAlign w:val="center"/>
            <w:hideMark/>
          </w:tcPr>
          <w:p w:rsidR="00F2354B" w:rsidRPr="00FB06BF" w:rsidRDefault="00F2354B" w:rsidP="00FB06BF">
            <w:pPr>
              <w:ind w:right="0"/>
              <w:jc w:val="center"/>
              <w:rPr>
                <w:rFonts w:ascii="Book Antiqua" w:eastAsia="Times New Roman" w:hAnsi="Book Antiqua" w:cs="Calibri"/>
                <w:sz w:val="18"/>
                <w:szCs w:val="18"/>
                <w:lang w:eastAsia="pt-BR"/>
              </w:rPr>
            </w:pPr>
            <w:r w:rsidRPr="00FB06BF">
              <w:rPr>
                <w:rFonts w:ascii="Book Antiqua" w:eastAsia="Times New Roman" w:hAnsi="Book Antiqua" w:cs="Calibri"/>
                <w:sz w:val="18"/>
                <w:szCs w:val="18"/>
                <w:lang w:eastAsia="pt-BR"/>
              </w:rPr>
              <w:t>12</w:t>
            </w:r>
          </w:p>
        </w:tc>
        <w:tc>
          <w:tcPr>
            <w:tcW w:w="1378" w:type="dxa"/>
            <w:tcBorders>
              <w:top w:val="nil"/>
              <w:left w:val="nil"/>
              <w:bottom w:val="single" w:sz="4" w:space="0" w:color="auto"/>
              <w:right w:val="single" w:sz="4" w:space="0" w:color="auto"/>
            </w:tcBorders>
            <w:shd w:val="clear" w:color="auto" w:fill="auto"/>
            <w:vAlign w:val="center"/>
            <w:hideMark/>
          </w:tcPr>
          <w:p w:rsidR="00F2354B" w:rsidRPr="00FB06BF" w:rsidRDefault="00F2354B" w:rsidP="00FB06BF">
            <w:pPr>
              <w:ind w:left="-70" w:right="-60"/>
              <w:jc w:val="center"/>
              <w:rPr>
                <w:rFonts w:ascii="Book Antiqua" w:eastAsia="Times New Roman" w:hAnsi="Book Antiqua" w:cs="Calibri"/>
                <w:sz w:val="18"/>
                <w:szCs w:val="18"/>
                <w:lang w:eastAsia="pt-BR"/>
              </w:rPr>
            </w:pPr>
            <w:r w:rsidRPr="00FB06BF">
              <w:rPr>
                <w:rFonts w:ascii="Book Antiqua" w:eastAsia="Times New Roman" w:hAnsi="Book Antiqua" w:cs="Calibri"/>
                <w:sz w:val="18"/>
                <w:szCs w:val="18"/>
                <w:lang w:eastAsia="pt-BR"/>
              </w:rPr>
              <w:t>R$ 39.940,00</w:t>
            </w:r>
          </w:p>
        </w:tc>
        <w:tc>
          <w:tcPr>
            <w:tcW w:w="1276" w:type="dxa"/>
            <w:tcBorders>
              <w:top w:val="nil"/>
              <w:left w:val="nil"/>
              <w:bottom w:val="single" w:sz="4" w:space="0" w:color="auto"/>
              <w:right w:val="single" w:sz="4" w:space="0" w:color="auto"/>
            </w:tcBorders>
            <w:shd w:val="clear" w:color="auto" w:fill="auto"/>
            <w:noWrap/>
            <w:vAlign w:val="center"/>
            <w:hideMark/>
          </w:tcPr>
          <w:p w:rsidR="00F2354B" w:rsidRPr="00FB06BF" w:rsidRDefault="00F2354B" w:rsidP="00FB06BF">
            <w:pPr>
              <w:ind w:left="-70" w:right="-80"/>
              <w:jc w:val="center"/>
              <w:rPr>
                <w:rFonts w:ascii="Book Antiqua" w:eastAsia="Times New Roman" w:hAnsi="Book Antiqua" w:cs="Calibri"/>
                <w:sz w:val="18"/>
                <w:szCs w:val="18"/>
                <w:lang w:eastAsia="pt-BR"/>
              </w:rPr>
            </w:pPr>
            <w:r w:rsidRPr="00FB06BF">
              <w:rPr>
                <w:rFonts w:ascii="Book Antiqua" w:eastAsia="Times New Roman" w:hAnsi="Book Antiqua" w:cs="Calibri"/>
                <w:sz w:val="18"/>
                <w:szCs w:val="18"/>
                <w:lang w:eastAsia="pt-BR"/>
              </w:rPr>
              <w:t>R$ 479.280,00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2354B" w:rsidRPr="00FB06BF" w:rsidRDefault="00F2354B" w:rsidP="00FB06BF">
            <w:pPr>
              <w:ind w:right="0"/>
              <w:jc w:val="center"/>
              <w:rPr>
                <w:rFonts w:ascii="Book Antiqua" w:eastAsia="Times New Roman" w:hAnsi="Book Antiqua" w:cs="Calibri"/>
                <w:color w:val="000000"/>
                <w:sz w:val="18"/>
                <w:szCs w:val="18"/>
                <w:lang w:eastAsia="pt-BR"/>
              </w:rPr>
            </w:pPr>
            <w:r w:rsidRPr="00FB06BF">
              <w:rPr>
                <w:rFonts w:ascii="Book Antiqua" w:eastAsia="Times New Roman" w:hAnsi="Book Antiqua" w:cs="Calibri"/>
                <w:color w:val="000000"/>
                <w:sz w:val="18"/>
                <w:szCs w:val="18"/>
                <w:lang w:eastAsia="pt-BR"/>
              </w:rPr>
              <w:t>R$ ______</w:t>
            </w:r>
          </w:p>
        </w:tc>
      </w:tr>
    </w:tbl>
    <w:p w:rsidR="00FB06BF" w:rsidRDefault="00FB06BF" w:rsidP="004E4520">
      <w:pPr>
        <w:widowControl w:val="0"/>
        <w:autoSpaceDE w:val="0"/>
        <w:autoSpaceDN w:val="0"/>
        <w:adjustRightInd w:val="0"/>
        <w:ind w:left="-709"/>
        <w:rPr>
          <w:rFonts w:ascii="Book Antiqua" w:eastAsia="Calibri" w:hAnsi="Book Antiqua" w:cs="Book Antiqua"/>
          <w:color w:val="000000"/>
          <w:lang w:eastAsia="pt-BR"/>
        </w:rPr>
      </w:pPr>
    </w:p>
    <w:p w:rsidR="00900FC1" w:rsidRPr="006C661F" w:rsidRDefault="00900FC1" w:rsidP="00C04B0E">
      <w:pPr>
        <w:pStyle w:val="Normal0"/>
        <w:pBdr>
          <w:top w:val="single" w:sz="4" w:space="1" w:color="auto"/>
          <w:left w:val="single" w:sz="4" w:space="0" w:color="auto"/>
          <w:bottom w:val="single" w:sz="4" w:space="1" w:color="auto"/>
          <w:right w:val="single" w:sz="4" w:space="0" w:color="auto"/>
        </w:pBdr>
        <w:shd w:val="clear" w:color="auto" w:fill="D9D9D9"/>
        <w:ind w:left="-709" w:right="-993"/>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 xml:space="preserve">NA PROPOSTA DE PREÇOS OS VALORES COTADOS ACIMA DO PERMITIDO NO EDITAL OU QUE NÃO ATENDEREM </w:t>
      </w:r>
      <w:r w:rsidR="00512E77">
        <w:rPr>
          <w:rFonts w:ascii="Book Antiqua" w:eastAsia="Book Antiqua" w:hAnsi="Book Antiqua"/>
          <w:b/>
          <w:color w:val="000000"/>
          <w:sz w:val="18"/>
          <w:szCs w:val="18"/>
          <w:u w:val="single"/>
        </w:rPr>
        <w:t>A</w:t>
      </w:r>
      <w:r w:rsidRPr="006C661F">
        <w:rPr>
          <w:rFonts w:ascii="Book Antiqua" w:eastAsia="Book Antiqua" w:hAnsi="Book Antiqua"/>
          <w:b/>
          <w:color w:val="000000"/>
          <w:sz w:val="18"/>
          <w:szCs w:val="18"/>
          <w:u w:val="single"/>
        </w:rPr>
        <w:t>O DESCRITIVO E/OU EXIGÊNCIAS SERÃO AUTOMATICAMENTE DESCLASSIFICADOS.</w:t>
      </w:r>
    </w:p>
    <w:p w:rsidR="0050330B" w:rsidRDefault="0050330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5A64BF" w:rsidRDefault="005A64B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4E4520" w:rsidRDefault="004E4520"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sidRPr="00AC026F">
        <w:rPr>
          <w:rFonts w:ascii="Book Antiqua" w:hAnsi="Book Antiqua"/>
        </w:rPr>
        <w:t>________________________________________________</w:t>
      </w:r>
    </w:p>
    <w:p w:rsidR="00900FC1"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50330B" w:rsidRDefault="0050330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4E4520" w:rsidRDefault="004E4520"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r>
      <w:tr w:rsidR="00900FC1" w:rsidRPr="00AC026F" w:rsidTr="006C661F">
        <w:tc>
          <w:tcPr>
            <w:tcW w:w="10065" w:type="dxa"/>
            <w:gridSpan w:val="4"/>
            <w:tcBorders>
              <w:top w:val="nil"/>
              <w:right w:val="nil"/>
            </w:tcBorders>
          </w:tcPr>
          <w:p w:rsidR="00FC35E6" w:rsidRDefault="00FC35E6"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b/>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CPF e RG:</w:t>
            </w:r>
          </w:p>
        </w:tc>
      </w:tr>
    </w:tbl>
    <w:p w:rsidR="00D25B54" w:rsidRDefault="00D25B54" w:rsidP="00C04B0E">
      <w:pPr>
        <w:pStyle w:val="Normal0"/>
        <w:ind w:left="-709" w:right="-993"/>
        <w:rPr>
          <w:rFonts w:ascii="Book Antiqua" w:eastAsia="Times New Roman" w:hAnsi="Book Antiqua"/>
          <w:b/>
          <w:sz w:val="22"/>
        </w:rPr>
      </w:pPr>
    </w:p>
    <w:p w:rsidR="00FB06BF" w:rsidRDefault="00FB06BF" w:rsidP="00C04B0E">
      <w:pPr>
        <w:pStyle w:val="Normal0"/>
        <w:ind w:left="-709" w:right="-993"/>
        <w:rPr>
          <w:rFonts w:ascii="Book Antiqua" w:eastAsia="Times New Roman" w:hAnsi="Book Antiqua"/>
          <w:b/>
          <w:sz w:val="22"/>
        </w:rPr>
      </w:pPr>
    </w:p>
    <w:p w:rsidR="00FB06BF" w:rsidRDefault="00FB06BF" w:rsidP="00C04B0E">
      <w:pPr>
        <w:pStyle w:val="Normal0"/>
        <w:ind w:left="-709" w:right="-993"/>
        <w:rPr>
          <w:rFonts w:ascii="Book Antiqua" w:eastAsia="Times New Roman" w:hAnsi="Book Antiqua"/>
          <w:b/>
          <w:sz w:val="22"/>
        </w:rPr>
      </w:pPr>
    </w:p>
    <w:p w:rsidR="00403F8A" w:rsidRDefault="00403F8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p>
    <w:p w:rsidR="005E6DE7" w:rsidRPr="002D2DD3" w:rsidRDefault="005E6DE7"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b/>
          <w:sz w:val="48"/>
          <w:szCs w:val="48"/>
        </w:rPr>
      </w:pPr>
      <w:r w:rsidRPr="002D2DD3">
        <w:rPr>
          <w:rFonts w:ascii="Book Antiqua" w:eastAsia="Book Antiqua" w:hAnsi="Book Antiqua"/>
          <w:b/>
          <w:sz w:val="48"/>
          <w:szCs w:val="48"/>
        </w:rPr>
        <w:lastRenderedPageBreak/>
        <w:t>ANEXO I</w:t>
      </w:r>
      <w:r w:rsidR="009415CB">
        <w:rPr>
          <w:rFonts w:ascii="Book Antiqua" w:eastAsia="Book Antiqua" w:hAnsi="Book Antiqua"/>
          <w:b/>
          <w:sz w:val="48"/>
          <w:szCs w:val="48"/>
        </w:rPr>
        <w:t>II</w:t>
      </w:r>
    </w:p>
    <w:p w:rsidR="005E6DE7"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86170F">
        <w:rPr>
          <w:rFonts w:ascii="Book Antiqua" w:eastAsia="Book Antiqua" w:hAnsi="Book Antiqua"/>
          <w:color w:val="000000"/>
          <w:sz w:val="36"/>
          <w:szCs w:val="36"/>
        </w:rPr>
        <w:t>024/2021</w:t>
      </w:r>
    </w:p>
    <w:p w:rsidR="005E6DE7" w:rsidRPr="00161D90"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86170F">
        <w:rPr>
          <w:rFonts w:ascii="Book Antiqua" w:eastAsia="Book Antiqua" w:hAnsi="Book Antiqua"/>
          <w:color w:val="000000"/>
          <w:sz w:val="36"/>
          <w:szCs w:val="36"/>
        </w:rPr>
        <w:t>011/2021</w:t>
      </w:r>
    </w:p>
    <w:p w:rsidR="00503842" w:rsidRPr="00871DCB"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sz w:val="16"/>
          <w:szCs w:val="16"/>
        </w:rPr>
      </w:pPr>
    </w:p>
    <w:p w:rsidR="00503842" w:rsidRPr="00E72DD8" w:rsidRDefault="00503842" w:rsidP="00C04B0E">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993"/>
        <w:jc w:val="center"/>
        <w:rPr>
          <w:rFonts w:ascii="Book Antiqua" w:hAnsi="Book Antiqua"/>
          <w:b/>
          <w:sz w:val="32"/>
          <w:szCs w:val="32"/>
        </w:rPr>
      </w:pPr>
      <w:r w:rsidRPr="00E72DD8">
        <w:rPr>
          <w:rFonts w:ascii="Book Antiqua" w:hAnsi="Book Antiqua"/>
          <w:b/>
          <w:sz w:val="32"/>
          <w:szCs w:val="32"/>
          <w:shd w:val="clear" w:color="auto" w:fill="FFFFFF"/>
        </w:rPr>
        <w:t>MINUTA - ATA DE REGISTRO DE PREÇOS Nº _____/20</w:t>
      </w:r>
      <w:r w:rsidR="005E6088" w:rsidRPr="00E72DD8">
        <w:rPr>
          <w:rFonts w:ascii="Book Antiqua" w:hAnsi="Book Antiqua"/>
          <w:b/>
          <w:sz w:val="32"/>
          <w:szCs w:val="32"/>
          <w:shd w:val="clear" w:color="auto" w:fill="FFFFFF"/>
        </w:rPr>
        <w:t>2</w:t>
      </w:r>
      <w:r w:rsidR="00FF450B">
        <w:rPr>
          <w:rFonts w:ascii="Book Antiqua" w:hAnsi="Book Antiqua"/>
          <w:b/>
          <w:sz w:val="32"/>
          <w:szCs w:val="32"/>
          <w:shd w:val="clear" w:color="auto" w:fill="FFFFFF"/>
        </w:rPr>
        <w:t>1</w:t>
      </w:r>
    </w:p>
    <w:p w:rsidR="00503842" w:rsidRPr="00FD2027" w:rsidRDefault="00503842" w:rsidP="00C04B0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993"/>
        <w:rPr>
          <w:rFonts w:ascii="Book Antiqua" w:hAnsi="Book Antiqua"/>
          <w:b/>
          <w:sz w:val="16"/>
          <w:szCs w:val="16"/>
        </w:rPr>
      </w:pPr>
    </w:p>
    <w:p w:rsidR="00503842"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B07240">
        <w:rPr>
          <w:rFonts w:ascii="Book Antiqua" w:hAnsi="Book Antiqua"/>
        </w:rPr>
        <w:t>Aos ________ dias do m</w:t>
      </w:r>
      <w:r>
        <w:rPr>
          <w:rFonts w:ascii="Book Antiqua" w:hAnsi="Book Antiqua"/>
        </w:rPr>
        <w:t>ês de ___________ do ano de 20</w:t>
      </w:r>
      <w:r w:rsidR="005E6088">
        <w:rPr>
          <w:rFonts w:ascii="Book Antiqua" w:hAnsi="Book Antiqua"/>
        </w:rPr>
        <w:t>2</w:t>
      </w:r>
      <w:r w:rsidR="00A74238">
        <w:rPr>
          <w:rFonts w:ascii="Book Antiqua" w:hAnsi="Book Antiqua"/>
        </w:rPr>
        <w:t>1</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86170F">
        <w:rPr>
          <w:rFonts w:ascii="Book Antiqua" w:hAnsi="Book Antiqua"/>
          <w:b/>
        </w:rPr>
        <w:t>011/2021</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92F70" w:rsidRDefault="00503842" w:rsidP="00592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rPr>
        <w:t xml:space="preserve">1.1 A presente Ata tem por objeto o </w:t>
      </w:r>
      <w:r w:rsidR="002D1ECB" w:rsidRPr="00D914A7">
        <w:rPr>
          <w:rFonts w:ascii="Book Antiqua" w:hAnsi="Book Antiqua"/>
          <w:b/>
        </w:rPr>
        <w:t xml:space="preserve">Registro </w:t>
      </w:r>
      <w:r w:rsidR="002D1ECB">
        <w:rPr>
          <w:rFonts w:ascii="Book Antiqua" w:hAnsi="Book Antiqua"/>
          <w:b/>
        </w:rPr>
        <w:t>d</w:t>
      </w:r>
      <w:r w:rsidR="002D1ECB" w:rsidRPr="00D914A7">
        <w:rPr>
          <w:rFonts w:ascii="Book Antiqua" w:hAnsi="Book Antiqua"/>
          <w:b/>
        </w:rPr>
        <w:t xml:space="preserve">e Preços </w:t>
      </w:r>
      <w:r w:rsidR="002D1ECB" w:rsidRPr="00240D40">
        <w:rPr>
          <w:rFonts w:ascii="Book Antiqua" w:hAnsi="Book Antiqua"/>
          <w:b/>
        </w:rPr>
        <w:t xml:space="preserve">visando à contratação de empresa para execução de serviços de </w:t>
      </w:r>
      <w:proofErr w:type="spellStart"/>
      <w:r w:rsidR="008764F1" w:rsidRPr="0086170F">
        <w:rPr>
          <w:rFonts w:ascii="Book Antiqua" w:hAnsi="Book Antiqua"/>
          <w:b/>
        </w:rPr>
        <w:t>infraestrutura</w:t>
      </w:r>
      <w:proofErr w:type="spellEnd"/>
      <w:r w:rsidR="008764F1" w:rsidRPr="0086170F">
        <w:rPr>
          <w:rFonts w:ascii="Book Antiqua" w:hAnsi="Book Antiqua"/>
          <w:b/>
        </w:rPr>
        <w:t xml:space="preserve"> elétrica e serviços especializados</w:t>
      </w:r>
      <w:r w:rsidR="00592F70">
        <w:rPr>
          <w:rFonts w:ascii="Book Antiqua" w:hAnsi="Book Antiqua"/>
        </w:rPr>
        <w:t xml:space="preserve">, </w:t>
      </w:r>
      <w:r w:rsidR="00592F70" w:rsidRPr="00944383">
        <w:rPr>
          <w:rFonts w:ascii="Book Antiqua" w:hAnsi="Book Antiqua"/>
        </w:rPr>
        <w:t xml:space="preserve">conforme as características descritas no </w:t>
      </w:r>
      <w:r w:rsidR="00592F70" w:rsidRPr="00602EA3">
        <w:rPr>
          <w:rFonts w:ascii="Book Antiqua" w:hAnsi="Book Antiqua"/>
          <w:b/>
        </w:rPr>
        <w:t>ANEXO I – Termo de Referência</w:t>
      </w:r>
      <w:r w:rsidR="00592F70">
        <w:rPr>
          <w:rFonts w:ascii="Book Antiqua" w:hAnsi="Book Antiqua"/>
          <w:b/>
        </w:rPr>
        <w:t xml:space="preserve"> </w:t>
      </w:r>
      <w:r w:rsidRPr="005B626E">
        <w:rPr>
          <w:rFonts w:ascii="Book Antiqua" w:hAnsi="Book Antiqua"/>
        </w:rPr>
        <w:t xml:space="preserve">do Edital Pregão Presencial nº </w:t>
      </w:r>
      <w:r w:rsidR="0086170F">
        <w:rPr>
          <w:rFonts w:ascii="Book Antiqua" w:hAnsi="Book Antiqua"/>
        </w:rPr>
        <w:t>011/2021</w:t>
      </w:r>
      <w:r w:rsidRPr="005B626E">
        <w:rPr>
          <w:rFonts w:ascii="Book Antiqua" w:hAnsi="Book Antiqua"/>
        </w:rPr>
        <w:t>.</w:t>
      </w:r>
    </w:p>
    <w:p w:rsidR="00A1577B" w:rsidRPr="00693D0C" w:rsidRDefault="00A157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 DOCUMENTOS INTEGRANTES</w:t>
      </w:r>
    </w:p>
    <w:p w:rsidR="007D7A15"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86170F">
        <w:rPr>
          <w:rFonts w:ascii="Book Antiqua" w:hAnsi="Book Antiqua"/>
        </w:rPr>
        <w:t>011/2021</w:t>
      </w:r>
      <w:r w:rsidRPr="00AC026F">
        <w:rPr>
          <w:rFonts w:ascii="Book Antiqua" w:hAnsi="Book Antiqua"/>
        </w:rPr>
        <w:t xml:space="preserve"> e seus anexos;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AC026F">
        <w:rPr>
          <w:rFonts w:ascii="Book Antiqua" w:hAnsi="Book Antiqua"/>
          <w:b/>
        </w:rPr>
        <w:t>3. VIGÊNCIA</w:t>
      </w:r>
    </w:p>
    <w:p w:rsidR="00A1577B" w:rsidRPr="004D3387" w:rsidRDefault="00A1577B"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709" w:right="-993"/>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EA4453" w:rsidRDefault="00EA4453"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C86A46" w:rsidRPr="008E0719" w:rsidRDefault="00C86A46" w:rsidP="00C86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Pr>
          <w:rFonts w:ascii="Book Antiqua" w:hAnsi="Book Antiqua"/>
          <w:b/>
        </w:rPr>
        <w:lastRenderedPageBreak/>
        <w:t>4</w:t>
      </w:r>
      <w:r w:rsidRPr="008E0719">
        <w:rPr>
          <w:rFonts w:ascii="Book Antiqua" w:hAnsi="Book Antiqua"/>
          <w:b/>
        </w:rPr>
        <w:t>. DA EXECUÇÃO DOS SERVIÇOS</w:t>
      </w:r>
      <w:r>
        <w:rPr>
          <w:rFonts w:ascii="Book Antiqua" w:hAnsi="Book Antiqua"/>
          <w:b/>
        </w:rPr>
        <w:t xml:space="preserve">, </w:t>
      </w:r>
      <w:r w:rsidRPr="000D4A1C">
        <w:rPr>
          <w:rFonts w:ascii="Book Antiqua" w:eastAsia="Book Antiqua" w:hAnsi="Book Antiqua"/>
          <w:b/>
        </w:rPr>
        <w:t>DAS CONDIÇÕES DE ENTREGA E RECEBIMENTO</w:t>
      </w:r>
      <w:r w:rsidRPr="008E0719">
        <w:rPr>
          <w:rFonts w:ascii="Book Antiqua" w:hAnsi="Book Antiqua"/>
          <w:b/>
        </w:rPr>
        <w:t xml:space="preserve"> </w:t>
      </w:r>
    </w:p>
    <w:p w:rsidR="00D953C1" w:rsidRDefault="00D953C1" w:rsidP="00D953C1">
      <w:pPr>
        <w:ind w:left="-709" w:right="-994"/>
        <w:rPr>
          <w:rFonts w:ascii="Book Antiqua" w:hAnsi="Book Antiqua"/>
        </w:rPr>
      </w:pPr>
      <w:r>
        <w:rPr>
          <w:rFonts w:ascii="Book Antiqua" w:hAnsi="Book Antiqua"/>
        </w:rPr>
        <w:t>4.1</w:t>
      </w:r>
      <w:r w:rsidRPr="00562419">
        <w:rPr>
          <w:rFonts w:ascii="Book Antiqua" w:hAnsi="Book Antiqua"/>
        </w:rPr>
        <w:t xml:space="preserve"> Os serviços deverão ser prestados conforme a necessidade da municipalidade, que procederá a solicitação nas quantidades que lhe convier, através de Ordem de Fornecimento</w:t>
      </w:r>
      <w:r>
        <w:rPr>
          <w:rFonts w:ascii="Book Antiqua" w:hAnsi="Book Antiqua"/>
        </w:rPr>
        <w:t>/Empenho</w:t>
      </w:r>
      <w:r w:rsidRPr="00562419">
        <w:rPr>
          <w:rFonts w:ascii="Book Antiqua" w:hAnsi="Book Antiqua"/>
        </w:rPr>
        <w:t>, que será encaminhada dentro do prazo de vigência da ATA de Registro de Preços.</w:t>
      </w:r>
    </w:p>
    <w:p w:rsidR="00D953C1" w:rsidRDefault="00D953C1" w:rsidP="00D95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Pr>
          <w:rFonts w:ascii="Book Antiqua" w:hAnsi="Book Antiqua"/>
        </w:rPr>
        <w:t>4.2</w:t>
      </w:r>
      <w:r w:rsidRPr="00AC026F">
        <w:rPr>
          <w:rFonts w:ascii="Book Antiqua" w:hAnsi="Book Antiqua"/>
        </w:rPr>
        <w:t xml:space="preserve"> A empresa contratada deverá </w:t>
      </w:r>
      <w:r>
        <w:rPr>
          <w:rFonts w:ascii="Book Antiqua" w:hAnsi="Book Antiqua"/>
        </w:rPr>
        <w:t>iniciar a execução d</w:t>
      </w:r>
      <w:r w:rsidRPr="00AC026F">
        <w:rPr>
          <w:rFonts w:ascii="Book Antiqua" w:hAnsi="Book Antiqua"/>
        </w:rPr>
        <w:t>os serviços após cada solicitação</w:t>
      </w:r>
      <w:r>
        <w:rPr>
          <w:rFonts w:ascii="Book Antiqua" w:hAnsi="Book Antiqua"/>
        </w:rPr>
        <w:t xml:space="preserve"> (emissão da Ordem de </w:t>
      </w:r>
      <w:r w:rsidRPr="00562419">
        <w:rPr>
          <w:rFonts w:ascii="Book Antiqua" w:hAnsi="Book Antiqua"/>
        </w:rPr>
        <w:t>Fornecimento</w:t>
      </w:r>
      <w:r>
        <w:rPr>
          <w:rFonts w:ascii="Book Antiqua" w:hAnsi="Book Antiqua"/>
        </w:rPr>
        <w:t>/Empenho)</w:t>
      </w:r>
      <w:r w:rsidRPr="00AC026F">
        <w:rPr>
          <w:rFonts w:ascii="Book Antiqua" w:hAnsi="Book Antiqua"/>
        </w:rPr>
        <w:t>,</w:t>
      </w:r>
      <w:r w:rsidRPr="00562419">
        <w:rPr>
          <w:rFonts w:ascii="Book Antiqua" w:hAnsi="Book Antiqua"/>
        </w:rPr>
        <w:t xml:space="preserve"> no prazo </w:t>
      </w:r>
      <w:r>
        <w:rPr>
          <w:rFonts w:ascii="Book Antiqua" w:hAnsi="Book Antiqua"/>
        </w:rPr>
        <w:t>definido na OF</w:t>
      </w:r>
      <w:r w:rsidRPr="00562419">
        <w:rPr>
          <w:rFonts w:ascii="Book Antiqua" w:hAnsi="Book Antiqua"/>
        </w:rPr>
        <w:t xml:space="preserve"> e nas condições estipuladas no Edital e seus Anexos</w:t>
      </w:r>
      <w:r w:rsidRPr="00AC026F">
        <w:rPr>
          <w:rFonts w:ascii="Book Antiqua" w:hAnsi="Book Antiqua"/>
        </w:rPr>
        <w:t xml:space="preserve">, </w:t>
      </w:r>
      <w:r w:rsidRPr="00562419">
        <w:rPr>
          <w:rFonts w:ascii="Book Antiqua" w:hAnsi="Book Antiqua"/>
        </w:rPr>
        <w:t>nos ende</w:t>
      </w:r>
      <w:r>
        <w:rPr>
          <w:rFonts w:ascii="Book Antiqua" w:hAnsi="Book Antiqua"/>
        </w:rPr>
        <w:t>reços a serem determinados pelo</w:t>
      </w:r>
      <w:r w:rsidRPr="00562419">
        <w:rPr>
          <w:rFonts w:ascii="Book Antiqua" w:hAnsi="Book Antiqua"/>
        </w:rPr>
        <w:t xml:space="preserve"> órgão requerente, todos dentro do te</w:t>
      </w:r>
      <w:r>
        <w:rPr>
          <w:rFonts w:ascii="Book Antiqua" w:hAnsi="Book Antiqua"/>
        </w:rPr>
        <w:t xml:space="preserve">rritório do Município de Gaspar, </w:t>
      </w:r>
      <w:r w:rsidRPr="00944383">
        <w:rPr>
          <w:rFonts w:ascii="Book Antiqua" w:hAnsi="Book Antiqua"/>
        </w:rPr>
        <w:t>conforme as características descritas 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27254">
        <w:rPr>
          <w:rFonts w:ascii="Book Antiqua" w:hAnsi="Book Antiqua"/>
          <w:b/>
        </w:rPr>
        <w:t>.</w:t>
      </w:r>
    </w:p>
    <w:p w:rsidR="00086B9F" w:rsidRPr="00086B9F" w:rsidRDefault="00086B9F" w:rsidP="00086B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086B9F">
        <w:rPr>
          <w:rFonts w:ascii="Book Antiqua" w:hAnsi="Book Antiqua"/>
        </w:rPr>
        <w:t xml:space="preserve">4.3 No primeiro dia útil </w:t>
      </w:r>
      <w:proofErr w:type="spellStart"/>
      <w:r w:rsidRPr="00086B9F">
        <w:rPr>
          <w:rFonts w:ascii="Book Antiqua" w:hAnsi="Book Antiqua"/>
        </w:rPr>
        <w:t>subsequente</w:t>
      </w:r>
      <w:proofErr w:type="spellEnd"/>
      <w:r w:rsidRPr="00086B9F">
        <w:rPr>
          <w:rFonts w:ascii="Book Antiqua" w:hAnsi="Book Antiqua"/>
        </w:rPr>
        <w:t xml:space="preserve"> ao fechamento do mês em que foram prestados os serviços, a </w:t>
      </w:r>
      <w:r w:rsidRPr="00086B9F">
        <w:rPr>
          <w:rFonts w:ascii="Book Antiqua" w:hAnsi="Book Antiqua"/>
          <w:b/>
        </w:rPr>
        <w:t>CONTRATADA</w:t>
      </w:r>
      <w:r w:rsidRPr="00086B9F">
        <w:rPr>
          <w:rFonts w:ascii="Book Antiqua" w:hAnsi="Book Antiqua"/>
        </w:rPr>
        <w:t xml:space="preserve"> entregará, juntamente com a nota fiscal/fatura, relatório mensal dos serviços executados, dos materiais aplicados e do tempo de atendimento para cada solicitação.</w:t>
      </w:r>
    </w:p>
    <w:p w:rsidR="00086B9F" w:rsidRDefault="00086B9F" w:rsidP="00086B9F">
      <w:pPr>
        <w:ind w:left="-709" w:right="-994"/>
        <w:rPr>
          <w:rFonts w:ascii="Book Antiqua" w:hAnsi="Book Antiqua"/>
        </w:rPr>
      </w:pPr>
      <w:r w:rsidRPr="00086B9F">
        <w:rPr>
          <w:rFonts w:ascii="Book Antiqua" w:hAnsi="Book Antiqua"/>
        </w:rPr>
        <w:t>4.3.1 Após a conferência dos quantitativos e valores apresentados, o gestor do órgão usuário atestará a medição da prestação dos serviços, autorizando o pagamento.</w:t>
      </w:r>
      <w:r w:rsidRPr="002014B8">
        <w:rPr>
          <w:rFonts w:ascii="Book Antiqua" w:hAnsi="Book Antiqua"/>
        </w:rPr>
        <w:t xml:space="preserve"> </w:t>
      </w:r>
    </w:p>
    <w:p w:rsidR="00D953C1" w:rsidRPr="00562419" w:rsidRDefault="00D953C1" w:rsidP="00D953C1">
      <w:pPr>
        <w:ind w:left="-709" w:right="-994"/>
        <w:rPr>
          <w:rFonts w:ascii="Book Antiqua" w:hAnsi="Book Antiqua"/>
        </w:rPr>
      </w:pPr>
      <w:r>
        <w:rPr>
          <w:rFonts w:ascii="Book Antiqua" w:hAnsi="Book Antiqua"/>
        </w:rPr>
        <w:t>4.</w:t>
      </w:r>
      <w:r w:rsidRPr="00DC5143">
        <w:rPr>
          <w:rFonts w:ascii="Book Antiqua" w:hAnsi="Book Antiqua"/>
        </w:rPr>
        <w:t xml:space="preserve">4 Fica aqui estabelecido que os serviços </w:t>
      </w:r>
      <w:proofErr w:type="gramStart"/>
      <w:r w:rsidRPr="00DC5143">
        <w:rPr>
          <w:rFonts w:ascii="Book Antiqua" w:hAnsi="Book Antiqua"/>
        </w:rPr>
        <w:t>serão</w:t>
      </w:r>
      <w:proofErr w:type="gramEnd"/>
      <w:r w:rsidRPr="00DC5143">
        <w:rPr>
          <w:rFonts w:ascii="Book Antiqua" w:hAnsi="Book Antiqua"/>
        </w:rPr>
        <w:t xml:space="preserve"> recebidos:</w:t>
      </w:r>
    </w:p>
    <w:p w:rsidR="00D953C1" w:rsidRPr="00562419" w:rsidRDefault="00D953C1" w:rsidP="00D953C1">
      <w:pPr>
        <w:ind w:left="-142" w:right="-994" w:hanging="283"/>
        <w:rPr>
          <w:rFonts w:ascii="Book Antiqua" w:hAnsi="Book Antiqua"/>
        </w:rPr>
      </w:pPr>
      <w:r w:rsidRPr="00562419">
        <w:rPr>
          <w:rFonts w:ascii="Book Antiqua" w:hAnsi="Book Antiqua"/>
          <w:b/>
        </w:rPr>
        <w:t>a)</w:t>
      </w:r>
      <w:r w:rsidRPr="00562419">
        <w:rPr>
          <w:rFonts w:ascii="Book Antiqua" w:hAnsi="Book Antiqua"/>
        </w:rPr>
        <w:t xml:space="preserve"> </w:t>
      </w:r>
      <w:r w:rsidRPr="00086B9F">
        <w:rPr>
          <w:rFonts w:ascii="Book Antiqua" w:hAnsi="Book Antiqua"/>
          <w:b/>
        </w:rPr>
        <w:t>provisoriamente</w:t>
      </w:r>
      <w:r w:rsidRPr="00562419">
        <w:rPr>
          <w:rFonts w:ascii="Book Antiqua" w:hAnsi="Book Antiqua"/>
        </w:rPr>
        <w:t>,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D953C1" w:rsidRPr="00562419" w:rsidRDefault="00D953C1" w:rsidP="00D953C1">
      <w:pPr>
        <w:ind w:left="-142" w:right="-994" w:hanging="283"/>
        <w:rPr>
          <w:rFonts w:ascii="Book Antiqua" w:hAnsi="Book Antiqua"/>
        </w:rPr>
      </w:pPr>
      <w:r w:rsidRPr="00562419">
        <w:rPr>
          <w:rFonts w:ascii="Book Antiqua" w:hAnsi="Book Antiqua"/>
          <w:b/>
        </w:rPr>
        <w:t>b)</w:t>
      </w:r>
      <w:r w:rsidRPr="00562419">
        <w:rPr>
          <w:rFonts w:ascii="Book Antiqua" w:hAnsi="Book Antiqua"/>
        </w:rPr>
        <w:t xml:space="preserve"> </w:t>
      </w:r>
      <w:r w:rsidRPr="00086B9F">
        <w:rPr>
          <w:rFonts w:ascii="Book Antiqua" w:hAnsi="Book Antiqua"/>
          <w:b/>
        </w:rPr>
        <w:t>definitivamente</w:t>
      </w:r>
      <w:r w:rsidRPr="00562419">
        <w:rPr>
          <w:rFonts w:ascii="Book Antiqua" w:hAnsi="Book Antiqua"/>
        </w:rPr>
        <w:t>,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w:t>
      </w:r>
      <w:proofErr w:type="spellStart"/>
      <w:r w:rsidRPr="00562419">
        <w:rPr>
          <w:rFonts w:ascii="Book Antiqua" w:hAnsi="Book Antiqua"/>
        </w:rPr>
        <w:t>consequente</w:t>
      </w:r>
      <w:proofErr w:type="spellEnd"/>
      <w:r w:rsidRPr="00562419">
        <w:rPr>
          <w:rFonts w:ascii="Book Antiqua" w:hAnsi="Book Antiqua"/>
        </w:rPr>
        <w:t xml:space="preserve"> aceitação.</w:t>
      </w:r>
    </w:p>
    <w:p w:rsidR="00D953C1" w:rsidRDefault="00D953C1" w:rsidP="00D953C1">
      <w:pPr>
        <w:ind w:left="-709" w:right="-994"/>
        <w:rPr>
          <w:rFonts w:ascii="Book Antiqua" w:hAnsi="Book Antiqua"/>
        </w:rPr>
      </w:pPr>
      <w:r>
        <w:rPr>
          <w:rFonts w:ascii="Book Antiqua" w:hAnsi="Book Antiqua"/>
        </w:rPr>
        <w:t>4.4</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Pr="00562419">
        <w:rPr>
          <w:rFonts w:ascii="Book Antiqua" w:hAnsi="Book Antiqua"/>
        </w:rPr>
        <w:t xml:space="preserve"> </w:t>
      </w:r>
      <w:r w:rsidRPr="00C10AEC">
        <w:rPr>
          <w:rFonts w:ascii="Book Antiqua" w:eastAsia="Calibri" w:hAnsi="Book Antiqua" w:cs="Arial"/>
          <w:color w:val="000000"/>
          <w:lang w:eastAsia="zh-CN"/>
        </w:rPr>
        <w:t xml:space="preserve">no prazo fixado pelo fiscal do 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D953C1" w:rsidRPr="00562419" w:rsidRDefault="00D953C1" w:rsidP="00D953C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4"/>
        <w:rPr>
          <w:rFonts w:ascii="Book Antiqua" w:hAnsi="Book Antiqua"/>
        </w:rPr>
      </w:pPr>
      <w:r>
        <w:rPr>
          <w:rFonts w:ascii="Book Antiqua" w:hAnsi="Book Antiqua" w:cs="Book Antiqua"/>
          <w:shd w:val="clear" w:color="auto" w:fill="FFFFFF"/>
        </w:rPr>
        <w:t>4.</w:t>
      </w:r>
      <w:r w:rsidRPr="00DC5143">
        <w:rPr>
          <w:rFonts w:ascii="Book Antiqua" w:hAnsi="Book Antiqua" w:cs="Book Antiqua"/>
          <w:shd w:val="clear" w:color="auto" w:fill="FFFFFF"/>
        </w:rPr>
        <w:t xml:space="preserve">4.2 </w:t>
      </w:r>
      <w:r w:rsidRPr="00DC5143">
        <w:rPr>
          <w:rFonts w:ascii="Book Antiqua" w:hAnsi="Book Antiqua" w:cs="Book Antiqua"/>
        </w:rPr>
        <w:t xml:space="preserve">Somente será encaminhada a nota fiscal para pagamento após o recebimento definitivo dos serviços, que se dará em até </w:t>
      </w:r>
      <w:proofErr w:type="gramStart"/>
      <w:r w:rsidRPr="00DC5143">
        <w:rPr>
          <w:rFonts w:ascii="Book Antiqua" w:hAnsi="Book Antiqua" w:cs="Book Antiqua"/>
        </w:rPr>
        <w:t>3</w:t>
      </w:r>
      <w:proofErr w:type="gramEnd"/>
      <w:r w:rsidRPr="00DC5143">
        <w:rPr>
          <w:rFonts w:ascii="Book Antiqua" w:hAnsi="Book Antiqua" w:cs="Book Antiqua"/>
        </w:rPr>
        <w:t xml:space="preserve"> (três) dias úteis após o recebimento provisório.</w:t>
      </w:r>
    </w:p>
    <w:p w:rsidR="00D953C1" w:rsidRDefault="00D953C1" w:rsidP="00D953C1">
      <w:pPr>
        <w:ind w:left="-709" w:right="-994"/>
        <w:rPr>
          <w:rFonts w:ascii="Book Antiqua" w:hAnsi="Book Antiqua"/>
        </w:rPr>
      </w:pPr>
      <w:r>
        <w:rPr>
          <w:rFonts w:ascii="Book Antiqua" w:hAnsi="Book Antiqua"/>
        </w:rPr>
        <w:t>4.5</w:t>
      </w:r>
      <w:r w:rsidRPr="000E046C">
        <w:rPr>
          <w:rFonts w:ascii="Book Antiqua" w:hAnsi="Book Antiqua"/>
        </w:rPr>
        <w:t xml:space="preserve"> Se os serviços não forem </w:t>
      </w:r>
      <w:r w:rsidRPr="008D18EF">
        <w:rPr>
          <w:rFonts w:ascii="Book Antiqua" w:eastAsia="Calibri" w:hAnsi="Book Antiqua" w:cs="Arial"/>
          <w:color w:val="000000"/>
          <w:lang w:eastAsia="zh-CN"/>
        </w:rPr>
        <w:t>corrigidos/refeitos/substituídos</w:t>
      </w:r>
      <w:r w:rsidRPr="000E046C">
        <w:rPr>
          <w:rFonts w:ascii="Book Antiqua" w:hAnsi="Book Antiqua"/>
        </w:rPr>
        <w:t xml:space="preserve"> no prazo estipulado, a empresa estará sujeita às sanções previstas no Edital, na Ata de Registro de Preços, na Minuta do Contrato e na Lei.</w:t>
      </w:r>
    </w:p>
    <w:p w:rsidR="00D953C1" w:rsidRPr="003548B4" w:rsidRDefault="00D953C1" w:rsidP="00D953C1">
      <w:pPr>
        <w:ind w:left="-709" w:right="-994"/>
        <w:rPr>
          <w:rFonts w:ascii="Book Antiqua" w:hAnsi="Book Antiqua"/>
        </w:rPr>
      </w:pPr>
      <w:r>
        <w:rPr>
          <w:rFonts w:ascii="Book Antiqua" w:hAnsi="Book Antiqua"/>
        </w:rPr>
        <w:t>4.6</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A10E45" w:rsidRDefault="00A10E45"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490DA2" w:rsidRDefault="006513A4" w:rsidP="006513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Pr>
          <w:rFonts w:ascii="Book Antiqua" w:hAnsi="Book Antiqua"/>
          <w:b/>
        </w:rPr>
        <w:t>5.</w:t>
      </w:r>
      <w:r w:rsidRPr="00CB798B">
        <w:rPr>
          <w:rFonts w:ascii="Book Antiqua" w:hAnsi="Book Antiqua"/>
          <w:b/>
        </w:rPr>
        <w:t xml:space="preserve"> DA MEDIÇÃO DOS SERVIÇOS, DA FORMA DE PAGAMENTO E DA DOTAÇÃO</w:t>
      </w:r>
      <w:r w:rsidRPr="00543325">
        <w:rPr>
          <w:rFonts w:ascii="Book Antiqua" w:hAnsi="Book Antiqua"/>
          <w:b/>
        </w:rPr>
        <w:t xml:space="preserve"> ORÇAMENTÁRIA</w:t>
      </w:r>
    </w:p>
    <w:p w:rsidR="00490DA2" w:rsidRPr="00490DA2" w:rsidRDefault="00490DA2" w:rsidP="00490D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490DA2">
        <w:rPr>
          <w:rFonts w:ascii="Book Antiqua" w:hAnsi="Book Antiqua"/>
        </w:rPr>
        <w:t xml:space="preserve">5.1 Para medição dos serviços contratados deverão ser considerados períodos mensais de prestação de serviços, sendo faturado mensalmente, com fechamento no último dia do mês e pagamento </w:t>
      </w:r>
      <w:r w:rsidRPr="00490DA2">
        <w:rPr>
          <w:rFonts w:ascii="Book Antiqua" w:hAnsi="Book Antiqua"/>
          <w:b/>
          <w:i/>
        </w:rPr>
        <w:t>em até 15 (quinze) dias</w:t>
      </w:r>
      <w:r w:rsidRPr="00490DA2">
        <w:rPr>
          <w:rFonts w:ascii="Book Antiqua" w:hAnsi="Book Antiqua"/>
        </w:rPr>
        <w:t xml:space="preserve"> mediante a apresentação da Nota Fiscal/Fatura e relatório mensal dos serviços executados, devidamente atestados pelo </w:t>
      </w:r>
      <w:r w:rsidRPr="00490DA2">
        <w:rPr>
          <w:rFonts w:ascii="Book Antiqua" w:eastAsia="Book Antiqua" w:hAnsi="Book Antiqua"/>
        </w:rPr>
        <w:t>responsável do setor requerente.</w:t>
      </w:r>
    </w:p>
    <w:p w:rsidR="00490DA2" w:rsidRPr="00490DA2" w:rsidRDefault="00490DA2" w:rsidP="00490D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490DA2">
        <w:rPr>
          <w:rFonts w:ascii="Book Antiqua" w:hAnsi="Book Antiqua"/>
        </w:rPr>
        <w:t xml:space="preserve">5.2 As </w:t>
      </w:r>
      <w:r w:rsidRPr="00490DA2">
        <w:rPr>
          <w:rFonts w:ascii="Book Antiqua" w:hAnsi="Book Antiqua"/>
          <w:u w:val="single"/>
        </w:rPr>
        <w:t>medições para efeito de pagamento</w:t>
      </w:r>
      <w:r w:rsidRPr="00490DA2">
        <w:rPr>
          <w:rFonts w:ascii="Book Antiqua" w:hAnsi="Book Antiqua"/>
        </w:rPr>
        <w:t xml:space="preserve"> serão realizadas de acordo com os seguintes procedimentos:</w:t>
      </w:r>
    </w:p>
    <w:p w:rsidR="00490DA2" w:rsidRPr="00490DA2" w:rsidRDefault="00490DA2" w:rsidP="00490D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490DA2">
        <w:rPr>
          <w:rFonts w:ascii="Book Antiqua" w:hAnsi="Book Antiqua"/>
        </w:rPr>
        <w:t xml:space="preserve">5.2.1 No primeiro dia útil </w:t>
      </w:r>
      <w:proofErr w:type="spellStart"/>
      <w:r w:rsidRPr="00490DA2">
        <w:rPr>
          <w:rFonts w:ascii="Book Antiqua" w:hAnsi="Book Antiqua"/>
        </w:rPr>
        <w:t>subsequente</w:t>
      </w:r>
      <w:proofErr w:type="spellEnd"/>
      <w:r w:rsidRPr="00490DA2">
        <w:rPr>
          <w:rFonts w:ascii="Book Antiqua" w:hAnsi="Book Antiqua"/>
        </w:rPr>
        <w:t xml:space="preserve"> ao fechamento do mês em que foram prestados os serviços, a </w:t>
      </w:r>
      <w:r w:rsidRPr="00490DA2">
        <w:rPr>
          <w:rFonts w:ascii="Book Antiqua" w:hAnsi="Book Antiqua"/>
          <w:b/>
        </w:rPr>
        <w:t>CONTRATADA</w:t>
      </w:r>
      <w:r w:rsidRPr="00490DA2">
        <w:rPr>
          <w:rFonts w:ascii="Book Antiqua" w:hAnsi="Book Antiqua"/>
        </w:rPr>
        <w:t xml:space="preserve"> entregará, juntamente com a nota fiscal/fatura, relatório mensal dos serviços executados, dos materiais aplicados e do tempo de atendimento para cada solicitação.</w:t>
      </w:r>
    </w:p>
    <w:p w:rsidR="00490DA2" w:rsidRDefault="00490DA2" w:rsidP="006513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490DA2">
        <w:rPr>
          <w:rFonts w:ascii="Book Antiqua" w:hAnsi="Book Antiqua"/>
        </w:rPr>
        <w:t>5.2.2 Após a conferência dos quantitativos e valores apresentados, o gestor do órgão usuário atestará a medição da prestação dos serviços, autorizando o pagamento.</w:t>
      </w:r>
      <w:r w:rsidRPr="002014B8">
        <w:rPr>
          <w:rFonts w:ascii="Book Antiqua" w:hAnsi="Book Antiqua"/>
        </w:rPr>
        <w:t xml:space="preserve"> </w:t>
      </w:r>
      <w:r w:rsidRPr="00543325">
        <w:rPr>
          <w:rFonts w:ascii="Book Antiqua" w:hAnsi="Book Antiqua"/>
        </w:rPr>
        <w:t xml:space="preserve"> </w:t>
      </w:r>
    </w:p>
    <w:p w:rsidR="006513A4" w:rsidRDefault="006513A4" w:rsidP="006513A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eastAsia="Book Antiqua" w:hAnsi="Book Antiqua" w:cs="Times New Roman"/>
        </w:rPr>
        <w:t>5.</w:t>
      </w:r>
      <w:r>
        <w:rPr>
          <w:rFonts w:ascii="Book Antiqua" w:eastAsia="Book Antiqua" w:hAnsi="Book Antiqua"/>
        </w:rPr>
        <w:t>2.</w:t>
      </w:r>
      <w:r w:rsidRPr="00FE3A7A">
        <w:rPr>
          <w:rFonts w:ascii="Book Antiqua" w:eastAsia="Book Antiqua" w:hAnsi="Book Antiqua" w:cs="Times New Roman"/>
        </w:rPr>
        <w:t xml:space="preserve">3 Havendo incorreções no relatório apresentado, o mesmo será devolvido à </w:t>
      </w:r>
      <w:r w:rsidRPr="00A80FD9">
        <w:rPr>
          <w:rFonts w:ascii="Book Antiqua" w:eastAsia="Book Antiqua" w:hAnsi="Book Antiqua" w:cs="Times New Roman"/>
          <w:b/>
        </w:rPr>
        <w:t>CONTRATADA</w:t>
      </w:r>
      <w:r w:rsidRPr="00FE3A7A">
        <w:rPr>
          <w:rFonts w:ascii="Book Antiqua" w:eastAsia="Book Antiqua" w:hAnsi="Book Antiqua" w:cs="Times New Roman"/>
        </w:rPr>
        <w:t xml:space="preserve"> para as devidas correções e/ou glosas, objetivando a posterior emissão da nota fiscal/fatura passando o prazo </w:t>
      </w:r>
      <w:r w:rsidRPr="007F7EA8">
        <w:rPr>
          <w:rFonts w:ascii="Book Antiqua" w:eastAsia="Book Antiqua" w:hAnsi="Book Antiqua" w:cs="Times New Roman"/>
        </w:rPr>
        <w:t xml:space="preserve">estabelecido no item </w:t>
      </w:r>
      <w:r>
        <w:rPr>
          <w:rFonts w:ascii="Book Antiqua" w:eastAsia="Book Antiqua" w:hAnsi="Book Antiqua" w:cs="Times New Roman"/>
        </w:rPr>
        <w:t>5.</w:t>
      </w:r>
      <w:r w:rsidRPr="007F7EA8">
        <w:rPr>
          <w:rFonts w:ascii="Book Antiqua" w:eastAsia="Book Antiqua" w:hAnsi="Book Antiqua" w:cs="Times New Roman"/>
        </w:rPr>
        <w:t>1 a ser considerado</w:t>
      </w:r>
      <w:r w:rsidRPr="00FE3A7A">
        <w:rPr>
          <w:rFonts w:ascii="Book Antiqua" w:eastAsia="Book Antiqua" w:hAnsi="Book Antiqua" w:cs="Times New Roman"/>
        </w:rPr>
        <w:t xml:space="preserve"> a partir da nova apresentação.</w:t>
      </w:r>
    </w:p>
    <w:p w:rsidR="006513A4" w:rsidRPr="003C5F6B" w:rsidRDefault="006513A4" w:rsidP="006513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4"/>
        <w:rPr>
          <w:rFonts w:ascii="Book Antiqua" w:hAnsi="Book Antiqua"/>
          <w:shd w:val="clear" w:color="auto" w:fill="FFFF00"/>
        </w:rPr>
      </w:pPr>
      <w:r>
        <w:rPr>
          <w:rFonts w:ascii="Book Antiqua" w:hAnsi="Book Antiqua"/>
          <w:shd w:val="clear" w:color="auto" w:fill="FFFFFF"/>
        </w:rPr>
        <w:t>5.</w:t>
      </w:r>
      <w:r w:rsidRPr="00B7071C">
        <w:rPr>
          <w:rFonts w:ascii="Book Antiqua" w:hAnsi="Book Antiqua"/>
          <w:shd w:val="clear" w:color="auto" w:fill="FFFFFF"/>
        </w:rPr>
        <w:t xml:space="preserve">3 Para fazer jus ao pagamento deverão ser apresentados juntamente com o documento de cobrança, os comprovantes de pagamento dos salários, fichas de admissão, </w:t>
      </w:r>
      <w:proofErr w:type="gramStart"/>
      <w:r w:rsidRPr="00B7071C">
        <w:rPr>
          <w:rFonts w:ascii="Book Antiqua" w:hAnsi="Book Antiqua"/>
          <w:shd w:val="clear" w:color="auto" w:fill="FFFFFF"/>
        </w:rPr>
        <w:t>termos</w:t>
      </w:r>
      <w:proofErr w:type="gramEnd"/>
      <w:r w:rsidRPr="00B7071C">
        <w:rPr>
          <w:rFonts w:ascii="Book Antiqua" w:hAnsi="Book Antiqua"/>
          <w:shd w:val="clear" w:color="auto" w:fill="FFFFFF"/>
        </w:rPr>
        <w:t xml:space="preserve"> de rescisão contratual e guias de recolhimento do FGTS e INSS dos empregados referente ao mês anterior ao de prestação dos serviços, observada a natureza jurídica da fornecedora.</w:t>
      </w:r>
      <w:r w:rsidRPr="003C5F6B">
        <w:rPr>
          <w:rFonts w:ascii="Book Antiqua" w:hAnsi="Book Antiqua"/>
          <w:shd w:val="clear" w:color="auto" w:fill="FFFFFF"/>
        </w:rPr>
        <w:t xml:space="preserve"> </w:t>
      </w:r>
    </w:p>
    <w:p w:rsidR="006513A4" w:rsidRPr="003C5F6B" w:rsidRDefault="006513A4" w:rsidP="006513A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r>
        <w:rPr>
          <w:rFonts w:ascii="Book Antiqua" w:hAnsi="Book Antiqua"/>
          <w:shd w:val="clear" w:color="auto" w:fill="FFFFFF"/>
        </w:rPr>
        <w:t>5.4</w:t>
      </w:r>
      <w:r w:rsidRPr="003C5F6B">
        <w:rPr>
          <w:rFonts w:ascii="Book Antiqua" w:hAnsi="Book Antiqua"/>
          <w:shd w:val="clear" w:color="auto" w:fill="FFFFFF"/>
        </w:rPr>
        <w:t xml:space="preserve"> </w:t>
      </w:r>
      <w:r w:rsidRPr="005704DD">
        <w:rPr>
          <w:rFonts w:ascii="Book Antiqua" w:hAnsi="Book Antiqua" w:cs="Book Antiqua"/>
        </w:rPr>
        <w:t xml:space="preserve">Para fazer jus ao pagamento, a empresa deverá apresentar juntamente com o documento de </w:t>
      </w:r>
      <w:r w:rsidRPr="005704DD">
        <w:rPr>
          <w:rFonts w:ascii="Book Antiqua" w:hAnsi="Book Antiqua" w:cs="Book Antiqua"/>
        </w:rPr>
        <w:lastRenderedPageBreak/>
        <w:t>cobrança, prova de regularidade perante o Instituto Nacional do Seguro Social – INSS e perante o FGTS</w:t>
      </w:r>
      <w:r w:rsidRPr="003C5F6B">
        <w:rPr>
          <w:rFonts w:ascii="Book Antiqua" w:hAnsi="Book Antiqua"/>
          <w:shd w:val="clear" w:color="auto" w:fill="FFFFFF"/>
        </w:rPr>
        <w:t xml:space="preserve">. </w:t>
      </w:r>
    </w:p>
    <w:p w:rsidR="006513A4" w:rsidRPr="00AC026F" w:rsidRDefault="006513A4" w:rsidP="006513A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rPr>
      </w:pPr>
      <w:proofErr w:type="gramStart"/>
      <w:r>
        <w:rPr>
          <w:rFonts w:ascii="Book Antiqua" w:hAnsi="Book Antiqua"/>
          <w:shd w:val="clear" w:color="auto" w:fill="FFFFFF"/>
        </w:rPr>
        <w:t>5.5</w:t>
      </w:r>
      <w:r w:rsidRPr="00AC026F">
        <w:rPr>
          <w:rFonts w:ascii="Book Antiqua" w:hAnsi="Book Antiqua"/>
          <w:shd w:val="clear" w:color="auto" w:fill="FFFFFF"/>
        </w:rPr>
        <w:t xml:space="preserve">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6513A4" w:rsidRPr="00AC026F" w:rsidRDefault="006513A4" w:rsidP="006513A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rPr>
      </w:pPr>
      <w:r>
        <w:rPr>
          <w:rFonts w:ascii="Book Antiqua" w:hAnsi="Book Antiqua"/>
        </w:rPr>
        <w:t>5.6</w:t>
      </w:r>
      <w:r w:rsidRPr="00AC026F">
        <w:rPr>
          <w:rFonts w:ascii="Book Antiqua" w:hAnsi="Book Antiqua"/>
        </w:rPr>
        <w:t xml:space="preserve"> Não haverá, sob hipótese alguma, pagamento antecipado.</w:t>
      </w:r>
    </w:p>
    <w:p w:rsidR="006513A4" w:rsidRPr="00AC026F" w:rsidRDefault="006513A4" w:rsidP="006513A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color w:val="000000"/>
        </w:rPr>
      </w:pPr>
      <w:r>
        <w:rPr>
          <w:rFonts w:ascii="Book Antiqua" w:hAnsi="Book Antiqua"/>
        </w:rPr>
        <w:t>5.7</w:t>
      </w:r>
      <w:r w:rsidRPr="00AC026F">
        <w:rPr>
          <w:rFonts w:ascii="Book Antiqua" w:hAnsi="Book Antiqua"/>
        </w:rPr>
        <w:t xml:space="preserve">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6513A4" w:rsidRDefault="006513A4" w:rsidP="006513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r>
        <w:rPr>
          <w:rFonts w:ascii="Book Antiqua" w:hAnsi="Book Antiqua"/>
          <w:shd w:val="clear" w:color="auto" w:fill="FFFFFF"/>
        </w:rPr>
        <w:t>5</w:t>
      </w:r>
      <w:r w:rsidRPr="00AC026F">
        <w:rPr>
          <w:rFonts w:ascii="Book Antiqua" w:hAnsi="Book Antiqua"/>
          <w:shd w:val="clear" w:color="auto" w:fill="FFFFFF"/>
        </w:rPr>
        <w:t>.</w:t>
      </w:r>
      <w:r>
        <w:rPr>
          <w:rFonts w:ascii="Book Antiqua" w:hAnsi="Book Antiqua"/>
          <w:shd w:val="clear" w:color="auto" w:fill="FFFFFF"/>
        </w:rPr>
        <w:t>8</w:t>
      </w:r>
      <w:r w:rsidRPr="00AC026F">
        <w:rPr>
          <w:rFonts w:ascii="Book Antiqua" w:hAnsi="Book Antiqua"/>
          <w:shd w:val="clear" w:color="auto" w:fill="FFFFFF"/>
        </w:rPr>
        <w:t xml:space="preserve"> As despe</w:t>
      </w:r>
      <w:r>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w:t>
      </w:r>
      <w:r>
        <w:rPr>
          <w:rFonts w:ascii="Book Antiqua" w:hAnsi="Book Antiqua"/>
          <w:shd w:val="clear" w:color="auto" w:fill="FFFFFF"/>
        </w:rPr>
        <w:t>s</w:t>
      </w:r>
      <w:r w:rsidRPr="00AC026F">
        <w:rPr>
          <w:rFonts w:ascii="Book Antiqua" w:hAnsi="Book Antiqua"/>
          <w:shd w:val="clear" w:color="auto" w:fill="FFFFFF"/>
        </w:rPr>
        <w:t xml:space="preserve"> seguinte</w:t>
      </w:r>
      <w:r>
        <w:rPr>
          <w:rFonts w:ascii="Book Antiqua" w:hAnsi="Book Antiqua"/>
          <w:shd w:val="clear" w:color="auto" w:fill="FFFFFF"/>
        </w:rPr>
        <w:t>s</w:t>
      </w:r>
      <w:r w:rsidRPr="00AC026F">
        <w:rPr>
          <w:rFonts w:ascii="Book Antiqua" w:hAnsi="Book Antiqua"/>
          <w:shd w:val="clear" w:color="auto" w:fill="FFFFFF"/>
        </w:rPr>
        <w:t xml:space="preserve"> dotaç</w:t>
      </w:r>
      <w:r>
        <w:rPr>
          <w:rFonts w:ascii="Book Antiqua" w:hAnsi="Book Antiqua"/>
          <w:shd w:val="clear" w:color="auto" w:fill="FFFFFF"/>
        </w:rPr>
        <w:t>ões</w:t>
      </w:r>
      <w:r w:rsidRPr="00AC026F">
        <w:rPr>
          <w:rFonts w:ascii="Book Antiqua" w:hAnsi="Book Antiqua"/>
          <w:shd w:val="clear" w:color="auto" w:fill="FFFFFF"/>
        </w:rPr>
        <w:t xml:space="preserve">: </w:t>
      </w:r>
    </w:p>
    <w:p w:rsidR="006513A4" w:rsidRDefault="006513A4" w:rsidP="006513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p w:rsidR="006513A4" w:rsidRPr="001823E6" w:rsidRDefault="006513A4" w:rsidP="006513A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i/>
          <w:sz w:val="20"/>
          <w:szCs w:val="20"/>
        </w:rPr>
      </w:pPr>
      <w:r w:rsidRPr="001823E6">
        <w:rPr>
          <w:rFonts w:ascii="Book Antiqua" w:eastAsia="Calibri" w:hAnsi="Book Antiqua" w:cs="Book Antiqua"/>
          <w:i/>
          <w:sz w:val="20"/>
          <w:szCs w:val="20"/>
        </w:rPr>
        <w:t>Secretaria Municipal de Obras e Serviços Urbanos</w:t>
      </w:r>
    </w:p>
    <w:p w:rsidR="006513A4" w:rsidRPr="00D67BBF" w:rsidRDefault="006513A4" w:rsidP="006513A4">
      <w:pPr>
        <w:widowControl w:val="0"/>
        <w:tabs>
          <w:tab w:val="left" w:pos="311"/>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b/>
          <w:i/>
          <w:sz w:val="20"/>
          <w:szCs w:val="20"/>
        </w:rPr>
      </w:pPr>
      <w:r>
        <w:rPr>
          <w:rFonts w:ascii="Book Antiqua" w:eastAsia="Calibri" w:hAnsi="Book Antiqua" w:cs="BookAntiqua,Italic"/>
          <w:b/>
          <w:i/>
          <w:iCs/>
          <w:sz w:val="20"/>
          <w:szCs w:val="20"/>
          <w:lang w:eastAsia="pt-BR"/>
        </w:rPr>
        <w:t>Exercício 2021.</w:t>
      </w:r>
    </w:p>
    <w:p w:rsidR="005A71A8" w:rsidRDefault="005A71A8" w:rsidP="005A71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p w:rsidR="00AC548E" w:rsidRPr="00002940" w:rsidRDefault="00AC548E" w:rsidP="00C04B0E">
      <w:pPr>
        <w:tabs>
          <w:tab w:val="left" w:pos="9498"/>
        </w:tabs>
        <w:ind w:left="-709" w:right="-993"/>
        <w:rPr>
          <w:rFonts w:ascii="Book Antiqua" w:hAnsi="Book Antiqua"/>
        </w:rPr>
      </w:pPr>
      <w:r>
        <w:rPr>
          <w:rFonts w:ascii="Book Antiqua" w:hAnsi="Book Antiqua"/>
          <w:b/>
        </w:rPr>
        <w:t>6</w:t>
      </w:r>
      <w:r w:rsidRPr="00002940">
        <w:rPr>
          <w:rFonts w:ascii="Book Antiqua" w:hAnsi="Book Antiqua"/>
          <w:b/>
        </w:rPr>
        <w:t>. ALTERAÇÃO SUBJETIVA</w:t>
      </w:r>
    </w:p>
    <w:p w:rsidR="00AC548E" w:rsidRDefault="00AC548E" w:rsidP="00C04B0E">
      <w:pPr>
        <w:tabs>
          <w:tab w:val="left" w:pos="9498"/>
        </w:tabs>
        <w:ind w:left="-709" w:right="-993"/>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56650" w:rsidRDefault="00556650" w:rsidP="00C04B0E">
      <w:pPr>
        <w:tabs>
          <w:tab w:val="left" w:pos="9498"/>
        </w:tabs>
        <w:ind w:left="-709" w:right="-993"/>
        <w:rPr>
          <w:rFonts w:ascii="Book Antiqua" w:hAnsi="Book Antiqua"/>
        </w:rPr>
      </w:pPr>
    </w:p>
    <w:p w:rsidR="00503842" w:rsidRPr="00AC026F"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182ED0" w:rsidP="00C04B0E">
      <w:pPr>
        <w:widowControl w:val="0"/>
        <w:tabs>
          <w:tab w:val="left" w:pos="9498"/>
        </w:tabs>
        <w:autoSpaceDE w:val="0"/>
        <w:autoSpaceDN w:val="0"/>
        <w:adjustRightInd w:val="0"/>
        <w:ind w:left="-709" w:right="-993"/>
        <w:rPr>
          <w:rFonts w:ascii="Book Antiqua" w:hAnsi="Book Antiqua" w:cs="Book Antiqua"/>
        </w:rPr>
      </w:pPr>
      <w:r>
        <w:rPr>
          <w:rFonts w:ascii="Book Antiqua" w:hAnsi="Book Antiqua" w:cs="Book Antiqua"/>
        </w:rPr>
        <w:t>7.</w:t>
      </w:r>
      <w:r w:rsidR="00AC548E">
        <w:rPr>
          <w:rFonts w:ascii="Book Antiqua" w:hAnsi="Book Antiqua" w:cs="Book Antiqua"/>
        </w:rPr>
        <w:t xml:space="preserve">1 </w:t>
      </w:r>
      <w:r w:rsidR="00AC548E" w:rsidRPr="00B40017">
        <w:rPr>
          <w:rFonts w:ascii="Book Antiqua" w:hAnsi="Book Antiqua" w:cs="Book Antiqua"/>
        </w:rPr>
        <w:t xml:space="preserve">A fornecedora </w:t>
      </w:r>
      <w:proofErr w:type="gramStart"/>
      <w:r w:rsidR="00AC548E" w:rsidRPr="00B40017">
        <w:rPr>
          <w:rFonts w:ascii="Book Antiqua" w:hAnsi="Book Antiqua" w:cs="Book Antiqua"/>
        </w:rPr>
        <w:t>responde</w:t>
      </w:r>
      <w:proofErr w:type="gramEnd"/>
      <w:r w:rsidR="00AC548E" w:rsidRPr="00B40017">
        <w:rPr>
          <w:rFonts w:ascii="Book Antiqua" w:hAnsi="Book Antiqua" w:cs="Book Antiqua"/>
        </w:rPr>
        <w:t xml:space="preserve"> por todos os danos e prejuízos que, na execução das contratações, venha, direta ou indiretamente, a provocar</w:t>
      </w:r>
      <w:r w:rsidR="00AC548E">
        <w:rPr>
          <w:rFonts w:ascii="Book Antiqua" w:hAnsi="Book Antiqua" w:cs="Book Antiqua"/>
        </w:rPr>
        <w:t xml:space="preserve"> ou causar para o Município ou a</w:t>
      </w:r>
      <w:r w:rsidR="00AC548E" w:rsidRPr="00B40017">
        <w:rPr>
          <w:rFonts w:ascii="Book Antiqua" w:hAnsi="Book Antiqua" w:cs="Book Antiqua"/>
        </w:rPr>
        <w:t xml:space="preserve"> terceiros, independentemente da fiscalização exercida pelo Município.</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2 A empresa fornecedora é responsável pelos encargos trabalhistas, previdenciários, fiscais e comerciais resultantes da execução desta ata, nos termos do artigo 71 da Lei</w:t>
      </w:r>
      <w:r w:rsidR="00AC548E">
        <w:rPr>
          <w:rFonts w:ascii="Book Antiqua" w:hAnsi="Book Antiqua" w:cs="Book Antiqua"/>
        </w:rPr>
        <w:t xml:space="preserve"> nº</w:t>
      </w:r>
      <w:r w:rsidR="00AC548E" w:rsidRPr="00B40017">
        <w:rPr>
          <w:rFonts w:ascii="Book Antiqua" w:hAnsi="Book Antiqua" w:cs="Book Antiqua"/>
        </w:rPr>
        <w:t xml:space="preserve"> 8.666/93.</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3 As contribuições sociais e os danos contra terceiros são de responsabilidade da fornecedora.</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 xml:space="preserve">4 A empresa fornecedora é responsável também pela qualidade dos </w:t>
      </w:r>
      <w:r w:rsidR="00556650">
        <w:rPr>
          <w:rFonts w:ascii="Book Antiqua" w:hAnsi="Book Antiqua" w:cs="Book Antiqua"/>
        </w:rPr>
        <w:t xml:space="preserve">serviços </w:t>
      </w:r>
      <w:r w:rsidR="00AC548E"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Pr="00980B86" w:rsidRDefault="00FC237A"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980B86">
        <w:rPr>
          <w:rFonts w:ascii="Book Antiqua" w:hAnsi="Book Antiqua"/>
          <w:b/>
        </w:rPr>
        <w:t>8</w:t>
      </w:r>
      <w:r w:rsidR="00503842" w:rsidRPr="00980B86">
        <w:rPr>
          <w:rFonts w:ascii="Book Antiqua" w:hAnsi="Book Antiqua"/>
          <w:b/>
        </w:rPr>
        <w:t>. OBRIGAÇÕES DA CONTRATADA</w:t>
      </w:r>
    </w:p>
    <w:p w:rsidR="00980B86" w:rsidRDefault="00980B86" w:rsidP="00980B86">
      <w:pPr>
        <w:ind w:left="-709" w:right="-993"/>
        <w:rPr>
          <w:rFonts w:ascii="Book Antiqua" w:hAnsi="Book Antiqua"/>
        </w:rPr>
      </w:pPr>
      <w:r>
        <w:rPr>
          <w:rFonts w:ascii="Book Antiqua" w:hAnsi="Book Antiqua"/>
        </w:rPr>
        <w:t>8</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F14498" w:rsidRPr="00DB7598" w:rsidRDefault="00F14498" w:rsidP="00F14498">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DB7598">
        <w:rPr>
          <w:rFonts w:ascii="Book Antiqua" w:hAnsi="Book Antiqua"/>
        </w:rPr>
        <w:t xml:space="preserve">I - </w:t>
      </w:r>
      <w:r w:rsidRPr="00DB7598">
        <w:rPr>
          <w:rFonts w:ascii="Book Antiqua" w:hAnsi="Book Antiqua" w:cs="Book Antiqua"/>
        </w:rPr>
        <w:t>Prestar os serviços contratados observando</w:t>
      </w:r>
      <w:r w:rsidRPr="00DB7598">
        <w:rPr>
          <w:rFonts w:ascii="Book Antiqua" w:hAnsi="Book Antiqua"/>
        </w:rPr>
        <w:t xml:space="preserve"> todas as orientações, condições e determinações previstas no </w:t>
      </w:r>
      <w:r w:rsidRPr="00DB7598">
        <w:rPr>
          <w:rFonts w:ascii="Book Antiqua" w:hAnsi="Book Antiqua"/>
          <w:b/>
        </w:rPr>
        <w:t>ANEXO I – Termo de Referência</w:t>
      </w:r>
      <w:r w:rsidRPr="00DB7598">
        <w:rPr>
          <w:rFonts w:ascii="Book Antiqua" w:hAnsi="Book Antiqua"/>
        </w:rPr>
        <w:t>, de forma a garantir a prestação/execução dos serviços de forma plena e satisfatória.</w:t>
      </w:r>
    </w:p>
    <w:p w:rsidR="00F14498" w:rsidRPr="00DB7598" w:rsidRDefault="00F14498" w:rsidP="00F14498">
      <w:pPr>
        <w:ind w:left="-709"/>
        <w:rPr>
          <w:rFonts w:ascii="Book Antiqua" w:hAnsi="Book Antiqua" w:cs="Book Antiqua"/>
          <w:bCs/>
        </w:rPr>
      </w:pPr>
      <w:r w:rsidRPr="00DB7598">
        <w:rPr>
          <w:rFonts w:ascii="Book Antiqua" w:hAnsi="Book Antiqua"/>
        </w:rPr>
        <w:t>II - Prestar os serviços nas datas, horários e locais indicados na Ordem de Serviço.</w:t>
      </w:r>
    </w:p>
    <w:p w:rsidR="00F14498" w:rsidRPr="00DB7598" w:rsidRDefault="00F14498" w:rsidP="00F14498">
      <w:pPr>
        <w:ind w:left="-709"/>
        <w:rPr>
          <w:rFonts w:ascii="Book Antiqua" w:hAnsi="Book Antiqua"/>
        </w:rPr>
      </w:pPr>
      <w:r w:rsidRPr="00DB7598">
        <w:rPr>
          <w:rFonts w:ascii="Book Antiqua" w:hAnsi="Book Antiqua"/>
        </w:rPr>
        <w:t>III - Responsabilizar-se integralmente pelos serviços prestados, nos termos da legislação vigente.</w:t>
      </w:r>
    </w:p>
    <w:p w:rsidR="00F14498" w:rsidRPr="00DB7598" w:rsidRDefault="00F14498" w:rsidP="00F14498">
      <w:pPr>
        <w:ind w:left="-709"/>
        <w:rPr>
          <w:rFonts w:ascii="Book Antiqua" w:hAnsi="Book Antiqua"/>
        </w:rPr>
      </w:pPr>
      <w:r w:rsidRPr="00DB7598">
        <w:rPr>
          <w:rFonts w:ascii="Book Antiqua" w:hAnsi="Book Antiqua"/>
        </w:rPr>
        <w:t>IV - Disponibilizar profissionais em quantidades necessárias, devidamente uniformizados para garantir a operação.</w:t>
      </w:r>
    </w:p>
    <w:p w:rsidR="00F14498" w:rsidRPr="00DB7598" w:rsidRDefault="00F14498" w:rsidP="00F144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 xml:space="preserve">V - </w:t>
      </w:r>
      <w:r w:rsidRPr="00DB7598">
        <w:rPr>
          <w:rFonts w:ascii="Book Antiqua" w:hAnsi="Book Antiqua" w:cs="Book Antiqua"/>
          <w:bCs/>
        </w:rPr>
        <w:t xml:space="preserve">Fornecer aos seus funcionários </w:t>
      </w:r>
      <w:proofErr w:type="spellStart"/>
      <w:r w:rsidRPr="00DB7598">
        <w:rPr>
          <w:rFonts w:ascii="Book Antiqua" w:hAnsi="Book Antiqua" w:cs="Book Antiqua"/>
          <w:bCs/>
        </w:rPr>
        <w:t>EPI’s</w:t>
      </w:r>
      <w:proofErr w:type="spellEnd"/>
      <w:r w:rsidRPr="00DB7598">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DB7598">
        <w:rPr>
          <w:rFonts w:ascii="Book Antiqua" w:hAnsi="Book Antiqua"/>
        </w:rPr>
        <w:t>.</w:t>
      </w:r>
    </w:p>
    <w:p w:rsidR="00F14498" w:rsidRPr="00DB7598" w:rsidRDefault="00F14498" w:rsidP="00F144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VI - Observar as normas de saúde, segurança e medicina do trabalho.</w:t>
      </w:r>
    </w:p>
    <w:p w:rsidR="00F14498" w:rsidRPr="00DB7598" w:rsidRDefault="00F14498" w:rsidP="00F14498">
      <w:pPr>
        <w:ind w:left="-709"/>
        <w:rPr>
          <w:rFonts w:ascii="Book Antiqua" w:hAnsi="Book Antiqua"/>
        </w:rPr>
      </w:pPr>
      <w:r w:rsidRPr="00DB7598">
        <w:rPr>
          <w:rFonts w:ascii="Book Antiqua" w:hAnsi="Book Antiqua"/>
        </w:rPr>
        <w:t>VII - Indicar preposto para representá-la durante a execução do contrato.</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hAnsi="Book Antiqua"/>
        </w:rPr>
        <w:t xml:space="preserve">VIII - </w:t>
      </w:r>
      <w:r w:rsidRPr="00DB7598">
        <w:rPr>
          <w:rFonts w:ascii="Book Antiqua" w:eastAsia="Calibri" w:hAnsi="Book Antiqua" w:cs="Book Antiqua"/>
        </w:rPr>
        <w:t xml:space="preserve">Substituir, sempre que exigido pela </w:t>
      </w:r>
      <w:r w:rsidRPr="00DB7598">
        <w:rPr>
          <w:rFonts w:ascii="Book Antiqua" w:eastAsia="Calibri" w:hAnsi="Book Antiqua" w:cs="Book Antiqua"/>
          <w:b/>
        </w:rPr>
        <w:t>CONTRATANTE</w:t>
      </w:r>
      <w:r w:rsidRPr="00DB7598">
        <w:rPr>
          <w:rFonts w:ascii="Book Antiqua" w:eastAsia="Calibri" w:hAnsi="Book Antiqua" w:cs="Book Antiqua"/>
        </w:rPr>
        <w:t xml:space="preserve"> e independentemente de justificativa por parte desta, qualquer empregado cuja atuação, permanência e/ou comportamento sejam julgados </w:t>
      </w:r>
      <w:r w:rsidRPr="00DB7598">
        <w:rPr>
          <w:rFonts w:ascii="Book Antiqua" w:eastAsia="Calibri" w:hAnsi="Book Antiqua" w:cs="Book Antiqua"/>
        </w:rPr>
        <w:lastRenderedPageBreak/>
        <w:t>prejudiciais, inconvenientes ou insatisfatórios à disciplina da repartição ou ao interesse do Serviço Público.</w:t>
      </w:r>
    </w:p>
    <w:p w:rsidR="00F14498" w:rsidRPr="00DB7598" w:rsidRDefault="00F14498" w:rsidP="00F14498">
      <w:pPr>
        <w:ind w:left="-709"/>
        <w:rPr>
          <w:rFonts w:ascii="Book Antiqua" w:hAnsi="Book Antiqua"/>
        </w:rPr>
      </w:pPr>
      <w:r w:rsidRPr="00DB7598">
        <w:rPr>
          <w:rFonts w:ascii="Book Antiqua" w:hAnsi="Book Antiqua"/>
        </w:rPr>
        <w:t xml:space="preserve">IX - Relatar à </w:t>
      </w:r>
      <w:r w:rsidRPr="00DB7598">
        <w:rPr>
          <w:rFonts w:ascii="Book Antiqua" w:hAnsi="Book Antiqua"/>
          <w:b/>
        </w:rPr>
        <w:t>CONTRATANTE</w:t>
      </w:r>
      <w:r w:rsidRPr="00DB7598">
        <w:rPr>
          <w:rFonts w:ascii="Book Antiqua" w:hAnsi="Book Antiqua"/>
        </w:rPr>
        <w:t xml:space="preserve"> toda e qualquer irregularidade observada no decorrer da prestação do serviço.</w:t>
      </w:r>
    </w:p>
    <w:p w:rsidR="00F14498" w:rsidRPr="00DB7598" w:rsidRDefault="00F14498" w:rsidP="00F14498">
      <w:pPr>
        <w:ind w:left="-709"/>
        <w:rPr>
          <w:rFonts w:ascii="Book Antiqua" w:hAnsi="Book Antiqua"/>
        </w:rPr>
      </w:pPr>
      <w:r w:rsidRPr="00DB7598">
        <w:rPr>
          <w:rFonts w:ascii="Book Antiqua" w:hAnsi="Book Antiqua"/>
        </w:rPr>
        <w:t xml:space="preserve">X - </w:t>
      </w:r>
      <w:r w:rsidRPr="00DB7598">
        <w:rPr>
          <w:rFonts w:ascii="Book Antiqua" w:eastAsia="Calibri" w:hAnsi="Book Antiqua" w:cs="Book Antiqua"/>
        </w:rPr>
        <w:t>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r w:rsidRPr="00DB7598">
        <w:rPr>
          <w:rFonts w:ascii="Book Antiqua" w:hAnsi="Book Antiqua"/>
        </w:rPr>
        <w:t>.</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709"/>
        <w:rPr>
          <w:rFonts w:ascii="Book Antiqua" w:hAnsi="Book Antiqua"/>
        </w:rPr>
      </w:pPr>
      <w:r w:rsidRPr="00DB7598">
        <w:rPr>
          <w:rFonts w:ascii="Book Antiqua" w:eastAsia="Calibri" w:hAnsi="Book Antiqua" w:cs="Book Antiqua"/>
        </w:rPr>
        <w:t>XI - Reparar, corrigir e substituir, refazer às suas expensas, no total ou em parte, o objeto do contrato em que se verificarem vícios, defeitos ou incorreções resultantes da execução.</w:t>
      </w:r>
    </w:p>
    <w:p w:rsidR="00F14498" w:rsidRPr="00DB7598" w:rsidRDefault="00F14498" w:rsidP="00F14498">
      <w:pPr>
        <w:ind w:left="-709"/>
        <w:rPr>
          <w:rFonts w:ascii="Book Antiqua" w:hAnsi="Book Antiqua"/>
        </w:rPr>
      </w:pPr>
      <w:r w:rsidRPr="00DB7598">
        <w:rPr>
          <w:rFonts w:ascii="Book Antiqua" w:hAnsi="Book Antiqua"/>
        </w:rPr>
        <w:t>XII - Manter, durante toda a execução do contrato, em compatibilidade com as obrigações assumidas, todas as condições de habilitação e qualificação exigidas na licitação.</w:t>
      </w:r>
    </w:p>
    <w:p w:rsidR="00F14498" w:rsidRPr="00DB7598" w:rsidRDefault="00F14498" w:rsidP="00F144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ascii="Book Antiqua" w:hAnsi="Book Antiqua"/>
        </w:rPr>
      </w:pPr>
      <w:r w:rsidRPr="00DB7598">
        <w:rPr>
          <w:rFonts w:ascii="Book Antiqua" w:hAnsi="Book Antiqua"/>
        </w:rPr>
        <w:t>XIII - Permitir a fiscalização e o acompanhamento de pessoa indicada pelo Município, na execução dos serviços.</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XIV - Atender prontamente as orientações e exigências do fiscal de contrato, devidamente designado, inerentes à execução do objeto contratado.</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 - Emitir as Notas Fiscais no valor pactuado em contrato, apresentando-a a </w:t>
      </w:r>
      <w:r w:rsidRPr="00DB7598">
        <w:rPr>
          <w:rFonts w:ascii="Book Antiqua" w:eastAsia="Calibri" w:hAnsi="Book Antiqua" w:cs="Book Antiqua"/>
          <w:b/>
        </w:rPr>
        <w:t>CONTRATANTE</w:t>
      </w:r>
      <w:r w:rsidRPr="00DB7598">
        <w:rPr>
          <w:rFonts w:ascii="Book Antiqua" w:eastAsia="Calibri" w:hAnsi="Book Antiqua" w:cs="Book Antiqua"/>
        </w:rPr>
        <w:t xml:space="preserve"> para ateste e pagamento.</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XVI - Apresentar os documentos fiscais em conformidade com a legislação vigente.</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XVII - Responsabilizar-se pelos encargos trabalhistas, previdenciários, fiscais e comerciais resultantes da execução do contrato.</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XVIII - Não transferir para a </w:t>
      </w:r>
      <w:r w:rsidRPr="00DB7598">
        <w:rPr>
          <w:rFonts w:ascii="Book Antiqua" w:eastAsia="Calibri" w:hAnsi="Book Antiqua" w:cs="Book Antiqua"/>
          <w:b/>
        </w:rPr>
        <w:t>CONTRATANTE</w:t>
      </w:r>
      <w:r w:rsidRPr="00DB7598">
        <w:rPr>
          <w:rFonts w:ascii="Book Antiqua" w:eastAsia="Calibri" w:hAnsi="Book Antiqua" w:cs="Book Antiqua"/>
        </w:rPr>
        <w:t xml:space="preserve"> a responsabilidade pelo pagamento dos encargos estabelecidos no item anterior, quando houver inadimplência da </w:t>
      </w:r>
      <w:r w:rsidRPr="00DB7598">
        <w:rPr>
          <w:rFonts w:ascii="Book Antiqua" w:eastAsia="Calibri" w:hAnsi="Book Antiqua" w:cs="Book Antiqua"/>
          <w:b/>
        </w:rPr>
        <w:t>CONTRATADA</w:t>
      </w:r>
      <w:r w:rsidRPr="00DB7598">
        <w:rPr>
          <w:rFonts w:ascii="Book Antiqua" w:eastAsia="Calibri" w:hAnsi="Book Antiqua" w:cs="Book Antiqua"/>
        </w:rPr>
        <w:t>, nem mesmo poderá onerar o objeto do contrato.</w:t>
      </w:r>
    </w:p>
    <w:p w:rsidR="00F14498" w:rsidRPr="00D57E7C"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Cs/>
        </w:rPr>
      </w:pPr>
      <w:r w:rsidRPr="00DB7598">
        <w:rPr>
          <w:rFonts w:ascii="Book Antiqua" w:hAnsi="Book Antiqua" w:cs="Book Antiqua"/>
          <w:bCs/>
        </w:rPr>
        <w:t xml:space="preserve">XIX - Não transferir a outrem, no todo ou em parte, a execução do Contrato, sem prévia e expressa anuência da </w:t>
      </w:r>
      <w:r w:rsidRPr="00DB7598">
        <w:rPr>
          <w:rFonts w:ascii="Book Antiqua" w:hAnsi="Book Antiqua" w:cs="Book Antiqua"/>
          <w:b/>
          <w:bCs/>
        </w:rPr>
        <w:t>CONTRATANTE</w:t>
      </w:r>
      <w:r w:rsidRPr="00DB7598">
        <w:rPr>
          <w:rFonts w:ascii="Book Antiqua" w:hAnsi="Book Antiqua" w:cs="Book Antiqua"/>
          <w:bCs/>
        </w:rPr>
        <w:t>.</w:t>
      </w:r>
    </w:p>
    <w:p w:rsidR="00D01D5C"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p>
    <w:p w:rsidR="00D01D5C" w:rsidRPr="00D37697"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r>
        <w:rPr>
          <w:rFonts w:ascii="Book Antiqua" w:hAnsi="Book Antiqua" w:cs="Book Antiqua"/>
          <w:b/>
          <w:bCs/>
        </w:rPr>
        <w:t>9</w:t>
      </w:r>
      <w:r w:rsidRPr="00D37697">
        <w:rPr>
          <w:rFonts w:ascii="Book Antiqua" w:hAnsi="Book Antiqua" w:cs="Book Antiqua"/>
          <w:b/>
          <w:bCs/>
        </w:rPr>
        <w:t>. OBRIGAÇÕES DA CONTRATANTE</w:t>
      </w:r>
    </w:p>
    <w:p w:rsidR="00D01D5C" w:rsidRPr="008E7611" w:rsidRDefault="00D01D5C" w:rsidP="00D01D5C">
      <w:pPr>
        <w:ind w:left="-709"/>
        <w:rPr>
          <w:rFonts w:ascii="Book Antiqua" w:hAnsi="Book Antiqua"/>
        </w:rPr>
      </w:pPr>
      <w:r>
        <w:rPr>
          <w:rFonts w:ascii="Book Antiqua" w:hAnsi="Book Antiqua"/>
        </w:rPr>
        <w:t>9</w:t>
      </w:r>
      <w:r w:rsidRPr="008E7611">
        <w:rPr>
          <w:rFonts w:ascii="Book Antiqua" w:hAnsi="Book Antiqua"/>
        </w:rPr>
        <w:t xml:space="preserve">.1 São obrigações da </w:t>
      </w:r>
      <w:r w:rsidRPr="008E7611">
        <w:rPr>
          <w:rFonts w:ascii="Book Antiqua" w:hAnsi="Book Antiqua"/>
          <w:b/>
        </w:rPr>
        <w:t>CONTRATANTE</w:t>
      </w:r>
      <w:r w:rsidRPr="008E7611">
        <w:rPr>
          <w:rFonts w:ascii="Book Antiqua" w:hAnsi="Book Antiqua"/>
        </w:rPr>
        <w:t>:</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I - Acompanhar e fiscalizar os serviços, atestar nas notas fiscais a efetiva prestação do se</w:t>
      </w:r>
      <w:r>
        <w:rPr>
          <w:rFonts w:ascii="Book Antiqua" w:hAnsi="Book Antiqua" w:cs="Book Antiqua"/>
          <w:bCs/>
        </w:rPr>
        <w:t>rviço contratado e o seu aceite.</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w:t>
      </w:r>
      <w:r>
        <w:rPr>
          <w:rFonts w:ascii="Book Antiqua" w:hAnsi="Book Antiqua" w:cs="Book Antiqua"/>
          <w:bCs/>
        </w:rPr>
        <w:t>Edital e seus Anexos.</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w:t>
      </w:r>
      <w:r>
        <w:rPr>
          <w:rFonts w:ascii="Book Antiqua" w:hAnsi="Book Antiqua" w:cs="Book Antiqua"/>
          <w:bCs/>
        </w:rPr>
        <w:t>es regulamentares e contratuais.</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Pr>
          <w:rFonts w:ascii="Book Antiqua" w:hAnsi="Book Antiqua" w:cs="Book Antiqua"/>
          <w:bCs/>
        </w:rPr>
        <w:t>.</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à</w:t>
      </w:r>
      <w:r>
        <w:rPr>
          <w:rFonts w:ascii="Book Antiqua" w:hAnsi="Book Antiqua" w:cs="Book Antiqua"/>
          <w:bCs/>
        </w:rPr>
        <w:t xml:space="preserve"> prestação dos serviços.</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D94927" w:rsidRDefault="00D94927"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742EBD"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Pr>
          <w:rFonts w:ascii="Book Antiqua" w:hAnsi="Book Antiqua"/>
          <w:b/>
        </w:rPr>
        <w:t>1</w:t>
      </w:r>
      <w:r w:rsidR="00FC237A">
        <w:rPr>
          <w:rFonts w:ascii="Book Antiqua" w:hAnsi="Book Antiqua"/>
          <w:b/>
        </w:rPr>
        <w:t>0</w:t>
      </w:r>
      <w:r w:rsidR="00503842" w:rsidRPr="00AC026F">
        <w:rPr>
          <w:rFonts w:ascii="Book Antiqua" w:hAnsi="Book Antiqua"/>
          <w:b/>
        </w:rPr>
        <w:t>. DO CANCELAMENTO DO REGISTRO DA FORNECEDORA</w:t>
      </w:r>
    </w:p>
    <w:p w:rsidR="00F65B19"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lastRenderedPageBreak/>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F65B19" w:rsidRPr="00AC026F" w:rsidRDefault="00F65B19"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Pr>
          <w:rFonts w:ascii="Book Antiqua" w:hAnsi="Book Antiqua"/>
          <w:b/>
        </w:rPr>
        <w:t>1</w:t>
      </w:r>
      <w:r w:rsidR="00FC237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11.</w:t>
      </w:r>
      <w:r w:rsidR="000C6DFA" w:rsidRPr="009A22CC">
        <w:rPr>
          <w:rFonts w:ascii="Book Antiqua" w:hAnsi="Book Antiqua" w:cs="Book Antiqua"/>
        </w:rPr>
        <w:t xml:space="preserve">2 </w:t>
      </w:r>
      <w:proofErr w:type="gramStart"/>
      <w:r w:rsidR="000C6DFA" w:rsidRPr="009A22CC">
        <w:rPr>
          <w:rFonts w:ascii="Book Antiqua" w:hAnsi="Book Antiqua" w:cs="Book Antiqua"/>
        </w:rPr>
        <w:t>Será</w:t>
      </w:r>
      <w:proofErr w:type="gramEnd"/>
      <w:r w:rsidR="000C6DFA"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000C6DFA" w:rsidRPr="009A22CC">
        <w:rPr>
          <w:rFonts w:ascii="Book Antiqua" w:hAnsi="Book Antiqua" w:cs="Book Antiqua"/>
          <w:bCs/>
        </w:rPr>
        <w:t>referente à Microempresa ou Empresa de Pequeno Porte, no prazo previsto no § 1º d</w:t>
      </w:r>
      <w:r w:rsidR="000C6DFA">
        <w:rPr>
          <w:rFonts w:ascii="Book Antiqua" w:hAnsi="Book Antiqua" w:cs="Book Antiqua"/>
          <w:bCs/>
        </w:rPr>
        <w:t>o art. 43 da Lei Complementar n</w:t>
      </w:r>
      <w:r w:rsidR="000C6DFA" w:rsidRPr="009A22CC">
        <w:rPr>
          <w:rFonts w:ascii="Book Antiqua" w:hAnsi="Book Antiqua" w:cs="Book Antiqua"/>
          <w:bCs/>
        </w:rPr>
        <w:t>º 123/2006.</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3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da penalidade de advertência nos casos de infrações leves que não gerem prejuízo </w:t>
      </w:r>
      <w:r w:rsidR="000C6DFA">
        <w:rPr>
          <w:rFonts w:ascii="Book Antiqua" w:hAnsi="Book Antiqua" w:cs="Book Antiqua"/>
        </w:rPr>
        <w:t>à</w:t>
      </w:r>
      <w:r w:rsidR="000C6DFA" w:rsidRPr="009A22CC">
        <w:rPr>
          <w:rFonts w:ascii="Book Antiqua" w:hAnsi="Book Antiqua" w:cs="Book Antiqua"/>
        </w:rPr>
        <w:t xml:space="preserve"> Administração.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4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w:t>
      </w:r>
      <w:r w:rsidRPr="009A22CC">
        <w:rPr>
          <w:rFonts w:ascii="Book Antiqua" w:hAnsi="Book Antiqua" w:cs="Book Antiqua"/>
        </w:rPr>
        <w:lastRenderedPageBreak/>
        <w:t>10% sobre o valor total do lote ou dos itens da ATA de Registro de Preços relacionados no pedido.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6 Em todo caso a licitante terá direito ao </w:t>
      </w:r>
      <w:proofErr w:type="gramStart"/>
      <w:r w:rsidR="000C6DFA" w:rsidRPr="009A22CC">
        <w:rPr>
          <w:rFonts w:ascii="Book Antiqua" w:hAnsi="Book Antiqua" w:cs="Book Antiqua"/>
        </w:rPr>
        <w:t>contraditório e ampla defesa</w:t>
      </w:r>
      <w:proofErr w:type="gramEnd"/>
      <w:r w:rsidR="000C6DFA" w:rsidRPr="009A22CC">
        <w:rPr>
          <w:rFonts w:ascii="Book Antiqua" w:hAnsi="Book Antiqua" w:cs="Book Antiqua"/>
        </w:rPr>
        <w:t>.</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6.1 Em respeito ao princípio do contraditório e ampla defesa, poderá a licitante apresentar defesa prévia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após a notificação sobre a irregularidade ou aplicação da penalidade.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7 É facultado a licitante apresentar recurso contra aplicação de penalidade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 contar da intimação, nos termos do art. 109 da Lei </w:t>
      </w:r>
      <w:r w:rsidR="000C6DFA">
        <w:rPr>
          <w:rFonts w:ascii="Book Antiqua" w:hAnsi="Book Antiqua" w:cs="Book Antiqua"/>
        </w:rPr>
        <w:t xml:space="preserve">nº </w:t>
      </w:r>
      <w:r w:rsidR="000C6DFA" w:rsidRPr="009A22CC">
        <w:rPr>
          <w:rFonts w:ascii="Book Antiqua" w:hAnsi="Book Antiqua" w:cs="Book Antiqua"/>
        </w:rPr>
        <w:t>8.666/1993.</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8 As multas sempre que possível serão descontadas diretamente da garantia prestada, dos valores devidos à </w:t>
      </w:r>
      <w:r w:rsidR="000C6DFA" w:rsidRPr="009A22CC">
        <w:rPr>
          <w:rFonts w:ascii="Book Antiqua" w:hAnsi="Book Antiqua" w:cs="Book Antiqua"/>
          <w:b/>
        </w:rPr>
        <w:t>CONTRATADA</w:t>
      </w:r>
      <w:r w:rsidR="000C6DFA"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10 </w:t>
      </w:r>
      <w:r w:rsidR="000C6DFA" w:rsidRPr="009A22CC">
        <w:rPr>
          <w:rFonts w:ascii="Book Antiqua" w:hAnsi="Book Antiqua" w:cs="Book Antiqua"/>
          <w:bCs/>
        </w:rPr>
        <w:t>As penalidades de Advertência, Multa e Impedimento de Licitar, poderão ser aplicadas por qualquer Secretário Municipal re</w:t>
      </w:r>
      <w:r w:rsidR="000C6DFA">
        <w:rPr>
          <w:rFonts w:ascii="Book Antiqua" w:hAnsi="Book Antiqua" w:cs="Book Antiqua"/>
          <w:bCs/>
        </w:rPr>
        <w:t>quisitante</w:t>
      </w:r>
      <w:r w:rsidR="000C6DFA" w:rsidRPr="009A22CC">
        <w:rPr>
          <w:rFonts w:ascii="Book Antiqua" w:hAnsi="Book Antiqua" w:cs="Book Antiqua"/>
          <w:bCs/>
        </w:rPr>
        <w:t>.</w:t>
      </w:r>
    </w:p>
    <w:p w:rsidR="000C6DFA" w:rsidRDefault="00FC237A"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206"/>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sidR="000C6DFA">
        <w:rPr>
          <w:rFonts w:ascii="Book Antiqua" w:hAnsi="Book Antiqua" w:cs="Book Antiqua"/>
        </w:rPr>
        <w:t>.</w:t>
      </w:r>
    </w:p>
    <w:p w:rsidR="003D4DD5" w:rsidRPr="00AC026F" w:rsidRDefault="003D4DD5"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sidRPr="00AC026F">
        <w:rPr>
          <w:rFonts w:ascii="Book Antiqua" w:hAnsi="Book Antiqua"/>
          <w:b/>
        </w:rPr>
        <w:t>1</w:t>
      </w:r>
      <w:r w:rsidR="00FC237A">
        <w:rPr>
          <w:rFonts w:ascii="Book Antiqua" w:hAnsi="Book Antiqua"/>
          <w:b/>
        </w:rPr>
        <w:t>2</w:t>
      </w:r>
      <w:r w:rsidRPr="00AC026F">
        <w:rPr>
          <w:rFonts w:ascii="Book Antiqua" w:hAnsi="Book Antiqua"/>
          <w:b/>
        </w:rPr>
        <w:t>. 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FC237A">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w:t>
      </w:r>
      <w:r w:rsidR="005E6088">
        <w:rPr>
          <w:rFonts w:ascii="Book Antiqua" w:hAnsi="Book Antiqua"/>
        </w:rPr>
        <w:t>2</w:t>
      </w:r>
      <w:r w:rsidR="006A3835">
        <w:rPr>
          <w:rFonts w:ascii="Book Antiqua" w:hAnsi="Book Antiqua"/>
        </w:rPr>
        <w:t>1</w:t>
      </w:r>
      <w:r w:rsidRPr="00047468">
        <w:rPr>
          <w:rFonts w:ascii="Book Antiqua" w:hAnsi="Book Antiqua"/>
        </w:rPr>
        <w:t>.</w:t>
      </w:r>
    </w:p>
    <w:p w:rsidR="00590A51" w:rsidRDefault="00590A5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p w:rsidR="00263BA3" w:rsidRDefault="00263BA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tbl>
      <w:tblPr>
        <w:tblW w:w="10206" w:type="dxa"/>
        <w:tblInd w:w="-601" w:type="dxa"/>
        <w:tblLook w:val="04A0"/>
      </w:tblPr>
      <w:tblGrid>
        <w:gridCol w:w="3119"/>
        <w:gridCol w:w="3260"/>
        <w:gridCol w:w="3827"/>
      </w:tblGrid>
      <w:tr w:rsidR="00503842" w:rsidRPr="00047468" w:rsidTr="00DA1090">
        <w:tc>
          <w:tcPr>
            <w:tcW w:w="3119"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047468">
              <w:rPr>
                <w:rFonts w:ascii="Book Antiqua" w:hAnsi="Book Antiqua"/>
              </w:rPr>
              <w:t>Equipe de Apoio</w:t>
            </w:r>
          </w:p>
        </w:tc>
        <w:tc>
          <w:tcPr>
            <w:tcW w:w="3260"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Pregoeiro</w:t>
            </w:r>
          </w:p>
        </w:tc>
        <w:tc>
          <w:tcPr>
            <w:tcW w:w="3827"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Equipe de Apoio</w:t>
            </w:r>
          </w:p>
        </w:tc>
      </w:tr>
    </w:tbl>
    <w:p w:rsidR="00590A51" w:rsidRDefault="00590A5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0461D1" w:rsidRDefault="000461D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EMPRESAS (com identificação/nome do representante legal)</w:t>
      </w:r>
    </w:p>
    <w:p w:rsidR="0027606F" w:rsidRDefault="0027606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7A0160" w:rsidRDefault="007A0160"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sz w:val="48"/>
          <w:szCs w:val="48"/>
        </w:rPr>
      </w:pPr>
    </w:p>
    <w:p w:rsidR="005E6DE7" w:rsidRPr="002D2DD3" w:rsidRDefault="00386FC4"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b/>
          <w:sz w:val="48"/>
          <w:szCs w:val="48"/>
        </w:rPr>
      </w:pPr>
      <w:r>
        <w:rPr>
          <w:rFonts w:ascii="Book Antiqua" w:eastAsia="Book Antiqua" w:hAnsi="Book Antiqua"/>
          <w:b/>
          <w:sz w:val="48"/>
          <w:szCs w:val="48"/>
        </w:rPr>
        <w:lastRenderedPageBreak/>
        <w:t xml:space="preserve">ANEXO </w:t>
      </w:r>
      <w:r w:rsidR="009415CB">
        <w:rPr>
          <w:rFonts w:ascii="Book Antiqua" w:eastAsia="Book Antiqua" w:hAnsi="Book Antiqua"/>
          <w:b/>
          <w:sz w:val="48"/>
          <w:szCs w:val="48"/>
        </w:rPr>
        <w:t>I</w:t>
      </w:r>
      <w:r w:rsidR="005E6DE7">
        <w:rPr>
          <w:rFonts w:ascii="Book Antiqua" w:eastAsia="Book Antiqua" w:hAnsi="Book Antiqua"/>
          <w:b/>
          <w:sz w:val="48"/>
          <w:szCs w:val="48"/>
        </w:rPr>
        <w:t>V</w:t>
      </w:r>
    </w:p>
    <w:p w:rsidR="005E6DE7"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86170F">
        <w:rPr>
          <w:rFonts w:ascii="Book Antiqua" w:eastAsia="Book Antiqua" w:hAnsi="Book Antiqua"/>
          <w:color w:val="000000"/>
          <w:sz w:val="36"/>
          <w:szCs w:val="36"/>
        </w:rPr>
        <w:t>024/2021</w:t>
      </w:r>
    </w:p>
    <w:p w:rsidR="005E6DE7"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86170F">
        <w:rPr>
          <w:rFonts w:ascii="Book Antiqua" w:eastAsia="Book Antiqua" w:hAnsi="Book Antiqua"/>
          <w:color w:val="000000"/>
          <w:sz w:val="36"/>
          <w:szCs w:val="36"/>
        </w:rPr>
        <w:t>011/2021</w:t>
      </w:r>
    </w:p>
    <w:p w:rsidR="00503842" w:rsidRPr="002470D0" w:rsidRDefault="00503842" w:rsidP="00C04B0E">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3"/>
        <w:jc w:val="center"/>
        <w:rPr>
          <w:rFonts w:ascii="Book Antiqua" w:eastAsia="Book Antiqua" w:hAnsi="Book Antiqua"/>
          <w:b/>
          <w:sz w:val="16"/>
          <w:szCs w:val="16"/>
          <w:shd w:val="clear" w:color="auto" w:fill="FFFFFF"/>
        </w:rPr>
      </w:pPr>
    </w:p>
    <w:p w:rsidR="00503842" w:rsidRPr="00AA2663" w:rsidRDefault="00503842" w:rsidP="00C04B0E">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3"/>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Pr="00081CD6" w:rsidRDefault="00503842" w:rsidP="00C04B0E">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 w:val="left" w:pos="10620"/>
        </w:tabs>
        <w:ind w:left="-709" w:right="-993"/>
        <w:rPr>
          <w:rFonts w:ascii="Book Antiqua" w:hAnsi="Book Antiqua"/>
          <w:sz w:val="16"/>
          <w:szCs w:val="16"/>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w:t>
      </w:r>
      <w:r w:rsidR="005E6088">
        <w:rPr>
          <w:rFonts w:ascii="Book Antiqua" w:hAnsi="Book Antiqua"/>
          <w:b/>
        </w:rPr>
        <w:t>2</w:t>
      </w:r>
      <w:r w:rsidR="00C9092C">
        <w:rPr>
          <w:rFonts w:ascii="Book Antiqua" w:hAnsi="Book Antiqua"/>
          <w:b/>
        </w:rPr>
        <w:t>1</w:t>
      </w:r>
    </w:p>
    <w:p w:rsidR="00503842" w:rsidRPr="00BE4476" w:rsidRDefault="00503842" w:rsidP="00C04B0E">
      <w:pPr>
        <w:tabs>
          <w:tab w:val="left" w:pos="708"/>
          <w:tab w:val="left" w:pos="1416"/>
          <w:tab w:val="left" w:pos="2124"/>
          <w:tab w:val="left" w:pos="2977"/>
          <w:tab w:val="left" w:pos="3540"/>
          <w:tab w:val="left" w:pos="3996"/>
          <w:tab w:val="left" w:pos="4248"/>
          <w:tab w:val="left" w:pos="4956"/>
          <w:tab w:val="left" w:pos="5664"/>
          <w:tab w:val="left" w:pos="6372"/>
          <w:tab w:val="left" w:pos="7080"/>
          <w:tab w:val="left" w:pos="7788"/>
          <w:tab w:val="left" w:pos="8496"/>
          <w:tab w:val="left" w:pos="9204"/>
          <w:tab w:val="left" w:pos="9498"/>
        </w:tabs>
        <w:ind w:left="2977" w:right="-993"/>
        <w:rPr>
          <w:rFonts w:ascii="Book Antiqua" w:hAnsi="Book Antiqua"/>
          <w:b/>
        </w:rPr>
      </w:pPr>
      <w:r w:rsidRPr="0027606F">
        <w:rPr>
          <w:rFonts w:ascii="Book Antiqua" w:hAnsi="Book Antiqua"/>
          <w:b/>
        </w:rPr>
        <w:t xml:space="preserve">CONTRATO </w:t>
      </w:r>
      <w:r w:rsidR="00C901AF">
        <w:rPr>
          <w:rFonts w:ascii="Book Antiqua" w:hAnsi="Book Antiqua"/>
          <w:b/>
        </w:rPr>
        <w:t>DE</w:t>
      </w:r>
      <w:r w:rsidR="00C042EA">
        <w:rPr>
          <w:rFonts w:ascii="Book Antiqua" w:hAnsi="Book Antiqua"/>
          <w:b/>
        </w:rPr>
        <w:t xml:space="preserve"> </w:t>
      </w:r>
      <w:r w:rsidR="000A57A3" w:rsidRPr="00BE4476">
        <w:rPr>
          <w:rFonts w:ascii="Book Antiqua" w:hAnsi="Book Antiqua"/>
          <w:b/>
        </w:rPr>
        <w:t xml:space="preserve">PRESTAÇÃO DE SERVIÇOS </w:t>
      </w:r>
      <w:r w:rsidR="001F76AC" w:rsidRPr="009865B7">
        <w:rPr>
          <w:rFonts w:ascii="Book Antiqua" w:hAnsi="Book Antiqua"/>
          <w:b/>
        </w:rPr>
        <w:t>DE</w:t>
      </w:r>
      <w:r w:rsidR="009415CB">
        <w:rPr>
          <w:rFonts w:ascii="Book Antiqua" w:hAnsi="Book Antiqua"/>
          <w:b/>
        </w:rPr>
        <w:t xml:space="preserve"> </w:t>
      </w:r>
      <w:r w:rsidR="00C9092C" w:rsidRPr="0086170F">
        <w:rPr>
          <w:rFonts w:ascii="Book Antiqua" w:hAnsi="Book Antiqua"/>
          <w:b/>
        </w:rPr>
        <w:t>INFRAESTRUTURA ELÉTRICA E SERVIÇOS ESPECIALIZADOS</w:t>
      </w:r>
      <w:r w:rsidR="000A57A3" w:rsidRPr="00BE4476">
        <w:rPr>
          <w:rFonts w:ascii="Book Antiqua" w:hAnsi="Book Antiqua"/>
          <w:b/>
        </w:rPr>
        <w:t>,</w:t>
      </w:r>
      <w:r w:rsidR="00B16609" w:rsidRPr="00BE4476">
        <w:rPr>
          <w:rFonts w:ascii="Book Antiqua" w:hAnsi="Book Antiqua"/>
          <w:b/>
        </w:rPr>
        <w:t xml:space="preserve"> </w:t>
      </w:r>
      <w:r w:rsidRPr="00BE4476">
        <w:rPr>
          <w:rFonts w:ascii="Book Antiqua" w:hAnsi="Book Antiqua"/>
          <w:b/>
        </w:rPr>
        <w:t>QUE ENTRE SI CELEBRAM O MUNICÍPIO DE GASPAR E A EMPRESA (...).</w:t>
      </w:r>
    </w:p>
    <w:p w:rsidR="00503842" w:rsidRPr="00AC026F"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C27B0"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firstLine="3686"/>
        <w:rPr>
          <w:rFonts w:ascii="Book Antiqua" w:hAnsi="Book Antiqua"/>
        </w:rPr>
      </w:pPr>
      <w:r w:rsidRPr="00AC026F">
        <w:rPr>
          <w:rFonts w:ascii="Book Antiqua" w:hAnsi="Book Antiqua"/>
          <w:b/>
        </w:rPr>
        <w:t>O MUNICÍPIO DE GASPAR</w:t>
      </w:r>
      <w:r w:rsidRPr="00AC026F">
        <w:rPr>
          <w:rFonts w:ascii="Book Antiqua" w:hAnsi="Book Antiqua"/>
        </w:rPr>
        <w:t xml:space="preserve">, Estado de Santa Catarina, com sede na Rua Coronel </w:t>
      </w:r>
      <w:proofErr w:type="spellStart"/>
      <w:r w:rsidRPr="00AC026F">
        <w:rPr>
          <w:rFonts w:ascii="Book Antiqua" w:hAnsi="Book Antiqua"/>
        </w:rPr>
        <w:t>Aris</w:t>
      </w:r>
      <w:r>
        <w:rPr>
          <w:rFonts w:ascii="Book Antiqua" w:hAnsi="Book Antiqua"/>
        </w:rPr>
        <w:t>t</w:t>
      </w:r>
      <w:r w:rsidRPr="00AC026F">
        <w:rPr>
          <w:rFonts w:ascii="Book Antiqua" w:hAnsi="Book Antiqua"/>
        </w:rPr>
        <w:t>iliano</w:t>
      </w:r>
      <w:proofErr w:type="spellEnd"/>
      <w:r w:rsidRPr="00AC026F">
        <w:rPr>
          <w:rFonts w:ascii="Book Antiqua" w:hAnsi="Book Antiqua"/>
        </w:rPr>
        <w:t xml:space="preserve"> Ramos nº 435, Centro, inscrito no CNPJ sob nº 83.102.244/0001-02, </w:t>
      </w:r>
      <w:r w:rsidR="000F62AB">
        <w:rPr>
          <w:rFonts w:ascii="Book Antiqua" w:hAnsi="Book Antiqua" w:cs="Book Antiqua"/>
          <w:lang w:eastAsia="pt-BR"/>
        </w:rPr>
        <w:t xml:space="preserve">através da </w:t>
      </w:r>
      <w:r w:rsidR="000F62AB" w:rsidRPr="004E05FE">
        <w:rPr>
          <w:rFonts w:ascii="Book Antiqua" w:hAnsi="Book Antiqua" w:cs="Book Antiqua"/>
          <w:b/>
          <w:lang w:eastAsia="pt-BR"/>
        </w:rPr>
        <w:t>SECRETARIA MUNICIPAL DE OBRAS E SERVIÇOS URBANOS</w:t>
      </w:r>
      <w:r w:rsidR="000F62AB">
        <w:rPr>
          <w:rFonts w:ascii="Book Antiqua" w:hAnsi="Book Antiqua" w:cs="Book Antiqua"/>
          <w:lang w:eastAsia="pt-BR"/>
        </w:rPr>
        <w:t xml:space="preserve">, com sede na Avenida Frei Godofredo, nº 1.635, Bairro Santa Terezinha, Gaspar/SC, CEP 89.114-310, </w:t>
      </w:r>
      <w:r w:rsidR="000F62AB" w:rsidRPr="00E07696">
        <w:rPr>
          <w:rFonts w:ascii="Book Antiqua" w:hAnsi="Book Antiqua" w:cs="Book Antiqua"/>
          <w:lang w:eastAsia="pt-BR"/>
        </w:rPr>
        <w:t xml:space="preserve">neste </w:t>
      </w:r>
      <w:proofErr w:type="gramStart"/>
      <w:r w:rsidR="000F62AB">
        <w:rPr>
          <w:rFonts w:ascii="Book Antiqua" w:hAnsi="Book Antiqua" w:cs="Book Antiqua"/>
          <w:lang w:eastAsia="pt-BR"/>
        </w:rPr>
        <w:t>ato representada</w:t>
      </w:r>
      <w:proofErr w:type="gramEnd"/>
      <w:r w:rsidR="000F62AB" w:rsidRPr="00E07696">
        <w:rPr>
          <w:rFonts w:ascii="Book Antiqua" w:hAnsi="Book Antiqua" w:cs="Book Antiqua"/>
          <w:lang w:eastAsia="pt-BR"/>
        </w:rPr>
        <w:t xml:space="preserve"> pelo Secretário Municipal de Obras e Serviços Urbanos, senhor </w:t>
      </w:r>
      <w:r w:rsidR="000F62AB">
        <w:rPr>
          <w:rFonts w:ascii="Book Antiqua" w:hAnsi="Book Antiqua" w:cs="Book Antiqua"/>
          <w:b/>
          <w:bCs/>
          <w:lang w:eastAsia="pt-BR"/>
        </w:rPr>
        <w:t>LUIS CARLOS SPENGLER FILHO</w:t>
      </w:r>
      <w:r w:rsidRPr="00AC026F">
        <w:rPr>
          <w:rFonts w:ascii="Book Antiqua" w:hAnsi="Book Antiqua"/>
          <w:b/>
        </w:rPr>
        <w:t xml:space="preserve">, </w:t>
      </w:r>
      <w:r w:rsidRPr="00AC026F">
        <w:rPr>
          <w:rFonts w:ascii="Book Antiqua" w:hAnsi="Book Antiqua"/>
        </w:rPr>
        <w:t xml:space="preserve">que este subscreve, daqui para frente denominado simplesmente </w:t>
      </w:r>
      <w:r w:rsidRPr="00A01ECA">
        <w:rPr>
          <w:rFonts w:ascii="Book Antiqua" w:hAnsi="Book Antiqua"/>
          <w:b/>
        </w:rPr>
        <w:t>CONTRATANTE</w:t>
      </w:r>
      <w:r w:rsidR="00503842" w:rsidRPr="00DB1873">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00503842" w:rsidRPr="00DB1873">
        <w:rPr>
          <w:rFonts w:ascii="Book Antiqua" w:hAnsi="Book Antiqua"/>
        </w:rPr>
        <w:t>nº_______</w:t>
      </w:r>
      <w:proofErr w:type="spellEnd"/>
      <w:r w:rsidR="00503842" w:rsidRPr="00DB1873">
        <w:rPr>
          <w:rFonts w:ascii="Book Antiqua" w:hAnsi="Book Antiqua"/>
        </w:rPr>
        <w:t xml:space="preserve">, que também subscreve, doravante denominada de </w:t>
      </w:r>
      <w:r w:rsidR="00503842" w:rsidRPr="00DB1873">
        <w:rPr>
          <w:rFonts w:ascii="Book Antiqua" w:hAnsi="Book Antiqua"/>
          <w:b/>
        </w:rPr>
        <w:t>CONTRATADA</w:t>
      </w:r>
      <w:r w:rsidR="00503842" w:rsidRPr="00DB1873">
        <w:rPr>
          <w:rFonts w:ascii="Book Antiqua" w:hAnsi="Book Antiqua"/>
        </w:rPr>
        <w:t xml:space="preserve">, </w:t>
      </w:r>
      <w:r w:rsidR="00503842" w:rsidRPr="00DB1873">
        <w:rPr>
          <w:rFonts w:ascii="Book Antiqua" w:hAnsi="Book Antiqua" w:cs="Book Antiqua"/>
          <w:lang w:eastAsia="pt-BR"/>
        </w:rPr>
        <w:t xml:space="preserve">devidamente autorizado nos autos do </w:t>
      </w:r>
      <w:r w:rsidR="00503842" w:rsidRPr="00DB1873">
        <w:rPr>
          <w:rFonts w:ascii="Book Antiqua" w:hAnsi="Book Antiqua" w:cs="Book Antiqua"/>
          <w:b/>
          <w:bCs/>
          <w:lang w:eastAsia="pt-BR"/>
        </w:rPr>
        <w:t>Processo Administrativo n</w:t>
      </w:r>
      <w:r w:rsidR="00A25C99">
        <w:rPr>
          <w:rFonts w:ascii="Book Antiqua" w:hAnsi="Book Antiqua" w:cs="Book Antiqua"/>
          <w:b/>
          <w:bCs/>
          <w:lang w:eastAsia="pt-BR"/>
        </w:rPr>
        <w:t>º</w:t>
      </w:r>
      <w:r w:rsidR="00503842" w:rsidRPr="00DB1873">
        <w:rPr>
          <w:rFonts w:ascii="Book Antiqua" w:hAnsi="Book Antiqua" w:cs="Book Antiqua"/>
          <w:b/>
          <w:bCs/>
          <w:lang w:eastAsia="pt-BR"/>
        </w:rPr>
        <w:t xml:space="preserve"> </w:t>
      </w:r>
      <w:r w:rsidR="0086170F">
        <w:rPr>
          <w:rFonts w:ascii="Book Antiqua" w:hAnsi="Book Antiqua" w:cs="Book Antiqua"/>
          <w:b/>
          <w:bCs/>
          <w:lang w:eastAsia="pt-BR"/>
        </w:rPr>
        <w:t>024/2021</w:t>
      </w:r>
      <w:r w:rsidR="00503842" w:rsidRPr="00DB1873">
        <w:rPr>
          <w:rFonts w:ascii="Book Antiqua" w:hAnsi="Book Antiqua" w:cs="Book Antiqua"/>
          <w:b/>
          <w:bCs/>
          <w:lang w:eastAsia="pt-BR"/>
        </w:rPr>
        <w:t xml:space="preserve"> - Pregão Presencial nº </w:t>
      </w:r>
      <w:r w:rsidR="0086170F">
        <w:rPr>
          <w:rFonts w:ascii="Book Antiqua" w:hAnsi="Book Antiqua" w:cs="Book Antiqua"/>
          <w:b/>
          <w:bCs/>
          <w:lang w:eastAsia="pt-BR"/>
        </w:rPr>
        <w:t>011/2021</w:t>
      </w:r>
      <w:r w:rsidR="00503842" w:rsidRPr="00DB1873">
        <w:rPr>
          <w:rFonts w:ascii="Book Antiqua" w:hAnsi="Book Antiqua" w:cs="Book Antiqua"/>
          <w:b/>
          <w:bCs/>
          <w:lang w:eastAsia="pt-BR"/>
        </w:rPr>
        <w:t xml:space="preserve">, </w:t>
      </w:r>
      <w:r w:rsidR="00503842" w:rsidRPr="00DB1873">
        <w:rPr>
          <w:rFonts w:ascii="Book Antiqua" w:hAnsi="Book Antiqua"/>
        </w:rPr>
        <w:t>têm entre si justo e contratado o que segue:</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900C1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5C27B0">
        <w:rPr>
          <w:rFonts w:ascii="Book Antiqua" w:hAnsi="Book Antiqua"/>
        </w:rPr>
        <w:t>a</w:t>
      </w:r>
      <w:r w:rsidR="005C27B0" w:rsidRPr="00240D40">
        <w:rPr>
          <w:rFonts w:ascii="Book Antiqua" w:hAnsi="Book Antiqua"/>
          <w:b/>
        </w:rPr>
        <w:t xml:space="preserve"> execução de </w:t>
      </w:r>
      <w:r w:rsidR="001F76AC" w:rsidRPr="00D914A7">
        <w:rPr>
          <w:rFonts w:ascii="Book Antiqua" w:hAnsi="Book Antiqua"/>
          <w:b/>
        </w:rPr>
        <w:t xml:space="preserve">Serviços </w:t>
      </w:r>
      <w:r w:rsidR="002D1ECB" w:rsidRPr="00240D40">
        <w:rPr>
          <w:rFonts w:ascii="Book Antiqua" w:hAnsi="Book Antiqua"/>
          <w:b/>
        </w:rPr>
        <w:t xml:space="preserve">de </w:t>
      </w:r>
      <w:proofErr w:type="spellStart"/>
      <w:r w:rsidR="008764F1" w:rsidRPr="0086170F">
        <w:rPr>
          <w:rFonts w:ascii="Book Antiqua" w:hAnsi="Book Antiqua"/>
          <w:b/>
        </w:rPr>
        <w:t>infraestrutura</w:t>
      </w:r>
      <w:proofErr w:type="spellEnd"/>
      <w:r w:rsidR="008764F1" w:rsidRPr="0086170F">
        <w:rPr>
          <w:rFonts w:ascii="Book Antiqua" w:hAnsi="Book Antiqua"/>
          <w:b/>
        </w:rPr>
        <w:t xml:space="preserve"> elétrica e serviços especializados</w:t>
      </w:r>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ANEXO I – Termo de Referência</w:t>
      </w:r>
      <w:r w:rsidR="00E32B4B" w:rsidRPr="00602EA3">
        <w:rPr>
          <w:rFonts w:ascii="Book Antiqua" w:hAnsi="Book Antiqua"/>
          <w:b/>
        </w:rPr>
        <w:t xml:space="preserve"> </w:t>
      </w:r>
      <w:r w:rsidRPr="004C174E">
        <w:rPr>
          <w:rFonts w:ascii="Book Antiqua" w:hAnsi="Book Antiqua"/>
        </w:rPr>
        <w:t xml:space="preserve">do Edital de Pregão Presencial nº </w:t>
      </w:r>
      <w:r w:rsidR="0086170F">
        <w:rPr>
          <w:rFonts w:ascii="Book Antiqua" w:hAnsi="Book Antiqua"/>
        </w:rPr>
        <w:t>011/2021</w:t>
      </w:r>
      <w:r w:rsidRPr="004C174E">
        <w:rPr>
          <w:rFonts w:ascii="Book Antiqua" w:hAnsi="Book Antiqua"/>
        </w:rPr>
        <w:t>, bem como abaixo discriminado:</w:t>
      </w:r>
    </w:p>
    <w:p w:rsidR="00EC4992" w:rsidRDefault="00EC49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895C4C" w:rsidRDefault="00895C4C" w:rsidP="00895C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sidRPr="00623650">
        <w:rPr>
          <w:rFonts w:ascii="Book Antiqua" w:hAnsi="Book Antiqua"/>
          <w:shd w:val="clear" w:color="auto" w:fill="FFFFFF"/>
        </w:rPr>
        <w:t>1.2 O regime de execução do objeto deste Contrato é indireta - EMPREITADA POR PREÇO UNITÁRIO.</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A838E1" w:rsidRPr="00AC026F" w:rsidRDefault="00A838E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86170F">
        <w:rPr>
          <w:rFonts w:ascii="Book Antiqua" w:hAnsi="Book Antiqua"/>
        </w:rPr>
        <w:t>011/2021</w:t>
      </w:r>
      <w:r w:rsidRPr="00AC026F">
        <w:rPr>
          <w:rFonts w:ascii="Book Antiqua" w:hAnsi="Book Antiqua"/>
        </w:rPr>
        <w:t xml:space="preserve"> e seus ANEXOS;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A838E1" w:rsidRPr="00AC026F" w:rsidRDefault="00A838E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 xml:space="preserve">iniciando na data de sua assinatura, podendo, por interesse da Administração, ser prorrogado por meio de Termo Aditivo, observando o limite </w:t>
      </w:r>
      <w:r>
        <w:rPr>
          <w:rFonts w:ascii="Book Antiqua" w:eastAsia="Book Antiqua" w:hAnsi="Book Antiqua"/>
        </w:rPr>
        <w:lastRenderedPageBreak/>
        <w:t>estabelecido no parágrafo 4º do art. 57, da Lei nº 8.666, de 1993</w:t>
      </w:r>
      <w:r>
        <w:rPr>
          <w:rFonts w:ascii="Book Antiqua" w:eastAsia="Book Antiqua" w:hAnsi="Book Antiqua"/>
          <w:shd w:val="clear" w:color="auto" w:fill="FFFFFF"/>
        </w:rPr>
        <w:t>.</w:t>
      </w:r>
    </w:p>
    <w:p w:rsidR="00AF3701" w:rsidRDefault="00AF3701"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4.3 Os valores unitários do Contrato poderão ser reajustados a cada 12 (doze) meses, pelo </w:t>
      </w:r>
      <w:r w:rsidR="00F87CFD">
        <w:rPr>
          <w:rFonts w:ascii="Book Antiqua" w:hAnsi="Book Antiqua"/>
        </w:rPr>
        <w:t>INPC</w:t>
      </w:r>
      <w:r w:rsidRPr="00AC026F">
        <w:rPr>
          <w:rFonts w:ascii="Book Antiqua" w:hAnsi="Book Antiqua"/>
        </w:rPr>
        <w:t>, ou por outro que venha a substituí-lo.</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BE4B8C"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A838E1" w:rsidRDefault="00A838E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FA1113" w:rsidRPr="001823E6" w:rsidRDefault="00FA1113" w:rsidP="00FA111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i/>
          <w:sz w:val="20"/>
          <w:szCs w:val="20"/>
        </w:rPr>
      </w:pPr>
      <w:r w:rsidRPr="001823E6">
        <w:rPr>
          <w:rFonts w:ascii="Book Antiqua" w:eastAsia="Calibri" w:hAnsi="Book Antiqua" w:cs="Book Antiqua"/>
          <w:i/>
          <w:sz w:val="20"/>
          <w:szCs w:val="20"/>
        </w:rPr>
        <w:t>Secretaria Municipal de Obras e Serviços Urbanos</w:t>
      </w:r>
    </w:p>
    <w:p w:rsidR="00FA1113" w:rsidRDefault="00CD0441" w:rsidP="00FA111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b/>
          <w:i/>
          <w:sz w:val="20"/>
          <w:szCs w:val="20"/>
        </w:rPr>
      </w:pPr>
      <w:r>
        <w:rPr>
          <w:rFonts w:ascii="Book Antiqua" w:eastAsia="Calibri" w:hAnsi="Book Antiqua" w:cs="BookAntiqua,Italic"/>
          <w:b/>
          <w:i/>
          <w:iCs/>
          <w:sz w:val="20"/>
          <w:szCs w:val="20"/>
          <w:lang w:eastAsia="pt-BR"/>
        </w:rPr>
        <w:t>Exercício 2021.</w:t>
      </w:r>
    </w:p>
    <w:p w:rsidR="00A838E1" w:rsidRDefault="00A838E1" w:rsidP="00844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p>
    <w:p w:rsidR="00581AEB" w:rsidRPr="00002940" w:rsidRDefault="00581AEB" w:rsidP="00C04B0E">
      <w:pPr>
        <w:tabs>
          <w:tab w:val="left" w:pos="9498"/>
        </w:tabs>
        <w:ind w:left="-709" w:right="-993"/>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C04B0E">
      <w:pPr>
        <w:tabs>
          <w:tab w:val="left" w:pos="9498"/>
        </w:tabs>
        <w:ind w:left="-709" w:right="-993"/>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EC4992" w:rsidRDefault="00EC4992" w:rsidP="00EC49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Pr>
          <w:rFonts w:ascii="Book Antiqua" w:hAnsi="Book Antiqua"/>
          <w:b/>
        </w:rPr>
        <w:t>6</w:t>
      </w:r>
      <w:r w:rsidRPr="008E0719">
        <w:rPr>
          <w:rFonts w:ascii="Book Antiqua" w:hAnsi="Book Antiqua"/>
          <w:b/>
        </w:rPr>
        <w:t>. DA EXECUÇÃO DOS SERVIÇOS</w:t>
      </w:r>
      <w:r>
        <w:rPr>
          <w:rFonts w:ascii="Book Antiqua" w:hAnsi="Book Antiqua"/>
          <w:b/>
        </w:rPr>
        <w:t xml:space="preserve">, </w:t>
      </w:r>
      <w:r w:rsidRPr="000D4A1C">
        <w:rPr>
          <w:rFonts w:ascii="Book Antiqua" w:eastAsia="Book Antiqua" w:hAnsi="Book Antiqua"/>
          <w:b/>
        </w:rPr>
        <w:t>DAS CONDIÇÕES DE ENTREGA E RECEBIMENTO</w:t>
      </w:r>
      <w:r w:rsidRPr="008E0719">
        <w:rPr>
          <w:rFonts w:ascii="Book Antiqua" w:hAnsi="Book Antiqua"/>
          <w:b/>
        </w:rPr>
        <w:t xml:space="preserve"> </w:t>
      </w:r>
    </w:p>
    <w:p w:rsidR="003A4EA1" w:rsidRDefault="002F4A7D" w:rsidP="003A4EA1">
      <w:pPr>
        <w:ind w:left="-709" w:right="-994"/>
        <w:rPr>
          <w:rFonts w:ascii="Book Antiqua" w:hAnsi="Book Antiqua"/>
        </w:rPr>
      </w:pPr>
      <w:r>
        <w:rPr>
          <w:rFonts w:ascii="Book Antiqua" w:hAnsi="Book Antiqua"/>
        </w:rPr>
        <w:t>6.</w:t>
      </w:r>
      <w:r w:rsidR="003A4EA1">
        <w:rPr>
          <w:rFonts w:ascii="Book Antiqua" w:hAnsi="Book Antiqua"/>
        </w:rPr>
        <w:t>1</w:t>
      </w:r>
      <w:r w:rsidR="003A4EA1" w:rsidRPr="00562419">
        <w:rPr>
          <w:rFonts w:ascii="Book Antiqua" w:hAnsi="Book Antiqua"/>
        </w:rPr>
        <w:t xml:space="preserve"> Os serviços deverão ser prestados conforme a necessidade da municipalidade, que procederá a solicitação nas quantidades que lhe convier, através de Ordem de Fornecimento</w:t>
      </w:r>
      <w:r w:rsidR="003A4EA1">
        <w:rPr>
          <w:rFonts w:ascii="Book Antiqua" w:hAnsi="Book Antiqua"/>
        </w:rPr>
        <w:t>/Empenho</w:t>
      </w:r>
      <w:r w:rsidR="003A4EA1" w:rsidRPr="00562419">
        <w:rPr>
          <w:rFonts w:ascii="Book Antiqua" w:hAnsi="Book Antiqua"/>
        </w:rPr>
        <w:t>, que será encaminhada dentro do prazo de vigência d</w:t>
      </w:r>
      <w:r w:rsidR="003A4EA1">
        <w:rPr>
          <w:rFonts w:ascii="Book Antiqua" w:hAnsi="Book Antiqua"/>
        </w:rPr>
        <w:t>o Contrato</w:t>
      </w:r>
      <w:r w:rsidR="003A4EA1" w:rsidRPr="00562419">
        <w:rPr>
          <w:rFonts w:ascii="Book Antiqua" w:hAnsi="Book Antiqua"/>
        </w:rPr>
        <w:t>.</w:t>
      </w:r>
    </w:p>
    <w:p w:rsidR="003A4EA1" w:rsidRDefault="002F4A7D" w:rsidP="003A4E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Pr>
          <w:rFonts w:ascii="Book Antiqua" w:hAnsi="Book Antiqua"/>
        </w:rPr>
        <w:t>6.</w:t>
      </w:r>
      <w:r w:rsidR="003A4EA1">
        <w:rPr>
          <w:rFonts w:ascii="Book Antiqua" w:hAnsi="Book Antiqua"/>
        </w:rPr>
        <w:t>2</w:t>
      </w:r>
      <w:r w:rsidR="003A4EA1" w:rsidRPr="00AC026F">
        <w:rPr>
          <w:rFonts w:ascii="Book Antiqua" w:hAnsi="Book Antiqua"/>
        </w:rPr>
        <w:t xml:space="preserve"> A empresa contratada deverá </w:t>
      </w:r>
      <w:r w:rsidR="003A4EA1">
        <w:rPr>
          <w:rFonts w:ascii="Book Antiqua" w:hAnsi="Book Antiqua"/>
        </w:rPr>
        <w:t>iniciar a execução d</w:t>
      </w:r>
      <w:r w:rsidR="003A4EA1" w:rsidRPr="00AC026F">
        <w:rPr>
          <w:rFonts w:ascii="Book Antiqua" w:hAnsi="Book Antiqua"/>
        </w:rPr>
        <w:t>os serviços após cada solicitação</w:t>
      </w:r>
      <w:r w:rsidR="003A4EA1">
        <w:rPr>
          <w:rFonts w:ascii="Book Antiqua" w:hAnsi="Book Antiqua"/>
        </w:rPr>
        <w:t xml:space="preserve"> (emissão da Ordem de </w:t>
      </w:r>
      <w:r w:rsidR="003A4EA1" w:rsidRPr="00562419">
        <w:rPr>
          <w:rFonts w:ascii="Book Antiqua" w:hAnsi="Book Antiqua"/>
        </w:rPr>
        <w:t>Fornecimento</w:t>
      </w:r>
      <w:r w:rsidR="003A4EA1">
        <w:rPr>
          <w:rFonts w:ascii="Book Antiqua" w:hAnsi="Book Antiqua"/>
        </w:rPr>
        <w:t>/Empenho)</w:t>
      </w:r>
      <w:r w:rsidR="003A4EA1" w:rsidRPr="00AC026F">
        <w:rPr>
          <w:rFonts w:ascii="Book Antiqua" w:hAnsi="Book Antiqua"/>
        </w:rPr>
        <w:t>,</w:t>
      </w:r>
      <w:r w:rsidR="003A4EA1" w:rsidRPr="00562419">
        <w:rPr>
          <w:rFonts w:ascii="Book Antiqua" w:hAnsi="Book Antiqua"/>
        </w:rPr>
        <w:t xml:space="preserve"> no prazo </w:t>
      </w:r>
      <w:r w:rsidR="003A4EA1">
        <w:rPr>
          <w:rFonts w:ascii="Book Antiqua" w:hAnsi="Book Antiqua"/>
        </w:rPr>
        <w:t>definido na OF</w:t>
      </w:r>
      <w:r w:rsidR="003A4EA1" w:rsidRPr="00562419">
        <w:rPr>
          <w:rFonts w:ascii="Book Antiqua" w:hAnsi="Book Antiqua"/>
        </w:rPr>
        <w:t xml:space="preserve"> e nas condições estipuladas no Edital e seus Anexos</w:t>
      </w:r>
      <w:r w:rsidR="003A4EA1" w:rsidRPr="00AC026F">
        <w:rPr>
          <w:rFonts w:ascii="Book Antiqua" w:hAnsi="Book Antiqua"/>
        </w:rPr>
        <w:t xml:space="preserve">, </w:t>
      </w:r>
      <w:r w:rsidR="003A4EA1" w:rsidRPr="00562419">
        <w:rPr>
          <w:rFonts w:ascii="Book Antiqua" w:hAnsi="Book Antiqua"/>
        </w:rPr>
        <w:t>nos ende</w:t>
      </w:r>
      <w:r w:rsidR="003A4EA1">
        <w:rPr>
          <w:rFonts w:ascii="Book Antiqua" w:hAnsi="Book Antiqua"/>
        </w:rPr>
        <w:t>reços a serem determinados pelo</w:t>
      </w:r>
      <w:r w:rsidR="003A4EA1" w:rsidRPr="00562419">
        <w:rPr>
          <w:rFonts w:ascii="Book Antiqua" w:hAnsi="Book Antiqua"/>
        </w:rPr>
        <w:t xml:space="preserve"> órgão requerente, todos dentro do te</w:t>
      </w:r>
      <w:r w:rsidR="003A4EA1">
        <w:rPr>
          <w:rFonts w:ascii="Book Antiqua" w:hAnsi="Book Antiqua"/>
        </w:rPr>
        <w:t xml:space="preserve">rritório do Município de Gaspar, </w:t>
      </w:r>
      <w:r w:rsidR="003A4EA1" w:rsidRPr="00944383">
        <w:rPr>
          <w:rFonts w:ascii="Book Antiqua" w:hAnsi="Book Antiqua"/>
        </w:rPr>
        <w:t>conforme as características descritas no</w:t>
      </w:r>
      <w:r w:rsidR="003A4EA1">
        <w:rPr>
          <w:rFonts w:ascii="Book Antiqua" w:hAnsi="Book Antiqua"/>
        </w:rPr>
        <w:t xml:space="preserve"> </w:t>
      </w:r>
      <w:r w:rsidR="003A4EA1" w:rsidRPr="00773D11">
        <w:rPr>
          <w:rFonts w:ascii="Book Antiqua" w:hAnsi="Book Antiqua"/>
          <w:b/>
        </w:rPr>
        <w:t xml:space="preserve">ANEXO I </w:t>
      </w:r>
      <w:r w:rsidR="003A4EA1">
        <w:rPr>
          <w:rFonts w:ascii="Book Antiqua" w:hAnsi="Book Antiqua"/>
          <w:b/>
        </w:rPr>
        <w:t>–</w:t>
      </w:r>
      <w:r w:rsidR="003A4EA1" w:rsidRPr="00773D11">
        <w:rPr>
          <w:rFonts w:ascii="Book Antiqua" w:hAnsi="Book Antiqua"/>
          <w:b/>
        </w:rPr>
        <w:t xml:space="preserve"> </w:t>
      </w:r>
      <w:r w:rsidR="003A4EA1">
        <w:rPr>
          <w:rFonts w:ascii="Book Antiqua" w:hAnsi="Book Antiqua"/>
          <w:b/>
        </w:rPr>
        <w:t>Termo de Referência</w:t>
      </w:r>
      <w:r w:rsidR="003A4EA1" w:rsidRPr="00527254">
        <w:rPr>
          <w:rFonts w:ascii="Book Antiqua" w:hAnsi="Book Antiqua"/>
          <w:b/>
        </w:rPr>
        <w:t>.</w:t>
      </w:r>
    </w:p>
    <w:p w:rsidR="00F46368" w:rsidRPr="00F46368" w:rsidRDefault="00F46368" w:rsidP="00F4636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F46368">
        <w:rPr>
          <w:rFonts w:ascii="Book Antiqua" w:hAnsi="Book Antiqua"/>
        </w:rPr>
        <w:t xml:space="preserve">6.3 No primeiro dia útil </w:t>
      </w:r>
      <w:proofErr w:type="spellStart"/>
      <w:r w:rsidRPr="00F46368">
        <w:rPr>
          <w:rFonts w:ascii="Book Antiqua" w:hAnsi="Book Antiqua"/>
        </w:rPr>
        <w:t>subsequente</w:t>
      </w:r>
      <w:proofErr w:type="spellEnd"/>
      <w:r w:rsidRPr="00F46368">
        <w:rPr>
          <w:rFonts w:ascii="Book Antiqua" w:hAnsi="Book Antiqua"/>
        </w:rPr>
        <w:t xml:space="preserve"> ao fechamento do mês em que foram prestados os serviços, a </w:t>
      </w:r>
      <w:r w:rsidRPr="00F46368">
        <w:rPr>
          <w:rFonts w:ascii="Book Antiqua" w:hAnsi="Book Antiqua"/>
          <w:b/>
        </w:rPr>
        <w:t>CONTRATADA</w:t>
      </w:r>
      <w:r w:rsidRPr="00F46368">
        <w:rPr>
          <w:rFonts w:ascii="Book Antiqua" w:hAnsi="Book Antiqua"/>
        </w:rPr>
        <w:t xml:space="preserve"> entregará, juntamente com a nota fiscal/fatura, relatório mensal dos serviços executados, dos materiais aplicados e do tempo de atendimento para cada solicitação.</w:t>
      </w:r>
    </w:p>
    <w:p w:rsidR="00F46368" w:rsidRDefault="00F46368" w:rsidP="00F46368">
      <w:pPr>
        <w:ind w:left="-709" w:right="-994"/>
        <w:rPr>
          <w:rFonts w:ascii="Book Antiqua" w:hAnsi="Book Antiqua"/>
        </w:rPr>
      </w:pPr>
      <w:r w:rsidRPr="00F46368">
        <w:rPr>
          <w:rFonts w:ascii="Book Antiqua" w:hAnsi="Book Antiqua"/>
        </w:rPr>
        <w:t>6.3.1 Após a conferência dos quantitativos e valores apresentados, o gestor do órgão usuário atestará a medição da prestação dos serviços, autorizando o pagamento.</w:t>
      </w:r>
      <w:r w:rsidRPr="002014B8">
        <w:rPr>
          <w:rFonts w:ascii="Book Antiqua" w:hAnsi="Book Antiqua"/>
        </w:rPr>
        <w:t xml:space="preserve"> </w:t>
      </w:r>
    </w:p>
    <w:p w:rsidR="003A4EA1" w:rsidRPr="00562419" w:rsidRDefault="002F4A7D" w:rsidP="003A4EA1">
      <w:pPr>
        <w:ind w:left="-709" w:right="-994"/>
        <w:rPr>
          <w:rFonts w:ascii="Book Antiqua" w:hAnsi="Book Antiqua"/>
        </w:rPr>
      </w:pPr>
      <w:r>
        <w:rPr>
          <w:rFonts w:ascii="Book Antiqua" w:hAnsi="Book Antiqua"/>
        </w:rPr>
        <w:t>6.</w:t>
      </w:r>
      <w:r w:rsidR="003A4EA1" w:rsidRPr="00DC5143">
        <w:rPr>
          <w:rFonts w:ascii="Book Antiqua" w:hAnsi="Book Antiqua"/>
        </w:rPr>
        <w:t xml:space="preserve">4 Fica aqui estabelecido que os serviços </w:t>
      </w:r>
      <w:proofErr w:type="gramStart"/>
      <w:r w:rsidR="003A4EA1" w:rsidRPr="00DC5143">
        <w:rPr>
          <w:rFonts w:ascii="Book Antiqua" w:hAnsi="Book Antiqua"/>
        </w:rPr>
        <w:t>serão</w:t>
      </w:r>
      <w:proofErr w:type="gramEnd"/>
      <w:r w:rsidR="003A4EA1" w:rsidRPr="00DC5143">
        <w:rPr>
          <w:rFonts w:ascii="Book Antiqua" w:hAnsi="Book Antiqua"/>
        </w:rPr>
        <w:t xml:space="preserve"> recebidos:</w:t>
      </w:r>
    </w:p>
    <w:p w:rsidR="003A4EA1" w:rsidRPr="00562419" w:rsidRDefault="003A4EA1" w:rsidP="003A4EA1">
      <w:pPr>
        <w:ind w:left="-142" w:right="-994" w:hanging="283"/>
        <w:rPr>
          <w:rFonts w:ascii="Book Antiqua" w:hAnsi="Book Antiqua"/>
        </w:rPr>
      </w:pPr>
      <w:r w:rsidRPr="00562419">
        <w:rPr>
          <w:rFonts w:ascii="Book Antiqua" w:hAnsi="Book Antiqua"/>
          <w:b/>
        </w:rPr>
        <w:t>a)</w:t>
      </w:r>
      <w:r w:rsidRPr="00562419">
        <w:rPr>
          <w:rFonts w:ascii="Book Antiqua" w:hAnsi="Book Antiqua"/>
        </w:rPr>
        <w:t xml:space="preserve"> </w:t>
      </w:r>
      <w:r w:rsidRPr="00F46368">
        <w:rPr>
          <w:rFonts w:ascii="Book Antiqua" w:hAnsi="Book Antiqua"/>
          <w:b/>
        </w:rPr>
        <w:t>provisoriamente</w:t>
      </w:r>
      <w:r w:rsidRPr="00562419">
        <w:rPr>
          <w:rFonts w:ascii="Book Antiqua" w:hAnsi="Book Antiqua"/>
        </w:rPr>
        <w:t>,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3A4EA1" w:rsidRPr="00562419" w:rsidRDefault="003A4EA1" w:rsidP="003A4EA1">
      <w:pPr>
        <w:ind w:left="-142" w:right="-994" w:hanging="283"/>
        <w:rPr>
          <w:rFonts w:ascii="Book Antiqua" w:hAnsi="Book Antiqua"/>
        </w:rPr>
      </w:pPr>
      <w:r w:rsidRPr="00562419">
        <w:rPr>
          <w:rFonts w:ascii="Book Antiqua" w:hAnsi="Book Antiqua"/>
          <w:b/>
        </w:rPr>
        <w:t>b)</w:t>
      </w:r>
      <w:r w:rsidRPr="00562419">
        <w:rPr>
          <w:rFonts w:ascii="Book Antiqua" w:hAnsi="Book Antiqua"/>
        </w:rPr>
        <w:t xml:space="preserve"> </w:t>
      </w:r>
      <w:r w:rsidRPr="00F46368">
        <w:rPr>
          <w:rFonts w:ascii="Book Antiqua" w:hAnsi="Book Antiqua"/>
          <w:b/>
        </w:rPr>
        <w:t>definitivamente</w:t>
      </w:r>
      <w:r w:rsidRPr="00562419">
        <w:rPr>
          <w:rFonts w:ascii="Book Antiqua" w:hAnsi="Book Antiqua"/>
        </w:rPr>
        <w:t>,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w:t>
      </w:r>
      <w:proofErr w:type="spellStart"/>
      <w:r w:rsidRPr="00562419">
        <w:rPr>
          <w:rFonts w:ascii="Book Antiqua" w:hAnsi="Book Antiqua"/>
        </w:rPr>
        <w:t>consequente</w:t>
      </w:r>
      <w:proofErr w:type="spellEnd"/>
      <w:r w:rsidRPr="00562419">
        <w:rPr>
          <w:rFonts w:ascii="Book Antiqua" w:hAnsi="Book Antiqua"/>
        </w:rPr>
        <w:t xml:space="preserve"> aceitação.</w:t>
      </w:r>
    </w:p>
    <w:p w:rsidR="003A4EA1" w:rsidRDefault="002F4A7D" w:rsidP="003A4EA1">
      <w:pPr>
        <w:ind w:left="-709" w:right="-994"/>
        <w:rPr>
          <w:rFonts w:ascii="Book Antiqua" w:hAnsi="Book Antiqua"/>
        </w:rPr>
      </w:pPr>
      <w:r>
        <w:rPr>
          <w:rFonts w:ascii="Book Antiqua" w:hAnsi="Book Antiqua"/>
        </w:rPr>
        <w:t>6.</w:t>
      </w:r>
      <w:r w:rsidR="003A4EA1">
        <w:rPr>
          <w:rFonts w:ascii="Book Antiqua" w:hAnsi="Book Antiqua"/>
        </w:rPr>
        <w:t>4</w:t>
      </w:r>
      <w:r w:rsidR="003A4EA1" w:rsidRPr="00562419">
        <w:rPr>
          <w:rFonts w:ascii="Book Antiqua" w:hAnsi="Book Antiqua"/>
        </w:rPr>
        <w:t xml:space="preserve">.1 Os serviços que forem recusados, por estarem em desconformidade com o que foi exigido no Edital </w:t>
      </w:r>
      <w:r w:rsidR="003A4EA1">
        <w:rPr>
          <w:rFonts w:ascii="Book Antiqua" w:hAnsi="Book Antiqua"/>
        </w:rPr>
        <w:t xml:space="preserve">e seus anexos, </w:t>
      </w:r>
      <w:r w:rsidR="003A4EA1" w:rsidRPr="00562419">
        <w:rPr>
          <w:rFonts w:ascii="Book Antiqua" w:hAnsi="Book Antiqua"/>
        </w:rPr>
        <w:t xml:space="preserve">deverão ser </w:t>
      </w:r>
      <w:r w:rsidR="003A4EA1" w:rsidRPr="008D18EF">
        <w:rPr>
          <w:rFonts w:ascii="Book Antiqua" w:eastAsia="Calibri" w:hAnsi="Book Antiqua" w:cs="Arial"/>
          <w:color w:val="000000"/>
          <w:lang w:eastAsia="zh-CN"/>
        </w:rPr>
        <w:t>corrigidos/refeitos/substituídos</w:t>
      </w:r>
      <w:r w:rsidR="003A4EA1" w:rsidRPr="00562419">
        <w:rPr>
          <w:rFonts w:ascii="Book Antiqua" w:hAnsi="Book Antiqua"/>
        </w:rPr>
        <w:t xml:space="preserve"> </w:t>
      </w:r>
      <w:r w:rsidR="003A4EA1" w:rsidRPr="00C10AEC">
        <w:rPr>
          <w:rFonts w:ascii="Book Antiqua" w:eastAsia="Calibri" w:hAnsi="Book Antiqua" w:cs="Arial"/>
          <w:color w:val="000000"/>
          <w:lang w:eastAsia="zh-CN"/>
        </w:rPr>
        <w:t xml:space="preserve">no prazo fixado pelo fiscal do contrato, à custa da </w:t>
      </w:r>
      <w:r w:rsidR="003A4EA1" w:rsidRPr="00C10AEC">
        <w:rPr>
          <w:rFonts w:ascii="Book Antiqua" w:eastAsia="Calibri" w:hAnsi="Book Antiqua" w:cs="Arial"/>
          <w:b/>
          <w:color w:val="000000"/>
          <w:lang w:eastAsia="zh-CN"/>
        </w:rPr>
        <w:t>CONTRATADA</w:t>
      </w:r>
      <w:r w:rsidR="003A4EA1" w:rsidRPr="00C10AEC">
        <w:rPr>
          <w:rFonts w:ascii="Book Antiqua" w:eastAsia="Calibri" w:hAnsi="Book Antiqua" w:cs="Arial"/>
          <w:color w:val="000000"/>
          <w:lang w:eastAsia="zh-CN"/>
        </w:rPr>
        <w:t>, sem prejuízo da aplicação de penalidades e</w:t>
      </w:r>
      <w:r w:rsidR="003A4EA1" w:rsidRPr="00562419">
        <w:rPr>
          <w:rFonts w:ascii="Book Antiqua" w:hAnsi="Book Antiqua"/>
        </w:rPr>
        <w:t xml:space="preserve"> sem qualquer ônus para o Município.</w:t>
      </w:r>
    </w:p>
    <w:p w:rsidR="003A4EA1" w:rsidRPr="00562419" w:rsidRDefault="002F4A7D" w:rsidP="003A4EA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4"/>
        <w:rPr>
          <w:rFonts w:ascii="Book Antiqua" w:hAnsi="Book Antiqua"/>
        </w:rPr>
      </w:pPr>
      <w:r>
        <w:rPr>
          <w:rFonts w:ascii="Book Antiqua" w:hAnsi="Book Antiqua" w:cs="Book Antiqua"/>
          <w:shd w:val="clear" w:color="auto" w:fill="FFFFFF"/>
        </w:rPr>
        <w:t>6.</w:t>
      </w:r>
      <w:r w:rsidR="003A4EA1" w:rsidRPr="00DC5143">
        <w:rPr>
          <w:rFonts w:ascii="Book Antiqua" w:hAnsi="Book Antiqua" w:cs="Book Antiqua"/>
          <w:shd w:val="clear" w:color="auto" w:fill="FFFFFF"/>
        </w:rPr>
        <w:t xml:space="preserve">4.2 </w:t>
      </w:r>
      <w:r w:rsidR="003A4EA1" w:rsidRPr="00DC5143">
        <w:rPr>
          <w:rFonts w:ascii="Book Antiqua" w:hAnsi="Book Antiqua" w:cs="Book Antiqua"/>
        </w:rPr>
        <w:t xml:space="preserve">Somente será encaminhada a nota fiscal para pagamento após o recebimento definitivo dos serviços, que se dará em até </w:t>
      </w:r>
      <w:proofErr w:type="gramStart"/>
      <w:r w:rsidR="003A4EA1" w:rsidRPr="00DC5143">
        <w:rPr>
          <w:rFonts w:ascii="Book Antiqua" w:hAnsi="Book Antiqua" w:cs="Book Antiqua"/>
        </w:rPr>
        <w:t>3</w:t>
      </w:r>
      <w:proofErr w:type="gramEnd"/>
      <w:r w:rsidR="003A4EA1" w:rsidRPr="00DC5143">
        <w:rPr>
          <w:rFonts w:ascii="Book Antiqua" w:hAnsi="Book Antiqua" w:cs="Book Antiqua"/>
        </w:rPr>
        <w:t xml:space="preserve"> (três) dias úteis após o recebimento provisório.</w:t>
      </w:r>
    </w:p>
    <w:p w:rsidR="003A4EA1" w:rsidRDefault="002F4A7D" w:rsidP="003A4EA1">
      <w:pPr>
        <w:ind w:left="-709" w:right="-994"/>
        <w:rPr>
          <w:rFonts w:ascii="Book Antiqua" w:hAnsi="Book Antiqua"/>
        </w:rPr>
      </w:pPr>
      <w:r>
        <w:rPr>
          <w:rFonts w:ascii="Book Antiqua" w:hAnsi="Book Antiqua"/>
        </w:rPr>
        <w:lastRenderedPageBreak/>
        <w:t>6.</w:t>
      </w:r>
      <w:r w:rsidR="003A4EA1">
        <w:rPr>
          <w:rFonts w:ascii="Book Antiqua" w:hAnsi="Book Antiqua"/>
        </w:rPr>
        <w:t>5</w:t>
      </w:r>
      <w:r w:rsidR="003A4EA1" w:rsidRPr="000E046C">
        <w:rPr>
          <w:rFonts w:ascii="Book Antiqua" w:hAnsi="Book Antiqua"/>
        </w:rPr>
        <w:t xml:space="preserve"> Se os serviços não forem </w:t>
      </w:r>
      <w:r w:rsidR="003A4EA1" w:rsidRPr="008D18EF">
        <w:rPr>
          <w:rFonts w:ascii="Book Antiqua" w:eastAsia="Calibri" w:hAnsi="Book Antiqua" w:cs="Arial"/>
          <w:color w:val="000000"/>
          <w:lang w:eastAsia="zh-CN"/>
        </w:rPr>
        <w:t>corrigidos/refeitos/substituídos</w:t>
      </w:r>
      <w:r w:rsidR="003A4EA1" w:rsidRPr="000E046C">
        <w:rPr>
          <w:rFonts w:ascii="Book Antiqua" w:hAnsi="Book Antiqua"/>
        </w:rPr>
        <w:t xml:space="preserve"> no prazo estipulado, a empresa estará sujeita às sanções previstas no Edital, </w:t>
      </w:r>
      <w:r w:rsidR="003A4EA1">
        <w:rPr>
          <w:rFonts w:ascii="Book Antiqua" w:hAnsi="Book Antiqua"/>
        </w:rPr>
        <w:t>n</w:t>
      </w:r>
      <w:r w:rsidR="003A4EA1" w:rsidRPr="000E046C">
        <w:rPr>
          <w:rFonts w:ascii="Book Antiqua" w:hAnsi="Book Antiqua"/>
        </w:rPr>
        <w:t>o Contrato e na Lei.</w:t>
      </w:r>
    </w:p>
    <w:p w:rsidR="003A4EA1" w:rsidRPr="003548B4" w:rsidRDefault="002F4A7D" w:rsidP="003A4EA1">
      <w:pPr>
        <w:ind w:left="-709" w:right="-994"/>
        <w:rPr>
          <w:rFonts w:ascii="Book Antiqua" w:hAnsi="Book Antiqua"/>
        </w:rPr>
      </w:pPr>
      <w:r>
        <w:rPr>
          <w:rFonts w:ascii="Book Antiqua" w:hAnsi="Book Antiqua"/>
        </w:rPr>
        <w:t>6</w:t>
      </w:r>
      <w:r w:rsidR="003A4EA1">
        <w:rPr>
          <w:rFonts w:ascii="Book Antiqua" w:hAnsi="Book Antiqua"/>
        </w:rPr>
        <w:t>.6</w:t>
      </w:r>
      <w:r w:rsidR="003A4EA1" w:rsidRPr="003548B4">
        <w:rPr>
          <w:rFonts w:ascii="Book Antiqua" w:hAnsi="Book Antiqua"/>
        </w:rPr>
        <w:t xml:space="preserve"> O recebimento provisório ou definitivo do objeto não exclui a responsabilidade da </w:t>
      </w:r>
      <w:r w:rsidR="003A4EA1" w:rsidRPr="00C71E7E">
        <w:rPr>
          <w:rFonts w:ascii="Book Antiqua" w:hAnsi="Book Antiqua"/>
          <w:b/>
        </w:rPr>
        <w:t>CONTRATADA</w:t>
      </w:r>
      <w:r w:rsidR="003A4EA1" w:rsidRPr="003548B4">
        <w:rPr>
          <w:rFonts w:ascii="Book Antiqua" w:hAnsi="Book Antiqua"/>
        </w:rPr>
        <w:t xml:space="preserve"> pelos prejuízos resultantes da incorreta execução do contrato.</w:t>
      </w:r>
    </w:p>
    <w:p w:rsidR="00EC4992" w:rsidRDefault="00EC499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18777C">
        <w:rPr>
          <w:rFonts w:ascii="Book Antiqua" w:hAnsi="Book Antiqua"/>
          <w:b/>
        </w:rPr>
        <w:t>7</w:t>
      </w:r>
      <w:r w:rsidR="00503842" w:rsidRPr="0018777C">
        <w:rPr>
          <w:rFonts w:ascii="Book Antiqua" w:hAnsi="Book Antiqua"/>
          <w:b/>
        </w:rPr>
        <w:t xml:space="preserve">. </w:t>
      </w:r>
      <w:r w:rsidR="005907A9">
        <w:rPr>
          <w:rFonts w:ascii="Book Antiqua" w:hAnsi="Book Antiqua"/>
          <w:b/>
        </w:rPr>
        <w:t>DA MEDIÇÃO DOS SERVIÇOS E DA F</w:t>
      </w:r>
      <w:r w:rsidR="00503842" w:rsidRPr="0018777C">
        <w:rPr>
          <w:rFonts w:ascii="Book Antiqua" w:hAnsi="Book Antiqua"/>
          <w:b/>
        </w:rPr>
        <w:t>ORMA DE PAGAMENTO</w:t>
      </w:r>
    </w:p>
    <w:p w:rsidR="0097659F" w:rsidRPr="0097659F" w:rsidRDefault="0097659F" w:rsidP="009765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7659F">
        <w:rPr>
          <w:rFonts w:ascii="Book Antiqua" w:hAnsi="Book Antiqua"/>
        </w:rPr>
        <w:t xml:space="preserve">7.1 Para medição dos serviços contratados deverão ser considerados períodos mensais de prestação de serviços, sendo faturado mensalmente, com fechamento no último dia do mês e pagamento </w:t>
      </w:r>
      <w:r w:rsidRPr="0097659F">
        <w:rPr>
          <w:rFonts w:ascii="Book Antiqua" w:hAnsi="Book Antiqua"/>
          <w:b/>
          <w:i/>
        </w:rPr>
        <w:t>em até 15 (quinze) dias</w:t>
      </w:r>
      <w:r w:rsidRPr="0097659F">
        <w:rPr>
          <w:rFonts w:ascii="Book Antiqua" w:hAnsi="Book Antiqua"/>
        </w:rPr>
        <w:t xml:space="preserve"> mediante a apresentação da Nota Fiscal/Fatura e relatório mensal dos serviços executados, devidamente atestados pelo </w:t>
      </w:r>
      <w:r w:rsidRPr="0097659F">
        <w:rPr>
          <w:rFonts w:ascii="Book Antiqua" w:eastAsia="Book Antiqua" w:hAnsi="Book Antiqua"/>
        </w:rPr>
        <w:t>responsável do setor requerente.</w:t>
      </w:r>
    </w:p>
    <w:p w:rsidR="0097659F" w:rsidRPr="0097659F" w:rsidRDefault="0097659F" w:rsidP="009765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97659F">
        <w:rPr>
          <w:rFonts w:ascii="Book Antiqua" w:hAnsi="Book Antiqua"/>
        </w:rPr>
        <w:t xml:space="preserve">7.2 As </w:t>
      </w:r>
      <w:r w:rsidRPr="0097659F">
        <w:rPr>
          <w:rFonts w:ascii="Book Antiqua" w:hAnsi="Book Antiqua"/>
          <w:u w:val="single"/>
        </w:rPr>
        <w:t>medições para efeito de pagamento</w:t>
      </w:r>
      <w:r w:rsidRPr="0097659F">
        <w:rPr>
          <w:rFonts w:ascii="Book Antiqua" w:hAnsi="Book Antiqua"/>
        </w:rPr>
        <w:t xml:space="preserve"> serão realizadas de acordo com os seguintes procedimentos:</w:t>
      </w:r>
    </w:p>
    <w:p w:rsidR="0097659F" w:rsidRPr="0097659F" w:rsidRDefault="0097659F" w:rsidP="009765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97659F">
        <w:rPr>
          <w:rFonts w:ascii="Book Antiqua" w:hAnsi="Book Antiqua"/>
        </w:rPr>
        <w:t xml:space="preserve">7.2.1 No primeiro dia útil </w:t>
      </w:r>
      <w:proofErr w:type="spellStart"/>
      <w:r w:rsidRPr="0097659F">
        <w:rPr>
          <w:rFonts w:ascii="Book Antiqua" w:hAnsi="Book Antiqua"/>
        </w:rPr>
        <w:t>subsequente</w:t>
      </w:r>
      <w:proofErr w:type="spellEnd"/>
      <w:r w:rsidRPr="0097659F">
        <w:rPr>
          <w:rFonts w:ascii="Book Antiqua" w:hAnsi="Book Antiqua"/>
        </w:rPr>
        <w:t xml:space="preserve"> ao fechamento do mês em que foram prestados os serviços, a </w:t>
      </w:r>
      <w:r w:rsidRPr="0097659F">
        <w:rPr>
          <w:rFonts w:ascii="Book Antiqua" w:hAnsi="Book Antiqua"/>
          <w:b/>
        </w:rPr>
        <w:t>CONTRATADA</w:t>
      </w:r>
      <w:r w:rsidRPr="0097659F">
        <w:rPr>
          <w:rFonts w:ascii="Book Antiqua" w:hAnsi="Book Antiqua"/>
        </w:rPr>
        <w:t xml:space="preserve"> entregará, juntamente com a nota fiscal/fatura, relatório mensal dos serviços executados, dos materiais aplicados e do tempo de atendimento para cada solicitação.</w:t>
      </w:r>
    </w:p>
    <w:p w:rsidR="0097659F" w:rsidRDefault="0097659F" w:rsidP="009765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97659F">
        <w:rPr>
          <w:rFonts w:ascii="Book Antiqua" w:hAnsi="Book Antiqua"/>
        </w:rPr>
        <w:t>7.2.2 Após a conferência dos quantitativos e valores apresentados, o gestor do órgão usuário atestará a medição da prestação dos serviços, autorizando o pagamento.</w:t>
      </w:r>
      <w:r w:rsidRPr="002014B8">
        <w:rPr>
          <w:rFonts w:ascii="Book Antiqua" w:hAnsi="Book Antiqua"/>
        </w:rPr>
        <w:t xml:space="preserve"> </w:t>
      </w:r>
      <w:r w:rsidRPr="00543325">
        <w:rPr>
          <w:rFonts w:ascii="Book Antiqua" w:hAnsi="Book Antiqua"/>
        </w:rPr>
        <w:t xml:space="preserve"> </w:t>
      </w:r>
    </w:p>
    <w:p w:rsidR="005907A9" w:rsidRDefault="005907A9" w:rsidP="005907A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eastAsia="Book Antiqua" w:hAnsi="Book Antiqua" w:cs="Times New Roman"/>
        </w:rPr>
        <w:t>7.</w:t>
      </w:r>
      <w:r>
        <w:rPr>
          <w:rFonts w:ascii="Book Antiqua" w:eastAsia="Book Antiqua" w:hAnsi="Book Antiqua"/>
        </w:rPr>
        <w:t>2.</w:t>
      </w:r>
      <w:r w:rsidRPr="00FE3A7A">
        <w:rPr>
          <w:rFonts w:ascii="Book Antiqua" w:eastAsia="Book Antiqua" w:hAnsi="Book Antiqua" w:cs="Times New Roman"/>
        </w:rPr>
        <w:t xml:space="preserve">3 Havendo incorreções no relatório apresentado, o mesmo será devolvido à </w:t>
      </w:r>
      <w:r w:rsidRPr="00A80FD9">
        <w:rPr>
          <w:rFonts w:ascii="Book Antiqua" w:eastAsia="Book Antiqua" w:hAnsi="Book Antiqua" w:cs="Times New Roman"/>
          <w:b/>
        </w:rPr>
        <w:t>CONTRATADA</w:t>
      </w:r>
      <w:r w:rsidRPr="00FE3A7A">
        <w:rPr>
          <w:rFonts w:ascii="Book Antiqua" w:eastAsia="Book Antiqua" w:hAnsi="Book Antiqua" w:cs="Times New Roman"/>
        </w:rPr>
        <w:t xml:space="preserve"> para as devidas correções e/ou glosas, objetivando a posterior emissão da nota fiscal/fatura passando o prazo </w:t>
      </w:r>
      <w:r w:rsidRPr="007F7EA8">
        <w:rPr>
          <w:rFonts w:ascii="Book Antiqua" w:eastAsia="Book Antiqua" w:hAnsi="Book Antiqua" w:cs="Times New Roman"/>
        </w:rPr>
        <w:t xml:space="preserve">estabelecido no item </w:t>
      </w:r>
      <w:r>
        <w:rPr>
          <w:rFonts w:ascii="Book Antiqua" w:eastAsia="Book Antiqua" w:hAnsi="Book Antiqua" w:cs="Times New Roman"/>
        </w:rPr>
        <w:t>7.</w:t>
      </w:r>
      <w:r w:rsidRPr="007F7EA8">
        <w:rPr>
          <w:rFonts w:ascii="Book Antiqua" w:eastAsia="Book Antiqua" w:hAnsi="Book Antiqua" w:cs="Times New Roman"/>
        </w:rPr>
        <w:t>1 a ser considerado</w:t>
      </w:r>
      <w:r w:rsidRPr="00FE3A7A">
        <w:rPr>
          <w:rFonts w:ascii="Book Antiqua" w:eastAsia="Book Antiqua" w:hAnsi="Book Antiqua" w:cs="Times New Roman"/>
        </w:rPr>
        <w:t xml:space="preserve"> a partir da nova apresentação.</w:t>
      </w:r>
    </w:p>
    <w:p w:rsidR="005907A9" w:rsidRPr="003C5F6B" w:rsidRDefault="005907A9" w:rsidP="005907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4"/>
        <w:rPr>
          <w:rFonts w:ascii="Book Antiqua" w:hAnsi="Book Antiqua"/>
          <w:shd w:val="clear" w:color="auto" w:fill="FFFF00"/>
        </w:rPr>
      </w:pPr>
      <w:r>
        <w:rPr>
          <w:rFonts w:ascii="Book Antiqua" w:hAnsi="Book Antiqua"/>
          <w:shd w:val="clear" w:color="auto" w:fill="FFFFFF"/>
        </w:rPr>
        <w:t>7.</w:t>
      </w:r>
      <w:r w:rsidRPr="00B7071C">
        <w:rPr>
          <w:rFonts w:ascii="Book Antiqua" w:hAnsi="Book Antiqua"/>
          <w:shd w:val="clear" w:color="auto" w:fill="FFFFFF"/>
        </w:rPr>
        <w:t xml:space="preserve">3 Para fazer jus ao pagamento deverão ser apresentados juntamente com o documento de cobrança, os comprovantes de pagamento dos salários, fichas de admissão, </w:t>
      </w:r>
      <w:proofErr w:type="gramStart"/>
      <w:r w:rsidRPr="00B7071C">
        <w:rPr>
          <w:rFonts w:ascii="Book Antiqua" w:hAnsi="Book Antiqua"/>
          <w:shd w:val="clear" w:color="auto" w:fill="FFFFFF"/>
        </w:rPr>
        <w:t>termos</w:t>
      </w:r>
      <w:proofErr w:type="gramEnd"/>
      <w:r w:rsidRPr="00B7071C">
        <w:rPr>
          <w:rFonts w:ascii="Book Antiqua" w:hAnsi="Book Antiqua"/>
          <w:shd w:val="clear" w:color="auto" w:fill="FFFFFF"/>
        </w:rPr>
        <w:t xml:space="preserve"> de rescisão contratual e guias de recolhimento do FGTS e INSS dos empregados referente ao mês anterior ao de prestação dos serviços, observada a natureza jurídica da fornecedora.</w:t>
      </w:r>
      <w:r w:rsidRPr="003C5F6B">
        <w:rPr>
          <w:rFonts w:ascii="Book Antiqua" w:hAnsi="Book Antiqua"/>
          <w:shd w:val="clear" w:color="auto" w:fill="FFFFFF"/>
        </w:rPr>
        <w:t xml:space="preserve"> </w:t>
      </w:r>
    </w:p>
    <w:p w:rsidR="005907A9" w:rsidRPr="003C5F6B" w:rsidRDefault="005907A9" w:rsidP="005907A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r>
        <w:rPr>
          <w:rFonts w:ascii="Book Antiqua" w:hAnsi="Book Antiqua"/>
          <w:shd w:val="clear" w:color="auto" w:fill="FFFFFF"/>
        </w:rPr>
        <w:t>7.4</w:t>
      </w:r>
      <w:r w:rsidRPr="003C5F6B">
        <w:rPr>
          <w:rFonts w:ascii="Book Antiqua" w:hAnsi="Book Antiqua"/>
          <w:shd w:val="clear" w:color="auto" w:fill="FFFFFF"/>
        </w:rPr>
        <w:t xml:space="preserve">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5907A9" w:rsidRPr="00AC026F" w:rsidRDefault="005907A9" w:rsidP="005907A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rPr>
      </w:pPr>
      <w:proofErr w:type="gramStart"/>
      <w:r>
        <w:rPr>
          <w:rFonts w:ascii="Book Antiqua" w:hAnsi="Book Antiqua"/>
          <w:shd w:val="clear" w:color="auto" w:fill="FFFFFF"/>
        </w:rPr>
        <w:t>7.5</w:t>
      </w:r>
      <w:r w:rsidRPr="00AC026F">
        <w:rPr>
          <w:rFonts w:ascii="Book Antiqua" w:hAnsi="Book Antiqua"/>
          <w:shd w:val="clear" w:color="auto" w:fill="FFFFFF"/>
        </w:rPr>
        <w:t xml:space="preserve">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5907A9" w:rsidRPr="00AC026F" w:rsidRDefault="005907A9" w:rsidP="005907A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rPr>
      </w:pPr>
      <w:r>
        <w:rPr>
          <w:rFonts w:ascii="Book Antiqua" w:hAnsi="Book Antiqua"/>
        </w:rPr>
        <w:t>7.6</w:t>
      </w:r>
      <w:r w:rsidRPr="00AC026F">
        <w:rPr>
          <w:rFonts w:ascii="Book Antiqua" w:hAnsi="Book Antiqua"/>
        </w:rPr>
        <w:t xml:space="preserve"> Não haverá, sob hipótese alguma, pagamento antecipado.</w:t>
      </w:r>
    </w:p>
    <w:p w:rsidR="005907A9" w:rsidRPr="00AC026F" w:rsidRDefault="005907A9" w:rsidP="005907A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color w:val="000000"/>
        </w:rPr>
      </w:pPr>
      <w:r>
        <w:rPr>
          <w:rFonts w:ascii="Book Antiqua" w:hAnsi="Book Antiqua"/>
        </w:rPr>
        <w:t>7.7</w:t>
      </w:r>
      <w:r w:rsidRPr="00AC026F">
        <w:rPr>
          <w:rFonts w:ascii="Book Antiqua" w:hAnsi="Book Antiqua"/>
        </w:rPr>
        <w:t xml:space="preserve">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366DA5" w:rsidRDefault="00366DA5"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A506C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C04B0E">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 xml:space="preserve">ável também pela qualidade dos </w:t>
      </w:r>
      <w:r w:rsidR="00A75757">
        <w:rPr>
          <w:rFonts w:ascii="Book Antiqua" w:eastAsia="Book Antiqua" w:hAnsi="Book Antiqua"/>
          <w:sz w:val="22"/>
        </w:rPr>
        <w:t>serviços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Pr="00C4716A" w:rsidRDefault="00A506C2"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C4716A">
        <w:rPr>
          <w:rFonts w:ascii="Book Antiqua" w:hAnsi="Book Antiqua"/>
          <w:b/>
        </w:rPr>
        <w:t>9</w:t>
      </w:r>
      <w:r w:rsidR="00503842" w:rsidRPr="00C4716A">
        <w:rPr>
          <w:rFonts w:ascii="Book Antiqua" w:hAnsi="Book Antiqua"/>
          <w:b/>
        </w:rPr>
        <w:t>. OBRIGAÇÕES DA CONTRATADA</w:t>
      </w:r>
    </w:p>
    <w:p w:rsidR="00C4716A" w:rsidRPr="009B61D3" w:rsidRDefault="00C4716A" w:rsidP="00C4716A">
      <w:pPr>
        <w:ind w:left="-709" w:right="-993"/>
        <w:rPr>
          <w:rFonts w:ascii="Book Antiqua" w:hAnsi="Book Antiqua"/>
        </w:rPr>
      </w:pPr>
      <w:r>
        <w:rPr>
          <w:rFonts w:ascii="Book Antiqua" w:hAnsi="Book Antiqua"/>
        </w:rPr>
        <w:t>9</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F14498" w:rsidRPr="00DB7598" w:rsidRDefault="00F14498" w:rsidP="00F14498">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DB7598">
        <w:rPr>
          <w:rFonts w:ascii="Book Antiqua" w:hAnsi="Book Antiqua"/>
        </w:rPr>
        <w:t xml:space="preserve">I - </w:t>
      </w:r>
      <w:r w:rsidRPr="00DB7598">
        <w:rPr>
          <w:rFonts w:ascii="Book Antiqua" w:hAnsi="Book Antiqua" w:cs="Book Antiqua"/>
        </w:rPr>
        <w:t>Prestar os serviços contratados observando</w:t>
      </w:r>
      <w:r w:rsidRPr="00DB7598">
        <w:rPr>
          <w:rFonts w:ascii="Book Antiqua" w:hAnsi="Book Antiqua"/>
        </w:rPr>
        <w:t xml:space="preserve"> todas as orientações, condições e determinações </w:t>
      </w:r>
      <w:r w:rsidRPr="00DB7598">
        <w:rPr>
          <w:rFonts w:ascii="Book Antiqua" w:hAnsi="Book Antiqua"/>
        </w:rPr>
        <w:lastRenderedPageBreak/>
        <w:t xml:space="preserve">previstas no </w:t>
      </w:r>
      <w:r w:rsidRPr="00DB7598">
        <w:rPr>
          <w:rFonts w:ascii="Book Antiqua" w:hAnsi="Book Antiqua"/>
          <w:b/>
        </w:rPr>
        <w:t>ANEXO I – Termo de Referência</w:t>
      </w:r>
      <w:r w:rsidRPr="00DB7598">
        <w:rPr>
          <w:rFonts w:ascii="Book Antiqua" w:hAnsi="Book Antiqua"/>
        </w:rPr>
        <w:t>, de forma a garantir a prestação/execução dos serviços de forma plena e satisfatória.</w:t>
      </w:r>
    </w:p>
    <w:p w:rsidR="00F14498" w:rsidRPr="00DB7598" w:rsidRDefault="00F14498" w:rsidP="00F14498">
      <w:pPr>
        <w:ind w:left="-709"/>
        <w:rPr>
          <w:rFonts w:ascii="Book Antiqua" w:hAnsi="Book Antiqua" w:cs="Book Antiqua"/>
          <w:bCs/>
        </w:rPr>
      </w:pPr>
      <w:r w:rsidRPr="00DB7598">
        <w:rPr>
          <w:rFonts w:ascii="Book Antiqua" w:hAnsi="Book Antiqua"/>
        </w:rPr>
        <w:t>II - Prestar os serviços nas datas, horários e locais indicados na Ordem de Serviço.</w:t>
      </w:r>
    </w:p>
    <w:p w:rsidR="00F14498" w:rsidRPr="00DB7598" w:rsidRDefault="00F14498" w:rsidP="00F14498">
      <w:pPr>
        <w:ind w:left="-709"/>
        <w:rPr>
          <w:rFonts w:ascii="Book Antiqua" w:hAnsi="Book Antiqua"/>
        </w:rPr>
      </w:pPr>
      <w:r w:rsidRPr="00DB7598">
        <w:rPr>
          <w:rFonts w:ascii="Book Antiqua" w:hAnsi="Book Antiqua"/>
        </w:rPr>
        <w:t>III - Responsabilizar-se integralmente pelos serviços prestados, nos termos da legislação vigente.</w:t>
      </w:r>
    </w:p>
    <w:p w:rsidR="00F14498" w:rsidRPr="00DB7598" w:rsidRDefault="00F14498" w:rsidP="00F14498">
      <w:pPr>
        <w:ind w:left="-709"/>
        <w:rPr>
          <w:rFonts w:ascii="Book Antiqua" w:hAnsi="Book Antiqua"/>
        </w:rPr>
      </w:pPr>
      <w:r w:rsidRPr="00DB7598">
        <w:rPr>
          <w:rFonts w:ascii="Book Antiqua" w:hAnsi="Book Antiqua"/>
        </w:rPr>
        <w:t>IV - Disponibilizar profissionais em quantidades necessárias, devidamente uniformizados para garantir a operação.</w:t>
      </w:r>
    </w:p>
    <w:p w:rsidR="00F14498" w:rsidRPr="00DB7598" w:rsidRDefault="00F14498" w:rsidP="00F144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 xml:space="preserve">V - </w:t>
      </w:r>
      <w:r w:rsidRPr="00DB7598">
        <w:rPr>
          <w:rFonts w:ascii="Book Antiqua" w:hAnsi="Book Antiqua" w:cs="Book Antiqua"/>
          <w:bCs/>
        </w:rPr>
        <w:t xml:space="preserve">Fornecer aos seus funcionários </w:t>
      </w:r>
      <w:proofErr w:type="spellStart"/>
      <w:r w:rsidRPr="00DB7598">
        <w:rPr>
          <w:rFonts w:ascii="Book Antiqua" w:hAnsi="Book Antiqua" w:cs="Book Antiqua"/>
          <w:bCs/>
        </w:rPr>
        <w:t>EPI’s</w:t>
      </w:r>
      <w:proofErr w:type="spellEnd"/>
      <w:r w:rsidRPr="00DB7598">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DB7598">
        <w:rPr>
          <w:rFonts w:ascii="Book Antiqua" w:hAnsi="Book Antiqua"/>
        </w:rPr>
        <w:t>.</w:t>
      </w:r>
    </w:p>
    <w:p w:rsidR="00F14498" w:rsidRPr="00DB7598" w:rsidRDefault="00F14498" w:rsidP="00F144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VI - Observar as normas de saúde, segurança e medicina do trabalho.</w:t>
      </w:r>
    </w:p>
    <w:p w:rsidR="00F14498" w:rsidRPr="00DB7598" w:rsidRDefault="00F14498" w:rsidP="00F14498">
      <w:pPr>
        <w:ind w:left="-709"/>
        <w:rPr>
          <w:rFonts w:ascii="Book Antiqua" w:hAnsi="Book Antiqua"/>
        </w:rPr>
      </w:pPr>
      <w:r w:rsidRPr="00DB7598">
        <w:rPr>
          <w:rFonts w:ascii="Book Antiqua" w:hAnsi="Book Antiqua"/>
        </w:rPr>
        <w:t>VII - Indicar preposto para representá-la durante a execução do contrato.</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hAnsi="Book Antiqua"/>
        </w:rPr>
        <w:t xml:space="preserve">VIII - </w:t>
      </w:r>
      <w:r w:rsidRPr="00DB7598">
        <w:rPr>
          <w:rFonts w:ascii="Book Antiqua" w:eastAsia="Calibri" w:hAnsi="Book Antiqua" w:cs="Book Antiqua"/>
        </w:rPr>
        <w:t xml:space="preserve">Substituir, sempre que exigido pela </w:t>
      </w:r>
      <w:r w:rsidRPr="00DB7598">
        <w:rPr>
          <w:rFonts w:ascii="Book Antiqua" w:eastAsia="Calibri" w:hAnsi="Book Antiqua" w:cs="Book Antiqua"/>
          <w:b/>
        </w:rPr>
        <w:t>CONTRATANTE</w:t>
      </w:r>
      <w:r w:rsidRPr="00DB7598">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F14498" w:rsidRPr="00DB7598" w:rsidRDefault="00F14498" w:rsidP="00F14498">
      <w:pPr>
        <w:ind w:left="-709"/>
        <w:rPr>
          <w:rFonts w:ascii="Book Antiqua" w:hAnsi="Book Antiqua"/>
        </w:rPr>
      </w:pPr>
      <w:r w:rsidRPr="00DB7598">
        <w:rPr>
          <w:rFonts w:ascii="Book Antiqua" w:hAnsi="Book Antiqua"/>
        </w:rPr>
        <w:t xml:space="preserve">IX - Relatar à </w:t>
      </w:r>
      <w:r w:rsidRPr="00DB7598">
        <w:rPr>
          <w:rFonts w:ascii="Book Antiqua" w:hAnsi="Book Antiqua"/>
          <w:b/>
        </w:rPr>
        <w:t>CONTRATANTE</w:t>
      </w:r>
      <w:r w:rsidRPr="00DB7598">
        <w:rPr>
          <w:rFonts w:ascii="Book Antiqua" w:hAnsi="Book Antiqua"/>
        </w:rPr>
        <w:t xml:space="preserve"> toda e qualquer irregularidade observada no decorrer da prestação do serviço.</w:t>
      </w:r>
    </w:p>
    <w:p w:rsidR="00F14498" w:rsidRPr="00DB7598" w:rsidRDefault="00F14498" w:rsidP="00F14498">
      <w:pPr>
        <w:ind w:left="-709"/>
        <w:rPr>
          <w:rFonts w:ascii="Book Antiqua" w:hAnsi="Book Antiqua"/>
        </w:rPr>
      </w:pPr>
      <w:r w:rsidRPr="00DB7598">
        <w:rPr>
          <w:rFonts w:ascii="Book Antiqua" w:hAnsi="Book Antiqua"/>
        </w:rPr>
        <w:t xml:space="preserve">X - </w:t>
      </w:r>
      <w:r w:rsidRPr="00DB7598">
        <w:rPr>
          <w:rFonts w:ascii="Book Antiqua" w:eastAsia="Calibri" w:hAnsi="Book Antiqua" w:cs="Book Antiqua"/>
        </w:rPr>
        <w:t>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r w:rsidRPr="00DB7598">
        <w:rPr>
          <w:rFonts w:ascii="Book Antiqua" w:hAnsi="Book Antiqua"/>
        </w:rPr>
        <w:t>.</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709"/>
        <w:rPr>
          <w:rFonts w:ascii="Book Antiqua" w:hAnsi="Book Antiqua"/>
        </w:rPr>
      </w:pPr>
      <w:r w:rsidRPr="00DB7598">
        <w:rPr>
          <w:rFonts w:ascii="Book Antiqua" w:eastAsia="Calibri" w:hAnsi="Book Antiqua" w:cs="Book Antiqua"/>
        </w:rPr>
        <w:t>XI - Reparar, corrigir e substituir, refazer às suas expensas, no total ou em parte, o objeto do contrato em que se verificarem vícios, defeitos ou incorreções resultantes da execução.</w:t>
      </w:r>
    </w:p>
    <w:p w:rsidR="00F14498" w:rsidRPr="00DB7598" w:rsidRDefault="00F14498" w:rsidP="00F14498">
      <w:pPr>
        <w:ind w:left="-709"/>
        <w:rPr>
          <w:rFonts w:ascii="Book Antiqua" w:hAnsi="Book Antiqua"/>
        </w:rPr>
      </w:pPr>
      <w:r w:rsidRPr="00DB7598">
        <w:rPr>
          <w:rFonts w:ascii="Book Antiqua" w:hAnsi="Book Antiqua"/>
        </w:rPr>
        <w:t>XII - Manter, durante toda a execução do contrato, em compatibilidade com as obrigações assumidas, todas as condições de habilitação e qualificação exigidas na licitação.</w:t>
      </w:r>
    </w:p>
    <w:p w:rsidR="00F14498" w:rsidRPr="00DB7598" w:rsidRDefault="00F14498" w:rsidP="00F144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ascii="Book Antiqua" w:hAnsi="Book Antiqua"/>
        </w:rPr>
      </w:pPr>
      <w:r w:rsidRPr="00DB7598">
        <w:rPr>
          <w:rFonts w:ascii="Book Antiqua" w:hAnsi="Book Antiqua"/>
        </w:rPr>
        <w:t>XIII - Permitir a fiscalização e o acompanhamento de pessoa indicada pelo Município, na execução dos serviços.</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XIV - Atender prontamente as orientações e exigências do fiscal de contrato, devidamente designado, inerentes à execução do objeto contratado.</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 - Emitir as Notas Fiscais no valor pactuado em contrato, apresentando-a a </w:t>
      </w:r>
      <w:r w:rsidRPr="00DB7598">
        <w:rPr>
          <w:rFonts w:ascii="Book Antiqua" w:eastAsia="Calibri" w:hAnsi="Book Antiqua" w:cs="Book Antiqua"/>
          <w:b/>
        </w:rPr>
        <w:t>CONTRATANTE</w:t>
      </w:r>
      <w:r w:rsidRPr="00DB7598">
        <w:rPr>
          <w:rFonts w:ascii="Book Antiqua" w:eastAsia="Calibri" w:hAnsi="Book Antiqua" w:cs="Book Antiqua"/>
        </w:rPr>
        <w:t xml:space="preserve"> para ateste e pagamento.</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XVI - Apresentar os documentos fiscais em conformidade com a legislação vigente.</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XVII - Responsabilizar-se pelos encargos trabalhistas, previdenciários, fiscais e comerciais resultantes da execução do contrato.</w:t>
      </w:r>
    </w:p>
    <w:p w:rsidR="00F14498" w:rsidRPr="00DB7598"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XVIII - Não transferir para a </w:t>
      </w:r>
      <w:r w:rsidRPr="00DB7598">
        <w:rPr>
          <w:rFonts w:ascii="Book Antiqua" w:eastAsia="Calibri" w:hAnsi="Book Antiqua" w:cs="Book Antiqua"/>
          <w:b/>
        </w:rPr>
        <w:t>CONTRATANTE</w:t>
      </w:r>
      <w:r w:rsidRPr="00DB7598">
        <w:rPr>
          <w:rFonts w:ascii="Book Antiqua" w:eastAsia="Calibri" w:hAnsi="Book Antiqua" w:cs="Book Antiqua"/>
        </w:rPr>
        <w:t xml:space="preserve"> a responsabilidade pelo pagamento dos encargos estabelecidos no item anterior, quando houver inadimplência da </w:t>
      </w:r>
      <w:r w:rsidRPr="00DB7598">
        <w:rPr>
          <w:rFonts w:ascii="Book Antiqua" w:eastAsia="Calibri" w:hAnsi="Book Antiqua" w:cs="Book Antiqua"/>
          <w:b/>
        </w:rPr>
        <w:t>CONTRATADA</w:t>
      </w:r>
      <w:r w:rsidRPr="00DB7598">
        <w:rPr>
          <w:rFonts w:ascii="Book Antiqua" w:eastAsia="Calibri" w:hAnsi="Book Antiqua" w:cs="Book Antiqua"/>
        </w:rPr>
        <w:t>, nem mesmo poderá onerar o objeto do contrato.</w:t>
      </w:r>
    </w:p>
    <w:p w:rsidR="00F14498" w:rsidRPr="00D57E7C" w:rsidRDefault="00F14498" w:rsidP="00F144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Cs/>
        </w:rPr>
      </w:pPr>
      <w:r w:rsidRPr="00DB7598">
        <w:rPr>
          <w:rFonts w:ascii="Book Antiqua" w:hAnsi="Book Antiqua" w:cs="Book Antiqua"/>
          <w:bCs/>
        </w:rPr>
        <w:t xml:space="preserve">XIX - Não transferir a outrem, no todo ou em parte, a execução do Contrato, sem prévia e expressa anuência da </w:t>
      </w:r>
      <w:r w:rsidRPr="00DB7598">
        <w:rPr>
          <w:rFonts w:ascii="Book Antiqua" w:hAnsi="Book Antiqua" w:cs="Book Antiqua"/>
          <w:b/>
          <w:bCs/>
        </w:rPr>
        <w:t>CONTRATANTE</w:t>
      </w:r>
      <w:r w:rsidRPr="00DB7598">
        <w:rPr>
          <w:rFonts w:ascii="Book Antiqua" w:hAnsi="Book Antiqua" w:cs="Book Antiqua"/>
          <w:bCs/>
        </w:rPr>
        <w:t>.</w:t>
      </w:r>
    </w:p>
    <w:p w:rsidR="00EB3F70"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p>
    <w:p w:rsidR="00EB3F70" w:rsidRPr="00D37697"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r>
        <w:rPr>
          <w:rFonts w:ascii="Book Antiqua" w:hAnsi="Book Antiqua" w:cs="Book Antiqua"/>
          <w:b/>
          <w:bCs/>
        </w:rPr>
        <w:t>10</w:t>
      </w:r>
      <w:r w:rsidRPr="00D37697">
        <w:rPr>
          <w:rFonts w:ascii="Book Antiqua" w:hAnsi="Book Antiqua" w:cs="Book Antiqua"/>
          <w:b/>
          <w:bCs/>
        </w:rPr>
        <w:t>. OBRIGAÇÕES DA CONTRATANTE</w:t>
      </w:r>
    </w:p>
    <w:p w:rsidR="00EB3F70" w:rsidRPr="008E7611" w:rsidRDefault="00EB3F70" w:rsidP="00EB3F70">
      <w:pPr>
        <w:ind w:left="-709"/>
        <w:rPr>
          <w:rFonts w:ascii="Book Antiqua" w:hAnsi="Book Antiqua"/>
        </w:rPr>
      </w:pPr>
      <w:r>
        <w:rPr>
          <w:rFonts w:ascii="Book Antiqua" w:hAnsi="Book Antiqua"/>
        </w:rPr>
        <w:t>10</w:t>
      </w:r>
      <w:r w:rsidRPr="008E7611">
        <w:rPr>
          <w:rFonts w:ascii="Book Antiqua" w:hAnsi="Book Antiqua"/>
        </w:rPr>
        <w:t xml:space="preserve">.1 São obrigações da </w:t>
      </w:r>
      <w:r w:rsidRPr="008E7611">
        <w:rPr>
          <w:rFonts w:ascii="Book Antiqua" w:hAnsi="Book Antiqua"/>
          <w:b/>
        </w:rPr>
        <w:t>CONTRATANTE</w:t>
      </w:r>
      <w:r w:rsidRPr="008E7611">
        <w:rPr>
          <w:rFonts w:ascii="Book Antiqua" w:hAnsi="Book Antiqua"/>
        </w:rPr>
        <w:t>:</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I - Acompanhar e fiscalizar os serviços, atestar nas notas fiscais a efetiva prestação do se</w:t>
      </w:r>
      <w:r>
        <w:rPr>
          <w:rFonts w:ascii="Book Antiqua" w:hAnsi="Book Antiqua" w:cs="Book Antiqua"/>
          <w:bCs/>
        </w:rPr>
        <w:t>rviço contratado e o seu aceite.</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w:t>
      </w:r>
      <w:r>
        <w:rPr>
          <w:rFonts w:ascii="Book Antiqua" w:hAnsi="Book Antiqua" w:cs="Book Antiqua"/>
          <w:bCs/>
        </w:rPr>
        <w:t>Edital e seus Anexos.</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w:t>
      </w:r>
      <w:r>
        <w:rPr>
          <w:rFonts w:ascii="Book Antiqua" w:hAnsi="Book Antiqua" w:cs="Book Antiqua"/>
          <w:bCs/>
        </w:rPr>
        <w:t>es regulamentares e contratuais.</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lastRenderedPageBreak/>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Pr>
          <w:rFonts w:ascii="Book Antiqua" w:hAnsi="Book Antiqua" w:cs="Book Antiqua"/>
          <w:bCs/>
        </w:rPr>
        <w:t>.</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à</w:t>
      </w:r>
      <w:r>
        <w:rPr>
          <w:rFonts w:ascii="Book Antiqua" w:hAnsi="Book Antiqua" w:cs="Book Antiqua"/>
          <w:bCs/>
        </w:rPr>
        <w:t xml:space="preserve"> prestação dos serviços.</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EB3F70" w:rsidRDefault="00EB3F7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709" w:right="-993"/>
        <w:rPr>
          <w:rFonts w:ascii="Book Antiqua" w:hAnsi="Book Antiqua" w:cs="Book Antiqua"/>
        </w:rPr>
      </w:pP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Pr>
          <w:rFonts w:ascii="Book Antiqua" w:hAnsi="Book Antiqua"/>
          <w:b/>
        </w:rPr>
        <w:t>11.</w:t>
      </w:r>
      <w:r w:rsidRPr="00BA69D7">
        <w:rPr>
          <w:rFonts w:ascii="Book Antiqua" w:hAnsi="Book Antiqua"/>
          <w:b/>
        </w:rPr>
        <w:t xml:space="preserve"> CONTROLE E FISCALIZAÇÃO DO CONTRATO</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w:t>
      </w:r>
      <w:r w:rsidRPr="00C84C5C">
        <w:rPr>
          <w:rFonts w:ascii="Book Antiqua" w:hAnsi="Book Antiqua"/>
          <w:b/>
        </w:rPr>
        <w:t>CONTRATANTE</w:t>
      </w:r>
      <w:r w:rsidRPr="00076C24">
        <w:rPr>
          <w:rFonts w:ascii="Book Antiqua" w:hAnsi="Book Antiqua"/>
        </w:rPr>
        <w:t>,</w:t>
      </w:r>
      <w:r w:rsidRPr="00BA69D7">
        <w:rPr>
          <w:rFonts w:ascii="Book Antiqua" w:hAnsi="Book Antiqua"/>
        </w:rPr>
        <w:t xml:space="preserve"> especialmente designados, na forma dos artigos 67 e 73 da Lei nº 8.666/1993.</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.2 A verificação da adequação da prestação dos serviços deverá ser realizada com base nos critérios previstos </w:t>
      </w:r>
      <w:proofErr w:type="gramStart"/>
      <w:r w:rsidRPr="00BA69D7">
        <w:rPr>
          <w:rFonts w:ascii="Book Antiqua" w:hAnsi="Book Antiqua"/>
        </w:rPr>
        <w:t xml:space="preserve">no </w:t>
      </w:r>
      <w:r>
        <w:rPr>
          <w:rFonts w:ascii="Book Antiqua" w:hAnsi="Book Antiqua"/>
        </w:rPr>
        <w:t xml:space="preserve">Edital </w:t>
      </w:r>
      <w:r w:rsidRPr="00BA69D7">
        <w:rPr>
          <w:rFonts w:ascii="Book Antiqua" w:hAnsi="Book Antiqua"/>
        </w:rPr>
        <w:t>e anexos</w:t>
      </w:r>
      <w:proofErr w:type="gramEnd"/>
      <w:r w:rsidRPr="00BA69D7">
        <w:rPr>
          <w:rFonts w:ascii="Book Antiqua" w:hAnsi="Book Antiqua"/>
        </w:rPr>
        <w:t>.</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.3 O descumprimento total ou parcial das obrigações e responsabilidades assumidas pela </w:t>
      </w:r>
      <w:r w:rsidRPr="00C84C5C">
        <w:rPr>
          <w:rFonts w:ascii="Book Antiqua" w:hAnsi="Book Antiqua"/>
          <w:b/>
        </w:rPr>
        <w:t>CONTRATADA</w:t>
      </w:r>
      <w:r w:rsidRPr="00BA69D7">
        <w:rPr>
          <w:rFonts w:ascii="Book Antiqua" w:hAnsi="Book Antiqua"/>
        </w:rPr>
        <w:t xml:space="preserve"> ensejará a aplicação de sanções administrativas previstas neste </w:t>
      </w:r>
      <w:r>
        <w:rPr>
          <w:rFonts w:ascii="Book Antiqua" w:hAnsi="Book Antiqua"/>
        </w:rPr>
        <w:t xml:space="preserve">Contrato e </w:t>
      </w:r>
      <w:r w:rsidRPr="00BA69D7">
        <w:rPr>
          <w:rFonts w:ascii="Book Antiqua" w:hAnsi="Book Antiqua"/>
        </w:rPr>
        <w:t>na legislação vigente, podendo culminar em rescisão contratual, conforme disposto nos artigos 77 e 80 da Lei nº 8.666/1993.</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.4 A fiscalização de que trata este item não exclui nem reduz a responsabilidade da </w:t>
      </w:r>
      <w:r w:rsidRPr="00C84C5C">
        <w:rPr>
          <w:rFonts w:ascii="Book Antiqua" w:hAnsi="Book Antiqua"/>
          <w:b/>
        </w:rPr>
        <w:t>CONTRATADA</w:t>
      </w:r>
      <w:r w:rsidRPr="00BA69D7">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BA69D7">
        <w:rPr>
          <w:rFonts w:ascii="Book Antiqua" w:hAnsi="Book Antiqua"/>
        </w:rPr>
        <w:t>corresponsabilidade</w:t>
      </w:r>
      <w:proofErr w:type="spellEnd"/>
      <w:r w:rsidRPr="00BA69D7">
        <w:rPr>
          <w:rFonts w:ascii="Book Antiqua" w:hAnsi="Book Antiqua"/>
        </w:rPr>
        <w:t xml:space="preserve"> da </w:t>
      </w:r>
      <w:r w:rsidRPr="00C84C5C">
        <w:rPr>
          <w:rFonts w:ascii="Book Antiqua" w:hAnsi="Book Antiqua"/>
          <w:b/>
        </w:rPr>
        <w:t>CONTRATANTE</w:t>
      </w:r>
      <w:r w:rsidRPr="00BA69D7">
        <w:rPr>
          <w:rFonts w:ascii="Book Antiqua" w:hAnsi="Book Antiqua"/>
        </w:rPr>
        <w:t xml:space="preserve"> ou de seus agentes e prepostos, de conformidade com o artigo 70 da Lei nº 8.666/1993.</w:t>
      </w:r>
      <w:r>
        <w:rPr>
          <w:rFonts w:ascii="Book Antiqua" w:hAnsi="Book Antiqua"/>
        </w:rPr>
        <w:t xml:space="preserve"> </w:t>
      </w:r>
    </w:p>
    <w:p w:rsidR="001E0946" w:rsidRDefault="001E0946" w:rsidP="00C04B0E">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F54110" w:rsidRDefault="00F5411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r>
        <w:rPr>
          <w:rFonts w:ascii="Book Antiqua" w:hAnsi="Book Antiqua"/>
          <w:b/>
        </w:rPr>
        <w:t>1</w:t>
      </w:r>
      <w:r w:rsidR="001E0946">
        <w:rPr>
          <w:rFonts w:ascii="Book Antiqua" w:hAnsi="Book Antiqua"/>
          <w:b/>
        </w:rPr>
        <w:t>2</w:t>
      </w:r>
      <w:r>
        <w:rPr>
          <w:rFonts w:ascii="Book Antiqua" w:hAnsi="Book Antiqua"/>
          <w:b/>
        </w:rPr>
        <w:t>.</w:t>
      </w:r>
      <w:r w:rsidRPr="00AC026F">
        <w:rPr>
          <w:rFonts w:ascii="Book Antiqua" w:hAnsi="Book Antiqua"/>
          <w:b/>
        </w:rPr>
        <w:t xml:space="preserve"> PENALIDADES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F54110"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12.</w:t>
      </w:r>
      <w:r w:rsidR="00F54110" w:rsidRPr="00F82FF5">
        <w:rPr>
          <w:rFonts w:ascii="Book Antiqua" w:hAnsi="Book Antiqua" w:cs="Book Antiqua"/>
        </w:rPr>
        <w:t xml:space="preserve">2 </w:t>
      </w:r>
      <w:proofErr w:type="gramStart"/>
      <w:r w:rsidR="00F54110" w:rsidRPr="00F82FF5">
        <w:rPr>
          <w:rFonts w:ascii="Book Antiqua" w:hAnsi="Book Antiqua" w:cs="Book Antiqua"/>
        </w:rPr>
        <w:t>Será</w:t>
      </w:r>
      <w:proofErr w:type="gramEnd"/>
      <w:r w:rsidR="00F54110"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00F54110" w:rsidRPr="00F82FF5">
        <w:rPr>
          <w:rFonts w:ascii="Book Antiqua" w:hAnsi="Book Antiqua" w:cs="Book Antiqua"/>
          <w:bCs/>
        </w:rPr>
        <w:t>referente à Microempresa ou Empresa de Pequeno Porte, no prazo previsto no § 1º do art. 43 da Lei Complementar nº 123/2006.</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3 </w:t>
      </w:r>
      <w:proofErr w:type="gramStart"/>
      <w:r w:rsidR="00F54110" w:rsidRPr="00F82FF5">
        <w:rPr>
          <w:rFonts w:ascii="Book Antiqua" w:hAnsi="Book Antiqua" w:cs="Book Antiqua"/>
          <w:bCs/>
        </w:rPr>
        <w:t>Caberá</w:t>
      </w:r>
      <w:proofErr w:type="gramEnd"/>
      <w:r w:rsidR="00F54110" w:rsidRPr="00F82FF5">
        <w:rPr>
          <w:rFonts w:ascii="Book Antiqua" w:hAnsi="Book Antiqua" w:cs="Book Antiqua"/>
          <w:bCs/>
        </w:rPr>
        <w:t xml:space="preserve"> aplicação da penalidade de advertência nos casos de infraçõe</w:t>
      </w:r>
      <w:r w:rsidR="00F54110">
        <w:rPr>
          <w:rFonts w:ascii="Book Antiqua" w:hAnsi="Book Antiqua" w:cs="Book Antiqua"/>
          <w:bCs/>
        </w:rPr>
        <w:t>s leves que não gerem prejuízo à</w:t>
      </w:r>
      <w:r w:rsidR="00F54110" w:rsidRPr="00F82FF5">
        <w:rPr>
          <w:rFonts w:ascii="Book Antiqua" w:hAnsi="Book Antiqua" w:cs="Book Antiqua"/>
          <w:bCs/>
        </w:rPr>
        <w:t xml:space="preserve"> Administração.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bCs/>
        </w:rPr>
        <w:t>12.</w:t>
      </w:r>
      <w:r w:rsidR="00F54110" w:rsidRPr="00F82FF5">
        <w:rPr>
          <w:rFonts w:ascii="Book Antiqua" w:hAnsi="Book Antiqua" w:cs="Book Antiqua"/>
          <w:bCs/>
        </w:rPr>
        <w:t xml:space="preserve">4 </w:t>
      </w:r>
      <w:proofErr w:type="gramStart"/>
      <w:r w:rsidR="00F54110" w:rsidRPr="00F82FF5">
        <w:rPr>
          <w:rFonts w:ascii="Book Antiqua" w:hAnsi="Book Antiqua" w:cs="Book Antiqua"/>
        </w:rPr>
        <w:t>Caberá</w:t>
      </w:r>
      <w:proofErr w:type="gramEnd"/>
      <w:r w:rsidR="00F54110"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lastRenderedPageBreak/>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right="-993" w:hanging="284"/>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 Em todo caso a licitante terá direito ao </w:t>
      </w:r>
      <w:proofErr w:type="gramStart"/>
      <w:r w:rsidR="00F54110" w:rsidRPr="00F82FF5">
        <w:rPr>
          <w:rFonts w:ascii="Book Antiqua" w:hAnsi="Book Antiqua" w:cs="Book Antiqua"/>
          <w:bCs/>
        </w:rPr>
        <w:t>contraditório e ampla defesa</w:t>
      </w:r>
      <w:proofErr w:type="gramEnd"/>
      <w:r w:rsidR="00F54110" w:rsidRPr="00F82FF5">
        <w:rPr>
          <w:rFonts w:ascii="Book Antiqua" w:hAnsi="Book Antiqua" w:cs="Book Antiqua"/>
          <w:bCs/>
        </w:rPr>
        <w:t>.</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6.1 Em respeito ao princípio do contraditório e ampla defesa, poderá a licitante apresentar defesa prévia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após a notificação sobre a irregularidade ou aplicação da penalidade.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7 É facultado a licitante apresentar recurso contra aplicação de penalidade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 contar da intimação, nos termos do art. 109 da Lei</w:t>
      </w:r>
      <w:r w:rsidR="00F54110">
        <w:rPr>
          <w:rFonts w:ascii="Book Antiqua" w:hAnsi="Book Antiqua" w:cs="Book Antiqua"/>
          <w:bCs/>
        </w:rPr>
        <w:t xml:space="preserve"> nº</w:t>
      </w:r>
      <w:r w:rsidR="00F54110" w:rsidRPr="00F82FF5">
        <w:rPr>
          <w:rFonts w:ascii="Book Antiqua" w:hAnsi="Book Antiqua" w:cs="Book Antiqua"/>
          <w:bCs/>
        </w:rPr>
        <w:t xml:space="preserve"> 8.666/1993.</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8 As multas sempre que possível serão descontadas diretamente da garantia prestada, dos valores devidos à </w:t>
      </w:r>
      <w:r w:rsidR="00F54110" w:rsidRPr="00F82FF5">
        <w:rPr>
          <w:rFonts w:ascii="Book Antiqua" w:hAnsi="Book Antiqua" w:cs="Book Antiqua"/>
          <w:b/>
          <w:bCs/>
        </w:rPr>
        <w:t>CONTRATADA</w:t>
      </w:r>
      <w:r w:rsidR="00F54110"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10 As penalidades de Advertência, Multa e Impedimento de Licitar, poderão ser aplicadas por qualquer Secretário Municipal requisitante.  </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w:t>
      </w:r>
      <w:r w:rsidR="001E0946">
        <w:rPr>
          <w:rFonts w:ascii="Book Antiqua" w:hAnsi="Book Antiqua" w:cs="Book Antiqua"/>
          <w:bCs/>
        </w:rPr>
        <w:t>2</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RESCISÃO</w:t>
      </w:r>
    </w:p>
    <w:p w:rsidR="00F54110"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Pr>
          <w:rFonts w:ascii="Book Antiqua" w:hAnsi="Book Antiqua"/>
        </w:rPr>
        <w:t xml:space="preserve">.1.1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3</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974B26" w:rsidRPr="00AC026F" w:rsidRDefault="00974B2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1E0946" w:rsidRDefault="001E0946"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5</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181319" w:rsidRDefault="00181319"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6</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6</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Default="00503842"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BB0E0B" w:rsidRPr="00AC026F" w:rsidRDefault="00503842" w:rsidP="00C04B0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w:t>
      </w:r>
      <w:r w:rsidR="003D4DD5">
        <w:rPr>
          <w:rFonts w:ascii="Book Antiqua" w:hAnsi="Book Antiqua"/>
        </w:rPr>
        <w:t>2</w:t>
      </w:r>
      <w:r w:rsidR="009415CB">
        <w:rPr>
          <w:rFonts w:ascii="Book Antiqua" w:hAnsi="Book Antiqua"/>
        </w:rPr>
        <w:t>1</w:t>
      </w:r>
      <w:r w:rsidRPr="00AC026F">
        <w:rPr>
          <w:rFonts w:ascii="Book Antiqua" w:hAnsi="Book Antiqua"/>
        </w:rPr>
        <w:t>.</w:t>
      </w:r>
    </w:p>
    <w:p w:rsidR="00A838E1" w:rsidRDefault="00A838E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A838E1" w:rsidRDefault="00A838E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EB3F70" w:rsidRDefault="00EB3F7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D048AE"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rPr>
      </w:pP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t>_________________________________                                 ____________________________</w:t>
      </w:r>
    </w:p>
    <w:p w:rsidR="00A838E1"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Pr>
          <w:rFonts w:ascii="Book Antiqua" w:hAnsi="Book Antiqua"/>
        </w:rPr>
        <w:t xml:space="preserve">                                CONTRATADA                                                                   CONTRATANTE     </w:t>
      </w:r>
    </w:p>
    <w:p w:rsidR="00D048AE"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Pr>
          <w:rFonts w:ascii="Book Antiqua" w:hAnsi="Book Antiqua"/>
        </w:rPr>
        <w:t xml:space="preserve">        </w:t>
      </w:r>
    </w:p>
    <w:p w:rsidR="00A838E1" w:rsidRDefault="00A838E1"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EB3F70" w:rsidRDefault="00EB3F70"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370715" w:rsidRDefault="00503842" w:rsidP="00C04B0E">
      <w:pPr>
        <w:widowControl w:val="0"/>
        <w:tabs>
          <w:tab w:val="left" w:pos="9498"/>
        </w:tabs>
        <w:ind w:left="-709" w:right="-993"/>
        <w:jc w:val="center"/>
        <w:rPr>
          <w:rFonts w:ascii="Book Antiqua" w:hAnsi="Book Antiqua"/>
        </w:rPr>
      </w:pPr>
      <w:r w:rsidRPr="009373B7">
        <w:rPr>
          <w:rFonts w:ascii="Book Antiqua" w:hAnsi="Book Antiqua"/>
        </w:rPr>
        <w:t>Testemunhas:</w:t>
      </w: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EB3F70" w:rsidRPr="009373B7" w:rsidRDefault="00EB3F70" w:rsidP="00C04B0E">
      <w:pPr>
        <w:widowControl w:val="0"/>
        <w:tabs>
          <w:tab w:val="left" w:pos="9498"/>
        </w:tabs>
        <w:ind w:left="-709" w:right="-993"/>
        <w:jc w:val="center"/>
        <w:rPr>
          <w:rFonts w:ascii="Book Antiqua" w:hAnsi="Book Antiqua"/>
        </w:rPr>
      </w:pPr>
    </w:p>
    <w:tbl>
      <w:tblPr>
        <w:tblW w:w="0" w:type="auto"/>
        <w:tblLook w:val="04A0"/>
      </w:tblPr>
      <w:tblGrid>
        <w:gridCol w:w="4343"/>
        <w:gridCol w:w="4377"/>
      </w:tblGrid>
      <w:tr w:rsidR="00503842" w:rsidRPr="009373B7" w:rsidTr="0066180D">
        <w:trPr>
          <w:trHeight w:val="428"/>
        </w:trPr>
        <w:tc>
          <w:tcPr>
            <w:tcW w:w="5156"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2____________________________________</w:t>
            </w:r>
          </w:p>
        </w:tc>
      </w:tr>
      <w:tr w:rsidR="00A838E1" w:rsidRPr="009373B7" w:rsidTr="0066180D">
        <w:trPr>
          <w:trHeight w:val="428"/>
        </w:trPr>
        <w:tc>
          <w:tcPr>
            <w:tcW w:w="5156" w:type="dxa"/>
          </w:tcPr>
          <w:p w:rsidR="00C9092C" w:rsidRPr="009373B7" w:rsidRDefault="00C9092C" w:rsidP="00C04B0E">
            <w:pPr>
              <w:widowControl w:val="0"/>
              <w:tabs>
                <w:tab w:val="left" w:pos="9498"/>
              </w:tabs>
              <w:ind w:left="-709" w:right="-993"/>
              <w:jc w:val="center"/>
              <w:rPr>
                <w:rFonts w:ascii="Book Antiqua" w:hAnsi="Book Antiqua"/>
              </w:rPr>
            </w:pPr>
          </w:p>
        </w:tc>
        <w:tc>
          <w:tcPr>
            <w:tcW w:w="5157" w:type="dxa"/>
          </w:tcPr>
          <w:p w:rsidR="00A838E1" w:rsidRPr="009373B7" w:rsidRDefault="00A838E1" w:rsidP="00C04B0E">
            <w:pPr>
              <w:widowControl w:val="0"/>
              <w:tabs>
                <w:tab w:val="left" w:pos="9498"/>
              </w:tabs>
              <w:ind w:left="-709" w:right="-993"/>
              <w:jc w:val="center"/>
              <w:rPr>
                <w:rFonts w:ascii="Book Antiqua" w:hAnsi="Book Antiqua"/>
              </w:rPr>
            </w:pPr>
          </w:p>
        </w:tc>
      </w:tr>
    </w:tbl>
    <w:p w:rsidR="009128EC" w:rsidRDefault="009128EC"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9128EC" w:rsidRDefault="009128EC"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9128EC" w:rsidRDefault="009128EC"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9128EC" w:rsidRDefault="009128EC"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9128EC" w:rsidRDefault="009128EC"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9128EC" w:rsidRDefault="009128EC"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86170F">
        <w:rPr>
          <w:rFonts w:ascii="Book Antiqua" w:eastAsia="Book Antiqua" w:hAnsi="Book Antiqua"/>
          <w:color w:val="000000"/>
          <w:sz w:val="36"/>
          <w:szCs w:val="36"/>
        </w:rPr>
        <w:t>024/2021</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86170F">
        <w:rPr>
          <w:rFonts w:ascii="Book Antiqua" w:eastAsia="Book Antiqua" w:hAnsi="Book Antiqua"/>
          <w:color w:val="000000"/>
          <w:sz w:val="36"/>
          <w:szCs w:val="36"/>
        </w:rPr>
        <w:t>011/2021</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olor w:val="000000"/>
        </w:rPr>
      </w:pPr>
    </w:p>
    <w:p w:rsidR="00503842" w:rsidRPr="009A0C2D"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8"/>
          <w:szCs w:val="28"/>
          <w:lang w:val="pt-BR"/>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86170F">
        <w:rPr>
          <w:rFonts w:ascii="Book Antiqua" w:eastAsia="Book Antiqua" w:hAnsi="Book Antiqua"/>
          <w:sz w:val="22"/>
        </w:rPr>
        <w:t>024/2021</w:t>
      </w:r>
      <w:r>
        <w:rPr>
          <w:rFonts w:ascii="Book Antiqua" w:eastAsia="Book Antiqua" w:hAnsi="Book Antiqua"/>
          <w:color w:val="000000"/>
          <w:sz w:val="22"/>
        </w:rPr>
        <w:t xml:space="preserve"> – PREGÃO PRESENCIAL nº </w:t>
      </w:r>
      <w:r w:rsidR="0086170F">
        <w:rPr>
          <w:rFonts w:ascii="Book Antiqua" w:eastAsia="Book Antiqua" w:hAnsi="Book Antiqua"/>
          <w:color w:val="000000"/>
          <w:sz w:val="22"/>
        </w:rPr>
        <w:t>011/2021</w:t>
      </w:r>
      <w:r w:rsidRPr="00EF7539">
        <w:rPr>
          <w:rFonts w:ascii="Book Antiqua" w:eastAsia="Book Antiqua" w:hAnsi="Book Antiqua"/>
          <w:color w:val="000000"/>
          <w:sz w:val="22"/>
        </w:rPr>
        <w:t>, a empresa ____</w:t>
      </w:r>
      <w:r w:rsidR="00E50631">
        <w:rPr>
          <w:rFonts w:ascii="Book Antiqua" w:eastAsia="Book Antiqua" w:hAnsi="Book Antiqua"/>
          <w:color w:val="000000"/>
          <w:sz w:val="22"/>
        </w:rPr>
        <w:t>___</w:t>
      </w:r>
      <w:r w:rsidRPr="00EF7539">
        <w:rPr>
          <w:rFonts w:ascii="Book Antiqua" w:eastAsia="Book Antiqua" w:hAnsi="Book Antiqua"/>
          <w:color w:val="000000"/>
          <w:sz w:val="22"/>
        </w:rPr>
        <w:t>_</w:t>
      </w:r>
      <w:r w:rsidR="00E50631">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sidR="00E50631">
        <w:rPr>
          <w:rFonts w:ascii="Book Antiqua" w:eastAsia="Book Antiqua" w:hAnsi="Book Antiqua"/>
          <w:color w:val="000000"/>
          <w:sz w:val="22"/>
        </w:rPr>
        <w:t>_________</w:t>
      </w:r>
      <w:r w:rsidRPr="00EF7539">
        <w:rPr>
          <w:rFonts w:ascii="Book Antiqua" w:eastAsia="Book Antiqua" w:hAnsi="Book Antiqua"/>
          <w:color w:val="000000"/>
          <w:sz w:val="22"/>
        </w:rPr>
        <w:t>_________</w:t>
      </w:r>
      <w:r w:rsidR="00801C62">
        <w:rPr>
          <w:rFonts w:ascii="Book Antiqua" w:eastAsia="Book Antiqua" w:hAnsi="Book Antiqua"/>
          <w:color w:val="000000"/>
          <w:sz w:val="22"/>
        </w:rPr>
        <w:t>_</w:t>
      </w:r>
      <w:r w:rsidRPr="00EF7539">
        <w:rPr>
          <w:rFonts w:ascii="Book Antiqua" w:eastAsia="Book Antiqua" w:hAnsi="Book Antiqua"/>
          <w:color w:val="000000"/>
          <w:sz w:val="22"/>
        </w:rPr>
        <w:t>________, CEP:___</w:t>
      </w:r>
      <w:r w:rsidR="00E50631">
        <w:rPr>
          <w:rFonts w:ascii="Book Antiqua" w:eastAsia="Book Antiqua" w:hAnsi="Book Antiqua"/>
          <w:color w:val="000000"/>
          <w:sz w:val="22"/>
        </w:rPr>
        <w:t>___</w:t>
      </w:r>
      <w:r w:rsidRPr="00EF7539">
        <w:rPr>
          <w:rFonts w:ascii="Book Antiqua" w:eastAsia="Book Antiqua" w:hAnsi="Book Antiqua"/>
          <w:color w:val="000000"/>
          <w:sz w:val="22"/>
        </w:rPr>
        <w:t>______, cidade de ___</w:t>
      </w:r>
      <w:r w:rsidR="00E50631">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sidR="00E50631">
        <w:rPr>
          <w:rFonts w:ascii="Book Antiqua" w:eastAsia="Book Antiqua" w:hAnsi="Book Antiqua"/>
          <w:color w:val="000000"/>
          <w:sz w:val="22"/>
        </w:rPr>
        <w:t>_______</w:t>
      </w:r>
      <w:r w:rsidRPr="00EF7539">
        <w:rPr>
          <w:rFonts w:ascii="Book Antiqua" w:eastAsia="Book Antiqua" w:hAnsi="Book Antiqua"/>
          <w:color w:val="000000"/>
          <w:sz w:val="22"/>
        </w:rPr>
        <w:t>________, Telefone: ____</w:t>
      </w:r>
      <w:r w:rsidR="00E50631">
        <w:rPr>
          <w:rFonts w:ascii="Book Antiqua" w:eastAsia="Book Antiqua" w:hAnsi="Book Antiqua"/>
          <w:color w:val="000000"/>
          <w:sz w:val="22"/>
        </w:rPr>
        <w:t>____</w:t>
      </w:r>
      <w:r w:rsidRPr="00EF7539">
        <w:rPr>
          <w:rFonts w:ascii="Book Antiqua" w:eastAsia="Book Antiqua" w:hAnsi="Book Antiqua"/>
          <w:color w:val="000000"/>
          <w:sz w:val="22"/>
        </w:rPr>
        <w:t>__________, e-mail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w:t>
      </w:r>
      <w:r w:rsidR="00801C62">
        <w:rPr>
          <w:rFonts w:ascii="Book Antiqua" w:eastAsia="Book Antiqua" w:hAnsi="Book Antiqua"/>
          <w:color w:val="000000"/>
          <w:sz w:val="22"/>
        </w:rPr>
        <w:t>___</w:t>
      </w:r>
      <w:r w:rsidRPr="00EF7539">
        <w:rPr>
          <w:rFonts w:ascii="Book Antiqua" w:eastAsia="Book Antiqua" w:hAnsi="Book Antiqua"/>
          <w:color w:val="000000"/>
          <w:sz w:val="22"/>
        </w:rPr>
        <w:t>_______, neste ato representad</w:t>
      </w:r>
      <w:r w:rsidR="00AC230A">
        <w:rPr>
          <w:rFonts w:ascii="Book Antiqua" w:eastAsia="Book Antiqua" w:hAnsi="Book Antiqua"/>
          <w:color w:val="000000"/>
          <w:sz w:val="22"/>
        </w:rPr>
        <w:t>a</w:t>
      </w:r>
      <w:r w:rsidRPr="00EF7539">
        <w:rPr>
          <w:rFonts w:ascii="Book Antiqua" w:eastAsia="Book Antiqua" w:hAnsi="Book Antiqua"/>
          <w:color w:val="000000"/>
          <w:sz w:val="22"/>
        </w:rPr>
        <w:t xml:space="preserve"> pelo Sr.(a) _</w:t>
      </w:r>
      <w:r w:rsidR="00801C62">
        <w:rPr>
          <w:rFonts w:ascii="Book Antiqua" w:eastAsia="Book Antiqua" w:hAnsi="Book Antiqua"/>
          <w:color w:val="000000"/>
          <w:sz w:val="22"/>
        </w:rPr>
        <w:t>_______</w:t>
      </w:r>
      <w:r w:rsidRPr="00EF7539">
        <w:rPr>
          <w:rFonts w:ascii="Book Antiqua" w:eastAsia="Book Antiqua" w:hAnsi="Book Antiqua"/>
          <w:color w:val="000000"/>
          <w:sz w:val="22"/>
        </w:rPr>
        <w:t>_</w:t>
      </w:r>
      <w:r w:rsidR="00E50631">
        <w:rPr>
          <w:rFonts w:ascii="Book Antiqua" w:eastAsia="Book Antiqua" w:hAnsi="Book Antiqua"/>
          <w:color w:val="000000"/>
          <w:sz w:val="22"/>
        </w:rPr>
        <w:t>_____</w:t>
      </w:r>
      <w:r w:rsidR="00801C62">
        <w:rPr>
          <w:rFonts w:ascii="Book Antiqua" w:eastAsia="Book Antiqua" w:hAnsi="Book Antiqua"/>
          <w:color w:val="000000"/>
          <w:sz w:val="22"/>
        </w:rPr>
        <w:t>_____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________, portador da cédula de Identidade nº __</w:t>
      </w:r>
      <w:r w:rsidR="00801C62">
        <w:rPr>
          <w:rFonts w:ascii="Book Antiqua" w:eastAsia="Book Antiqua" w:hAnsi="Book Antiqua"/>
          <w:color w:val="000000"/>
          <w:sz w:val="22"/>
        </w:rPr>
        <w:t>__</w:t>
      </w:r>
      <w:r w:rsidRPr="00EF7539">
        <w:rPr>
          <w:rFonts w:ascii="Book Antiqua" w:eastAsia="Book Antiqua" w:hAnsi="Book Antiqua"/>
          <w:color w:val="000000"/>
          <w:sz w:val="22"/>
        </w:rPr>
        <w:t>_</w:t>
      </w:r>
      <w:r w:rsidR="00801C62">
        <w:rPr>
          <w:rFonts w:ascii="Book Antiqua" w:eastAsia="Book Antiqua" w:hAnsi="Book Antiqua"/>
          <w:color w:val="000000"/>
          <w:sz w:val="22"/>
        </w:rPr>
        <w:t>_</w:t>
      </w:r>
      <w:r w:rsidRPr="00EF7539">
        <w:rPr>
          <w:rFonts w:ascii="Book Antiqua" w:eastAsia="Book Antiqua" w:hAnsi="Book Antiqua"/>
          <w:color w:val="000000"/>
          <w:sz w:val="22"/>
        </w:rPr>
        <w:t>_</w:t>
      </w:r>
      <w:r w:rsidR="00E50631">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b/>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Sr.(a)_____________</w:t>
      </w:r>
      <w:r w:rsidR="00E50631">
        <w:rPr>
          <w:rFonts w:ascii="Book Antiqua" w:eastAsia="Book Antiqua" w:hAnsi="Book Antiqua"/>
          <w:color w:val="000000"/>
          <w:sz w:val="22"/>
        </w:rPr>
        <w:t>____</w:t>
      </w:r>
      <w:r w:rsidRPr="00EF7539">
        <w:rPr>
          <w:rFonts w:ascii="Book Antiqua" w:eastAsia="Book Antiqua" w:hAnsi="Book Antiqua"/>
          <w:color w:val="000000"/>
          <w:sz w:val="22"/>
        </w:rPr>
        <w:t xml:space="preserve">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 cidade de 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estado de ___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_____, Telefone: _____</w:t>
      </w:r>
      <w:r w:rsidR="00E50631">
        <w:rPr>
          <w:rFonts w:ascii="Book Antiqua" w:eastAsia="Book Antiqua" w:hAnsi="Book Antiqua"/>
          <w:color w:val="000000"/>
          <w:sz w:val="22"/>
        </w:rPr>
        <w:t>_</w:t>
      </w:r>
      <w:r w:rsidRPr="00EF7539">
        <w:rPr>
          <w:rFonts w:ascii="Book Antiqua" w:eastAsia="Book Antiqua" w:hAnsi="Book Antiqua"/>
          <w:color w:val="000000"/>
          <w:sz w:val="22"/>
        </w:rPr>
        <w:t xml:space="preserve">_________, e-mail </w:t>
      </w:r>
      <w:r w:rsidR="00E50631">
        <w:rPr>
          <w:rFonts w:ascii="Book Antiqua" w:eastAsia="Book Antiqua" w:hAnsi="Book Antiqua"/>
          <w:color w:val="000000"/>
          <w:sz w:val="22"/>
        </w:rPr>
        <w:t>_____________</w:t>
      </w:r>
      <w:r w:rsidRPr="00EF7539">
        <w:rPr>
          <w:rFonts w:ascii="Book Antiqua" w:eastAsia="Book Antiqua" w:hAnsi="Book Antiqua"/>
          <w:color w:val="000000"/>
          <w:sz w:val="22"/>
        </w:rPr>
        <w:t>______________;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8A0335" w:rsidRPr="00EF7539"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w:t>
      </w:r>
      <w:r w:rsidR="003D4DD5">
        <w:rPr>
          <w:rFonts w:ascii="Book Antiqua" w:eastAsia="Book Antiqua" w:hAnsi="Book Antiqua"/>
          <w:color w:val="000000"/>
          <w:sz w:val="22"/>
        </w:rPr>
        <w:t>2</w:t>
      </w:r>
      <w:r w:rsidR="009415CB">
        <w:rPr>
          <w:rFonts w:ascii="Book Antiqua" w:eastAsia="Book Antiqua" w:hAnsi="Book Antiqua"/>
          <w:color w:val="000000"/>
          <w:sz w:val="22"/>
        </w:rPr>
        <w:t>1</w:t>
      </w:r>
      <w:r w:rsidRPr="00EF7539">
        <w:rPr>
          <w:rFonts w:ascii="Book Antiqua" w:eastAsia="Book Antiqua" w:hAnsi="Book Antiqua"/>
          <w:color w:val="000000"/>
          <w:sz w:val="22"/>
        </w:rPr>
        <w:t>.</w:t>
      </w:r>
    </w:p>
    <w:p w:rsidR="00503842"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EC7BDE" w:rsidRDefault="00EC7BDE"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D46ECD" w:rsidRPr="00EF7539" w:rsidRDefault="00D46ECD"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C04B0E">
      <w:pPr>
        <w:pStyle w:val="western"/>
        <w:tabs>
          <w:tab w:val="left" w:pos="9498"/>
        </w:tabs>
        <w:suppressAutoHyphens/>
        <w:spacing w:before="0" w:after="0"/>
        <w:ind w:left="-709" w:right="-993"/>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C04B0E">
      <w:pPr>
        <w:pStyle w:val="western"/>
        <w:tabs>
          <w:tab w:val="left" w:pos="9498"/>
        </w:tabs>
        <w:suppressAutoHyphens/>
        <w:spacing w:before="0" w:after="0"/>
        <w:ind w:left="-709" w:right="-993"/>
        <w:jc w:val="center"/>
        <w:rPr>
          <w:rFonts w:ascii="Book Antiqua" w:eastAsia="Book Antiqua" w:hAnsi="Book Antiqua"/>
          <w:color w:val="000000"/>
          <w:sz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 xml:space="preserve">V </w:t>
      </w:r>
      <w:r w:rsidRPr="00AA2663">
        <w:rPr>
          <w:rFonts w:ascii="Book Antiqua" w:eastAsia="Book Antiqua" w:hAnsi="Book Antiqua"/>
          <w:b/>
          <w:color w:val="000000"/>
          <w:sz w:val="48"/>
          <w:szCs w:val="48"/>
        </w:rPr>
        <w:t>– MODELO/DECLARAÇÕES</w:t>
      </w:r>
    </w:p>
    <w:p w:rsidR="00BB3C24"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86170F">
        <w:rPr>
          <w:rFonts w:ascii="Book Antiqua" w:eastAsia="Book Antiqua" w:hAnsi="Book Antiqua"/>
          <w:color w:val="000000"/>
          <w:sz w:val="36"/>
          <w:szCs w:val="36"/>
        </w:rPr>
        <w:t>024/2021</w:t>
      </w:r>
    </w:p>
    <w:p w:rsidR="00BB3C24" w:rsidRPr="00161D90" w:rsidRDefault="00BB3C2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86170F">
        <w:rPr>
          <w:rFonts w:ascii="Book Antiqua" w:eastAsia="Book Antiqua" w:hAnsi="Book Antiqua"/>
          <w:color w:val="000000"/>
          <w:sz w:val="36"/>
          <w:szCs w:val="36"/>
        </w:rPr>
        <w:t>011/2021</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rPr>
      </w:pPr>
    </w:p>
    <w:p w:rsidR="00503842"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lang w:val="pt-BR"/>
        </w:rPr>
      </w:pPr>
    </w:p>
    <w:p w:rsidR="00503842" w:rsidRPr="00EF7539" w:rsidRDefault="00801C6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86170F">
        <w:rPr>
          <w:rFonts w:ascii="Book Antiqua" w:eastAsia="Book Antiqua" w:hAnsi="Book Antiqua"/>
          <w:sz w:val="22"/>
        </w:rPr>
        <w:t>024/2021</w:t>
      </w:r>
      <w:r>
        <w:rPr>
          <w:rFonts w:ascii="Book Antiqua" w:eastAsia="Book Antiqua" w:hAnsi="Book Antiqua"/>
          <w:color w:val="000000"/>
          <w:sz w:val="22"/>
        </w:rPr>
        <w:t xml:space="preserve"> – PREGÃO PRESENCIAL nº </w:t>
      </w:r>
      <w:r w:rsidR="0086170F">
        <w:rPr>
          <w:rFonts w:ascii="Book Antiqua" w:eastAsia="Book Antiqua" w:hAnsi="Book Antiqua"/>
          <w:color w:val="000000"/>
          <w:sz w:val="22"/>
        </w:rPr>
        <w:t>011/2021</w:t>
      </w:r>
      <w:r w:rsidRPr="00EF7539">
        <w:rPr>
          <w:rFonts w:ascii="Book Antiqua" w:eastAsia="Book Antiqua" w:hAnsi="Book Antiqua"/>
          <w:color w:val="000000"/>
          <w:sz w:val="22"/>
        </w:rPr>
        <w:t>, a empresa ____</w:t>
      </w:r>
      <w:r>
        <w:rPr>
          <w:rFonts w:ascii="Book Antiqua" w:eastAsia="Book Antiqua" w:hAnsi="Book Antiqua"/>
          <w:color w:val="000000"/>
          <w:sz w:val="22"/>
        </w:rPr>
        <w:t>___</w:t>
      </w:r>
      <w:r w:rsidRPr="00EF7539">
        <w:rPr>
          <w:rFonts w:ascii="Book Antiqua" w:eastAsia="Book Antiqua" w:hAnsi="Book Antiqua"/>
          <w:color w:val="000000"/>
          <w:sz w:val="22"/>
        </w:rPr>
        <w:t>_</w:t>
      </w:r>
      <w:r>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Pr>
          <w:rFonts w:ascii="Book Antiqua" w:eastAsia="Book Antiqua" w:hAnsi="Book Antiqua"/>
          <w:color w:val="000000"/>
          <w:sz w:val="22"/>
        </w:rPr>
        <w:t>_________</w:t>
      </w:r>
      <w:r w:rsidRPr="00EF7539">
        <w:rPr>
          <w:rFonts w:ascii="Book Antiqua" w:eastAsia="Book Antiqua" w:hAnsi="Book Antiqua"/>
          <w:color w:val="000000"/>
          <w:sz w:val="22"/>
        </w:rPr>
        <w:t>_________</w:t>
      </w:r>
      <w:r>
        <w:rPr>
          <w:rFonts w:ascii="Book Antiqua" w:eastAsia="Book Antiqua" w:hAnsi="Book Antiqua"/>
          <w:color w:val="000000"/>
          <w:sz w:val="22"/>
        </w:rPr>
        <w:t>_</w:t>
      </w:r>
      <w:r w:rsidRPr="00EF7539">
        <w:rPr>
          <w:rFonts w:ascii="Book Antiqua" w:eastAsia="Book Antiqua" w:hAnsi="Book Antiqua"/>
          <w:color w:val="000000"/>
          <w:sz w:val="22"/>
        </w:rPr>
        <w:t>________, CEP:___</w:t>
      </w:r>
      <w:r>
        <w:rPr>
          <w:rFonts w:ascii="Book Antiqua" w:eastAsia="Book Antiqua" w:hAnsi="Book Antiqua"/>
          <w:color w:val="000000"/>
          <w:sz w:val="22"/>
        </w:rPr>
        <w:t>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Pr>
          <w:rFonts w:ascii="Book Antiqua" w:eastAsia="Book Antiqua" w:hAnsi="Book Antiqua"/>
          <w:color w:val="000000"/>
          <w:sz w:val="22"/>
        </w:rPr>
        <w:t>_______</w:t>
      </w:r>
      <w:r w:rsidRPr="00EF7539">
        <w:rPr>
          <w:rFonts w:ascii="Book Antiqua" w:eastAsia="Book Antiqua" w:hAnsi="Book Antiqua"/>
          <w:color w:val="000000"/>
          <w:sz w:val="22"/>
        </w:rPr>
        <w:t>________</w:t>
      </w:r>
      <w:r>
        <w:rPr>
          <w:rFonts w:ascii="Book Antiqua" w:eastAsia="Book Antiqua" w:hAnsi="Book Antiqua"/>
          <w:color w:val="000000"/>
          <w:sz w:val="22"/>
        </w:rPr>
        <w:t>, neste ato representada</w:t>
      </w:r>
      <w:r w:rsidR="00503842" w:rsidRPr="00EF7539">
        <w:rPr>
          <w:rFonts w:ascii="Book Antiqua" w:eastAsia="Book Antiqua" w:hAnsi="Book Antiqua"/>
          <w:color w:val="000000"/>
          <w:sz w:val="22"/>
        </w:rPr>
        <w:t xml:space="preserve"> pelo </w:t>
      </w:r>
      <w:r w:rsidRPr="00EF7539">
        <w:rPr>
          <w:rFonts w:ascii="Book Antiqua" w:eastAsia="Book Antiqua" w:hAnsi="Book Antiqua"/>
          <w:color w:val="000000"/>
          <w:sz w:val="22"/>
        </w:rPr>
        <w:t>Sr.(a) _</w:t>
      </w:r>
      <w:r>
        <w:rPr>
          <w:rFonts w:ascii="Book Antiqua" w:eastAsia="Book Antiqua" w:hAnsi="Book Antiqua"/>
          <w:color w:val="000000"/>
          <w:sz w:val="22"/>
        </w:rPr>
        <w:t>_______</w:t>
      </w:r>
      <w:r w:rsidRPr="00EF7539">
        <w:rPr>
          <w:rFonts w:ascii="Book Antiqua" w:eastAsia="Book Antiqua" w:hAnsi="Book Antiqua"/>
          <w:color w:val="000000"/>
          <w:sz w:val="22"/>
        </w:rPr>
        <w:t>_</w:t>
      </w:r>
      <w:r>
        <w:rPr>
          <w:rFonts w:ascii="Book Antiqua" w:eastAsia="Book Antiqua" w:hAnsi="Book Antiqua"/>
          <w:color w:val="000000"/>
          <w:sz w:val="22"/>
        </w:rPr>
        <w:t>__________________</w:t>
      </w:r>
      <w:r w:rsidRPr="00EF7539">
        <w:rPr>
          <w:rFonts w:ascii="Book Antiqua" w:eastAsia="Book Antiqua" w:hAnsi="Book Antiqua"/>
          <w:color w:val="000000"/>
          <w:sz w:val="22"/>
        </w:rPr>
        <w:t>________, portador da cédula de Identidade nº __</w:t>
      </w:r>
      <w:r>
        <w:rPr>
          <w:rFonts w:ascii="Book Antiqua" w:eastAsia="Book Antiqua" w:hAnsi="Book Antiqua"/>
          <w:color w:val="000000"/>
          <w:sz w:val="22"/>
        </w:rPr>
        <w:t>__</w:t>
      </w:r>
      <w:r w:rsidRPr="00EF7539">
        <w:rPr>
          <w:rFonts w:ascii="Book Antiqua" w:eastAsia="Book Antiqua" w:hAnsi="Book Antiqua"/>
          <w:color w:val="000000"/>
          <w:sz w:val="22"/>
        </w:rPr>
        <w:t>_</w:t>
      </w:r>
      <w:r>
        <w:rPr>
          <w:rFonts w:ascii="Book Antiqua" w:eastAsia="Book Antiqua" w:hAnsi="Book Antiqua"/>
          <w:color w:val="000000"/>
          <w:sz w:val="22"/>
        </w:rPr>
        <w:t>_</w:t>
      </w:r>
      <w:r w:rsidRPr="00EF7539">
        <w:rPr>
          <w:rFonts w:ascii="Book Antiqua" w:eastAsia="Book Antiqua" w:hAnsi="Book Antiqua"/>
          <w:color w:val="000000"/>
          <w:sz w:val="22"/>
        </w:rPr>
        <w:t>_</w:t>
      </w:r>
      <w:r>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Pr>
          <w:rFonts w:ascii="Book Antiqua" w:eastAsia="Book Antiqua" w:hAnsi="Book Antiqua"/>
          <w:color w:val="000000"/>
          <w:sz w:val="22"/>
        </w:rPr>
        <w:t>________</w:t>
      </w:r>
      <w:r w:rsidRPr="00EF7539">
        <w:rPr>
          <w:rFonts w:ascii="Book Antiqua" w:eastAsia="Book Antiqua" w:hAnsi="Book Antiqua"/>
          <w:color w:val="000000"/>
          <w:sz w:val="22"/>
        </w:rPr>
        <w:t>______;</w:t>
      </w:r>
      <w:r>
        <w:rPr>
          <w:rFonts w:ascii="Book Antiqua" w:eastAsia="Book Antiqua" w:hAnsi="Book Antiqua"/>
          <w:color w:val="000000"/>
          <w:sz w:val="22"/>
        </w:rPr>
        <w:t xml:space="preserve"> </w:t>
      </w:r>
      <w:r w:rsidR="00503842" w:rsidRPr="00C31C49">
        <w:rPr>
          <w:rFonts w:ascii="Book Antiqua" w:eastAsia="Book Antiqua" w:hAnsi="Book Antiqua"/>
          <w:b/>
          <w:color w:val="000000"/>
          <w:sz w:val="22"/>
        </w:rPr>
        <w:t>DECLARA</w:t>
      </w:r>
      <w:r w:rsidR="00503842" w:rsidRPr="00EF7539">
        <w:rPr>
          <w:rFonts w:ascii="Book Antiqua" w:eastAsia="Book Antiqua" w:hAnsi="Book Antiqua"/>
          <w:color w:val="000000"/>
          <w:sz w:val="22"/>
        </w:rPr>
        <w:t xml:space="preserve"> sob as penas da lei, e de consequente inabilitação no referido processo licitatório que:</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C04B0E">
      <w:pPr>
        <w:pStyle w:val="A191065"/>
        <w:widowControl w:val="0"/>
        <w:numPr>
          <w:ilvl w:val="0"/>
          <w:numId w:val="17"/>
        </w:numPr>
        <w:shd w:val="clear" w:color="auto" w:fill="FFFFFF"/>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3D4DD5">
        <w:rPr>
          <w:rFonts w:ascii="Book Antiqua" w:eastAsia="Book Antiqua" w:hAnsi="Book Antiqua"/>
          <w:color w:val="000000"/>
          <w:sz w:val="22"/>
        </w:rPr>
        <w:t>2</w:t>
      </w:r>
      <w:r w:rsidR="009415CB">
        <w:rPr>
          <w:rFonts w:ascii="Book Antiqua" w:eastAsia="Book Antiqua" w:hAnsi="Book Antiqua"/>
          <w:color w:val="000000"/>
          <w:sz w:val="22"/>
        </w:rPr>
        <w:t>1</w:t>
      </w:r>
      <w:r w:rsidRPr="00EF7539">
        <w:rPr>
          <w:rFonts w:ascii="Book Antiqua" w:eastAsia="Book Antiqua" w:hAnsi="Book Antiqua"/>
          <w:color w:val="000000"/>
          <w:sz w:val="22"/>
        </w:rPr>
        <w:t>.</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C04B0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 xml:space="preserve">V </w:t>
      </w:r>
      <w:r w:rsidRPr="00AA2663">
        <w:rPr>
          <w:rFonts w:ascii="Book Antiqua" w:eastAsia="Book Antiqua" w:hAnsi="Book Antiqua"/>
          <w:b/>
          <w:color w:val="000000"/>
          <w:sz w:val="48"/>
          <w:szCs w:val="48"/>
        </w:rPr>
        <w:t>–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86170F">
        <w:rPr>
          <w:rFonts w:ascii="Book Antiqua" w:eastAsia="Book Antiqua" w:hAnsi="Book Antiqua"/>
          <w:color w:val="000000"/>
          <w:sz w:val="36"/>
          <w:szCs w:val="36"/>
        </w:rPr>
        <w:t>024/2021</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86170F">
        <w:rPr>
          <w:rFonts w:ascii="Book Antiqua" w:eastAsia="Book Antiqua" w:hAnsi="Book Antiqua"/>
          <w:color w:val="000000"/>
          <w:sz w:val="36"/>
          <w:szCs w:val="36"/>
        </w:rPr>
        <w:t>011/2021</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24"/>
          <w:szCs w:val="24"/>
          <w:shd w:val="clear" w:color="auto" w:fill="FFFFFF"/>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A24ABE" w:rsidRPr="00161D90" w:rsidRDefault="00A24ABE"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00449F" w:rsidRDefault="00E878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86170F">
        <w:rPr>
          <w:rFonts w:ascii="Book Antiqua" w:eastAsia="Book Antiqua" w:hAnsi="Book Antiqua"/>
        </w:rPr>
        <w:t>024/2021</w:t>
      </w:r>
      <w:r>
        <w:rPr>
          <w:rFonts w:ascii="Book Antiqua" w:eastAsia="Book Antiqua" w:hAnsi="Book Antiqua"/>
          <w:color w:val="000000"/>
        </w:rPr>
        <w:t xml:space="preserve"> – PREGÃO PRESENCIAL nº </w:t>
      </w:r>
      <w:r w:rsidR="0086170F">
        <w:rPr>
          <w:rFonts w:ascii="Book Antiqua" w:eastAsia="Book Antiqua" w:hAnsi="Book Antiqua"/>
          <w:color w:val="000000"/>
        </w:rPr>
        <w:t>011/2021</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com sede na ________</w:t>
      </w:r>
      <w:r>
        <w:rPr>
          <w:rFonts w:ascii="Book Antiqua" w:eastAsia="Book Antiqua" w:hAnsi="Book Antiqua"/>
          <w:color w:val="000000"/>
        </w:rPr>
        <w:t>_________</w:t>
      </w:r>
      <w:r w:rsidRPr="00EF7539">
        <w:rPr>
          <w:rFonts w:ascii="Book Antiqua" w:eastAsia="Book Antiqua" w:hAnsi="Book Antiqua"/>
          <w:color w:val="000000"/>
        </w:rPr>
        <w:t>_________</w:t>
      </w:r>
      <w:r>
        <w:rPr>
          <w:rFonts w:ascii="Book Antiqua" w:eastAsia="Book Antiqua" w:hAnsi="Book Antiqua"/>
          <w:color w:val="000000"/>
        </w:rPr>
        <w:t>_</w:t>
      </w:r>
      <w:r w:rsidRPr="00EF7539">
        <w:rPr>
          <w:rFonts w:ascii="Book Antiqua" w:eastAsia="Book Antiqua" w:hAnsi="Book Antiqua"/>
          <w:color w:val="000000"/>
        </w:rPr>
        <w:t>________, CEP:___</w:t>
      </w:r>
      <w:r>
        <w:rPr>
          <w:rFonts w:ascii="Book Antiqua" w:eastAsia="Book Antiqua" w:hAnsi="Book Antiqua"/>
          <w:color w:val="000000"/>
        </w:rPr>
        <w:t>___</w:t>
      </w:r>
      <w:r w:rsidRPr="00EF7539">
        <w:rPr>
          <w:rFonts w:ascii="Book Antiqua" w:eastAsia="Book Antiqua" w:hAnsi="Book Antiqua"/>
          <w:color w:val="000000"/>
        </w:rPr>
        <w:t>______, cidade de ___</w:t>
      </w:r>
      <w:r>
        <w:rPr>
          <w:rFonts w:ascii="Book Antiqua" w:eastAsia="Book Antiqua" w:hAnsi="Book Antiqua"/>
          <w:color w:val="000000"/>
        </w:rPr>
        <w:t>_____</w:t>
      </w:r>
      <w:r w:rsidRPr="00EF7539">
        <w:rPr>
          <w:rFonts w:ascii="Book Antiqua" w:eastAsia="Book Antiqua" w:hAnsi="Book Antiqua"/>
          <w:color w:val="000000"/>
        </w:rPr>
        <w:t xml:space="preserve">________, estado de </w:t>
      </w:r>
      <w:r>
        <w:rPr>
          <w:rFonts w:ascii="Book Antiqua" w:eastAsia="Book Antiqua" w:hAnsi="Book Antiqua"/>
          <w:color w:val="000000"/>
        </w:rPr>
        <w:t>_______</w:t>
      </w:r>
      <w:r w:rsidRPr="00EF7539">
        <w:rPr>
          <w:rFonts w:ascii="Book Antiqua" w:eastAsia="Book Antiqua" w:hAnsi="Book Antiqua"/>
          <w:color w:val="000000"/>
        </w:rPr>
        <w:t>________</w:t>
      </w:r>
      <w:r>
        <w:rPr>
          <w:rFonts w:ascii="Book Antiqua" w:eastAsia="Book Antiqua" w:hAnsi="Book Antiqua"/>
          <w:color w:val="000000"/>
        </w:rPr>
        <w:t>, neste ato representada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w:t>
      </w:r>
      <w:r>
        <w:rPr>
          <w:rFonts w:ascii="Book Antiqua" w:eastAsia="Book Antiqua" w:hAnsi="Book Antiqua"/>
          <w:color w:val="000000"/>
        </w:rPr>
        <w:t>_______</w:t>
      </w:r>
      <w:r w:rsidRPr="00EF7539">
        <w:rPr>
          <w:rFonts w:ascii="Book Antiqua" w:eastAsia="Book Antiqua" w:hAnsi="Book Antiqua"/>
          <w:color w:val="000000"/>
        </w:rPr>
        <w:t>_</w:t>
      </w:r>
      <w:r>
        <w:rPr>
          <w:rFonts w:ascii="Book Antiqua" w:eastAsia="Book Antiqua" w:hAnsi="Book Antiqua"/>
          <w:color w:val="000000"/>
        </w:rPr>
        <w:t>__________________</w:t>
      </w:r>
      <w:r w:rsidRPr="00EF7539">
        <w:rPr>
          <w:rFonts w:ascii="Book Antiqua" w:eastAsia="Book Antiqua" w:hAnsi="Book Antiqua"/>
          <w:color w:val="000000"/>
        </w:rPr>
        <w:t>________, portador da cédula de Identidade nº __</w:t>
      </w:r>
      <w:r>
        <w:rPr>
          <w:rFonts w:ascii="Book Antiqua" w:eastAsia="Book Antiqua" w:hAnsi="Book Antiqua"/>
          <w:color w:val="000000"/>
        </w:rPr>
        <w:t>__</w:t>
      </w:r>
      <w:r w:rsidRPr="00EF7539">
        <w:rPr>
          <w:rFonts w:ascii="Book Antiqua" w:eastAsia="Book Antiqua" w:hAnsi="Book Antiqua"/>
          <w:color w:val="000000"/>
        </w:rPr>
        <w:t>_</w:t>
      </w:r>
      <w:r>
        <w:rPr>
          <w:rFonts w:ascii="Book Antiqua" w:eastAsia="Book Antiqua" w:hAnsi="Book Antiqua"/>
          <w:color w:val="000000"/>
        </w:rPr>
        <w:t>_</w:t>
      </w:r>
      <w:r w:rsidRPr="00EF7539">
        <w:rPr>
          <w:rFonts w:ascii="Book Antiqua" w:eastAsia="Book Antiqua" w:hAnsi="Book Antiqua"/>
          <w:color w:val="000000"/>
        </w:rPr>
        <w:t>_</w:t>
      </w:r>
      <w:r>
        <w:rPr>
          <w:rFonts w:ascii="Book Antiqua" w:eastAsia="Book Antiqua" w:hAnsi="Book Antiqua"/>
          <w:color w:val="000000"/>
        </w:rPr>
        <w:t>____</w:t>
      </w:r>
      <w:r w:rsidRPr="00EF7539">
        <w:rPr>
          <w:rFonts w:ascii="Book Antiqua" w:eastAsia="Book Antiqua" w:hAnsi="Book Antiqua"/>
          <w:color w:val="000000"/>
        </w:rPr>
        <w:t>____ e do CPF nº ___</w:t>
      </w:r>
      <w:r>
        <w:rPr>
          <w:rFonts w:ascii="Book Antiqua" w:eastAsia="Book Antiqua" w:hAnsi="Book Antiqua"/>
          <w:color w:val="000000"/>
        </w:rPr>
        <w:t>________</w:t>
      </w:r>
      <w:r w:rsidRPr="00EF7539">
        <w:rPr>
          <w:rFonts w:ascii="Book Antiqua" w:eastAsia="Book Antiqua" w:hAnsi="Book Antiqua"/>
          <w:color w:val="000000"/>
        </w:rPr>
        <w:t>______;</w:t>
      </w:r>
      <w:r>
        <w:rPr>
          <w:rFonts w:ascii="Book Antiqua" w:eastAsia="Book Antiqua" w:hAnsi="Book Antiqua"/>
          <w:color w:val="000000"/>
        </w:rPr>
        <w:t xml:space="preserve"> </w:t>
      </w:r>
      <w:r w:rsidR="00503842" w:rsidRPr="00C31C49">
        <w:rPr>
          <w:rFonts w:ascii="Book Antiqua" w:eastAsia="Arial" w:hAnsi="Book Antiqua"/>
          <w:b/>
        </w:rPr>
        <w:t>DECLARA</w:t>
      </w:r>
      <w:r w:rsidR="00503842"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w:t>
      </w:r>
      <w:r w:rsidR="0034682E">
        <w:rPr>
          <w:rFonts w:ascii="Book Antiqua" w:eastAsia="Book Antiqua" w:hAnsi="Book Antiqua"/>
          <w:color w:val="000000"/>
        </w:rPr>
        <w:t>1</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503842" w:rsidRPr="0000449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s="Book Antiqua"/>
          <w:lang w:eastAsia="pt-BR"/>
        </w:rPr>
      </w:pPr>
    </w:p>
    <w:p w:rsidR="00503842" w:rsidRDefault="00503842" w:rsidP="00C04B0E">
      <w:pPr>
        <w:pStyle w:val="western"/>
        <w:tabs>
          <w:tab w:val="left" w:pos="9498"/>
        </w:tabs>
        <w:suppressAutoHyphens/>
        <w:spacing w:before="0" w:after="0"/>
        <w:ind w:left="-709" w:right="-993"/>
        <w:jc w:val="center"/>
        <w:rPr>
          <w:rFonts w:ascii="Book Antiqua" w:hAnsi="Book Antiqua" w:cs="Arial"/>
          <w:sz w:val="22"/>
          <w:szCs w:val="22"/>
        </w:rPr>
      </w:pPr>
    </w:p>
    <w:p w:rsidR="00503842" w:rsidRDefault="00503842" w:rsidP="00C04B0E">
      <w:pPr>
        <w:pStyle w:val="western"/>
        <w:tabs>
          <w:tab w:val="left" w:pos="9498"/>
        </w:tabs>
        <w:suppressAutoHyphens/>
        <w:spacing w:before="0" w:after="0"/>
        <w:ind w:left="-709" w:right="-993"/>
        <w:jc w:val="center"/>
        <w:rPr>
          <w:rFonts w:ascii="Book Antiqua" w:eastAsia="Book Antiqua" w:hAnsi="Book Antiqua"/>
          <w:color w:val="000000"/>
          <w:sz w:val="28"/>
          <w:szCs w:val="28"/>
        </w:rPr>
      </w:pPr>
    </w:p>
    <w:p w:rsidR="00503842" w:rsidRPr="00A60A9A" w:rsidRDefault="00503842" w:rsidP="00C04B0E">
      <w:pPr>
        <w:pStyle w:val="Normal0"/>
        <w:widowControl w:val="0"/>
        <w:tabs>
          <w:tab w:val="left" w:pos="9498"/>
        </w:tabs>
        <w:ind w:left="-709" w:right="-993"/>
        <w:rPr>
          <w:rFonts w:ascii="Book Antiqua" w:eastAsia="Book Antiqua" w:hAnsi="Book Antiqua"/>
          <w:color w:val="000000"/>
          <w:sz w:val="28"/>
          <w:szCs w:val="28"/>
          <w:lang w:val="pt-BR"/>
        </w:rPr>
      </w:pPr>
    </w:p>
    <w:p w:rsidR="00503842" w:rsidRDefault="00503842" w:rsidP="00C04B0E">
      <w:pPr>
        <w:pStyle w:val="Normal0"/>
        <w:widowControl w:val="0"/>
        <w:tabs>
          <w:tab w:val="left" w:pos="9498"/>
        </w:tabs>
        <w:ind w:left="-709" w:right="-993"/>
        <w:jc w:val="center"/>
        <w:rPr>
          <w:rFonts w:ascii="Book Antiqua" w:eastAsia="Book Antiqua" w:hAnsi="Book Antiqua"/>
          <w:color w:val="000000"/>
          <w:sz w:val="28"/>
          <w:szCs w:val="28"/>
          <w:lang w:val="pt-BR"/>
        </w:rPr>
      </w:pPr>
    </w:p>
    <w:p w:rsidR="00A00EC0" w:rsidRDefault="00A00EC0" w:rsidP="00C04B0E">
      <w:pPr>
        <w:pStyle w:val="Normal0"/>
        <w:widowControl w:val="0"/>
        <w:tabs>
          <w:tab w:val="left" w:pos="9498"/>
        </w:tabs>
        <w:ind w:left="-709" w:right="-993"/>
        <w:jc w:val="center"/>
        <w:rPr>
          <w:rFonts w:ascii="Book Antiqua" w:eastAsia="Book Antiqua" w:hAnsi="Book Antiqua"/>
          <w:color w:val="000000"/>
          <w:sz w:val="28"/>
          <w:szCs w:val="28"/>
          <w:lang w:val="pt-BR"/>
        </w:rPr>
      </w:pPr>
    </w:p>
    <w:p w:rsidR="00A00EC0" w:rsidRPr="00A60A9A" w:rsidRDefault="00A00EC0" w:rsidP="00C04B0E">
      <w:pPr>
        <w:pStyle w:val="Normal0"/>
        <w:widowControl w:val="0"/>
        <w:tabs>
          <w:tab w:val="left" w:pos="9498"/>
        </w:tabs>
        <w:ind w:left="-709" w:right="-993"/>
        <w:jc w:val="center"/>
        <w:rPr>
          <w:rFonts w:ascii="Book Antiqua" w:eastAsia="Book Antiqua" w:hAnsi="Book Antiqua"/>
          <w:color w:val="000000"/>
          <w:sz w:val="28"/>
          <w:szCs w:val="28"/>
          <w:lang w:val="pt-BR"/>
        </w:rPr>
      </w:pPr>
    </w:p>
    <w:p w:rsidR="00503842" w:rsidRDefault="00503842" w:rsidP="00C04B0E">
      <w:pPr>
        <w:tabs>
          <w:tab w:val="left" w:pos="9498"/>
        </w:tabs>
        <w:ind w:left="-709" w:right="-993"/>
      </w:pPr>
    </w:p>
    <w:p w:rsidR="00187BD5" w:rsidRDefault="00187BD5" w:rsidP="00C04B0E">
      <w:pPr>
        <w:tabs>
          <w:tab w:val="left" w:pos="9498"/>
        </w:tabs>
        <w:ind w:left="-709" w:right="-993"/>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 xml:space="preserve">V </w:t>
      </w:r>
      <w:r w:rsidRPr="00AA2663">
        <w:rPr>
          <w:rFonts w:ascii="Book Antiqua" w:eastAsia="Book Antiqua" w:hAnsi="Book Antiqua"/>
          <w:b/>
          <w:color w:val="000000"/>
          <w:sz w:val="48"/>
          <w:szCs w:val="48"/>
        </w:rPr>
        <w:t>–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86170F">
        <w:rPr>
          <w:rFonts w:ascii="Book Antiqua" w:eastAsia="Book Antiqua" w:hAnsi="Book Antiqua"/>
          <w:color w:val="000000"/>
          <w:sz w:val="36"/>
          <w:szCs w:val="36"/>
        </w:rPr>
        <w:t>024/2021</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86170F">
        <w:rPr>
          <w:rFonts w:ascii="Book Antiqua" w:eastAsia="Book Antiqua" w:hAnsi="Book Antiqua"/>
          <w:color w:val="000000"/>
          <w:sz w:val="36"/>
          <w:szCs w:val="36"/>
        </w:rPr>
        <w:t>011/2021</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40"/>
          <w:szCs w:val="40"/>
          <w:highlight w:val="yellow"/>
          <w:shd w:val="clear" w:color="auto" w:fill="FFFFFF"/>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56597B" w:rsidRDefault="00C31C49"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Book Antiqua" w:hAnsi="Book Antiqua"/>
          <w:color w:val="000000"/>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86170F">
        <w:rPr>
          <w:rFonts w:ascii="Book Antiqua" w:eastAsia="Book Antiqua" w:hAnsi="Book Antiqua"/>
        </w:rPr>
        <w:t>024/2021</w:t>
      </w:r>
      <w:r>
        <w:rPr>
          <w:rFonts w:ascii="Book Antiqua" w:eastAsia="Book Antiqua" w:hAnsi="Book Antiqua"/>
          <w:color w:val="000000"/>
        </w:rPr>
        <w:t xml:space="preserve"> – PREGÃO PRESENCIAL nº </w:t>
      </w:r>
      <w:r w:rsidR="0086170F">
        <w:rPr>
          <w:rFonts w:ascii="Book Antiqua" w:eastAsia="Book Antiqua" w:hAnsi="Book Antiqua"/>
          <w:color w:val="000000"/>
        </w:rPr>
        <w:t>011/2021</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xml:space="preserve">, </w:t>
      </w:r>
      <w:r w:rsidRPr="00C31C49">
        <w:rPr>
          <w:rFonts w:ascii="Book Antiqua" w:eastAsia="Book Antiqua" w:hAnsi="Book Antiqua"/>
          <w:color w:val="000000"/>
        </w:rPr>
        <w:t xml:space="preserve">neste ato representada pelo </w:t>
      </w:r>
      <w:proofErr w:type="gramStart"/>
      <w:r w:rsidRPr="00C31C49">
        <w:rPr>
          <w:rFonts w:ascii="Book Antiqua" w:eastAsia="Book Antiqua" w:hAnsi="Book Antiqua"/>
          <w:color w:val="000000"/>
        </w:rPr>
        <w:t>Sr.</w:t>
      </w:r>
      <w:proofErr w:type="gramEnd"/>
      <w:r w:rsidRPr="00C31C49">
        <w:rPr>
          <w:rFonts w:ascii="Book Antiqua" w:eastAsia="Book Antiqua" w:hAnsi="Book Antiqua"/>
          <w:color w:val="000000"/>
        </w:rPr>
        <w:t xml:space="preserve">(a) ___________________________________, portador da cédula de Identidade nº _______________ e do CPF nº _________________; </w:t>
      </w:r>
      <w:r w:rsidR="00503842">
        <w:rPr>
          <w:rFonts w:ascii="Book Antiqua" w:eastAsia="Book Antiqua" w:hAnsi="Book Antiqua"/>
          <w:color w:val="000000"/>
        </w:rPr>
        <w:t xml:space="preserve"> </w:t>
      </w:r>
      <w:r w:rsidR="00503842" w:rsidRPr="0056597B">
        <w:rPr>
          <w:rFonts w:ascii="Book Antiqua" w:eastAsia="Arial" w:hAnsi="Book Antiqua"/>
          <w:b/>
        </w:rPr>
        <w:t>DECLARA</w:t>
      </w:r>
      <w:r w:rsidR="00503842">
        <w:rPr>
          <w:rFonts w:ascii="Book Antiqua" w:eastAsia="Arial" w:hAnsi="Book Antiqua"/>
        </w:rPr>
        <w:t xml:space="preserve">, sob as penas da lei, que </w:t>
      </w:r>
      <w:r w:rsidR="00503842" w:rsidRPr="0056597B">
        <w:rPr>
          <w:rFonts w:ascii="Book Antiqua" w:eastAsia="Arial" w:hAnsi="Book Antiqua"/>
          <w:b/>
          <w:u w:val="single"/>
        </w:rPr>
        <w:t>NÃO</w:t>
      </w:r>
      <w:r w:rsidR="00503842">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sidR="00503842">
        <w:rPr>
          <w:rFonts w:ascii="Book Antiqua" w:eastAsia="Arial" w:hAnsi="Book Antiqua"/>
        </w:rPr>
        <w:t xml:space="preserve"> 8666/93 em atendimento ao Artigo 97 da referida Lei para Licitar ou Contratar com a Administração Pública.</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Pr>
          <w:rFonts w:ascii="Book Antiqua" w:eastAsia="Arial" w:hAnsi="Book Antiqua"/>
        </w:rPr>
        <w:t>Por ser expressão de verdade, firmamos o presente.</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w:t>
      </w:r>
      <w:r w:rsidR="0034682E">
        <w:rPr>
          <w:rFonts w:ascii="Book Antiqua" w:eastAsia="Book Antiqua" w:hAnsi="Book Antiqua"/>
          <w:color w:val="000000"/>
        </w:rPr>
        <w:t>1</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974B26" w:rsidRDefault="00974B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DE3E65" w:rsidRDefault="00DE3E65" w:rsidP="00071C53">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DE3E65" w:rsidRDefault="00DE3E65" w:rsidP="00071C53">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0C019C" w:rsidRDefault="000C019C" w:rsidP="00071C53">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0C019C" w:rsidRDefault="000C019C" w:rsidP="00071C53">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0C019C" w:rsidRDefault="000C019C" w:rsidP="00071C53">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0C019C" w:rsidRPr="00AA2663" w:rsidRDefault="000C019C" w:rsidP="000C019C">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0C019C" w:rsidRPr="00EF6F19" w:rsidRDefault="000C019C" w:rsidP="000C019C">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024/2021</w:t>
      </w:r>
    </w:p>
    <w:p w:rsidR="000C019C" w:rsidRDefault="000C019C" w:rsidP="000C01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011/2021</w:t>
      </w:r>
    </w:p>
    <w:p w:rsidR="00A32377" w:rsidRDefault="00A32377" w:rsidP="000C01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A32377" w:rsidRPr="009A0C2D" w:rsidRDefault="00A32377" w:rsidP="00A323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5</w:t>
      </w:r>
      <w:proofErr w:type="gramEnd"/>
    </w:p>
    <w:p w:rsidR="00A32377" w:rsidRPr="00161D90" w:rsidRDefault="00A32377" w:rsidP="000C01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p>
    <w:p w:rsidR="000C019C" w:rsidRPr="000C019C" w:rsidRDefault="000C019C" w:rsidP="00071C53">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0C019C" w:rsidRDefault="000C019C" w:rsidP="000C019C">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autoSpaceDE w:val="0"/>
        <w:autoSpaceDN w:val="0"/>
        <w:adjustRightInd w:val="0"/>
        <w:ind w:left="-709" w:right="-993"/>
        <w:jc w:val="center"/>
        <w:rPr>
          <w:rFonts w:ascii="Book Antiqua" w:eastAsia="Arial" w:hAnsi="Book Antiqua"/>
          <w:sz w:val="36"/>
          <w:szCs w:val="36"/>
        </w:rPr>
      </w:pPr>
      <w:r w:rsidRPr="00B90E67">
        <w:rPr>
          <w:rFonts w:ascii="Book Antiqua" w:eastAsia="Arial" w:hAnsi="Book Antiqua"/>
          <w:sz w:val="36"/>
          <w:szCs w:val="36"/>
        </w:rPr>
        <w:t xml:space="preserve">Declaração de </w:t>
      </w:r>
      <w:r>
        <w:rPr>
          <w:rFonts w:ascii="Book Antiqua" w:eastAsia="Arial" w:hAnsi="Book Antiqua"/>
          <w:sz w:val="36"/>
          <w:szCs w:val="36"/>
        </w:rPr>
        <w:t xml:space="preserve">Capacidade Operativa </w:t>
      </w:r>
    </w:p>
    <w:p w:rsidR="000C019C" w:rsidRPr="00A32F35" w:rsidRDefault="000C019C" w:rsidP="000C019C">
      <w:pPr>
        <w:pStyle w:val="Normal0"/>
        <w:tabs>
          <w:tab w:val="left" w:pos="9498"/>
          <w:tab w:val="left" w:pos="10206"/>
        </w:tabs>
        <w:ind w:left="-709" w:right="-993"/>
        <w:rPr>
          <w:rFonts w:ascii="Book Antiqua" w:hAnsi="Book Antiqua"/>
          <w:color w:val="000000"/>
        </w:rPr>
      </w:pPr>
    </w:p>
    <w:p w:rsidR="000C019C" w:rsidRDefault="000C019C" w:rsidP="000C01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360" w:lineRule="auto"/>
        <w:ind w:left="-709" w:right="-994"/>
        <w:rPr>
          <w:rFonts w:ascii="Book Antiqua" w:eastAsia="Book Antiqua" w:hAnsi="Book Antiqua"/>
          <w:color w:val="000000"/>
        </w:rPr>
      </w:pPr>
      <w:r w:rsidRPr="005E35CC">
        <w:rPr>
          <w:rFonts w:ascii="Book Antiqua" w:eastAsia="Book Antiqua" w:hAnsi="Book Antiqua"/>
          <w:color w:val="000000"/>
        </w:rPr>
        <w:t>Para fins de participação no PROCESSO LICITATÓRIO Nº 0</w:t>
      </w:r>
      <w:r>
        <w:rPr>
          <w:rFonts w:ascii="Book Antiqua" w:eastAsia="Book Antiqua" w:hAnsi="Book Antiqua"/>
          <w:color w:val="000000"/>
        </w:rPr>
        <w:t>24</w:t>
      </w:r>
      <w:r w:rsidRPr="005E35CC">
        <w:rPr>
          <w:rFonts w:ascii="Book Antiqua" w:eastAsia="Book Antiqua" w:hAnsi="Book Antiqua"/>
        </w:rPr>
        <w:t>/2021</w:t>
      </w:r>
      <w:r w:rsidRPr="005E35CC">
        <w:rPr>
          <w:rFonts w:ascii="Book Antiqua" w:eastAsia="Book Antiqua" w:hAnsi="Book Antiqua"/>
          <w:color w:val="000000"/>
        </w:rPr>
        <w:t xml:space="preserve"> – PREGÃO PRESENCIAL nº 0</w:t>
      </w:r>
      <w:r>
        <w:rPr>
          <w:rFonts w:ascii="Book Antiqua" w:eastAsia="Book Antiqua" w:hAnsi="Book Antiqua"/>
          <w:color w:val="000000"/>
        </w:rPr>
        <w:t>11</w:t>
      </w:r>
      <w:r w:rsidRPr="005E35CC">
        <w:rPr>
          <w:rFonts w:ascii="Book Antiqua" w:eastAsia="Book Antiqua" w:hAnsi="Book Antiqua"/>
        </w:rPr>
        <w:t>/2021</w:t>
      </w:r>
      <w:r w:rsidRPr="005E35CC">
        <w:rPr>
          <w:rFonts w:ascii="Book Antiqua" w:eastAsia="Book Antiqua" w:hAnsi="Book Antiqua"/>
          <w:color w:val="000000"/>
        </w:rPr>
        <w:t xml:space="preserve">, </w:t>
      </w:r>
      <w:r w:rsidRPr="008E5B39">
        <w:rPr>
          <w:rFonts w:ascii="Book Antiqua" w:eastAsia="Book Antiqua" w:hAnsi="Book Antiqua"/>
          <w:color w:val="000000"/>
        </w:rPr>
        <w:t xml:space="preserve">a empresa _________________________________, inscrita no CNPJ </w:t>
      </w:r>
      <w:proofErr w:type="spellStart"/>
      <w:r w:rsidRPr="008E5B39">
        <w:rPr>
          <w:rFonts w:ascii="Book Antiqua" w:eastAsia="Book Antiqua" w:hAnsi="Book Antiqua"/>
          <w:color w:val="000000"/>
        </w:rPr>
        <w:t>nº________________</w:t>
      </w:r>
      <w:proofErr w:type="spellEnd"/>
      <w:r w:rsidRPr="008E5B39">
        <w:rPr>
          <w:rFonts w:ascii="Book Antiqua" w:eastAsia="Book Antiqua" w:hAnsi="Book Antiqua"/>
          <w:color w:val="000000"/>
        </w:rPr>
        <w:t xml:space="preserve">, com sede na ___________________________________, CEP:____________, cidade de ________________, estado de _______________, neste ato representada pelo </w:t>
      </w:r>
      <w:proofErr w:type="gramStart"/>
      <w:r w:rsidRPr="008E5B39">
        <w:rPr>
          <w:rFonts w:ascii="Book Antiqua" w:eastAsia="Book Antiqua" w:hAnsi="Book Antiqua"/>
          <w:color w:val="000000"/>
        </w:rPr>
        <w:t>Sr.</w:t>
      </w:r>
      <w:proofErr w:type="gramEnd"/>
      <w:r w:rsidRPr="008E5B39">
        <w:rPr>
          <w:rFonts w:ascii="Book Antiqua" w:eastAsia="Book Antiqua" w:hAnsi="Book Antiqua"/>
          <w:color w:val="000000"/>
        </w:rPr>
        <w:t>(a) ___________________________________, portador da cédula de Identidade nº _______________ e do CPF nº _________________;</w:t>
      </w:r>
      <w:r>
        <w:rPr>
          <w:rFonts w:ascii="Book Antiqua" w:eastAsia="Book Antiqua" w:hAnsi="Book Antiqua"/>
          <w:color w:val="000000"/>
        </w:rPr>
        <w:t xml:space="preserve"> </w:t>
      </w:r>
      <w:r w:rsidRPr="005E35CC">
        <w:rPr>
          <w:rFonts w:ascii="Book Antiqua" w:eastAsia="Book Antiqua" w:hAnsi="Book Antiqua"/>
          <w:color w:val="000000"/>
        </w:rPr>
        <w:t xml:space="preserve">como condição de participação na licitação, na modalidade Pregão Presencial, </w:t>
      </w:r>
      <w:r w:rsidRPr="008E5B39">
        <w:rPr>
          <w:rFonts w:ascii="Book Antiqua" w:eastAsia="Book Antiqua" w:hAnsi="Book Antiqua"/>
          <w:b/>
          <w:color w:val="000000"/>
        </w:rPr>
        <w:t>DECLARA</w:t>
      </w:r>
      <w:r w:rsidRPr="005E35CC">
        <w:rPr>
          <w:rFonts w:ascii="Book Antiqua" w:eastAsia="Book Antiqua" w:hAnsi="Book Antiqua"/>
          <w:color w:val="000000"/>
        </w:rPr>
        <w:t xml:space="preserve">, sob as penas da lei e de </w:t>
      </w:r>
      <w:proofErr w:type="spellStart"/>
      <w:r w:rsidRPr="005E35CC">
        <w:rPr>
          <w:rFonts w:ascii="Book Antiqua" w:eastAsia="Book Antiqua" w:hAnsi="Book Antiqua"/>
          <w:color w:val="000000"/>
        </w:rPr>
        <w:t>consequente</w:t>
      </w:r>
      <w:proofErr w:type="spellEnd"/>
      <w:r w:rsidRPr="005E35CC">
        <w:rPr>
          <w:rFonts w:ascii="Book Antiqua" w:eastAsia="Book Antiqua" w:hAnsi="Book Antiqua"/>
          <w:color w:val="000000"/>
        </w:rPr>
        <w:t xml:space="preserve"> inabilitação no referido processo licitatório, que:</w:t>
      </w:r>
    </w:p>
    <w:p w:rsidR="000C019C" w:rsidRDefault="000C019C" w:rsidP="000C01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360" w:lineRule="auto"/>
        <w:ind w:left="-709" w:right="-994"/>
        <w:rPr>
          <w:rFonts w:ascii="Book Antiqua" w:eastAsia="Book Antiqua" w:hAnsi="Book Antiqua"/>
          <w:color w:val="000000"/>
        </w:rPr>
      </w:pPr>
    </w:p>
    <w:p w:rsidR="000C019C" w:rsidRDefault="000C019C" w:rsidP="000C01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360" w:lineRule="auto"/>
        <w:ind w:left="-142" w:right="-994" w:hanging="283"/>
        <w:rPr>
          <w:rFonts w:ascii="Book Antiqua" w:eastAsia="Arial" w:hAnsi="Book Antiqua"/>
          <w:lang w:eastAsia="pt-BR"/>
        </w:rPr>
      </w:pPr>
      <w:r w:rsidRPr="005E35CC">
        <w:rPr>
          <w:rFonts w:ascii="Book Antiqua" w:eastAsia="Book Antiqua" w:hAnsi="Book Antiqua"/>
          <w:b/>
          <w:color w:val="000000"/>
        </w:rPr>
        <w:t>a)</w:t>
      </w:r>
      <w:r w:rsidRPr="005E35CC">
        <w:rPr>
          <w:rFonts w:ascii="Book Antiqua" w:eastAsia="Book Antiqua" w:hAnsi="Book Antiqua"/>
          <w:color w:val="000000"/>
        </w:rPr>
        <w:t xml:space="preserve"> A</w:t>
      </w:r>
      <w:r w:rsidRPr="005E35CC">
        <w:rPr>
          <w:rFonts w:ascii="Book Antiqua" w:eastAsia="Arial" w:hAnsi="Book Antiqua"/>
          <w:lang w:eastAsia="pt-BR"/>
        </w:rPr>
        <w:t xml:space="preserve">tende plenamente aos requisitos técnicos para a </w:t>
      </w:r>
      <w:r w:rsidRPr="005E35CC">
        <w:rPr>
          <w:rFonts w:ascii="Book Antiqua" w:hAnsi="Book Antiqua"/>
          <w:b/>
        </w:rPr>
        <w:t>EXECUÇÃO DE</w:t>
      </w:r>
      <w:r w:rsidRPr="000D135B">
        <w:rPr>
          <w:rFonts w:ascii="Book Antiqua" w:hAnsi="Book Antiqua"/>
          <w:b/>
        </w:rPr>
        <w:t xml:space="preserve"> </w:t>
      </w:r>
      <w:r w:rsidRPr="005E35CC">
        <w:rPr>
          <w:rFonts w:ascii="Book Antiqua" w:hAnsi="Book Antiqua"/>
          <w:b/>
        </w:rPr>
        <w:t xml:space="preserve">SERVIÇOS </w:t>
      </w:r>
      <w:r w:rsidRPr="000C019C">
        <w:rPr>
          <w:rFonts w:ascii="Book Antiqua" w:hAnsi="Book Antiqua"/>
          <w:b/>
        </w:rPr>
        <w:t>DE INFRAESTRUTURA ELÉTRICA E SERVIÇOS ESPECIALIZADOS</w:t>
      </w:r>
      <w:r w:rsidRPr="003A6846">
        <w:rPr>
          <w:rFonts w:ascii="Book Antiqua" w:hAnsi="Book Antiqua"/>
        </w:rPr>
        <w:t>,</w:t>
      </w:r>
      <w:r w:rsidRPr="00CE702A">
        <w:rPr>
          <w:rFonts w:ascii="Book Antiqua" w:hAnsi="Book Antiqua"/>
        </w:rPr>
        <w:t xml:space="preserve"> </w:t>
      </w:r>
      <w:r w:rsidRPr="005E35CC">
        <w:rPr>
          <w:rFonts w:ascii="Book Antiqua" w:hAnsi="Book Antiqua"/>
        </w:rPr>
        <w:t>c</w:t>
      </w:r>
      <w:r w:rsidRPr="005E35CC">
        <w:rPr>
          <w:rFonts w:ascii="Book Antiqua" w:eastAsia="Arial" w:hAnsi="Book Antiqua"/>
          <w:lang w:eastAsia="pt-BR"/>
        </w:rPr>
        <w:t>onforme especificações constantes no Edital do Pregão Presencial nº 0</w:t>
      </w:r>
      <w:r>
        <w:rPr>
          <w:rFonts w:ascii="Book Antiqua" w:eastAsia="Arial" w:hAnsi="Book Antiqua"/>
          <w:lang w:eastAsia="pt-BR"/>
        </w:rPr>
        <w:t>11</w:t>
      </w:r>
      <w:r w:rsidRPr="005E35CC">
        <w:rPr>
          <w:rFonts w:ascii="Book Antiqua" w:eastAsia="Book Antiqua" w:hAnsi="Book Antiqua"/>
        </w:rPr>
        <w:t>/2021</w:t>
      </w:r>
      <w:r w:rsidRPr="005E35CC">
        <w:rPr>
          <w:rFonts w:ascii="Book Antiqua" w:eastAsia="Book Antiqua" w:hAnsi="Book Antiqua"/>
          <w:color w:val="000000"/>
        </w:rPr>
        <w:t xml:space="preserve"> </w:t>
      </w:r>
      <w:r w:rsidRPr="005E35CC">
        <w:rPr>
          <w:rFonts w:ascii="Book Antiqua" w:eastAsia="Arial" w:hAnsi="Book Antiqua"/>
          <w:lang w:eastAsia="pt-BR"/>
        </w:rPr>
        <w:t>e seus Anexos, e</w:t>
      </w:r>
      <w:r w:rsidRPr="005E35CC">
        <w:rPr>
          <w:rFonts w:ascii="Book Antiqua" w:eastAsia="Book Antiqua" w:hAnsi="Book Antiqua" w:cs="Arial"/>
        </w:rPr>
        <w:t xml:space="preserve"> que disporá</w:t>
      </w:r>
      <w:r w:rsidRPr="005E35CC">
        <w:rPr>
          <w:rFonts w:ascii="Book Antiqua" w:eastAsia="Arial" w:hAnsi="Book Antiqua"/>
          <w:lang w:eastAsia="pt-BR"/>
        </w:rPr>
        <w:t xml:space="preserve"> de </w:t>
      </w:r>
      <w:r w:rsidRPr="005E35CC">
        <w:rPr>
          <w:rFonts w:ascii="Book Antiqua" w:eastAsia="Arial" w:hAnsi="Book Antiqua"/>
          <w:b/>
          <w:lang w:eastAsia="pt-BR"/>
        </w:rPr>
        <w:t>CAPACIDADE OPERATIVA</w:t>
      </w:r>
      <w:r w:rsidRPr="005E35CC">
        <w:rPr>
          <w:rFonts w:ascii="Book Antiqua" w:eastAsia="Arial" w:hAnsi="Book Antiqua"/>
          <w:lang w:eastAsia="pt-BR"/>
        </w:rPr>
        <w:t xml:space="preserve">, bem como de TODOS OS EQUIPAMENTOS E PESSOAL, técnico e operacional, necessários à execução dos serviços, GARANTINDO ainda que não </w:t>
      </w:r>
      <w:proofErr w:type="gramStart"/>
      <w:r w:rsidRPr="005E35CC">
        <w:rPr>
          <w:rFonts w:ascii="Book Antiqua" w:eastAsia="Arial" w:hAnsi="Book Antiqua"/>
          <w:lang w:eastAsia="pt-BR"/>
        </w:rPr>
        <w:t>haverá</w:t>
      </w:r>
      <w:proofErr w:type="gramEnd"/>
      <w:r w:rsidRPr="005E35CC">
        <w:rPr>
          <w:rFonts w:ascii="Book Antiqua" w:eastAsia="Arial" w:hAnsi="Book Antiqua"/>
          <w:lang w:eastAsia="pt-BR"/>
        </w:rPr>
        <w:t xml:space="preserve"> qualquer tipo de paralisação dos serviços, seja por falta de equipamentos ou de pessoal, conforme especificações constantes no Edital e seus Anexos.</w:t>
      </w:r>
    </w:p>
    <w:p w:rsidR="000C019C" w:rsidRPr="005E35CC" w:rsidRDefault="000C019C" w:rsidP="000C01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360" w:lineRule="auto"/>
        <w:ind w:left="-142" w:right="-994" w:hanging="283"/>
        <w:rPr>
          <w:rFonts w:ascii="Book Antiqua" w:eastAsia="Arial" w:hAnsi="Book Antiqua"/>
          <w:lang w:eastAsia="pt-BR"/>
        </w:rPr>
      </w:pPr>
    </w:p>
    <w:p w:rsidR="000C019C" w:rsidRPr="005E35CC" w:rsidRDefault="000C019C" w:rsidP="000C01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4" w:firstLine="2835"/>
        <w:jc w:val="right"/>
        <w:rPr>
          <w:rFonts w:ascii="Book Antiqua" w:eastAsia="Arial" w:hAnsi="Book Antiqua"/>
          <w:lang w:eastAsia="pt-BR"/>
        </w:rPr>
      </w:pPr>
      <w:r w:rsidRPr="005E35CC">
        <w:rPr>
          <w:rFonts w:ascii="Book Antiqua" w:eastAsia="Arial" w:hAnsi="Book Antiqua"/>
          <w:lang w:eastAsia="pt-BR"/>
        </w:rPr>
        <w:t>____________________,</w:t>
      </w:r>
      <w:proofErr w:type="gramStart"/>
      <w:r w:rsidRPr="005E35CC">
        <w:rPr>
          <w:rFonts w:ascii="Book Antiqua" w:eastAsia="Arial" w:hAnsi="Book Antiqua"/>
          <w:lang w:eastAsia="pt-BR"/>
        </w:rPr>
        <w:t xml:space="preserve">  </w:t>
      </w:r>
      <w:proofErr w:type="gramEnd"/>
      <w:r w:rsidRPr="005E35CC">
        <w:rPr>
          <w:rFonts w:ascii="Book Antiqua" w:eastAsia="Arial" w:hAnsi="Book Antiqua"/>
          <w:lang w:eastAsia="pt-BR"/>
        </w:rPr>
        <w:t xml:space="preserve">____ de_________  </w:t>
      </w:r>
      <w:proofErr w:type="spellStart"/>
      <w:r w:rsidRPr="005E35CC">
        <w:rPr>
          <w:rFonts w:ascii="Book Antiqua" w:eastAsia="Arial" w:hAnsi="Book Antiqua"/>
          <w:lang w:eastAsia="pt-BR"/>
        </w:rPr>
        <w:t>de</w:t>
      </w:r>
      <w:proofErr w:type="spellEnd"/>
      <w:r w:rsidRPr="005E35CC">
        <w:rPr>
          <w:rFonts w:ascii="Book Antiqua" w:eastAsia="Arial" w:hAnsi="Book Antiqua"/>
          <w:lang w:eastAsia="pt-BR"/>
        </w:rPr>
        <w:t xml:space="preserve"> 2021.</w:t>
      </w:r>
    </w:p>
    <w:p w:rsidR="000C019C" w:rsidRPr="005E35CC" w:rsidRDefault="000C019C" w:rsidP="000C019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4"/>
        <w:jc w:val="right"/>
        <w:rPr>
          <w:rFonts w:ascii="Book Antiqua" w:eastAsia="Arial" w:hAnsi="Book Antiqua"/>
        </w:rPr>
      </w:pPr>
    </w:p>
    <w:p w:rsidR="000C019C" w:rsidRDefault="000C019C" w:rsidP="000C019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4"/>
        <w:jc w:val="right"/>
        <w:rPr>
          <w:rFonts w:ascii="Book Antiqua" w:eastAsia="Arial" w:hAnsi="Book Antiqua"/>
        </w:rPr>
      </w:pPr>
    </w:p>
    <w:p w:rsidR="000C019C" w:rsidRPr="005E35CC" w:rsidRDefault="000C019C" w:rsidP="000C019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4"/>
        <w:jc w:val="right"/>
        <w:rPr>
          <w:rFonts w:ascii="Book Antiqua" w:eastAsia="Arial" w:hAnsi="Book Antiqua"/>
        </w:rPr>
      </w:pPr>
    </w:p>
    <w:p w:rsidR="000C019C" w:rsidRPr="005E35CC" w:rsidRDefault="000C019C" w:rsidP="000C019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4"/>
        <w:jc w:val="center"/>
        <w:rPr>
          <w:rFonts w:ascii="Book Antiqua" w:eastAsia="Arial" w:hAnsi="Book Antiqua"/>
        </w:rPr>
      </w:pPr>
      <w:r w:rsidRPr="005E35CC">
        <w:rPr>
          <w:rFonts w:ascii="Book Antiqua" w:eastAsia="Arial" w:hAnsi="Book Antiqua"/>
        </w:rPr>
        <w:t>_____________________________________________</w:t>
      </w:r>
    </w:p>
    <w:p w:rsidR="000C019C" w:rsidRDefault="000C019C" w:rsidP="000C019C">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4"/>
        <w:jc w:val="center"/>
        <w:rPr>
          <w:rFonts w:ascii="Book Antiqua" w:eastAsia="Book Antiqua" w:hAnsi="Book Antiqua"/>
          <w:sz w:val="22"/>
          <w:szCs w:val="22"/>
          <w:lang w:val="pt-BR"/>
        </w:rPr>
      </w:pPr>
      <w:r w:rsidRPr="005E35CC">
        <w:rPr>
          <w:rFonts w:ascii="Book Antiqua" w:eastAsia="Book Antiqua" w:hAnsi="Book Antiqua"/>
          <w:sz w:val="22"/>
          <w:szCs w:val="22"/>
          <w:lang w:val="pt-BR"/>
        </w:rPr>
        <w:t>Assinatura do Representante Legal</w:t>
      </w:r>
    </w:p>
    <w:p w:rsidR="000C019C" w:rsidRPr="005E35CC" w:rsidRDefault="000C019C" w:rsidP="000C019C">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4"/>
        <w:jc w:val="center"/>
        <w:rPr>
          <w:rFonts w:ascii="Book Antiqua" w:eastAsia="Book Antiqua" w:hAnsi="Book Antiqua"/>
          <w:sz w:val="22"/>
          <w:szCs w:val="22"/>
          <w:lang w:val="pt-BR"/>
        </w:rPr>
      </w:pPr>
    </w:p>
    <w:p w:rsidR="000C019C" w:rsidRDefault="000C019C" w:rsidP="000C019C">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0C019C" w:rsidRDefault="000C019C" w:rsidP="00071C53">
      <w:pPr>
        <w:pStyle w:val="western"/>
        <w:tabs>
          <w:tab w:val="left" w:pos="9498"/>
        </w:tabs>
        <w:suppressAutoHyphens/>
        <w:spacing w:before="0" w:after="0"/>
        <w:ind w:left="-709" w:right="-993"/>
        <w:jc w:val="center"/>
        <w:rPr>
          <w:rFonts w:ascii="Book Antiqua" w:eastAsia="Book Antiqua" w:hAnsi="Book Antiqua"/>
          <w:b/>
          <w:color w:val="000000"/>
          <w:sz w:val="48"/>
          <w:szCs w:val="48"/>
        </w:rPr>
      </w:pPr>
    </w:p>
    <w:sectPr w:rsidR="000C019C" w:rsidSect="00204B12">
      <w:headerReference w:type="default" r:id="rId12"/>
      <w:footerReference w:type="default" r:id="rId13"/>
      <w:pgSz w:w="11906" w:h="16838" w:code="9"/>
      <w:pgMar w:top="417" w:right="1701" w:bottom="567" w:left="1701" w:header="42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160" w:rsidRDefault="007A0160" w:rsidP="00F97035">
      <w:r>
        <w:separator/>
      </w:r>
    </w:p>
  </w:endnote>
  <w:endnote w:type="continuationSeparator" w:id="1">
    <w:p w:rsidR="007A0160" w:rsidRDefault="007A0160"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160" w:rsidRDefault="007A0160"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7A0160" w:rsidRPr="005676F3" w:rsidRDefault="007A0160"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7A0160" w:rsidRPr="005676F3" w:rsidRDefault="007A0160"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0354CB" w:rsidRPr="005676F3">
      <w:rPr>
        <w:rFonts w:ascii="Book Antiqua" w:hAnsi="Book Antiqua"/>
        <w:b/>
        <w:sz w:val="17"/>
        <w:szCs w:val="17"/>
      </w:rPr>
      <w:fldChar w:fldCharType="begin"/>
    </w:r>
    <w:r w:rsidRPr="005676F3">
      <w:rPr>
        <w:rFonts w:ascii="Book Antiqua" w:hAnsi="Book Antiqua"/>
        <w:b/>
        <w:sz w:val="17"/>
        <w:szCs w:val="17"/>
      </w:rPr>
      <w:instrText>PAGE</w:instrText>
    </w:r>
    <w:r w:rsidR="000354CB" w:rsidRPr="005676F3">
      <w:rPr>
        <w:rFonts w:ascii="Book Antiqua" w:hAnsi="Book Antiqua"/>
        <w:b/>
        <w:sz w:val="17"/>
        <w:szCs w:val="17"/>
      </w:rPr>
      <w:fldChar w:fldCharType="separate"/>
    </w:r>
    <w:r w:rsidR="005C0406">
      <w:rPr>
        <w:rFonts w:ascii="Book Antiqua" w:hAnsi="Book Antiqua"/>
        <w:b/>
        <w:noProof/>
        <w:sz w:val="17"/>
        <w:szCs w:val="17"/>
      </w:rPr>
      <w:t>1</w:t>
    </w:r>
    <w:r w:rsidR="000354CB" w:rsidRPr="005676F3">
      <w:rPr>
        <w:rFonts w:ascii="Book Antiqua" w:hAnsi="Book Antiqua"/>
        <w:b/>
        <w:sz w:val="17"/>
        <w:szCs w:val="17"/>
      </w:rPr>
      <w:fldChar w:fldCharType="end"/>
    </w:r>
    <w:r w:rsidRPr="005676F3">
      <w:rPr>
        <w:rFonts w:ascii="Book Antiqua" w:hAnsi="Book Antiqua"/>
        <w:sz w:val="17"/>
        <w:szCs w:val="17"/>
      </w:rPr>
      <w:t xml:space="preserve"> de </w:t>
    </w:r>
    <w:r w:rsidR="000354CB" w:rsidRPr="005676F3">
      <w:rPr>
        <w:rFonts w:ascii="Book Antiqua" w:hAnsi="Book Antiqua"/>
        <w:b/>
        <w:sz w:val="17"/>
        <w:szCs w:val="17"/>
      </w:rPr>
      <w:fldChar w:fldCharType="begin"/>
    </w:r>
    <w:r w:rsidRPr="005676F3">
      <w:rPr>
        <w:rFonts w:ascii="Book Antiqua" w:hAnsi="Book Antiqua"/>
        <w:b/>
        <w:sz w:val="17"/>
        <w:szCs w:val="17"/>
      </w:rPr>
      <w:instrText>NUMPAGES</w:instrText>
    </w:r>
    <w:r w:rsidR="000354CB" w:rsidRPr="005676F3">
      <w:rPr>
        <w:rFonts w:ascii="Book Antiqua" w:hAnsi="Book Antiqua"/>
        <w:b/>
        <w:sz w:val="17"/>
        <w:szCs w:val="17"/>
      </w:rPr>
      <w:fldChar w:fldCharType="separate"/>
    </w:r>
    <w:r w:rsidR="005C0406">
      <w:rPr>
        <w:rFonts w:ascii="Book Antiqua" w:hAnsi="Book Antiqua"/>
        <w:b/>
        <w:noProof/>
        <w:sz w:val="17"/>
        <w:szCs w:val="17"/>
      </w:rPr>
      <w:t>49</w:t>
    </w:r>
    <w:r w:rsidR="000354CB" w:rsidRPr="005676F3">
      <w:rPr>
        <w:rFonts w:ascii="Book Antiqua" w:hAnsi="Book Antiqua"/>
        <w:b/>
        <w:sz w:val="17"/>
        <w:szCs w:val="17"/>
      </w:rPr>
      <w:fldChar w:fldCharType="end"/>
    </w:r>
  </w:p>
  <w:p w:rsidR="007A0160" w:rsidRDefault="007A0160" w:rsidP="00683DA3">
    <w:pPr>
      <w:pStyle w:val="Rodap"/>
      <w:tabs>
        <w:tab w:val="clear" w:pos="8504"/>
      </w:tabs>
      <w:ind w:left="-851" w:right="-1135"/>
      <w:jc w:val="right"/>
    </w:pPr>
  </w:p>
  <w:p w:rsidR="007A0160" w:rsidRDefault="007A0160"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160" w:rsidRDefault="007A0160" w:rsidP="00F97035">
      <w:r>
        <w:separator/>
      </w:r>
    </w:p>
  </w:footnote>
  <w:footnote w:type="continuationSeparator" w:id="1">
    <w:p w:rsidR="007A0160" w:rsidRDefault="007A0160" w:rsidP="00F97035">
      <w:r>
        <w:continuationSeparator/>
      </w:r>
    </w:p>
  </w:footnote>
  <w:footnote w:id="2">
    <w:p w:rsidR="007A0160" w:rsidRPr="00A24ABE" w:rsidRDefault="007A0160" w:rsidP="00187BD5">
      <w:pPr>
        <w:pStyle w:val="Textodenotaderodap"/>
        <w:ind w:left="-709" w:right="-994"/>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36" w:type="dxa"/>
      <w:tblInd w:w="-743" w:type="dxa"/>
      <w:tblLayout w:type="fixed"/>
      <w:tblLook w:val="0000"/>
    </w:tblPr>
    <w:tblGrid>
      <w:gridCol w:w="2707"/>
      <w:gridCol w:w="7729"/>
    </w:tblGrid>
    <w:tr w:rsidR="007A0160" w:rsidRPr="00687DC8" w:rsidTr="00204B12">
      <w:trPr>
        <w:trHeight w:val="615"/>
      </w:trPr>
      <w:tc>
        <w:tcPr>
          <w:tcW w:w="2707" w:type="dxa"/>
          <w:tcBorders>
            <w:top w:val="nil"/>
            <w:left w:val="nil"/>
            <w:bottom w:val="nil"/>
            <w:right w:val="nil"/>
          </w:tcBorders>
        </w:tcPr>
        <w:p w:rsidR="007A0160" w:rsidRPr="00687DC8" w:rsidRDefault="00204B12" w:rsidP="000267EA">
          <w:pPr>
            <w:tabs>
              <w:tab w:val="left" w:pos="2761"/>
            </w:tabs>
            <w:ind w:left="34"/>
            <w:rPr>
              <w:rFonts w:ascii="Times New Roman" w:hAnsi="Times New Roman"/>
            </w:rPr>
          </w:pPr>
          <w:r>
            <w:rPr>
              <w:rFonts w:ascii="Times New Roman" w:hAnsi="Times New Roman"/>
              <w:noProof/>
              <w:lang w:eastAsia="pt-BR"/>
            </w:rPr>
            <w:drawing>
              <wp:inline distT="0" distB="0" distL="0" distR="0">
                <wp:extent cx="1249045" cy="695960"/>
                <wp:effectExtent l="19050" t="0" r="8255" b="0"/>
                <wp:docPr id="2"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OGO"/>
                        <pic:cNvPicPr>
                          <a:picLocks noChangeAspect="1" noChangeArrowheads="1"/>
                        </pic:cNvPicPr>
                      </pic:nvPicPr>
                      <pic:blipFill>
                        <a:blip r:embed="rId1"/>
                        <a:srcRect/>
                        <a:stretch>
                          <a:fillRect/>
                        </a:stretch>
                      </pic:blipFill>
                      <pic:spPr bwMode="auto">
                        <a:xfrm>
                          <a:off x="0" y="0"/>
                          <a:ext cx="1249045" cy="695960"/>
                        </a:xfrm>
                        <a:prstGeom prst="rect">
                          <a:avLst/>
                        </a:prstGeom>
                        <a:noFill/>
                        <a:ln w="9525">
                          <a:noFill/>
                          <a:miter lim="800000"/>
                          <a:headEnd/>
                          <a:tailEnd/>
                        </a:ln>
                      </pic:spPr>
                    </pic:pic>
                  </a:graphicData>
                </a:graphic>
              </wp:inline>
            </w:drawing>
          </w:r>
        </w:p>
      </w:tc>
      <w:tc>
        <w:tcPr>
          <w:tcW w:w="7729" w:type="dxa"/>
          <w:tcBorders>
            <w:top w:val="nil"/>
            <w:left w:val="nil"/>
            <w:bottom w:val="nil"/>
            <w:right w:val="nil"/>
          </w:tcBorders>
        </w:tcPr>
        <w:p w:rsidR="007A0160" w:rsidRPr="009F787D" w:rsidRDefault="007A0160" w:rsidP="000267EA">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7A0160" w:rsidRPr="009F787D" w:rsidRDefault="007A0160" w:rsidP="000267EA">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7A0160" w:rsidRPr="00EC57AC" w:rsidRDefault="007A0160" w:rsidP="000267EA">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7A0160" w:rsidRPr="00687DC8" w:rsidRDefault="007A0160"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7A0160" w:rsidRPr="001A208C" w:rsidRDefault="007A0160" w:rsidP="00C85B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6D26CC"/>
    <w:multiLevelType w:val="hybridMultilevel"/>
    <w:tmpl w:val="166A58F4"/>
    <w:lvl w:ilvl="0" w:tplc="7ABAB972">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4FEC630E"/>
    <w:multiLevelType w:val="hybridMultilevel"/>
    <w:tmpl w:val="FFFFFFFF"/>
    <w:lvl w:ilvl="0" w:tplc="B058D11C">
      <w:start w:val="1"/>
      <w:numFmt w:val="lowerLetter"/>
      <w:lvlText w:val="%1)"/>
      <w:lvlJc w:val="left"/>
      <w:pPr>
        <w:ind w:left="206" w:hanging="360"/>
      </w:pPr>
      <w:rPr>
        <w:rFonts w:ascii="Arial" w:eastAsia="Arial" w:hAnsi="Arial" w:cs="Arial" w:hint="default"/>
        <w:spacing w:val="0"/>
        <w:w w:val="95"/>
        <w:sz w:val="24"/>
        <w:szCs w:val="24"/>
        <w:lang w:val="pt-PT" w:eastAsia="pt-PT" w:bidi="pt-PT"/>
      </w:rPr>
    </w:lvl>
    <w:lvl w:ilvl="1" w:tplc="A9465D6A">
      <w:numFmt w:val="bullet"/>
      <w:lvlText w:val="•"/>
      <w:lvlJc w:val="left"/>
      <w:pPr>
        <w:ind w:left="1251" w:hanging="360"/>
      </w:pPr>
      <w:rPr>
        <w:rFonts w:hint="default"/>
        <w:lang w:val="pt-PT" w:eastAsia="pt-PT" w:bidi="pt-PT"/>
      </w:rPr>
    </w:lvl>
    <w:lvl w:ilvl="2" w:tplc="3AB831D4">
      <w:numFmt w:val="bullet"/>
      <w:lvlText w:val="•"/>
      <w:lvlJc w:val="left"/>
      <w:pPr>
        <w:ind w:left="2303" w:hanging="360"/>
      </w:pPr>
      <w:rPr>
        <w:rFonts w:hint="default"/>
        <w:lang w:val="pt-PT" w:eastAsia="pt-PT" w:bidi="pt-PT"/>
      </w:rPr>
    </w:lvl>
    <w:lvl w:ilvl="3" w:tplc="FE40AAF2">
      <w:numFmt w:val="bullet"/>
      <w:lvlText w:val="•"/>
      <w:lvlJc w:val="left"/>
      <w:pPr>
        <w:ind w:left="3355" w:hanging="360"/>
      </w:pPr>
      <w:rPr>
        <w:rFonts w:hint="default"/>
        <w:lang w:val="pt-PT" w:eastAsia="pt-PT" w:bidi="pt-PT"/>
      </w:rPr>
    </w:lvl>
    <w:lvl w:ilvl="4" w:tplc="9E4A17D4">
      <w:numFmt w:val="bullet"/>
      <w:lvlText w:val="•"/>
      <w:lvlJc w:val="left"/>
      <w:pPr>
        <w:ind w:left="4407" w:hanging="360"/>
      </w:pPr>
      <w:rPr>
        <w:rFonts w:hint="default"/>
        <w:lang w:val="pt-PT" w:eastAsia="pt-PT" w:bidi="pt-PT"/>
      </w:rPr>
    </w:lvl>
    <w:lvl w:ilvl="5" w:tplc="A69AFA36">
      <w:numFmt w:val="bullet"/>
      <w:lvlText w:val="•"/>
      <w:lvlJc w:val="left"/>
      <w:pPr>
        <w:ind w:left="5459" w:hanging="360"/>
      </w:pPr>
      <w:rPr>
        <w:rFonts w:hint="default"/>
        <w:lang w:val="pt-PT" w:eastAsia="pt-PT" w:bidi="pt-PT"/>
      </w:rPr>
    </w:lvl>
    <w:lvl w:ilvl="6" w:tplc="B55E7F92">
      <w:numFmt w:val="bullet"/>
      <w:lvlText w:val="•"/>
      <w:lvlJc w:val="left"/>
      <w:pPr>
        <w:ind w:left="6511" w:hanging="360"/>
      </w:pPr>
      <w:rPr>
        <w:rFonts w:hint="default"/>
        <w:lang w:val="pt-PT" w:eastAsia="pt-PT" w:bidi="pt-PT"/>
      </w:rPr>
    </w:lvl>
    <w:lvl w:ilvl="7" w:tplc="8E9C8A9C">
      <w:numFmt w:val="bullet"/>
      <w:lvlText w:val="•"/>
      <w:lvlJc w:val="left"/>
      <w:pPr>
        <w:ind w:left="7563" w:hanging="360"/>
      </w:pPr>
      <w:rPr>
        <w:rFonts w:hint="default"/>
        <w:lang w:val="pt-PT" w:eastAsia="pt-PT" w:bidi="pt-PT"/>
      </w:rPr>
    </w:lvl>
    <w:lvl w:ilvl="8" w:tplc="EBD4BCA8">
      <w:numFmt w:val="bullet"/>
      <w:lvlText w:val="•"/>
      <w:lvlJc w:val="left"/>
      <w:pPr>
        <w:ind w:left="8615" w:hanging="360"/>
      </w:pPr>
      <w:rPr>
        <w:rFonts w:hint="default"/>
        <w:lang w:val="pt-PT" w:eastAsia="pt-PT" w:bidi="pt-PT"/>
      </w:rPr>
    </w:lvl>
  </w:abstractNum>
  <w:abstractNum w:abstractNumId="17">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8">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9">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9"/>
  </w:num>
  <w:num w:numId="4">
    <w:abstractNumId w:val="19"/>
  </w:num>
  <w:num w:numId="5">
    <w:abstractNumId w:val="7"/>
  </w:num>
  <w:num w:numId="6">
    <w:abstractNumId w:val="5"/>
  </w:num>
  <w:num w:numId="7">
    <w:abstractNumId w:val="4"/>
  </w:num>
  <w:num w:numId="8">
    <w:abstractNumId w:val="3"/>
  </w:num>
  <w:num w:numId="9">
    <w:abstractNumId w:val="15"/>
  </w:num>
  <w:num w:numId="10">
    <w:abstractNumId w:val="0"/>
  </w:num>
  <w:num w:numId="11">
    <w:abstractNumId w:val="17"/>
  </w:num>
  <w:num w:numId="12">
    <w:abstractNumId w:val="18"/>
  </w:num>
  <w:num w:numId="13">
    <w:abstractNumId w:val="8"/>
  </w:num>
  <w:num w:numId="14">
    <w:abstractNumId w:val="11"/>
  </w:num>
  <w:num w:numId="15">
    <w:abstractNumId w:val="1"/>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1EA8"/>
    <w:rsid w:val="00002B00"/>
    <w:rsid w:val="00003868"/>
    <w:rsid w:val="00005129"/>
    <w:rsid w:val="00005601"/>
    <w:rsid w:val="00005F47"/>
    <w:rsid w:val="00010613"/>
    <w:rsid w:val="00010F35"/>
    <w:rsid w:val="00011268"/>
    <w:rsid w:val="00011A4D"/>
    <w:rsid w:val="000122A7"/>
    <w:rsid w:val="0001319E"/>
    <w:rsid w:val="0001499A"/>
    <w:rsid w:val="00015246"/>
    <w:rsid w:val="000152CB"/>
    <w:rsid w:val="00016927"/>
    <w:rsid w:val="00017C1B"/>
    <w:rsid w:val="00017FF7"/>
    <w:rsid w:val="00020146"/>
    <w:rsid w:val="000202C4"/>
    <w:rsid w:val="00021619"/>
    <w:rsid w:val="00021DA0"/>
    <w:rsid w:val="00022780"/>
    <w:rsid w:val="000267EA"/>
    <w:rsid w:val="000269AA"/>
    <w:rsid w:val="00030DA2"/>
    <w:rsid w:val="00030DB1"/>
    <w:rsid w:val="000316F6"/>
    <w:rsid w:val="00032B82"/>
    <w:rsid w:val="0003384B"/>
    <w:rsid w:val="000354CB"/>
    <w:rsid w:val="000356EA"/>
    <w:rsid w:val="00036096"/>
    <w:rsid w:val="0003647D"/>
    <w:rsid w:val="00037453"/>
    <w:rsid w:val="0004065A"/>
    <w:rsid w:val="000437FD"/>
    <w:rsid w:val="0004450F"/>
    <w:rsid w:val="00045424"/>
    <w:rsid w:val="0004551C"/>
    <w:rsid w:val="0004575D"/>
    <w:rsid w:val="000457C5"/>
    <w:rsid w:val="00045FAF"/>
    <w:rsid w:val="000461D1"/>
    <w:rsid w:val="000471AC"/>
    <w:rsid w:val="00047880"/>
    <w:rsid w:val="0005317B"/>
    <w:rsid w:val="0005360B"/>
    <w:rsid w:val="00053691"/>
    <w:rsid w:val="00056297"/>
    <w:rsid w:val="0005673F"/>
    <w:rsid w:val="000569D6"/>
    <w:rsid w:val="00056BDA"/>
    <w:rsid w:val="000606D7"/>
    <w:rsid w:val="00060D49"/>
    <w:rsid w:val="00060EE8"/>
    <w:rsid w:val="00061446"/>
    <w:rsid w:val="00061625"/>
    <w:rsid w:val="00063529"/>
    <w:rsid w:val="00063A67"/>
    <w:rsid w:val="0006747B"/>
    <w:rsid w:val="00067935"/>
    <w:rsid w:val="00070221"/>
    <w:rsid w:val="0007047C"/>
    <w:rsid w:val="000714AC"/>
    <w:rsid w:val="00071C53"/>
    <w:rsid w:val="0007242D"/>
    <w:rsid w:val="00073D99"/>
    <w:rsid w:val="00075872"/>
    <w:rsid w:val="0007748A"/>
    <w:rsid w:val="0007778D"/>
    <w:rsid w:val="000777A9"/>
    <w:rsid w:val="000817B4"/>
    <w:rsid w:val="000831BD"/>
    <w:rsid w:val="000851FD"/>
    <w:rsid w:val="00086639"/>
    <w:rsid w:val="00086B9F"/>
    <w:rsid w:val="00090C0F"/>
    <w:rsid w:val="00091EE6"/>
    <w:rsid w:val="000932E5"/>
    <w:rsid w:val="0009402E"/>
    <w:rsid w:val="00094FD1"/>
    <w:rsid w:val="000975E1"/>
    <w:rsid w:val="000A0847"/>
    <w:rsid w:val="000A11CE"/>
    <w:rsid w:val="000A122D"/>
    <w:rsid w:val="000A520F"/>
    <w:rsid w:val="000A57A3"/>
    <w:rsid w:val="000A692B"/>
    <w:rsid w:val="000A73EE"/>
    <w:rsid w:val="000B0F8D"/>
    <w:rsid w:val="000B164B"/>
    <w:rsid w:val="000B2B1F"/>
    <w:rsid w:val="000B410F"/>
    <w:rsid w:val="000B5770"/>
    <w:rsid w:val="000B5D17"/>
    <w:rsid w:val="000B75E6"/>
    <w:rsid w:val="000C0143"/>
    <w:rsid w:val="000C019C"/>
    <w:rsid w:val="000C024D"/>
    <w:rsid w:val="000C0A13"/>
    <w:rsid w:val="000C1434"/>
    <w:rsid w:val="000C428E"/>
    <w:rsid w:val="000C6DFA"/>
    <w:rsid w:val="000C725F"/>
    <w:rsid w:val="000D0995"/>
    <w:rsid w:val="000D1C54"/>
    <w:rsid w:val="000D2577"/>
    <w:rsid w:val="000D2A84"/>
    <w:rsid w:val="000D3C8D"/>
    <w:rsid w:val="000D3FF2"/>
    <w:rsid w:val="000D5E2F"/>
    <w:rsid w:val="000D61EB"/>
    <w:rsid w:val="000E4176"/>
    <w:rsid w:val="000E4588"/>
    <w:rsid w:val="000E545C"/>
    <w:rsid w:val="000F014E"/>
    <w:rsid w:val="000F1615"/>
    <w:rsid w:val="000F1771"/>
    <w:rsid w:val="000F1B66"/>
    <w:rsid w:val="000F208C"/>
    <w:rsid w:val="000F423F"/>
    <w:rsid w:val="000F4F8B"/>
    <w:rsid w:val="000F5A09"/>
    <w:rsid w:val="000F5C5F"/>
    <w:rsid w:val="000F62AB"/>
    <w:rsid w:val="000F7839"/>
    <w:rsid w:val="000F7EA7"/>
    <w:rsid w:val="001000D5"/>
    <w:rsid w:val="00101829"/>
    <w:rsid w:val="00103574"/>
    <w:rsid w:val="001042B3"/>
    <w:rsid w:val="0010471F"/>
    <w:rsid w:val="00105C29"/>
    <w:rsid w:val="001072E3"/>
    <w:rsid w:val="00107F21"/>
    <w:rsid w:val="00107FB2"/>
    <w:rsid w:val="00110761"/>
    <w:rsid w:val="00111B4C"/>
    <w:rsid w:val="00113AE7"/>
    <w:rsid w:val="001140EA"/>
    <w:rsid w:val="0011427F"/>
    <w:rsid w:val="00117215"/>
    <w:rsid w:val="00117CCA"/>
    <w:rsid w:val="0012219F"/>
    <w:rsid w:val="0012267C"/>
    <w:rsid w:val="00122DFB"/>
    <w:rsid w:val="00122EFD"/>
    <w:rsid w:val="001236D9"/>
    <w:rsid w:val="00123DF0"/>
    <w:rsid w:val="0012458D"/>
    <w:rsid w:val="00125BF0"/>
    <w:rsid w:val="00126715"/>
    <w:rsid w:val="00127593"/>
    <w:rsid w:val="00127BB5"/>
    <w:rsid w:val="00127E90"/>
    <w:rsid w:val="00132317"/>
    <w:rsid w:val="001327F8"/>
    <w:rsid w:val="00132DFF"/>
    <w:rsid w:val="00133C8B"/>
    <w:rsid w:val="001343F0"/>
    <w:rsid w:val="00135849"/>
    <w:rsid w:val="00136AF5"/>
    <w:rsid w:val="00136EDF"/>
    <w:rsid w:val="00137007"/>
    <w:rsid w:val="001378D8"/>
    <w:rsid w:val="00140549"/>
    <w:rsid w:val="00140BFA"/>
    <w:rsid w:val="00141A28"/>
    <w:rsid w:val="00142F2B"/>
    <w:rsid w:val="00143206"/>
    <w:rsid w:val="00144C67"/>
    <w:rsid w:val="00145216"/>
    <w:rsid w:val="001454E0"/>
    <w:rsid w:val="00146C71"/>
    <w:rsid w:val="00147B6A"/>
    <w:rsid w:val="001500D2"/>
    <w:rsid w:val="001502DF"/>
    <w:rsid w:val="0015140B"/>
    <w:rsid w:val="00152195"/>
    <w:rsid w:val="00154213"/>
    <w:rsid w:val="00154936"/>
    <w:rsid w:val="00156027"/>
    <w:rsid w:val="00161432"/>
    <w:rsid w:val="0016169E"/>
    <w:rsid w:val="00162168"/>
    <w:rsid w:val="00163A2E"/>
    <w:rsid w:val="00164275"/>
    <w:rsid w:val="00164A65"/>
    <w:rsid w:val="001731E4"/>
    <w:rsid w:val="00174C5C"/>
    <w:rsid w:val="00174F69"/>
    <w:rsid w:val="0017610D"/>
    <w:rsid w:val="00180F1C"/>
    <w:rsid w:val="0018125C"/>
    <w:rsid w:val="00181319"/>
    <w:rsid w:val="001823E6"/>
    <w:rsid w:val="00182ED0"/>
    <w:rsid w:val="001840F6"/>
    <w:rsid w:val="0018777C"/>
    <w:rsid w:val="00187BD5"/>
    <w:rsid w:val="00187EDE"/>
    <w:rsid w:val="001915C3"/>
    <w:rsid w:val="00193CB9"/>
    <w:rsid w:val="001941C7"/>
    <w:rsid w:val="00195293"/>
    <w:rsid w:val="00195332"/>
    <w:rsid w:val="00196BDB"/>
    <w:rsid w:val="001974BB"/>
    <w:rsid w:val="001976E3"/>
    <w:rsid w:val="001A0A60"/>
    <w:rsid w:val="001A208C"/>
    <w:rsid w:val="001A2C04"/>
    <w:rsid w:val="001A4D4A"/>
    <w:rsid w:val="001A78EE"/>
    <w:rsid w:val="001B0FEF"/>
    <w:rsid w:val="001B1224"/>
    <w:rsid w:val="001B1C5D"/>
    <w:rsid w:val="001B3436"/>
    <w:rsid w:val="001B37D0"/>
    <w:rsid w:val="001B7EA3"/>
    <w:rsid w:val="001C2FDD"/>
    <w:rsid w:val="001C3229"/>
    <w:rsid w:val="001C3D84"/>
    <w:rsid w:val="001C486F"/>
    <w:rsid w:val="001C5B68"/>
    <w:rsid w:val="001C61CD"/>
    <w:rsid w:val="001C62B4"/>
    <w:rsid w:val="001C77C4"/>
    <w:rsid w:val="001D02BE"/>
    <w:rsid w:val="001D0F3F"/>
    <w:rsid w:val="001D1F46"/>
    <w:rsid w:val="001D272B"/>
    <w:rsid w:val="001D366C"/>
    <w:rsid w:val="001E019D"/>
    <w:rsid w:val="001E058D"/>
    <w:rsid w:val="001E0946"/>
    <w:rsid w:val="001E0AC1"/>
    <w:rsid w:val="001E1822"/>
    <w:rsid w:val="001E1FC2"/>
    <w:rsid w:val="001E55D1"/>
    <w:rsid w:val="001F173A"/>
    <w:rsid w:val="001F233B"/>
    <w:rsid w:val="001F3651"/>
    <w:rsid w:val="001F3EA2"/>
    <w:rsid w:val="001F67C2"/>
    <w:rsid w:val="001F68D3"/>
    <w:rsid w:val="001F7490"/>
    <w:rsid w:val="001F7506"/>
    <w:rsid w:val="001F75E5"/>
    <w:rsid w:val="001F76AC"/>
    <w:rsid w:val="002014B8"/>
    <w:rsid w:val="0020351B"/>
    <w:rsid w:val="00203F8D"/>
    <w:rsid w:val="00204B12"/>
    <w:rsid w:val="00205FFD"/>
    <w:rsid w:val="002063BD"/>
    <w:rsid w:val="0020741D"/>
    <w:rsid w:val="00207824"/>
    <w:rsid w:val="0020789F"/>
    <w:rsid w:val="00210780"/>
    <w:rsid w:val="00210A3A"/>
    <w:rsid w:val="00210D8D"/>
    <w:rsid w:val="002132D8"/>
    <w:rsid w:val="00213FCD"/>
    <w:rsid w:val="00214402"/>
    <w:rsid w:val="0021643B"/>
    <w:rsid w:val="00216E84"/>
    <w:rsid w:val="00221B6E"/>
    <w:rsid w:val="002221CE"/>
    <w:rsid w:val="00223C4D"/>
    <w:rsid w:val="00223EE8"/>
    <w:rsid w:val="00224983"/>
    <w:rsid w:val="002259D5"/>
    <w:rsid w:val="00227CBC"/>
    <w:rsid w:val="00230951"/>
    <w:rsid w:val="0023116B"/>
    <w:rsid w:val="00231B9E"/>
    <w:rsid w:val="00233021"/>
    <w:rsid w:val="00233B4F"/>
    <w:rsid w:val="002403FC"/>
    <w:rsid w:val="002419A1"/>
    <w:rsid w:val="00241CEF"/>
    <w:rsid w:val="002428FB"/>
    <w:rsid w:val="00242953"/>
    <w:rsid w:val="002432CB"/>
    <w:rsid w:val="0024399D"/>
    <w:rsid w:val="00245A98"/>
    <w:rsid w:val="0024751C"/>
    <w:rsid w:val="0025013A"/>
    <w:rsid w:val="00251F22"/>
    <w:rsid w:val="00251F47"/>
    <w:rsid w:val="00252011"/>
    <w:rsid w:val="00252738"/>
    <w:rsid w:val="0025340D"/>
    <w:rsid w:val="0025375A"/>
    <w:rsid w:val="002553E2"/>
    <w:rsid w:val="00256170"/>
    <w:rsid w:val="00260985"/>
    <w:rsid w:val="00263BA3"/>
    <w:rsid w:val="00263C54"/>
    <w:rsid w:val="002640C4"/>
    <w:rsid w:val="00264390"/>
    <w:rsid w:val="00264C0D"/>
    <w:rsid w:val="0026547F"/>
    <w:rsid w:val="00266A9B"/>
    <w:rsid w:val="0026774D"/>
    <w:rsid w:val="002707CB"/>
    <w:rsid w:val="00271D4C"/>
    <w:rsid w:val="002726B4"/>
    <w:rsid w:val="00272ED3"/>
    <w:rsid w:val="00274789"/>
    <w:rsid w:val="0027577F"/>
    <w:rsid w:val="00275893"/>
    <w:rsid w:val="00275B8C"/>
    <w:rsid w:val="0027606F"/>
    <w:rsid w:val="002773CD"/>
    <w:rsid w:val="00281D1D"/>
    <w:rsid w:val="002833D4"/>
    <w:rsid w:val="002837E2"/>
    <w:rsid w:val="00284E39"/>
    <w:rsid w:val="002913B1"/>
    <w:rsid w:val="00293555"/>
    <w:rsid w:val="00293566"/>
    <w:rsid w:val="00293DD5"/>
    <w:rsid w:val="00293FB3"/>
    <w:rsid w:val="002949BA"/>
    <w:rsid w:val="00296437"/>
    <w:rsid w:val="002967EB"/>
    <w:rsid w:val="002A044B"/>
    <w:rsid w:val="002A1254"/>
    <w:rsid w:val="002A196D"/>
    <w:rsid w:val="002A3C4F"/>
    <w:rsid w:val="002A4677"/>
    <w:rsid w:val="002A4CDE"/>
    <w:rsid w:val="002A53C1"/>
    <w:rsid w:val="002A6267"/>
    <w:rsid w:val="002A6949"/>
    <w:rsid w:val="002A6FEB"/>
    <w:rsid w:val="002A7319"/>
    <w:rsid w:val="002B175C"/>
    <w:rsid w:val="002B24D6"/>
    <w:rsid w:val="002B2F3A"/>
    <w:rsid w:val="002B375D"/>
    <w:rsid w:val="002B60B5"/>
    <w:rsid w:val="002B6CE3"/>
    <w:rsid w:val="002B7315"/>
    <w:rsid w:val="002C1865"/>
    <w:rsid w:val="002C2130"/>
    <w:rsid w:val="002C2644"/>
    <w:rsid w:val="002C2BC4"/>
    <w:rsid w:val="002C3DCE"/>
    <w:rsid w:val="002D02D1"/>
    <w:rsid w:val="002D1C9A"/>
    <w:rsid w:val="002D1D75"/>
    <w:rsid w:val="002D1ECB"/>
    <w:rsid w:val="002D23F6"/>
    <w:rsid w:val="002D2C1D"/>
    <w:rsid w:val="002D331A"/>
    <w:rsid w:val="002D5A03"/>
    <w:rsid w:val="002D6026"/>
    <w:rsid w:val="002D6DBD"/>
    <w:rsid w:val="002D7E90"/>
    <w:rsid w:val="002E07E6"/>
    <w:rsid w:val="002E0839"/>
    <w:rsid w:val="002E1EE0"/>
    <w:rsid w:val="002E2549"/>
    <w:rsid w:val="002E2A91"/>
    <w:rsid w:val="002E2C04"/>
    <w:rsid w:val="002E61DD"/>
    <w:rsid w:val="002F0D12"/>
    <w:rsid w:val="002F25AE"/>
    <w:rsid w:val="002F337C"/>
    <w:rsid w:val="002F3ACF"/>
    <w:rsid w:val="002F4A7D"/>
    <w:rsid w:val="002F5300"/>
    <w:rsid w:val="002F5824"/>
    <w:rsid w:val="002F66DE"/>
    <w:rsid w:val="002F6DAB"/>
    <w:rsid w:val="002F7F24"/>
    <w:rsid w:val="003006F0"/>
    <w:rsid w:val="00303A1A"/>
    <w:rsid w:val="0030465A"/>
    <w:rsid w:val="00305811"/>
    <w:rsid w:val="00305BD5"/>
    <w:rsid w:val="0031124E"/>
    <w:rsid w:val="00312BDA"/>
    <w:rsid w:val="0031621B"/>
    <w:rsid w:val="00320060"/>
    <w:rsid w:val="00320DB3"/>
    <w:rsid w:val="003219AF"/>
    <w:rsid w:val="00322CE9"/>
    <w:rsid w:val="00323713"/>
    <w:rsid w:val="003246C7"/>
    <w:rsid w:val="003271F8"/>
    <w:rsid w:val="003300B6"/>
    <w:rsid w:val="0033066B"/>
    <w:rsid w:val="00330A84"/>
    <w:rsid w:val="003311BA"/>
    <w:rsid w:val="003338FE"/>
    <w:rsid w:val="00334D89"/>
    <w:rsid w:val="003369C9"/>
    <w:rsid w:val="00336FCC"/>
    <w:rsid w:val="003403BB"/>
    <w:rsid w:val="00343E4A"/>
    <w:rsid w:val="0034415B"/>
    <w:rsid w:val="00345872"/>
    <w:rsid w:val="00345B40"/>
    <w:rsid w:val="0034682E"/>
    <w:rsid w:val="00347C9E"/>
    <w:rsid w:val="00350AF4"/>
    <w:rsid w:val="00350B92"/>
    <w:rsid w:val="00350BF3"/>
    <w:rsid w:val="00350E65"/>
    <w:rsid w:val="0035306D"/>
    <w:rsid w:val="0035317A"/>
    <w:rsid w:val="003543EC"/>
    <w:rsid w:val="00354A14"/>
    <w:rsid w:val="00356FD7"/>
    <w:rsid w:val="00357337"/>
    <w:rsid w:val="00357920"/>
    <w:rsid w:val="00357EB5"/>
    <w:rsid w:val="00365346"/>
    <w:rsid w:val="00365A29"/>
    <w:rsid w:val="00366DA5"/>
    <w:rsid w:val="00367072"/>
    <w:rsid w:val="00370715"/>
    <w:rsid w:val="00371086"/>
    <w:rsid w:val="00371F8D"/>
    <w:rsid w:val="00372B51"/>
    <w:rsid w:val="00372F9D"/>
    <w:rsid w:val="00373311"/>
    <w:rsid w:val="00373C67"/>
    <w:rsid w:val="00373C81"/>
    <w:rsid w:val="0037419B"/>
    <w:rsid w:val="00374B60"/>
    <w:rsid w:val="00375668"/>
    <w:rsid w:val="00377090"/>
    <w:rsid w:val="00380D7D"/>
    <w:rsid w:val="00384EB8"/>
    <w:rsid w:val="00385158"/>
    <w:rsid w:val="0038587C"/>
    <w:rsid w:val="00386A6B"/>
    <w:rsid w:val="00386AB9"/>
    <w:rsid w:val="00386FC4"/>
    <w:rsid w:val="00391342"/>
    <w:rsid w:val="00392E68"/>
    <w:rsid w:val="00396F32"/>
    <w:rsid w:val="003A1EB9"/>
    <w:rsid w:val="003A2048"/>
    <w:rsid w:val="003A4C2A"/>
    <w:rsid w:val="003A4E35"/>
    <w:rsid w:val="003A4E45"/>
    <w:rsid w:val="003A4E6D"/>
    <w:rsid w:val="003A4EA1"/>
    <w:rsid w:val="003A64D3"/>
    <w:rsid w:val="003A7C1F"/>
    <w:rsid w:val="003A7C4F"/>
    <w:rsid w:val="003B0338"/>
    <w:rsid w:val="003B1649"/>
    <w:rsid w:val="003B6015"/>
    <w:rsid w:val="003B686D"/>
    <w:rsid w:val="003B73B0"/>
    <w:rsid w:val="003B73CD"/>
    <w:rsid w:val="003B780D"/>
    <w:rsid w:val="003C0B1A"/>
    <w:rsid w:val="003C1540"/>
    <w:rsid w:val="003C1D23"/>
    <w:rsid w:val="003C2DAD"/>
    <w:rsid w:val="003C469D"/>
    <w:rsid w:val="003D4DD5"/>
    <w:rsid w:val="003D5F9D"/>
    <w:rsid w:val="003D77C6"/>
    <w:rsid w:val="003E13A4"/>
    <w:rsid w:val="003E34D1"/>
    <w:rsid w:val="003E405F"/>
    <w:rsid w:val="003E5597"/>
    <w:rsid w:val="003E5599"/>
    <w:rsid w:val="003E7DF5"/>
    <w:rsid w:val="003F28EC"/>
    <w:rsid w:val="003F36F5"/>
    <w:rsid w:val="003F6EC6"/>
    <w:rsid w:val="003F744D"/>
    <w:rsid w:val="003F7ECB"/>
    <w:rsid w:val="00401900"/>
    <w:rsid w:val="0040213C"/>
    <w:rsid w:val="00402303"/>
    <w:rsid w:val="004031DA"/>
    <w:rsid w:val="004033AC"/>
    <w:rsid w:val="00403F8A"/>
    <w:rsid w:val="0040474E"/>
    <w:rsid w:val="00404A47"/>
    <w:rsid w:val="004065D9"/>
    <w:rsid w:val="00406E9F"/>
    <w:rsid w:val="00407077"/>
    <w:rsid w:val="00411455"/>
    <w:rsid w:val="00413076"/>
    <w:rsid w:val="004133D0"/>
    <w:rsid w:val="004136B8"/>
    <w:rsid w:val="00413843"/>
    <w:rsid w:val="0041558F"/>
    <w:rsid w:val="004163FD"/>
    <w:rsid w:val="00417F82"/>
    <w:rsid w:val="00422083"/>
    <w:rsid w:val="004230BC"/>
    <w:rsid w:val="004234AC"/>
    <w:rsid w:val="004237C8"/>
    <w:rsid w:val="00423C42"/>
    <w:rsid w:val="00425E16"/>
    <w:rsid w:val="00427A30"/>
    <w:rsid w:val="00427AC3"/>
    <w:rsid w:val="00430F22"/>
    <w:rsid w:val="00432DB6"/>
    <w:rsid w:val="004341B1"/>
    <w:rsid w:val="004342CA"/>
    <w:rsid w:val="00435ED4"/>
    <w:rsid w:val="00436612"/>
    <w:rsid w:val="0044116E"/>
    <w:rsid w:val="00441C44"/>
    <w:rsid w:val="004423E3"/>
    <w:rsid w:val="0044551D"/>
    <w:rsid w:val="004457C7"/>
    <w:rsid w:val="00446031"/>
    <w:rsid w:val="00453DDB"/>
    <w:rsid w:val="0045420E"/>
    <w:rsid w:val="00454BF6"/>
    <w:rsid w:val="00455C17"/>
    <w:rsid w:val="00456A1A"/>
    <w:rsid w:val="00461348"/>
    <w:rsid w:val="0046151C"/>
    <w:rsid w:val="004627BE"/>
    <w:rsid w:val="004629E6"/>
    <w:rsid w:val="00462D7A"/>
    <w:rsid w:val="00465BA8"/>
    <w:rsid w:val="0046760F"/>
    <w:rsid w:val="00470947"/>
    <w:rsid w:val="00471CF9"/>
    <w:rsid w:val="0047441E"/>
    <w:rsid w:val="00474669"/>
    <w:rsid w:val="0047639A"/>
    <w:rsid w:val="004767A9"/>
    <w:rsid w:val="00477E39"/>
    <w:rsid w:val="004804B2"/>
    <w:rsid w:val="00481B97"/>
    <w:rsid w:val="0048435A"/>
    <w:rsid w:val="00484733"/>
    <w:rsid w:val="00485FD7"/>
    <w:rsid w:val="00486135"/>
    <w:rsid w:val="00490DA2"/>
    <w:rsid w:val="00492D86"/>
    <w:rsid w:val="004950FF"/>
    <w:rsid w:val="004960D1"/>
    <w:rsid w:val="00497F96"/>
    <w:rsid w:val="004A10EA"/>
    <w:rsid w:val="004A12EA"/>
    <w:rsid w:val="004A181C"/>
    <w:rsid w:val="004A1C83"/>
    <w:rsid w:val="004A1E2E"/>
    <w:rsid w:val="004A1F1B"/>
    <w:rsid w:val="004A2784"/>
    <w:rsid w:val="004A6363"/>
    <w:rsid w:val="004A6694"/>
    <w:rsid w:val="004A699A"/>
    <w:rsid w:val="004A7042"/>
    <w:rsid w:val="004B0B75"/>
    <w:rsid w:val="004B2C2F"/>
    <w:rsid w:val="004B2CE8"/>
    <w:rsid w:val="004B3688"/>
    <w:rsid w:val="004B4DB4"/>
    <w:rsid w:val="004B4FAD"/>
    <w:rsid w:val="004B53BB"/>
    <w:rsid w:val="004B62F1"/>
    <w:rsid w:val="004B6776"/>
    <w:rsid w:val="004B77EA"/>
    <w:rsid w:val="004B7CE6"/>
    <w:rsid w:val="004C13CD"/>
    <w:rsid w:val="004C1495"/>
    <w:rsid w:val="004C174E"/>
    <w:rsid w:val="004C1815"/>
    <w:rsid w:val="004C5176"/>
    <w:rsid w:val="004C62F4"/>
    <w:rsid w:val="004C648F"/>
    <w:rsid w:val="004D2B63"/>
    <w:rsid w:val="004D2FC6"/>
    <w:rsid w:val="004D44D2"/>
    <w:rsid w:val="004D4DD9"/>
    <w:rsid w:val="004D5B35"/>
    <w:rsid w:val="004D77E0"/>
    <w:rsid w:val="004E0294"/>
    <w:rsid w:val="004E3B63"/>
    <w:rsid w:val="004E3BAC"/>
    <w:rsid w:val="004E3D0A"/>
    <w:rsid w:val="004E3D78"/>
    <w:rsid w:val="004E4520"/>
    <w:rsid w:val="004E484D"/>
    <w:rsid w:val="004E502B"/>
    <w:rsid w:val="004F0D3A"/>
    <w:rsid w:val="004F11FA"/>
    <w:rsid w:val="004F1554"/>
    <w:rsid w:val="004F3E83"/>
    <w:rsid w:val="004F58C2"/>
    <w:rsid w:val="004F5FAF"/>
    <w:rsid w:val="004F74DC"/>
    <w:rsid w:val="004F7E2D"/>
    <w:rsid w:val="005007A2"/>
    <w:rsid w:val="00500E14"/>
    <w:rsid w:val="00502E5D"/>
    <w:rsid w:val="0050330B"/>
    <w:rsid w:val="00503842"/>
    <w:rsid w:val="005045BB"/>
    <w:rsid w:val="00506B31"/>
    <w:rsid w:val="005070BE"/>
    <w:rsid w:val="005077E0"/>
    <w:rsid w:val="0051002F"/>
    <w:rsid w:val="005116FD"/>
    <w:rsid w:val="00512E77"/>
    <w:rsid w:val="00514922"/>
    <w:rsid w:val="00515A41"/>
    <w:rsid w:val="005165BE"/>
    <w:rsid w:val="005167D8"/>
    <w:rsid w:val="005167DC"/>
    <w:rsid w:val="0051681D"/>
    <w:rsid w:val="00517C25"/>
    <w:rsid w:val="00517F2E"/>
    <w:rsid w:val="00520094"/>
    <w:rsid w:val="00520A11"/>
    <w:rsid w:val="00521CF0"/>
    <w:rsid w:val="005220C4"/>
    <w:rsid w:val="0052308A"/>
    <w:rsid w:val="00523A13"/>
    <w:rsid w:val="00523C7B"/>
    <w:rsid w:val="00526765"/>
    <w:rsid w:val="00527254"/>
    <w:rsid w:val="005321FA"/>
    <w:rsid w:val="0053499D"/>
    <w:rsid w:val="005354A0"/>
    <w:rsid w:val="0053618C"/>
    <w:rsid w:val="005422DC"/>
    <w:rsid w:val="00542A70"/>
    <w:rsid w:val="00543325"/>
    <w:rsid w:val="005444FC"/>
    <w:rsid w:val="00544508"/>
    <w:rsid w:val="005478A6"/>
    <w:rsid w:val="00551117"/>
    <w:rsid w:val="00551236"/>
    <w:rsid w:val="00551CAE"/>
    <w:rsid w:val="005559F2"/>
    <w:rsid w:val="00555B96"/>
    <w:rsid w:val="00556650"/>
    <w:rsid w:val="0055709D"/>
    <w:rsid w:val="00557AD8"/>
    <w:rsid w:val="005600B9"/>
    <w:rsid w:val="00560CA0"/>
    <w:rsid w:val="00562D65"/>
    <w:rsid w:val="00564729"/>
    <w:rsid w:val="00567687"/>
    <w:rsid w:val="00572D9A"/>
    <w:rsid w:val="005733A6"/>
    <w:rsid w:val="005762FE"/>
    <w:rsid w:val="00580477"/>
    <w:rsid w:val="00580694"/>
    <w:rsid w:val="00581A6E"/>
    <w:rsid w:val="00581AEB"/>
    <w:rsid w:val="00582A4F"/>
    <w:rsid w:val="00584032"/>
    <w:rsid w:val="0058497D"/>
    <w:rsid w:val="005851CB"/>
    <w:rsid w:val="00585892"/>
    <w:rsid w:val="005900D2"/>
    <w:rsid w:val="005907A9"/>
    <w:rsid w:val="00590A51"/>
    <w:rsid w:val="005910C9"/>
    <w:rsid w:val="00592F70"/>
    <w:rsid w:val="00593B73"/>
    <w:rsid w:val="00593C1A"/>
    <w:rsid w:val="005951BF"/>
    <w:rsid w:val="00595C5D"/>
    <w:rsid w:val="00597535"/>
    <w:rsid w:val="00597A5A"/>
    <w:rsid w:val="00597AB8"/>
    <w:rsid w:val="00597EFC"/>
    <w:rsid w:val="005A0547"/>
    <w:rsid w:val="005A1776"/>
    <w:rsid w:val="005A3559"/>
    <w:rsid w:val="005A3AC5"/>
    <w:rsid w:val="005A41FC"/>
    <w:rsid w:val="005A48FB"/>
    <w:rsid w:val="005A64BF"/>
    <w:rsid w:val="005A71A8"/>
    <w:rsid w:val="005B0A13"/>
    <w:rsid w:val="005B0EB6"/>
    <w:rsid w:val="005B123D"/>
    <w:rsid w:val="005B1476"/>
    <w:rsid w:val="005B2E5C"/>
    <w:rsid w:val="005B3BAD"/>
    <w:rsid w:val="005B42C4"/>
    <w:rsid w:val="005B59B9"/>
    <w:rsid w:val="005B6D1D"/>
    <w:rsid w:val="005C0406"/>
    <w:rsid w:val="005C1BF8"/>
    <w:rsid w:val="005C27B0"/>
    <w:rsid w:val="005C2D9E"/>
    <w:rsid w:val="005C42CA"/>
    <w:rsid w:val="005C4744"/>
    <w:rsid w:val="005C501D"/>
    <w:rsid w:val="005C52BF"/>
    <w:rsid w:val="005C682C"/>
    <w:rsid w:val="005C6F5D"/>
    <w:rsid w:val="005C727D"/>
    <w:rsid w:val="005C798F"/>
    <w:rsid w:val="005D03A9"/>
    <w:rsid w:val="005D0C85"/>
    <w:rsid w:val="005D19CF"/>
    <w:rsid w:val="005D21BB"/>
    <w:rsid w:val="005D25E6"/>
    <w:rsid w:val="005D282E"/>
    <w:rsid w:val="005D2C0C"/>
    <w:rsid w:val="005D4F57"/>
    <w:rsid w:val="005D5C35"/>
    <w:rsid w:val="005D5F73"/>
    <w:rsid w:val="005D6AC2"/>
    <w:rsid w:val="005D6D03"/>
    <w:rsid w:val="005E03AB"/>
    <w:rsid w:val="005E3505"/>
    <w:rsid w:val="005E43E0"/>
    <w:rsid w:val="005E45AB"/>
    <w:rsid w:val="005E6088"/>
    <w:rsid w:val="005E6284"/>
    <w:rsid w:val="005E67AC"/>
    <w:rsid w:val="005E6D6E"/>
    <w:rsid w:val="005E6DE7"/>
    <w:rsid w:val="005E7FFC"/>
    <w:rsid w:val="005F23FC"/>
    <w:rsid w:val="005F2827"/>
    <w:rsid w:val="005F4615"/>
    <w:rsid w:val="005F4995"/>
    <w:rsid w:val="005F51EE"/>
    <w:rsid w:val="005F69B2"/>
    <w:rsid w:val="005F6F13"/>
    <w:rsid w:val="00600354"/>
    <w:rsid w:val="006004F7"/>
    <w:rsid w:val="0060144B"/>
    <w:rsid w:val="00603BAF"/>
    <w:rsid w:val="006040A0"/>
    <w:rsid w:val="006042EC"/>
    <w:rsid w:val="00604588"/>
    <w:rsid w:val="00604A8C"/>
    <w:rsid w:val="00605AA5"/>
    <w:rsid w:val="00606B7D"/>
    <w:rsid w:val="006119AF"/>
    <w:rsid w:val="006122C7"/>
    <w:rsid w:val="00613EE0"/>
    <w:rsid w:val="006152EF"/>
    <w:rsid w:val="00616BD0"/>
    <w:rsid w:val="00617C3C"/>
    <w:rsid w:val="00620118"/>
    <w:rsid w:val="006203F5"/>
    <w:rsid w:val="00620DD2"/>
    <w:rsid w:val="00620E30"/>
    <w:rsid w:val="00622B68"/>
    <w:rsid w:val="0062340A"/>
    <w:rsid w:val="0062425F"/>
    <w:rsid w:val="00625263"/>
    <w:rsid w:val="006255B5"/>
    <w:rsid w:val="00625D03"/>
    <w:rsid w:val="0062698C"/>
    <w:rsid w:val="00627F7C"/>
    <w:rsid w:val="00630193"/>
    <w:rsid w:val="00630EC6"/>
    <w:rsid w:val="006338BE"/>
    <w:rsid w:val="00633A61"/>
    <w:rsid w:val="00634E55"/>
    <w:rsid w:val="00637FCA"/>
    <w:rsid w:val="006416AB"/>
    <w:rsid w:val="00641BA8"/>
    <w:rsid w:val="00641F2A"/>
    <w:rsid w:val="00642FF2"/>
    <w:rsid w:val="00644CBF"/>
    <w:rsid w:val="00645341"/>
    <w:rsid w:val="006457CE"/>
    <w:rsid w:val="00645B99"/>
    <w:rsid w:val="006513A4"/>
    <w:rsid w:val="00651584"/>
    <w:rsid w:val="006525E1"/>
    <w:rsid w:val="00652A2A"/>
    <w:rsid w:val="00652E90"/>
    <w:rsid w:val="006535A9"/>
    <w:rsid w:val="00655A17"/>
    <w:rsid w:val="006570E3"/>
    <w:rsid w:val="00657CFB"/>
    <w:rsid w:val="006607A0"/>
    <w:rsid w:val="00660D63"/>
    <w:rsid w:val="0066140F"/>
    <w:rsid w:val="0066180D"/>
    <w:rsid w:val="00661C6F"/>
    <w:rsid w:val="0066221D"/>
    <w:rsid w:val="00662569"/>
    <w:rsid w:val="00662C3C"/>
    <w:rsid w:val="006656A6"/>
    <w:rsid w:val="00665A91"/>
    <w:rsid w:val="0066600A"/>
    <w:rsid w:val="0066760B"/>
    <w:rsid w:val="00667C3C"/>
    <w:rsid w:val="006710C6"/>
    <w:rsid w:val="006716BF"/>
    <w:rsid w:val="006735BA"/>
    <w:rsid w:val="00673754"/>
    <w:rsid w:val="006764CB"/>
    <w:rsid w:val="006765A6"/>
    <w:rsid w:val="0067685B"/>
    <w:rsid w:val="00676C86"/>
    <w:rsid w:val="0067729A"/>
    <w:rsid w:val="006777D6"/>
    <w:rsid w:val="00680017"/>
    <w:rsid w:val="0068044E"/>
    <w:rsid w:val="00680C20"/>
    <w:rsid w:val="00682136"/>
    <w:rsid w:val="00683CB6"/>
    <w:rsid w:val="00683DA3"/>
    <w:rsid w:val="0068419A"/>
    <w:rsid w:val="00685116"/>
    <w:rsid w:val="00686C33"/>
    <w:rsid w:val="006900A4"/>
    <w:rsid w:val="00692258"/>
    <w:rsid w:val="006923EF"/>
    <w:rsid w:val="00694051"/>
    <w:rsid w:val="006943C4"/>
    <w:rsid w:val="00694D5E"/>
    <w:rsid w:val="00696311"/>
    <w:rsid w:val="0069795B"/>
    <w:rsid w:val="00697B0D"/>
    <w:rsid w:val="006A247C"/>
    <w:rsid w:val="006A37DE"/>
    <w:rsid w:val="006A3835"/>
    <w:rsid w:val="006A3E0A"/>
    <w:rsid w:val="006A3E26"/>
    <w:rsid w:val="006A434A"/>
    <w:rsid w:val="006A62FC"/>
    <w:rsid w:val="006B06F0"/>
    <w:rsid w:val="006B095D"/>
    <w:rsid w:val="006B0BDE"/>
    <w:rsid w:val="006B1617"/>
    <w:rsid w:val="006B236F"/>
    <w:rsid w:val="006B26E3"/>
    <w:rsid w:val="006B2E02"/>
    <w:rsid w:val="006B3C09"/>
    <w:rsid w:val="006B481C"/>
    <w:rsid w:val="006B4EC8"/>
    <w:rsid w:val="006B569C"/>
    <w:rsid w:val="006B6BFE"/>
    <w:rsid w:val="006B7B65"/>
    <w:rsid w:val="006C313A"/>
    <w:rsid w:val="006C31FC"/>
    <w:rsid w:val="006C6359"/>
    <w:rsid w:val="006C661F"/>
    <w:rsid w:val="006C7FB7"/>
    <w:rsid w:val="006D21F7"/>
    <w:rsid w:val="006D248E"/>
    <w:rsid w:val="006D4DBB"/>
    <w:rsid w:val="006D50CF"/>
    <w:rsid w:val="006D5165"/>
    <w:rsid w:val="006D5BCB"/>
    <w:rsid w:val="006D7F1A"/>
    <w:rsid w:val="006E033B"/>
    <w:rsid w:val="006E0641"/>
    <w:rsid w:val="006E5F6F"/>
    <w:rsid w:val="006E7828"/>
    <w:rsid w:val="006E78C7"/>
    <w:rsid w:val="006E7A96"/>
    <w:rsid w:val="006F01BA"/>
    <w:rsid w:val="006F04DA"/>
    <w:rsid w:val="006F133F"/>
    <w:rsid w:val="006F3357"/>
    <w:rsid w:val="006F46A8"/>
    <w:rsid w:val="006F52CB"/>
    <w:rsid w:val="006F63E6"/>
    <w:rsid w:val="006F6BC2"/>
    <w:rsid w:val="006F6E5E"/>
    <w:rsid w:val="006F720E"/>
    <w:rsid w:val="006F7444"/>
    <w:rsid w:val="007015D7"/>
    <w:rsid w:val="007017F5"/>
    <w:rsid w:val="007029D0"/>
    <w:rsid w:val="00702E8E"/>
    <w:rsid w:val="00702ED0"/>
    <w:rsid w:val="00703E3D"/>
    <w:rsid w:val="00704CCE"/>
    <w:rsid w:val="0070704F"/>
    <w:rsid w:val="007108BD"/>
    <w:rsid w:val="00710DAB"/>
    <w:rsid w:val="007126D0"/>
    <w:rsid w:val="00712A6F"/>
    <w:rsid w:val="0071408B"/>
    <w:rsid w:val="00714C2E"/>
    <w:rsid w:val="007152C1"/>
    <w:rsid w:val="00717AA1"/>
    <w:rsid w:val="0072013C"/>
    <w:rsid w:val="007208E1"/>
    <w:rsid w:val="007210B1"/>
    <w:rsid w:val="00723DEB"/>
    <w:rsid w:val="0072540B"/>
    <w:rsid w:val="00727CDD"/>
    <w:rsid w:val="007303FD"/>
    <w:rsid w:val="007309C8"/>
    <w:rsid w:val="007312B9"/>
    <w:rsid w:val="00731546"/>
    <w:rsid w:val="0073156A"/>
    <w:rsid w:val="007324D5"/>
    <w:rsid w:val="00735B9D"/>
    <w:rsid w:val="00736471"/>
    <w:rsid w:val="007378BC"/>
    <w:rsid w:val="007402AA"/>
    <w:rsid w:val="00740785"/>
    <w:rsid w:val="00740B06"/>
    <w:rsid w:val="007419B9"/>
    <w:rsid w:val="00742EBD"/>
    <w:rsid w:val="00744D26"/>
    <w:rsid w:val="00745DE4"/>
    <w:rsid w:val="007478AD"/>
    <w:rsid w:val="00750AC6"/>
    <w:rsid w:val="00752526"/>
    <w:rsid w:val="0075339F"/>
    <w:rsid w:val="007536B2"/>
    <w:rsid w:val="007543C9"/>
    <w:rsid w:val="00755463"/>
    <w:rsid w:val="007554D3"/>
    <w:rsid w:val="0075619C"/>
    <w:rsid w:val="0075762C"/>
    <w:rsid w:val="00760DFF"/>
    <w:rsid w:val="00761823"/>
    <w:rsid w:val="00763038"/>
    <w:rsid w:val="0076657F"/>
    <w:rsid w:val="00767086"/>
    <w:rsid w:val="00770DBC"/>
    <w:rsid w:val="00771FBF"/>
    <w:rsid w:val="00773F66"/>
    <w:rsid w:val="00774283"/>
    <w:rsid w:val="00775F83"/>
    <w:rsid w:val="00776E03"/>
    <w:rsid w:val="00777B29"/>
    <w:rsid w:val="00777B9E"/>
    <w:rsid w:val="00781673"/>
    <w:rsid w:val="00783C75"/>
    <w:rsid w:val="00783F4D"/>
    <w:rsid w:val="007858A0"/>
    <w:rsid w:val="007876C9"/>
    <w:rsid w:val="00787C0D"/>
    <w:rsid w:val="00790E97"/>
    <w:rsid w:val="00791212"/>
    <w:rsid w:val="00791441"/>
    <w:rsid w:val="00793F86"/>
    <w:rsid w:val="00794F6D"/>
    <w:rsid w:val="00795549"/>
    <w:rsid w:val="0079603F"/>
    <w:rsid w:val="007A0160"/>
    <w:rsid w:val="007A070B"/>
    <w:rsid w:val="007A145B"/>
    <w:rsid w:val="007A2507"/>
    <w:rsid w:val="007A4209"/>
    <w:rsid w:val="007A7F23"/>
    <w:rsid w:val="007B0098"/>
    <w:rsid w:val="007B1781"/>
    <w:rsid w:val="007B6DAA"/>
    <w:rsid w:val="007B6F86"/>
    <w:rsid w:val="007B71BE"/>
    <w:rsid w:val="007C0E0D"/>
    <w:rsid w:val="007C1907"/>
    <w:rsid w:val="007C4733"/>
    <w:rsid w:val="007C50D0"/>
    <w:rsid w:val="007D18AF"/>
    <w:rsid w:val="007D2635"/>
    <w:rsid w:val="007D2791"/>
    <w:rsid w:val="007D3C93"/>
    <w:rsid w:val="007D4E6A"/>
    <w:rsid w:val="007D6CDE"/>
    <w:rsid w:val="007D70C6"/>
    <w:rsid w:val="007D7A15"/>
    <w:rsid w:val="007E04D6"/>
    <w:rsid w:val="007E1978"/>
    <w:rsid w:val="007E2064"/>
    <w:rsid w:val="007E66F4"/>
    <w:rsid w:val="007F0634"/>
    <w:rsid w:val="007F066C"/>
    <w:rsid w:val="007F32C3"/>
    <w:rsid w:val="007F385D"/>
    <w:rsid w:val="007F3F82"/>
    <w:rsid w:val="007F49D6"/>
    <w:rsid w:val="007F4E5A"/>
    <w:rsid w:val="007F5DB4"/>
    <w:rsid w:val="007F661B"/>
    <w:rsid w:val="007F6703"/>
    <w:rsid w:val="007F6F07"/>
    <w:rsid w:val="007F7EF8"/>
    <w:rsid w:val="00801C62"/>
    <w:rsid w:val="008035C0"/>
    <w:rsid w:val="0080631B"/>
    <w:rsid w:val="008157F1"/>
    <w:rsid w:val="00817C1E"/>
    <w:rsid w:val="00817D30"/>
    <w:rsid w:val="008200FD"/>
    <w:rsid w:val="00820A7F"/>
    <w:rsid w:val="00822649"/>
    <w:rsid w:val="00822691"/>
    <w:rsid w:val="00824ECF"/>
    <w:rsid w:val="00826E98"/>
    <w:rsid w:val="008308FC"/>
    <w:rsid w:val="00831A96"/>
    <w:rsid w:val="00832D1F"/>
    <w:rsid w:val="00833E2A"/>
    <w:rsid w:val="0083418F"/>
    <w:rsid w:val="00835A8E"/>
    <w:rsid w:val="0083662F"/>
    <w:rsid w:val="00843A22"/>
    <w:rsid w:val="00843F4C"/>
    <w:rsid w:val="0084401C"/>
    <w:rsid w:val="0084496E"/>
    <w:rsid w:val="00844993"/>
    <w:rsid w:val="008449DB"/>
    <w:rsid w:val="00845ECD"/>
    <w:rsid w:val="0084600F"/>
    <w:rsid w:val="00847450"/>
    <w:rsid w:val="008479D3"/>
    <w:rsid w:val="00851B88"/>
    <w:rsid w:val="00852A86"/>
    <w:rsid w:val="00853642"/>
    <w:rsid w:val="00854700"/>
    <w:rsid w:val="00855102"/>
    <w:rsid w:val="00857522"/>
    <w:rsid w:val="008601DB"/>
    <w:rsid w:val="00861170"/>
    <w:rsid w:val="0086170F"/>
    <w:rsid w:val="008627CA"/>
    <w:rsid w:val="008632EA"/>
    <w:rsid w:val="00864A24"/>
    <w:rsid w:val="00866564"/>
    <w:rsid w:val="00867490"/>
    <w:rsid w:val="0087028E"/>
    <w:rsid w:val="00871950"/>
    <w:rsid w:val="00871FC9"/>
    <w:rsid w:val="00875067"/>
    <w:rsid w:val="00875691"/>
    <w:rsid w:val="00876039"/>
    <w:rsid w:val="008764F1"/>
    <w:rsid w:val="00876D32"/>
    <w:rsid w:val="008803B0"/>
    <w:rsid w:val="008820C0"/>
    <w:rsid w:val="008838E3"/>
    <w:rsid w:val="00884E16"/>
    <w:rsid w:val="00884EDD"/>
    <w:rsid w:val="00885DB7"/>
    <w:rsid w:val="00890EA0"/>
    <w:rsid w:val="00892266"/>
    <w:rsid w:val="0089377D"/>
    <w:rsid w:val="00893C6B"/>
    <w:rsid w:val="00895C4C"/>
    <w:rsid w:val="008967D0"/>
    <w:rsid w:val="008A0335"/>
    <w:rsid w:val="008A1C85"/>
    <w:rsid w:val="008A3335"/>
    <w:rsid w:val="008A338B"/>
    <w:rsid w:val="008A54B5"/>
    <w:rsid w:val="008A59F7"/>
    <w:rsid w:val="008A715E"/>
    <w:rsid w:val="008B0CC7"/>
    <w:rsid w:val="008B276E"/>
    <w:rsid w:val="008B35FE"/>
    <w:rsid w:val="008B50B0"/>
    <w:rsid w:val="008B5AB4"/>
    <w:rsid w:val="008B6814"/>
    <w:rsid w:val="008C2CDE"/>
    <w:rsid w:val="008C2CF8"/>
    <w:rsid w:val="008C3395"/>
    <w:rsid w:val="008C3795"/>
    <w:rsid w:val="008C4BD4"/>
    <w:rsid w:val="008C5322"/>
    <w:rsid w:val="008C58C1"/>
    <w:rsid w:val="008C5A53"/>
    <w:rsid w:val="008C69E3"/>
    <w:rsid w:val="008C745B"/>
    <w:rsid w:val="008C7AF1"/>
    <w:rsid w:val="008C7AF7"/>
    <w:rsid w:val="008C7E1B"/>
    <w:rsid w:val="008D004D"/>
    <w:rsid w:val="008D0DB8"/>
    <w:rsid w:val="008D1419"/>
    <w:rsid w:val="008D2E91"/>
    <w:rsid w:val="008D3926"/>
    <w:rsid w:val="008D5289"/>
    <w:rsid w:val="008D5867"/>
    <w:rsid w:val="008D6897"/>
    <w:rsid w:val="008D6FEB"/>
    <w:rsid w:val="008D732C"/>
    <w:rsid w:val="008D7723"/>
    <w:rsid w:val="008E0719"/>
    <w:rsid w:val="008E1D50"/>
    <w:rsid w:val="008E4575"/>
    <w:rsid w:val="008E45AC"/>
    <w:rsid w:val="008E522A"/>
    <w:rsid w:val="008E5473"/>
    <w:rsid w:val="008E6665"/>
    <w:rsid w:val="008E686A"/>
    <w:rsid w:val="008E6E1A"/>
    <w:rsid w:val="008F23DF"/>
    <w:rsid w:val="008F3D09"/>
    <w:rsid w:val="008F3DDF"/>
    <w:rsid w:val="008F6B36"/>
    <w:rsid w:val="008F6D03"/>
    <w:rsid w:val="008F7504"/>
    <w:rsid w:val="008F7C65"/>
    <w:rsid w:val="008F7FA7"/>
    <w:rsid w:val="009000B8"/>
    <w:rsid w:val="00900C17"/>
    <w:rsid w:val="00900FC1"/>
    <w:rsid w:val="00901C31"/>
    <w:rsid w:val="00901C54"/>
    <w:rsid w:val="009022EA"/>
    <w:rsid w:val="00902FEB"/>
    <w:rsid w:val="00903E40"/>
    <w:rsid w:val="00904826"/>
    <w:rsid w:val="009049D2"/>
    <w:rsid w:val="00904B6B"/>
    <w:rsid w:val="00904D2B"/>
    <w:rsid w:val="00905B95"/>
    <w:rsid w:val="009062D8"/>
    <w:rsid w:val="00906764"/>
    <w:rsid w:val="00907F52"/>
    <w:rsid w:val="009112CA"/>
    <w:rsid w:val="009114BC"/>
    <w:rsid w:val="00912164"/>
    <w:rsid w:val="009128EC"/>
    <w:rsid w:val="009142BA"/>
    <w:rsid w:val="0091471E"/>
    <w:rsid w:val="009151FC"/>
    <w:rsid w:val="009166C1"/>
    <w:rsid w:val="00926C61"/>
    <w:rsid w:val="00927863"/>
    <w:rsid w:val="00927E86"/>
    <w:rsid w:val="00930597"/>
    <w:rsid w:val="0093415E"/>
    <w:rsid w:val="00935F60"/>
    <w:rsid w:val="00936621"/>
    <w:rsid w:val="0094029B"/>
    <w:rsid w:val="00940E92"/>
    <w:rsid w:val="009415CB"/>
    <w:rsid w:val="009416E3"/>
    <w:rsid w:val="009420B6"/>
    <w:rsid w:val="0094224D"/>
    <w:rsid w:val="009423C5"/>
    <w:rsid w:val="00942FDC"/>
    <w:rsid w:val="0094346E"/>
    <w:rsid w:val="00944ACB"/>
    <w:rsid w:val="009469C3"/>
    <w:rsid w:val="0094738E"/>
    <w:rsid w:val="00953044"/>
    <w:rsid w:val="00953390"/>
    <w:rsid w:val="00954041"/>
    <w:rsid w:val="00954893"/>
    <w:rsid w:val="00955C6A"/>
    <w:rsid w:val="009576F5"/>
    <w:rsid w:val="00957BBC"/>
    <w:rsid w:val="00960C0F"/>
    <w:rsid w:val="00962144"/>
    <w:rsid w:val="00962CC6"/>
    <w:rsid w:val="00964B0E"/>
    <w:rsid w:val="00964C06"/>
    <w:rsid w:val="0096554C"/>
    <w:rsid w:val="00965F49"/>
    <w:rsid w:val="009670EC"/>
    <w:rsid w:val="00967866"/>
    <w:rsid w:val="00967DE3"/>
    <w:rsid w:val="00972A38"/>
    <w:rsid w:val="00974B21"/>
    <w:rsid w:val="00974B26"/>
    <w:rsid w:val="00975F55"/>
    <w:rsid w:val="009763BA"/>
    <w:rsid w:val="0097659F"/>
    <w:rsid w:val="009767D5"/>
    <w:rsid w:val="00976F4E"/>
    <w:rsid w:val="0098014C"/>
    <w:rsid w:val="0098053A"/>
    <w:rsid w:val="00980751"/>
    <w:rsid w:val="00980B86"/>
    <w:rsid w:val="00982806"/>
    <w:rsid w:val="009832C9"/>
    <w:rsid w:val="00984B3C"/>
    <w:rsid w:val="00986B80"/>
    <w:rsid w:val="009875CA"/>
    <w:rsid w:val="009902F2"/>
    <w:rsid w:val="00990BBA"/>
    <w:rsid w:val="00990CB9"/>
    <w:rsid w:val="009914E2"/>
    <w:rsid w:val="00991C8B"/>
    <w:rsid w:val="0099388D"/>
    <w:rsid w:val="009944F6"/>
    <w:rsid w:val="00995985"/>
    <w:rsid w:val="009978C8"/>
    <w:rsid w:val="009A0C2D"/>
    <w:rsid w:val="009A0E0F"/>
    <w:rsid w:val="009A1E76"/>
    <w:rsid w:val="009A4D08"/>
    <w:rsid w:val="009A4D36"/>
    <w:rsid w:val="009A5899"/>
    <w:rsid w:val="009A66EC"/>
    <w:rsid w:val="009A75FB"/>
    <w:rsid w:val="009A79BA"/>
    <w:rsid w:val="009A7F59"/>
    <w:rsid w:val="009B2BA7"/>
    <w:rsid w:val="009B540B"/>
    <w:rsid w:val="009B5BA1"/>
    <w:rsid w:val="009B7041"/>
    <w:rsid w:val="009B7262"/>
    <w:rsid w:val="009C0AEE"/>
    <w:rsid w:val="009C3E33"/>
    <w:rsid w:val="009C51E0"/>
    <w:rsid w:val="009C63AF"/>
    <w:rsid w:val="009C76D9"/>
    <w:rsid w:val="009C7C7D"/>
    <w:rsid w:val="009D095F"/>
    <w:rsid w:val="009D3054"/>
    <w:rsid w:val="009D3170"/>
    <w:rsid w:val="009D3F5A"/>
    <w:rsid w:val="009D4BF7"/>
    <w:rsid w:val="009D5A80"/>
    <w:rsid w:val="009D618E"/>
    <w:rsid w:val="009D69CB"/>
    <w:rsid w:val="009D6F69"/>
    <w:rsid w:val="009E1059"/>
    <w:rsid w:val="009E272B"/>
    <w:rsid w:val="009E4C09"/>
    <w:rsid w:val="009E6413"/>
    <w:rsid w:val="009E76F0"/>
    <w:rsid w:val="009F0B76"/>
    <w:rsid w:val="009F1C2F"/>
    <w:rsid w:val="009F28F7"/>
    <w:rsid w:val="009F2A3F"/>
    <w:rsid w:val="009F3576"/>
    <w:rsid w:val="009F754A"/>
    <w:rsid w:val="009F76D9"/>
    <w:rsid w:val="009F78BE"/>
    <w:rsid w:val="00A00EC0"/>
    <w:rsid w:val="00A01195"/>
    <w:rsid w:val="00A01927"/>
    <w:rsid w:val="00A01ECA"/>
    <w:rsid w:val="00A03CCA"/>
    <w:rsid w:val="00A04760"/>
    <w:rsid w:val="00A04EF2"/>
    <w:rsid w:val="00A0719B"/>
    <w:rsid w:val="00A10905"/>
    <w:rsid w:val="00A10B25"/>
    <w:rsid w:val="00A10E45"/>
    <w:rsid w:val="00A12876"/>
    <w:rsid w:val="00A13074"/>
    <w:rsid w:val="00A1577B"/>
    <w:rsid w:val="00A17CA2"/>
    <w:rsid w:val="00A20793"/>
    <w:rsid w:val="00A20F10"/>
    <w:rsid w:val="00A211B1"/>
    <w:rsid w:val="00A21297"/>
    <w:rsid w:val="00A22240"/>
    <w:rsid w:val="00A24ABE"/>
    <w:rsid w:val="00A2504D"/>
    <w:rsid w:val="00A25C99"/>
    <w:rsid w:val="00A272D8"/>
    <w:rsid w:val="00A31559"/>
    <w:rsid w:val="00A32377"/>
    <w:rsid w:val="00A32677"/>
    <w:rsid w:val="00A353FD"/>
    <w:rsid w:val="00A36231"/>
    <w:rsid w:val="00A36C04"/>
    <w:rsid w:val="00A36FA6"/>
    <w:rsid w:val="00A37226"/>
    <w:rsid w:val="00A37617"/>
    <w:rsid w:val="00A4365C"/>
    <w:rsid w:val="00A43846"/>
    <w:rsid w:val="00A4388E"/>
    <w:rsid w:val="00A4464D"/>
    <w:rsid w:val="00A46255"/>
    <w:rsid w:val="00A4709F"/>
    <w:rsid w:val="00A506C2"/>
    <w:rsid w:val="00A51291"/>
    <w:rsid w:val="00A5184B"/>
    <w:rsid w:val="00A51A0D"/>
    <w:rsid w:val="00A52785"/>
    <w:rsid w:val="00A53A2D"/>
    <w:rsid w:val="00A54461"/>
    <w:rsid w:val="00A54BFF"/>
    <w:rsid w:val="00A55383"/>
    <w:rsid w:val="00A55CDA"/>
    <w:rsid w:val="00A57E9E"/>
    <w:rsid w:val="00A60C4F"/>
    <w:rsid w:val="00A62D01"/>
    <w:rsid w:val="00A6327C"/>
    <w:rsid w:val="00A63AB6"/>
    <w:rsid w:val="00A647F4"/>
    <w:rsid w:val="00A65DE3"/>
    <w:rsid w:val="00A66492"/>
    <w:rsid w:val="00A67E89"/>
    <w:rsid w:val="00A706F2"/>
    <w:rsid w:val="00A71CBA"/>
    <w:rsid w:val="00A72590"/>
    <w:rsid w:val="00A73453"/>
    <w:rsid w:val="00A74238"/>
    <w:rsid w:val="00A7499D"/>
    <w:rsid w:val="00A756F3"/>
    <w:rsid w:val="00A75757"/>
    <w:rsid w:val="00A76D17"/>
    <w:rsid w:val="00A76D19"/>
    <w:rsid w:val="00A76EBE"/>
    <w:rsid w:val="00A77DD9"/>
    <w:rsid w:val="00A80F23"/>
    <w:rsid w:val="00A80F3B"/>
    <w:rsid w:val="00A80FC2"/>
    <w:rsid w:val="00A81894"/>
    <w:rsid w:val="00A818EF"/>
    <w:rsid w:val="00A838E1"/>
    <w:rsid w:val="00A865F2"/>
    <w:rsid w:val="00A91290"/>
    <w:rsid w:val="00A923EF"/>
    <w:rsid w:val="00A92B99"/>
    <w:rsid w:val="00A935A5"/>
    <w:rsid w:val="00A93BC0"/>
    <w:rsid w:val="00A95C9D"/>
    <w:rsid w:val="00A96368"/>
    <w:rsid w:val="00A96F63"/>
    <w:rsid w:val="00A97269"/>
    <w:rsid w:val="00A976CB"/>
    <w:rsid w:val="00AA0178"/>
    <w:rsid w:val="00AA1059"/>
    <w:rsid w:val="00AA17A1"/>
    <w:rsid w:val="00AA1C97"/>
    <w:rsid w:val="00AA1D70"/>
    <w:rsid w:val="00AA5FC7"/>
    <w:rsid w:val="00AA6331"/>
    <w:rsid w:val="00AA7466"/>
    <w:rsid w:val="00AA766D"/>
    <w:rsid w:val="00AB0811"/>
    <w:rsid w:val="00AB16FB"/>
    <w:rsid w:val="00AB2A2D"/>
    <w:rsid w:val="00AB452A"/>
    <w:rsid w:val="00AB4AB4"/>
    <w:rsid w:val="00AB5699"/>
    <w:rsid w:val="00AB7F8E"/>
    <w:rsid w:val="00AC1978"/>
    <w:rsid w:val="00AC1B0B"/>
    <w:rsid w:val="00AC213E"/>
    <w:rsid w:val="00AC230A"/>
    <w:rsid w:val="00AC46F0"/>
    <w:rsid w:val="00AC5096"/>
    <w:rsid w:val="00AC548E"/>
    <w:rsid w:val="00AC6470"/>
    <w:rsid w:val="00AC7991"/>
    <w:rsid w:val="00AC7FFC"/>
    <w:rsid w:val="00AD2819"/>
    <w:rsid w:val="00AD317A"/>
    <w:rsid w:val="00AD574D"/>
    <w:rsid w:val="00AD5FF8"/>
    <w:rsid w:val="00AD694E"/>
    <w:rsid w:val="00AD787C"/>
    <w:rsid w:val="00AE0435"/>
    <w:rsid w:val="00AE2DD2"/>
    <w:rsid w:val="00AE2ECB"/>
    <w:rsid w:val="00AE35CB"/>
    <w:rsid w:val="00AE570B"/>
    <w:rsid w:val="00AE6E4F"/>
    <w:rsid w:val="00AF04B6"/>
    <w:rsid w:val="00AF335F"/>
    <w:rsid w:val="00AF3701"/>
    <w:rsid w:val="00AF3EBC"/>
    <w:rsid w:val="00AF4831"/>
    <w:rsid w:val="00AF506E"/>
    <w:rsid w:val="00AF5FCA"/>
    <w:rsid w:val="00AF63E1"/>
    <w:rsid w:val="00AF7006"/>
    <w:rsid w:val="00AF77BD"/>
    <w:rsid w:val="00AF7955"/>
    <w:rsid w:val="00B01A35"/>
    <w:rsid w:val="00B0232C"/>
    <w:rsid w:val="00B041FE"/>
    <w:rsid w:val="00B04241"/>
    <w:rsid w:val="00B0692B"/>
    <w:rsid w:val="00B1098E"/>
    <w:rsid w:val="00B12188"/>
    <w:rsid w:val="00B12235"/>
    <w:rsid w:val="00B16609"/>
    <w:rsid w:val="00B22878"/>
    <w:rsid w:val="00B2616C"/>
    <w:rsid w:val="00B27107"/>
    <w:rsid w:val="00B277E8"/>
    <w:rsid w:val="00B30430"/>
    <w:rsid w:val="00B30832"/>
    <w:rsid w:val="00B31404"/>
    <w:rsid w:val="00B314F7"/>
    <w:rsid w:val="00B315EB"/>
    <w:rsid w:val="00B317FF"/>
    <w:rsid w:val="00B32554"/>
    <w:rsid w:val="00B32A16"/>
    <w:rsid w:val="00B32D57"/>
    <w:rsid w:val="00B33342"/>
    <w:rsid w:val="00B345A1"/>
    <w:rsid w:val="00B3557E"/>
    <w:rsid w:val="00B35EB4"/>
    <w:rsid w:val="00B44830"/>
    <w:rsid w:val="00B44DEC"/>
    <w:rsid w:val="00B44EED"/>
    <w:rsid w:val="00B45AA2"/>
    <w:rsid w:val="00B46ADE"/>
    <w:rsid w:val="00B4744B"/>
    <w:rsid w:val="00B518E6"/>
    <w:rsid w:val="00B520EC"/>
    <w:rsid w:val="00B5359B"/>
    <w:rsid w:val="00B539A7"/>
    <w:rsid w:val="00B543F0"/>
    <w:rsid w:val="00B54A92"/>
    <w:rsid w:val="00B56FDD"/>
    <w:rsid w:val="00B61852"/>
    <w:rsid w:val="00B632DE"/>
    <w:rsid w:val="00B64E82"/>
    <w:rsid w:val="00B67700"/>
    <w:rsid w:val="00B677D8"/>
    <w:rsid w:val="00B7071C"/>
    <w:rsid w:val="00B72AED"/>
    <w:rsid w:val="00B72D00"/>
    <w:rsid w:val="00B7417B"/>
    <w:rsid w:val="00B7663D"/>
    <w:rsid w:val="00B76C7E"/>
    <w:rsid w:val="00B779D3"/>
    <w:rsid w:val="00B80401"/>
    <w:rsid w:val="00B80625"/>
    <w:rsid w:val="00B82977"/>
    <w:rsid w:val="00B82E22"/>
    <w:rsid w:val="00B82FE8"/>
    <w:rsid w:val="00B85325"/>
    <w:rsid w:val="00B86E03"/>
    <w:rsid w:val="00B87904"/>
    <w:rsid w:val="00B87A58"/>
    <w:rsid w:val="00B904D3"/>
    <w:rsid w:val="00B9332B"/>
    <w:rsid w:val="00B9363B"/>
    <w:rsid w:val="00B9518F"/>
    <w:rsid w:val="00B95312"/>
    <w:rsid w:val="00B96B66"/>
    <w:rsid w:val="00B96FD5"/>
    <w:rsid w:val="00BA0F2B"/>
    <w:rsid w:val="00BA1CE8"/>
    <w:rsid w:val="00BA2E23"/>
    <w:rsid w:val="00BA38FD"/>
    <w:rsid w:val="00BA45C8"/>
    <w:rsid w:val="00BA4F51"/>
    <w:rsid w:val="00BA688F"/>
    <w:rsid w:val="00BA7CB7"/>
    <w:rsid w:val="00BA7DC4"/>
    <w:rsid w:val="00BB0E0B"/>
    <w:rsid w:val="00BB1873"/>
    <w:rsid w:val="00BB1991"/>
    <w:rsid w:val="00BB2249"/>
    <w:rsid w:val="00BB2F90"/>
    <w:rsid w:val="00BB3323"/>
    <w:rsid w:val="00BB3C24"/>
    <w:rsid w:val="00BB416B"/>
    <w:rsid w:val="00BB5DAB"/>
    <w:rsid w:val="00BB74EE"/>
    <w:rsid w:val="00BB7A1C"/>
    <w:rsid w:val="00BC0337"/>
    <w:rsid w:val="00BC1010"/>
    <w:rsid w:val="00BC3B64"/>
    <w:rsid w:val="00BC57FB"/>
    <w:rsid w:val="00BC5CE0"/>
    <w:rsid w:val="00BC65A7"/>
    <w:rsid w:val="00BC6FF9"/>
    <w:rsid w:val="00BC7BC8"/>
    <w:rsid w:val="00BD14A6"/>
    <w:rsid w:val="00BD1614"/>
    <w:rsid w:val="00BD333D"/>
    <w:rsid w:val="00BD33B6"/>
    <w:rsid w:val="00BD7D35"/>
    <w:rsid w:val="00BE0BE6"/>
    <w:rsid w:val="00BE0C63"/>
    <w:rsid w:val="00BE11DA"/>
    <w:rsid w:val="00BE1C8A"/>
    <w:rsid w:val="00BE33F4"/>
    <w:rsid w:val="00BE4409"/>
    <w:rsid w:val="00BE45D9"/>
    <w:rsid w:val="00BE4B8C"/>
    <w:rsid w:val="00BE5580"/>
    <w:rsid w:val="00BE598A"/>
    <w:rsid w:val="00BE6010"/>
    <w:rsid w:val="00BE7525"/>
    <w:rsid w:val="00BE76DE"/>
    <w:rsid w:val="00BF0FDB"/>
    <w:rsid w:val="00BF20CC"/>
    <w:rsid w:val="00BF2133"/>
    <w:rsid w:val="00BF26EB"/>
    <w:rsid w:val="00BF298D"/>
    <w:rsid w:val="00BF2F6A"/>
    <w:rsid w:val="00BF32C8"/>
    <w:rsid w:val="00BF35B9"/>
    <w:rsid w:val="00BF49EA"/>
    <w:rsid w:val="00BF68FD"/>
    <w:rsid w:val="00C00148"/>
    <w:rsid w:val="00C00A43"/>
    <w:rsid w:val="00C00FE6"/>
    <w:rsid w:val="00C01AB4"/>
    <w:rsid w:val="00C01BB6"/>
    <w:rsid w:val="00C02DA8"/>
    <w:rsid w:val="00C042EA"/>
    <w:rsid w:val="00C04684"/>
    <w:rsid w:val="00C04718"/>
    <w:rsid w:val="00C04B0E"/>
    <w:rsid w:val="00C056DC"/>
    <w:rsid w:val="00C05F03"/>
    <w:rsid w:val="00C06005"/>
    <w:rsid w:val="00C06296"/>
    <w:rsid w:val="00C0631E"/>
    <w:rsid w:val="00C0760F"/>
    <w:rsid w:val="00C10B33"/>
    <w:rsid w:val="00C1248A"/>
    <w:rsid w:val="00C1262E"/>
    <w:rsid w:val="00C13355"/>
    <w:rsid w:val="00C13423"/>
    <w:rsid w:val="00C21CCD"/>
    <w:rsid w:val="00C23A6A"/>
    <w:rsid w:val="00C27694"/>
    <w:rsid w:val="00C31985"/>
    <w:rsid w:val="00C31C49"/>
    <w:rsid w:val="00C341A8"/>
    <w:rsid w:val="00C34E60"/>
    <w:rsid w:val="00C35995"/>
    <w:rsid w:val="00C36353"/>
    <w:rsid w:val="00C365AB"/>
    <w:rsid w:val="00C36815"/>
    <w:rsid w:val="00C37121"/>
    <w:rsid w:val="00C37980"/>
    <w:rsid w:val="00C410D7"/>
    <w:rsid w:val="00C41D49"/>
    <w:rsid w:val="00C43C08"/>
    <w:rsid w:val="00C43E04"/>
    <w:rsid w:val="00C4416B"/>
    <w:rsid w:val="00C45FCD"/>
    <w:rsid w:val="00C46171"/>
    <w:rsid w:val="00C4716A"/>
    <w:rsid w:val="00C47771"/>
    <w:rsid w:val="00C50089"/>
    <w:rsid w:val="00C50984"/>
    <w:rsid w:val="00C50FAF"/>
    <w:rsid w:val="00C51F4F"/>
    <w:rsid w:val="00C52CCF"/>
    <w:rsid w:val="00C53701"/>
    <w:rsid w:val="00C549E1"/>
    <w:rsid w:val="00C54B6B"/>
    <w:rsid w:val="00C56AC7"/>
    <w:rsid w:val="00C56E72"/>
    <w:rsid w:val="00C5794A"/>
    <w:rsid w:val="00C601D0"/>
    <w:rsid w:val="00C6164A"/>
    <w:rsid w:val="00C62B27"/>
    <w:rsid w:val="00C63146"/>
    <w:rsid w:val="00C63CF4"/>
    <w:rsid w:val="00C651BD"/>
    <w:rsid w:val="00C66683"/>
    <w:rsid w:val="00C6670D"/>
    <w:rsid w:val="00C67334"/>
    <w:rsid w:val="00C71AD8"/>
    <w:rsid w:val="00C726A6"/>
    <w:rsid w:val="00C72B0E"/>
    <w:rsid w:val="00C7334C"/>
    <w:rsid w:val="00C733F4"/>
    <w:rsid w:val="00C74939"/>
    <w:rsid w:val="00C74C66"/>
    <w:rsid w:val="00C754E9"/>
    <w:rsid w:val="00C75842"/>
    <w:rsid w:val="00C75C65"/>
    <w:rsid w:val="00C7713D"/>
    <w:rsid w:val="00C779F0"/>
    <w:rsid w:val="00C8055C"/>
    <w:rsid w:val="00C81A8A"/>
    <w:rsid w:val="00C82670"/>
    <w:rsid w:val="00C82BBD"/>
    <w:rsid w:val="00C843CA"/>
    <w:rsid w:val="00C84653"/>
    <w:rsid w:val="00C84C5C"/>
    <w:rsid w:val="00C85B22"/>
    <w:rsid w:val="00C86A46"/>
    <w:rsid w:val="00C87C3A"/>
    <w:rsid w:val="00C901AF"/>
    <w:rsid w:val="00C9092C"/>
    <w:rsid w:val="00C90EA1"/>
    <w:rsid w:val="00C90F6B"/>
    <w:rsid w:val="00C91323"/>
    <w:rsid w:val="00C92653"/>
    <w:rsid w:val="00C92FE0"/>
    <w:rsid w:val="00C94350"/>
    <w:rsid w:val="00C946F8"/>
    <w:rsid w:val="00C94F3E"/>
    <w:rsid w:val="00C950F7"/>
    <w:rsid w:val="00C95865"/>
    <w:rsid w:val="00C972B8"/>
    <w:rsid w:val="00C972FA"/>
    <w:rsid w:val="00CA1648"/>
    <w:rsid w:val="00CA3005"/>
    <w:rsid w:val="00CA3353"/>
    <w:rsid w:val="00CA3A46"/>
    <w:rsid w:val="00CA3BB0"/>
    <w:rsid w:val="00CA4141"/>
    <w:rsid w:val="00CA682E"/>
    <w:rsid w:val="00CA7D16"/>
    <w:rsid w:val="00CB0968"/>
    <w:rsid w:val="00CB4368"/>
    <w:rsid w:val="00CB5380"/>
    <w:rsid w:val="00CB5C2E"/>
    <w:rsid w:val="00CB68F9"/>
    <w:rsid w:val="00CB798B"/>
    <w:rsid w:val="00CC03EF"/>
    <w:rsid w:val="00CC073D"/>
    <w:rsid w:val="00CC0F71"/>
    <w:rsid w:val="00CC2490"/>
    <w:rsid w:val="00CC3823"/>
    <w:rsid w:val="00CC4683"/>
    <w:rsid w:val="00CD0441"/>
    <w:rsid w:val="00CD126B"/>
    <w:rsid w:val="00CD12EF"/>
    <w:rsid w:val="00CD1BF1"/>
    <w:rsid w:val="00CD1FA1"/>
    <w:rsid w:val="00CD2982"/>
    <w:rsid w:val="00CD3BAD"/>
    <w:rsid w:val="00CD4BF5"/>
    <w:rsid w:val="00CD54A0"/>
    <w:rsid w:val="00CD5727"/>
    <w:rsid w:val="00CD6B1D"/>
    <w:rsid w:val="00CD6B89"/>
    <w:rsid w:val="00CD6FCA"/>
    <w:rsid w:val="00CE07DF"/>
    <w:rsid w:val="00CE2624"/>
    <w:rsid w:val="00CE3E49"/>
    <w:rsid w:val="00CE4CAB"/>
    <w:rsid w:val="00CE770C"/>
    <w:rsid w:val="00CE7DB7"/>
    <w:rsid w:val="00CF0883"/>
    <w:rsid w:val="00CF12A3"/>
    <w:rsid w:val="00CF162F"/>
    <w:rsid w:val="00CF1B20"/>
    <w:rsid w:val="00CF2599"/>
    <w:rsid w:val="00CF2716"/>
    <w:rsid w:val="00CF2EE7"/>
    <w:rsid w:val="00CF2EFF"/>
    <w:rsid w:val="00CF3419"/>
    <w:rsid w:val="00CF3E1F"/>
    <w:rsid w:val="00CF50B8"/>
    <w:rsid w:val="00CF70EF"/>
    <w:rsid w:val="00D003F3"/>
    <w:rsid w:val="00D01D5C"/>
    <w:rsid w:val="00D04849"/>
    <w:rsid w:val="00D048AE"/>
    <w:rsid w:val="00D04DEA"/>
    <w:rsid w:val="00D066CB"/>
    <w:rsid w:val="00D06C85"/>
    <w:rsid w:val="00D0714A"/>
    <w:rsid w:val="00D12E2F"/>
    <w:rsid w:val="00D134DC"/>
    <w:rsid w:val="00D139CB"/>
    <w:rsid w:val="00D13F7D"/>
    <w:rsid w:val="00D17333"/>
    <w:rsid w:val="00D21E0A"/>
    <w:rsid w:val="00D21EAC"/>
    <w:rsid w:val="00D248E1"/>
    <w:rsid w:val="00D25B54"/>
    <w:rsid w:val="00D26A47"/>
    <w:rsid w:val="00D2798B"/>
    <w:rsid w:val="00D3030F"/>
    <w:rsid w:val="00D30317"/>
    <w:rsid w:val="00D31791"/>
    <w:rsid w:val="00D31931"/>
    <w:rsid w:val="00D31C8B"/>
    <w:rsid w:val="00D3212D"/>
    <w:rsid w:val="00D32291"/>
    <w:rsid w:val="00D34A10"/>
    <w:rsid w:val="00D34F2A"/>
    <w:rsid w:val="00D35ABD"/>
    <w:rsid w:val="00D36E8C"/>
    <w:rsid w:val="00D374A3"/>
    <w:rsid w:val="00D3782A"/>
    <w:rsid w:val="00D4012B"/>
    <w:rsid w:val="00D4190C"/>
    <w:rsid w:val="00D422C2"/>
    <w:rsid w:val="00D426B9"/>
    <w:rsid w:val="00D44007"/>
    <w:rsid w:val="00D45CFC"/>
    <w:rsid w:val="00D46ECD"/>
    <w:rsid w:val="00D46FA0"/>
    <w:rsid w:val="00D47588"/>
    <w:rsid w:val="00D5083B"/>
    <w:rsid w:val="00D517D1"/>
    <w:rsid w:val="00D52691"/>
    <w:rsid w:val="00D52D92"/>
    <w:rsid w:val="00D54B35"/>
    <w:rsid w:val="00D57738"/>
    <w:rsid w:val="00D57D60"/>
    <w:rsid w:val="00D6044C"/>
    <w:rsid w:val="00D61B03"/>
    <w:rsid w:val="00D6215F"/>
    <w:rsid w:val="00D62F05"/>
    <w:rsid w:val="00D6453D"/>
    <w:rsid w:val="00D65DA1"/>
    <w:rsid w:val="00D6655E"/>
    <w:rsid w:val="00D6694F"/>
    <w:rsid w:val="00D67BBF"/>
    <w:rsid w:val="00D67DCE"/>
    <w:rsid w:val="00D70E3E"/>
    <w:rsid w:val="00D71413"/>
    <w:rsid w:val="00D71F21"/>
    <w:rsid w:val="00D7211A"/>
    <w:rsid w:val="00D7276B"/>
    <w:rsid w:val="00D74019"/>
    <w:rsid w:val="00D755A7"/>
    <w:rsid w:val="00D77E67"/>
    <w:rsid w:val="00D80C40"/>
    <w:rsid w:val="00D812C8"/>
    <w:rsid w:val="00D82892"/>
    <w:rsid w:val="00D829BF"/>
    <w:rsid w:val="00D853EF"/>
    <w:rsid w:val="00D8762B"/>
    <w:rsid w:val="00D90E0C"/>
    <w:rsid w:val="00D914A7"/>
    <w:rsid w:val="00D92AD1"/>
    <w:rsid w:val="00D942D5"/>
    <w:rsid w:val="00D943E3"/>
    <w:rsid w:val="00D94927"/>
    <w:rsid w:val="00D94ED3"/>
    <w:rsid w:val="00D953C1"/>
    <w:rsid w:val="00D967AF"/>
    <w:rsid w:val="00D96C72"/>
    <w:rsid w:val="00D976B6"/>
    <w:rsid w:val="00DA1090"/>
    <w:rsid w:val="00DA21F9"/>
    <w:rsid w:val="00DA2752"/>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B7598"/>
    <w:rsid w:val="00DC029A"/>
    <w:rsid w:val="00DC037C"/>
    <w:rsid w:val="00DC04B2"/>
    <w:rsid w:val="00DC08A7"/>
    <w:rsid w:val="00DC26FB"/>
    <w:rsid w:val="00DC5143"/>
    <w:rsid w:val="00DC519F"/>
    <w:rsid w:val="00DC7413"/>
    <w:rsid w:val="00DC75D9"/>
    <w:rsid w:val="00DD0A10"/>
    <w:rsid w:val="00DD0ADE"/>
    <w:rsid w:val="00DD17F1"/>
    <w:rsid w:val="00DD1BD3"/>
    <w:rsid w:val="00DD1E34"/>
    <w:rsid w:val="00DD22F4"/>
    <w:rsid w:val="00DD472B"/>
    <w:rsid w:val="00DD50F7"/>
    <w:rsid w:val="00DD56B3"/>
    <w:rsid w:val="00DD614D"/>
    <w:rsid w:val="00DD6A92"/>
    <w:rsid w:val="00DD6F45"/>
    <w:rsid w:val="00DD7C9D"/>
    <w:rsid w:val="00DE0755"/>
    <w:rsid w:val="00DE3163"/>
    <w:rsid w:val="00DE3E65"/>
    <w:rsid w:val="00DE3EE2"/>
    <w:rsid w:val="00DE537E"/>
    <w:rsid w:val="00DF1532"/>
    <w:rsid w:val="00DF195B"/>
    <w:rsid w:val="00DF1D6B"/>
    <w:rsid w:val="00DF23A4"/>
    <w:rsid w:val="00DF2D4E"/>
    <w:rsid w:val="00DF31AC"/>
    <w:rsid w:val="00DF43B1"/>
    <w:rsid w:val="00DF4B85"/>
    <w:rsid w:val="00DF5DD5"/>
    <w:rsid w:val="00DF68A3"/>
    <w:rsid w:val="00DF7397"/>
    <w:rsid w:val="00DF7867"/>
    <w:rsid w:val="00DF7EE1"/>
    <w:rsid w:val="00E01D2A"/>
    <w:rsid w:val="00E02C9F"/>
    <w:rsid w:val="00E04329"/>
    <w:rsid w:val="00E05DDA"/>
    <w:rsid w:val="00E10891"/>
    <w:rsid w:val="00E148E2"/>
    <w:rsid w:val="00E148EC"/>
    <w:rsid w:val="00E15993"/>
    <w:rsid w:val="00E15D54"/>
    <w:rsid w:val="00E20FBD"/>
    <w:rsid w:val="00E21D35"/>
    <w:rsid w:val="00E22021"/>
    <w:rsid w:val="00E244C8"/>
    <w:rsid w:val="00E2454D"/>
    <w:rsid w:val="00E2532C"/>
    <w:rsid w:val="00E272F1"/>
    <w:rsid w:val="00E31644"/>
    <w:rsid w:val="00E32B4B"/>
    <w:rsid w:val="00E35435"/>
    <w:rsid w:val="00E359A8"/>
    <w:rsid w:val="00E36921"/>
    <w:rsid w:val="00E36F0C"/>
    <w:rsid w:val="00E37CEE"/>
    <w:rsid w:val="00E413BC"/>
    <w:rsid w:val="00E4470F"/>
    <w:rsid w:val="00E4490C"/>
    <w:rsid w:val="00E45B11"/>
    <w:rsid w:val="00E463C9"/>
    <w:rsid w:val="00E464DE"/>
    <w:rsid w:val="00E469B9"/>
    <w:rsid w:val="00E47DA5"/>
    <w:rsid w:val="00E50631"/>
    <w:rsid w:val="00E5063B"/>
    <w:rsid w:val="00E51901"/>
    <w:rsid w:val="00E51A7A"/>
    <w:rsid w:val="00E52C07"/>
    <w:rsid w:val="00E52D0D"/>
    <w:rsid w:val="00E5306D"/>
    <w:rsid w:val="00E53DF7"/>
    <w:rsid w:val="00E57525"/>
    <w:rsid w:val="00E578D3"/>
    <w:rsid w:val="00E60B23"/>
    <w:rsid w:val="00E60D8C"/>
    <w:rsid w:val="00E60EE7"/>
    <w:rsid w:val="00E6230C"/>
    <w:rsid w:val="00E634E9"/>
    <w:rsid w:val="00E63861"/>
    <w:rsid w:val="00E64C79"/>
    <w:rsid w:val="00E65413"/>
    <w:rsid w:val="00E65490"/>
    <w:rsid w:val="00E65972"/>
    <w:rsid w:val="00E659A2"/>
    <w:rsid w:val="00E67ACE"/>
    <w:rsid w:val="00E67B3C"/>
    <w:rsid w:val="00E70149"/>
    <w:rsid w:val="00E70D7C"/>
    <w:rsid w:val="00E72C94"/>
    <w:rsid w:val="00E72DD8"/>
    <w:rsid w:val="00E72F30"/>
    <w:rsid w:val="00E73CD0"/>
    <w:rsid w:val="00E76B20"/>
    <w:rsid w:val="00E774C6"/>
    <w:rsid w:val="00E80C0E"/>
    <w:rsid w:val="00E82485"/>
    <w:rsid w:val="00E82E95"/>
    <w:rsid w:val="00E837D2"/>
    <w:rsid w:val="00E84B95"/>
    <w:rsid w:val="00E84BB6"/>
    <w:rsid w:val="00E85F95"/>
    <w:rsid w:val="00E86CDB"/>
    <w:rsid w:val="00E86D0C"/>
    <w:rsid w:val="00E874F8"/>
    <w:rsid w:val="00E87826"/>
    <w:rsid w:val="00E87C3F"/>
    <w:rsid w:val="00E907EC"/>
    <w:rsid w:val="00E9139F"/>
    <w:rsid w:val="00E93C22"/>
    <w:rsid w:val="00E93FB9"/>
    <w:rsid w:val="00E9404F"/>
    <w:rsid w:val="00E97743"/>
    <w:rsid w:val="00E9780B"/>
    <w:rsid w:val="00EA136F"/>
    <w:rsid w:val="00EA1C2C"/>
    <w:rsid w:val="00EA289A"/>
    <w:rsid w:val="00EA357E"/>
    <w:rsid w:val="00EA3C5A"/>
    <w:rsid w:val="00EA4453"/>
    <w:rsid w:val="00EA471C"/>
    <w:rsid w:val="00EA6FB1"/>
    <w:rsid w:val="00EA7611"/>
    <w:rsid w:val="00EB2955"/>
    <w:rsid w:val="00EB2AE0"/>
    <w:rsid w:val="00EB3F70"/>
    <w:rsid w:val="00EB6A5B"/>
    <w:rsid w:val="00EC1AF9"/>
    <w:rsid w:val="00EC2E86"/>
    <w:rsid w:val="00EC48B3"/>
    <w:rsid w:val="00EC4992"/>
    <w:rsid w:val="00EC4DD4"/>
    <w:rsid w:val="00EC52C8"/>
    <w:rsid w:val="00EC5FA9"/>
    <w:rsid w:val="00EC6374"/>
    <w:rsid w:val="00EC7A05"/>
    <w:rsid w:val="00EC7BDE"/>
    <w:rsid w:val="00EC7E2B"/>
    <w:rsid w:val="00ED0E42"/>
    <w:rsid w:val="00ED112F"/>
    <w:rsid w:val="00ED1DBC"/>
    <w:rsid w:val="00ED25F7"/>
    <w:rsid w:val="00ED4909"/>
    <w:rsid w:val="00ED62D5"/>
    <w:rsid w:val="00ED7BF7"/>
    <w:rsid w:val="00EE014A"/>
    <w:rsid w:val="00EE0E33"/>
    <w:rsid w:val="00EE1671"/>
    <w:rsid w:val="00EE3DE2"/>
    <w:rsid w:val="00EE4CC3"/>
    <w:rsid w:val="00EE4E91"/>
    <w:rsid w:val="00EE5817"/>
    <w:rsid w:val="00EE5967"/>
    <w:rsid w:val="00EE63BE"/>
    <w:rsid w:val="00EF1CF7"/>
    <w:rsid w:val="00EF3E6A"/>
    <w:rsid w:val="00EF5040"/>
    <w:rsid w:val="00EF53E8"/>
    <w:rsid w:val="00EF58D0"/>
    <w:rsid w:val="00EF6DC4"/>
    <w:rsid w:val="00EF7F8C"/>
    <w:rsid w:val="00F00B77"/>
    <w:rsid w:val="00F014D0"/>
    <w:rsid w:val="00F01CEB"/>
    <w:rsid w:val="00F05939"/>
    <w:rsid w:val="00F05F91"/>
    <w:rsid w:val="00F0674A"/>
    <w:rsid w:val="00F067F8"/>
    <w:rsid w:val="00F13034"/>
    <w:rsid w:val="00F13960"/>
    <w:rsid w:val="00F14498"/>
    <w:rsid w:val="00F16CB7"/>
    <w:rsid w:val="00F2003C"/>
    <w:rsid w:val="00F21561"/>
    <w:rsid w:val="00F2244E"/>
    <w:rsid w:val="00F2354B"/>
    <w:rsid w:val="00F24C15"/>
    <w:rsid w:val="00F25264"/>
    <w:rsid w:val="00F25631"/>
    <w:rsid w:val="00F26185"/>
    <w:rsid w:val="00F27573"/>
    <w:rsid w:val="00F2758A"/>
    <w:rsid w:val="00F2767D"/>
    <w:rsid w:val="00F32ECF"/>
    <w:rsid w:val="00F338D5"/>
    <w:rsid w:val="00F346EA"/>
    <w:rsid w:val="00F3472F"/>
    <w:rsid w:val="00F3620E"/>
    <w:rsid w:val="00F364D8"/>
    <w:rsid w:val="00F40696"/>
    <w:rsid w:val="00F41A88"/>
    <w:rsid w:val="00F42FDE"/>
    <w:rsid w:val="00F436B1"/>
    <w:rsid w:val="00F43DBE"/>
    <w:rsid w:val="00F44CD9"/>
    <w:rsid w:val="00F46368"/>
    <w:rsid w:val="00F501F1"/>
    <w:rsid w:val="00F50553"/>
    <w:rsid w:val="00F508AF"/>
    <w:rsid w:val="00F50D34"/>
    <w:rsid w:val="00F519A1"/>
    <w:rsid w:val="00F52CA0"/>
    <w:rsid w:val="00F5318F"/>
    <w:rsid w:val="00F54110"/>
    <w:rsid w:val="00F553A5"/>
    <w:rsid w:val="00F556DF"/>
    <w:rsid w:val="00F56002"/>
    <w:rsid w:val="00F56032"/>
    <w:rsid w:val="00F56FF1"/>
    <w:rsid w:val="00F60CBA"/>
    <w:rsid w:val="00F6235B"/>
    <w:rsid w:val="00F62807"/>
    <w:rsid w:val="00F63DA8"/>
    <w:rsid w:val="00F653D4"/>
    <w:rsid w:val="00F65B19"/>
    <w:rsid w:val="00F66BCE"/>
    <w:rsid w:val="00F67220"/>
    <w:rsid w:val="00F67EC8"/>
    <w:rsid w:val="00F70D17"/>
    <w:rsid w:val="00F715E5"/>
    <w:rsid w:val="00F71CC3"/>
    <w:rsid w:val="00F71FC9"/>
    <w:rsid w:val="00F77703"/>
    <w:rsid w:val="00F77E5E"/>
    <w:rsid w:val="00F80B94"/>
    <w:rsid w:val="00F811F5"/>
    <w:rsid w:val="00F81879"/>
    <w:rsid w:val="00F82250"/>
    <w:rsid w:val="00F82532"/>
    <w:rsid w:val="00F853A8"/>
    <w:rsid w:val="00F858CC"/>
    <w:rsid w:val="00F8749C"/>
    <w:rsid w:val="00F874BF"/>
    <w:rsid w:val="00F87CFD"/>
    <w:rsid w:val="00F902F7"/>
    <w:rsid w:val="00F912CC"/>
    <w:rsid w:val="00F9200C"/>
    <w:rsid w:val="00F928BF"/>
    <w:rsid w:val="00F93DB9"/>
    <w:rsid w:val="00F9453B"/>
    <w:rsid w:val="00F945D2"/>
    <w:rsid w:val="00F949C7"/>
    <w:rsid w:val="00F96231"/>
    <w:rsid w:val="00F96415"/>
    <w:rsid w:val="00F96598"/>
    <w:rsid w:val="00F96D1E"/>
    <w:rsid w:val="00F97035"/>
    <w:rsid w:val="00FA1113"/>
    <w:rsid w:val="00FA1EF9"/>
    <w:rsid w:val="00FA2FE4"/>
    <w:rsid w:val="00FA3181"/>
    <w:rsid w:val="00FA4767"/>
    <w:rsid w:val="00FA4F54"/>
    <w:rsid w:val="00FA501D"/>
    <w:rsid w:val="00FA6B3F"/>
    <w:rsid w:val="00FA6FDA"/>
    <w:rsid w:val="00FA71E8"/>
    <w:rsid w:val="00FA7381"/>
    <w:rsid w:val="00FB06BF"/>
    <w:rsid w:val="00FB1492"/>
    <w:rsid w:val="00FB41DE"/>
    <w:rsid w:val="00FB4A0B"/>
    <w:rsid w:val="00FB54E4"/>
    <w:rsid w:val="00FB6B07"/>
    <w:rsid w:val="00FB6BF9"/>
    <w:rsid w:val="00FB73E3"/>
    <w:rsid w:val="00FC0B92"/>
    <w:rsid w:val="00FC237A"/>
    <w:rsid w:val="00FC29B1"/>
    <w:rsid w:val="00FC2D61"/>
    <w:rsid w:val="00FC34A4"/>
    <w:rsid w:val="00FC35E6"/>
    <w:rsid w:val="00FC4108"/>
    <w:rsid w:val="00FC46C9"/>
    <w:rsid w:val="00FC5F4C"/>
    <w:rsid w:val="00FC7358"/>
    <w:rsid w:val="00FC7DC7"/>
    <w:rsid w:val="00FD0208"/>
    <w:rsid w:val="00FD0379"/>
    <w:rsid w:val="00FD1090"/>
    <w:rsid w:val="00FD252A"/>
    <w:rsid w:val="00FD4798"/>
    <w:rsid w:val="00FD4F3C"/>
    <w:rsid w:val="00FD6E4F"/>
    <w:rsid w:val="00FD7E02"/>
    <w:rsid w:val="00FE5538"/>
    <w:rsid w:val="00FE5CBE"/>
    <w:rsid w:val="00FE6065"/>
    <w:rsid w:val="00FE6B89"/>
    <w:rsid w:val="00FE6BC2"/>
    <w:rsid w:val="00FF1B07"/>
    <w:rsid w:val="00FF29F9"/>
    <w:rsid w:val="00FF450B"/>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iPriority w:val="99"/>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uiPriority w:val="1"/>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 w:type="paragraph" w:customStyle="1" w:styleId="TableParagraph">
    <w:name w:val="Table Paragraph"/>
    <w:basedOn w:val="Normal"/>
    <w:uiPriority w:val="1"/>
    <w:qFormat/>
    <w:rsid w:val="00B317FF"/>
    <w:pPr>
      <w:widowControl w:val="0"/>
      <w:autoSpaceDE w:val="0"/>
      <w:autoSpaceDN w:val="0"/>
      <w:spacing w:line="253" w:lineRule="exact"/>
      <w:ind w:left="110" w:right="0"/>
      <w:jc w:val="left"/>
    </w:pPr>
    <w:rPr>
      <w:rFonts w:ascii="Arial" w:eastAsia="Arial" w:hAnsi="Arial" w:cs="Arial"/>
      <w:lang w:val="pt-PT" w:eastAsia="pt-PT" w:bidi="pt-PT"/>
    </w:rPr>
  </w:style>
</w:styles>
</file>

<file path=word/webSettings.xml><?xml version="1.0" encoding="utf-8"?>
<w:webSettings xmlns:r="http://schemas.openxmlformats.org/officeDocument/2006/relationships" xmlns:w="http://schemas.openxmlformats.org/wordprocessingml/2006/main">
  <w:divs>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1557829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0037257">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49876960">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704793079">
      <w:bodyDiv w:val="1"/>
      <w:marLeft w:val="0"/>
      <w:marRight w:val="0"/>
      <w:marTop w:val="0"/>
      <w:marBottom w:val="0"/>
      <w:divBdr>
        <w:top w:val="none" w:sz="0" w:space="0" w:color="auto"/>
        <w:left w:val="none" w:sz="0" w:space="0" w:color="auto"/>
        <w:bottom w:val="none" w:sz="0" w:space="0" w:color="auto"/>
        <w:right w:val="none" w:sz="0" w:space="0" w:color="auto"/>
      </w:divBdr>
    </w:div>
    <w:div w:id="1746566209">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152343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9646B-6A68-4144-8622-DEB4C13E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8763</TotalTime>
  <Pages>49</Pages>
  <Words>21502</Words>
  <Characters>116112</Characters>
  <Application>Microsoft Office Word</Application>
  <DocSecurity>0</DocSecurity>
  <Lines>967</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1558</cp:revision>
  <cp:lastPrinted>2021-03-01T17:51:00Z</cp:lastPrinted>
  <dcterms:created xsi:type="dcterms:W3CDTF">2019-05-08T14:45:00Z</dcterms:created>
  <dcterms:modified xsi:type="dcterms:W3CDTF">2021-03-12T17:53:00Z</dcterms:modified>
</cp:coreProperties>
</file>