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1E" w:rsidRPr="00F55C1E" w:rsidRDefault="00350BF3" w:rsidP="00F55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Pr>
          <w:rFonts w:ascii="Book Antiqua" w:hAnsi="Book Antiqua"/>
          <w:i/>
          <w:sz w:val="20"/>
          <w:szCs w:val="20"/>
        </w:rPr>
      </w:pPr>
      <w:r w:rsidRPr="00AA7307">
        <w:rPr>
          <w:rStyle w:val="nfase"/>
          <w:rFonts w:ascii="Book Antiqua" w:eastAsia="Book Antiqua" w:hAnsi="Book Antiqua"/>
          <w:sz w:val="20"/>
          <w:szCs w:val="20"/>
        </w:rPr>
        <w:t xml:space="preserve">O </w:t>
      </w:r>
      <w:r w:rsidR="0087028E" w:rsidRPr="00AA7307">
        <w:rPr>
          <w:rStyle w:val="nfase"/>
          <w:rFonts w:ascii="Book Antiqua" w:eastAsia="Book Antiqua" w:hAnsi="Book Antiqua"/>
          <w:sz w:val="20"/>
          <w:szCs w:val="20"/>
        </w:rPr>
        <w:t>Município de Gaspar</w:t>
      </w:r>
      <w:r w:rsidR="0087028E" w:rsidRPr="00AA7307">
        <w:rPr>
          <w:rStyle w:val="nfase"/>
          <w:rFonts w:ascii="Book Antiqua" w:eastAsia="Book Antiqua" w:hAnsi="Book Antiqua"/>
          <w:i w:val="0"/>
          <w:sz w:val="20"/>
          <w:szCs w:val="20"/>
        </w:rPr>
        <w:t xml:space="preserve">, </w:t>
      </w:r>
      <w:r w:rsidR="00F55C1E" w:rsidRPr="00AA7307">
        <w:rPr>
          <w:rFonts w:ascii="Book Antiqua" w:hAnsi="Book Antiqua"/>
          <w:i/>
          <w:sz w:val="20"/>
          <w:szCs w:val="20"/>
        </w:rPr>
        <w:t xml:space="preserve">através do </w:t>
      </w:r>
      <w:r w:rsidR="00F55C1E" w:rsidRPr="00AA7307">
        <w:rPr>
          <w:rFonts w:ascii="Book Antiqua" w:eastAsia="Book Antiqua" w:hAnsi="Book Antiqua"/>
          <w:i/>
          <w:sz w:val="20"/>
          <w:szCs w:val="20"/>
        </w:rPr>
        <w:t xml:space="preserve">Gabinete do Prefeito e Vice-Prefeito – </w:t>
      </w:r>
      <w:r w:rsidR="004A3732" w:rsidRPr="00AA7307">
        <w:rPr>
          <w:rFonts w:ascii="Book Antiqua" w:hAnsi="Book Antiqua"/>
          <w:i/>
          <w:sz w:val="20"/>
          <w:szCs w:val="20"/>
        </w:rPr>
        <w:t>Superintendência do Belchior</w:t>
      </w:r>
      <w:r w:rsidR="00AA7307" w:rsidRPr="00AA7307">
        <w:rPr>
          <w:rFonts w:ascii="Book Antiqua" w:hAnsi="Book Antiqua"/>
          <w:i/>
          <w:sz w:val="20"/>
          <w:szCs w:val="20"/>
        </w:rPr>
        <w:t xml:space="preserve">; da </w:t>
      </w:r>
      <w:r w:rsidR="00AA7307" w:rsidRPr="00183E38">
        <w:rPr>
          <w:rFonts w:ascii="Book Antiqua" w:hAnsi="Book Antiqua"/>
          <w:i/>
          <w:sz w:val="20"/>
          <w:szCs w:val="20"/>
        </w:rPr>
        <w:t>Secretaria Municipal da Fazenda e Gestão Administrativa – Superintendência de Trânsito – Corpo de Bombeiros Militar em Gaspar;</w:t>
      </w:r>
      <w:r w:rsidR="00F55C1E" w:rsidRPr="00183E38">
        <w:rPr>
          <w:rFonts w:ascii="Book Antiqua" w:hAnsi="Book Antiqua" w:cs="Book Antiqua"/>
          <w:i/>
          <w:sz w:val="20"/>
          <w:szCs w:val="20"/>
        </w:rPr>
        <w:t xml:space="preserve"> da </w:t>
      </w:r>
      <w:r w:rsidR="00F55C1E" w:rsidRPr="00183E38">
        <w:rPr>
          <w:rFonts w:ascii="Book Antiqua" w:hAnsi="Book Antiqua"/>
          <w:i/>
          <w:sz w:val="20"/>
          <w:szCs w:val="20"/>
        </w:rPr>
        <w:t xml:space="preserve">Secretaria </w:t>
      </w:r>
      <w:r w:rsidR="00F55C1E" w:rsidRPr="00183E38">
        <w:rPr>
          <w:rFonts w:ascii="Book Antiqua" w:eastAsia="Calibri" w:hAnsi="Book Antiqua" w:cs="BookAntiqua,Italic"/>
          <w:i/>
          <w:iCs/>
          <w:sz w:val="20"/>
          <w:szCs w:val="20"/>
          <w:lang w:eastAsia="pt-BR"/>
        </w:rPr>
        <w:t>Municipal</w:t>
      </w:r>
      <w:r w:rsidR="00F55C1E" w:rsidRPr="00183E38">
        <w:rPr>
          <w:rFonts w:ascii="Book Antiqua" w:hAnsi="Book Antiqua"/>
          <w:i/>
          <w:sz w:val="20"/>
          <w:szCs w:val="20"/>
        </w:rPr>
        <w:t xml:space="preserve"> de Obras e Serviços Urbanos; </w:t>
      </w:r>
      <w:r w:rsidR="004A3732" w:rsidRPr="00183E38">
        <w:rPr>
          <w:rFonts w:ascii="Book Antiqua" w:hAnsi="Book Antiqua"/>
          <w:i/>
          <w:sz w:val="20"/>
          <w:szCs w:val="20"/>
        </w:rPr>
        <w:t xml:space="preserve">da Secretaria Municipal de Agricultura e </w:t>
      </w:r>
      <w:proofErr w:type="spellStart"/>
      <w:r w:rsidR="004A3732" w:rsidRPr="00183E38">
        <w:rPr>
          <w:rFonts w:ascii="Book Antiqua" w:hAnsi="Book Antiqua"/>
          <w:i/>
          <w:sz w:val="20"/>
          <w:szCs w:val="20"/>
        </w:rPr>
        <w:t>Aquicultura</w:t>
      </w:r>
      <w:proofErr w:type="spellEnd"/>
      <w:r w:rsidR="00F55C1E" w:rsidRPr="00183E38">
        <w:rPr>
          <w:rFonts w:ascii="Book Antiqua" w:hAnsi="Book Antiqua"/>
          <w:i/>
          <w:sz w:val="20"/>
          <w:szCs w:val="20"/>
        </w:rPr>
        <w:t>; da Secretaria Municipal de Educação</w:t>
      </w:r>
      <w:r w:rsidR="00AA7307" w:rsidRPr="00183E38">
        <w:rPr>
          <w:rFonts w:ascii="Book Antiqua" w:hAnsi="Book Antiqua"/>
          <w:i/>
          <w:sz w:val="20"/>
          <w:szCs w:val="20"/>
        </w:rPr>
        <w:t xml:space="preserve"> - Educação Infantil – Educação Fundamental; </w:t>
      </w:r>
      <w:r w:rsidR="00183E38" w:rsidRPr="00183E38">
        <w:rPr>
          <w:rFonts w:ascii="Book Antiqua" w:hAnsi="Book Antiqua"/>
          <w:i/>
          <w:sz w:val="20"/>
          <w:szCs w:val="20"/>
        </w:rPr>
        <w:t>da Secretaria Municipal de Planejamento Territorial</w:t>
      </w:r>
      <w:r w:rsidR="00183E38">
        <w:rPr>
          <w:rFonts w:ascii="Book Antiqua" w:hAnsi="Book Antiqua"/>
          <w:i/>
          <w:sz w:val="20"/>
          <w:szCs w:val="20"/>
        </w:rPr>
        <w:t>;</w:t>
      </w:r>
      <w:r w:rsidR="00183E38" w:rsidRPr="00183E38">
        <w:rPr>
          <w:rFonts w:ascii="Book Antiqua" w:hAnsi="Book Antiqua"/>
          <w:i/>
          <w:sz w:val="20"/>
          <w:szCs w:val="20"/>
        </w:rPr>
        <w:t xml:space="preserve"> da Fundação Municipal de Esportes e Lazer</w:t>
      </w:r>
      <w:r w:rsidR="00F55C1E" w:rsidRPr="00183E38">
        <w:rPr>
          <w:rFonts w:ascii="Book Antiqua" w:hAnsi="Book Antiqua"/>
          <w:i/>
          <w:sz w:val="20"/>
          <w:szCs w:val="20"/>
        </w:rPr>
        <w:t xml:space="preserve"> e do</w:t>
      </w:r>
      <w:r w:rsidR="00F55C1E" w:rsidRPr="00183E38">
        <w:rPr>
          <w:rFonts w:ascii="Book Antiqua" w:hAnsi="Book Antiqua"/>
          <w:sz w:val="20"/>
          <w:szCs w:val="20"/>
        </w:rPr>
        <w:t xml:space="preserve"> </w:t>
      </w:r>
      <w:r w:rsidR="00F55C1E" w:rsidRPr="00183E38">
        <w:rPr>
          <w:rStyle w:val="nfase"/>
          <w:rFonts w:ascii="Book Antiqua" w:eastAsia="Book Antiqua" w:hAnsi="Book Antiqua"/>
          <w:sz w:val="20"/>
          <w:szCs w:val="20"/>
        </w:rPr>
        <w:t>Serviço Autônomo Municipal de Água e Esgoto (</w:t>
      </w:r>
      <w:proofErr w:type="spellStart"/>
      <w:r w:rsidR="00F55C1E" w:rsidRPr="00183E38">
        <w:rPr>
          <w:rStyle w:val="nfase"/>
          <w:rFonts w:ascii="Book Antiqua" w:eastAsia="Book Antiqua" w:hAnsi="Book Antiqua"/>
          <w:sz w:val="20"/>
          <w:szCs w:val="20"/>
        </w:rPr>
        <w:t>SAMAE</w:t>
      </w:r>
      <w:proofErr w:type="spellEnd"/>
      <w:r w:rsidR="00F55C1E" w:rsidRPr="00183E38">
        <w:rPr>
          <w:rStyle w:val="nfase"/>
          <w:rFonts w:ascii="Book Antiqua" w:eastAsia="Book Antiqua" w:hAnsi="Book Antiqua"/>
          <w:sz w:val="20"/>
          <w:szCs w:val="20"/>
        </w:rPr>
        <w:t xml:space="preserve">); </w:t>
      </w:r>
      <w:r w:rsidR="00F55C1E" w:rsidRPr="00183E38">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AF48CF">
        <w:rPr>
          <w:rFonts w:ascii="Book Antiqua" w:eastAsia="Book Antiqua" w:hAnsi="Book Antiqua"/>
          <w:sz w:val="36"/>
          <w:szCs w:val="36"/>
        </w:rPr>
        <w:t>098/2021</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Pr="00A62D01"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r w:rsidRPr="00FC1968">
        <w:rPr>
          <w:rFonts w:ascii="Book Antiqua" w:eastAsia="Book Antiqua" w:hAnsi="Book Antiqua"/>
          <w:sz w:val="36"/>
        </w:rPr>
        <w:t>PREGÃO PRESENCIAL Nº</w:t>
      </w:r>
      <w:r>
        <w:rPr>
          <w:rFonts w:ascii="Book Antiqua" w:eastAsia="Book Antiqua" w:hAnsi="Book Antiqua"/>
          <w:sz w:val="36"/>
        </w:rPr>
        <w:t xml:space="preserve"> </w:t>
      </w:r>
      <w:r w:rsidR="00AF48CF">
        <w:rPr>
          <w:rFonts w:ascii="Book Antiqua" w:eastAsia="Book Antiqua" w:hAnsi="Book Antiqua"/>
          <w:sz w:val="36"/>
        </w:rPr>
        <w:t>054/2021</w:t>
      </w:r>
    </w:p>
    <w:p w:rsidR="00441C44" w:rsidRPr="001A208C" w:rsidRDefault="00441C44" w:rsidP="00C04B0E">
      <w:pPr>
        <w:tabs>
          <w:tab w:val="left" w:pos="9498"/>
        </w:tabs>
        <w:ind w:left="-709" w:right="-993"/>
        <w:rPr>
          <w:rFonts w:ascii="Book Antiqua" w:hAnsi="Book Antiqua"/>
        </w:rPr>
      </w:pPr>
    </w:p>
    <w:p w:rsidR="00503842" w:rsidRDefault="00503842" w:rsidP="00C04B0E">
      <w:pPr>
        <w:tabs>
          <w:tab w:val="left" w:pos="9498"/>
        </w:tabs>
        <w:ind w:left="-709" w:right="-993"/>
        <w:rPr>
          <w:rFonts w:ascii="Book Antiqua" w:hAnsi="Book Antiqua"/>
          <w:b/>
          <w:sz w:val="28"/>
          <w:szCs w:val="28"/>
        </w:rPr>
      </w:pPr>
      <w:r w:rsidRPr="00AC026F">
        <w:rPr>
          <w:rFonts w:ascii="Book Antiqua" w:hAnsi="Book Antiqua"/>
          <w:sz w:val="28"/>
          <w:szCs w:val="28"/>
        </w:rPr>
        <w:t>TÍTULO:</w:t>
      </w:r>
      <w:r w:rsidRPr="00AC026F">
        <w:rPr>
          <w:rFonts w:ascii="Book Antiqua" w:hAnsi="Book Antiqua"/>
          <w:b/>
          <w:sz w:val="28"/>
          <w:szCs w:val="28"/>
        </w:rPr>
        <w:t xml:space="preserve"> </w:t>
      </w:r>
      <w:r w:rsidR="00BF1479" w:rsidRPr="00BF1479">
        <w:rPr>
          <w:rFonts w:ascii="Book Antiqua" w:hAnsi="Book Antiqua"/>
          <w:b/>
          <w:sz w:val="28"/>
          <w:szCs w:val="28"/>
        </w:rPr>
        <w:t xml:space="preserve">REGISTRO DE PREÇOS </w:t>
      </w:r>
      <w:r w:rsidR="00AF48CF" w:rsidRPr="00AF48CF">
        <w:rPr>
          <w:rFonts w:ascii="Book Antiqua" w:hAnsi="Book Antiqua"/>
          <w:b/>
          <w:sz w:val="28"/>
          <w:szCs w:val="28"/>
        </w:rPr>
        <w:t>PARA FUTURAS AQUISIÇÕES DE MACADAMES E DERIVADOS.</w:t>
      </w:r>
    </w:p>
    <w:p w:rsidR="006F6BC2" w:rsidRPr="000C1434" w:rsidRDefault="006F6BC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AF48CF" w:rsidRDefault="00AF48C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6"/>
          <w:szCs w:val="26"/>
        </w:rPr>
      </w:pPr>
      <w:r w:rsidRPr="00AF48CF">
        <w:rPr>
          <w:rFonts w:ascii="Book Antiqua" w:hAnsi="Book Antiqua"/>
          <w:b/>
          <w:sz w:val="26"/>
          <w:szCs w:val="26"/>
        </w:rPr>
        <w:t xml:space="preserve">Forma de Fornecimento: </w:t>
      </w:r>
      <w:r w:rsidRPr="00AF48CF">
        <w:rPr>
          <w:rFonts w:ascii="Book Antiqua" w:hAnsi="Book Antiqua"/>
          <w:sz w:val="26"/>
          <w:szCs w:val="26"/>
        </w:rPr>
        <w:t>Parcelada</w:t>
      </w:r>
      <w:r w:rsidRPr="00AF48CF">
        <w:rPr>
          <w:rFonts w:ascii="Book Antiqua" w:hAnsi="Book Antiqua"/>
          <w:b/>
          <w:sz w:val="26"/>
          <w:szCs w:val="26"/>
        </w:rPr>
        <w:t>.</w:t>
      </w:r>
    </w:p>
    <w:p w:rsidR="00930597" w:rsidRPr="00B72D00"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Pr="00B72D00">
        <w:rPr>
          <w:rFonts w:ascii="Book Antiqua" w:hAnsi="Book Antiqua" w:cs="Book Antiqua"/>
          <w:sz w:val="26"/>
          <w:szCs w:val="26"/>
          <w:lang w:eastAsia="pt-BR"/>
        </w:rPr>
        <w:t>R</w:t>
      </w:r>
      <w:r w:rsidRPr="00347AEE">
        <w:rPr>
          <w:rFonts w:ascii="Book Antiqua" w:hAnsi="Book Antiqua" w:cs="Book Antiqua"/>
          <w:sz w:val="26"/>
          <w:szCs w:val="26"/>
          <w:lang w:eastAsia="pt-BR"/>
        </w:rPr>
        <w:t xml:space="preserve">$ </w:t>
      </w:r>
      <w:r w:rsidR="00347AEE" w:rsidRPr="00347AEE">
        <w:rPr>
          <w:rFonts w:ascii="Book Antiqua" w:hAnsi="Book Antiqua" w:cs="Book Antiqua"/>
          <w:sz w:val="26"/>
          <w:szCs w:val="26"/>
          <w:lang w:eastAsia="pt-BR"/>
        </w:rPr>
        <w:t>6</w:t>
      </w:r>
      <w:r w:rsidR="00F455DC" w:rsidRPr="00347AEE">
        <w:rPr>
          <w:rFonts w:ascii="Book Antiqua" w:hAnsi="Book Antiqua" w:cs="Book Antiqua"/>
          <w:sz w:val="26"/>
          <w:szCs w:val="26"/>
          <w:lang w:eastAsia="pt-BR"/>
        </w:rPr>
        <w:t>.</w:t>
      </w:r>
      <w:r w:rsidR="00347AEE" w:rsidRPr="00347AEE">
        <w:rPr>
          <w:rFonts w:ascii="Book Antiqua" w:hAnsi="Book Antiqua" w:cs="Book Antiqua"/>
          <w:sz w:val="26"/>
          <w:szCs w:val="26"/>
          <w:lang w:eastAsia="pt-BR"/>
        </w:rPr>
        <w:t>1</w:t>
      </w:r>
      <w:r w:rsidR="00FA00AC" w:rsidRPr="00347AEE">
        <w:rPr>
          <w:rFonts w:ascii="Book Antiqua" w:hAnsi="Book Antiqua" w:cs="Book Antiqua"/>
          <w:sz w:val="26"/>
          <w:szCs w:val="26"/>
          <w:lang w:eastAsia="pt-BR"/>
        </w:rPr>
        <w:t>6</w:t>
      </w:r>
      <w:r w:rsidR="00347AEE" w:rsidRPr="00347AEE">
        <w:rPr>
          <w:rFonts w:ascii="Book Antiqua" w:hAnsi="Book Antiqua" w:cs="Book Antiqua"/>
          <w:sz w:val="26"/>
          <w:szCs w:val="26"/>
          <w:lang w:eastAsia="pt-BR"/>
        </w:rPr>
        <w:t>9</w:t>
      </w:r>
      <w:r w:rsidR="00F455DC" w:rsidRPr="00347AEE">
        <w:rPr>
          <w:rFonts w:ascii="Book Antiqua" w:hAnsi="Book Antiqua" w:cs="Book Antiqua"/>
          <w:sz w:val="26"/>
          <w:szCs w:val="26"/>
          <w:lang w:eastAsia="pt-BR"/>
        </w:rPr>
        <w:t>.</w:t>
      </w:r>
      <w:r w:rsidR="00347AEE" w:rsidRPr="00347AEE">
        <w:rPr>
          <w:rFonts w:ascii="Book Antiqua" w:hAnsi="Book Antiqua" w:cs="Book Antiqua"/>
          <w:sz w:val="26"/>
          <w:szCs w:val="26"/>
          <w:lang w:eastAsia="pt-BR"/>
        </w:rPr>
        <w:t>89</w:t>
      </w:r>
      <w:r w:rsidR="00FA00AC" w:rsidRPr="00347AEE">
        <w:rPr>
          <w:rFonts w:ascii="Book Antiqua" w:hAnsi="Book Antiqua" w:cs="Book Antiqua"/>
          <w:sz w:val="26"/>
          <w:szCs w:val="26"/>
          <w:lang w:eastAsia="pt-BR"/>
        </w:rPr>
        <w:t>2</w:t>
      </w:r>
      <w:r w:rsidR="00F455DC" w:rsidRPr="00347AEE">
        <w:rPr>
          <w:rFonts w:ascii="Book Antiqua" w:hAnsi="Book Antiqua" w:cs="Book Antiqua"/>
          <w:sz w:val="26"/>
          <w:szCs w:val="26"/>
          <w:lang w:eastAsia="pt-BR"/>
        </w:rPr>
        <w:t>,</w:t>
      </w:r>
      <w:r w:rsidR="00FA00AC" w:rsidRPr="00347AEE">
        <w:rPr>
          <w:rFonts w:ascii="Book Antiqua" w:hAnsi="Book Antiqua" w:cs="Book Antiqua"/>
          <w:sz w:val="26"/>
          <w:szCs w:val="26"/>
          <w:lang w:eastAsia="pt-BR"/>
        </w:rPr>
        <w:t>23</w:t>
      </w:r>
      <w:r w:rsidR="003B6015" w:rsidRPr="00347AEE">
        <w:rPr>
          <w:rFonts w:ascii="Book Antiqua" w:hAnsi="Book Antiqua" w:cs="Book Antiqua"/>
          <w:sz w:val="26"/>
          <w:szCs w:val="26"/>
          <w:lang w:eastAsia="pt-BR"/>
        </w:rPr>
        <w:t xml:space="preserve"> (</w:t>
      </w:r>
      <w:r w:rsidR="00AF48CF" w:rsidRPr="00347AEE">
        <w:rPr>
          <w:rFonts w:ascii="Book Antiqua" w:hAnsi="Book Antiqua" w:cs="Book Antiqua"/>
          <w:sz w:val="26"/>
          <w:szCs w:val="26"/>
          <w:lang w:eastAsia="pt-BR"/>
        </w:rPr>
        <w:t>Se</w:t>
      </w:r>
      <w:r w:rsidR="00347AEE" w:rsidRPr="00347AEE">
        <w:rPr>
          <w:rFonts w:ascii="Book Antiqua" w:hAnsi="Book Antiqua" w:cs="Book Antiqua"/>
          <w:sz w:val="26"/>
          <w:szCs w:val="26"/>
          <w:lang w:eastAsia="pt-BR"/>
        </w:rPr>
        <w:t>is</w:t>
      </w:r>
      <w:r w:rsidR="00F455DC" w:rsidRPr="00347AEE">
        <w:rPr>
          <w:rFonts w:ascii="Book Antiqua" w:hAnsi="Book Antiqua" w:cs="Book Antiqua"/>
          <w:sz w:val="26"/>
          <w:szCs w:val="26"/>
          <w:lang w:eastAsia="pt-BR"/>
        </w:rPr>
        <w:t xml:space="preserve"> milhões, </w:t>
      </w:r>
      <w:r w:rsidR="00FA00AC" w:rsidRPr="00347AEE">
        <w:rPr>
          <w:rFonts w:ascii="Book Antiqua" w:hAnsi="Book Antiqua" w:cs="Book Antiqua"/>
          <w:sz w:val="26"/>
          <w:szCs w:val="26"/>
          <w:lang w:eastAsia="pt-BR"/>
        </w:rPr>
        <w:t>c</w:t>
      </w:r>
      <w:r w:rsidR="00AF48CF" w:rsidRPr="00347AEE">
        <w:rPr>
          <w:rFonts w:ascii="Book Antiqua" w:hAnsi="Book Antiqua" w:cs="Book Antiqua"/>
          <w:sz w:val="26"/>
          <w:szCs w:val="26"/>
          <w:lang w:eastAsia="pt-BR"/>
        </w:rPr>
        <w:t>en</w:t>
      </w:r>
      <w:r w:rsidR="00F455DC" w:rsidRPr="00347AEE">
        <w:rPr>
          <w:rFonts w:ascii="Book Antiqua" w:hAnsi="Book Antiqua" w:cs="Book Antiqua"/>
          <w:sz w:val="26"/>
          <w:szCs w:val="26"/>
          <w:lang w:eastAsia="pt-BR"/>
        </w:rPr>
        <w:t xml:space="preserve">to e </w:t>
      </w:r>
      <w:r w:rsidR="00FA00AC" w:rsidRPr="00347AEE">
        <w:rPr>
          <w:rFonts w:ascii="Book Antiqua" w:hAnsi="Book Antiqua" w:cs="Book Antiqua"/>
          <w:sz w:val="26"/>
          <w:szCs w:val="26"/>
          <w:lang w:eastAsia="pt-BR"/>
        </w:rPr>
        <w:t>sess</w:t>
      </w:r>
      <w:r w:rsidR="00AF48CF" w:rsidRPr="00347AEE">
        <w:rPr>
          <w:rFonts w:ascii="Book Antiqua" w:hAnsi="Book Antiqua" w:cs="Book Antiqua"/>
          <w:sz w:val="26"/>
          <w:szCs w:val="26"/>
          <w:lang w:eastAsia="pt-BR"/>
        </w:rPr>
        <w:t xml:space="preserve">enta e </w:t>
      </w:r>
      <w:r w:rsidR="00347AEE" w:rsidRPr="00347AEE">
        <w:rPr>
          <w:rFonts w:ascii="Book Antiqua" w:hAnsi="Book Antiqua" w:cs="Book Antiqua"/>
          <w:sz w:val="26"/>
          <w:szCs w:val="26"/>
          <w:lang w:eastAsia="pt-BR"/>
        </w:rPr>
        <w:t>nove</w:t>
      </w:r>
      <w:r w:rsidR="00B72D00" w:rsidRPr="00347AEE">
        <w:rPr>
          <w:rFonts w:ascii="Book Antiqua" w:hAnsi="Book Antiqua" w:cs="Book Antiqua"/>
          <w:sz w:val="26"/>
          <w:szCs w:val="26"/>
          <w:lang w:eastAsia="pt-BR"/>
        </w:rPr>
        <w:t xml:space="preserve"> mil, </w:t>
      </w:r>
      <w:r w:rsidR="00347AEE" w:rsidRPr="00347AEE">
        <w:rPr>
          <w:rFonts w:ascii="Book Antiqua" w:hAnsi="Book Antiqua" w:cs="Book Antiqua"/>
          <w:sz w:val="26"/>
          <w:szCs w:val="26"/>
          <w:lang w:eastAsia="pt-BR"/>
        </w:rPr>
        <w:t>oitoc</w:t>
      </w:r>
      <w:r w:rsidR="00FA00AC" w:rsidRPr="00347AEE">
        <w:rPr>
          <w:rFonts w:ascii="Book Antiqua" w:hAnsi="Book Antiqua" w:cs="Book Antiqua"/>
          <w:sz w:val="26"/>
          <w:szCs w:val="26"/>
          <w:lang w:eastAsia="pt-BR"/>
        </w:rPr>
        <w:t>ent</w:t>
      </w:r>
      <w:r w:rsidR="00F455DC" w:rsidRPr="00347AEE">
        <w:rPr>
          <w:rFonts w:ascii="Book Antiqua" w:hAnsi="Book Antiqua" w:cs="Book Antiqua"/>
          <w:sz w:val="26"/>
          <w:szCs w:val="26"/>
          <w:lang w:eastAsia="pt-BR"/>
        </w:rPr>
        <w:t>o</w:t>
      </w:r>
      <w:r w:rsidR="00AF48CF" w:rsidRPr="00347AEE">
        <w:rPr>
          <w:rFonts w:ascii="Book Antiqua" w:hAnsi="Book Antiqua" w:cs="Book Antiqua"/>
          <w:sz w:val="26"/>
          <w:szCs w:val="26"/>
          <w:lang w:eastAsia="pt-BR"/>
        </w:rPr>
        <w:t>s</w:t>
      </w:r>
      <w:r w:rsidR="00F455DC" w:rsidRPr="00347AEE">
        <w:rPr>
          <w:rFonts w:ascii="Book Antiqua" w:hAnsi="Book Antiqua" w:cs="Book Antiqua"/>
          <w:sz w:val="26"/>
          <w:szCs w:val="26"/>
          <w:lang w:eastAsia="pt-BR"/>
        </w:rPr>
        <w:t xml:space="preserve"> e </w:t>
      </w:r>
      <w:r w:rsidR="00347AEE" w:rsidRPr="00347AEE">
        <w:rPr>
          <w:rFonts w:ascii="Book Antiqua" w:hAnsi="Book Antiqua" w:cs="Book Antiqua"/>
          <w:sz w:val="26"/>
          <w:szCs w:val="26"/>
          <w:lang w:eastAsia="pt-BR"/>
        </w:rPr>
        <w:t>nove</w:t>
      </w:r>
      <w:r w:rsidR="00AF48CF" w:rsidRPr="00347AEE">
        <w:rPr>
          <w:rFonts w:ascii="Book Antiqua" w:hAnsi="Book Antiqua" w:cs="Book Antiqua"/>
          <w:sz w:val="26"/>
          <w:szCs w:val="26"/>
          <w:lang w:eastAsia="pt-BR"/>
        </w:rPr>
        <w:t>nta</w:t>
      </w:r>
      <w:r w:rsidR="00FA00AC" w:rsidRPr="00347AEE">
        <w:rPr>
          <w:rFonts w:ascii="Book Antiqua" w:hAnsi="Book Antiqua" w:cs="Book Antiqua"/>
          <w:sz w:val="26"/>
          <w:szCs w:val="26"/>
          <w:lang w:eastAsia="pt-BR"/>
        </w:rPr>
        <w:t xml:space="preserve"> e dois</w:t>
      </w:r>
      <w:r w:rsidR="00B72D00" w:rsidRPr="00347AEE">
        <w:rPr>
          <w:rFonts w:ascii="Book Antiqua" w:hAnsi="Book Antiqua" w:cs="Book Antiqua"/>
          <w:sz w:val="26"/>
          <w:szCs w:val="26"/>
          <w:lang w:eastAsia="pt-BR"/>
        </w:rPr>
        <w:t xml:space="preserve"> reais</w:t>
      </w:r>
      <w:r w:rsidR="00AF48CF" w:rsidRPr="00347AEE">
        <w:rPr>
          <w:rFonts w:ascii="Book Antiqua" w:hAnsi="Book Antiqua" w:cs="Book Antiqua"/>
          <w:sz w:val="26"/>
          <w:szCs w:val="26"/>
          <w:lang w:eastAsia="pt-BR"/>
        </w:rPr>
        <w:t xml:space="preserve"> e </w:t>
      </w:r>
      <w:r w:rsidR="00FA00AC" w:rsidRPr="00347AEE">
        <w:rPr>
          <w:rFonts w:ascii="Book Antiqua" w:hAnsi="Book Antiqua" w:cs="Book Antiqua"/>
          <w:sz w:val="26"/>
          <w:szCs w:val="26"/>
          <w:lang w:eastAsia="pt-BR"/>
        </w:rPr>
        <w:t>vinte</w:t>
      </w:r>
      <w:r w:rsidR="00AF48CF" w:rsidRPr="00347AEE">
        <w:rPr>
          <w:rFonts w:ascii="Book Antiqua" w:hAnsi="Book Antiqua" w:cs="Book Antiqua"/>
          <w:sz w:val="26"/>
          <w:szCs w:val="26"/>
          <w:lang w:eastAsia="pt-BR"/>
        </w:rPr>
        <w:t xml:space="preserve"> e </w:t>
      </w:r>
      <w:r w:rsidR="00FA00AC" w:rsidRPr="00347AEE">
        <w:rPr>
          <w:rFonts w:ascii="Book Antiqua" w:hAnsi="Book Antiqua" w:cs="Book Antiqua"/>
          <w:sz w:val="26"/>
          <w:szCs w:val="26"/>
          <w:lang w:eastAsia="pt-BR"/>
        </w:rPr>
        <w:t>três</w:t>
      </w:r>
      <w:r w:rsidR="00AF48CF" w:rsidRPr="00347AEE">
        <w:rPr>
          <w:rFonts w:ascii="Book Antiqua" w:hAnsi="Book Antiqua" w:cs="Book Antiqua"/>
          <w:sz w:val="26"/>
          <w:szCs w:val="26"/>
          <w:lang w:eastAsia="pt-BR"/>
        </w:rPr>
        <w:t xml:space="preserve"> centavos</w:t>
      </w:r>
      <w:r w:rsidR="00B72D00" w:rsidRPr="00347AEE">
        <w:rPr>
          <w:rFonts w:ascii="Book Antiqua" w:hAnsi="Book Antiqua" w:cs="Book Antiqua"/>
          <w:sz w:val="26"/>
          <w:szCs w:val="26"/>
          <w:lang w:eastAsia="pt-BR"/>
        </w:rPr>
        <w:t>).</w:t>
      </w:r>
    </w:p>
    <w:p w:rsidR="00503842" w:rsidRPr="00293566" w:rsidRDefault="00503842"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2"/>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2"/>
        <w:jc w:val="center"/>
        <w:rPr>
          <w:rFonts w:ascii="Book Antiqua" w:hAnsi="Book Antiqua" w:cs="Book Antiqua"/>
          <w:lang w:eastAsia="pt-BR"/>
        </w:rPr>
      </w:pP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de apresentação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Até as 09h00min do dia </w:t>
      </w:r>
      <w:r w:rsidR="00F61EAC" w:rsidRPr="00F61EAC">
        <w:rPr>
          <w:rStyle w:val="nfase"/>
          <w:rFonts w:ascii="Book Antiqua" w:eastAsia="Calibri" w:hAnsi="Book Antiqua" w:cs="Times New Roman"/>
          <w:b/>
          <w:i w:val="0"/>
          <w:sz w:val="26"/>
          <w:szCs w:val="26"/>
        </w:rPr>
        <w:t>02</w:t>
      </w:r>
      <w:r w:rsidRPr="00F61EAC">
        <w:rPr>
          <w:rStyle w:val="nfase"/>
          <w:rFonts w:ascii="Book Antiqua" w:eastAsia="Calibri" w:hAnsi="Book Antiqua" w:cs="Times New Roman"/>
          <w:b/>
          <w:i w:val="0"/>
          <w:sz w:val="26"/>
          <w:szCs w:val="26"/>
        </w:rPr>
        <w:t>/</w:t>
      </w:r>
      <w:r w:rsidR="00F61EAC" w:rsidRPr="00F61EAC">
        <w:rPr>
          <w:rStyle w:val="nfase"/>
          <w:rFonts w:ascii="Book Antiqua" w:eastAsia="Calibri" w:hAnsi="Book Antiqua" w:cs="Times New Roman"/>
          <w:b/>
          <w:i w:val="0"/>
          <w:sz w:val="26"/>
          <w:szCs w:val="26"/>
        </w:rPr>
        <w:t>07</w:t>
      </w:r>
      <w:r w:rsidRPr="00F61EAC">
        <w:rPr>
          <w:rStyle w:val="nfase"/>
          <w:rFonts w:ascii="Book Antiqua" w:eastAsia="Calibri" w:hAnsi="Book Antiqua" w:cs="Times New Roman"/>
          <w:b/>
          <w:i w:val="0"/>
          <w:sz w:val="26"/>
          <w:szCs w:val="26"/>
        </w:rPr>
        <w:t>/2021</w:t>
      </w:r>
      <w:r w:rsidRPr="00BD6B4E">
        <w:rPr>
          <w:rStyle w:val="nfase"/>
          <w:rFonts w:ascii="Book Antiqua" w:eastAsia="Calibri" w:hAnsi="Book Antiqua" w:cs="Times New Roman"/>
          <w:b/>
          <w:i w:val="0"/>
          <w:sz w:val="26"/>
          <w:szCs w:val="26"/>
        </w:rPr>
        <w:t>.</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da abertura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Dia </w:t>
      </w:r>
      <w:r w:rsidR="00F61EAC" w:rsidRPr="00F61EAC">
        <w:rPr>
          <w:rStyle w:val="nfase"/>
          <w:rFonts w:ascii="Book Antiqua" w:eastAsia="Calibri" w:hAnsi="Book Antiqua" w:cs="Times New Roman"/>
          <w:b/>
          <w:i w:val="0"/>
          <w:sz w:val="26"/>
          <w:szCs w:val="26"/>
        </w:rPr>
        <w:t>02/07/2021</w:t>
      </w:r>
      <w:r w:rsidRPr="00722E17">
        <w:rPr>
          <w:rStyle w:val="nfase"/>
          <w:rFonts w:ascii="Book Antiqua" w:eastAsia="Calibri" w:hAnsi="Book Antiqua" w:cs="Times New Roman"/>
          <w:b/>
          <w:i w:val="0"/>
          <w:sz w:val="26"/>
          <w:szCs w:val="26"/>
        </w:rPr>
        <w:t>,</w:t>
      </w:r>
      <w:r w:rsidRPr="00CF0017">
        <w:rPr>
          <w:rStyle w:val="nfase"/>
          <w:rFonts w:ascii="Book Antiqua" w:eastAsia="Calibri" w:hAnsi="Book Antiqua" w:cs="Times New Roman"/>
          <w:b/>
          <w:i w:val="0"/>
          <w:sz w:val="26"/>
          <w:szCs w:val="26"/>
        </w:rPr>
        <w:t xml:space="preserve"> a partir das 09h30min.</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Pr="00B7417B" w:rsidRDefault="00503842" w:rsidP="00C04B0E">
      <w:pPr>
        <w:ind w:left="-709" w:right="-993"/>
        <w:rPr>
          <w:rStyle w:val="nfase"/>
          <w:rFonts w:ascii="Book Antiqua" w:eastAsia="Book Antiqua" w:hAnsi="Book Antiqua"/>
          <w:b/>
          <w:i w:val="0"/>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356974">
        <w:rPr>
          <w:rStyle w:val="nfase"/>
          <w:rFonts w:ascii="Book Antiqua" w:eastAsia="Book Antiqua" w:hAnsi="Book Antiqua"/>
          <w:b/>
          <w:i w:val="0"/>
        </w:rPr>
        <w:t>:</w:t>
      </w:r>
      <w:r w:rsidRPr="00356974">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E15D54" w:rsidRDefault="00E15D5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3E64E6">
        <w:rPr>
          <w:rFonts w:ascii="Book Antiqua" w:hAnsi="Book Antiqua"/>
          <w:b/>
        </w:rPr>
        <w:t>R</w:t>
      </w:r>
      <w:r w:rsidR="003E64E6" w:rsidRPr="003E64E6">
        <w:rPr>
          <w:rFonts w:ascii="Book Antiqua" w:hAnsi="Book Antiqua"/>
          <w:b/>
        </w:rPr>
        <w:t xml:space="preserve">egistro de </w:t>
      </w:r>
      <w:r w:rsidR="003E64E6">
        <w:rPr>
          <w:rFonts w:ascii="Book Antiqua" w:hAnsi="Book Antiqua"/>
          <w:b/>
        </w:rPr>
        <w:t>P</w:t>
      </w:r>
      <w:r w:rsidR="003E64E6" w:rsidRPr="003E64E6">
        <w:rPr>
          <w:rFonts w:ascii="Book Antiqua" w:hAnsi="Book Antiqua"/>
          <w:b/>
        </w:rPr>
        <w:t xml:space="preserve">reços </w:t>
      </w:r>
      <w:r w:rsidR="00E673EA" w:rsidRPr="00E673EA">
        <w:rPr>
          <w:rFonts w:ascii="Book Antiqua" w:hAnsi="Book Antiqua"/>
          <w:b/>
        </w:rPr>
        <w:t>para futuras aquisições de Macadames e Derivados</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392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E51901" w:rsidRPr="000C7660" w:rsidRDefault="00E51901" w:rsidP="00E519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color w:val="FF0000"/>
        </w:rPr>
      </w:pPr>
      <w:r w:rsidRPr="00976FD0">
        <w:rPr>
          <w:rFonts w:ascii="Book Antiqua" w:hAnsi="Book Antiqua"/>
        </w:rPr>
        <w:t xml:space="preserve">1.3 A justificativa para a presente contratação encontra-se especificada no </w:t>
      </w:r>
      <w:r w:rsidRPr="00976FD0">
        <w:rPr>
          <w:rFonts w:ascii="Book Antiqua" w:hAnsi="Book Antiqua"/>
          <w:b/>
        </w:rPr>
        <w:t xml:space="preserve">ANEXO I – Termo de Referência </w:t>
      </w:r>
      <w:r w:rsidRPr="00976FD0">
        <w:rPr>
          <w:rFonts w:ascii="Book Antiqua" w:hAnsi="Book Antiqua"/>
        </w:rPr>
        <w:t>do presente Edital.</w:t>
      </w:r>
      <w:r w:rsidRPr="000C7660">
        <w:rPr>
          <w:rFonts w:ascii="Book Antiqua" w:hAnsi="Book Antiqua"/>
          <w:b/>
          <w:color w:val="FF0000"/>
        </w:rPr>
        <w:t xml:space="preserve"> </w:t>
      </w:r>
    </w:p>
    <w:p w:rsidR="00373C81" w:rsidRPr="00A935A5" w:rsidRDefault="00373C8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AF48CF">
              <w:rPr>
                <w:rFonts w:ascii="Book Antiqua" w:eastAsia="Book Antiqua" w:hAnsi="Book Antiqua"/>
                <w:b/>
              </w:rPr>
              <w:t>098/2021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AF48CF">
              <w:rPr>
                <w:rFonts w:ascii="Book Antiqua" w:eastAsia="Book Antiqua" w:hAnsi="Book Antiqua"/>
                <w:b/>
              </w:rPr>
              <w:t>054/2021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AF48CF">
              <w:rPr>
                <w:rFonts w:ascii="Book Antiqua" w:eastAsia="Book Antiqua" w:hAnsi="Book Antiqua"/>
                <w:b/>
              </w:rPr>
              <w:t>098/2021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AF48CF">
              <w:rPr>
                <w:rFonts w:ascii="Book Antiqua" w:eastAsia="Book Antiqua" w:hAnsi="Book Antiqua"/>
                <w:b/>
              </w:rPr>
              <w:t>054/2021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7E04D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1F7DAE" w:rsidRDefault="001F7DA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3F4E38" w:rsidRPr="005C56B4" w:rsidRDefault="003F4E38"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Arial" w:hAnsi="Book Antiqua"/>
        </w:rPr>
      </w:pPr>
      <w:r w:rsidRPr="005C56B4">
        <w:rPr>
          <w:rFonts w:ascii="Book Antiqua" w:hAnsi="Book Antiqua"/>
          <w:b/>
        </w:rPr>
        <w:t xml:space="preserve">3.2 </w:t>
      </w:r>
      <w:r w:rsidRPr="00821C24">
        <w:rPr>
          <w:rFonts w:ascii="Book Antiqua" w:hAnsi="Book Antiqua"/>
          <w:b/>
          <w:u w:val="single"/>
        </w:rPr>
        <w:t>O</w:t>
      </w:r>
      <w:r w:rsidR="00821C24" w:rsidRPr="00821C24">
        <w:rPr>
          <w:rFonts w:ascii="Book Antiqua" w:hAnsi="Book Antiqua"/>
          <w:b/>
          <w:u w:val="single"/>
        </w:rPr>
        <w:t xml:space="preserve">S ITENS </w:t>
      </w:r>
      <w:r w:rsidR="000065EC" w:rsidRPr="00821C24">
        <w:rPr>
          <w:rFonts w:ascii="Book Antiqua" w:hAnsi="Book Antiqua"/>
          <w:b/>
          <w:u w:val="single"/>
        </w:rPr>
        <w:t>2</w:t>
      </w:r>
      <w:r w:rsidR="00821C24">
        <w:rPr>
          <w:rFonts w:ascii="Book Antiqua" w:hAnsi="Book Antiqua"/>
          <w:b/>
          <w:u w:val="single"/>
        </w:rPr>
        <w:t>, 5 E 16</w:t>
      </w:r>
      <w:r w:rsidRPr="005C56B4">
        <w:rPr>
          <w:rFonts w:ascii="Book Antiqua" w:hAnsi="Book Antiqua"/>
          <w:b/>
        </w:rPr>
        <w:t xml:space="preserve"> </w:t>
      </w:r>
      <w:r w:rsidR="00821C24" w:rsidRPr="005C56B4">
        <w:rPr>
          <w:rFonts w:ascii="Book Antiqua" w:hAnsi="Book Antiqua"/>
          <w:b/>
        </w:rPr>
        <w:t xml:space="preserve">SERÃO </w:t>
      </w:r>
      <w:r w:rsidRPr="005C56B4">
        <w:rPr>
          <w:rFonts w:ascii="Book Antiqua" w:hAnsi="Book Antiqua"/>
          <w:b/>
        </w:rPr>
        <w:t xml:space="preserve">DE PARTICIPAÇÃO EXCLUSIVA DE </w:t>
      </w:r>
      <w:r w:rsidRPr="005C56B4">
        <w:rPr>
          <w:rFonts w:ascii="Book Antiqua" w:eastAsia="Book Antiqua" w:hAnsi="Book Antiqua"/>
          <w:b/>
        </w:rPr>
        <w:t xml:space="preserve">MICROEMPRESAS E EMPRESAS DE PEQUENO PORTE, CONFORME ESTABELECE O ART. 48, INCISO “I” DA LEI COMPLEMENTAR Nº 123/2006 E ART. 6º DO </w:t>
      </w:r>
      <w:r w:rsidRPr="005C56B4">
        <w:rPr>
          <w:rFonts w:ascii="Book Antiqua" w:hAnsi="Book Antiqua"/>
          <w:b/>
        </w:rPr>
        <w:t>DECRETO MUNICIPAL Nº 7.241/2016.</w:t>
      </w:r>
    </w:p>
    <w:p w:rsidR="003F4E38" w:rsidRDefault="003F4E38"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sidRPr="005C56B4">
        <w:rPr>
          <w:rFonts w:ascii="Book Antiqua" w:hAnsi="Book Antiqua"/>
          <w:b/>
        </w:rPr>
        <w:t xml:space="preserve">3.2.1 OS </w:t>
      </w:r>
      <w:r w:rsidR="00821C24" w:rsidRPr="00821C24">
        <w:rPr>
          <w:rFonts w:ascii="Book Antiqua" w:hAnsi="Book Antiqua"/>
          <w:b/>
          <w:u w:val="single"/>
        </w:rPr>
        <w:t>ITENS</w:t>
      </w:r>
      <w:r w:rsidR="00821C24">
        <w:rPr>
          <w:rFonts w:ascii="Book Antiqua" w:hAnsi="Book Antiqua"/>
          <w:b/>
          <w:u w:val="single"/>
        </w:rPr>
        <w:t xml:space="preserve"> 1, 3, 4, 6, 7, 8, 9, 10, 11, 12, 13, 14, 15, 17, 18, 19, 20 E 21</w:t>
      </w:r>
      <w:r w:rsidRPr="005C56B4">
        <w:rPr>
          <w:rFonts w:ascii="Book Antiqua" w:hAnsi="Book Antiqua"/>
          <w:b/>
        </w:rPr>
        <w:t xml:space="preserve"> SERÃO DE PARTICIPAÇÃO GERAL DOS INTERESSADOS.</w:t>
      </w:r>
    </w:p>
    <w:p w:rsidR="00454BF6" w:rsidRDefault="00454BF6"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w:t>
      </w:r>
      <w:r w:rsidRPr="00CF4063">
        <w:rPr>
          <w:rFonts w:ascii="Book Antiqua" w:hAnsi="Book Antiqua"/>
        </w:rPr>
        <w:lastRenderedPageBreak/>
        <w:t xml:space="preserve">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4A1C83" w:rsidRDefault="004A1C83"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left="-709"/>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ind w:left="-709"/>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lastRenderedPageBreak/>
        <w:t>b)</w:t>
      </w:r>
      <w:r>
        <w:rPr>
          <w:rFonts w:ascii="Book Antiqua" w:hAnsi="Book Antiqua"/>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F519A1"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lastRenderedPageBreak/>
        <w:t xml:space="preserve">b) </w:t>
      </w:r>
      <w:r>
        <w:rPr>
          <w:rFonts w:ascii="Book Antiqua" w:eastAsia="Book Antiqua" w:hAnsi="Book Antiqua"/>
        </w:rPr>
        <w:t xml:space="preserve">conter Razão Social completa e CNPJ da licitante. </w:t>
      </w:r>
    </w:p>
    <w:p w:rsidR="00A675FD" w:rsidRDefault="00A675FD"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A675FD" w:rsidRDefault="00A675FD"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rPr>
      </w:pPr>
      <w:r w:rsidRPr="00893109">
        <w:rPr>
          <w:rFonts w:ascii="Book Antiqua" w:eastAsia="Book Antiqua" w:hAnsi="Book Antiqua"/>
        </w:rPr>
        <w:t xml:space="preserve">4.2 A proposta de preços da licitante deverá conter </w:t>
      </w:r>
      <w:r w:rsidRPr="00893109">
        <w:rPr>
          <w:rFonts w:ascii="Book Antiqua" w:eastAsia="Book Antiqua" w:hAnsi="Book Antiqua"/>
          <w:b/>
        </w:rPr>
        <w:t>OBRIGATORIAMENTE</w:t>
      </w:r>
      <w:r w:rsidRPr="00893109">
        <w:rPr>
          <w:rFonts w:ascii="Book Antiqua" w:eastAsia="Book Antiqua" w:hAnsi="Book Antiqua"/>
        </w:rPr>
        <w:t xml:space="preserve">, no ANEXO II, o </w:t>
      </w:r>
      <w:r w:rsidRPr="00893109">
        <w:rPr>
          <w:rFonts w:ascii="Book Antiqua" w:eastAsia="Book Antiqua" w:hAnsi="Book Antiqua"/>
          <w:b/>
          <w:u w:val="single"/>
        </w:rPr>
        <w:t>VALOR</w:t>
      </w:r>
      <w:r w:rsidR="00E37557" w:rsidRPr="00893109">
        <w:rPr>
          <w:rFonts w:ascii="Book Antiqua" w:eastAsia="Book Antiqua" w:hAnsi="Book Antiqua"/>
          <w:b/>
          <w:u w:val="single"/>
        </w:rPr>
        <w:t xml:space="preserve"> </w:t>
      </w:r>
      <w:r w:rsidRPr="00893109">
        <w:rPr>
          <w:rFonts w:ascii="Book Antiqua" w:eastAsia="Book Antiqua" w:hAnsi="Book Antiqua"/>
          <w:b/>
          <w:u w:val="single"/>
        </w:rPr>
        <w:t>UNITÁRIO</w:t>
      </w:r>
      <w:r w:rsidR="00146312" w:rsidRPr="00893109">
        <w:rPr>
          <w:rFonts w:ascii="Book Antiqua" w:eastAsia="Book Antiqua" w:hAnsi="Book Antiqua"/>
          <w:b/>
        </w:rPr>
        <w:t xml:space="preserve"> </w:t>
      </w:r>
      <w:r w:rsidRPr="00893109">
        <w:rPr>
          <w:rFonts w:ascii="Book Antiqua" w:eastAsia="Book Antiqua" w:hAnsi="Book Antiqua"/>
        </w:rPr>
        <w:t>dos itens cotados, não podendo ultrapassar o</w:t>
      </w:r>
      <w:r w:rsidR="004253E2" w:rsidRPr="00893109">
        <w:rPr>
          <w:rFonts w:ascii="Book Antiqua" w:eastAsia="Book Antiqua" w:hAnsi="Book Antiqua"/>
        </w:rPr>
        <w:t>s</w:t>
      </w:r>
      <w:r w:rsidRPr="00893109">
        <w:rPr>
          <w:rFonts w:ascii="Book Antiqua" w:eastAsia="Book Antiqua" w:hAnsi="Book Antiqua"/>
        </w:rPr>
        <w:t xml:space="preserve"> valor</w:t>
      </w:r>
      <w:r w:rsidR="004253E2" w:rsidRPr="00893109">
        <w:rPr>
          <w:rFonts w:ascii="Book Antiqua" w:eastAsia="Book Antiqua" w:hAnsi="Book Antiqua"/>
        </w:rPr>
        <w:t>es</w:t>
      </w:r>
      <w:r w:rsidR="00893109" w:rsidRPr="00893109">
        <w:rPr>
          <w:rFonts w:ascii="Book Antiqua" w:eastAsia="Book Antiqua" w:hAnsi="Book Antiqua"/>
        </w:rPr>
        <w:t xml:space="preserve"> unitários</w:t>
      </w:r>
      <w:r w:rsidRPr="00893109">
        <w:rPr>
          <w:rFonts w:ascii="Book Antiqua" w:eastAsia="Book Antiqua" w:hAnsi="Book Antiqua"/>
        </w:rPr>
        <w:t xml:space="preserve"> máximo</w:t>
      </w:r>
      <w:r w:rsidR="004253E2" w:rsidRPr="00893109">
        <w:rPr>
          <w:rFonts w:ascii="Book Antiqua" w:eastAsia="Book Antiqua" w:hAnsi="Book Antiqua"/>
        </w:rPr>
        <w:t>s</w:t>
      </w:r>
      <w:r w:rsidRPr="00893109">
        <w:rPr>
          <w:rFonts w:ascii="Book Antiqua" w:eastAsia="Book Antiqua" w:hAnsi="Book Antiqua"/>
        </w:rPr>
        <w:t xml:space="preserve"> previsto</w:t>
      </w:r>
      <w:r w:rsidR="004253E2" w:rsidRPr="00893109">
        <w:rPr>
          <w:rFonts w:ascii="Book Antiqua" w:eastAsia="Book Antiqua" w:hAnsi="Book Antiqua"/>
        </w:rPr>
        <w:t>s</w:t>
      </w:r>
      <w:r w:rsidRPr="00893109">
        <w:rPr>
          <w:rFonts w:ascii="Book Antiqua" w:eastAsia="Book Antiqua" w:hAnsi="Book Antiqua"/>
        </w:rPr>
        <w:t xml:space="preserve"> pela Administração Municipal, sob pena de desclassificação da licitante na f</w:t>
      </w:r>
      <w:r w:rsidR="004253E2" w:rsidRPr="00893109">
        <w:rPr>
          <w:rFonts w:ascii="Book Antiqua" w:eastAsia="Book Antiqua" w:hAnsi="Book Antiqua"/>
        </w:rPr>
        <w:t>orma de julgamento deste Edital</w:t>
      </w:r>
      <w:r w:rsidR="00E37557" w:rsidRPr="00893109">
        <w:rPr>
          <w:rFonts w:ascii="Book Antiqua" w:eastAsia="Book Antiqua" w:hAnsi="Book Antiqua"/>
        </w:rPr>
        <w:t>.</w:t>
      </w:r>
    </w:p>
    <w:p w:rsidR="00580ED2" w:rsidRDefault="00580ED2"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rPr>
      </w:pPr>
    </w:p>
    <w:p w:rsidR="00580ED2" w:rsidRPr="00AE5FD1" w:rsidRDefault="00580ED2"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rPr>
      </w:pPr>
      <w:r w:rsidRPr="00580ED2">
        <w:rPr>
          <w:rFonts w:ascii="Book Antiqua" w:eastAsia="Book Antiqua" w:hAnsi="Book Antiqua"/>
          <w:b/>
          <w:u w:val="single"/>
        </w:rPr>
        <w:t>OBSERVAÇÃO</w:t>
      </w:r>
      <w:r>
        <w:rPr>
          <w:rFonts w:ascii="Book Antiqua" w:eastAsia="Book Antiqua" w:hAnsi="Book Antiqua"/>
        </w:rPr>
        <w:t xml:space="preserve">: </w:t>
      </w:r>
      <w:r>
        <w:rPr>
          <w:rFonts w:ascii="Book Antiqua" w:eastAsia="Courier New" w:hAnsi="Book Antiqua" w:cs="Times New Roman"/>
          <w:lang w:val="nl-NL" w:eastAsia="nl-NL"/>
        </w:rPr>
        <w:t>A</w:t>
      </w:r>
      <w:r w:rsidRPr="00037AD9">
        <w:rPr>
          <w:rFonts w:ascii="Book Antiqua" w:eastAsia="Courier New" w:hAnsi="Book Antiqua" w:cs="Times New Roman"/>
          <w:lang w:val="nl-NL" w:eastAsia="nl-NL"/>
        </w:rPr>
        <w:t>s licitantes que ofertarem proposta para os itens os quais a Prefeitura irá fazer a retirada do material</w:t>
      </w:r>
      <w:r>
        <w:rPr>
          <w:rFonts w:ascii="Book Antiqua" w:eastAsia="Courier New" w:hAnsi="Book Antiqua" w:cs="Times New Roman"/>
          <w:lang w:val="nl-NL" w:eastAsia="nl-NL"/>
        </w:rPr>
        <w:t xml:space="preserve"> (itens 5, 7, 12, 15 e 19) deverão estar localizadas em um</w:t>
      </w:r>
      <w:r w:rsidRPr="00037AD9">
        <w:rPr>
          <w:rFonts w:ascii="Book Antiqua" w:eastAsia="Courier New" w:hAnsi="Book Antiqua" w:cs="Times New Roman"/>
          <w:lang w:val="nl-NL" w:eastAsia="nl-NL"/>
        </w:rPr>
        <w:t xml:space="preserve"> raio de distância máximo de 20 km do centro de Gaspar</w:t>
      </w:r>
      <w:r>
        <w:rPr>
          <w:rFonts w:ascii="Book Antiqua" w:eastAsia="Courier New" w:hAnsi="Book Antiqua" w:cs="Times New Roman"/>
          <w:lang w:val="nl-NL" w:eastAsia="nl-NL"/>
        </w:rPr>
        <w:t>, conforme estabelecido no ANEXO I – Termo de Referência.</w:t>
      </w:r>
    </w:p>
    <w:p w:rsidR="004253E2" w:rsidRDefault="004253E2"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rPr>
      </w:pPr>
      <w:r w:rsidRPr="00F364B6">
        <w:rPr>
          <w:rFonts w:ascii="Book Antiqua" w:eastAsia="Book Antiqua" w:hAnsi="Book Antiqua"/>
        </w:rPr>
        <w:t>4.2.</w:t>
      </w:r>
      <w:r w:rsidR="00893109">
        <w:rPr>
          <w:rFonts w:ascii="Book Antiqua" w:eastAsia="Book Antiqua" w:hAnsi="Book Antiqua"/>
        </w:rPr>
        <w:t>1</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rPr>
      </w:pPr>
    </w:p>
    <w:p w:rsidR="008D3926" w:rsidRPr="00F364B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w:t>
      </w:r>
      <w:proofErr w:type="spellStart"/>
      <w:r w:rsidRPr="009B7BCE">
        <w:rPr>
          <w:rFonts w:ascii="Book Antiqua" w:eastAsia="Book Antiqua" w:hAnsi="Book Antiqua"/>
        </w:rPr>
        <w:t>MEI</w:t>
      </w:r>
      <w:proofErr w:type="spellEnd"/>
      <w:r w:rsidRPr="009B7BCE">
        <w:rPr>
          <w:rFonts w:ascii="Book Antiqua" w:eastAsia="Book Antiqua" w:hAnsi="Book Antiqua"/>
        </w:rPr>
        <w:t xml:space="preserve">: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w:t>
      </w:r>
      <w:proofErr w:type="spellStart"/>
      <w:r w:rsidRPr="009B7BCE">
        <w:rPr>
          <w:rFonts w:ascii="Book Antiqua" w:eastAsia="Book Antiqua" w:hAnsi="Book Antiqua"/>
        </w:rPr>
        <w:t>CCMEI</w:t>
      </w:r>
      <w:proofErr w:type="spellEnd"/>
      <w:r w:rsidRPr="009B7BCE">
        <w:rPr>
          <w:rFonts w:ascii="Book Antiqua" w:eastAsia="Book Antiqua" w:hAnsi="Book Antiqua"/>
        </w:rPr>
        <w:t xml:space="preserve">,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lastRenderedPageBreak/>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24280B" w:rsidRPr="00893109" w:rsidRDefault="0024280B" w:rsidP="002428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sidRPr="00893109">
        <w:rPr>
          <w:rFonts w:ascii="Book Antiqua" w:hAnsi="Book Antiqua"/>
          <w:b/>
        </w:rPr>
        <w:t>5.1.3 Qualificação Técnica:</w:t>
      </w:r>
    </w:p>
    <w:p w:rsidR="00893109" w:rsidRDefault="00893109" w:rsidP="008931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4"/>
        <w:rPr>
          <w:rFonts w:ascii="Book Antiqua" w:eastAsia="Book Antiqua" w:hAnsi="Book Antiqua"/>
        </w:rPr>
      </w:pPr>
      <w:r w:rsidRPr="002D7B2A">
        <w:rPr>
          <w:rFonts w:ascii="Book Antiqua" w:hAnsi="Book Antiqua" w:cs="Book Antiqua"/>
          <w:shd w:val="clear" w:color="auto" w:fill="FFFFFF"/>
        </w:rPr>
        <w:t xml:space="preserve">5.1.3.1 </w:t>
      </w:r>
      <w:r w:rsidRPr="009E6D58">
        <w:rPr>
          <w:rFonts w:ascii="Book Antiqua" w:hAnsi="Book Antiqua" w:cs="Book Antiqua"/>
          <w:shd w:val="clear" w:color="auto" w:fill="FFFFFF"/>
        </w:rPr>
        <w:t xml:space="preserve">Licença Ambiental </w:t>
      </w:r>
      <w:r>
        <w:rPr>
          <w:rFonts w:ascii="Book Antiqua" w:hAnsi="Book Antiqua"/>
        </w:rPr>
        <w:t xml:space="preserve">emitida pelo </w:t>
      </w:r>
      <w:r>
        <w:rPr>
          <w:rFonts w:ascii="Book Antiqua" w:hAnsi="Book Antiqua" w:cs="Calibri"/>
        </w:rPr>
        <w:t>Órgão Ambiental Competente</w:t>
      </w:r>
      <w:r w:rsidRPr="009E6D58">
        <w:rPr>
          <w:rFonts w:ascii="Book Antiqua" w:hAnsi="Book Antiqua" w:cs="Book Antiqua"/>
          <w:shd w:val="clear" w:color="auto" w:fill="FFFFFF"/>
        </w:rPr>
        <w:t>.</w:t>
      </w:r>
      <w:r>
        <w:rPr>
          <w:rFonts w:ascii="Book Antiqua" w:hAnsi="Book Antiqua" w:cs="Book Antiqua"/>
          <w:shd w:val="clear" w:color="auto" w:fill="FFFFFF"/>
        </w:rPr>
        <w:t xml:space="preserve"> </w:t>
      </w:r>
    </w:p>
    <w:p w:rsidR="00893109" w:rsidRPr="009E6D58" w:rsidRDefault="00893109" w:rsidP="008931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4"/>
        <w:rPr>
          <w:rFonts w:ascii="Book Antiqua" w:eastAsia="Book Antiqua" w:hAnsi="Book Antiqua"/>
          <w:b/>
        </w:rPr>
      </w:pPr>
      <w:r w:rsidRPr="002D7B2A">
        <w:rPr>
          <w:rFonts w:ascii="Book Antiqua" w:hAnsi="Book Antiqua" w:cs="Book Antiqua"/>
          <w:shd w:val="clear" w:color="auto" w:fill="FFFFFF"/>
        </w:rPr>
        <w:t xml:space="preserve">5.1.3.2 </w:t>
      </w:r>
      <w:r w:rsidRPr="009E6D58">
        <w:rPr>
          <w:rFonts w:ascii="Book Antiqua" w:hAnsi="Book Antiqua" w:cs="Book Antiqua"/>
          <w:shd w:val="clear" w:color="auto" w:fill="FFFFFF"/>
        </w:rPr>
        <w:t xml:space="preserve">Licença do </w:t>
      </w:r>
      <w:proofErr w:type="spellStart"/>
      <w:r w:rsidRPr="009E6D58">
        <w:rPr>
          <w:rFonts w:ascii="Book Antiqua" w:hAnsi="Book Antiqua" w:cs="Book Antiqua"/>
          <w:shd w:val="clear" w:color="auto" w:fill="FFFFFF"/>
        </w:rPr>
        <w:t>DNPM</w:t>
      </w:r>
      <w:proofErr w:type="spellEnd"/>
      <w:r w:rsidRPr="009E6D58">
        <w:rPr>
          <w:rFonts w:ascii="Book Antiqua" w:hAnsi="Book Antiqua" w:cs="Book Antiqua"/>
          <w:shd w:val="clear" w:color="auto" w:fill="FFFFFF"/>
        </w:rPr>
        <w:t xml:space="preserve"> - Departamento Nacional de Produção Mineral.</w:t>
      </w:r>
      <w:r>
        <w:rPr>
          <w:rFonts w:ascii="Book Antiqua" w:hAnsi="Book Antiqua" w:cs="Book Antiqua"/>
          <w:shd w:val="clear" w:color="auto" w:fill="FFFFFF"/>
        </w:rPr>
        <w:t xml:space="preserve"> </w:t>
      </w:r>
    </w:p>
    <w:p w:rsidR="00893109" w:rsidRDefault="00893109" w:rsidP="008931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cs="Book Antiqua"/>
          <w:b/>
          <w:bCs/>
          <w:u w:val="single"/>
          <w:shd w:val="clear" w:color="auto" w:fill="FFFFFF"/>
        </w:rPr>
      </w:pPr>
    </w:p>
    <w:p w:rsidR="00893109" w:rsidRDefault="00893109" w:rsidP="008931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r>
        <w:rPr>
          <w:rFonts w:ascii="Book Antiqua" w:hAnsi="Book Antiqua" w:cs="Book Antiqua"/>
          <w:b/>
          <w:bCs/>
          <w:u w:val="single"/>
          <w:shd w:val="clear" w:color="auto" w:fill="FFFFFF"/>
        </w:rPr>
        <w:t>5.1.3.3</w:t>
      </w:r>
      <w:r w:rsidRPr="002D7B2A">
        <w:rPr>
          <w:rFonts w:ascii="Book Antiqua" w:hAnsi="Book Antiqua" w:cs="Book Antiqua"/>
          <w:b/>
          <w:u w:val="single"/>
          <w:shd w:val="clear" w:color="auto" w:fill="FFFFFF"/>
        </w:rPr>
        <w:t xml:space="preserve"> </w:t>
      </w:r>
      <w:r w:rsidRPr="002D7B2A">
        <w:rPr>
          <w:rFonts w:ascii="Book Antiqua" w:hAnsi="Book Antiqua" w:cs="Book Antiqua"/>
          <w:u w:val="single"/>
          <w:shd w:val="clear" w:color="auto" w:fill="FFFFFF"/>
        </w:rPr>
        <w:t>Se o licitante não for o explorador/extrator direto, o mesmo deverá apresentar as licenças do responsável pela extração dos materiais.</w:t>
      </w:r>
    </w:p>
    <w:p w:rsidR="00BF0015" w:rsidRPr="00DE373A" w:rsidRDefault="00BF0015"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highlight w:val="yellow"/>
          <w:bdr w:val="single" w:sz="4" w:space="0" w:color="auto"/>
          <w:shd w:val="clear" w:color="auto" w:fill="F2F2F2" w:themeFill="background1" w:themeFillShade="F2"/>
        </w:rPr>
      </w:pPr>
    </w:p>
    <w:p w:rsidR="007C387E" w:rsidRPr="001762D4" w:rsidRDefault="007C387E" w:rsidP="00554994">
      <w:pPr>
        <w:tabs>
          <w:tab w:val="left" w:pos="9498"/>
        </w:tabs>
        <w:autoSpaceDE w:val="0"/>
        <w:autoSpaceDN w:val="0"/>
        <w:adjustRightInd w:val="0"/>
        <w:ind w:left="-709" w:right="-994"/>
        <w:rPr>
          <w:rFonts w:ascii="Book Antiqua" w:hAnsi="Book Antiqua" w:cs="Arial"/>
        </w:rPr>
      </w:pPr>
      <w:r w:rsidRPr="00893109">
        <w:rPr>
          <w:rFonts w:ascii="Book Antiqua" w:hAnsi="Book Antiqua"/>
          <w:b/>
          <w:color w:val="000000"/>
          <w:u w:val="single"/>
          <w:shd w:val="clear" w:color="auto" w:fill="FFFFFF"/>
        </w:rPr>
        <w:t>OBSERVAÇÃO</w:t>
      </w:r>
      <w:r w:rsidRPr="00893109">
        <w:rPr>
          <w:rFonts w:ascii="Book Antiqua" w:hAnsi="Book Antiqua"/>
          <w:b/>
          <w:color w:val="000000"/>
          <w:shd w:val="clear" w:color="auto" w:fill="FFFFFF"/>
        </w:rPr>
        <w:t>:</w:t>
      </w:r>
      <w:r w:rsidRPr="00893109">
        <w:rPr>
          <w:rFonts w:ascii="Book Antiqua" w:hAnsi="Book Antiqua"/>
          <w:color w:val="000000"/>
          <w:shd w:val="clear" w:color="auto" w:fill="FFFFFF"/>
        </w:rPr>
        <w:t xml:space="preserve"> </w:t>
      </w:r>
      <w:r w:rsidR="00801C44" w:rsidRPr="00893109">
        <w:rPr>
          <w:rFonts w:ascii="Book Antiqua" w:hAnsi="Book Antiqua"/>
          <w:color w:val="000000"/>
          <w:shd w:val="clear" w:color="auto" w:fill="FFFFFF"/>
        </w:rPr>
        <w:t xml:space="preserve">A apresentação dos documentos elencados no item </w:t>
      </w:r>
      <w:r w:rsidR="00801C44" w:rsidRPr="00893109">
        <w:rPr>
          <w:rFonts w:ascii="Book Antiqua" w:hAnsi="Book Antiqua"/>
          <w:b/>
          <w:color w:val="000000"/>
          <w:shd w:val="clear" w:color="auto" w:fill="FFFFFF"/>
        </w:rPr>
        <w:t>5.1.3 (Qualificação Técnica)</w:t>
      </w:r>
      <w:r w:rsidR="00801C44" w:rsidRPr="00893109">
        <w:rPr>
          <w:rFonts w:ascii="Book Antiqua" w:hAnsi="Book Antiqua"/>
          <w:color w:val="000000"/>
          <w:shd w:val="clear" w:color="auto" w:fill="FFFFFF"/>
        </w:rPr>
        <w:t xml:space="preserve"> poderá ser feita por meio de via original ou fotocópia autenticada em cartório ou autenticada até 01 (um) dia antes do certame, por servidor do Departamento de Compras da Prefeitura Municipal de Gaspar. Caso seja apresentada fotocópia simples, </w:t>
      </w:r>
      <w:r w:rsidR="00801C44" w:rsidRPr="00893109">
        <w:rPr>
          <w:rFonts w:ascii="Book Antiqua" w:hAnsi="Book Antiqua"/>
          <w:b/>
          <w:color w:val="000000"/>
          <w:shd w:val="clear" w:color="auto" w:fill="FFFFFF"/>
        </w:rPr>
        <w:t>DEVERÁ SER APRESENTADO (NA SESSÃO) O DOCUMENTO ORIGINAL PARA CUMPRIMENTO DA LEI Nº 13.726/2018, SOB PENA DE INABILITAÇÃO</w:t>
      </w:r>
      <w:r w:rsidRPr="00893109">
        <w:rPr>
          <w:rFonts w:ascii="Book Antiqua" w:hAnsi="Book Antiqua"/>
          <w:b/>
          <w:color w:val="000000"/>
          <w:shd w:val="clear" w:color="auto" w:fill="FFFFFF"/>
        </w:rPr>
        <w:t>.</w:t>
      </w:r>
    </w:p>
    <w:p w:rsidR="0024280B" w:rsidRPr="007B00B8" w:rsidRDefault="0024280B" w:rsidP="0024280B">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cs="Arial"/>
          <w:shd w:val="clear" w:color="auto" w:fill="FFFFFF"/>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left="-709"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lastRenderedPageBreak/>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lastRenderedPageBreak/>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 xml:space="preserve">quela que poderá </w:t>
      </w:r>
      <w:r w:rsidRPr="00212072">
        <w:rPr>
          <w:rFonts w:ascii="Book Antiqua" w:hAnsi="Book Antiqua"/>
          <w:shd w:val="clear" w:color="auto" w:fill="FFFFFF"/>
        </w:rPr>
        <w:lastRenderedPageBreak/>
        <w:t>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4C36AE" w:rsidRDefault="004C36AE"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p>
    <w:p w:rsidR="00C038EB" w:rsidRPr="00212072" w:rsidRDefault="00C038EB"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lastRenderedPageBreak/>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lastRenderedPageBreak/>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7.10.1 Quando o critério de julgamento da licitação for </w:t>
      </w:r>
      <w:r w:rsidR="004C36A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7.11.1 De cada sessão lavrar-se-á Ata circunstanciada, na qual serão registradas as ocorrências relevantes e que, ao final, deverá obrigatoriamente ser assinada pelo Pregoeiro, equipe de apoio e a(s) licitante(s) </w:t>
      </w:r>
      <w:r w:rsidRPr="00E6638A">
        <w:rPr>
          <w:rFonts w:ascii="Book Antiqua" w:hAnsi="Book Antiqua"/>
        </w:rPr>
        <w:lastRenderedPageBreak/>
        <w:t>presente(s).</w:t>
      </w:r>
    </w:p>
    <w:p w:rsidR="000638DE" w:rsidRPr="00E6638A" w:rsidRDefault="000638D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08014B">
        <w:rPr>
          <w:rFonts w:ascii="Book Antiqua" w:eastAsia="Book Antiqua" w:hAnsi="Book Antiqua"/>
          <w:b/>
        </w:rPr>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673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4"/>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lastRenderedPageBreak/>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FC34A4" w:rsidRPr="005A16CB" w:rsidRDefault="00FC34A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w:t>
      </w:r>
      <w:r w:rsidRPr="00E464DE">
        <w:rPr>
          <w:rFonts w:ascii="Book Antiqua" w:eastAsia="Book Antiqua" w:hAnsi="Book Antiqua"/>
        </w:rPr>
        <w:lastRenderedPageBreak/>
        <w:t>(requerimento,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sidRPr="00CE21CE">
        <w:rPr>
          <w:rFonts w:ascii="Book Antiqua" w:eastAsia="Book Antiqua" w:hAnsi="Book Antiqua" w:cs="Times New Roman"/>
          <w:b/>
        </w:rPr>
        <w:t>1</w:t>
      </w:r>
      <w:r w:rsidRPr="00CE21CE">
        <w:rPr>
          <w:rFonts w:ascii="Book Antiqua" w:eastAsia="Book Antiqua" w:hAnsi="Book Antiqua"/>
          <w:b/>
        </w:rPr>
        <w:t>1</w:t>
      </w:r>
      <w:r w:rsidRPr="00CE21CE">
        <w:rPr>
          <w:rFonts w:ascii="Book Antiqua" w:eastAsia="Book Antiqua" w:hAnsi="Book Antiqua" w:cs="Times New Roman"/>
          <w:b/>
        </w:rPr>
        <w:t>.  DAS CONDIÇÕES DE ENTREGA E RECEBIMENTO</w:t>
      </w:r>
      <w:r w:rsidRPr="001E2B49">
        <w:rPr>
          <w:rFonts w:ascii="Book Antiqua" w:eastAsia="Book Antiqua" w:hAnsi="Book Antiqua" w:cs="Times New Roman"/>
          <w:b/>
        </w:rPr>
        <w:t xml:space="preserve"> </w:t>
      </w:r>
    </w:p>
    <w:p w:rsidR="00BE4878" w:rsidRPr="005728A9" w:rsidRDefault="00BE4878" w:rsidP="00BE48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1 Os </w:t>
      </w:r>
      <w:r>
        <w:rPr>
          <w:rFonts w:ascii="Book Antiqua" w:hAnsi="Book Antiqua"/>
        </w:rPr>
        <w:t>materiais</w:t>
      </w:r>
      <w:r w:rsidRPr="00B57EEA">
        <w:rPr>
          <w:rFonts w:ascii="Book Antiqua" w:hAnsi="Book Antiqua"/>
        </w:rPr>
        <w:t xml:space="preserve"> </w:t>
      </w:r>
      <w:r w:rsidRPr="005728A9">
        <w:rPr>
          <w:rFonts w:ascii="Book Antiqua" w:hAnsi="Book Antiqua" w:cs="Book Antiqua"/>
          <w:shd w:val="clear" w:color="auto" w:fill="FFFFFF"/>
        </w:rPr>
        <w:t xml:space="preserve">deverão ser </w:t>
      </w:r>
      <w:r>
        <w:rPr>
          <w:rFonts w:ascii="Book Antiqua" w:hAnsi="Book Antiqua" w:cs="Book Antiqua"/>
          <w:shd w:val="clear" w:color="auto" w:fill="FFFFFF"/>
        </w:rPr>
        <w:t>entregues</w:t>
      </w:r>
      <w:r w:rsidRPr="005728A9">
        <w:rPr>
          <w:rFonts w:ascii="Book Antiqua" w:hAnsi="Book Antiqua" w:cs="Book Antiqua"/>
          <w:shd w:val="clear" w:color="auto" w:fill="FFFFFF"/>
        </w:rPr>
        <w:t xml:space="preserve"> conforme a necessidade da municipalidade, que procederá à solicitação nas quantidades que lhe convier, </w:t>
      </w:r>
      <w:r w:rsidRPr="00356974">
        <w:rPr>
          <w:rFonts w:ascii="Book Antiqua" w:hAnsi="Book Antiqua" w:cs="Book Antiqua"/>
          <w:shd w:val="clear" w:color="auto" w:fill="FFFFFF"/>
        </w:rPr>
        <w:t xml:space="preserve">através de </w:t>
      </w:r>
      <w:r>
        <w:rPr>
          <w:rFonts w:ascii="Book Antiqua" w:hAnsi="Book Antiqua" w:cs="Book Antiqua"/>
          <w:shd w:val="clear" w:color="auto" w:fill="FFFFFF"/>
        </w:rPr>
        <w:t xml:space="preserve">Ordens de Fornecimento – </w:t>
      </w:r>
      <w:proofErr w:type="spellStart"/>
      <w:r>
        <w:rPr>
          <w:rFonts w:ascii="Book Antiqua" w:hAnsi="Book Antiqua" w:cs="Book Antiqua"/>
          <w:shd w:val="clear" w:color="auto" w:fill="FFFFFF"/>
        </w:rPr>
        <w:t>OF</w:t>
      </w:r>
      <w:proofErr w:type="spellEnd"/>
      <w:r>
        <w:rPr>
          <w:rFonts w:ascii="Book Antiqua" w:hAnsi="Book Antiqua" w:cs="Book Antiqua"/>
          <w:shd w:val="clear" w:color="auto" w:fill="FFFFFF"/>
        </w:rPr>
        <w:t>,</w:t>
      </w:r>
      <w:r w:rsidRPr="00356974">
        <w:rPr>
          <w:rFonts w:ascii="Book Antiqua" w:hAnsi="Book Antiqua" w:cs="Book Antiqua"/>
          <w:shd w:val="clear" w:color="auto" w:fill="FFFFFF"/>
        </w:rPr>
        <w:t xml:space="preserve"> que serão encaminhadas dentro do prazo de vigência da Ata de Registro de Preços.</w:t>
      </w:r>
    </w:p>
    <w:p w:rsidR="00BE4878" w:rsidRPr="00356974" w:rsidRDefault="00BE4878" w:rsidP="00BE48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rPr>
      </w:pPr>
      <w:r>
        <w:rPr>
          <w:rFonts w:ascii="Book Antiqua" w:hAnsi="Book Antiqua" w:cs="Book Antiqua"/>
        </w:rPr>
        <w:t>11.</w:t>
      </w:r>
      <w:r w:rsidRPr="00356974">
        <w:rPr>
          <w:rFonts w:ascii="Book Antiqua" w:hAnsi="Book Antiqua" w:cs="Book Antiqua"/>
        </w:rPr>
        <w:t xml:space="preserve">2 Após o encaminhamento e o recebimento por parte do fornecedor da </w:t>
      </w:r>
      <w:proofErr w:type="spellStart"/>
      <w:r>
        <w:rPr>
          <w:rFonts w:ascii="Book Antiqua" w:hAnsi="Book Antiqua" w:cs="Book Antiqua"/>
        </w:rPr>
        <w:t>OF</w:t>
      </w:r>
      <w:proofErr w:type="spellEnd"/>
      <w:r w:rsidRPr="00356974">
        <w:rPr>
          <w:rFonts w:ascii="Book Antiqua" w:hAnsi="Book Antiqua" w:cs="Book Antiqua"/>
        </w:rPr>
        <w:t>, os objetos relacionados na mesma deverão ser entregues no prazo máximo de at</w:t>
      </w:r>
      <w:r>
        <w:rPr>
          <w:rFonts w:ascii="Book Antiqua" w:hAnsi="Book Antiqua" w:cs="Book Antiqua"/>
        </w:rPr>
        <w:t>é</w:t>
      </w:r>
      <w:r w:rsidRPr="00356974">
        <w:rPr>
          <w:rFonts w:ascii="Book Antiqua" w:hAnsi="Book Antiqua" w:cs="Book Antiqua"/>
        </w:rPr>
        <w:t xml:space="preserve"> </w:t>
      </w:r>
      <w:proofErr w:type="gramStart"/>
      <w:r w:rsidRPr="001E3C1B">
        <w:rPr>
          <w:rFonts w:ascii="Book Antiqua" w:hAnsi="Book Antiqua" w:cs="Book Antiqua"/>
          <w:b/>
          <w:u w:val="single"/>
        </w:rPr>
        <w:t>3</w:t>
      </w:r>
      <w:proofErr w:type="gramEnd"/>
      <w:r w:rsidRPr="00356974">
        <w:rPr>
          <w:rFonts w:ascii="Book Antiqua" w:hAnsi="Book Antiqua" w:cs="Book Antiqua"/>
          <w:b/>
          <w:u w:val="single"/>
        </w:rPr>
        <w:t xml:space="preserve"> (</w:t>
      </w:r>
      <w:r>
        <w:rPr>
          <w:rFonts w:ascii="Book Antiqua" w:hAnsi="Book Antiqua" w:cs="Book Antiqua"/>
          <w:b/>
          <w:u w:val="single"/>
        </w:rPr>
        <w:t>três</w:t>
      </w:r>
      <w:r w:rsidRPr="00356974">
        <w:rPr>
          <w:rFonts w:ascii="Book Antiqua" w:hAnsi="Book Antiqua" w:cs="Book Antiqua"/>
          <w:b/>
          <w:u w:val="single"/>
        </w:rPr>
        <w:t xml:space="preserve">) </w:t>
      </w:r>
      <w:r>
        <w:rPr>
          <w:rFonts w:ascii="Book Antiqua" w:hAnsi="Book Antiqua" w:cs="Book Antiqua"/>
          <w:b/>
          <w:u w:val="single"/>
        </w:rPr>
        <w:t>dias úteis</w:t>
      </w:r>
      <w:r w:rsidRPr="00356974">
        <w:rPr>
          <w:rFonts w:ascii="Book Antiqua" w:hAnsi="Book Antiqua" w:cs="Book Antiqua"/>
        </w:rPr>
        <w:t xml:space="preserve"> após a solicitação do objeto, em horário de expediente, nas condições estipuladas no presente </w:t>
      </w:r>
      <w:r>
        <w:rPr>
          <w:rFonts w:ascii="Book Antiqua" w:hAnsi="Book Antiqua" w:cs="Book Antiqua"/>
        </w:rPr>
        <w:t>Termo de Referência</w:t>
      </w:r>
      <w:r w:rsidRPr="00356974">
        <w:rPr>
          <w:rFonts w:ascii="Book Antiqua" w:hAnsi="Book Antiqua" w:cs="Book Antiqua"/>
        </w:rPr>
        <w:t xml:space="preserve">, </w:t>
      </w:r>
      <w:r w:rsidRPr="00356974">
        <w:rPr>
          <w:rFonts w:ascii="Book Antiqua" w:hAnsi="Book Antiqua" w:cs="Book Antiqua"/>
          <w:b/>
        </w:rPr>
        <w:t xml:space="preserve">nos locais indicados na </w:t>
      </w:r>
      <w:r w:rsidRPr="00B127D1">
        <w:rPr>
          <w:rFonts w:ascii="Book Antiqua" w:hAnsi="Book Antiqua" w:cs="Book Antiqua"/>
          <w:b/>
        </w:rPr>
        <w:t>OF</w:t>
      </w:r>
      <w:r w:rsidRPr="00356974">
        <w:rPr>
          <w:rFonts w:ascii="Book Antiqua" w:hAnsi="Book Antiqua" w:cs="Book Antiqua"/>
          <w:b/>
        </w:rPr>
        <w:t>.</w:t>
      </w:r>
    </w:p>
    <w:p w:rsidR="00BE4878" w:rsidRPr="005728A9" w:rsidRDefault="00BE4878" w:rsidP="00BE487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11.</w:t>
      </w:r>
      <w:r w:rsidRPr="005728A9">
        <w:rPr>
          <w:rFonts w:ascii="Book Antiqua" w:hAnsi="Book Antiqua" w:cs="Book Antiqua"/>
        </w:rPr>
        <w:t xml:space="preserve">3. No ato da entrega dos </w:t>
      </w:r>
      <w:r>
        <w:rPr>
          <w:rFonts w:ascii="Book Antiqua" w:hAnsi="Book Antiqua"/>
        </w:rPr>
        <w:t>materiais</w:t>
      </w:r>
      <w:r w:rsidRPr="00B57EEA">
        <w:rPr>
          <w:rFonts w:ascii="Book Antiqua" w:hAnsi="Book Antiqua"/>
        </w:rPr>
        <w:t xml:space="preserve"> </w:t>
      </w:r>
      <w:r w:rsidRPr="005728A9">
        <w:rPr>
          <w:rFonts w:ascii="Book Antiqua" w:hAnsi="Book Antiqua" w:cs="Book Antiqua"/>
        </w:rPr>
        <w:t>a proponente deverá apresentar Nota Fiscal/Fatura correspondente às quantias solicitadas, que será submetida à aprovação do órgão responsável pelo recebimento.</w:t>
      </w:r>
    </w:p>
    <w:p w:rsidR="00BE4878" w:rsidRPr="005728A9"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Pr>
          <w:rFonts w:ascii="Book Antiqua" w:hAnsi="Book Antiqua"/>
        </w:rPr>
        <w:t>materiais</w:t>
      </w:r>
      <w:r w:rsidRPr="00B57EEA">
        <w:rPr>
          <w:rFonts w:ascii="Book Antiqua" w:hAnsi="Book Antiqua"/>
        </w:rPr>
        <w:t xml:space="preserve">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BE4878" w:rsidRPr="005728A9"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BE4878"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BE4878"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p>
    <w:p w:rsidR="00BE4878" w:rsidRPr="00022086"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shd w:val="clear" w:color="auto" w:fill="FFFFFF"/>
        </w:rPr>
        <w:t>11.</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BE4878" w:rsidRPr="00195D34" w:rsidRDefault="00BE4878" w:rsidP="00BE487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rPr>
        <w:t>11.</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BE4878" w:rsidRPr="00195D34" w:rsidRDefault="00BE4878" w:rsidP="00BE48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r>
        <w:rPr>
          <w:rFonts w:ascii="Book Antiqua" w:eastAsia="Book Antiqua" w:hAnsi="Book Antiqua"/>
          <w:shd w:val="clear" w:color="auto" w:fill="FFFFFF"/>
        </w:rPr>
        <w:t xml:space="preserve">11.6 </w:t>
      </w:r>
      <w:r w:rsidRPr="00195D34">
        <w:rPr>
          <w:rFonts w:ascii="Book Antiqua" w:eastAsia="Book Antiqua" w:hAnsi="Book Antiqua"/>
          <w:shd w:val="clear" w:color="auto" w:fill="FFFFFF"/>
        </w:rPr>
        <w:t xml:space="preserve">Se a substituição dos materiais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BE4878" w:rsidRDefault="00BE4878" w:rsidP="00BE48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shd w:val="clear" w:color="auto" w:fill="FFFFFF"/>
        </w:rPr>
      </w:pPr>
      <w:r>
        <w:rPr>
          <w:rFonts w:ascii="Book Antiqua" w:eastAsia="Book Antiqua" w:hAnsi="Book Antiqua"/>
        </w:rPr>
        <w:t>11</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1727E8" w:rsidRDefault="001727E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left="-709" w:right="-993"/>
        <w:rPr>
          <w:rFonts w:ascii="Book Antiqua" w:hAnsi="Book Antiqua" w:cs="Book Antiqua"/>
        </w:rPr>
      </w:pPr>
      <w:r w:rsidRPr="00E63C71">
        <w:rPr>
          <w:rFonts w:ascii="Book Antiqua" w:hAnsi="Book Antiqua" w:cs="Book Antiqua"/>
        </w:rPr>
        <w:t>12.4 Os valores poderão ser reajustad</w:t>
      </w:r>
      <w:r w:rsidR="009F76D9">
        <w:rPr>
          <w:rFonts w:ascii="Book Antiqua" w:hAnsi="Book Antiqua" w:cs="Book Antiqua"/>
        </w:rPr>
        <w:t>os a cada 12 (doze) meses, pelo INPC</w:t>
      </w:r>
      <w:r w:rsidRPr="00E63C71">
        <w:rPr>
          <w:rFonts w:ascii="Book Antiqua" w:hAnsi="Book Antiqua" w:cs="Book Antiqua"/>
        </w:rPr>
        <w:t xml:space="preserve">, ou por outro que venha a </w:t>
      </w:r>
      <w:r w:rsidRPr="00E63C71">
        <w:rPr>
          <w:rFonts w:ascii="Book Antiqua" w:hAnsi="Book Antiqua" w:cs="Book Antiqua"/>
        </w:rPr>
        <w:lastRenderedPageBreak/>
        <w:t>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8A4B17" w:rsidRDefault="008A4B17"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sidRPr="0023716C">
        <w:rPr>
          <w:rFonts w:ascii="Book Antiqua" w:hAnsi="Book Antiqua"/>
          <w:b/>
        </w:rPr>
        <w:t>13. DA FORMA DE PAGAMENTO E DA DOTAÇÃO ORÇAMENTÁRIA</w:t>
      </w:r>
    </w:p>
    <w:p w:rsidR="00FC572F" w:rsidRPr="0036083A" w:rsidRDefault="00FC572F" w:rsidP="006B6C9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CD3B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1727E8" w:rsidRDefault="00560CA0" w:rsidP="00560C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12E58" w:rsidRPr="00550160" w:rsidRDefault="00712E58" w:rsidP="00712E58">
      <w:pPr>
        <w:ind w:left="-709" w:right="-992"/>
        <w:jc w:val="right"/>
        <w:rPr>
          <w:rFonts w:ascii="Book Antiqua" w:hAnsi="Book Antiqua"/>
          <w:i/>
        </w:rPr>
      </w:pPr>
      <w:r w:rsidRPr="00550160">
        <w:rPr>
          <w:rFonts w:ascii="Book Antiqua" w:hAnsi="Book Antiqua"/>
          <w:i/>
        </w:rPr>
        <w:t>Superintendência do Belchior</w:t>
      </w:r>
    </w:p>
    <w:p w:rsidR="00712E58" w:rsidRPr="00550160" w:rsidRDefault="00712E58" w:rsidP="00712E58">
      <w:pPr>
        <w:ind w:left="-709" w:right="-992"/>
        <w:jc w:val="right"/>
        <w:rPr>
          <w:rFonts w:ascii="Book Antiqua" w:hAnsi="Book Antiqua"/>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Secretaria Municipal de Obras e Serviços Urbanos</w:t>
      </w:r>
    </w:p>
    <w:p w:rsidR="00712E58" w:rsidRPr="00550160" w:rsidRDefault="00712E58" w:rsidP="00712E58">
      <w:pPr>
        <w:ind w:left="-709" w:right="-992"/>
        <w:jc w:val="right"/>
        <w:rPr>
          <w:rFonts w:ascii="Book Antiqua" w:hAnsi="Book Antiqua"/>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 xml:space="preserve">Secretaria Municipal de Agricultura e </w:t>
      </w:r>
      <w:proofErr w:type="spellStart"/>
      <w:r w:rsidRPr="00550160">
        <w:rPr>
          <w:rFonts w:ascii="Book Antiqua" w:hAnsi="Book Antiqua"/>
          <w:i/>
        </w:rPr>
        <w:t>Aquicultura</w:t>
      </w:r>
      <w:proofErr w:type="spellEnd"/>
    </w:p>
    <w:p w:rsidR="00712E58" w:rsidRPr="00550160" w:rsidRDefault="00712E58" w:rsidP="00712E58">
      <w:pPr>
        <w:ind w:left="-709" w:right="-992"/>
        <w:jc w:val="right"/>
        <w:rPr>
          <w:rFonts w:ascii="Book Antiqua" w:hAnsi="Book Antiqua"/>
          <w:b/>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Secretaria Municipal de Planejamento Territorial</w:t>
      </w:r>
    </w:p>
    <w:p w:rsidR="00712E58" w:rsidRPr="00550160" w:rsidRDefault="00712E58" w:rsidP="00712E58">
      <w:pPr>
        <w:ind w:left="-709" w:right="-992"/>
        <w:jc w:val="right"/>
        <w:rPr>
          <w:rFonts w:ascii="Book Antiqua" w:hAnsi="Book Antiqua"/>
          <w:b/>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Secretaria Municipal de Educação – Educação Infantil</w:t>
      </w:r>
    </w:p>
    <w:p w:rsidR="00712E58" w:rsidRPr="00550160" w:rsidRDefault="00712E58" w:rsidP="00712E58">
      <w:pPr>
        <w:ind w:left="-709" w:right="-992"/>
        <w:jc w:val="right"/>
        <w:rPr>
          <w:rFonts w:ascii="Book Antiqua" w:hAnsi="Book Antiqua"/>
          <w:b/>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Secretaria Municipal de Educação – Educação Fundamental</w:t>
      </w:r>
    </w:p>
    <w:p w:rsidR="00712E58" w:rsidRPr="00550160" w:rsidRDefault="00712E58" w:rsidP="00712E58">
      <w:pPr>
        <w:ind w:left="-709" w:right="-992"/>
        <w:jc w:val="right"/>
        <w:rPr>
          <w:rFonts w:ascii="Book Antiqua" w:hAnsi="Book Antiqua"/>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Fundação Municipal de Esportes e Lazer</w:t>
      </w:r>
    </w:p>
    <w:p w:rsidR="00712E58" w:rsidRPr="00550160" w:rsidRDefault="00712E58" w:rsidP="00712E58">
      <w:pPr>
        <w:ind w:left="-709" w:right="-992"/>
        <w:jc w:val="right"/>
        <w:rPr>
          <w:rFonts w:ascii="Book Antiqua" w:hAnsi="Book Antiqua"/>
          <w:b/>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Superintendência de Trânsito (</w:t>
      </w:r>
      <w:proofErr w:type="spellStart"/>
      <w:r w:rsidRPr="00550160">
        <w:rPr>
          <w:rFonts w:ascii="Book Antiqua" w:hAnsi="Book Antiqua"/>
          <w:i/>
        </w:rPr>
        <w:t>DITRAN</w:t>
      </w:r>
      <w:proofErr w:type="spellEnd"/>
      <w:r w:rsidRPr="00550160">
        <w:rPr>
          <w:rFonts w:ascii="Book Antiqua" w:hAnsi="Book Antiqua"/>
          <w:i/>
        </w:rPr>
        <w:t>)</w:t>
      </w:r>
    </w:p>
    <w:p w:rsidR="00712E58" w:rsidRPr="00550160" w:rsidRDefault="00712E58" w:rsidP="00712E58">
      <w:pPr>
        <w:ind w:left="-709" w:right="-992"/>
        <w:jc w:val="right"/>
        <w:rPr>
          <w:rFonts w:ascii="Book Antiqua" w:hAnsi="Book Antiqua"/>
          <w:b/>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Corpo de Bombeiros Militar</w:t>
      </w:r>
      <w:r>
        <w:rPr>
          <w:rFonts w:ascii="Book Antiqua" w:hAnsi="Book Antiqua"/>
          <w:i/>
        </w:rPr>
        <w:t xml:space="preserve"> </w:t>
      </w:r>
      <w:r w:rsidRPr="00550160">
        <w:rPr>
          <w:rFonts w:ascii="Book Antiqua" w:hAnsi="Book Antiqua"/>
          <w:i/>
        </w:rPr>
        <w:t>em Gaspar</w:t>
      </w:r>
    </w:p>
    <w:p w:rsidR="00712E58" w:rsidRPr="00550160" w:rsidRDefault="00712E58" w:rsidP="00712E58">
      <w:pPr>
        <w:ind w:left="-709" w:right="-992"/>
        <w:jc w:val="right"/>
        <w:rPr>
          <w:rFonts w:ascii="Book Antiqua" w:hAnsi="Book Antiqua"/>
          <w:i/>
        </w:rPr>
      </w:pPr>
      <w:r w:rsidRPr="00550160">
        <w:rPr>
          <w:rFonts w:ascii="Book Antiqua" w:hAnsi="Book Antiqua"/>
          <w:b/>
          <w:i/>
        </w:rPr>
        <w:t>Exercício 2021;</w:t>
      </w:r>
    </w:p>
    <w:p w:rsidR="00712E58" w:rsidRPr="00550160" w:rsidRDefault="00712E58" w:rsidP="00712E58">
      <w:pPr>
        <w:ind w:left="-709" w:right="-992"/>
        <w:jc w:val="right"/>
        <w:rPr>
          <w:rFonts w:ascii="Book Antiqua" w:hAnsi="Book Antiqua"/>
          <w:i/>
        </w:rPr>
      </w:pPr>
      <w:r w:rsidRPr="00550160">
        <w:rPr>
          <w:rFonts w:ascii="Book Antiqua" w:hAnsi="Book Antiqua"/>
          <w:i/>
        </w:rPr>
        <w:t>Serviço Autônomo Municipal de Água e Esgoto (</w:t>
      </w:r>
      <w:proofErr w:type="spellStart"/>
      <w:r w:rsidRPr="00550160">
        <w:rPr>
          <w:rFonts w:ascii="Book Antiqua" w:hAnsi="Book Antiqua"/>
          <w:i/>
        </w:rPr>
        <w:t>SAMAE</w:t>
      </w:r>
      <w:proofErr w:type="spellEnd"/>
      <w:r w:rsidRPr="00550160">
        <w:rPr>
          <w:rFonts w:ascii="Book Antiqua" w:hAnsi="Book Antiqua"/>
          <w:i/>
        </w:rPr>
        <w:t>)</w:t>
      </w:r>
    </w:p>
    <w:p w:rsidR="00712E58" w:rsidRDefault="00712E58" w:rsidP="00712E58">
      <w:pPr>
        <w:ind w:left="-709" w:right="-992"/>
        <w:jc w:val="right"/>
        <w:rPr>
          <w:rFonts w:ascii="Book Antiqua" w:hAnsi="Book Antiqua"/>
          <w:b/>
        </w:rPr>
      </w:pPr>
      <w:r w:rsidRPr="00550160">
        <w:rPr>
          <w:rFonts w:ascii="Book Antiqua" w:hAnsi="Book Antiqua"/>
          <w:b/>
          <w:i/>
        </w:rPr>
        <w:t>Exercício 2021.</w:t>
      </w:r>
    </w:p>
    <w:p w:rsidR="0031621B" w:rsidRPr="00002940" w:rsidRDefault="0031621B" w:rsidP="00C04B0E">
      <w:pPr>
        <w:ind w:left="-709" w:right="-993"/>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C04B0E">
      <w:pPr>
        <w:ind w:left="-709"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lastRenderedPageBreak/>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w:t>
      </w:r>
      <w:r w:rsidRPr="009A22CC">
        <w:rPr>
          <w:rFonts w:ascii="Book Antiqua" w:hAnsi="Book Antiqua" w:cs="Book Antiqua"/>
        </w:rPr>
        <w:lastRenderedPageBreak/>
        <w:t>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1F67C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2"/>
          <w:szCs w:val="22"/>
          <w:lang w:val="pt-BR"/>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left="-709" w:right="-993"/>
        <w:rPr>
          <w:rFonts w:ascii="Book Antiqua" w:hAnsi="Book Antiqua"/>
          <w:b/>
        </w:rPr>
      </w:pPr>
      <w:r w:rsidRPr="00BE76DE">
        <w:rPr>
          <w:rFonts w:ascii="Book Antiqua" w:hAnsi="Book Antiqua"/>
          <w:b/>
        </w:rPr>
        <w:t>1</w:t>
      </w:r>
      <w:r w:rsidR="00C30BB0">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9B7041" w:rsidRDefault="009B70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26547F" w:rsidRPr="00597535" w:rsidRDefault="00FC735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597535">
        <w:rPr>
          <w:rFonts w:ascii="Book Antiqua" w:eastAsia="Book Antiqua" w:hAnsi="Book Antiqua"/>
          <w:b/>
        </w:rPr>
        <w:t>1</w:t>
      </w:r>
      <w:r w:rsidR="00C30BB0">
        <w:rPr>
          <w:rFonts w:ascii="Book Antiqua" w:eastAsia="Book Antiqua" w:hAnsi="Book Antiqua"/>
          <w:b/>
        </w:rPr>
        <w:t>7</w:t>
      </w:r>
      <w:r w:rsidR="0026547F" w:rsidRPr="00597535">
        <w:rPr>
          <w:rFonts w:ascii="Book Antiqua" w:eastAsia="Book Antiqua" w:hAnsi="Book Antiqua"/>
          <w:b/>
        </w:rPr>
        <w:t>. DAS DISPOSIÇÕES FINAIS</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7 O desatendimento de exigências formais não essenciais não importará no afastamento da proponente, desde que seja possível a aferição da sua qualificação e a exata compreensão da sua </w:t>
      </w:r>
      <w:r w:rsidR="0026547F" w:rsidRPr="003034C3">
        <w:rPr>
          <w:rFonts w:ascii="Book Antiqua" w:eastAsia="Book Antiqua" w:hAnsi="Book Antiqua"/>
        </w:rPr>
        <w:lastRenderedPageBreak/>
        <w:t>proposta.</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eastAsia="Book Antiqua" w:hAnsi="Book Antiqua"/>
        </w:rPr>
        <w:t>17.</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9000B8" w:rsidRPr="000D5926" w:rsidRDefault="00EC7A05" w:rsidP="00EF24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26547F" w:rsidRPr="000D5926"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w:t>
      </w:r>
      <w:r w:rsidR="00C30BB0">
        <w:rPr>
          <w:rFonts w:ascii="Book Antiqua" w:hAnsi="Book Antiqua"/>
        </w:rPr>
        <w:t>7</w:t>
      </w:r>
      <w:r>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430F22" w:rsidRDefault="00430F22" w:rsidP="00430F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7F11AE" w:rsidRDefault="007F11A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7F11AE">
        <w:rPr>
          <w:rFonts w:ascii="Book Antiqua" w:hAnsi="Book Antiqua"/>
        </w:rPr>
        <w:t xml:space="preserve">Edital elaborado de acordo com o Termo de Referência por: </w:t>
      </w:r>
      <w:proofErr w:type="spellStart"/>
      <w:r w:rsidRPr="007F11AE">
        <w:rPr>
          <w:rFonts w:ascii="Book Antiqua" w:hAnsi="Book Antiqua"/>
        </w:rPr>
        <w:t>Anny</w:t>
      </w:r>
      <w:proofErr w:type="spellEnd"/>
      <w:r w:rsidRPr="007F11AE">
        <w:rPr>
          <w:rFonts w:ascii="Book Antiqua" w:hAnsi="Book Antiqua"/>
        </w:rPr>
        <w:t xml:space="preserve"> Daniela </w:t>
      </w:r>
      <w:proofErr w:type="spellStart"/>
      <w:r w:rsidRPr="007F11AE">
        <w:rPr>
          <w:rFonts w:ascii="Book Antiqua" w:hAnsi="Book Antiqua"/>
        </w:rPr>
        <w:t>Bazzan</w:t>
      </w:r>
      <w:proofErr w:type="spellEnd"/>
      <w:r w:rsidRPr="007F11AE">
        <w:rPr>
          <w:rFonts w:ascii="Book Antiqua" w:hAnsi="Book Antiqua"/>
        </w:rPr>
        <w:t>, matrícula nº 14.002.</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CC3406">
        <w:rPr>
          <w:rFonts w:ascii="Book Antiqua" w:hAnsi="Book Antiqua"/>
        </w:rPr>
        <w:t>Gaspar</w:t>
      </w:r>
      <w:r w:rsidRPr="008B5AB4">
        <w:rPr>
          <w:rFonts w:ascii="Book Antiqua" w:hAnsi="Book Antiqua"/>
          <w:b/>
        </w:rPr>
        <w:t xml:space="preserve">, </w:t>
      </w:r>
      <w:r w:rsidR="00093E4E" w:rsidRPr="00093E4E">
        <w:rPr>
          <w:rFonts w:ascii="Book Antiqua" w:hAnsi="Book Antiqua"/>
        </w:rPr>
        <w:t>14</w:t>
      </w:r>
      <w:r w:rsidR="00BF5D04">
        <w:rPr>
          <w:rFonts w:ascii="Book Antiqua" w:hAnsi="Book Antiqua"/>
        </w:rPr>
        <w:t xml:space="preserve"> </w:t>
      </w:r>
      <w:r w:rsidRPr="00CC3406">
        <w:rPr>
          <w:rFonts w:ascii="Book Antiqua" w:hAnsi="Book Antiqua"/>
        </w:rPr>
        <w:t>de</w:t>
      </w:r>
      <w:r>
        <w:rPr>
          <w:rFonts w:ascii="Book Antiqua" w:hAnsi="Book Antiqua"/>
        </w:rPr>
        <w:t xml:space="preserve"> </w:t>
      </w:r>
      <w:r w:rsidR="00BF5D04">
        <w:rPr>
          <w:rFonts w:ascii="Book Antiqua" w:hAnsi="Book Antiqua"/>
        </w:rPr>
        <w:t>junho</w:t>
      </w:r>
      <w:r w:rsidR="00461348">
        <w:rPr>
          <w:rFonts w:ascii="Book Antiqua" w:hAnsi="Book Antiqua"/>
        </w:rPr>
        <w:t xml:space="preserve"> </w:t>
      </w:r>
      <w:r>
        <w:rPr>
          <w:rFonts w:ascii="Book Antiqua" w:hAnsi="Book Antiqua"/>
        </w:rPr>
        <w:t>d</w:t>
      </w:r>
      <w:r w:rsidRPr="00CC3406">
        <w:rPr>
          <w:rFonts w:ascii="Book Antiqua" w:hAnsi="Book Antiqua"/>
        </w:rPr>
        <w:t>e 20</w:t>
      </w:r>
      <w:r w:rsidR="004C13CD">
        <w:rPr>
          <w:rFonts w:ascii="Book Antiqua" w:hAnsi="Book Antiqua"/>
        </w:rPr>
        <w:t>2</w:t>
      </w:r>
      <w:r w:rsidR="00461348">
        <w:rPr>
          <w:rFonts w:ascii="Book Antiqua" w:hAnsi="Book Antiqua"/>
        </w:rPr>
        <w:t>1</w:t>
      </w:r>
      <w:r w:rsidRPr="00CC3406">
        <w:rPr>
          <w:rFonts w:ascii="Book Antiqua" w:hAnsi="Book Antiqua"/>
        </w:rPr>
        <w:t>.</w:t>
      </w:r>
    </w:p>
    <w:p w:rsidR="00461348" w:rsidRDefault="00461348" w:rsidP="00461348">
      <w:pPr>
        <w:pStyle w:val="Normal0"/>
        <w:widowControl w:val="0"/>
        <w:ind w:left="-709" w:right="-994"/>
        <w:jc w:val="center"/>
        <w:rPr>
          <w:rFonts w:ascii="Book Antiqua" w:eastAsia="Book Antiqua" w:hAnsi="Book Antiqua"/>
          <w:b/>
          <w:color w:val="000000"/>
          <w:sz w:val="22"/>
          <w:szCs w:val="22"/>
          <w:lang w:val="pt-BR"/>
        </w:rPr>
      </w:pPr>
    </w:p>
    <w:p w:rsidR="003230C2" w:rsidRDefault="003230C2" w:rsidP="00461348">
      <w:pPr>
        <w:pStyle w:val="Normal0"/>
        <w:widowControl w:val="0"/>
        <w:ind w:left="-709" w:right="-994"/>
        <w:jc w:val="center"/>
        <w:rPr>
          <w:rFonts w:ascii="Book Antiqua" w:eastAsia="Book Antiqua" w:hAnsi="Book Antiqua"/>
          <w:b/>
          <w:color w:val="000000"/>
          <w:sz w:val="22"/>
          <w:szCs w:val="22"/>
          <w:lang w:val="pt-BR"/>
        </w:rPr>
      </w:pPr>
    </w:p>
    <w:p w:rsidR="00553EB5" w:rsidRDefault="00553EB5"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92594C" w:rsidRDefault="0092594C"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553EB5" w:rsidRPr="009743CB" w:rsidTr="009B16AC">
        <w:trPr>
          <w:trHeight w:val="627"/>
        </w:trPr>
        <w:tc>
          <w:tcPr>
            <w:tcW w:w="5249" w:type="dxa"/>
            <w:gridSpan w:val="2"/>
          </w:tcPr>
          <w:p w:rsidR="004033F8" w:rsidRPr="0092594C" w:rsidRDefault="004033F8" w:rsidP="004033F8">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92594C">
              <w:rPr>
                <w:rFonts w:ascii="Book Antiqua" w:hAnsi="Book Antiqua" w:cs="Book Antiqua"/>
                <w:b/>
                <w:bCs/>
              </w:rPr>
              <w:t xml:space="preserve">JORGE </w:t>
            </w:r>
            <w:r w:rsidRPr="0092594C">
              <w:rPr>
                <w:rFonts w:ascii="Book Antiqua" w:hAnsi="Book Antiqua"/>
                <w:b/>
                <w:color w:val="333333"/>
                <w:shd w:val="clear" w:color="auto" w:fill="FFFFFF"/>
              </w:rPr>
              <w:t xml:space="preserve">LUIZ </w:t>
            </w:r>
            <w:proofErr w:type="spellStart"/>
            <w:r w:rsidRPr="0092594C">
              <w:rPr>
                <w:rFonts w:ascii="Book Antiqua" w:hAnsi="Book Antiqua"/>
                <w:b/>
                <w:color w:val="333333"/>
                <w:shd w:val="clear" w:color="auto" w:fill="FFFFFF"/>
              </w:rPr>
              <w:t>PRUCINIO</w:t>
            </w:r>
            <w:proofErr w:type="spellEnd"/>
            <w:r w:rsidRPr="0092594C">
              <w:rPr>
                <w:rFonts w:ascii="Book Antiqua" w:hAnsi="Book Antiqua"/>
                <w:b/>
                <w:color w:val="333333"/>
                <w:shd w:val="clear" w:color="auto" w:fill="FFFFFF"/>
              </w:rPr>
              <w:t xml:space="preserve"> PEREIRA</w:t>
            </w:r>
          </w:p>
          <w:p w:rsidR="00553EB5" w:rsidRPr="009743CB" w:rsidRDefault="004033F8"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highlight w:val="yellow"/>
              </w:rPr>
            </w:pPr>
            <w:r w:rsidRPr="0092594C">
              <w:rPr>
                <w:rFonts w:ascii="Book Antiqua" w:hAnsi="Book Antiqua" w:cs="Book Antiqua"/>
              </w:rPr>
              <w:t>Chefe de Gabinete</w:t>
            </w:r>
            <w:r w:rsidRPr="0092594C">
              <w:rPr>
                <w:rFonts w:ascii="Book Antiqua" w:hAnsi="Book Antiqua"/>
              </w:rPr>
              <w:t xml:space="preserve"> </w:t>
            </w:r>
          </w:p>
          <w:p w:rsidR="00553EB5" w:rsidRPr="009743CB" w:rsidRDefault="00553EB5"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highlight w:val="yellow"/>
              </w:rPr>
            </w:pPr>
          </w:p>
          <w:p w:rsidR="004033F8" w:rsidRPr="009743CB"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p w:rsidR="004033F8" w:rsidRPr="009743CB"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p w:rsidR="00553EB5"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p w:rsidR="002115A2" w:rsidRPr="009743CB" w:rsidRDefault="002115A2"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tc>
        <w:tc>
          <w:tcPr>
            <w:tcW w:w="4958" w:type="dxa"/>
          </w:tcPr>
          <w:p w:rsidR="0092594C" w:rsidRPr="0092594C" w:rsidRDefault="0092594C" w:rsidP="0092594C">
            <w:pPr>
              <w:pStyle w:val="Normal0"/>
              <w:ind w:left="-108" w:right="-108"/>
              <w:jc w:val="center"/>
              <w:rPr>
                <w:rFonts w:ascii="Book Antiqua" w:hAnsi="Book Antiqua" w:cs="Book Antiqua"/>
                <w:b/>
                <w:bCs/>
                <w:sz w:val="22"/>
                <w:szCs w:val="22"/>
              </w:rPr>
            </w:pPr>
            <w:r w:rsidRPr="0092594C">
              <w:rPr>
                <w:rFonts w:ascii="Book Antiqua" w:hAnsi="Book Antiqua" w:cs="Book Antiqua"/>
                <w:b/>
                <w:bCs/>
                <w:sz w:val="22"/>
                <w:szCs w:val="22"/>
              </w:rPr>
              <w:lastRenderedPageBreak/>
              <w:t>CARLOS ROBERTO PEREIRA</w:t>
            </w:r>
          </w:p>
          <w:p w:rsidR="0092594C" w:rsidRPr="0092594C" w:rsidRDefault="0092594C" w:rsidP="0092594C">
            <w:pPr>
              <w:pStyle w:val="Normal0"/>
              <w:ind w:left="-108" w:right="-108"/>
              <w:jc w:val="center"/>
              <w:rPr>
                <w:rFonts w:ascii="Book Antiqua" w:hAnsi="Book Antiqua" w:cs="Book Antiqua"/>
                <w:bCs/>
                <w:sz w:val="22"/>
                <w:szCs w:val="22"/>
              </w:rPr>
            </w:pPr>
            <w:r w:rsidRPr="0092594C">
              <w:rPr>
                <w:rFonts w:ascii="Book Antiqua" w:hAnsi="Book Antiqua" w:cs="Book Antiqua"/>
                <w:bCs/>
                <w:sz w:val="22"/>
                <w:szCs w:val="22"/>
              </w:rPr>
              <w:t>Secretário Municipal da Fazenda e</w:t>
            </w:r>
          </w:p>
          <w:p w:rsidR="00553EB5" w:rsidRPr="009743CB" w:rsidRDefault="0092594C" w:rsidP="0092594C">
            <w:pPr>
              <w:tabs>
                <w:tab w:val="left" w:pos="9214"/>
                <w:tab w:val="left" w:pos="9356"/>
              </w:tabs>
              <w:ind w:left="-709" w:right="-993"/>
              <w:jc w:val="center"/>
              <w:rPr>
                <w:rFonts w:ascii="Book Antiqua" w:hAnsi="Book Antiqua" w:cs="Book Antiqua"/>
                <w:highlight w:val="yellow"/>
              </w:rPr>
            </w:pPr>
            <w:r w:rsidRPr="0092594C">
              <w:rPr>
                <w:rFonts w:ascii="Book Antiqua" w:hAnsi="Book Antiqua" w:cs="Book Antiqua"/>
                <w:bCs/>
              </w:rPr>
              <w:t>Gestão Administrativa</w:t>
            </w:r>
          </w:p>
        </w:tc>
      </w:tr>
      <w:tr w:rsidR="00553EB5" w:rsidRPr="009743CB" w:rsidTr="009B16AC">
        <w:trPr>
          <w:trHeight w:val="1316"/>
        </w:trPr>
        <w:tc>
          <w:tcPr>
            <w:tcW w:w="5103" w:type="dxa"/>
          </w:tcPr>
          <w:p w:rsidR="004033F8" w:rsidRPr="0092594C"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92594C">
              <w:rPr>
                <w:rFonts w:ascii="Book Antiqua" w:hAnsi="Book Antiqua" w:cs="Book Antiqua"/>
                <w:b/>
              </w:rPr>
              <w:lastRenderedPageBreak/>
              <w:t>CLEVERTON</w:t>
            </w:r>
            <w:proofErr w:type="spellEnd"/>
            <w:r w:rsidRPr="0092594C">
              <w:rPr>
                <w:rFonts w:ascii="Book Antiqua" w:hAnsi="Book Antiqua" w:cs="Book Antiqua"/>
                <w:b/>
              </w:rPr>
              <w:t xml:space="preserve"> JOÃO BATISTA</w:t>
            </w:r>
          </w:p>
          <w:p w:rsidR="004033F8" w:rsidRPr="0092594C"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92594C">
              <w:rPr>
                <w:rFonts w:ascii="Book Antiqua" w:hAnsi="Book Antiqua" w:cs="Book Antiqua"/>
              </w:rPr>
              <w:t xml:space="preserve">Diretor-Presidente do </w:t>
            </w:r>
            <w:proofErr w:type="spellStart"/>
            <w:r w:rsidRPr="0092594C">
              <w:rPr>
                <w:rFonts w:ascii="Book Antiqua" w:hAnsi="Book Antiqua" w:cs="Book Antiqua"/>
              </w:rPr>
              <w:t>SAMAE</w:t>
            </w:r>
            <w:proofErr w:type="spellEnd"/>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highlight w:val="yellow"/>
              </w:rPr>
            </w:pPr>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highlight w:val="yellow"/>
              </w:rPr>
            </w:pPr>
          </w:p>
        </w:tc>
        <w:tc>
          <w:tcPr>
            <w:tcW w:w="5104" w:type="dxa"/>
            <w:gridSpan w:val="2"/>
          </w:tcPr>
          <w:p w:rsidR="00553EB5" w:rsidRPr="0092594C" w:rsidRDefault="00553EB5" w:rsidP="004033F8">
            <w:pPr>
              <w:widowControl w:val="0"/>
              <w:tabs>
                <w:tab w:val="left" w:pos="5313"/>
                <w:tab w:val="left" w:pos="9214"/>
              </w:tabs>
              <w:autoSpaceDE w:val="0"/>
              <w:autoSpaceDN w:val="0"/>
              <w:adjustRightInd w:val="0"/>
              <w:ind w:left="-108" w:right="-108"/>
              <w:jc w:val="center"/>
              <w:rPr>
                <w:rFonts w:ascii="Book Antiqua" w:hAnsi="Book Antiqua"/>
                <w:b/>
              </w:rPr>
            </w:pPr>
            <w:r w:rsidRPr="0092594C">
              <w:rPr>
                <w:rFonts w:ascii="Book Antiqua" w:hAnsi="Book Antiqua" w:cs="Book Antiqua"/>
                <w:b/>
              </w:rPr>
              <w:t xml:space="preserve">LUIS CARLOS </w:t>
            </w:r>
            <w:proofErr w:type="spellStart"/>
            <w:r w:rsidRPr="0092594C">
              <w:rPr>
                <w:rFonts w:ascii="Book Antiqua" w:hAnsi="Book Antiqua" w:cs="Book Antiqua"/>
                <w:b/>
              </w:rPr>
              <w:t>SPENGLER</w:t>
            </w:r>
            <w:proofErr w:type="spellEnd"/>
            <w:r w:rsidRPr="0092594C">
              <w:rPr>
                <w:rFonts w:ascii="Book Antiqua" w:hAnsi="Book Antiqua" w:cs="Book Antiqua"/>
                <w:b/>
              </w:rPr>
              <w:t xml:space="preserve"> FILHO</w:t>
            </w:r>
          </w:p>
          <w:p w:rsidR="00553EB5" w:rsidRPr="0092594C" w:rsidRDefault="00553EB5" w:rsidP="004033F8">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92594C">
              <w:rPr>
                <w:rFonts w:ascii="Book Antiqua" w:hAnsi="Book Antiqua" w:cs="Book Antiqua"/>
              </w:rPr>
              <w:t>Secretário Municipal de Obras e Serviços Urbanos</w:t>
            </w:r>
            <w:r w:rsidRPr="0092594C">
              <w:rPr>
                <w:rFonts w:ascii="Book Antiqua" w:eastAsia="Arial" w:hAnsi="Book Antiqua" w:cs="Book Antiqua"/>
                <w:lang w:eastAsia="pt-BR"/>
              </w:rPr>
              <w:t xml:space="preserve"> </w:t>
            </w:r>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553EB5" w:rsidRPr="009743CB"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highlight w:val="yellow"/>
              </w:rPr>
            </w:pPr>
          </w:p>
        </w:tc>
      </w:tr>
      <w:tr w:rsidR="00553EB5" w:rsidRPr="00A76151" w:rsidTr="009B16AC">
        <w:trPr>
          <w:trHeight w:val="1316"/>
        </w:trPr>
        <w:tc>
          <w:tcPr>
            <w:tcW w:w="5103" w:type="dxa"/>
          </w:tcPr>
          <w:p w:rsidR="00553EB5" w:rsidRPr="0092594C" w:rsidRDefault="00553EB5" w:rsidP="00553EB5">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sidRPr="0092594C">
              <w:rPr>
                <w:rFonts w:ascii="Book Antiqua" w:hAnsi="Book Antiqua" w:cs="Book Antiqua"/>
                <w:b/>
                <w:bCs/>
              </w:rPr>
              <w:t>EMERSON ANTUNES</w:t>
            </w:r>
          </w:p>
          <w:p w:rsidR="00553EB5" w:rsidRPr="00A76151" w:rsidRDefault="00553EB5" w:rsidP="004033F8">
            <w:pPr>
              <w:tabs>
                <w:tab w:val="left" w:pos="9214"/>
                <w:tab w:val="left" w:pos="9356"/>
              </w:tabs>
              <w:ind w:left="34" w:right="0"/>
              <w:jc w:val="center"/>
              <w:rPr>
                <w:rFonts w:ascii="Book Antiqua" w:hAnsi="Book Antiqua"/>
              </w:rPr>
            </w:pPr>
            <w:r w:rsidRPr="0092594C">
              <w:rPr>
                <w:rFonts w:ascii="Book Antiqua" w:hAnsi="Book Antiqua" w:cs="Book Antiqua"/>
              </w:rPr>
              <w:t>Secretário Municipal de Educação</w:t>
            </w:r>
          </w:p>
        </w:tc>
        <w:tc>
          <w:tcPr>
            <w:tcW w:w="5104" w:type="dxa"/>
            <w:gridSpan w:val="2"/>
          </w:tcPr>
          <w:p w:rsidR="0092594C" w:rsidRPr="0092594C" w:rsidRDefault="0092594C" w:rsidP="0092594C">
            <w:pPr>
              <w:pStyle w:val="Normal0"/>
              <w:ind w:left="-108" w:right="-108"/>
              <w:jc w:val="center"/>
              <w:rPr>
                <w:rFonts w:ascii="Book Antiqua" w:hAnsi="Book Antiqua" w:cs="Book Antiqua"/>
                <w:b/>
                <w:bCs/>
                <w:sz w:val="22"/>
                <w:szCs w:val="22"/>
              </w:rPr>
            </w:pPr>
            <w:r w:rsidRPr="0092594C">
              <w:rPr>
                <w:rFonts w:ascii="Book Antiqua" w:hAnsi="Book Antiqua" w:cs="Book Antiqua"/>
                <w:b/>
                <w:bCs/>
                <w:sz w:val="22"/>
                <w:szCs w:val="22"/>
              </w:rPr>
              <w:t>ANDRÉ PASQUAL WALTRICK</w:t>
            </w:r>
          </w:p>
          <w:p w:rsidR="0092594C" w:rsidRPr="0092594C" w:rsidRDefault="0092594C" w:rsidP="0092594C">
            <w:pPr>
              <w:ind w:left="-108" w:right="-108"/>
              <w:jc w:val="center"/>
              <w:rPr>
                <w:rFonts w:ascii="Book Antiqua" w:hAnsi="Book Antiqua" w:cs="Book Antiqua"/>
              </w:rPr>
            </w:pPr>
            <w:r w:rsidRPr="0092594C">
              <w:rPr>
                <w:rFonts w:ascii="Book Antiqua" w:hAnsi="Book Antiqua" w:cs="Book Antiqua"/>
              </w:rPr>
              <w:t xml:space="preserve">Secretário Municipal de Agricultura e </w:t>
            </w:r>
            <w:proofErr w:type="spellStart"/>
            <w:r w:rsidRPr="0092594C">
              <w:rPr>
                <w:rFonts w:ascii="Book Antiqua" w:hAnsi="Book Antiqua" w:cs="Book Antiqua"/>
              </w:rPr>
              <w:t>Aquicultura</w:t>
            </w:r>
            <w:proofErr w:type="spellEnd"/>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553EB5" w:rsidRPr="00A76151" w:rsidRDefault="00553EB5" w:rsidP="00403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bl>
    <w:p w:rsidR="009743CB" w:rsidRDefault="009743CB" w:rsidP="00AC46F0">
      <w:pPr>
        <w:pStyle w:val="Normal0"/>
        <w:widowControl w:val="0"/>
        <w:ind w:left="-709" w:right="-994"/>
        <w:jc w:val="center"/>
        <w:rPr>
          <w:rFonts w:ascii="Book Antiqua" w:eastAsia="Book Antiqua" w:hAnsi="Book Antiqua"/>
          <w:b/>
          <w:sz w:val="22"/>
          <w:szCs w:val="22"/>
          <w:lang w:val="pt-BR"/>
        </w:rPr>
      </w:pPr>
    </w:p>
    <w:p w:rsidR="009743CB" w:rsidRDefault="009743CB" w:rsidP="00AC46F0">
      <w:pPr>
        <w:pStyle w:val="Normal0"/>
        <w:widowControl w:val="0"/>
        <w:ind w:left="-709" w:right="-994"/>
        <w:jc w:val="center"/>
        <w:rPr>
          <w:rFonts w:ascii="Book Antiqua" w:eastAsia="Book Antiqua" w:hAnsi="Book Antiqua"/>
          <w:b/>
          <w:sz w:val="22"/>
          <w:szCs w:val="22"/>
          <w:lang w:val="pt-BR"/>
        </w:rPr>
      </w:pPr>
    </w:p>
    <w:tbl>
      <w:tblPr>
        <w:tblW w:w="10207" w:type="dxa"/>
        <w:tblInd w:w="-601" w:type="dxa"/>
        <w:tblLook w:val="04A0"/>
      </w:tblPr>
      <w:tblGrid>
        <w:gridCol w:w="5103"/>
        <w:gridCol w:w="5104"/>
      </w:tblGrid>
      <w:tr w:rsidR="0092594C" w:rsidRPr="00A76151" w:rsidTr="00AD20E0">
        <w:trPr>
          <w:trHeight w:val="1316"/>
        </w:trPr>
        <w:tc>
          <w:tcPr>
            <w:tcW w:w="5103" w:type="dxa"/>
          </w:tcPr>
          <w:p w:rsidR="0092594C" w:rsidRPr="00801096" w:rsidRDefault="0092594C" w:rsidP="0092594C">
            <w:pPr>
              <w:widowControl w:val="0"/>
              <w:tabs>
                <w:tab w:val="left" w:pos="5313"/>
                <w:tab w:val="left" w:pos="9214"/>
              </w:tabs>
              <w:autoSpaceDE w:val="0"/>
              <w:autoSpaceDN w:val="0"/>
              <w:adjustRightInd w:val="0"/>
              <w:ind w:left="-108" w:right="-108"/>
              <w:jc w:val="center"/>
              <w:rPr>
                <w:rFonts w:ascii="Book Antiqua" w:hAnsi="Book Antiqua" w:cs="Book Antiqua"/>
                <w:b/>
              </w:rPr>
            </w:pPr>
            <w:r w:rsidRPr="00801096">
              <w:rPr>
                <w:rFonts w:ascii="Book Antiqua" w:hAnsi="Book Antiqua" w:cs="Book Antiqua"/>
                <w:b/>
              </w:rPr>
              <w:t xml:space="preserve">PABLO RICARDO </w:t>
            </w:r>
            <w:proofErr w:type="spellStart"/>
            <w:r w:rsidRPr="00801096">
              <w:rPr>
                <w:rFonts w:ascii="Book Antiqua" w:hAnsi="Book Antiqua" w:cs="Book Antiqua"/>
                <w:b/>
              </w:rPr>
              <w:t>FACHINI</w:t>
            </w:r>
            <w:proofErr w:type="spellEnd"/>
          </w:p>
          <w:p w:rsidR="0092594C" w:rsidRPr="00801096" w:rsidRDefault="0092594C" w:rsidP="0092594C">
            <w:pPr>
              <w:widowControl w:val="0"/>
              <w:tabs>
                <w:tab w:val="left" w:pos="5313"/>
                <w:tab w:val="left" w:pos="9214"/>
              </w:tabs>
              <w:autoSpaceDE w:val="0"/>
              <w:autoSpaceDN w:val="0"/>
              <w:adjustRightInd w:val="0"/>
              <w:ind w:left="-108" w:right="-108"/>
              <w:jc w:val="center"/>
              <w:rPr>
                <w:rFonts w:ascii="Book Antiqua" w:hAnsi="Book Antiqua" w:cs="Book Antiqua"/>
              </w:rPr>
            </w:pPr>
            <w:r w:rsidRPr="00801096">
              <w:rPr>
                <w:rFonts w:ascii="Book Antiqua" w:hAnsi="Book Antiqua" w:cs="Book Antiqua"/>
              </w:rPr>
              <w:t>Secretário Municipal de Desenvolvimento</w:t>
            </w:r>
          </w:p>
          <w:p w:rsidR="0092594C" w:rsidRPr="00801096" w:rsidRDefault="0092594C" w:rsidP="0092594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108"/>
              <w:jc w:val="center"/>
              <w:rPr>
                <w:rFonts w:ascii="Book Antiqua" w:eastAsia="Arial" w:hAnsi="Book Antiqua" w:cs="Book Antiqua"/>
                <w:lang w:eastAsia="pt-BR"/>
              </w:rPr>
            </w:pPr>
            <w:r w:rsidRPr="00801096">
              <w:rPr>
                <w:rFonts w:ascii="Book Antiqua" w:hAnsi="Book Antiqua" w:cs="Book Antiqua"/>
              </w:rPr>
              <w:t>Econômico, Renda e Turismo</w:t>
            </w:r>
          </w:p>
          <w:p w:rsidR="0092594C" w:rsidRPr="00A76151" w:rsidRDefault="0092594C" w:rsidP="00AD20E0">
            <w:pPr>
              <w:tabs>
                <w:tab w:val="left" w:pos="9214"/>
                <w:tab w:val="left" w:pos="9356"/>
              </w:tabs>
              <w:ind w:left="34" w:right="0"/>
              <w:jc w:val="center"/>
              <w:rPr>
                <w:rFonts w:ascii="Book Antiqua" w:hAnsi="Book Antiqua"/>
              </w:rPr>
            </w:pPr>
          </w:p>
        </w:tc>
        <w:tc>
          <w:tcPr>
            <w:tcW w:w="5104" w:type="dxa"/>
          </w:tcPr>
          <w:p w:rsidR="0092594C" w:rsidRPr="00794739" w:rsidRDefault="0092594C" w:rsidP="00AD20E0">
            <w:pPr>
              <w:widowControl w:val="0"/>
              <w:autoSpaceDE w:val="0"/>
              <w:autoSpaceDN w:val="0"/>
              <w:adjustRightInd w:val="0"/>
              <w:ind w:left="-107" w:right="-108"/>
              <w:jc w:val="center"/>
              <w:rPr>
                <w:rFonts w:ascii="Book Antiqua" w:eastAsia="Courier New" w:hAnsi="Book Antiqua"/>
                <w:b/>
                <w:color w:val="000000" w:themeColor="text1"/>
              </w:rPr>
            </w:pPr>
            <w:proofErr w:type="spellStart"/>
            <w:r w:rsidRPr="00794739">
              <w:rPr>
                <w:rFonts w:ascii="Book Antiqua" w:eastAsia="Courier New" w:hAnsi="Book Antiqua" w:cs="Book Antiqua"/>
                <w:b/>
                <w:color w:val="000000" w:themeColor="text1"/>
              </w:rPr>
              <w:t>RONI</w:t>
            </w:r>
            <w:proofErr w:type="spellEnd"/>
            <w:r w:rsidRPr="00794739">
              <w:rPr>
                <w:rFonts w:ascii="Book Antiqua" w:eastAsia="Courier New" w:hAnsi="Book Antiqua" w:cs="Book Antiqua"/>
                <w:b/>
                <w:color w:val="000000" w:themeColor="text1"/>
              </w:rPr>
              <w:t xml:space="preserve"> JEAN MULLER</w:t>
            </w:r>
          </w:p>
          <w:p w:rsidR="0092594C" w:rsidRPr="00794739" w:rsidRDefault="0092594C"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Diretor-Presidente da</w:t>
            </w:r>
          </w:p>
          <w:p w:rsidR="0092594C" w:rsidRPr="00794739" w:rsidRDefault="0092594C" w:rsidP="00AD20E0">
            <w:pPr>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Fundação Municipal de Esportes e Lazer</w:t>
            </w:r>
          </w:p>
          <w:p w:rsidR="0092594C" w:rsidRPr="00B565D9" w:rsidRDefault="0092594C" w:rsidP="00AD20E0">
            <w:pPr>
              <w:ind w:right="-108"/>
              <w:rPr>
                <w:rFonts w:ascii="Book Antiqua" w:eastAsia="Courier New" w:hAnsi="Book Antiqua" w:cs="Book Antiqua"/>
                <w:color w:val="000000" w:themeColor="text1"/>
                <w:sz w:val="20"/>
                <w:szCs w:val="20"/>
              </w:rPr>
            </w:pPr>
          </w:p>
          <w:p w:rsidR="0092594C" w:rsidRPr="00A76151" w:rsidRDefault="0092594C"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bl>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714F1E" w:rsidRDefault="00714F1E"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31163C" w:rsidRDefault="0031163C" w:rsidP="00AC46F0">
      <w:pPr>
        <w:pStyle w:val="Normal0"/>
        <w:widowControl w:val="0"/>
        <w:ind w:left="-709" w:right="-994"/>
        <w:jc w:val="center"/>
        <w:rPr>
          <w:rFonts w:ascii="Book Antiqua" w:eastAsia="Book Antiqua" w:hAnsi="Book Antiqua"/>
          <w:b/>
          <w:sz w:val="22"/>
          <w:szCs w:val="22"/>
          <w:lang w:val="pt-BR"/>
        </w:rPr>
      </w:pPr>
    </w:p>
    <w:p w:rsidR="00503842" w:rsidRPr="0067729A" w:rsidRDefault="00503842" w:rsidP="00AC46F0">
      <w:pPr>
        <w:pStyle w:val="Normal0"/>
        <w:widowControl w:val="0"/>
        <w:ind w:left="-709" w:right="-994"/>
        <w:jc w:val="center"/>
        <w:rPr>
          <w:rFonts w:ascii="Book Antiqua" w:hAnsi="Book Antiqua"/>
          <w:b/>
          <w:sz w:val="48"/>
          <w:szCs w:val="48"/>
          <w:lang w:val="pt-BR"/>
        </w:rPr>
      </w:pPr>
      <w:r w:rsidRPr="0067729A">
        <w:rPr>
          <w:rFonts w:ascii="Book Antiqua" w:eastAsia="Book Antiqua" w:hAnsi="Book Antiqua"/>
          <w:b/>
          <w:sz w:val="48"/>
          <w:szCs w:val="48"/>
          <w:lang w:val="pt-BR"/>
        </w:rPr>
        <w:t>ANEXO I</w:t>
      </w:r>
    </w:p>
    <w:p w:rsidR="00503842"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F125F3" w:rsidRDefault="00F125F3" w:rsidP="00F125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F125F3" w:rsidRPr="00161D90" w:rsidRDefault="00F125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p>
    <w:p w:rsidR="00F125F3" w:rsidRPr="00B57EEA" w:rsidRDefault="00F125F3" w:rsidP="00F125F3">
      <w:pPr>
        <w:ind w:left="-709" w:right="-993"/>
        <w:rPr>
          <w:rFonts w:ascii="Book Antiqua" w:hAnsi="Book Antiqua"/>
        </w:rPr>
      </w:pPr>
      <w:r w:rsidRPr="00B57EEA">
        <w:rPr>
          <w:rFonts w:ascii="Book Antiqua" w:hAnsi="Book Antiqua"/>
          <w:b/>
        </w:rPr>
        <w:t>1. DO OBJETO</w:t>
      </w:r>
    </w:p>
    <w:p w:rsidR="00F125F3" w:rsidRDefault="00F125F3" w:rsidP="00F125F3">
      <w:pPr>
        <w:ind w:left="-709" w:right="-993"/>
        <w:rPr>
          <w:rFonts w:ascii="Book Antiqua" w:hAnsi="Book Antiqua"/>
          <w:i/>
        </w:rPr>
      </w:pPr>
      <w:proofErr w:type="gramStart"/>
      <w:r w:rsidRPr="00B57EEA">
        <w:rPr>
          <w:rFonts w:ascii="Book Antiqua" w:hAnsi="Book Antiqua"/>
        </w:rPr>
        <w:t xml:space="preserve">1.1 </w:t>
      </w:r>
      <w:r w:rsidR="00B54C0A" w:rsidRPr="00B54C0A">
        <w:rPr>
          <w:rFonts w:ascii="Book Antiqua" w:hAnsi="Book Antiqua" w:cs="Book Antiqua"/>
          <w:bCs/>
          <w:i/>
        </w:rPr>
        <w:t>Registro</w:t>
      </w:r>
      <w:proofErr w:type="gramEnd"/>
      <w:r w:rsidR="00B54C0A" w:rsidRPr="00B54C0A">
        <w:rPr>
          <w:rFonts w:ascii="Book Antiqua" w:hAnsi="Book Antiqua" w:cs="Book Antiqua"/>
          <w:bCs/>
          <w:i/>
        </w:rPr>
        <w:t xml:space="preserve"> de Preços para futuras aquisições de Macadames e Derivados,</w:t>
      </w:r>
      <w:r>
        <w:rPr>
          <w:rFonts w:ascii="Book Antiqua" w:hAnsi="Book Antiqua"/>
        </w:rPr>
        <w:t xml:space="preserve"> </w:t>
      </w:r>
      <w:r w:rsidRPr="00B57EEA">
        <w:rPr>
          <w:rFonts w:ascii="Book Antiqua" w:hAnsi="Book Antiqua"/>
        </w:rPr>
        <w:t xml:space="preserve">conforme as características técnicas descritas na </w:t>
      </w:r>
      <w:r w:rsidRPr="00B96C3C">
        <w:rPr>
          <w:rFonts w:ascii="Book Antiqua" w:hAnsi="Book Antiqua"/>
          <w:i/>
        </w:rPr>
        <w:t>Tabela 1</w:t>
      </w:r>
      <w:r>
        <w:rPr>
          <w:rFonts w:ascii="Book Antiqua" w:hAnsi="Book Antiqua"/>
          <w:i/>
        </w:rPr>
        <w:t>:</w:t>
      </w:r>
    </w:p>
    <w:p w:rsidR="00F125F3" w:rsidRDefault="00F125F3" w:rsidP="00F125F3">
      <w:pPr>
        <w:ind w:left="-709" w:right="-993"/>
        <w:rPr>
          <w:rFonts w:ascii="Book Antiqua" w:hAnsi="Book Antiqua"/>
          <w:i/>
        </w:rPr>
      </w:pPr>
    </w:p>
    <w:p w:rsidR="00F125F3" w:rsidRDefault="00F125F3" w:rsidP="00F125F3">
      <w:pPr>
        <w:ind w:left="-709" w:right="-993"/>
        <w:rPr>
          <w:rFonts w:ascii="Book Antiqua" w:hAnsi="Book Antiqua"/>
          <w:i/>
        </w:rPr>
      </w:pPr>
      <w:r w:rsidRPr="00CA3F65">
        <w:rPr>
          <w:rFonts w:ascii="Book Antiqua" w:hAnsi="Book Antiqua"/>
          <w:i/>
        </w:rPr>
        <w:t>Tabela 1</w:t>
      </w:r>
    </w:p>
    <w:p w:rsidR="002E5AC9" w:rsidRDefault="002E5AC9" w:rsidP="00F125F3">
      <w:pPr>
        <w:ind w:left="-709" w:right="-993"/>
        <w:rPr>
          <w:rFonts w:ascii="Book Antiqua" w:hAnsi="Book Antiqua"/>
          <w:i/>
        </w:rPr>
      </w:pPr>
    </w:p>
    <w:tbl>
      <w:tblPr>
        <w:tblW w:w="10207" w:type="dxa"/>
        <w:tblInd w:w="-639" w:type="dxa"/>
        <w:tblCellMar>
          <w:left w:w="70" w:type="dxa"/>
          <w:right w:w="70" w:type="dxa"/>
        </w:tblCellMar>
        <w:tblLook w:val="04A0"/>
      </w:tblPr>
      <w:tblGrid>
        <w:gridCol w:w="394"/>
        <w:gridCol w:w="2725"/>
        <w:gridCol w:w="567"/>
        <w:gridCol w:w="567"/>
        <w:gridCol w:w="567"/>
        <w:gridCol w:w="481"/>
        <w:gridCol w:w="567"/>
        <w:gridCol w:w="616"/>
        <w:gridCol w:w="567"/>
        <w:gridCol w:w="659"/>
        <w:gridCol w:w="655"/>
        <w:gridCol w:w="620"/>
        <w:gridCol w:w="568"/>
        <w:gridCol w:w="654"/>
      </w:tblGrid>
      <w:tr w:rsidR="002E5AC9" w:rsidRPr="00722DBF" w:rsidTr="00722DBF">
        <w:trPr>
          <w:trHeight w:val="600"/>
        </w:trPr>
        <w:tc>
          <w:tcPr>
            <w:tcW w:w="394"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 xml:space="preserve">Item </w:t>
            </w:r>
          </w:p>
        </w:tc>
        <w:tc>
          <w:tcPr>
            <w:tcW w:w="2725" w:type="dxa"/>
            <w:tcBorders>
              <w:top w:val="single" w:sz="4" w:space="0" w:color="auto"/>
              <w:left w:val="nil"/>
              <w:bottom w:val="single" w:sz="4" w:space="0" w:color="auto"/>
              <w:right w:val="single" w:sz="4" w:space="0" w:color="auto"/>
            </w:tcBorders>
            <w:shd w:val="clear" w:color="000000" w:fill="CCC0DA"/>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 xml:space="preserve">Descrição </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70" w:right="-156"/>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Planej.</w:t>
            </w:r>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86" w:right="-165"/>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AGRI</w:t>
            </w:r>
            <w:proofErr w:type="spellEnd"/>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117" w:right="-174"/>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ADM</w:t>
            </w:r>
            <w:proofErr w:type="spellEnd"/>
          </w:p>
        </w:tc>
        <w:tc>
          <w:tcPr>
            <w:tcW w:w="481"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108" w:right="-101"/>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CBM</w:t>
            </w:r>
            <w:proofErr w:type="spellEnd"/>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39" w:right="-56"/>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Obras</w:t>
            </w:r>
          </w:p>
        </w:tc>
        <w:tc>
          <w:tcPr>
            <w:tcW w:w="616"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162" w:right="-192"/>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Ditran</w:t>
            </w:r>
            <w:proofErr w:type="spellEnd"/>
          </w:p>
        </w:tc>
        <w:tc>
          <w:tcPr>
            <w:tcW w:w="567"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90" w:right="-117"/>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Belch</w:t>
            </w:r>
            <w:proofErr w:type="spellEnd"/>
          </w:p>
        </w:tc>
        <w:tc>
          <w:tcPr>
            <w:tcW w:w="659"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23" w:right="-63"/>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Semed</w:t>
            </w:r>
            <w:proofErr w:type="spellEnd"/>
            <w:r w:rsidRPr="00D43D25">
              <w:rPr>
                <w:rFonts w:ascii="Book Antiqua" w:eastAsia="Times New Roman" w:hAnsi="Book Antiqua" w:cs="Calibri"/>
                <w:b/>
                <w:bCs/>
                <w:color w:val="000000"/>
                <w:sz w:val="16"/>
                <w:szCs w:val="16"/>
                <w:lang w:eastAsia="pt-BR"/>
              </w:rPr>
              <w:br/>
            </w:r>
            <w:proofErr w:type="spellStart"/>
            <w:r w:rsidRPr="00D43D25">
              <w:rPr>
                <w:rFonts w:ascii="Book Antiqua" w:eastAsia="Times New Roman" w:hAnsi="Book Antiqua" w:cs="Calibri"/>
                <w:b/>
                <w:bCs/>
                <w:color w:val="000000"/>
                <w:sz w:val="16"/>
                <w:szCs w:val="16"/>
                <w:lang w:eastAsia="pt-BR"/>
              </w:rPr>
              <w:t>Ed.Fun</w:t>
            </w:r>
            <w:proofErr w:type="spellEnd"/>
          </w:p>
        </w:tc>
        <w:tc>
          <w:tcPr>
            <w:tcW w:w="655"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124" w:right="-150"/>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Semed</w:t>
            </w:r>
            <w:proofErr w:type="spellEnd"/>
            <w:r w:rsidRPr="00D43D25">
              <w:rPr>
                <w:rFonts w:ascii="Book Antiqua" w:eastAsia="Times New Roman" w:hAnsi="Book Antiqua" w:cs="Calibri"/>
                <w:b/>
                <w:bCs/>
                <w:color w:val="000000"/>
                <w:sz w:val="16"/>
                <w:szCs w:val="16"/>
                <w:lang w:eastAsia="pt-BR"/>
              </w:rPr>
              <w:br/>
            </w:r>
            <w:proofErr w:type="spellStart"/>
            <w:r w:rsidRPr="00D43D25">
              <w:rPr>
                <w:rFonts w:ascii="Book Antiqua" w:eastAsia="Times New Roman" w:hAnsi="Book Antiqua" w:cs="Calibri"/>
                <w:b/>
                <w:bCs/>
                <w:color w:val="000000"/>
                <w:sz w:val="16"/>
                <w:szCs w:val="16"/>
                <w:lang w:eastAsia="pt-BR"/>
              </w:rPr>
              <w:t>Ed.Inf</w:t>
            </w:r>
            <w:proofErr w:type="spellEnd"/>
          </w:p>
        </w:tc>
        <w:tc>
          <w:tcPr>
            <w:tcW w:w="620"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left="-131" w:right="-156"/>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Samae</w:t>
            </w:r>
            <w:proofErr w:type="spellEnd"/>
          </w:p>
        </w:tc>
        <w:tc>
          <w:tcPr>
            <w:tcW w:w="568" w:type="dxa"/>
            <w:tcBorders>
              <w:top w:val="single" w:sz="4" w:space="0" w:color="auto"/>
              <w:left w:val="nil"/>
              <w:bottom w:val="single" w:sz="4" w:space="0" w:color="auto"/>
              <w:right w:val="single" w:sz="4" w:space="0" w:color="auto"/>
            </w:tcBorders>
            <w:shd w:val="clear" w:color="000000" w:fill="CCC0DA"/>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FME</w:t>
            </w:r>
            <w:proofErr w:type="spellEnd"/>
          </w:p>
        </w:tc>
        <w:tc>
          <w:tcPr>
            <w:tcW w:w="654" w:type="dxa"/>
            <w:tcBorders>
              <w:top w:val="single" w:sz="4" w:space="0" w:color="auto"/>
              <w:left w:val="nil"/>
              <w:bottom w:val="single" w:sz="4" w:space="0" w:color="auto"/>
              <w:right w:val="single" w:sz="4" w:space="0" w:color="auto"/>
            </w:tcBorders>
            <w:shd w:val="clear" w:color="000000" w:fill="CCC0DA"/>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Total</w:t>
            </w:r>
          </w:p>
        </w:tc>
      </w:tr>
      <w:tr w:rsidR="002E5AC9" w:rsidRPr="00722DBF" w:rsidTr="00722DBF">
        <w:trPr>
          <w:trHeight w:val="779"/>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1</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Brita nº 01</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600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1.720</w:t>
            </w:r>
          </w:p>
        </w:tc>
      </w:tr>
      <w:tr w:rsidR="002E5AC9" w:rsidRPr="00722DBF" w:rsidTr="00722DBF">
        <w:trPr>
          <w:trHeight w:val="721"/>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2</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Brita nº 02</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240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950</w:t>
            </w:r>
          </w:p>
        </w:tc>
      </w:tr>
      <w:tr w:rsidR="002E5AC9" w:rsidRPr="00722DBF" w:rsidTr="00722DBF">
        <w:trPr>
          <w:trHeight w:val="623"/>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3</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Brita n° 03</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900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1.410</w:t>
            </w:r>
          </w:p>
        </w:tc>
      </w:tr>
      <w:tr w:rsidR="002E5AC9" w:rsidRPr="00722DBF" w:rsidTr="00722DBF">
        <w:trPr>
          <w:trHeight w:val="1539"/>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4</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Macadame Britado</w:t>
            </w:r>
            <w:r w:rsidRPr="00D43D25">
              <w:rPr>
                <w:rFonts w:ascii="Book Antiqua" w:eastAsia="Times New Roman" w:hAnsi="Book Antiqua" w:cs="Calibri"/>
                <w:color w:val="000000"/>
                <w:sz w:val="16"/>
                <w:szCs w:val="16"/>
                <w:lang w:eastAsia="pt-BR"/>
              </w:rPr>
              <w:t xml:space="preserve"> </w:t>
            </w:r>
            <w:r w:rsidRPr="00D43D25">
              <w:rPr>
                <w:rFonts w:ascii="Book Antiqua" w:eastAsia="Times New Roman" w:hAnsi="Book Antiqua" w:cs="Calibri"/>
                <w:color w:val="000000"/>
                <w:sz w:val="16"/>
                <w:szCs w:val="16"/>
                <w:lang w:eastAsia="pt-BR"/>
              </w:rPr>
              <w:br/>
              <w:t>Composição granulométrica próxima a: 50 % de pedregulho; 20 % de areia grossa; 10% de areia fina e 20% de material fino. Pedra com tamanho de 4,75 mm a 25 mm.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12.000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4.500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360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18.965</w:t>
            </w:r>
          </w:p>
        </w:tc>
      </w:tr>
      <w:tr w:rsidR="002E5AC9" w:rsidRPr="00722DBF" w:rsidTr="00722DBF">
        <w:trPr>
          <w:trHeight w:val="2512"/>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5</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Macadame Britado</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 xml:space="preserve">Composição granulométrica próxima a: 50 % de pedregulho; 20 % de areia grossa; 10 % de areia fina e 20 % de material fino.  Pedra com tamanho de e 4,75 mm a 25 mm. (Material a ser retirado em pedreira, deverá ser carregado nos veículos do município por maquinário e equipamento próprio da contratada. </w:t>
            </w:r>
            <w:r w:rsidRPr="00D43D25">
              <w:rPr>
                <w:rFonts w:ascii="Book Antiqua" w:eastAsia="Times New Roman" w:hAnsi="Book Antiqua" w:cs="Calibri"/>
                <w:b/>
                <w:color w:val="000000"/>
                <w:sz w:val="16"/>
                <w:szCs w:val="16"/>
                <w:lang w:eastAsia="pt-BR"/>
              </w:rPr>
              <w:t xml:space="preserve">Raio de distância Máximo de </w:t>
            </w:r>
            <w:proofErr w:type="gramStart"/>
            <w:r w:rsidRPr="00D43D25">
              <w:rPr>
                <w:rFonts w:ascii="Book Antiqua" w:eastAsia="Times New Roman" w:hAnsi="Book Antiqua" w:cs="Calibri"/>
                <w:b/>
                <w:color w:val="000000"/>
                <w:sz w:val="16"/>
                <w:szCs w:val="16"/>
                <w:lang w:eastAsia="pt-BR"/>
              </w:rPr>
              <w:t>20 Km</w:t>
            </w:r>
            <w:proofErr w:type="gramEnd"/>
            <w:r w:rsidRPr="00D43D25">
              <w:rPr>
                <w:rFonts w:ascii="Book Antiqua" w:eastAsia="Times New Roman" w:hAnsi="Book Antiqua" w:cs="Calibri"/>
                <w:b/>
                <w:color w:val="000000"/>
                <w:sz w:val="16"/>
                <w:szCs w:val="16"/>
                <w:lang w:eastAsia="pt-BR"/>
              </w:rPr>
              <w:t xml:space="preserve"> do Centro de Gaspar</w:t>
            </w:r>
            <w:r w:rsidRPr="00D43D25">
              <w:rPr>
                <w:rFonts w:ascii="Book Antiqua" w:eastAsia="Times New Roman" w:hAnsi="Book Antiqua" w:cs="Calibri"/>
                <w:color w:val="000000"/>
                <w:sz w:val="16"/>
                <w:szCs w:val="16"/>
                <w:lang w:eastAsia="pt-BR"/>
              </w:rPr>
              <w:t>)</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400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2.655</w:t>
            </w:r>
          </w:p>
        </w:tc>
      </w:tr>
      <w:tr w:rsidR="002E5AC9" w:rsidRPr="00722DBF" w:rsidTr="00722DBF">
        <w:trPr>
          <w:trHeight w:val="1573"/>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6</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Macadame Britado</w:t>
            </w:r>
            <w:r w:rsidRPr="00D43D25">
              <w:rPr>
                <w:rFonts w:ascii="Book Antiqua" w:eastAsia="Times New Roman" w:hAnsi="Book Antiqua" w:cs="Calibri"/>
                <w:color w:val="000000"/>
                <w:sz w:val="16"/>
                <w:szCs w:val="16"/>
                <w:lang w:eastAsia="pt-BR"/>
              </w:rPr>
              <w:br/>
              <w:t>Composição granulométrica próxima a: 50 % de pedregulho; 20 % de areia grossa; 10 % de areia fina e 20 % de material fino. Pedra com tamanho de</w:t>
            </w:r>
            <w:proofErr w:type="gramStart"/>
            <w:r w:rsidRPr="00D43D25">
              <w:rPr>
                <w:rFonts w:ascii="Book Antiqua" w:eastAsia="Times New Roman" w:hAnsi="Book Antiqua" w:cs="Calibri"/>
                <w:color w:val="000000"/>
                <w:sz w:val="16"/>
                <w:szCs w:val="16"/>
                <w:lang w:eastAsia="pt-BR"/>
              </w:rPr>
              <w:t xml:space="preserve">  </w:t>
            </w:r>
            <w:proofErr w:type="gramEnd"/>
            <w:r w:rsidRPr="00D43D25">
              <w:rPr>
                <w:rFonts w:ascii="Book Antiqua" w:eastAsia="Times New Roman" w:hAnsi="Book Antiqua" w:cs="Calibri"/>
                <w:color w:val="000000"/>
                <w:sz w:val="16"/>
                <w:szCs w:val="16"/>
                <w:lang w:eastAsia="pt-BR"/>
              </w:rPr>
              <w:t>9,5 mm a 31,5 mm.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4.000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7.305</w:t>
            </w:r>
          </w:p>
        </w:tc>
      </w:tr>
      <w:tr w:rsidR="002E5AC9" w:rsidRPr="00722DBF" w:rsidTr="00722DBF">
        <w:trPr>
          <w:trHeight w:val="2565"/>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lastRenderedPageBreak/>
              <w:t>7</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 xml:space="preserve">Macadame Britado </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 xml:space="preserve">Composição granulométrica próxima a: 50 % de pedregulho; 20 % de areia grossa; 10 % de areia fina e 20 % de material fino. Pedra com tamanho de 9,5 mm a 31,5 mm. (Material a ser retirado em pedreira, deverá ser carregado nos veículos do município por maquinário e equipamento próprio da contratada. </w:t>
            </w:r>
            <w:r w:rsidRPr="00D43D25">
              <w:rPr>
                <w:rFonts w:ascii="Book Antiqua" w:eastAsia="Times New Roman" w:hAnsi="Book Antiqua" w:cs="Calibri"/>
                <w:b/>
                <w:color w:val="000000"/>
                <w:sz w:val="16"/>
                <w:szCs w:val="16"/>
                <w:lang w:eastAsia="pt-BR"/>
              </w:rPr>
              <w:t xml:space="preserve">Raio de distância Máximo de </w:t>
            </w:r>
            <w:proofErr w:type="gramStart"/>
            <w:r w:rsidRPr="00D43D25">
              <w:rPr>
                <w:rFonts w:ascii="Book Antiqua" w:eastAsia="Times New Roman" w:hAnsi="Book Antiqua" w:cs="Calibri"/>
                <w:b/>
                <w:color w:val="000000"/>
                <w:sz w:val="16"/>
                <w:szCs w:val="16"/>
                <w:lang w:eastAsia="pt-BR"/>
              </w:rPr>
              <w:t>20 Km</w:t>
            </w:r>
            <w:proofErr w:type="gramEnd"/>
            <w:r w:rsidRPr="00D43D25">
              <w:rPr>
                <w:rFonts w:ascii="Book Antiqua" w:eastAsia="Times New Roman" w:hAnsi="Book Antiqua" w:cs="Calibri"/>
                <w:b/>
                <w:color w:val="000000"/>
                <w:sz w:val="16"/>
                <w:szCs w:val="16"/>
                <w:lang w:eastAsia="pt-BR"/>
              </w:rPr>
              <w:t xml:space="preserve"> do Centro de Gaspar</w:t>
            </w:r>
            <w:r w:rsidRPr="00D43D25">
              <w:rPr>
                <w:rFonts w:ascii="Book Antiqua" w:eastAsia="Times New Roman" w:hAnsi="Book Antiqua" w:cs="Calibri"/>
                <w:color w:val="000000"/>
                <w:sz w:val="16"/>
                <w:szCs w:val="16"/>
                <w:lang w:eastAsia="pt-BR"/>
              </w:rPr>
              <w:t>.)</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4.205</w:t>
            </w:r>
          </w:p>
        </w:tc>
      </w:tr>
      <w:tr w:rsidR="002E5AC9" w:rsidRPr="00722DBF" w:rsidTr="00722DBF">
        <w:trPr>
          <w:trHeight w:val="1284"/>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8</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Macadame Comum</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Saibro de rocha granítica com característica arenosa, coloração amarela, material que permite boa compactação.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300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8.205</w:t>
            </w:r>
          </w:p>
        </w:tc>
      </w:tr>
      <w:tr w:rsidR="002E5AC9" w:rsidRPr="00722DBF" w:rsidTr="00722DBF">
        <w:trPr>
          <w:trHeight w:val="1162"/>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proofErr w:type="gramStart"/>
            <w:r w:rsidRPr="00D43D25">
              <w:rPr>
                <w:rFonts w:ascii="Book Antiqua" w:eastAsia="Times New Roman" w:hAnsi="Book Antiqua" w:cs="Calibri"/>
                <w:b/>
                <w:bCs/>
                <w:color w:val="000000"/>
                <w:sz w:val="16"/>
                <w:szCs w:val="16"/>
                <w:lang w:eastAsia="pt-BR"/>
              </w:rPr>
              <w:t>9</w:t>
            </w:r>
            <w:proofErr w:type="gramEnd"/>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Macadame Contaminado</w:t>
            </w:r>
            <w:r w:rsidRPr="00D43D25">
              <w:rPr>
                <w:rFonts w:ascii="Book Antiqua" w:eastAsia="Times New Roman" w:hAnsi="Book Antiqua" w:cs="Calibri"/>
                <w:color w:val="000000"/>
                <w:sz w:val="16"/>
                <w:szCs w:val="16"/>
                <w:lang w:eastAsia="pt-BR"/>
              </w:rPr>
              <w:br/>
              <w:t>Material arenoso com fragmentos maiores de rocha granítica, material mais bruto (grosso).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6.355</w:t>
            </w:r>
          </w:p>
        </w:tc>
      </w:tr>
      <w:tr w:rsidR="002E5AC9" w:rsidRPr="00722DBF" w:rsidTr="00722DBF">
        <w:trPr>
          <w:trHeight w:val="1534"/>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10</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 xml:space="preserve">Macadame Roxo </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 xml:space="preserve">Alteração da rocha do conglomerado com </w:t>
            </w:r>
            <w:proofErr w:type="spellStart"/>
            <w:r w:rsidRPr="00D43D25">
              <w:rPr>
                <w:rFonts w:ascii="Book Antiqua" w:eastAsia="Times New Roman" w:hAnsi="Book Antiqua" w:cs="Calibri"/>
                <w:color w:val="000000"/>
                <w:sz w:val="16"/>
                <w:szCs w:val="16"/>
                <w:lang w:eastAsia="pt-BR"/>
              </w:rPr>
              <w:t>seichos</w:t>
            </w:r>
            <w:proofErr w:type="spellEnd"/>
            <w:r w:rsidRPr="00D43D25">
              <w:rPr>
                <w:rFonts w:ascii="Book Antiqua" w:eastAsia="Times New Roman" w:hAnsi="Book Antiqua" w:cs="Calibri"/>
                <w:color w:val="000000"/>
                <w:sz w:val="16"/>
                <w:szCs w:val="16"/>
                <w:lang w:eastAsia="pt-BR"/>
              </w:rPr>
              <w:t xml:space="preserve"> de quartzo, de coloração roxa, proporciona alta resistência do revestimento em locais íngremes.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4.500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10.655</w:t>
            </w:r>
          </w:p>
        </w:tc>
      </w:tr>
      <w:tr w:rsidR="002E5AC9" w:rsidRPr="00722DBF" w:rsidTr="00722DBF">
        <w:trPr>
          <w:trHeight w:val="791"/>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11</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color w:val="000000"/>
                <w:sz w:val="16"/>
                <w:szCs w:val="16"/>
                <w:lang w:eastAsia="pt-BR"/>
              </w:rPr>
              <w:br/>
            </w:r>
            <w:r w:rsidRPr="00D43D25">
              <w:rPr>
                <w:rFonts w:ascii="Book Antiqua" w:eastAsia="Times New Roman" w:hAnsi="Book Antiqua" w:cs="Calibri"/>
                <w:b/>
                <w:bCs/>
                <w:color w:val="000000"/>
                <w:sz w:val="16"/>
                <w:szCs w:val="16"/>
                <w:lang w:eastAsia="pt-BR"/>
              </w:rPr>
              <w:t>Base Estabilizada Granulometricamente</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7.605</w:t>
            </w:r>
          </w:p>
        </w:tc>
      </w:tr>
      <w:tr w:rsidR="002E5AC9" w:rsidRPr="00722DBF" w:rsidTr="00722DBF">
        <w:trPr>
          <w:trHeight w:val="1695"/>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12</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 xml:space="preserve">Base Estabilizada Granulometricamente </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 xml:space="preserve">Material a ser retirado em pedreira, deverá ser carregado nos veículos do município por maquinário e equipamento próprio da contratada. </w:t>
            </w:r>
            <w:r w:rsidRPr="00D43D25">
              <w:rPr>
                <w:rFonts w:ascii="Book Antiqua" w:eastAsia="Times New Roman" w:hAnsi="Book Antiqua" w:cs="Calibri"/>
                <w:b/>
                <w:color w:val="000000"/>
                <w:sz w:val="16"/>
                <w:szCs w:val="16"/>
                <w:lang w:eastAsia="pt-BR"/>
              </w:rPr>
              <w:t>Raio de distância Máximo de 20 Km do Centro de Gaspar</w:t>
            </w:r>
            <w:r w:rsidRPr="00D43D25">
              <w:rPr>
                <w:rFonts w:ascii="Book Antiqua" w:eastAsia="Times New Roman" w:hAnsi="Book Antiqua" w:cs="Calibri"/>
                <w:color w:val="000000"/>
                <w:sz w:val="16"/>
                <w:szCs w:val="16"/>
                <w:lang w:eastAsia="pt-BR"/>
              </w:rPr>
              <w:t>.)</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250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6.555</w:t>
            </w:r>
          </w:p>
        </w:tc>
      </w:tr>
      <w:tr w:rsidR="002E5AC9" w:rsidRPr="00722DBF" w:rsidTr="00722DBF">
        <w:trPr>
          <w:trHeight w:val="757"/>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13</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 xml:space="preserve">BASE DE BRITA GRADUADA (BASE </w:t>
            </w:r>
            <w:proofErr w:type="spellStart"/>
            <w:r w:rsidRPr="00D43D25">
              <w:rPr>
                <w:rFonts w:ascii="Book Antiqua" w:eastAsia="Times New Roman" w:hAnsi="Book Antiqua" w:cs="Calibri"/>
                <w:b/>
                <w:bCs/>
                <w:color w:val="000000"/>
                <w:sz w:val="16"/>
                <w:szCs w:val="16"/>
                <w:lang w:eastAsia="pt-BR"/>
              </w:rPr>
              <w:t>ASFALTICA</w:t>
            </w:r>
            <w:proofErr w:type="spellEnd"/>
            <w:r w:rsidRPr="00D43D25">
              <w:rPr>
                <w:rFonts w:ascii="Book Antiqua" w:eastAsia="Times New Roman" w:hAnsi="Book Antiqua" w:cs="Calibri"/>
                <w:b/>
                <w:bCs/>
                <w:color w:val="000000"/>
                <w:sz w:val="16"/>
                <w:szCs w:val="16"/>
                <w:lang w:eastAsia="pt-BR"/>
              </w:rPr>
              <w:t xml:space="preserve">) </w:t>
            </w:r>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6.420</w:t>
            </w:r>
          </w:p>
        </w:tc>
      </w:tr>
      <w:tr w:rsidR="002E5AC9" w:rsidRPr="00722DBF" w:rsidTr="00722DBF">
        <w:trPr>
          <w:trHeight w:val="824"/>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14</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Rachão com pedra dinamitada</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 xml:space="preserve">Com tamanho de 2 a </w:t>
            </w:r>
            <w:proofErr w:type="gramStart"/>
            <w:r w:rsidRPr="00D43D25">
              <w:rPr>
                <w:rFonts w:ascii="Book Antiqua" w:eastAsia="Times New Roman" w:hAnsi="Book Antiqua" w:cs="Calibri"/>
                <w:color w:val="000000"/>
                <w:sz w:val="16"/>
                <w:szCs w:val="16"/>
                <w:lang w:eastAsia="pt-BR"/>
              </w:rPr>
              <w:t>5</w:t>
            </w:r>
            <w:proofErr w:type="gramEnd"/>
            <w:r w:rsidRPr="00D43D25">
              <w:rPr>
                <w:rFonts w:ascii="Book Antiqua" w:eastAsia="Times New Roman" w:hAnsi="Book Antiqua" w:cs="Calibri"/>
                <w:color w:val="000000"/>
                <w:sz w:val="16"/>
                <w:szCs w:val="16"/>
                <w:lang w:eastAsia="pt-BR"/>
              </w:rPr>
              <w:t xml:space="preserve"> polegadas.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6.905</w:t>
            </w:r>
          </w:p>
        </w:tc>
      </w:tr>
      <w:tr w:rsidR="002E5AC9" w:rsidRPr="00722DBF" w:rsidTr="00722DBF">
        <w:trPr>
          <w:trHeight w:val="1829"/>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15</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Rachão com pedra dinamitada</w:t>
            </w:r>
            <w:r w:rsidRPr="00D43D25">
              <w:rPr>
                <w:rFonts w:ascii="Book Antiqua" w:eastAsia="Times New Roman" w:hAnsi="Book Antiqua" w:cs="Calibri"/>
                <w:color w:val="000000"/>
                <w:sz w:val="16"/>
                <w:szCs w:val="16"/>
                <w:lang w:eastAsia="pt-BR"/>
              </w:rPr>
              <w:br/>
              <w:t xml:space="preserve">Com tamanho de 2 a </w:t>
            </w:r>
            <w:proofErr w:type="gramStart"/>
            <w:r w:rsidRPr="00D43D25">
              <w:rPr>
                <w:rFonts w:ascii="Book Antiqua" w:eastAsia="Times New Roman" w:hAnsi="Book Antiqua" w:cs="Calibri"/>
                <w:color w:val="000000"/>
                <w:sz w:val="16"/>
                <w:szCs w:val="16"/>
                <w:lang w:eastAsia="pt-BR"/>
              </w:rPr>
              <w:t>5</w:t>
            </w:r>
            <w:proofErr w:type="gramEnd"/>
            <w:r w:rsidRPr="00D43D25">
              <w:rPr>
                <w:rFonts w:ascii="Book Antiqua" w:eastAsia="Times New Roman" w:hAnsi="Book Antiqua" w:cs="Calibri"/>
                <w:color w:val="000000"/>
                <w:sz w:val="16"/>
                <w:szCs w:val="16"/>
                <w:lang w:eastAsia="pt-BR"/>
              </w:rPr>
              <w:t xml:space="preserve"> polegadas. (Material a ser retirado em pedreira, deverá ser carregado nos veículos do município por maquinário e equipamento próprio da contratada. </w:t>
            </w:r>
            <w:r w:rsidRPr="00D43D25">
              <w:rPr>
                <w:rFonts w:ascii="Book Antiqua" w:eastAsia="Times New Roman" w:hAnsi="Book Antiqua" w:cs="Calibri"/>
                <w:b/>
                <w:color w:val="000000"/>
                <w:sz w:val="16"/>
                <w:szCs w:val="16"/>
                <w:lang w:eastAsia="pt-BR"/>
              </w:rPr>
              <w:t xml:space="preserve">Raio de distância Máximo de </w:t>
            </w:r>
            <w:proofErr w:type="gramStart"/>
            <w:r w:rsidRPr="00D43D25">
              <w:rPr>
                <w:rFonts w:ascii="Book Antiqua" w:eastAsia="Times New Roman" w:hAnsi="Book Antiqua" w:cs="Calibri"/>
                <w:b/>
                <w:color w:val="000000"/>
                <w:sz w:val="16"/>
                <w:szCs w:val="16"/>
                <w:lang w:eastAsia="pt-BR"/>
              </w:rPr>
              <w:t>20 Km</w:t>
            </w:r>
            <w:proofErr w:type="gramEnd"/>
            <w:r w:rsidRPr="00D43D25">
              <w:rPr>
                <w:rFonts w:ascii="Book Antiqua" w:eastAsia="Times New Roman" w:hAnsi="Book Antiqua" w:cs="Calibri"/>
                <w:b/>
                <w:color w:val="000000"/>
                <w:sz w:val="16"/>
                <w:szCs w:val="16"/>
                <w:lang w:eastAsia="pt-BR"/>
              </w:rPr>
              <w:t xml:space="preserve"> do Centro de Gaspar</w:t>
            </w:r>
            <w:r w:rsidRPr="00D43D25">
              <w:rPr>
                <w:rFonts w:ascii="Book Antiqua" w:eastAsia="Times New Roman" w:hAnsi="Book Antiqua" w:cs="Calibri"/>
                <w:color w:val="000000"/>
                <w:sz w:val="16"/>
                <w:szCs w:val="16"/>
                <w:lang w:eastAsia="pt-BR"/>
              </w:rPr>
              <w:t>.)</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5.205</w:t>
            </w:r>
          </w:p>
        </w:tc>
      </w:tr>
      <w:tr w:rsidR="002E5AC9" w:rsidRPr="00722DBF" w:rsidTr="00722DBF">
        <w:trPr>
          <w:trHeight w:val="581"/>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16</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Pedra Dinamitada Bruta</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805</w:t>
            </w:r>
          </w:p>
        </w:tc>
      </w:tr>
      <w:tr w:rsidR="002E5AC9" w:rsidRPr="00722DBF" w:rsidTr="00722DBF">
        <w:trPr>
          <w:trHeight w:val="2140"/>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lastRenderedPageBreak/>
              <w:t>17</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Pedrisco</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Material com diâmetro variando de 4,8 até 9,5 mm para ser utilizado no pátio dos CDI´s e Escolas. Seus fragmentos deverão ser angulares, de boa qualidade, tenazes, duros e duráveis, livre de torrões de argila, fragmentos moles ou alterados, de fácil desintegração.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400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1.860</w:t>
            </w:r>
          </w:p>
        </w:tc>
      </w:tr>
      <w:tr w:rsidR="002E5AC9" w:rsidRPr="00722DBF" w:rsidTr="00722DBF">
        <w:trPr>
          <w:trHeight w:val="5077"/>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18</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Areia Industrial</w:t>
            </w:r>
            <w:r w:rsidRPr="00D43D25">
              <w:rPr>
                <w:rFonts w:ascii="Book Antiqua" w:eastAsia="Times New Roman" w:hAnsi="Book Antiqua" w:cs="Calibri"/>
                <w:color w:val="000000"/>
                <w:sz w:val="16"/>
                <w:szCs w:val="16"/>
                <w:lang w:eastAsia="pt-BR"/>
              </w:rPr>
              <w:t xml:space="preserve"> </w:t>
            </w:r>
            <w:r w:rsidRPr="00D43D25">
              <w:rPr>
                <w:rFonts w:ascii="Book Antiqua" w:eastAsia="Times New Roman" w:hAnsi="Book Antiqua" w:cs="Calibri"/>
                <w:color w:val="000000"/>
                <w:sz w:val="16"/>
                <w:szCs w:val="16"/>
                <w:lang w:eastAsia="pt-BR"/>
              </w:rPr>
              <w:br/>
              <w:t xml:space="preserve">Utilizada para </w:t>
            </w:r>
            <w:proofErr w:type="spellStart"/>
            <w:r w:rsidRPr="00D43D25">
              <w:rPr>
                <w:rFonts w:ascii="Book Antiqua" w:eastAsia="Times New Roman" w:hAnsi="Book Antiqua" w:cs="Calibri"/>
                <w:color w:val="000000"/>
                <w:sz w:val="16"/>
                <w:szCs w:val="16"/>
                <w:lang w:eastAsia="pt-BR"/>
              </w:rPr>
              <w:t>reaterro</w:t>
            </w:r>
            <w:proofErr w:type="spellEnd"/>
            <w:r w:rsidRPr="00D43D25">
              <w:rPr>
                <w:rFonts w:ascii="Book Antiqua" w:eastAsia="Times New Roman" w:hAnsi="Book Antiqua" w:cs="Calibri"/>
                <w:color w:val="000000"/>
                <w:sz w:val="16"/>
                <w:szCs w:val="16"/>
                <w:lang w:eastAsia="pt-BR"/>
              </w:rPr>
              <w:t xml:space="preserve"> de valas e aplicação em vias composta de mistura</w:t>
            </w:r>
            <w:r w:rsidRPr="00D43D25">
              <w:rPr>
                <w:rFonts w:ascii="Book Antiqua" w:eastAsia="Times New Roman" w:hAnsi="Book Antiqua" w:cs="Calibri"/>
                <w:color w:val="000000"/>
                <w:sz w:val="16"/>
                <w:szCs w:val="16"/>
                <w:lang w:eastAsia="pt-BR"/>
              </w:rPr>
              <w:br/>
              <w:t xml:space="preserve">de materiais britados ou produtos provenientes de </w:t>
            </w:r>
            <w:proofErr w:type="spellStart"/>
            <w:r w:rsidRPr="00D43D25">
              <w:rPr>
                <w:rFonts w:ascii="Book Antiqua" w:eastAsia="Times New Roman" w:hAnsi="Book Antiqua" w:cs="Calibri"/>
                <w:color w:val="000000"/>
                <w:sz w:val="16"/>
                <w:szCs w:val="16"/>
                <w:lang w:eastAsia="pt-BR"/>
              </w:rPr>
              <w:t>britagem</w:t>
            </w:r>
            <w:proofErr w:type="spellEnd"/>
            <w:r w:rsidRPr="00D43D25">
              <w:rPr>
                <w:rFonts w:ascii="Book Antiqua" w:eastAsia="Times New Roman" w:hAnsi="Book Antiqua" w:cs="Calibri"/>
                <w:color w:val="000000"/>
                <w:sz w:val="16"/>
                <w:szCs w:val="16"/>
                <w:lang w:eastAsia="pt-BR"/>
              </w:rPr>
              <w:t>, com adição de argila de no</w:t>
            </w:r>
            <w:r w:rsidRPr="00D43D25">
              <w:rPr>
                <w:rFonts w:ascii="Book Antiqua" w:eastAsia="Times New Roman" w:hAnsi="Book Antiqua" w:cs="Calibri"/>
                <w:color w:val="000000"/>
                <w:sz w:val="16"/>
                <w:szCs w:val="16"/>
                <w:lang w:eastAsia="pt-BR"/>
              </w:rPr>
              <w:br/>
              <w:t>máximo 3%. A composição granulométrica deverá estar dentro dos percentuais abaixo</w:t>
            </w:r>
            <w:r w:rsidRPr="00D43D25">
              <w:rPr>
                <w:rFonts w:ascii="Book Antiqua" w:eastAsia="Times New Roman" w:hAnsi="Book Antiqua" w:cs="Calibri"/>
                <w:color w:val="000000"/>
                <w:sz w:val="16"/>
                <w:szCs w:val="16"/>
                <w:lang w:eastAsia="pt-BR"/>
              </w:rPr>
              <w:br/>
              <w:t>admitidos com uma margem de erro de 5% para mais ou para menos. Pedregulho -</w:t>
            </w:r>
            <w:r w:rsidRPr="00D43D25">
              <w:rPr>
                <w:rFonts w:ascii="Book Antiqua" w:eastAsia="Times New Roman" w:hAnsi="Book Antiqua" w:cs="Calibri"/>
                <w:color w:val="000000"/>
                <w:sz w:val="16"/>
                <w:szCs w:val="16"/>
                <w:lang w:eastAsia="pt-BR"/>
              </w:rPr>
              <w:br/>
              <w:t>3,5%; Areia Grossa - 74,5%; Areia Fina - 14,0%; Material passante na peneira 200 -</w:t>
            </w:r>
            <w:r w:rsidRPr="00D43D25">
              <w:rPr>
                <w:rFonts w:ascii="Book Antiqua" w:eastAsia="Times New Roman" w:hAnsi="Book Antiqua" w:cs="Calibri"/>
                <w:color w:val="000000"/>
                <w:sz w:val="16"/>
                <w:szCs w:val="16"/>
                <w:lang w:eastAsia="pt-BR"/>
              </w:rPr>
              <w:br/>
              <w:t>8,00%. Os materiais destinados a composição da referida areia devem estar em</w:t>
            </w:r>
            <w:r w:rsidRPr="00D43D25">
              <w:rPr>
                <w:rFonts w:ascii="Book Antiqua" w:eastAsia="Times New Roman" w:hAnsi="Book Antiqua" w:cs="Calibri"/>
                <w:color w:val="000000"/>
                <w:sz w:val="16"/>
                <w:szCs w:val="16"/>
                <w:lang w:eastAsia="pt-BR"/>
              </w:rPr>
              <w:br/>
              <w:t xml:space="preserve">conformidades com o que prediz os ensaios das normas técnicas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248,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br/>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52,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45,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7218,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46 e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49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13.000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120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14.525</w:t>
            </w:r>
          </w:p>
        </w:tc>
      </w:tr>
      <w:tr w:rsidR="002E5AC9" w:rsidRPr="00722DBF" w:rsidTr="00722DBF">
        <w:trPr>
          <w:trHeight w:val="5576"/>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19</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Areia Industrial</w:t>
            </w:r>
            <w:r w:rsidRPr="00D43D25">
              <w:rPr>
                <w:rFonts w:ascii="Book Antiqua" w:eastAsia="Times New Roman" w:hAnsi="Book Antiqua" w:cs="Calibri"/>
                <w:color w:val="000000"/>
                <w:sz w:val="16"/>
                <w:szCs w:val="16"/>
                <w:lang w:eastAsia="pt-BR"/>
              </w:rPr>
              <w:t xml:space="preserve"> </w:t>
            </w:r>
            <w:r w:rsidRPr="00D43D25">
              <w:rPr>
                <w:rFonts w:ascii="Book Antiqua" w:eastAsia="Times New Roman" w:hAnsi="Book Antiqua" w:cs="Calibri"/>
                <w:color w:val="000000"/>
                <w:sz w:val="16"/>
                <w:szCs w:val="16"/>
                <w:lang w:eastAsia="pt-BR"/>
              </w:rPr>
              <w:br/>
              <w:t xml:space="preserve">Utilizada para </w:t>
            </w:r>
            <w:proofErr w:type="spellStart"/>
            <w:r w:rsidRPr="00D43D25">
              <w:rPr>
                <w:rFonts w:ascii="Book Antiqua" w:eastAsia="Times New Roman" w:hAnsi="Book Antiqua" w:cs="Calibri"/>
                <w:color w:val="000000"/>
                <w:sz w:val="16"/>
                <w:szCs w:val="16"/>
                <w:lang w:eastAsia="pt-BR"/>
              </w:rPr>
              <w:t>reaterro</w:t>
            </w:r>
            <w:proofErr w:type="spellEnd"/>
            <w:r w:rsidRPr="00D43D25">
              <w:rPr>
                <w:rFonts w:ascii="Book Antiqua" w:eastAsia="Times New Roman" w:hAnsi="Book Antiqua" w:cs="Calibri"/>
                <w:color w:val="000000"/>
                <w:sz w:val="16"/>
                <w:szCs w:val="16"/>
                <w:lang w:eastAsia="pt-BR"/>
              </w:rPr>
              <w:t xml:space="preserve"> de valas e aplicação em vias composta de mistura de materiais britados ou produtos provenientes de </w:t>
            </w:r>
            <w:proofErr w:type="spellStart"/>
            <w:r w:rsidRPr="00D43D25">
              <w:rPr>
                <w:rFonts w:ascii="Book Antiqua" w:eastAsia="Times New Roman" w:hAnsi="Book Antiqua" w:cs="Calibri"/>
                <w:color w:val="000000"/>
                <w:sz w:val="16"/>
                <w:szCs w:val="16"/>
                <w:lang w:eastAsia="pt-BR"/>
              </w:rPr>
              <w:t>britagem</w:t>
            </w:r>
            <w:proofErr w:type="spellEnd"/>
            <w:r w:rsidRPr="00D43D25">
              <w:rPr>
                <w:rFonts w:ascii="Book Antiqua" w:eastAsia="Times New Roman" w:hAnsi="Book Antiqua" w:cs="Calibri"/>
                <w:color w:val="000000"/>
                <w:sz w:val="16"/>
                <w:szCs w:val="16"/>
                <w:lang w:eastAsia="pt-BR"/>
              </w:rPr>
              <w:t>, com adição de argila de no máximo 3%. A composição granulométrica deverá estar dentro dos percentuais abaixo admitidos com uma margem de erro de 5% para mais ou para menos. Pedregulho -</w:t>
            </w:r>
            <w:r w:rsidRPr="00D43D25">
              <w:rPr>
                <w:rFonts w:ascii="Book Antiqua" w:eastAsia="Times New Roman" w:hAnsi="Book Antiqua" w:cs="Calibri"/>
                <w:color w:val="000000"/>
                <w:sz w:val="16"/>
                <w:szCs w:val="16"/>
                <w:lang w:eastAsia="pt-BR"/>
              </w:rPr>
              <w:br/>
              <w:t>3,5%; Areia Grossa - 74,5%; Areia Fina - 14,0%; Material passante na peneira 200 -</w:t>
            </w:r>
            <w:r w:rsidRPr="00D43D25">
              <w:rPr>
                <w:rFonts w:ascii="Book Antiqua" w:eastAsia="Times New Roman" w:hAnsi="Book Antiqua" w:cs="Calibri"/>
                <w:color w:val="000000"/>
                <w:sz w:val="16"/>
                <w:szCs w:val="16"/>
                <w:lang w:eastAsia="pt-BR"/>
              </w:rPr>
              <w:br/>
              <w:t xml:space="preserve">8,00%. Os materiais destinados a composição da referida areia devem estar em conformidades com o que prediz os ensaios das normas técnicas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248,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52,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45,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7218,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46 e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w:t>
            </w:r>
            <w:proofErr w:type="spellStart"/>
            <w:r w:rsidRPr="00D43D25">
              <w:rPr>
                <w:rFonts w:ascii="Book Antiqua" w:eastAsia="Times New Roman" w:hAnsi="Book Antiqua" w:cs="Calibri"/>
                <w:color w:val="000000"/>
                <w:sz w:val="16"/>
                <w:szCs w:val="16"/>
                <w:lang w:eastAsia="pt-BR"/>
              </w:rPr>
              <w:t>NM</w:t>
            </w:r>
            <w:proofErr w:type="spellEnd"/>
            <w:r w:rsidRPr="00D43D25">
              <w:rPr>
                <w:rFonts w:ascii="Book Antiqua" w:eastAsia="Times New Roman" w:hAnsi="Book Antiqua" w:cs="Calibri"/>
                <w:color w:val="000000"/>
                <w:sz w:val="16"/>
                <w:szCs w:val="16"/>
                <w:lang w:eastAsia="pt-BR"/>
              </w:rPr>
              <w:t xml:space="preserve"> 49. (Material a ser retirado em pedreira, deverá ser carregado nos veículos do município por maquinário e equipamento próprio da contratada. </w:t>
            </w:r>
            <w:r w:rsidRPr="00D43D25">
              <w:rPr>
                <w:rFonts w:ascii="Book Antiqua" w:eastAsia="Times New Roman" w:hAnsi="Book Antiqua" w:cs="Calibri"/>
                <w:b/>
                <w:color w:val="000000"/>
                <w:sz w:val="16"/>
                <w:szCs w:val="16"/>
                <w:lang w:eastAsia="pt-BR"/>
              </w:rPr>
              <w:t xml:space="preserve">Raio de distância Máximo de </w:t>
            </w:r>
            <w:proofErr w:type="gramStart"/>
            <w:r w:rsidRPr="00D43D25">
              <w:rPr>
                <w:rFonts w:ascii="Book Antiqua" w:eastAsia="Times New Roman" w:hAnsi="Book Antiqua" w:cs="Calibri"/>
                <w:b/>
                <w:color w:val="000000"/>
                <w:sz w:val="16"/>
                <w:szCs w:val="16"/>
                <w:lang w:eastAsia="pt-BR"/>
              </w:rPr>
              <w:t>20 Km</w:t>
            </w:r>
            <w:proofErr w:type="gramEnd"/>
            <w:r w:rsidRPr="00D43D25">
              <w:rPr>
                <w:rFonts w:ascii="Book Antiqua" w:eastAsia="Times New Roman" w:hAnsi="Book Antiqua" w:cs="Calibri"/>
                <w:b/>
                <w:color w:val="000000"/>
                <w:sz w:val="16"/>
                <w:szCs w:val="16"/>
                <w:lang w:eastAsia="pt-BR"/>
              </w:rPr>
              <w:t xml:space="preserve"> do Centro de Gaspar</w:t>
            </w:r>
            <w:r w:rsidRPr="00D43D25">
              <w:rPr>
                <w:rFonts w:ascii="Book Antiqua" w:eastAsia="Times New Roman" w:hAnsi="Book Antiqua" w:cs="Calibri"/>
                <w:color w:val="000000"/>
                <w:sz w:val="16"/>
                <w:szCs w:val="16"/>
                <w:lang w:eastAsia="pt-BR"/>
              </w:rPr>
              <w:t>.)</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481" w:type="dxa"/>
            <w:tcBorders>
              <w:top w:val="nil"/>
              <w:left w:val="nil"/>
              <w:bottom w:val="single" w:sz="4" w:space="0" w:color="auto"/>
              <w:right w:val="single" w:sz="4" w:space="0" w:color="auto"/>
            </w:tcBorders>
            <w:shd w:val="clear" w:color="auto" w:fill="auto"/>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5</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8.000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9.605</w:t>
            </w:r>
          </w:p>
        </w:tc>
      </w:tr>
      <w:tr w:rsidR="002E5AC9" w:rsidRPr="00722DBF" w:rsidTr="00722DBF">
        <w:trPr>
          <w:trHeight w:val="723"/>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lastRenderedPageBreak/>
              <w:t>20</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Areia Média</w:t>
            </w:r>
            <w:r w:rsidRPr="00D43D25">
              <w:rPr>
                <w:rFonts w:ascii="Book Antiqua" w:eastAsia="Times New Roman" w:hAnsi="Book Antiqua" w:cs="Calibri"/>
                <w:b/>
                <w:bCs/>
                <w:color w:val="000000"/>
                <w:sz w:val="16"/>
                <w:szCs w:val="16"/>
                <w:lang w:eastAsia="pt-BR"/>
              </w:rPr>
              <w:br/>
            </w:r>
            <w:proofErr w:type="gramStart"/>
            <w:r w:rsidRPr="00D43D25">
              <w:rPr>
                <w:rFonts w:ascii="Book Antiqua" w:eastAsia="Times New Roman" w:hAnsi="Book Antiqua" w:cs="Calibri"/>
                <w:color w:val="000000"/>
                <w:sz w:val="16"/>
                <w:szCs w:val="16"/>
                <w:lang w:eastAsia="pt-BR"/>
              </w:rPr>
              <w:t>(</w:t>
            </w:r>
            <w:proofErr w:type="gramEnd"/>
            <w:r w:rsidRPr="00D43D25">
              <w:rPr>
                <w:rFonts w:ascii="Book Antiqua" w:eastAsia="Times New Roman" w:hAnsi="Book Antiqua" w:cs="Calibri"/>
                <w:color w:val="000000"/>
                <w:sz w:val="16"/>
                <w:szCs w:val="16"/>
                <w:lang w:eastAsia="pt-BR"/>
              </w:rPr>
              <w:t>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12</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659" w:type="dxa"/>
            <w:tcBorders>
              <w:top w:val="nil"/>
              <w:left w:val="nil"/>
              <w:bottom w:val="single" w:sz="4" w:space="0" w:color="auto"/>
              <w:right w:val="single" w:sz="4" w:space="0" w:color="auto"/>
            </w:tcBorders>
            <w:shd w:val="clear" w:color="auto" w:fill="auto"/>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100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2.160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5.602</w:t>
            </w:r>
          </w:p>
        </w:tc>
      </w:tr>
      <w:tr w:rsidR="002E5AC9" w:rsidRPr="00722DBF" w:rsidTr="00722DBF">
        <w:trPr>
          <w:trHeight w:val="1110"/>
        </w:trPr>
        <w:tc>
          <w:tcPr>
            <w:tcW w:w="394" w:type="dxa"/>
            <w:tcBorders>
              <w:top w:val="nil"/>
              <w:left w:val="single" w:sz="4" w:space="0" w:color="auto"/>
              <w:bottom w:val="single" w:sz="4" w:space="0" w:color="auto"/>
              <w:right w:val="single" w:sz="4" w:space="0" w:color="auto"/>
            </w:tcBorders>
            <w:shd w:val="clear" w:color="000000" w:fill="CCC0DA"/>
            <w:noWrap/>
            <w:vAlign w:val="center"/>
            <w:hideMark/>
          </w:tcPr>
          <w:p w:rsidR="002E5AC9" w:rsidRPr="00D43D25" w:rsidRDefault="002E5AC9" w:rsidP="00722DBF">
            <w:pPr>
              <w:ind w:left="-70" w:right="-57"/>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21</w:t>
            </w:r>
          </w:p>
        </w:tc>
        <w:tc>
          <w:tcPr>
            <w:tcW w:w="2725" w:type="dxa"/>
            <w:tcBorders>
              <w:top w:val="nil"/>
              <w:left w:val="nil"/>
              <w:bottom w:val="single" w:sz="4" w:space="0" w:color="auto"/>
              <w:right w:val="single" w:sz="4" w:space="0" w:color="auto"/>
            </w:tcBorders>
            <w:shd w:val="clear" w:color="auto" w:fill="auto"/>
            <w:hideMark/>
          </w:tcPr>
          <w:p w:rsidR="002E5AC9" w:rsidRPr="00D43D25" w:rsidRDefault="002E5AC9" w:rsidP="00722DBF">
            <w:pPr>
              <w:ind w:right="0"/>
              <w:jc w:val="left"/>
              <w:rPr>
                <w:rFonts w:ascii="Book Antiqua" w:eastAsia="Times New Roman" w:hAnsi="Book Antiqua" w:cs="Calibri"/>
                <w:b/>
                <w:bCs/>
                <w:color w:val="000000"/>
                <w:sz w:val="16"/>
                <w:szCs w:val="16"/>
                <w:lang w:eastAsia="pt-BR"/>
              </w:rPr>
            </w:pPr>
            <w:proofErr w:type="spellStart"/>
            <w:r w:rsidRPr="00D43D25">
              <w:rPr>
                <w:rFonts w:ascii="Book Antiqua" w:eastAsia="Times New Roman" w:hAnsi="Book Antiqua" w:cs="Calibri"/>
                <w:b/>
                <w:bCs/>
                <w:color w:val="000000"/>
                <w:sz w:val="16"/>
                <w:szCs w:val="16"/>
                <w:lang w:eastAsia="pt-BR"/>
              </w:rPr>
              <w:t>M³</w:t>
            </w:r>
            <w:proofErr w:type="spellEnd"/>
            <w:r w:rsidRPr="00D43D25">
              <w:rPr>
                <w:rFonts w:ascii="Book Antiqua" w:eastAsia="Times New Roman" w:hAnsi="Book Antiqua" w:cs="Calibri"/>
                <w:b/>
                <w:bCs/>
                <w:color w:val="000000"/>
                <w:sz w:val="16"/>
                <w:szCs w:val="16"/>
                <w:lang w:eastAsia="pt-BR"/>
              </w:rPr>
              <w:br/>
              <w:t xml:space="preserve">Areia Média Fina </w:t>
            </w:r>
            <w:r w:rsidRPr="00D43D25">
              <w:rPr>
                <w:rFonts w:ascii="Book Antiqua" w:eastAsia="Times New Roman" w:hAnsi="Book Antiqua" w:cs="Calibri"/>
                <w:b/>
                <w:bCs/>
                <w:color w:val="000000"/>
                <w:sz w:val="16"/>
                <w:szCs w:val="16"/>
                <w:lang w:eastAsia="pt-BR"/>
              </w:rPr>
              <w:br/>
            </w:r>
            <w:r w:rsidRPr="00D43D25">
              <w:rPr>
                <w:rFonts w:ascii="Book Antiqua" w:eastAsia="Times New Roman" w:hAnsi="Book Antiqua" w:cs="Calibri"/>
                <w:color w:val="000000"/>
                <w:sz w:val="16"/>
                <w:szCs w:val="16"/>
                <w:lang w:eastAsia="pt-BR"/>
              </w:rPr>
              <w:t xml:space="preserve">Para Reboco e Calçamento. Conforme Tabela 1 </w:t>
            </w:r>
            <w:proofErr w:type="spellStart"/>
            <w:r w:rsidRPr="00D43D25">
              <w:rPr>
                <w:rFonts w:ascii="Book Antiqua" w:eastAsia="Times New Roman" w:hAnsi="Book Antiqua" w:cs="Calibri"/>
                <w:color w:val="000000"/>
                <w:sz w:val="16"/>
                <w:szCs w:val="16"/>
                <w:lang w:eastAsia="pt-BR"/>
              </w:rPr>
              <w:t>NBR</w:t>
            </w:r>
            <w:proofErr w:type="spellEnd"/>
            <w:r w:rsidRPr="00D43D25">
              <w:rPr>
                <w:rFonts w:ascii="Book Antiqua" w:eastAsia="Times New Roman" w:hAnsi="Book Antiqua" w:cs="Calibri"/>
                <w:color w:val="000000"/>
                <w:sz w:val="16"/>
                <w:szCs w:val="16"/>
                <w:lang w:eastAsia="pt-BR"/>
              </w:rPr>
              <w:t xml:space="preserve"> 7211/1983. (Material entregue pelo fornecedor)</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0" w:right="-1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6" w:right="-165"/>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 </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17" w:right="-174"/>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12</w:t>
            </w:r>
          </w:p>
        </w:tc>
        <w:tc>
          <w:tcPr>
            <w:tcW w:w="481"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08" w:right="-101"/>
              <w:jc w:val="center"/>
              <w:rPr>
                <w:rFonts w:ascii="Book Antiqua" w:eastAsia="Times New Roman" w:hAnsi="Book Antiqua" w:cs="Calibri"/>
                <w:color w:val="000000"/>
                <w:sz w:val="16"/>
                <w:szCs w:val="16"/>
                <w:lang w:eastAsia="pt-BR"/>
              </w:rPr>
            </w:pPr>
            <w:proofErr w:type="gramStart"/>
            <w:r w:rsidRPr="00D43D25">
              <w:rPr>
                <w:rFonts w:ascii="Book Antiqua" w:eastAsia="Times New Roman" w:hAnsi="Book Antiqua" w:cs="Calibri"/>
                <w:color w:val="000000"/>
                <w:sz w:val="16"/>
                <w:szCs w:val="16"/>
                <w:lang w:eastAsia="pt-BR"/>
              </w:rPr>
              <w:t>3</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39" w:right="-56"/>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3.000</w:t>
            </w:r>
          </w:p>
        </w:tc>
        <w:tc>
          <w:tcPr>
            <w:tcW w:w="616"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84" w:right="-192"/>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w:t>
            </w:r>
          </w:p>
        </w:tc>
        <w:tc>
          <w:tcPr>
            <w:tcW w:w="567"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90" w:right="-117"/>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200</w:t>
            </w:r>
          </w:p>
        </w:tc>
        <w:tc>
          <w:tcPr>
            <w:tcW w:w="659"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23" w:right="-63"/>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w:t>
            </w:r>
          </w:p>
        </w:tc>
        <w:tc>
          <w:tcPr>
            <w:tcW w:w="655"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77" w:right="-15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150</w:t>
            </w:r>
          </w:p>
        </w:tc>
        <w:tc>
          <w:tcPr>
            <w:tcW w:w="620"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left="-131"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500</w:t>
            </w:r>
          </w:p>
        </w:tc>
        <w:tc>
          <w:tcPr>
            <w:tcW w:w="568"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color w:val="000000"/>
                <w:sz w:val="16"/>
                <w:szCs w:val="16"/>
                <w:lang w:eastAsia="pt-BR"/>
              </w:rPr>
            </w:pPr>
            <w:r w:rsidRPr="00D43D25">
              <w:rPr>
                <w:rFonts w:ascii="Book Antiqua" w:eastAsia="Times New Roman" w:hAnsi="Book Antiqua" w:cs="Calibri"/>
                <w:color w:val="000000"/>
                <w:sz w:val="16"/>
                <w:szCs w:val="16"/>
                <w:lang w:eastAsia="pt-BR"/>
              </w:rPr>
              <w:t>240</w:t>
            </w:r>
          </w:p>
        </w:tc>
        <w:tc>
          <w:tcPr>
            <w:tcW w:w="654" w:type="dxa"/>
            <w:tcBorders>
              <w:top w:val="nil"/>
              <w:left w:val="nil"/>
              <w:bottom w:val="single" w:sz="4" w:space="0" w:color="auto"/>
              <w:right w:val="single" w:sz="4" w:space="0" w:color="auto"/>
            </w:tcBorders>
            <w:shd w:val="clear" w:color="auto" w:fill="auto"/>
            <w:noWrap/>
            <w:vAlign w:val="center"/>
            <w:hideMark/>
          </w:tcPr>
          <w:p w:rsidR="002E5AC9" w:rsidRPr="00D43D25" w:rsidRDefault="002E5AC9" w:rsidP="00722DBF">
            <w:pPr>
              <w:ind w:right="0"/>
              <w:jc w:val="center"/>
              <w:rPr>
                <w:rFonts w:ascii="Book Antiqua" w:eastAsia="Times New Roman" w:hAnsi="Book Antiqua" w:cs="Calibri"/>
                <w:b/>
                <w:bCs/>
                <w:color w:val="000000"/>
                <w:sz w:val="16"/>
                <w:szCs w:val="16"/>
                <w:lang w:eastAsia="pt-BR"/>
              </w:rPr>
            </w:pPr>
            <w:r w:rsidRPr="00D43D25">
              <w:rPr>
                <w:rFonts w:ascii="Book Antiqua" w:eastAsia="Times New Roman" w:hAnsi="Book Antiqua" w:cs="Calibri"/>
                <w:b/>
                <w:bCs/>
                <w:color w:val="000000"/>
                <w:sz w:val="16"/>
                <w:szCs w:val="16"/>
                <w:lang w:eastAsia="pt-BR"/>
              </w:rPr>
              <w:t>4.775</w:t>
            </w:r>
          </w:p>
        </w:tc>
      </w:tr>
    </w:tbl>
    <w:p w:rsidR="00681814" w:rsidRDefault="00681814" w:rsidP="00F125F3">
      <w:pPr>
        <w:ind w:left="-709" w:right="-993"/>
        <w:rPr>
          <w:rFonts w:ascii="Book Antiqua" w:hAnsi="Book Antiqua"/>
          <w:i/>
        </w:rPr>
      </w:pPr>
    </w:p>
    <w:p w:rsidR="00F125F3" w:rsidRPr="00B57EEA" w:rsidRDefault="00F125F3" w:rsidP="00F125F3">
      <w:pPr>
        <w:ind w:left="-709" w:right="-993"/>
        <w:rPr>
          <w:rFonts w:ascii="Book Antiqua" w:hAnsi="Book Antiqua"/>
        </w:rPr>
      </w:pPr>
      <w:r w:rsidRPr="00C8349A">
        <w:rPr>
          <w:rFonts w:ascii="Book Antiqua" w:hAnsi="Book Antiqua"/>
          <w:b/>
        </w:rPr>
        <w:t>2. JUSTIFICATIVA E OBJETIVO DA CONTRATAÇÃO</w:t>
      </w:r>
    </w:p>
    <w:p w:rsidR="009743CB" w:rsidRPr="009743CB" w:rsidRDefault="009743CB" w:rsidP="009743CB">
      <w:pPr>
        <w:ind w:left="-709" w:right="-993"/>
        <w:rPr>
          <w:rFonts w:ascii="Book Antiqua" w:eastAsia="Courier New" w:hAnsi="Book Antiqua" w:cs="Times New Roman"/>
          <w:lang w:val="nl-NL" w:eastAsia="nl-NL"/>
        </w:rPr>
      </w:pPr>
      <w:r w:rsidRPr="009743CB">
        <w:rPr>
          <w:rFonts w:ascii="Book Antiqua" w:eastAsia="Courier New" w:hAnsi="Book Antiqua" w:cs="Times New Roman"/>
          <w:lang w:val="nl-NL" w:eastAsia="nl-NL"/>
        </w:rPr>
        <w:t xml:space="preserve">2.1 A aquisição do objeto descrito tem por justificativa a manutenção de diversas vias públicas deste Município, as quais não são pavimentadas, através da </w:t>
      </w:r>
      <w:r w:rsidRPr="0031163C">
        <w:rPr>
          <w:rFonts w:ascii="Book Antiqua" w:eastAsia="Courier New" w:hAnsi="Book Antiqua" w:cs="Times New Roman"/>
          <w:lang w:val="nl-NL" w:eastAsia="nl-NL"/>
        </w:rPr>
        <w:t>Superintendência do Belchior, Secretaria Municipal de Obras e Serviços Urbanos e pelo Serviço Autônomo Municipal de Água e Esgoto – SAMAE, bem como para manutenções diversas realizadas pelas demais requisitantes deste objeto, sendo el</w:t>
      </w:r>
      <w:r w:rsidR="0031163C" w:rsidRPr="0031163C">
        <w:rPr>
          <w:rFonts w:ascii="Book Antiqua" w:eastAsia="Courier New" w:hAnsi="Book Antiqua" w:cs="Times New Roman"/>
          <w:lang w:val="nl-NL" w:eastAsia="nl-NL"/>
        </w:rPr>
        <w:t>a</w:t>
      </w:r>
      <w:r w:rsidRPr="0031163C">
        <w:rPr>
          <w:rFonts w:ascii="Book Antiqua" w:eastAsia="Courier New" w:hAnsi="Book Antiqua" w:cs="Times New Roman"/>
          <w:lang w:val="nl-NL" w:eastAsia="nl-NL"/>
        </w:rPr>
        <w:t xml:space="preserve">s: Secretaria Municipal da </w:t>
      </w:r>
      <w:r w:rsidR="0031163C" w:rsidRPr="0031163C">
        <w:rPr>
          <w:rFonts w:ascii="Book Antiqua" w:eastAsia="Courier New" w:hAnsi="Book Antiqua" w:cs="Times New Roman"/>
          <w:lang w:val="nl-NL" w:eastAsia="nl-NL"/>
        </w:rPr>
        <w:t>Fazenda e Gestão Administrativa -</w:t>
      </w:r>
      <w:r w:rsidRPr="0031163C">
        <w:rPr>
          <w:rFonts w:ascii="Book Antiqua" w:eastAsia="Courier New" w:hAnsi="Book Antiqua" w:cs="Times New Roman"/>
          <w:lang w:val="nl-NL" w:eastAsia="nl-NL"/>
        </w:rPr>
        <w:t xml:space="preserve"> Superintendência de Trânsito (DITRAN)</w:t>
      </w:r>
      <w:r w:rsidR="0031163C" w:rsidRPr="0031163C">
        <w:rPr>
          <w:rFonts w:ascii="Book Antiqua" w:eastAsia="Courier New" w:hAnsi="Book Antiqua" w:cs="Times New Roman"/>
          <w:lang w:val="nl-NL" w:eastAsia="nl-NL"/>
        </w:rPr>
        <w:t xml:space="preserve"> -</w:t>
      </w:r>
      <w:r w:rsidRPr="0031163C">
        <w:rPr>
          <w:rFonts w:ascii="Book Antiqua" w:eastAsia="Courier New" w:hAnsi="Book Antiqua" w:cs="Times New Roman"/>
          <w:lang w:val="nl-NL" w:eastAsia="nl-NL"/>
        </w:rPr>
        <w:t xml:space="preserve"> Corpo de Bombeiros Militar</w:t>
      </w:r>
      <w:r w:rsidR="0031163C" w:rsidRPr="0031163C">
        <w:rPr>
          <w:rFonts w:ascii="Book Antiqua" w:eastAsia="Courier New" w:hAnsi="Book Antiqua" w:cs="Times New Roman"/>
          <w:lang w:val="nl-NL" w:eastAsia="nl-NL"/>
        </w:rPr>
        <w:t xml:space="preserve"> em Gaspar</w:t>
      </w:r>
      <w:r w:rsidRPr="0031163C">
        <w:rPr>
          <w:rFonts w:ascii="Book Antiqua" w:eastAsia="Courier New" w:hAnsi="Book Antiqua" w:cs="Times New Roman"/>
          <w:lang w:val="nl-NL" w:eastAsia="nl-NL"/>
        </w:rPr>
        <w:t xml:space="preserve">, </w:t>
      </w:r>
      <w:r w:rsidRPr="00BC1FEE">
        <w:rPr>
          <w:rFonts w:ascii="Book Antiqua" w:eastAsia="Courier New" w:hAnsi="Book Antiqua" w:cs="Times New Roman"/>
          <w:lang w:val="nl-NL" w:eastAsia="nl-NL"/>
        </w:rPr>
        <w:t>Secretaria Municipal de Planejamento Territorial, Secretaria Municipal de Agricultura e Aquicultura, Secretaria Municipal de Educação – Educação Infantil – Educação Fundamental e Fundaçã</w:t>
      </w:r>
      <w:r w:rsidR="0031163C" w:rsidRPr="00BC1FEE">
        <w:rPr>
          <w:rFonts w:ascii="Book Antiqua" w:eastAsia="Courier New" w:hAnsi="Book Antiqua" w:cs="Times New Roman"/>
          <w:lang w:val="nl-NL" w:eastAsia="nl-NL"/>
        </w:rPr>
        <w:t>o Municipal de Esportes e Lazer</w:t>
      </w:r>
      <w:r w:rsidRPr="00BC1FEE">
        <w:rPr>
          <w:rFonts w:ascii="Book Antiqua" w:eastAsia="Courier New" w:hAnsi="Book Antiqua" w:cs="Times New Roman"/>
          <w:lang w:val="nl-NL" w:eastAsia="nl-NL"/>
        </w:rPr>
        <w:t>.</w:t>
      </w:r>
    </w:p>
    <w:p w:rsidR="009743CB" w:rsidRDefault="009743CB" w:rsidP="009743CB">
      <w:pPr>
        <w:ind w:left="-709" w:right="-993"/>
        <w:rPr>
          <w:rFonts w:ascii="Book Antiqua" w:eastAsia="Courier New" w:hAnsi="Book Antiqua" w:cs="Times New Roman"/>
          <w:lang w:val="nl-NL" w:eastAsia="nl-NL"/>
        </w:rPr>
      </w:pPr>
      <w:r w:rsidRPr="009743CB">
        <w:rPr>
          <w:rFonts w:ascii="Book Antiqua" w:eastAsia="Courier New" w:hAnsi="Book Antiqua" w:cs="Times New Roman"/>
          <w:lang w:val="nl-NL" w:eastAsia="nl-NL"/>
        </w:rPr>
        <w:t>2.1.1 Os itens foram relacionados baseados em quantias estimadas necessárias e suficientes para a demanda do período em questão, que será de 12 (doze) meses.</w:t>
      </w:r>
    </w:p>
    <w:p w:rsidR="006840AB" w:rsidRPr="009743CB" w:rsidRDefault="006840AB" w:rsidP="009743CB">
      <w:pPr>
        <w:ind w:left="-709" w:right="-993"/>
        <w:rPr>
          <w:rFonts w:ascii="Book Antiqua" w:eastAsia="Courier New" w:hAnsi="Book Antiqua" w:cs="Times New Roman"/>
          <w:lang w:val="nl-NL" w:eastAsia="nl-NL"/>
        </w:rPr>
      </w:pPr>
      <w:r w:rsidRPr="00037AD9">
        <w:rPr>
          <w:rFonts w:ascii="Book Antiqua" w:eastAsia="Courier New" w:hAnsi="Book Antiqua" w:cs="Times New Roman"/>
          <w:lang w:val="nl-NL" w:eastAsia="nl-NL"/>
        </w:rPr>
        <w:t xml:space="preserve">2.2 Justifica-se a exigência de raio de distância </w:t>
      </w:r>
      <w:r w:rsidR="00AD20E0" w:rsidRPr="00037AD9">
        <w:rPr>
          <w:rFonts w:ascii="Book Antiqua" w:eastAsia="Courier New" w:hAnsi="Book Antiqua" w:cs="Times New Roman"/>
          <w:lang w:val="nl-NL" w:eastAsia="nl-NL"/>
        </w:rPr>
        <w:t xml:space="preserve">máximo </w:t>
      </w:r>
      <w:r w:rsidRPr="00037AD9">
        <w:rPr>
          <w:rFonts w:ascii="Book Antiqua" w:eastAsia="Courier New" w:hAnsi="Book Antiqua" w:cs="Times New Roman"/>
          <w:lang w:val="nl-NL" w:eastAsia="nl-NL"/>
        </w:rPr>
        <w:t>de 20 km</w:t>
      </w:r>
      <w:r w:rsidR="00AD20E0" w:rsidRPr="00037AD9">
        <w:rPr>
          <w:rFonts w:ascii="Book Antiqua" w:eastAsia="Courier New" w:hAnsi="Book Antiqua" w:cs="Times New Roman"/>
          <w:lang w:val="nl-NL" w:eastAsia="nl-NL"/>
        </w:rPr>
        <w:t xml:space="preserve"> do centro de Gaspar</w:t>
      </w:r>
      <w:r w:rsidRPr="00037AD9">
        <w:rPr>
          <w:rFonts w:ascii="Book Antiqua" w:eastAsia="Courier New" w:hAnsi="Book Antiqua" w:cs="Times New Roman"/>
          <w:lang w:val="nl-NL" w:eastAsia="nl-NL"/>
        </w:rPr>
        <w:t xml:space="preserve"> (apenas para as licitantes que ofertarem proposta para os itens os quais a Prefeitura irá fazer a retirada do material) em virtude do princípio da economidade, pois caso a vencedora esteja localizada em distância superior demandaria um custo logístico muito elevado para o município.</w:t>
      </w:r>
      <w:r>
        <w:rPr>
          <w:rFonts w:ascii="Book Antiqua" w:eastAsia="Courier New" w:hAnsi="Book Antiqua" w:cs="Times New Roman"/>
          <w:lang w:val="nl-NL" w:eastAsia="nl-NL"/>
        </w:rPr>
        <w:t xml:space="preserve"> </w:t>
      </w:r>
    </w:p>
    <w:p w:rsidR="00681814" w:rsidRDefault="00681814" w:rsidP="00F125F3">
      <w:pPr>
        <w:ind w:left="-709" w:right="-993"/>
        <w:rPr>
          <w:rFonts w:ascii="Book Antiqua" w:hAnsi="Book Antiqua"/>
          <w:b/>
        </w:rPr>
      </w:pPr>
    </w:p>
    <w:p w:rsidR="00F125F3" w:rsidRPr="00B57EEA" w:rsidRDefault="00F125F3" w:rsidP="00F125F3">
      <w:pPr>
        <w:ind w:left="-709" w:right="-993"/>
        <w:rPr>
          <w:rFonts w:ascii="Book Antiqua" w:hAnsi="Book Antiqua"/>
        </w:rPr>
      </w:pPr>
      <w:r>
        <w:rPr>
          <w:rFonts w:ascii="Book Antiqua" w:hAnsi="Book Antiqua"/>
          <w:b/>
        </w:rPr>
        <w:t>3</w:t>
      </w:r>
      <w:r w:rsidRPr="00B57EEA">
        <w:rPr>
          <w:rFonts w:ascii="Book Antiqua" w:hAnsi="Book Antiqua"/>
          <w:b/>
        </w:rPr>
        <w:t>. CLASSIFICAÇÃO DOS BENS COMUNS</w:t>
      </w:r>
    </w:p>
    <w:p w:rsidR="00F125F3" w:rsidRDefault="00F125F3" w:rsidP="00F125F3">
      <w:pPr>
        <w:ind w:left="-709" w:right="-993"/>
        <w:rPr>
          <w:rFonts w:ascii="Book Antiqua" w:hAnsi="Book Antiqua"/>
        </w:rPr>
      </w:pPr>
      <w:r>
        <w:rPr>
          <w:rFonts w:ascii="Book Antiqua" w:hAnsi="Book Antiqua"/>
        </w:rPr>
        <w:t>3.1</w:t>
      </w:r>
      <w:r w:rsidRPr="00B57EEA">
        <w:rPr>
          <w:rFonts w:ascii="Book Antiqua" w:hAnsi="Book Antiqua"/>
        </w:rPr>
        <w:t xml:space="preserve"> O</w:t>
      </w:r>
      <w:r>
        <w:rPr>
          <w:rFonts w:ascii="Book Antiqua" w:hAnsi="Book Antiqua"/>
        </w:rPr>
        <w:t xml:space="preserve">s </w:t>
      </w:r>
      <w:r w:rsidR="00356974">
        <w:rPr>
          <w:rFonts w:ascii="Book Antiqua" w:hAnsi="Book Antiqua"/>
        </w:rPr>
        <w:t>materiais</w:t>
      </w:r>
      <w:r w:rsidRPr="00B57EEA">
        <w:rPr>
          <w:rFonts w:ascii="Book Antiqua" w:hAnsi="Book Antiqua"/>
        </w:rPr>
        <w:t xml:space="preserve"> relacionados neste termo consideram-se bens e serviços comuns, conforme disposto no parágrafo único do art. 1º da Lei </w:t>
      </w:r>
      <w:r>
        <w:rPr>
          <w:rFonts w:ascii="Book Antiqua" w:hAnsi="Book Antiqua"/>
        </w:rPr>
        <w:t xml:space="preserve">nº </w:t>
      </w:r>
      <w:r w:rsidRPr="00B57EEA">
        <w:rPr>
          <w:rFonts w:ascii="Book Antiqua" w:hAnsi="Book Antiqua"/>
        </w:rPr>
        <w:t>10.520, uma vez que são produtos cujos padrões de desempenho e qualidade podem ser objetivamente definidos, por meio de especificações usuais no mercado.</w:t>
      </w:r>
    </w:p>
    <w:p w:rsidR="00F125F3" w:rsidRPr="001865F1" w:rsidRDefault="00F125F3" w:rsidP="00F125F3">
      <w:pPr>
        <w:ind w:left="-709" w:right="-993"/>
        <w:rPr>
          <w:rFonts w:ascii="Book Antiqua" w:hAnsi="Book Antiqua"/>
        </w:rPr>
      </w:pPr>
    </w:p>
    <w:p w:rsidR="00F125F3" w:rsidRPr="00D3090B" w:rsidRDefault="00F125F3" w:rsidP="00F125F3">
      <w:pPr>
        <w:ind w:left="-709" w:right="-993"/>
        <w:rPr>
          <w:rFonts w:ascii="Book Antiqua" w:hAnsi="Book Antiqua"/>
          <w:b/>
          <w:color w:val="000000" w:themeColor="text1"/>
        </w:rPr>
      </w:pPr>
      <w:r w:rsidRPr="00D71FFF">
        <w:rPr>
          <w:rFonts w:ascii="Book Antiqua" w:hAnsi="Book Antiqua"/>
          <w:b/>
          <w:color w:val="000000" w:themeColor="text1"/>
        </w:rPr>
        <w:t>4. ENTREGA E CRITÉRIOS DE ACEITAÇÃO DO OBJETO</w:t>
      </w:r>
      <w:r w:rsidRPr="00D3090B">
        <w:rPr>
          <w:rFonts w:ascii="Book Antiqua" w:hAnsi="Book Antiqua"/>
          <w:b/>
          <w:color w:val="000000" w:themeColor="text1"/>
        </w:rPr>
        <w:t xml:space="preserve"> </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.1 Os </w:t>
      </w:r>
      <w:r w:rsidR="00356974">
        <w:rPr>
          <w:rFonts w:ascii="Book Antiqua" w:hAnsi="Book Antiqua"/>
        </w:rPr>
        <w:t>materiais</w:t>
      </w:r>
      <w:r w:rsidR="00356974" w:rsidRPr="00B57EEA">
        <w:rPr>
          <w:rFonts w:ascii="Book Antiqua" w:hAnsi="Book Antiqua"/>
        </w:rPr>
        <w:t xml:space="preserve"> </w:t>
      </w:r>
      <w:r w:rsidRPr="005728A9">
        <w:rPr>
          <w:rFonts w:ascii="Book Antiqua" w:hAnsi="Book Antiqua" w:cs="Book Antiqua"/>
          <w:shd w:val="clear" w:color="auto" w:fill="FFFFFF"/>
        </w:rPr>
        <w:t xml:space="preserve">deverão ser </w:t>
      </w:r>
      <w:r w:rsidR="00356974">
        <w:rPr>
          <w:rFonts w:ascii="Book Antiqua" w:hAnsi="Book Antiqua" w:cs="Book Antiqua"/>
          <w:shd w:val="clear" w:color="auto" w:fill="FFFFFF"/>
        </w:rPr>
        <w:t>entregues</w:t>
      </w:r>
      <w:r w:rsidRPr="005728A9">
        <w:rPr>
          <w:rFonts w:ascii="Book Antiqua" w:hAnsi="Book Antiqua" w:cs="Book Antiqua"/>
          <w:shd w:val="clear" w:color="auto" w:fill="FFFFFF"/>
        </w:rPr>
        <w:t xml:space="preserve"> conforme a necessidade da municipalidade, que procederá à solicitação nas quantidades que lhe convier, </w:t>
      </w:r>
      <w:r w:rsidR="00356974" w:rsidRPr="00356974">
        <w:rPr>
          <w:rFonts w:ascii="Book Antiqua" w:hAnsi="Book Antiqua" w:cs="Book Antiqua"/>
          <w:shd w:val="clear" w:color="auto" w:fill="FFFFFF"/>
        </w:rPr>
        <w:t xml:space="preserve">através de </w:t>
      </w:r>
      <w:r w:rsidR="00406E3F">
        <w:rPr>
          <w:rFonts w:ascii="Book Antiqua" w:hAnsi="Book Antiqua" w:cs="Book Antiqua"/>
          <w:shd w:val="clear" w:color="auto" w:fill="FFFFFF"/>
        </w:rPr>
        <w:t xml:space="preserve">Ordens de Fornecimento – </w:t>
      </w:r>
      <w:proofErr w:type="spellStart"/>
      <w:r w:rsidR="00406E3F">
        <w:rPr>
          <w:rFonts w:ascii="Book Antiqua" w:hAnsi="Book Antiqua" w:cs="Book Antiqua"/>
          <w:shd w:val="clear" w:color="auto" w:fill="FFFFFF"/>
        </w:rPr>
        <w:t>OF</w:t>
      </w:r>
      <w:proofErr w:type="spellEnd"/>
      <w:r w:rsidR="00406E3F">
        <w:rPr>
          <w:rFonts w:ascii="Book Antiqua" w:hAnsi="Book Antiqua" w:cs="Book Antiqua"/>
          <w:shd w:val="clear" w:color="auto" w:fill="FFFFFF"/>
        </w:rPr>
        <w:t>,</w:t>
      </w:r>
      <w:r w:rsidR="00356974" w:rsidRPr="00356974">
        <w:rPr>
          <w:rFonts w:ascii="Book Antiqua" w:hAnsi="Book Antiqua" w:cs="Book Antiqua"/>
          <w:shd w:val="clear" w:color="auto" w:fill="FFFFFF"/>
        </w:rPr>
        <w:t xml:space="preserve"> que serão encaminhadas dentro do prazo de vigência da Ata de Registro de Preços.</w:t>
      </w:r>
    </w:p>
    <w:p w:rsidR="00356974" w:rsidRPr="00356974" w:rsidRDefault="00356974"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rPr>
      </w:pPr>
      <w:r w:rsidRPr="00356974">
        <w:rPr>
          <w:rFonts w:ascii="Book Antiqua" w:hAnsi="Book Antiqua" w:cs="Book Antiqua"/>
        </w:rPr>
        <w:t xml:space="preserve">4.2 Após o encaminhamento e o recebimento por parte do fornecedor da </w:t>
      </w:r>
      <w:proofErr w:type="spellStart"/>
      <w:r w:rsidR="00406E3F">
        <w:rPr>
          <w:rFonts w:ascii="Book Antiqua" w:hAnsi="Book Antiqua" w:cs="Book Antiqua"/>
        </w:rPr>
        <w:t>OF</w:t>
      </w:r>
      <w:proofErr w:type="spellEnd"/>
      <w:r w:rsidRPr="00356974">
        <w:rPr>
          <w:rFonts w:ascii="Book Antiqua" w:hAnsi="Book Antiqua" w:cs="Book Antiqua"/>
        </w:rPr>
        <w:t>, os objetos relacionados na mesma deverão ser entregues no prazo máximo de at</w:t>
      </w:r>
      <w:r>
        <w:rPr>
          <w:rFonts w:ascii="Book Antiqua" w:hAnsi="Book Antiqua" w:cs="Book Antiqua"/>
        </w:rPr>
        <w:t>é</w:t>
      </w:r>
      <w:r w:rsidRPr="00356974">
        <w:rPr>
          <w:rFonts w:ascii="Book Antiqua" w:hAnsi="Book Antiqua" w:cs="Book Antiqua"/>
        </w:rPr>
        <w:t xml:space="preserve"> </w:t>
      </w:r>
      <w:proofErr w:type="gramStart"/>
      <w:r w:rsidR="001E3C1B" w:rsidRPr="001E3C1B">
        <w:rPr>
          <w:rFonts w:ascii="Book Antiqua" w:hAnsi="Book Antiqua" w:cs="Book Antiqua"/>
          <w:b/>
          <w:u w:val="single"/>
        </w:rPr>
        <w:t>3</w:t>
      </w:r>
      <w:proofErr w:type="gramEnd"/>
      <w:r w:rsidR="001E3C1B" w:rsidRPr="00356974">
        <w:rPr>
          <w:rFonts w:ascii="Book Antiqua" w:hAnsi="Book Antiqua" w:cs="Book Antiqua"/>
          <w:b/>
          <w:u w:val="single"/>
        </w:rPr>
        <w:t xml:space="preserve"> (</w:t>
      </w:r>
      <w:r w:rsidR="001E3C1B">
        <w:rPr>
          <w:rFonts w:ascii="Book Antiqua" w:hAnsi="Book Antiqua" w:cs="Book Antiqua"/>
          <w:b/>
          <w:u w:val="single"/>
        </w:rPr>
        <w:t>três</w:t>
      </w:r>
      <w:r w:rsidR="001E3C1B" w:rsidRPr="00356974">
        <w:rPr>
          <w:rFonts w:ascii="Book Antiqua" w:hAnsi="Book Antiqua" w:cs="Book Antiqua"/>
          <w:b/>
          <w:u w:val="single"/>
        </w:rPr>
        <w:t xml:space="preserve">) </w:t>
      </w:r>
      <w:r w:rsidR="001E3C1B">
        <w:rPr>
          <w:rFonts w:ascii="Book Antiqua" w:hAnsi="Book Antiqua" w:cs="Book Antiqua"/>
          <w:b/>
          <w:u w:val="single"/>
        </w:rPr>
        <w:t>dias úteis</w:t>
      </w:r>
      <w:r w:rsidR="001E3C1B" w:rsidRPr="00356974">
        <w:rPr>
          <w:rFonts w:ascii="Book Antiqua" w:hAnsi="Book Antiqua" w:cs="Book Antiqua"/>
        </w:rPr>
        <w:t xml:space="preserve"> </w:t>
      </w:r>
      <w:r w:rsidRPr="00356974">
        <w:rPr>
          <w:rFonts w:ascii="Book Antiqua" w:hAnsi="Book Antiqua" w:cs="Book Antiqua"/>
        </w:rPr>
        <w:t xml:space="preserve">após a solicitação do objeto, em horário de expediente, nas condições estipuladas no presente </w:t>
      </w:r>
      <w:r>
        <w:rPr>
          <w:rFonts w:ascii="Book Antiqua" w:hAnsi="Book Antiqua" w:cs="Book Antiqua"/>
        </w:rPr>
        <w:t>Termo de Referência</w:t>
      </w:r>
      <w:r w:rsidRPr="00356974">
        <w:rPr>
          <w:rFonts w:ascii="Book Antiqua" w:hAnsi="Book Antiqua" w:cs="Book Antiqua"/>
        </w:rPr>
        <w:t xml:space="preserve">, </w:t>
      </w:r>
      <w:r w:rsidRPr="00356974">
        <w:rPr>
          <w:rFonts w:ascii="Book Antiqua" w:hAnsi="Book Antiqua" w:cs="Book Antiqua"/>
          <w:b/>
        </w:rPr>
        <w:t xml:space="preserve">nos locais indicados na </w:t>
      </w:r>
      <w:r w:rsidR="00B127D1" w:rsidRPr="00B127D1">
        <w:rPr>
          <w:rFonts w:ascii="Book Antiqua" w:hAnsi="Book Antiqua" w:cs="Book Antiqua"/>
          <w:b/>
        </w:rPr>
        <w:t>OF</w:t>
      </w:r>
      <w:r w:rsidRPr="00356974">
        <w:rPr>
          <w:rFonts w:ascii="Book Antiqua" w:hAnsi="Book Antiqua" w:cs="Book Antiqua"/>
          <w:b/>
        </w:rPr>
        <w:t>.</w:t>
      </w:r>
    </w:p>
    <w:p w:rsidR="00F125F3" w:rsidRPr="005728A9"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 xml:space="preserve">.3. No ato da entrega dos </w:t>
      </w:r>
      <w:r w:rsidR="00100931">
        <w:rPr>
          <w:rFonts w:ascii="Book Antiqua" w:hAnsi="Book Antiqua"/>
        </w:rPr>
        <w:t>materiais</w:t>
      </w:r>
      <w:r w:rsidR="00100931" w:rsidRPr="00B57EEA">
        <w:rPr>
          <w:rFonts w:ascii="Book Antiqua" w:hAnsi="Book Antiqua"/>
        </w:rPr>
        <w:t xml:space="preserve"> </w:t>
      </w:r>
      <w:r w:rsidRPr="005728A9">
        <w:rPr>
          <w:rFonts w:ascii="Book Antiqua" w:hAnsi="Book Antiqua" w:cs="Book Antiqua"/>
        </w:rPr>
        <w:t>a proponente deverá apresentar Nota Fiscal/Fatura correspondente às quantias solicitadas, que será submetida à aprovação do órgão responsável pelo recebimento.</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sidR="00356974">
        <w:rPr>
          <w:rFonts w:ascii="Book Antiqua" w:hAnsi="Book Antiqua"/>
        </w:rPr>
        <w:t>materiais</w:t>
      </w:r>
      <w:r w:rsidR="00356974" w:rsidRPr="00B57EEA">
        <w:rPr>
          <w:rFonts w:ascii="Book Antiqua" w:hAnsi="Book Antiqua"/>
        </w:rPr>
        <w:t xml:space="preserve">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356974"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356974" w:rsidRPr="00022086" w:rsidRDefault="00356974" w:rsidP="0035697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356974" w:rsidRPr="00195D34" w:rsidRDefault="00356974" w:rsidP="0035697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356974" w:rsidRPr="00195D34" w:rsidRDefault="00356974" w:rsidP="003569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não for realizada no prazo estipulado, a fornecedora estará </w:t>
      </w:r>
      <w:r w:rsidRPr="00195D34">
        <w:rPr>
          <w:rFonts w:ascii="Book Antiqua" w:eastAsia="Book Antiqua" w:hAnsi="Book Antiqua"/>
        </w:rPr>
        <w:t xml:space="preserve">sujeita às </w:t>
      </w:r>
      <w:r w:rsidRPr="00195D34">
        <w:rPr>
          <w:rFonts w:ascii="Book Antiqua" w:eastAsia="Book Antiqua" w:hAnsi="Book Antiqua"/>
        </w:rPr>
        <w:lastRenderedPageBreak/>
        <w:t>sanções previstas n</w:t>
      </w:r>
      <w:r>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356974" w:rsidRDefault="00356974" w:rsidP="003569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356974" w:rsidRPr="005728A9" w:rsidRDefault="00356974" w:rsidP="0035697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p>
    <w:p w:rsidR="00F125F3" w:rsidRPr="0063195B"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bCs/>
          <w:color w:val="000000" w:themeColor="text1"/>
        </w:rPr>
      </w:pPr>
      <w:r w:rsidRPr="00891641">
        <w:rPr>
          <w:rFonts w:ascii="Book Antiqua" w:hAnsi="Book Antiqua"/>
          <w:b/>
          <w:color w:val="000000" w:themeColor="text1"/>
        </w:rPr>
        <w:t xml:space="preserve">5. </w:t>
      </w:r>
      <w:r w:rsidRPr="00891641">
        <w:rPr>
          <w:rFonts w:ascii="Book Antiqua" w:hAnsi="Book Antiqua"/>
          <w:b/>
          <w:bCs/>
          <w:color w:val="000000" w:themeColor="text1"/>
        </w:rPr>
        <w:t>DA FORMA DE PAGAMENTO E DOTAÇÃO ORÇAMENTÁRIA</w:t>
      </w:r>
    </w:p>
    <w:p w:rsidR="00B42E4F" w:rsidRPr="0036083A" w:rsidRDefault="00F125F3" w:rsidP="00B42E4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B42E4F">
        <w:rPr>
          <w:rFonts w:ascii="Book Antiqua" w:eastAsia="Book Antiqua" w:hAnsi="Book Antiqua" w:cs="Arial"/>
        </w:rPr>
        <w:t xml:space="preserve">5.1 O pagamento será efetuado </w:t>
      </w:r>
      <w:r w:rsidRPr="00B42E4F">
        <w:rPr>
          <w:rFonts w:ascii="Book Antiqua" w:eastAsia="Book Antiqua" w:hAnsi="Book Antiqua" w:cs="Arial"/>
          <w:b/>
          <w:i/>
        </w:rPr>
        <w:t>em até 15 (quinze) dia</w:t>
      </w:r>
      <w:r w:rsidRPr="00B42E4F">
        <w:rPr>
          <w:rFonts w:ascii="Book Antiqua" w:eastAsia="Book Antiqua" w:hAnsi="Book Antiqua" w:cs="Arial"/>
          <w:b/>
          <w:i/>
          <w:shd w:val="clear" w:color="auto" w:fill="FFFFFF"/>
        </w:rPr>
        <w:t>s</w:t>
      </w:r>
      <w:r w:rsidRPr="00B42E4F">
        <w:rPr>
          <w:rFonts w:ascii="Book Antiqua" w:eastAsia="Book Antiqua" w:hAnsi="Book Antiqua" w:cs="Arial"/>
          <w:shd w:val="clear" w:color="auto" w:fill="FFFFFF"/>
        </w:rPr>
        <w:t xml:space="preserve">, contados a partir do recebimento definitivo dos </w:t>
      </w:r>
      <w:r w:rsidR="00356974" w:rsidRPr="00195D34">
        <w:rPr>
          <w:rFonts w:ascii="Book Antiqua" w:eastAsia="Book Antiqua" w:hAnsi="Book Antiqua"/>
        </w:rPr>
        <w:t>materiais</w:t>
      </w:r>
      <w:r w:rsidRPr="00B42E4F">
        <w:rPr>
          <w:rFonts w:ascii="Book Antiqua" w:eastAsia="Book Antiqua" w:hAnsi="Book Antiqua" w:cs="Arial"/>
          <w:shd w:val="clear" w:color="auto" w:fill="FFFFFF"/>
        </w:rPr>
        <w:t>, mediante a apresentação da Nota Fiscal/fatura devidame</w:t>
      </w:r>
      <w:r w:rsidRPr="00B42E4F">
        <w:rPr>
          <w:rFonts w:ascii="Book Antiqua" w:eastAsia="Book Antiqua" w:hAnsi="Book Antiqua" w:cs="Arial"/>
        </w:rPr>
        <w:t>nte atestada pelo responsável do setor requerente</w:t>
      </w:r>
      <w:r w:rsidR="00B42E4F" w:rsidRPr="00B42E4F">
        <w:rPr>
          <w:rFonts w:ascii="Book Antiqua" w:hAnsi="Book Antiqua" w:cs="Book Antiqua"/>
        </w:rPr>
        <w:t>,</w:t>
      </w:r>
      <w:r w:rsidR="00B42E4F" w:rsidRPr="00CD3B7D">
        <w:rPr>
          <w:rFonts w:ascii="Book Antiqua" w:hAnsi="Book Antiqua" w:cs="Book Antiqua"/>
        </w:rPr>
        <w:t xml:space="preserve"> mediante Depósito Bancário ou Chave </w:t>
      </w:r>
      <w:proofErr w:type="spellStart"/>
      <w:r w:rsidR="00B42E4F" w:rsidRPr="00CD3B7D">
        <w:rPr>
          <w:rFonts w:ascii="Book Antiqua" w:hAnsi="Book Antiqua" w:cs="Book Antiqua"/>
        </w:rPr>
        <w:t>PIX</w:t>
      </w:r>
      <w:proofErr w:type="spellEnd"/>
      <w:r w:rsidR="00B42E4F" w:rsidRPr="00CD3B7D">
        <w:rPr>
          <w:rFonts w:ascii="Book Antiqua" w:hAnsi="Book Antiqua" w:cs="Book Antiqua"/>
        </w:rPr>
        <w:t>.</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.2 Para fazer jus ao pagamento, a empresa deverá apresentar, juntamente com o documento de cobrança, prova de regularidade perante o Instituto Nacional do Seguro Social – INSS e perante o FGTS.</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proofErr w:type="gramStart"/>
      <w:r>
        <w:rPr>
          <w:rFonts w:ascii="Book Antiqua" w:eastAsia="Book Antiqua" w:hAnsi="Book Antiqua" w:cs="Arial"/>
        </w:rPr>
        <w:t>5</w:t>
      </w:r>
      <w:r w:rsidRPr="00430317">
        <w:rPr>
          <w:rFonts w:ascii="Book Antiqua" w:eastAsia="Book Antiqua" w:hAnsi="Book Antiqua" w:cs="Arial"/>
        </w:rPr>
        <w:t>.3 Nenhum</w:t>
      </w:r>
      <w:proofErr w:type="gramEnd"/>
      <w:r w:rsidRPr="00430317">
        <w:rPr>
          <w:rFonts w:ascii="Book Antiqua" w:eastAsia="Book Antiqua" w:hAnsi="Book Antiqua" w:cs="Arial"/>
        </w:rPr>
        <w:t xml:space="preserve"> pagamento será efetuado à empresa, enquanto houver pendência de liquidação de obrigação financeira, em virtude de penalidade ou inadimplência contratual.</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.4 Não haverá, sob hipótese alguma, pagamento antecipado.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color w:val="000000"/>
        </w:rPr>
      </w:pPr>
      <w:r>
        <w:rPr>
          <w:rFonts w:ascii="Book Antiqua" w:eastAsia="Book Antiqua" w:hAnsi="Book Antiqua" w:cs="Arial"/>
        </w:rPr>
        <w:t>5</w:t>
      </w:r>
      <w:r w:rsidRPr="00430317">
        <w:rPr>
          <w:rFonts w:ascii="Book Antiqua" w:eastAsia="Book Antiqua" w:hAnsi="Book Antiqua" w:cs="Arial"/>
        </w:rPr>
        <w:t xml:space="preserve">.5 </w:t>
      </w:r>
      <w:r w:rsidRPr="00430317">
        <w:rPr>
          <w:rFonts w:ascii="Book Antiqua" w:eastAsia="Book Antiqua" w:hAnsi="Book Antiqua" w:cs="Arial"/>
          <w:color w:val="000000"/>
        </w:rPr>
        <w:t xml:space="preserve">No caso de eventuais atrasos de pagamento das faturas, por culpa da Administração, o valor será atualizado monetariamente </w:t>
      </w:r>
      <w:r w:rsidRPr="00430317">
        <w:rPr>
          <w:rFonts w:ascii="Book Antiqua" w:eastAsia="Book Antiqua" w:hAnsi="Book Antiqua" w:cs="Arial"/>
          <w:color w:val="000000"/>
          <w:u w:val="single"/>
        </w:rPr>
        <w:t>nos termos do art. 117 da Constituição Estadual de SC.</w:t>
      </w:r>
    </w:p>
    <w:p w:rsidR="009B7BF4"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shd w:val="clear" w:color="auto" w:fill="FFFFFF"/>
        </w:rPr>
      </w:pPr>
      <w:r>
        <w:rPr>
          <w:rFonts w:ascii="Book Antiqua" w:eastAsia="Book Antiqua" w:hAnsi="Book Antiqua" w:cs="Arial"/>
          <w:shd w:val="clear" w:color="auto" w:fill="FFFFFF"/>
        </w:rPr>
        <w:t>5</w:t>
      </w:r>
      <w:r w:rsidRPr="00F8255D">
        <w:rPr>
          <w:rFonts w:ascii="Book Antiqua" w:eastAsia="Book Antiqua" w:hAnsi="Book Antiqua" w:cs="Arial"/>
          <w:shd w:val="clear" w:color="auto" w:fill="FFFFFF"/>
        </w:rPr>
        <w:t xml:space="preserve">.6 As despesas decorrentes de aquisição dos objetos desta licitação correrão à conta dos recursos especificados no orçamento do Município e nos demais órgãos e entidades usuárias, existentes na(s) </w:t>
      </w:r>
      <w:proofErr w:type="gramStart"/>
      <w:r w:rsidRPr="00F8255D">
        <w:rPr>
          <w:rFonts w:ascii="Book Antiqua" w:eastAsia="Book Antiqua" w:hAnsi="Book Antiqua" w:cs="Arial"/>
          <w:shd w:val="clear" w:color="auto" w:fill="FFFFFF"/>
        </w:rPr>
        <w:t>seguinte(s) dotações</w:t>
      </w:r>
      <w:proofErr w:type="gramEnd"/>
      <w:r w:rsidRPr="00F8255D">
        <w:rPr>
          <w:rFonts w:ascii="Book Antiqua" w:eastAsia="Book Antiqua" w:hAnsi="Book Antiqua" w:cs="Arial"/>
          <w:shd w:val="clear" w:color="auto" w:fill="FFFFFF"/>
        </w:rPr>
        <w:t>:</w:t>
      </w:r>
    </w:p>
    <w:p w:rsidR="00F125F3" w:rsidRPr="00550160" w:rsidRDefault="00F125F3" w:rsidP="0078005D">
      <w:pPr>
        <w:ind w:left="-709" w:right="-992"/>
        <w:jc w:val="right"/>
        <w:rPr>
          <w:rFonts w:ascii="Book Antiqua" w:hAnsi="Book Antiqua"/>
          <w:i/>
        </w:rPr>
      </w:pPr>
      <w:r w:rsidRPr="00550160">
        <w:rPr>
          <w:rFonts w:ascii="Book Antiqua" w:hAnsi="Book Antiqua"/>
          <w:i/>
        </w:rPr>
        <w:t>Superintendência do Belchior</w:t>
      </w:r>
    </w:p>
    <w:p w:rsidR="00F125F3" w:rsidRPr="00550160" w:rsidRDefault="00F125F3" w:rsidP="0078005D">
      <w:pPr>
        <w:ind w:left="-709" w:right="-992"/>
        <w:jc w:val="right"/>
        <w:rPr>
          <w:rFonts w:ascii="Book Antiqua" w:hAnsi="Book Antiqua"/>
          <w:i/>
        </w:rPr>
      </w:pPr>
      <w:r w:rsidRPr="00550160">
        <w:rPr>
          <w:rFonts w:ascii="Book Antiqua" w:hAnsi="Book Antiqua"/>
          <w:b/>
          <w:i/>
        </w:rPr>
        <w:t>Exercício 2021;</w:t>
      </w:r>
    </w:p>
    <w:p w:rsidR="00F125F3" w:rsidRPr="00550160" w:rsidRDefault="00F125F3" w:rsidP="0078005D">
      <w:pPr>
        <w:ind w:left="-709" w:right="-992"/>
        <w:jc w:val="right"/>
        <w:rPr>
          <w:rFonts w:ascii="Book Antiqua" w:hAnsi="Book Antiqua"/>
          <w:i/>
        </w:rPr>
      </w:pPr>
      <w:r w:rsidRPr="00550160">
        <w:rPr>
          <w:rFonts w:ascii="Book Antiqua" w:hAnsi="Book Antiqua"/>
          <w:i/>
        </w:rPr>
        <w:t>Secretaria Municipal de Obras e Serviços Urbanos</w:t>
      </w:r>
    </w:p>
    <w:p w:rsidR="009B7BF4" w:rsidRPr="00550160" w:rsidRDefault="00F125F3" w:rsidP="0078005D">
      <w:pPr>
        <w:ind w:left="-709" w:right="-992"/>
        <w:jc w:val="right"/>
        <w:rPr>
          <w:rFonts w:ascii="Book Antiqua" w:hAnsi="Book Antiqua"/>
          <w:i/>
        </w:rPr>
      </w:pPr>
      <w:r w:rsidRPr="00550160">
        <w:rPr>
          <w:rFonts w:ascii="Book Antiqua" w:hAnsi="Book Antiqua"/>
          <w:b/>
          <w:i/>
        </w:rPr>
        <w:t>Exercício 2021;</w:t>
      </w:r>
    </w:p>
    <w:p w:rsidR="00F125F3" w:rsidRPr="00550160" w:rsidRDefault="00F125F3" w:rsidP="0078005D">
      <w:pPr>
        <w:ind w:left="-709" w:right="-992"/>
        <w:jc w:val="right"/>
        <w:rPr>
          <w:rFonts w:ascii="Book Antiqua" w:hAnsi="Book Antiqua"/>
          <w:i/>
        </w:rPr>
      </w:pPr>
      <w:r w:rsidRPr="00550160">
        <w:rPr>
          <w:rFonts w:ascii="Book Antiqua" w:hAnsi="Book Antiqua"/>
          <w:i/>
        </w:rPr>
        <w:t xml:space="preserve">Secretaria Municipal de Agricultura e </w:t>
      </w:r>
      <w:proofErr w:type="spellStart"/>
      <w:r w:rsidRPr="00550160">
        <w:rPr>
          <w:rFonts w:ascii="Book Antiqua" w:hAnsi="Book Antiqua"/>
          <w:i/>
        </w:rPr>
        <w:t>Aquicultura</w:t>
      </w:r>
      <w:proofErr w:type="spellEnd"/>
    </w:p>
    <w:p w:rsidR="00F125F3" w:rsidRPr="00550160" w:rsidRDefault="00F125F3" w:rsidP="0078005D">
      <w:pPr>
        <w:ind w:left="-709" w:right="-992"/>
        <w:jc w:val="right"/>
        <w:rPr>
          <w:rFonts w:ascii="Book Antiqua" w:hAnsi="Book Antiqua"/>
          <w:b/>
          <w:i/>
        </w:rPr>
      </w:pPr>
      <w:r w:rsidRPr="00550160">
        <w:rPr>
          <w:rFonts w:ascii="Book Antiqua" w:hAnsi="Book Antiqua"/>
          <w:b/>
          <w:i/>
        </w:rPr>
        <w:t>Exercício 2021;</w:t>
      </w:r>
    </w:p>
    <w:p w:rsidR="00550160" w:rsidRPr="00550160" w:rsidRDefault="00550160" w:rsidP="0078005D">
      <w:pPr>
        <w:ind w:left="-709" w:right="-992"/>
        <w:jc w:val="right"/>
        <w:rPr>
          <w:rFonts w:ascii="Book Antiqua" w:hAnsi="Book Antiqua"/>
          <w:i/>
        </w:rPr>
      </w:pPr>
      <w:r w:rsidRPr="00550160">
        <w:rPr>
          <w:rFonts w:ascii="Book Antiqua" w:hAnsi="Book Antiqua"/>
          <w:i/>
        </w:rPr>
        <w:t>Secretaria Municipal de Planejamento Territorial</w:t>
      </w:r>
    </w:p>
    <w:p w:rsidR="00550160" w:rsidRPr="00550160" w:rsidRDefault="00550160" w:rsidP="0078005D">
      <w:pPr>
        <w:ind w:left="-709" w:right="-992"/>
        <w:jc w:val="right"/>
        <w:rPr>
          <w:rFonts w:ascii="Book Antiqua" w:hAnsi="Book Antiqua"/>
          <w:b/>
          <w:i/>
        </w:rPr>
      </w:pPr>
      <w:r w:rsidRPr="00550160">
        <w:rPr>
          <w:rFonts w:ascii="Book Antiqua" w:hAnsi="Book Antiqua"/>
          <w:b/>
          <w:i/>
        </w:rPr>
        <w:t>Exercício 2021;</w:t>
      </w:r>
    </w:p>
    <w:p w:rsidR="00F125F3" w:rsidRPr="00550160" w:rsidRDefault="00F125F3" w:rsidP="0078005D">
      <w:pPr>
        <w:ind w:left="-709" w:right="-992"/>
        <w:jc w:val="right"/>
        <w:rPr>
          <w:rFonts w:ascii="Book Antiqua" w:hAnsi="Book Antiqua"/>
          <w:i/>
        </w:rPr>
      </w:pPr>
      <w:r w:rsidRPr="00550160">
        <w:rPr>
          <w:rFonts w:ascii="Book Antiqua" w:hAnsi="Book Antiqua"/>
          <w:i/>
        </w:rPr>
        <w:t>Secretaria Municipal de Educação</w:t>
      </w:r>
      <w:r w:rsidR="00550160" w:rsidRPr="00550160">
        <w:rPr>
          <w:rFonts w:ascii="Book Antiqua" w:hAnsi="Book Antiqua"/>
          <w:i/>
        </w:rPr>
        <w:t xml:space="preserve"> – Educação Infantil</w:t>
      </w:r>
    </w:p>
    <w:p w:rsidR="00F125F3" w:rsidRPr="00550160" w:rsidRDefault="00F125F3" w:rsidP="0078005D">
      <w:pPr>
        <w:ind w:left="-709" w:right="-992"/>
        <w:jc w:val="right"/>
        <w:rPr>
          <w:rFonts w:ascii="Book Antiqua" w:hAnsi="Book Antiqua"/>
          <w:b/>
          <w:i/>
        </w:rPr>
      </w:pPr>
      <w:r w:rsidRPr="00550160">
        <w:rPr>
          <w:rFonts w:ascii="Book Antiqua" w:hAnsi="Book Antiqua"/>
          <w:b/>
          <w:i/>
        </w:rPr>
        <w:t>Exercício 2021;</w:t>
      </w:r>
    </w:p>
    <w:p w:rsidR="00550160" w:rsidRPr="00550160" w:rsidRDefault="00550160" w:rsidP="0078005D">
      <w:pPr>
        <w:ind w:left="-709" w:right="-992"/>
        <w:jc w:val="right"/>
        <w:rPr>
          <w:rFonts w:ascii="Book Antiqua" w:hAnsi="Book Antiqua"/>
          <w:i/>
        </w:rPr>
      </w:pPr>
      <w:r w:rsidRPr="00550160">
        <w:rPr>
          <w:rFonts w:ascii="Book Antiqua" w:hAnsi="Book Antiqua"/>
          <w:i/>
        </w:rPr>
        <w:t>Secretaria Municipal de Educação – Educação Fundamental</w:t>
      </w:r>
    </w:p>
    <w:p w:rsidR="00550160" w:rsidRPr="00550160" w:rsidRDefault="00550160" w:rsidP="0078005D">
      <w:pPr>
        <w:ind w:left="-709" w:right="-992"/>
        <w:jc w:val="right"/>
        <w:rPr>
          <w:rFonts w:ascii="Book Antiqua" w:hAnsi="Book Antiqua"/>
          <w:i/>
        </w:rPr>
      </w:pPr>
      <w:r w:rsidRPr="00550160">
        <w:rPr>
          <w:rFonts w:ascii="Book Antiqua" w:hAnsi="Book Antiqua"/>
          <w:b/>
          <w:i/>
        </w:rPr>
        <w:t>Exercício 2021;</w:t>
      </w:r>
    </w:p>
    <w:p w:rsidR="00550160" w:rsidRPr="00550160" w:rsidRDefault="00550160" w:rsidP="0078005D">
      <w:pPr>
        <w:ind w:left="-709" w:right="-992"/>
        <w:jc w:val="right"/>
        <w:rPr>
          <w:rFonts w:ascii="Book Antiqua" w:hAnsi="Book Antiqua"/>
          <w:i/>
        </w:rPr>
      </w:pPr>
      <w:r w:rsidRPr="00550160">
        <w:rPr>
          <w:rFonts w:ascii="Book Antiqua" w:hAnsi="Book Antiqua"/>
          <w:i/>
        </w:rPr>
        <w:t>Fundação Municipal de Esportes e Lazer</w:t>
      </w:r>
    </w:p>
    <w:p w:rsidR="00550160" w:rsidRPr="00550160" w:rsidRDefault="00550160" w:rsidP="0078005D">
      <w:pPr>
        <w:ind w:left="-709" w:right="-992"/>
        <w:jc w:val="right"/>
        <w:rPr>
          <w:rFonts w:ascii="Book Antiqua" w:hAnsi="Book Antiqua"/>
          <w:b/>
          <w:i/>
        </w:rPr>
      </w:pPr>
      <w:r w:rsidRPr="00550160">
        <w:rPr>
          <w:rFonts w:ascii="Book Antiqua" w:hAnsi="Book Antiqua"/>
          <w:b/>
          <w:i/>
        </w:rPr>
        <w:t>Exercício 2021;</w:t>
      </w:r>
    </w:p>
    <w:p w:rsidR="00550160" w:rsidRPr="00550160" w:rsidRDefault="00550160" w:rsidP="0078005D">
      <w:pPr>
        <w:ind w:left="-709" w:right="-992"/>
        <w:jc w:val="right"/>
        <w:rPr>
          <w:rFonts w:ascii="Book Antiqua" w:hAnsi="Book Antiqua"/>
          <w:i/>
        </w:rPr>
      </w:pPr>
      <w:r w:rsidRPr="00550160">
        <w:rPr>
          <w:rFonts w:ascii="Book Antiqua" w:hAnsi="Book Antiqua"/>
          <w:i/>
        </w:rPr>
        <w:t>Superintendência de Trânsito (</w:t>
      </w:r>
      <w:proofErr w:type="spellStart"/>
      <w:r w:rsidRPr="00550160">
        <w:rPr>
          <w:rFonts w:ascii="Book Antiqua" w:hAnsi="Book Antiqua"/>
          <w:i/>
        </w:rPr>
        <w:t>DITRAN</w:t>
      </w:r>
      <w:proofErr w:type="spellEnd"/>
      <w:r w:rsidRPr="00550160">
        <w:rPr>
          <w:rFonts w:ascii="Book Antiqua" w:hAnsi="Book Antiqua"/>
          <w:i/>
        </w:rPr>
        <w:t>)</w:t>
      </w:r>
    </w:p>
    <w:p w:rsidR="00550160" w:rsidRPr="00550160" w:rsidRDefault="00550160" w:rsidP="0078005D">
      <w:pPr>
        <w:ind w:left="-709" w:right="-992"/>
        <w:jc w:val="right"/>
        <w:rPr>
          <w:rFonts w:ascii="Book Antiqua" w:hAnsi="Book Antiqua"/>
          <w:b/>
          <w:i/>
        </w:rPr>
      </w:pPr>
      <w:r w:rsidRPr="00550160">
        <w:rPr>
          <w:rFonts w:ascii="Book Antiqua" w:hAnsi="Book Antiqua"/>
          <w:b/>
          <w:i/>
        </w:rPr>
        <w:t>Exercício 2021;</w:t>
      </w:r>
    </w:p>
    <w:p w:rsidR="00550160" w:rsidRPr="00550160" w:rsidRDefault="00550160" w:rsidP="0078005D">
      <w:pPr>
        <w:ind w:left="-709" w:right="-992"/>
        <w:jc w:val="right"/>
        <w:rPr>
          <w:rFonts w:ascii="Book Antiqua" w:hAnsi="Book Antiqua"/>
          <w:i/>
        </w:rPr>
      </w:pPr>
      <w:r w:rsidRPr="00550160">
        <w:rPr>
          <w:rFonts w:ascii="Book Antiqua" w:hAnsi="Book Antiqua"/>
          <w:i/>
        </w:rPr>
        <w:t>Corpo de Bombeiros Militar</w:t>
      </w:r>
      <w:r>
        <w:rPr>
          <w:rFonts w:ascii="Book Antiqua" w:hAnsi="Book Antiqua"/>
          <w:i/>
        </w:rPr>
        <w:t xml:space="preserve"> </w:t>
      </w:r>
      <w:r w:rsidRPr="00550160">
        <w:rPr>
          <w:rFonts w:ascii="Book Antiqua" w:hAnsi="Book Antiqua"/>
          <w:i/>
        </w:rPr>
        <w:t>em Gaspar</w:t>
      </w:r>
    </w:p>
    <w:p w:rsidR="00550160" w:rsidRPr="00550160" w:rsidRDefault="00550160" w:rsidP="0078005D">
      <w:pPr>
        <w:ind w:left="-709" w:right="-992"/>
        <w:jc w:val="right"/>
        <w:rPr>
          <w:rFonts w:ascii="Book Antiqua" w:hAnsi="Book Antiqua"/>
          <w:i/>
        </w:rPr>
      </w:pPr>
      <w:r w:rsidRPr="00550160">
        <w:rPr>
          <w:rFonts w:ascii="Book Antiqua" w:hAnsi="Book Antiqua"/>
          <w:b/>
          <w:i/>
        </w:rPr>
        <w:t>Exercício 2021;</w:t>
      </w:r>
    </w:p>
    <w:p w:rsidR="00F125F3" w:rsidRPr="00550160" w:rsidRDefault="00F125F3" w:rsidP="0078005D">
      <w:pPr>
        <w:ind w:left="-709" w:right="-992"/>
        <w:jc w:val="right"/>
        <w:rPr>
          <w:rFonts w:ascii="Book Antiqua" w:hAnsi="Book Antiqua"/>
          <w:i/>
        </w:rPr>
      </w:pPr>
      <w:r w:rsidRPr="00550160">
        <w:rPr>
          <w:rFonts w:ascii="Book Antiqua" w:hAnsi="Book Antiqua"/>
          <w:i/>
        </w:rPr>
        <w:t>Serviço Autônomo Municipal de Água e Esgoto (</w:t>
      </w:r>
      <w:proofErr w:type="spellStart"/>
      <w:r w:rsidRPr="00550160">
        <w:rPr>
          <w:rFonts w:ascii="Book Antiqua" w:hAnsi="Book Antiqua"/>
          <w:i/>
        </w:rPr>
        <w:t>SAMAE</w:t>
      </w:r>
      <w:proofErr w:type="spellEnd"/>
      <w:r w:rsidRPr="00550160">
        <w:rPr>
          <w:rFonts w:ascii="Book Antiqua" w:hAnsi="Book Antiqua"/>
          <w:i/>
        </w:rPr>
        <w:t>)</w:t>
      </w:r>
    </w:p>
    <w:p w:rsidR="00F125F3" w:rsidRDefault="00F125F3" w:rsidP="0078005D">
      <w:pPr>
        <w:ind w:left="-709" w:right="-992"/>
        <w:jc w:val="right"/>
        <w:rPr>
          <w:rFonts w:ascii="Book Antiqua" w:hAnsi="Book Antiqua"/>
          <w:b/>
        </w:rPr>
      </w:pPr>
      <w:r w:rsidRPr="00550160">
        <w:rPr>
          <w:rFonts w:ascii="Book Antiqua" w:hAnsi="Book Antiqua"/>
          <w:b/>
          <w:i/>
        </w:rPr>
        <w:t>Exercício 2021.</w:t>
      </w:r>
    </w:p>
    <w:p w:rsidR="00AD20E0" w:rsidRDefault="00AD20E0"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F125F3" w:rsidRPr="009D5A0C"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shd w:val="clear" w:color="auto" w:fill="FFFFFF"/>
        </w:rPr>
      </w:pPr>
      <w:r>
        <w:rPr>
          <w:rFonts w:ascii="Book Antiqua" w:hAnsi="Book Antiqua"/>
          <w:b/>
        </w:rPr>
        <w:t>6</w:t>
      </w:r>
      <w:r w:rsidRPr="00B57EEA">
        <w:rPr>
          <w:rFonts w:ascii="Book Antiqua" w:hAnsi="Book Antiqua"/>
          <w:b/>
        </w:rPr>
        <w:t>. ALTERAÇÃO SUBJETIVA</w:t>
      </w:r>
    </w:p>
    <w:p w:rsidR="00F125F3" w:rsidRDefault="00F125F3" w:rsidP="00F125F3">
      <w:pPr>
        <w:ind w:left="-709" w:right="-993"/>
        <w:rPr>
          <w:rFonts w:ascii="Book Antiqua" w:hAnsi="Book Antiqua"/>
        </w:rPr>
      </w:pPr>
      <w:r>
        <w:rPr>
          <w:rFonts w:ascii="Book Antiqua" w:hAnsi="Book Antiqua"/>
        </w:rPr>
        <w:t>6</w:t>
      </w:r>
      <w:r w:rsidRPr="00BD7632">
        <w:rPr>
          <w:rFonts w:ascii="Book Antiqua" w:hAnsi="Book Antiqua"/>
        </w:rPr>
        <w:t xml:space="preserve">.1 </w:t>
      </w:r>
      <w:proofErr w:type="gramStart"/>
      <w:r w:rsidRPr="00BD7632">
        <w:rPr>
          <w:rFonts w:ascii="Book Antiqua" w:hAnsi="Book Antiqua"/>
        </w:rPr>
        <w:t>É</w:t>
      </w:r>
      <w:proofErr w:type="gramEnd"/>
      <w:r w:rsidRPr="00BD7632">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F125F3" w:rsidRDefault="00F125F3" w:rsidP="00F125F3">
      <w:pPr>
        <w:ind w:left="-709" w:right="-993"/>
        <w:rPr>
          <w:rFonts w:ascii="Book Antiqua" w:hAnsi="Book Antiqua"/>
        </w:rPr>
      </w:pPr>
    </w:p>
    <w:p w:rsidR="00F125F3" w:rsidRPr="001C6307" w:rsidRDefault="00F125F3"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b/>
          <w:bCs/>
        </w:rPr>
      </w:pPr>
      <w:r w:rsidRPr="00A03470">
        <w:rPr>
          <w:rFonts w:ascii="Book Antiqua" w:hAnsi="Book Antiqua" w:cs="Book Antiqua"/>
          <w:b/>
          <w:bCs/>
        </w:rPr>
        <w:t>7. OBRIGAÇÕES DA CONTRATADA</w:t>
      </w:r>
    </w:p>
    <w:p w:rsidR="00F125F3" w:rsidRPr="0053095D" w:rsidRDefault="00F125F3" w:rsidP="00F125F3">
      <w:pPr>
        <w:ind w:left="-709" w:right="-993"/>
        <w:rPr>
          <w:rFonts w:ascii="Book Antiqua" w:hAnsi="Book Antiqua"/>
        </w:rPr>
      </w:pPr>
      <w:r>
        <w:rPr>
          <w:rFonts w:ascii="Book Antiqua" w:hAnsi="Book Antiqua"/>
        </w:rPr>
        <w:t>7</w:t>
      </w:r>
      <w:r w:rsidRPr="0053095D">
        <w:rPr>
          <w:rFonts w:ascii="Book Antiqua" w:hAnsi="Book Antiqua"/>
        </w:rPr>
        <w:t xml:space="preserve">.1 São obrigações da </w:t>
      </w:r>
      <w:r w:rsidR="000B1F7D" w:rsidRPr="000B1F7D">
        <w:rPr>
          <w:rFonts w:ascii="Book Antiqua" w:hAnsi="Book Antiqua"/>
          <w:b/>
        </w:rPr>
        <w:t>CONTRATADA</w:t>
      </w:r>
      <w:r w:rsidRPr="0053095D">
        <w:rPr>
          <w:rFonts w:ascii="Book Antiqua" w:hAnsi="Book Antiqua"/>
        </w:rPr>
        <w:t>:</w:t>
      </w:r>
    </w:p>
    <w:p w:rsidR="00483EEF" w:rsidRPr="00FE02E3" w:rsidRDefault="00483EEF" w:rsidP="00483EE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eastAsia="Calibri" w:hAnsi="Book Antiqua" w:cs="Book Antiqua"/>
        </w:rPr>
      </w:pPr>
      <w:r w:rsidRPr="00FE02E3">
        <w:rPr>
          <w:rFonts w:ascii="Book Antiqua" w:eastAsia="Calibri" w:hAnsi="Book Antiqua" w:cs="Book Antiqua"/>
        </w:rPr>
        <w:t xml:space="preserve">I - Providenciar o fornecimento dos materiais nos endereços indicados na Ordem de Fornecimento, conforme solicitações por parte da Secretaria requisitante e exigências do Edital e seus Anexos, </w:t>
      </w:r>
      <w:r w:rsidRPr="00FE02E3">
        <w:rPr>
          <w:rFonts w:ascii="Book Antiqua" w:eastAsia="Calibri" w:hAnsi="Book Antiqua" w:cs="Book Antiqua"/>
        </w:rPr>
        <w:lastRenderedPageBreak/>
        <w:t>obedecendo às normas técnicas de fabricação e fornecimento dos materiais e os prazos estabelecidos no Edital.</w:t>
      </w:r>
    </w:p>
    <w:p w:rsidR="00483EEF" w:rsidRPr="00FE02E3" w:rsidRDefault="00483EEF" w:rsidP="00483EE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483EEF" w:rsidRPr="00FE02E3" w:rsidRDefault="00483EEF" w:rsidP="00483E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1531CF" w:rsidRDefault="001531C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8</w:t>
      </w:r>
      <w:r w:rsidRPr="0053095D">
        <w:rPr>
          <w:rFonts w:ascii="Book Antiqua" w:hAnsi="Book Antiqua" w:cs="Book Antiqua"/>
          <w:b/>
          <w:bCs/>
        </w:rPr>
        <w:t>. OBRIGAÇÕES DA CONTRATANTE</w:t>
      </w: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8</w:t>
      </w:r>
      <w:r w:rsidRPr="0053095D">
        <w:rPr>
          <w:rFonts w:ascii="Book Antiqua" w:hAnsi="Book Antiqua" w:cs="Book Antiqua"/>
          <w:bCs/>
        </w:rPr>
        <w:t xml:space="preserve">.1 São obrigações da </w:t>
      </w:r>
      <w:r w:rsidR="00FF1DDD" w:rsidRPr="00FF1DDD">
        <w:rPr>
          <w:rFonts w:ascii="Book Antiqua" w:hAnsi="Book Antiqua" w:cs="Book Antiqua"/>
          <w:b/>
          <w:bCs/>
        </w:rPr>
        <w:t>CONTRATANTE</w:t>
      </w:r>
      <w:r w:rsidRPr="0053095D">
        <w:rPr>
          <w:rFonts w:ascii="Book Antiqua" w:hAnsi="Book Antiqua" w:cs="Book Antiqua"/>
          <w:bCs/>
        </w:rPr>
        <w:t>:</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BF5D04" w:rsidRPr="00FE02E3" w:rsidRDefault="00BF5D04" w:rsidP="00BF5D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722DBF" w:rsidRPr="001865F1" w:rsidRDefault="00722DB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p>
    <w:p w:rsidR="00F125F3" w:rsidRPr="00B57EEA" w:rsidRDefault="00F125F3" w:rsidP="00F125F3">
      <w:pPr>
        <w:ind w:left="-709" w:right="-993"/>
        <w:rPr>
          <w:rFonts w:ascii="Book Antiqua" w:hAnsi="Book Antiqua"/>
        </w:rPr>
      </w:pPr>
      <w:r w:rsidRPr="00B57EEA">
        <w:rPr>
          <w:rFonts w:ascii="Book Antiqua" w:hAnsi="Book Antiqua"/>
          <w:b/>
        </w:rPr>
        <w:t>9. CONTROLE DA EXECUÇÃO</w:t>
      </w:r>
    </w:p>
    <w:p w:rsidR="00F125F3" w:rsidRPr="0040198A" w:rsidRDefault="00F125F3" w:rsidP="00F125F3">
      <w:pPr>
        <w:ind w:left="-709"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w:t>
      </w:r>
      <w:r w:rsidR="002731D7" w:rsidRPr="0040198A">
        <w:rPr>
          <w:rFonts w:ascii="Book Antiqua" w:hAnsi="Book Antiqua"/>
        </w:rPr>
        <w:t>materiais</w:t>
      </w:r>
      <w:r w:rsidRPr="0040198A">
        <w:rPr>
          <w:rFonts w:ascii="Book Antiqua" w:hAnsi="Book Antiqua"/>
        </w:rPr>
        <w:t>, anotando em registro próprio todas as ocorrências relacionadas com a execução e determinando o que for necessário à regularização de falhas ou defeitos observados.</w:t>
      </w:r>
    </w:p>
    <w:p w:rsidR="00F125F3" w:rsidRPr="0040198A" w:rsidRDefault="00F125F3" w:rsidP="00F125F3">
      <w:pPr>
        <w:ind w:left="-709" w:right="-993"/>
        <w:rPr>
          <w:rFonts w:ascii="Book Antiqua" w:hAnsi="Book Antiqua"/>
        </w:rPr>
      </w:pPr>
      <w:r>
        <w:rPr>
          <w:rFonts w:ascii="Book Antiqua" w:hAnsi="Book Antiqua"/>
        </w:rPr>
        <w:lastRenderedPageBreak/>
        <w:t>9.1.1</w:t>
      </w:r>
      <w:r w:rsidRPr="0040198A">
        <w:rPr>
          <w:rFonts w:ascii="Book Antiqua" w:hAnsi="Book Antiqua"/>
        </w:rPr>
        <w:t xml:space="preserve"> O recebimento de </w:t>
      </w:r>
      <w:r w:rsidR="002731D7" w:rsidRPr="0040198A">
        <w:rPr>
          <w:rFonts w:ascii="Book Antiqua" w:hAnsi="Book Antiqua"/>
        </w:rPr>
        <w:t xml:space="preserve">material </w:t>
      </w:r>
      <w:r w:rsidRPr="0040198A">
        <w:rPr>
          <w:rFonts w:ascii="Book Antiqua" w:hAnsi="Book Antiqua"/>
        </w:rPr>
        <w:t xml:space="preserve">de valor superior a R$ 80.000,00 (oitenta mil reais) será confiado a uma comissão de, no mínimo, </w:t>
      </w:r>
      <w:proofErr w:type="gramStart"/>
      <w:r w:rsidRPr="0040198A">
        <w:rPr>
          <w:rFonts w:ascii="Book Antiqua" w:hAnsi="Book Antiqua"/>
        </w:rPr>
        <w:t>3</w:t>
      </w:r>
      <w:proofErr w:type="gramEnd"/>
      <w:r w:rsidRPr="0040198A">
        <w:rPr>
          <w:rFonts w:ascii="Book Antiqua" w:hAnsi="Book Antiqua"/>
        </w:rPr>
        <w:t xml:space="preserve"> (três) membros, designados pela autoridade competente.</w:t>
      </w:r>
    </w:p>
    <w:p w:rsidR="00F125F3" w:rsidRPr="0040198A" w:rsidRDefault="00F125F3" w:rsidP="00F125F3">
      <w:pPr>
        <w:ind w:left="-709" w:right="-993"/>
        <w:rPr>
          <w:rFonts w:ascii="Book Antiqua" w:hAnsi="Book Antiqua"/>
        </w:rPr>
      </w:pPr>
      <w:r>
        <w:rPr>
          <w:rFonts w:ascii="Book Antiqua" w:hAnsi="Book Antiqua"/>
        </w:rPr>
        <w:t>9.2</w:t>
      </w:r>
      <w:r w:rsidRPr="0040198A">
        <w:rPr>
          <w:rFonts w:ascii="Book Antiqua" w:hAnsi="Book Antiqua"/>
        </w:rPr>
        <w:t xml:space="preserve"> A fiscalização de que trata este item não exclui nem reduz a responsabilidade da </w:t>
      </w:r>
      <w:r w:rsidRPr="0051623A">
        <w:rPr>
          <w:rFonts w:ascii="Book Antiqua" w:hAnsi="Book Antiqua"/>
          <w:b/>
        </w:rPr>
        <w:t>CONTRATADA</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F125F3" w:rsidRDefault="00F125F3" w:rsidP="00F125F3">
      <w:pPr>
        <w:ind w:left="-709"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F125F3" w:rsidRDefault="00F125F3" w:rsidP="00F125F3">
      <w:pPr>
        <w:ind w:left="-709" w:right="-993"/>
        <w:rPr>
          <w:rFonts w:ascii="Book Antiqua" w:hAnsi="Book Antiqua"/>
        </w:rPr>
      </w:pPr>
    </w:p>
    <w:p w:rsidR="00F125F3" w:rsidRPr="00B57EEA" w:rsidRDefault="00F125F3" w:rsidP="00F125F3">
      <w:pPr>
        <w:ind w:left="-709" w:right="-993"/>
        <w:rPr>
          <w:rFonts w:ascii="Book Antiqua" w:hAnsi="Book Antiqua"/>
          <w:b/>
        </w:rPr>
      </w:pPr>
      <w:r w:rsidRPr="00B57EEA">
        <w:rPr>
          <w:rFonts w:ascii="Book Antiqua" w:hAnsi="Book Antiqua"/>
          <w:b/>
        </w:rPr>
        <w:t>10. DAS SANÇÕES ADMINISTRATIVAS</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125F3" w:rsidRPr="007249D2" w:rsidRDefault="00F125F3" w:rsidP="00910E6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910E6F">
        <w:rPr>
          <w:rFonts w:ascii="Book Antiqua" w:hAnsi="Book Antiqua" w:cs="Book Antiqua"/>
          <w:b/>
        </w:rPr>
        <w:t>a)</w:t>
      </w:r>
      <w:r w:rsidRPr="007249D2">
        <w:rPr>
          <w:rFonts w:ascii="Book Antiqua" w:hAnsi="Book Antiqua" w:cs="Book Antiqua"/>
        </w:rPr>
        <w:t xml:space="preserve"> advertência e anotação restritiva no Cadastro de Fornecedores;</w:t>
      </w:r>
    </w:p>
    <w:p w:rsidR="00F125F3" w:rsidRPr="007249D2" w:rsidRDefault="00F125F3" w:rsidP="00910E6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910E6F">
        <w:rPr>
          <w:rFonts w:ascii="Book Antiqua" w:hAnsi="Book Antiqua" w:cs="Book Antiqua"/>
          <w:b/>
        </w:rPr>
        <w:t>b)</w:t>
      </w:r>
      <w:r w:rsidRPr="007249D2">
        <w:rPr>
          <w:rFonts w:ascii="Book Antiqua" w:hAnsi="Book Antiqua" w:cs="Book Antiqua"/>
        </w:rPr>
        <w:t xml:space="preserve"> multa de até 20% (vinte por cento) sobre o valor da proposta apresentada pela proponente da ATA ou item da ATA de Registro de Preços, conforme o caso;</w:t>
      </w:r>
    </w:p>
    <w:p w:rsidR="00F125F3" w:rsidRPr="007249D2" w:rsidRDefault="00F125F3" w:rsidP="00910E6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B86B19">
        <w:rPr>
          <w:rFonts w:ascii="Book Antiqua" w:hAnsi="Book Antiqua" w:cs="Book Antiqua"/>
          <w:b/>
        </w:rPr>
        <w:t>c)</w:t>
      </w:r>
      <w:r w:rsidRPr="007249D2">
        <w:rPr>
          <w:rFonts w:ascii="Book Antiqua" w:hAnsi="Book Antiqua" w:cs="Book Antiqua"/>
        </w:rPr>
        <w:t xml:space="preserve"> impedimento de licitar e contratar com a União, Estados, DF e Municípios pelo prazo de até </w:t>
      </w:r>
      <w:proofErr w:type="gramStart"/>
      <w:r w:rsidRPr="007249D2">
        <w:rPr>
          <w:rFonts w:ascii="Book Antiqua" w:hAnsi="Book Antiqua" w:cs="Book Antiqua"/>
        </w:rPr>
        <w:t>5</w:t>
      </w:r>
      <w:proofErr w:type="gramEnd"/>
      <w:r w:rsidRPr="007249D2">
        <w:rPr>
          <w:rFonts w:ascii="Book Antiqua" w:hAnsi="Book Antiqua" w:cs="Book Antiqua"/>
        </w:rPr>
        <w:t xml:space="preserve"> (cinco) anos consecutivos.</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7249D2">
        <w:rPr>
          <w:rFonts w:ascii="Book Antiqua" w:hAnsi="Book Antiqua" w:cs="Book Antiqua"/>
        </w:rPr>
        <w:t xml:space="preserve">10.2 </w:t>
      </w:r>
      <w:proofErr w:type="gramStart"/>
      <w:r w:rsidRPr="007249D2">
        <w:rPr>
          <w:rFonts w:ascii="Book Antiqua" w:hAnsi="Book Antiqua" w:cs="Book Antiqua"/>
        </w:rPr>
        <w:t>Será</w:t>
      </w:r>
      <w:proofErr w:type="gramEnd"/>
      <w:r w:rsidRPr="007249D2">
        <w:rPr>
          <w:rFonts w:ascii="Book Antiqua" w:hAnsi="Book Antiqua" w:cs="Book Antiqua"/>
        </w:rPr>
        <w:t xml:space="preserve"> aplicada a multa de 2% (dois por cento) sobre o valor global da proposta vencedora em caso de não regularização da documentação pertinente à habilitação fiscal </w:t>
      </w:r>
      <w:r w:rsidRPr="007249D2">
        <w:rPr>
          <w:rFonts w:ascii="Book Antiqua" w:hAnsi="Book Antiqua" w:cs="Book Antiqua"/>
          <w:bCs/>
        </w:rPr>
        <w:t>referente à Microempresa ou Empresa de Pequeno Porte, no prazo previsto no § 1º do art. 43 da Lei Complementar nº 123/2006.</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10.3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da penalidade de advertência nos casos de infrações leves que não gerem prejuízo a Administração.</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10.4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Multa de 10%, calculada sobre o valor total da proposta;</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c)</w:t>
      </w:r>
      <w:r w:rsidRPr="007249D2">
        <w:rPr>
          <w:rFonts w:ascii="Book Antiqua" w:hAnsi="Book Antiqua" w:cs="Book Antiqua"/>
        </w:rPr>
        <w:t xml:space="preserve"> deixar de entregar documentação exigida para o certame; Multa de 10%, calculada sobre o valor total da proposta;</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d)</w:t>
      </w:r>
      <w:r w:rsidRPr="007249D2">
        <w:rPr>
          <w:rFonts w:ascii="Book Antiqua" w:hAnsi="Book Antiqua" w:cs="Book Antiqua"/>
        </w:rPr>
        <w:t xml:space="preserve"> apresentar documentação falsa exigida para o certame; Multa de 20%, calculada sobre o valor total da proposta;</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e)</w:t>
      </w:r>
      <w:r w:rsidRPr="007249D2">
        <w:rPr>
          <w:rFonts w:ascii="Book Antiqua" w:hAnsi="Book Antiqua" w:cs="Book Antiqua"/>
        </w:rPr>
        <w:t xml:space="preserve"> ensejar o retardamento da execução de seu objeto; Multa de 10%, calculada sobre o valor total da ATA de Registro de Preços;</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f)</w:t>
      </w:r>
      <w:r w:rsidRPr="007249D2">
        <w:rPr>
          <w:rFonts w:ascii="Book Antiqua" w:hAnsi="Book Antiqua" w:cs="Book Antiqua"/>
        </w:rPr>
        <w:t xml:space="preserve"> não mantiver a proposta de preços; Multa de 10%, calculada sobre o valor total da proposta;</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194FD6">
        <w:rPr>
          <w:rFonts w:ascii="Book Antiqua" w:hAnsi="Book Antiqua" w:cs="Book Antiqua"/>
          <w:b/>
        </w:rPr>
        <w:t>g)</w:t>
      </w:r>
      <w:r w:rsidRPr="007249D2">
        <w:rPr>
          <w:rFonts w:ascii="Book Antiqua" w:hAnsi="Book Antiqua" w:cs="Book Antiqua"/>
        </w:rPr>
        <w:t xml:space="preserve"> falhar ou fraudar na execução do contrato; Multa de 20%, calculada sobre o valor total da ATA de Registro de Preços;</w:t>
      </w:r>
    </w:p>
    <w:p w:rsidR="00F125F3" w:rsidRPr="007249D2" w:rsidRDefault="00F125F3" w:rsidP="00194F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h)</w:t>
      </w:r>
      <w:r w:rsidRPr="007249D2">
        <w:rPr>
          <w:rFonts w:ascii="Book Antiqua" w:hAnsi="Book Antiqua" w:cs="Book Antiqua"/>
        </w:rPr>
        <w:t xml:space="preserve"> comportar-se de modo inidôneo; Multa de 20%, calculada sobre o valor total da ATA de Registro de Preços;</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i)</w:t>
      </w:r>
      <w:r w:rsidRPr="007249D2">
        <w:rPr>
          <w:rFonts w:ascii="Book Antiqua" w:hAnsi="Book Antiqua" w:cs="Book Antiqua"/>
        </w:rPr>
        <w:t xml:space="preserve"> cometer fraude fiscal; Multa de 20%, calculada sobre o valor total da ATA de Registro de Preços;</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j)</w:t>
      </w:r>
      <w:r w:rsidRPr="007249D2">
        <w:rPr>
          <w:rFonts w:ascii="Book Antiqua" w:hAnsi="Book Antiqua" w:cs="Book Antiqua"/>
        </w:rPr>
        <w:t xml:space="preserve"> Em caso de atraso ou não cumprimento dos prazos por culpa da CONTRATADA, será </w:t>
      </w:r>
      <w:proofErr w:type="gramStart"/>
      <w:r w:rsidRPr="007249D2">
        <w:rPr>
          <w:rFonts w:ascii="Book Antiqua" w:hAnsi="Book Antiqua" w:cs="Book Antiqua"/>
        </w:rPr>
        <w:t>aplicada</w:t>
      </w:r>
      <w:proofErr w:type="gramEnd"/>
      <w:r w:rsidRPr="007249D2">
        <w:rPr>
          <w:rFonts w:ascii="Book Antiqua" w:hAnsi="Book Antiqua" w:cs="Book Antiqua"/>
        </w:rPr>
        <w:t xml:space="preserve"> a penalidade de Multa de 0,5% por dia de atraso, até o limite de 10 dias, calculada sobre o valor total do pedido;</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k)</w:t>
      </w:r>
      <w:r w:rsidRPr="007249D2">
        <w:rPr>
          <w:rFonts w:ascii="Book Antiqua" w:hAnsi="Book Antiqua" w:cs="Book Antiqua"/>
        </w:rPr>
        <w:t xml:space="preserve"> Em caso de não providenciar a entrega ou providenciar com mais de 10 dias de atraso; Multa de </w:t>
      </w:r>
      <w:r w:rsidRPr="007249D2">
        <w:rPr>
          <w:rFonts w:ascii="Book Antiqua" w:hAnsi="Book Antiqua" w:cs="Book Antiqua"/>
        </w:rPr>
        <w:lastRenderedPageBreak/>
        <w:t>10% sobre o valor total do lote ou dos itens da ATA de Registro de Preços relacionados no pedido.</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10.5 Sem prejuízo da aplicação de multa caberá aplicação da penalidade de Impedimento de licitar e contratar com a União, Estados, DF e Municípios, nos seguintes prazos e casos:</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a)</w:t>
      </w:r>
      <w:r w:rsidRPr="007249D2">
        <w:rPr>
          <w:rFonts w:ascii="Book Antiqua" w:hAnsi="Book Antiqua" w:cs="Book Antiqua"/>
        </w:rPr>
        <w:t xml:space="preserve"> Quem, convocado dentro do prazo de validade da sua proposta, não firmar a ATA de Registro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b)</w:t>
      </w:r>
      <w:r w:rsidRPr="007249D2">
        <w:rPr>
          <w:rFonts w:ascii="Book Antiqua" w:hAnsi="Book Antiqua" w:cs="Book Antiqua"/>
        </w:rPr>
        <w:t xml:space="preserve"> Quem, convocado dentro do prazo de vigência da ATA de Registro de Preços, não firmar o contrato;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c)</w:t>
      </w:r>
      <w:r w:rsidRPr="007249D2">
        <w:rPr>
          <w:rFonts w:ascii="Book Antiqua" w:hAnsi="Book Antiqua" w:cs="Book Antiqua"/>
        </w:rPr>
        <w:t xml:space="preserve"> deixar de entregar documentação exigida para o certame;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d)</w:t>
      </w:r>
      <w:r w:rsidRPr="007249D2">
        <w:rPr>
          <w:rFonts w:ascii="Book Antiqua" w:hAnsi="Book Antiqua" w:cs="Book Antiqua"/>
        </w:rPr>
        <w:t xml:space="preserve"> apresentar documentação falsa exigida para o certame;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e)</w:t>
      </w:r>
      <w:r w:rsidRPr="007249D2">
        <w:rPr>
          <w:rFonts w:ascii="Book Antiqua" w:hAnsi="Book Antiqua" w:cs="Book Antiqua"/>
        </w:rPr>
        <w:t xml:space="preserve"> ensejar o retardamento da execução de seu objeto;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f)</w:t>
      </w:r>
      <w:r w:rsidRPr="007249D2">
        <w:rPr>
          <w:rFonts w:ascii="Book Antiqua" w:hAnsi="Book Antiqua" w:cs="Book Antiqua"/>
        </w:rPr>
        <w:t xml:space="preserve"> não mantiver a proposta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g)</w:t>
      </w:r>
      <w:r w:rsidRPr="007249D2">
        <w:rPr>
          <w:rFonts w:ascii="Book Antiqua" w:hAnsi="Book Antiqua" w:cs="Book Antiqua"/>
        </w:rPr>
        <w:t xml:space="preserve"> falhar ou fraudar na execução do contrato; </w:t>
      </w:r>
      <w:proofErr w:type="gramStart"/>
      <w:r w:rsidRPr="007249D2">
        <w:rPr>
          <w:rFonts w:ascii="Book Antiqua" w:hAnsi="Book Antiqua" w:cs="Book Antiqua"/>
        </w:rPr>
        <w:t>4</w:t>
      </w:r>
      <w:proofErr w:type="gramEnd"/>
      <w:r w:rsidRPr="007249D2">
        <w:rPr>
          <w:rFonts w:ascii="Book Antiqua" w:hAnsi="Book Antiqua" w:cs="Book Antiqua"/>
        </w:rPr>
        <w:t xml:space="preserve"> (quatro) anos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h)</w:t>
      </w:r>
      <w:r w:rsidRPr="007249D2">
        <w:rPr>
          <w:rFonts w:ascii="Book Antiqua" w:hAnsi="Book Antiqua" w:cs="Book Antiqua"/>
        </w:rPr>
        <w:t xml:space="preserve"> comportar-se de modo inidôneo;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3"/>
        <w:rPr>
          <w:rFonts w:ascii="Book Antiqua" w:hAnsi="Book Antiqua" w:cs="Book Antiqua"/>
        </w:rPr>
      </w:pPr>
      <w:r w:rsidRPr="00681E79">
        <w:rPr>
          <w:rFonts w:ascii="Book Antiqua" w:hAnsi="Book Antiqua" w:cs="Book Antiqua"/>
          <w:b/>
        </w:rPr>
        <w:t>i)</w:t>
      </w:r>
      <w:r w:rsidRPr="007249D2">
        <w:rPr>
          <w:rFonts w:ascii="Book Antiqua" w:hAnsi="Book Antiqua" w:cs="Book Antiqua"/>
        </w:rPr>
        <w:t xml:space="preserve"> cometer fraude fiscal;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81E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hAnsi="Book Antiqua" w:cs="Book Antiqua"/>
        </w:rPr>
      </w:pPr>
      <w:r w:rsidRPr="00681E79">
        <w:rPr>
          <w:rFonts w:ascii="Book Antiqua" w:hAnsi="Book Antiqua" w:cs="Book Antiqua"/>
          <w:b/>
        </w:rPr>
        <w:t>j)</w:t>
      </w:r>
      <w:r w:rsidRPr="007249D2">
        <w:rPr>
          <w:rFonts w:ascii="Book Antiqua" w:hAnsi="Book Antiqua" w:cs="Book Antiqua"/>
        </w:rPr>
        <w:t xml:space="preserve"> Em caso de não providenciar a entrega ou providenciar com mais de 10 dias de atraso;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 Em todo caso a licitante terá direito ao </w:t>
      </w:r>
      <w:proofErr w:type="gramStart"/>
      <w:r w:rsidRPr="007249D2">
        <w:rPr>
          <w:rFonts w:ascii="Book Antiqua" w:hAnsi="Book Antiqua" w:cs="Book Antiqua"/>
        </w:rPr>
        <w:t>contraditório e ampla defesa</w:t>
      </w:r>
      <w:proofErr w:type="gramEnd"/>
      <w:r w:rsidRPr="007249D2">
        <w:rPr>
          <w:rFonts w:ascii="Book Antiqua" w:hAnsi="Book Antiqua" w:cs="Book Antiqua"/>
        </w:rPr>
        <w:t>.</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10.6.1 Em respeito ao princípio do contraditório e ampla defesa, poderá a licitante apresentar defesa prévia no prazo de </w:t>
      </w:r>
      <w:proofErr w:type="gramStart"/>
      <w:r w:rsidRPr="007249D2">
        <w:rPr>
          <w:rFonts w:ascii="Book Antiqua" w:hAnsi="Book Antiqua" w:cs="Book Antiqua"/>
        </w:rPr>
        <w:t>5</w:t>
      </w:r>
      <w:proofErr w:type="gramEnd"/>
      <w:r w:rsidRPr="007249D2">
        <w:rPr>
          <w:rFonts w:ascii="Book Antiqua" w:hAnsi="Book Antiqua" w:cs="Book Antiqua"/>
        </w:rPr>
        <w:t xml:space="preserve"> (cinco) dias úteis após a notificação sobre a irregularidade ou aplicação da penalidade.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10.7</w:t>
      </w:r>
      <w:r w:rsidRPr="00914E8A">
        <w:rPr>
          <w:rFonts w:ascii="Book Antiqua" w:hAnsi="Book Antiqua" w:cs="Book Antiqua"/>
        </w:rPr>
        <w:t xml:space="preserve"> É facultado a licitante apresentar recurso contra aplicação de penalidade no prazo de </w:t>
      </w:r>
      <w:proofErr w:type="gramStart"/>
      <w:r w:rsidRPr="00914E8A">
        <w:rPr>
          <w:rFonts w:ascii="Book Antiqua" w:hAnsi="Book Antiqua" w:cs="Book Antiqua"/>
        </w:rPr>
        <w:t>5</w:t>
      </w:r>
      <w:proofErr w:type="gramEnd"/>
      <w:r w:rsidRPr="00914E8A">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14E8A">
        <w:rPr>
          <w:rFonts w:ascii="Book Antiqua" w:hAnsi="Book Antiqua" w:cs="Book Antiqua"/>
        </w:rPr>
        <w:t>8.666/1993.</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10.8</w:t>
      </w:r>
      <w:r w:rsidRPr="00914E8A">
        <w:rPr>
          <w:rFonts w:ascii="Book Antiqua" w:hAnsi="Book Antiqua" w:cs="Book Antiqua"/>
        </w:rPr>
        <w:t xml:space="preserve"> As multas sempre que possível serão descontadas diretamente da garantia prestada, dos valores devidos à </w:t>
      </w:r>
      <w:r w:rsidRPr="00914E8A">
        <w:rPr>
          <w:rFonts w:ascii="Book Antiqua" w:hAnsi="Book Antiqua" w:cs="Book Antiqua"/>
          <w:b/>
        </w:rPr>
        <w:t>CONTRATADA</w:t>
      </w:r>
      <w:r w:rsidRPr="00914E8A">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10.9</w:t>
      </w:r>
      <w:r w:rsidRPr="00914E8A">
        <w:rPr>
          <w:rFonts w:ascii="Book Antiqua" w:hAnsi="Book Antiqua" w:cs="Book Antiqua"/>
        </w:rPr>
        <w:t xml:space="preserve"> Caso não seja recolhido o valor da multa no prazo estabelecido, a licitante será inscrita em dívida ativa do Município, sendo o valor executado judicialmente.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bCs/>
        </w:rPr>
      </w:pPr>
      <w:r w:rsidRPr="001270E9">
        <w:rPr>
          <w:rFonts w:ascii="Book Antiqua" w:hAnsi="Book Antiqua" w:cs="Book Antiqua"/>
        </w:rPr>
        <w:t>10.10</w:t>
      </w:r>
      <w:r w:rsidRPr="00914E8A">
        <w:rPr>
          <w:rFonts w:ascii="Book Antiqua" w:hAnsi="Book Antiqua" w:cs="Book Antiqua"/>
          <w:bCs/>
        </w:rPr>
        <w:t xml:space="preserve">As penalidades de Advertência, Multa e Impedimento de Licitar, poderão ser aplicadas por qualquer Secretário Municipal requisitante.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10.11</w:t>
      </w:r>
      <w:r w:rsidRPr="00914E8A">
        <w:rPr>
          <w:rFonts w:ascii="Book Antiqua" w:hAnsi="Book Antiqua" w:cs="Book Antiqua"/>
        </w:rPr>
        <w:t xml:space="preserve"> Os recursos deverão ser encaminhados à autoridade que aplicou a penalidade, sendo que após sua análise serão submetidos à Decisão da Autoridade hierarquicamente Superior.</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p>
    <w:p w:rsidR="00D71FFF" w:rsidRPr="00C76C38" w:rsidRDefault="00D71FFF" w:rsidP="00D71FFF">
      <w:pPr>
        <w:ind w:left="-709" w:right="-994"/>
        <w:rPr>
          <w:rFonts w:ascii="Book Antiqua" w:hAnsi="Book Antiqua"/>
          <w:b/>
        </w:rPr>
      </w:pPr>
      <w:r w:rsidRPr="00C76C38">
        <w:rPr>
          <w:rFonts w:ascii="Book Antiqua" w:hAnsi="Book Antiqua"/>
          <w:b/>
        </w:rPr>
        <w:t>11</w:t>
      </w:r>
      <w:r w:rsidRPr="00C76C38">
        <w:rPr>
          <w:rFonts w:ascii="Book Antiqua" w:eastAsia="Book Antiqua" w:hAnsi="Book Antiqua"/>
          <w:b/>
        </w:rPr>
        <w:t>. DAS DISPOSIÇÕES FINAIS</w:t>
      </w:r>
    </w:p>
    <w:p w:rsidR="00D71FFF" w:rsidRDefault="00D71FFF" w:rsidP="00D71FFF">
      <w:pPr>
        <w:ind w:left="-709" w:right="-994"/>
        <w:rPr>
          <w:rFonts w:ascii="Book Antiqua" w:eastAsia="Book Antiqua" w:hAnsi="Book Antiqua"/>
        </w:rPr>
      </w:pPr>
      <w:r w:rsidRPr="00C76C38">
        <w:rPr>
          <w:rFonts w:ascii="Book Antiqua" w:hAnsi="Book Antiqua"/>
        </w:rPr>
        <w:t>11</w:t>
      </w:r>
      <w:r w:rsidRPr="00C76C38">
        <w:rPr>
          <w:rFonts w:ascii="Book Antiqua" w:eastAsia="Book Antiqua" w:hAnsi="Book Antiqua"/>
        </w:rPr>
        <w:t>.1</w:t>
      </w:r>
      <w:r w:rsidRPr="0041455F">
        <w:rPr>
          <w:rFonts w:ascii="Book Antiqua" w:eastAsia="Book Antiqua" w:hAnsi="Book Antiqua"/>
        </w:rPr>
        <w:t xml:space="preserve"> As informações constantes neste Termo de Referência devem ser utilizadas para e</w:t>
      </w:r>
      <w:r>
        <w:rPr>
          <w:rFonts w:ascii="Book Antiqua" w:eastAsia="Book Antiqua" w:hAnsi="Book Antiqua"/>
        </w:rPr>
        <w:t>laboração</w:t>
      </w:r>
      <w:r w:rsidRPr="0041455F">
        <w:rPr>
          <w:rFonts w:ascii="Book Antiqua" w:eastAsia="Book Antiqua" w:hAnsi="Book Antiqua"/>
        </w:rPr>
        <w:t xml:space="preserve"> do Edital de Licitação e da minuta d</w:t>
      </w:r>
      <w:r>
        <w:rPr>
          <w:rFonts w:ascii="Book Antiqua" w:eastAsia="Book Antiqua" w:hAnsi="Book Antiqua"/>
        </w:rPr>
        <w:t>a Ata de Registro de Preços</w:t>
      </w:r>
      <w:r w:rsidRPr="0041455F">
        <w:rPr>
          <w:rFonts w:ascii="Book Antiqua" w:eastAsia="Book Antiqua" w:hAnsi="Book Antiqua"/>
        </w:rPr>
        <w:t xml:space="preserve">. </w:t>
      </w:r>
    </w:p>
    <w:p w:rsidR="00D71FFF" w:rsidRDefault="00D71FF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DC66AA">
        <w:rPr>
          <w:rFonts w:ascii="Book Antiqua" w:hAnsi="Book Antiqua"/>
        </w:rPr>
        <w:t xml:space="preserve">Gaspar, </w:t>
      </w:r>
      <w:r w:rsidR="00D71FFF">
        <w:rPr>
          <w:rFonts w:ascii="Book Antiqua" w:hAnsi="Book Antiqua"/>
        </w:rPr>
        <w:t>27</w:t>
      </w:r>
      <w:r w:rsidR="00B54C0A">
        <w:rPr>
          <w:rFonts w:ascii="Book Antiqua" w:hAnsi="Book Antiqua"/>
        </w:rPr>
        <w:t xml:space="preserve"> d</w:t>
      </w:r>
      <w:r w:rsidRPr="00DC66AA">
        <w:rPr>
          <w:rFonts w:ascii="Book Antiqua" w:hAnsi="Book Antiqua"/>
        </w:rPr>
        <w:t xml:space="preserve">e </w:t>
      </w:r>
      <w:r w:rsidR="00D71FFF">
        <w:rPr>
          <w:rFonts w:ascii="Book Antiqua" w:hAnsi="Book Antiqua"/>
        </w:rPr>
        <w:t>abril</w:t>
      </w:r>
      <w:r w:rsidRPr="00DC66AA">
        <w:rPr>
          <w:rFonts w:ascii="Book Antiqua" w:hAnsi="Book Antiqua"/>
        </w:rPr>
        <w:t xml:space="preserve"> de 2021.</w:t>
      </w:r>
    </w:p>
    <w:p w:rsidR="006A548B" w:rsidRDefault="006A548B" w:rsidP="006A548B">
      <w:pPr>
        <w:pStyle w:val="Normal0"/>
        <w:widowControl w:val="0"/>
        <w:ind w:left="-709" w:right="-994"/>
        <w:jc w:val="center"/>
        <w:rPr>
          <w:rFonts w:ascii="Book Antiqua" w:eastAsia="Book Antiqua" w:hAnsi="Book Antiqua"/>
          <w:b/>
          <w:color w:val="000000"/>
          <w:sz w:val="22"/>
          <w:szCs w:val="22"/>
          <w:lang w:val="pt-BR"/>
        </w:rPr>
      </w:pPr>
    </w:p>
    <w:p w:rsidR="00E1332E" w:rsidRDefault="00E1332E" w:rsidP="006A548B">
      <w:pPr>
        <w:pStyle w:val="Normal0"/>
        <w:widowControl w:val="0"/>
        <w:ind w:left="-709" w:right="-994"/>
        <w:jc w:val="center"/>
        <w:rPr>
          <w:rFonts w:ascii="Book Antiqua" w:eastAsia="Book Antiqua" w:hAnsi="Book Antiqua"/>
          <w:b/>
          <w:color w:val="000000"/>
          <w:sz w:val="22"/>
          <w:szCs w:val="22"/>
          <w:lang w:val="pt-BR"/>
        </w:rPr>
      </w:pPr>
    </w:p>
    <w:p w:rsidR="006A548B"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3C7067" w:rsidRDefault="003C7067"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p w:rsidR="006A548B"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6A548B" w:rsidRPr="009743CB" w:rsidTr="00AD20E0">
        <w:trPr>
          <w:trHeight w:val="627"/>
        </w:trPr>
        <w:tc>
          <w:tcPr>
            <w:tcW w:w="5249" w:type="dxa"/>
            <w:gridSpan w:val="2"/>
          </w:tcPr>
          <w:p w:rsidR="006A548B" w:rsidRPr="0092594C" w:rsidRDefault="006A548B" w:rsidP="00AD20E0">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92594C">
              <w:rPr>
                <w:rFonts w:ascii="Book Antiqua" w:hAnsi="Book Antiqua" w:cs="Book Antiqua"/>
                <w:b/>
                <w:bCs/>
              </w:rPr>
              <w:t xml:space="preserve">JORGE </w:t>
            </w:r>
            <w:r w:rsidRPr="0092594C">
              <w:rPr>
                <w:rFonts w:ascii="Book Antiqua" w:hAnsi="Book Antiqua"/>
                <w:b/>
                <w:color w:val="333333"/>
                <w:shd w:val="clear" w:color="auto" w:fill="FFFFFF"/>
              </w:rPr>
              <w:t xml:space="preserve">LUIZ </w:t>
            </w:r>
            <w:proofErr w:type="spellStart"/>
            <w:r w:rsidRPr="0092594C">
              <w:rPr>
                <w:rFonts w:ascii="Book Antiqua" w:hAnsi="Book Antiqua"/>
                <w:b/>
                <w:color w:val="333333"/>
                <w:shd w:val="clear" w:color="auto" w:fill="FFFFFF"/>
              </w:rPr>
              <w:t>PRUCINIO</w:t>
            </w:r>
            <w:proofErr w:type="spellEnd"/>
            <w:r w:rsidRPr="0092594C">
              <w:rPr>
                <w:rFonts w:ascii="Book Antiqua" w:hAnsi="Book Antiqua"/>
                <w:b/>
                <w:color w:val="333333"/>
                <w:shd w:val="clear" w:color="auto" w:fill="FFFFFF"/>
              </w:rPr>
              <w:t xml:space="preserve"> PEREIRA</w:t>
            </w:r>
          </w:p>
          <w:p w:rsidR="006A548B" w:rsidRPr="009743CB" w:rsidRDefault="006A548B" w:rsidP="00AD20E0">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highlight w:val="yellow"/>
              </w:rPr>
            </w:pPr>
            <w:r w:rsidRPr="0092594C">
              <w:rPr>
                <w:rFonts w:ascii="Book Antiqua" w:hAnsi="Book Antiqua" w:cs="Book Antiqua"/>
              </w:rPr>
              <w:t>Chefe de Gabinete</w:t>
            </w:r>
            <w:r w:rsidRPr="0092594C">
              <w:rPr>
                <w:rFonts w:ascii="Book Antiqua" w:hAnsi="Book Antiqua"/>
              </w:rPr>
              <w:t xml:space="preserve"> </w:t>
            </w:r>
          </w:p>
          <w:p w:rsidR="006A548B" w:rsidRPr="009743CB" w:rsidRDefault="006A548B" w:rsidP="00AD20E0">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highlight w:val="yellow"/>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highlight w:val="yellow"/>
              </w:rPr>
            </w:pPr>
          </w:p>
        </w:tc>
        <w:tc>
          <w:tcPr>
            <w:tcW w:w="4958" w:type="dxa"/>
          </w:tcPr>
          <w:p w:rsidR="006A548B" w:rsidRPr="0092594C" w:rsidRDefault="006A548B" w:rsidP="00AD20E0">
            <w:pPr>
              <w:pStyle w:val="Normal0"/>
              <w:ind w:left="-108" w:right="-108"/>
              <w:jc w:val="center"/>
              <w:rPr>
                <w:rFonts w:ascii="Book Antiqua" w:hAnsi="Book Antiqua" w:cs="Book Antiqua"/>
                <w:b/>
                <w:bCs/>
                <w:sz w:val="22"/>
                <w:szCs w:val="22"/>
              </w:rPr>
            </w:pPr>
            <w:r w:rsidRPr="0092594C">
              <w:rPr>
                <w:rFonts w:ascii="Book Antiqua" w:hAnsi="Book Antiqua" w:cs="Book Antiqua"/>
                <w:b/>
                <w:bCs/>
                <w:sz w:val="22"/>
                <w:szCs w:val="22"/>
              </w:rPr>
              <w:t>CARLOS ROBERTO PEREIRA</w:t>
            </w:r>
          </w:p>
          <w:p w:rsidR="006A548B" w:rsidRPr="0092594C" w:rsidRDefault="006A548B" w:rsidP="00AD20E0">
            <w:pPr>
              <w:pStyle w:val="Normal0"/>
              <w:ind w:left="-108" w:right="-108"/>
              <w:jc w:val="center"/>
              <w:rPr>
                <w:rFonts w:ascii="Book Antiqua" w:hAnsi="Book Antiqua" w:cs="Book Antiqua"/>
                <w:bCs/>
                <w:sz w:val="22"/>
                <w:szCs w:val="22"/>
              </w:rPr>
            </w:pPr>
            <w:r w:rsidRPr="0092594C">
              <w:rPr>
                <w:rFonts w:ascii="Book Antiqua" w:hAnsi="Book Antiqua" w:cs="Book Antiqua"/>
                <w:bCs/>
                <w:sz w:val="22"/>
                <w:szCs w:val="22"/>
              </w:rPr>
              <w:t>Secretário Municipal da Fazenda e</w:t>
            </w:r>
          </w:p>
          <w:p w:rsidR="006A548B" w:rsidRDefault="006A548B" w:rsidP="00AD20E0">
            <w:pPr>
              <w:tabs>
                <w:tab w:val="left" w:pos="9214"/>
                <w:tab w:val="left" w:pos="9356"/>
              </w:tabs>
              <w:ind w:left="-709" w:right="-993"/>
              <w:jc w:val="center"/>
              <w:rPr>
                <w:rFonts w:ascii="Book Antiqua" w:hAnsi="Book Antiqua" w:cs="Book Antiqua"/>
                <w:bCs/>
              </w:rPr>
            </w:pPr>
            <w:r w:rsidRPr="0092594C">
              <w:rPr>
                <w:rFonts w:ascii="Book Antiqua" w:hAnsi="Book Antiqua" w:cs="Book Antiqua"/>
                <w:bCs/>
              </w:rPr>
              <w:t>Gestão Administrativa</w:t>
            </w:r>
          </w:p>
          <w:p w:rsidR="003C7067" w:rsidRDefault="003C7067" w:rsidP="00AD20E0">
            <w:pPr>
              <w:tabs>
                <w:tab w:val="left" w:pos="9214"/>
                <w:tab w:val="left" w:pos="9356"/>
              </w:tabs>
              <w:ind w:left="-709" w:right="-993"/>
              <w:jc w:val="center"/>
              <w:rPr>
                <w:rFonts w:ascii="Book Antiqua" w:hAnsi="Book Antiqua" w:cs="Book Antiqua"/>
                <w:bCs/>
              </w:rPr>
            </w:pPr>
          </w:p>
          <w:p w:rsidR="003C7067" w:rsidRDefault="003C7067" w:rsidP="00AD20E0">
            <w:pPr>
              <w:tabs>
                <w:tab w:val="left" w:pos="9214"/>
                <w:tab w:val="left" w:pos="9356"/>
              </w:tabs>
              <w:ind w:left="-709" w:right="-993"/>
              <w:jc w:val="center"/>
              <w:rPr>
                <w:rFonts w:ascii="Book Antiqua" w:hAnsi="Book Antiqua" w:cs="Book Antiqua"/>
                <w:bCs/>
              </w:rPr>
            </w:pPr>
          </w:p>
          <w:p w:rsidR="003C7067" w:rsidRDefault="003C7067" w:rsidP="00AD20E0">
            <w:pPr>
              <w:tabs>
                <w:tab w:val="left" w:pos="9214"/>
                <w:tab w:val="left" w:pos="9356"/>
              </w:tabs>
              <w:ind w:left="-709" w:right="-993"/>
              <w:jc w:val="center"/>
              <w:rPr>
                <w:rFonts w:ascii="Book Antiqua" w:hAnsi="Book Antiqua" w:cs="Book Antiqua"/>
                <w:bCs/>
              </w:rPr>
            </w:pPr>
          </w:p>
          <w:p w:rsidR="003C7067" w:rsidRDefault="003C7067" w:rsidP="00AD20E0">
            <w:pPr>
              <w:tabs>
                <w:tab w:val="left" w:pos="9214"/>
                <w:tab w:val="left" w:pos="9356"/>
              </w:tabs>
              <w:ind w:left="-709" w:right="-993"/>
              <w:jc w:val="center"/>
              <w:rPr>
                <w:rFonts w:ascii="Book Antiqua" w:hAnsi="Book Antiqua" w:cs="Book Antiqua"/>
                <w:bCs/>
              </w:rPr>
            </w:pPr>
          </w:p>
          <w:p w:rsidR="003C7067" w:rsidRDefault="003C7067" w:rsidP="00AD20E0">
            <w:pPr>
              <w:tabs>
                <w:tab w:val="left" w:pos="9214"/>
                <w:tab w:val="left" w:pos="9356"/>
              </w:tabs>
              <w:ind w:left="-709" w:right="-993"/>
              <w:jc w:val="center"/>
              <w:rPr>
                <w:rFonts w:ascii="Book Antiqua" w:hAnsi="Book Antiqua" w:cs="Book Antiqua"/>
                <w:bCs/>
              </w:rPr>
            </w:pPr>
          </w:p>
          <w:p w:rsidR="003C7067" w:rsidRDefault="003C7067" w:rsidP="00AD20E0">
            <w:pPr>
              <w:tabs>
                <w:tab w:val="left" w:pos="9214"/>
                <w:tab w:val="left" w:pos="9356"/>
              </w:tabs>
              <w:ind w:left="-709" w:right="-993"/>
              <w:jc w:val="center"/>
              <w:rPr>
                <w:rFonts w:ascii="Book Antiqua" w:hAnsi="Book Antiqua" w:cs="Book Antiqua"/>
                <w:bCs/>
              </w:rPr>
            </w:pPr>
          </w:p>
          <w:p w:rsidR="003C7067" w:rsidRPr="009743CB" w:rsidRDefault="003C7067" w:rsidP="00AD20E0">
            <w:pPr>
              <w:tabs>
                <w:tab w:val="left" w:pos="9214"/>
                <w:tab w:val="left" w:pos="9356"/>
              </w:tabs>
              <w:ind w:left="-709" w:right="-993"/>
              <w:jc w:val="center"/>
              <w:rPr>
                <w:rFonts w:ascii="Book Antiqua" w:hAnsi="Book Antiqua" w:cs="Book Antiqua"/>
                <w:highlight w:val="yellow"/>
              </w:rPr>
            </w:pPr>
          </w:p>
        </w:tc>
      </w:tr>
      <w:tr w:rsidR="006A548B" w:rsidRPr="009743CB" w:rsidTr="00AD20E0">
        <w:trPr>
          <w:trHeight w:val="1316"/>
        </w:trPr>
        <w:tc>
          <w:tcPr>
            <w:tcW w:w="5103" w:type="dxa"/>
          </w:tcPr>
          <w:p w:rsidR="006A548B" w:rsidRPr="0092594C" w:rsidRDefault="006A548B" w:rsidP="00AD20E0">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92594C">
              <w:rPr>
                <w:rFonts w:ascii="Book Antiqua" w:hAnsi="Book Antiqua" w:cs="Book Antiqua"/>
                <w:b/>
              </w:rPr>
              <w:lastRenderedPageBreak/>
              <w:t>CLEVERTON</w:t>
            </w:r>
            <w:proofErr w:type="spellEnd"/>
            <w:r w:rsidRPr="0092594C">
              <w:rPr>
                <w:rFonts w:ascii="Book Antiqua" w:hAnsi="Book Antiqua" w:cs="Book Antiqua"/>
                <w:b/>
              </w:rPr>
              <w:t xml:space="preserve"> JOÃO BATISTA</w:t>
            </w:r>
          </w:p>
          <w:p w:rsidR="006A548B" w:rsidRPr="0092594C" w:rsidRDefault="006A548B" w:rsidP="00AD20E0">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92594C">
              <w:rPr>
                <w:rFonts w:ascii="Book Antiqua" w:hAnsi="Book Antiqua" w:cs="Book Antiqua"/>
              </w:rPr>
              <w:t xml:space="preserve">Diretor-Presidente do </w:t>
            </w:r>
            <w:proofErr w:type="spellStart"/>
            <w:r w:rsidRPr="0092594C">
              <w:rPr>
                <w:rFonts w:ascii="Book Antiqua" w:hAnsi="Book Antiqua" w:cs="Book Antiqua"/>
              </w:rPr>
              <w:t>SAMAE</w:t>
            </w:r>
            <w:proofErr w:type="spellEnd"/>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highlight w:val="yellow"/>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highlight w:val="yellow"/>
              </w:rPr>
            </w:pPr>
          </w:p>
        </w:tc>
        <w:tc>
          <w:tcPr>
            <w:tcW w:w="5104" w:type="dxa"/>
            <w:gridSpan w:val="2"/>
          </w:tcPr>
          <w:p w:rsidR="006A548B" w:rsidRPr="0092594C" w:rsidRDefault="006A548B" w:rsidP="00AD20E0">
            <w:pPr>
              <w:widowControl w:val="0"/>
              <w:tabs>
                <w:tab w:val="left" w:pos="5313"/>
                <w:tab w:val="left" w:pos="9214"/>
              </w:tabs>
              <w:autoSpaceDE w:val="0"/>
              <w:autoSpaceDN w:val="0"/>
              <w:adjustRightInd w:val="0"/>
              <w:ind w:left="-108" w:right="-108"/>
              <w:jc w:val="center"/>
              <w:rPr>
                <w:rFonts w:ascii="Book Antiqua" w:hAnsi="Book Antiqua"/>
                <w:b/>
              </w:rPr>
            </w:pPr>
            <w:r w:rsidRPr="0092594C">
              <w:rPr>
                <w:rFonts w:ascii="Book Antiqua" w:hAnsi="Book Antiqua" w:cs="Book Antiqua"/>
                <w:b/>
              </w:rPr>
              <w:t xml:space="preserve">LUIS CARLOS </w:t>
            </w:r>
            <w:proofErr w:type="spellStart"/>
            <w:r w:rsidRPr="0092594C">
              <w:rPr>
                <w:rFonts w:ascii="Book Antiqua" w:hAnsi="Book Antiqua" w:cs="Book Antiqua"/>
                <w:b/>
              </w:rPr>
              <w:t>SPENGLER</w:t>
            </w:r>
            <w:proofErr w:type="spellEnd"/>
            <w:r w:rsidRPr="0092594C">
              <w:rPr>
                <w:rFonts w:ascii="Book Antiqua" w:hAnsi="Book Antiqua" w:cs="Book Antiqua"/>
                <w:b/>
              </w:rPr>
              <w:t xml:space="preserve"> FILHO</w:t>
            </w:r>
          </w:p>
          <w:p w:rsidR="006A548B" w:rsidRPr="0092594C" w:rsidRDefault="006A548B" w:rsidP="00AD20E0">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92594C">
              <w:rPr>
                <w:rFonts w:ascii="Book Antiqua" w:hAnsi="Book Antiqua" w:cs="Book Antiqua"/>
              </w:rPr>
              <w:t>Secretário Municipal de Obras e Serviços Urbanos</w:t>
            </w:r>
            <w:r w:rsidRPr="0092594C">
              <w:rPr>
                <w:rFonts w:ascii="Book Antiqua" w:eastAsia="Arial" w:hAnsi="Book Antiqua" w:cs="Book Antiqua"/>
                <w:lang w:eastAsia="pt-BR"/>
              </w:rPr>
              <w:t xml:space="preserve"> </w:t>
            </w: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highlight w:val="yellow"/>
                <w:lang w:eastAsia="pt-BR"/>
              </w:rPr>
            </w:pPr>
          </w:p>
          <w:p w:rsidR="006A548B" w:rsidRPr="009743CB"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highlight w:val="yellow"/>
              </w:rPr>
            </w:pPr>
          </w:p>
        </w:tc>
      </w:tr>
      <w:tr w:rsidR="006A548B" w:rsidRPr="00A76151" w:rsidTr="00AD20E0">
        <w:trPr>
          <w:trHeight w:val="1316"/>
        </w:trPr>
        <w:tc>
          <w:tcPr>
            <w:tcW w:w="5103" w:type="dxa"/>
          </w:tcPr>
          <w:p w:rsidR="006A548B" w:rsidRPr="0092594C" w:rsidRDefault="006A548B" w:rsidP="00AD20E0">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sidRPr="0092594C">
              <w:rPr>
                <w:rFonts w:ascii="Book Antiqua" w:hAnsi="Book Antiqua" w:cs="Book Antiqua"/>
                <w:b/>
                <w:bCs/>
              </w:rPr>
              <w:t>EMERSON ANTUNES</w:t>
            </w:r>
          </w:p>
          <w:p w:rsidR="006A548B" w:rsidRPr="00A76151" w:rsidRDefault="006A548B" w:rsidP="00AD20E0">
            <w:pPr>
              <w:tabs>
                <w:tab w:val="left" w:pos="9214"/>
                <w:tab w:val="left" w:pos="9356"/>
              </w:tabs>
              <w:ind w:left="34" w:right="0"/>
              <w:jc w:val="center"/>
              <w:rPr>
                <w:rFonts w:ascii="Book Antiqua" w:hAnsi="Book Antiqua"/>
              </w:rPr>
            </w:pPr>
            <w:r w:rsidRPr="0092594C">
              <w:rPr>
                <w:rFonts w:ascii="Book Antiqua" w:hAnsi="Book Antiqua" w:cs="Book Antiqua"/>
              </w:rPr>
              <w:t>Secretário Municipal de Educação</w:t>
            </w:r>
          </w:p>
        </w:tc>
        <w:tc>
          <w:tcPr>
            <w:tcW w:w="5104" w:type="dxa"/>
            <w:gridSpan w:val="2"/>
          </w:tcPr>
          <w:p w:rsidR="006A548B" w:rsidRPr="0092594C" w:rsidRDefault="006A548B" w:rsidP="00AD20E0">
            <w:pPr>
              <w:pStyle w:val="Normal0"/>
              <w:ind w:left="-108" w:right="-108"/>
              <w:jc w:val="center"/>
              <w:rPr>
                <w:rFonts w:ascii="Book Antiqua" w:hAnsi="Book Antiqua" w:cs="Book Antiqua"/>
                <w:b/>
                <w:bCs/>
                <w:sz w:val="22"/>
                <w:szCs w:val="22"/>
              </w:rPr>
            </w:pPr>
            <w:r w:rsidRPr="0092594C">
              <w:rPr>
                <w:rFonts w:ascii="Book Antiqua" w:hAnsi="Book Antiqua" w:cs="Book Antiqua"/>
                <w:b/>
                <w:bCs/>
                <w:sz w:val="22"/>
                <w:szCs w:val="22"/>
              </w:rPr>
              <w:t>ANDRÉ PASQUAL WALTRICK</w:t>
            </w:r>
          </w:p>
          <w:p w:rsidR="006A548B" w:rsidRPr="0092594C" w:rsidRDefault="006A548B" w:rsidP="00AD20E0">
            <w:pPr>
              <w:ind w:left="-108" w:right="-108"/>
              <w:jc w:val="center"/>
              <w:rPr>
                <w:rFonts w:ascii="Book Antiqua" w:hAnsi="Book Antiqua" w:cs="Book Antiqua"/>
              </w:rPr>
            </w:pPr>
            <w:r w:rsidRPr="0092594C">
              <w:rPr>
                <w:rFonts w:ascii="Book Antiqua" w:hAnsi="Book Antiqua" w:cs="Book Antiqua"/>
              </w:rPr>
              <w:t xml:space="preserve">Secretário Municipal de Agricultura e </w:t>
            </w:r>
            <w:proofErr w:type="spellStart"/>
            <w:r w:rsidRPr="0092594C">
              <w:rPr>
                <w:rFonts w:ascii="Book Antiqua" w:hAnsi="Book Antiqua" w:cs="Book Antiqua"/>
              </w:rPr>
              <w:t>Aquicultura</w:t>
            </w:r>
            <w:proofErr w:type="spellEnd"/>
          </w:p>
          <w:p w:rsidR="006A548B" w:rsidRPr="00A76151"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6A548B" w:rsidRPr="00A76151"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bl>
    <w:p w:rsidR="006A548B" w:rsidRDefault="006A548B" w:rsidP="006A548B">
      <w:pPr>
        <w:pStyle w:val="Normal0"/>
        <w:widowControl w:val="0"/>
        <w:ind w:left="-709" w:right="-994"/>
        <w:jc w:val="center"/>
        <w:rPr>
          <w:rFonts w:ascii="Book Antiqua" w:eastAsia="Book Antiqua" w:hAnsi="Book Antiqua"/>
          <w:b/>
          <w:sz w:val="22"/>
          <w:szCs w:val="22"/>
          <w:lang w:val="pt-BR"/>
        </w:rPr>
      </w:pPr>
    </w:p>
    <w:p w:rsidR="006A548B" w:rsidRDefault="006A548B" w:rsidP="006A548B">
      <w:pPr>
        <w:pStyle w:val="Normal0"/>
        <w:widowControl w:val="0"/>
        <w:ind w:left="-709" w:right="-994"/>
        <w:jc w:val="center"/>
        <w:rPr>
          <w:rFonts w:ascii="Book Antiqua" w:eastAsia="Book Antiqua" w:hAnsi="Book Antiqua"/>
          <w:b/>
          <w:sz w:val="22"/>
          <w:szCs w:val="22"/>
          <w:lang w:val="pt-BR"/>
        </w:rPr>
      </w:pPr>
    </w:p>
    <w:tbl>
      <w:tblPr>
        <w:tblW w:w="10207" w:type="dxa"/>
        <w:tblInd w:w="-601" w:type="dxa"/>
        <w:tblLook w:val="04A0"/>
      </w:tblPr>
      <w:tblGrid>
        <w:gridCol w:w="5103"/>
        <w:gridCol w:w="5104"/>
      </w:tblGrid>
      <w:tr w:rsidR="006A548B" w:rsidRPr="00A76151" w:rsidTr="00AD20E0">
        <w:trPr>
          <w:trHeight w:val="1316"/>
        </w:trPr>
        <w:tc>
          <w:tcPr>
            <w:tcW w:w="5103" w:type="dxa"/>
          </w:tcPr>
          <w:p w:rsidR="006A548B" w:rsidRPr="00801096" w:rsidRDefault="006A548B" w:rsidP="00AD20E0">
            <w:pPr>
              <w:widowControl w:val="0"/>
              <w:tabs>
                <w:tab w:val="left" w:pos="5313"/>
                <w:tab w:val="left" w:pos="9214"/>
              </w:tabs>
              <w:autoSpaceDE w:val="0"/>
              <w:autoSpaceDN w:val="0"/>
              <w:adjustRightInd w:val="0"/>
              <w:ind w:left="-108" w:right="-108"/>
              <w:jc w:val="center"/>
              <w:rPr>
                <w:rFonts w:ascii="Book Antiqua" w:hAnsi="Book Antiqua" w:cs="Book Antiqua"/>
                <w:b/>
              </w:rPr>
            </w:pPr>
            <w:r w:rsidRPr="00801096">
              <w:rPr>
                <w:rFonts w:ascii="Book Antiqua" w:hAnsi="Book Antiqua" w:cs="Book Antiqua"/>
                <w:b/>
              </w:rPr>
              <w:t xml:space="preserve">PABLO RICARDO </w:t>
            </w:r>
            <w:proofErr w:type="spellStart"/>
            <w:r w:rsidRPr="00801096">
              <w:rPr>
                <w:rFonts w:ascii="Book Antiqua" w:hAnsi="Book Antiqua" w:cs="Book Antiqua"/>
                <w:b/>
              </w:rPr>
              <w:t>FACHINI</w:t>
            </w:r>
            <w:proofErr w:type="spellEnd"/>
          </w:p>
          <w:p w:rsidR="006A548B" w:rsidRPr="00801096" w:rsidRDefault="006A548B" w:rsidP="00AD20E0">
            <w:pPr>
              <w:widowControl w:val="0"/>
              <w:tabs>
                <w:tab w:val="left" w:pos="5313"/>
                <w:tab w:val="left" w:pos="9214"/>
              </w:tabs>
              <w:autoSpaceDE w:val="0"/>
              <w:autoSpaceDN w:val="0"/>
              <w:adjustRightInd w:val="0"/>
              <w:ind w:left="-108" w:right="-108"/>
              <w:jc w:val="center"/>
              <w:rPr>
                <w:rFonts w:ascii="Book Antiqua" w:hAnsi="Book Antiqua" w:cs="Book Antiqua"/>
              </w:rPr>
            </w:pPr>
            <w:r w:rsidRPr="00801096">
              <w:rPr>
                <w:rFonts w:ascii="Book Antiqua" w:hAnsi="Book Antiqua" w:cs="Book Antiqua"/>
              </w:rPr>
              <w:t>Secretário Municipal de Desenvolvimento</w:t>
            </w:r>
          </w:p>
          <w:p w:rsidR="006A548B" w:rsidRPr="00801096"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108"/>
              <w:jc w:val="center"/>
              <w:rPr>
                <w:rFonts w:ascii="Book Antiqua" w:eastAsia="Arial" w:hAnsi="Book Antiqua" w:cs="Book Antiqua"/>
                <w:lang w:eastAsia="pt-BR"/>
              </w:rPr>
            </w:pPr>
            <w:r w:rsidRPr="00801096">
              <w:rPr>
                <w:rFonts w:ascii="Book Antiqua" w:hAnsi="Book Antiqua" w:cs="Book Antiqua"/>
              </w:rPr>
              <w:t>Econômico, Renda e Turismo</w:t>
            </w:r>
          </w:p>
          <w:p w:rsidR="006A548B" w:rsidRPr="00A76151" w:rsidRDefault="006A548B" w:rsidP="00AD20E0">
            <w:pPr>
              <w:tabs>
                <w:tab w:val="left" w:pos="9214"/>
                <w:tab w:val="left" w:pos="9356"/>
              </w:tabs>
              <w:ind w:left="34" w:right="0"/>
              <w:jc w:val="center"/>
              <w:rPr>
                <w:rFonts w:ascii="Book Antiqua" w:hAnsi="Book Antiqua"/>
              </w:rPr>
            </w:pPr>
          </w:p>
        </w:tc>
        <w:tc>
          <w:tcPr>
            <w:tcW w:w="5104" w:type="dxa"/>
          </w:tcPr>
          <w:p w:rsidR="006A548B" w:rsidRPr="00794739" w:rsidRDefault="006A548B" w:rsidP="00AD20E0">
            <w:pPr>
              <w:widowControl w:val="0"/>
              <w:autoSpaceDE w:val="0"/>
              <w:autoSpaceDN w:val="0"/>
              <w:adjustRightInd w:val="0"/>
              <w:ind w:left="-107" w:right="-108"/>
              <w:jc w:val="center"/>
              <w:rPr>
                <w:rFonts w:ascii="Book Antiqua" w:eastAsia="Courier New" w:hAnsi="Book Antiqua"/>
                <w:b/>
                <w:color w:val="000000" w:themeColor="text1"/>
              </w:rPr>
            </w:pPr>
            <w:proofErr w:type="spellStart"/>
            <w:r w:rsidRPr="00794739">
              <w:rPr>
                <w:rFonts w:ascii="Book Antiqua" w:eastAsia="Courier New" w:hAnsi="Book Antiqua" w:cs="Book Antiqua"/>
                <w:b/>
                <w:color w:val="000000" w:themeColor="text1"/>
              </w:rPr>
              <w:t>RONI</w:t>
            </w:r>
            <w:proofErr w:type="spellEnd"/>
            <w:r w:rsidRPr="00794739">
              <w:rPr>
                <w:rFonts w:ascii="Book Antiqua" w:eastAsia="Courier New" w:hAnsi="Book Antiqua" w:cs="Book Antiqua"/>
                <w:b/>
                <w:color w:val="000000" w:themeColor="text1"/>
              </w:rPr>
              <w:t xml:space="preserve"> JEAN MULLER</w:t>
            </w:r>
          </w:p>
          <w:p w:rsidR="006A548B" w:rsidRPr="00794739"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Diretor-Presidente da</w:t>
            </w:r>
          </w:p>
          <w:p w:rsidR="006A548B" w:rsidRPr="00794739" w:rsidRDefault="006A548B" w:rsidP="00AD20E0">
            <w:pPr>
              <w:ind w:left="-107" w:right="-108"/>
              <w:jc w:val="center"/>
              <w:rPr>
                <w:rFonts w:ascii="Book Antiqua" w:eastAsia="Courier New" w:hAnsi="Book Antiqua" w:cs="Book Antiqua"/>
                <w:color w:val="000000" w:themeColor="text1"/>
              </w:rPr>
            </w:pPr>
            <w:r w:rsidRPr="00794739">
              <w:rPr>
                <w:rFonts w:ascii="Book Antiqua" w:eastAsia="Courier New" w:hAnsi="Book Antiqua" w:cs="Book Antiqua"/>
                <w:color w:val="000000" w:themeColor="text1"/>
              </w:rPr>
              <w:t>Fundação Municipal de Esportes e Lazer</w:t>
            </w:r>
          </w:p>
          <w:p w:rsidR="006A548B" w:rsidRPr="00B565D9" w:rsidRDefault="006A548B" w:rsidP="00AD20E0">
            <w:pPr>
              <w:ind w:right="-108"/>
              <w:rPr>
                <w:rFonts w:ascii="Book Antiqua" w:eastAsia="Courier New" w:hAnsi="Book Antiqua" w:cs="Book Antiqua"/>
                <w:color w:val="000000" w:themeColor="text1"/>
                <w:sz w:val="20"/>
                <w:szCs w:val="20"/>
              </w:rPr>
            </w:pPr>
          </w:p>
          <w:p w:rsidR="006A548B" w:rsidRPr="00A76151" w:rsidRDefault="006A548B" w:rsidP="00AD20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right="-993"/>
              <w:jc w:val="center"/>
              <w:rPr>
                <w:rFonts w:ascii="Book Antiqua" w:hAnsi="Book Antiqua"/>
              </w:rPr>
            </w:pPr>
          </w:p>
        </w:tc>
      </w:tr>
    </w:tbl>
    <w:p w:rsidR="000A252E" w:rsidRDefault="000A252E" w:rsidP="000D7F7E">
      <w:pPr>
        <w:suppressAutoHyphens/>
        <w:rPr>
          <w:rFonts w:ascii="Segoe UI Light" w:eastAsia="Calibri" w:hAnsi="Segoe UI Light" w:cs="Arial"/>
          <w:color w:val="000000"/>
          <w:lang w:eastAsia="zh-CN"/>
        </w:rPr>
      </w:pPr>
    </w:p>
    <w:p w:rsidR="000A252E" w:rsidRPr="00BC4AE0" w:rsidRDefault="000A252E" w:rsidP="000D7F7E">
      <w:pPr>
        <w:suppressAutoHyphens/>
        <w:rPr>
          <w:rFonts w:ascii="Segoe UI Light" w:eastAsia="Calibri" w:hAnsi="Segoe UI Light" w:cs="Arial"/>
          <w:color w:val="000000"/>
          <w:lang w:eastAsia="zh-CN"/>
        </w:rPr>
      </w:pPr>
    </w:p>
    <w:p w:rsidR="00CC03EF" w:rsidRDefault="00CC03EF" w:rsidP="00745DE4">
      <w:pPr>
        <w:pStyle w:val="Normal0"/>
        <w:widowControl w:val="0"/>
        <w:ind w:left="-709" w:right="-994"/>
        <w:jc w:val="center"/>
        <w:rPr>
          <w:rFonts w:ascii="Book Antiqua" w:eastAsia="Book Antiqua" w:hAnsi="Book Antiqua"/>
          <w:b/>
          <w:color w:val="000000"/>
          <w:sz w:val="22"/>
          <w:szCs w:val="22"/>
          <w:lang w:val="pt-BR"/>
        </w:rPr>
      </w:pPr>
    </w:p>
    <w:p w:rsidR="00221013" w:rsidRDefault="00221013" w:rsidP="00745DE4">
      <w:pPr>
        <w:pStyle w:val="Normal0"/>
        <w:widowControl w:val="0"/>
        <w:ind w:left="-709" w:right="-994"/>
        <w:jc w:val="center"/>
        <w:rPr>
          <w:rFonts w:ascii="Book Antiqua" w:eastAsia="Book Antiqua" w:hAnsi="Book Antiqua"/>
          <w:b/>
          <w:color w:val="000000"/>
          <w:sz w:val="22"/>
          <w:szCs w:val="22"/>
          <w:lang w:val="pt-BR"/>
        </w:rPr>
      </w:pPr>
    </w:p>
    <w:p w:rsidR="00CC03EF" w:rsidRDefault="00CC03EF" w:rsidP="00745DE4">
      <w:pPr>
        <w:pStyle w:val="Normal0"/>
        <w:widowControl w:val="0"/>
        <w:ind w:left="-709" w:right="-994"/>
        <w:jc w:val="center"/>
        <w:rPr>
          <w:rFonts w:ascii="Book Antiqua" w:eastAsia="Book Antiqua" w:hAnsi="Book Antiqua"/>
          <w:b/>
          <w:color w:val="000000"/>
          <w:sz w:val="22"/>
          <w:szCs w:val="22"/>
          <w:lang w:val="pt-BR"/>
        </w:rPr>
      </w:pPr>
    </w:p>
    <w:p w:rsidR="00386FC4" w:rsidRPr="00762AA9" w:rsidRDefault="00386FC4" w:rsidP="00386FC4">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eastAsia="Book Antiqua" w:hAnsi="Book Antiqua"/>
          <w:b/>
          <w:sz w:val="48"/>
          <w:szCs w:val="48"/>
        </w:rPr>
      </w:pPr>
      <w:bookmarkStart w:id="0" w:name="_GoBack"/>
      <w:bookmarkEnd w:id="0"/>
      <w:r w:rsidRPr="00762AA9">
        <w:rPr>
          <w:rFonts w:ascii="Book Antiqua" w:eastAsia="Book Antiqua" w:hAnsi="Book Antiqua"/>
          <w:b/>
          <w:sz w:val="48"/>
          <w:szCs w:val="48"/>
        </w:rPr>
        <w:lastRenderedPageBreak/>
        <w:t>ANEXO II</w:t>
      </w:r>
    </w:p>
    <w:p w:rsidR="00386FC4" w:rsidRPr="00EF6F19" w:rsidRDefault="00386FC4" w:rsidP="00386FC4">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386FC4" w:rsidRPr="00161D90" w:rsidRDefault="00386FC4" w:rsidP="00386F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C37121" w:rsidRDefault="00C37121" w:rsidP="004E4520">
      <w:pPr>
        <w:widowControl w:val="0"/>
        <w:autoSpaceDE w:val="0"/>
        <w:autoSpaceDN w:val="0"/>
        <w:adjustRightInd w:val="0"/>
        <w:ind w:left="-709"/>
        <w:rPr>
          <w:rFonts w:ascii="Book Antiqua" w:eastAsia="Calibri" w:hAnsi="Book Antiqua" w:cs="Book Antiqua"/>
          <w:color w:val="000000"/>
          <w:sz w:val="10"/>
          <w:szCs w:val="10"/>
          <w:lang w:eastAsia="pt-BR"/>
        </w:rPr>
      </w:pPr>
    </w:p>
    <w:p w:rsidR="00E1332E" w:rsidRDefault="00E1332E" w:rsidP="00E1332E">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u w:val="single"/>
        </w:rPr>
      </w:pPr>
      <w:r w:rsidRPr="00F72A3D">
        <w:rPr>
          <w:rFonts w:ascii="Book Antiqua" w:eastAsia="Book Antiqua" w:hAnsi="Book Antiqua"/>
          <w:b/>
          <w:color w:val="000000"/>
          <w:sz w:val="18"/>
          <w:szCs w:val="18"/>
        </w:rPr>
        <w:t xml:space="preserve">1. </w:t>
      </w:r>
      <w:r w:rsidR="00FA1625" w:rsidRPr="00FA1625">
        <w:rPr>
          <w:rFonts w:ascii="Book Antiqua" w:eastAsia="Book Antiqua" w:hAnsi="Book Antiqua"/>
          <w:b/>
          <w:color w:val="000000"/>
          <w:sz w:val="18"/>
          <w:szCs w:val="18"/>
          <w:u w:val="single"/>
        </w:rPr>
        <w:t xml:space="preserve">OS ITENS 2, 5 E 16 </w:t>
      </w:r>
      <w:r w:rsidR="00FA1625" w:rsidRPr="00F72A3D">
        <w:rPr>
          <w:rFonts w:ascii="Book Antiqua" w:eastAsia="Book Antiqua" w:hAnsi="Book Antiqua"/>
          <w:b/>
          <w:color w:val="000000"/>
          <w:sz w:val="18"/>
          <w:szCs w:val="18"/>
        </w:rPr>
        <w:t xml:space="preserve">SERÃO </w:t>
      </w:r>
      <w:r w:rsidRPr="00E1332E">
        <w:rPr>
          <w:rFonts w:ascii="Book Antiqua" w:eastAsia="Book Antiqua" w:hAnsi="Book Antiqua"/>
          <w:b/>
          <w:color w:val="000000"/>
          <w:sz w:val="18"/>
          <w:szCs w:val="18"/>
        </w:rPr>
        <w:t>DE PARTICIPAÇÃO EXCLUSIVA DE MICROEMPRESAS E EMPRESAS DE PEQUENO PORTE, CONFORME ESTABELECE O ART. 48, INCISO “I” DA LEI COMPLEMENTAR Nº 123/2006 E ART. 6º DO DECRETO MUNICIPAL Nº 7.241/2016.</w:t>
      </w:r>
    </w:p>
    <w:p w:rsidR="00E1332E" w:rsidRDefault="00E1332E" w:rsidP="00E1332E">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rPr>
      </w:pPr>
      <w:r w:rsidRPr="00F72A3D">
        <w:rPr>
          <w:rFonts w:ascii="Book Antiqua" w:eastAsia="Book Antiqua" w:hAnsi="Book Antiqua"/>
          <w:b/>
          <w:color w:val="000000"/>
          <w:sz w:val="18"/>
          <w:szCs w:val="18"/>
        </w:rPr>
        <w:t xml:space="preserve">1.2 </w:t>
      </w:r>
      <w:r w:rsidR="000B73BF" w:rsidRPr="000B73BF">
        <w:rPr>
          <w:rFonts w:ascii="Book Antiqua" w:eastAsia="Book Antiqua" w:hAnsi="Book Antiqua"/>
          <w:b/>
          <w:color w:val="000000"/>
          <w:sz w:val="18"/>
          <w:szCs w:val="18"/>
          <w:u w:val="single"/>
        </w:rPr>
        <w:t>OS ITENS 1, 3, 4, 6, 7, 8, 9, 10, 11, 12, 13, 14, 15, 17, 18, 19, 20 E 21</w:t>
      </w:r>
      <w:r w:rsidR="000B73BF" w:rsidRPr="000B73BF">
        <w:rPr>
          <w:rFonts w:ascii="Book Antiqua" w:eastAsia="Book Antiqua" w:hAnsi="Book Antiqua"/>
          <w:b/>
          <w:color w:val="000000"/>
          <w:sz w:val="18"/>
          <w:szCs w:val="18"/>
        </w:rPr>
        <w:t xml:space="preserve">  </w:t>
      </w:r>
      <w:r w:rsidRPr="00F72A3D">
        <w:rPr>
          <w:rFonts w:ascii="Book Antiqua" w:eastAsia="Book Antiqua" w:hAnsi="Book Antiqua"/>
          <w:b/>
          <w:color w:val="000000"/>
          <w:sz w:val="18"/>
          <w:szCs w:val="18"/>
        </w:rPr>
        <w:t>SERÃO DE PARTICIPAÇÃO GERAL DOS INTERESSADOS.</w:t>
      </w:r>
    </w:p>
    <w:p w:rsidR="002F5623" w:rsidRDefault="002F5623" w:rsidP="00E1332E">
      <w:pPr>
        <w:pStyle w:val="Normal0"/>
        <w:pBdr>
          <w:top w:val="single" w:sz="4" w:space="1" w:color="auto"/>
          <w:left w:val="single" w:sz="4" w:space="0" w:color="auto"/>
          <w:bottom w:val="single" w:sz="4" w:space="1" w:color="auto"/>
          <w:right w:val="single" w:sz="4" w:space="0" w:color="auto"/>
        </w:pBdr>
        <w:shd w:val="clear" w:color="auto" w:fill="D9D9D9"/>
        <w:ind w:left="-567" w:right="-993" w:hanging="142"/>
        <w:rPr>
          <w:rFonts w:ascii="Book Antiqua" w:eastAsia="Book Antiqua" w:hAnsi="Book Antiqua"/>
          <w:b/>
          <w:color w:val="000000"/>
          <w:sz w:val="18"/>
          <w:szCs w:val="18"/>
        </w:rPr>
      </w:pPr>
    </w:p>
    <w:p w:rsidR="002F5623" w:rsidRPr="002F5623" w:rsidRDefault="002F5623" w:rsidP="002F5623">
      <w:pPr>
        <w:pStyle w:val="Normal0"/>
        <w:pBdr>
          <w:top w:val="single" w:sz="4" w:space="1" w:color="auto"/>
          <w:left w:val="single" w:sz="4" w:space="0" w:color="auto"/>
          <w:bottom w:val="single" w:sz="4" w:space="1" w:color="auto"/>
          <w:right w:val="single" w:sz="4" w:space="0" w:color="auto"/>
        </w:pBdr>
        <w:shd w:val="clear" w:color="auto" w:fill="D9D9D9"/>
        <w:ind w:left="709" w:right="-993" w:hanging="1418"/>
        <w:rPr>
          <w:rFonts w:ascii="Book Antiqua" w:eastAsia="Book Antiqua" w:hAnsi="Book Antiqua"/>
          <w:b/>
          <w:color w:val="000000"/>
          <w:sz w:val="18"/>
          <w:szCs w:val="18"/>
        </w:rPr>
      </w:pPr>
      <w:r w:rsidRPr="002F5623">
        <w:rPr>
          <w:rFonts w:ascii="Book Antiqua" w:eastAsia="Book Antiqua" w:hAnsi="Book Antiqua"/>
          <w:b/>
          <w:color w:val="000000"/>
          <w:sz w:val="18"/>
          <w:szCs w:val="18"/>
          <w:u w:val="single"/>
        </w:rPr>
        <w:t xml:space="preserve">OBSERVAÇÃO: </w:t>
      </w:r>
      <w:r w:rsidRPr="002F5623">
        <w:rPr>
          <w:rFonts w:ascii="Book Antiqua" w:eastAsia="Book Antiqua" w:hAnsi="Book Antiqua"/>
          <w:b/>
          <w:color w:val="000000"/>
          <w:sz w:val="18"/>
          <w:szCs w:val="18"/>
        </w:rPr>
        <w:t>As licitantes que ofertarem proposta para os itens os quais a Prefeitura irá fazer a retirada do material (itens 5, 7, 12, 15 e 19) deverão estar localizadas em um raio de distância máximo de 20 km do centro de Gaspar, conforme estabelecido no ANEXO I – Termo de Referência.</w:t>
      </w:r>
    </w:p>
    <w:p w:rsidR="006D3E56" w:rsidRDefault="006D3E56" w:rsidP="004E4520">
      <w:pPr>
        <w:widowControl w:val="0"/>
        <w:autoSpaceDE w:val="0"/>
        <w:autoSpaceDN w:val="0"/>
        <w:adjustRightInd w:val="0"/>
        <w:ind w:left="-709"/>
        <w:rPr>
          <w:rFonts w:ascii="Book Antiqua" w:hAnsi="Book Antiqua"/>
          <w:sz w:val="20"/>
          <w:szCs w:val="20"/>
        </w:rPr>
      </w:pPr>
    </w:p>
    <w:tbl>
      <w:tblPr>
        <w:tblW w:w="10206" w:type="dxa"/>
        <w:tblInd w:w="-639" w:type="dxa"/>
        <w:tblCellMar>
          <w:left w:w="70" w:type="dxa"/>
          <w:right w:w="70" w:type="dxa"/>
        </w:tblCellMar>
        <w:tblLook w:val="04A0"/>
      </w:tblPr>
      <w:tblGrid>
        <w:gridCol w:w="640"/>
        <w:gridCol w:w="4747"/>
        <w:gridCol w:w="1417"/>
        <w:gridCol w:w="1843"/>
        <w:gridCol w:w="1559"/>
      </w:tblGrid>
      <w:tr w:rsidR="00722DBF" w:rsidRPr="00722DBF" w:rsidTr="00722DBF">
        <w:trPr>
          <w:trHeight w:val="477"/>
        </w:trPr>
        <w:tc>
          <w:tcPr>
            <w:tcW w:w="640"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Item</w:t>
            </w:r>
          </w:p>
        </w:tc>
        <w:tc>
          <w:tcPr>
            <w:tcW w:w="4747" w:type="dxa"/>
            <w:tcBorders>
              <w:top w:val="single" w:sz="4" w:space="0" w:color="auto"/>
              <w:left w:val="nil"/>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Unid</w:t>
            </w:r>
            <w:proofErr w:type="spellEnd"/>
            <w:r w:rsidRPr="00722DBF">
              <w:rPr>
                <w:rFonts w:ascii="Book Antiqua" w:eastAsia="Times New Roman" w:hAnsi="Book Antiqua" w:cs="Calibri"/>
                <w:b/>
                <w:bCs/>
                <w:color w:val="000000"/>
                <w:sz w:val="18"/>
                <w:szCs w:val="18"/>
                <w:lang w:eastAsia="pt-BR"/>
              </w:rPr>
              <w:t>. Medida / Descrição</w:t>
            </w:r>
          </w:p>
        </w:tc>
        <w:tc>
          <w:tcPr>
            <w:tcW w:w="1417" w:type="dxa"/>
            <w:tcBorders>
              <w:top w:val="single" w:sz="4" w:space="0" w:color="auto"/>
              <w:left w:val="nil"/>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Quantidade</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722DBF" w:rsidRPr="00722DBF" w:rsidRDefault="00722DBF" w:rsidP="00722DBF">
            <w:pPr>
              <w:ind w:right="0"/>
              <w:jc w:val="center"/>
              <w:rPr>
                <w:rFonts w:ascii="Book Antiqua" w:eastAsia="Times New Roman" w:hAnsi="Book Antiqua" w:cs="Calibri"/>
                <w:b/>
                <w:bCs/>
                <w:sz w:val="18"/>
                <w:szCs w:val="18"/>
                <w:lang w:eastAsia="pt-BR"/>
              </w:rPr>
            </w:pPr>
            <w:proofErr w:type="spellStart"/>
            <w:r w:rsidRPr="00722DBF">
              <w:rPr>
                <w:rFonts w:ascii="Book Antiqua" w:eastAsia="Times New Roman" w:hAnsi="Book Antiqua" w:cs="Calibri"/>
                <w:b/>
                <w:bCs/>
                <w:sz w:val="18"/>
                <w:szCs w:val="18"/>
                <w:lang w:eastAsia="pt-BR"/>
              </w:rPr>
              <w:t>Vlr</w:t>
            </w:r>
            <w:proofErr w:type="spellEnd"/>
            <w:r w:rsidRPr="00722DBF">
              <w:rPr>
                <w:rFonts w:ascii="Book Antiqua" w:eastAsia="Times New Roman" w:hAnsi="Book Antiqua" w:cs="Calibri"/>
                <w:b/>
                <w:bCs/>
                <w:sz w:val="18"/>
                <w:szCs w:val="18"/>
                <w:lang w:eastAsia="pt-BR"/>
              </w:rPr>
              <w:t xml:space="preserve"> Unitário Máximo</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rsidR="00722DBF" w:rsidRPr="00722DBF" w:rsidRDefault="00722DBF" w:rsidP="00722DBF">
            <w:pPr>
              <w:ind w:right="0"/>
              <w:jc w:val="center"/>
              <w:rPr>
                <w:rFonts w:ascii="Book Antiqua" w:eastAsia="Times New Roman" w:hAnsi="Book Antiqua" w:cs="Calibri"/>
                <w:b/>
                <w:bCs/>
                <w:sz w:val="18"/>
                <w:szCs w:val="18"/>
                <w:lang w:eastAsia="pt-BR"/>
              </w:rPr>
            </w:pPr>
            <w:proofErr w:type="spellStart"/>
            <w:r w:rsidRPr="00722DBF">
              <w:rPr>
                <w:rFonts w:ascii="Book Antiqua" w:eastAsia="Times New Roman" w:hAnsi="Book Antiqua" w:cs="Calibri"/>
                <w:b/>
                <w:bCs/>
                <w:sz w:val="18"/>
                <w:szCs w:val="18"/>
                <w:lang w:eastAsia="pt-BR"/>
              </w:rPr>
              <w:t>Vlr</w:t>
            </w:r>
            <w:proofErr w:type="spellEnd"/>
            <w:r w:rsidRPr="00722DBF">
              <w:rPr>
                <w:rFonts w:ascii="Book Antiqua" w:eastAsia="Times New Roman" w:hAnsi="Book Antiqua" w:cs="Calibri"/>
                <w:b/>
                <w:bCs/>
                <w:sz w:val="18"/>
                <w:szCs w:val="18"/>
                <w:lang w:eastAsia="pt-BR"/>
              </w:rPr>
              <w:t xml:space="preserve"> Unitário Cotado </w:t>
            </w:r>
          </w:p>
        </w:tc>
      </w:tr>
      <w:tr w:rsidR="00722DBF" w:rsidRPr="00722DBF" w:rsidTr="00722DBF">
        <w:trPr>
          <w:trHeight w:val="555"/>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1</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noProof/>
                <w:color w:val="000000"/>
                <w:sz w:val="18"/>
                <w:szCs w:val="18"/>
                <w:lang w:eastAsia="pt-BR"/>
              </w:rPr>
              <w:drawing>
                <wp:anchor distT="0" distB="0" distL="114300" distR="114300" simplePos="0" relativeHeight="251633152" behindDoc="0" locked="0" layoutInCell="1" allowOverlap="1">
                  <wp:simplePos x="0" y="0"/>
                  <wp:positionH relativeFrom="column">
                    <wp:posOffset>209550</wp:posOffset>
                  </wp:positionH>
                  <wp:positionV relativeFrom="paragraph">
                    <wp:posOffset>295275</wp:posOffset>
                  </wp:positionV>
                  <wp:extent cx="1085850" cy="0"/>
                  <wp:effectExtent l="0" t="635" r="0" b="635"/>
                  <wp:wrapNone/>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304800" cy="0"/>
                          </a:xfrm>
                          <a:prstGeom prst="rect">
                            <a:avLst/>
                          </a:prstGeom>
                          <a:noFill/>
                          <a:ln cap="flat">
                            <a:noFill/>
                          </a:ln>
                        </pic:spPr>
                      </pic:pic>
                    </a:graphicData>
                  </a:graphic>
                </wp:anchor>
              </w:drawing>
            </w: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Brita nº 01</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1.720</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R$ 65,63</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593"/>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2</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noProof/>
                <w:color w:val="000000"/>
                <w:sz w:val="18"/>
                <w:szCs w:val="18"/>
                <w:lang w:eastAsia="pt-BR"/>
              </w:rPr>
              <w:drawing>
                <wp:anchor distT="0" distB="0" distL="114300" distR="114300" simplePos="0" relativeHeight="251634176" behindDoc="0" locked="0" layoutInCell="1" allowOverlap="1">
                  <wp:simplePos x="0" y="0"/>
                  <wp:positionH relativeFrom="column">
                    <wp:posOffset>171450</wp:posOffset>
                  </wp:positionH>
                  <wp:positionV relativeFrom="paragraph">
                    <wp:posOffset>104775</wp:posOffset>
                  </wp:positionV>
                  <wp:extent cx="1190625" cy="0"/>
                  <wp:effectExtent l="0" t="635" r="635" b="635"/>
                  <wp:wrapNone/>
                  <wp:docPr id="3"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3" cstate="print"/>
                          <a:stretch>
                            <a:fillRect/>
                          </a:stretch>
                        </pic:blipFill>
                        <pic:spPr>
                          <a:xfrm>
                            <a:off x="0" y="0"/>
                            <a:ext cx="342900" cy="0"/>
                          </a:xfrm>
                          <a:prstGeom prst="rect">
                            <a:avLst/>
                          </a:prstGeom>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35200" behindDoc="0" locked="0" layoutInCell="1" allowOverlap="1">
                  <wp:simplePos x="0" y="0"/>
                  <wp:positionH relativeFrom="column">
                    <wp:posOffset>381000</wp:posOffset>
                  </wp:positionH>
                  <wp:positionV relativeFrom="paragraph">
                    <wp:posOffset>676275</wp:posOffset>
                  </wp:positionV>
                  <wp:extent cx="942975" cy="0"/>
                  <wp:effectExtent l="0" t="635" r="0" b="635"/>
                  <wp:wrapNone/>
                  <wp:docPr id="4"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cstate="print"/>
                          <a:stretch>
                            <a:fillRect/>
                          </a:stretch>
                        </pic:blipFill>
                        <pic:spPr>
                          <a:xfrm>
                            <a:off x="0" y="0"/>
                            <a:ext cx="133350" cy="0"/>
                          </a:xfrm>
                          <a:prstGeom prst="rect">
                            <a:avLst/>
                          </a:prstGeom>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36224" behindDoc="0" locked="0" layoutInCell="1" allowOverlap="1">
                  <wp:simplePos x="0" y="0"/>
                  <wp:positionH relativeFrom="column">
                    <wp:posOffset>200025</wp:posOffset>
                  </wp:positionH>
                  <wp:positionV relativeFrom="paragraph">
                    <wp:posOffset>676275</wp:posOffset>
                  </wp:positionV>
                  <wp:extent cx="1038225" cy="0"/>
                  <wp:effectExtent l="635" t="635" r="0" b="635"/>
                  <wp:wrapNone/>
                  <wp:docPr id="5"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314325" cy="0"/>
                          </a:xfrm>
                          <a:prstGeom prst="rect">
                            <a:avLst/>
                          </a:prstGeom>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37248" behindDoc="0" locked="0" layoutInCell="1" allowOverlap="1">
                  <wp:simplePos x="0" y="0"/>
                  <wp:positionH relativeFrom="column">
                    <wp:posOffset>371475</wp:posOffset>
                  </wp:positionH>
                  <wp:positionV relativeFrom="paragraph">
                    <wp:posOffset>676275</wp:posOffset>
                  </wp:positionV>
                  <wp:extent cx="733425" cy="0"/>
                  <wp:effectExtent l="635" t="635" r="0" b="635"/>
                  <wp:wrapNone/>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1428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38272"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39296" behindDoc="0" locked="0" layoutInCell="1" allowOverlap="1">
                  <wp:simplePos x="0" y="0"/>
                  <wp:positionH relativeFrom="column">
                    <wp:posOffset>133350</wp:posOffset>
                  </wp:positionH>
                  <wp:positionV relativeFrom="paragraph">
                    <wp:posOffset>676275</wp:posOffset>
                  </wp:positionV>
                  <wp:extent cx="1085850" cy="0"/>
                  <wp:effectExtent l="0" t="635" r="0" b="635"/>
                  <wp:wrapNone/>
                  <wp:docPr id="8"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8" cstate="print"/>
                          <a:srcRect/>
                          <a:stretch>
                            <a:fillRect/>
                          </a:stretch>
                        </pic:blipFill>
                        <pic:spPr bwMode="auto">
                          <a:xfrm>
                            <a:off x="0" y="0"/>
                            <a:ext cx="3810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0320" behindDoc="0" locked="0" layoutInCell="1" allowOverlap="1">
                  <wp:simplePos x="0" y="0"/>
                  <wp:positionH relativeFrom="column">
                    <wp:posOffset>419100</wp:posOffset>
                  </wp:positionH>
                  <wp:positionV relativeFrom="paragraph">
                    <wp:posOffset>676275</wp:posOffset>
                  </wp:positionV>
                  <wp:extent cx="866775" cy="0"/>
                  <wp:effectExtent l="0" t="635" r="0" b="635"/>
                  <wp:wrapNone/>
                  <wp:docPr id="9"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952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1344"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10"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2368" behindDoc="0" locked="0" layoutInCell="1" allowOverlap="1">
                  <wp:simplePos x="0" y="0"/>
                  <wp:positionH relativeFrom="column">
                    <wp:posOffset>133350</wp:posOffset>
                  </wp:positionH>
                  <wp:positionV relativeFrom="paragraph">
                    <wp:posOffset>676275</wp:posOffset>
                  </wp:positionV>
                  <wp:extent cx="1085850" cy="0"/>
                  <wp:effectExtent l="0" t="635" r="0" b="635"/>
                  <wp:wrapNone/>
                  <wp:docPr id="11"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8" cstate="print"/>
                          <a:srcRect/>
                          <a:stretch>
                            <a:fillRect/>
                          </a:stretch>
                        </pic:blipFill>
                        <pic:spPr bwMode="auto">
                          <a:xfrm>
                            <a:off x="0" y="0"/>
                            <a:ext cx="3810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3392" behindDoc="0" locked="0" layoutInCell="1" allowOverlap="1">
                  <wp:simplePos x="0" y="0"/>
                  <wp:positionH relativeFrom="column">
                    <wp:posOffset>419100</wp:posOffset>
                  </wp:positionH>
                  <wp:positionV relativeFrom="paragraph">
                    <wp:posOffset>676275</wp:posOffset>
                  </wp:positionV>
                  <wp:extent cx="866775" cy="0"/>
                  <wp:effectExtent l="0" t="635" r="0" b="635"/>
                  <wp:wrapNone/>
                  <wp:docPr id="12"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952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4416" behindDoc="0" locked="0" layoutInCell="1" allowOverlap="1">
                  <wp:simplePos x="0" y="0"/>
                  <wp:positionH relativeFrom="column">
                    <wp:posOffset>85725</wp:posOffset>
                  </wp:positionH>
                  <wp:positionV relativeFrom="paragraph">
                    <wp:posOffset>676275</wp:posOffset>
                  </wp:positionV>
                  <wp:extent cx="1285875" cy="0"/>
                  <wp:effectExtent l="0" t="635" r="0" b="635"/>
                  <wp:wrapNone/>
                  <wp:docPr id="13"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7" cstate="print"/>
                          <a:srcRect/>
                          <a:stretch>
                            <a:fillRect/>
                          </a:stretch>
                        </pic:blipFill>
                        <pic:spPr bwMode="auto">
                          <a:xfrm>
                            <a:off x="0" y="0"/>
                            <a:ext cx="4286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5440" behindDoc="0" locked="0" layoutInCell="1" allowOverlap="1">
                  <wp:simplePos x="0" y="0"/>
                  <wp:positionH relativeFrom="column">
                    <wp:posOffset>114300</wp:posOffset>
                  </wp:positionH>
                  <wp:positionV relativeFrom="paragraph">
                    <wp:posOffset>676275</wp:posOffset>
                  </wp:positionV>
                  <wp:extent cx="1085850" cy="0"/>
                  <wp:effectExtent l="0" t="635" r="0" b="635"/>
                  <wp:wrapNone/>
                  <wp:docPr id="14"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8" cstate="print"/>
                          <a:srcRect/>
                          <a:stretch>
                            <a:fillRect/>
                          </a:stretch>
                        </pic:blipFill>
                        <pic:spPr bwMode="auto">
                          <a:xfrm>
                            <a:off x="0" y="0"/>
                            <a:ext cx="4000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6464" behindDoc="0" locked="0" layoutInCell="1" allowOverlap="1">
                  <wp:simplePos x="0" y="0"/>
                  <wp:positionH relativeFrom="column">
                    <wp:posOffset>400050</wp:posOffset>
                  </wp:positionH>
                  <wp:positionV relativeFrom="paragraph">
                    <wp:posOffset>676275</wp:posOffset>
                  </wp:positionV>
                  <wp:extent cx="866775" cy="0"/>
                  <wp:effectExtent l="0" t="635" r="0" b="635"/>
                  <wp:wrapNone/>
                  <wp:docPr id="15"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1143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7488"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16"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8512" behindDoc="0" locked="0" layoutInCell="1" allowOverlap="1">
                  <wp:simplePos x="0" y="0"/>
                  <wp:positionH relativeFrom="column">
                    <wp:posOffset>133350</wp:posOffset>
                  </wp:positionH>
                  <wp:positionV relativeFrom="paragraph">
                    <wp:posOffset>676275</wp:posOffset>
                  </wp:positionV>
                  <wp:extent cx="1085850" cy="0"/>
                  <wp:effectExtent l="0" t="635" r="0" b="635"/>
                  <wp:wrapNone/>
                  <wp:docPr id="17"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8" cstate="print"/>
                          <a:srcRect/>
                          <a:stretch>
                            <a:fillRect/>
                          </a:stretch>
                        </pic:blipFill>
                        <pic:spPr bwMode="auto">
                          <a:xfrm>
                            <a:off x="0" y="0"/>
                            <a:ext cx="3810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49536" behindDoc="0" locked="0" layoutInCell="1" allowOverlap="1">
                  <wp:simplePos x="0" y="0"/>
                  <wp:positionH relativeFrom="column">
                    <wp:posOffset>419100</wp:posOffset>
                  </wp:positionH>
                  <wp:positionV relativeFrom="paragraph">
                    <wp:posOffset>676275</wp:posOffset>
                  </wp:positionV>
                  <wp:extent cx="866775" cy="0"/>
                  <wp:effectExtent l="0" t="635" r="0" b="635"/>
                  <wp:wrapNone/>
                  <wp:docPr id="18"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952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0560" behindDoc="0" locked="0" layoutInCell="1" allowOverlap="1">
                  <wp:simplePos x="0" y="0"/>
                  <wp:positionH relativeFrom="column">
                    <wp:posOffset>85725</wp:posOffset>
                  </wp:positionH>
                  <wp:positionV relativeFrom="paragraph">
                    <wp:posOffset>676275</wp:posOffset>
                  </wp:positionV>
                  <wp:extent cx="1285875" cy="0"/>
                  <wp:effectExtent l="0" t="635" r="0" b="635"/>
                  <wp:wrapNone/>
                  <wp:docPr id="19"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7" cstate="print"/>
                          <a:srcRect/>
                          <a:stretch>
                            <a:fillRect/>
                          </a:stretch>
                        </pic:blipFill>
                        <pic:spPr bwMode="auto">
                          <a:xfrm>
                            <a:off x="0" y="0"/>
                            <a:ext cx="4286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1584" behindDoc="0" locked="0" layoutInCell="1" allowOverlap="1">
                  <wp:simplePos x="0" y="0"/>
                  <wp:positionH relativeFrom="column">
                    <wp:posOffset>114300</wp:posOffset>
                  </wp:positionH>
                  <wp:positionV relativeFrom="paragraph">
                    <wp:posOffset>676275</wp:posOffset>
                  </wp:positionV>
                  <wp:extent cx="1085850" cy="0"/>
                  <wp:effectExtent l="0" t="635" r="0" b="635"/>
                  <wp:wrapNone/>
                  <wp:docPr id="20"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8" cstate="print"/>
                          <a:srcRect/>
                          <a:stretch>
                            <a:fillRect/>
                          </a:stretch>
                        </pic:blipFill>
                        <pic:spPr bwMode="auto">
                          <a:xfrm>
                            <a:off x="0" y="0"/>
                            <a:ext cx="4000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2608" behindDoc="0" locked="0" layoutInCell="1" allowOverlap="1">
                  <wp:simplePos x="0" y="0"/>
                  <wp:positionH relativeFrom="column">
                    <wp:posOffset>400050</wp:posOffset>
                  </wp:positionH>
                  <wp:positionV relativeFrom="paragraph">
                    <wp:posOffset>676275</wp:posOffset>
                  </wp:positionV>
                  <wp:extent cx="866775" cy="0"/>
                  <wp:effectExtent l="0" t="635" r="0" b="635"/>
                  <wp:wrapNone/>
                  <wp:docPr id="21"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1143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3632"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22"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4656" behindDoc="0" locked="0" layoutInCell="1" allowOverlap="1">
                  <wp:simplePos x="0" y="0"/>
                  <wp:positionH relativeFrom="column">
                    <wp:posOffset>123825</wp:posOffset>
                  </wp:positionH>
                  <wp:positionV relativeFrom="paragraph">
                    <wp:posOffset>676275</wp:posOffset>
                  </wp:positionV>
                  <wp:extent cx="1085850" cy="0"/>
                  <wp:effectExtent l="0" t="635" r="635" b="635"/>
                  <wp:wrapNone/>
                  <wp:docPr id="23"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8" cstate="print"/>
                          <a:srcRect/>
                          <a:stretch>
                            <a:fillRect/>
                          </a:stretch>
                        </pic:blipFill>
                        <pic:spPr bwMode="auto">
                          <a:xfrm>
                            <a:off x="0" y="0"/>
                            <a:ext cx="3905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5680" behindDoc="0" locked="0" layoutInCell="1" allowOverlap="1">
                  <wp:simplePos x="0" y="0"/>
                  <wp:positionH relativeFrom="column">
                    <wp:posOffset>400050</wp:posOffset>
                  </wp:positionH>
                  <wp:positionV relativeFrom="paragraph">
                    <wp:posOffset>676275</wp:posOffset>
                  </wp:positionV>
                  <wp:extent cx="866775" cy="0"/>
                  <wp:effectExtent l="0" t="635" r="0" b="635"/>
                  <wp:wrapNone/>
                  <wp:docPr id="24"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1143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6704"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25"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7728" behindDoc="0" locked="0" layoutInCell="1" allowOverlap="1">
                  <wp:simplePos x="0" y="0"/>
                  <wp:positionH relativeFrom="column">
                    <wp:posOffset>133350</wp:posOffset>
                  </wp:positionH>
                  <wp:positionV relativeFrom="paragraph">
                    <wp:posOffset>676275</wp:posOffset>
                  </wp:positionV>
                  <wp:extent cx="1085850" cy="0"/>
                  <wp:effectExtent l="0" t="635" r="0" b="635"/>
                  <wp:wrapNone/>
                  <wp:docPr id="26"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8" cstate="print"/>
                          <a:srcRect/>
                          <a:stretch>
                            <a:fillRect/>
                          </a:stretch>
                        </pic:blipFill>
                        <pic:spPr bwMode="auto">
                          <a:xfrm>
                            <a:off x="0" y="0"/>
                            <a:ext cx="3810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8752" behindDoc="0" locked="0" layoutInCell="1" allowOverlap="1">
                  <wp:simplePos x="0" y="0"/>
                  <wp:positionH relativeFrom="column">
                    <wp:posOffset>419100</wp:posOffset>
                  </wp:positionH>
                  <wp:positionV relativeFrom="paragraph">
                    <wp:posOffset>676275</wp:posOffset>
                  </wp:positionV>
                  <wp:extent cx="866775" cy="0"/>
                  <wp:effectExtent l="0" t="635" r="0" b="635"/>
                  <wp:wrapNone/>
                  <wp:docPr id="27"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952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59776" behindDoc="0" locked="0" layoutInCell="1" allowOverlap="1">
                  <wp:simplePos x="0" y="0"/>
                  <wp:positionH relativeFrom="column">
                    <wp:posOffset>85725</wp:posOffset>
                  </wp:positionH>
                  <wp:positionV relativeFrom="paragraph">
                    <wp:posOffset>676275</wp:posOffset>
                  </wp:positionV>
                  <wp:extent cx="1285875" cy="0"/>
                  <wp:effectExtent l="0" t="635" r="0" b="635"/>
                  <wp:wrapNone/>
                  <wp:docPr id="28"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7" cstate="print"/>
                          <a:srcRect/>
                          <a:stretch>
                            <a:fillRect/>
                          </a:stretch>
                        </pic:blipFill>
                        <pic:spPr bwMode="auto">
                          <a:xfrm>
                            <a:off x="0" y="0"/>
                            <a:ext cx="4286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0800" behindDoc="0" locked="0" layoutInCell="1" allowOverlap="1">
                  <wp:simplePos x="0" y="0"/>
                  <wp:positionH relativeFrom="column">
                    <wp:posOffset>114300</wp:posOffset>
                  </wp:positionH>
                  <wp:positionV relativeFrom="paragraph">
                    <wp:posOffset>676275</wp:posOffset>
                  </wp:positionV>
                  <wp:extent cx="1085850" cy="0"/>
                  <wp:effectExtent l="0" t="635" r="0" b="635"/>
                  <wp:wrapNone/>
                  <wp:docPr id="29"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8" cstate="print"/>
                          <a:srcRect/>
                          <a:stretch>
                            <a:fillRect/>
                          </a:stretch>
                        </pic:blipFill>
                        <pic:spPr bwMode="auto">
                          <a:xfrm>
                            <a:off x="0" y="0"/>
                            <a:ext cx="4000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1824" behindDoc="0" locked="0" layoutInCell="1" allowOverlap="1">
                  <wp:simplePos x="0" y="0"/>
                  <wp:positionH relativeFrom="column">
                    <wp:posOffset>400050</wp:posOffset>
                  </wp:positionH>
                  <wp:positionV relativeFrom="paragraph">
                    <wp:posOffset>676275</wp:posOffset>
                  </wp:positionV>
                  <wp:extent cx="866775" cy="0"/>
                  <wp:effectExtent l="0" t="635" r="0" b="635"/>
                  <wp:wrapNone/>
                  <wp:docPr id="30"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1143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2848" behindDoc="0" locked="0" layoutInCell="1" allowOverlap="1">
                  <wp:simplePos x="0" y="0"/>
                  <wp:positionH relativeFrom="column">
                    <wp:posOffset>104775</wp:posOffset>
                  </wp:positionH>
                  <wp:positionV relativeFrom="paragraph">
                    <wp:posOffset>676275</wp:posOffset>
                  </wp:positionV>
                  <wp:extent cx="1266825" cy="0"/>
                  <wp:effectExtent l="635" t="635" r="0" b="635"/>
                  <wp:wrapNone/>
                  <wp:docPr id="31"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7" cstate="print"/>
                          <a:srcRect/>
                          <a:stretch>
                            <a:fillRect/>
                          </a:stretch>
                        </pic:blipFill>
                        <pic:spPr bwMode="auto">
                          <a:xfrm>
                            <a:off x="0" y="0"/>
                            <a:ext cx="4095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3872" behindDoc="0" locked="0" layoutInCell="1" allowOverlap="1">
                  <wp:simplePos x="0" y="0"/>
                  <wp:positionH relativeFrom="column">
                    <wp:posOffset>123825</wp:posOffset>
                  </wp:positionH>
                  <wp:positionV relativeFrom="paragraph">
                    <wp:posOffset>676275</wp:posOffset>
                  </wp:positionV>
                  <wp:extent cx="1085850" cy="0"/>
                  <wp:effectExtent l="0" t="635" r="635" b="635"/>
                  <wp:wrapNone/>
                  <wp:docPr id="32"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8" cstate="print"/>
                          <a:srcRect/>
                          <a:stretch>
                            <a:fillRect/>
                          </a:stretch>
                        </pic:blipFill>
                        <pic:spPr bwMode="auto">
                          <a:xfrm>
                            <a:off x="0" y="0"/>
                            <a:ext cx="3905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4896" behindDoc="0" locked="0" layoutInCell="1" allowOverlap="1">
                  <wp:simplePos x="0" y="0"/>
                  <wp:positionH relativeFrom="column">
                    <wp:posOffset>400050</wp:posOffset>
                  </wp:positionH>
                  <wp:positionV relativeFrom="paragraph">
                    <wp:posOffset>676275</wp:posOffset>
                  </wp:positionV>
                  <wp:extent cx="866775" cy="0"/>
                  <wp:effectExtent l="0" t="635" r="0" b="635"/>
                  <wp:wrapNone/>
                  <wp:docPr id="33"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1143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5920" behindDoc="0" locked="0" layoutInCell="1" allowOverlap="1">
                  <wp:simplePos x="0" y="0"/>
                  <wp:positionH relativeFrom="column">
                    <wp:posOffset>47625</wp:posOffset>
                  </wp:positionH>
                  <wp:positionV relativeFrom="paragraph">
                    <wp:posOffset>676275</wp:posOffset>
                  </wp:positionV>
                  <wp:extent cx="1323975" cy="0"/>
                  <wp:effectExtent l="0" t="635" r="0" b="635"/>
                  <wp:wrapNone/>
                  <wp:docPr id="34"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7" cstate="print"/>
                          <a:srcRect/>
                          <a:stretch>
                            <a:fillRect/>
                          </a:stretch>
                        </pic:blipFill>
                        <pic:spPr bwMode="auto">
                          <a:xfrm>
                            <a:off x="0" y="0"/>
                            <a:ext cx="4667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6944" behindDoc="0" locked="0" layoutInCell="1" allowOverlap="1">
                  <wp:simplePos x="0" y="0"/>
                  <wp:positionH relativeFrom="column">
                    <wp:posOffset>66675</wp:posOffset>
                  </wp:positionH>
                  <wp:positionV relativeFrom="paragraph">
                    <wp:posOffset>676275</wp:posOffset>
                  </wp:positionV>
                  <wp:extent cx="1085850" cy="0"/>
                  <wp:effectExtent l="0" t="635" r="635" b="635"/>
                  <wp:wrapNone/>
                  <wp:docPr id="35"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8" cstate="print"/>
                          <a:srcRect/>
                          <a:stretch>
                            <a:fillRect/>
                          </a:stretch>
                        </pic:blipFill>
                        <pic:spPr bwMode="auto">
                          <a:xfrm>
                            <a:off x="0" y="0"/>
                            <a:ext cx="44767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7968" behindDoc="0" locked="0" layoutInCell="1" allowOverlap="1">
                  <wp:simplePos x="0" y="0"/>
                  <wp:positionH relativeFrom="column">
                    <wp:posOffset>342900</wp:posOffset>
                  </wp:positionH>
                  <wp:positionV relativeFrom="paragraph">
                    <wp:posOffset>676275</wp:posOffset>
                  </wp:positionV>
                  <wp:extent cx="866775" cy="0"/>
                  <wp:effectExtent l="0" t="635" r="0" b="635"/>
                  <wp:wrapNone/>
                  <wp:docPr id="36"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17145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68992" behindDoc="0" locked="0" layoutInCell="1" allowOverlap="1">
                  <wp:simplePos x="0" y="0"/>
                  <wp:positionH relativeFrom="column">
                    <wp:posOffset>276225</wp:posOffset>
                  </wp:positionH>
                  <wp:positionV relativeFrom="paragraph">
                    <wp:posOffset>676275</wp:posOffset>
                  </wp:positionV>
                  <wp:extent cx="1095375" cy="0"/>
                  <wp:effectExtent l="0" t="635" r="0" b="635"/>
                  <wp:wrapNone/>
                  <wp:docPr id="38"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0" cstate="print"/>
                          <a:srcRect/>
                          <a:stretch>
                            <a:fillRect/>
                          </a:stretch>
                        </pic:blipFill>
                        <pic:spPr bwMode="auto">
                          <a:xfrm>
                            <a:off x="0" y="0"/>
                            <a:ext cx="234439"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0016" behindDoc="0" locked="0" layoutInCell="1" allowOverlap="1">
                  <wp:simplePos x="0" y="0"/>
                  <wp:positionH relativeFrom="column">
                    <wp:posOffset>419100</wp:posOffset>
                  </wp:positionH>
                  <wp:positionV relativeFrom="paragraph">
                    <wp:posOffset>676275</wp:posOffset>
                  </wp:positionV>
                  <wp:extent cx="914400" cy="0"/>
                  <wp:effectExtent l="0" t="635" r="0" b="635"/>
                  <wp:wrapNone/>
                  <wp:docPr id="39"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1" cstate="print"/>
                          <a:srcRect/>
                          <a:stretch>
                            <a:fillRect/>
                          </a:stretch>
                        </pic:blipFill>
                        <pic:spPr bwMode="auto">
                          <a:xfrm>
                            <a:off x="0" y="0"/>
                            <a:ext cx="95024"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1040" behindDoc="0" locked="0" layoutInCell="1" allowOverlap="1">
                  <wp:simplePos x="0" y="0"/>
                  <wp:positionH relativeFrom="column">
                    <wp:posOffset>323850</wp:posOffset>
                  </wp:positionH>
                  <wp:positionV relativeFrom="paragraph">
                    <wp:posOffset>676275</wp:posOffset>
                  </wp:positionV>
                  <wp:extent cx="1047750" cy="0"/>
                  <wp:effectExtent l="0" t="635" r="0" b="635"/>
                  <wp:wrapNone/>
                  <wp:docPr id="42"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2" cstate="print"/>
                          <a:srcRect/>
                          <a:stretch>
                            <a:fillRect/>
                          </a:stretch>
                        </pic:blipFill>
                        <pic:spPr bwMode="auto">
                          <a:xfrm>
                            <a:off x="0" y="0"/>
                            <a:ext cx="190500"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2064" behindDoc="0" locked="0" layoutInCell="1" allowOverlap="1">
                  <wp:simplePos x="0" y="0"/>
                  <wp:positionH relativeFrom="column">
                    <wp:posOffset>390525</wp:posOffset>
                  </wp:positionH>
                  <wp:positionV relativeFrom="paragraph">
                    <wp:posOffset>676275</wp:posOffset>
                  </wp:positionV>
                  <wp:extent cx="904875" cy="0"/>
                  <wp:effectExtent l="0" t="635" r="0" b="635"/>
                  <wp:wrapNone/>
                  <wp:docPr id="43"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3" cstate="print"/>
                          <a:srcRect/>
                          <a:stretch>
                            <a:fillRect/>
                          </a:stretch>
                        </pic:blipFill>
                        <pic:spPr bwMode="auto">
                          <a:xfrm>
                            <a:off x="0" y="0"/>
                            <a:ext cx="123825" cy="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3088" behindDoc="0" locked="0" layoutInCell="1" allowOverlap="1">
                  <wp:simplePos x="0" y="0"/>
                  <wp:positionH relativeFrom="column">
                    <wp:posOffset>561975</wp:posOffset>
                  </wp:positionH>
                  <wp:positionV relativeFrom="paragraph">
                    <wp:posOffset>676275</wp:posOffset>
                  </wp:positionV>
                  <wp:extent cx="542925" cy="0"/>
                  <wp:effectExtent l="635" t="635" r="0" b="635"/>
                  <wp:wrapNone/>
                  <wp:docPr id="44"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4" cstate="print"/>
                          <a:srcRect/>
                          <a:stretch>
                            <a:fillRect/>
                          </a:stretch>
                        </pic:blipFill>
                        <pic:spPr bwMode="auto">
                          <a:xfrm>
                            <a:off x="0" y="0"/>
                            <a:ext cx="0" cy="397"/>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4112" behindDoc="0" locked="0" layoutInCell="1" allowOverlap="1">
                  <wp:simplePos x="0" y="0"/>
                  <wp:positionH relativeFrom="column">
                    <wp:posOffset>28575</wp:posOffset>
                  </wp:positionH>
                  <wp:positionV relativeFrom="paragraph">
                    <wp:posOffset>676275</wp:posOffset>
                  </wp:positionV>
                  <wp:extent cx="1343025" cy="0"/>
                  <wp:effectExtent l="635" t="635" r="0" b="635"/>
                  <wp:wrapNone/>
                  <wp:docPr id="49"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25"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a:stretch>
                            <a:fillRect/>
                          </a:stretch>
                        </pic:blipFill>
                        <pic:spPr bwMode="auto">
                          <a:xfrm>
                            <a:off x="0" y="0"/>
                            <a:ext cx="485774" cy="0"/>
                          </a:xfrm>
                          <a:prstGeom prst="rect">
                            <a:avLst/>
                          </a:prstGeom>
                          <a:noFill/>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5136" behindDoc="0" locked="0" layoutInCell="1" allowOverlap="1">
                  <wp:simplePos x="0" y="0"/>
                  <wp:positionH relativeFrom="column">
                    <wp:posOffset>0</wp:posOffset>
                  </wp:positionH>
                  <wp:positionV relativeFrom="paragraph">
                    <wp:posOffset>676275</wp:posOffset>
                  </wp:positionV>
                  <wp:extent cx="1371600" cy="0"/>
                  <wp:effectExtent l="0" t="635" r="0" b="635"/>
                  <wp:wrapNone/>
                  <wp:docPr id="50"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26"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a:stretch>
                            <a:fillRect/>
                          </a:stretch>
                        </pic:blipFill>
                        <pic:spPr bwMode="auto">
                          <a:xfrm>
                            <a:off x="0" y="0"/>
                            <a:ext cx="514349" cy="0"/>
                          </a:xfrm>
                          <a:prstGeom prst="rect">
                            <a:avLst/>
                          </a:prstGeom>
                          <a:noFill/>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6160" behindDoc="0" locked="0" layoutInCell="1" allowOverlap="1">
                  <wp:simplePos x="0" y="0"/>
                  <wp:positionH relativeFrom="column">
                    <wp:posOffset>257175</wp:posOffset>
                  </wp:positionH>
                  <wp:positionV relativeFrom="paragraph">
                    <wp:posOffset>752475</wp:posOffset>
                  </wp:positionV>
                  <wp:extent cx="361950" cy="19050"/>
                  <wp:effectExtent l="0" t="0" r="635" b="635"/>
                  <wp:wrapNone/>
                  <wp:docPr id="37"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7" cstate="print"/>
                          <a:srcRect/>
                          <a:stretch>
                            <a:fillRect/>
                          </a:stretch>
                        </pic:blipFill>
                        <pic:spPr bwMode="auto">
                          <a:xfrm>
                            <a:off x="0" y="0"/>
                            <a:ext cx="342900" cy="2828"/>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7184" behindDoc="0" locked="0" layoutInCell="1" allowOverlap="1">
                  <wp:simplePos x="0" y="0"/>
                  <wp:positionH relativeFrom="column">
                    <wp:posOffset>428625</wp:posOffset>
                  </wp:positionH>
                  <wp:positionV relativeFrom="paragraph">
                    <wp:posOffset>752475</wp:posOffset>
                  </wp:positionV>
                  <wp:extent cx="190500" cy="19050"/>
                  <wp:effectExtent l="0" t="0" r="635" b="635"/>
                  <wp:wrapNone/>
                  <wp:docPr id="40"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7" cstate="print"/>
                          <a:srcRect/>
                          <a:stretch>
                            <a:fillRect/>
                          </a:stretch>
                        </pic:blipFill>
                        <pic:spPr bwMode="auto">
                          <a:xfrm>
                            <a:off x="0" y="0"/>
                            <a:ext cx="171450" cy="3530"/>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8208" behindDoc="0" locked="0" layoutInCell="1" allowOverlap="1">
                  <wp:simplePos x="0" y="0"/>
                  <wp:positionH relativeFrom="column">
                    <wp:posOffset>390525</wp:posOffset>
                  </wp:positionH>
                  <wp:positionV relativeFrom="paragraph">
                    <wp:posOffset>752475</wp:posOffset>
                  </wp:positionV>
                  <wp:extent cx="228600" cy="19050"/>
                  <wp:effectExtent l="0" t="0" r="635" b="635"/>
                  <wp:wrapNone/>
                  <wp:docPr id="41"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8" cstate="print"/>
                          <a:srcRect/>
                          <a:stretch>
                            <a:fillRect/>
                          </a:stretch>
                        </pic:blipFill>
                        <pic:spPr bwMode="auto">
                          <a:xfrm>
                            <a:off x="0" y="0"/>
                            <a:ext cx="209550" cy="1161"/>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79232" behindDoc="0" locked="0" layoutInCell="1" allowOverlap="1">
                  <wp:simplePos x="0" y="0"/>
                  <wp:positionH relativeFrom="column">
                    <wp:posOffset>123825</wp:posOffset>
                  </wp:positionH>
                  <wp:positionV relativeFrom="paragraph">
                    <wp:posOffset>752475</wp:posOffset>
                  </wp:positionV>
                  <wp:extent cx="495300" cy="19050"/>
                  <wp:effectExtent l="0" t="0" r="635" b="635"/>
                  <wp:wrapNone/>
                  <wp:docPr id="45"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9" cstate="print"/>
                          <a:stretch>
                            <a:fillRect/>
                          </a:stretch>
                        </pic:blipFill>
                        <pic:spPr>
                          <a:xfrm>
                            <a:off x="0" y="0"/>
                            <a:ext cx="485775" cy="2463"/>
                          </a:xfrm>
                          <a:prstGeom prst="rect">
                            <a:avLst/>
                          </a:prstGeom>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80256" behindDoc="0" locked="0" layoutInCell="1" allowOverlap="1">
                  <wp:simplePos x="0" y="0"/>
                  <wp:positionH relativeFrom="column">
                    <wp:posOffset>390525</wp:posOffset>
                  </wp:positionH>
                  <wp:positionV relativeFrom="paragraph">
                    <wp:posOffset>752475</wp:posOffset>
                  </wp:positionV>
                  <wp:extent cx="228600" cy="19050"/>
                  <wp:effectExtent l="0" t="0" r="635" b="635"/>
                  <wp:wrapNone/>
                  <wp:docPr id="46"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30" cstate="print"/>
                          <a:srcRect/>
                          <a:stretch>
                            <a:fillRect/>
                          </a:stretch>
                        </pic:blipFill>
                        <pic:spPr bwMode="auto">
                          <a:xfrm>
                            <a:off x="0" y="0"/>
                            <a:ext cx="209550" cy="3175"/>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81280" behindDoc="0" locked="0" layoutInCell="1" allowOverlap="1">
                  <wp:simplePos x="0" y="0"/>
                  <wp:positionH relativeFrom="column">
                    <wp:posOffset>314325</wp:posOffset>
                  </wp:positionH>
                  <wp:positionV relativeFrom="paragraph">
                    <wp:posOffset>752475</wp:posOffset>
                  </wp:positionV>
                  <wp:extent cx="304800" cy="19050"/>
                  <wp:effectExtent l="0" t="0" r="635" b="635"/>
                  <wp:wrapNone/>
                  <wp:docPr id="47"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31" cstate="print"/>
                          <a:srcRect/>
                          <a:stretch>
                            <a:fillRect/>
                          </a:stretch>
                        </pic:blipFill>
                        <pic:spPr bwMode="auto">
                          <a:xfrm>
                            <a:off x="0" y="0"/>
                            <a:ext cx="285750" cy="3507"/>
                          </a:xfrm>
                          <a:prstGeom prst="rect">
                            <a:avLst/>
                          </a:prstGeom>
                          <a:noFill/>
                          <a:ln w="9525">
                            <a:noFill/>
                            <a:miter lim="800000"/>
                            <a:headEnd/>
                            <a:tailEnd/>
                          </a:ln>
                        </pic:spPr>
                      </pic:pic>
                    </a:graphicData>
                  </a:graphic>
                </wp:anchor>
              </w:drawing>
            </w:r>
            <w:r w:rsidRPr="00722DBF">
              <w:rPr>
                <w:rFonts w:ascii="Book Antiqua" w:eastAsia="Times New Roman" w:hAnsi="Book Antiqua" w:cs="Calibri"/>
                <w:b/>
                <w:bCs/>
                <w:noProof/>
                <w:color w:val="000000"/>
                <w:sz w:val="18"/>
                <w:szCs w:val="18"/>
                <w:lang w:eastAsia="pt-BR"/>
              </w:rPr>
              <w:drawing>
                <wp:anchor distT="0" distB="0" distL="114300" distR="114300" simplePos="0" relativeHeight="251682304" behindDoc="0" locked="0" layoutInCell="1" allowOverlap="1">
                  <wp:simplePos x="0" y="0"/>
                  <wp:positionH relativeFrom="column">
                    <wp:posOffset>361950</wp:posOffset>
                  </wp:positionH>
                  <wp:positionV relativeFrom="paragraph">
                    <wp:posOffset>752475</wp:posOffset>
                  </wp:positionV>
                  <wp:extent cx="257175" cy="19050"/>
                  <wp:effectExtent l="0" t="0" r="0" b="635"/>
                  <wp:wrapNone/>
                  <wp:docPr id="48"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2" cstate="print"/>
                          <a:srcRect/>
                          <a:stretch>
                            <a:fillRect/>
                          </a:stretch>
                        </pic:blipFill>
                        <pic:spPr bwMode="auto">
                          <a:xfrm>
                            <a:off x="0" y="0"/>
                            <a:ext cx="238125" cy="1450"/>
                          </a:xfrm>
                          <a:prstGeom prst="rect">
                            <a:avLst/>
                          </a:prstGeom>
                          <a:noFill/>
                          <a:ln w="9525">
                            <a:noFill/>
                            <a:miter lim="800000"/>
                            <a:headEnd/>
                            <a:tailEnd/>
                          </a:ln>
                        </pic:spPr>
                      </pic:pic>
                    </a:graphicData>
                  </a:graphic>
                </wp:anchor>
              </w:drawing>
            </w: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Brita nº 02</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950</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R$ 66,30</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631"/>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3</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Brita n° 03</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1.410</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R$ 67,28</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378"/>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4</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Macadame Britado</w:t>
            </w:r>
            <w:r w:rsidRPr="00722DBF">
              <w:rPr>
                <w:rFonts w:ascii="Book Antiqua" w:eastAsia="Times New Roman" w:hAnsi="Book Antiqua" w:cs="Calibri"/>
                <w:color w:val="000000"/>
                <w:sz w:val="18"/>
                <w:szCs w:val="18"/>
                <w:lang w:eastAsia="pt-BR"/>
              </w:rPr>
              <w:t xml:space="preserve"> </w:t>
            </w:r>
            <w:r w:rsidRPr="00722DBF">
              <w:rPr>
                <w:rFonts w:ascii="Book Antiqua" w:eastAsia="Times New Roman" w:hAnsi="Book Antiqua" w:cs="Calibri"/>
                <w:color w:val="000000"/>
                <w:sz w:val="18"/>
                <w:szCs w:val="18"/>
                <w:lang w:eastAsia="pt-BR"/>
              </w:rPr>
              <w:br/>
              <w:t>Composição granulométrica próxima a: 50 % de pedregulho; 20 % de areia grossa; 10% de areia fina e 20% de material fino. Pedra com tamanho de 4,75 mm a 25 mm.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18.965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R$ 42,16</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993"/>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5</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Macadame Britado</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 xml:space="preserve">Composição granulométrica próxima a: 50 % de pedregulho; 20 % de areia grossa; 10 % de areia fina e 20 % de material fino.  Pedra com tamanho de e 4,75 mm a 25 mm. (Material a ser retirado em pedreira, deverá ser carregado nos veículos do município por maquinário e equipamento próprio da contratada. </w:t>
            </w:r>
            <w:r w:rsidRPr="00722DBF">
              <w:rPr>
                <w:rFonts w:ascii="Book Antiqua" w:eastAsia="Times New Roman" w:hAnsi="Book Antiqua" w:cs="Calibri"/>
                <w:b/>
                <w:bCs/>
                <w:color w:val="000000"/>
                <w:sz w:val="18"/>
                <w:szCs w:val="18"/>
                <w:lang w:eastAsia="pt-BR"/>
              </w:rPr>
              <w:t xml:space="preserve">Raio de distância Máximo de </w:t>
            </w:r>
            <w:proofErr w:type="gramStart"/>
            <w:r w:rsidRPr="00722DBF">
              <w:rPr>
                <w:rFonts w:ascii="Book Antiqua" w:eastAsia="Times New Roman" w:hAnsi="Book Antiqua" w:cs="Calibri"/>
                <w:b/>
                <w:bCs/>
                <w:color w:val="000000"/>
                <w:sz w:val="18"/>
                <w:szCs w:val="18"/>
                <w:lang w:eastAsia="pt-BR"/>
              </w:rPr>
              <w:t>20 Km</w:t>
            </w:r>
            <w:proofErr w:type="gramEnd"/>
            <w:r w:rsidRPr="00722DBF">
              <w:rPr>
                <w:rFonts w:ascii="Book Antiqua" w:eastAsia="Times New Roman" w:hAnsi="Book Antiqua" w:cs="Calibri"/>
                <w:b/>
                <w:bCs/>
                <w:color w:val="000000"/>
                <w:sz w:val="18"/>
                <w:szCs w:val="18"/>
                <w:lang w:eastAsia="pt-BR"/>
              </w:rPr>
              <w:t xml:space="preserve"> do Centro de Gaspar)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2.655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R$ 26,98</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431"/>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lastRenderedPageBreak/>
              <w:t>6</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Macadame Britado</w:t>
            </w:r>
            <w:r w:rsidRPr="00722DBF">
              <w:rPr>
                <w:rFonts w:ascii="Book Antiqua" w:eastAsia="Times New Roman" w:hAnsi="Book Antiqua" w:cs="Calibri"/>
                <w:color w:val="000000"/>
                <w:sz w:val="18"/>
                <w:szCs w:val="18"/>
                <w:lang w:eastAsia="pt-BR"/>
              </w:rPr>
              <w:br/>
              <w:t>Composição granulométrica próxima a: 50 % de pedregulho; 20 % de areia grossa; 10 % de areia fina e 20 % de material fino. Pedra com tamanho de</w:t>
            </w:r>
            <w:proofErr w:type="gramStart"/>
            <w:r w:rsidRPr="00722DBF">
              <w:rPr>
                <w:rFonts w:ascii="Book Antiqua" w:eastAsia="Times New Roman" w:hAnsi="Book Antiqua" w:cs="Calibri"/>
                <w:color w:val="000000"/>
                <w:sz w:val="18"/>
                <w:szCs w:val="18"/>
                <w:lang w:eastAsia="pt-BR"/>
              </w:rPr>
              <w:t xml:space="preserve">  </w:t>
            </w:r>
            <w:proofErr w:type="gramEnd"/>
            <w:r w:rsidRPr="00722DBF">
              <w:rPr>
                <w:rFonts w:ascii="Book Antiqua" w:eastAsia="Times New Roman" w:hAnsi="Book Antiqua" w:cs="Calibri"/>
                <w:color w:val="000000"/>
                <w:sz w:val="18"/>
                <w:szCs w:val="18"/>
                <w:lang w:eastAsia="pt-BR"/>
              </w:rPr>
              <w:t>9,5 mm a 31,5 mm.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7.305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R$ 41,53</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991"/>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7</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 xml:space="preserve">Macadame Britado </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 xml:space="preserve">Composição granulométrica próxima a: 50 % de pedregulho; 20 % de areia grossa; 10 % de areia fina e 20 % de material fino. Pedra com tamanho de 9,5 mm a 31,5 mm. (Material a ser retirado em pedreira, deverá ser carregado nos veículos do município por maquinário e equipamento próprio da contratada. </w:t>
            </w:r>
            <w:r w:rsidRPr="00722DBF">
              <w:rPr>
                <w:rFonts w:ascii="Book Antiqua" w:eastAsia="Times New Roman" w:hAnsi="Book Antiqua" w:cs="Calibri"/>
                <w:b/>
                <w:bCs/>
                <w:color w:val="000000"/>
                <w:sz w:val="18"/>
                <w:szCs w:val="18"/>
                <w:lang w:eastAsia="pt-BR"/>
              </w:rPr>
              <w:t xml:space="preserve">Raio de distância Máximo de </w:t>
            </w:r>
            <w:proofErr w:type="gramStart"/>
            <w:r w:rsidRPr="00722DBF">
              <w:rPr>
                <w:rFonts w:ascii="Book Antiqua" w:eastAsia="Times New Roman" w:hAnsi="Book Antiqua" w:cs="Calibri"/>
                <w:b/>
                <w:bCs/>
                <w:color w:val="000000"/>
                <w:sz w:val="18"/>
                <w:szCs w:val="18"/>
                <w:lang w:eastAsia="pt-BR"/>
              </w:rPr>
              <w:t>20 Km</w:t>
            </w:r>
            <w:proofErr w:type="gramEnd"/>
            <w:r w:rsidRPr="00722DBF">
              <w:rPr>
                <w:rFonts w:ascii="Book Antiqua" w:eastAsia="Times New Roman" w:hAnsi="Book Antiqua" w:cs="Calibri"/>
                <w:b/>
                <w:bCs/>
                <w:color w:val="000000"/>
                <w:sz w:val="18"/>
                <w:szCs w:val="18"/>
                <w:lang w:eastAsia="pt-BR"/>
              </w:rPr>
              <w:t xml:space="preserve"> do Centro de Gaspar.</w:t>
            </w:r>
            <w:r w:rsidRPr="00722DBF">
              <w:rPr>
                <w:rFonts w:ascii="Book Antiqua" w:eastAsia="Times New Roman" w:hAnsi="Book Antiqua" w:cs="Calibri"/>
                <w:color w:val="000000"/>
                <w:sz w:val="18"/>
                <w:szCs w:val="18"/>
                <w:lang w:eastAsia="pt-BR"/>
              </w:rPr>
              <w:t>)</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4.205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R$ 31,50</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113"/>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8</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Macadame Comum</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Saibro de rocha granítica com característica arenosa, coloração amarela, material que permite boa compactação.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8.205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R$ 30,37</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129"/>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proofErr w:type="gramStart"/>
            <w:r w:rsidRPr="00722DBF">
              <w:rPr>
                <w:rFonts w:ascii="Book Antiqua" w:eastAsia="Times New Roman" w:hAnsi="Book Antiqua" w:cs="Calibri"/>
                <w:b/>
                <w:bCs/>
                <w:color w:val="000000"/>
                <w:sz w:val="18"/>
                <w:szCs w:val="18"/>
                <w:lang w:eastAsia="pt-BR"/>
              </w:rPr>
              <w:t>9</w:t>
            </w:r>
            <w:proofErr w:type="gramEnd"/>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Macadame Contaminado</w:t>
            </w:r>
            <w:r w:rsidRPr="00722DBF">
              <w:rPr>
                <w:rFonts w:ascii="Book Antiqua" w:eastAsia="Times New Roman" w:hAnsi="Book Antiqua" w:cs="Calibri"/>
                <w:color w:val="000000"/>
                <w:sz w:val="18"/>
                <w:szCs w:val="18"/>
                <w:lang w:eastAsia="pt-BR"/>
              </w:rPr>
              <w:br/>
              <w:t>Material arenoso com fragmentos maiores de rocha granítica, material mais bruto (grosso).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6.355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R$ 38,78</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400"/>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10</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 xml:space="preserve">Macadame Roxo </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 xml:space="preserve">Alteração da rocha do conglomerado com </w:t>
            </w:r>
            <w:proofErr w:type="spellStart"/>
            <w:r w:rsidRPr="00722DBF">
              <w:rPr>
                <w:rFonts w:ascii="Book Antiqua" w:eastAsia="Times New Roman" w:hAnsi="Book Antiqua" w:cs="Calibri"/>
                <w:color w:val="000000"/>
                <w:sz w:val="18"/>
                <w:szCs w:val="18"/>
                <w:lang w:eastAsia="pt-BR"/>
              </w:rPr>
              <w:t>seichos</w:t>
            </w:r>
            <w:proofErr w:type="spellEnd"/>
            <w:r w:rsidRPr="00722DBF">
              <w:rPr>
                <w:rFonts w:ascii="Book Antiqua" w:eastAsia="Times New Roman" w:hAnsi="Book Antiqua" w:cs="Calibri"/>
                <w:color w:val="000000"/>
                <w:sz w:val="18"/>
                <w:szCs w:val="18"/>
                <w:lang w:eastAsia="pt-BR"/>
              </w:rPr>
              <w:t xml:space="preserve"> de quartzo, de coloração roxa, proporciona alta resistência do revestimento em locais íngremes.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10.655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R$ 34,31</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697"/>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11</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color w:val="000000"/>
                <w:sz w:val="18"/>
                <w:szCs w:val="18"/>
                <w:lang w:eastAsia="pt-BR"/>
              </w:rPr>
              <w:br/>
            </w:r>
            <w:r w:rsidRPr="00722DBF">
              <w:rPr>
                <w:rFonts w:ascii="Book Antiqua" w:eastAsia="Times New Roman" w:hAnsi="Book Antiqua" w:cs="Calibri"/>
                <w:b/>
                <w:bCs/>
                <w:color w:val="000000"/>
                <w:sz w:val="18"/>
                <w:szCs w:val="18"/>
                <w:lang w:eastAsia="pt-BR"/>
              </w:rPr>
              <w:t>Base Estabilizada Granulometricamente</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7.605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R$ 68,33</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416"/>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12</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 xml:space="preserve">Base Estabilizada Granulometricamente </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a ser retirado em pedreira, deverá ser carregado nos veículos do município por maquinário e equipamento próprio da contratada.</w:t>
            </w:r>
            <w:r w:rsidRPr="00722DBF">
              <w:rPr>
                <w:rFonts w:ascii="Book Antiqua" w:eastAsia="Times New Roman" w:hAnsi="Book Antiqua" w:cs="Calibri"/>
                <w:b/>
                <w:bCs/>
                <w:color w:val="000000"/>
                <w:sz w:val="18"/>
                <w:szCs w:val="18"/>
                <w:lang w:eastAsia="pt-BR"/>
              </w:rPr>
              <w:t xml:space="preserve"> Raio de distância Máximo de 20 Km do Centro de Gaspar.</w:t>
            </w:r>
            <w:r w:rsidRPr="00722DBF">
              <w:rPr>
                <w:rFonts w:ascii="Book Antiqua" w:eastAsia="Times New Roman" w:hAnsi="Book Antiqua" w:cs="Calibri"/>
                <w:color w:val="000000"/>
                <w:sz w:val="18"/>
                <w:szCs w:val="18"/>
                <w:lang w:eastAsia="pt-BR"/>
              </w:rPr>
              <w:t>)</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6.555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R$ 54,95</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685"/>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13</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 xml:space="preserve">BASE DE BRITA GRADUADA (BASE </w:t>
            </w:r>
            <w:proofErr w:type="spellStart"/>
            <w:r w:rsidRPr="00722DBF">
              <w:rPr>
                <w:rFonts w:ascii="Book Antiqua" w:eastAsia="Times New Roman" w:hAnsi="Book Antiqua" w:cs="Calibri"/>
                <w:b/>
                <w:bCs/>
                <w:color w:val="000000"/>
                <w:sz w:val="18"/>
                <w:szCs w:val="18"/>
                <w:lang w:eastAsia="pt-BR"/>
              </w:rPr>
              <w:t>ASFALTICA</w:t>
            </w:r>
            <w:proofErr w:type="spellEnd"/>
            <w:r w:rsidRPr="00722DBF">
              <w:rPr>
                <w:rFonts w:ascii="Book Antiqua" w:eastAsia="Times New Roman" w:hAnsi="Book Antiqua" w:cs="Calibri"/>
                <w:b/>
                <w:bCs/>
                <w:color w:val="000000"/>
                <w:sz w:val="18"/>
                <w:szCs w:val="18"/>
                <w:lang w:eastAsia="pt-BR"/>
              </w:rPr>
              <w:t xml:space="preserve">) </w:t>
            </w:r>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6.420</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R$ 67,37</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992"/>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14</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Rachão com pedra dinamitada</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 xml:space="preserve">Com tamanho de 2 a </w:t>
            </w:r>
            <w:proofErr w:type="gramStart"/>
            <w:r w:rsidRPr="00722DBF">
              <w:rPr>
                <w:rFonts w:ascii="Book Antiqua" w:eastAsia="Times New Roman" w:hAnsi="Book Antiqua" w:cs="Calibri"/>
                <w:color w:val="000000"/>
                <w:sz w:val="18"/>
                <w:szCs w:val="18"/>
                <w:lang w:eastAsia="pt-BR"/>
              </w:rPr>
              <w:t>5</w:t>
            </w:r>
            <w:proofErr w:type="gramEnd"/>
            <w:r w:rsidRPr="00722DBF">
              <w:rPr>
                <w:rFonts w:ascii="Book Antiqua" w:eastAsia="Times New Roman" w:hAnsi="Book Antiqua" w:cs="Calibri"/>
                <w:color w:val="000000"/>
                <w:sz w:val="18"/>
                <w:szCs w:val="18"/>
                <w:lang w:eastAsia="pt-BR"/>
              </w:rPr>
              <w:t xml:space="preserve"> polegadas.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6.905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R$ 50,72</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573"/>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15</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Rachão com pedra dinamitada</w:t>
            </w:r>
            <w:r w:rsidRPr="00722DBF">
              <w:rPr>
                <w:rFonts w:ascii="Book Antiqua" w:eastAsia="Times New Roman" w:hAnsi="Book Antiqua" w:cs="Calibri"/>
                <w:color w:val="000000"/>
                <w:sz w:val="18"/>
                <w:szCs w:val="18"/>
                <w:lang w:eastAsia="pt-BR"/>
              </w:rPr>
              <w:br/>
              <w:t xml:space="preserve">Com tamanho de 2 a </w:t>
            </w:r>
            <w:proofErr w:type="gramStart"/>
            <w:r w:rsidRPr="00722DBF">
              <w:rPr>
                <w:rFonts w:ascii="Book Antiqua" w:eastAsia="Times New Roman" w:hAnsi="Book Antiqua" w:cs="Calibri"/>
                <w:color w:val="000000"/>
                <w:sz w:val="18"/>
                <w:szCs w:val="18"/>
                <w:lang w:eastAsia="pt-BR"/>
              </w:rPr>
              <w:t>5</w:t>
            </w:r>
            <w:proofErr w:type="gramEnd"/>
            <w:r w:rsidRPr="00722DBF">
              <w:rPr>
                <w:rFonts w:ascii="Book Antiqua" w:eastAsia="Times New Roman" w:hAnsi="Book Antiqua" w:cs="Calibri"/>
                <w:color w:val="000000"/>
                <w:sz w:val="18"/>
                <w:szCs w:val="18"/>
                <w:lang w:eastAsia="pt-BR"/>
              </w:rPr>
              <w:t xml:space="preserve"> polegadas. (Material a ser retirado em pedreira, deverá ser carregado nos veículos do município por maquinário e equipamento próprio da contratada. </w:t>
            </w:r>
            <w:r w:rsidRPr="00722DBF">
              <w:rPr>
                <w:rFonts w:ascii="Book Antiqua" w:eastAsia="Times New Roman" w:hAnsi="Book Antiqua" w:cs="Calibri"/>
                <w:b/>
                <w:bCs/>
                <w:color w:val="000000"/>
                <w:sz w:val="18"/>
                <w:szCs w:val="18"/>
                <w:lang w:eastAsia="pt-BR"/>
              </w:rPr>
              <w:t xml:space="preserve">Raio de distância Máximo de </w:t>
            </w:r>
            <w:proofErr w:type="gramStart"/>
            <w:r w:rsidRPr="00722DBF">
              <w:rPr>
                <w:rFonts w:ascii="Book Antiqua" w:eastAsia="Times New Roman" w:hAnsi="Book Antiqua" w:cs="Calibri"/>
                <w:b/>
                <w:bCs/>
                <w:color w:val="000000"/>
                <w:sz w:val="18"/>
                <w:szCs w:val="18"/>
                <w:lang w:eastAsia="pt-BR"/>
              </w:rPr>
              <w:t>20 Km</w:t>
            </w:r>
            <w:proofErr w:type="gramEnd"/>
            <w:r w:rsidRPr="00722DBF">
              <w:rPr>
                <w:rFonts w:ascii="Book Antiqua" w:eastAsia="Times New Roman" w:hAnsi="Book Antiqua" w:cs="Calibri"/>
                <w:b/>
                <w:bCs/>
                <w:color w:val="000000"/>
                <w:sz w:val="18"/>
                <w:szCs w:val="18"/>
                <w:lang w:eastAsia="pt-BR"/>
              </w:rPr>
              <w:t xml:space="preserve"> do Centro de Gaspar.</w:t>
            </w:r>
            <w:r w:rsidRPr="00722DBF">
              <w:rPr>
                <w:rFonts w:ascii="Book Antiqua" w:eastAsia="Times New Roman" w:hAnsi="Book Antiqua" w:cs="Calibri"/>
                <w:color w:val="000000"/>
                <w:sz w:val="18"/>
                <w:szCs w:val="18"/>
                <w:lang w:eastAsia="pt-BR"/>
              </w:rPr>
              <w:t>)</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5.205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R$ 36,76</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722"/>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16</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Pedra Dinamitada Bruta</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805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R$ 49,70</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1857"/>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lastRenderedPageBreak/>
              <w:t>17</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Pedrisco</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Material com diâmetro variando de 4,8 até 9,5 mm para ser utilizado no pátio dos CDI´s e Escolas. Seus fragmentos deverão ser angulares, de boa qualidade, tenazes, duros e duráveis, livre de torrões de argila, fragmentos moles ou alterados, de fácil desintegração.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1.860</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R$ 64,67</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E9653A">
        <w:trPr>
          <w:trHeight w:val="3981"/>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18</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Areia Industrial</w:t>
            </w:r>
            <w:r w:rsidRPr="00722DBF">
              <w:rPr>
                <w:rFonts w:ascii="Book Antiqua" w:eastAsia="Times New Roman" w:hAnsi="Book Antiqua" w:cs="Calibri"/>
                <w:color w:val="000000"/>
                <w:sz w:val="18"/>
                <w:szCs w:val="18"/>
                <w:lang w:eastAsia="pt-BR"/>
              </w:rPr>
              <w:t xml:space="preserve"> </w:t>
            </w:r>
            <w:r w:rsidRPr="00722DBF">
              <w:rPr>
                <w:rFonts w:ascii="Book Antiqua" w:eastAsia="Times New Roman" w:hAnsi="Book Antiqua" w:cs="Calibri"/>
                <w:color w:val="000000"/>
                <w:sz w:val="18"/>
                <w:szCs w:val="18"/>
                <w:lang w:eastAsia="pt-BR"/>
              </w:rPr>
              <w:br/>
              <w:t xml:space="preserve">Utilizada para </w:t>
            </w:r>
            <w:proofErr w:type="spellStart"/>
            <w:r w:rsidRPr="00722DBF">
              <w:rPr>
                <w:rFonts w:ascii="Book Antiqua" w:eastAsia="Times New Roman" w:hAnsi="Book Antiqua" w:cs="Calibri"/>
                <w:color w:val="000000"/>
                <w:sz w:val="18"/>
                <w:szCs w:val="18"/>
                <w:lang w:eastAsia="pt-BR"/>
              </w:rPr>
              <w:t>reaterro</w:t>
            </w:r>
            <w:proofErr w:type="spellEnd"/>
            <w:r w:rsidRPr="00722DBF">
              <w:rPr>
                <w:rFonts w:ascii="Book Antiqua" w:eastAsia="Times New Roman" w:hAnsi="Book Antiqua" w:cs="Calibri"/>
                <w:color w:val="000000"/>
                <w:sz w:val="18"/>
                <w:szCs w:val="18"/>
                <w:lang w:eastAsia="pt-BR"/>
              </w:rPr>
              <w:t xml:space="preserve"> de valas e aplicação em vias composta de mistura</w:t>
            </w:r>
            <w:r w:rsidRPr="00722DBF">
              <w:rPr>
                <w:rFonts w:ascii="Book Antiqua" w:eastAsia="Times New Roman" w:hAnsi="Book Antiqua" w:cs="Calibri"/>
                <w:color w:val="000000"/>
                <w:sz w:val="18"/>
                <w:szCs w:val="18"/>
                <w:lang w:eastAsia="pt-BR"/>
              </w:rPr>
              <w:br/>
              <w:t xml:space="preserve">de materiais britados ou produtos provenientes de </w:t>
            </w:r>
            <w:proofErr w:type="spellStart"/>
            <w:r w:rsidRPr="00722DBF">
              <w:rPr>
                <w:rFonts w:ascii="Book Antiqua" w:eastAsia="Times New Roman" w:hAnsi="Book Antiqua" w:cs="Calibri"/>
                <w:color w:val="000000"/>
                <w:sz w:val="18"/>
                <w:szCs w:val="18"/>
                <w:lang w:eastAsia="pt-BR"/>
              </w:rPr>
              <w:t>britagem</w:t>
            </w:r>
            <w:proofErr w:type="spellEnd"/>
            <w:r w:rsidRPr="00722DBF">
              <w:rPr>
                <w:rFonts w:ascii="Book Antiqua" w:eastAsia="Times New Roman" w:hAnsi="Book Antiqua" w:cs="Calibri"/>
                <w:color w:val="000000"/>
                <w:sz w:val="18"/>
                <w:szCs w:val="18"/>
                <w:lang w:eastAsia="pt-BR"/>
              </w:rPr>
              <w:t>, com adição de argila de no</w:t>
            </w:r>
            <w:r w:rsidRPr="00722DBF">
              <w:rPr>
                <w:rFonts w:ascii="Book Antiqua" w:eastAsia="Times New Roman" w:hAnsi="Book Antiqua" w:cs="Calibri"/>
                <w:color w:val="000000"/>
                <w:sz w:val="18"/>
                <w:szCs w:val="18"/>
                <w:lang w:eastAsia="pt-BR"/>
              </w:rPr>
              <w:br/>
              <w:t>máximo 3%. A composição granulométrica deverá estar dentro dos percentuais abaixo</w:t>
            </w:r>
            <w:r w:rsidRPr="00722DBF">
              <w:rPr>
                <w:rFonts w:ascii="Book Antiqua" w:eastAsia="Times New Roman" w:hAnsi="Book Antiqua" w:cs="Calibri"/>
                <w:color w:val="000000"/>
                <w:sz w:val="18"/>
                <w:szCs w:val="18"/>
                <w:lang w:eastAsia="pt-BR"/>
              </w:rPr>
              <w:br/>
              <w:t>admitidos com uma margem de erro de 5% para mais ou para menos. Pedregulho -</w:t>
            </w:r>
            <w:r w:rsidRPr="00722DBF">
              <w:rPr>
                <w:rFonts w:ascii="Book Antiqua" w:eastAsia="Times New Roman" w:hAnsi="Book Antiqua" w:cs="Calibri"/>
                <w:color w:val="000000"/>
                <w:sz w:val="18"/>
                <w:szCs w:val="18"/>
                <w:lang w:eastAsia="pt-BR"/>
              </w:rPr>
              <w:br/>
              <w:t>3,5%; Areia Grossa - 74,5%; Areia Fina - 14,0%; Material passante na peneira 200 -</w:t>
            </w:r>
            <w:r w:rsidRPr="00722DBF">
              <w:rPr>
                <w:rFonts w:ascii="Book Antiqua" w:eastAsia="Times New Roman" w:hAnsi="Book Antiqua" w:cs="Calibri"/>
                <w:color w:val="000000"/>
                <w:sz w:val="18"/>
                <w:szCs w:val="18"/>
                <w:lang w:eastAsia="pt-BR"/>
              </w:rPr>
              <w:br/>
              <w:t>8,00%. Os materiais destinados a composição da referida areia devem estar em</w:t>
            </w:r>
            <w:r w:rsidRPr="00722DBF">
              <w:rPr>
                <w:rFonts w:ascii="Book Antiqua" w:eastAsia="Times New Roman" w:hAnsi="Book Antiqua" w:cs="Calibri"/>
                <w:color w:val="000000"/>
                <w:sz w:val="18"/>
                <w:szCs w:val="18"/>
                <w:lang w:eastAsia="pt-BR"/>
              </w:rPr>
              <w:br/>
              <w:t xml:space="preserve">conformidades com o que prediz os ensaios das normas técnicas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248,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br/>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52,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45,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7218,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46 e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49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14.525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R$ 48,47</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4266"/>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19</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Areia Industrial</w:t>
            </w:r>
            <w:r w:rsidRPr="00722DBF">
              <w:rPr>
                <w:rFonts w:ascii="Book Antiqua" w:eastAsia="Times New Roman" w:hAnsi="Book Antiqua" w:cs="Calibri"/>
                <w:color w:val="000000"/>
                <w:sz w:val="18"/>
                <w:szCs w:val="18"/>
                <w:lang w:eastAsia="pt-BR"/>
              </w:rPr>
              <w:t xml:space="preserve"> </w:t>
            </w:r>
            <w:r w:rsidRPr="00722DBF">
              <w:rPr>
                <w:rFonts w:ascii="Book Antiqua" w:eastAsia="Times New Roman" w:hAnsi="Book Antiqua" w:cs="Calibri"/>
                <w:color w:val="000000"/>
                <w:sz w:val="18"/>
                <w:szCs w:val="18"/>
                <w:lang w:eastAsia="pt-BR"/>
              </w:rPr>
              <w:br/>
              <w:t xml:space="preserve">Utilizada para </w:t>
            </w:r>
            <w:proofErr w:type="spellStart"/>
            <w:r w:rsidRPr="00722DBF">
              <w:rPr>
                <w:rFonts w:ascii="Book Antiqua" w:eastAsia="Times New Roman" w:hAnsi="Book Antiqua" w:cs="Calibri"/>
                <w:color w:val="000000"/>
                <w:sz w:val="18"/>
                <w:szCs w:val="18"/>
                <w:lang w:eastAsia="pt-BR"/>
              </w:rPr>
              <w:t>reaterro</w:t>
            </w:r>
            <w:proofErr w:type="spellEnd"/>
            <w:r w:rsidRPr="00722DBF">
              <w:rPr>
                <w:rFonts w:ascii="Book Antiqua" w:eastAsia="Times New Roman" w:hAnsi="Book Antiqua" w:cs="Calibri"/>
                <w:color w:val="000000"/>
                <w:sz w:val="18"/>
                <w:szCs w:val="18"/>
                <w:lang w:eastAsia="pt-BR"/>
              </w:rPr>
              <w:t xml:space="preserve"> de valas e aplicação em vias composta de mistura de materiais britados ou produtos provenientes de </w:t>
            </w:r>
            <w:proofErr w:type="spellStart"/>
            <w:r w:rsidRPr="00722DBF">
              <w:rPr>
                <w:rFonts w:ascii="Book Antiqua" w:eastAsia="Times New Roman" w:hAnsi="Book Antiqua" w:cs="Calibri"/>
                <w:color w:val="000000"/>
                <w:sz w:val="18"/>
                <w:szCs w:val="18"/>
                <w:lang w:eastAsia="pt-BR"/>
              </w:rPr>
              <w:t>britagem</w:t>
            </w:r>
            <w:proofErr w:type="spellEnd"/>
            <w:r w:rsidRPr="00722DBF">
              <w:rPr>
                <w:rFonts w:ascii="Book Antiqua" w:eastAsia="Times New Roman" w:hAnsi="Book Antiqua" w:cs="Calibri"/>
                <w:color w:val="000000"/>
                <w:sz w:val="18"/>
                <w:szCs w:val="18"/>
                <w:lang w:eastAsia="pt-BR"/>
              </w:rPr>
              <w:t>, com adição de argila de no máximo 3%. A composição granulométrica deverá estar dentro dos percentuais abaixo admitidos com uma margem de erro de 5% para mais ou para menos. Pedregulho -</w:t>
            </w:r>
            <w:r w:rsidRPr="00722DBF">
              <w:rPr>
                <w:rFonts w:ascii="Book Antiqua" w:eastAsia="Times New Roman" w:hAnsi="Book Antiqua" w:cs="Calibri"/>
                <w:color w:val="000000"/>
                <w:sz w:val="18"/>
                <w:szCs w:val="18"/>
                <w:lang w:eastAsia="pt-BR"/>
              </w:rPr>
              <w:br/>
              <w:t>3,5%; Areia Grossa - 74,5%; Areia Fina - 14,0%; Material passante na peneira 200 -</w:t>
            </w:r>
            <w:r w:rsidRPr="00722DBF">
              <w:rPr>
                <w:rFonts w:ascii="Book Antiqua" w:eastAsia="Times New Roman" w:hAnsi="Book Antiqua" w:cs="Calibri"/>
                <w:color w:val="000000"/>
                <w:sz w:val="18"/>
                <w:szCs w:val="18"/>
                <w:lang w:eastAsia="pt-BR"/>
              </w:rPr>
              <w:br/>
              <w:t xml:space="preserve">8,00%. Os materiais destinados a composição da referida areia devem estar em conformidades com o que prediz os ensaios das normas técnicas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248,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52,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45,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7218,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46 e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w:t>
            </w:r>
            <w:proofErr w:type="spellStart"/>
            <w:r w:rsidRPr="00722DBF">
              <w:rPr>
                <w:rFonts w:ascii="Book Antiqua" w:eastAsia="Times New Roman" w:hAnsi="Book Antiqua" w:cs="Calibri"/>
                <w:color w:val="000000"/>
                <w:sz w:val="18"/>
                <w:szCs w:val="18"/>
                <w:lang w:eastAsia="pt-BR"/>
              </w:rPr>
              <w:t>NM</w:t>
            </w:r>
            <w:proofErr w:type="spellEnd"/>
            <w:r w:rsidRPr="00722DBF">
              <w:rPr>
                <w:rFonts w:ascii="Book Antiqua" w:eastAsia="Times New Roman" w:hAnsi="Book Antiqua" w:cs="Calibri"/>
                <w:color w:val="000000"/>
                <w:sz w:val="18"/>
                <w:szCs w:val="18"/>
                <w:lang w:eastAsia="pt-BR"/>
              </w:rPr>
              <w:t xml:space="preserve"> 49. (Material a ser retirado em pedreira, deverá ser carregado nos veículos do município por maquinário e equipamento próprio da contratada. </w:t>
            </w:r>
            <w:r w:rsidRPr="00722DBF">
              <w:rPr>
                <w:rFonts w:ascii="Book Antiqua" w:eastAsia="Times New Roman" w:hAnsi="Book Antiqua" w:cs="Calibri"/>
                <w:b/>
                <w:bCs/>
                <w:color w:val="000000"/>
                <w:sz w:val="18"/>
                <w:szCs w:val="18"/>
                <w:lang w:eastAsia="pt-BR"/>
              </w:rPr>
              <w:t xml:space="preserve">Raio de distância Máximo de </w:t>
            </w:r>
            <w:proofErr w:type="gramStart"/>
            <w:r w:rsidRPr="00722DBF">
              <w:rPr>
                <w:rFonts w:ascii="Book Antiqua" w:eastAsia="Times New Roman" w:hAnsi="Book Antiqua" w:cs="Calibri"/>
                <w:b/>
                <w:bCs/>
                <w:color w:val="000000"/>
                <w:sz w:val="18"/>
                <w:szCs w:val="18"/>
                <w:lang w:eastAsia="pt-BR"/>
              </w:rPr>
              <w:t>20 Km</w:t>
            </w:r>
            <w:proofErr w:type="gramEnd"/>
            <w:r w:rsidRPr="00722DBF">
              <w:rPr>
                <w:rFonts w:ascii="Book Antiqua" w:eastAsia="Times New Roman" w:hAnsi="Book Antiqua" w:cs="Calibri"/>
                <w:b/>
                <w:bCs/>
                <w:color w:val="000000"/>
                <w:sz w:val="18"/>
                <w:szCs w:val="18"/>
                <w:lang w:eastAsia="pt-BR"/>
              </w:rPr>
              <w:t xml:space="preserve"> do Centro de Gaspar.</w:t>
            </w:r>
            <w:r w:rsidRPr="00722DBF">
              <w:rPr>
                <w:rFonts w:ascii="Book Antiqua" w:eastAsia="Times New Roman" w:hAnsi="Book Antiqua" w:cs="Calibri"/>
                <w:color w:val="000000"/>
                <w:sz w:val="18"/>
                <w:szCs w:val="18"/>
                <w:lang w:eastAsia="pt-BR"/>
              </w:rPr>
              <w:t>)</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9.605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R$ 38,62</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722DBF">
        <w:trPr>
          <w:trHeight w:val="671"/>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20</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Areia Média</w:t>
            </w:r>
            <w:r w:rsidRPr="00722DBF">
              <w:rPr>
                <w:rFonts w:ascii="Book Antiqua" w:eastAsia="Times New Roman" w:hAnsi="Book Antiqua" w:cs="Calibri"/>
                <w:b/>
                <w:bCs/>
                <w:color w:val="000000"/>
                <w:sz w:val="18"/>
                <w:szCs w:val="18"/>
                <w:lang w:eastAsia="pt-BR"/>
              </w:rPr>
              <w:br/>
            </w:r>
            <w:proofErr w:type="gramStart"/>
            <w:r w:rsidRPr="00722DBF">
              <w:rPr>
                <w:rFonts w:ascii="Book Antiqua" w:eastAsia="Times New Roman" w:hAnsi="Book Antiqua" w:cs="Calibri"/>
                <w:color w:val="000000"/>
                <w:sz w:val="18"/>
                <w:szCs w:val="18"/>
                <w:lang w:eastAsia="pt-BR"/>
              </w:rPr>
              <w:t>(</w:t>
            </w:r>
            <w:proofErr w:type="gramEnd"/>
            <w:r w:rsidRPr="00722DBF">
              <w:rPr>
                <w:rFonts w:ascii="Book Antiqua" w:eastAsia="Times New Roman" w:hAnsi="Book Antiqua" w:cs="Calibri"/>
                <w:color w:val="000000"/>
                <w:sz w:val="18"/>
                <w:szCs w:val="18"/>
                <w:lang w:eastAsia="pt-BR"/>
              </w:rPr>
              <w:t>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5.602</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R$ 61,29</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r w:rsidR="00722DBF" w:rsidRPr="00722DBF" w:rsidTr="00E9653A">
        <w:trPr>
          <w:trHeight w:val="949"/>
        </w:trPr>
        <w:tc>
          <w:tcPr>
            <w:tcW w:w="640" w:type="dxa"/>
            <w:tcBorders>
              <w:top w:val="nil"/>
              <w:left w:val="single" w:sz="4" w:space="0" w:color="auto"/>
              <w:bottom w:val="single" w:sz="4" w:space="0" w:color="auto"/>
              <w:right w:val="single" w:sz="4" w:space="0" w:color="auto"/>
            </w:tcBorders>
            <w:shd w:val="clear" w:color="000000" w:fill="CCC0DA"/>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21</w:t>
            </w:r>
          </w:p>
        </w:tc>
        <w:tc>
          <w:tcPr>
            <w:tcW w:w="4747" w:type="dxa"/>
            <w:tcBorders>
              <w:top w:val="nil"/>
              <w:left w:val="nil"/>
              <w:bottom w:val="single" w:sz="4" w:space="0" w:color="auto"/>
              <w:right w:val="single" w:sz="4" w:space="0" w:color="auto"/>
            </w:tcBorders>
            <w:shd w:val="clear" w:color="auto" w:fill="auto"/>
            <w:hideMark/>
          </w:tcPr>
          <w:p w:rsidR="00722DBF" w:rsidRPr="00722DBF" w:rsidRDefault="00722DBF" w:rsidP="00722DBF">
            <w:pPr>
              <w:ind w:right="0"/>
              <w:jc w:val="left"/>
              <w:rPr>
                <w:rFonts w:ascii="Book Antiqua" w:eastAsia="Times New Roman" w:hAnsi="Book Antiqua" w:cs="Calibri"/>
                <w:b/>
                <w:bCs/>
                <w:color w:val="000000"/>
                <w:sz w:val="18"/>
                <w:szCs w:val="18"/>
                <w:lang w:eastAsia="pt-BR"/>
              </w:rPr>
            </w:pPr>
            <w:proofErr w:type="spellStart"/>
            <w:r w:rsidRPr="00722DBF">
              <w:rPr>
                <w:rFonts w:ascii="Book Antiqua" w:eastAsia="Times New Roman" w:hAnsi="Book Antiqua" w:cs="Calibri"/>
                <w:b/>
                <w:bCs/>
                <w:color w:val="000000"/>
                <w:sz w:val="18"/>
                <w:szCs w:val="18"/>
                <w:lang w:eastAsia="pt-BR"/>
              </w:rPr>
              <w:t>M³</w:t>
            </w:r>
            <w:proofErr w:type="spellEnd"/>
            <w:r w:rsidRPr="00722DBF">
              <w:rPr>
                <w:rFonts w:ascii="Book Antiqua" w:eastAsia="Times New Roman" w:hAnsi="Book Antiqua" w:cs="Calibri"/>
                <w:b/>
                <w:bCs/>
                <w:color w:val="000000"/>
                <w:sz w:val="18"/>
                <w:szCs w:val="18"/>
                <w:lang w:eastAsia="pt-BR"/>
              </w:rPr>
              <w:br/>
              <w:t xml:space="preserve">Areia Média Fina </w:t>
            </w:r>
            <w:r w:rsidRPr="00722DBF">
              <w:rPr>
                <w:rFonts w:ascii="Book Antiqua" w:eastAsia="Times New Roman" w:hAnsi="Book Antiqua" w:cs="Calibri"/>
                <w:b/>
                <w:bCs/>
                <w:color w:val="000000"/>
                <w:sz w:val="18"/>
                <w:szCs w:val="18"/>
                <w:lang w:eastAsia="pt-BR"/>
              </w:rPr>
              <w:br/>
            </w:r>
            <w:r w:rsidRPr="00722DBF">
              <w:rPr>
                <w:rFonts w:ascii="Book Antiqua" w:eastAsia="Times New Roman" w:hAnsi="Book Antiqua" w:cs="Calibri"/>
                <w:color w:val="000000"/>
                <w:sz w:val="18"/>
                <w:szCs w:val="18"/>
                <w:lang w:eastAsia="pt-BR"/>
              </w:rPr>
              <w:t xml:space="preserve">Para Reboco e Calçamento. Conforme Tabela 1 </w:t>
            </w:r>
            <w:proofErr w:type="spellStart"/>
            <w:r w:rsidRPr="00722DBF">
              <w:rPr>
                <w:rFonts w:ascii="Book Antiqua" w:eastAsia="Times New Roman" w:hAnsi="Book Antiqua" w:cs="Calibri"/>
                <w:color w:val="000000"/>
                <w:sz w:val="18"/>
                <w:szCs w:val="18"/>
                <w:lang w:eastAsia="pt-BR"/>
              </w:rPr>
              <w:t>NBR</w:t>
            </w:r>
            <w:proofErr w:type="spellEnd"/>
            <w:r w:rsidRPr="00722DBF">
              <w:rPr>
                <w:rFonts w:ascii="Book Antiqua" w:eastAsia="Times New Roman" w:hAnsi="Book Antiqua" w:cs="Calibri"/>
                <w:color w:val="000000"/>
                <w:sz w:val="18"/>
                <w:szCs w:val="18"/>
                <w:lang w:eastAsia="pt-BR"/>
              </w:rPr>
              <w:t xml:space="preserve"> 7211/1983. (Material entregue pelo fornecedor)</w:t>
            </w:r>
          </w:p>
        </w:tc>
        <w:tc>
          <w:tcPr>
            <w:tcW w:w="1417"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b/>
                <w:bCs/>
                <w:color w:val="000000"/>
                <w:sz w:val="18"/>
                <w:szCs w:val="18"/>
                <w:lang w:eastAsia="pt-BR"/>
              </w:rPr>
            </w:pPr>
            <w:r w:rsidRPr="00722DBF">
              <w:rPr>
                <w:rFonts w:ascii="Book Antiqua" w:eastAsia="Times New Roman" w:hAnsi="Book Antiqua" w:cs="Calibri"/>
                <w:b/>
                <w:bCs/>
                <w:color w:val="000000"/>
                <w:sz w:val="18"/>
                <w:szCs w:val="18"/>
                <w:lang w:eastAsia="pt-BR"/>
              </w:rPr>
              <w:t>4.775</w:t>
            </w:r>
          </w:p>
        </w:tc>
        <w:tc>
          <w:tcPr>
            <w:tcW w:w="1843"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R$ 62,49</w:t>
            </w:r>
          </w:p>
        </w:tc>
        <w:tc>
          <w:tcPr>
            <w:tcW w:w="1559" w:type="dxa"/>
            <w:tcBorders>
              <w:top w:val="nil"/>
              <w:left w:val="nil"/>
              <w:bottom w:val="single" w:sz="4" w:space="0" w:color="auto"/>
              <w:right w:val="single" w:sz="4" w:space="0" w:color="auto"/>
            </w:tcBorders>
            <w:shd w:val="clear" w:color="auto" w:fill="auto"/>
            <w:noWrap/>
            <w:vAlign w:val="center"/>
            <w:hideMark/>
          </w:tcPr>
          <w:p w:rsidR="00722DBF" w:rsidRPr="00722DBF" w:rsidRDefault="00722DBF" w:rsidP="00722DBF">
            <w:pPr>
              <w:ind w:right="0"/>
              <w:jc w:val="center"/>
              <w:rPr>
                <w:rFonts w:ascii="Book Antiqua" w:eastAsia="Times New Roman" w:hAnsi="Book Antiqua" w:cs="Calibri"/>
                <w:color w:val="000000"/>
                <w:sz w:val="18"/>
                <w:szCs w:val="18"/>
                <w:lang w:eastAsia="pt-BR"/>
              </w:rPr>
            </w:pPr>
            <w:r w:rsidRPr="00722DBF">
              <w:rPr>
                <w:rFonts w:ascii="Book Antiqua" w:eastAsia="Times New Roman" w:hAnsi="Book Antiqua" w:cs="Calibri"/>
                <w:color w:val="000000"/>
                <w:sz w:val="18"/>
                <w:szCs w:val="18"/>
                <w:lang w:eastAsia="pt-BR"/>
              </w:rPr>
              <w:t xml:space="preserve">R$ _______  </w:t>
            </w:r>
          </w:p>
        </w:tc>
      </w:tr>
    </w:tbl>
    <w:p w:rsidR="006D3E56" w:rsidRDefault="006D3E56" w:rsidP="004E4520">
      <w:pPr>
        <w:widowControl w:val="0"/>
        <w:autoSpaceDE w:val="0"/>
        <w:autoSpaceDN w:val="0"/>
        <w:adjustRightInd w:val="0"/>
        <w:ind w:left="-709"/>
        <w:rPr>
          <w:rFonts w:ascii="Book Antiqua" w:hAnsi="Book Antiqua"/>
          <w:sz w:val="20"/>
          <w:szCs w:val="20"/>
        </w:rPr>
      </w:pPr>
    </w:p>
    <w:p w:rsidR="00E1332E" w:rsidRDefault="00E1332E" w:rsidP="004E4520">
      <w:pPr>
        <w:widowControl w:val="0"/>
        <w:autoSpaceDE w:val="0"/>
        <w:autoSpaceDN w:val="0"/>
        <w:adjustRightInd w:val="0"/>
        <w:ind w:left="-709"/>
        <w:rPr>
          <w:rFonts w:ascii="Book Antiqua" w:eastAsia="Calibri" w:hAnsi="Book Antiqua" w:cs="Book Antiqua"/>
          <w:color w:val="000000"/>
          <w:sz w:val="10"/>
          <w:szCs w:val="10"/>
          <w:lang w:eastAsia="pt-BR"/>
        </w:rPr>
      </w:pPr>
    </w:p>
    <w:p w:rsidR="00E1332E" w:rsidRDefault="00E1332E" w:rsidP="004E4520">
      <w:pPr>
        <w:widowControl w:val="0"/>
        <w:autoSpaceDE w:val="0"/>
        <w:autoSpaceDN w:val="0"/>
        <w:adjustRightInd w:val="0"/>
        <w:ind w:left="-709"/>
        <w:rPr>
          <w:rFonts w:ascii="Book Antiqua" w:eastAsia="Calibri" w:hAnsi="Book Antiqua" w:cs="Book Antiqua"/>
          <w:color w:val="000000"/>
          <w:sz w:val="10"/>
          <w:szCs w:val="10"/>
          <w:lang w:eastAsia="pt-BR"/>
        </w:rPr>
      </w:pPr>
    </w:p>
    <w:p w:rsidR="00E1332E" w:rsidRDefault="00E1332E" w:rsidP="004E4520">
      <w:pPr>
        <w:widowControl w:val="0"/>
        <w:autoSpaceDE w:val="0"/>
        <w:autoSpaceDN w:val="0"/>
        <w:adjustRightInd w:val="0"/>
        <w:ind w:left="-709"/>
        <w:rPr>
          <w:rFonts w:ascii="Book Antiqua" w:eastAsia="Calibri" w:hAnsi="Book Antiqua" w:cs="Book Antiqua"/>
          <w:color w:val="000000"/>
          <w:sz w:val="10"/>
          <w:szCs w:val="10"/>
          <w:lang w:eastAsia="pt-BR"/>
        </w:rPr>
      </w:pPr>
    </w:p>
    <w:p w:rsidR="00900FC1" w:rsidRPr="006C661F"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7E27E7" w:rsidRDefault="007E27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7E27E7" w:rsidRDefault="007E27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900FC1"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657E4D">
            <w:pPr>
              <w:pStyle w:val="Normal0"/>
              <w:tabs>
                <w:tab w:val="left" w:pos="9498"/>
                <w:tab w:val="left" w:pos="10206"/>
              </w:tabs>
              <w:ind w:left="142" w:right="1"/>
              <w:rPr>
                <w:rFonts w:ascii="Book Antiqua" w:eastAsia="Book Antiqua" w:hAnsi="Book Antiqua"/>
                <w:color w:val="000000"/>
                <w:sz w:val="16"/>
                <w:szCs w:val="16"/>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0B538F" w:rsidRDefault="000B538F"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505D10" w:rsidRDefault="00505D10" w:rsidP="00C04B0E">
      <w:pPr>
        <w:pStyle w:val="Normal0"/>
        <w:ind w:left="-709" w:right="-993"/>
        <w:rPr>
          <w:rFonts w:ascii="Book Antiqua" w:eastAsia="Times New Roman" w:hAnsi="Book Antiqua"/>
          <w:b/>
          <w:sz w:val="22"/>
        </w:rPr>
      </w:pPr>
    </w:p>
    <w:p w:rsidR="00505D10" w:rsidRDefault="00505D10" w:rsidP="00C04B0E">
      <w:pPr>
        <w:pStyle w:val="Normal0"/>
        <w:ind w:left="-709" w:right="-993"/>
        <w:rPr>
          <w:rFonts w:ascii="Book Antiqua" w:eastAsia="Times New Roman" w:hAnsi="Book Antiqua"/>
          <w:b/>
          <w:sz w:val="22"/>
        </w:rPr>
      </w:pPr>
    </w:p>
    <w:p w:rsidR="00505D10" w:rsidRDefault="00505D10" w:rsidP="00C04B0E">
      <w:pPr>
        <w:pStyle w:val="Normal0"/>
        <w:ind w:left="-709" w:right="-993"/>
        <w:rPr>
          <w:rFonts w:ascii="Book Antiqua" w:eastAsia="Times New Roman" w:hAnsi="Book Antiqua"/>
          <w:b/>
          <w:sz w:val="22"/>
        </w:rPr>
      </w:pPr>
    </w:p>
    <w:p w:rsidR="00505D10" w:rsidRDefault="00505D10" w:rsidP="00C04B0E">
      <w:pPr>
        <w:pStyle w:val="Normal0"/>
        <w:ind w:left="-709" w:right="-993"/>
        <w:rPr>
          <w:rFonts w:ascii="Book Antiqua" w:eastAsia="Times New Roman" w:hAnsi="Book Antiqua"/>
          <w:b/>
          <w:sz w:val="22"/>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left="-709"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AF48CF">
        <w:rPr>
          <w:rFonts w:ascii="Book Antiqua" w:hAnsi="Book Antiqua"/>
          <w:b/>
        </w:rPr>
        <w:t>054/2021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592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rPr>
        <w:t xml:space="preserve">1.1 A presente Ata tem por objeto o </w:t>
      </w:r>
      <w:r w:rsidR="00B54C0A" w:rsidRPr="00B54C0A">
        <w:rPr>
          <w:rFonts w:ascii="Book Antiqua" w:hAnsi="Book Antiqua"/>
          <w:b/>
        </w:rPr>
        <w:t>Registro de Preços para futuras aquisições de Macadames e Derivados,</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AF48CF">
        <w:rPr>
          <w:rFonts w:ascii="Book Antiqua" w:hAnsi="Book Antiqua"/>
        </w:rPr>
        <w:t>054/2021</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AF48CF">
        <w:rPr>
          <w:rFonts w:ascii="Book Antiqua" w:hAnsi="Book Antiqua"/>
        </w:rPr>
        <w:t>054/2021</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left="-709"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sidRPr="006A548B">
        <w:rPr>
          <w:rFonts w:ascii="Book Antiqua" w:eastAsia="Book Antiqua" w:hAnsi="Book Antiqua" w:cs="Times New Roman"/>
          <w:b/>
        </w:rPr>
        <w:lastRenderedPageBreak/>
        <w:t>4.  DAS CONDIÇÕES DE ENTREGA E RECEBIMENTO</w:t>
      </w:r>
      <w:r w:rsidRPr="001E2B49">
        <w:rPr>
          <w:rFonts w:ascii="Book Antiqua" w:eastAsia="Book Antiqua" w:hAnsi="Book Antiqua" w:cs="Times New Roman"/>
          <w:b/>
        </w:rPr>
        <w:t xml:space="preserve"> </w:t>
      </w:r>
    </w:p>
    <w:p w:rsidR="006A548B" w:rsidRPr="005728A9"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.1 Os </w:t>
      </w:r>
      <w:r>
        <w:rPr>
          <w:rFonts w:ascii="Book Antiqua" w:hAnsi="Book Antiqua"/>
        </w:rPr>
        <w:t>materiais</w:t>
      </w:r>
      <w:r w:rsidRPr="00B57EEA">
        <w:rPr>
          <w:rFonts w:ascii="Book Antiqua" w:hAnsi="Book Antiqua"/>
        </w:rPr>
        <w:t xml:space="preserve"> </w:t>
      </w:r>
      <w:r w:rsidRPr="005728A9">
        <w:rPr>
          <w:rFonts w:ascii="Book Antiqua" w:hAnsi="Book Antiqua" w:cs="Book Antiqua"/>
          <w:shd w:val="clear" w:color="auto" w:fill="FFFFFF"/>
        </w:rPr>
        <w:t xml:space="preserve">deverão ser </w:t>
      </w:r>
      <w:r>
        <w:rPr>
          <w:rFonts w:ascii="Book Antiqua" w:hAnsi="Book Antiqua" w:cs="Book Antiqua"/>
          <w:shd w:val="clear" w:color="auto" w:fill="FFFFFF"/>
        </w:rPr>
        <w:t>entregues</w:t>
      </w:r>
      <w:r w:rsidRPr="005728A9">
        <w:rPr>
          <w:rFonts w:ascii="Book Antiqua" w:hAnsi="Book Antiqua" w:cs="Book Antiqua"/>
          <w:shd w:val="clear" w:color="auto" w:fill="FFFFFF"/>
        </w:rPr>
        <w:t xml:space="preserve"> conforme a necessidade da municipalidade, que procederá à solicitação nas quantidades que lhe convier, </w:t>
      </w:r>
      <w:r w:rsidRPr="00356974">
        <w:rPr>
          <w:rFonts w:ascii="Book Antiqua" w:hAnsi="Book Antiqua" w:cs="Book Antiqua"/>
          <w:shd w:val="clear" w:color="auto" w:fill="FFFFFF"/>
        </w:rPr>
        <w:t xml:space="preserve">através de </w:t>
      </w:r>
      <w:r>
        <w:rPr>
          <w:rFonts w:ascii="Book Antiqua" w:hAnsi="Book Antiqua" w:cs="Book Antiqua"/>
          <w:shd w:val="clear" w:color="auto" w:fill="FFFFFF"/>
        </w:rPr>
        <w:t xml:space="preserve">Ordens de Fornecimento – </w:t>
      </w:r>
      <w:proofErr w:type="spellStart"/>
      <w:r>
        <w:rPr>
          <w:rFonts w:ascii="Book Antiqua" w:hAnsi="Book Antiqua" w:cs="Book Antiqua"/>
          <w:shd w:val="clear" w:color="auto" w:fill="FFFFFF"/>
        </w:rPr>
        <w:t>OF</w:t>
      </w:r>
      <w:proofErr w:type="spellEnd"/>
      <w:r>
        <w:rPr>
          <w:rFonts w:ascii="Book Antiqua" w:hAnsi="Book Antiqua" w:cs="Book Antiqua"/>
          <w:shd w:val="clear" w:color="auto" w:fill="FFFFFF"/>
        </w:rPr>
        <w:t>,</w:t>
      </w:r>
      <w:r w:rsidRPr="00356974">
        <w:rPr>
          <w:rFonts w:ascii="Book Antiqua" w:hAnsi="Book Antiqua" w:cs="Book Antiqua"/>
          <w:shd w:val="clear" w:color="auto" w:fill="FFFFFF"/>
        </w:rPr>
        <w:t xml:space="preserve"> que serão encaminhadas dentro do prazo de vigência da Ata de Registro de Preços.</w:t>
      </w:r>
    </w:p>
    <w:p w:rsidR="006A548B" w:rsidRPr="00356974"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rPr>
      </w:pPr>
      <w:r w:rsidRPr="00356974">
        <w:rPr>
          <w:rFonts w:ascii="Book Antiqua" w:hAnsi="Book Antiqua" w:cs="Book Antiqua"/>
        </w:rPr>
        <w:t xml:space="preserve">4.2 Após o encaminhamento e o recebimento por parte do fornecedor da </w:t>
      </w:r>
      <w:proofErr w:type="spellStart"/>
      <w:r>
        <w:rPr>
          <w:rFonts w:ascii="Book Antiqua" w:hAnsi="Book Antiqua" w:cs="Book Antiqua"/>
        </w:rPr>
        <w:t>OF</w:t>
      </w:r>
      <w:proofErr w:type="spellEnd"/>
      <w:r w:rsidRPr="00356974">
        <w:rPr>
          <w:rFonts w:ascii="Book Antiqua" w:hAnsi="Book Antiqua" w:cs="Book Antiqua"/>
        </w:rPr>
        <w:t>, os objetos relacionados na mesma deverão ser entregues no prazo máximo de at</w:t>
      </w:r>
      <w:r>
        <w:rPr>
          <w:rFonts w:ascii="Book Antiqua" w:hAnsi="Book Antiqua" w:cs="Book Antiqua"/>
        </w:rPr>
        <w:t>é</w:t>
      </w:r>
      <w:r w:rsidRPr="00356974">
        <w:rPr>
          <w:rFonts w:ascii="Book Antiqua" w:hAnsi="Book Antiqua" w:cs="Book Antiqua"/>
        </w:rPr>
        <w:t xml:space="preserve"> </w:t>
      </w:r>
      <w:proofErr w:type="gramStart"/>
      <w:r w:rsidRPr="001E3C1B">
        <w:rPr>
          <w:rFonts w:ascii="Book Antiqua" w:hAnsi="Book Antiqua" w:cs="Book Antiqua"/>
          <w:b/>
          <w:u w:val="single"/>
        </w:rPr>
        <w:t>3</w:t>
      </w:r>
      <w:proofErr w:type="gramEnd"/>
      <w:r w:rsidRPr="00356974">
        <w:rPr>
          <w:rFonts w:ascii="Book Antiqua" w:hAnsi="Book Antiqua" w:cs="Book Antiqua"/>
          <w:b/>
          <w:u w:val="single"/>
        </w:rPr>
        <w:t xml:space="preserve"> (</w:t>
      </w:r>
      <w:r>
        <w:rPr>
          <w:rFonts w:ascii="Book Antiqua" w:hAnsi="Book Antiqua" w:cs="Book Antiqua"/>
          <w:b/>
          <w:u w:val="single"/>
        </w:rPr>
        <w:t>três</w:t>
      </w:r>
      <w:r w:rsidRPr="00356974">
        <w:rPr>
          <w:rFonts w:ascii="Book Antiqua" w:hAnsi="Book Antiqua" w:cs="Book Antiqua"/>
          <w:b/>
          <w:u w:val="single"/>
        </w:rPr>
        <w:t xml:space="preserve">) </w:t>
      </w:r>
      <w:r>
        <w:rPr>
          <w:rFonts w:ascii="Book Antiqua" w:hAnsi="Book Antiqua" w:cs="Book Antiqua"/>
          <w:b/>
          <w:u w:val="single"/>
        </w:rPr>
        <w:t>dias úteis</w:t>
      </w:r>
      <w:r w:rsidRPr="00356974">
        <w:rPr>
          <w:rFonts w:ascii="Book Antiqua" w:hAnsi="Book Antiqua" w:cs="Book Antiqua"/>
        </w:rPr>
        <w:t xml:space="preserve"> após a solicitação do objeto, em horário de expediente, nas condições estipuladas no presente </w:t>
      </w:r>
      <w:r>
        <w:rPr>
          <w:rFonts w:ascii="Book Antiqua" w:hAnsi="Book Antiqua" w:cs="Book Antiqua"/>
        </w:rPr>
        <w:t>Termo de Referência</w:t>
      </w:r>
      <w:r w:rsidRPr="00356974">
        <w:rPr>
          <w:rFonts w:ascii="Book Antiqua" w:hAnsi="Book Antiqua" w:cs="Book Antiqua"/>
        </w:rPr>
        <w:t xml:space="preserve">, </w:t>
      </w:r>
      <w:r w:rsidRPr="00356974">
        <w:rPr>
          <w:rFonts w:ascii="Book Antiqua" w:hAnsi="Book Antiqua" w:cs="Book Antiqua"/>
          <w:b/>
        </w:rPr>
        <w:t xml:space="preserve">nos locais indicados na </w:t>
      </w:r>
      <w:r w:rsidRPr="00B127D1">
        <w:rPr>
          <w:rFonts w:ascii="Book Antiqua" w:hAnsi="Book Antiqua" w:cs="Book Antiqua"/>
          <w:b/>
        </w:rPr>
        <w:t>OF</w:t>
      </w:r>
      <w:r w:rsidRPr="00356974">
        <w:rPr>
          <w:rFonts w:ascii="Book Antiqua" w:hAnsi="Book Antiqua" w:cs="Book Antiqua"/>
          <w:b/>
        </w:rPr>
        <w:t>.</w:t>
      </w:r>
    </w:p>
    <w:p w:rsidR="006A548B" w:rsidRPr="005728A9" w:rsidRDefault="006A548B" w:rsidP="006A548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 xml:space="preserve">.3. No ato da entrega dos </w:t>
      </w:r>
      <w:r>
        <w:rPr>
          <w:rFonts w:ascii="Book Antiqua" w:hAnsi="Book Antiqua"/>
        </w:rPr>
        <w:t>materiais</w:t>
      </w:r>
      <w:r w:rsidRPr="00B57EEA">
        <w:rPr>
          <w:rFonts w:ascii="Book Antiqua" w:hAnsi="Book Antiqua"/>
        </w:rPr>
        <w:t xml:space="preserve"> </w:t>
      </w:r>
      <w:r w:rsidRPr="005728A9">
        <w:rPr>
          <w:rFonts w:ascii="Book Antiqua" w:hAnsi="Book Antiqua" w:cs="Book Antiqua"/>
        </w:rPr>
        <w:t>a proponente deverá apresentar Nota Fiscal/Fatura correspondente às quantias solicitadas, que será submetida à aprovação do órgão responsável pelo recebimento.</w:t>
      </w:r>
    </w:p>
    <w:p w:rsidR="006A548B" w:rsidRPr="005728A9"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Pr>
          <w:rFonts w:ascii="Book Antiqua" w:hAnsi="Book Antiqua"/>
        </w:rPr>
        <w:t>materiais</w:t>
      </w:r>
      <w:r w:rsidRPr="00B57EEA">
        <w:rPr>
          <w:rFonts w:ascii="Book Antiqua" w:hAnsi="Book Antiqua"/>
        </w:rPr>
        <w:t xml:space="preserve">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6A548B" w:rsidRPr="005728A9"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6A548B"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6A548B"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p>
    <w:p w:rsidR="006A548B" w:rsidRPr="00022086"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6A548B" w:rsidRPr="00195D34" w:rsidRDefault="006A548B" w:rsidP="006A548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6A548B" w:rsidRPr="00195D34"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6A548B" w:rsidRDefault="006A548B" w:rsidP="006A54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A10E45" w:rsidRDefault="00A10E4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DB7291" w:rsidRDefault="00293A46" w:rsidP="00DB72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Pr>
          <w:rFonts w:ascii="Book Antiqua" w:hAnsi="Book Antiqua"/>
          <w:b/>
        </w:rPr>
        <w:t>5</w:t>
      </w:r>
      <w:r w:rsidR="00DB7291" w:rsidRPr="0023716C">
        <w:rPr>
          <w:rFonts w:ascii="Book Antiqua" w:hAnsi="Book Antiqua"/>
          <w:b/>
        </w:rPr>
        <w:t>. DA FORMA DE PAGAMENTO E DA DOTAÇÃO ORÇAMENTÁRIA</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5</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B0DDB" w:rsidRDefault="007B0DDB"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p>
    <w:p w:rsidR="00A27DDC" w:rsidRPr="00550160" w:rsidRDefault="00A27DDC" w:rsidP="00A27DDC">
      <w:pPr>
        <w:ind w:left="-709" w:right="-992"/>
        <w:jc w:val="right"/>
        <w:rPr>
          <w:rFonts w:ascii="Book Antiqua" w:hAnsi="Book Antiqua"/>
          <w:i/>
        </w:rPr>
      </w:pPr>
      <w:r w:rsidRPr="00550160">
        <w:rPr>
          <w:rFonts w:ascii="Book Antiqua" w:hAnsi="Book Antiqua"/>
          <w:i/>
        </w:rPr>
        <w:t>Superintendência do Belchior</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Obras e Serviços Urbanos</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 xml:space="preserve">Secretaria Municipal de Agricultura e </w:t>
      </w:r>
      <w:proofErr w:type="spellStart"/>
      <w:r w:rsidRPr="00550160">
        <w:rPr>
          <w:rFonts w:ascii="Book Antiqua" w:hAnsi="Book Antiqua"/>
          <w:i/>
        </w:rPr>
        <w:t>Aquicultura</w:t>
      </w:r>
      <w:proofErr w:type="spellEnd"/>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Planejamento Territorial</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lastRenderedPageBreak/>
        <w:t>Secretaria Municipal de Educação – Educação Infantil</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Educação – Educação Fundamental</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Fundação Municipal de Esportes e Lazer</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Superintendência de Trânsito (</w:t>
      </w:r>
      <w:proofErr w:type="spellStart"/>
      <w:r w:rsidRPr="00550160">
        <w:rPr>
          <w:rFonts w:ascii="Book Antiqua" w:hAnsi="Book Antiqua"/>
          <w:i/>
        </w:rPr>
        <w:t>DITRAN</w:t>
      </w:r>
      <w:proofErr w:type="spellEnd"/>
      <w:r w:rsidRPr="00550160">
        <w:rPr>
          <w:rFonts w:ascii="Book Antiqua" w:hAnsi="Book Antiqua"/>
          <w:i/>
        </w:rPr>
        <w:t>)</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Corpo de Bombeiros Militar</w:t>
      </w:r>
      <w:r>
        <w:rPr>
          <w:rFonts w:ascii="Book Antiqua" w:hAnsi="Book Antiqua"/>
          <w:i/>
        </w:rPr>
        <w:t xml:space="preserve"> </w:t>
      </w:r>
      <w:r w:rsidRPr="00550160">
        <w:rPr>
          <w:rFonts w:ascii="Book Antiqua" w:hAnsi="Book Antiqua"/>
          <w:i/>
        </w:rPr>
        <w:t>em Gaspar</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Serviço Autônomo Municipal de Água e Esgoto (</w:t>
      </w:r>
      <w:proofErr w:type="spellStart"/>
      <w:r w:rsidRPr="00550160">
        <w:rPr>
          <w:rFonts w:ascii="Book Antiqua" w:hAnsi="Book Antiqua"/>
          <w:i/>
        </w:rPr>
        <w:t>SAMAE</w:t>
      </w:r>
      <w:proofErr w:type="spellEnd"/>
      <w:r w:rsidRPr="00550160">
        <w:rPr>
          <w:rFonts w:ascii="Book Antiqua" w:hAnsi="Book Antiqua"/>
          <w:i/>
        </w:rPr>
        <w:t>)</w:t>
      </w:r>
    </w:p>
    <w:p w:rsidR="00A27DDC" w:rsidRDefault="00A27DDC" w:rsidP="00A27DDC">
      <w:pPr>
        <w:ind w:left="-709" w:right="-992"/>
        <w:jc w:val="right"/>
        <w:rPr>
          <w:rFonts w:ascii="Book Antiqua" w:hAnsi="Book Antiqua"/>
          <w:b/>
        </w:rPr>
      </w:pPr>
      <w:r w:rsidRPr="00550160">
        <w:rPr>
          <w:rFonts w:ascii="Book Antiqua" w:hAnsi="Book Antiqua"/>
          <w:b/>
          <w:i/>
        </w:rPr>
        <w:t>Exercício 2021.</w:t>
      </w:r>
    </w:p>
    <w:p w:rsidR="005A71A8" w:rsidRDefault="005A71A8" w:rsidP="005A71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p>
    <w:p w:rsidR="00AC548E" w:rsidRPr="00002940" w:rsidRDefault="00AC548E" w:rsidP="00C04B0E">
      <w:pPr>
        <w:tabs>
          <w:tab w:val="left" w:pos="9498"/>
        </w:tabs>
        <w:ind w:left="-709"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left="-709"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left="-709"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left="-709"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980B86"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980B86">
        <w:rPr>
          <w:rFonts w:ascii="Book Antiqua" w:hAnsi="Book Antiqua"/>
          <w:b/>
        </w:rPr>
        <w:t>8</w:t>
      </w:r>
      <w:r w:rsidR="00503842" w:rsidRPr="00980B86">
        <w:rPr>
          <w:rFonts w:ascii="Book Antiqua" w:hAnsi="Book Antiqua"/>
          <w:b/>
        </w:rPr>
        <w:t>. OBRIGAÇÕES DA CONTRATADA</w:t>
      </w:r>
    </w:p>
    <w:p w:rsidR="00185C5F" w:rsidRPr="0053095D" w:rsidRDefault="00185C5F" w:rsidP="00185C5F">
      <w:pPr>
        <w:ind w:left="-709" w:right="-993"/>
        <w:rPr>
          <w:rFonts w:ascii="Book Antiqua" w:hAnsi="Book Antiqua"/>
        </w:rPr>
      </w:pPr>
      <w:r>
        <w:rPr>
          <w:rFonts w:ascii="Book Antiqua" w:hAnsi="Book Antiqua"/>
        </w:rPr>
        <w:t>8</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185C5F" w:rsidRPr="00FE02E3" w:rsidRDefault="00185C5F" w:rsidP="00185C5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eastAsia="Calibri" w:hAnsi="Book Antiqua" w:cs="Book Antiqua"/>
        </w:rPr>
      </w:pPr>
      <w:r w:rsidRPr="00FE02E3">
        <w:rPr>
          <w:rFonts w:ascii="Book Antiqua" w:eastAsia="Calibri"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p>
    <w:p w:rsidR="00185C5F" w:rsidRPr="00FE02E3" w:rsidRDefault="00185C5F" w:rsidP="00185C5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xml:space="preserve">, inclusive por acidentes, mortes, perdas ou destruições, </w:t>
      </w:r>
      <w:r w:rsidRPr="00FE02E3">
        <w:rPr>
          <w:rFonts w:ascii="Book Antiqua" w:eastAsia="Calibri" w:hAnsi="Book Antiqua" w:cs="Book Antiqua"/>
          <w:bCs/>
        </w:rPr>
        <w:lastRenderedPageBreak/>
        <w:t>isentando o Município de todas e quaisquer reclamações cíveis, criminais ou trabalhistas que possam surgir, conforme o disposto nos artigos 70 e 71 da Lei nº 8.666/93.</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185C5F"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185C5F" w:rsidRPr="0053095D"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9</w:t>
      </w:r>
      <w:r w:rsidRPr="0053095D">
        <w:rPr>
          <w:rFonts w:ascii="Book Antiqua" w:hAnsi="Book Antiqua" w:cs="Book Antiqua"/>
          <w:b/>
          <w:bCs/>
        </w:rPr>
        <w:t>. OBRIGAÇÕES DA CONTRATANTE</w:t>
      </w:r>
    </w:p>
    <w:p w:rsidR="00185C5F" w:rsidRPr="0053095D"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9</w:t>
      </w:r>
      <w:r w:rsidRPr="0053095D">
        <w:rPr>
          <w:rFonts w:ascii="Book Antiqua" w:hAnsi="Book Antiqua" w:cs="Book Antiqua"/>
          <w:bCs/>
        </w:rPr>
        <w:t xml:space="preserve">.1 São obrigações da </w:t>
      </w:r>
      <w:r w:rsidRPr="00FF1DDD">
        <w:rPr>
          <w:rFonts w:ascii="Book Antiqua" w:hAnsi="Book Antiqua" w:cs="Book Antiqua"/>
          <w:b/>
          <w:bCs/>
        </w:rPr>
        <w:t>CONTRATANTE</w:t>
      </w:r>
      <w:r w:rsidRPr="0053095D">
        <w:rPr>
          <w:rFonts w:ascii="Book Antiqua" w:hAnsi="Book Antiqua" w:cs="Book Antiqua"/>
          <w:bCs/>
        </w:rPr>
        <w:t>:</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185C5F" w:rsidRPr="00FE02E3" w:rsidRDefault="00185C5F" w:rsidP="00185C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185C5F" w:rsidRDefault="00185C5F"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p>
    <w:p w:rsidR="00503842" w:rsidRPr="00AC026F" w:rsidRDefault="00742EBD"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709" w:right="-99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Default="00F65B19"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rPr>
      </w:pPr>
    </w:p>
    <w:p w:rsidR="00844C92" w:rsidRPr="00AC026F" w:rsidRDefault="00844C92"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Pr>
          <w:rFonts w:ascii="Book Antiqua" w:hAnsi="Book Antiqua"/>
          <w:b/>
        </w:rPr>
        <w:lastRenderedPageBreak/>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lastRenderedPageBreak/>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263BA3" w:rsidRDefault="00263BA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CB18E0" w:rsidRDefault="00CB18E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CB18E0" w:rsidRDefault="00CB18E0"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7A0160" w:rsidRPr="00CB18E0" w:rsidRDefault="007A016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3F2DF8" w:rsidRPr="00CB18E0" w:rsidRDefault="003F2DF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B17AA" w:rsidRPr="00CB18E0" w:rsidRDefault="00DB17AA"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844C92" w:rsidRDefault="00844C9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844C92" w:rsidRPr="00CB18E0" w:rsidRDefault="00844C9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5E6DE7" w:rsidRPr="002D2DD3" w:rsidRDefault="00386FC4"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b/>
          <w:sz w:val="48"/>
          <w:szCs w:val="48"/>
        </w:rPr>
      </w:pPr>
      <w:r>
        <w:rPr>
          <w:rFonts w:ascii="Book Antiqua" w:eastAsia="Book Antiqua" w:hAnsi="Book Antiqua"/>
          <w:b/>
          <w:sz w:val="48"/>
          <w:szCs w:val="48"/>
        </w:rPr>
        <w:lastRenderedPageBreak/>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E6DE7"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2470D0"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eastAsia="Book Antiqua" w:hAnsi="Book Antiqua"/>
          <w:b/>
          <w:sz w:val="16"/>
          <w:szCs w:val="16"/>
          <w:shd w:val="clear" w:color="auto" w:fill="FFFFFF"/>
        </w:rPr>
      </w:pPr>
    </w:p>
    <w:p w:rsidR="00503842" w:rsidRPr="00AA2663"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left="-709"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CONTRATO</w:t>
      </w:r>
      <w:r w:rsidR="008C49BC">
        <w:rPr>
          <w:rFonts w:ascii="Book Antiqua" w:hAnsi="Book Antiqua"/>
          <w:b/>
        </w:rPr>
        <w:t xml:space="preserve"> PARA </w:t>
      </w:r>
      <w:r w:rsidR="00B54C0A">
        <w:rPr>
          <w:rFonts w:ascii="Book Antiqua" w:hAnsi="Book Antiqua"/>
          <w:b/>
        </w:rPr>
        <w:t>FORNECIMENTO</w:t>
      </w:r>
      <w:r w:rsidR="00A955E4" w:rsidRPr="00A955E4">
        <w:rPr>
          <w:rFonts w:ascii="Book Antiqua" w:hAnsi="Book Antiqua"/>
          <w:b/>
        </w:rPr>
        <w:t xml:space="preserve"> DE </w:t>
      </w:r>
      <w:r w:rsidR="00B54C0A" w:rsidRPr="00B54C0A">
        <w:rPr>
          <w:rFonts w:ascii="Book Antiqua" w:hAnsi="Book Antiqua"/>
          <w:b/>
        </w:rPr>
        <w:t>MACADAMES E DERIVADOS</w:t>
      </w:r>
      <w:r w:rsidR="00A955E4" w:rsidRPr="00A955E4">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8C49B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Pr="00E07696">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Pr="00E07696">
        <w:rPr>
          <w:rFonts w:ascii="Book Antiqua" w:hAnsi="Book Antiqua" w:cs="Book Antiqua"/>
          <w:b/>
          <w:bCs/>
          <w:lang w:eastAsia="pt-BR"/>
        </w:rPr>
        <w:t xml:space="preserve"> </w:t>
      </w:r>
      <w:r>
        <w:rPr>
          <w:rFonts w:ascii="Book Antiqua" w:hAnsi="Book Antiqua" w:cs="Book Antiqua"/>
          <w:b/>
          <w:bCs/>
          <w:lang w:eastAsia="pt-BR"/>
        </w:rPr>
        <w:t>CARLOS ROBERTO PEREIRA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AF48CF">
        <w:rPr>
          <w:rFonts w:ascii="Book Antiqua" w:hAnsi="Book Antiqua" w:cs="Book Antiqua"/>
          <w:b/>
          <w:bCs/>
          <w:lang w:eastAsia="pt-BR"/>
        </w:rPr>
        <w:t>098/2021</w:t>
      </w:r>
      <w:r w:rsidR="00503842" w:rsidRPr="00DB1873">
        <w:rPr>
          <w:rFonts w:ascii="Book Antiqua" w:hAnsi="Book Antiqua" w:cs="Book Antiqua"/>
          <w:b/>
          <w:bCs/>
          <w:lang w:eastAsia="pt-BR"/>
        </w:rPr>
        <w:t xml:space="preserve"> - Pregão Presencial nº </w:t>
      </w:r>
      <w:r w:rsidR="00AF48CF">
        <w:rPr>
          <w:rFonts w:ascii="Book Antiqua" w:hAnsi="Book Antiqua" w:cs="Book Antiqua"/>
          <w:b/>
          <w:bCs/>
          <w:lang w:eastAsia="pt-BR"/>
        </w:rPr>
        <w:t>054/2021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B54C0A">
        <w:rPr>
          <w:rFonts w:ascii="Book Antiqua" w:hAnsi="Book Antiqua"/>
        </w:rPr>
        <w:t xml:space="preserve">o </w:t>
      </w:r>
      <w:r w:rsidR="00B54C0A" w:rsidRPr="00B54C0A">
        <w:rPr>
          <w:rFonts w:ascii="Book Antiqua" w:hAnsi="Book Antiqua"/>
          <w:b/>
        </w:rPr>
        <w:t>fornecimento de Macadames e Derivados</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AF48CF">
        <w:rPr>
          <w:rFonts w:ascii="Book Antiqua" w:hAnsi="Book Antiqua"/>
        </w:rPr>
        <w:t>054/2021</w:t>
      </w:r>
      <w:r w:rsidRPr="004C174E">
        <w:rPr>
          <w:rFonts w:ascii="Book Antiqua" w:hAnsi="Book Antiqua"/>
        </w:rPr>
        <w:t>, bem como abaixo discriminado:</w:t>
      </w:r>
    </w:p>
    <w:p w:rsidR="00EC4992" w:rsidRDefault="00EC49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844C92"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7E219A">
        <w:rPr>
          <w:rFonts w:ascii="Book Antiqua" w:hAnsi="Book Antiqua" w:cs="Book Antiqua"/>
          <w:shd w:val="clear" w:color="auto" w:fill="FFFFFF"/>
          <w:lang w:eastAsia="pt-BR"/>
        </w:rPr>
        <w:t>PARCELADA</w:t>
      </w:r>
      <w:r w:rsidRPr="007E219A">
        <w:rPr>
          <w:rFonts w:ascii="Book Antiqua" w:hAnsi="Book Antiqua"/>
          <w:shd w:val="clear" w:color="auto" w:fill="FFFFFF"/>
        </w:rPr>
        <w:t>.</w:t>
      </w:r>
    </w:p>
    <w:p w:rsidR="008C49BC" w:rsidRPr="00AC026F" w:rsidRDefault="008C49B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AF48CF">
        <w:rPr>
          <w:rFonts w:ascii="Book Antiqua" w:hAnsi="Book Antiqua"/>
        </w:rPr>
        <w:t>054/2021</w:t>
      </w:r>
      <w:r w:rsidRPr="00AC026F">
        <w:rPr>
          <w:rFonts w:ascii="Book Antiqua" w:hAnsi="Book Antiqua"/>
        </w:rPr>
        <w:t xml:space="preserve"> e seus ANEXOS;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AF3701" w:rsidRDefault="00AF3701"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p>
    <w:p w:rsidR="00F63781" w:rsidRDefault="00F63781"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AC026F">
        <w:rPr>
          <w:rFonts w:ascii="Book Antiqua" w:hAnsi="Book Antiqua"/>
          <w:b/>
        </w:rPr>
        <w:lastRenderedPageBreak/>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BE4B8C"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A838E1"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A27DDC" w:rsidRPr="00550160" w:rsidRDefault="00A27DDC" w:rsidP="00A27DDC">
      <w:pPr>
        <w:ind w:left="-709" w:right="-992"/>
        <w:jc w:val="right"/>
        <w:rPr>
          <w:rFonts w:ascii="Book Antiqua" w:hAnsi="Book Antiqua"/>
          <w:i/>
        </w:rPr>
      </w:pPr>
      <w:r w:rsidRPr="00550160">
        <w:rPr>
          <w:rFonts w:ascii="Book Antiqua" w:hAnsi="Book Antiqua"/>
          <w:i/>
        </w:rPr>
        <w:t>Superintendência do Belchior</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Obras e Serviços Urbanos</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 xml:space="preserve">Secretaria Municipal de Agricultura e </w:t>
      </w:r>
      <w:proofErr w:type="spellStart"/>
      <w:r w:rsidRPr="00550160">
        <w:rPr>
          <w:rFonts w:ascii="Book Antiqua" w:hAnsi="Book Antiqua"/>
          <w:i/>
        </w:rPr>
        <w:t>Aquicultura</w:t>
      </w:r>
      <w:proofErr w:type="spellEnd"/>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Planejamento Territorial</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Educação – Educação Infantil</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Secretaria Municipal de Educação – Educação Fundamental</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Fundação Municipal de Esportes e Lazer</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Superintendência de Trânsito (</w:t>
      </w:r>
      <w:proofErr w:type="spellStart"/>
      <w:r w:rsidRPr="00550160">
        <w:rPr>
          <w:rFonts w:ascii="Book Antiqua" w:hAnsi="Book Antiqua"/>
          <w:i/>
        </w:rPr>
        <w:t>DITRAN</w:t>
      </w:r>
      <w:proofErr w:type="spellEnd"/>
      <w:r w:rsidRPr="00550160">
        <w:rPr>
          <w:rFonts w:ascii="Book Antiqua" w:hAnsi="Book Antiqua"/>
          <w:i/>
        </w:rPr>
        <w:t>)</w:t>
      </w:r>
    </w:p>
    <w:p w:rsidR="00A27DDC" w:rsidRPr="00550160" w:rsidRDefault="00A27DDC" w:rsidP="00A27DDC">
      <w:pPr>
        <w:ind w:left="-709" w:right="-992"/>
        <w:jc w:val="right"/>
        <w:rPr>
          <w:rFonts w:ascii="Book Antiqua" w:hAnsi="Book Antiqua"/>
          <w:b/>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Corpo de Bombeiros Militar</w:t>
      </w:r>
      <w:r>
        <w:rPr>
          <w:rFonts w:ascii="Book Antiqua" w:hAnsi="Book Antiqua"/>
          <w:i/>
        </w:rPr>
        <w:t xml:space="preserve"> </w:t>
      </w:r>
      <w:r w:rsidRPr="00550160">
        <w:rPr>
          <w:rFonts w:ascii="Book Antiqua" w:hAnsi="Book Antiqua"/>
          <w:i/>
        </w:rPr>
        <w:t>em Gaspar</w:t>
      </w:r>
    </w:p>
    <w:p w:rsidR="00A27DDC" w:rsidRPr="00550160" w:rsidRDefault="00A27DDC" w:rsidP="00A27DDC">
      <w:pPr>
        <w:ind w:left="-709" w:right="-992"/>
        <w:jc w:val="right"/>
        <w:rPr>
          <w:rFonts w:ascii="Book Antiqua" w:hAnsi="Book Antiqua"/>
          <w:i/>
        </w:rPr>
      </w:pPr>
      <w:r w:rsidRPr="00550160">
        <w:rPr>
          <w:rFonts w:ascii="Book Antiqua" w:hAnsi="Book Antiqua"/>
          <w:b/>
          <w:i/>
        </w:rPr>
        <w:t>Exercício 2021;</w:t>
      </w:r>
    </w:p>
    <w:p w:rsidR="00A27DDC" w:rsidRPr="00550160" w:rsidRDefault="00A27DDC" w:rsidP="00A27DDC">
      <w:pPr>
        <w:ind w:left="-709" w:right="-992"/>
        <w:jc w:val="right"/>
        <w:rPr>
          <w:rFonts w:ascii="Book Antiqua" w:hAnsi="Book Antiqua"/>
          <w:i/>
        </w:rPr>
      </w:pPr>
      <w:r w:rsidRPr="00550160">
        <w:rPr>
          <w:rFonts w:ascii="Book Antiqua" w:hAnsi="Book Antiqua"/>
          <w:i/>
        </w:rPr>
        <w:t>Serviço Autônomo Municipal de Água e Esgoto (</w:t>
      </w:r>
      <w:proofErr w:type="spellStart"/>
      <w:r w:rsidRPr="00550160">
        <w:rPr>
          <w:rFonts w:ascii="Book Antiqua" w:hAnsi="Book Antiqua"/>
          <w:i/>
        </w:rPr>
        <w:t>SAMAE</w:t>
      </w:r>
      <w:proofErr w:type="spellEnd"/>
      <w:r w:rsidRPr="00550160">
        <w:rPr>
          <w:rFonts w:ascii="Book Antiqua" w:hAnsi="Book Antiqua"/>
          <w:i/>
        </w:rPr>
        <w:t>)</w:t>
      </w:r>
    </w:p>
    <w:p w:rsidR="00A27DDC" w:rsidRDefault="00A27DDC" w:rsidP="00A27DDC">
      <w:pPr>
        <w:ind w:left="-709" w:right="-992"/>
        <w:jc w:val="right"/>
        <w:rPr>
          <w:rFonts w:ascii="Book Antiqua" w:hAnsi="Book Antiqua"/>
          <w:b/>
        </w:rPr>
      </w:pPr>
      <w:r w:rsidRPr="00550160">
        <w:rPr>
          <w:rFonts w:ascii="Book Antiqua" w:hAnsi="Book Antiqua"/>
          <w:b/>
          <w:i/>
        </w:rPr>
        <w:t>Exercício 2021.</w:t>
      </w:r>
    </w:p>
    <w:p w:rsidR="00533C0D" w:rsidRDefault="00533C0D" w:rsidP="00C04B0E">
      <w:pPr>
        <w:tabs>
          <w:tab w:val="left" w:pos="9498"/>
        </w:tabs>
        <w:ind w:left="-709" w:right="-993"/>
        <w:rPr>
          <w:rFonts w:ascii="Book Antiqua" w:hAnsi="Book Antiqua"/>
          <w:b/>
        </w:rPr>
      </w:pPr>
    </w:p>
    <w:p w:rsidR="00581AEB" w:rsidRPr="00002940" w:rsidRDefault="00581AEB" w:rsidP="00C04B0E">
      <w:pPr>
        <w:tabs>
          <w:tab w:val="left" w:pos="9498"/>
        </w:tabs>
        <w:ind w:left="-709"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left="-709"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4165BC"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sidRPr="00F63781">
        <w:rPr>
          <w:rFonts w:ascii="Book Antiqua" w:eastAsia="Book Antiqua" w:hAnsi="Book Antiqua" w:cs="Times New Roman"/>
          <w:b/>
        </w:rPr>
        <w:t>6.  DAS CONDIÇÕES DE ENTREGA E RECEBIMENTO</w:t>
      </w:r>
      <w:r w:rsidRPr="001E2B49">
        <w:rPr>
          <w:rFonts w:ascii="Book Antiqua" w:eastAsia="Book Antiqua" w:hAnsi="Book Antiqua" w:cs="Times New Roman"/>
          <w:b/>
        </w:rPr>
        <w:t xml:space="preserve"> </w:t>
      </w:r>
    </w:p>
    <w:p w:rsidR="00F63781" w:rsidRPr="005728A9" w:rsidRDefault="00F63781" w:rsidP="00F637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6.</w:t>
      </w:r>
      <w:r w:rsidRPr="005728A9">
        <w:rPr>
          <w:rFonts w:ascii="Book Antiqua" w:hAnsi="Book Antiqua" w:cs="Book Antiqua"/>
          <w:shd w:val="clear" w:color="auto" w:fill="FFFFFF"/>
        </w:rPr>
        <w:t xml:space="preserve">1 Os </w:t>
      </w:r>
      <w:r>
        <w:rPr>
          <w:rFonts w:ascii="Book Antiqua" w:hAnsi="Book Antiqua"/>
        </w:rPr>
        <w:t>materiais</w:t>
      </w:r>
      <w:r w:rsidRPr="00B57EEA">
        <w:rPr>
          <w:rFonts w:ascii="Book Antiqua" w:hAnsi="Book Antiqua"/>
        </w:rPr>
        <w:t xml:space="preserve"> </w:t>
      </w:r>
      <w:r w:rsidRPr="005728A9">
        <w:rPr>
          <w:rFonts w:ascii="Book Antiqua" w:hAnsi="Book Antiqua" w:cs="Book Antiqua"/>
          <w:shd w:val="clear" w:color="auto" w:fill="FFFFFF"/>
        </w:rPr>
        <w:t xml:space="preserve">deverão ser </w:t>
      </w:r>
      <w:r>
        <w:rPr>
          <w:rFonts w:ascii="Book Antiqua" w:hAnsi="Book Antiqua" w:cs="Book Antiqua"/>
          <w:shd w:val="clear" w:color="auto" w:fill="FFFFFF"/>
        </w:rPr>
        <w:t>entregues</w:t>
      </w:r>
      <w:r w:rsidRPr="005728A9">
        <w:rPr>
          <w:rFonts w:ascii="Book Antiqua" w:hAnsi="Book Antiqua" w:cs="Book Antiqua"/>
          <w:shd w:val="clear" w:color="auto" w:fill="FFFFFF"/>
        </w:rPr>
        <w:t xml:space="preserve"> conforme a necessidade da municipalidade, que procederá à solicitação nas quantidades que lhe convier, </w:t>
      </w:r>
      <w:r w:rsidRPr="00356974">
        <w:rPr>
          <w:rFonts w:ascii="Book Antiqua" w:hAnsi="Book Antiqua" w:cs="Book Antiqua"/>
          <w:shd w:val="clear" w:color="auto" w:fill="FFFFFF"/>
        </w:rPr>
        <w:t xml:space="preserve">através de </w:t>
      </w:r>
      <w:r>
        <w:rPr>
          <w:rFonts w:ascii="Book Antiqua" w:hAnsi="Book Antiqua" w:cs="Book Antiqua"/>
          <w:shd w:val="clear" w:color="auto" w:fill="FFFFFF"/>
        </w:rPr>
        <w:t xml:space="preserve">Ordens de Fornecimento – </w:t>
      </w:r>
      <w:proofErr w:type="spellStart"/>
      <w:r>
        <w:rPr>
          <w:rFonts w:ascii="Book Antiqua" w:hAnsi="Book Antiqua" w:cs="Book Antiqua"/>
          <w:shd w:val="clear" w:color="auto" w:fill="FFFFFF"/>
        </w:rPr>
        <w:t>OF</w:t>
      </w:r>
      <w:proofErr w:type="spellEnd"/>
      <w:r>
        <w:rPr>
          <w:rFonts w:ascii="Book Antiqua" w:hAnsi="Book Antiqua" w:cs="Book Antiqua"/>
          <w:shd w:val="clear" w:color="auto" w:fill="FFFFFF"/>
        </w:rPr>
        <w:t>,</w:t>
      </w:r>
      <w:r w:rsidRPr="00356974">
        <w:rPr>
          <w:rFonts w:ascii="Book Antiqua" w:hAnsi="Book Antiqua" w:cs="Book Antiqua"/>
          <w:shd w:val="clear" w:color="auto" w:fill="FFFFFF"/>
        </w:rPr>
        <w:t xml:space="preserve"> que serão encaminhadas dentro do prazo de vigência d</w:t>
      </w:r>
      <w:r w:rsidR="00094F6B">
        <w:rPr>
          <w:rFonts w:ascii="Book Antiqua" w:hAnsi="Book Antiqua" w:cs="Book Antiqua"/>
          <w:shd w:val="clear" w:color="auto" w:fill="FFFFFF"/>
        </w:rPr>
        <w:t>o Contrato</w:t>
      </w:r>
      <w:r w:rsidRPr="00356974">
        <w:rPr>
          <w:rFonts w:ascii="Book Antiqua" w:hAnsi="Book Antiqua" w:cs="Book Antiqua"/>
          <w:shd w:val="clear" w:color="auto" w:fill="FFFFFF"/>
        </w:rPr>
        <w:t>.</w:t>
      </w:r>
    </w:p>
    <w:p w:rsidR="00F63781" w:rsidRPr="00356974" w:rsidRDefault="00F63781" w:rsidP="00F637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rPr>
      </w:pPr>
      <w:r>
        <w:rPr>
          <w:rFonts w:ascii="Book Antiqua" w:hAnsi="Book Antiqua" w:cs="Book Antiqua"/>
        </w:rPr>
        <w:t>6.</w:t>
      </w:r>
      <w:r w:rsidRPr="00356974">
        <w:rPr>
          <w:rFonts w:ascii="Book Antiqua" w:hAnsi="Book Antiqua" w:cs="Book Antiqua"/>
        </w:rPr>
        <w:t xml:space="preserve">2 Após o encaminhamento e o recebimento por parte do fornecedor da </w:t>
      </w:r>
      <w:proofErr w:type="spellStart"/>
      <w:r>
        <w:rPr>
          <w:rFonts w:ascii="Book Antiqua" w:hAnsi="Book Antiqua" w:cs="Book Antiqua"/>
        </w:rPr>
        <w:t>OF</w:t>
      </w:r>
      <w:proofErr w:type="spellEnd"/>
      <w:r w:rsidRPr="00356974">
        <w:rPr>
          <w:rFonts w:ascii="Book Antiqua" w:hAnsi="Book Antiqua" w:cs="Book Antiqua"/>
        </w:rPr>
        <w:t>, os objetos relacionados na mesma deverão ser entregues no prazo máximo de at</w:t>
      </w:r>
      <w:r>
        <w:rPr>
          <w:rFonts w:ascii="Book Antiqua" w:hAnsi="Book Antiqua" w:cs="Book Antiqua"/>
        </w:rPr>
        <w:t>é</w:t>
      </w:r>
      <w:r w:rsidRPr="00356974">
        <w:rPr>
          <w:rFonts w:ascii="Book Antiqua" w:hAnsi="Book Antiqua" w:cs="Book Antiqua"/>
        </w:rPr>
        <w:t xml:space="preserve"> </w:t>
      </w:r>
      <w:proofErr w:type="gramStart"/>
      <w:r w:rsidRPr="001E3C1B">
        <w:rPr>
          <w:rFonts w:ascii="Book Antiqua" w:hAnsi="Book Antiqua" w:cs="Book Antiqua"/>
          <w:b/>
          <w:u w:val="single"/>
        </w:rPr>
        <w:t>3</w:t>
      </w:r>
      <w:proofErr w:type="gramEnd"/>
      <w:r w:rsidRPr="00356974">
        <w:rPr>
          <w:rFonts w:ascii="Book Antiqua" w:hAnsi="Book Antiqua" w:cs="Book Antiqua"/>
          <w:b/>
          <w:u w:val="single"/>
        </w:rPr>
        <w:t xml:space="preserve"> (</w:t>
      </w:r>
      <w:r>
        <w:rPr>
          <w:rFonts w:ascii="Book Antiqua" w:hAnsi="Book Antiqua" w:cs="Book Antiqua"/>
          <w:b/>
          <w:u w:val="single"/>
        </w:rPr>
        <w:t>três</w:t>
      </w:r>
      <w:r w:rsidRPr="00356974">
        <w:rPr>
          <w:rFonts w:ascii="Book Antiqua" w:hAnsi="Book Antiqua" w:cs="Book Antiqua"/>
          <w:b/>
          <w:u w:val="single"/>
        </w:rPr>
        <w:t xml:space="preserve">) </w:t>
      </w:r>
      <w:r>
        <w:rPr>
          <w:rFonts w:ascii="Book Antiqua" w:hAnsi="Book Antiqua" w:cs="Book Antiqua"/>
          <w:b/>
          <w:u w:val="single"/>
        </w:rPr>
        <w:t>dias úteis</w:t>
      </w:r>
      <w:r w:rsidRPr="00356974">
        <w:rPr>
          <w:rFonts w:ascii="Book Antiqua" w:hAnsi="Book Antiqua" w:cs="Book Antiqua"/>
        </w:rPr>
        <w:t xml:space="preserve"> após a solicitação do objeto, em horário de expediente, nas condições estipuladas no presente </w:t>
      </w:r>
      <w:r>
        <w:rPr>
          <w:rFonts w:ascii="Book Antiqua" w:hAnsi="Book Antiqua" w:cs="Book Antiqua"/>
        </w:rPr>
        <w:t>Termo de Referência</w:t>
      </w:r>
      <w:r w:rsidRPr="00356974">
        <w:rPr>
          <w:rFonts w:ascii="Book Antiqua" w:hAnsi="Book Antiqua" w:cs="Book Antiqua"/>
        </w:rPr>
        <w:t xml:space="preserve">, </w:t>
      </w:r>
      <w:r w:rsidRPr="00356974">
        <w:rPr>
          <w:rFonts w:ascii="Book Antiqua" w:hAnsi="Book Antiqua" w:cs="Book Antiqua"/>
          <w:b/>
        </w:rPr>
        <w:t xml:space="preserve">nos locais indicados na </w:t>
      </w:r>
      <w:r w:rsidRPr="00B127D1">
        <w:rPr>
          <w:rFonts w:ascii="Book Antiqua" w:hAnsi="Book Antiqua" w:cs="Book Antiqua"/>
          <w:b/>
        </w:rPr>
        <w:t>OF</w:t>
      </w:r>
      <w:r w:rsidRPr="00356974">
        <w:rPr>
          <w:rFonts w:ascii="Book Antiqua" w:hAnsi="Book Antiqua" w:cs="Book Antiqua"/>
          <w:b/>
        </w:rPr>
        <w:t>.</w:t>
      </w:r>
    </w:p>
    <w:p w:rsidR="00F63781" w:rsidRPr="005728A9" w:rsidRDefault="00F63781" w:rsidP="00F6378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6.</w:t>
      </w:r>
      <w:r w:rsidRPr="005728A9">
        <w:rPr>
          <w:rFonts w:ascii="Book Antiqua" w:hAnsi="Book Antiqua" w:cs="Book Antiqua"/>
        </w:rPr>
        <w:t xml:space="preserve">3. No ato da entrega dos </w:t>
      </w:r>
      <w:r>
        <w:rPr>
          <w:rFonts w:ascii="Book Antiqua" w:hAnsi="Book Antiqua"/>
        </w:rPr>
        <w:t>materiais</w:t>
      </w:r>
      <w:r w:rsidRPr="00B57EEA">
        <w:rPr>
          <w:rFonts w:ascii="Book Antiqua" w:hAnsi="Book Antiqua"/>
        </w:rPr>
        <w:t xml:space="preserve"> </w:t>
      </w:r>
      <w:r w:rsidRPr="005728A9">
        <w:rPr>
          <w:rFonts w:ascii="Book Antiqua" w:hAnsi="Book Antiqua" w:cs="Book Antiqua"/>
        </w:rPr>
        <w:t xml:space="preserve">a proponente deverá apresentar Nota Fiscal/Fatura correspondente </w:t>
      </w:r>
      <w:r w:rsidRPr="005728A9">
        <w:rPr>
          <w:rFonts w:ascii="Book Antiqua" w:hAnsi="Book Antiqua" w:cs="Book Antiqua"/>
        </w:rPr>
        <w:lastRenderedPageBreak/>
        <w:t>às quantias solicitadas, que será submetida à aprovação do órgão responsável pelo recebimento.</w:t>
      </w:r>
    </w:p>
    <w:p w:rsidR="00F63781" w:rsidRPr="005728A9"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Pr>
          <w:rFonts w:ascii="Book Antiqua" w:hAnsi="Book Antiqua"/>
        </w:rPr>
        <w:t>materiais</w:t>
      </w:r>
      <w:r w:rsidRPr="00B57EEA">
        <w:rPr>
          <w:rFonts w:ascii="Book Antiqua" w:hAnsi="Book Antiqua"/>
        </w:rPr>
        <w:t xml:space="preserve">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F63781" w:rsidRPr="005728A9"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F63781"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F63781"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p>
    <w:p w:rsidR="00F63781" w:rsidRPr="00022086"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shd w:val="clear" w:color="auto" w:fill="FFFFFF"/>
        </w:rPr>
        <w:t>6.</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F63781" w:rsidRPr="00195D34" w:rsidRDefault="00F63781" w:rsidP="00F6378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4"/>
        <w:rPr>
          <w:rFonts w:ascii="Book Antiqua" w:eastAsia="Book Antiqua" w:hAnsi="Book Antiqua"/>
        </w:rPr>
      </w:pPr>
      <w:r>
        <w:rPr>
          <w:rFonts w:ascii="Book Antiqua" w:eastAsia="Book Antiqua" w:hAnsi="Book Antiqua"/>
        </w:rPr>
        <w:t>6.</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de </w:t>
      </w:r>
      <w:r>
        <w:rPr>
          <w:rFonts w:ascii="Book Antiqua" w:eastAsia="Book Antiqua" w:hAnsi="Book Antiqua"/>
          <w:shd w:val="clear" w:color="auto" w:fill="FFFFFF"/>
        </w:rPr>
        <w:t>24</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vinte e quatro</w:t>
      </w:r>
      <w:r w:rsidRPr="00195D34">
        <w:rPr>
          <w:rFonts w:ascii="Book Antiqua" w:eastAsia="Book Antiqua" w:hAnsi="Book Antiqua"/>
          <w:shd w:val="clear" w:color="auto" w:fill="FFFFFF"/>
        </w:rPr>
        <w:t xml:space="preserve">) </w:t>
      </w:r>
      <w:r>
        <w:rPr>
          <w:rFonts w:ascii="Book Antiqua" w:eastAsia="Book Antiqua" w:hAnsi="Book Antiqua"/>
          <w:shd w:val="clear" w:color="auto" w:fill="FFFFFF"/>
        </w:rPr>
        <w:t>horas</w:t>
      </w:r>
      <w:r w:rsidRPr="00195D34">
        <w:rPr>
          <w:rFonts w:ascii="Book Antiqua" w:eastAsia="Book Antiqua" w:hAnsi="Book Antiqua"/>
          <w:shd w:val="clear" w:color="auto" w:fill="FFFFFF"/>
        </w:rPr>
        <w:t>, contados da data de notificação apresentada à fornecedora, sem qualquer ônus para o Município.</w:t>
      </w:r>
      <w:r w:rsidRPr="00195D34">
        <w:rPr>
          <w:rFonts w:ascii="Book Antiqua" w:eastAsia="Book Antiqua" w:hAnsi="Book Antiqua"/>
        </w:rPr>
        <w:t xml:space="preserve"> </w:t>
      </w:r>
    </w:p>
    <w:p w:rsidR="00F63781" w:rsidRPr="00195D34" w:rsidRDefault="00F63781" w:rsidP="00F637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r>
        <w:rPr>
          <w:rFonts w:ascii="Book Antiqua" w:eastAsia="Book Antiqua" w:hAnsi="Book Antiqua"/>
          <w:shd w:val="clear" w:color="auto" w:fill="FFFFFF"/>
        </w:rPr>
        <w:t xml:space="preserve">6.6 </w:t>
      </w:r>
      <w:r w:rsidRPr="00195D34">
        <w:rPr>
          <w:rFonts w:ascii="Book Antiqua" w:eastAsia="Book Antiqua" w:hAnsi="Book Antiqua"/>
          <w:shd w:val="clear" w:color="auto" w:fill="FFFFFF"/>
        </w:rPr>
        <w:t xml:space="preserve">Se a substituição dos materiais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w:t>
      </w:r>
      <w:r>
        <w:rPr>
          <w:rFonts w:ascii="Book Antiqua" w:eastAsia="Book Antiqua" w:hAnsi="Book Antiqua"/>
        </w:rPr>
        <w:t>o</w:t>
      </w:r>
      <w:r w:rsidRPr="00195D34">
        <w:rPr>
          <w:rFonts w:ascii="Book Antiqua" w:eastAsia="Book Antiqua" w:hAnsi="Book Antiqua"/>
        </w:rPr>
        <w:t xml:space="preserve"> Contrato e na Lei.</w:t>
      </w:r>
    </w:p>
    <w:p w:rsidR="00F63781" w:rsidRDefault="00F63781" w:rsidP="00F637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shd w:val="clear" w:color="auto" w:fill="FFFFFF"/>
        </w:rPr>
      </w:pPr>
      <w:r>
        <w:rPr>
          <w:rFonts w:ascii="Book Antiqua" w:eastAsia="Book Antiqua" w:hAnsi="Book Antiqua"/>
        </w:rPr>
        <w:t>6</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EC4992" w:rsidRDefault="00EC499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272CFB">
        <w:rPr>
          <w:rFonts w:ascii="Book Antiqua" w:hAnsi="Book Antiqua"/>
          <w:b/>
        </w:rPr>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0E66A0" w:rsidRDefault="000E66A0" w:rsidP="000E66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C4716A"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0F72C3">
        <w:rPr>
          <w:rFonts w:ascii="Book Antiqua" w:hAnsi="Book Antiqua"/>
          <w:b/>
        </w:rPr>
        <w:t>9</w:t>
      </w:r>
      <w:r w:rsidR="00503842" w:rsidRPr="000F72C3">
        <w:rPr>
          <w:rFonts w:ascii="Book Antiqua" w:hAnsi="Book Antiqua"/>
          <w:b/>
        </w:rPr>
        <w:t>. OBRIGAÇÕES DA CONTRATADA</w:t>
      </w:r>
    </w:p>
    <w:p w:rsidR="00844C92" w:rsidRPr="0053095D" w:rsidRDefault="00844C92" w:rsidP="00844C92">
      <w:pPr>
        <w:ind w:left="-709" w:right="-993"/>
        <w:rPr>
          <w:rFonts w:ascii="Book Antiqua" w:hAnsi="Book Antiqua"/>
        </w:rPr>
      </w:pPr>
      <w:r>
        <w:rPr>
          <w:rFonts w:ascii="Book Antiqua" w:hAnsi="Book Antiqua"/>
        </w:rPr>
        <w:t>9</w:t>
      </w:r>
      <w:r w:rsidRPr="0053095D">
        <w:rPr>
          <w:rFonts w:ascii="Book Antiqua" w:hAnsi="Book Antiqua"/>
        </w:rPr>
        <w:t xml:space="preserve">.1 São obrigações da </w:t>
      </w:r>
      <w:r w:rsidRPr="000B1F7D">
        <w:rPr>
          <w:rFonts w:ascii="Book Antiqua" w:hAnsi="Book Antiqua"/>
          <w:b/>
        </w:rPr>
        <w:t>CONTRATADA</w:t>
      </w:r>
      <w:r w:rsidRPr="0053095D">
        <w:rPr>
          <w:rFonts w:ascii="Book Antiqua" w:hAnsi="Book Antiqua"/>
        </w:rPr>
        <w:t>:</w:t>
      </w:r>
    </w:p>
    <w:p w:rsidR="00844C92" w:rsidRPr="00FE02E3" w:rsidRDefault="00844C92" w:rsidP="00844C92">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eastAsia="Calibri" w:hAnsi="Book Antiqua" w:cs="Book Antiqua"/>
        </w:rPr>
      </w:pPr>
      <w:r w:rsidRPr="00FE02E3">
        <w:rPr>
          <w:rFonts w:ascii="Book Antiqua" w:eastAsia="Calibri" w:hAnsi="Book Antiqua" w:cs="Book Antiqua"/>
        </w:rPr>
        <w:t xml:space="preserve">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w:t>
      </w:r>
      <w:r w:rsidRPr="00FE02E3">
        <w:rPr>
          <w:rFonts w:ascii="Book Antiqua" w:eastAsia="Calibri" w:hAnsi="Book Antiqua" w:cs="Book Antiqua"/>
        </w:rPr>
        <w:lastRenderedPageBreak/>
        <w:t>Edital.</w:t>
      </w:r>
    </w:p>
    <w:p w:rsidR="00844C92" w:rsidRPr="00FE02E3" w:rsidRDefault="00844C92" w:rsidP="00844C9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cs="Times New Roman"/>
        </w:rPr>
      </w:pPr>
      <w:r w:rsidRPr="00FE02E3">
        <w:rPr>
          <w:rFonts w:ascii="Book Antiqua" w:eastAsia="Calibri" w:hAnsi="Book Antiqua" w:cs="Book Antiqua"/>
        </w:rPr>
        <w:t>II - P</w:t>
      </w:r>
      <w:r w:rsidRPr="00FE02E3">
        <w:rPr>
          <w:rFonts w:ascii="Book Antiqua" w:eastAsia="Book Antiqua" w:hAnsi="Book Antiqua" w:cs="Times New Roman"/>
        </w:rPr>
        <w:t xml:space="preserve">rovidenciar, no prazo máximo de </w:t>
      </w:r>
      <w:proofErr w:type="gramStart"/>
      <w:r w:rsidRPr="00FE02E3">
        <w:rPr>
          <w:rFonts w:ascii="Book Antiqua" w:eastAsia="Book Antiqua" w:hAnsi="Book Antiqua" w:cs="Times New Roman"/>
        </w:rPr>
        <w:t>3</w:t>
      </w:r>
      <w:proofErr w:type="gramEnd"/>
      <w:r w:rsidRPr="00FE02E3">
        <w:rPr>
          <w:rFonts w:ascii="Book Antiqua" w:eastAsia="Book Antiqua" w:hAnsi="Book Antiqua" w:cs="Times New Roman"/>
        </w:rPr>
        <w:t xml:space="preserve"> (três) dias, </w:t>
      </w:r>
      <w:r w:rsidRPr="00FE02E3">
        <w:rPr>
          <w:rFonts w:ascii="Book Antiqua" w:eastAsia="Calibri" w:hAnsi="Book Antiqua" w:cs="Times New Roman"/>
        </w:rPr>
        <w:t xml:space="preserve">contados da data de notificação apresentada à fornecedora, </w:t>
      </w:r>
      <w:r w:rsidRPr="00FE02E3">
        <w:rPr>
          <w:rFonts w:ascii="Book Antiqua" w:eastAsia="Book Antiqua" w:hAnsi="Book Antiqua" w:cs="Times New Roman"/>
        </w:rPr>
        <w:t>o saneamento de qualquer irregularidade constatada nos materiais fornecidos.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III - Atender prontamente as orientações e exigências do fiscal de contrato, devidamente designado, inerentes à execução do objeto contratado.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Emitir as Notas Fiscais no valor pactuado em contrato, apresentando-a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para ateste e pagamento.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 - Apresentar os documentos fiscais em conformidade com a legislação vigente.</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 - Manter, durante toda a execução do contrato, em compatibilidade com as obrigações por ele assumidas, todas as condições de habilitação e qualificação exigidas na licitação.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 - Assumir integral responsabilidade pelos danos causados ao Município ou a terceiros, </w:t>
      </w:r>
      <w:r w:rsidRPr="00FE02E3">
        <w:rPr>
          <w:rFonts w:ascii="Book Antiqua" w:eastAsia="Calibri" w:hAnsi="Book Antiqua" w:cs="Times New Roman"/>
        </w:rPr>
        <w:t>decorrentes de sua culpa ou dolo na execução do contrato</w:t>
      </w:r>
      <w:r w:rsidRPr="00FE02E3">
        <w:rPr>
          <w:rFonts w:ascii="Book Antiqua" w:eastAsia="Calibri" w:hAnsi="Book Antiqua" w:cs="Book Antiqua"/>
          <w:bCs/>
        </w:rPr>
        <w:t>, inclusive por acidentes, mortes, perdas ou destruições, isentando o Município de todas e quaisquer reclamações cíveis, criminais ou trabalhistas que possam surgir, conforme o disposto nos artigos 70 e 71 da Lei nº 8.666/93.</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Substituir, sempre que exigido pela </w:t>
      </w:r>
      <w:r w:rsidRPr="00FE02E3">
        <w:rPr>
          <w:rFonts w:ascii="Book Antiqua" w:eastAsia="Calibri" w:hAnsi="Book Antiqua" w:cs="Book Antiqua"/>
          <w:b/>
          <w:bCs/>
        </w:rPr>
        <w:t>CONTRATANTE</w:t>
      </w:r>
      <w:r w:rsidRPr="00FE02E3">
        <w:rPr>
          <w:rFonts w:ascii="Book Antiqua" w:eastAsia="Calibri"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IX - Reparar, corrigir e substituir, refazer às suas expensas, no total ou em parte, o objeto do contrato em que se verificarem vícios, defeitos ou incorreções resultantes da execução/fornecimento dos materiais.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Responsabilizar-se pelos encargos trabalhistas, previdenciários, fiscais e comerciais resultantes da execução do contrato.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 - Não transferir para a </w:t>
      </w:r>
      <w:r w:rsidRPr="00FE02E3">
        <w:rPr>
          <w:rFonts w:ascii="Book Antiqua" w:eastAsia="Calibri" w:hAnsi="Book Antiqua" w:cs="Book Antiqua"/>
          <w:b/>
          <w:bCs/>
        </w:rPr>
        <w:t>CONTRATANTE</w:t>
      </w:r>
      <w:r w:rsidRPr="00FE02E3">
        <w:rPr>
          <w:rFonts w:ascii="Book Antiqua" w:eastAsia="Calibri" w:hAnsi="Book Antiqua" w:cs="Book Antiqua"/>
          <w:bCs/>
        </w:rPr>
        <w:t xml:space="preserve"> a responsabilidade pelo pagamento dos encargos estabelecidos no item anterior, quando houver inadimplência do contratado, nem mesmo poderá onerar o objeto do contrato.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XII - Não transferir a outrem, no todo ou em parte, a execução do Contrato, sem prévia e expressa anuência da </w:t>
      </w:r>
      <w:r w:rsidRPr="00FE02E3">
        <w:rPr>
          <w:rFonts w:ascii="Book Antiqua" w:eastAsia="Calibri" w:hAnsi="Book Antiqua" w:cs="Book Antiqua"/>
          <w:b/>
          <w:bCs/>
        </w:rPr>
        <w:t>CONTRATANTE</w:t>
      </w:r>
      <w:r w:rsidRPr="00FE02E3">
        <w:rPr>
          <w:rFonts w:ascii="Book Antiqua" w:eastAsia="Calibri" w:hAnsi="Book Antiqua" w:cs="Book Antiqua"/>
          <w:bCs/>
        </w:rPr>
        <w:t>.</w:t>
      </w:r>
    </w:p>
    <w:p w:rsidR="00844C92"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844C92" w:rsidRPr="0053095D"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10</w:t>
      </w:r>
      <w:r w:rsidRPr="0053095D">
        <w:rPr>
          <w:rFonts w:ascii="Book Antiqua" w:hAnsi="Book Antiqua" w:cs="Book Antiqua"/>
          <w:b/>
          <w:bCs/>
        </w:rPr>
        <w:t>. OBRIGAÇÕES DA CONTRATANTE</w:t>
      </w:r>
    </w:p>
    <w:p w:rsidR="00844C92" w:rsidRPr="0053095D"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10</w:t>
      </w:r>
      <w:r w:rsidRPr="0053095D">
        <w:rPr>
          <w:rFonts w:ascii="Book Antiqua" w:hAnsi="Book Antiqua" w:cs="Book Antiqua"/>
          <w:bCs/>
        </w:rPr>
        <w:t xml:space="preserve">.1 São obrigações da </w:t>
      </w:r>
      <w:r w:rsidRPr="00FF1DDD">
        <w:rPr>
          <w:rFonts w:ascii="Book Antiqua" w:hAnsi="Book Antiqua" w:cs="Book Antiqua"/>
          <w:b/>
          <w:bCs/>
        </w:rPr>
        <w:t>CONTRATANTE</w:t>
      </w:r>
      <w:r w:rsidRPr="0053095D">
        <w:rPr>
          <w:rFonts w:ascii="Book Antiqua" w:hAnsi="Book Antiqua" w:cs="Book Antiqua"/>
          <w:bCs/>
        </w:rPr>
        <w:t>:</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 - Acompanhar e fiscalizar o fornecimento dos materiais, </w:t>
      </w:r>
      <w:proofErr w:type="gramStart"/>
      <w:r w:rsidRPr="00FE02E3">
        <w:rPr>
          <w:rFonts w:ascii="Book Antiqua" w:eastAsia="Calibri" w:hAnsi="Book Antiqua" w:cs="Book Antiqua"/>
          <w:bCs/>
        </w:rPr>
        <w:t>atestar</w:t>
      </w:r>
      <w:proofErr w:type="gramEnd"/>
      <w:r w:rsidRPr="00FE02E3">
        <w:rPr>
          <w:rFonts w:ascii="Book Antiqua" w:eastAsia="Calibri" w:hAnsi="Book Antiqua" w:cs="Book Antiqua"/>
          <w:bCs/>
        </w:rPr>
        <w:t xml:space="preserve"> nas notas fiscais o efetivo fornecimento do objeto contratado e o seu aceite.</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 - Efetuar os pagamentos à </w:t>
      </w:r>
      <w:r w:rsidRPr="00FE02E3">
        <w:rPr>
          <w:rFonts w:ascii="Book Antiqua" w:eastAsia="Calibri" w:hAnsi="Book Antiqua" w:cs="Book Antiqua"/>
          <w:b/>
          <w:bCs/>
        </w:rPr>
        <w:t>CONTRATADA</w:t>
      </w:r>
      <w:r w:rsidRPr="00FE02E3">
        <w:rPr>
          <w:rFonts w:ascii="Book Antiqua" w:eastAsia="Calibri" w:hAnsi="Book Antiqua" w:cs="Book Antiqua"/>
          <w:bCs/>
        </w:rPr>
        <w:t xml:space="preserve"> nos termos do contrato, do Edital e seus Anexos.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III - Aplicar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as sanções regulamentares e contratuais.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IV - Prestar as informações e os esclarecimentos que venham a ser solicitados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 – Rejeitar, no todo ou em parte os materiais fornecidos, se estiverem em desacordo com as especificações do Edital e seus Anexos, assim como da proposta de preços da </w:t>
      </w:r>
      <w:r w:rsidRPr="00FE02E3">
        <w:rPr>
          <w:rFonts w:ascii="Book Antiqua" w:eastAsia="Calibri" w:hAnsi="Book Antiqua" w:cs="Book Antiqua"/>
          <w:b/>
          <w:bCs/>
        </w:rPr>
        <w:t>CONTRATADA</w:t>
      </w:r>
      <w:r w:rsidRPr="00FE02E3">
        <w:rPr>
          <w:rFonts w:ascii="Book Antiqua" w:eastAsia="Calibri" w:hAnsi="Book Antiqua" w:cs="Book Antiqua"/>
          <w:bCs/>
        </w:rPr>
        <w:t>.</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 – Emitir Ordem de Fornecimento para o fornecimento dos materiais pela </w:t>
      </w:r>
      <w:r w:rsidRPr="00FE02E3">
        <w:rPr>
          <w:rFonts w:ascii="Book Antiqua" w:eastAsia="Calibri" w:hAnsi="Book Antiqua" w:cs="Book Antiqua"/>
          <w:b/>
          <w:bCs/>
        </w:rPr>
        <w:t>CONTRATADA</w:t>
      </w:r>
      <w:r w:rsidRPr="00FE02E3">
        <w:rPr>
          <w:rFonts w:ascii="Book Antiqua" w:eastAsia="Calibri" w:hAnsi="Book Antiqua" w:cs="Book Antiqua"/>
          <w:bCs/>
        </w:rPr>
        <w:t>.</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VII – Exigir o cumprimento dos recolhimentos tributários, trabalhistas e previdenciários através dos documentos pertinentes.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VIII – Franquear o acesso à </w:t>
      </w:r>
      <w:r w:rsidRPr="00FE02E3">
        <w:rPr>
          <w:rFonts w:ascii="Book Antiqua" w:eastAsia="Calibri" w:hAnsi="Book Antiqua" w:cs="Book Antiqua"/>
          <w:b/>
          <w:bCs/>
        </w:rPr>
        <w:t>CONTRATADA</w:t>
      </w:r>
      <w:r w:rsidRPr="00FE02E3">
        <w:rPr>
          <w:rFonts w:ascii="Book Antiqua" w:eastAsia="Calibri" w:hAnsi="Book Antiqua" w:cs="Book Antiqua"/>
          <w:bCs/>
        </w:rPr>
        <w:t xml:space="preserve"> aos locais necessários ao fornecimento dos materiais.</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 xml:space="preserve">IX – Comunicar à </w:t>
      </w:r>
      <w:r w:rsidRPr="00FE02E3">
        <w:rPr>
          <w:rFonts w:ascii="Book Antiqua" w:eastAsia="Calibri" w:hAnsi="Book Antiqua" w:cs="Book Antiqua"/>
          <w:b/>
          <w:bCs/>
        </w:rPr>
        <w:t>CONTRATADA</w:t>
      </w:r>
      <w:r w:rsidRPr="00FE02E3">
        <w:rPr>
          <w:rFonts w:ascii="Book Antiqua" w:eastAsia="Calibri" w:hAnsi="Book Antiqua" w:cs="Book Antiqua"/>
          <w:bCs/>
        </w:rPr>
        <w:t xml:space="preserve"> todas as irregularidades observadas durante a execução do contrato.</w:t>
      </w:r>
    </w:p>
    <w:p w:rsidR="00844C92" w:rsidRPr="00FE02E3" w:rsidRDefault="00844C92" w:rsidP="00844C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Calibri" w:hAnsi="Book Antiqua" w:cs="Book Antiqua"/>
          <w:bCs/>
        </w:rPr>
      </w:pPr>
      <w:r w:rsidRPr="00FE02E3">
        <w:rPr>
          <w:rFonts w:ascii="Book Antiqua" w:eastAsia="Calibri" w:hAnsi="Book Antiqua" w:cs="Book Antiqua"/>
          <w:bCs/>
        </w:rPr>
        <w:t>X - Rescindir o Contrato, nos termos dos artigos 77 a 79 da Lei nº 8.666/93.</w:t>
      </w:r>
    </w:p>
    <w:p w:rsidR="007B0DDB" w:rsidRDefault="007B0DDB"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left="-709" w:right="-993"/>
        <w:rPr>
          <w:rFonts w:ascii="Book Antiqua" w:hAnsi="Book Antiqua" w:cs="Book Antiqua"/>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9A4588" w:rsidRPr="00823B22" w:rsidRDefault="009A4588" w:rsidP="009A45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hAnsi="Book Antiqua"/>
        </w:rPr>
      </w:pPr>
      <w:r w:rsidRPr="00823B22">
        <w:rPr>
          <w:rFonts w:ascii="Book Antiqua" w:hAnsi="Book Antiqua"/>
        </w:rPr>
        <w:t xml:space="preserve">11.1 O acompanhamento e a fiscalização da execução do contrato consistem na verificação da conformidade do fornecimento e da alocação dos recursos necessários, de forma a assegurar o perfeito cumprimento do ajuste, devendo ser exercidos por um ou mais representantes da </w:t>
      </w:r>
      <w:r w:rsidRPr="00823B22">
        <w:rPr>
          <w:rFonts w:ascii="Book Antiqua" w:hAnsi="Book Antiqua"/>
          <w:b/>
        </w:rPr>
        <w:t>CONTRATANTE</w:t>
      </w:r>
      <w:r w:rsidRPr="00823B22">
        <w:rPr>
          <w:rFonts w:ascii="Book Antiqua" w:hAnsi="Book Antiqua"/>
        </w:rPr>
        <w:t>, especialmente designados, na forma dos artigos 67 e 73 da Lei nº 8.666/1993.</w:t>
      </w:r>
    </w:p>
    <w:p w:rsidR="009A4588" w:rsidRPr="00823B22" w:rsidRDefault="009A4588" w:rsidP="009A45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hAnsi="Book Antiqua"/>
        </w:rPr>
      </w:pPr>
      <w:r w:rsidRPr="00823B22">
        <w:rPr>
          <w:rFonts w:ascii="Book Antiqua" w:hAnsi="Book Antiqua"/>
        </w:rPr>
        <w:lastRenderedPageBreak/>
        <w:t xml:space="preserve">11.2 A verificação da adequação do fornecimento deverá ser realizada com base nos critérios previstos </w:t>
      </w:r>
      <w:proofErr w:type="gramStart"/>
      <w:r w:rsidRPr="00823B22">
        <w:rPr>
          <w:rFonts w:ascii="Book Antiqua" w:hAnsi="Book Antiqua"/>
        </w:rPr>
        <w:t>no Edital e anexos</w:t>
      </w:r>
      <w:proofErr w:type="gramEnd"/>
      <w:r w:rsidRPr="00823B22">
        <w:rPr>
          <w:rFonts w:ascii="Book Antiqua" w:hAnsi="Book Antiqua"/>
        </w:rPr>
        <w:t>.</w:t>
      </w:r>
    </w:p>
    <w:p w:rsidR="009A4588" w:rsidRPr="00823B22" w:rsidRDefault="009A4588" w:rsidP="009A45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hAnsi="Book Antiqua"/>
        </w:rPr>
      </w:pPr>
      <w:r w:rsidRPr="00823B22">
        <w:rPr>
          <w:rFonts w:ascii="Book Antiqua" w:hAnsi="Book Antiqua"/>
        </w:rPr>
        <w:t xml:space="preserve">11.3 O descumprimento total ou parcial das obrigações e responsabilidades assumidas pela </w:t>
      </w:r>
      <w:r w:rsidRPr="00823B22">
        <w:rPr>
          <w:rFonts w:ascii="Book Antiqua" w:hAnsi="Book Antiqua"/>
          <w:b/>
        </w:rPr>
        <w:t>CONTRATADA</w:t>
      </w:r>
      <w:r w:rsidRPr="00823B22">
        <w:rPr>
          <w:rFonts w:ascii="Book Antiqua" w:hAnsi="Book Antiqua"/>
        </w:rPr>
        <w:t xml:space="preserve"> ensejará a aplicação de sanções administrativas previstas neste Contrato e na legislação vigente, podendo culminar em rescisão contratual, conforme disposto nos artigos 77 e 80 da Lei nº 8.666/1993.</w:t>
      </w:r>
    </w:p>
    <w:p w:rsidR="009A4588" w:rsidRPr="00823B22" w:rsidRDefault="009A4588" w:rsidP="009A45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hAnsi="Book Antiqua"/>
        </w:rPr>
      </w:pPr>
      <w:r w:rsidRPr="00823B22">
        <w:rPr>
          <w:rFonts w:ascii="Book Antiqua" w:hAnsi="Book Antiqua"/>
        </w:rPr>
        <w:t xml:space="preserve">11.4 A fiscalização de que trata este item não exclui nem reduz a responsabilidade da </w:t>
      </w:r>
      <w:r w:rsidRPr="00823B22">
        <w:rPr>
          <w:rFonts w:ascii="Book Antiqua" w:hAnsi="Book Antiqua"/>
          <w:b/>
        </w:rPr>
        <w:t>CONTRATADA</w:t>
      </w:r>
      <w:r w:rsidRPr="00823B22">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823B22">
        <w:rPr>
          <w:rFonts w:ascii="Book Antiqua" w:hAnsi="Book Antiqua"/>
        </w:rPr>
        <w:t>corresponsabilidade</w:t>
      </w:r>
      <w:proofErr w:type="spellEnd"/>
      <w:r w:rsidRPr="00823B22">
        <w:rPr>
          <w:rFonts w:ascii="Book Antiqua" w:hAnsi="Book Antiqua"/>
        </w:rPr>
        <w:t xml:space="preserve"> da </w:t>
      </w:r>
      <w:r w:rsidRPr="00823B22">
        <w:rPr>
          <w:rFonts w:ascii="Book Antiqua" w:hAnsi="Book Antiqua"/>
          <w:b/>
        </w:rPr>
        <w:t>CONTRATANTE</w:t>
      </w:r>
      <w:r w:rsidRPr="00823B22">
        <w:rPr>
          <w:rFonts w:ascii="Book Antiqua" w:hAnsi="Book Antiqua"/>
        </w:rPr>
        <w:t xml:space="preserve"> ou de seus agentes e prepostos, de conformidade com o artigo 70 da Lei nº 8.666/1993. </w:t>
      </w:r>
    </w:p>
    <w:p w:rsidR="001E0946" w:rsidRDefault="001E0946" w:rsidP="00C04B0E">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lastRenderedPageBreak/>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33C0D" w:rsidRDefault="00533C0D"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lastRenderedPageBreak/>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BB0E0B"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DB17AA" w:rsidRPr="00AC026F" w:rsidRDefault="00DB17AA"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EB3F70" w:rsidRDefault="00EB3F7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048AE"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CONTRATADA                                                                   CONTRATANTE     </w:t>
      </w: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EB3F70"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w:t>
      </w:r>
    </w:p>
    <w:p w:rsidR="00370715" w:rsidRDefault="00503842" w:rsidP="00C04B0E">
      <w:pPr>
        <w:widowControl w:val="0"/>
        <w:tabs>
          <w:tab w:val="left" w:pos="9498"/>
        </w:tabs>
        <w:ind w:left="-709" w:right="-993"/>
        <w:jc w:val="center"/>
        <w:rPr>
          <w:rFonts w:ascii="Book Antiqua" w:hAnsi="Book Antiqua"/>
        </w:rPr>
      </w:pPr>
      <w:r w:rsidRPr="009373B7">
        <w:rPr>
          <w:rFonts w:ascii="Book Antiqua" w:hAnsi="Book Antiqua"/>
        </w:rPr>
        <w:t>Testemunhas:</w:t>
      </w: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EB3F70" w:rsidRPr="009373B7" w:rsidRDefault="00EB3F70" w:rsidP="00C04B0E">
      <w:pPr>
        <w:widowControl w:val="0"/>
        <w:tabs>
          <w:tab w:val="left" w:pos="9498"/>
        </w:tabs>
        <w:ind w:left="-709" w:right="-993"/>
        <w:jc w:val="center"/>
        <w:rPr>
          <w:rFonts w:ascii="Book Antiqua" w:hAnsi="Book Antiqua"/>
        </w:rPr>
      </w:pPr>
    </w:p>
    <w:tbl>
      <w:tblPr>
        <w:tblW w:w="0" w:type="auto"/>
        <w:tblLook w:val="04A0"/>
      </w:tblPr>
      <w:tblGrid>
        <w:gridCol w:w="4343"/>
        <w:gridCol w:w="4377"/>
      </w:tblGrid>
      <w:tr w:rsidR="00503842" w:rsidRPr="009373B7" w:rsidTr="0066180D">
        <w:trPr>
          <w:trHeight w:val="428"/>
        </w:trPr>
        <w:tc>
          <w:tcPr>
            <w:tcW w:w="5156"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1___________________________________</w:t>
            </w:r>
          </w:p>
        </w:tc>
        <w:tc>
          <w:tcPr>
            <w:tcW w:w="5157"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2____________________________________</w:t>
            </w:r>
          </w:p>
        </w:tc>
      </w:tr>
      <w:tr w:rsidR="00A838E1" w:rsidRPr="009373B7" w:rsidTr="0066180D">
        <w:trPr>
          <w:trHeight w:val="428"/>
        </w:trPr>
        <w:tc>
          <w:tcPr>
            <w:tcW w:w="5156" w:type="dxa"/>
          </w:tcPr>
          <w:p w:rsidR="00C9092C" w:rsidRDefault="00C9092C" w:rsidP="00C04B0E">
            <w:pPr>
              <w:widowControl w:val="0"/>
              <w:tabs>
                <w:tab w:val="left" w:pos="9498"/>
              </w:tabs>
              <w:ind w:left="-709" w:right="-993"/>
              <w:jc w:val="center"/>
              <w:rPr>
                <w:rFonts w:ascii="Book Antiqua" w:hAnsi="Book Antiqua"/>
              </w:rPr>
            </w:pPr>
          </w:p>
          <w:p w:rsidR="00066642" w:rsidRDefault="00066642" w:rsidP="00C04B0E">
            <w:pPr>
              <w:widowControl w:val="0"/>
              <w:tabs>
                <w:tab w:val="left" w:pos="9498"/>
              </w:tabs>
              <w:ind w:left="-709" w:right="-993"/>
              <w:jc w:val="center"/>
              <w:rPr>
                <w:rFonts w:ascii="Book Antiqua" w:hAnsi="Book Antiqua"/>
              </w:rPr>
            </w:pPr>
          </w:p>
          <w:p w:rsidR="00066642" w:rsidRDefault="00066642"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Pr="009373B7" w:rsidRDefault="00DB17AA" w:rsidP="00C04B0E">
            <w:pPr>
              <w:widowControl w:val="0"/>
              <w:tabs>
                <w:tab w:val="left" w:pos="9498"/>
              </w:tabs>
              <w:ind w:left="-709" w:right="-993"/>
              <w:jc w:val="center"/>
              <w:rPr>
                <w:rFonts w:ascii="Book Antiqua" w:hAnsi="Book Antiqua"/>
              </w:rPr>
            </w:pPr>
          </w:p>
        </w:tc>
        <w:tc>
          <w:tcPr>
            <w:tcW w:w="5157" w:type="dxa"/>
          </w:tcPr>
          <w:p w:rsidR="00A838E1" w:rsidRDefault="00A838E1"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Default="00232FF9" w:rsidP="00C04B0E">
            <w:pPr>
              <w:widowControl w:val="0"/>
              <w:tabs>
                <w:tab w:val="left" w:pos="9498"/>
              </w:tabs>
              <w:ind w:left="-709" w:right="-993"/>
              <w:jc w:val="center"/>
              <w:rPr>
                <w:rFonts w:ascii="Book Antiqua" w:hAnsi="Book Antiqua"/>
              </w:rPr>
            </w:pPr>
          </w:p>
          <w:p w:rsidR="00232FF9" w:rsidRPr="009373B7" w:rsidRDefault="00232FF9" w:rsidP="00C04B0E">
            <w:pPr>
              <w:widowControl w:val="0"/>
              <w:tabs>
                <w:tab w:val="left" w:pos="9498"/>
              </w:tabs>
              <w:ind w:left="-709" w:right="-993"/>
              <w:jc w:val="center"/>
              <w:rPr>
                <w:rFonts w:ascii="Book Antiqua" w:hAnsi="Book Antiqua"/>
              </w:rPr>
            </w:pPr>
          </w:p>
        </w:tc>
      </w:tr>
    </w:tbl>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AF48CF">
        <w:rPr>
          <w:rFonts w:ascii="Book Antiqua" w:eastAsia="Book Antiqua" w:hAnsi="Book Antiqua"/>
          <w:sz w:val="22"/>
        </w:rPr>
        <w:t>098/2021</w:t>
      </w:r>
      <w:r>
        <w:rPr>
          <w:rFonts w:ascii="Book Antiqua" w:eastAsia="Book Antiqua" w:hAnsi="Book Antiqua"/>
          <w:color w:val="000000"/>
          <w:sz w:val="22"/>
        </w:rPr>
        <w:t xml:space="preserve"> – PREGÃO PRESENCIAL nº </w:t>
      </w:r>
      <w:r w:rsidR="00AF48CF">
        <w:rPr>
          <w:rFonts w:ascii="Book Antiqua" w:eastAsia="Book Antiqua" w:hAnsi="Book Antiqua"/>
          <w:color w:val="000000"/>
          <w:sz w:val="22"/>
        </w:rPr>
        <w:t>054/2021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left="-709"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left="-709"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AF48CF">
        <w:rPr>
          <w:rFonts w:ascii="Book Antiqua" w:eastAsia="Book Antiqua" w:hAnsi="Book Antiqua"/>
          <w:sz w:val="22"/>
        </w:rPr>
        <w:t>098/2021</w:t>
      </w:r>
      <w:r>
        <w:rPr>
          <w:rFonts w:ascii="Book Antiqua" w:eastAsia="Book Antiqua" w:hAnsi="Book Antiqua"/>
          <w:color w:val="000000"/>
          <w:sz w:val="22"/>
        </w:rPr>
        <w:t xml:space="preserve"> – PREGÃO PRESENCIAL nº </w:t>
      </w:r>
      <w:r w:rsidR="00AF48CF">
        <w:rPr>
          <w:rFonts w:ascii="Book Antiqua" w:eastAsia="Book Antiqua" w:hAnsi="Book Antiqua"/>
          <w:color w:val="000000"/>
          <w:sz w:val="22"/>
        </w:rPr>
        <w:t>054/2021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AF48CF">
        <w:rPr>
          <w:rFonts w:ascii="Book Antiqua" w:eastAsia="Book Antiqua" w:hAnsi="Book Antiqua"/>
        </w:rPr>
        <w:t>098/2021</w:t>
      </w:r>
      <w:r>
        <w:rPr>
          <w:rFonts w:ascii="Book Antiqua" w:eastAsia="Book Antiqua" w:hAnsi="Book Antiqua"/>
          <w:color w:val="000000"/>
        </w:rPr>
        <w:t xml:space="preserve"> – PREGÃO PRESENCIAL nº </w:t>
      </w:r>
      <w:r w:rsidR="00AF48CF">
        <w:rPr>
          <w:rFonts w:ascii="Book Antiqua" w:eastAsia="Book Antiqua" w:hAnsi="Book Antiqua"/>
          <w:color w:val="000000"/>
        </w:rPr>
        <w:t>054/2021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left="-709"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left="-709"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left="-709" w:right="-993"/>
        <w:rPr>
          <w:rFonts w:ascii="Book Antiqua" w:eastAsia="Book Antiqua" w:hAnsi="Book Antiqua"/>
          <w:color w:val="000000"/>
          <w:sz w:val="28"/>
          <w:szCs w:val="28"/>
          <w:lang w:val="pt-BR"/>
        </w:rPr>
      </w:pPr>
    </w:p>
    <w:p w:rsidR="00503842" w:rsidRDefault="00503842"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Pr="00A60A9A"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503842" w:rsidRDefault="00503842" w:rsidP="00C04B0E">
      <w:pPr>
        <w:tabs>
          <w:tab w:val="left" w:pos="9498"/>
        </w:tabs>
        <w:ind w:left="-709" w:right="-993"/>
      </w:pPr>
    </w:p>
    <w:p w:rsidR="00187BD5" w:rsidRDefault="00187BD5" w:rsidP="00C04B0E">
      <w:pPr>
        <w:tabs>
          <w:tab w:val="left" w:pos="9498"/>
        </w:tabs>
        <w:ind w:left="-709" w:right="-993"/>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AF48CF">
        <w:rPr>
          <w:rFonts w:ascii="Book Antiqua" w:eastAsia="Book Antiqua" w:hAnsi="Book Antiqua"/>
          <w:color w:val="000000"/>
          <w:sz w:val="36"/>
          <w:szCs w:val="36"/>
        </w:rPr>
        <w:t>098/2021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AF48CF">
        <w:rPr>
          <w:rFonts w:ascii="Book Antiqua" w:eastAsia="Book Antiqua" w:hAnsi="Book Antiqua"/>
          <w:color w:val="000000"/>
          <w:sz w:val="36"/>
          <w:szCs w:val="36"/>
        </w:rPr>
        <w:t>054/2021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AF48CF">
        <w:rPr>
          <w:rFonts w:ascii="Book Antiqua" w:eastAsia="Book Antiqua" w:hAnsi="Book Antiqua"/>
        </w:rPr>
        <w:t>098/2021</w:t>
      </w:r>
      <w:r>
        <w:rPr>
          <w:rFonts w:ascii="Book Antiqua" w:eastAsia="Book Antiqua" w:hAnsi="Book Antiqua"/>
          <w:color w:val="000000"/>
        </w:rPr>
        <w:t xml:space="preserve"> – PREGÃO PRESENCIAL nº </w:t>
      </w:r>
      <w:r w:rsidR="00AF48CF">
        <w:rPr>
          <w:rFonts w:ascii="Book Antiqua" w:eastAsia="Book Antiqua" w:hAnsi="Book Antiqua"/>
          <w:color w:val="000000"/>
        </w:rPr>
        <w:t>054/2021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A5B" w:rsidRDefault="00454A5B" w:rsidP="00F97035">
      <w:r>
        <w:separator/>
      </w:r>
    </w:p>
  </w:endnote>
  <w:endnote w:type="continuationSeparator" w:id="1">
    <w:p w:rsidR="00454A5B" w:rsidRDefault="00454A5B"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5B" w:rsidRDefault="00454A5B"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454A5B" w:rsidRPr="005676F3" w:rsidRDefault="00454A5B" w:rsidP="00822649">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454A5B" w:rsidRPr="005676F3" w:rsidRDefault="00454A5B"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A20E03" w:rsidRPr="005676F3">
      <w:rPr>
        <w:rFonts w:ascii="Book Antiqua" w:hAnsi="Book Antiqua"/>
        <w:b/>
        <w:sz w:val="17"/>
        <w:szCs w:val="17"/>
      </w:rPr>
      <w:fldChar w:fldCharType="begin"/>
    </w:r>
    <w:r w:rsidRPr="005676F3">
      <w:rPr>
        <w:rFonts w:ascii="Book Antiqua" w:hAnsi="Book Antiqua"/>
        <w:b/>
        <w:sz w:val="17"/>
        <w:szCs w:val="17"/>
      </w:rPr>
      <w:instrText>PAGE</w:instrText>
    </w:r>
    <w:r w:rsidR="00A20E03" w:rsidRPr="005676F3">
      <w:rPr>
        <w:rFonts w:ascii="Book Antiqua" w:hAnsi="Book Antiqua"/>
        <w:b/>
        <w:sz w:val="17"/>
        <w:szCs w:val="17"/>
      </w:rPr>
      <w:fldChar w:fldCharType="separate"/>
    </w:r>
    <w:r w:rsidR="00F61EAC">
      <w:rPr>
        <w:rFonts w:ascii="Book Antiqua" w:hAnsi="Book Antiqua"/>
        <w:b/>
        <w:noProof/>
        <w:sz w:val="17"/>
        <w:szCs w:val="17"/>
      </w:rPr>
      <w:t>1</w:t>
    </w:r>
    <w:r w:rsidR="00A20E03" w:rsidRPr="005676F3">
      <w:rPr>
        <w:rFonts w:ascii="Book Antiqua" w:hAnsi="Book Antiqua"/>
        <w:b/>
        <w:sz w:val="17"/>
        <w:szCs w:val="17"/>
      </w:rPr>
      <w:fldChar w:fldCharType="end"/>
    </w:r>
    <w:r w:rsidRPr="005676F3">
      <w:rPr>
        <w:rFonts w:ascii="Book Antiqua" w:hAnsi="Book Antiqua"/>
        <w:sz w:val="17"/>
        <w:szCs w:val="17"/>
      </w:rPr>
      <w:t xml:space="preserve"> de </w:t>
    </w:r>
    <w:r w:rsidR="00A20E03" w:rsidRPr="005676F3">
      <w:rPr>
        <w:rFonts w:ascii="Book Antiqua" w:hAnsi="Book Antiqua"/>
        <w:b/>
        <w:sz w:val="17"/>
        <w:szCs w:val="17"/>
      </w:rPr>
      <w:fldChar w:fldCharType="begin"/>
    </w:r>
    <w:r w:rsidRPr="005676F3">
      <w:rPr>
        <w:rFonts w:ascii="Book Antiqua" w:hAnsi="Book Antiqua"/>
        <w:b/>
        <w:sz w:val="17"/>
        <w:szCs w:val="17"/>
      </w:rPr>
      <w:instrText>NUMPAGES</w:instrText>
    </w:r>
    <w:r w:rsidR="00A20E03" w:rsidRPr="005676F3">
      <w:rPr>
        <w:rFonts w:ascii="Book Antiqua" w:hAnsi="Book Antiqua"/>
        <w:b/>
        <w:sz w:val="17"/>
        <w:szCs w:val="17"/>
      </w:rPr>
      <w:fldChar w:fldCharType="separate"/>
    </w:r>
    <w:r w:rsidR="00F61EAC">
      <w:rPr>
        <w:rFonts w:ascii="Book Antiqua" w:hAnsi="Book Antiqua"/>
        <w:b/>
        <w:noProof/>
        <w:sz w:val="17"/>
        <w:szCs w:val="17"/>
      </w:rPr>
      <w:t>50</w:t>
    </w:r>
    <w:r w:rsidR="00A20E03" w:rsidRPr="005676F3">
      <w:rPr>
        <w:rFonts w:ascii="Book Antiqua" w:hAnsi="Book Antiqua"/>
        <w:b/>
        <w:sz w:val="17"/>
        <w:szCs w:val="17"/>
      </w:rPr>
      <w:fldChar w:fldCharType="end"/>
    </w:r>
  </w:p>
  <w:p w:rsidR="00454A5B" w:rsidRDefault="00454A5B" w:rsidP="00683DA3">
    <w:pPr>
      <w:pStyle w:val="Rodap"/>
      <w:tabs>
        <w:tab w:val="clear" w:pos="8504"/>
      </w:tabs>
      <w:ind w:left="-851" w:right="-1135"/>
      <w:jc w:val="right"/>
    </w:pPr>
  </w:p>
  <w:p w:rsidR="00454A5B" w:rsidRDefault="00454A5B"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A5B" w:rsidRDefault="00454A5B" w:rsidP="00F97035">
      <w:r>
        <w:separator/>
      </w:r>
    </w:p>
  </w:footnote>
  <w:footnote w:type="continuationSeparator" w:id="1">
    <w:p w:rsidR="00454A5B" w:rsidRDefault="00454A5B" w:rsidP="00F97035">
      <w:r>
        <w:continuationSeparator/>
      </w:r>
    </w:p>
  </w:footnote>
  <w:footnote w:id="2">
    <w:p w:rsidR="00454A5B" w:rsidRPr="00A24ABE" w:rsidRDefault="00454A5B" w:rsidP="00187BD5">
      <w:pPr>
        <w:pStyle w:val="Textodenotaderodap"/>
        <w:ind w:left="-709"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454A5B" w:rsidRPr="00687DC8" w:rsidTr="00204B12">
      <w:trPr>
        <w:trHeight w:val="615"/>
      </w:trPr>
      <w:tc>
        <w:tcPr>
          <w:tcW w:w="2707" w:type="dxa"/>
          <w:tcBorders>
            <w:top w:val="nil"/>
            <w:left w:val="nil"/>
            <w:bottom w:val="nil"/>
            <w:right w:val="nil"/>
          </w:tcBorders>
        </w:tcPr>
        <w:p w:rsidR="00454A5B" w:rsidRPr="00687DC8" w:rsidRDefault="00454A5B"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454A5B" w:rsidRPr="009F787D" w:rsidRDefault="00454A5B"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454A5B" w:rsidRPr="009F787D" w:rsidRDefault="00454A5B"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454A5B" w:rsidRPr="00EC57AC" w:rsidRDefault="00454A5B"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454A5B" w:rsidRPr="00687DC8" w:rsidRDefault="00454A5B"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454A5B" w:rsidRPr="001A208C" w:rsidRDefault="00454A5B"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1">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3">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5">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6">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7">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18">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19">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19"/>
  </w:num>
  <w:num w:numId="5">
    <w:abstractNumId w:val="7"/>
  </w:num>
  <w:num w:numId="6">
    <w:abstractNumId w:val="5"/>
  </w:num>
  <w:num w:numId="7">
    <w:abstractNumId w:val="4"/>
  </w:num>
  <w:num w:numId="8">
    <w:abstractNumId w:val="3"/>
  </w:num>
  <w:num w:numId="9">
    <w:abstractNumId w:val="15"/>
  </w:num>
  <w:num w:numId="10">
    <w:abstractNumId w:val="0"/>
  </w:num>
  <w:num w:numId="11">
    <w:abstractNumId w:val="17"/>
  </w:num>
  <w:num w:numId="12">
    <w:abstractNumId w:val="18"/>
  </w:num>
  <w:num w:numId="13">
    <w:abstractNumId w:val="8"/>
  </w:num>
  <w:num w:numId="14">
    <w:abstractNumId w:val="11"/>
  </w:num>
  <w:num w:numId="15">
    <w:abstractNumId w:val="1"/>
  </w:num>
  <w:num w:numId="16">
    <w:abstractNumId w:val="12"/>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1657"/>
    <w:rsid w:val="00001EA8"/>
    <w:rsid w:val="00002AFE"/>
    <w:rsid w:val="00002B00"/>
    <w:rsid w:val="00003868"/>
    <w:rsid w:val="00005129"/>
    <w:rsid w:val="00005601"/>
    <w:rsid w:val="00005F47"/>
    <w:rsid w:val="000065EC"/>
    <w:rsid w:val="00010613"/>
    <w:rsid w:val="00010F35"/>
    <w:rsid w:val="000110CD"/>
    <w:rsid w:val="00011268"/>
    <w:rsid w:val="00011A4D"/>
    <w:rsid w:val="000122A7"/>
    <w:rsid w:val="0001319E"/>
    <w:rsid w:val="0001499A"/>
    <w:rsid w:val="00015246"/>
    <w:rsid w:val="000152CB"/>
    <w:rsid w:val="00016927"/>
    <w:rsid w:val="00017C1B"/>
    <w:rsid w:val="00017FF7"/>
    <w:rsid w:val="00020146"/>
    <w:rsid w:val="000202C4"/>
    <w:rsid w:val="00021619"/>
    <w:rsid w:val="00021DA0"/>
    <w:rsid w:val="00022780"/>
    <w:rsid w:val="000267EA"/>
    <w:rsid w:val="00026806"/>
    <w:rsid w:val="000269AA"/>
    <w:rsid w:val="00030DA2"/>
    <w:rsid w:val="00030DB1"/>
    <w:rsid w:val="000316F6"/>
    <w:rsid w:val="00032B82"/>
    <w:rsid w:val="0003384B"/>
    <w:rsid w:val="000354CB"/>
    <w:rsid w:val="000356EA"/>
    <w:rsid w:val="00036096"/>
    <w:rsid w:val="0003647D"/>
    <w:rsid w:val="00037453"/>
    <w:rsid w:val="00037AD9"/>
    <w:rsid w:val="0004065A"/>
    <w:rsid w:val="000437FD"/>
    <w:rsid w:val="0004450F"/>
    <w:rsid w:val="00045424"/>
    <w:rsid w:val="0004551C"/>
    <w:rsid w:val="0004575D"/>
    <w:rsid w:val="000457C5"/>
    <w:rsid w:val="00045FAF"/>
    <w:rsid w:val="000461D1"/>
    <w:rsid w:val="000471AC"/>
    <w:rsid w:val="00047880"/>
    <w:rsid w:val="00050DDC"/>
    <w:rsid w:val="0005317B"/>
    <w:rsid w:val="0005360B"/>
    <w:rsid w:val="00053691"/>
    <w:rsid w:val="00056297"/>
    <w:rsid w:val="0005673F"/>
    <w:rsid w:val="000569D6"/>
    <w:rsid w:val="00056BDA"/>
    <w:rsid w:val="000606D7"/>
    <w:rsid w:val="00060D49"/>
    <w:rsid w:val="00060EE8"/>
    <w:rsid w:val="00061003"/>
    <w:rsid w:val="00061446"/>
    <w:rsid w:val="00061625"/>
    <w:rsid w:val="00063529"/>
    <w:rsid w:val="000638DE"/>
    <w:rsid w:val="00063A67"/>
    <w:rsid w:val="00065F4C"/>
    <w:rsid w:val="00066642"/>
    <w:rsid w:val="0006747B"/>
    <w:rsid w:val="00067935"/>
    <w:rsid w:val="00070221"/>
    <w:rsid w:val="0007047C"/>
    <w:rsid w:val="000714AC"/>
    <w:rsid w:val="00071534"/>
    <w:rsid w:val="00071C53"/>
    <w:rsid w:val="0007242D"/>
    <w:rsid w:val="00072A10"/>
    <w:rsid w:val="00073D99"/>
    <w:rsid w:val="00075872"/>
    <w:rsid w:val="0007748A"/>
    <w:rsid w:val="0007778D"/>
    <w:rsid w:val="000777A9"/>
    <w:rsid w:val="000817B4"/>
    <w:rsid w:val="000823A0"/>
    <w:rsid w:val="000831BD"/>
    <w:rsid w:val="000851FD"/>
    <w:rsid w:val="00086222"/>
    <w:rsid w:val="00086639"/>
    <w:rsid w:val="00086B9F"/>
    <w:rsid w:val="00090C0F"/>
    <w:rsid w:val="00091EE6"/>
    <w:rsid w:val="000932E5"/>
    <w:rsid w:val="00093E4E"/>
    <w:rsid w:val="0009402E"/>
    <w:rsid w:val="00094F6B"/>
    <w:rsid w:val="00094FD1"/>
    <w:rsid w:val="00096CE0"/>
    <w:rsid w:val="000975E1"/>
    <w:rsid w:val="000A0847"/>
    <w:rsid w:val="000A11CE"/>
    <w:rsid w:val="000A122D"/>
    <w:rsid w:val="000A252E"/>
    <w:rsid w:val="000A520F"/>
    <w:rsid w:val="000A57A3"/>
    <w:rsid w:val="000A692B"/>
    <w:rsid w:val="000A7121"/>
    <w:rsid w:val="000A73EE"/>
    <w:rsid w:val="000B0F8D"/>
    <w:rsid w:val="000B164B"/>
    <w:rsid w:val="000B1F7D"/>
    <w:rsid w:val="000B2B1F"/>
    <w:rsid w:val="000B410F"/>
    <w:rsid w:val="000B491F"/>
    <w:rsid w:val="000B538F"/>
    <w:rsid w:val="000B5770"/>
    <w:rsid w:val="000B5D17"/>
    <w:rsid w:val="000B73BF"/>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434"/>
    <w:rsid w:val="000D5E2F"/>
    <w:rsid w:val="000D61EB"/>
    <w:rsid w:val="000D7F7E"/>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2C3"/>
    <w:rsid w:val="000F7839"/>
    <w:rsid w:val="000F7EA7"/>
    <w:rsid w:val="001000D5"/>
    <w:rsid w:val="00100931"/>
    <w:rsid w:val="00101829"/>
    <w:rsid w:val="00103574"/>
    <w:rsid w:val="001042B3"/>
    <w:rsid w:val="0010471F"/>
    <w:rsid w:val="00105C29"/>
    <w:rsid w:val="001072E3"/>
    <w:rsid w:val="00107F21"/>
    <w:rsid w:val="00107FB2"/>
    <w:rsid w:val="00110761"/>
    <w:rsid w:val="00111B4C"/>
    <w:rsid w:val="00113AE7"/>
    <w:rsid w:val="001140EA"/>
    <w:rsid w:val="0011427F"/>
    <w:rsid w:val="001171B8"/>
    <w:rsid w:val="00117215"/>
    <w:rsid w:val="00117CCA"/>
    <w:rsid w:val="0012219F"/>
    <w:rsid w:val="0012267C"/>
    <w:rsid w:val="00122DFB"/>
    <w:rsid w:val="00122EFD"/>
    <w:rsid w:val="001236D9"/>
    <w:rsid w:val="00123DF0"/>
    <w:rsid w:val="0012458D"/>
    <w:rsid w:val="00125BF0"/>
    <w:rsid w:val="00126715"/>
    <w:rsid w:val="00127593"/>
    <w:rsid w:val="00127BB5"/>
    <w:rsid w:val="00127E90"/>
    <w:rsid w:val="00132317"/>
    <w:rsid w:val="001327F8"/>
    <w:rsid w:val="00132DFF"/>
    <w:rsid w:val="00133283"/>
    <w:rsid w:val="00133C8B"/>
    <w:rsid w:val="001343F0"/>
    <w:rsid w:val="001351AD"/>
    <w:rsid w:val="00135849"/>
    <w:rsid w:val="00136AF5"/>
    <w:rsid w:val="00136EDF"/>
    <w:rsid w:val="00137007"/>
    <w:rsid w:val="001378D8"/>
    <w:rsid w:val="00140549"/>
    <w:rsid w:val="00140BFA"/>
    <w:rsid w:val="00141945"/>
    <w:rsid w:val="00141A28"/>
    <w:rsid w:val="00142F2B"/>
    <w:rsid w:val="00143206"/>
    <w:rsid w:val="00144C67"/>
    <w:rsid w:val="00145216"/>
    <w:rsid w:val="001454E0"/>
    <w:rsid w:val="00146312"/>
    <w:rsid w:val="00146C71"/>
    <w:rsid w:val="00147B6A"/>
    <w:rsid w:val="001500D2"/>
    <w:rsid w:val="001502DF"/>
    <w:rsid w:val="0015140B"/>
    <w:rsid w:val="00152195"/>
    <w:rsid w:val="001531CF"/>
    <w:rsid w:val="00154213"/>
    <w:rsid w:val="00154936"/>
    <w:rsid w:val="00156027"/>
    <w:rsid w:val="00161432"/>
    <w:rsid w:val="0016169E"/>
    <w:rsid w:val="00162168"/>
    <w:rsid w:val="00162EFA"/>
    <w:rsid w:val="00163A2E"/>
    <w:rsid w:val="00164275"/>
    <w:rsid w:val="00164A65"/>
    <w:rsid w:val="001651DA"/>
    <w:rsid w:val="00170E14"/>
    <w:rsid w:val="001727E8"/>
    <w:rsid w:val="001731E4"/>
    <w:rsid w:val="00174C5C"/>
    <w:rsid w:val="00174F69"/>
    <w:rsid w:val="0017610D"/>
    <w:rsid w:val="001762D4"/>
    <w:rsid w:val="00180F1C"/>
    <w:rsid w:val="0018125C"/>
    <w:rsid w:val="00181319"/>
    <w:rsid w:val="001823E6"/>
    <w:rsid w:val="00182ED0"/>
    <w:rsid w:val="00183E38"/>
    <w:rsid w:val="001840F6"/>
    <w:rsid w:val="00185C5F"/>
    <w:rsid w:val="0018777C"/>
    <w:rsid w:val="00187BD5"/>
    <w:rsid w:val="00187EDE"/>
    <w:rsid w:val="001915C3"/>
    <w:rsid w:val="00193CB9"/>
    <w:rsid w:val="001941C7"/>
    <w:rsid w:val="00194FD6"/>
    <w:rsid w:val="00195293"/>
    <w:rsid w:val="00195332"/>
    <w:rsid w:val="00196BDB"/>
    <w:rsid w:val="001974BB"/>
    <w:rsid w:val="001976E3"/>
    <w:rsid w:val="001A0A60"/>
    <w:rsid w:val="001A208C"/>
    <w:rsid w:val="001A2C04"/>
    <w:rsid w:val="001A4D4A"/>
    <w:rsid w:val="001A78EE"/>
    <w:rsid w:val="001B0FEF"/>
    <w:rsid w:val="001B1224"/>
    <w:rsid w:val="001B1C5D"/>
    <w:rsid w:val="001B3436"/>
    <w:rsid w:val="001B37D0"/>
    <w:rsid w:val="001B7EA3"/>
    <w:rsid w:val="001C2FDD"/>
    <w:rsid w:val="001C3229"/>
    <w:rsid w:val="001C3D84"/>
    <w:rsid w:val="001C486F"/>
    <w:rsid w:val="001C5B68"/>
    <w:rsid w:val="001C61CD"/>
    <w:rsid w:val="001C62B4"/>
    <w:rsid w:val="001C77C4"/>
    <w:rsid w:val="001D02BE"/>
    <w:rsid w:val="001D0F3F"/>
    <w:rsid w:val="001D1F46"/>
    <w:rsid w:val="001D272B"/>
    <w:rsid w:val="001D366C"/>
    <w:rsid w:val="001E019D"/>
    <w:rsid w:val="001E058D"/>
    <w:rsid w:val="001E0946"/>
    <w:rsid w:val="001E0AC1"/>
    <w:rsid w:val="001E1822"/>
    <w:rsid w:val="001E1FC2"/>
    <w:rsid w:val="001E3C1B"/>
    <w:rsid w:val="001E55D1"/>
    <w:rsid w:val="001E6D1C"/>
    <w:rsid w:val="001F173A"/>
    <w:rsid w:val="001F233B"/>
    <w:rsid w:val="001F3651"/>
    <w:rsid w:val="001F3EA2"/>
    <w:rsid w:val="001F67C2"/>
    <w:rsid w:val="001F68D3"/>
    <w:rsid w:val="001F7490"/>
    <w:rsid w:val="001F7506"/>
    <w:rsid w:val="001F75E5"/>
    <w:rsid w:val="001F76AC"/>
    <w:rsid w:val="001F7DAE"/>
    <w:rsid w:val="002014B8"/>
    <w:rsid w:val="0020351B"/>
    <w:rsid w:val="00203E25"/>
    <w:rsid w:val="00203F8D"/>
    <w:rsid w:val="00204B12"/>
    <w:rsid w:val="00205FFD"/>
    <w:rsid w:val="002063BD"/>
    <w:rsid w:val="002069FC"/>
    <w:rsid w:val="0020741D"/>
    <w:rsid w:val="00207824"/>
    <w:rsid w:val="0020789F"/>
    <w:rsid w:val="00210780"/>
    <w:rsid w:val="00210A3A"/>
    <w:rsid w:val="00210D8D"/>
    <w:rsid w:val="002110B8"/>
    <w:rsid w:val="002115A2"/>
    <w:rsid w:val="002132D8"/>
    <w:rsid w:val="00213FCD"/>
    <w:rsid w:val="00214402"/>
    <w:rsid w:val="0021643B"/>
    <w:rsid w:val="00216E84"/>
    <w:rsid w:val="00221013"/>
    <w:rsid w:val="00221B6E"/>
    <w:rsid w:val="002221CE"/>
    <w:rsid w:val="00223C4D"/>
    <w:rsid w:val="00223EE8"/>
    <w:rsid w:val="00224983"/>
    <w:rsid w:val="002259D5"/>
    <w:rsid w:val="00227CBC"/>
    <w:rsid w:val="00230951"/>
    <w:rsid w:val="0023116B"/>
    <w:rsid w:val="00231B9E"/>
    <w:rsid w:val="00232FF9"/>
    <w:rsid w:val="00233021"/>
    <w:rsid w:val="00233B4F"/>
    <w:rsid w:val="002403FC"/>
    <w:rsid w:val="002419A1"/>
    <w:rsid w:val="00241CEF"/>
    <w:rsid w:val="0024280B"/>
    <w:rsid w:val="002428FB"/>
    <w:rsid w:val="00242953"/>
    <w:rsid w:val="002432CB"/>
    <w:rsid w:val="0024399D"/>
    <w:rsid w:val="00245A98"/>
    <w:rsid w:val="0024751C"/>
    <w:rsid w:val="0025013A"/>
    <w:rsid w:val="00251F22"/>
    <w:rsid w:val="00251F47"/>
    <w:rsid w:val="00252011"/>
    <w:rsid w:val="00252738"/>
    <w:rsid w:val="0025340D"/>
    <w:rsid w:val="0025375A"/>
    <w:rsid w:val="002553E2"/>
    <w:rsid w:val="00256170"/>
    <w:rsid w:val="00256279"/>
    <w:rsid w:val="00260985"/>
    <w:rsid w:val="00263BA3"/>
    <w:rsid w:val="00263C54"/>
    <w:rsid w:val="002640C4"/>
    <w:rsid w:val="00264390"/>
    <w:rsid w:val="00264C0D"/>
    <w:rsid w:val="0026547F"/>
    <w:rsid w:val="00266A9B"/>
    <w:rsid w:val="0026774D"/>
    <w:rsid w:val="002707CB"/>
    <w:rsid w:val="00271D4C"/>
    <w:rsid w:val="002726B4"/>
    <w:rsid w:val="00272CFB"/>
    <w:rsid w:val="00272ED3"/>
    <w:rsid w:val="002731D7"/>
    <w:rsid w:val="00274789"/>
    <w:rsid w:val="0027577F"/>
    <w:rsid w:val="00275893"/>
    <w:rsid w:val="00275B8C"/>
    <w:rsid w:val="0027606F"/>
    <w:rsid w:val="002773CD"/>
    <w:rsid w:val="00277539"/>
    <w:rsid w:val="002819B6"/>
    <w:rsid w:val="00281D1D"/>
    <w:rsid w:val="00282058"/>
    <w:rsid w:val="002833D4"/>
    <w:rsid w:val="002837E2"/>
    <w:rsid w:val="00284E39"/>
    <w:rsid w:val="00286853"/>
    <w:rsid w:val="00286BBF"/>
    <w:rsid w:val="0028731C"/>
    <w:rsid w:val="002913B1"/>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6267"/>
    <w:rsid w:val="002A6949"/>
    <w:rsid w:val="002A6FEB"/>
    <w:rsid w:val="002A7319"/>
    <w:rsid w:val="002B175C"/>
    <w:rsid w:val="002B24D6"/>
    <w:rsid w:val="002B2F3A"/>
    <w:rsid w:val="002B375D"/>
    <w:rsid w:val="002B60B5"/>
    <w:rsid w:val="002B6CE3"/>
    <w:rsid w:val="002B7315"/>
    <w:rsid w:val="002C1865"/>
    <w:rsid w:val="002C2130"/>
    <w:rsid w:val="002C2644"/>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5AC9"/>
    <w:rsid w:val="002E61DD"/>
    <w:rsid w:val="002F0D12"/>
    <w:rsid w:val="002F25AE"/>
    <w:rsid w:val="002F337C"/>
    <w:rsid w:val="002F3ACF"/>
    <w:rsid w:val="002F4A7D"/>
    <w:rsid w:val="002F5300"/>
    <w:rsid w:val="002F5623"/>
    <w:rsid w:val="002F5824"/>
    <w:rsid w:val="002F66DE"/>
    <w:rsid w:val="002F6DAB"/>
    <w:rsid w:val="002F7F24"/>
    <w:rsid w:val="003006F0"/>
    <w:rsid w:val="00303A1A"/>
    <w:rsid w:val="0030465A"/>
    <w:rsid w:val="0030471C"/>
    <w:rsid w:val="00305811"/>
    <w:rsid w:val="00305BD5"/>
    <w:rsid w:val="0031124E"/>
    <w:rsid w:val="0031163C"/>
    <w:rsid w:val="00312BDA"/>
    <w:rsid w:val="0031621B"/>
    <w:rsid w:val="00320060"/>
    <w:rsid w:val="00320DB3"/>
    <w:rsid w:val="003219AF"/>
    <w:rsid w:val="00322CE9"/>
    <w:rsid w:val="003230C2"/>
    <w:rsid w:val="00323713"/>
    <w:rsid w:val="003246C7"/>
    <w:rsid w:val="003271F8"/>
    <w:rsid w:val="003300B6"/>
    <w:rsid w:val="0033066B"/>
    <w:rsid w:val="00330A84"/>
    <w:rsid w:val="003311BA"/>
    <w:rsid w:val="003338FE"/>
    <w:rsid w:val="00334D89"/>
    <w:rsid w:val="003369C9"/>
    <w:rsid w:val="00336FCC"/>
    <w:rsid w:val="003403BB"/>
    <w:rsid w:val="00343E4A"/>
    <w:rsid w:val="0034415B"/>
    <w:rsid w:val="00345872"/>
    <w:rsid w:val="00345B40"/>
    <w:rsid w:val="0034682E"/>
    <w:rsid w:val="00347AEE"/>
    <w:rsid w:val="00347C9E"/>
    <w:rsid w:val="00350AF4"/>
    <w:rsid w:val="00350B92"/>
    <w:rsid w:val="00350BF3"/>
    <w:rsid w:val="00350E65"/>
    <w:rsid w:val="0035306D"/>
    <w:rsid w:val="0035317A"/>
    <w:rsid w:val="00354113"/>
    <w:rsid w:val="003543EC"/>
    <w:rsid w:val="00354A14"/>
    <w:rsid w:val="00356974"/>
    <w:rsid w:val="00356FD7"/>
    <w:rsid w:val="00357337"/>
    <w:rsid w:val="00357920"/>
    <w:rsid w:val="00357EB5"/>
    <w:rsid w:val="00363376"/>
    <w:rsid w:val="00365346"/>
    <w:rsid w:val="00365A29"/>
    <w:rsid w:val="00366DA5"/>
    <w:rsid w:val="00367072"/>
    <w:rsid w:val="00370715"/>
    <w:rsid w:val="00371086"/>
    <w:rsid w:val="00371F8D"/>
    <w:rsid w:val="00372B51"/>
    <w:rsid w:val="00372F9D"/>
    <w:rsid w:val="00373311"/>
    <w:rsid w:val="00373C67"/>
    <w:rsid w:val="00373C81"/>
    <w:rsid w:val="0037419B"/>
    <w:rsid w:val="00374B60"/>
    <w:rsid w:val="00375668"/>
    <w:rsid w:val="00377090"/>
    <w:rsid w:val="00380D7D"/>
    <w:rsid w:val="00384EB8"/>
    <w:rsid w:val="00385158"/>
    <w:rsid w:val="0038587C"/>
    <w:rsid w:val="00386A6B"/>
    <w:rsid w:val="00386AB9"/>
    <w:rsid w:val="00386FC4"/>
    <w:rsid w:val="00391342"/>
    <w:rsid w:val="00392E68"/>
    <w:rsid w:val="00396C10"/>
    <w:rsid w:val="00396F32"/>
    <w:rsid w:val="003A1EB9"/>
    <w:rsid w:val="003A2048"/>
    <w:rsid w:val="003A4C2A"/>
    <w:rsid w:val="003A4E35"/>
    <w:rsid w:val="003A4E45"/>
    <w:rsid w:val="003A4E6D"/>
    <w:rsid w:val="003A4EA1"/>
    <w:rsid w:val="003A64D3"/>
    <w:rsid w:val="003A7C1F"/>
    <w:rsid w:val="003A7C4F"/>
    <w:rsid w:val="003B0338"/>
    <w:rsid w:val="003B0D55"/>
    <w:rsid w:val="003B1649"/>
    <w:rsid w:val="003B4475"/>
    <w:rsid w:val="003B6015"/>
    <w:rsid w:val="003B686D"/>
    <w:rsid w:val="003B73B0"/>
    <w:rsid w:val="003B73CD"/>
    <w:rsid w:val="003B780D"/>
    <w:rsid w:val="003C0B1A"/>
    <w:rsid w:val="003C1540"/>
    <w:rsid w:val="003C1D23"/>
    <w:rsid w:val="003C2DAD"/>
    <w:rsid w:val="003C469D"/>
    <w:rsid w:val="003C5356"/>
    <w:rsid w:val="003C7067"/>
    <w:rsid w:val="003D4DD5"/>
    <w:rsid w:val="003D4F73"/>
    <w:rsid w:val="003D5205"/>
    <w:rsid w:val="003D5F9D"/>
    <w:rsid w:val="003D77C6"/>
    <w:rsid w:val="003E01BD"/>
    <w:rsid w:val="003E13A4"/>
    <w:rsid w:val="003E34D1"/>
    <w:rsid w:val="003E405F"/>
    <w:rsid w:val="003E5597"/>
    <w:rsid w:val="003E5599"/>
    <w:rsid w:val="003E64E6"/>
    <w:rsid w:val="003E7DF5"/>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3F"/>
    <w:rsid w:val="00406E9F"/>
    <w:rsid w:val="00407077"/>
    <w:rsid w:val="00411455"/>
    <w:rsid w:val="00413076"/>
    <w:rsid w:val="004133D0"/>
    <w:rsid w:val="004136B8"/>
    <w:rsid w:val="00413843"/>
    <w:rsid w:val="00414087"/>
    <w:rsid w:val="0041415C"/>
    <w:rsid w:val="0041558F"/>
    <w:rsid w:val="004163FD"/>
    <w:rsid w:val="004165BC"/>
    <w:rsid w:val="00417F82"/>
    <w:rsid w:val="00422083"/>
    <w:rsid w:val="004230BC"/>
    <w:rsid w:val="004234AC"/>
    <w:rsid w:val="004237C8"/>
    <w:rsid w:val="00423C42"/>
    <w:rsid w:val="004253E2"/>
    <w:rsid w:val="00425E16"/>
    <w:rsid w:val="00427A30"/>
    <w:rsid w:val="00427AC3"/>
    <w:rsid w:val="00430F22"/>
    <w:rsid w:val="00432DB6"/>
    <w:rsid w:val="004337AB"/>
    <w:rsid w:val="004341B1"/>
    <w:rsid w:val="004342CA"/>
    <w:rsid w:val="00435ED4"/>
    <w:rsid w:val="00436612"/>
    <w:rsid w:val="0044116E"/>
    <w:rsid w:val="00441C44"/>
    <w:rsid w:val="004423E3"/>
    <w:rsid w:val="0044551D"/>
    <w:rsid w:val="004457C7"/>
    <w:rsid w:val="00446031"/>
    <w:rsid w:val="00453DDB"/>
    <w:rsid w:val="0045420E"/>
    <w:rsid w:val="00454A5B"/>
    <w:rsid w:val="00454BF6"/>
    <w:rsid w:val="00455C17"/>
    <w:rsid w:val="00456A1A"/>
    <w:rsid w:val="00461348"/>
    <w:rsid w:val="0046151C"/>
    <w:rsid w:val="004623B5"/>
    <w:rsid w:val="004627BE"/>
    <w:rsid w:val="004629E6"/>
    <w:rsid w:val="00462D7A"/>
    <w:rsid w:val="00465645"/>
    <w:rsid w:val="00465BA8"/>
    <w:rsid w:val="0046760F"/>
    <w:rsid w:val="00470947"/>
    <w:rsid w:val="00471CF9"/>
    <w:rsid w:val="0047441E"/>
    <w:rsid w:val="00474669"/>
    <w:rsid w:val="0047639A"/>
    <w:rsid w:val="004767A9"/>
    <w:rsid w:val="00477E39"/>
    <w:rsid w:val="004804B2"/>
    <w:rsid w:val="00481B97"/>
    <w:rsid w:val="00483EEF"/>
    <w:rsid w:val="0048435A"/>
    <w:rsid w:val="00484733"/>
    <w:rsid w:val="00485FD7"/>
    <w:rsid w:val="00486135"/>
    <w:rsid w:val="00490B6C"/>
    <w:rsid w:val="00490DA2"/>
    <w:rsid w:val="00492D86"/>
    <w:rsid w:val="004950FF"/>
    <w:rsid w:val="004960D1"/>
    <w:rsid w:val="00497F96"/>
    <w:rsid w:val="004A10EA"/>
    <w:rsid w:val="004A12EA"/>
    <w:rsid w:val="004A181C"/>
    <w:rsid w:val="004A1C83"/>
    <w:rsid w:val="004A1E2E"/>
    <w:rsid w:val="004A1F1B"/>
    <w:rsid w:val="004A2784"/>
    <w:rsid w:val="004A3732"/>
    <w:rsid w:val="004A49DD"/>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2B63"/>
    <w:rsid w:val="004D2FC6"/>
    <w:rsid w:val="004D44D2"/>
    <w:rsid w:val="004D4DD9"/>
    <w:rsid w:val="004D5B35"/>
    <w:rsid w:val="004D77E0"/>
    <w:rsid w:val="004E0294"/>
    <w:rsid w:val="004E2ADD"/>
    <w:rsid w:val="004E32C7"/>
    <w:rsid w:val="004E3B63"/>
    <w:rsid w:val="004E3BAC"/>
    <w:rsid w:val="004E3D0A"/>
    <w:rsid w:val="004E3D78"/>
    <w:rsid w:val="004E4520"/>
    <w:rsid w:val="004E484D"/>
    <w:rsid w:val="004E502B"/>
    <w:rsid w:val="004F0D3A"/>
    <w:rsid w:val="004F11FA"/>
    <w:rsid w:val="004F1554"/>
    <w:rsid w:val="004F3E83"/>
    <w:rsid w:val="004F58C2"/>
    <w:rsid w:val="004F5FAF"/>
    <w:rsid w:val="004F664A"/>
    <w:rsid w:val="004F74DC"/>
    <w:rsid w:val="004F7E2D"/>
    <w:rsid w:val="005007A2"/>
    <w:rsid w:val="00500E14"/>
    <w:rsid w:val="00501BED"/>
    <w:rsid w:val="00502E5D"/>
    <w:rsid w:val="0050330B"/>
    <w:rsid w:val="00503842"/>
    <w:rsid w:val="005045BB"/>
    <w:rsid w:val="00504951"/>
    <w:rsid w:val="00505D10"/>
    <w:rsid w:val="00506B31"/>
    <w:rsid w:val="005070BE"/>
    <w:rsid w:val="00507481"/>
    <w:rsid w:val="005077E0"/>
    <w:rsid w:val="0051002F"/>
    <w:rsid w:val="005116FD"/>
    <w:rsid w:val="00512E77"/>
    <w:rsid w:val="00514922"/>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6765"/>
    <w:rsid w:val="00527254"/>
    <w:rsid w:val="005321FA"/>
    <w:rsid w:val="00533C0D"/>
    <w:rsid w:val="0053499D"/>
    <w:rsid w:val="005354A0"/>
    <w:rsid w:val="0053618C"/>
    <w:rsid w:val="005422DC"/>
    <w:rsid w:val="00542A70"/>
    <w:rsid w:val="00543325"/>
    <w:rsid w:val="005444FC"/>
    <w:rsid w:val="00544508"/>
    <w:rsid w:val="005478A6"/>
    <w:rsid w:val="00550160"/>
    <w:rsid w:val="00551117"/>
    <w:rsid w:val="00551236"/>
    <w:rsid w:val="00551CAE"/>
    <w:rsid w:val="00553EB5"/>
    <w:rsid w:val="00554994"/>
    <w:rsid w:val="005559F2"/>
    <w:rsid w:val="00555B96"/>
    <w:rsid w:val="00556650"/>
    <w:rsid w:val="0055709D"/>
    <w:rsid w:val="00557AD8"/>
    <w:rsid w:val="005600B9"/>
    <w:rsid w:val="00560CA0"/>
    <w:rsid w:val="00562D65"/>
    <w:rsid w:val="00564729"/>
    <w:rsid w:val="00567602"/>
    <w:rsid w:val="00567687"/>
    <w:rsid w:val="005717C0"/>
    <w:rsid w:val="00572D9A"/>
    <w:rsid w:val="005733A6"/>
    <w:rsid w:val="005762FE"/>
    <w:rsid w:val="00580477"/>
    <w:rsid w:val="00580694"/>
    <w:rsid w:val="00580ED2"/>
    <w:rsid w:val="00581A6E"/>
    <w:rsid w:val="00581AEB"/>
    <w:rsid w:val="00582A4F"/>
    <w:rsid w:val="00584032"/>
    <w:rsid w:val="0058497D"/>
    <w:rsid w:val="005851CB"/>
    <w:rsid w:val="00585892"/>
    <w:rsid w:val="005900D2"/>
    <w:rsid w:val="005907A9"/>
    <w:rsid w:val="00590A51"/>
    <w:rsid w:val="005910C9"/>
    <w:rsid w:val="00592F70"/>
    <w:rsid w:val="0059319C"/>
    <w:rsid w:val="00593B73"/>
    <w:rsid w:val="00593C1A"/>
    <w:rsid w:val="005951BF"/>
    <w:rsid w:val="00595C5D"/>
    <w:rsid w:val="00597535"/>
    <w:rsid w:val="00597A5A"/>
    <w:rsid w:val="00597AB8"/>
    <w:rsid w:val="00597EFC"/>
    <w:rsid w:val="005A0547"/>
    <w:rsid w:val="005A1776"/>
    <w:rsid w:val="005A3559"/>
    <w:rsid w:val="005A3AC5"/>
    <w:rsid w:val="005A41FC"/>
    <w:rsid w:val="005A48FB"/>
    <w:rsid w:val="005A64BF"/>
    <w:rsid w:val="005A71A8"/>
    <w:rsid w:val="005A71B8"/>
    <w:rsid w:val="005B0A13"/>
    <w:rsid w:val="005B0EB6"/>
    <w:rsid w:val="005B123D"/>
    <w:rsid w:val="005B1476"/>
    <w:rsid w:val="005B2E5C"/>
    <w:rsid w:val="005B3BAD"/>
    <w:rsid w:val="005B4095"/>
    <w:rsid w:val="005B42C4"/>
    <w:rsid w:val="005B59B9"/>
    <w:rsid w:val="005B6D1D"/>
    <w:rsid w:val="005C0406"/>
    <w:rsid w:val="005C1BF8"/>
    <w:rsid w:val="005C27B0"/>
    <w:rsid w:val="005C2D9E"/>
    <w:rsid w:val="005C42CA"/>
    <w:rsid w:val="005C4744"/>
    <w:rsid w:val="005C501D"/>
    <w:rsid w:val="005C52BF"/>
    <w:rsid w:val="005C56B4"/>
    <w:rsid w:val="005C682C"/>
    <w:rsid w:val="005C6F5D"/>
    <w:rsid w:val="005C727D"/>
    <w:rsid w:val="005C798F"/>
    <w:rsid w:val="005D03A9"/>
    <w:rsid w:val="005D0C85"/>
    <w:rsid w:val="005D19CF"/>
    <w:rsid w:val="005D21BB"/>
    <w:rsid w:val="005D25E6"/>
    <w:rsid w:val="005D282E"/>
    <w:rsid w:val="005D2C0C"/>
    <w:rsid w:val="005D3589"/>
    <w:rsid w:val="005D4F57"/>
    <w:rsid w:val="005D5C35"/>
    <w:rsid w:val="005D5F73"/>
    <w:rsid w:val="005D6AC2"/>
    <w:rsid w:val="005D6D03"/>
    <w:rsid w:val="005E03AB"/>
    <w:rsid w:val="005E3505"/>
    <w:rsid w:val="005E43E0"/>
    <w:rsid w:val="005E45AB"/>
    <w:rsid w:val="005E6088"/>
    <w:rsid w:val="005E6284"/>
    <w:rsid w:val="005E67AC"/>
    <w:rsid w:val="005E6D6E"/>
    <w:rsid w:val="005E6DE7"/>
    <w:rsid w:val="005E7FFC"/>
    <w:rsid w:val="005F039D"/>
    <w:rsid w:val="005F23FC"/>
    <w:rsid w:val="005F2827"/>
    <w:rsid w:val="005F3703"/>
    <w:rsid w:val="005F4615"/>
    <w:rsid w:val="005F4995"/>
    <w:rsid w:val="005F51EE"/>
    <w:rsid w:val="005F69B2"/>
    <w:rsid w:val="005F6F13"/>
    <w:rsid w:val="00600354"/>
    <w:rsid w:val="006004F7"/>
    <w:rsid w:val="0060144B"/>
    <w:rsid w:val="00603BAF"/>
    <w:rsid w:val="006040A0"/>
    <w:rsid w:val="006042EC"/>
    <w:rsid w:val="00604588"/>
    <w:rsid w:val="00604A8C"/>
    <w:rsid w:val="00605AA5"/>
    <w:rsid w:val="006069A7"/>
    <w:rsid w:val="00606B7D"/>
    <w:rsid w:val="006119AF"/>
    <w:rsid w:val="006122C7"/>
    <w:rsid w:val="00613EE0"/>
    <w:rsid w:val="006152EF"/>
    <w:rsid w:val="00616BD0"/>
    <w:rsid w:val="00617C3C"/>
    <w:rsid w:val="00620118"/>
    <w:rsid w:val="006203F5"/>
    <w:rsid w:val="00620DD2"/>
    <w:rsid w:val="00620E30"/>
    <w:rsid w:val="00621673"/>
    <w:rsid w:val="00622B68"/>
    <w:rsid w:val="0062340A"/>
    <w:rsid w:val="0062355B"/>
    <w:rsid w:val="0062425F"/>
    <w:rsid w:val="00625263"/>
    <w:rsid w:val="006255B5"/>
    <w:rsid w:val="00625D03"/>
    <w:rsid w:val="0062698C"/>
    <w:rsid w:val="00627F7C"/>
    <w:rsid w:val="00630193"/>
    <w:rsid w:val="00630EC6"/>
    <w:rsid w:val="006338BE"/>
    <w:rsid w:val="0063390A"/>
    <w:rsid w:val="00633A61"/>
    <w:rsid w:val="00634E55"/>
    <w:rsid w:val="00636871"/>
    <w:rsid w:val="00637FCA"/>
    <w:rsid w:val="006416AB"/>
    <w:rsid w:val="00641BA8"/>
    <w:rsid w:val="00641F2A"/>
    <w:rsid w:val="00642FF2"/>
    <w:rsid w:val="00644CBF"/>
    <w:rsid w:val="00645341"/>
    <w:rsid w:val="006457CE"/>
    <w:rsid w:val="00645B99"/>
    <w:rsid w:val="006513A4"/>
    <w:rsid w:val="00651584"/>
    <w:rsid w:val="0065259E"/>
    <w:rsid w:val="006525E1"/>
    <w:rsid w:val="00652A2A"/>
    <w:rsid w:val="00652E90"/>
    <w:rsid w:val="006535A9"/>
    <w:rsid w:val="00655A17"/>
    <w:rsid w:val="006570E3"/>
    <w:rsid w:val="00657CFB"/>
    <w:rsid w:val="00657E4D"/>
    <w:rsid w:val="006607A0"/>
    <w:rsid w:val="00660D63"/>
    <w:rsid w:val="0066140F"/>
    <w:rsid w:val="0066180D"/>
    <w:rsid w:val="00661C6F"/>
    <w:rsid w:val="0066221D"/>
    <w:rsid w:val="00662569"/>
    <w:rsid w:val="00662C3C"/>
    <w:rsid w:val="006640D9"/>
    <w:rsid w:val="006656A6"/>
    <w:rsid w:val="00665A91"/>
    <w:rsid w:val="0066600A"/>
    <w:rsid w:val="0066760B"/>
    <w:rsid w:val="00667C3C"/>
    <w:rsid w:val="006708AE"/>
    <w:rsid w:val="006710C6"/>
    <w:rsid w:val="006716BF"/>
    <w:rsid w:val="006735BA"/>
    <w:rsid w:val="00673754"/>
    <w:rsid w:val="00673A24"/>
    <w:rsid w:val="00673E97"/>
    <w:rsid w:val="0067531D"/>
    <w:rsid w:val="006764CB"/>
    <w:rsid w:val="00676536"/>
    <w:rsid w:val="006765A6"/>
    <w:rsid w:val="0067685B"/>
    <w:rsid w:val="00676C86"/>
    <w:rsid w:val="0067729A"/>
    <w:rsid w:val="006777D6"/>
    <w:rsid w:val="00680017"/>
    <w:rsid w:val="0068044E"/>
    <w:rsid w:val="00680C20"/>
    <w:rsid w:val="00681814"/>
    <w:rsid w:val="00681E79"/>
    <w:rsid w:val="00682136"/>
    <w:rsid w:val="00682658"/>
    <w:rsid w:val="00683CB6"/>
    <w:rsid w:val="00683DA3"/>
    <w:rsid w:val="006840AB"/>
    <w:rsid w:val="0068419A"/>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548B"/>
    <w:rsid w:val="006A62FC"/>
    <w:rsid w:val="006A6566"/>
    <w:rsid w:val="006B06F0"/>
    <w:rsid w:val="006B095D"/>
    <w:rsid w:val="006B0BDE"/>
    <w:rsid w:val="006B1617"/>
    <w:rsid w:val="006B236F"/>
    <w:rsid w:val="006B26E3"/>
    <w:rsid w:val="006B2E02"/>
    <w:rsid w:val="006B3C09"/>
    <w:rsid w:val="006B481C"/>
    <w:rsid w:val="006B4EC8"/>
    <w:rsid w:val="006B569C"/>
    <w:rsid w:val="006B6BFE"/>
    <w:rsid w:val="006B6C96"/>
    <w:rsid w:val="006B7B65"/>
    <w:rsid w:val="006C313A"/>
    <w:rsid w:val="006C31FC"/>
    <w:rsid w:val="006C6359"/>
    <w:rsid w:val="006C661F"/>
    <w:rsid w:val="006C7FB7"/>
    <w:rsid w:val="006D21F7"/>
    <w:rsid w:val="006D248E"/>
    <w:rsid w:val="006D3E56"/>
    <w:rsid w:val="006D4DBB"/>
    <w:rsid w:val="006D50CF"/>
    <w:rsid w:val="006D5165"/>
    <w:rsid w:val="006D5BCB"/>
    <w:rsid w:val="006D7F1A"/>
    <w:rsid w:val="006E033B"/>
    <w:rsid w:val="006E0641"/>
    <w:rsid w:val="006E0F09"/>
    <w:rsid w:val="006E5F6F"/>
    <w:rsid w:val="006E7828"/>
    <w:rsid w:val="006E78C7"/>
    <w:rsid w:val="006E7A96"/>
    <w:rsid w:val="006F01BA"/>
    <w:rsid w:val="006F04DA"/>
    <w:rsid w:val="006F133F"/>
    <w:rsid w:val="006F3357"/>
    <w:rsid w:val="006F46A8"/>
    <w:rsid w:val="006F52CB"/>
    <w:rsid w:val="006F63E6"/>
    <w:rsid w:val="006F6BC2"/>
    <w:rsid w:val="006F6E5E"/>
    <w:rsid w:val="006F720E"/>
    <w:rsid w:val="006F7444"/>
    <w:rsid w:val="007015D7"/>
    <w:rsid w:val="007017F5"/>
    <w:rsid w:val="007029D0"/>
    <w:rsid w:val="00702E8E"/>
    <w:rsid w:val="00702ED0"/>
    <w:rsid w:val="00703E3D"/>
    <w:rsid w:val="00704CCE"/>
    <w:rsid w:val="0070704F"/>
    <w:rsid w:val="007108BD"/>
    <w:rsid w:val="00710DAB"/>
    <w:rsid w:val="007126D0"/>
    <w:rsid w:val="00712A6F"/>
    <w:rsid w:val="00712E58"/>
    <w:rsid w:val="0071408B"/>
    <w:rsid w:val="00714C2E"/>
    <w:rsid w:val="00714F1E"/>
    <w:rsid w:val="007152C1"/>
    <w:rsid w:val="007164B5"/>
    <w:rsid w:val="00717AA1"/>
    <w:rsid w:val="0072013C"/>
    <w:rsid w:val="007208E1"/>
    <w:rsid w:val="007210B1"/>
    <w:rsid w:val="00722DBF"/>
    <w:rsid w:val="00723DEB"/>
    <w:rsid w:val="0072540B"/>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657F"/>
    <w:rsid w:val="00767086"/>
    <w:rsid w:val="007705EF"/>
    <w:rsid w:val="00770DBC"/>
    <w:rsid w:val="00771FBF"/>
    <w:rsid w:val="00773F66"/>
    <w:rsid w:val="00774283"/>
    <w:rsid w:val="00775F83"/>
    <w:rsid w:val="00776E03"/>
    <w:rsid w:val="00777B29"/>
    <w:rsid w:val="00777B9E"/>
    <w:rsid w:val="0078005D"/>
    <w:rsid w:val="00780A4F"/>
    <w:rsid w:val="00781673"/>
    <w:rsid w:val="00783C75"/>
    <w:rsid w:val="00783F4D"/>
    <w:rsid w:val="007858A0"/>
    <w:rsid w:val="007876C9"/>
    <w:rsid w:val="00787C0D"/>
    <w:rsid w:val="00790E97"/>
    <w:rsid w:val="00791212"/>
    <w:rsid w:val="00791441"/>
    <w:rsid w:val="00793F86"/>
    <w:rsid w:val="00794F6D"/>
    <w:rsid w:val="00795549"/>
    <w:rsid w:val="0079603F"/>
    <w:rsid w:val="007A0160"/>
    <w:rsid w:val="007A070B"/>
    <w:rsid w:val="007A145B"/>
    <w:rsid w:val="007A2507"/>
    <w:rsid w:val="007A4209"/>
    <w:rsid w:val="007A7F23"/>
    <w:rsid w:val="007B0098"/>
    <w:rsid w:val="007B00B8"/>
    <w:rsid w:val="007B0DDB"/>
    <w:rsid w:val="007B1781"/>
    <w:rsid w:val="007B6DAA"/>
    <w:rsid w:val="007B6F86"/>
    <w:rsid w:val="007B71BE"/>
    <w:rsid w:val="007B7BAA"/>
    <w:rsid w:val="007C0E0D"/>
    <w:rsid w:val="007C1907"/>
    <w:rsid w:val="007C387E"/>
    <w:rsid w:val="007C4733"/>
    <w:rsid w:val="007C50D0"/>
    <w:rsid w:val="007D18AF"/>
    <w:rsid w:val="007D2635"/>
    <w:rsid w:val="007D2791"/>
    <w:rsid w:val="007D3C93"/>
    <w:rsid w:val="007D4E6A"/>
    <w:rsid w:val="007D6CDE"/>
    <w:rsid w:val="007D70C6"/>
    <w:rsid w:val="007D7A15"/>
    <w:rsid w:val="007D7B16"/>
    <w:rsid w:val="007E04D6"/>
    <w:rsid w:val="007E1978"/>
    <w:rsid w:val="007E2064"/>
    <w:rsid w:val="007E27E7"/>
    <w:rsid w:val="007E5599"/>
    <w:rsid w:val="007E66F4"/>
    <w:rsid w:val="007F0634"/>
    <w:rsid w:val="007F066C"/>
    <w:rsid w:val="007F11AE"/>
    <w:rsid w:val="007F14F2"/>
    <w:rsid w:val="007F3143"/>
    <w:rsid w:val="007F32C3"/>
    <w:rsid w:val="007F385D"/>
    <w:rsid w:val="007F3F82"/>
    <w:rsid w:val="007F49D6"/>
    <w:rsid w:val="007F4E5A"/>
    <w:rsid w:val="007F5DB4"/>
    <w:rsid w:val="007F661B"/>
    <w:rsid w:val="007F6703"/>
    <w:rsid w:val="007F6926"/>
    <w:rsid w:val="007F6F07"/>
    <w:rsid w:val="007F7EF8"/>
    <w:rsid w:val="00801C44"/>
    <w:rsid w:val="00801C62"/>
    <w:rsid w:val="008035C0"/>
    <w:rsid w:val="0080631B"/>
    <w:rsid w:val="00806CA9"/>
    <w:rsid w:val="008157F1"/>
    <w:rsid w:val="00817C1E"/>
    <w:rsid w:val="00817D30"/>
    <w:rsid w:val="008200FD"/>
    <w:rsid w:val="00820A7F"/>
    <w:rsid w:val="00821C24"/>
    <w:rsid w:val="00822649"/>
    <w:rsid w:val="00822691"/>
    <w:rsid w:val="00824ECF"/>
    <w:rsid w:val="008256BD"/>
    <w:rsid w:val="00826E98"/>
    <w:rsid w:val="008308FC"/>
    <w:rsid w:val="00831A96"/>
    <w:rsid w:val="00832D1F"/>
    <w:rsid w:val="0083383D"/>
    <w:rsid w:val="00833E2A"/>
    <w:rsid w:val="0083418F"/>
    <w:rsid w:val="00835A8E"/>
    <w:rsid w:val="0083662F"/>
    <w:rsid w:val="00843A22"/>
    <w:rsid w:val="00843F4C"/>
    <w:rsid w:val="0084401C"/>
    <w:rsid w:val="0084496E"/>
    <w:rsid w:val="00844993"/>
    <w:rsid w:val="008449DB"/>
    <w:rsid w:val="00844C92"/>
    <w:rsid w:val="00845ECD"/>
    <w:rsid w:val="0084600F"/>
    <w:rsid w:val="00846C63"/>
    <w:rsid w:val="00847450"/>
    <w:rsid w:val="008476F8"/>
    <w:rsid w:val="008479D3"/>
    <w:rsid w:val="00851B88"/>
    <w:rsid w:val="00852A86"/>
    <w:rsid w:val="00853642"/>
    <w:rsid w:val="00854700"/>
    <w:rsid w:val="00855102"/>
    <w:rsid w:val="00856377"/>
    <w:rsid w:val="00857522"/>
    <w:rsid w:val="008601DB"/>
    <w:rsid w:val="00861170"/>
    <w:rsid w:val="0086170F"/>
    <w:rsid w:val="008627CA"/>
    <w:rsid w:val="008632EA"/>
    <w:rsid w:val="00864A24"/>
    <w:rsid w:val="00866564"/>
    <w:rsid w:val="00866CED"/>
    <w:rsid w:val="00867490"/>
    <w:rsid w:val="0087028E"/>
    <w:rsid w:val="00871950"/>
    <w:rsid w:val="00871FC9"/>
    <w:rsid w:val="00875067"/>
    <w:rsid w:val="00875691"/>
    <w:rsid w:val="00876039"/>
    <w:rsid w:val="008764F1"/>
    <w:rsid w:val="00876D32"/>
    <w:rsid w:val="008803B0"/>
    <w:rsid w:val="008820C0"/>
    <w:rsid w:val="008838E3"/>
    <w:rsid w:val="00884E16"/>
    <w:rsid w:val="00884EDD"/>
    <w:rsid w:val="00885DB7"/>
    <w:rsid w:val="00890EA0"/>
    <w:rsid w:val="00892266"/>
    <w:rsid w:val="008923E2"/>
    <w:rsid w:val="00893109"/>
    <w:rsid w:val="0089377D"/>
    <w:rsid w:val="00893C6B"/>
    <w:rsid w:val="00895C4C"/>
    <w:rsid w:val="008967D0"/>
    <w:rsid w:val="008A0335"/>
    <w:rsid w:val="008A09E2"/>
    <w:rsid w:val="008A1C85"/>
    <w:rsid w:val="008A2C14"/>
    <w:rsid w:val="008A3335"/>
    <w:rsid w:val="008A338B"/>
    <w:rsid w:val="008A4B17"/>
    <w:rsid w:val="008A54B5"/>
    <w:rsid w:val="008A59F7"/>
    <w:rsid w:val="008A715E"/>
    <w:rsid w:val="008B0CC7"/>
    <w:rsid w:val="008B276E"/>
    <w:rsid w:val="008B35FE"/>
    <w:rsid w:val="008B50B0"/>
    <w:rsid w:val="008B5AB4"/>
    <w:rsid w:val="008B6814"/>
    <w:rsid w:val="008C2CDE"/>
    <w:rsid w:val="008C2CF8"/>
    <w:rsid w:val="008C3395"/>
    <w:rsid w:val="008C3795"/>
    <w:rsid w:val="008C49BC"/>
    <w:rsid w:val="008C4BD4"/>
    <w:rsid w:val="008C5322"/>
    <w:rsid w:val="008C58C1"/>
    <w:rsid w:val="008C5A53"/>
    <w:rsid w:val="008C69E3"/>
    <w:rsid w:val="008C745B"/>
    <w:rsid w:val="008C79CE"/>
    <w:rsid w:val="008C7AF1"/>
    <w:rsid w:val="008C7AF7"/>
    <w:rsid w:val="008C7E1B"/>
    <w:rsid w:val="008D004D"/>
    <w:rsid w:val="008D0DB8"/>
    <w:rsid w:val="008D1419"/>
    <w:rsid w:val="008D1FCC"/>
    <w:rsid w:val="008D2E91"/>
    <w:rsid w:val="008D3926"/>
    <w:rsid w:val="008D5289"/>
    <w:rsid w:val="008D5867"/>
    <w:rsid w:val="008D6897"/>
    <w:rsid w:val="008D6FEB"/>
    <w:rsid w:val="008D732C"/>
    <w:rsid w:val="008D7723"/>
    <w:rsid w:val="008E0719"/>
    <w:rsid w:val="008E1D50"/>
    <w:rsid w:val="008E4575"/>
    <w:rsid w:val="008E45AC"/>
    <w:rsid w:val="008E4DAB"/>
    <w:rsid w:val="008E522A"/>
    <w:rsid w:val="008E5473"/>
    <w:rsid w:val="008E5E3B"/>
    <w:rsid w:val="008E6665"/>
    <w:rsid w:val="008E686A"/>
    <w:rsid w:val="008E6E1A"/>
    <w:rsid w:val="008F23DF"/>
    <w:rsid w:val="008F3D09"/>
    <w:rsid w:val="008F3DDF"/>
    <w:rsid w:val="008F6B36"/>
    <w:rsid w:val="008F6D03"/>
    <w:rsid w:val="008F7504"/>
    <w:rsid w:val="008F7C65"/>
    <w:rsid w:val="008F7FA7"/>
    <w:rsid w:val="009000B8"/>
    <w:rsid w:val="00900C17"/>
    <w:rsid w:val="00900FC1"/>
    <w:rsid w:val="00901C31"/>
    <w:rsid w:val="00901C54"/>
    <w:rsid w:val="009022EA"/>
    <w:rsid w:val="00902FEB"/>
    <w:rsid w:val="00903E40"/>
    <w:rsid w:val="00904826"/>
    <w:rsid w:val="009049D2"/>
    <w:rsid w:val="00904B6B"/>
    <w:rsid w:val="00904D2B"/>
    <w:rsid w:val="00905B95"/>
    <w:rsid w:val="009062D8"/>
    <w:rsid w:val="00906764"/>
    <w:rsid w:val="00907F52"/>
    <w:rsid w:val="00910E6F"/>
    <w:rsid w:val="009112CA"/>
    <w:rsid w:val="009114BC"/>
    <w:rsid w:val="00912164"/>
    <w:rsid w:val="009128EC"/>
    <w:rsid w:val="009142BA"/>
    <w:rsid w:val="0091471E"/>
    <w:rsid w:val="009151FC"/>
    <w:rsid w:val="009166C1"/>
    <w:rsid w:val="009218A2"/>
    <w:rsid w:val="0092594C"/>
    <w:rsid w:val="00926A8C"/>
    <w:rsid w:val="00926C61"/>
    <w:rsid w:val="00927863"/>
    <w:rsid w:val="00927E86"/>
    <w:rsid w:val="00930597"/>
    <w:rsid w:val="0093415E"/>
    <w:rsid w:val="00935F60"/>
    <w:rsid w:val="00936621"/>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1E83"/>
    <w:rsid w:val="00972A38"/>
    <w:rsid w:val="009743CB"/>
    <w:rsid w:val="00974B21"/>
    <w:rsid w:val="00974B26"/>
    <w:rsid w:val="009751E8"/>
    <w:rsid w:val="00975F55"/>
    <w:rsid w:val="009763BA"/>
    <w:rsid w:val="0097659F"/>
    <w:rsid w:val="009767D5"/>
    <w:rsid w:val="00976F4E"/>
    <w:rsid w:val="00976FD0"/>
    <w:rsid w:val="0098014C"/>
    <w:rsid w:val="0098053A"/>
    <w:rsid w:val="00980751"/>
    <w:rsid w:val="00980B86"/>
    <w:rsid w:val="00982806"/>
    <w:rsid w:val="009832C9"/>
    <w:rsid w:val="00984B3C"/>
    <w:rsid w:val="00986B80"/>
    <w:rsid w:val="009875CA"/>
    <w:rsid w:val="009902F2"/>
    <w:rsid w:val="00990BBA"/>
    <w:rsid w:val="00990CB9"/>
    <w:rsid w:val="009914E2"/>
    <w:rsid w:val="00991C8B"/>
    <w:rsid w:val="0099388D"/>
    <w:rsid w:val="009944F6"/>
    <w:rsid w:val="00995985"/>
    <w:rsid w:val="009978C8"/>
    <w:rsid w:val="009A0C2D"/>
    <w:rsid w:val="009A0E0F"/>
    <w:rsid w:val="009A1E76"/>
    <w:rsid w:val="009A25DC"/>
    <w:rsid w:val="009A4588"/>
    <w:rsid w:val="009A4D08"/>
    <w:rsid w:val="009A4D36"/>
    <w:rsid w:val="009A5899"/>
    <w:rsid w:val="009A66EC"/>
    <w:rsid w:val="009A75FB"/>
    <w:rsid w:val="009A79BA"/>
    <w:rsid w:val="009A7F59"/>
    <w:rsid w:val="009B0E99"/>
    <w:rsid w:val="009B16AC"/>
    <w:rsid w:val="009B2BA7"/>
    <w:rsid w:val="009B540B"/>
    <w:rsid w:val="009B5BA1"/>
    <w:rsid w:val="009B7041"/>
    <w:rsid w:val="009B7262"/>
    <w:rsid w:val="009B7BF4"/>
    <w:rsid w:val="009C0AEE"/>
    <w:rsid w:val="009C3E33"/>
    <w:rsid w:val="009C51E0"/>
    <w:rsid w:val="009C63AF"/>
    <w:rsid w:val="009C76D9"/>
    <w:rsid w:val="009C7C7D"/>
    <w:rsid w:val="009D095F"/>
    <w:rsid w:val="009D3054"/>
    <w:rsid w:val="009D3170"/>
    <w:rsid w:val="009D3F5A"/>
    <w:rsid w:val="009D4BF7"/>
    <w:rsid w:val="009D5A80"/>
    <w:rsid w:val="009D618E"/>
    <w:rsid w:val="009D69CB"/>
    <w:rsid w:val="009D6F69"/>
    <w:rsid w:val="009D74A0"/>
    <w:rsid w:val="009E0D47"/>
    <w:rsid w:val="009E0EA3"/>
    <w:rsid w:val="009E1059"/>
    <w:rsid w:val="009E272B"/>
    <w:rsid w:val="009E4C09"/>
    <w:rsid w:val="009E6413"/>
    <w:rsid w:val="009E76F0"/>
    <w:rsid w:val="009F0B76"/>
    <w:rsid w:val="009F1C2F"/>
    <w:rsid w:val="009F28F7"/>
    <w:rsid w:val="009F2A3F"/>
    <w:rsid w:val="009F3576"/>
    <w:rsid w:val="009F754A"/>
    <w:rsid w:val="009F76D9"/>
    <w:rsid w:val="009F78BE"/>
    <w:rsid w:val="00A00EC0"/>
    <w:rsid w:val="00A01195"/>
    <w:rsid w:val="00A01927"/>
    <w:rsid w:val="00A01ECA"/>
    <w:rsid w:val="00A031BC"/>
    <w:rsid w:val="00A0340B"/>
    <w:rsid w:val="00A03CCA"/>
    <w:rsid w:val="00A04760"/>
    <w:rsid w:val="00A04A4E"/>
    <w:rsid w:val="00A04EF2"/>
    <w:rsid w:val="00A0719B"/>
    <w:rsid w:val="00A10905"/>
    <w:rsid w:val="00A10B25"/>
    <w:rsid w:val="00A10E45"/>
    <w:rsid w:val="00A12876"/>
    <w:rsid w:val="00A13074"/>
    <w:rsid w:val="00A1577B"/>
    <w:rsid w:val="00A1588E"/>
    <w:rsid w:val="00A17CA2"/>
    <w:rsid w:val="00A20793"/>
    <w:rsid w:val="00A20E03"/>
    <w:rsid w:val="00A20F10"/>
    <w:rsid w:val="00A211B1"/>
    <w:rsid w:val="00A21297"/>
    <w:rsid w:val="00A22240"/>
    <w:rsid w:val="00A233A4"/>
    <w:rsid w:val="00A24ABE"/>
    <w:rsid w:val="00A2504D"/>
    <w:rsid w:val="00A25C99"/>
    <w:rsid w:val="00A272D8"/>
    <w:rsid w:val="00A27DDC"/>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506C2"/>
    <w:rsid w:val="00A51291"/>
    <w:rsid w:val="00A5184B"/>
    <w:rsid w:val="00A51A0D"/>
    <w:rsid w:val="00A52785"/>
    <w:rsid w:val="00A52A98"/>
    <w:rsid w:val="00A53A2D"/>
    <w:rsid w:val="00A5412A"/>
    <w:rsid w:val="00A543D0"/>
    <w:rsid w:val="00A54461"/>
    <w:rsid w:val="00A54BFF"/>
    <w:rsid w:val="00A55383"/>
    <w:rsid w:val="00A55CDA"/>
    <w:rsid w:val="00A56334"/>
    <w:rsid w:val="00A56B88"/>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3453"/>
    <w:rsid w:val="00A741DD"/>
    <w:rsid w:val="00A74238"/>
    <w:rsid w:val="00A7499D"/>
    <w:rsid w:val="00A756F3"/>
    <w:rsid w:val="00A75757"/>
    <w:rsid w:val="00A76D17"/>
    <w:rsid w:val="00A76D19"/>
    <w:rsid w:val="00A76EBE"/>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7307"/>
    <w:rsid w:val="00AA7466"/>
    <w:rsid w:val="00AA766D"/>
    <w:rsid w:val="00AB0811"/>
    <w:rsid w:val="00AB0F49"/>
    <w:rsid w:val="00AB16FB"/>
    <w:rsid w:val="00AB2A2D"/>
    <w:rsid w:val="00AB452A"/>
    <w:rsid w:val="00AB4AB4"/>
    <w:rsid w:val="00AB5699"/>
    <w:rsid w:val="00AB7F8E"/>
    <w:rsid w:val="00AC1978"/>
    <w:rsid w:val="00AC1B0B"/>
    <w:rsid w:val="00AC213E"/>
    <w:rsid w:val="00AC230A"/>
    <w:rsid w:val="00AC46F0"/>
    <w:rsid w:val="00AC5096"/>
    <w:rsid w:val="00AC548E"/>
    <w:rsid w:val="00AC6470"/>
    <w:rsid w:val="00AC7991"/>
    <w:rsid w:val="00AC7FFC"/>
    <w:rsid w:val="00AD20E0"/>
    <w:rsid w:val="00AD2819"/>
    <w:rsid w:val="00AD317A"/>
    <w:rsid w:val="00AD4FAA"/>
    <w:rsid w:val="00AD574D"/>
    <w:rsid w:val="00AD5FF8"/>
    <w:rsid w:val="00AD694E"/>
    <w:rsid w:val="00AD7638"/>
    <w:rsid w:val="00AD787C"/>
    <w:rsid w:val="00AE0435"/>
    <w:rsid w:val="00AE2661"/>
    <w:rsid w:val="00AE2DD2"/>
    <w:rsid w:val="00AE2ECB"/>
    <w:rsid w:val="00AE35CB"/>
    <w:rsid w:val="00AE570B"/>
    <w:rsid w:val="00AE6E4F"/>
    <w:rsid w:val="00AF04B6"/>
    <w:rsid w:val="00AF335F"/>
    <w:rsid w:val="00AF3701"/>
    <w:rsid w:val="00AF3EBC"/>
    <w:rsid w:val="00AF4831"/>
    <w:rsid w:val="00AF48CF"/>
    <w:rsid w:val="00AF506E"/>
    <w:rsid w:val="00AF52EC"/>
    <w:rsid w:val="00AF5FCA"/>
    <w:rsid w:val="00AF63E1"/>
    <w:rsid w:val="00AF7006"/>
    <w:rsid w:val="00AF77BD"/>
    <w:rsid w:val="00AF7955"/>
    <w:rsid w:val="00B01A35"/>
    <w:rsid w:val="00B020AB"/>
    <w:rsid w:val="00B0232C"/>
    <w:rsid w:val="00B041FE"/>
    <w:rsid w:val="00B04241"/>
    <w:rsid w:val="00B0692B"/>
    <w:rsid w:val="00B1098E"/>
    <w:rsid w:val="00B12188"/>
    <w:rsid w:val="00B12235"/>
    <w:rsid w:val="00B127D1"/>
    <w:rsid w:val="00B1660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557E"/>
    <w:rsid w:val="00B35EB4"/>
    <w:rsid w:val="00B42E4F"/>
    <w:rsid w:val="00B43697"/>
    <w:rsid w:val="00B44830"/>
    <w:rsid w:val="00B44DEC"/>
    <w:rsid w:val="00B44EED"/>
    <w:rsid w:val="00B45AA2"/>
    <w:rsid w:val="00B45DFF"/>
    <w:rsid w:val="00B46ADE"/>
    <w:rsid w:val="00B4744B"/>
    <w:rsid w:val="00B518E6"/>
    <w:rsid w:val="00B520EC"/>
    <w:rsid w:val="00B5359B"/>
    <w:rsid w:val="00B539A7"/>
    <w:rsid w:val="00B543F0"/>
    <w:rsid w:val="00B54A92"/>
    <w:rsid w:val="00B54C0A"/>
    <w:rsid w:val="00B56FDD"/>
    <w:rsid w:val="00B57EEA"/>
    <w:rsid w:val="00B61852"/>
    <w:rsid w:val="00B632DE"/>
    <w:rsid w:val="00B639E5"/>
    <w:rsid w:val="00B63BB6"/>
    <w:rsid w:val="00B64E82"/>
    <w:rsid w:val="00B67700"/>
    <w:rsid w:val="00B677D8"/>
    <w:rsid w:val="00B700E3"/>
    <w:rsid w:val="00B7071C"/>
    <w:rsid w:val="00B72AED"/>
    <w:rsid w:val="00B72D00"/>
    <w:rsid w:val="00B7417B"/>
    <w:rsid w:val="00B7663D"/>
    <w:rsid w:val="00B76C7E"/>
    <w:rsid w:val="00B779D3"/>
    <w:rsid w:val="00B80401"/>
    <w:rsid w:val="00B80625"/>
    <w:rsid w:val="00B82977"/>
    <w:rsid w:val="00B82E22"/>
    <w:rsid w:val="00B82FE8"/>
    <w:rsid w:val="00B85325"/>
    <w:rsid w:val="00B86B19"/>
    <w:rsid w:val="00B86E03"/>
    <w:rsid w:val="00B87904"/>
    <w:rsid w:val="00B87A58"/>
    <w:rsid w:val="00B904D3"/>
    <w:rsid w:val="00B9332B"/>
    <w:rsid w:val="00B9363B"/>
    <w:rsid w:val="00B9518F"/>
    <w:rsid w:val="00B95312"/>
    <w:rsid w:val="00B96B66"/>
    <w:rsid w:val="00B96FD5"/>
    <w:rsid w:val="00BA0F2B"/>
    <w:rsid w:val="00BA1CE8"/>
    <w:rsid w:val="00BA2E23"/>
    <w:rsid w:val="00BA38FD"/>
    <w:rsid w:val="00BA45C8"/>
    <w:rsid w:val="00BA497B"/>
    <w:rsid w:val="00BA4F51"/>
    <w:rsid w:val="00BA688F"/>
    <w:rsid w:val="00BA7CB7"/>
    <w:rsid w:val="00BA7DC4"/>
    <w:rsid w:val="00BB0E0B"/>
    <w:rsid w:val="00BB1873"/>
    <w:rsid w:val="00BB1991"/>
    <w:rsid w:val="00BB2249"/>
    <w:rsid w:val="00BB2F90"/>
    <w:rsid w:val="00BB3323"/>
    <w:rsid w:val="00BB3C24"/>
    <w:rsid w:val="00BB416B"/>
    <w:rsid w:val="00BB5DAB"/>
    <w:rsid w:val="00BB74EE"/>
    <w:rsid w:val="00BB7A1C"/>
    <w:rsid w:val="00BC0337"/>
    <w:rsid w:val="00BC1010"/>
    <w:rsid w:val="00BC1FEE"/>
    <w:rsid w:val="00BC3B64"/>
    <w:rsid w:val="00BC57FB"/>
    <w:rsid w:val="00BC5CE0"/>
    <w:rsid w:val="00BC65A7"/>
    <w:rsid w:val="00BC6FF9"/>
    <w:rsid w:val="00BC7476"/>
    <w:rsid w:val="00BC7BC8"/>
    <w:rsid w:val="00BD14A6"/>
    <w:rsid w:val="00BD1614"/>
    <w:rsid w:val="00BD333D"/>
    <w:rsid w:val="00BD33B6"/>
    <w:rsid w:val="00BD6B4E"/>
    <w:rsid w:val="00BD7D35"/>
    <w:rsid w:val="00BE0BE6"/>
    <w:rsid w:val="00BE0C63"/>
    <w:rsid w:val="00BE11DA"/>
    <w:rsid w:val="00BE1C8A"/>
    <w:rsid w:val="00BE33F4"/>
    <w:rsid w:val="00BE4409"/>
    <w:rsid w:val="00BE45D9"/>
    <w:rsid w:val="00BE4878"/>
    <w:rsid w:val="00BE4B8C"/>
    <w:rsid w:val="00BE5580"/>
    <w:rsid w:val="00BE598A"/>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49EA"/>
    <w:rsid w:val="00BF5D04"/>
    <w:rsid w:val="00BF68FD"/>
    <w:rsid w:val="00C00148"/>
    <w:rsid w:val="00C00A43"/>
    <w:rsid w:val="00C00FE6"/>
    <w:rsid w:val="00C01AB4"/>
    <w:rsid w:val="00C01BB6"/>
    <w:rsid w:val="00C02C21"/>
    <w:rsid w:val="00C02DA8"/>
    <w:rsid w:val="00C038EB"/>
    <w:rsid w:val="00C042EA"/>
    <w:rsid w:val="00C04684"/>
    <w:rsid w:val="00C04718"/>
    <w:rsid w:val="00C04B0E"/>
    <w:rsid w:val="00C056DC"/>
    <w:rsid w:val="00C05F03"/>
    <w:rsid w:val="00C06005"/>
    <w:rsid w:val="00C06296"/>
    <w:rsid w:val="00C0631E"/>
    <w:rsid w:val="00C0760F"/>
    <w:rsid w:val="00C07D73"/>
    <w:rsid w:val="00C10B33"/>
    <w:rsid w:val="00C1248A"/>
    <w:rsid w:val="00C1262E"/>
    <w:rsid w:val="00C13355"/>
    <w:rsid w:val="00C13423"/>
    <w:rsid w:val="00C21CCD"/>
    <w:rsid w:val="00C23A6A"/>
    <w:rsid w:val="00C27694"/>
    <w:rsid w:val="00C30BB0"/>
    <w:rsid w:val="00C31985"/>
    <w:rsid w:val="00C31C49"/>
    <w:rsid w:val="00C341A8"/>
    <w:rsid w:val="00C34E60"/>
    <w:rsid w:val="00C35995"/>
    <w:rsid w:val="00C36353"/>
    <w:rsid w:val="00C365AB"/>
    <w:rsid w:val="00C36815"/>
    <w:rsid w:val="00C36F20"/>
    <w:rsid w:val="00C37121"/>
    <w:rsid w:val="00C37980"/>
    <w:rsid w:val="00C37C83"/>
    <w:rsid w:val="00C410D7"/>
    <w:rsid w:val="00C41D49"/>
    <w:rsid w:val="00C4311F"/>
    <w:rsid w:val="00C4313B"/>
    <w:rsid w:val="00C43C08"/>
    <w:rsid w:val="00C43E04"/>
    <w:rsid w:val="00C4416B"/>
    <w:rsid w:val="00C45FCD"/>
    <w:rsid w:val="00C46171"/>
    <w:rsid w:val="00C4716A"/>
    <w:rsid w:val="00C47771"/>
    <w:rsid w:val="00C50089"/>
    <w:rsid w:val="00C50984"/>
    <w:rsid w:val="00C50FAF"/>
    <w:rsid w:val="00C51F4F"/>
    <w:rsid w:val="00C52AAD"/>
    <w:rsid w:val="00C52CCF"/>
    <w:rsid w:val="00C53701"/>
    <w:rsid w:val="00C549E1"/>
    <w:rsid w:val="00C54B6B"/>
    <w:rsid w:val="00C550E9"/>
    <w:rsid w:val="00C56AC7"/>
    <w:rsid w:val="00C56E72"/>
    <w:rsid w:val="00C5794A"/>
    <w:rsid w:val="00C601D0"/>
    <w:rsid w:val="00C6164A"/>
    <w:rsid w:val="00C62B27"/>
    <w:rsid w:val="00C63146"/>
    <w:rsid w:val="00C632F4"/>
    <w:rsid w:val="00C63B34"/>
    <w:rsid w:val="00C63CF4"/>
    <w:rsid w:val="00C651BD"/>
    <w:rsid w:val="00C66683"/>
    <w:rsid w:val="00C6670D"/>
    <w:rsid w:val="00C67334"/>
    <w:rsid w:val="00C708F4"/>
    <w:rsid w:val="00C71AD8"/>
    <w:rsid w:val="00C726A6"/>
    <w:rsid w:val="00C72B0E"/>
    <w:rsid w:val="00C7334C"/>
    <w:rsid w:val="00C733F4"/>
    <w:rsid w:val="00C74939"/>
    <w:rsid w:val="00C74C66"/>
    <w:rsid w:val="00C754E9"/>
    <w:rsid w:val="00C75842"/>
    <w:rsid w:val="00C75C65"/>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F3E"/>
    <w:rsid w:val="00C950F7"/>
    <w:rsid w:val="00C95865"/>
    <w:rsid w:val="00C972B8"/>
    <w:rsid w:val="00C972FA"/>
    <w:rsid w:val="00C975C8"/>
    <w:rsid w:val="00CA1648"/>
    <w:rsid w:val="00CA3005"/>
    <w:rsid w:val="00CA3353"/>
    <w:rsid w:val="00CA3A46"/>
    <w:rsid w:val="00CA3BB0"/>
    <w:rsid w:val="00CA4141"/>
    <w:rsid w:val="00CA682E"/>
    <w:rsid w:val="00CA7D16"/>
    <w:rsid w:val="00CB0968"/>
    <w:rsid w:val="00CB18E0"/>
    <w:rsid w:val="00CB4368"/>
    <w:rsid w:val="00CB5380"/>
    <w:rsid w:val="00CB5C2E"/>
    <w:rsid w:val="00CB68F9"/>
    <w:rsid w:val="00CB798B"/>
    <w:rsid w:val="00CC03EF"/>
    <w:rsid w:val="00CC073D"/>
    <w:rsid w:val="00CC0F71"/>
    <w:rsid w:val="00CC2490"/>
    <w:rsid w:val="00CC3823"/>
    <w:rsid w:val="00CC4683"/>
    <w:rsid w:val="00CD0441"/>
    <w:rsid w:val="00CD126B"/>
    <w:rsid w:val="00CD12EF"/>
    <w:rsid w:val="00CD1BF1"/>
    <w:rsid w:val="00CD1FA1"/>
    <w:rsid w:val="00CD2982"/>
    <w:rsid w:val="00CD3B7D"/>
    <w:rsid w:val="00CD3BAD"/>
    <w:rsid w:val="00CD4BF5"/>
    <w:rsid w:val="00CD54A0"/>
    <w:rsid w:val="00CD553F"/>
    <w:rsid w:val="00CD5727"/>
    <w:rsid w:val="00CD5963"/>
    <w:rsid w:val="00CD6B1D"/>
    <w:rsid w:val="00CD6B89"/>
    <w:rsid w:val="00CD6FCA"/>
    <w:rsid w:val="00CE07DF"/>
    <w:rsid w:val="00CE21CE"/>
    <w:rsid w:val="00CE2624"/>
    <w:rsid w:val="00CE3E49"/>
    <w:rsid w:val="00CE4CAB"/>
    <w:rsid w:val="00CE770C"/>
    <w:rsid w:val="00CE7DB7"/>
    <w:rsid w:val="00CF0883"/>
    <w:rsid w:val="00CF12A3"/>
    <w:rsid w:val="00CF162F"/>
    <w:rsid w:val="00CF1B20"/>
    <w:rsid w:val="00CF2599"/>
    <w:rsid w:val="00CF2716"/>
    <w:rsid w:val="00CF2EE7"/>
    <w:rsid w:val="00CF2EFF"/>
    <w:rsid w:val="00CF3419"/>
    <w:rsid w:val="00CF3E1F"/>
    <w:rsid w:val="00CF50B8"/>
    <w:rsid w:val="00CF70EF"/>
    <w:rsid w:val="00D003F3"/>
    <w:rsid w:val="00D01D5C"/>
    <w:rsid w:val="00D04849"/>
    <w:rsid w:val="00D048AE"/>
    <w:rsid w:val="00D04DEA"/>
    <w:rsid w:val="00D066CB"/>
    <w:rsid w:val="00D06C85"/>
    <w:rsid w:val="00D0714A"/>
    <w:rsid w:val="00D07F47"/>
    <w:rsid w:val="00D12E2F"/>
    <w:rsid w:val="00D134DC"/>
    <w:rsid w:val="00D139CB"/>
    <w:rsid w:val="00D13F7D"/>
    <w:rsid w:val="00D17333"/>
    <w:rsid w:val="00D21E0A"/>
    <w:rsid w:val="00D21EAC"/>
    <w:rsid w:val="00D248E1"/>
    <w:rsid w:val="00D25B54"/>
    <w:rsid w:val="00D26A47"/>
    <w:rsid w:val="00D2798B"/>
    <w:rsid w:val="00D3030F"/>
    <w:rsid w:val="00D30317"/>
    <w:rsid w:val="00D30773"/>
    <w:rsid w:val="00D31791"/>
    <w:rsid w:val="00D31931"/>
    <w:rsid w:val="00D31C8B"/>
    <w:rsid w:val="00D3212D"/>
    <w:rsid w:val="00D32291"/>
    <w:rsid w:val="00D34A10"/>
    <w:rsid w:val="00D34F2A"/>
    <w:rsid w:val="00D35ABD"/>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2691"/>
    <w:rsid w:val="00D52D92"/>
    <w:rsid w:val="00D54B35"/>
    <w:rsid w:val="00D57738"/>
    <w:rsid w:val="00D57D60"/>
    <w:rsid w:val="00D6044C"/>
    <w:rsid w:val="00D60808"/>
    <w:rsid w:val="00D608B3"/>
    <w:rsid w:val="00D61B03"/>
    <w:rsid w:val="00D6215F"/>
    <w:rsid w:val="00D62F05"/>
    <w:rsid w:val="00D6453D"/>
    <w:rsid w:val="00D65DA1"/>
    <w:rsid w:val="00D6655E"/>
    <w:rsid w:val="00D6694F"/>
    <w:rsid w:val="00D67BBF"/>
    <w:rsid w:val="00D67DCE"/>
    <w:rsid w:val="00D70E3E"/>
    <w:rsid w:val="00D71413"/>
    <w:rsid w:val="00D71F21"/>
    <w:rsid w:val="00D71FFF"/>
    <w:rsid w:val="00D7211A"/>
    <w:rsid w:val="00D723D6"/>
    <w:rsid w:val="00D7276B"/>
    <w:rsid w:val="00D74019"/>
    <w:rsid w:val="00D755A7"/>
    <w:rsid w:val="00D76FDD"/>
    <w:rsid w:val="00D77E67"/>
    <w:rsid w:val="00D80C40"/>
    <w:rsid w:val="00D812C8"/>
    <w:rsid w:val="00D82892"/>
    <w:rsid w:val="00D829BF"/>
    <w:rsid w:val="00D82ABE"/>
    <w:rsid w:val="00D853EF"/>
    <w:rsid w:val="00D86A8E"/>
    <w:rsid w:val="00D8762B"/>
    <w:rsid w:val="00D90E0C"/>
    <w:rsid w:val="00D914A7"/>
    <w:rsid w:val="00D92AD1"/>
    <w:rsid w:val="00D942D5"/>
    <w:rsid w:val="00D943E3"/>
    <w:rsid w:val="00D94927"/>
    <w:rsid w:val="00D94ED3"/>
    <w:rsid w:val="00D953C1"/>
    <w:rsid w:val="00D967AF"/>
    <w:rsid w:val="00D96C7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ED"/>
    <w:rsid w:val="00DB2EC7"/>
    <w:rsid w:val="00DB37E9"/>
    <w:rsid w:val="00DB432E"/>
    <w:rsid w:val="00DB4410"/>
    <w:rsid w:val="00DB4F85"/>
    <w:rsid w:val="00DB63DF"/>
    <w:rsid w:val="00DB7291"/>
    <w:rsid w:val="00DB7598"/>
    <w:rsid w:val="00DC029A"/>
    <w:rsid w:val="00DC037C"/>
    <w:rsid w:val="00DC04B2"/>
    <w:rsid w:val="00DC08A7"/>
    <w:rsid w:val="00DC26FB"/>
    <w:rsid w:val="00DC5143"/>
    <w:rsid w:val="00DC519F"/>
    <w:rsid w:val="00DC67B2"/>
    <w:rsid w:val="00DC6C5E"/>
    <w:rsid w:val="00DC7413"/>
    <w:rsid w:val="00DC75D9"/>
    <w:rsid w:val="00DD0849"/>
    <w:rsid w:val="00DD0A10"/>
    <w:rsid w:val="00DD0ADE"/>
    <w:rsid w:val="00DD17F1"/>
    <w:rsid w:val="00DD1BD3"/>
    <w:rsid w:val="00DD1E34"/>
    <w:rsid w:val="00DD22F4"/>
    <w:rsid w:val="00DD472B"/>
    <w:rsid w:val="00DD4EFD"/>
    <w:rsid w:val="00DD50F7"/>
    <w:rsid w:val="00DD51DA"/>
    <w:rsid w:val="00DD56B3"/>
    <w:rsid w:val="00DD614D"/>
    <w:rsid w:val="00DD6A92"/>
    <w:rsid w:val="00DD6F45"/>
    <w:rsid w:val="00DD7C9D"/>
    <w:rsid w:val="00DE0755"/>
    <w:rsid w:val="00DE3163"/>
    <w:rsid w:val="00DE373A"/>
    <w:rsid w:val="00DE3E65"/>
    <w:rsid w:val="00DE3EE2"/>
    <w:rsid w:val="00DE537E"/>
    <w:rsid w:val="00DF1532"/>
    <w:rsid w:val="00DF195B"/>
    <w:rsid w:val="00DF1D6B"/>
    <w:rsid w:val="00DF23A4"/>
    <w:rsid w:val="00DF2D4E"/>
    <w:rsid w:val="00DF31AC"/>
    <w:rsid w:val="00DF43B1"/>
    <w:rsid w:val="00DF4B85"/>
    <w:rsid w:val="00DF4E39"/>
    <w:rsid w:val="00DF5DD5"/>
    <w:rsid w:val="00DF68A3"/>
    <w:rsid w:val="00DF7397"/>
    <w:rsid w:val="00DF7867"/>
    <w:rsid w:val="00DF7EE1"/>
    <w:rsid w:val="00E01D2A"/>
    <w:rsid w:val="00E02C9F"/>
    <w:rsid w:val="00E04329"/>
    <w:rsid w:val="00E05DDA"/>
    <w:rsid w:val="00E10891"/>
    <w:rsid w:val="00E1332E"/>
    <w:rsid w:val="00E148E2"/>
    <w:rsid w:val="00E148EC"/>
    <w:rsid w:val="00E15993"/>
    <w:rsid w:val="00E15D54"/>
    <w:rsid w:val="00E20FBD"/>
    <w:rsid w:val="00E21D35"/>
    <w:rsid w:val="00E22021"/>
    <w:rsid w:val="00E22204"/>
    <w:rsid w:val="00E244C8"/>
    <w:rsid w:val="00E2454D"/>
    <w:rsid w:val="00E2532C"/>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7525"/>
    <w:rsid w:val="00E578D3"/>
    <w:rsid w:val="00E60B23"/>
    <w:rsid w:val="00E60D8C"/>
    <w:rsid w:val="00E60EE7"/>
    <w:rsid w:val="00E6230C"/>
    <w:rsid w:val="00E62CFC"/>
    <w:rsid w:val="00E634E9"/>
    <w:rsid w:val="00E63861"/>
    <w:rsid w:val="00E64C79"/>
    <w:rsid w:val="00E65413"/>
    <w:rsid w:val="00E65490"/>
    <w:rsid w:val="00E65972"/>
    <w:rsid w:val="00E659A2"/>
    <w:rsid w:val="00E673EA"/>
    <w:rsid w:val="00E67ACE"/>
    <w:rsid w:val="00E67B3C"/>
    <w:rsid w:val="00E70149"/>
    <w:rsid w:val="00E70D7C"/>
    <w:rsid w:val="00E72C94"/>
    <w:rsid w:val="00E72DD8"/>
    <w:rsid w:val="00E72F30"/>
    <w:rsid w:val="00E73CD0"/>
    <w:rsid w:val="00E76B20"/>
    <w:rsid w:val="00E774C6"/>
    <w:rsid w:val="00E80C0E"/>
    <w:rsid w:val="00E82485"/>
    <w:rsid w:val="00E82E95"/>
    <w:rsid w:val="00E837D2"/>
    <w:rsid w:val="00E84B95"/>
    <w:rsid w:val="00E84BB6"/>
    <w:rsid w:val="00E85F95"/>
    <w:rsid w:val="00E86CDB"/>
    <w:rsid w:val="00E86D0C"/>
    <w:rsid w:val="00E874F8"/>
    <w:rsid w:val="00E87826"/>
    <w:rsid w:val="00E87C3F"/>
    <w:rsid w:val="00E90595"/>
    <w:rsid w:val="00E907EC"/>
    <w:rsid w:val="00E9139F"/>
    <w:rsid w:val="00E92D2C"/>
    <w:rsid w:val="00E93C22"/>
    <w:rsid w:val="00E93FB9"/>
    <w:rsid w:val="00E9404F"/>
    <w:rsid w:val="00E94FF8"/>
    <w:rsid w:val="00E9653A"/>
    <w:rsid w:val="00E97743"/>
    <w:rsid w:val="00E9780B"/>
    <w:rsid w:val="00EA136F"/>
    <w:rsid w:val="00EA1C2C"/>
    <w:rsid w:val="00EA1C4D"/>
    <w:rsid w:val="00EA289A"/>
    <w:rsid w:val="00EA357E"/>
    <w:rsid w:val="00EA3C5A"/>
    <w:rsid w:val="00EA4453"/>
    <w:rsid w:val="00EA471C"/>
    <w:rsid w:val="00EA6FB1"/>
    <w:rsid w:val="00EA7611"/>
    <w:rsid w:val="00EB2955"/>
    <w:rsid w:val="00EB2AE0"/>
    <w:rsid w:val="00EB3DBB"/>
    <w:rsid w:val="00EB3F70"/>
    <w:rsid w:val="00EB68FA"/>
    <w:rsid w:val="00EB6A5B"/>
    <w:rsid w:val="00EC1AF9"/>
    <w:rsid w:val="00EC2E86"/>
    <w:rsid w:val="00EC48B3"/>
    <w:rsid w:val="00EC4992"/>
    <w:rsid w:val="00EC4DD4"/>
    <w:rsid w:val="00EC52C8"/>
    <w:rsid w:val="00EC5FA9"/>
    <w:rsid w:val="00EC6374"/>
    <w:rsid w:val="00EC6CFA"/>
    <w:rsid w:val="00EC7A05"/>
    <w:rsid w:val="00EC7BDE"/>
    <w:rsid w:val="00EC7E2B"/>
    <w:rsid w:val="00ED0E42"/>
    <w:rsid w:val="00ED112F"/>
    <w:rsid w:val="00ED1DBC"/>
    <w:rsid w:val="00ED25F7"/>
    <w:rsid w:val="00ED4909"/>
    <w:rsid w:val="00ED62D5"/>
    <w:rsid w:val="00ED65F4"/>
    <w:rsid w:val="00ED7BF7"/>
    <w:rsid w:val="00EE014A"/>
    <w:rsid w:val="00EE0E33"/>
    <w:rsid w:val="00EE1671"/>
    <w:rsid w:val="00EE2A95"/>
    <w:rsid w:val="00EE3DE2"/>
    <w:rsid w:val="00EE4CC3"/>
    <w:rsid w:val="00EE4E91"/>
    <w:rsid w:val="00EE5817"/>
    <w:rsid w:val="00EE5967"/>
    <w:rsid w:val="00EE63BE"/>
    <w:rsid w:val="00EF1CF7"/>
    <w:rsid w:val="00EF2466"/>
    <w:rsid w:val="00EF31AD"/>
    <w:rsid w:val="00EF362D"/>
    <w:rsid w:val="00EF3E6A"/>
    <w:rsid w:val="00EF4849"/>
    <w:rsid w:val="00EF5040"/>
    <w:rsid w:val="00EF53E8"/>
    <w:rsid w:val="00EF58D0"/>
    <w:rsid w:val="00EF6DC4"/>
    <w:rsid w:val="00EF7F8C"/>
    <w:rsid w:val="00F00B77"/>
    <w:rsid w:val="00F014D0"/>
    <w:rsid w:val="00F01CEB"/>
    <w:rsid w:val="00F05939"/>
    <w:rsid w:val="00F05F91"/>
    <w:rsid w:val="00F0674A"/>
    <w:rsid w:val="00F067F8"/>
    <w:rsid w:val="00F125F3"/>
    <w:rsid w:val="00F12BF3"/>
    <w:rsid w:val="00F13034"/>
    <w:rsid w:val="00F13960"/>
    <w:rsid w:val="00F140DE"/>
    <w:rsid w:val="00F14498"/>
    <w:rsid w:val="00F16CB7"/>
    <w:rsid w:val="00F2003C"/>
    <w:rsid w:val="00F21561"/>
    <w:rsid w:val="00F2244E"/>
    <w:rsid w:val="00F2354B"/>
    <w:rsid w:val="00F24C15"/>
    <w:rsid w:val="00F25264"/>
    <w:rsid w:val="00F25631"/>
    <w:rsid w:val="00F26185"/>
    <w:rsid w:val="00F27573"/>
    <w:rsid w:val="00F2758A"/>
    <w:rsid w:val="00F2767D"/>
    <w:rsid w:val="00F32ECF"/>
    <w:rsid w:val="00F338D5"/>
    <w:rsid w:val="00F346EA"/>
    <w:rsid w:val="00F3472F"/>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D34"/>
    <w:rsid w:val="00F519A1"/>
    <w:rsid w:val="00F52CA0"/>
    <w:rsid w:val="00F5318F"/>
    <w:rsid w:val="00F54110"/>
    <w:rsid w:val="00F546B5"/>
    <w:rsid w:val="00F553A5"/>
    <w:rsid w:val="00F556DF"/>
    <w:rsid w:val="00F55C1E"/>
    <w:rsid w:val="00F56002"/>
    <w:rsid w:val="00F56032"/>
    <w:rsid w:val="00F56FF1"/>
    <w:rsid w:val="00F60CBA"/>
    <w:rsid w:val="00F61EAC"/>
    <w:rsid w:val="00F6235B"/>
    <w:rsid w:val="00F62807"/>
    <w:rsid w:val="00F63781"/>
    <w:rsid w:val="00F63DA8"/>
    <w:rsid w:val="00F653D4"/>
    <w:rsid w:val="00F65B19"/>
    <w:rsid w:val="00F66BCE"/>
    <w:rsid w:val="00F66C37"/>
    <w:rsid w:val="00F67220"/>
    <w:rsid w:val="00F67EC8"/>
    <w:rsid w:val="00F70D17"/>
    <w:rsid w:val="00F715E5"/>
    <w:rsid w:val="00F71CC3"/>
    <w:rsid w:val="00F71FC9"/>
    <w:rsid w:val="00F77703"/>
    <w:rsid w:val="00F77E5E"/>
    <w:rsid w:val="00F80077"/>
    <w:rsid w:val="00F80B94"/>
    <w:rsid w:val="00F811F5"/>
    <w:rsid w:val="00F81879"/>
    <w:rsid w:val="00F82250"/>
    <w:rsid w:val="00F82532"/>
    <w:rsid w:val="00F82E99"/>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00AC"/>
    <w:rsid w:val="00FA1113"/>
    <w:rsid w:val="00FA1625"/>
    <w:rsid w:val="00FA1EF9"/>
    <w:rsid w:val="00FA2FE4"/>
    <w:rsid w:val="00FA3181"/>
    <w:rsid w:val="00FA4767"/>
    <w:rsid w:val="00FA4F54"/>
    <w:rsid w:val="00FA501D"/>
    <w:rsid w:val="00FA6B3F"/>
    <w:rsid w:val="00FA6FDA"/>
    <w:rsid w:val="00FA71E8"/>
    <w:rsid w:val="00FA7381"/>
    <w:rsid w:val="00FB06BF"/>
    <w:rsid w:val="00FB1492"/>
    <w:rsid w:val="00FB3506"/>
    <w:rsid w:val="00FB41DE"/>
    <w:rsid w:val="00FB4A0B"/>
    <w:rsid w:val="00FB54E4"/>
    <w:rsid w:val="00FB62A7"/>
    <w:rsid w:val="00FB6B07"/>
    <w:rsid w:val="00FB6BF9"/>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4798"/>
    <w:rsid w:val="00FD4F3C"/>
    <w:rsid w:val="00FD6E4F"/>
    <w:rsid w:val="00FD7E02"/>
    <w:rsid w:val="00FE5538"/>
    <w:rsid w:val="00FE5CBE"/>
    <w:rsid w:val="00FE6065"/>
    <w:rsid w:val="00FE6121"/>
    <w:rsid w:val="00FE6B89"/>
    <w:rsid w:val="00FE6BC2"/>
    <w:rsid w:val="00FF1B07"/>
    <w:rsid w:val="00FF1DDD"/>
    <w:rsid w:val="00FF29F9"/>
    <w:rsid w:val="00FF450B"/>
    <w:rsid w:val="00FF4DAC"/>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s>
</file>

<file path=word/webSettings.xml><?xml version="1.0" encoding="utf-8"?>
<w:webSettings xmlns:r="http://schemas.openxmlformats.org/officeDocument/2006/relationships" xmlns:w="http://schemas.openxmlformats.org/wordprocessingml/2006/main">
  <w:divs>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05160386">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34801036">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50660635">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617172754">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87827010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9646B-6A68-4144-8622-DEB4C13E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50</Pages>
  <Words>21813</Words>
  <Characters>117794</Characters>
  <Application>Microsoft Office Word</Application>
  <DocSecurity>0</DocSecurity>
  <Lines>981</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276</cp:revision>
  <cp:lastPrinted>2021-06-15T18:21:00Z</cp:lastPrinted>
  <dcterms:created xsi:type="dcterms:W3CDTF">2021-03-31T14:52:00Z</dcterms:created>
  <dcterms:modified xsi:type="dcterms:W3CDTF">2021-06-21T12:43:00Z</dcterms:modified>
</cp:coreProperties>
</file>