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C347A3" w:rsidRDefault="00406EA2" w:rsidP="009077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jc w:val="center"/>
        <w:rPr>
          <w:rStyle w:val="nfase"/>
          <w:rFonts w:ascii="Book Antiqua" w:hAnsi="Book Antiqua"/>
          <w:iCs w:val="0"/>
        </w:rPr>
      </w:pPr>
      <w:r w:rsidRPr="00C347A3">
        <w:rPr>
          <w:rStyle w:val="nfase"/>
          <w:rFonts w:ascii="Book Antiqua" w:eastAsia="Book Antiqua" w:hAnsi="Book Antiqua"/>
        </w:rPr>
        <w:t>O Município de Gaspar,</w:t>
      </w:r>
      <w:r w:rsidRPr="00C347A3">
        <w:rPr>
          <w:rStyle w:val="nfase"/>
          <w:rFonts w:ascii="Book Antiqua" w:eastAsia="Book Antiqua" w:hAnsi="Book Antiqua"/>
          <w:i w:val="0"/>
        </w:rPr>
        <w:t xml:space="preserve"> </w:t>
      </w:r>
      <w:r w:rsidRPr="00C347A3">
        <w:rPr>
          <w:rFonts w:ascii="Book Antiqua" w:hAnsi="Book Antiqua"/>
          <w:i/>
        </w:rPr>
        <w:t xml:space="preserve">através </w:t>
      </w:r>
      <w:r w:rsidR="0090777E">
        <w:rPr>
          <w:rFonts w:ascii="Book Antiqua" w:hAnsi="Book Antiqua"/>
          <w:i/>
        </w:rPr>
        <w:t xml:space="preserve">da </w:t>
      </w:r>
      <w:r w:rsidR="00C347A3" w:rsidRPr="00C347A3">
        <w:rPr>
          <w:rFonts w:ascii="Book Antiqua" w:hAnsi="Book Antiqua"/>
          <w:i/>
        </w:rPr>
        <w:t xml:space="preserve">Secretaria Municipal de Saúde; </w:t>
      </w:r>
      <w:r w:rsidRPr="00C347A3">
        <w:rPr>
          <w:rStyle w:val="nfase"/>
          <w:rFonts w:ascii="Book Antiqua" w:eastAsia="Book Antiqua" w:hAnsi="Book Antiqua"/>
        </w:rPr>
        <w:t>divulga:</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90777E">
        <w:rPr>
          <w:rStyle w:val="nfase"/>
          <w:rFonts w:ascii="Book Antiqua" w:eastAsia="Book Antiqua" w:hAnsi="Book Antiqua"/>
          <w:i w:val="0"/>
          <w:sz w:val="36"/>
          <w:szCs w:val="36"/>
        </w:rPr>
        <w:t>143/2021</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90777E">
        <w:rPr>
          <w:rStyle w:val="nfase"/>
          <w:rFonts w:ascii="Book Antiqua" w:eastAsia="Book Antiqua" w:hAnsi="Book Antiqua"/>
          <w:i w:val="0"/>
          <w:sz w:val="36"/>
          <w:szCs w:val="36"/>
        </w:rPr>
        <w:t>019/2021</w:t>
      </w:r>
    </w:p>
    <w:p w:rsidR="007A1D70" w:rsidRPr="007A1D70" w:rsidRDefault="007A1D70" w:rsidP="0022182E">
      <w:pPr>
        <w:jc w:val="center"/>
        <w:rPr>
          <w:rStyle w:val="nfase"/>
          <w:rFonts w:ascii="Book Antiqua" w:eastAsia="Book Antiqua" w:hAnsi="Book Antiqua"/>
          <w:i w:val="0"/>
        </w:rPr>
      </w:pPr>
    </w:p>
    <w:p w:rsidR="0017398B" w:rsidRPr="0090777E" w:rsidRDefault="0017398B" w:rsidP="00D75604">
      <w:pPr>
        <w:tabs>
          <w:tab w:val="left" w:pos="9214"/>
        </w:tabs>
        <w:ind w:left="0" w:right="-1"/>
        <w:rPr>
          <w:rFonts w:ascii="Book Antiqua" w:hAnsi="Book Antiqua"/>
          <w:sz w:val="24"/>
          <w:szCs w:val="24"/>
        </w:rPr>
      </w:pPr>
      <w:r w:rsidRPr="00C347A3">
        <w:rPr>
          <w:rFonts w:ascii="Book Antiqua" w:hAnsi="Book Antiqua"/>
          <w:b/>
          <w:sz w:val="24"/>
          <w:szCs w:val="24"/>
        </w:rPr>
        <w:t>TÍTULO:</w:t>
      </w:r>
      <w:r w:rsidR="002A2D03" w:rsidRPr="00C347A3">
        <w:rPr>
          <w:rFonts w:ascii="Book Antiqua" w:hAnsi="Book Antiqua"/>
          <w:sz w:val="24"/>
          <w:szCs w:val="24"/>
        </w:rPr>
        <w:t xml:space="preserve"> </w:t>
      </w:r>
      <w:r w:rsidR="0090777E" w:rsidRPr="0090777E">
        <w:rPr>
          <w:rFonts w:ascii="Book Antiqua" w:hAnsi="Book Antiqua"/>
          <w:sz w:val="24"/>
          <w:szCs w:val="24"/>
        </w:rPr>
        <w:t>REGISTRO DE PREÇOS PARA FUTURAS AQUISIÇÕES DE MEDICAMENTOS PARA DISPENSAÇÃO GRATUITA NA FARMÁCIA BÁSICA DO MUNICÍPIO DE GASPAR.</w:t>
      </w:r>
    </w:p>
    <w:p w:rsidR="0017398B" w:rsidRPr="005868A7"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90777E" w:rsidRPr="0090777E" w:rsidRDefault="0017398B" w:rsidP="0090777E">
      <w:pPr>
        <w:ind w:left="0"/>
        <w:rPr>
          <w:rFonts w:ascii="Calibri" w:eastAsia="Times New Roman" w:hAnsi="Calibri" w:cs="Calibri"/>
          <w:b/>
          <w:bCs/>
          <w:color w:val="000000"/>
          <w:sz w:val="24"/>
          <w:szCs w:val="24"/>
          <w:lang w:eastAsia="pt-BR"/>
        </w:rPr>
      </w:pPr>
      <w:r w:rsidRPr="00822FF7">
        <w:rPr>
          <w:rFonts w:ascii="Book Antiqua" w:hAnsi="Book Antiqua" w:cs="Book Antiqua"/>
          <w:b/>
          <w:sz w:val="24"/>
          <w:szCs w:val="24"/>
          <w:lang w:eastAsia="pt-BR"/>
        </w:rPr>
        <w:t>Valor Estimado da Licitação</w:t>
      </w:r>
      <w:r w:rsidRPr="0090777E">
        <w:rPr>
          <w:rFonts w:ascii="Book Antiqua" w:hAnsi="Book Antiqua" w:cs="Book Antiqua"/>
          <w:sz w:val="24"/>
          <w:szCs w:val="24"/>
          <w:lang w:eastAsia="pt-BR"/>
        </w:rPr>
        <w:t>:</w:t>
      </w:r>
      <w:r w:rsidRPr="00822FF7">
        <w:rPr>
          <w:rFonts w:ascii="Book Antiqua" w:hAnsi="Book Antiqua" w:cs="Book Antiqua"/>
          <w:sz w:val="24"/>
          <w:szCs w:val="24"/>
          <w:lang w:eastAsia="pt-BR"/>
        </w:rPr>
        <w:t xml:space="preserve"> </w:t>
      </w:r>
      <w:r w:rsidR="00F604B0" w:rsidRPr="0090777E">
        <w:rPr>
          <w:rFonts w:ascii="Book Antiqua" w:hAnsi="Book Antiqua" w:cs="Book Antiqua"/>
          <w:sz w:val="24"/>
          <w:szCs w:val="24"/>
          <w:lang w:eastAsia="pt-BR"/>
        </w:rPr>
        <w:t>R$</w:t>
      </w:r>
      <w:r w:rsidR="0090777E" w:rsidRPr="0090777E">
        <w:rPr>
          <w:rFonts w:ascii="Book Antiqua" w:hAnsi="Book Antiqua" w:cs="Book Antiqua"/>
          <w:sz w:val="24"/>
          <w:szCs w:val="24"/>
          <w:lang w:eastAsia="pt-BR"/>
        </w:rPr>
        <w:t xml:space="preserve"> 5.003.676,50</w:t>
      </w:r>
      <w:r w:rsidR="0090777E" w:rsidRPr="0090777E">
        <w:rPr>
          <w:rFonts w:ascii="Calibri" w:eastAsia="Times New Roman" w:hAnsi="Calibri" w:cs="Calibri"/>
          <w:b/>
          <w:bCs/>
          <w:color w:val="000000"/>
          <w:sz w:val="24"/>
          <w:szCs w:val="24"/>
          <w:lang w:eastAsia="pt-BR"/>
        </w:rPr>
        <w:t xml:space="preserve"> </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 xml:space="preserve">Decreto Municipal nº </w:t>
      </w:r>
      <w:proofErr w:type="gramStart"/>
      <w:r w:rsidR="00677B75" w:rsidRPr="00250D98">
        <w:rPr>
          <w:rFonts w:ascii="Book Antiqua" w:eastAsia="Book Antiqua" w:hAnsi="Book Antiqua"/>
          <w:sz w:val="24"/>
          <w:szCs w:val="24"/>
        </w:rPr>
        <w:t>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w:t>
      </w:r>
      <w:proofErr w:type="gramEnd"/>
      <w:r w:rsidRPr="00250D98">
        <w:rPr>
          <w:rFonts w:ascii="Book Antiqua" w:eastAsia="Book Antiqua" w:hAnsi="Book Antiqua"/>
          <w:sz w:val="24"/>
          <w:szCs w:val="24"/>
        </w:rPr>
        <w:t xml:space="preserve">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1B2392">
        <w:rPr>
          <w:rStyle w:val="nfase"/>
          <w:rFonts w:ascii="Book Antiqua" w:hAnsi="Book Antiqua"/>
          <w:b/>
          <w:i w:val="0"/>
        </w:rPr>
        <w:t>09/08/2021.</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1B2392">
        <w:rPr>
          <w:rStyle w:val="nfase"/>
          <w:rFonts w:ascii="Book Antiqua" w:hAnsi="Book Antiqua"/>
          <w:b/>
          <w:i w:val="0"/>
        </w:rPr>
        <w:t>18/08/2021</w:t>
      </w:r>
      <w:r w:rsidR="00371C74">
        <w:rPr>
          <w:rStyle w:val="nfase"/>
          <w:rFonts w:ascii="Book Antiqua" w:hAnsi="Book Antiqua"/>
          <w:b/>
          <w:i w:val="0"/>
        </w:rPr>
        <w:t>.</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1B2392">
        <w:rPr>
          <w:rStyle w:val="nfase"/>
          <w:rFonts w:ascii="Book Antiqua" w:hAnsi="Book Antiqua"/>
          <w:b/>
          <w:i w:val="0"/>
        </w:rPr>
        <w:t>18/08/2021</w:t>
      </w:r>
      <w:r w:rsidR="00371C74">
        <w:rPr>
          <w:rStyle w:val="nfase"/>
          <w:rFonts w:ascii="Book Antiqua" w:hAnsi="Book Antiqua"/>
          <w:b/>
          <w:i w:val="0"/>
        </w:rPr>
        <w:t>.</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AC43B7">
        <w:rPr>
          <w:rFonts w:ascii="Book Antiqua" w:hAnsi="Book Antiqua"/>
          <w:iCs/>
        </w:rPr>
        <w:t>1.</w:t>
      </w:r>
      <w:r w:rsidRPr="00AC43B7">
        <w:rPr>
          <w:rFonts w:ascii="Book Antiqua" w:eastAsia="Book Antiqua" w:hAnsi="Book Antiqua"/>
        </w:rPr>
        <w:t>1 A pre</w:t>
      </w:r>
      <w:r w:rsidR="00DA5A14" w:rsidRPr="00AC43B7">
        <w:rPr>
          <w:rFonts w:ascii="Book Antiqua" w:eastAsia="Book Antiqua" w:hAnsi="Book Antiqua"/>
        </w:rPr>
        <w:t xml:space="preserve">sente Licitação tem por objeto </w:t>
      </w:r>
      <w:r w:rsidR="00DA5A14" w:rsidRPr="00C347A3">
        <w:rPr>
          <w:rFonts w:ascii="Book Antiqua" w:hAnsi="Book Antiqua"/>
        </w:rPr>
        <w:t>o</w:t>
      </w:r>
      <w:r w:rsidR="000D25DD" w:rsidRPr="00C347A3">
        <w:rPr>
          <w:rFonts w:ascii="Book Antiqua" w:hAnsi="Book Antiqua"/>
        </w:rPr>
        <w:t xml:space="preserve"> </w:t>
      </w:r>
      <w:r w:rsidR="0090777E" w:rsidRPr="0090777E">
        <w:rPr>
          <w:rFonts w:ascii="Book Antiqua" w:eastAsia="Book Antiqua" w:hAnsi="Book Antiqua"/>
          <w:i/>
        </w:rPr>
        <w:t>Registro de Preços para futuras aquisições de Medicamentos para dispensação gratuita na Farmácia Básica do Município de Gaspar</w:t>
      </w:r>
      <w:r w:rsidR="00250D98" w:rsidRPr="0090777E">
        <w:rPr>
          <w:rFonts w:ascii="Book Antiqua" w:eastAsia="Book Antiqua" w:hAnsi="Book Antiqua"/>
        </w:rPr>
        <w:t>,</w:t>
      </w:r>
      <w:r w:rsidR="00250D98" w:rsidRPr="00C347A3">
        <w:rPr>
          <w:rFonts w:ascii="Book Antiqua" w:hAnsi="Book Antiqua"/>
        </w:rPr>
        <w:t xml:space="preserve"> </w:t>
      </w:r>
      <w:r w:rsidR="00DA5A14" w:rsidRPr="00C347A3">
        <w:rPr>
          <w:rFonts w:ascii="Book Antiqua" w:hAnsi="Book Antiqua"/>
        </w:rPr>
        <w:t>conforme as características descritas</w:t>
      </w:r>
      <w:r w:rsidR="00DA5A14" w:rsidRPr="00AC43B7">
        <w:rPr>
          <w:rFonts w:ascii="Book Antiqua" w:eastAsia="Book Antiqua" w:hAnsi="Book Antiqua"/>
        </w:rPr>
        <w:t xml:space="preserve"> no ANEXO I – Termo de Referência e ANEXO II – </w:t>
      </w:r>
      <w:r w:rsidR="00250D98" w:rsidRPr="00AC43B7">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90777E" w:rsidRDefault="0090777E"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1.3 </w:t>
      </w:r>
      <w:r w:rsidRPr="005D4F57">
        <w:rPr>
          <w:rFonts w:ascii="Book Antiqua" w:hAnsi="Book Antiqua"/>
        </w:rPr>
        <w:t>A aquisição do objeto descrito tem por justificativa o abastecimento dos medicamentos para dispensação gratuita na Farmácia Básica Municipal, para o devido atendimento aos usuários da Secretaria Municipal de Saúde.</w:t>
      </w:r>
    </w:p>
    <w:p w:rsidR="0072061E" w:rsidRDefault="00C347A3"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1.3.1</w:t>
      </w:r>
      <w:r w:rsidR="0072061E" w:rsidRPr="00B47AD6">
        <w:rPr>
          <w:rFonts w:ascii="Book Antiqua" w:hAnsi="Book Antiqua"/>
        </w:rPr>
        <w:t xml:space="preserve"> Os itens relacionados no ANEXO I – Termo de Referência e ANEXO II – Proposta de Preços foram relacionados baseados em quantias estimadas necessárias e suficientes para a demanda do período em questão, que será de 12 (doze) meses.</w:t>
      </w:r>
    </w:p>
    <w:p w:rsidR="0002269F" w:rsidRDefault="0002269F" w:rsidP="0002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02269F">
        <w:rPr>
          <w:rFonts w:ascii="Book Antiqua" w:hAnsi="Book Antiqua"/>
        </w:rPr>
        <w:lastRenderedPageBreak/>
        <w:t>1.4 O Município de Gaspar buscando</w:t>
      </w:r>
      <w:r w:rsidRPr="005D4F57">
        <w:rPr>
          <w:rFonts w:ascii="Book Antiqua" w:hAnsi="Book Antiqua"/>
        </w:rPr>
        <w:t xml:space="preserve"> garantir acima de tudo o sucesso na contratação, uma vez que trata-se de produto</w:t>
      </w:r>
      <w:r>
        <w:rPr>
          <w:rFonts w:ascii="Book Antiqua" w:hAnsi="Book Antiqua"/>
        </w:rPr>
        <w:t>s indispensáveis</w:t>
      </w:r>
      <w:r w:rsidRPr="005D4F57">
        <w:rPr>
          <w:rFonts w:ascii="Book Antiqua" w:hAnsi="Book Antiqua"/>
        </w:rPr>
        <w:t xml:space="preserve"> à saúde da população, entende não ser prudente e sensato aplicar o disposto no artigo 48 da LC </w:t>
      </w:r>
      <w:r>
        <w:rPr>
          <w:rFonts w:ascii="Book Antiqua" w:hAnsi="Book Antiqua"/>
        </w:rPr>
        <w:t xml:space="preserve">nº </w:t>
      </w:r>
      <w:r w:rsidRPr="005D4F57">
        <w:rPr>
          <w:rFonts w:ascii="Book Antiqua" w:hAnsi="Book Antiqua"/>
        </w:rPr>
        <w:t xml:space="preserve">123/2006  para não prejudicar a competição e evitar que o processo fique deserto. </w:t>
      </w:r>
    </w:p>
    <w:p w:rsidR="0002269F" w:rsidRDefault="0002269F" w:rsidP="0002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1.4.1 O Município de Gaspar aplicará na presente licitação o artigo 49, III da Lei Complementar</w:t>
      </w:r>
      <w:r>
        <w:rPr>
          <w:rFonts w:ascii="Book Antiqua" w:hAnsi="Book Antiqua"/>
        </w:rPr>
        <w:t xml:space="preserve"> nº </w:t>
      </w:r>
      <w:r w:rsidRPr="005D4F57">
        <w:rPr>
          <w:rFonts w:ascii="Book Antiqua" w:hAnsi="Book Antiqua"/>
        </w:rPr>
        <w:t>123/20</w:t>
      </w:r>
      <w:r>
        <w:rPr>
          <w:rFonts w:ascii="Book Antiqua" w:hAnsi="Book Antiqua"/>
        </w:rPr>
        <w:t>06 e o art. 10, II do Decreto nº</w:t>
      </w:r>
      <w:r w:rsidRPr="005D4F57">
        <w:rPr>
          <w:rFonts w:ascii="Book Antiqua" w:hAnsi="Book Antiqua"/>
        </w:rPr>
        <w:t xml:space="preserve"> 7.241, em cumprimento os princípios basilares da licitação; notadamente da eficiência, celeridade, economicidade e competitividade, uma vez que o objeto do certame é a aquisição de produtos indispensáveis à saúde da população, </w:t>
      </w:r>
      <w:r>
        <w:rPr>
          <w:rFonts w:ascii="Book Antiqua" w:hAnsi="Book Antiqua"/>
        </w:rPr>
        <w:t xml:space="preserve">devidamente justificado no item 1.3 deste Edital, </w:t>
      </w:r>
      <w:r w:rsidRPr="005D4F57">
        <w:rPr>
          <w:rFonts w:ascii="Book Antiqua" w:hAnsi="Book Antiqua"/>
        </w:rPr>
        <w:t>vislumbrando uma possível lesividade aos usuários, o prejuízo à Administração Pública e ao conjunto do objeto e com o enfoque na ampliação do número de competidores.</w:t>
      </w:r>
    </w:p>
    <w:p w:rsidR="0002269F" w:rsidRDefault="0002269F" w:rsidP="0002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1.4.2 Vale ainda destacar que, conforme determina a LC</w:t>
      </w:r>
      <w:r>
        <w:rPr>
          <w:rFonts w:ascii="Book Antiqua" w:hAnsi="Book Antiqua"/>
        </w:rPr>
        <w:t xml:space="preserve"> nº</w:t>
      </w:r>
      <w:r w:rsidRPr="005D4F57">
        <w:rPr>
          <w:rFonts w:ascii="Book Antiqua" w:hAnsi="Book Antiqua"/>
        </w:rPr>
        <w:t xml:space="preserve"> 123/2006 e a LC </w:t>
      </w:r>
      <w:r>
        <w:rPr>
          <w:rFonts w:ascii="Book Antiqua" w:hAnsi="Book Antiqua"/>
        </w:rPr>
        <w:t xml:space="preserve">nº </w:t>
      </w:r>
      <w:r w:rsidRPr="005D4F57">
        <w:rPr>
          <w:rFonts w:ascii="Book Antiqua" w:hAnsi="Book Antiqua"/>
        </w:rPr>
        <w:t xml:space="preserve">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5D4F57">
        <w:rPr>
          <w:rFonts w:ascii="Book Antiqua" w:hAnsi="Book Antiqua"/>
        </w:rPr>
        <w:t>se sobrepor</w:t>
      </w:r>
      <w:proofErr w:type="gramEnd"/>
      <w:r w:rsidRPr="005D4F57">
        <w:rPr>
          <w:rFonts w:ascii="Book Antiqua" w:hAnsi="Book Antiqua"/>
        </w:rPr>
        <w:t xml:space="preserve"> aos demais interessados conforme previsto em lei.  </w:t>
      </w:r>
    </w:p>
    <w:p w:rsidR="0002269F" w:rsidRDefault="0002269F" w:rsidP="000226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5D4F57">
        <w:rPr>
          <w:rFonts w:ascii="Book Antiqua" w:hAnsi="Book Antiqua"/>
        </w:rPr>
        <w:t xml:space="preserve">1.4.3 Portanto, </w:t>
      </w:r>
      <w:r w:rsidRPr="007F6703">
        <w:rPr>
          <w:rFonts w:ascii="Book Antiqua" w:hAnsi="Book Antiqua"/>
          <w:b/>
          <w:u w:val="single"/>
        </w:rPr>
        <w:t>TODOS OS ITENS DESTA LICITAÇÃO SÃO DE PARTICIPAÇÃO GERAL</w:t>
      </w:r>
      <w:r w:rsidRPr="005D4F57">
        <w:rPr>
          <w:rFonts w:ascii="Book Antiqua" w:hAnsi="Book Antiqua"/>
        </w:rPr>
        <w:t>, buscando garantir que a proposta mais vantajosa para a administração seja selecionada, bem como garantir que haja o maior número de interessados para participar do presente certame.</w:t>
      </w:r>
    </w:p>
    <w:p w:rsidR="009918F5" w:rsidRDefault="009918F5"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 xml:space="preserve">3.2 Ao apresentar proposta a proponente SE </w:t>
      </w:r>
      <w:proofErr w:type="gramStart"/>
      <w:r w:rsidRPr="00250D98">
        <w:rPr>
          <w:rStyle w:val="nfase"/>
          <w:rFonts w:ascii="Book Antiqua" w:eastAsia="Book Antiqua" w:hAnsi="Book Antiqua"/>
          <w:i w:val="0"/>
        </w:rPr>
        <w:t>OBRIGA E DECLARA</w:t>
      </w:r>
      <w:proofErr w:type="gramEnd"/>
      <w:r w:rsidRPr="00250D98">
        <w:rPr>
          <w:rStyle w:val="nfase"/>
          <w:rFonts w:ascii="Book Antiqua" w:eastAsia="Book Antiqua" w:hAnsi="Book Antiqua"/>
          <w:i w:val="0"/>
        </w:rPr>
        <w:t xml:space="preserve">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936401" w:rsidRDefault="00936401"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p>
    <w:p w:rsidR="00AC43B7" w:rsidRPr="001A6DF3" w:rsidRDefault="00C347A3"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Pr>
          <w:rFonts w:ascii="Book Antiqua" w:hAnsi="Book Antiqua"/>
          <w:b/>
        </w:rPr>
        <w:t xml:space="preserve">3.3 </w:t>
      </w:r>
      <w:r w:rsidR="009918F5">
        <w:rPr>
          <w:rFonts w:ascii="Book Antiqua" w:hAnsi="Book Antiqua"/>
          <w:b/>
        </w:rPr>
        <w:t xml:space="preserve">DE ACORDO COM O ITEM 1.4 E SEGUINTES DO EDITAL </w:t>
      </w:r>
      <w:r>
        <w:rPr>
          <w:rFonts w:ascii="Book Antiqua" w:hAnsi="Book Antiqua"/>
          <w:b/>
        </w:rPr>
        <w:t>TODOS OS ITENS DESTA LICITAÇÃO</w:t>
      </w:r>
      <w:r w:rsidR="00331D88">
        <w:rPr>
          <w:rFonts w:ascii="Book Antiqua" w:hAnsi="Book Antiqua"/>
          <w:b/>
        </w:rPr>
        <w:t xml:space="preserve"> SÃO</w:t>
      </w:r>
      <w:r w:rsidR="00AC43B7">
        <w:rPr>
          <w:rFonts w:ascii="Book Antiqua" w:hAnsi="Book Antiqua"/>
          <w:b/>
        </w:rPr>
        <w:t xml:space="preserve"> DE PARTICIPAÇÃO </w:t>
      </w:r>
      <w:r w:rsidR="009918F5">
        <w:rPr>
          <w:rFonts w:ascii="Book Antiqua" w:hAnsi="Book Antiqua"/>
          <w:b/>
        </w:rPr>
        <w:t>GERAL DOS INTERESSADOS.</w:t>
      </w:r>
    </w:p>
    <w:p w:rsidR="00F604B0" w:rsidRDefault="00F604B0"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2"/>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proofErr w:type="gramStart"/>
      <w:r w:rsidR="00007CE8" w:rsidRPr="00250D98">
        <w:rPr>
          <w:rFonts w:ascii="Book Antiqua" w:hAnsi="Book Antiqua"/>
          <w:b/>
          <w:bCs/>
          <w:color w:val="000000"/>
          <w:shd w:val="clear" w:color="auto" w:fill="FFFFFF"/>
          <w:lang w:eastAsia="pt-BR"/>
        </w:rPr>
        <w:t>Será</w:t>
      </w:r>
      <w:proofErr w:type="gramEnd"/>
      <w:r w:rsidR="00007CE8" w:rsidRPr="00250D98">
        <w:rPr>
          <w:rFonts w:ascii="Book Antiqua" w:hAnsi="Book Antiqua"/>
          <w:b/>
          <w:bCs/>
          <w:color w:val="000000"/>
          <w:shd w:val="clear" w:color="auto" w:fill="FFFFFF"/>
          <w:lang w:eastAsia="pt-BR"/>
        </w:rPr>
        <w:t xml:space="preserve">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 xml:space="preserve">Estados, Distrito Federal ou Municípios e declaradas inidôneas por ato do Poder Público, em </w:t>
      </w:r>
      <w:r w:rsidRPr="0093449A">
        <w:rPr>
          <w:rFonts w:ascii="Book Antiqua" w:hAnsi="Book Antiqua"/>
          <w:bCs/>
          <w:color w:val="000000"/>
          <w:shd w:val="clear" w:color="auto" w:fill="FFFFFF"/>
          <w:lang w:eastAsia="pt-BR"/>
        </w:rPr>
        <w:lastRenderedPageBreak/>
        <w:t>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Default="0099358F" w:rsidP="00D75604">
      <w:pPr>
        <w:ind w:left="0" w:right="-1"/>
        <w:rPr>
          <w:rFonts w:ascii="Book Antiqua" w:hAnsi="Book Antiqua"/>
        </w:rPr>
      </w:pPr>
      <w:r w:rsidRPr="00250D98">
        <w:rPr>
          <w:rStyle w:val="nfase"/>
          <w:rFonts w:ascii="Book Antiqua" w:eastAsia="Book Antiqua" w:hAnsi="Book Antiqua"/>
          <w:i w:val="0"/>
        </w:rPr>
        <w:t xml:space="preserve">3.4.1 </w:t>
      </w:r>
      <w:r w:rsidRPr="00250D98">
        <w:rPr>
          <w:rFonts w:ascii="Book Antiqua" w:hAnsi="Book Antiqua"/>
        </w:rPr>
        <w:t xml:space="preserve">Não será admitida nesta Licitação a participação de empresas que estejam reunidas em consórcio e </w:t>
      </w:r>
      <w:proofErr w:type="gramStart"/>
      <w:r w:rsidRPr="00250D98">
        <w:rPr>
          <w:rFonts w:ascii="Book Antiqua" w:hAnsi="Book Antiqua"/>
        </w:rPr>
        <w:t>sejam</w:t>
      </w:r>
      <w:proofErr w:type="gramEnd"/>
      <w:r w:rsidRPr="00250D98">
        <w:rPr>
          <w:rFonts w:ascii="Book Antiqua" w:hAnsi="Book Antiqua"/>
        </w:rPr>
        <w:t xml:space="preserve"> controladoras, coligadas ou subsidiárias, entre si, ou ainda, qualquer que seja sua forma de constituição, e estrangeiras que não funcionem no país.</w:t>
      </w:r>
    </w:p>
    <w:p w:rsidR="006F3184" w:rsidRPr="00250D98" w:rsidRDefault="006F3184" w:rsidP="00D75604">
      <w:pPr>
        <w:ind w:left="0" w:right="-1"/>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 xml:space="preserve">1 Os licitantes </w:t>
      </w:r>
      <w:proofErr w:type="gramStart"/>
      <w:r w:rsidR="0022182E" w:rsidRPr="00250D98">
        <w:rPr>
          <w:rFonts w:ascii="Book Antiqua" w:eastAsia="Book Antiqua" w:hAnsi="Book Antiqua"/>
        </w:rPr>
        <w:t>interessados em participar do presente processo licitatório</w:t>
      </w:r>
      <w:proofErr w:type="gramEnd"/>
      <w:r w:rsidR="0022182E" w:rsidRPr="00250D98">
        <w:rPr>
          <w:rFonts w:ascii="Book Antiqua" w:eastAsia="Book Antiqua" w:hAnsi="Book Antiqua"/>
        </w:rPr>
        <w:t xml:space="preserve">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xml:space="preserve">: certidão expedida pela Junta Comercial ou pelo Registro Civil das Pessoas Jurídicas, conforme o caso, que comprove a condição de </w:t>
      </w:r>
      <w:r w:rsidRPr="00250D98">
        <w:rPr>
          <w:rFonts w:ascii="Book Antiqua" w:eastAsia="Book Antiqua" w:hAnsi="Book Antiqua"/>
        </w:rPr>
        <w:lastRenderedPageBreak/>
        <w:t>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7A2E0A" w:rsidP="00D75604">
      <w:pPr>
        <w:widowControl w:val="0"/>
        <w:ind w:left="0" w:right="-1"/>
        <w:rPr>
          <w:rFonts w:ascii="Book Antiqua" w:eastAsia="Book Antiqua" w:hAnsi="Book Antiqua"/>
          <w:b/>
          <w:color w:val="FF0000"/>
          <w:u w:val="single"/>
        </w:rPr>
      </w:pPr>
      <w:r w:rsidRPr="00250D98">
        <w:rPr>
          <w:rFonts w:ascii="Book Antiqua" w:hAnsi="Book Antiqua" w:cs="Book Antiqua"/>
          <w:b/>
          <w:bCs/>
        </w:rPr>
        <w:t>OBSERVAÇÃO</w:t>
      </w:r>
      <w:r>
        <w:rPr>
          <w:rFonts w:ascii="Book Antiqua" w:hAnsi="Book Antiqua" w:cs="Book Antiqua"/>
          <w:b/>
          <w:bCs/>
        </w:rPr>
        <w:t xml:space="preserve"> 01</w:t>
      </w:r>
      <w:r w:rsidRPr="00250D98">
        <w:rPr>
          <w:rFonts w:ascii="Book Antiqua" w:hAnsi="Book Antiqua" w:cs="Book Antiqua"/>
          <w:b/>
          <w:bCs/>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6F3184"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Pr>
          <w:rFonts w:ascii="Book Antiqua" w:eastAsia="Book Antiqua" w:hAnsi="Book Antiqua"/>
          <w:b/>
        </w:rPr>
        <w:t>5.1.3</w:t>
      </w:r>
      <w:r w:rsidRPr="00250D98">
        <w:rPr>
          <w:rFonts w:ascii="Book Antiqua" w:eastAsia="Book Antiqua" w:hAnsi="Book Antiqua"/>
          <w:b/>
        </w:rPr>
        <w:t xml:space="preserve"> </w:t>
      </w:r>
      <w:r>
        <w:rPr>
          <w:rFonts w:ascii="Book Antiqua" w:eastAsia="Book Antiqua" w:hAnsi="Book Antiqua"/>
          <w:b/>
        </w:rPr>
        <w:t>QUALIFICAÇÃO TÉCNICA</w:t>
      </w:r>
      <w:r w:rsidRPr="00250D98">
        <w:rPr>
          <w:rFonts w:ascii="Book Antiqua" w:eastAsia="Book Antiqua" w:hAnsi="Book Antiqua"/>
          <w:b/>
        </w:rPr>
        <w:t>:</w:t>
      </w:r>
    </w:p>
    <w:p w:rsidR="009918F5" w:rsidRDefault="009918F5" w:rsidP="009918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eastAsia="Book Antiqua" w:hAnsi="Book Antiqua"/>
        </w:rPr>
      </w:pPr>
      <w:r>
        <w:rPr>
          <w:rFonts w:ascii="Book Antiqua" w:hAnsi="Book Antiqua"/>
        </w:rPr>
        <w:t>5.1.3.1</w:t>
      </w:r>
      <w:r w:rsidRPr="00162EEF">
        <w:rPr>
          <w:rFonts w:ascii="Book Antiqua" w:hAnsi="Book Antiqua"/>
        </w:rPr>
        <w:t xml:space="preserve"> </w:t>
      </w:r>
      <w:r w:rsidRPr="009725F9">
        <w:rPr>
          <w:rFonts w:ascii="Book Antiqua" w:hAnsi="Book Antiqua"/>
          <w:b/>
          <w:u w:val="single"/>
        </w:rPr>
        <w:t>ALVARÁ SANITÁRIO DA EMPRESA LICITANTE</w:t>
      </w:r>
      <w:r w:rsidRPr="00162EEF">
        <w:rPr>
          <w:rFonts w:ascii="Book Antiqua" w:hAnsi="Book Antiqua"/>
        </w:rPr>
        <w:t xml:space="preserve">, expedido pela Vigilância Sanitária Estadual ou Municipal, </w:t>
      </w:r>
      <w:r w:rsidRPr="00162EEF">
        <w:rPr>
          <w:rFonts w:ascii="Book Antiqua" w:hAnsi="Book Antiqua"/>
          <w:u w:val="single"/>
        </w:rPr>
        <w:t>conforme exigido</w:t>
      </w:r>
      <w:r>
        <w:rPr>
          <w:rFonts w:ascii="Book Antiqua" w:hAnsi="Book Antiqua"/>
        </w:rPr>
        <w:t xml:space="preserve"> pela Lei Federal n</w:t>
      </w:r>
      <w:r w:rsidRPr="00162EEF">
        <w:rPr>
          <w:rFonts w:ascii="Book Antiqua" w:hAnsi="Book Antiqua"/>
        </w:rPr>
        <w:t>º 6.360/</w:t>
      </w:r>
      <w:r>
        <w:rPr>
          <w:rFonts w:ascii="Book Antiqua" w:hAnsi="Book Antiqua"/>
        </w:rPr>
        <w:t xml:space="preserve">76 (art. 2º) </w:t>
      </w:r>
      <w:r w:rsidRPr="00162EEF">
        <w:rPr>
          <w:rFonts w:ascii="Book Antiqua" w:hAnsi="Book Antiqua"/>
        </w:rPr>
        <w:t>e Portaria Federal nº 2.814 de 29/05/98, e alterações.</w:t>
      </w:r>
      <w:r>
        <w:rPr>
          <w:rFonts w:ascii="Book Antiqua" w:hAnsi="Book Antiqua"/>
        </w:rPr>
        <w:t xml:space="preserve"> </w:t>
      </w:r>
      <w:r w:rsidRPr="00010613">
        <w:rPr>
          <w:rFonts w:ascii="Book Antiqua" w:eastAsia="Book Antiqua" w:hAnsi="Book Antiqua"/>
        </w:rPr>
        <w:t>Caso não conste ano de validade no Alvará, deverá ser anexado o comprovante de recolhimento da taxa de anuidade.</w:t>
      </w:r>
    </w:p>
    <w:p w:rsidR="009918F5" w:rsidRPr="009918F5" w:rsidRDefault="009918F5" w:rsidP="009918F5">
      <w:pPr>
        <w:pStyle w:val="PargrafodaLista"/>
        <w:widowControl w:val="0"/>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2"/>
        <w:rPr>
          <w:rFonts w:ascii="Book Antiqua" w:hAnsi="Book Antiqua"/>
        </w:rPr>
      </w:pPr>
      <w:r w:rsidRPr="009918F5">
        <w:rPr>
          <w:rFonts w:ascii="Book Antiqua" w:eastAsia="Book Antiqua" w:hAnsi="Book Antiqua"/>
          <w:color w:val="000000"/>
        </w:rPr>
        <w:t xml:space="preserve">Caso a empresa seja “isenta” de Alvará Sanitário, deverá ser </w:t>
      </w:r>
      <w:r w:rsidRPr="009918F5">
        <w:rPr>
          <w:rFonts w:ascii="Book Antiqua" w:hAnsi="Book Antiqua" w:cs="Book Antiqua"/>
          <w:bCs/>
        </w:rPr>
        <w:t xml:space="preserve">enviado eletronicamente, juntamente com os documentos de Habilitação (qualificação técnica) </w:t>
      </w:r>
      <w:r w:rsidRPr="009918F5">
        <w:rPr>
          <w:rFonts w:ascii="Book Antiqua" w:eastAsia="Book Antiqua" w:hAnsi="Book Antiqua"/>
          <w:color w:val="000000"/>
        </w:rPr>
        <w:t>documento que comprove a referida isenção.</w:t>
      </w:r>
    </w:p>
    <w:p w:rsidR="009918F5" w:rsidRPr="00162EEF" w:rsidRDefault="009918F5" w:rsidP="009918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p>
    <w:p w:rsidR="009918F5" w:rsidRPr="00B512B4" w:rsidRDefault="009918F5" w:rsidP="009918F5">
      <w:pPr>
        <w:widowControl w:val="0"/>
        <w:ind w:left="0" w:right="-1"/>
        <w:rPr>
          <w:rFonts w:ascii="Book Antiqua" w:eastAsia="Book Antiqua" w:hAnsi="Book Antiqua"/>
          <w:b/>
        </w:rPr>
      </w:pPr>
      <w:r w:rsidRPr="00B512B4">
        <w:rPr>
          <w:rFonts w:ascii="Book Antiqua" w:hAnsi="Book Antiqua"/>
        </w:rPr>
        <w:t xml:space="preserve">5.1.3.2 </w:t>
      </w:r>
      <w:r w:rsidRPr="00B512B4">
        <w:rPr>
          <w:rFonts w:ascii="Book Antiqua" w:hAnsi="Book Antiqua"/>
          <w:b/>
          <w:u w:val="single"/>
        </w:rPr>
        <w:t>COMPROVAÇÃO DE AUTORIZAÇÃO DE FUNCIONAMENTO DE EMPRESA (AFE)</w:t>
      </w:r>
      <w:r w:rsidRPr="00B512B4">
        <w:rPr>
          <w:rFonts w:ascii="Book Antiqua" w:hAnsi="Book Antiqua"/>
        </w:rPr>
        <w:t xml:space="preserve"> da empresa licitante, expedida pela ANVISA – Agência Nacional de Vigilância Sanitária, </w:t>
      </w:r>
      <w:r w:rsidRPr="00B512B4">
        <w:rPr>
          <w:rFonts w:ascii="Book Antiqua" w:hAnsi="Book Antiqua"/>
          <w:u w:val="single"/>
        </w:rPr>
        <w:t>conforme exigido</w:t>
      </w:r>
      <w:r w:rsidRPr="00B512B4">
        <w:rPr>
          <w:rFonts w:ascii="Book Antiqua" w:hAnsi="Book Antiqua"/>
        </w:rPr>
        <w:t xml:space="preserve"> pela Lei Federal n.º 6.360/76 (art. 2º) e Portaria Federal nº 2.814 de 29/05/98, e alterações.</w:t>
      </w:r>
    </w:p>
    <w:p w:rsidR="009918F5" w:rsidRPr="00B512B4" w:rsidRDefault="009918F5" w:rsidP="009918F5">
      <w:pPr>
        <w:widowControl w:val="0"/>
        <w:ind w:left="0" w:right="-1"/>
        <w:rPr>
          <w:rFonts w:ascii="Book Antiqua" w:eastAsia="Book Antiqua" w:hAnsi="Book Antiqua"/>
          <w:b/>
        </w:rPr>
      </w:pPr>
    </w:p>
    <w:p w:rsidR="006F3184" w:rsidRDefault="009918F5" w:rsidP="009918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B512B4">
        <w:rPr>
          <w:rFonts w:ascii="Book Antiqua" w:eastAsia="Book Antiqua" w:hAnsi="Book Antiqua"/>
        </w:rPr>
        <w:t xml:space="preserve">5.1.3.3 </w:t>
      </w:r>
      <w:r w:rsidRPr="00B512B4">
        <w:rPr>
          <w:rFonts w:ascii="Book Antiqua" w:eastAsia="Book Antiqua" w:hAnsi="Book Antiqua"/>
          <w:b/>
          <w:u w:val="single"/>
        </w:rPr>
        <w:t>COMPROVAÇÃO DE AUTORIZAÇÃO ESPECIAL DE FUNCIONAMENTO DA EMPRESA</w:t>
      </w:r>
      <w:r w:rsidRPr="00B512B4">
        <w:rPr>
          <w:rFonts w:ascii="Book Antiqua" w:eastAsia="Book Antiqua" w:hAnsi="Book Antiqua"/>
        </w:rPr>
        <w:t xml:space="preserve"> </w:t>
      </w:r>
      <w:r w:rsidRPr="00B512B4">
        <w:rPr>
          <w:rFonts w:ascii="Book Antiqua" w:eastAsia="Book Antiqua" w:hAnsi="Book Antiqua"/>
          <w:b/>
          <w:u w:val="single"/>
        </w:rPr>
        <w:t>LICITANTE</w:t>
      </w:r>
      <w:r w:rsidRPr="00B512B4">
        <w:rPr>
          <w:rFonts w:ascii="Book Antiqua" w:eastAsia="Book Antiqua" w:hAnsi="Book Antiqua"/>
        </w:rPr>
        <w:t xml:space="preserve"> quando se tratar de medicamento constante na relação do Regulamento Técnico sobre substâncias e medicamentos sujeitos a controle especial, aprovadas pela Portaria nº 344/99 de 12/05/99 da Vigilância Sanitária do Ministério da Saúde.</w:t>
      </w:r>
    </w:p>
    <w:p w:rsidR="009918F5" w:rsidRDefault="009918F5"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OBSERVAÇÃO</w:t>
      </w:r>
      <w:r w:rsidR="007A2E0A">
        <w:rPr>
          <w:rFonts w:ascii="Book Antiqua" w:hAnsi="Book Antiqua" w:cs="Book Antiqua"/>
          <w:b/>
          <w:bCs/>
        </w:rPr>
        <w:t xml:space="preserve"> 02</w:t>
      </w:r>
      <w:r w:rsidRPr="00250D98">
        <w:rPr>
          <w:rFonts w:ascii="Book Antiqua" w:hAnsi="Book Antiqua" w:cs="Book Antiqua"/>
          <w:b/>
          <w:bCs/>
        </w:rPr>
        <w:t xml:space="preserve">: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w:t>
      </w:r>
      <w:r w:rsidR="00377E47" w:rsidRPr="00250D98">
        <w:rPr>
          <w:rFonts w:ascii="Book Antiqua" w:hAnsi="Book Antiqua" w:cs="Book Antiqua"/>
          <w:bCs/>
        </w:rPr>
        <w:lastRenderedPageBreak/>
        <w:t xml:space="preserve">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Default="003121FE" w:rsidP="00D75604">
      <w:pPr>
        <w:widowControl w:val="0"/>
        <w:ind w:left="0" w:right="-1"/>
        <w:rPr>
          <w:rFonts w:ascii="Book Antiqua" w:hAnsi="Book Antiqua"/>
          <w:shd w:val="clear" w:color="auto" w:fill="FFFFFF"/>
        </w:rPr>
      </w:pPr>
      <w:r>
        <w:rPr>
          <w:rFonts w:ascii="Book Antiqua" w:eastAsia="Book Antiqua" w:hAnsi="Book Antiqua"/>
        </w:rPr>
        <w:t xml:space="preserve">5.5.1 </w:t>
      </w:r>
      <w:r w:rsidR="00C90052" w:rsidRPr="00AE7945">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E7945">
        <w:rPr>
          <w:rFonts w:ascii="Book Antiqua" w:hAnsi="Book Antiqua"/>
          <w:shd w:val="clear" w:color="auto" w:fill="FFFFFF"/>
        </w:rPr>
        <w:t>.</w:t>
      </w:r>
    </w:p>
    <w:p w:rsidR="00030E9D" w:rsidRPr="00250D98" w:rsidRDefault="00030E9D" w:rsidP="00D75604">
      <w:pPr>
        <w:widowControl w:val="0"/>
        <w:ind w:left="0" w:right="-1"/>
        <w:rPr>
          <w:rFonts w:ascii="Book Antiqua" w:eastAsia="Book Antiqua" w:hAnsi="Book Antiqua"/>
        </w:rPr>
      </w:pP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9418F0"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 xml:space="preserve">sob pena de </w:t>
      </w:r>
      <w:r w:rsidR="00F9522D" w:rsidRPr="009418F0">
        <w:rPr>
          <w:rFonts w:ascii="Book Antiqua" w:eastAsia="Book Antiqua" w:hAnsi="Book Antiqua"/>
        </w:rPr>
        <w:t>desclassificação d</w:t>
      </w:r>
      <w:r w:rsidR="002A6217" w:rsidRPr="009418F0">
        <w:rPr>
          <w:rFonts w:ascii="Book Antiqua" w:eastAsia="Book Antiqua" w:hAnsi="Book Antiqua"/>
        </w:rPr>
        <w:t>o</w:t>
      </w:r>
      <w:r w:rsidR="00F9522D" w:rsidRPr="009418F0">
        <w:rPr>
          <w:rFonts w:ascii="Book Antiqua" w:eastAsia="Book Antiqua" w:hAnsi="Book Antiqua"/>
        </w:rPr>
        <w:t xml:space="preserve"> licitante na f</w:t>
      </w:r>
      <w:r w:rsidRPr="009418F0">
        <w:rPr>
          <w:rFonts w:ascii="Book Antiqua" w:eastAsia="Book Antiqua" w:hAnsi="Book Antiqua"/>
        </w:rPr>
        <w:t>orma de julgamento deste Edital</w:t>
      </w:r>
      <w:r w:rsidR="00C96EC1" w:rsidRPr="009418F0">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Marca;</w:t>
      </w:r>
    </w:p>
    <w:p w:rsidR="009918F5" w:rsidRPr="009418F0" w:rsidRDefault="009918F5" w:rsidP="009918F5">
      <w:pPr>
        <w:pStyle w:val="PargrafodaLista"/>
        <w:widowControl w:val="0"/>
        <w:numPr>
          <w:ilvl w:val="0"/>
          <w:numId w:val="20"/>
        </w:numPr>
        <w:ind w:right="-2"/>
        <w:rPr>
          <w:rFonts w:ascii="Book Antiqua" w:eastAsia="Book Antiqua" w:hAnsi="Book Antiqua"/>
        </w:rPr>
      </w:pPr>
      <w:r w:rsidRPr="00884F99">
        <w:rPr>
          <w:rFonts w:ascii="Book Antiqua" w:eastAsia="Book Antiqua" w:hAnsi="Book Antiqua"/>
          <w:shd w:val="clear" w:color="auto" w:fill="FFFFFF" w:themeFill="background1"/>
        </w:rPr>
        <w:t>Apresentar, na Proposta de</w:t>
      </w:r>
      <w:r>
        <w:rPr>
          <w:rFonts w:ascii="Book Antiqua" w:eastAsia="Book Antiqua" w:hAnsi="Book Antiqua"/>
          <w:shd w:val="clear" w:color="auto" w:fill="FFFFFF" w:themeFill="background1"/>
        </w:rPr>
        <w:t xml:space="preserve"> Preços, 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“MARCA” (juntamente com o disposto na alínea “b” acima)</w:t>
      </w:r>
      <w:r w:rsidRPr="00884F99">
        <w:rPr>
          <w:rFonts w:ascii="Book Antiqua" w:eastAsia="Book Antiqua" w:hAnsi="Book Antiqua"/>
          <w:shd w:val="clear" w:color="auto" w:fill="FFFFFF" w:themeFill="background1"/>
        </w:rPr>
        <w:t xml:space="preserve">, </w:t>
      </w:r>
      <w:r>
        <w:rPr>
          <w:rFonts w:ascii="Book Antiqua" w:eastAsia="Book Antiqua" w:hAnsi="Book Antiqua"/>
          <w:shd w:val="clear" w:color="auto" w:fill="FFFFFF" w:themeFill="background1"/>
        </w:rPr>
        <w:t xml:space="preserve">o </w:t>
      </w:r>
      <w:r w:rsidRPr="003E0490">
        <w:rPr>
          <w:rFonts w:ascii="Book Antiqua" w:eastAsia="Book Antiqua" w:hAnsi="Book Antiqua"/>
          <w:b/>
          <w:shd w:val="clear" w:color="auto" w:fill="FFFFFF" w:themeFill="background1"/>
        </w:rPr>
        <w:t>NÚMERO DO REGISTRO DO PRODUTO</w:t>
      </w:r>
      <w:r>
        <w:rPr>
          <w:rFonts w:ascii="Book Antiqua" w:eastAsia="Book Antiqua" w:hAnsi="Book Antiqua"/>
          <w:shd w:val="clear" w:color="auto" w:fill="FFFFFF" w:themeFill="background1"/>
        </w:rPr>
        <w:t>;</w:t>
      </w:r>
    </w:p>
    <w:p w:rsidR="009A35FF" w:rsidRPr="002131F8" w:rsidRDefault="00D90D32" w:rsidP="002131F8">
      <w:pPr>
        <w:pStyle w:val="PargrafodaLista"/>
        <w:widowControl w:val="0"/>
        <w:numPr>
          <w:ilvl w:val="0"/>
          <w:numId w:val="20"/>
        </w:numPr>
        <w:ind w:right="-710"/>
        <w:rPr>
          <w:rFonts w:ascii="Book Antiqua" w:eastAsia="Book Antiqua" w:hAnsi="Book Antiqua"/>
        </w:rPr>
      </w:pPr>
      <w:r w:rsidRPr="009418F0">
        <w:rPr>
          <w:rFonts w:ascii="Book Antiqua" w:eastAsia="Book Antiqua" w:hAnsi="Book Antiqua"/>
        </w:rPr>
        <w:t>Descrição detalhada do objeto cotado</w:t>
      </w:r>
      <w:r w:rsidR="0035285F" w:rsidRPr="009418F0">
        <w:rPr>
          <w:rFonts w:ascii="Book Antiqua" w:eastAsia="Book Antiqua" w:hAnsi="Book Antiqua"/>
        </w:rPr>
        <w:t>.</w:t>
      </w:r>
    </w:p>
    <w:p w:rsidR="00BC4F86" w:rsidRDefault="00BC4F86" w:rsidP="00D75604">
      <w:pPr>
        <w:widowControl w:val="0"/>
        <w:ind w:left="0" w:right="-1"/>
        <w:rPr>
          <w:rFonts w:ascii="Book Antiqua" w:eastAsia="Book Antiqua" w:hAnsi="Book Antiqua"/>
        </w:rPr>
      </w:pPr>
    </w:p>
    <w:p w:rsidR="009918F5" w:rsidRDefault="009918F5" w:rsidP="009918F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0" w:right="-1"/>
        <w:rPr>
          <w:rFonts w:ascii="Book Antiqua" w:eastAsia="Book Antiqua" w:hAnsi="Book Antiqua"/>
          <w:b/>
          <w:u w:val="single"/>
        </w:rPr>
      </w:pPr>
      <w:r w:rsidRPr="00EA02A6">
        <w:rPr>
          <w:rFonts w:ascii="Book Antiqua" w:eastAsia="Book Antiqua" w:hAnsi="Book Antiqua"/>
          <w:b/>
          <w:u w:val="single"/>
        </w:rPr>
        <w:t>OBSERVAÇÃO:</w:t>
      </w:r>
      <w:r>
        <w:rPr>
          <w:rFonts w:ascii="Book Antiqua" w:eastAsia="Book Antiqua" w:hAnsi="Book Antiqua"/>
        </w:rPr>
        <w:t xml:space="preserve"> A proponente deverá possuir </w:t>
      </w:r>
      <w:r w:rsidRPr="00C754E9">
        <w:rPr>
          <w:rFonts w:ascii="Book Antiqua" w:eastAsia="Book Antiqua" w:hAnsi="Book Antiqua"/>
        </w:rPr>
        <w:t>Certificado de Registro de Produtos, do Fabricante, expedido pelo Ministério da Saúde ou Registro na ANVISA, conforme RDC 185/2001 para produtos para saúde/correla</w:t>
      </w:r>
      <w:r>
        <w:rPr>
          <w:rFonts w:ascii="Book Antiqua" w:eastAsia="Book Antiqua" w:hAnsi="Book Antiqua"/>
        </w:rPr>
        <w:t xml:space="preserve">tos. O referido </w:t>
      </w:r>
      <w:r w:rsidRPr="001B2FAF">
        <w:rPr>
          <w:rFonts w:ascii="Book Antiqua" w:eastAsia="Book Antiqua" w:hAnsi="Book Antiqua"/>
          <w:u w:val="single"/>
        </w:rPr>
        <w:t>documento</w:t>
      </w:r>
      <w:r>
        <w:rPr>
          <w:rFonts w:ascii="Book Antiqua" w:eastAsia="Book Antiqua" w:hAnsi="Book Antiqua"/>
        </w:rPr>
        <w:t xml:space="preserve"> </w:t>
      </w:r>
      <w:r w:rsidRPr="00EA02A6">
        <w:rPr>
          <w:rFonts w:ascii="Book Antiqua" w:eastAsia="Book Antiqua" w:hAnsi="Book Antiqua"/>
          <w:b/>
        </w:rPr>
        <w:t>NÃO PRECISARÁ SER APRESENTADO NO CERTAME</w:t>
      </w:r>
      <w:r>
        <w:rPr>
          <w:rFonts w:ascii="Book Antiqua" w:eastAsia="Book Antiqua" w:hAnsi="Book Antiqua"/>
        </w:rPr>
        <w:t xml:space="preserve">, </w:t>
      </w:r>
      <w:r w:rsidRPr="00EA02A6">
        <w:rPr>
          <w:rFonts w:ascii="Book Antiqua" w:eastAsia="Book Antiqua" w:hAnsi="Book Antiqua"/>
          <w:b/>
        </w:rPr>
        <w:t>BEM COMO POSTERIOR A ELE.</w:t>
      </w:r>
      <w:r>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w:t>
      </w:r>
      <w:r w:rsidRPr="00EA02A6">
        <w:rPr>
          <w:rFonts w:ascii="Book Antiqua" w:eastAsia="Book Antiqua" w:hAnsi="Book Antiqua"/>
        </w:rPr>
        <w:t>Sanções Administrativas</w:t>
      </w:r>
      <w:r>
        <w:rPr>
          <w:rFonts w:ascii="Book Antiqua" w:eastAsia="Book Antiqua" w:hAnsi="Book Antiqua"/>
        </w:rPr>
        <w:t xml:space="preserve"> </w:t>
      </w:r>
      <w:r w:rsidRPr="00195D34">
        <w:rPr>
          <w:rFonts w:ascii="Book Antiqua" w:eastAsia="Book Antiqua" w:hAnsi="Book Antiqua"/>
        </w:rPr>
        <w:t>previstas neste Edital, na Ata de Registro de Preços,</w:t>
      </w:r>
      <w:r>
        <w:rPr>
          <w:rFonts w:ascii="Book Antiqua" w:eastAsia="Book Antiqua" w:hAnsi="Book Antiqua"/>
        </w:rPr>
        <w:t xml:space="preserve"> na Minuta do Contrato e na Lei, </w:t>
      </w:r>
      <w:r>
        <w:rPr>
          <w:rFonts w:ascii="Book Antiqua" w:eastAsia="Book Antiqua" w:hAnsi="Book Antiqua"/>
          <w:b/>
          <w:u w:val="single"/>
        </w:rPr>
        <w:t xml:space="preserve">caso </w:t>
      </w:r>
      <w:r w:rsidRPr="00DE2133">
        <w:rPr>
          <w:rFonts w:ascii="Book Antiqua" w:eastAsia="Book Antiqua" w:hAnsi="Book Antiqua"/>
          <w:b/>
          <w:u w:val="single"/>
        </w:rPr>
        <w:t xml:space="preserve">não </w:t>
      </w:r>
      <w:r>
        <w:rPr>
          <w:rFonts w:ascii="Book Antiqua" w:eastAsia="Book Antiqua" w:hAnsi="Book Antiqua"/>
          <w:b/>
          <w:u w:val="single"/>
        </w:rPr>
        <w:t>apresente o</w:t>
      </w:r>
      <w:r w:rsidRPr="00DE2133">
        <w:rPr>
          <w:rFonts w:ascii="Book Antiqua" w:eastAsia="Book Antiqua" w:hAnsi="Book Antiqua"/>
          <w:b/>
          <w:u w:val="single"/>
        </w:rPr>
        <w:t xml:space="preserve"> mesmo</w:t>
      </w:r>
      <w:r>
        <w:rPr>
          <w:rFonts w:ascii="Book Antiqua" w:eastAsia="Book Antiqua" w:hAnsi="Book Antiqua"/>
        </w:rPr>
        <w:t>.</w:t>
      </w:r>
    </w:p>
    <w:p w:rsidR="009918F5" w:rsidRDefault="009918F5"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100BE2" w:rsidRPr="00711DA0" w:rsidRDefault="00100BE2" w:rsidP="00D75604">
      <w:pPr>
        <w:widowControl w:val="0"/>
        <w:ind w:left="0" w:right="-1"/>
        <w:rPr>
          <w:rFonts w:ascii="Book Antiqua" w:eastAsia="Book Antiqua" w:hAnsi="Book Antiqua"/>
          <w:b/>
        </w:rPr>
      </w:pPr>
      <w:r>
        <w:rPr>
          <w:rFonts w:ascii="Book Antiqua" w:hAnsi="Book Antiqua" w:cs="Book Antiqua"/>
          <w:b/>
          <w:u w:val="single"/>
          <w:lang w:eastAsia="pt-BR"/>
        </w:rPr>
        <w:t xml:space="preserve">6.2.1.2 </w:t>
      </w:r>
      <w:r w:rsidRPr="00CC2BD0">
        <w:rPr>
          <w:rFonts w:ascii="Book Antiqua" w:hAnsi="Book Antiqua" w:cs="Book Antiqua"/>
          <w:b/>
          <w:u w:val="single"/>
          <w:lang w:eastAsia="pt-BR"/>
        </w:rPr>
        <w:t xml:space="preserve">OS MEDICAMENTOS ENTREGUES DEVERÃO TER VALIDADE DE NO MÍNIMO 01 (UM) </w:t>
      </w:r>
      <w:r w:rsidRPr="00CC2BD0">
        <w:rPr>
          <w:rFonts w:ascii="Book Antiqua" w:hAnsi="Book Antiqua" w:cs="Book Antiqua"/>
          <w:b/>
          <w:u w:val="single"/>
          <w:lang w:eastAsia="pt-BR"/>
        </w:rPr>
        <w:lastRenderedPageBreak/>
        <w:t>ANO.</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r w:rsidR="009C25E0">
        <w:rPr>
          <w:rFonts w:ascii="Book Antiqua" w:eastAsia="Book Antiqua" w:hAnsi="Book Antiqua"/>
          <w:b/>
        </w:rPr>
        <w:t>03</w:t>
      </w:r>
      <w:r w:rsidR="00D90D32" w:rsidRPr="00250D98">
        <w:rPr>
          <w:rFonts w:ascii="Book Antiqua" w:eastAsia="Book Antiqua" w:hAnsi="Book Antiqua"/>
          <w:b/>
        </w:rPr>
        <w:t xml:space="preserve"> (</w:t>
      </w:r>
      <w:r w:rsidR="009C25E0">
        <w:rPr>
          <w:rFonts w:ascii="Book Antiqua" w:eastAsia="Book Antiqua" w:hAnsi="Book Antiqua"/>
          <w:b/>
        </w:rPr>
        <w:t>três</w:t>
      </w:r>
      <w:r w:rsidR="00D90D32" w:rsidRPr="00250D98">
        <w:rPr>
          <w:rFonts w:ascii="Book Antiqua" w:eastAsia="Book Antiqua" w:hAnsi="Book Antiqua"/>
          <w:b/>
        </w:rPr>
        <w:t>) casas decimais</w:t>
      </w:r>
      <w:r w:rsidR="00D90D32" w:rsidRPr="00250D98">
        <w:rPr>
          <w:rFonts w:ascii="Book Antiqua" w:eastAsia="Book Antiqua" w:hAnsi="Book Antiqua"/>
        </w:rPr>
        <w:t xml:space="preserve"> após a vírgula, computados os tributos de qualquer natureza incidentes sobre o objeto a </w:t>
      </w:r>
      <w:proofErr w:type="gramStart"/>
      <w:r w:rsidR="00D90D32" w:rsidRPr="00250D98">
        <w:rPr>
          <w:rFonts w:ascii="Book Antiqua" w:eastAsia="Book Antiqua" w:hAnsi="Book Antiqua"/>
        </w:rPr>
        <w:t>ser</w:t>
      </w:r>
      <w:proofErr w:type="gramEnd"/>
      <w:r w:rsidR="00D90D32" w:rsidRPr="00250D98">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250D98">
        <w:rPr>
          <w:rFonts w:ascii="Book Antiqua" w:eastAsia="Book Antiqua" w:hAnsi="Book Antiqua"/>
        </w:rPr>
        <w:t>perigoso ou insalubre, nem menores de dezesseis anos</w:t>
      </w:r>
      <w:proofErr w:type="gramEnd"/>
      <w:r w:rsidR="007A563C" w:rsidRPr="00250D98">
        <w:rPr>
          <w:rFonts w:ascii="Book Antiqua" w:eastAsia="Book Antiqua" w:hAnsi="Book Antiqua"/>
        </w:rPr>
        <w:t xml:space="preserve">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 xml:space="preserve">E QUE OS </w:t>
      </w:r>
      <w:r w:rsidR="0002269F">
        <w:rPr>
          <w:rFonts w:ascii="Book Antiqua" w:eastAsia="Book Antiqua" w:hAnsi="Book Antiqua"/>
          <w:b/>
        </w:rPr>
        <w:t>PRODUTOS</w:t>
      </w:r>
      <w:r w:rsidRPr="00250D98">
        <w:rPr>
          <w:rFonts w:ascii="Book Antiqua" w:eastAsia="Book Antiqua" w:hAnsi="Book Antiqua"/>
          <w:b/>
        </w:rPr>
        <w:t>/SERVIÇOS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360467">
        <w:rPr>
          <w:rFonts w:ascii="Book Antiqua" w:eastAsia="Book Antiqua" w:hAnsi="Book Antiqua"/>
          <w:b/>
        </w:rPr>
        <w:t>7. DA ABERTURA DA SESSÃO E DA CLASSIFICAÇÃO DAS PROPOSTAS</w:t>
      </w:r>
      <w:r w:rsidRPr="00250D98">
        <w:rPr>
          <w:rFonts w:ascii="Book Antiqua" w:eastAsia="Book Antiqua" w:hAnsi="Book Antiqua"/>
          <w:b/>
        </w:rPr>
        <w:t xml:space="preserve">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 xml:space="preserve">7.3 O Pregoeiro verificará as propostas apresentadas e </w:t>
      </w:r>
      <w:proofErr w:type="gramStart"/>
      <w:r w:rsidRPr="00250D98">
        <w:rPr>
          <w:rFonts w:ascii="Book Antiqua" w:eastAsia="Book Antiqua" w:hAnsi="Book Antiqua"/>
        </w:rPr>
        <w:t>desclassificará</w:t>
      </w:r>
      <w:proofErr w:type="gramEnd"/>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 xml:space="preserve">7.3.3 A não desclassificação da proposta não impede o seu julgamento definitivo em sentido contrário, </w:t>
      </w:r>
      <w:r w:rsidRPr="00250D98">
        <w:rPr>
          <w:rFonts w:ascii="Book Antiqua" w:eastAsia="Book Antiqua" w:hAnsi="Book Antiqua"/>
        </w:rPr>
        <w:lastRenderedPageBreak/>
        <w:t>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lastRenderedPageBreak/>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4B5049" w:rsidRDefault="004B5049" w:rsidP="00D75604">
      <w:pPr>
        <w:widowControl w:val="0"/>
        <w:ind w:left="0" w:right="-1"/>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C90052" w:rsidRPr="00A01B0C">
        <w:rPr>
          <w:rFonts w:ascii="Book Antiqua" w:hAnsi="Book Antiqua"/>
          <w:b/>
          <w:u w:val="single"/>
          <w:shd w:val="clear" w:color="auto" w:fill="FFFFFF"/>
        </w:rPr>
        <w:t>SOMENTE NO CASO DE TER OCORRIDO NOVA NEGOCIAÇÃO E APÓS A SOLICITAÇÃO DO PREGOEIRO NO SISTEMA</w:t>
      </w:r>
      <w:r w:rsidR="00C90052"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01B0C">
        <w:rPr>
          <w:rFonts w:ascii="Book Antiqua" w:hAnsi="Book Antiqua"/>
          <w:b/>
          <w:shd w:val="clear" w:color="auto" w:fill="FFFFFF"/>
        </w:rPr>
        <w:t>ANEXO I – Termo de Referência</w:t>
      </w:r>
      <w:r w:rsidR="00C90052" w:rsidRPr="00AE7945">
        <w:rPr>
          <w:rFonts w:ascii="Book Antiqua" w:hAnsi="Book Antiqua"/>
          <w:shd w:val="clear" w:color="auto" w:fill="FFFFFF"/>
        </w:rPr>
        <w:t xml:space="preserve"> e </w:t>
      </w:r>
      <w:r w:rsidR="00C90052" w:rsidRPr="00A01B0C">
        <w:rPr>
          <w:rFonts w:ascii="Book Antiqua" w:hAnsi="Book Antiqua"/>
          <w:b/>
          <w:shd w:val="clear" w:color="auto" w:fill="FFFFFF"/>
        </w:rPr>
        <w:t>ANEXO II – Proposta de Preços</w:t>
      </w:r>
      <w:r w:rsidR="00C90052" w:rsidRPr="00AE7945">
        <w:rPr>
          <w:rFonts w:ascii="Book Antiqua" w:hAnsi="Book Antiqua"/>
          <w:shd w:val="clear" w:color="auto" w:fill="FFFFFF"/>
        </w:rPr>
        <w:t>.</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w:t>
      </w:r>
      <w:r w:rsidR="00C90052" w:rsidRPr="00AE7945">
        <w:rPr>
          <w:rFonts w:ascii="Book Antiqua" w:hAnsi="Book Antiqua"/>
          <w:shd w:val="clear" w:color="auto" w:fill="FFFFFF"/>
        </w:rPr>
        <w:t xml:space="preserve">O licitante terá o prazo de </w:t>
      </w:r>
      <w:proofErr w:type="gramStart"/>
      <w:r w:rsidR="00C90052" w:rsidRPr="00CD6C2F">
        <w:rPr>
          <w:rFonts w:ascii="Book Antiqua" w:hAnsi="Book Antiqua"/>
          <w:b/>
          <w:shd w:val="clear" w:color="auto" w:fill="FFFFFF"/>
        </w:rPr>
        <w:t>2</w:t>
      </w:r>
      <w:proofErr w:type="gramEnd"/>
      <w:r w:rsidR="00C90052" w:rsidRPr="00CD6C2F">
        <w:rPr>
          <w:rFonts w:ascii="Book Antiqua" w:hAnsi="Book Antiqua"/>
          <w:b/>
          <w:shd w:val="clear" w:color="auto" w:fill="FFFFFF"/>
        </w:rPr>
        <w:t xml:space="preserve"> (duas) horas</w:t>
      </w:r>
      <w:r w:rsidR="00C90052" w:rsidRPr="00AE7945">
        <w:rPr>
          <w:rFonts w:ascii="Book Antiqua" w:hAnsi="Book Antiqua"/>
          <w:shd w:val="clear" w:color="auto" w:fill="FFFFFF"/>
        </w:rPr>
        <w:t xml:space="preserve">, </w:t>
      </w:r>
      <w:r w:rsidR="00C90052" w:rsidRPr="00242833">
        <w:rPr>
          <w:rFonts w:ascii="Book Antiqua" w:hAnsi="Book Antiqua"/>
          <w:b/>
          <w:u w:val="single"/>
          <w:shd w:val="clear" w:color="auto" w:fill="FFFFFF"/>
        </w:rPr>
        <w:t>CONTADO DA SOLICITAÇÃO DO PREGOEIRO NO SISTEMA</w:t>
      </w:r>
      <w:r w:rsidR="00C90052" w:rsidRPr="00AE7945">
        <w:rPr>
          <w:rFonts w:ascii="Book Antiqua" w:hAnsi="Book Antiqua"/>
          <w:shd w:val="clear" w:color="auto" w:fill="FFFFFF"/>
        </w:rPr>
        <w:t>, para envio da</w:t>
      </w:r>
      <w:r w:rsidR="00C90052">
        <w:rPr>
          <w:rFonts w:ascii="Book Antiqua" w:hAnsi="Book Antiqua"/>
          <w:shd w:val="clear" w:color="auto" w:fill="FFFFFF"/>
        </w:rPr>
        <w:t xml:space="preserve"> </w:t>
      </w:r>
      <w:r w:rsidR="00C90052" w:rsidRPr="00A01B0C">
        <w:rPr>
          <w:rFonts w:ascii="Book Antiqua" w:hAnsi="Book Antiqua"/>
          <w:shd w:val="clear" w:color="auto" w:fill="FFFFFF"/>
        </w:rPr>
        <w:t>proposta</w:t>
      </w:r>
      <w:r w:rsidR="00C90052">
        <w:rPr>
          <w:rFonts w:ascii="Book Antiqua" w:hAnsi="Book Antiqua"/>
          <w:shd w:val="clear" w:color="auto" w:fill="FFFFFF"/>
        </w:rPr>
        <w:t>.</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proofErr w:type="gramStart"/>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ncerrada</w:t>
      </w:r>
      <w:proofErr w:type="gramEnd"/>
      <w:r w:rsidR="0022182E" w:rsidRPr="00250D98">
        <w:rPr>
          <w:rFonts w:ascii="Book Antiqua" w:hAnsi="Book Antiqua"/>
        </w:rPr>
        <w:t xml:space="preserve">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lastRenderedPageBreak/>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proofErr w:type="gramStart"/>
      <w:r w:rsidRPr="00250D98">
        <w:rPr>
          <w:rFonts w:ascii="Book Antiqua" w:hAnsi="Book Antiqua"/>
        </w:rPr>
        <w:t>13.1 Encerrada</w:t>
      </w:r>
      <w:proofErr w:type="gramEnd"/>
      <w:r w:rsidRPr="00250D98">
        <w:rPr>
          <w:rFonts w:ascii="Book Antiqua" w:hAnsi="Book Antiqua"/>
        </w:rPr>
        <w:t xml:space="preserve">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w:t>
      </w:r>
      <w:r w:rsidR="00C90052" w:rsidRPr="00422128">
        <w:rPr>
          <w:rFonts w:ascii="Book Antiqua" w:hAnsi="Book Antiqua"/>
        </w:rPr>
        <w:t xml:space="preserve">Na hipótese de necessidade de envio de documentos complementares </w:t>
      </w:r>
      <w:r w:rsidR="00C90052" w:rsidRPr="00422128">
        <w:rPr>
          <w:rFonts w:ascii="Book Antiqua" w:hAnsi="Book Antiqua"/>
          <w:b/>
        </w:rPr>
        <w:t xml:space="preserve">CONFORME SOLICITAÇÃO DO PREGOEIRO </w:t>
      </w:r>
      <w:r w:rsidR="00C90052"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250D98" w:rsidRDefault="00156DB6" w:rsidP="00D75604">
      <w:pPr>
        <w:ind w:left="0" w:right="-1"/>
        <w:rPr>
          <w:rFonts w:ascii="Book Antiqua" w:hAnsi="Book Antiqua"/>
        </w:rPr>
      </w:pPr>
      <w:r w:rsidRPr="00250D98">
        <w:rPr>
          <w:rFonts w:ascii="Book Antiqua" w:hAnsi="Book Antiqua"/>
        </w:rPr>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D75604">
      <w:pPr>
        <w:widowControl w:val="0"/>
        <w:ind w:left="0" w:right="-1"/>
        <w:rPr>
          <w:rFonts w:ascii="Book Antiqua" w:hAnsi="Book Antiqua"/>
        </w:rPr>
      </w:pPr>
      <w:proofErr w:type="gramStart"/>
      <w:r w:rsidRPr="00250D98">
        <w:rPr>
          <w:rFonts w:ascii="Book Antiqua" w:hAnsi="Book Antiqua"/>
        </w:rPr>
        <w:t>13</w:t>
      </w:r>
      <w:r w:rsidR="0022182E" w:rsidRPr="00250D98">
        <w:rPr>
          <w:rFonts w:ascii="Book Antiqua" w:hAnsi="Book Antiqua"/>
        </w:rPr>
        <w:t>.2 Constatado</w:t>
      </w:r>
      <w:proofErr w:type="gramEnd"/>
      <w:r w:rsidR="0022182E" w:rsidRPr="00250D98">
        <w:rPr>
          <w:rFonts w:ascii="Book Antiqua" w:hAnsi="Book Antiqua"/>
        </w:rPr>
        <w:t xml:space="preserve">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w:t>
      </w:r>
      <w:r w:rsidRPr="00250D98">
        <w:rPr>
          <w:rFonts w:ascii="Book Antiqua" w:hAnsi="Book Antiqua"/>
          <w:shd w:val="clear" w:color="auto" w:fill="FFFFFF"/>
        </w:rPr>
        <w:lastRenderedPageBreak/>
        <w:t>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C90052" w:rsidRDefault="00C90052" w:rsidP="00C90052">
      <w:pPr>
        <w:widowControl w:val="0"/>
        <w:ind w:left="0" w:right="-2"/>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C90052" w:rsidP="00C90052">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3D0A01" w:rsidRPr="003D0A0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r w:rsidR="003D0A01">
        <w:rPr>
          <w:rFonts w:ascii="Book Antiqua" w:hAnsi="Book Antiqua"/>
        </w:rPr>
        <w:t xml:space="preserve"> Os </w:t>
      </w:r>
      <w:r w:rsidR="003D0A01" w:rsidRPr="00250D98">
        <w:rPr>
          <w:rFonts w:ascii="Book Antiqua" w:eastAsia="Book Antiqua" w:hAnsi="Book Antiqua"/>
        </w:rPr>
        <w:t xml:space="preserve">recursos e contrarrazões de recurso enviados </w:t>
      </w:r>
      <w:r w:rsidR="003D0A01">
        <w:rPr>
          <w:rFonts w:ascii="Book Antiqua" w:eastAsia="Book Antiqua" w:hAnsi="Book Antiqua"/>
        </w:rPr>
        <w:t>por e-mail</w:t>
      </w:r>
      <w:r w:rsidR="003D0A01">
        <w:t xml:space="preserve"> </w:t>
      </w:r>
      <w:r w:rsidR="003D0A01" w:rsidRPr="003D0A01">
        <w:rPr>
          <w:rStyle w:val="nfase"/>
          <w:rFonts w:ascii="Book Antiqua" w:eastAsia="Book Antiqua" w:hAnsi="Book Antiqua"/>
          <w:i w:val="0"/>
        </w:rPr>
        <w:t>serão reconhecidos apenas se estiverem dentro do horário de funcionamento do Departamento de Compras e Licitações, em conformidad</w:t>
      </w:r>
      <w:r w:rsidR="00C9299E">
        <w:rPr>
          <w:rStyle w:val="nfase"/>
          <w:rFonts w:ascii="Book Antiqua" w:eastAsia="Book Antiqua" w:hAnsi="Book Antiqua"/>
          <w:i w:val="0"/>
        </w:rPr>
        <w:t>e com o disposto no item 15.8.1 deste Edital.</w:t>
      </w:r>
    </w:p>
    <w:p w:rsidR="00051604" w:rsidRPr="00250D98"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w:t>
      </w:r>
      <w:r w:rsidRPr="00250D98">
        <w:rPr>
          <w:rFonts w:ascii="Book Antiqua" w:hAnsi="Book Antiqua"/>
        </w:rPr>
        <w:lastRenderedPageBreak/>
        <w:t>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Pr>
          <w:rFonts w:ascii="Book Antiqua" w:hAnsi="Book Antiqua"/>
        </w:rPr>
        <w:t>0</w:t>
      </w:r>
      <w:r w:rsidR="009C25E0">
        <w:rPr>
          <w:rFonts w:ascii="Book Antiqua" w:hAnsi="Book Antiqua"/>
        </w:rPr>
        <w:t>3</w:t>
      </w:r>
      <w:r w:rsidR="0022182E" w:rsidRPr="00250D98">
        <w:rPr>
          <w:rFonts w:ascii="Book Antiqua" w:hAnsi="Book Antiqua"/>
        </w:rPr>
        <w:t xml:space="preserve"> (</w:t>
      </w:r>
      <w:r w:rsidR="009C25E0">
        <w:rPr>
          <w:rFonts w:ascii="Book Antiqua" w:hAnsi="Book Antiqua"/>
        </w:rPr>
        <w:t>três</w:t>
      </w:r>
      <w:r w:rsidR="0022182E" w:rsidRPr="00250D98">
        <w:rPr>
          <w:rFonts w:ascii="Book Antiqua" w:hAnsi="Book Antiqua"/>
        </w:rPr>
        <w:t xml:space="preserve">)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 xml:space="preserve">e a homologação do processo serão </w:t>
      </w:r>
      <w:r w:rsidR="00477C3C" w:rsidRPr="00250D98">
        <w:rPr>
          <w:rFonts w:ascii="Book Antiqua" w:eastAsia="Book Antiqua" w:hAnsi="Book Antiqua"/>
        </w:rPr>
        <w:lastRenderedPageBreak/>
        <w:t>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250D98">
        <w:rPr>
          <w:rFonts w:ascii="Book Antiqua" w:eastAsia="Book Antiqua" w:hAnsi="Book Antiqua"/>
        </w:rPr>
        <w:t>licitantes para assinar a Ata, observada</w:t>
      </w:r>
      <w:proofErr w:type="gramEnd"/>
      <w:r w:rsidR="00477C3C" w:rsidRPr="00250D98">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 xml:space="preserve">.1 A Ata de Registro de Preços não obriga o Município a firmar contratações nas quantidades estimadas, podendo ocorrer licitações </w:t>
      </w:r>
      <w:proofErr w:type="gramStart"/>
      <w:r w:rsidRPr="00250D98">
        <w:rPr>
          <w:rFonts w:ascii="Book Antiqua" w:eastAsia="Book Antiqua" w:hAnsi="Book Antiqua"/>
        </w:rPr>
        <w:t>específicas para aquisição do(s) objeto(s), obedecida</w:t>
      </w:r>
      <w:proofErr w:type="gramEnd"/>
      <w:r w:rsidRPr="00250D98">
        <w:rPr>
          <w:rFonts w:ascii="Book Antiqua" w:eastAsia="Book Antiqua" w:hAnsi="Book Antiqua"/>
        </w:rPr>
        <w:t xml:space="preserve">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.4 O Município monitorará, pelo menos trimestralmente, os preços dos </w:t>
      </w:r>
      <w:r w:rsidR="0002269F">
        <w:rPr>
          <w:rFonts w:ascii="Book Antiqua" w:eastAsia="Book Antiqua" w:hAnsi="Book Antiqua"/>
        </w:rPr>
        <w:t>produtos</w:t>
      </w:r>
      <w:r w:rsidRPr="00250D98">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 xml:space="preserve">.4.3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w:t>
      </w:r>
      <w:r w:rsidRPr="00250D98">
        <w:rPr>
          <w:rFonts w:ascii="Book Antiqua" w:eastAsia="Book Antiqua" w:hAnsi="Book Antiqua"/>
        </w:rPr>
        <w:lastRenderedPageBreak/>
        <w:t>(requerimento,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4D4EA6">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4B5049" w:rsidRPr="00195D34"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4B5049" w:rsidRPr="00195D34" w:rsidRDefault="004B5049" w:rsidP="004B50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Pr="002C6533">
        <w:rPr>
          <w:rFonts w:ascii="Book Antiqua" w:eastAsia="Book Antiqua" w:hAnsi="Book Antiqua"/>
          <w:b/>
          <w:shd w:val="clear" w:color="auto" w:fill="FFFFFF"/>
        </w:rPr>
        <w:t>05 (cinco)</w:t>
      </w:r>
      <w:r w:rsidRPr="00195D34">
        <w:rPr>
          <w:rFonts w:ascii="Book Antiqua" w:eastAsia="Book Antiqua" w:hAnsi="Book Antiqua"/>
          <w:b/>
          <w:shd w:val="clear" w:color="auto" w:fill="FFFFFF"/>
        </w:rPr>
        <w:t xml:space="preserve">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4B5049"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B5049"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4B5049" w:rsidRPr="005E69E3"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B5049" w:rsidRDefault="004B5049" w:rsidP="004B50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4B5049" w:rsidRDefault="004B5049" w:rsidP="004B50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4B5049"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4B5049"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B5049"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4B5049" w:rsidRPr="00022086"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B5049" w:rsidRPr="00022086" w:rsidRDefault="004B5049" w:rsidP="004B50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4B5049" w:rsidRPr="00022086" w:rsidRDefault="004B5049" w:rsidP="004B50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4B5049" w:rsidRPr="00022086" w:rsidRDefault="004B5049" w:rsidP="004B50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4B5049" w:rsidRPr="00022086" w:rsidRDefault="004B5049" w:rsidP="004B50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4B5049" w:rsidRPr="00022086" w:rsidRDefault="004B5049" w:rsidP="004B50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4B5049" w:rsidRPr="00195D34" w:rsidRDefault="004B5049" w:rsidP="004B504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4B5049" w:rsidRDefault="004B5049" w:rsidP="004B5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2C6E15" w:rsidRDefault="004B5049" w:rsidP="004B5049">
      <w:pPr>
        <w:ind w:left="0" w:right="-2"/>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4B5049" w:rsidRDefault="004B5049" w:rsidP="00D71126">
      <w:pPr>
        <w:ind w:left="0" w:right="-2"/>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lastRenderedPageBreak/>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w:t>
      </w:r>
      <w:proofErr w:type="gramStart"/>
      <w:r w:rsidR="009A35FF">
        <w:rPr>
          <w:rFonts w:ascii="Book Antiqua" w:hAnsi="Book Antiqua" w:cs="Book Antiqua"/>
        </w:rPr>
        <w:t>(</w:t>
      </w:r>
      <w:proofErr w:type="gramEnd"/>
      <w:r w:rsidR="009A35FF">
        <w:rPr>
          <w:rFonts w:ascii="Book Antiqua" w:hAnsi="Book Antiqua" w:cs="Book Antiqua"/>
        </w:rPr>
        <w:t>vinte por cento)</w:t>
      </w:r>
      <w:r w:rsidRPr="00250D98">
        <w:rPr>
          <w:rFonts w:ascii="Book Antiqua" w:hAnsi="Book Antiqua" w:cs="Book Antiqua"/>
        </w:rPr>
        <w:t xml:space="preserve">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w:t>
      </w:r>
      <w:r w:rsidR="00636B4A">
        <w:rPr>
          <w:rFonts w:ascii="Book Antiqua" w:hAnsi="Book Antiqua" w:cs="Book Antiqua"/>
        </w:rPr>
        <w:t xml:space="preserve">por eventuais danos havidos nos </w:t>
      </w:r>
      <w:r w:rsidR="0002269F">
        <w:rPr>
          <w:rFonts w:ascii="Book Antiqua" w:hAnsi="Book Antiqua" w:cs="Book Antiqua"/>
        </w:rPr>
        <w:t>produtos</w:t>
      </w:r>
      <w:r w:rsidRPr="00250D98">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21.3 No caso de acréscimo contratual em até 25% (vinte e cinco por cento) do quantitativo total estimado de cada item </w:t>
      </w:r>
      <w:proofErr w:type="gramStart"/>
      <w:r w:rsidRPr="00250D98">
        <w:rPr>
          <w:rFonts w:ascii="Book Antiqua" w:hAnsi="Book Antiqua" w:cs="Book Antiqua"/>
        </w:rPr>
        <w:t>fica</w:t>
      </w:r>
      <w:proofErr w:type="gramEnd"/>
      <w:r w:rsidRPr="00250D98">
        <w:rPr>
          <w:rFonts w:ascii="Book Antiqua" w:hAnsi="Book Antiqua" w:cs="Book Antiqua"/>
        </w:rPr>
        <w:t xml:space="preserve">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 xml:space="preserve">21.4 Os valores poderão ser reajustados a cada 12 (doze) meses, pelo </w:t>
      </w:r>
      <w:r w:rsidR="00F4109F">
        <w:rPr>
          <w:rFonts w:ascii="Book Antiqua" w:eastAsia="Book Antiqua" w:hAnsi="Book Antiqua"/>
        </w:rPr>
        <w:t>INPC – Índice Nacional de Preços ao Consumidor</w:t>
      </w:r>
      <w:r w:rsidRPr="00250D98">
        <w:rPr>
          <w:rFonts w:ascii="Book Antiqua" w:hAnsi="Book Antiqua" w:cs="Book Antiqua"/>
        </w:rPr>
        <w:t>,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02269F">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sidR="009A35FF">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sidR="0070520E">
        <w:rPr>
          <w:rFonts w:ascii="Book Antiqua" w:eastAsia="Book Antiqua" w:hAnsi="Book Antiqua" w:cs="Arial"/>
        </w:rPr>
        <w:t xml:space="preserve">responsável do setor requerente, </w:t>
      </w:r>
      <w:r w:rsidR="0070520E">
        <w:rPr>
          <w:rFonts w:ascii="Book Antiqua" w:hAnsi="Book Antiqua"/>
        </w:rPr>
        <w:t>diante de Depósito Bancário ou Chave PIX.</w:t>
      </w:r>
      <w:r w:rsidRPr="00430317">
        <w:rPr>
          <w:rFonts w:ascii="Book Antiqua" w:eastAsia="Book Antiqua" w:hAnsi="Book Antiqua" w:cs="Arial"/>
        </w:rPr>
        <w:t xml:space="preserve"> </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22</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DC22C0" w:rsidRPr="00430317"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C22C0"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sidR="00430382">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430382"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22182E" w:rsidRPr="00D67F72" w:rsidRDefault="000714FA" w:rsidP="00D67F72">
      <w:pPr>
        <w:ind w:left="0" w:right="-1"/>
        <w:jc w:val="left"/>
        <w:rPr>
          <w:rFonts w:ascii="Book Antiqua" w:hAnsi="Book Antiqua"/>
          <w:b/>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proofErr w:type="gramStart"/>
      <w:r w:rsidRPr="00250D98">
        <w:rPr>
          <w:rFonts w:ascii="Book Antiqua" w:hAnsi="Book Antiqua"/>
        </w:rPr>
        <w:t>24</w:t>
      </w:r>
      <w:r w:rsidR="00D94D3E" w:rsidRPr="00250D98">
        <w:rPr>
          <w:rFonts w:ascii="Book Antiqua" w:hAnsi="Book Antiqua"/>
        </w:rPr>
        <w:t>.1 Qualquer</w:t>
      </w:r>
      <w:proofErr w:type="gramEnd"/>
      <w:r w:rsidR="00D94D3E" w:rsidRPr="00250D98">
        <w:rPr>
          <w:rFonts w:ascii="Book Antiqua" w:hAnsi="Book Antiqua"/>
        </w:rPr>
        <w:t xml:space="preserve">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lastRenderedPageBreak/>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FE718B" w:rsidRPr="00250D98" w:rsidRDefault="00FE718B" w:rsidP="00D75604">
      <w:pPr>
        <w:ind w:left="0" w:right="-1"/>
        <w:rPr>
          <w:rStyle w:val="nfase"/>
          <w:rFonts w:ascii="Book Antiqua" w:eastAsia="Book Antiqua" w:hAnsi="Book Antiqua"/>
          <w:i w:val="0"/>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w:t>
      </w:r>
      <w:r w:rsidR="009A35FF">
        <w:rPr>
          <w:rFonts w:ascii="Book Antiqua" w:hAnsi="Book Antiqua" w:cs="Book Antiqua"/>
        </w:rPr>
        <w:t xml:space="preserve"> (vinte por cento)</w:t>
      </w:r>
      <w:r w:rsidRPr="00497872">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w:t>
      </w:r>
      <w:r w:rsidR="009A35FF">
        <w:rPr>
          <w:rFonts w:ascii="Book Antiqua" w:hAnsi="Book Antiqua" w:cs="Book Antiqua"/>
        </w:rPr>
        <w:t xml:space="preserve"> (dez por cento)</w:t>
      </w:r>
      <w:r w:rsidRPr="00497872">
        <w:rPr>
          <w:rFonts w:ascii="Book Antiqua" w:hAnsi="Book Antiqua" w:cs="Book Antiqua"/>
        </w:rPr>
        <w:t>,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w:t>
      </w:r>
      <w:r w:rsidR="009A35FF">
        <w:rPr>
          <w:rFonts w:ascii="Book Antiqua" w:hAnsi="Book Antiqua" w:cs="Book Antiqua"/>
        </w:rPr>
        <w:t xml:space="preserve"> (vinte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w:t>
      </w:r>
      <w:r w:rsidR="009A35FF">
        <w:rPr>
          <w:rFonts w:ascii="Book Antiqua" w:hAnsi="Book Antiqua" w:cs="Book Antiqua"/>
        </w:rPr>
        <w:t xml:space="preserve"> (dez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w:t>
      </w:r>
      <w:r w:rsidR="009A35FF">
        <w:rPr>
          <w:rFonts w:ascii="Book Antiqua" w:hAnsi="Book Antiqua" w:cs="Book Antiqua"/>
        </w:rPr>
        <w:t xml:space="preserve"> (dez por cento)</w:t>
      </w:r>
      <w:r w:rsidRPr="00497872">
        <w:rPr>
          <w:rFonts w:ascii="Book Antiqua" w:hAnsi="Book Antiqua" w:cs="Book Antiqua"/>
        </w:rPr>
        <w:t>,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w:t>
      </w:r>
      <w:r w:rsidR="009A35FF">
        <w:rPr>
          <w:rFonts w:ascii="Book Antiqua" w:hAnsi="Book Antiqua" w:cs="Book Antiqua"/>
        </w:rPr>
        <w:t xml:space="preserve"> (vinte por cento)</w:t>
      </w:r>
      <w:r w:rsidRPr="00497872">
        <w:rPr>
          <w:rFonts w:ascii="Book Antiqua" w:hAnsi="Book Antiqua" w:cs="Book Antiqua"/>
        </w:rPr>
        <w:t>,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w:t>
      </w:r>
      <w:r w:rsidR="009A35FF">
        <w:rPr>
          <w:rFonts w:ascii="Book Antiqua" w:hAnsi="Book Antiqua" w:cs="Book Antiqua"/>
        </w:rPr>
        <w:t xml:space="preserve"> (meio por cento)</w:t>
      </w:r>
      <w:r w:rsidRPr="00497872">
        <w:rPr>
          <w:rFonts w:ascii="Book Antiqua" w:hAnsi="Book Antiqua" w:cs="Book Antiqua"/>
        </w:rPr>
        <w:t xml:space="preserve"> por dia de atraso, até o limite de 10</w:t>
      </w:r>
      <w:r w:rsidR="009A35FF">
        <w:rPr>
          <w:rFonts w:ascii="Book Antiqua" w:hAnsi="Book Antiqua" w:cs="Book Antiqua"/>
        </w:rPr>
        <w:t xml:space="preserve"> (dez)</w:t>
      </w:r>
      <w:r w:rsidRPr="00497872">
        <w:rPr>
          <w:rFonts w:ascii="Book Antiqua" w:hAnsi="Book Antiqua" w:cs="Book Antiqua"/>
        </w:rPr>
        <w:t xml:space="preserve">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Multa de 10%</w:t>
      </w:r>
      <w:r w:rsidR="009A35FF">
        <w:rPr>
          <w:rFonts w:ascii="Book Antiqua" w:hAnsi="Book Antiqua" w:cs="Book Antiqua"/>
        </w:rPr>
        <w:t xml:space="preserve"> (dez por cento)</w:t>
      </w:r>
      <w:r w:rsidRPr="00497872">
        <w:rPr>
          <w:rFonts w:ascii="Book Antiqua" w:hAnsi="Book Antiqua" w:cs="Book Antiqua"/>
        </w:rPr>
        <w:t xml:space="preserve"> sobre o valor total do lote ou dos itens da ATA de Registro de Preços relacionados </w:t>
      </w:r>
      <w:r w:rsidRPr="00497872">
        <w:rPr>
          <w:rFonts w:ascii="Book Antiqua" w:hAnsi="Book Antiqua" w:cs="Book Antiqua"/>
        </w:rPr>
        <w:lastRenderedPageBreak/>
        <w:t>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j) Em caso de não providenciar a entrega ou providenciar com mais de 10</w:t>
      </w:r>
      <w:r w:rsidR="009A35FF">
        <w:rPr>
          <w:rFonts w:ascii="Book Antiqua" w:hAnsi="Book Antiqua" w:cs="Book Antiqua"/>
        </w:rPr>
        <w:t xml:space="preserve"> (dez)</w:t>
      </w:r>
      <w:r w:rsidRPr="00497872">
        <w:rPr>
          <w:rFonts w:ascii="Book Antiqua" w:hAnsi="Book Antiqua" w:cs="Book Antiqua"/>
        </w:rPr>
        <w:t xml:space="preserve">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497872"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w:t>
      </w:r>
      <w:r w:rsidR="0002269F">
        <w:rPr>
          <w:rFonts w:ascii="Book Antiqua" w:hAnsi="Book Antiqua"/>
        </w:rPr>
        <w:t>produtos</w:t>
      </w:r>
      <w:r w:rsidRPr="00250D98">
        <w:rPr>
          <w:rFonts w:ascii="Book Antiqua" w:hAnsi="Book Antiqua"/>
        </w:rPr>
        <w:t xml:space="preserve">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w:t>
      </w:r>
      <w:proofErr w:type="gramStart"/>
      <w:r w:rsidRPr="00250D98">
        <w:rPr>
          <w:rFonts w:ascii="Book Antiqua" w:hAnsi="Book Antiqua"/>
        </w:rPr>
        <w:t>público devidamente demonstradas</w:t>
      </w:r>
      <w:proofErr w:type="gramEnd"/>
      <w:r w:rsidRPr="00250D98">
        <w:rPr>
          <w:rFonts w:ascii="Book Antiqua" w:hAnsi="Book Antiqua"/>
        </w:rPr>
        <w:t xml:space="preserve">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Default="00773354" w:rsidP="00D75604">
      <w:pPr>
        <w:pStyle w:val="Normal0"/>
        <w:widowControl w:val="0"/>
        <w:ind w:left="0" w:right="-1"/>
        <w:rPr>
          <w:rFonts w:ascii="Book Antiqua" w:eastAsia="Times New Roman" w:hAnsi="Book Antiqua"/>
          <w:b/>
          <w:sz w:val="22"/>
          <w:szCs w:val="22"/>
          <w:lang w:val="pt-BR"/>
        </w:rPr>
      </w:pPr>
    </w:p>
    <w:p w:rsidR="00FE718B" w:rsidRDefault="00FE718B"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lastRenderedPageBreak/>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8E29BD"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w:t>
      </w:r>
      <w:proofErr w:type="gramStart"/>
      <w:r w:rsidRPr="00250D98">
        <w:rPr>
          <w:rFonts w:ascii="Book Antiqua" w:eastAsia="Book Antiqua" w:hAnsi="Book Antiqua"/>
        </w:rPr>
        <w:t>–Termo</w:t>
      </w:r>
      <w:proofErr w:type="gramEnd"/>
      <w:r w:rsidRPr="00250D98">
        <w:rPr>
          <w:rFonts w:ascii="Book Antiqua" w:eastAsia="Book Antiqua" w:hAnsi="Book Antiqua"/>
        </w:rPr>
        <w:t xml:space="preserve">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233FE4" w:rsidRPr="00250D98" w:rsidRDefault="00233FE4" w:rsidP="00D75604">
      <w:pPr>
        <w:widowControl w:val="0"/>
        <w:ind w:left="0" w:right="-1"/>
        <w:rPr>
          <w:rFonts w:ascii="Book Antiqua" w:eastAsia="Book Antiqua" w:hAnsi="Book Antiqua"/>
        </w:rPr>
      </w:pPr>
    </w:p>
    <w:p w:rsidR="0022182E"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7A10A2" w:rsidRDefault="007A10A2" w:rsidP="00D75604">
      <w:pPr>
        <w:widowControl w:val="0"/>
        <w:ind w:left="0" w:right="-1"/>
        <w:rPr>
          <w:rFonts w:ascii="Book Antiqua" w:eastAsia="Book Antiqua" w:hAnsi="Book Antiqua"/>
        </w:rPr>
      </w:pPr>
    </w:p>
    <w:p w:rsidR="00FD2A40" w:rsidRDefault="00FD2A40" w:rsidP="00D75604">
      <w:pPr>
        <w:widowControl w:val="0"/>
        <w:ind w:left="0" w:right="-1"/>
        <w:rPr>
          <w:rFonts w:ascii="Book Antiqua" w:eastAsia="Book Antiqua" w:hAnsi="Book Antiqua"/>
        </w:rPr>
      </w:pPr>
    </w:p>
    <w:p w:rsidR="00FD2A40" w:rsidRPr="00250D98" w:rsidRDefault="00FD2A40" w:rsidP="00D75604">
      <w:pPr>
        <w:widowControl w:val="0"/>
        <w:ind w:left="0" w:right="-1"/>
        <w:rPr>
          <w:rFonts w:ascii="Book Antiqua" w:eastAsia="Book Antiqua" w:hAnsi="Book Antiqua"/>
        </w:rPr>
      </w:pPr>
    </w:p>
    <w:p w:rsidR="009C23F9"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5356B1">
        <w:rPr>
          <w:rFonts w:ascii="Book Antiqua" w:hAnsi="Book Antiqua"/>
        </w:rPr>
        <w:lastRenderedPageBreak/>
        <w:t xml:space="preserve">Edital elaborado de acordo com o Termo de Referência por: </w:t>
      </w:r>
      <w:r>
        <w:rPr>
          <w:rFonts w:ascii="Book Antiqua" w:hAnsi="Book Antiqua"/>
        </w:rPr>
        <w:t>Priscila Gonçalves (Escrituraria – Matrícula nº 11.388).</w:t>
      </w:r>
    </w:p>
    <w:p w:rsidR="007A10A2"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FD2A40" w:rsidRDefault="00FD2A4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FD2A40" w:rsidRDefault="00FD2A4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FD2A40">
        <w:rPr>
          <w:rFonts w:ascii="Book Antiqua" w:eastAsia="Book Antiqua" w:hAnsi="Book Antiqua"/>
        </w:rPr>
        <w:t>27</w:t>
      </w:r>
      <w:r w:rsidR="00912D31">
        <w:rPr>
          <w:rFonts w:ascii="Book Antiqua" w:eastAsia="Book Antiqua" w:hAnsi="Book Antiqua"/>
        </w:rPr>
        <w:t xml:space="preserve"> </w:t>
      </w:r>
      <w:r w:rsidRPr="00250D98">
        <w:rPr>
          <w:rFonts w:ascii="Book Antiqua" w:eastAsia="Book Antiqua" w:hAnsi="Book Antiqua"/>
        </w:rPr>
        <w:t xml:space="preserve">de </w:t>
      </w:r>
      <w:r w:rsidR="00636B4A">
        <w:rPr>
          <w:rFonts w:ascii="Book Antiqua" w:eastAsia="Book Antiqua" w:hAnsi="Book Antiqua"/>
        </w:rPr>
        <w:t>julho</w:t>
      </w:r>
      <w:r w:rsidRPr="00250D98">
        <w:rPr>
          <w:rFonts w:ascii="Book Antiqua" w:eastAsia="Book Antiqua" w:hAnsi="Book Antiqua"/>
        </w:rPr>
        <w:t xml:space="preserve"> de </w:t>
      </w:r>
      <w:r w:rsidR="006925A9">
        <w:rPr>
          <w:rFonts w:ascii="Book Antiqua" w:eastAsia="Book Antiqua" w:hAnsi="Book Antiqua"/>
        </w:rPr>
        <w:t>2021</w:t>
      </w:r>
      <w:r w:rsidRPr="00250D98">
        <w:rPr>
          <w:rFonts w:ascii="Book Antiqua" w:eastAsia="Book Antiqua" w:hAnsi="Book Antiqua"/>
        </w:rPr>
        <w:t>.</w:t>
      </w:r>
    </w:p>
    <w:p w:rsidR="00FD2A40" w:rsidRDefault="00FD2A40" w:rsidP="00D75604">
      <w:pPr>
        <w:widowControl w:val="0"/>
        <w:ind w:left="0" w:right="-1"/>
        <w:jc w:val="right"/>
        <w:rPr>
          <w:rFonts w:ascii="Book Antiqua" w:eastAsia="Book Antiqua" w:hAnsi="Book Antiqua"/>
        </w:rPr>
      </w:pPr>
    </w:p>
    <w:p w:rsidR="00FD2A40" w:rsidRDefault="00FD2A40" w:rsidP="00D75604">
      <w:pPr>
        <w:widowControl w:val="0"/>
        <w:ind w:left="0" w:right="-1"/>
        <w:jc w:val="right"/>
        <w:rPr>
          <w:rFonts w:ascii="Book Antiqua" w:eastAsia="Book Antiqua" w:hAnsi="Book Antiqua"/>
        </w:rPr>
      </w:pPr>
    </w:p>
    <w:p w:rsidR="00FD2A40" w:rsidRDefault="00FD2A40" w:rsidP="00D75604">
      <w:pPr>
        <w:widowControl w:val="0"/>
        <w:ind w:left="0" w:right="-1"/>
        <w:jc w:val="right"/>
        <w:rPr>
          <w:rFonts w:ascii="Book Antiqua" w:eastAsia="Book Antiqua" w:hAnsi="Book Antiqua"/>
        </w:rPr>
      </w:pPr>
    </w:p>
    <w:p w:rsidR="00FD2A40" w:rsidRDefault="00FD2A40" w:rsidP="00D75604">
      <w:pPr>
        <w:widowControl w:val="0"/>
        <w:ind w:left="0" w:right="-1"/>
        <w:jc w:val="right"/>
        <w:rPr>
          <w:rFonts w:ascii="Book Antiqua" w:eastAsia="Book Antiqua" w:hAnsi="Book Antiqua"/>
        </w:rPr>
      </w:pPr>
    </w:p>
    <w:p w:rsidR="00FD2A40" w:rsidRDefault="00FD2A40" w:rsidP="00D75604">
      <w:pPr>
        <w:widowControl w:val="0"/>
        <w:ind w:left="0" w:right="-1"/>
        <w:jc w:val="right"/>
        <w:rPr>
          <w:rFonts w:ascii="Book Antiqua" w:eastAsia="Book Antiqua" w:hAnsi="Book Antiqua"/>
        </w:rPr>
      </w:pPr>
    </w:p>
    <w:p w:rsidR="00FD2A40" w:rsidRDefault="00FD2A40" w:rsidP="00D75604">
      <w:pPr>
        <w:widowControl w:val="0"/>
        <w:ind w:left="0" w:right="-1"/>
        <w:jc w:val="right"/>
        <w:rPr>
          <w:rFonts w:ascii="Book Antiqua" w:eastAsia="Book Antiqua" w:hAnsi="Book Antiqua"/>
        </w:rPr>
      </w:pPr>
    </w:p>
    <w:p w:rsidR="00FD2A40" w:rsidRPr="00027684" w:rsidRDefault="00FD2A40" w:rsidP="00FD2A40">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FD2A40" w:rsidRDefault="00FD2A40" w:rsidP="00FD2A40">
      <w:pPr>
        <w:widowControl w:val="0"/>
        <w:ind w:left="0" w:right="-1"/>
        <w:jc w:val="center"/>
        <w:rPr>
          <w:rFonts w:ascii="Book Antiqua" w:eastAsia="Book Antiqua" w:hAnsi="Book Antiqua"/>
        </w:rPr>
      </w:pPr>
      <w:r>
        <w:rPr>
          <w:rFonts w:ascii="Book Antiqua" w:hAnsi="Book Antiqua" w:cs="Book Antiqua"/>
        </w:rPr>
        <w:t xml:space="preserve"> </w:t>
      </w:r>
      <w:r w:rsidRPr="00027684">
        <w:rPr>
          <w:rFonts w:ascii="Book Antiqua" w:hAnsi="Book Antiqua" w:cs="Book Antiqua"/>
        </w:rPr>
        <w:t>Secretária Municipal de Saúde</w:t>
      </w:r>
    </w:p>
    <w:p w:rsidR="00D67F72" w:rsidRDefault="00D67F72" w:rsidP="00D75604">
      <w:pPr>
        <w:widowControl w:val="0"/>
        <w:ind w:left="0" w:right="-1"/>
        <w:jc w:val="right"/>
        <w:rPr>
          <w:rFonts w:ascii="Book Antiqua" w:eastAsia="Book Antiqua" w:hAnsi="Book Antiqua"/>
        </w:rPr>
      </w:pPr>
    </w:p>
    <w:p w:rsidR="009B55F3" w:rsidRDefault="009B55F3" w:rsidP="00D75604">
      <w:pPr>
        <w:widowControl w:val="0"/>
        <w:ind w:left="0" w:right="-1"/>
        <w:jc w:val="right"/>
        <w:rPr>
          <w:rFonts w:ascii="Book Antiqua" w:eastAsia="Book Antiqua" w:hAnsi="Book Antiqua"/>
        </w:rPr>
      </w:pPr>
    </w:p>
    <w:p w:rsidR="005E074C" w:rsidRDefault="005E074C"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D75604">
      <w:pPr>
        <w:widowControl w:val="0"/>
        <w:ind w:left="0" w:right="-1"/>
        <w:jc w:val="right"/>
        <w:rPr>
          <w:rFonts w:ascii="Book Antiqua" w:eastAsia="Book Antiqua" w:hAnsi="Book Antiqua"/>
        </w:rPr>
      </w:pPr>
    </w:p>
    <w:p w:rsidR="00160ADE" w:rsidRDefault="00160ADE" w:rsidP="00160ADE">
      <w:pPr>
        <w:rPr>
          <w:rFonts w:ascii="Book Antiqua" w:eastAsia="Arial" w:hAnsi="Book Antiqua" w:cs="Book Antiqua"/>
          <w:b/>
          <w:sz w:val="48"/>
          <w:szCs w:val="48"/>
          <w:lang w:eastAsia="pt-BR"/>
        </w:rPr>
      </w:pPr>
    </w:p>
    <w:p w:rsidR="00160ADE" w:rsidRDefault="00160ADE" w:rsidP="009B55F3">
      <w:pPr>
        <w:jc w:val="center"/>
        <w:rPr>
          <w:rFonts w:ascii="Book Antiqua" w:eastAsia="Arial" w:hAnsi="Book Antiqua" w:cs="Book Antiqua"/>
          <w:b/>
          <w:sz w:val="48"/>
          <w:szCs w:val="48"/>
          <w:lang w:eastAsia="pt-BR"/>
        </w:rPr>
      </w:pPr>
    </w:p>
    <w:p w:rsidR="00160ADE" w:rsidRDefault="00160AD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9B55F3">
      <w:pPr>
        <w:jc w:val="center"/>
        <w:rPr>
          <w:rFonts w:ascii="Book Antiqua" w:eastAsia="Arial" w:hAnsi="Book Antiqua" w:cs="Book Antiqua"/>
          <w:b/>
          <w:sz w:val="48"/>
          <w:szCs w:val="48"/>
          <w:lang w:eastAsia="pt-BR"/>
        </w:rPr>
      </w:pPr>
      <w:r w:rsidRPr="00A02B2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90777E">
        <w:rPr>
          <w:rFonts w:ascii="Book Antiqua" w:eastAsia="Book Antiqua" w:hAnsi="Book Antiqua"/>
          <w:sz w:val="36"/>
          <w:szCs w:val="36"/>
        </w:rPr>
        <w:t>143/2021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90777E">
        <w:rPr>
          <w:rStyle w:val="nfase"/>
          <w:rFonts w:ascii="Book Antiqua" w:eastAsia="Book Antiqua" w:hAnsi="Book Antiqua"/>
          <w:i w:val="0"/>
          <w:sz w:val="36"/>
          <w:szCs w:val="36"/>
        </w:rPr>
        <w:t>019/2021</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Pr="00A02B23" w:rsidRDefault="008B794D" w:rsidP="00846005">
      <w:pPr>
        <w:ind w:left="0" w:right="-1"/>
        <w:jc w:val="center"/>
        <w:rPr>
          <w:rFonts w:ascii="Book Antiqua" w:hAnsi="Book Antiqua"/>
          <w:b/>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proofErr w:type="gramStart"/>
      <w:r w:rsidRPr="00B57EEA">
        <w:rPr>
          <w:rFonts w:ascii="Book Antiqua" w:hAnsi="Book Antiqua"/>
        </w:rPr>
        <w:t xml:space="preserve">1.1 </w:t>
      </w:r>
      <w:r w:rsidR="00FD2A40" w:rsidRPr="0090777E">
        <w:rPr>
          <w:rFonts w:ascii="Book Antiqua" w:eastAsia="Book Antiqua" w:hAnsi="Book Antiqua"/>
          <w:i/>
        </w:rPr>
        <w:t>Registro</w:t>
      </w:r>
      <w:proofErr w:type="gramEnd"/>
      <w:r w:rsidR="00FD2A40" w:rsidRPr="0090777E">
        <w:rPr>
          <w:rFonts w:ascii="Book Antiqua" w:eastAsia="Book Antiqua" w:hAnsi="Book Antiqua"/>
          <w:i/>
        </w:rPr>
        <w:t xml:space="preserve"> de Preços para futuras aquisições de Medicamentos para dispensação gratuita na Farmácia Básica do Município de Gaspar</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B365D4" w:rsidRDefault="00B365D4" w:rsidP="00E74728">
      <w:pPr>
        <w:ind w:left="0" w:right="-1"/>
        <w:rPr>
          <w:rFonts w:ascii="Book Antiqua" w:hAnsi="Book Antiqua"/>
          <w:i/>
        </w:rPr>
      </w:pPr>
      <w:r w:rsidRPr="00E74728">
        <w:rPr>
          <w:rFonts w:ascii="Book Antiqua" w:hAnsi="Book Antiqua"/>
          <w:i/>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31"/>
        <w:gridCol w:w="5714"/>
        <w:gridCol w:w="2913"/>
        <w:gridCol w:w="1086"/>
      </w:tblGrid>
      <w:tr w:rsidR="00FD2A40" w:rsidRPr="00FD2A40" w:rsidTr="00FD2A40">
        <w:trPr>
          <w:trHeight w:val="6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Item</w:t>
            </w:r>
          </w:p>
        </w:tc>
        <w:tc>
          <w:tcPr>
            <w:tcW w:w="2762" w:type="pct"/>
            <w:shd w:val="clear" w:color="auto" w:fill="D9D9D9" w:themeFill="background1" w:themeFillShade="D9"/>
            <w:vAlign w:val="center"/>
            <w:hideMark/>
          </w:tcPr>
          <w:p w:rsidR="00FD2A40" w:rsidRPr="00FD2A40" w:rsidRDefault="00FD2A40" w:rsidP="00FD2A40">
            <w:pPr>
              <w:ind w:left="0" w:right="0"/>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MEDICAMENTO/ DOSAGEM</w:t>
            </w:r>
          </w:p>
        </w:tc>
        <w:tc>
          <w:tcPr>
            <w:tcW w:w="1408" w:type="pct"/>
            <w:shd w:val="clear" w:color="auto" w:fill="D9D9D9" w:themeFill="background1" w:themeFillShade="D9"/>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FORMA FARMACÊUTICA</w:t>
            </w:r>
          </w:p>
        </w:tc>
        <w:tc>
          <w:tcPr>
            <w:tcW w:w="525" w:type="pct"/>
            <w:shd w:val="clear" w:color="auto" w:fill="D9D9D9" w:themeFill="background1" w:themeFillShade="D9"/>
            <w:vAlign w:val="center"/>
            <w:hideMark/>
          </w:tcPr>
          <w:p w:rsidR="00FD2A40" w:rsidRPr="00FD2A40" w:rsidRDefault="00FD2A40" w:rsidP="00FD2A40">
            <w:pPr>
              <w:ind w:left="0" w:right="0"/>
              <w:jc w:val="center"/>
              <w:rPr>
                <w:rFonts w:ascii="Book Antiqua" w:eastAsia="Times New Roman" w:hAnsi="Book Antiqua" w:cs="Arial"/>
                <w:b/>
                <w:bCs/>
                <w:color w:val="000000"/>
                <w:sz w:val="20"/>
                <w:szCs w:val="20"/>
                <w:lang w:eastAsia="pt-BR"/>
              </w:rPr>
            </w:pPr>
            <w:r w:rsidRPr="00FD2A40">
              <w:rPr>
                <w:rFonts w:ascii="Book Antiqua" w:eastAsia="Times New Roman" w:hAnsi="Book Antiqua" w:cs="Arial"/>
                <w:b/>
                <w:bCs/>
                <w:color w:val="000000"/>
                <w:sz w:val="20"/>
                <w:szCs w:val="20"/>
                <w:lang w:eastAsia="pt-BR"/>
              </w:rPr>
              <w:t>QUANT.</w:t>
            </w:r>
            <w:r w:rsidRPr="00FD2A40">
              <w:rPr>
                <w:rFonts w:ascii="Book Antiqua" w:eastAsia="Times New Roman" w:hAnsi="Book Antiqua" w:cs="Arial"/>
                <w:b/>
                <w:bCs/>
                <w:color w:val="000000"/>
                <w:sz w:val="20"/>
                <w:szCs w:val="20"/>
                <w:lang w:eastAsia="pt-BR"/>
              </w:rPr>
              <w:br/>
              <w:t>SAÚDE</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ÁCIDO ACETILSALICÍLICO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500.000</w:t>
            </w:r>
          </w:p>
        </w:tc>
      </w:tr>
      <w:tr w:rsidR="00FD2A40" w:rsidRPr="00FD2A40" w:rsidTr="00FD2A40">
        <w:trPr>
          <w:trHeight w:val="6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2</w:t>
            </w:r>
          </w:p>
        </w:tc>
        <w:tc>
          <w:tcPr>
            <w:tcW w:w="2762" w:type="pct"/>
            <w:shd w:val="clear" w:color="auto" w:fill="auto"/>
            <w:vAlign w:val="center"/>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ACIDOS GRAXOS ESSENCIAIS+VITAMINA A+VITAMINA 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200ML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ÁCIDO FÓLICO 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ÁCIDO FOLINICO 15MG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ACICLOVIR 200MG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ÁCIDO URSODESOXICÓLICO 150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2.400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ÁCIDO URSODESOXICÓLICO 300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ADENOSINA 3MG/ML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2ML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FD2A40">
              <w:rPr>
                <w:rFonts w:ascii="Book Antiqua" w:eastAsia="Times New Roman" w:hAnsi="Book Antiqua" w:cs="Calibri"/>
                <w:b/>
                <w:bCs/>
                <w:color w:val="000000"/>
                <w:sz w:val="20"/>
                <w:szCs w:val="20"/>
                <w:lang w:eastAsia="pt-BR"/>
              </w:rPr>
              <w:t>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ADRENALINA 1MG/ML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AGUA DESTILADA</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ÁGUA DESTILADA</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 10 ML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w:t>
            </w:r>
          </w:p>
        </w:tc>
      </w:tr>
      <w:tr w:rsidR="00FD2A40" w:rsidRPr="00FD2A40" w:rsidTr="00FD2A40">
        <w:trPr>
          <w:trHeight w:val="129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ALBENDAZOL 400MG </w:t>
            </w:r>
            <w:r w:rsidRPr="00FD2A40">
              <w:rPr>
                <w:rFonts w:ascii="Book Antiqua" w:eastAsia="Times New Roman" w:hAnsi="Book Antiqua" w:cs="Calibri"/>
                <w:color w:val="000000"/>
                <w:sz w:val="20"/>
                <w:szCs w:val="20"/>
                <w:lang w:eastAsia="pt-BR"/>
              </w:rPr>
              <w:br/>
              <w:t>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 MASTIGÁVEL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ALENDRONATO DE SÓDIO 70MG BLISTER COM </w:t>
            </w:r>
            <w:proofErr w:type="gramStart"/>
            <w:r w:rsidRPr="00FD2A40">
              <w:rPr>
                <w:rFonts w:ascii="Book Antiqua" w:eastAsia="Times New Roman" w:hAnsi="Book Antiqua" w:cs="Calibri"/>
                <w:color w:val="000000"/>
                <w:sz w:val="20"/>
                <w:szCs w:val="20"/>
                <w:lang w:eastAsia="pt-BR"/>
              </w:rPr>
              <w:t>4</w:t>
            </w:r>
            <w:proofErr w:type="gramEnd"/>
            <w:r w:rsidRPr="00FD2A40">
              <w:rPr>
                <w:rFonts w:ascii="Book Antiqua" w:eastAsia="Times New Roman" w:hAnsi="Book Antiqua" w:cs="Calibri"/>
                <w:color w:val="000000"/>
                <w:sz w:val="20"/>
                <w:szCs w:val="20"/>
                <w:lang w:eastAsia="pt-BR"/>
              </w:rPr>
              <w:t xml:space="preserve"> COMPRIMIDO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ALOPURINOL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AMBROXOL (CLORIDRATO) </w:t>
            </w:r>
            <w:proofErr w:type="gramStart"/>
            <w:r w:rsidRPr="00FD2A40">
              <w:rPr>
                <w:rFonts w:ascii="Book Antiqua" w:eastAsia="Times New Roman" w:hAnsi="Book Antiqua" w:cs="Calibri"/>
                <w:color w:val="000000"/>
                <w:sz w:val="20"/>
                <w:szCs w:val="20"/>
                <w:lang w:eastAsia="pt-BR"/>
              </w:rPr>
              <w:t>3</w:t>
            </w:r>
            <w:proofErr w:type="gramEnd"/>
            <w:r w:rsidRPr="00FD2A40">
              <w:rPr>
                <w:rFonts w:ascii="Book Antiqua" w:eastAsia="Times New Roman" w:hAnsi="Book Antiqua" w:cs="Calibri"/>
                <w:color w:val="000000"/>
                <w:sz w:val="20"/>
                <w:szCs w:val="20"/>
                <w:lang w:eastAsia="pt-BR"/>
              </w:rPr>
              <w:t xml:space="preserve">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AMINOFILINA 24MG/ML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 10 ML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AMIODARONA (CLORIDRATO) 200MG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AMIODARONA (CLORIDRATO)50MG/ML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3</w:t>
            </w:r>
            <w:proofErr w:type="gramEnd"/>
            <w:r w:rsidRPr="00FD2A40">
              <w:rPr>
                <w:rFonts w:ascii="Book Antiqua" w:eastAsia="Times New Roman" w:hAnsi="Book Antiqua" w:cs="Calibri"/>
                <w:color w:val="000000"/>
                <w:sz w:val="20"/>
                <w:szCs w:val="20"/>
                <w:lang w:eastAsia="pt-BR"/>
              </w:rPr>
              <w:t xml:space="preserve"> ML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AMITRIPTILINA (CLORIDRATO) 25MG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AMOXICILINA + ÁCIDO CLAVULÂNICO </w:t>
            </w:r>
            <w:proofErr w:type="gramStart"/>
            <w:r w:rsidRPr="00FD2A40">
              <w:rPr>
                <w:rFonts w:ascii="Book Antiqua" w:eastAsia="Times New Roman" w:hAnsi="Book Antiqua" w:cs="Calibri"/>
                <w:color w:val="000000"/>
                <w:sz w:val="20"/>
                <w:szCs w:val="20"/>
                <w:lang w:eastAsia="pt-BR"/>
              </w:rPr>
              <w:t>50/12,</w:t>
            </w:r>
            <w:proofErr w:type="gramEnd"/>
            <w:r w:rsidRPr="00FD2A40">
              <w:rPr>
                <w:rFonts w:ascii="Book Antiqua" w:eastAsia="Times New Roman" w:hAnsi="Book Antiqua" w:cs="Calibri"/>
                <w:color w:val="000000"/>
                <w:sz w:val="20"/>
                <w:szCs w:val="20"/>
                <w:lang w:eastAsia="pt-BR"/>
              </w:rPr>
              <w:t>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75ML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AMOXICILINA + ÁCIDO CLAVU</w:t>
            </w:r>
            <w:r>
              <w:rPr>
                <w:rFonts w:ascii="Book Antiqua" w:eastAsia="Times New Roman" w:hAnsi="Book Antiqua" w:cs="Calibri"/>
                <w:color w:val="000000"/>
                <w:sz w:val="20"/>
                <w:szCs w:val="20"/>
                <w:lang w:eastAsia="pt-BR"/>
              </w:rPr>
              <w:t>LÂNICO 500/125 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AMOXICILINA 250MG/</w:t>
            </w:r>
            <w:proofErr w:type="gramStart"/>
            <w:r w:rsidRPr="00FD2A40">
              <w:rPr>
                <w:rFonts w:ascii="Book Antiqua" w:eastAsia="Times New Roman" w:hAnsi="Book Antiqua" w:cs="Calibri"/>
                <w:color w:val="000000"/>
                <w:sz w:val="20"/>
                <w:szCs w:val="20"/>
                <w:lang w:eastAsia="pt-BR"/>
              </w:rPr>
              <w:t>5ML</w:t>
            </w:r>
            <w:proofErr w:type="gramEnd"/>
            <w:r w:rsidRPr="00FD2A40">
              <w:rPr>
                <w:rFonts w:ascii="Book Antiqua" w:eastAsia="Times New Roman" w:hAnsi="Book Antiqua" w:cs="Calibri"/>
                <w:color w:val="000000"/>
                <w:sz w:val="20"/>
                <w:szCs w:val="20"/>
                <w:lang w:eastAsia="pt-BR"/>
              </w:rPr>
              <w:t xml:space="preserve"> SUSP ORAL C/ DOSADOR GRADUADO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60ML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129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lastRenderedPageBreak/>
              <w:t>23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AMOXICILINA 500MG </w:t>
            </w:r>
            <w:r w:rsidRPr="00FD2A40">
              <w:rPr>
                <w:rFonts w:ascii="Book Antiqua" w:eastAsia="Times New Roman" w:hAnsi="Book Antiqua" w:cs="Calibri"/>
                <w:color w:val="000000"/>
                <w:sz w:val="20"/>
                <w:szCs w:val="20"/>
                <w:lang w:eastAsia="pt-BR"/>
              </w:rPr>
              <w:br/>
              <w:t>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24</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 ANLODIPINO 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25</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ATENOLOL 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26</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ATROPINA (SULFATO) 0,25MG/ML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27</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AZITROMICINA 40 MG/ML SUSP 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BENZILPENICILINA BENZATINA 600.000UI PÓ P/ SUSPENSÃO C/DILUENTE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29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BENZILPENICILINA PROCAÍNA + BENZILP. POTÁSSICA 300.000/100.000UI - PÓ P/SUSPENSÃO + AMPOLA DILUENTE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BENZIPENILINA BENZAPINA 1.200.000 UI PÓ P/SUSPENSÃO C/DILUENTE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BENZOATO DE BENZILA 25%.</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60ML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BECLOMETASONA 50MCG (200 DOSES)</w:t>
            </w:r>
            <w:r>
              <w:rPr>
                <w:rFonts w:ascii="Book Antiqua" w:eastAsia="Times New Roman" w:hAnsi="Book Antiqua" w:cs="Calibri"/>
                <w:color w:val="000000"/>
                <w:sz w:val="20"/>
                <w:szCs w:val="20"/>
                <w:lang w:eastAsia="pt-BR"/>
              </w:rPr>
              <w:t>.</w:t>
            </w:r>
          </w:p>
        </w:tc>
        <w:tc>
          <w:tcPr>
            <w:tcW w:w="1408"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AEROSOL ORAL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BECLOMETASONA 250MCG (200 DOSES)</w:t>
            </w:r>
            <w:r>
              <w:rPr>
                <w:rFonts w:ascii="Book Antiqua" w:eastAsia="Times New Roman" w:hAnsi="Book Antiqua" w:cs="Calibri"/>
                <w:color w:val="000000"/>
                <w:sz w:val="20"/>
                <w:szCs w:val="20"/>
                <w:lang w:eastAsia="pt-BR"/>
              </w:rPr>
              <w:t>.</w:t>
            </w:r>
          </w:p>
        </w:tc>
        <w:tc>
          <w:tcPr>
            <w:tcW w:w="1408"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AEROSOL ORAL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BECLOMETASONA 50MCG (200 DOSES)</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SPRAY NASAL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35</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BIPERIDENO 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BIPERIDENO (CLORIDRATO) 2MG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BROMAZEPAM 3MG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BUDESONIDA AEROSSOL NASAL 50µG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39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BUPROPIONA 150MG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CAPTOPRIL </w:t>
            </w:r>
            <w:proofErr w:type="gramStart"/>
            <w:r w:rsidRPr="00FD2A40">
              <w:rPr>
                <w:rFonts w:ascii="Book Antiqua" w:eastAsia="Times New Roman" w:hAnsi="Book Antiqua" w:cs="Calibri"/>
                <w:color w:val="000000"/>
                <w:sz w:val="20"/>
                <w:szCs w:val="20"/>
                <w:lang w:eastAsia="pt-BR"/>
              </w:rPr>
              <w:t xml:space="preserve">25MG </w:t>
            </w:r>
            <w:r>
              <w:rPr>
                <w:rFonts w:ascii="Book Antiqua" w:eastAsia="Times New Roman" w:hAnsi="Book Antiqua" w:cs="Calibri"/>
                <w:color w:val="000000"/>
                <w:sz w:val="20"/>
                <w:szCs w:val="20"/>
                <w:lang w:eastAsia="pt-BR"/>
              </w:rPr>
              <w:t>.</w:t>
            </w:r>
            <w:proofErr w:type="gramEnd"/>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CARBAMAZEPINA 200MG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CARBAMAZEPINA 20MG/ML (2%) SUSPENSÃO</w:t>
            </w:r>
            <w:r>
              <w:rPr>
                <w:rFonts w:ascii="Book Antiqua" w:eastAsia="Times New Roman" w:hAnsi="Book Antiqua" w:cs="Calibri"/>
                <w:color w:val="000000"/>
                <w:sz w:val="20"/>
                <w:szCs w:val="20"/>
                <w:lang w:eastAsia="pt-BR"/>
              </w:rPr>
              <w:t>.</w:t>
            </w:r>
          </w:p>
        </w:tc>
        <w:tc>
          <w:tcPr>
            <w:tcW w:w="1408"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CARBONATO DE CÁLCIO</w:t>
            </w:r>
            <w:r w:rsidRPr="00FD2A40">
              <w:rPr>
                <w:rFonts w:ascii="Book Antiqua" w:eastAsia="Times New Roman" w:hAnsi="Book Antiqua" w:cs="Calibri"/>
                <w:color w:val="000000"/>
                <w:sz w:val="20"/>
                <w:szCs w:val="20"/>
                <w:lang w:eastAsia="pt-BR"/>
              </w:rPr>
              <w:br/>
              <w:t>MÍNIMO 500MG+COLECALCIFEROL 400UI</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CEFALEXINA 250MG/5M </w:t>
            </w:r>
            <w:proofErr w:type="gramStart"/>
            <w:r w:rsidRPr="00FD2A40">
              <w:rPr>
                <w:rFonts w:ascii="Book Antiqua" w:eastAsia="Times New Roman" w:hAnsi="Book Antiqua" w:cs="Calibri"/>
                <w:color w:val="000000"/>
                <w:sz w:val="20"/>
                <w:szCs w:val="20"/>
                <w:lang w:eastAsia="pt-BR"/>
              </w:rPr>
              <w:t>SUSP.</w:t>
            </w:r>
            <w:proofErr w:type="gramEnd"/>
            <w:r w:rsidRPr="00FD2A40">
              <w:rPr>
                <w:rFonts w:ascii="Book Antiqua" w:eastAsia="Times New Roman" w:hAnsi="Book Antiqua" w:cs="Calibri"/>
                <w:color w:val="000000"/>
                <w:sz w:val="20"/>
                <w:szCs w:val="20"/>
                <w:lang w:eastAsia="pt-BR"/>
              </w:rPr>
              <w:t>ORALC/ DOSADOR GRADUADO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60ML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45</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CEFALEXINA 500MG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46</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CEFTRIAXONA 1G IM COM DILUENTE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CETOCONAZOL 200MG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w:t>
            </w:r>
          </w:p>
        </w:tc>
      </w:tr>
      <w:tr w:rsidR="00FD2A40" w:rsidRPr="00FD2A40" w:rsidTr="00FD2A40">
        <w:trPr>
          <w:trHeight w:val="127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48</w:t>
            </w:r>
          </w:p>
        </w:tc>
        <w:tc>
          <w:tcPr>
            <w:tcW w:w="2762" w:type="pct"/>
            <w:shd w:val="clear" w:color="auto" w:fill="auto"/>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CIPROFLOXACINA 500MG </w:t>
            </w:r>
            <w:r w:rsidRPr="00FD2A40">
              <w:rPr>
                <w:rFonts w:ascii="Book Antiqua" w:eastAsia="Times New Roman" w:hAnsi="Book Antiqua" w:cs="Calibri"/>
                <w:color w:val="000000"/>
                <w:sz w:val="20"/>
                <w:szCs w:val="20"/>
                <w:lang w:eastAsia="pt-BR"/>
              </w:rPr>
              <w:br/>
              <w:t>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49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CLOMIPRAMINA 25</w:t>
            </w:r>
            <w:r>
              <w:rPr>
                <w:rFonts w:ascii="Book Antiqua" w:eastAsia="Times New Roman" w:hAnsi="Book Antiqua" w:cs="Calibri"/>
                <w:color w:val="000000"/>
                <w:sz w:val="20"/>
                <w:szCs w:val="20"/>
                <w:lang w:eastAsia="pt-BR"/>
              </w:rPr>
              <w:t xml:space="preserve"> 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50</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CLONAZEPAM 2,5MG/ML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CLONAZEPAM 0,5 MGBLISTER COM 10 OU 30 COMP.</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CLONAZEPAM 2MGBLISTER COM 10 OU 30 COMP.</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CLORPROMAZINA (CLORIDRATO) 5MG/ML.</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CLORPROMAZINA 40MG/ML SOLUÇÃO 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lastRenderedPageBreak/>
              <w:t>55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CLORPROMAZINA (CLORIDRATO) 25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CLORPROMAZINA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COLAGENASE 0,6 U/G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30G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COLAGENASE+CLOROFENICOL 0,6 U/G/0,01G/G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30G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59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DESLANOSÍDO 0,2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SOLUÇÃO INJETÁVEL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DEXAMETASONA (ACETATO) 0,1%</w:t>
            </w:r>
            <w:proofErr w:type="gramStart"/>
            <w:r w:rsidRPr="00FD2A40">
              <w:rPr>
                <w:rFonts w:ascii="Book Antiqua" w:eastAsia="Times New Roman" w:hAnsi="Book Antiqua" w:cs="Calibri"/>
                <w:color w:val="000000"/>
                <w:sz w:val="20"/>
                <w:szCs w:val="20"/>
                <w:lang w:eastAsia="pt-BR"/>
              </w:rPr>
              <w:t>(</w:t>
            </w:r>
            <w:proofErr w:type="gramEnd"/>
            <w:r w:rsidRPr="00FD2A40">
              <w:rPr>
                <w:rFonts w:ascii="Book Antiqua" w:eastAsia="Times New Roman" w:hAnsi="Book Antiqua" w:cs="Calibri"/>
                <w:color w:val="000000"/>
                <w:sz w:val="20"/>
                <w:szCs w:val="20"/>
                <w:lang w:eastAsia="pt-BR"/>
              </w:rPr>
              <w:t>1MG/G) CREME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10G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DEXAMETASONA </w:t>
            </w:r>
            <w:proofErr w:type="gramStart"/>
            <w:r w:rsidRPr="00FD2A40">
              <w:rPr>
                <w:rFonts w:ascii="Book Antiqua" w:eastAsia="Times New Roman" w:hAnsi="Book Antiqua" w:cs="Calibri"/>
                <w:color w:val="000000"/>
                <w:sz w:val="20"/>
                <w:szCs w:val="20"/>
                <w:lang w:eastAsia="pt-BR"/>
              </w:rPr>
              <w:t xml:space="preserve">4MG </w:t>
            </w:r>
            <w:r>
              <w:rPr>
                <w:rFonts w:ascii="Book Antiqua" w:eastAsia="Times New Roman" w:hAnsi="Book Antiqua" w:cs="Calibri"/>
                <w:color w:val="000000"/>
                <w:sz w:val="20"/>
                <w:szCs w:val="20"/>
                <w:lang w:eastAsia="pt-BR"/>
              </w:rPr>
              <w:t>.</w:t>
            </w:r>
            <w:proofErr w:type="gramEnd"/>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w:t>
            </w:r>
          </w:p>
        </w:tc>
      </w:tr>
      <w:tr w:rsidR="00FD2A40" w:rsidRPr="00FD2A40" w:rsidTr="00FD2A40">
        <w:trPr>
          <w:trHeight w:val="43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62</w:t>
            </w:r>
          </w:p>
        </w:tc>
        <w:tc>
          <w:tcPr>
            <w:tcW w:w="2762" w:type="pct"/>
            <w:shd w:val="clear" w:color="auto" w:fill="auto"/>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DEXCLORFENIRAMINA (MALEATO) 2MG/</w:t>
            </w:r>
            <w:proofErr w:type="gramStart"/>
            <w:r w:rsidRPr="00FD2A40">
              <w:rPr>
                <w:rFonts w:ascii="Book Antiqua" w:eastAsia="Times New Roman" w:hAnsi="Book Antiqua" w:cs="Calibri"/>
                <w:color w:val="000000"/>
                <w:sz w:val="20"/>
                <w:szCs w:val="20"/>
                <w:lang w:eastAsia="pt-BR"/>
              </w:rPr>
              <w:t>5ML</w:t>
            </w:r>
            <w:proofErr w:type="gramEnd"/>
            <w:r w:rsidRPr="00FD2A40">
              <w:rPr>
                <w:rFonts w:ascii="Book Antiqua" w:eastAsia="Times New Roman" w:hAnsi="Book Antiqua" w:cs="Calibri"/>
                <w:color w:val="000000"/>
                <w:sz w:val="20"/>
                <w:szCs w:val="20"/>
                <w:lang w:eastAsia="pt-BR"/>
              </w:rPr>
              <w:t xml:space="preserve"> SUSP.ORAL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DIAZEPAM 10MG.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DIAZEPAM 5MG/ML.</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2ML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DICLOFENACO SÓDICO 25MG/ML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AMP0LA </w:t>
            </w:r>
            <w:proofErr w:type="gramStart"/>
            <w:r w:rsidRPr="00FD2A40">
              <w:rPr>
                <w:rFonts w:ascii="Book Antiqua" w:eastAsia="Times New Roman" w:hAnsi="Book Antiqua" w:cs="Calibri"/>
                <w:color w:val="000000"/>
                <w:sz w:val="20"/>
                <w:szCs w:val="20"/>
                <w:lang w:eastAsia="pt-BR"/>
              </w:rPr>
              <w:t>3ML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DIGOXINA 0,25MG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DILTIAZEM 60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DIMENIDRATO B6 50/50MG/ML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762"/>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69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DIMENIDRATO+PIRIDOXINA</w:t>
            </w:r>
            <w:r w:rsidRPr="00FD2A40">
              <w:rPr>
                <w:rFonts w:ascii="Book Antiqua" w:eastAsia="Times New Roman" w:hAnsi="Book Antiqua" w:cs="Calibri"/>
                <w:color w:val="000000"/>
                <w:sz w:val="20"/>
                <w:szCs w:val="20"/>
                <w:lang w:eastAsia="pt-BR"/>
              </w:rPr>
              <w:br/>
            </w:r>
            <w:proofErr w:type="gramStart"/>
            <w:r w:rsidRPr="00FD2A40">
              <w:rPr>
                <w:rFonts w:ascii="Book Antiqua" w:eastAsia="Times New Roman" w:hAnsi="Book Antiqua" w:cs="Calibri"/>
                <w:color w:val="000000"/>
                <w:sz w:val="20"/>
                <w:szCs w:val="20"/>
                <w:lang w:eastAsia="pt-BR"/>
              </w:rPr>
              <w:t>(</w:t>
            </w:r>
            <w:proofErr w:type="gramEnd"/>
            <w:r w:rsidRPr="00FD2A40">
              <w:rPr>
                <w:rFonts w:ascii="Book Antiqua" w:eastAsia="Times New Roman" w:hAnsi="Book Antiqua" w:cs="Calibri"/>
                <w:color w:val="000000"/>
                <w:sz w:val="20"/>
                <w:szCs w:val="20"/>
                <w:lang w:eastAsia="pt-BR"/>
              </w:rPr>
              <w:t>CLORIDRATO DE)+PIRIDOXINA+GLICOSE+FRUTOSE(3 + 5 + 100 + 100)MG/ML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SOLUÇÃO INJETÁVEL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DIPIRONA 500MG/ML INJ.</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2ML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DOXAZOSINA (MESILATO) 2MG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ENALAPRIL 10MG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EPINEFRINA 1MG/ML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ESCOPOLAMINA (BROMETO) 10MG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ESCOPOLAMINA (BROMETO) 10MG + DIPIRONA 250MG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ESCOPOLAMINA (BROMETO) 20MG /ML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ESCOPOLAMINA (BROMETO</w:t>
            </w:r>
            <w:proofErr w:type="gramStart"/>
            <w:r w:rsidRPr="00FD2A40">
              <w:rPr>
                <w:rFonts w:ascii="Book Antiqua" w:eastAsia="Times New Roman" w:hAnsi="Book Antiqua" w:cs="Calibri"/>
                <w:color w:val="000000"/>
                <w:sz w:val="20"/>
                <w:szCs w:val="20"/>
                <w:lang w:eastAsia="pt-BR"/>
              </w:rPr>
              <w:t>)</w:t>
            </w:r>
            <w:proofErr w:type="gramEnd"/>
            <w:r w:rsidRPr="00FD2A40">
              <w:rPr>
                <w:rFonts w:ascii="Book Antiqua" w:eastAsia="Times New Roman" w:hAnsi="Book Antiqua" w:cs="Calibri"/>
                <w:color w:val="000000"/>
                <w:sz w:val="20"/>
                <w:szCs w:val="20"/>
                <w:lang w:eastAsia="pt-BR"/>
              </w:rPr>
              <w:t>+DIPIRONA SÓDICA 20/2500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5</w:t>
            </w:r>
            <w:proofErr w:type="gramEnd"/>
            <w:r w:rsidRPr="00FD2A40">
              <w:rPr>
                <w:rFonts w:ascii="Book Antiqua" w:eastAsia="Times New Roman" w:hAnsi="Book Antiqua" w:cs="Calibri"/>
                <w:color w:val="000000"/>
                <w:sz w:val="20"/>
                <w:szCs w:val="20"/>
                <w:lang w:eastAsia="pt-BR"/>
              </w:rPr>
              <w:t xml:space="preserve"> ML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ESPIRONOLACTONA 25MG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79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FENITOINA SÓDICA 100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FENITOINA SÓDICA 50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FENOBARBITAL 100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2ML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FENOBARBITAL 100 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83</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FENOTEROL (BROMETO) 5MG/ML</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20ML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129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FLUCONAZOL 150 MG </w:t>
            </w:r>
            <w:r w:rsidRPr="00FD2A40">
              <w:rPr>
                <w:rFonts w:ascii="Book Antiqua" w:eastAsia="Times New Roman" w:hAnsi="Book Antiqua" w:cs="Calibri"/>
                <w:color w:val="000000"/>
                <w:sz w:val="20"/>
                <w:szCs w:val="20"/>
                <w:lang w:eastAsia="pt-BR"/>
              </w:rPr>
              <w:br/>
              <w:t>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08"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 c/ 1</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FLUOXETINA 20 MGBLISTER COM 10 OU 30 COMPRIMIDOS</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FUROSEMIDA 40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FUROSEMIDA 10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2ML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GLIBENCLAMIDA 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89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GLICLAZIDA 30MG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GLICOSE 25%</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GLICOSE 50</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10ML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lastRenderedPageBreak/>
              <w:t>92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HALOPERIDOL </w:t>
            </w:r>
            <w:proofErr w:type="gramStart"/>
            <w:r w:rsidRPr="00FD2A40">
              <w:rPr>
                <w:rFonts w:ascii="Book Antiqua" w:eastAsia="Times New Roman" w:hAnsi="Book Antiqua" w:cs="Calibri"/>
                <w:color w:val="000000"/>
                <w:sz w:val="20"/>
                <w:szCs w:val="20"/>
                <w:lang w:eastAsia="pt-BR"/>
              </w:rPr>
              <w:t>5</w:t>
            </w:r>
            <w:proofErr w:type="gramEnd"/>
            <w:r w:rsidRPr="00FD2A40">
              <w:rPr>
                <w:rFonts w:ascii="Book Antiqua" w:eastAsia="Times New Roman" w:hAnsi="Book Antiqua" w:cs="Calibri"/>
                <w:color w:val="000000"/>
                <w:sz w:val="20"/>
                <w:szCs w:val="20"/>
                <w:lang w:eastAsia="pt-BR"/>
              </w:rPr>
              <w:t xml:space="preserve">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93</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HALOPERIDOL </w:t>
            </w:r>
            <w:proofErr w:type="gramStart"/>
            <w:r w:rsidRPr="00FD2A40">
              <w:rPr>
                <w:rFonts w:ascii="Book Antiqua" w:eastAsia="Times New Roman" w:hAnsi="Book Antiqua" w:cs="Calibri"/>
                <w:color w:val="000000"/>
                <w:sz w:val="20"/>
                <w:szCs w:val="20"/>
                <w:lang w:eastAsia="pt-BR"/>
              </w:rPr>
              <w:t>2</w:t>
            </w:r>
            <w:proofErr w:type="gramEnd"/>
            <w:r w:rsidRPr="00FD2A40">
              <w:rPr>
                <w:rFonts w:ascii="Book Antiqua" w:eastAsia="Times New Roman" w:hAnsi="Book Antiqua" w:cs="Calibri"/>
                <w:color w:val="000000"/>
                <w:sz w:val="20"/>
                <w:szCs w:val="20"/>
                <w:lang w:eastAsia="pt-BR"/>
              </w:rPr>
              <w:t xml:space="preserve"> MG/ML GTS</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HALOPERIDOL DECANOATO 50MG/ML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AMP0LA </w:t>
            </w:r>
            <w:proofErr w:type="gramStart"/>
            <w:r w:rsidRPr="00FD2A40">
              <w:rPr>
                <w:rFonts w:ascii="Book Antiqua" w:eastAsia="Times New Roman" w:hAnsi="Book Antiqua" w:cs="Calibri"/>
                <w:color w:val="000000"/>
                <w:sz w:val="20"/>
                <w:szCs w:val="20"/>
                <w:lang w:eastAsia="pt-BR"/>
              </w:rPr>
              <w:t>1ML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243"/>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HIDROCORTISONA 100 MG COM DILUENTE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FRASCO-AMPOLA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27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HIDROCORTISONA 500 MG COM DILUENTE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FRASCO-AMPOLA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IBUPROFENO 50MG/ML (GOTAS).</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30ML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IBUPROFENO 600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99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IMIPRAMINA25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IPRATRÓPIO (BROMETO) </w:t>
            </w:r>
            <w:proofErr w:type="gramStart"/>
            <w:r w:rsidRPr="00FD2A40">
              <w:rPr>
                <w:rFonts w:ascii="Book Antiqua" w:eastAsia="Times New Roman" w:hAnsi="Book Antiqua" w:cs="Calibri"/>
                <w:color w:val="000000"/>
                <w:sz w:val="20"/>
                <w:szCs w:val="20"/>
                <w:lang w:eastAsia="pt-BR"/>
              </w:rPr>
              <w:t>0,</w:t>
            </w:r>
            <w:proofErr w:type="gramEnd"/>
            <w:r w:rsidRPr="00FD2A40">
              <w:rPr>
                <w:rFonts w:ascii="Book Antiqua" w:eastAsia="Times New Roman" w:hAnsi="Book Antiqua" w:cs="Calibri"/>
                <w:color w:val="000000"/>
                <w:sz w:val="20"/>
                <w:szCs w:val="20"/>
                <w:lang w:eastAsia="pt-BR"/>
              </w:rPr>
              <w:t>250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20ML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51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ISOSSORBIDA (DINITRATO) </w:t>
            </w:r>
            <w:proofErr w:type="gramStart"/>
            <w:r w:rsidRPr="00FD2A40">
              <w:rPr>
                <w:rFonts w:ascii="Book Antiqua" w:eastAsia="Times New Roman" w:hAnsi="Book Antiqua" w:cs="Calibri"/>
                <w:color w:val="000000"/>
                <w:sz w:val="20"/>
                <w:szCs w:val="20"/>
                <w:lang w:eastAsia="pt-BR"/>
              </w:rPr>
              <w:t>5</w:t>
            </w:r>
            <w:proofErr w:type="gramEnd"/>
            <w:r w:rsidRPr="00FD2A40">
              <w:rPr>
                <w:rFonts w:ascii="Book Antiqua" w:eastAsia="Times New Roman" w:hAnsi="Book Antiqua" w:cs="Calibri"/>
                <w:color w:val="000000"/>
                <w:sz w:val="20"/>
                <w:szCs w:val="20"/>
                <w:lang w:eastAsia="pt-BR"/>
              </w:rPr>
              <w:t xml:space="preserve">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 SUBLINGUAL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ISOSSORBIDA (MONONITRATO) 40MG</w:t>
            </w:r>
            <w:r>
              <w:rPr>
                <w:rFonts w:ascii="Book Antiqua" w:eastAsia="Times New Roman" w:hAnsi="Book Antiqua" w:cs="Calibri"/>
                <w:color w:val="000000"/>
                <w:sz w:val="20"/>
                <w:szCs w:val="20"/>
                <w:lang w:eastAsia="pt-BR"/>
              </w:rPr>
              <w:t>.</w:t>
            </w:r>
            <w:r w:rsidRPr="00FD2A40">
              <w:rPr>
                <w:rFonts w:ascii="Book Antiqua" w:eastAsia="Times New Roman" w:hAnsi="Book Antiqua" w:cs="Calibri"/>
                <w:color w:val="000000"/>
                <w:sz w:val="20"/>
                <w:szCs w:val="20"/>
                <w:lang w:eastAsia="pt-BR"/>
              </w:rPr>
              <w:t xml:space="preserve"> </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ITRACONAZOL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LEVODOPA+BENSERAZIDA 100+25MG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22.000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LEVODOPA+BENSERAZIDA 200+50MG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LEVODOPA+CARBIDOPA 250 MG+25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LEVOMEPROMAZINA </w:t>
            </w:r>
            <w:proofErr w:type="gramStart"/>
            <w:r w:rsidRPr="00FD2A40">
              <w:rPr>
                <w:rFonts w:ascii="Book Antiqua" w:eastAsia="Times New Roman" w:hAnsi="Book Antiqua" w:cs="Calibri"/>
                <w:color w:val="000000"/>
                <w:sz w:val="20"/>
                <w:szCs w:val="20"/>
                <w:lang w:eastAsia="pt-BR"/>
              </w:rPr>
              <w:t xml:space="preserve">( </w:t>
            </w:r>
            <w:proofErr w:type="gramEnd"/>
            <w:r w:rsidRPr="00FD2A40">
              <w:rPr>
                <w:rFonts w:ascii="Book Antiqua" w:eastAsia="Times New Roman" w:hAnsi="Book Antiqua" w:cs="Calibri"/>
                <w:color w:val="000000"/>
                <w:sz w:val="20"/>
                <w:szCs w:val="20"/>
                <w:lang w:eastAsia="pt-BR"/>
              </w:rPr>
              <w:t>MALEATO ) 40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FRASCOS</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LEVOMEPROMAZINA </w:t>
            </w:r>
            <w:proofErr w:type="gramStart"/>
            <w:r w:rsidRPr="00FD2A40">
              <w:rPr>
                <w:rFonts w:ascii="Book Antiqua" w:eastAsia="Times New Roman" w:hAnsi="Book Antiqua" w:cs="Calibri"/>
                <w:color w:val="000000"/>
                <w:sz w:val="20"/>
                <w:szCs w:val="20"/>
                <w:lang w:eastAsia="pt-BR"/>
              </w:rPr>
              <w:t xml:space="preserve">( </w:t>
            </w:r>
            <w:proofErr w:type="gramEnd"/>
            <w:r w:rsidRPr="00FD2A40">
              <w:rPr>
                <w:rFonts w:ascii="Book Antiqua" w:eastAsia="Times New Roman" w:hAnsi="Book Antiqua" w:cs="Calibri"/>
                <w:color w:val="000000"/>
                <w:sz w:val="20"/>
                <w:szCs w:val="20"/>
                <w:lang w:eastAsia="pt-BR"/>
              </w:rPr>
              <w:t>MALEATO ) 100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109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LEVOM</w:t>
            </w:r>
            <w:r>
              <w:rPr>
                <w:rFonts w:ascii="Book Antiqua" w:eastAsia="Times New Roman" w:hAnsi="Book Antiqua" w:cs="Calibri"/>
                <w:color w:val="000000"/>
                <w:sz w:val="20"/>
                <w:szCs w:val="20"/>
                <w:lang w:eastAsia="pt-BR"/>
              </w:rPr>
              <w:t>EPROMAZINA 25 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LEVOTIROXINA SÓDICA 25 MCG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LEVOTIROXINA SÓDICA 50 MCG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LEVOTIROXINA SÓDICA 100 MCG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LIDOCAÍNA 2% GEL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30G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LIDOCAINA (CLORIDRATO) 2% C/VASO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LIDOCAINA (CLORIDRATO) 2% S/VASO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LORAZEPAM </w:t>
            </w:r>
            <w:proofErr w:type="gramStart"/>
            <w:r w:rsidRPr="00FD2A40">
              <w:rPr>
                <w:rFonts w:ascii="Book Antiqua" w:eastAsia="Times New Roman" w:hAnsi="Book Antiqua" w:cs="Calibri"/>
                <w:color w:val="000000"/>
                <w:sz w:val="20"/>
                <w:szCs w:val="20"/>
                <w:lang w:eastAsia="pt-BR"/>
              </w:rPr>
              <w:t>2</w:t>
            </w:r>
            <w:proofErr w:type="gramEnd"/>
            <w:r w:rsidRPr="00FD2A40">
              <w:rPr>
                <w:rFonts w:ascii="Book Antiqua" w:eastAsia="Times New Roman" w:hAnsi="Book Antiqua" w:cs="Calibri"/>
                <w:color w:val="000000"/>
                <w:sz w:val="20"/>
                <w:szCs w:val="20"/>
                <w:lang w:eastAsia="pt-BR"/>
              </w:rPr>
              <w:t xml:space="preserve">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78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MAYTENUS ILICIFOLIA (ESPINHEIRA SANTA) </w:t>
            </w:r>
            <w:r w:rsidRPr="00FD2A40">
              <w:rPr>
                <w:rFonts w:ascii="Book Antiqua" w:eastAsia="Times New Roman" w:hAnsi="Book Antiqua" w:cs="Calibri"/>
                <w:color w:val="000000"/>
                <w:sz w:val="20"/>
                <w:szCs w:val="20"/>
                <w:lang w:eastAsia="pt-BR"/>
              </w:rPr>
              <w:br/>
              <w:t>MÍNIMO 380MG EXTRATO SECO</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(PADRONIZADOEM 13,3 MG (3,5%) DE TANINOS)</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78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MIKANIA GLOMERATA (GUACO</w:t>
            </w:r>
            <w:proofErr w:type="gramStart"/>
            <w:r w:rsidRPr="00FD2A40">
              <w:rPr>
                <w:rFonts w:ascii="Book Antiqua" w:eastAsia="Times New Roman" w:hAnsi="Book Antiqua" w:cs="Calibri"/>
                <w:color w:val="000000"/>
                <w:sz w:val="20"/>
                <w:szCs w:val="20"/>
                <w:lang w:eastAsia="pt-BR"/>
              </w:rPr>
              <w:t>)</w:t>
            </w:r>
            <w:proofErr w:type="gramEnd"/>
            <w:r w:rsidRPr="00FD2A40">
              <w:rPr>
                <w:rFonts w:ascii="Book Antiqua" w:eastAsia="Times New Roman" w:hAnsi="Book Antiqua" w:cs="Calibri"/>
                <w:color w:val="000000"/>
                <w:sz w:val="20"/>
                <w:szCs w:val="20"/>
                <w:lang w:eastAsia="pt-BR"/>
              </w:rPr>
              <w:br/>
              <w:t>EXTRATO MEDICINAL, GUACO, 80 µG DE CUMARINA, XAROPE, FRASCO COM 100 ML OU MAIS, COM DOSADOR GRADUADO.</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119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MEBENDAZOL SUSP. </w:t>
            </w:r>
            <w:proofErr w:type="gramStart"/>
            <w:r w:rsidRPr="00FD2A40">
              <w:rPr>
                <w:rFonts w:ascii="Book Antiqua" w:eastAsia="Times New Roman" w:hAnsi="Book Antiqua" w:cs="Calibri"/>
                <w:color w:val="000000"/>
                <w:sz w:val="20"/>
                <w:szCs w:val="20"/>
                <w:lang w:eastAsia="pt-BR"/>
              </w:rPr>
              <w:t>100MG</w:t>
            </w:r>
            <w:proofErr w:type="gramEnd"/>
            <w:r w:rsidRPr="00FD2A40">
              <w:rPr>
                <w:rFonts w:ascii="Book Antiqua" w:eastAsia="Times New Roman" w:hAnsi="Book Antiqua" w:cs="Calibri"/>
                <w:color w:val="000000"/>
                <w:sz w:val="20"/>
                <w:szCs w:val="20"/>
                <w:lang w:eastAsia="pt-BR"/>
              </w:rPr>
              <w:t>/5ML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30ML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METFORMINA (CLORIDRATO) 500MG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METFORMINA (CLORIDRATO) 850MG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METILDOPA 250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70.000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METILDOPA 500 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METILFENIDATO 10MG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METOCLOPRAMIDA 4MG/ML SOL.</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METOPROLOL 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80.000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METRONIDAZOL 250MG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METRONIDAZOL 40 MG/ML SUSP.</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129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MICONAZOL (NITRATO) 20MG/G CREME VAGINAL C/ APLICADOR</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80G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MIDAZOLAM 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lastRenderedPageBreak/>
              <w:t>131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NEOMICINA SULFATO+BACITRACINA/5MG/G+250UI/G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15G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NIFEDIPINO 20MG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NIMESULIDA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NISTA</w:t>
            </w:r>
            <w:r>
              <w:rPr>
                <w:rFonts w:ascii="Book Antiqua" w:eastAsia="Times New Roman" w:hAnsi="Book Antiqua" w:cs="Calibri"/>
                <w:color w:val="000000"/>
                <w:sz w:val="20"/>
                <w:szCs w:val="20"/>
                <w:lang w:eastAsia="pt-BR"/>
              </w:rPr>
              <w:t>TINA 100.000 UI/G CREME VAGINAL.</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60G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NISTATINA 100.000 UI/ML SUSPENSÃO 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50ML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600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OMEPRAZOL 20MG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PARACETAMOL 200MG SOL.</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 xml:space="preserve">ORAL </w:t>
            </w:r>
            <w:proofErr w:type="gramStart"/>
            <w:r w:rsidRPr="00FD2A40">
              <w:rPr>
                <w:rFonts w:ascii="Book Antiqua" w:eastAsia="Times New Roman" w:hAnsi="Book Antiqua" w:cs="Calibri"/>
                <w:color w:val="000000"/>
                <w:sz w:val="20"/>
                <w:szCs w:val="20"/>
                <w:lang w:eastAsia="pt-BR"/>
              </w:rPr>
              <w:t xml:space="preserve">( </w:t>
            </w:r>
            <w:proofErr w:type="gramEnd"/>
            <w:r w:rsidRPr="00FD2A40">
              <w:rPr>
                <w:rFonts w:ascii="Book Antiqua" w:eastAsia="Times New Roman" w:hAnsi="Book Antiqua" w:cs="Calibri"/>
                <w:color w:val="000000"/>
                <w:sz w:val="20"/>
                <w:szCs w:val="20"/>
                <w:lang w:eastAsia="pt-BR"/>
              </w:rPr>
              <w:t>GOTAS )</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4.000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PARACETAMOL 500MG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250.000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139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PASSIFLORA INCARNATA (MARACUJÁ) MÍNIMO 260MG EXTRATO SECO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140</w:t>
            </w:r>
          </w:p>
        </w:tc>
        <w:tc>
          <w:tcPr>
            <w:tcW w:w="2762" w:type="pct"/>
            <w:shd w:val="clear" w:color="auto" w:fill="auto"/>
            <w:noWrap/>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PERMANGANATO DE POTÁSSIO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PERMETRINA 1% LOÇÃO.</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60ML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PEPTIDINA</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(CLORIDRATO DE)50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SOLUÇÃO INJETÁVEL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PIRIMETAMINA 25MG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POLIVITAMINICO - VITAMINAS A, C, B1, B2, B6, B12 E ZINCO</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PREDNISOLONA </w:t>
            </w:r>
            <w:proofErr w:type="gramStart"/>
            <w:r w:rsidRPr="00FD2A40">
              <w:rPr>
                <w:rFonts w:ascii="Book Antiqua" w:eastAsia="Times New Roman" w:hAnsi="Book Antiqua" w:cs="Calibri"/>
                <w:color w:val="000000"/>
                <w:sz w:val="20"/>
                <w:szCs w:val="20"/>
                <w:lang w:eastAsia="pt-BR"/>
              </w:rPr>
              <w:t>3</w:t>
            </w:r>
            <w:proofErr w:type="gramEnd"/>
            <w:r w:rsidRPr="00FD2A40">
              <w:rPr>
                <w:rFonts w:ascii="Book Antiqua" w:eastAsia="Times New Roman" w:hAnsi="Book Antiqua" w:cs="Calibri"/>
                <w:color w:val="000000"/>
                <w:sz w:val="20"/>
                <w:szCs w:val="20"/>
                <w:lang w:eastAsia="pt-BR"/>
              </w:rPr>
              <w:t xml:space="preserve"> MG/ML</w:t>
            </w:r>
            <w:r>
              <w:rPr>
                <w:rFonts w:ascii="Book Antiqua" w:eastAsia="Times New Roman" w:hAnsi="Book Antiqua" w:cs="Calibri"/>
                <w:color w:val="000000"/>
                <w:sz w:val="20"/>
                <w:szCs w:val="20"/>
                <w:lang w:eastAsia="pt-BR"/>
              </w:rPr>
              <w:t>.</w:t>
            </w:r>
            <w:r w:rsidRPr="00FD2A40">
              <w:rPr>
                <w:rFonts w:ascii="Book Antiqua" w:eastAsia="Times New Roman" w:hAnsi="Book Antiqua" w:cs="Calibri"/>
                <w:color w:val="000000"/>
                <w:sz w:val="20"/>
                <w:szCs w:val="20"/>
                <w:lang w:eastAsia="pt-BR"/>
              </w:rPr>
              <w:t xml:space="preserve"> </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60ML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PREDNISONA 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PROMETAZINA (CLORIDRATO) 25 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PROPANOLOL 40MGBLISTER COM 10 OU 30 COMPRIMIDOS</w:t>
            </w:r>
            <w:r>
              <w:rPr>
                <w:rFonts w:ascii="Book Antiqua" w:eastAsia="Times New Roman" w:hAnsi="Book Antiqua" w:cs="Calibri"/>
                <w:color w:val="000000"/>
                <w:sz w:val="20"/>
                <w:szCs w:val="20"/>
                <w:lang w:eastAsia="pt-BR"/>
              </w:rPr>
              <w:t>.</w:t>
            </w:r>
          </w:p>
        </w:tc>
        <w:tc>
          <w:tcPr>
            <w:tcW w:w="1408"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149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PROPATILNITRAT</w:t>
            </w:r>
            <w:r>
              <w:rPr>
                <w:rFonts w:ascii="Book Antiqua" w:eastAsia="Times New Roman" w:hAnsi="Book Antiqua" w:cs="Calibri"/>
                <w:color w:val="000000"/>
                <w:sz w:val="20"/>
                <w:szCs w:val="20"/>
                <w:lang w:eastAsia="pt-BR"/>
              </w:rPr>
              <w:t>O 10 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PROPATILOURACILA 100MG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PROXIMETACAÍNA (CLORIDRATO) COLÍRIO 0,5%</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RANITIDINA 25MG/ML</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RANITIDINA 150MG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70.000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RISPERIDONA 1MG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525"/>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SAIS P/ REIDRATAÇÃO</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(CL.</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SÓDIO 3.5G+CL.</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POTÁSSIO 1.5G+CITRATO SÓDIO 2.9G+GLICOSE ANIDRA 20G)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PÓ P/ SOL ORAL 27,9G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SALBUTAMOL 100MCG/DOSE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AEROSSOL ORAL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SALBUTAMOL 0,4MG/ML XAROPE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120ML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129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SECNIDAZOL 1G </w:t>
            </w:r>
            <w:r w:rsidRPr="00FD2A40">
              <w:rPr>
                <w:rFonts w:ascii="Book Antiqua" w:eastAsia="Times New Roman" w:hAnsi="Book Antiqua" w:cs="Calibri"/>
                <w:color w:val="000000"/>
                <w:sz w:val="20"/>
                <w:szCs w:val="20"/>
                <w:lang w:eastAsia="pt-BR"/>
              </w:rPr>
              <w:br/>
              <w:t>ACONDICIONADO DE FORMA UNITARIZADA, CONSTANDO EM CADA UNIDADE DE COMPRIMIDO, DELIMITADA POR PICOTE, A SEGUINTE INFORMAÇÃO: NOME DO PRINCIPIO ATIVO, DOSAGEM, LOTE E VALIDADE. EMBALAGEM HOSPITALAR</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159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SERTRALINA (CLORIDRATO) 50 MG.</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SINVASTATINA 20MG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SINVASTATINA 40MG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SULFADIAZINA 500MG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SULFADIAZINA DE PRATA 10MG/G CREME</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BISNAGA 30G</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300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SULFAMETOXAZOL + TRIMETOPRINA 40+8 MG/ML SUSP.</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SULFAMETOXAZOL + TRIMETOPRINA 400+80MG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51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SULFATO FERROSO 40MG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 REVESTIDO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lastRenderedPageBreak/>
              <w:t>167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SULFATO FERROSO GOTAS 125MG/ML</w:t>
            </w:r>
            <w:r>
              <w:rPr>
                <w:rFonts w:ascii="Book Antiqua" w:eastAsia="Times New Roman" w:hAnsi="Book Antiqua" w:cs="Calibri"/>
                <w:color w:val="000000"/>
                <w:sz w:val="20"/>
                <w:szCs w:val="20"/>
                <w:lang w:eastAsia="pt-BR"/>
              </w:rPr>
              <w:t>.</w:t>
            </w:r>
            <w:r w:rsidRPr="00FD2A40">
              <w:rPr>
                <w:rFonts w:ascii="Book Antiqua" w:eastAsia="Times New Roman" w:hAnsi="Book Antiqua" w:cs="Calibri"/>
                <w:color w:val="000000"/>
                <w:sz w:val="20"/>
                <w:szCs w:val="20"/>
                <w:lang w:eastAsia="pt-BR"/>
              </w:rPr>
              <w:t xml:space="preserve"> </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30ML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SULFATO DE MAGNÉSIO 10%</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SOLUÇÃO INJETÁVEL</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169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SULFATO DE MORFINA 10MG/ML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SULFATO DE TERBUTALINA 0,5MG/ML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TENOXICAN 20MG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AMPOLA </w:t>
            </w:r>
            <w:proofErr w:type="gramStart"/>
            <w:r w:rsidRPr="00FD2A40">
              <w:rPr>
                <w:rFonts w:ascii="Book Antiqua" w:eastAsia="Times New Roman" w:hAnsi="Book Antiqua" w:cs="Calibri"/>
                <w:color w:val="000000"/>
                <w:sz w:val="20"/>
                <w:szCs w:val="20"/>
                <w:lang w:eastAsia="pt-BR"/>
              </w:rPr>
              <w:t>2ML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172</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TRAMADOL (CLARIDRATO) 50MG/ML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AMPOLA</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173</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TIMOLOL (MALEATO) 0,5% SOLUÇÃO OFTÁLMICA</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FRASCO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174</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TOBRAMICINA 3MG/ML SOLUÇÃO OFT. - FRASCO </w:t>
            </w:r>
            <w:proofErr w:type="gramStart"/>
            <w:r w:rsidRPr="00FD2A40">
              <w:rPr>
                <w:rFonts w:ascii="Book Antiqua" w:eastAsia="Times New Roman" w:hAnsi="Book Antiqua" w:cs="Calibri"/>
                <w:color w:val="000000"/>
                <w:sz w:val="20"/>
                <w:szCs w:val="20"/>
                <w:lang w:eastAsia="pt-BR"/>
              </w:rPr>
              <w:t>5ML</w:t>
            </w:r>
            <w:proofErr w:type="gramEnd"/>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5ML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800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175</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TOPIRAMATO 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176</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TOPIRAMATO 100MG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1.200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177</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VALPROATO DE SÓDIO 50MG/ML SOL.</w:t>
            </w:r>
            <w:r>
              <w:rPr>
                <w:rFonts w:ascii="Book Antiqua" w:eastAsia="Times New Roman" w:hAnsi="Book Antiqua" w:cs="Calibri"/>
                <w:color w:val="000000"/>
                <w:sz w:val="20"/>
                <w:szCs w:val="20"/>
                <w:lang w:eastAsia="pt-BR"/>
              </w:rPr>
              <w:t xml:space="preserve"> </w:t>
            </w:r>
            <w:r w:rsidRPr="00FD2A40">
              <w:rPr>
                <w:rFonts w:ascii="Book Antiqua" w:eastAsia="Times New Roman" w:hAnsi="Book Antiqua" w:cs="Calibri"/>
                <w:color w:val="000000"/>
                <w:sz w:val="20"/>
                <w:szCs w:val="20"/>
                <w:lang w:eastAsia="pt-BR"/>
              </w:rPr>
              <w:t>ORAL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500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178</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VALPROATO DE SÓDIO 250MG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CÁPSULAS</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179</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VARFARINA SÓDICA 5MG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30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180</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VERAPAMIL 80MG</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COMPRIMIDO</w:t>
            </w:r>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20.000</w:t>
            </w:r>
          </w:p>
        </w:tc>
      </w:tr>
      <w:tr w:rsidR="00FD2A40" w:rsidRPr="00FD2A40" w:rsidTr="00FD2A40">
        <w:trPr>
          <w:trHeight w:val="540"/>
        </w:trPr>
        <w:tc>
          <w:tcPr>
            <w:tcW w:w="305" w:type="pct"/>
            <w:shd w:val="clear" w:color="auto" w:fill="D9D9D9" w:themeFill="background1" w:themeFillShade="D9"/>
            <w:noWrap/>
            <w:vAlign w:val="center"/>
            <w:hideMark/>
          </w:tcPr>
          <w:p w:rsidR="00FD2A40" w:rsidRPr="00FD2A40" w:rsidRDefault="00FD2A40" w:rsidP="00FD2A40">
            <w:pPr>
              <w:ind w:left="0" w:right="0"/>
              <w:jc w:val="center"/>
              <w:rPr>
                <w:rFonts w:ascii="Book Antiqua" w:eastAsia="Times New Roman" w:hAnsi="Book Antiqua" w:cs="Calibri"/>
                <w:b/>
                <w:bCs/>
                <w:color w:val="000000"/>
                <w:sz w:val="20"/>
                <w:szCs w:val="20"/>
                <w:lang w:eastAsia="pt-BR"/>
              </w:rPr>
            </w:pPr>
            <w:r w:rsidRPr="00FD2A40">
              <w:rPr>
                <w:rFonts w:ascii="Book Antiqua" w:eastAsia="Times New Roman" w:hAnsi="Book Antiqua" w:cs="Calibri"/>
                <w:b/>
                <w:bCs/>
                <w:color w:val="000000"/>
                <w:sz w:val="20"/>
                <w:szCs w:val="20"/>
                <w:lang w:eastAsia="pt-BR"/>
              </w:rPr>
              <w:t>181</w:t>
            </w:r>
          </w:p>
        </w:tc>
        <w:tc>
          <w:tcPr>
            <w:tcW w:w="2762" w:type="pct"/>
            <w:shd w:val="clear" w:color="auto" w:fill="auto"/>
            <w:vAlign w:val="bottom"/>
            <w:hideMark/>
          </w:tcPr>
          <w:p w:rsidR="00FD2A40" w:rsidRPr="00FD2A40" w:rsidRDefault="00FD2A40" w:rsidP="00FD2A40">
            <w:pPr>
              <w:ind w:left="0" w:right="0"/>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VITAMINA A (RETINOL) 50.000 + VITAMINA D (ERGOCALCIFEROL) 10000 UI/ML</w:t>
            </w:r>
            <w:r>
              <w:rPr>
                <w:rFonts w:ascii="Book Antiqua" w:eastAsia="Times New Roman" w:hAnsi="Book Antiqua" w:cs="Calibri"/>
                <w:color w:val="000000"/>
                <w:sz w:val="20"/>
                <w:szCs w:val="20"/>
                <w:lang w:eastAsia="pt-BR"/>
              </w:rPr>
              <w:t>.</w:t>
            </w:r>
          </w:p>
        </w:tc>
        <w:tc>
          <w:tcPr>
            <w:tcW w:w="1408" w:type="pct"/>
            <w:shd w:val="clear" w:color="auto" w:fill="auto"/>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 xml:space="preserve">FRASCO </w:t>
            </w:r>
            <w:proofErr w:type="gramStart"/>
            <w:r w:rsidRPr="00FD2A40">
              <w:rPr>
                <w:rFonts w:ascii="Book Antiqua" w:eastAsia="Times New Roman" w:hAnsi="Book Antiqua" w:cs="Calibri"/>
                <w:color w:val="000000"/>
                <w:sz w:val="20"/>
                <w:szCs w:val="20"/>
                <w:lang w:eastAsia="pt-BR"/>
              </w:rPr>
              <w:t>10ML</w:t>
            </w:r>
            <w:proofErr w:type="gramEnd"/>
          </w:p>
        </w:tc>
        <w:tc>
          <w:tcPr>
            <w:tcW w:w="525" w:type="pct"/>
            <w:shd w:val="clear" w:color="auto" w:fill="auto"/>
            <w:noWrap/>
            <w:vAlign w:val="center"/>
            <w:hideMark/>
          </w:tcPr>
          <w:p w:rsidR="00FD2A40" w:rsidRPr="00FD2A40" w:rsidRDefault="00FD2A40" w:rsidP="00FD2A40">
            <w:pPr>
              <w:ind w:left="0" w:right="0"/>
              <w:jc w:val="center"/>
              <w:rPr>
                <w:rFonts w:ascii="Book Antiqua" w:eastAsia="Times New Roman" w:hAnsi="Book Antiqua" w:cs="Calibri"/>
                <w:color w:val="000000"/>
                <w:sz w:val="20"/>
                <w:szCs w:val="20"/>
                <w:lang w:eastAsia="pt-BR"/>
              </w:rPr>
            </w:pPr>
            <w:r w:rsidRPr="00FD2A40">
              <w:rPr>
                <w:rFonts w:ascii="Book Antiqua" w:eastAsia="Times New Roman" w:hAnsi="Book Antiqua" w:cs="Calibri"/>
                <w:color w:val="000000"/>
                <w:sz w:val="20"/>
                <w:szCs w:val="20"/>
                <w:lang w:eastAsia="pt-BR"/>
              </w:rPr>
              <w:t>1.500</w:t>
            </w:r>
          </w:p>
        </w:tc>
      </w:tr>
    </w:tbl>
    <w:p w:rsidR="00FD2A40" w:rsidRDefault="00FD2A40" w:rsidP="00E74728">
      <w:pPr>
        <w:ind w:left="0" w:right="-1"/>
        <w:rPr>
          <w:rFonts w:ascii="Book Antiqua" w:hAnsi="Book Antiqua"/>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FD2A40" w:rsidRDefault="00FD2A40" w:rsidP="00FD2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 </w:t>
      </w:r>
      <w:r w:rsidRPr="005D4F57">
        <w:rPr>
          <w:rFonts w:ascii="Book Antiqua" w:hAnsi="Book Antiqua"/>
        </w:rPr>
        <w:t>A aquisição do objeto descrito tem por justificativa o abastecimento dos medicamentos para dispensação gratuita na Farmácia Básica Municipal, para o devido atendimento aos usuários da Secretaria Municipal de Saúde.</w:t>
      </w:r>
    </w:p>
    <w:p w:rsidR="00737B19" w:rsidRDefault="00FD2A40" w:rsidP="00FD2A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Pr>
          <w:rFonts w:ascii="Book Antiqua" w:hAnsi="Book Antiqua"/>
        </w:rPr>
        <w:t xml:space="preserve">2.1.1 </w:t>
      </w:r>
      <w:r w:rsidRPr="00B47AD6">
        <w:rPr>
          <w:rFonts w:ascii="Book Antiqua" w:hAnsi="Book Antiqua"/>
        </w:rPr>
        <w:t>Os itens relacionados no ANEXO I – Termo de Referência e ANEXO II – Proposta de Preços foram relacionados baseados em quantias estimadas necessárias e suficientes para a demanda do período em questão, que será de 12 (doze) meses.</w:t>
      </w:r>
    </w:p>
    <w:p w:rsidR="00FD2A40" w:rsidRDefault="00FD2A40" w:rsidP="00347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B57EEA"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B57EEA">
        <w:rPr>
          <w:rFonts w:ascii="Book Antiqua" w:hAnsi="Book Antiqua"/>
          <w:b/>
        </w:rPr>
        <w:t>3. CLASSIFICAÇÃO DOS BENS COMUNS</w:t>
      </w:r>
    </w:p>
    <w:p w:rsidR="008B794D" w:rsidRDefault="008B794D" w:rsidP="009B4ADF">
      <w:pPr>
        <w:ind w:left="0" w:right="-1"/>
        <w:rPr>
          <w:rFonts w:ascii="Book Antiqua" w:hAnsi="Book Antiqua"/>
        </w:rPr>
      </w:pPr>
      <w:r w:rsidRPr="00B57EEA">
        <w:rPr>
          <w:rFonts w:ascii="Book Antiqua" w:hAnsi="Book Antiqua"/>
        </w:rPr>
        <w:t>3.1 O</w:t>
      </w:r>
      <w:r w:rsidR="003F3B47">
        <w:rPr>
          <w:rFonts w:ascii="Book Antiqua" w:hAnsi="Book Antiqua"/>
        </w:rPr>
        <w:t>s</w:t>
      </w:r>
      <w:r w:rsidRPr="00B57EEA">
        <w:rPr>
          <w:rFonts w:ascii="Book Antiqua" w:hAnsi="Book Antiqua"/>
        </w:rPr>
        <w:t xml:space="preserve"> </w:t>
      </w:r>
      <w:r w:rsidR="0002269F">
        <w:rPr>
          <w:rFonts w:ascii="Book Antiqua" w:hAnsi="Book Antiqua"/>
        </w:rPr>
        <w:t>produtos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sidR="0002269F">
        <w:rPr>
          <w:rFonts w:ascii="Book Antiqua" w:hAnsi="Book Antiqua"/>
        </w:rPr>
        <w:t>produtos</w:t>
      </w:r>
      <w:r w:rsidRPr="00B57EEA">
        <w:rPr>
          <w:rFonts w:ascii="Book Antiqua" w:hAnsi="Book Antiqua"/>
        </w:rPr>
        <w:t xml:space="preserve">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AB5F89" w:rsidRPr="00195D34"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5F89" w:rsidRPr="00195D34" w:rsidRDefault="00AB5F89" w:rsidP="00AB5F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Pr="002C6533">
        <w:rPr>
          <w:rFonts w:ascii="Book Antiqua" w:eastAsia="Book Antiqua" w:hAnsi="Book Antiqua"/>
          <w:b/>
          <w:shd w:val="clear" w:color="auto" w:fill="FFFFFF"/>
        </w:rPr>
        <w:t>05 (cinco)</w:t>
      </w:r>
      <w:r w:rsidRPr="00195D34">
        <w:rPr>
          <w:rFonts w:ascii="Book Antiqua" w:eastAsia="Book Antiqua" w:hAnsi="Book Antiqua"/>
          <w:b/>
          <w:shd w:val="clear" w:color="auto" w:fill="FFFFFF"/>
        </w:rPr>
        <w:t xml:space="preserve">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5F89"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5F89"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AB5F89" w:rsidRPr="005E69E3"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5F89" w:rsidRDefault="00AB5F89" w:rsidP="00AB5F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AB5F89" w:rsidRDefault="00AB5F89" w:rsidP="00AB5F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AB5F89"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AB5F89"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5F89"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w:t>
      </w:r>
      <w:r w:rsidRPr="00022086">
        <w:rPr>
          <w:rFonts w:ascii="Book Antiqua" w:eastAsia="Book Antiqua" w:hAnsi="Book Antiqua"/>
          <w:shd w:val="clear" w:color="auto" w:fill="FFFFFF"/>
        </w:rPr>
        <w:lastRenderedPageBreak/>
        <w:t xml:space="preserve">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AB5F89" w:rsidRPr="00022086"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5F89" w:rsidRPr="00022086" w:rsidRDefault="00AB5F89" w:rsidP="00AB5F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AB5F89" w:rsidRPr="00022086" w:rsidRDefault="00AB5F89" w:rsidP="00AB5F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5F89" w:rsidRPr="00022086" w:rsidRDefault="00AB5F89" w:rsidP="00AB5F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AB5F89" w:rsidRPr="00022086" w:rsidRDefault="00AB5F89" w:rsidP="00AB5F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AB5F89" w:rsidRPr="00022086" w:rsidRDefault="00AB5F89" w:rsidP="00AB5F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5F89" w:rsidRPr="00195D34" w:rsidRDefault="00AB5F89" w:rsidP="00AB5F8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B5F89" w:rsidRDefault="00AB5F89" w:rsidP="00AB5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187C53" w:rsidRDefault="00AB5F89" w:rsidP="00AB5F8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AB5F89" w:rsidRDefault="00AB5F8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3472DE" w:rsidRPr="00250D98" w:rsidRDefault="003472DE" w:rsidP="003472DE">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00053B0D">
        <w:rPr>
          <w:rFonts w:ascii="Book Antiqua" w:eastAsia="Book Antiqua" w:hAnsi="Book Antiqua" w:cs="Arial"/>
          <w:b/>
          <w:i/>
        </w:rPr>
        <w:t>em até 15</w:t>
      </w:r>
      <w:r w:rsidRPr="00430317">
        <w:rPr>
          <w:rFonts w:ascii="Book Antiqua" w:eastAsia="Book Antiqua" w:hAnsi="Book Antiqua" w:cs="Arial"/>
          <w:b/>
          <w:i/>
        </w:rPr>
        <w:t xml:space="preserve"> (</w:t>
      </w:r>
      <w:r w:rsidR="00053B0D">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02269F">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737B19" w:rsidRPr="00430317"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xml:space="preserve">,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737B19"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4268DF" w:rsidRPr="001C6307"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555C50">
        <w:rPr>
          <w:rFonts w:ascii="Book Antiqua" w:hAnsi="Book Antiqua" w:cs="Book Antiqua"/>
          <w:b/>
          <w:bCs/>
        </w:rPr>
        <w:t>7. OBRIGAÇÕES DA CONTRATADA</w:t>
      </w:r>
    </w:p>
    <w:p w:rsidR="004268DF" w:rsidRPr="0053095D" w:rsidRDefault="004268DF" w:rsidP="004268DF">
      <w:pPr>
        <w:ind w:left="0" w:right="-2"/>
        <w:rPr>
          <w:rFonts w:ascii="Book Antiqua" w:hAnsi="Book Antiqua"/>
        </w:rPr>
      </w:pPr>
      <w:r>
        <w:rPr>
          <w:rFonts w:ascii="Book Antiqua" w:hAnsi="Book Antiqua"/>
        </w:rPr>
        <w:t>7</w:t>
      </w:r>
      <w:r w:rsidRPr="0053095D">
        <w:rPr>
          <w:rFonts w:ascii="Book Antiqua" w:hAnsi="Book Antiqua"/>
        </w:rPr>
        <w:t>.1 São obrigações da Contratada:</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w:t>
      </w:r>
      <w:r w:rsidR="0002269F">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w:t>
      </w:r>
      <w:r w:rsidR="00870765">
        <w:rPr>
          <w:rFonts w:ascii="Book Antiqua" w:hAnsi="Book Antiqua" w:cs="Book Antiqua"/>
        </w:rPr>
        <w:t>do requerente</w:t>
      </w:r>
      <w:r w:rsidRPr="0053095D">
        <w:rPr>
          <w:rFonts w:ascii="Book Antiqua" w:hAnsi="Book Antiqua" w:cs="Book Antiqua"/>
        </w:rPr>
        <w:t xml:space="preserve">, e exigências do Edital e seus Anexos, </w:t>
      </w:r>
      <w:r w:rsidR="00737B19" w:rsidRPr="0053095D">
        <w:rPr>
          <w:rFonts w:ascii="Book Antiqua" w:hAnsi="Book Antiqua" w:cs="Book Antiqua"/>
        </w:rPr>
        <w:t>obedecendo ao</w:t>
      </w:r>
      <w:r w:rsidRPr="0053095D">
        <w:rPr>
          <w:rFonts w:ascii="Book Antiqua" w:hAnsi="Book Antiqua" w:cs="Book Antiqua"/>
        </w:rPr>
        <w:t xml:space="preserve"> </w:t>
      </w:r>
      <w:r w:rsidR="00737B19" w:rsidRPr="0053095D">
        <w:rPr>
          <w:rFonts w:ascii="Book Antiqua" w:hAnsi="Book Antiqua" w:cs="Book Antiqua"/>
        </w:rPr>
        <w:t>prazo de fornecimento estabelecido no Edital</w:t>
      </w:r>
      <w:r w:rsidRPr="0053095D">
        <w:rPr>
          <w:rFonts w:ascii="Book Antiqua" w:hAnsi="Book Antiqua" w:cs="Book Antiqua"/>
        </w:rPr>
        <w:t xml:space="preserve">. </w:t>
      </w:r>
    </w:p>
    <w:p w:rsidR="004268DF" w:rsidRPr="0053095D"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.1.2 Entregar os </w:t>
      </w:r>
      <w:r w:rsidR="0002269F">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4268DF" w:rsidRPr="0053095D"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w:t>
      </w:r>
      <w:r w:rsidRPr="0053095D">
        <w:rPr>
          <w:rFonts w:ascii="Book Antiqua" w:hAnsi="Book Antiqua" w:cs="Book Antiqua"/>
        </w:rPr>
        <w:lastRenderedPageBreak/>
        <w:t xml:space="preserve">irregularidade constatada no fornecimento dos </w:t>
      </w:r>
      <w:r w:rsidR="0002269F">
        <w:rPr>
          <w:rFonts w:ascii="Book Antiqua" w:hAnsi="Book Antiqua" w:cs="Book Antiqua"/>
        </w:rPr>
        <w:t>produtos</w:t>
      </w:r>
      <w:r w:rsidRPr="0053095D">
        <w:rPr>
          <w:rFonts w:ascii="Book Antiqua" w:hAnsi="Book Antiqua" w:cs="Book Antiqua"/>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02269F">
        <w:rPr>
          <w:rFonts w:ascii="Book Antiqua" w:hAnsi="Book Antiqua" w:cs="Book Antiqua"/>
          <w:bCs/>
        </w:rPr>
        <w:t>produtos</w:t>
      </w:r>
      <w:r w:rsidRPr="0053095D">
        <w:rPr>
          <w:rFonts w:ascii="Book Antiqua" w:hAnsi="Book Antiqua" w:cs="Book Antiqua"/>
          <w:bCs/>
        </w:rPr>
        <w:t>.</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4268DF"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w:t>
      </w:r>
      <w:r w:rsidR="0002269F">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.1.5 Rejeitar, no todo ou em parte os </w:t>
      </w:r>
      <w:r w:rsidR="0002269F">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.1.6 Emitir autorização de empenho para o fornecimento dos </w:t>
      </w:r>
      <w:r w:rsidR="0002269F">
        <w:rPr>
          <w:rFonts w:ascii="Book Antiqua" w:hAnsi="Book Antiqua" w:cs="Book Antiqua"/>
          <w:bCs/>
        </w:rPr>
        <w:t>produtos</w:t>
      </w:r>
      <w:r w:rsidRPr="0053095D">
        <w:rPr>
          <w:rFonts w:ascii="Book Antiqua" w:hAnsi="Book Antiqua" w:cs="Book Antiqua"/>
          <w:bCs/>
        </w:rPr>
        <w:t xml:space="preserve"> pela Contratada;</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4268DF" w:rsidRPr="0053095D"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0A40BF" w:rsidRDefault="004268DF" w:rsidP="004268DF">
      <w:pPr>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187C53" w:rsidRDefault="00187C53" w:rsidP="004268DF">
      <w:pPr>
        <w:ind w:left="0" w:right="-2"/>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w:t>
      </w:r>
      <w:r w:rsidR="0002269F">
        <w:rPr>
          <w:rFonts w:ascii="Book Antiqua" w:hAnsi="Book Antiqua"/>
        </w:rPr>
        <w:t>produtos</w:t>
      </w:r>
      <w:r w:rsidRPr="0040198A">
        <w:rPr>
          <w:rFonts w:ascii="Book Antiqua" w:hAnsi="Book Antiqua"/>
        </w:rPr>
        <w:t>,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w:t>
      </w:r>
      <w:r w:rsidR="00F95E7B">
        <w:rPr>
          <w:rFonts w:ascii="Book Antiqua" w:hAnsi="Book Antiqua"/>
        </w:rPr>
        <w:t>produto</w:t>
      </w:r>
      <w:r w:rsidRPr="0040198A">
        <w:rPr>
          <w:rFonts w:ascii="Book Antiqua" w:hAnsi="Book Antiqua"/>
        </w:rPr>
        <w:t xml:space="preserve">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w:t>
      </w:r>
      <w:r w:rsidRPr="0040198A">
        <w:rPr>
          <w:rFonts w:ascii="Book Antiqua" w:hAnsi="Book Antiqua"/>
        </w:rPr>
        <w:lastRenderedPageBreak/>
        <w:t>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Default="004D4F30"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w:t>
      </w:r>
      <w:r w:rsidRPr="007249D2">
        <w:rPr>
          <w:rFonts w:ascii="Book Antiqua" w:hAnsi="Book Antiqua" w:cs="Book Antiqua"/>
        </w:rPr>
        <w:lastRenderedPageBreak/>
        <w:t>(um)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02269F">
        <w:rPr>
          <w:rFonts w:ascii="Book Antiqua" w:hAnsi="Book Antiqua" w:cs="Book Antiqua"/>
          <w:bCs/>
        </w:rPr>
        <w:t>produtos</w:t>
      </w:r>
      <w:r w:rsidRPr="00914E8A">
        <w:rPr>
          <w:rFonts w:ascii="Book Antiqua" w:hAnsi="Book Antiqua" w:cs="Book Antiqua"/>
          <w:bCs/>
        </w:rPr>
        <w:t xml:space="preserve">.  </w:t>
      </w:r>
    </w:p>
    <w:p w:rsidR="00B26D58" w:rsidRDefault="008B794D" w:rsidP="0032086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AB5F89" w:rsidRDefault="00AB5F89" w:rsidP="00320869">
      <w:pPr>
        <w:ind w:left="0" w:right="-2"/>
        <w:rPr>
          <w:rFonts w:ascii="Book Antiqua" w:hAnsi="Book Antiqua" w:cs="Book Antiqua"/>
        </w:rPr>
      </w:pPr>
    </w:p>
    <w:p w:rsidR="00AB5F89" w:rsidRDefault="00AB5F89" w:rsidP="00320869">
      <w:pPr>
        <w:ind w:left="0" w:right="-2"/>
        <w:rPr>
          <w:rFonts w:ascii="Book Antiqua" w:hAnsi="Book Antiqua" w:cs="Book Antiqua"/>
        </w:rPr>
      </w:pPr>
    </w:p>
    <w:p w:rsidR="00AB5F89" w:rsidRDefault="00AB5F89" w:rsidP="00320869">
      <w:pPr>
        <w:ind w:left="0" w:right="-2"/>
        <w:rPr>
          <w:rFonts w:ascii="Book Antiqua" w:hAnsi="Book Antiqua" w:cs="Book Antiqua"/>
        </w:rPr>
      </w:pPr>
      <w:r w:rsidRPr="00AB5F89">
        <w:rPr>
          <w:rFonts w:ascii="Book Antiqua" w:hAnsi="Book Antiqua" w:cs="Book Antiqua"/>
          <w:b/>
        </w:rPr>
        <w:t>Responsável pela elaboração do Termo de Referência:</w:t>
      </w:r>
      <w:r>
        <w:rPr>
          <w:rFonts w:ascii="Book Antiqua" w:hAnsi="Book Antiqua" w:cs="Book Antiqua"/>
        </w:rPr>
        <w:t xml:space="preserve"> Jeanne A. Santana – Diretora de Assistência Farmacêutica.</w:t>
      </w:r>
    </w:p>
    <w:p w:rsidR="00AB5F89" w:rsidRDefault="00AB5F89" w:rsidP="00320869">
      <w:pPr>
        <w:ind w:left="0" w:right="-2"/>
        <w:rPr>
          <w:rFonts w:ascii="Book Antiqua" w:hAnsi="Book Antiqua" w:cs="Book Antiqua"/>
        </w:rPr>
      </w:pPr>
    </w:p>
    <w:p w:rsidR="00555C50" w:rsidRDefault="00555C50" w:rsidP="00320869">
      <w:pPr>
        <w:ind w:left="0" w:right="-2"/>
        <w:rPr>
          <w:rFonts w:ascii="Book Antiqua" w:hAnsi="Book Antiqua" w:cs="Book Antiqua"/>
        </w:rPr>
      </w:pPr>
    </w:p>
    <w:p w:rsidR="00555C50" w:rsidRDefault="00555C50" w:rsidP="00320869">
      <w:pPr>
        <w:ind w:left="0" w:right="-2"/>
        <w:rPr>
          <w:rFonts w:ascii="Book Antiqua" w:hAnsi="Book Antiqua" w:cs="Book Antiqua"/>
        </w:rPr>
      </w:pPr>
    </w:p>
    <w:p w:rsidR="00555C50" w:rsidRDefault="00555C50" w:rsidP="00555C50">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AB5F89">
        <w:rPr>
          <w:rFonts w:ascii="Book Antiqua" w:eastAsia="Book Antiqua" w:hAnsi="Book Antiqua"/>
        </w:rPr>
        <w:t>27</w:t>
      </w:r>
      <w:r>
        <w:rPr>
          <w:rFonts w:ascii="Book Antiqua" w:eastAsia="Book Antiqua" w:hAnsi="Book Antiqua"/>
        </w:rPr>
        <w:t xml:space="preserve"> </w:t>
      </w:r>
      <w:r w:rsidRPr="00250D98">
        <w:rPr>
          <w:rFonts w:ascii="Book Antiqua" w:eastAsia="Book Antiqua" w:hAnsi="Book Antiqua"/>
        </w:rPr>
        <w:t xml:space="preserve">de </w:t>
      </w:r>
      <w:r>
        <w:rPr>
          <w:rFonts w:ascii="Book Antiqua" w:eastAsia="Book Antiqua" w:hAnsi="Book Antiqua"/>
        </w:rPr>
        <w:t>julho</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AB5F89" w:rsidRDefault="00AB5F89" w:rsidP="00555C50">
      <w:pPr>
        <w:widowControl w:val="0"/>
        <w:ind w:left="0" w:right="-1"/>
        <w:jc w:val="right"/>
        <w:rPr>
          <w:rFonts w:ascii="Book Antiqua" w:eastAsia="Book Antiqua" w:hAnsi="Book Antiqua"/>
        </w:rPr>
      </w:pPr>
    </w:p>
    <w:p w:rsidR="00AB5F89" w:rsidRDefault="00AB5F89" w:rsidP="00555C50">
      <w:pPr>
        <w:widowControl w:val="0"/>
        <w:ind w:left="0" w:right="-1"/>
        <w:jc w:val="right"/>
        <w:rPr>
          <w:rFonts w:ascii="Book Antiqua" w:eastAsia="Book Antiqua" w:hAnsi="Book Antiqua"/>
        </w:rPr>
      </w:pPr>
    </w:p>
    <w:p w:rsidR="00AB5F89" w:rsidRDefault="00AB5F89" w:rsidP="00555C50">
      <w:pPr>
        <w:widowControl w:val="0"/>
        <w:ind w:left="0" w:right="-1"/>
        <w:jc w:val="right"/>
        <w:rPr>
          <w:rFonts w:ascii="Book Antiqua" w:eastAsia="Book Antiqua" w:hAnsi="Book Antiqua"/>
        </w:rPr>
      </w:pPr>
    </w:p>
    <w:p w:rsidR="00AB5F89" w:rsidRDefault="00AB5F89" w:rsidP="00555C50">
      <w:pPr>
        <w:widowControl w:val="0"/>
        <w:ind w:left="0" w:right="-1"/>
        <w:jc w:val="right"/>
        <w:rPr>
          <w:rFonts w:ascii="Book Antiqua" w:eastAsia="Book Antiqua" w:hAnsi="Book Antiqua"/>
        </w:rPr>
      </w:pPr>
    </w:p>
    <w:p w:rsidR="00AB5F89" w:rsidRDefault="00AB5F89" w:rsidP="00555C50">
      <w:pPr>
        <w:widowControl w:val="0"/>
        <w:ind w:left="0" w:right="-1"/>
        <w:jc w:val="right"/>
        <w:rPr>
          <w:rFonts w:ascii="Book Antiqua" w:eastAsia="Book Antiqua" w:hAnsi="Book Antiqua"/>
        </w:rPr>
      </w:pPr>
    </w:p>
    <w:p w:rsidR="00AB5F89" w:rsidRPr="00027684" w:rsidRDefault="00AB5F89" w:rsidP="00AB5F89">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AB5F89" w:rsidRDefault="00AB5F89" w:rsidP="00AB5F89">
      <w:pPr>
        <w:widowControl w:val="0"/>
        <w:ind w:left="0" w:right="-1"/>
        <w:jc w:val="center"/>
        <w:rPr>
          <w:rFonts w:ascii="Book Antiqua" w:eastAsia="Book Antiqua" w:hAnsi="Book Antiqua"/>
        </w:rPr>
      </w:pPr>
      <w:r w:rsidRPr="00027684">
        <w:rPr>
          <w:rFonts w:ascii="Book Antiqua" w:hAnsi="Book Antiqua" w:cs="Book Antiqua"/>
        </w:rPr>
        <w:t>Secretária Municipal de Saúde</w:t>
      </w: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555C50">
      <w:pPr>
        <w:widowControl w:val="0"/>
        <w:ind w:left="0" w:right="-1"/>
        <w:jc w:val="right"/>
        <w:rPr>
          <w:rFonts w:ascii="Book Antiqua" w:eastAsia="Book Antiqua" w:hAnsi="Book Antiqua"/>
        </w:rPr>
      </w:pPr>
    </w:p>
    <w:p w:rsidR="00555C50" w:rsidRDefault="00555C50"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A80CF9" w:rsidRDefault="00A80CF9" w:rsidP="00320869">
      <w:pPr>
        <w:ind w:left="0" w:right="-2"/>
        <w:rPr>
          <w:rFonts w:ascii="Book Antiqua" w:hAnsi="Book Antiqua" w:cs="Book Antiqua"/>
        </w:rPr>
      </w:pPr>
    </w:p>
    <w:p w:rsidR="0040006A" w:rsidRPr="00250D98" w:rsidRDefault="00EC507C" w:rsidP="004268DF">
      <w:pPr>
        <w:jc w:val="center"/>
        <w:rPr>
          <w:rFonts w:ascii="Book Antiqua" w:eastAsia="Book Antiqua" w:hAnsi="Book Antiqua"/>
          <w:b/>
          <w:sz w:val="48"/>
          <w:szCs w:val="48"/>
        </w:rPr>
      </w:pPr>
      <w:r w:rsidRPr="00163629">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90777E">
        <w:rPr>
          <w:rFonts w:ascii="Book Antiqua" w:eastAsia="Book Antiqua" w:hAnsi="Book Antiqua"/>
          <w:sz w:val="36"/>
          <w:szCs w:val="36"/>
        </w:rPr>
        <w:t>143/2021</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90777E">
        <w:rPr>
          <w:rStyle w:val="nfase"/>
          <w:rFonts w:ascii="Book Antiqua" w:eastAsia="Book Antiqua" w:hAnsi="Book Antiqua"/>
          <w:i w:val="0"/>
          <w:sz w:val="36"/>
          <w:szCs w:val="36"/>
        </w:rPr>
        <w:t>019/2021</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A80CF9" w:rsidRDefault="00A80CF9"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AB5F89" w:rsidRDefault="00AB5F89" w:rsidP="00AB5F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rPr>
      </w:pPr>
      <w:r w:rsidRPr="00664235">
        <w:rPr>
          <w:rFonts w:ascii="Book Antiqua" w:hAnsi="Book Antiqua"/>
          <w:b/>
        </w:rPr>
        <w:t>1. DE ACORDO COM O ITEM 1.4 E SEGUINTES DO EDITAL TODOS OS ITENS DESTA LICITAÇÃO</w:t>
      </w:r>
      <w:r>
        <w:rPr>
          <w:rFonts w:ascii="Book Antiqua" w:hAnsi="Book Antiqua"/>
          <w:b/>
        </w:rPr>
        <w:t xml:space="preserve"> SÃO DE PARTICIPAÇÃO GERAL DOS INTERESSADOS.</w:t>
      </w:r>
    </w:p>
    <w:p w:rsidR="00AB5F89" w:rsidRDefault="00AB5F89" w:rsidP="00AB5F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rPr>
      </w:pPr>
    </w:p>
    <w:p w:rsidR="00AB5F89" w:rsidRDefault="00AB5F89" w:rsidP="00AB5F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cs="Book Antiqua"/>
          <w:b/>
          <w:lang w:eastAsia="pt-BR"/>
        </w:rPr>
      </w:pPr>
      <w:r>
        <w:rPr>
          <w:rFonts w:ascii="Book Antiqua" w:hAnsi="Book Antiqua" w:cs="Book Antiqua"/>
          <w:b/>
          <w:lang w:eastAsia="pt-BR"/>
        </w:rPr>
        <w:t xml:space="preserve">2. </w:t>
      </w:r>
      <w:r w:rsidRPr="00AB5F89">
        <w:rPr>
          <w:rFonts w:ascii="Book Antiqua" w:hAnsi="Book Antiqua" w:cs="Book Antiqua"/>
          <w:b/>
          <w:lang w:eastAsia="pt-BR"/>
        </w:rPr>
        <w:t>OS MEDICAMENTOS ENTREGUES DEVERÃO TER VALIDADE DE NO MÍNIMO 01 (UM) ANO</w:t>
      </w:r>
      <w:r>
        <w:rPr>
          <w:rFonts w:ascii="Book Antiqua" w:hAnsi="Book Antiqua" w:cs="Book Antiqua"/>
          <w:b/>
          <w:lang w:eastAsia="pt-BR"/>
        </w:rPr>
        <w:t>.</w:t>
      </w:r>
    </w:p>
    <w:p w:rsidR="00AB5F89" w:rsidRDefault="00AB5F89" w:rsidP="00AB5F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cs="Book Antiqua"/>
          <w:b/>
          <w:lang w:eastAsia="pt-BR"/>
        </w:rPr>
      </w:pPr>
    </w:p>
    <w:p w:rsidR="00AB5F89" w:rsidRDefault="00AB5F89" w:rsidP="00AB5F8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2"/>
        <w:rPr>
          <w:rFonts w:ascii="Book Antiqua" w:hAnsi="Book Antiqua"/>
          <w:b/>
        </w:rPr>
      </w:pPr>
      <w:r>
        <w:rPr>
          <w:rFonts w:ascii="Book Antiqua" w:eastAsia="Book Antiqua" w:hAnsi="Book Antiqua"/>
        </w:rPr>
        <w:t xml:space="preserve">3. A proponente deverá possuir </w:t>
      </w:r>
      <w:r w:rsidRPr="00C754E9">
        <w:rPr>
          <w:rFonts w:ascii="Book Antiqua" w:eastAsia="Book Antiqua" w:hAnsi="Book Antiqua"/>
        </w:rPr>
        <w:t>Certificado de Registro de Produtos, do Fabricante, expedido pelo Ministério da Saúde ou Registro na ANVISA, conforme RDC 185/2001 para produtos para saúde/correla</w:t>
      </w:r>
      <w:r>
        <w:rPr>
          <w:rFonts w:ascii="Book Antiqua" w:eastAsia="Book Antiqua" w:hAnsi="Book Antiqua"/>
        </w:rPr>
        <w:t xml:space="preserve">tos. O referido </w:t>
      </w:r>
      <w:r w:rsidRPr="001B2FAF">
        <w:rPr>
          <w:rFonts w:ascii="Book Antiqua" w:eastAsia="Book Antiqua" w:hAnsi="Book Antiqua"/>
          <w:u w:val="single"/>
        </w:rPr>
        <w:t>documento</w:t>
      </w:r>
      <w:r>
        <w:rPr>
          <w:rFonts w:ascii="Book Antiqua" w:eastAsia="Book Antiqua" w:hAnsi="Book Antiqua"/>
        </w:rPr>
        <w:t xml:space="preserve"> </w:t>
      </w:r>
      <w:r w:rsidRPr="00EA02A6">
        <w:rPr>
          <w:rFonts w:ascii="Book Antiqua" w:eastAsia="Book Antiqua" w:hAnsi="Book Antiqua"/>
          <w:b/>
        </w:rPr>
        <w:t>NÃO PRECISARÁ SER APRESENTADO NO CERTAME</w:t>
      </w:r>
      <w:r>
        <w:rPr>
          <w:rFonts w:ascii="Book Antiqua" w:eastAsia="Book Antiqua" w:hAnsi="Book Antiqua"/>
        </w:rPr>
        <w:t xml:space="preserve">, </w:t>
      </w:r>
      <w:r w:rsidRPr="00EA02A6">
        <w:rPr>
          <w:rFonts w:ascii="Book Antiqua" w:eastAsia="Book Antiqua" w:hAnsi="Book Antiqua"/>
          <w:b/>
        </w:rPr>
        <w:t>BEM COMO POSTERIOR A ELE.</w:t>
      </w:r>
      <w:r>
        <w:rPr>
          <w:rFonts w:ascii="Book Antiqua" w:eastAsia="Book Antiqua" w:hAnsi="Book Antiqua"/>
        </w:rPr>
        <w:t xml:space="preserve"> Porém, durante a vigência da Ata de Registro de Preços, que será de 12 (doze) meses, poderá ser solicitado por responsável da Secretaria Municipal de Saúde, se assim julgar necessário, sob pena de aplicação das </w:t>
      </w:r>
      <w:r w:rsidRPr="00EA02A6">
        <w:rPr>
          <w:rFonts w:ascii="Book Antiqua" w:eastAsia="Book Antiqua" w:hAnsi="Book Antiqua"/>
        </w:rPr>
        <w:t>Sanções Administrativas</w:t>
      </w:r>
      <w:r>
        <w:rPr>
          <w:rFonts w:ascii="Book Antiqua" w:eastAsia="Book Antiqua" w:hAnsi="Book Antiqua"/>
        </w:rPr>
        <w:t xml:space="preserve"> </w:t>
      </w:r>
      <w:r w:rsidRPr="00195D34">
        <w:rPr>
          <w:rFonts w:ascii="Book Antiqua" w:eastAsia="Book Antiqua" w:hAnsi="Book Antiqua"/>
        </w:rPr>
        <w:t>previstas neste Edital, na Ata de Registro de Preços,</w:t>
      </w:r>
      <w:r>
        <w:rPr>
          <w:rFonts w:ascii="Book Antiqua" w:eastAsia="Book Antiqua" w:hAnsi="Book Antiqua"/>
        </w:rPr>
        <w:t xml:space="preserve"> na Minuta do Contrato e na Lei, </w:t>
      </w:r>
      <w:r>
        <w:rPr>
          <w:rFonts w:ascii="Book Antiqua" w:eastAsia="Book Antiqua" w:hAnsi="Book Antiqua"/>
          <w:b/>
          <w:u w:val="single"/>
        </w:rPr>
        <w:t xml:space="preserve">caso </w:t>
      </w:r>
      <w:r w:rsidRPr="00DE2133">
        <w:rPr>
          <w:rFonts w:ascii="Book Antiqua" w:eastAsia="Book Antiqua" w:hAnsi="Book Antiqua"/>
          <w:b/>
          <w:u w:val="single"/>
        </w:rPr>
        <w:t xml:space="preserve">não </w:t>
      </w:r>
      <w:r>
        <w:rPr>
          <w:rFonts w:ascii="Book Antiqua" w:eastAsia="Book Antiqua" w:hAnsi="Book Antiqua"/>
          <w:b/>
          <w:u w:val="single"/>
        </w:rPr>
        <w:t>apresente o</w:t>
      </w:r>
      <w:r w:rsidRPr="00DE2133">
        <w:rPr>
          <w:rFonts w:ascii="Book Antiqua" w:eastAsia="Book Antiqua" w:hAnsi="Book Antiqua"/>
          <w:b/>
          <w:u w:val="single"/>
        </w:rPr>
        <w:t xml:space="preserve"> mesmo</w:t>
      </w:r>
      <w:r>
        <w:rPr>
          <w:rFonts w:ascii="Book Antiqua" w:eastAsia="Book Antiqua" w:hAnsi="Book Antiqua"/>
          <w:b/>
          <w:u w:val="single"/>
        </w:rPr>
        <w:t>.</w:t>
      </w:r>
    </w:p>
    <w:p w:rsidR="00AB5F89" w:rsidRDefault="00AB5F89" w:rsidP="00AB5F89">
      <w:pPr>
        <w:widowControl w:val="0"/>
        <w:autoSpaceDE w:val="0"/>
        <w:autoSpaceDN w:val="0"/>
        <w:adjustRightInd w:val="0"/>
        <w:ind w:left="0" w:right="-2"/>
        <w:rPr>
          <w:rFonts w:ascii="Book Antiqua" w:hAnsi="Book Antiqu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3"/>
        <w:gridCol w:w="3133"/>
        <w:gridCol w:w="1417"/>
        <w:gridCol w:w="1134"/>
        <w:gridCol w:w="1417"/>
        <w:gridCol w:w="1417"/>
        <w:gridCol w:w="1343"/>
      </w:tblGrid>
      <w:tr w:rsidR="00B909B4" w:rsidRPr="009E07E0" w:rsidTr="00B909B4">
        <w:trPr>
          <w:trHeight w:val="600"/>
        </w:trPr>
        <w:tc>
          <w:tcPr>
            <w:tcW w:w="233" w:type="pct"/>
            <w:shd w:val="clear" w:color="auto" w:fill="D9D9D9" w:themeFill="background1" w:themeFillShade="D9"/>
            <w:noWrap/>
            <w:vAlign w:val="center"/>
            <w:hideMark/>
          </w:tcPr>
          <w:p w:rsidR="00B909B4" w:rsidRPr="00C60ADD" w:rsidRDefault="00B909B4" w:rsidP="009E07E0">
            <w:pPr>
              <w:ind w:left="0" w:right="0"/>
              <w:jc w:val="center"/>
              <w:rPr>
                <w:rFonts w:ascii="Book Antiqua" w:eastAsia="Times New Roman" w:hAnsi="Book Antiqua" w:cs="Calibri"/>
                <w:b/>
                <w:bCs/>
                <w:color w:val="000000"/>
                <w:sz w:val="16"/>
                <w:szCs w:val="16"/>
                <w:lang w:eastAsia="pt-BR"/>
              </w:rPr>
            </w:pPr>
            <w:r w:rsidRPr="00C60ADD">
              <w:rPr>
                <w:rFonts w:ascii="Book Antiqua" w:eastAsia="Times New Roman" w:hAnsi="Book Antiqua" w:cs="Calibri"/>
                <w:b/>
                <w:bCs/>
                <w:color w:val="000000"/>
                <w:sz w:val="16"/>
                <w:szCs w:val="16"/>
                <w:lang w:eastAsia="pt-BR"/>
              </w:rPr>
              <w:t>Item</w:t>
            </w:r>
          </w:p>
        </w:tc>
        <w:tc>
          <w:tcPr>
            <w:tcW w:w="1514" w:type="pct"/>
            <w:shd w:val="clear" w:color="auto" w:fill="D9D9D9" w:themeFill="background1" w:themeFillShade="D9"/>
            <w:vAlign w:val="center"/>
            <w:hideMark/>
          </w:tcPr>
          <w:p w:rsidR="00B909B4" w:rsidRPr="00C60ADD" w:rsidRDefault="00B909B4" w:rsidP="009E07E0">
            <w:pPr>
              <w:ind w:left="0" w:right="0"/>
              <w:rPr>
                <w:rFonts w:ascii="Book Antiqua" w:eastAsia="Times New Roman" w:hAnsi="Book Antiqua" w:cs="Calibri"/>
                <w:b/>
                <w:bCs/>
                <w:color w:val="000000"/>
                <w:sz w:val="16"/>
                <w:szCs w:val="16"/>
                <w:lang w:eastAsia="pt-BR"/>
              </w:rPr>
            </w:pPr>
            <w:r w:rsidRPr="00C60ADD">
              <w:rPr>
                <w:rFonts w:ascii="Book Antiqua" w:eastAsia="Times New Roman" w:hAnsi="Book Antiqua" w:cs="Calibri"/>
                <w:b/>
                <w:bCs/>
                <w:color w:val="000000"/>
                <w:sz w:val="16"/>
                <w:szCs w:val="16"/>
                <w:lang w:eastAsia="pt-BR"/>
              </w:rPr>
              <w:t>Medicamento/ Dosagem</w:t>
            </w:r>
          </w:p>
        </w:tc>
        <w:tc>
          <w:tcPr>
            <w:tcW w:w="685" w:type="pct"/>
            <w:shd w:val="clear" w:color="auto" w:fill="D9D9D9" w:themeFill="background1" w:themeFillShade="D9"/>
            <w:vAlign w:val="center"/>
            <w:hideMark/>
          </w:tcPr>
          <w:p w:rsidR="00B909B4" w:rsidRPr="00C60ADD" w:rsidRDefault="00B909B4" w:rsidP="009E07E0">
            <w:pPr>
              <w:ind w:left="0" w:right="0"/>
              <w:jc w:val="center"/>
              <w:rPr>
                <w:rFonts w:ascii="Book Antiqua" w:eastAsia="Times New Roman" w:hAnsi="Book Antiqua" w:cs="Calibri"/>
                <w:b/>
                <w:bCs/>
                <w:color w:val="000000"/>
                <w:sz w:val="16"/>
                <w:szCs w:val="16"/>
                <w:lang w:eastAsia="pt-BR"/>
              </w:rPr>
            </w:pPr>
            <w:r w:rsidRPr="00C60ADD">
              <w:rPr>
                <w:rFonts w:ascii="Book Antiqua" w:eastAsia="Times New Roman" w:hAnsi="Book Antiqua" w:cs="Calibri"/>
                <w:b/>
                <w:bCs/>
                <w:color w:val="000000"/>
                <w:sz w:val="16"/>
                <w:szCs w:val="16"/>
                <w:lang w:eastAsia="pt-BR"/>
              </w:rPr>
              <w:t>Forma Farmacêutica</w:t>
            </w:r>
          </w:p>
        </w:tc>
        <w:tc>
          <w:tcPr>
            <w:tcW w:w="548" w:type="pct"/>
            <w:shd w:val="clear" w:color="auto" w:fill="D9D9D9" w:themeFill="background1" w:themeFillShade="D9"/>
            <w:vAlign w:val="center"/>
            <w:hideMark/>
          </w:tcPr>
          <w:p w:rsidR="00B909B4" w:rsidRPr="00C60ADD" w:rsidRDefault="00B909B4" w:rsidP="009E07E0">
            <w:pPr>
              <w:ind w:left="0" w:right="0"/>
              <w:jc w:val="center"/>
              <w:rPr>
                <w:rFonts w:ascii="Book Antiqua" w:eastAsia="Times New Roman" w:hAnsi="Book Antiqua" w:cs="Arial"/>
                <w:b/>
                <w:bCs/>
                <w:color w:val="000000"/>
                <w:sz w:val="16"/>
                <w:szCs w:val="16"/>
                <w:lang w:eastAsia="pt-BR"/>
              </w:rPr>
            </w:pPr>
            <w:r w:rsidRPr="00C60ADD">
              <w:rPr>
                <w:rFonts w:ascii="Book Antiqua" w:eastAsia="Times New Roman" w:hAnsi="Book Antiqua" w:cs="Arial"/>
                <w:b/>
                <w:bCs/>
                <w:color w:val="000000"/>
                <w:sz w:val="16"/>
                <w:szCs w:val="16"/>
                <w:lang w:eastAsia="pt-BR"/>
              </w:rPr>
              <w:t>Quant.</w:t>
            </w:r>
            <w:r w:rsidRPr="00C60ADD">
              <w:rPr>
                <w:rFonts w:ascii="Book Antiqua" w:eastAsia="Times New Roman" w:hAnsi="Book Antiqua" w:cs="Arial"/>
                <w:b/>
                <w:bCs/>
                <w:color w:val="000000"/>
                <w:sz w:val="16"/>
                <w:szCs w:val="16"/>
                <w:lang w:eastAsia="pt-BR"/>
              </w:rPr>
              <w:br/>
              <w:t>Saúde</w:t>
            </w:r>
          </w:p>
        </w:tc>
        <w:tc>
          <w:tcPr>
            <w:tcW w:w="685" w:type="pct"/>
            <w:shd w:val="clear" w:color="auto" w:fill="D9D9D9" w:themeFill="background1" w:themeFillShade="D9"/>
            <w:vAlign w:val="center"/>
          </w:tcPr>
          <w:p w:rsidR="00B909B4" w:rsidRPr="00C60ADD" w:rsidRDefault="00B909B4" w:rsidP="00B909B4">
            <w:pPr>
              <w:ind w:left="0" w:right="0"/>
              <w:jc w:val="center"/>
              <w:rPr>
                <w:rFonts w:ascii="Book Antiqua" w:eastAsia="Times New Roman" w:hAnsi="Book Antiqua" w:cs="Arial"/>
                <w:b/>
                <w:bCs/>
                <w:color w:val="000000"/>
                <w:sz w:val="16"/>
                <w:szCs w:val="16"/>
                <w:lang w:eastAsia="pt-BR"/>
              </w:rPr>
            </w:pPr>
            <w:r>
              <w:rPr>
                <w:rFonts w:ascii="Book Antiqua" w:eastAsia="Times New Roman" w:hAnsi="Book Antiqua" w:cs="Arial"/>
                <w:b/>
                <w:bCs/>
                <w:color w:val="000000"/>
                <w:sz w:val="16"/>
                <w:szCs w:val="16"/>
                <w:lang w:eastAsia="pt-BR"/>
              </w:rPr>
              <w:t>Valor Unitário Máximo</w:t>
            </w:r>
          </w:p>
        </w:tc>
        <w:tc>
          <w:tcPr>
            <w:tcW w:w="685" w:type="pct"/>
            <w:shd w:val="clear" w:color="auto" w:fill="D9D9D9" w:themeFill="background1" w:themeFillShade="D9"/>
            <w:vAlign w:val="center"/>
          </w:tcPr>
          <w:p w:rsidR="00B909B4" w:rsidRPr="00C60ADD" w:rsidRDefault="00B909B4" w:rsidP="00B909B4">
            <w:pPr>
              <w:ind w:left="0" w:right="0"/>
              <w:jc w:val="center"/>
              <w:rPr>
                <w:rFonts w:ascii="Book Antiqua" w:eastAsia="Times New Roman" w:hAnsi="Book Antiqua" w:cs="Arial"/>
                <w:b/>
                <w:bCs/>
                <w:color w:val="000000"/>
                <w:sz w:val="16"/>
                <w:szCs w:val="16"/>
                <w:lang w:eastAsia="pt-BR"/>
              </w:rPr>
            </w:pPr>
            <w:r>
              <w:rPr>
                <w:rFonts w:ascii="Book Antiqua" w:eastAsia="Times New Roman" w:hAnsi="Book Antiqua" w:cs="Arial"/>
                <w:b/>
                <w:bCs/>
                <w:color w:val="000000"/>
                <w:sz w:val="16"/>
                <w:szCs w:val="16"/>
                <w:lang w:eastAsia="pt-BR"/>
              </w:rPr>
              <w:t>Valor Unitário Cotado</w:t>
            </w:r>
          </w:p>
        </w:tc>
        <w:tc>
          <w:tcPr>
            <w:tcW w:w="649" w:type="pct"/>
            <w:shd w:val="clear" w:color="auto" w:fill="D9D9D9" w:themeFill="background1" w:themeFillShade="D9"/>
            <w:vAlign w:val="center"/>
          </w:tcPr>
          <w:p w:rsidR="00B909B4" w:rsidRDefault="00B909B4" w:rsidP="00B909B4">
            <w:pPr>
              <w:ind w:left="0" w:right="0"/>
              <w:jc w:val="center"/>
              <w:rPr>
                <w:rFonts w:ascii="Book Antiqua" w:eastAsia="Times New Roman" w:hAnsi="Book Antiqua" w:cs="Arial"/>
                <w:b/>
                <w:bCs/>
                <w:color w:val="000000"/>
                <w:sz w:val="16"/>
                <w:szCs w:val="16"/>
                <w:lang w:eastAsia="pt-BR"/>
              </w:rPr>
            </w:pPr>
            <w:r>
              <w:rPr>
                <w:rFonts w:ascii="Book Antiqua" w:eastAsia="Times New Roman" w:hAnsi="Book Antiqua" w:cs="Arial"/>
                <w:b/>
                <w:bCs/>
                <w:color w:val="000000"/>
                <w:sz w:val="16"/>
                <w:szCs w:val="16"/>
                <w:lang w:eastAsia="pt-BR"/>
              </w:rPr>
              <w:t xml:space="preserve">Marca / </w:t>
            </w:r>
          </w:p>
          <w:p w:rsidR="00B909B4" w:rsidRPr="00C60ADD" w:rsidRDefault="00B909B4" w:rsidP="00B909B4">
            <w:pPr>
              <w:ind w:left="0" w:right="0"/>
              <w:jc w:val="center"/>
              <w:rPr>
                <w:rFonts w:ascii="Book Antiqua" w:eastAsia="Times New Roman" w:hAnsi="Book Antiqua" w:cs="Arial"/>
                <w:b/>
                <w:bCs/>
                <w:color w:val="000000"/>
                <w:sz w:val="16"/>
                <w:szCs w:val="16"/>
                <w:lang w:eastAsia="pt-BR"/>
              </w:rPr>
            </w:pPr>
            <w:r>
              <w:rPr>
                <w:rFonts w:ascii="Book Antiqua" w:eastAsia="Times New Roman" w:hAnsi="Book Antiqua" w:cs="Arial"/>
                <w:b/>
                <w:bCs/>
                <w:color w:val="000000"/>
                <w:sz w:val="16"/>
                <w:szCs w:val="16"/>
                <w:lang w:eastAsia="pt-BR"/>
              </w:rPr>
              <w:t>Nº Reg.</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ÁCIDO ACETILSALICÍLICO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F5F47"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202</w:t>
            </w:r>
          </w:p>
        </w:tc>
        <w:tc>
          <w:tcPr>
            <w:tcW w:w="685" w:type="pct"/>
            <w:vAlign w:val="center"/>
          </w:tcPr>
          <w:p w:rsidR="00097FEE" w:rsidRPr="009E07E0" w:rsidRDefault="00097FEE" w:rsidP="00B909B4">
            <w:pPr>
              <w:ind w:left="0" w:right="0"/>
              <w:jc w:val="center"/>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6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02</w:t>
            </w:r>
          </w:p>
        </w:tc>
        <w:tc>
          <w:tcPr>
            <w:tcW w:w="1514" w:type="pct"/>
            <w:shd w:val="clear" w:color="auto" w:fill="auto"/>
            <w:vAlign w:val="center"/>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ACIDOS GRAXOS ESSENCIAIS+VITAMINA A+VITAMINA 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200ML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7, </w:t>
            </w:r>
            <w:r w:rsidRPr="00097FEE">
              <w:rPr>
                <w:rFonts w:ascii="Book Antiqua" w:hAnsi="Book Antiqua" w:cs="Calibri"/>
                <w:bCs/>
                <w:color w:val="000000"/>
                <w:sz w:val="18"/>
                <w:szCs w:val="18"/>
              </w:rPr>
              <w:t>415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ÁCIDO FÓLICO 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137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ÁCIDO FOLINICO 15MG.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163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ACICLOVIR 200MG.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794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ÁCIDO URSODESOXICÓLICO 150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2.400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447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ÁCIDO URSODESOXICÓLICO 300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021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ADENOSINA 3MG/ML.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2ML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10, </w:t>
            </w:r>
            <w:r w:rsidRPr="00097FEE">
              <w:rPr>
                <w:rFonts w:ascii="Book Antiqua" w:hAnsi="Book Antiqua" w:cs="Calibri"/>
                <w:bCs/>
                <w:color w:val="000000"/>
                <w:sz w:val="18"/>
                <w:szCs w:val="18"/>
              </w:rPr>
              <w:t>687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09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ADRENALINA 1MG/ML.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480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lastRenderedPageBreak/>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10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AGUA DESTILADA.</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402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ÁGUA DESTILADA.</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 10 ML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549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129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ALBENDAZOL 400MG </w:t>
            </w:r>
            <w:r w:rsidRPr="009E07E0">
              <w:rPr>
                <w:rFonts w:ascii="Book Antiqua" w:eastAsia="Times New Roman" w:hAnsi="Book Antiqua" w:cs="Calibri"/>
                <w:color w:val="000000"/>
                <w:sz w:val="18"/>
                <w:szCs w:val="18"/>
                <w:lang w:eastAsia="pt-BR"/>
              </w:rPr>
              <w:br/>
              <w:t>ACONDICIONADO DE FORMA UNITARIZADA, CONSTANDO EM CADA UNIDADE DE COMPRIMIDO, DELIMITADA POR PICOTE, A SEGUINTE INFORMAÇÃO: NOME DO PRINCIPIO ATIVO, DOSAGEM, LOTE E VALIDADE. EMBALAGEM HOSPITALAR.</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 MASTIGÁVEL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589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ALENDRONATO DE SÓDIO 70MG BLISTER COM </w:t>
            </w:r>
            <w:proofErr w:type="gramStart"/>
            <w:r w:rsidRPr="009E07E0">
              <w:rPr>
                <w:rFonts w:ascii="Book Antiqua" w:eastAsia="Times New Roman" w:hAnsi="Book Antiqua" w:cs="Calibri"/>
                <w:color w:val="000000"/>
                <w:sz w:val="18"/>
                <w:szCs w:val="18"/>
                <w:lang w:eastAsia="pt-BR"/>
              </w:rPr>
              <w:t>4</w:t>
            </w:r>
            <w:proofErr w:type="gramEnd"/>
            <w:r w:rsidRPr="009E07E0">
              <w:rPr>
                <w:rFonts w:ascii="Book Antiqua" w:eastAsia="Times New Roman" w:hAnsi="Book Antiqua" w:cs="Calibri"/>
                <w:color w:val="000000"/>
                <w:sz w:val="18"/>
                <w:szCs w:val="18"/>
                <w:lang w:eastAsia="pt-BR"/>
              </w:rPr>
              <w:t xml:space="preserve"> COMPRIMIDO.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269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ALOPURINOL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180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AMBROXOL (CLORIDRATO) </w:t>
            </w:r>
            <w:proofErr w:type="gramStart"/>
            <w:r w:rsidRPr="009E07E0">
              <w:rPr>
                <w:rFonts w:ascii="Book Antiqua" w:eastAsia="Times New Roman" w:hAnsi="Book Antiqua" w:cs="Calibri"/>
                <w:color w:val="000000"/>
                <w:sz w:val="18"/>
                <w:szCs w:val="18"/>
                <w:lang w:eastAsia="pt-BR"/>
              </w:rPr>
              <w:t>3</w:t>
            </w:r>
            <w:proofErr w:type="gramEnd"/>
            <w:r w:rsidRPr="009E07E0">
              <w:rPr>
                <w:rFonts w:ascii="Book Antiqua" w:eastAsia="Times New Roman" w:hAnsi="Book Antiqua" w:cs="Calibri"/>
                <w:color w:val="000000"/>
                <w:sz w:val="18"/>
                <w:szCs w:val="18"/>
                <w:lang w:eastAsia="pt-BR"/>
              </w:rPr>
              <w:t xml:space="preserve">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916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AMINOFILINA 24MG/ML.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 10 ML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173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AMIODARONA (CLORIDRATO) 200MG.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946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AMIODARONA (CLORIDRATO)50MG/ML.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3</w:t>
            </w:r>
            <w:proofErr w:type="gramEnd"/>
            <w:r w:rsidRPr="009E07E0">
              <w:rPr>
                <w:rFonts w:ascii="Book Antiqua" w:eastAsia="Times New Roman" w:hAnsi="Book Antiqua" w:cs="Calibri"/>
                <w:color w:val="000000"/>
                <w:sz w:val="18"/>
                <w:szCs w:val="18"/>
                <w:lang w:eastAsia="pt-BR"/>
              </w:rPr>
              <w:t xml:space="preserve"> ML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093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AMITRIPTILINA (CLORIDRATO) 25MG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250.000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273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AMOXICILINA + ÁCIDO CLAVULÂNICO </w:t>
            </w:r>
            <w:proofErr w:type="gramStart"/>
            <w:r w:rsidRPr="009E07E0">
              <w:rPr>
                <w:rFonts w:ascii="Book Antiqua" w:eastAsia="Times New Roman" w:hAnsi="Book Antiqua" w:cs="Calibri"/>
                <w:color w:val="000000"/>
                <w:sz w:val="18"/>
                <w:szCs w:val="18"/>
                <w:lang w:eastAsia="pt-BR"/>
              </w:rPr>
              <w:t>50/12,</w:t>
            </w:r>
            <w:proofErr w:type="gramEnd"/>
            <w:r w:rsidRPr="009E07E0">
              <w:rPr>
                <w:rFonts w:ascii="Book Antiqua" w:eastAsia="Times New Roman" w:hAnsi="Book Antiqua" w:cs="Calibri"/>
                <w:color w:val="000000"/>
                <w:sz w:val="18"/>
                <w:szCs w:val="18"/>
                <w:lang w:eastAsia="pt-BR"/>
              </w:rPr>
              <w:t>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75ML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23, </w:t>
            </w:r>
            <w:r w:rsidRPr="00097FEE">
              <w:rPr>
                <w:rFonts w:ascii="Book Antiqua" w:hAnsi="Book Antiqua" w:cs="Calibri"/>
                <w:bCs/>
                <w:color w:val="000000"/>
                <w:sz w:val="18"/>
                <w:szCs w:val="18"/>
              </w:rPr>
              <w:t>176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AMOXICILINA + ÁCIDO CLAVULÂNICO 500/125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191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AMOXICILINA 250MG/</w:t>
            </w:r>
            <w:proofErr w:type="gramStart"/>
            <w:r w:rsidRPr="009E07E0">
              <w:rPr>
                <w:rFonts w:ascii="Book Antiqua" w:eastAsia="Times New Roman" w:hAnsi="Book Antiqua" w:cs="Calibri"/>
                <w:color w:val="000000"/>
                <w:sz w:val="18"/>
                <w:szCs w:val="18"/>
                <w:lang w:eastAsia="pt-BR"/>
              </w:rPr>
              <w:t>5ML</w:t>
            </w:r>
            <w:proofErr w:type="gramEnd"/>
            <w:r w:rsidRPr="009E07E0">
              <w:rPr>
                <w:rFonts w:ascii="Book Antiqua" w:eastAsia="Times New Roman" w:hAnsi="Book Antiqua" w:cs="Calibri"/>
                <w:color w:val="000000"/>
                <w:sz w:val="18"/>
                <w:szCs w:val="18"/>
                <w:lang w:eastAsia="pt-BR"/>
              </w:rPr>
              <w:t xml:space="preserve"> SUSP ORAL C/ DOSADOR GRADUADO.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60ML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5, </w:t>
            </w:r>
            <w:r w:rsidRPr="00097FEE">
              <w:rPr>
                <w:rFonts w:ascii="Book Antiqua" w:hAnsi="Book Antiqua" w:cs="Calibri"/>
                <w:bCs/>
                <w:color w:val="000000"/>
                <w:sz w:val="18"/>
                <w:szCs w:val="18"/>
              </w:rPr>
              <w:t>034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129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AMOXICILINA 500MG </w:t>
            </w:r>
            <w:r w:rsidRPr="009E07E0">
              <w:rPr>
                <w:rFonts w:ascii="Book Antiqua" w:eastAsia="Times New Roman" w:hAnsi="Book Antiqua" w:cs="Calibri"/>
                <w:color w:val="000000"/>
                <w:sz w:val="18"/>
                <w:szCs w:val="18"/>
                <w:lang w:eastAsia="pt-BR"/>
              </w:rPr>
              <w:br/>
              <w:t>ACONDICIONADO DE FORMA UNITARIZADA, CONSTANDO EM CADA UNIDADE DE COMPRIMIDO, DELIMITADA POR PICOTE, A SEGUINTE INFORMAÇÃO: NOME DO PRINCIPIO ATIVO, DOSAGEM, LOTE E VALIDADE. EMBALAGEM HOSPITALAR.</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455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24</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 ANLODIPINO 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299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25</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ATENOLOL 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133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26</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ATROPINA (SULFATO) 0,25MG/ML.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282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27</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AZITROMICINA 40 MG/ML SUSP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12, </w:t>
            </w:r>
            <w:r w:rsidRPr="00097FEE">
              <w:rPr>
                <w:rFonts w:ascii="Book Antiqua" w:hAnsi="Book Antiqua" w:cs="Calibri"/>
                <w:bCs/>
                <w:color w:val="000000"/>
                <w:sz w:val="18"/>
                <w:szCs w:val="18"/>
              </w:rPr>
              <w:t>728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BENZILPENICILINA BENZATINA 600.000UI PÓ P/ SUSPENSÃO C/DILUENTE.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9, </w:t>
            </w:r>
            <w:r w:rsidRPr="00097FEE">
              <w:rPr>
                <w:rFonts w:ascii="Book Antiqua" w:hAnsi="Book Antiqua" w:cs="Calibri"/>
                <w:bCs/>
                <w:color w:val="000000"/>
                <w:sz w:val="18"/>
                <w:szCs w:val="18"/>
              </w:rPr>
              <w:t>653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29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BENZILPENICILINA PROCAÍNA + BENZILP. POTÁSSICA 300.000/100.000UI - PÓ </w:t>
            </w:r>
            <w:r w:rsidRPr="009E07E0">
              <w:rPr>
                <w:rFonts w:ascii="Book Antiqua" w:eastAsia="Times New Roman" w:hAnsi="Book Antiqua" w:cs="Calibri"/>
                <w:color w:val="000000"/>
                <w:sz w:val="18"/>
                <w:szCs w:val="18"/>
                <w:lang w:eastAsia="pt-BR"/>
              </w:rPr>
              <w:lastRenderedPageBreak/>
              <w:t>P/SUSPENSÃO + AMPOLA DILUENTE.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lastRenderedPageBreak/>
              <w:t>FRASCO/AMPOLA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8, </w:t>
            </w:r>
            <w:r w:rsidRPr="00097FEE">
              <w:rPr>
                <w:rFonts w:ascii="Book Antiqua" w:hAnsi="Book Antiqua" w:cs="Calibri"/>
                <w:bCs/>
                <w:color w:val="000000"/>
                <w:sz w:val="18"/>
                <w:szCs w:val="18"/>
              </w:rPr>
              <w:t>785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30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BENZIPENILINA BENZAPINA 1.200.000 UI PÓ P/SUSPENSÃO C/DILUENTE.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11, </w:t>
            </w:r>
            <w:r w:rsidRPr="00097FEE">
              <w:rPr>
                <w:rFonts w:ascii="Book Antiqua" w:hAnsi="Book Antiqua" w:cs="Calibri"/>
                <w:bCs/>
                <w:color w:val="000000"/>
                <w:sz w:val="18"/>
                <w:szCs w:val="18"/>
              </w:rPr>
              <w:t>300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BENZOATO DE BENZILA 25%.</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60ML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078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BECLOMETASONA 50MCG (200 DOSES).</w:t>
            </w:r>
          </w:p>
        </w:tc>
        <w:tc>
          <w:tcPr>
            <w:tcW w:w="685" w:type="pct"/>
            <w:shd w:val="clear" w:color="auto" w:fill="F2F2F2" w:themeFill="background1" w:themeFillShade="F2"/>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AEROSOL ORAL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32, </w:t>
            </w:r>
            <w:r w:rsidRPr="00097FEE">
              <w:rPr>
                <w:rFonts w:ascii="Book Antiqua" w:hAnsi="Book Antiqua" w:cs="Calibri"/>
                <w:bCs/>
                <w:color w:val="000000"/>
                <w:sz w:val="18"/>
                <w:szCs w:val="18"/>
              </w:rPr>
              <w:t>975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BECLOMETASONA 250MCG (200 DOSES).</w:t>
            </w:r>
          </w:p>
        </w:tc>
        <w:tc>
          <w:tcPr>
            <w:tcW w:w="685" w:type="pct"/>
            <w:shd w:val="clear" w:color="auto" w:fill="F2F2F2" w:themeFill="background1" w:themeFillShade="F2"/>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AEROSOL ORAL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20, </w:t>
            </w:r>
            <w:r w:rsidRPr="00097FEE">
              <w:rPr>
                <w:rFonts w:ascii="Book Antiqua" w:hAnsi="Book Antiqua" w:cs="Calibri"/>
                <w:bCs/>
                <w:color w:val="000000"/>
                <w:sz w:val="18"/>
                <w:szCs w:val="18"/>
              </w:rPr>
              <w:t>979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BECLOMETASONA 50MCG (200 DOSES).</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SPRAY NASAL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29, </w:t>
            </w:r>
            <w:r w:rsidRPr="00097FEE">
              <w:rPr>
                <w:rFonts w:ascii="Book Antiqua" w:hAnsi="Book Antiqua" w:cs="Calibri"/>
                <w:bCs/>
                <w:color w:val="000000"/>
                <w:sz w:val="18"/>
                <w:szCs w:val="18"/>
              </w:rPr>
              <w:t>656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35</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BIPERIDENO 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475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BIPERIDENO (CLORIDRATO) 2MG.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331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BROMAZEPAM 3MG.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277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BUDESONIDA AEROSSOL NASAL 50µG.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34, </w:t>
            </w:r>
            <w:r w:rsidRPr="00097FEE">
              <w:rPr>
                <w:rFonts w:ascii="Book Antiqua" w:hAnsi="Book Antiqua" w:cs="Calibri"/>
                <w:bCs/>
                <w:color w:val="000000"/>
                <w:sz w:val="18"/>
                <w:szCs w:val="18"/>
              </w:rPr>
              <w:t>782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39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BUPROPIONA 150MG.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647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CAPTOPRIL </w:t>
            </w:r>
            <w:proofErr w:type="gramStart"/>
            <w:r w:rsidRPr="009E07E0">
              <w:rPr>
                <w:rFonts w:ascii="Book Antiqua" w:eastAsia="Times New Roman" w:hAnsi="Book Antiqua" w:cs="Calibri"/>
                <w:color w:val="000000"/>
                <w:sz w:val="18"/>
                <w:szCs w:val="18"/>
                <w:lang w:eastAsia="pt-BR"/>
              </w:rPr>
              <w:t>25MG .</w:t>
            </w:r>
            <w:proofErr w:type="gramEnd"/>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222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CARBAMAZEPINA 200MG.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478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CARBAMAZEPINA 20MG/ML (2%) SUSPENSÃO.</w:t>
            </w:r>
          </w:p>
        </w:tc>
        <w:tc>
          <w:tcPr>
            <w:tcW w:w="685" w:type="pct"/>
            <w:shd w:val="clear" w:color="auto" w:fill="F2F2F2" w:themeFill="background1" w:themeFillShade="F2"/>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15, </w:t>
            </w:r>
            <w:r w:rsidRPr="00097FEE">
              <w:rPr>
                <w:rFonts w:ascii="Book Antiqua" w:hAnsi="Book Antiqua" w:cs="Calibri"/>
                <w:bCs/>
                <w:color w:val="000000"/>
                <w:sz w:val="18"/>
                <w:szCs w:val="18"/>
              </w:rPr>
              <w:t>433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CARBONATO DE CÁLCIO</w:t>
            </w:r>
            <w:r w:rsidRPr="009E07E0">
              <w:rPr>
                <w:rFonts w:ascii="Book Antiqua" w:eastAsia="Times New Roman" w:hAnsi="Book Antiqua" w:cs="Calibri"/>
                <w:color w:val="000000"/>
                <w:sz w:val="18"/>
                <w:szCs w:val="18"/>
                <w:lang w:eastAsia="pt-BR"/>
              </w:rPr>
              <w:br/>
              <w:t>MÍNIMO 500MG+COLECALCIFEROL 400UI.</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250.000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269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CEFALEXINA 250MG/5M </w:t>
            </w:r>
            <w:proofErr w:type="gramStart"/>
            <w:r w:rsidRPr="009E07E0">
              <w:rPr>
                <w:rFonts w:ascii="Book Antiqua" w:eastAsia="Times New Roman" w:hAnsi="Book Antiqua" w:cs="Calibri"/>
                <w:color w:val="000000"/>
                <w:sz w:val="18"/>
                <w:szCs w:val="18"/>
                <w:lang w:eastAsia="pt-BR"/>
              </w:rPr>
              <w:t>SUSP.</w:t>
            </w:r>
            <w:proofErr w:type="gramEnd"/>
            <w:r w:rsidRPr="009E07E0">
              <w:rPr>
                <w:rFonts w:ascii="Book Antiqua" w:eastAsia="Times New Roman" w:hAnsi="Book Antiqua" w:cs="Calibri"/>
                <w:color w:val="000000"/>
                <w:sz w:val="18"/>
                <w:szCs w:val="18"/>
                <w:lang w:eastAsia="pt-BR"/>
              </w:rPr>
              <w:t>ORALC/ DOSADOR GRADUADO.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60ML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8, </w:t>
            </w:r>
            <w:r w:rsidRPr="00097FEE">
              <w:rPr>
                <w:rFonts w:ascii="Book Antiqua" w:hAnsi="Book Antiqua" w:cs="Calibri"/>
                <w:bCs/>
                <w:color w:val="000000"/>
                <w:sz w:val="18"/>
                <w:szCs w:val="18"/>
              </w:rPr>
              <w:t>147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45</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CEFALEXINA 500MG.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989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46</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CEFTRIAXONA 1G IM COM DILUENTE.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14, </w:t>
            </w:r>
            <w:r w:rsidRPr="00097FEE">
              <w:rPr>
                <w:rFonts w:ascii="Book Antiqua" w:hAnsi="Book Antiqua" w:cs="Calibri"/>
                <w:bCs/>
                <w:color w:val="000000"/>
                <w:sz w:val="18"/>
                <w:szCs w:val="18"/>
              </w:rPr>
              <w:t>321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CETOCONAZOL 200MG.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389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127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48</w:t>
            </w:r>
          </w:p>
        </w:tc>
        <w:tc>
          <w:tcPr>
            <w:tcW w:w="1514" w:type="pct"/>
            <w:shd w:val="clear" w:color="auto" w:fill="auto"/>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CIPROFLOXACINA 500MG </w:t>
            </w:r>
            <w:r w:rsidRPr="009E07E0">
              <w:rPr>
                <w:rFonts w:ascii="Book Antiqua" w:eastAsia="Times New Roman" w:hAnsi="Book Antiqua" w:cs="Calibri"/>
                <w:color w:val="000000"/>
                <w:sz w:val="18"/>
                <w:szCs w:val="18"/>
                <w:lang w:eastAsia="pt-BR"/>
              </w:rPr>
              <w:br/>
              <w:t>ACONDICIONADO DE FORMA UNITARIZADA, CONSTANDO EM CADA UNIDADE DE COMPRIMIDO, DELIMITADA POR PICOTE, A SEGUINTE INFORMAÇÃO: NOME DO PRINCIPIO ATIVO, DOSAGEM, LOTE E VALIDADE. EMBALAGEM HOSPITALAR.</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653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49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CLOMIPRAMINA 25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096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50</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CLONAZEPAM 2,5MG/ML.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Pr>
                <w:rFonts w:ascii="Book Antiqua" w:hAnsi="Book Antiqua" w:cs="Calibri"/>
                <w:bCs/>
                <w:color w:val="000000"/>
                <w:sz w:val="18"/>
                <w:szCs w:val="18"/>
              </w:rPr>
              <w:t xml:space="preserve"> </w:t>
            </w:r>
            <w:r w:rsidR="00F14FB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565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CLONAZEPAM 0,5 MGBLISTER COM 10 OU 30 COMP.</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124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CLONAZEPAM 2MGBLISTER COM 10 OU 30 COMP.</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160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53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CLORPROMAZINA (CLORIDRATO) 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179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CLORPROMAZINA 40MG/ML SOLUÇÃO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9, </w:t>
            </w:r>
            <w:r w:rsidRPr="00097FEE">
              <w:rPr>
                <w:rFonts w:ascii="Book Antiqua" w:hAnsi="Book Antiqua" w:cs="Calibri"/>
                <w:bCs/>
                <w:color w:val="000000"/>
                <w:sz w:val="18"/>
                <w:szCs w:val="18"/>
              </w:rPr>
              <w:t>730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CLORPROMAZINA (CLORIDRATO) 25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406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CLORPROMAZINA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433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COLAGENASE 0,6 U/G.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30G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18, </w:t>
            </w:r>
            <w:r w:rsidRPr="00097FEE">
              <w:rPr>
                <w:rFonts w:ascii="Book Antiqua" w:hAnsi="Book Antiqua" w:cs="Calibri"/>
                <w:bCs/>
                <w:color w:val="000000"/>
                <w:sz w:val="18"/>
                <w:szCs w:val="18"/>
              </w:rPr>
              <w:t>151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COLAGENASE+CLOROFENICOL 0,6 U/G/0,01G/G.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30G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20, </w:t>
            </w:r>
            <w:r w:rsidRPr="00097FEE">
              <w:rPr>
                <w:rFonts w:ascii="Book Antiqua" w:hAnsi="Book Antiqua" w:cs="Calibri"/>
                <w:bCs/>
                <w:color w:val="000000"/>
                <w:sz w:val="18"/>
                <w:szCs w:val="18"/>
              </w:rPr>
              <w:t>328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59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DESLANOSÍDO 0,2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SOLUÇÃO INJETÁVEL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987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DEXAMETASONA (ACETATO) 0,1%</w:t>
            </w:r>
            <w:proofErr w:type="gramStart"/>
            <w:r w:rsidRPr="009E07E0">
              <w:rPr>
                <w:rFonts w:ascii="Book Antiqua" w:eastAsia="Times New Roman" w:hAnsi="Book Antiqua" w:cs="Calibri"/>
                <w:color w:val="000000"/>
                <w:sz w:val="18"/>
                <w:szCs w:val="18"/>
                <w:lang w:eastAsia="pt-BR"/>
              </w:rPr>
              <w:t>(</w:t>
            </w:r>
            <w:proofErr w:type="gramEnd"/>
            <w:r w:rsidRPr="009E07E0">
              <w:rPr>
                <w:rFonts w:ascii="Book Antiqua" w:eastAsia="Times New Roman" w:hAnsi="Book Antiqua" w:cs="Calibri"/>
                <w:color w:val="000000"/>
                <w:sz w:val="18"/>
                <w:szCs w:val="18"/>
                <w:lang w:eastAsia="pt-BR"/>
              </w:rPr>
              <w:t>1MG/G) CREME.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10G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377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DEXAMETASONA </w:t>
            </w:r>
            <w:proofErr w:type="gramStart"/>
            <w:r w:rsidRPr="009E07E0">
              <w:rPr>
                <w:rFonts w:ascii="Book Antiqua" w:eastAsia="Times New Roman" w:hAnsi="Book Antiqua" w:cs="Calibri"/>
                <w:color w:val="000000"/>
                <w:sz w:val="18"/>
                <w:szCs w:val="18"/>
                <w:lang w:eastAsia="pt-BR"/>
              </w:rPr>
              <w:t>4MG .</w:t>
            </w:r>
            <w:proofErr w:type="gramEnd"/>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480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43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62</w:t>
            </w:r>
          </w:p>
        </w:tc>
        <w:tc>
          <w:tcPr>
            <w:tcW w:w="1514" w:type="pct"/>
            <w:shd w:val="clear" w:color="auto" w:fill="auto"/>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DEXCLORFENIRAMINA (MALEATO) 2MG/</w:t>
            </w:r>
            <w:proofErr w:type="gramStart"/>
            <w:r w:rsidRPr="009E07E0">
              <w:rPr>
                <w:rFonts w:ascii="Book Antiqua" w:eastAsia="Times New Roman" w:hAnsi="Book Antiqua" w:cs="Calibri"/>
                <w:color w:val="000000"/>
                <w:sz w:val="18"/>
                <w:szCs w:val="18"/>
                <w:lang w:eastAsia="pt-BR"/>
              </w:rPr>
              <w:t>5ML</w:t>
            </w:r>
            <w:proofErr w:type="gramEnd"/>
            <w:r w:rsidRPr="009E07E0">
              <w:rPr>
                <w:rFonts w:ascii="Book Antiqua" w:eastAsia="Times New Roman" w:hAnsi="Book Antiqua" w:cs="Calibri"/>
                <w:color w:val="000000"/>
                <w:sz w:val="18"/>
                <w:szCs w:val="18"/>
                <w:lang w:eastAsia="pt-BR"/>
              </w:rPr>
              <w:t xml:space="preserve"> SUSP.ORAL.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492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DIAZEPAM 10MG.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098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DIAZEPAM 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2ML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934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DICLOFENACO SÓDICO 25MG/ML.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AMP0LA </w:t>
            </w:r>
            <w:proofErr w:type="gramStart"/>
            <w:r w:rsidRPr="009E07E0">
              <w:rPr>
                <w:rFonts w:ascii="Book Antiqua" w:eastAsia="Times New Roman" w:hAnsi="Book Antiqua" w:cs="Calibri"/>
                <w:color w:val="000000"/>
                <w:sz w:val="18"/>
                <w:szCs w:val="18"/>
                <w:lang w:eastAsia="pt-BR"/>
              </w:rPr>
              <w:t>3ML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w:t>
            </w:r>
          </w:p>
        </w:tc>
        <w:tc>
          <w:tcPr>
            <w:tcW w:w="685" w:type="pct"/>
            <w:vAlign w:val="center"/>
          </w:tcPr>
          <w:p w:rsidR="00097FEE" w:rsidRPr="00097FEE" w:rsidRDefault="00097FEE" w:rsidP="00097FEE">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897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DIGOXINA 0,25MG.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134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DILTIAZEM 60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455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DIMENIDRATO B6 50/50MG/ML.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440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762"/>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69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DIMENIDRATO+PIRIDOXINA</w:t>
            </w:r>
            <w:r w:rsidRPr="009E07E0">
              <w:rPr>
                <w:rFonts w:ascii="Book Antiqua" w:eastAsia="Times New Roman" w:hAnsi="Book Antiqua" w:cs="Calibri"/>
                <w:color w:val="000000"/>
                <w:sz w:val="18"/>
                <w:szCs w:val="18"/>
                <w:lang w:eastAsia="pt-BR"/>
              </w:rPr>
              <w:br/>
            </w:r>
            <w:proofErr w:type="gramStart"/>
            <w:r w:rsidRPr="009E07E0">
              <w:rPr>
                <w:rFonts w:ascii="Book Antiqua" w:eastAsia="Times New Roman" w:hAnsi="Book Antiqua" w:cs="Calibri"/>
                <w:color w:val="000000"/>
                <w:sz w:val="18"/>
                <w:szCs w:val="18"/>
                <w:lang w:eastAsia="pt-BR"/>
              </w:rPr>
              <w:t>(</w:t>
            </w:r>
            <w:proofErr w:type="gramEnd"/>
            <w:r w:rsidRPr="009E07E0">
              <w:rPr>
                <w:rFonts w:ascii="Book Antiqua" w:eastAsia="Times New Roman" w:hAnsi="Book Antiqua" w:cs="Calibri"/>
                <w:color w:val="000000"/>
                <w:sz w:val="18"/>
                <w:szCs w:val="18"/>
                <w:lang w:eastAsia="pt-BR"/>
              </w:rPr>
              <w:t>CLORIDRATO DE)+PIRIDOXINA+GLICOSE+FRUTOSE(3 + 5 + 100 + 100)MG/ML.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SOLUÇÃO INJETÁVEL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955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DIPIRONA 500MG/ML INJ.</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2ML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989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DOXAZOSINA (MESILATO) 2MG.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446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ENALAPRIL 10MG.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187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B909B4">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B909B4">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EPINEFRINA 1MG/ML.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983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ESCOPOLAMINA (BROMETO) 10MG.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766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ESCOPOLAMINA (BROMETO) 10MG + DIPIRONA 250MG.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562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ESCOPOLAMINA (BROMETO) 20MG /ML.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744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ESCOPOLAMINA (BROMETO</w:t>
            </w:r>
            <w:proofErr w:type="gramStart"/>
            <w:r w:rsidRPr="009E07E0">
              <w:rPr>
                <w:rFonts w:ascii="Book Antiqua" w:eastAsia="Times New Roman" w:hAnsi="Book Antiqua" w:cs="Calibri"/>
                <w:color w:val="000000"/>
                <w:sz w:val="18"/>
                <w:szCs w:val="18"/>
                <w:lang w:eastAsia="pt-BR"/>
              </w:rPr>
              <w:t>)</w:t>
            </w:r>
            <w:proofErr w:type="gramEnd"/>
            <w:r w:rsidRPr="009E07E0">
              <w:rPr>
                <w:rFonts w:ascii="Book Antiqua" w:eastAsia="Times New Roman" w:hAnsi="Book Antiqua" w:cs="Calibri"/>
                <w:color w:val="000000"/>
                <w:sz w:val="18"/>
                <w:szCs w:val="18"/>
                <w:lang w:eastAsia="pt-BR"/>
              </w:rPr>
              <w:t>+DIPIRONA SÓDICA 20/2500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5</w:t>
            </w:r>
            <w:proofErr w:type="gramEnd"/>
            <w:r w:rsidRPr="009E07E0">
              <w:rPr>
                <w:rFonts w:ascii="Book Antiqua" w:eastAsia="Times New Roman" w:hAnsi="Book Antiqua" w:cs="Calibri"/>
                <w:color w:val="000000"/>
                <w:sz w:val="18"/>
                <w:szCs w:val="18"/>
                <w:lang w:eastAsia="pt-BR"/>
              </w:rPr>
              <w:t xml:space="preserve"> ML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703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ESPIRONOLACTONA 25MG.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311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79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FENITOINA SÓDICA 100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204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FENITOINA SÓDICA 50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583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81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FENOBARBITAL 100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2ML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398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FENOBARBITAL 100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116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83</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FENOTEROL (BROMETO) 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20ML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5, </w:t>
            </w:r>
            <w:r w:rsidRPr="00097FEE">
              <w:rPr>
                <w:rFonts w:ascii="Book Antiqua" w:hAnsi="Book Antiqua" w:cs="Calibri"/>
                <w:bCs/>
                <w:color w:val="000000"/>
                <w:sz w:val="18"/>
                <w:szCs w:val="18"/>
              </w:rPr>
              <w:t>517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129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FLUCONAZOL 150 MG </w:t>
            </w:r>
            <w:r w:rsidRPr="009E07E0">
              <w:rPr>
                <w:rFonts w:ascii="Book Antiqua" w:eastAsia="Times New Roman" w:hAnsi="Book Antiqua" w:cs="Calibri"/>
                <w:color w:val="000000"/>
                <w:sz w:val="18"/>
                <w:szCs w:val="18"/>
                <w:lang w:eastAsia="pt-BR"/>
              </w:rPr>
              <w:br/>
              <w:t>ACONDICIONADO DE FORMA UNITARIZADA, CONSTANDO EM CADA UNIDADE DE COMPRIMIDO, DELIMITADA POR PICOTE, A SEGUINTE INFORMAÇÃO: NOME DO PRINCIPIO ATIVO, DOSAGEM, LOTE E VALIDADE. EMBALAGEM HOSPITALAR.</w:t>
            </w:r>
          </w:p>
        </w:tc>
        <w:tc>
          <w:tcPr>
            <w:tcW w:w="685" w:type="pct"/>
            <w:shd w:val="clear" w:color="auto" w:fill="F2F2F2" w:themeFill="background1" w:themeFillShade="F2"/>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 c/ 1</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662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FLUOXETINA 20 MGBLISTER COM 10 OU 30 COMPRIMIDOS.</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701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FUROSEMIDA 40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246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FUROSEMIDA 10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2ML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063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GLIBENCLAMIDA 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093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89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GLICLAZIDA 30MG.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409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GLICOSE 25%.</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670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GLICOSE 50%.</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10ML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591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HALOPERIDOL </w:t>
            </w:r>
            <w:proofErr w:type="gramStart"/>
            <w:r w:rsidRPr="009E07E0">
              <w:rPr>
                <w:rFonts w:ascii="Book Antiqua" w:eastAsia="Times New Roman" w:hAnsi="Book Antiqua" w:cs="Calibri"/>
                <w:color w:val="000000"/>
                <w:sz w:val="18"/>
                <w:szCs w:val="18"/>
                <w:lang w:eastAsia="pt-BR"/>
              </w:rPr>
              <w:t>5</w:t>
            </w:r>
            <w:proofErr w:type="gramEnd"/>
            <w:r w:rsidRPr="009E07E0">
              <w:rPr>
                <w:rFonts w:ascii="Book Antiqua" w:eastAsia="Times New Roman" w:hAnsi="Book Antiqua" w:cs="Calibri"/>
                <w:color w:val="000000"/>
                <w:sz w:val="18"/>
                <w:szCs w:val="18"/>
                <w:lang w:eastAsia="pt-BR"/>
              </w:rPr>
              <w:t xml:space="preserve">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320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93</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HALOPERIDOL </w:t>
            </w:r>
            <w:proofErr w:type="gramStart"/>
            <w:r w:rsidRPr="009E07E0">
              <w:rPr>
                <w:rFonts w:ascii="Book Antiqua" w:eastAsia="Times New Roman" w:hAnsi="Book Antiqua" w:cs="Calibri"/>
                <w:color w:val="000000"/>
                <w:sz w:val="18"/>
                <w:szCs w:val="18"/>
                <w:lang w:eastAsia="pt-BR"/>
              </w:rPr>
              <w:t>2</w:t>
            </w:r>
            <w:proofErr w:type="gramEnd"/>
            <w:r w:rsidRPr="009E07E0">
              <w:rPr>
                <w:rFonts w:ascii="Book Antiqua" w:eastAsia="Times New Roman" w:hAnsi="Book Antiqua" w:cs="Calibri"/>
                <w:color w:val="000000"/>
                <w:sz w:val="18"/>
                <w:szCs w:val="18"/>
                <w:lang w:eastAsia="pt-BR"/>
              </w:rPr>
              <w:t xml:space="preserve"> MG/ML GTS.</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14FB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579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HALOPERIDOL DECANOATO 50MG/ML.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AMP0LA </w:t>
            </w:r>
            <w:proofErr w:type="gramStart"/>
            <w:r w:rsidRPr="009E07E0">
              <w:rPr>
                <w:rFonts w:ascii="Book Antiqua" w:eastAsia="Times New Roman" w:hAnsi="Book Antiqua" w:cs="Calibri"/>
                <w:color w:val="000000"/>
                <w:sz w:val="18"/>
                <w:szCs w:val="18"/>
                <w:lang w:eastAsia="pt-BR"/>
              </w:rPr>
              <w:t>1ML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9, </w:t>
            </w:r>
            <w:r w:rsidRPr="00097FEE">
              <w:rPr>
                <w:rFonts w:ascii="Book Antiqua" w:hAnsi="Book Antiqua" w:cs="Calibri"/>
                <w:bCs/>
                <w:color w:val="000000"/>
                <w:sz w:val="18"/>
                <w:szCs w:val="18"/>
              </w:rPr>
              <w:t>557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243"/>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HIDROCORTISONA 100 MG COM DILUENTE.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FRASCO-AMPOLA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781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27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HIDROCORTISONA 500 MG COM DILUENTE.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FRASCO-AMPOLA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7, </w:t>
            </w:r>
            <w:r w:rsidRPr="00097FEE">
              <w:rPr>
                <w:rFonts w:ascii="Book Antiqua" w:hAnsi="Book Antiqua" w:cs="Calibri"/>
                <w:bCs/>
                <w:color w:val="000000"/>
                <w:sz w:val="18"/>
                <w:szCs w:val="18"/>
              </w:rPr>
              <w:t>724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IBUPROFENO 50MG/ML (GOTAS).</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30ML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8, </w:t>
            </w:r>
            <w:r w:rsidRPr="00097FEE">
              <w:rPr>
                <w:rFonts w:ascii="Book Antiqua" w:hAnsi="Book Antiqua" w:cs="Calibri"/>
                <w:bCs/>
                <w:color w:val="000000"/>
                <w:sz w:val="18"/>
                <w:szCs w:val="18"/>
              </w:rPr>
              <w:t>295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IBUPROFENO 600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352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99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IMIPRAMINA25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455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IPRATRÓPIO (BROMETO) </w:t>
            </w:r>
            <w:proofErr w:type="gramStart"/>
            <w:r w:rsidRPr="009E07E0">
              <w:rPr>
                <w:rFonts w:ascii="Book Antiqua" w:eastAsia="Times New Roman" w:hAnsi="Book Antiqua" w:cs="Calibri"/>
                <w:color w:val="000000"/>
                <w:sz w:val="18"/>
                <w:szCs w:val="18"/>
                <w:lang w:eastAsia="pt-BR"/>
              </w:rPr>
              <w:t>0,</w:t>
            </w:r>
            <w:proofErr w:type="gramEnd"/>
            <w:r w:rsidRPr="009E07E0">
              <w:rPr>
                <w:rFonts w:ascii="Book Antiqua" w:eastAsia="Times New Roman" w:hAnsi="Book Antiqua" w:cs="Calibri"/>
                <w:color w:val="000000"/>
                <w:sz w:val="18"/>
                <w:szCs w:val="18"/>
                <w:lang w:eastAsia="pt-BR"/>
              </w:rPr>
              <w:t>250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20ML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358CA">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14FB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231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1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ISOSSORBIDA (DINITRATO) </w:t>
            </w:r>
            <w:proofErr w:type="gramStart"/>
            <w:r w:rsidRPr="009E07E0">
              <w:rPr>
                <w:rFonts w:ascii="Book Antiqua" w:eastAsia="Times New Roman" w:hAnsi="Book Antiqua" w:cs="Calibri"/>
                <w:color w:val="000000"/>
                <w:sz w:val="18"/>
                <w:szCs w:val="18"/>
                <w:lang w:eastAsia="pt-BR"/>
              </w:rPr>
              <w:t>5</w:t>
            </w:r>
            <w:proofErr w:type="gramEnd"/>
            <w:r w:rsidRPr="009E07E0">
              <w:rPr>
                <w:rFonts w:ascii="Book Antiqua" w:eastAsia="Times New Roman" w:hAnsi="Book Antiqua" w:cs="Calibri"/>
                <w:color w:val="000000"/>
                <w:sz w:val="18"/>
                <w:szCs w:val="18"/>
                <w:lang w:eastAsia="pt-BR"/>
              </w:rPr>
              <w:t xml:space="preserve">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 SUBLINGUAL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449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ISOSSORBIDA (MONONITRATO) 40MG. </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581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ITRACONAZOL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821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LEVODOPA+BENSERAZIDA 100+25MG.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22.000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248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LEVODOPA+BENSERAZIDA 200+50MG.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809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LEVODOPA+CARBIDOPA 250 MG+25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960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107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LEVOMEPROMAZINA </w:t>
            </w:r>
            <w:proofErr w:type="gramStart"/>
            <w:r w:rsidRPr="009E07E0">
              <w:rPr>
                <w:rFonts w:ascii="Book Antiqua" w:eastAsia="Times New Roman" w:hAnsi="Book Antiqua" w:cs="Calibri"/>
                <w:color w:val="000000"/>
                <w:sz w:val="18"/>
                <w:szCs w:val="18"/>
                <w:lang w:eastAsia="pt-BR"/>
              </w:rPr>
              <w:t xml:space="preserve">( </w:t>
            </w:r>
            <w:proofErr w:type="gramEnd"/>
            <w:r w:rsidRPr="009E07E0">
              <w:rPr>
                <w:rFonts w:ascii="Book Antiqua" w:eastAsia="Times New Roman" w:hAnsi="Book Antiqua" w:cs="Calibri"/>
                <w:color w:val="000000"/>
                <w:sz w:val="18"/>
                <w:szCs w:val="18"/>
                <w:lang w:eastAsia="pt-BR"/>
              </w:rPr>
              <w:t>MALEATO ) 40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FRASCOS</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12, </w:t>
            </w:r>
            <w:r w:rsidRPr="00097FEE">
              <w:rPr>
                <w:rFonts w:ascii="Book Antiqua" w:hAnsi="Book Antiqua" w:cs="Calibri"/>
                <w:bCs/>
                <w:color w:val="000000"/>
                <w:sz w:val="18"/>
                <w:szCs w:val="18"/>
              </w:rPr>
              <w:t>970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LEVOMEPROMAZINA </w:t>
            </w:r>
            <w:proofErr w:type="gramStart"/>
            <w:r w:rsidRPr="009E07E0">
              <w:rPr>
                <w:rFonts w:ascii="Book Antiqua" w:eastAsia="Times New Roman" w:hAnsi="Book Antiqua" w:cs="Calibri"/>
                <w:color w:val="000000"/>
                <w:sz w:val="18"/>
                <w:szCs w:val="18"/>
                <w:lang w:eastAsia="pt-BR"/>
              </w:rPr>
              <w:t xml:space="preserve">( </w:t>
            </w:r>
            <w:proofErr w:type="gramEnd"/>
            <w:r w:rsidRPr="009E07E0">
              <w:rPr>
                <w:rFonts w:ascii="Book Antiqua" w:eastAsia="Times New Roman" w:hAnsi="Book Antiqua" w:cs="Calibri"/>
                <w:color w:val="000000"/>
                <w:sz w:val="18"/>
                <w:szCs w:val="18"/>
                <w:lang w:eastAsia="pt-BR"/>
              </w:rPr>
              <w:t>MALEATO ) 100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160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109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LEVOMEPROMAZINA 25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563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LEVOTIROXINA SÓDICA 25 MCG.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305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LEVOTIROXINA SÓDICA 50 MCG.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360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2B208F">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LEVOTIROXINA SÓDICA 100 MCG.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130.000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387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LIDOCAÍNA 2% GEL.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30G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795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LIDOCAINA (CLORIDRATO) 2% C/VASO.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12, </w:t>
            </w:r>
            <w:r w:rsidRPr="00097FEE">
              <w:rPr>
                <w:rFonts w:ascii="Book Antiqua" w:hAnsi="Book Antiqua" w:cs="Calibri"/>
                <w:bCs/>
                <w:color w:val="000000"/>
                <w:sz w:val="18"/>
                <w:szCs w:val="18"/>
              </w:rPr>
              <w:t>282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LIDOCAINA (CLORIDRATO) 2% S/VASO.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9, </w:t>
            </w:r>
            <w:r w:rsidRPr="00097FEE">
              <w:rPr>
                <w:rFonts w:ascii="Book Antiqua" w:hAnsi="Book Antiqua" w:cs="Calibri"/>
                <w:bCs/>
                <w:color w:val="000000"/>
                <w:sz w:val="18"/>
                <w:szCs w:val="18"/>
              </w:rPr>
              <w:t>121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LORAZEPAM </w:t>
            </w:r>
            <w:proofErr w:type="gramStart"/>
            <w:r w:rsidRPr="009E07E0">
              <w:rPr>
                <w:rFonts w:ascii="Book Antiqua" w:eastAsia="Times New Roman" w:hAnsi="Book Antiqua" w:cs="Calibri"/>
                <w:color w:val="000000"/>
                <w:sz w:val="18"/>
                <w:szCs w:val="18"/>
                <w:lang w:eastAsia="pt-BR"/>
              </w:rPr>
              <w:t>2</w:t>
            </w:r>
            <w:proofErr w:type="gramEnd"/>
            <w:r w:rsidRPr="009E07E0">
              <w:rPr>
                <w:rFonts w:ascii="Book Antiqua" w:eastAsia="Times New Roman" w:hAnsi="Book Antiqua" w:cs="Calibri"/>
                <w:color w:val="000000"/>
                <w:sz w:val="18"/>
                <w:szCs w:val="18"/>
                <w:lang w:eastAsia="pt-BR"/>
              </w:rPr>
              <w:t xml:space="preserve">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342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78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MAYTENUS ILICIFOLIA (ESPINHEIRA SANTA) </w:t>
            </w:r>
            <w:r w:rsidRPr="009E07E0">
              <w:rPr>
                <w:rFonts w:ascii="Book Antiqua" w:eastAsia="Times New Roman" w:hAnsi="Book Antiqua" w:cs="Calibri"/>
                <w:color w:val="000000"/>
                <w:sz w:val="18"/>
                <w:szCs w:val="18"/>
                <w:lang w:eastAsia="pt-BR"/>
              </w:rPr>
              <w:br/>
              <w:t>MÍNIMO 380MG EXTRATO SECO (PADRONIZADOEM 13,3 MG (3,5%) DE TANINOS).</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362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78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MIKANIA GLOMERATA (GUACO</w:t>
            </w:r>
            <w:proofErr w:type="gramStart"/>
            <w:r w:rsidRPr="009E07E0">
              <w:rPr>
                <w:rFonts w:ascii="Book Antiqua" w:eastAsia="Times New Roman" w:hAnsi="Book Antiqua" w:cs="Calibri"/>
                <w:color w:val="000000"/>
                <w:sz w:val="18"/>
                <w:szCs w:val="18"/>
                <w:lang w:eastAsia="pt-BR"/>
              </w:rPr>
              <w:t>)</w:t>
            </w:r>
            <w:proofErr w:type="gramEnd"/>
            <w:r w:rsidRPr="009E07E0">
              <w:rPr>
                <w:rFonts w:ascii="Book Antiqua" w:eastAsia="Times New Roman" w:hAnsi="Book Antiqua" w:cs="Calibri"/>
                <w:color w:val="000000"/>
                <w:sz w:val="18"/>
                <w:szCs w:val="18"/>
                <w:lang w:eastAsia="pt-BR"/>
              </w:rPr>
              <w:br/>
              <w:t>EXTRATO MEDICINAL, GUACO, 80 µG DE CUMARINA, XAROPE, FRASCO COM 100 ML OU MAIS, COM DOSADOR GRADUADO.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398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119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MEBENDAZOL SUSP. </w:t>
            </w:r>
            <w:proofErr w:type="gramStart"/>
            <w:r w:rsidRPr="009E07E0">
              <w:rPr>
                <w:rFonts w:ascii="Book Antiqua" w:eastAsia="Times New Roman" w:hAnsi="Book Antiqua" w:cs="Calibri"/>
                <w:color w:val="000000"/>
                <w:sz w:val="18"/>
                <w:szCs w:val="18"/>
                <w:lang w:eastAsia="pt-BR"/>
              </w:rPr>
              <w:t>100MG</w:t>
            </w:r>
            <w:proofErr w:type="gramEnd"/>
            <w:r w:rsidRPr="009E07E0">
              <w:rPr>
                <w:rFonts w:ascii="Book Antiqua" w:eastAsia="Times New Roman" w:hAnsi="Book Antiqua" w:cs="Calibri"/>
                <w:color w:val="000000"/>
                <w:sz w:val="18"/>
                <w:szCs w:val="18"/>
                <w:lang w:eastAsia="pt-BR"/>
              </w:rPr>
              <w:t>/5ML.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30ML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991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METFORMINA (CLORIDRATO) 500MG.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145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METFORMINA (CLORIDRATO) 850MG.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400.000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151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METILDOPA 250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70.000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542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METILDOPA 500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208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METILFENIDATO 10MG.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694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METOCLOPRAMIDA 4MG/ML SOL.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765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METOPROLOL 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80.000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102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METRONIDAZOL 250MG.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w:t>
            </w:r>
          </w:p>
        </w:tc>
        <w:tc>
          <w:tcPr>
            <w:tcW w:w="685" w:type="pct"/>
            <w:vAlign w:val="center"/>
          </w:tcPr>
          <w:p w:rsidR="00097FEE" w:rsidRPr="00097FEE" w:rsidRDefault="00097FEE" w:rsidP="00F14FB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175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METRONIDAZOL 40 MG/ML SUSP.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9, </w:t>
            </w:r>
            <w:r w:rsidRPr="00097FEE">
              <w:rPr>
                <w:rFonts w:ascii="Book Antiqua" w:hAnsi="Book Antiqua" w:cs="Calibri"/>
                <w:bCs/>
                <w:color w:val="000000"/>
                <w:sz w:val="18"/>
                <w:szCs w:val="18"/>
              </w:rPr>
              <w:t>332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129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MICONAZOL (NITRATO) 20MG/G CREME VAGINAL C/ APLICADOR.</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80G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8, </w:t>
            </w:r>
            <w:r w:rsidRPr="00097FEE">
              <w:rPr>
                <w:rFonts w:ascii="Book Antiqua" w:hAnsi="Book Antiqua" w:cs="Calibri"/>
                <w:bCs/>
                <w:color w:val="000000"/>
                <w:sz w:val="18"/>
                <w:szCs w:val="18"/>
              </w:rPr>
              <w:t>795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MIDAZOLAM 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590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NEOMICINA SULFATO+BACITRACINA/5MG/G+250UI/G.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15G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929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NIFEDIPINO 20MG.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296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133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NIMESULIDA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250.000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606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NISTATINA 100.000 UI/G CREME VAGINAL.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60G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5, </w:t>
            </w:r>
            <w:r w:rsidRPr="00097FEE">
              <w:rPr>
                <w:rFonts w:ascii="Book Antiqua" w:hAnsi="Book Antiqua" w:cs="Calibri"/>
                <w:bCs/>
                <w:color w:val="000000"/>
                <w:sz w:val="18"/>
                <w:szCs w:val="18"/>
              </w:rPr>
              <w:t>174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NISTATINA 100.000 UI/ML SUSPENSÃO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50ML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600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5, </w:t>
            </w:r>
            <w:r w:rsidRPr="00097FEE">
              <w:rPr>
                <w:rFonts w:ascii="Book Antiqua" w:hAnsi="Book Antiqua" w:cs="Calibri"/>
                <w:bCs/>
                <w:color w:val="000000"/>
                <w:sz w:val="18"/>
                <w:szCs w:val="18"/>
              </w:rPr>
              <w:t>913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OMEPRAZOL 20MG.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500.000</w:t>
            </w:r>
          </w:p>
        </w:tc>
        <w:tc>
          <w:tcPr>
            <w:tcW w:w="685" w:type="pct"/>
            <w:vAlign w:val="center"/>
          </w:tcPr>
          <w:p w:rsidR="00097FEE" w:rsidRPr="00097FEE" w:rsidRDefault="00097FEE" w:rsidP="00F749D0">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F749D0"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152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664235" w:rsidRDefault="00097FEE" w:rsidP="009E07E0">
            <w:pPr>
              <w:ind w:left="0" w:right="0"/>
              <w:jc w:val="center"/>
              <w:rPr>
                <w:rFonts w:ascii="Book Antiqua" w:eastAsia="Times New Roman" w:hAnsi="Book Antiqua" w:cs="Calibri"/>
                <w:b/>
                <w:bCs/>
                <w:color w:val="000000"/>
                <w:sz w:val="18"/>
                <w:szCs w:val="18"/>
                <w:lang w:eastAsia="pt-BR"/>
              </w:rPr>
            </w:pPr>
            <w:r w:rsidRPr="00664235">
              <w:rPr>
                <w:rFonts w:ascii="Book Antiqua" w:eastAsia="Times New Roman" w:hAnsi="Book Antiqua" w:cs="Calibri"/>
                <w:b/>
                <w:bCs/>
                <w:color w:val="000000"/>
                <w:sz w:val="18"/>
                <w:szCs w:val="18"/>
                <w:lang w:eastAsia="pt-BR"/>
              </w:rPr>
              <w:t>137</w:t>
            </w:r>
          </w:p>
        </w:tc>
        <w:tc>
          <w:tcPr>
            <w:tcW w:w="1514" w:type="pct"/>
            <w:shd w:val="clear" w:color="auto" w:fill="auto"/>
            <w:vAlign w:val="bottom"/>
            <w:hideMark/>
          </w:tcPr>
          <w:p w:rsidR="00097FEE" w:rsidRPr="00664235" w:rsidRDefault="00097FEE" w:rsidP="009E07E0">
            <w:pPr>
              <w:ind w:left="0" w:right="0"/>
              <w:rPr>
                <w:rFonts w:ascii="Book Antiqua" w:eastAsia="Times New Roman" w:hAnsi="Book Antiqua" w:cs="Calibri"/>
                <w:color w:val="000000"/>
                <w:sz w:val="18"/>
                <w:szCs w:val="18"/>
                <w:lang w:eastAsia="pt-BR"/>
              </w:rPr>
            </w:pPr>
            <w:r w:rsidRPr="00664235">
              <w:rPr>
                <w:rFonts w:ascii="Book Antiqua" w:eastAsia="Times New Roman" w:hAnsi="Book Antiqua" w:cs="Calibri"/>
                <w:color w:val="000000"/>
                <w:sz w:val="18"/>
                <w:szCs w:val="18"/>
                <w:lang w:eastAsia="pt-BR"/>
              </w:rPr>
              <w:t xml:space="preserve">PARACETAMOL 200MG SOL. ORAL </w:t>
            </w:r>
            <w:proofErr w:type="gramStart"/>
            <w:r w:rsidRPr="00664235">
              <w:rPr>
                <w:rFonts w:ascii="Book Antiqua" w:eastAsia="Times New Roman" w:hAnsi="Book Antiqua" w:cs="Calibri"/>
                <w:color w:val="000000"/>
                <w:sz w:val="18"/>
                <w:szCs w:val="18"/>
                <w:lang w:eastAsia="pt-BR"/>
              </w:rPr>
              <w:t xml:space="preserve">( </w:t>
            </w:r>
            <w:proofErr w:type="gramEnd"/>
            <w:r w:rsidRPr="00664235">
              <w:rPr>
                <w:rFonts w:ascii="Book Antiqua" w:eastAsia="Times New Roman" w:hAnsi="Book Antiqua" w:cs="Calibri"/>
                <w:color w:val="000000"/>
                <w:sz w:val="18"/>
                <w:szCs w:val="18"/>
                <w:lang w:eastAsia="pt-BR"/>
              </w:rPr>
              <w:t>GOTAS ).</w:t>
            </w:r>
          </w:p>
        </w:tc>
        <w:tc>
          <w:tcPr>
            <w:tcW w:w="685" w:type="pct"/>
            <w:shd w:val="clear" w:color="auto" w:fill="F2F2F2" w:themeFill="background1" w:themeFillShade="F2"/>
            <w:vAlign w:val="center"/>
            <w:hideMark/>
          </w:tcPr>
          <w:p w:rsidR="00097FEE" w:rsidRPr="00664235" w:rsidRDefault="00097FEE" w:rsidP="009E07E0">
            <w:pPr>
              <w:ind w:left="0" w:right="0"/>
              <w:jc w:val="center"/>
              <w:rPr>
                <w:rFonts w:ascii="Book Antiqua" w:eastAsia="Times New Roman" w:hAnsi="Book Antiqua" w:cs="Calibri"/>
                <w:color w:val="000000"/>
                <w:sz w:val="18"/>
                <w:szCs w:val="18"/>
                <w:lang w:eastAsia="pt-BR"/>
              </w:rPr>
            </w:pPr>
            <w:r w:rsidRPr="00664235">
              <w:rPr>
                <w:rFonts w:ascii="Book Antiqua" w:eastAsia="Times New Roman" w:hAnsi="Book Antiqua" w:cs="Calibri"/>
                <w:color w:val="000000"/>
                <w:sz w:val="18"/>
                <w:szCs w:val="18"/>
                <w:lang w:eastAsia="pt-BR"/>
              </w:rPr>
              <w:t xml:space="preserve">FRASCO </w:t>
            </w:r>
            <w:proofErr w:type="gramStart"/>
            <w:r w:rsidRPr="00664235">
              <w:rPr>
                <w:rFonts w:ascii="Book Antiqua" w:eastAsia="Times New Roman" w:hAnsi="Book Antiqua" w:cs="Calibri"/>
                <w:color w:val="000000"/>
                <w:sz w:val="18"/>
                <w:szCs w:val="18"/>
                <w:lang w:eastAsia="pt-BR"/>
              </w:rPr>
              <w:t>10ML</w:t>
            </w:r>
            <w:proofErr w:type="gramEnd"/>
          </w:p>
        </w:tc>
        <w:tc>
          <w:tcPr>
            <w:tcW w:w="548" w:type="pct"/>
            <w:shd w:val="clear" w:color="auto" w:fill="auto"/>
            <w:noWrap/>
            <w:vAlign w:val="center"/>
            <w:hideMark/>
          </w:tcPr>
          <w:p w:rsidR="00097FEE" w:rsidRPr="00664235" w:rsidRDefault="00097FEE" w:rsidP="009E07E0">
            <w:pPr>
              <w:ind w:left="0" w:right="0"/>
              <w:jc w:val="center"/>
              <w:rPr>
                <w:rFonts w:ascii="Book Antiqua" w:eastAsia="Times New Roman" w:hAnsi="Book Antiqua" w:cs="Calibri"/>
                <w:color w:val="000000"/>
                <w:sz w:val="18"/>
                <w:szCs w:val="18"/>
                <w:lang w:eastAsia="pt-BR"/>
              </w:rPr>
            </w:pPr>
            <w:r w:rsidRPr="00664235">
              <w:rPr>
                <w:rFonts w:ascii="Book Antiqua" w:eastAsia="Times New Roman" w:hAnsi="Book Antiqua" w:cs="Calibri"/>
                <w:color w:val="000000"/>
                <w:sz w:val="18"/>
                <w:szCs w:val="18"/>
                <w:lang w:eastAsia="pt-BR"/>
              </w:rPr>
              <w:t>4.000</w:t>
            </w:r>
          </w:p>
        </w:tc>
        <w:tc>
          <w:tcPr>
            <w:tcW w:w="685" w:type="pct"/>
            <w:vAlign w:val="center"/>
          </w:tcPr>
          <w:p w:rsidR="00097FEE" w:rsidRPr="00664235" w:rsidRDefault="00097FEE" w:rsidP="00664235">
            <w:pPr>
              <w:jc w:val="center"/>
              <w:rPr>
                <w:rFonts w:ascii="Book Antiqua" w:hAnsi="Book Antiqua" w:cs="Calibri"/>
                <w:bCs/>
                <w:color w:val="000000"/>
                <w:sz w:val="18"/>
                <w:szCs w:val="18"/>
              </w:rPr>
            </w:pPr>
            <w:r w:rsidRPr="00664235">
              <w:rPr>
                <w:rFonts w:ascii="Book Antiqua" w:hAnsi="Book Antiqua" w:cs="Calibri"/>
                <w:bCs/>
                <w:color w:val="000000"/>
                <w:sz w:val="18"/>
                <w:szCs w:val="18"/>
              </w:rPr>
              <w:t>R$</w:t>
            </w:r>
            <w:r w:rsidR="00664235" w:rsidRPr="00664235">
              <w:rPr>
                <w:rFonts w:ascii="Book Antiqua" w:hAnsi="Book Antiqua" w:cs="Calibri"/>
                <w:bCs/>
                <w:color w:val="000000"/>
                <w:sz w:val="18"/>
                <w:szCs w:val="18"/>
              </w:rPr>
              <w:t xml:space="preserve">1, </w:t>
            </w:r>
            <w:r w:rsidRPr="00664235">
              <w:rPr>
                <w:rFonts w:ascii="Book Antiqua" w:hAnsi="Book Antiqua" w:cs="Calibri"/>
                <w:bCs/>
                <w:color w:val="000000"/>
                <w:sz w:val="18"/>
                <w:szCs w:val="18"/>
              </w:rPr>
              <w:t>334</w:t>
            </w:r>
          </w:p>
        </w:tc>
        <w:tc>
          <w:tcPr>
            <w:tcW w:w="685" w:type="pct"/>
            <w:vAlign w:val="center"/>
          </w:tcPr>
          <w:p w:rsidR="00097FEE" w:rsidRPr="00664235" w:rsidRDefault="00097FEE" w:rsidP="00B909B4">
            <w:pPr>
              <w:jc w:val="center"/>
            </w:pPr>
            <w:r w:rsidRPr="00664235">
              <w:rPr>
                <w:rFonts w:ascii="Book Antiqua" w:eastAsia="Times New Roman" w:hAnsi="Book Antiqua" w:cs="Calibri"/>
                <w:color w:val="000000"/>
                <w:sz w:val="18"/>
                <w:szCs w:val="18"/>
                <w:lang w:eastAsia="pt-BR"/>
              </w:rPr>
              <w:t>R$ ______.</w:t>
            </w:r>
          </w:p>
        </w:tc>
        <w:tc>
          <w:tcPr>
            <w:tcW w:w="649" w:type="pct"/>
            <w:vAlign w:val="center"/>
          </w:tcPr>
          <w:p w:rsidR="00097FEE" w:rsidRPr="00664235" w:rsidRDefault="00097FEE" w:rsidP="00097FEE">
            <w:pPr>
              <w:ind w:left="0" w:right="0"/>
              <w:jc w:val="left"/>
              <w:rPr>
                <w:rFonts w:ascii="Book Antiqua" w:eastAsia="Times New Roman" w:hAnsi="Book Antiqua" w:cs="Calibri"/>
                <w:color w:val="000000"/>
                <w:sz w:val="18"/>
                <w:szCs w:val="18"/>
                <w:lang w:eastAsia="pt-BR"/>
              </w:rPr>
            </w:pPr>
            <w:r w:rsidRPr="00664235">
              <w:rPr>
                <w:rFonts w:ascii="Book Antiqua" w:eastAsia="Times New Roman" w:hAnsi="Book Antiqua" w:cs="Calibri"/>
                <w:color w:val="000000"/>
                <w:sz w:val="18"/>
                <w:szCs w:val="18"/>
                <w:lang w:eastAsia="pt-BR"/>
              </w:rPr>
              <w:t>Marca: _____.</w:t>
            </w:r>
          </w:p>
          <w:p w:rsidR="00097FEE" w:rsidRPr="00664235" w:rsidRDefault="00097FEE" w:rsidP="00097FEE">
            <w:pPr>
              <w:ind w:left="0" w:right="0"/>
              <w:jc w:val="left"/>
              <w:rPr>
                <w:rFonts w:ascii="Book Antiqua" w:eastAsia="Times New Roman" w:hAnsi="Book Antiqua" w:cs="Calibri"/>
                <w:color w:val="000000"/>
                <w:sz w:val="18"/>
                <w:szCs w:val="18"/>
                <w:lang w:eastAsia="pt-BR"/>
              </w:rPr>
            </w:pPr>
            <w:r w:rsidRPr="00664235">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PARACETAMOL 500MG.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250.000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152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139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PASSIFLORA INCARNATA (MARACUJÁ) MÍNIMO 260MG EXTRATO SECO.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720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140</w:t>
            </w:r>
          </w:p>
        </w:tc>
        <w:tc>
          <w:tcPr>
            <w:tcW w:w="1514" w:type="pct"/>
            <w:shd w:val="clear" w:color="auto" w:fill="auto"/>
            <w:noWrap/>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PERMANGANATO DE POTÁSSIO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280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PERMETRINA 1% LOÇÃO.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60ML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489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PEPTIDINA (CLORIDRATO DE)50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SOLUÇÃO INJETÁVEL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163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PIRIMETAMINA 25MG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552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POLIVITAMINICO - VITAMINAS A, C, B1, B2, B6, B12 E ZINCO.</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135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PREDNISOLONA </w:t>
            </w:r>
            <w:proofErr w:type="gramStart"/>
            <w:r w:rsidRPr="009E07E0">
              <w:rPr>
                <w:rFonts w:ascii="Book Antiqua" w:eastAsia="Times New Roman" w:hAnsi="Book Antiqua" w:cs="Calibri"/>
                <w:color w:val="000000"/>
                <w:sz w:val="18"/>
                <w:szCs w:val="18"/>
                <w:lang w:eastAsia="pt-BR"/>
              </w:rPr>
              <w:t>3</w:t>
            </w:r>
            <w:proofErr w:type="gramEnd"/>
            <w:r w:rsidRPr="009E07E0">
              <w:rPr>
                <w:rFonts w:ascii="Book Antiqua" w:eastAsia="Times New Roman" w:hAnsi="Book Antiqua" w:cs="Calibri"/>
                <w:color w:val="000000"/>
                <w:sz w:val="18"/>
                <w:szCs w:val="18"/>
                <w:lang w:eastAsia="pt-BR"/>
              </w:rPr>
              <w:t xml:space="preserve"> MG/ML. </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60ML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7, </w:t>
            </w:r>
            <w:r w:rsidRPr="00097FEE">
              <w:rPr>
                <w:rFonts w:ascii="Book Antiqua" w:hAnsi="Book Antiqua" w:cs="Calibri"/>
                <w:bCs/>
                <w:color w:val="000000"/>
                <w:sz w:val="18"/>
                <w:szCs w:val="18"/>
              </w:rPr>
              <w:t>177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PREDNISONA 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320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PROMETAZINA (CLORIDRATO) 25 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66423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529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PROPANOLOL 40MGBLISTER COM 10 OU 30 COMPRIMIDOS.</w:t>
            </w:r>
          </w:p>
        </w:tc>
        <w:tc>
          <w:tcPr>
            <w:tcW w:w="685" w:type="pct"/>
            <w:shd w:val="clear" w:color="auto" w:fill="F2F2F2" w:themeFill="background1" w:themeFillShade="F2"/>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145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79"/>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149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PROPATILNITRATO 10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578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PROPATILOURACILA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817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PROXIMETACAÍNA (CLORIDRATO) COLÍRIO 0,5%</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8, </w:t>
            </w:r>
            <w:r w:rsidRPr="00097FEE">
              <w:rPr>
                <w:rFonts w:ascii="Book Antiqua" w:hAnsi="Book Antiqua" w:cs="Calibri"/>
                <w:bCs/>
                <w:color w:val="000000"/>
                <w:sz w:val="18"/>
                <w:szCs w:val="18"/>
              </w:rPr>
              <w:t>242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RANITIDINA 25MG/ML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66423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149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RANITIDINA 150MG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70.000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208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RISPERIDONA 1MG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439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25"/>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SAIS P/ REIDRATAÇÃO (CL. SÓDIO 3.5G+CL. POTÁSSIO 1.5G+CITRATO SÓDIO 2.9G+GLICOSE ANIDRA 20G).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PÓ P/ SOL ORAL 27,9G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012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SALBUTAMOL 100MCG/DOSE.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AEROSSOL ORAL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13, </w:t>
            </w:r>
            <w:r w:rsidRPr="00097FEE">
              <w:rPr>
                <w:rFonts w:ascii="Book Antiqua" w:hAnsi="Book Antiqua" w:cs="Calibri"/>
                <w:bCs/>
                <w:color w:val="000000"/>
                <w:sz w:val="18"/>
                <w:szCs w:val="18"/>
              </w:rPr>
              <w:t>405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SALBUTAMOL 0,4MG/ML XAROPE.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120ML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226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883"/>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158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SECNIDAZOL 1G </w:t>
            </w:r>
            <w:r w:rsidRPr="009E07E0">
              <w:rPr>
                <w:rFonts w:ascii="Book Antiqua" w:eastAsia="Times New Roman" w:hAnsi="Book Antiqua" w:cs="Calibri"/>
                <w:color w:val="000000"/>
                <w:sz w:val="18"/>
                <w:szCs w:val="18"/>
                <w:lang w:eastAsia="pt-BR"/>
              </w:rPr>
              <w:br/>
              <w:t xml:space="preserve">ACONDICIONADO DE FORMA UNITARIZADA, CONSTANDO EM CADA UNIDADE DE COMPRIMIDO, DELIMITADA POR PICOTE, A SEGUINTE </w:t>
            </w:r>
            <w:r w:rsidRPr="009E07E0">
              <w:rPr>
                <w:rFonts w:ascii="Book Antiqua" w:eastAsia="Times New Roman" w:hAnsi="Book Antiqua" w:cs="Calibri"/>
                <w:color w:val="000000"/>
                <w:sz w:val="18"/>
                <w:szCs w:val="18"/>
                <w:lang w:eastAsia="pt-BR"/>
              </w:rPr>
              <w:lastRenderedPageBreak/>
              <w:t>INFORMAÇÃO: NOME DO PRINCIPIO ATIVO, DOSAGEM, LOTE E VALIDADE. EMBALAGEM HOSPITALAR.</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lastRenderedPageBreak/>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900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lastRenderedPageBreak/>
              <w:t>159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SERTRALINA (CLORIDRATO) 50 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631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SINVASTATINA 20MG.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276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SINVASTATINA 40MG.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470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SULFADIAZINA 500MG.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258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SULFADIAZINA DE PRATA 10MG/G CREME.</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BISNAGA 30G</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300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7, </w:t>
            </w:r>
            <w:r w:rsidRPr="00097FEE">
              <w:rPr>
                <w:rFonts w:ascii="Book Antiqua" w:hAnsi="Book Antiqua" w:cs="Calibri"/>
                <w:bCs/>
                <w:color w:val="000000"/>
                <w:sz w:val="18"/>
                <w:szCs w:val="18"/>
              </w:rPr>
              <w:t>236</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SULFAMETOXAZOL + TRIMETOPRINA 40+8 MG/ML SUSP.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919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SULFAMETOXAZOL + TRIMETOPRINA 400+80MG.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278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1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SULFATO FERROSO 40MG.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 REVESTIDO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175</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SULFATO FERROSO GOTAS 125MG/ML. </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30ML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312</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SULFATO DE MAGNÉSIO 10%.</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SOLUÇÃO INJETÁVEL</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2, </w:t>
            </w:r>
            <w:r w:rsidRPr="00097FEE">
              <w:rPr>
                <w:rFonts w:ascii="Book Antiqua" w:hAnsi="Book Antiqua" w:cs="Calibri"/>
                <w:bCs/>
                <w:color w:val="000000"/>
                <w:sz w:val="18"/>
                <w:szCs w:val="18"/>
              </w:rPr>
              <w:t>213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169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SULFATO DE MORFINA 10MG/ML.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994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SULFATO DE TERBUTALINA 0,5MG/ML.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528</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TENOXICAN 20MG.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AMPOLA </w:t>
            </w:r>
            <w:proofErr w:type="gramStart"/>
            <w:r w:rsidRPr="009E07E0">
              <w:rPr>
                <w:rFonts w:ascii="Book Antiqua" w:eastAsia="Times New Roman" w:hAnsi="Book Antiqua" w:cs="Calibri"/>
                <w:color w:val="000000"/>
                <w:sz w:val="18"/>
                <w:szCs w:val="18"/>
                <w:lang w:eastAsia="pt-BR"/>
              </w:rPr>
              <w:t>2ML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11, </w:t>
            </w:r>
            <w:r w:rsidRPr="00097FEE">
              <w:rPr>
                <w:rFonts w:ascii="Book Antiqua" w:hAnsi="Book Antiqua" w:cs="Calibri"/>
                <w:bCs/>
                <w:color w:val="000000"/>
                <w:sz w:val="18"/>
                <w:szCs w:val="18"/>
              </w:rPr>
              <w:t>074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172</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TRAMADOL (CLARIDRATO) 50MG/ML.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AMPOLA</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3, </w:t>
            </w:r>
            <w:r w:rsidRPr="00097FEE">
              <w:rPr>
                <w:rFonts w:ascii="Book Antiqua" w:hAnsi="Book Antiqua" w:cs="Calibri"/>
                <w:bCs/>
                <w:color w:val="000000"/>
                <w:sz w:val="18"/>
                <w:szCs w:val="18"/>
              </w:rPr>
              <w:t>633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173</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TIMOLOL (MALEATO) 0,5% SOLUÇÃO OFTÁLMICA.</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FRASCO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4, </w:t>
            </w:r>
            <w:r w:rsidRPr="00097FEE">
              <w:rPr>
                <w:rFonts w:ascii="Book Antiqua" w:hAnsi="Book Antiqua" w:cs="Calibri"/>
                <w:bCs/>
                <w:color w:val="000000"/>
                <w:sz w:val="18"/>
                <w:szCs w:val="18"/>
              </w:rPr>
              <w:t>967</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174</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TOBRAMICINA 3MG/ML SOLUÇÃO OFT. - FRASCO </w:t>
            </w:r>
            <w:proofErr w:type="gramStart"/>
            <w:r w:rsidRPr="009E07E0">
              <w:rPr>
                <w:rFonts w:ascii="Book Antiqua" w:eastAsia="Times New Roman" w:hAnsi="Book Antiqua" w:cs="Calibri"/>
                <w:color w:val="000000"/>
                <w:sz w:val="18"/>
                <w:szCs w:val="18"/>
                <w:lang w:eastAsia="pt-BR"/>
              </w:rPr>
              <w:t>5ML</w:t>
            </w:r>
            <w:proofErr w:type="gramEnd"/>
            <w:r w:rsidRPr="009E07E0">
              <w:rPr>
                <w:rFonts w:ascii="Book Antiqua" w:eastAsia="Times New Roman" w:hAnsi="Book Antiqua" w:cs="Calibri"/>
                <w:color w:val="000000"/>
                <w:sz w:val="18"/>
                <w:szCs w:val="18"/>
                <w:lang w:eastAsia="pt-BR"/>
              </w:rPr>
              <w:t>.</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5ML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800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14, </w:t>
            </w:r>
            <w:r w:rsidRPr="00097FEE">
              <w:rPr>
                <w:rFonts w:ascii="Book Antiqua" w:hAnsi="Book Antiqua" w:cs="Calibri"/>
                <w:bCs/>
                <w:color w:val="000000"/>
                <w:sz w:val="18"/>
                <w:szCs w:val="18"/>
              </w:rPr>
              <w:t>133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175</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TOPIRAMATO 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881</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176</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TOPIRAMATO 100MG.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1.200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1, </w:t>
            </w:r>
            <w:r w:rsidRPr="00097FEE">
              <w:rPr>
                <w:rFonts w:ascii="Book Antiqua" w:hAnsi="Book Antiqua" w:cs="Calibri"/>
                <w:bCs/>
                <w:color w:val="000000"/>
                <w:sz w:val="18"/>
                <w:szCs w:val="18"/>
              </w:rPr>
              <w:t>654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177</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VALPROATO DE SÓDIO 50MG/ML SOL. ORAL.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 xml:space="preserve">R$ </w:t>
            </w:r>
            <w:r w:rsidR="00664235" w:rsidRPr="00097FEE">
              <w:rPr>
                <w:rFonts w:ascii="Book Antiqua" w:hAnsi="Book Antiqua" w:cs="Calibri"/>
                <w:bCs/>
                <w:color w:val="000000"/>
                <w:sz w:val="18"/>
                <w:szCs w:val="18"/>
              </w:rPr>
              <w:t xml:space="preserve">7, </w:t>
            </w:r>
            <w:r w:rsidRPr="00097FEE">
              <w:rPr>
                <w:rFonts w:ascii="Book Antiqua" w:hAnsi="Book Antiqua" w:cs="Calibri"/>
                <w:bCs/>
                <w:color w:val="000000"/>
                <w:sz w:val="18"/>
                <w:szCs w:val="18"/>
              </w:rPr>
              <w:t>273</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178</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VALPROATO DE SÓDIO 250MG.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CÁPSULAS</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399</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179</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VARFARINA SÓDICA 5MG.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210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30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180</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VERAPAMIL 80MG.</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COMPRIMIDO</w:t>
            </w:r>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20.000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0, </w:t>
            </w:r>
            <w:r w:rsidRPr="00097FEE">
              <w:rPr>
                <w:rFonts w:ascii="Book Antiqua" w:hAnsi="Book Antiqua" w:cs="Calibri"/>
                <w:bCs/>
                <w:color w:val="000000"/>
                <w:sz w:val="18"/>
                <w:szCs w:val="18"/>
              </w:rPr>
              <w:t>470</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r w:rsidR="00097FEE" w:rsidRPr="009E07E0" w:rsidTr="00097FEE">
        <w:trPr>
          <w:trHeight w:val="540"/>
        </w:trPr>
        <w:tc>
          <w:tcPr>
            <w:tcW w:w="233" w:type="pct"/>
            <w:shd w:val="clear" w:color="auto" w:fill="D9D9D9" w:themeFill="background1" w:themeFillShade="D9"/>
            <w:noWrap/>
            <w:vAlign w:val="center"/>
            <w:hideMark/>
          </w:tcPr>
          <w:p w:rsidR="00097FEE" w:rsidRPr="009E07E0" w:rsidRDefault="00097FEE" w:rsidP="009E07E0">
            <w:pPr>
              <w:ind w:left="0" w:right="0"/>
              <w:jc w:val="center"/>
              <w:rPr>
                <w:rFonts w:ascii="Book Antiqua" w:eastAsia="Times New Roman" w:hAnsi="Book Antiqua" w:cs="Calibri"/>
                <w:b/>
                <w:bCs/>
                <w:color w:val="000000"/>
                <w:sz w:val="18"/>
                <w:szCs w:val="18"/>
                <w:lang w:eastAsia="pt-BR"/>
              </w:rPr>
            </w:pPr>
            <w:r w:rsidRPr="009E07E0">
              <w:rPr>
                <w:rFonts w:ascii="Book Antiqua" w:eastAsia="Times New Roman" w:hAnsi="Book Antiqua" w:cs="Calibri"/>
                <w:b/>
                <w:bCs/>
                <w:color w:val="000000"/>
                <w:sz w:val="18"/>
                <w:szCs w:val="18"/>
                <w:lang w:eastAsia="pt-BR"/>
              </w:rPr>
              <w:t>181</w:t>
            </w:r>
          </w:p>
        </w:tc>
        <w:tc>
          <w:tcPr>
            <w:tcW w:w="1514" w:type="pct"/>
            <w:shd w:val="clear" w:color="auto" w:fill="auto"/>
            <w:vAlign w:val="bottom"/>
            <w:hideMark/>
          </w:tcPr>
          <w:p w:rsidR="00097FEE" w:rsidRPr="009E07E0" w:rsidRDefault="00097FEE" w:rsidP="009E07E0">
            <w:pPr>
              <w:ind w:left="0" w:right="0"/>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VITAMINA A (RETINOL) 50.000 + VITAMINA D (ERGOCALCIFEROL) 10000 UI/ML.</w:t>
            </w:r>
          </w:p>
        </w:tc>
        <w:tc>
          <w:tcPr>
            <w:tcW w:w="685" w:type="pct"/>
            <w:shd w:val="clear" w:color="auto" w:fill="F2F2F2" w:themeFill="background1" w:themeFillShade="F2"/>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 xml:space="preserve">FRASCO </w:t>
            </w:r>
            <w:proofErr w:type="gramStart"/>
            <w:r w:rsidRPr="009E07E0">
              <w:rPr>
                <w:rFonts w:ascii="Book Antiqua" w:eastAsia="Times New Roman" w:hAnsi="Book Antiqua" w:cs="Calibri"/>
                <w:color w:val="000000"/>
                <w:sz w:val="18"/>
                <w:szCs w:val="18"/>
                <w:lang w:eastAsia="pt-BR"/>
              </w:rPr>
              <w:t>10ML</w:t>
            </w:r>
            <w:proofErr w:type="gramEnd"/>
          </w:p>
        </w:tc>
        <w:tc>
          <w:tcPr>
            <w:tcW w:w="548" w:type="pct"/>
            <w:shd w:val="clear" w:color="auto" w:fill="auto"/>
            <w:noWrap/>
            <w:vAlign w:val="center"/>
            <w:hideMark/>
          </w:tcPr>
          <w:p w:rsidR="00097FEE" w:rsidRPr="009E07E0" w:rsidRDefault="00097FEE" w:rsidP="009E07E0">
            <w:pPr>
              <w:ind w:left="0" w:right="0"/>
              <w:jc w:val="center"/>
              <w:rPr>
                <w:rFonts w:ascii="Book Antiqua" w:eastAsia="Times New Roman" w:hAnsi="Book Antiqua" w:cs="Calibri"/>
                <w:color w:val="000000"/>
                <w:sz w:val="18"/>
                <w:szCs w:val="18"/>
                <w:lang w:eastAsia="pt-BR"/>
              </w:rPr>
            </w:pPr>
            <w:r w:rsidRPr="009E07E0">
              <w:rPr>
                <w:rFonts w:ascii="Book Antiqua" w:eastAsia="Times New Roman" w:hAnsi="Book Antiqua" w:cs="Calibri"/>
                <w:color w:val="000000"/>
                <w:sz w:val="18"/>
                <w:szCs w:val="18"/>
                <w:lang w:eastAsia="pt-BR"/>
              </w:rPr>
              <w:t>1.500</w:t>
            </w:r>
          </w:p>
        </w:tc>
        <w:tc>
          <w:tcPr>
            <w:tcW w:w="685" w:type="pct"/>
            <w:vAlign w:val="center"/>
          </w:tcPr>
          <w:p w:rsidR="00097FEE" w:rsidRPr="00097FEE" w:rsidRDefault="00097FEE" w:rsidP="00664235">
            <w:pPr>
              <w:jc w:val="center"/>
              <w:rPr>
                <w:rFonts w:ascii="Book Antiqua" w:hAnsi="Book Antiqua" w:cs="Calibri"/>
                <w:bCs/>
                <w:color w:val="000000"/>
                <w:sz w:val="18"/>
                <w:szCs w:val="18"/>
              </w:rPr>
            </w:pPr>
            <w:r w:rsidRPr="00097FEE">
              <w:rPr>
                <w:rFonts w:ascii="Book Antiqua" w:hAnsi="Book Antiqua" w:cs="Calibri"/>
                <w:bCs/>
                <w:color w:val="000000"/>
                <w:sz w:val="18"/>
                <w:szCs w:val="18"/>
              </w:rPr>
              <w:t>R$</w:t>
            </w:r>
            <w:r w:rsidR="00664235" w:rsidRPr="00097FEE">
              <w:rPr>
                <w:rFonts w:ascii="Book Antiqua" w:hAnsi="Book Antiqua" w:cs="Calibri"/>
                <w:bCs/>
                <w:color w:val="000000"/>
                <w:sz w:val="18"/>
                <w:szCs w:val="18"/>
              </w:rPr>
              <w:t xml:space="preserve">6, </w:t>
            </w:r>
            <w:r w:rsidRPr="00097FEE">
              <w:rPr>
                <w:rFonts w:ascii="Book Antiqua" w:hAnsi="Book Antiqua" w:cs="Calibri"/>
                <w:bCs/>
                <w:color w:val="000000"/>
                <w:sz w:val="18"/>
                <w:szCs w:val="18"/>
              </w:rPr>
              <w:t>604</w:t>
            </w:r>
          </w:p>
        </w:tc>
        <w:tc>
          <w:tcPr>
            <w:tcW w:w="685" w:type="pct"/>
            <w:vAlign w:val="center"/>
          </w:tcPr>
          <w:p w:rsidR="00097FEE" w:rsidRDefault="00097FEE" w:rsidP="00B909B4">
            <w:pPr>
              <w:jc w:val="center"/>
            </w:pPr>
            <w:r w:rsidRPr="0013654E">
              <w:rPr>
                <w:rFonts w:ascii="Book Antiqua" w:eastAsia="Times New Roman" w:hAnsi="Book Antiqua" w:cs="Calibri"/>
                <w:color w:val="000000"/>
                <w:sz w:val="18"/>
                <w:szCs w:val="18"/>
                <w:lang w:eastAsia="pt-BR"/>
              </w:rPr>
              <w:t>R$ ______.</w:t>
            </w:r>
          </w:p>
        </w:tc>
        <w:tc>
          <w:tcPr>
            <w:tcW w:w="649" w:type="pct"/>
            <w:vAlign w:val="center"/>
          </w:tcPr>
          <w:p w:rsidR="00097FEE"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Marca: _____.</w:t>
            </w:r>
          </w:p>
          <w:p w:rsidR="00097FEE" w:rsidRPr="009E07E0" w:rsidRDefault="00097FEE" w:rsidP="00097FEE">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Registro: ____.</w:t>
            </w:r>
          </w:p>
        </w:tc>
      </w:tr>
    </w:tbl>
    <w:p w:rsidR="00320869" w:rsidRDefault="0032086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AB5F89" w:rsidRDefault="00AB5F8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AB5F89" w:rsidRDefault="00AB5F8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AB5F89" w:rsidRDefault="00AB5F89"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8E29BD" w:rsidRDefault="008E29BD" w:rsidP="00B85434">
      <w:pPr>
        <w:ind w:left="0" w:right="-994"/>
        <w:rPr>
          <w:rFonts w:ascii="Book Antiqua" w:hAnsi="Book Antiqua"/>
          <w:lang w:val="nl-NL"/>
        </w:rPr>
      </w:pPr>
    </w:p>
    <w:p w:rsidR="00111F7A" w:rsidRDefault="00111F7A" w:rsidP="00B85434">
      <w:pPr>
        <w:ind w:left="0" w:right="-994"/>
        <w:rPr>
          <w:rFonts w:ascii="Book Antiqua" w:hAnsi="Book Antiqua"/>
          <w:lang w:val="nl-NL"/>
        </w:rPr>
      </w:pPr>
    </w:p>
    <w:p w:rsidR="00111F7A" w:rsidRPr="00250D98" w:rsidRDefault="00111F7A" w:rsidP="00B85434">
      <w:pPr>
        <w:ind w:left="0"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B85434" w:rsidRDefault="00B85434" w:rsidP="00B85434">
            <w:pPr>
              <w:ind w:left="0" w:right="-992"/>
              <w:rPr>
                <w:rFonts w:ascii="Book Antiqua" w:hAnsi="Book Antiqua"/>
                <w:b/>
              </w:rPr>
            </w:pPr>
          </w:p>
          <w:p w:rsidR="00B85434" w:rsidRDefault="00B85434" w:rsidP="00B85434">
            <w:pPr>
              <w:ind w:left="0" w:right="-992"/>
              <w:rPr>
                <w:rFonts w:ascii="Book Antiqua" w:hAnsi="Book Antiqua"/>
                <w:b/>
              </w:rPr>
            </w:pPr>
          </w:p>
          <w:p w:rsidR="00B85434" w:rsidRDefault="00B85434" w:rsidP="00B85434">
            <w:pPr>
              <w:ind w:left="113" w:right="-992"/>
              <w:rPr>
                <w:rFonts w:ascii="Book Antiqua" w:hAnsi="Book Antiqua"/>
                <w:b/>
              </w:rPr>
            </w:pPr>
            <w:r>
              <w:rPr>
                <w:rFonts w:ascii="Book Antiqua" w:hAnsi="Book Antiqua"/>
                <w:b/>
              </w:rPr>
              <w:t>Dados da Chave PIX</w:t>
            </w:r>
          </w:p>
          <w:tbl>
            <w:tblPr>
              <w:tblStyle w:val="Tabelacomgrade"/>
              <w:tblW w:w="10173" w:type="dxa"/>
              <w:tblLayout w:type="fixed"/>
              <w:tblLook w:val="04A0"/>
            </w:tblPr>
            <w:tblGrid>
              <w:gridCol w:w="10173"/>
            </w:tblGrid>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Nome</w:t>
                  </w:r>
                  <w:r>
                    <w:rPr>
                      <w:rFonts w:ascii="Book Antiqua" w:hAnsi="Book Antiqua"/>
                    </w:rPr>
                    <w:t>:</w:t>
                  </w:r>
                </w:p>
              </w:tc>
            </w:tr>
            <w:tr w:rsidR="00B85434" w:rsidTr="00FF4EE6">
              <w:tc>
                <w:tcPr>
                  <w:tcW w:w="10173" w:type="dxa"/>
                </w:tcPr>
                <w:p w:rsidR="00B85434" w:rsidRPr="00C41980" w:rsidRDefault="00B85434" w:rsidP="00FF4EE6">
                  <w:pPr>
                    <w:ind w:left="0" w:right="-992"/>
                    <w:jc w:val="left"/>
                    <w:rPr>
                      <w:rFonts w:ascii="Book Antiqua" w:hAnsi="Book Antiqua"/>
                    </w:rPr>
                  </w:pPr>
                  <w:r w:rsidRPr="00C41980">
                    <w:rPr>
                      <w:rFonts w:ascii="Book Antiqua" w:hAnsi="Book Antiqua"/>
                    </w:rPr>
                    <w:t>Chave PIX</w:t>
                  </w:r>
                  <w:r>
                    <w:rPr>
                      <w:rFonts w:ascii="Book Antiqua" w:hAnsi="Book Antiqua"/>
                    </w:rPr>
                    <w:t>:</w:t>
                  </w:r>
                </w:p>
              </w:tc>
            </w:tr>
            <w:tr w:rsidR="00B85434" w:rsidTr="00FF4EE6">
              <w:tc>
                <w:tcPr>
                  <w:tcW w:w="10173" w:type="dxa"/>
                </w:tcPr>
                <w:p w:rsidR="00B85434" w:rsidRPr="00C41980" w:rsidRDefault="00B85434" w:rsidP="00FF4EE6">
                  <w:pPr>
                    <w:ind w:left="0" w:right="-992"/>
                    <w:rPr>
                      <w:rFonts w:ascii="Book Antiqua" w:hAnsi="Book Antiqua"/>
                    </w:rPr>
                  </w:pPr>
                  <w:r w:rsidRPr="00C41980">
                    <w:rPr>
                      <w:rFonts w:ascii="Book Antiqua" w:hAnsi="Book Antiqua"/>
                    </w:rPr>
                    <w:t>Tipo da Chave PIX</w:t>
                  </w:r>
                  <w:r>
                    <w:rPr>
                      <w:rFonts w:ascii="Book Antiqua" w:hAnsi="Book Antiqua"/>
                    </w:rPr>
                    <w:t>:</w:t>
                  </w:r>
                </w:p>
              </w:tc>
            </w:tr>
          </w:tbl>
          <w:p w:rsidR="00B85434" w:rsidRDefault="00B85434" w:rsidP="00A9720E">
            <w:pPr>
              <w:ind w:left="113" w:right="-992"/>
              <w:rPr>
                <w:rFonts w:ascii="Book Antiqua" w:hAnsi="Book Antiqua"/>
                <w:b/>
              </w:rPr>
            </w:pPr>
          </w:p>
          <w:p w:rsidR="00B85434" w:rsidRPr="00250D98" w:rsidRDefault="00B85434" w:rsidP="00B85434">
            <w:pPr>
              <w:ind w:left="0"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BF7DBE">
      <w:pPr>
        <w:ind w:left="0"/>
        <w:rPr>
          <w:rFonts w:ascii="Book Antiqua" w:hAnsi="Book Antiqua"/>
          <w:b/>
          <w:sz w:val="48"/>
          <w:szCs w:val="48"/>
        </w:rPr>
      </w:pPr>
      <w:r>
        <w:rPr>
          <w:rFonts w:ascii="Book Antiqua" w:eastAsia="Book Antiqua" w:hAnsi="Book Antiqua"/>
          <w:b/>
          <w:sz w:val="48"/>
          <w:szCs w:val="48"/>
        </w:rPr>
        <w:br w:type="page"/>
      </w:r>
      <w:r w:rsidR="00BF7DBE">
        <w:rPr>
          <w:rFonts w:ascii="Book Antiqua" w:eastAsia="Book Antiqua" w:hAnsi="Book Antiqua"/>
          <w:b/>
          <w:sz w:val="48"/>
          <w:szCs w:val="48"/>
        </w:rPr>
        <w:lastRenderedPageBreak/>
        <w:t xml:space="preserve">                               </w:t>
      </w:r>
      <w:r w:rsidR="00EC507C" w:rsidRPr="00FD3EDE">
        <w:rPr>
          <w:rFonts w:ascii="Book Antiqua" w:eastAsia="Book Antiqua" w:hAnsi="Book Antiqua"/>
          <w:b/>
          <w:sz w:val="48"/>
          <w:szCs w:val="48"/>
        </w:rPr>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90777E">
        <w:rPr>
          <w:rFonts w:ascii="Book Antiqua" w:eastAsia="Book Antiqua" w:hAnsi="Book Antiqua"/>
          <w:sz w:val="36"/>
          <w:szCs w:val="36"/>
        </w:rPr>
        <w:t>143/2021</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90777E">
        <w:rPr>
          <w:rStyle w:val="nfase"/>
          <w:rFonts w:ascii="Book Antiqua" w:eastAsia="Book Antiqua" w:hAnsi="Book Antiqua"/>
          <w:i w:val="0"/>
          <w:sz w:val="36"/>
          <w:szCs w:val="36"/>
        </w:rPr>
        <w:t>019/2021</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5B21FD">
        <w:rPr>
          <w:rFonts w:ascii="Book Antiqua" w:hAnsi="Book Antiqua"/>
          <w:b/>
          <w:sz w:val="32"/>
          <w:szCs w:val="32"/>
          <w:shd w:val="clear" w:color="auto" w:fill="FFFFFF"/>
        </w:rPr>
        <w:t>MINUTA - ATA DE REGISTRO DE PREÇOS Nº _____/</w:t>
      </w:r>
      <w:r w:rsidR="006925A9" w:rsidRPr="005B21FD">
        <w:rPr>
          <w:rFonts w:ascii="Book Antiqua" w:hAnsi="Book Antiqua"/>
          <w:b/>
          <w:sz w:val="32"/>
          <w:szCs w:val="32"/>
          <w:shd w:val="clear" w:color="auto" w:fill="FFFFFF"/>
        </w:rPr>
        <w:t>2021</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00163629">
        <w:rPr>
          <w:rFonts w:ascii="Book Antiqua" w:hAnsi="Book Antiqua"/>
        </w:rPr>
        <w:t xml:space="preserve"> e um</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3C5612">
        <w:rPr>
          <w:rFonts w:ascii="Book Antiqua" w:hAnsi="Book Antiqua"/>
        </w:rPr>
        <w:t xml:space="preserve">Pregão Eletrônico nº </w:t>
      </w:r>
      <w:r w:rsidR="0090777E">
        <w:rPr>
          <w:rFonts w:ascii="Book Antiqua" w:hAnsi="Book Antiqua"/>
        </w:rPr>
        <w:t>019/2021</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w:t>
      </w:r>
      <w:r w:rsidRPr="00916EAB">
        <w:rPr>
          <w:rFonts w:ascii="Book Antiqua" w:hAnsi="Book Antiqua"/>
        </w:rPr>
        <w:t xml:space="preserve">o </w:t>
      </w:r>
      <w:r w:rsidR="00921AA8" w:rsidRPr="0090777E">
        <w:rPr>
          <w:rFonts w:ascii="Book Antiqua" w:eastAsia="Book Antiqua" w:hAnsi="Book Antiqua"/>
          <w:i/>
        </w:rPr>
        <w:t>Registro de Preços para futuras aquisições de Medicamentos para dispensação gratuita na Farmácia Básica do Município de Gaspar</w:t>
      </w:r>
      <w:r w:rsidRPr="00916EAB">
        <w:rPr>
          <w:rFonts w:ascii="Book Antiqua" w:hAnsi="Book Antiqua"/>
        </w:rPr>
        <w:t xml:space="preserve">, conforme as características descritas no </w:t>
      </w:r>
      <w:r w:rsidRPr="00916EAB">
        <w:rPr>
          <w:rFonts w:ascii="Book Antiqua" w:hAnsi="Book Antiqua"/>
          <w:b/>
        </w:rPr>
        <w:t xml:space="preserve">ANEXO I – Termo de Referência </w:t>
      </w:r>
      <w:r w:rsidRPr="00916EAB">
        <w:rPr>
          <w:rFonts w:ascii="Book Antiqua" w:hAnsi="Book Antiqua"/>
        </w:rPr>
        <w:t xml:space="preserve">e </w:t>
      </w:r>
      <w:r w:rsidRPr="00916EAB">
        <w:rPr>
          <w:rFonts w:ascii="Book Antiqua" w:hAnsi="Book Antiqua"/>
          <w:b/>
        </w:rPr>
        <w:t xml:space="preserve">ANEXO II – </w:t>
      </w:r>
      <w:r w:rsidR="00264992" w:rsidRPr="00916EAB">
        <w:rPr>
          <w:rFonts w:ascii="Book Antiqua" w:hAnsi="Book Antiqua"/>
          <w:b/>
        </w:rPr>
        <w:t>Proposta de</w:t>
      </w:r>
      <w:r w:rsidR="00264992">
        <w:rPr>
          <w:rFonts w:ascii="Book Antiqua" w:hAnsi="Book Antiqua"/>
          <w:b/>
        </w:rPr>
        <w:t xml:space="preserv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90777E">
        <w:rPr>
          <w:rFonts w:ascii="Book Antiqua" w:hAnsi="Book Antiqua"/>
        </w:rPr>
        <w:t>019/2021</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w:t>
      </w:r>
      <w:r w:rsidR="0002269F">
        <w:rPr>
          <w:rFonts w:ascii="Book Antiqua" w:hAnsi="Book Antiqua"/>
        </w:rPr>
        <w:t>produtos</w:t>
      </w:r>
      <w:r w:rsidRPr="00250D98">
        <w:rPr>
          <w:rFonts w:ascii="Book Antiqua" w:hAnsi="Book Antiqua"/>
        </w:rPr>
        <w:t xml:space="preserve">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específicas para o fornecimento dos </w:t>
      </w:r>
      <w:r w:rsidR="0002269F">
        <w:rPr>
          <w:rFonts w:ascii="Book Antiqua" w:hAnsi="Book Antiqua"/>
        </w:rPr>
        <w:t>produtos</w:t>
      </w:r>
      <w:r w:rsidRPr="00250D98">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90777E">
        <w:rPr>
          <w:rFonts w:ascii="Book Antiqua" w:hAnsi="Book Antiqua"/>
        </w:rPr>
        <w:t>019/2021</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921AA8" w:rsidRPr="00250D98" w:rsidRDefault="00921AA8"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p>
    <w:p w:rsidR="00487A23" w:rsidRPr="00D3090B" w:rsidRDefault="00487A23" w:rsidP="00487A23">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921AA8" w:rsidRPr="00195D34"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21AA8" w:rsidRPr="00195D34" w:rsidRDefault="00921AA8" w:rsidP="00921AA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Pr="002C6533">
        <w:rPr>
          <w:rFonts w:ascii="Book Antiqua" w:eastAsia="Book Antiqua" w:hAnsi="Book Antiqua"/>
          <w:b/>
          <w:shd w:val="clear" w:color="auto" w:fill="FFFFFF"/>
        </w:rPr>
        <w:t>05 (cinco)</w:t>
      </w:r>
      <w:r w:rsidRPr="00195D34">
        <w:rPr>
          <w:rFonts w:ascii="Book Antiqua" w:eastAsia="Book Antiqua" w:hAnsi="Book Antiqua"/>
          <w:b/>
          <w:shd w:val="clear" w:color="auto" w:fill="FFFFFF"/>
        </w:rPr>
        <w:t xml:space="preserve">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921AA8" w:rsidRPr="005E69E3"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21AA8" w:rsidRDefault="00921AA8" w:rsidP="00921AA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921AA8" w:rsidRDefault="00921AA8" w:rsidP="00921AA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no local indicado, desde que seja dentro do Município de Gaspar.</w:t>
      </w:r>
    </w:p>
    <w:p w:rsidR="00921AA8" w:rsidRPr="00022086"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921AA8" w:rsidRPr="00022086" w:rsidRDefault="00921AA8" w:rsidP="00921AA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 xml:space="preserve">.3 No ato da entrega dos </w:t>
      </w:r>
      <w:r>
        <w:rPr>
          <w:rFonts w:ascii="Book Antiqua" w:eastAsia="Book Antiqua" w:hAnsi="Book Antiqua"/>
        </w:rPr>
        <w:t>produtos</w:t>
      </w:r>
      <w:r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921AA8" w:rsidRPr="00022086" w:rsidRDefault="00921AA8" w:rsidP="00921AA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w:t>
      </w:r>
      <w:r>
        <w:rPr>
          <w:rFonts w:ascii="Book Antiqua" w:eastAsia="Book Antiqua" w:hAnsi="Book Antiqua"/>
          <w:shd w:val="clear" w:color="auto" w:fill="FFFFFF"/>
        </w:rPr>
        <w:t>produtos</w:t>
      </w:r>
      <w:r w:rsidRPr="00022086">
        <w:rPr>
          <w:rFonts w:ascii="Book Antiqua" w:eastAsia="Book Antiqua" w:hAnsi="Book Antiqua"/>
          <w:shd w:val="clear" w:color="auto" w:fill="FFFFFF"/>
        </w:rPr>
        <w:t xml:space="preserve"> objeto deste Pregão serão recebidos:</w:t>
      </w:r>
    </w:p>
    <w:p w:rsidR="00921AA8" w:rsidRPr="00022086" w:rsidRDefault="00921AA8" w:rsidP="00921AA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921AA8" w:rsidRPr="00022086" w:rsidRDefault="00921AA8" w:rsidP="00921AA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921AA8" w:rsidRPr="00022086" w:rsidRDefault="00921AA8" w:rsidP="00921AA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21AA8" w:rsidRPr="00195D34" w:rsidRDefault="00921AA8" w:rsidP="00921AA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w:t>
      </w:r>
      <w:r>
        <w:rPr>
          <w:rFonts w:ascii="Book Antiqua" w:eastAsia="Book Antiqua" w:hAnsi="Book Antiqua"/>
        </w:rPr>
        <w:t>produtos</w:t>
      </w:r>
      <w:r w:rsidRPr="00195D34">
        <w:rPr>
          <w:rFonts w:ascii="Book Antiqua" w:eastAsia="Book Antiqua" w:hAnsi="Book Antiqua"/>
        </w:rPr>
        <w:t xml:space="preserve">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B21FD" w:rsidRDefault="00921AA8" w:rsidP="00921AA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 xml:space="preserve">Caso seja comprovado que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921AA8" w:rsidRDefault="00921AA8"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B21FD" w:rsidRPr="00250D98" w:rsidRDefault="005B21FD" w:rsidP="005B21FD">
      <w:pPr>
        <w:widowControl w:val="0"/>
        <w:ind w:left="0" w:right="-1"/>
        <w:rPr>
          <w:rFonts w:ascii="Book Antiqua" w:eastAsia="Book Antiqua" w:hAnsi="Book Antiqua"/>
          <w:b/>
        </w:rPr>
      </w:pPr>
      <w:r>
        <w:rPr>
          <w:rFonts w:ascii="Book Antiqua" w:eastAsia="Book Antiqua" w:hAnsi="Book Antiqua"/>
          <w:b/>
        </w:rPr>
        <w:t>5</w:t>
      </w:r>
      <w:r w:rsidRPr="00250D98">
        <w:rPr>
          <w:rFonts w:ascii="Book Antiqua" w:eastAsia="Book Antiqua" w:hAnsi="Book Antiqua"/>
          <w:b/>
        </w:rPr>
        <w:t>. DA FORMA DE PAGAMENTO E DA DOTAÇÃO ORÇAMENTÁRIA</w:t>
      </w:r>
    </w:p>
    <w:p w:rsidR="00921AA8" w:rsidRPr="00430317" w:rsidRDefault="00921AA8" w:rsidP="00921A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921AA8" w:rsidRPr="00430317" w:rsidRDefault="00921AA8" w:rsidP="00921A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921AA8" w:rsidRPr="00430317" w:rsidRDefault="00921AA8" w:rsidP="00921A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921AA8" w:rsidRPr="00430317" w:rsidRDefault="00921AA8" w:rsidP="00921A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w:t>
      </w:r>
      <w:r w:rsidRPr="00430317">
        <w:rPr>
          <w:rFonts w:ascii="Book Antiqua" w:eastAsia="Book Antiqua" w:hAnsi="Book Antiqua" w:cs="Arial"/>
          <w:color w:val="000000"/>
        </w:rPr>
        <w:lastRenderedPageBreak/>
        <w:t xml:space="preserve">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hd w:val="clear" w:color="auto" w:fill="FFFFFF"/>
        </w:rPr>
        <w:t>dos demais requerentes</w:t>
      </w:r>
      <w:r w:rsidRPr="00F8255D">
        <w:rPr>
          <w:rFonts w:ascii="Book Antiqua" w:eastAsia="Book Antiqua" w:hAnsi="Book Antiqua" w:cs="Arial"/>
          <w:shd w:val="clear" w:color="auto" w:fill="FFFFFF"/>
        </w:rPr>
        <w:t>, existentes na(s) seguinte(s) dotações:</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921AA8" w:rsidRDefault="00921AA8" w:rsidP="00921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1C6307"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3C5612" w:rsidRPr="0053095D" w:rsidRDefault="003C5612" w:rsidP="003C5612">
      <w:pPr>
        <w:ind w:left="0" w:right="-2"/>
        <w:rPr>
          <w:rFonts w:ascii="Book Antiqua" w:hAnsi="Book Antiqua"/>
        </w:rPr>
      </w:pPr>
      <w:r>
        <w:rPr>
          <w:rFonts w:ascii="Book Antiqua" w:hAnsi="Book Antiqua"/>
        </w:rPr>
        <w:t>8</w:t>
      </w:r>
      <w:r w:rsidRPr="0053095D">
        <w:rPr>
          <w:rFonts w:ascii="Book Antiqua" w:hAnsi="Book Antiqua"/>
        </w:rPr>
        <w:t>.1 São obrigações da Contratada:</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w:t>
      </w:r>
      <w:r w:rsidR="0002269F">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3C5612" w:rsidRPr="0053095D"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.1.2 Entregar os </w:t>
      </w:r>
      <w:r w:rsidR="0002269F">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3C5612" w:rsidRPr="0053095D"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02269F">
        <w:rPr>
          <w:rFonts w:ascii="Book Antiqua" w:hAnsi="Book Antiqua" w:cs="Book Antiqua"/>
        </w:rPr>
        <w:t>produtos</w:t>
      </w:r>
      <w:r w:rsidRPr="0053095D">
        <w:rPr>
          <w:rFonts w:ascii="Book Antiqua" w:hAnsi="Book Antiqua" w:cs="Book Antiqua"/>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02269F">
        <w:rPr>
          <w:rFonts w:ascii="Book Antiqua" w:hAnsi="Book Antiqua" w:cs="Book Antiqua"/>
          <w:bCs/>
        </w:rPr>
        <w:t>produtos</w:t>
      </w:r>
      <w:r w:rsidRPr="0053095D">
        <w:rPr>
          <w:rFonts w:ascii="Book Antiqua" w:hAnsi="Book Antiqua" w:cs="Book Antiqua"/>
          <w:bCs/>
        </w:rPr>
        <w:t>.</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3C5612"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8</w:t>
      </w:r>
      <w:r w:rsidR="003C5612" w:rsidRPr="0053095D">
        <w:rPr>
          <w:rFonts w:ascii="Book Antiqua" w:hAnsi="Book Antiqua" w:cs="Book Antiqua"/>
          <w:bCs/>
        </w:rPr>
        <w:t>.1.13 Não transferir a outrem, no todo ou em parte, o presente Contrato, sem prévia e expressa anuência da CONTRATANTE.</w:t>
      </w:r>
    </w:p>
    <w:p w:rsidR="003C5612" w:rsidRPr="0053095D"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9</w:t>
      </w:r>
      <w:r w:rsidR="003C5612" w:rsidRPr="0053095D">
        <w:rPr>
          <w:rFonts w:ascii="Book Antiqua" w:hAnsi="Book Antiqua" w:cs="Book Antiqua"/>
          <w:b/>
          <w:bCs/>
        </w:rPr>
        <w:t>.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 São obrigações da Contratante: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.1.1 Acompanhar e fiscalizar o fornecimento dos </w:t>
      </w:r>
      <w:r w:rsidR="0002269F">
        <w:rPr>
          <w:rFonts w:ascii="Book Antiqua" w:hAnsi="Book Antiqua" w:cs="Book Antiqua"/>
          <w:bCs/>
        </w:rPr>
        <w:t>produtos</w:t>
      </w:r>
      <w:r w:rsidR="003C5612" w:rsidRPr="0053095D">
        <w:rPr>
          <w:rFonts w:ascii="Book Antiqua" w:hAnsi="Book Antiqua" w:cs="Book Antiqua"/>
          <w:bCs/>
        </w:rPr>
        <w:t xml:space="preserve">, </w:t>
      </w:r>
      <w:proofErr w:type="gramStart"/>
      <w:r w:rsidR="003C5612" w:rsidRPr="0053095D">
        <w:rPr>
          <w:rFonts w:ascii="Book Antiqua" w:hAnsi="Book Antiqua" w:cs="Book Antiqua"/>
          <w:bCs/>
        </w:rPr>
        <w:t>atestar</w:t>
      </w:r>
      <w:proofErr w:type="gramEnd"/>
      <w:r w:rsidR="003C5612" w:rsidRPr="0053095D">
        <w:rPr>
          <w:rFonts w:ascii="Book Antiqua" w:hAnsi="Book Antiqua" w:cs="Book Antiqua"/>
          <w:bCs/>
        </w:rPr>
        <w:t xml:space="preserve"> nas notas fiscais a efetiva prestação dos serviços do objeto contratado e o seu aceite;</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.1.2 Efetuar os pagamentos à Contratada nos termos do contrato, do Edital e seus Anexos;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.1.3 Aplicar à Contratada as sanções regulamentares e contratuais;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.1.4 Prestar as informações e os esclarecimentos que venham a ser solicitados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.1.5 Rejeitar, no todo ou em parte os </w:t>
      </w:r>
      <w:r w:rsidR="0002269F">
        <w:rPr>
          <w:rFonts w:ascii="Book Antiqua" w:hAnsi="Book Antiqua" w:cs="Book Antiqua"/>
          <w:bCs/>
        </w:rPr>
        <w:t>produtos</w:t>
      </w:r>
      <w:r w:rsidR="003C5612" w:rsidRPr="0053095D">
        <w:rPr>
          <w:rFonts w:ascii="Book Antiqua" w:hAnsi="Book Antiqua" w:cs="Book Antiqua"/>
          <w:bCs/>
        </w:rPr>
        <w:t xml:space="preserve"> fornecidos, se estiverem em desacordo com as especificações do Edital e seus Anexos, assim como da proposta de preços da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.1.6 Emitir autorização de empenho para o fornecimento dos </w:t>
      </w:r>
      <w:r w:rsidR="0002269F">
        <w:rPr>
          <w:rFonts w:ascii="Book Antiqua" w:hAnsi="Book Antiqua" w:cs="Book Antiqua"/>
          <w:bCs/>
        </w:rPr>
        <w:t>produtos</w:t>
      </w:r>
      <w:r w:rsidR="003C5612" w:rsidRPr="0053095D">
        <w:rPr>
          <w:rFonts w:ascii="Book Antiqua" w:hAnsi="Book Antiqua" w:cs="Book Antiqua"/>
          <w:bCs/>
        </w:rPr>
        <w:t xml:space="preserve"> pela Contratada;</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.1.7 Exigir o cumprimento dos recolhimentos tributários, trabalhistas e previdenciários através dos documentos pertinentes;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 xml:space="preserve">.1.8 Franquear o acesso à contratada aos locais necessários </w:t>
      </w:r>
      <w:proofErr w:type="gramStart"/>
      <w:r w:rsidR="003C5612" w:rsidRPr="0053095D">
        <w:rPr>
          <w:rFonts w:ascii="Book Antiqua" w:hAnsi="Book Antiqua" w:cs="Book Antiqua"/>
          <w:bCs/>
        </w:rPr>
        <w:t>a</w:t>
      </w:r>
      <w:proofErr w:type="gramEnd"/>
      <w:r w:rsidR="003C5612" w:rsidRPr="0053095D">
        <w:rPr>
          <w:rFonts w:ascii="Book Antiqua" w:hAnsi="Book Antiqua" w:cs="Book Antiqua"/>
          <w:bCs/>
        </w:rPr>
        <w:t xml:space="preserve"> execução dos serviços;</w:t>
      </w:r>
    </w:p>
    <w:p w:rsidR="003C5612" w:rsidRPr="0053095D"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003C5612" w:rsidRPr="0053095D">
        <w:rPr>
          <w:rFonts w:ascii="Book Antiqua" w:hAnsi="Book Antiqua" w:cs="Book Antiqua"/>
          <w:bCs/>
        </w:rPr>
        <w:t>.1.9 Comunicar a contratada todas as irregularidades observadas durante a execução dos serviços.</w:t>
      </w:r>
    </w:p>
    <w:p w:rsidR="00CF7AD6"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003C5612" w:rsidRPr="0053095D">
        <w:rPr>
          <w:rFonts w:ascii="Book Antiqua" w:hAnsi="Book Antiqua" w:cs="Book Antiqua"/>
          <w:bCs/>
        </w:rPr>
        <w:t>.1.10 Rescindir o Contrato, nos termos dos artigos 77 a 79 da Lei no 8.666/93.</w:t>
      </w:r>
    </w:p>
    <w:p w:rsidR="003C5612"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a) quando descumprir as exigências do Edital ou da respectiva Ata;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65E9A">
        <w:rPr>
          <w:rFonts w:ascii="Book Antiqua" w:hAnsi="Book Antiqua"/>
        </w:rPr>
        <w:t>b) quando a empresa der causa a rescisão administrativa de contrato decorrente de registro de preços;</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c) quando não aceitar abaixar o preço registrado, na hipótese de este se tornar superior àqueles praticados no mercado;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 xml:space="preserve">d) quando não comparecer ou deixar de fornecer, no prazo estabelecido, os </w:t>
      </w:r>
      <w:r w:rsidR="0002269F">
        <w:rPr>
          <w:rFonts w:ascii="Book Antiqua" w:hAnsi="Book Antiqua"/>
        </w:rPr>
        <w:t>produtos</w:t>
      </w:r>
      <w:r w:rsidRPr="00A65E9A">
        <w:rPr>
          <w:rFonts w:ascii="Book Antiqua" w:hAnsi="Book Antiqua"/>
        </w:rPr>
        <w:t xml:space="preserve"> decorrentes da Ata de Registro de Preços e a Administração não aceitar a sua justificativa;</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e) em qualquer das hipóteses de inexecução total ou parcial dos serviços de fornecimento;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f) perder qualquer condição de habilitação e qualificação técnica exigida no processo licitatório;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g) por razões de interesse público devidamente demonstradas e justificadas pela Administração.</w:t>
      </w:r>
    </w:p>
    <w:p w:rsidR="0040006A" w:rsidRPr="00A65E9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65E9A">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w:t>
      </w:r>
      <w:r w:rsidRPr="00914E8A">
        <w:rPr>
          <w:rFonts w:ascii="Book Antiqua" w:hAnsi="Book Antiqua" w:cs="Book Antiqua"/>
        </w:rPr>
        <w:lastRenderedPageBreak/>
        <w:t xml:space="preserve">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sidR="0002269F">
        <w:rPr>
          <w:rFonts w:ascii="Book Antiqua" w:hAnsi="Book Antiqua" w:cs="Book Antiqua"/>
          <w:bCs/>
        </w:rPr>
        <w:t>produtos</w:t>
      </w:r>
      <w:r w:rsidRPr="00914E8A">
        <w:rPr>
          <w:rFonts w:ascii="Book Antiqua" w:hAnsi="Book Antiqua" w:cs="Book Antiqua"/>
          <w:bCs/>
        </w:rPr>
        <w:t xml:space="preserve">.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250D98"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w:t>
      </w:r>
      <w:r w:rsidR="006925A9">
        <w:rPr>
          <w:rFonts w:ascii="Book Antiqua" w:hAnsi="Book Antiqua"/>
        </w:rPr>
        <w:t>2021</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250D98">
        <w:rPr>
          <w:rFonts w:ascii="Book Antiqua" w:hAnsi="Book Antiqua"/>
          <w:sz w:val="22"/>
          <w:szCs w:val="22"/>
        </w:rPr>
        <w:t>EMPRESAS (com identificação/nome do representante legal)</w:t>
      </w:r>
    </w:p>
    <w:p w:rsidR="001C73DE" w:rsidRPr="00250D98" w:rsidRDefault="005E7895" w:rsidP="00552C7F">
      <w:pPr>
        <w:jc w:val="center"/>
        <w:rPr>
          <w:rFonts w:ascii="Book Antiqua" w:hAnsi="Book Antiqua"/>
          <w:b/>
          <w:sz w:val="48"/>
          <w:szCs w:val="48"/>
        </w:rPr>
      </w:pPr>
      <w:r>
        <w:rPr>
          <w:rFonts w:ascii="Book Antiqua" w:eastAsia="Book Antiqua" w:hAnsi="Book Antiqua"/>
          <w:b/>
          <w:sz w:val="48"/>
          <w:szCs w:val="48"/>
        </w:rPr>
        <w:br w:type="page"/>
      </w:r>
      <w:r w:rsidR="001C73DE"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001C73DE" w:rsidRPr="00250D98">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90777E">
        <w:rPr>
          <w:rFonts w:ascii="Book Antiqua" w:eastAsia="Book Antiqua" w:hAnsi="Book Antiqua"/>
          <w:sz w:val="36"/>
          <w:szCs w:val="36"/>
        </w:rPr>
        <w:t>143/2021</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90777E">
        <w:rPr>
          <w:rFonts w:ascii="Book Antiqua" w:eastAsia="Book Antiqua" w:hAnsi="Book Antiqua"/>
          <w:sz w:val="36"/>
          <w:szCs w:val="36"/>
        </w:rPr>
        <w:t>019/2021</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w:t>
      </w:r>
      <w:r w:rsidR="006925A9">
        <w:rPr>
          <w:rFonts w:ascii="Book Antiqua" w:eastAsia="Book Antiqua" w:hAnsi="Book Antiqua"/>
          <w:b w:val="0"/>
          <w:sz w:val="22"/>
        </w:rPr>
        <w:t>2021</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22182E" w:rsidRPr="0057735C" w:rsidRDefault="001C73DE" w:rsidP="00846005">
      <w:pPr>
        <w:pStyle w:val="Normal0"/>
        <w:widowControl w:val="0"/>
        <w:ind w:left="3119" w:right="-1"/>
        <w:rPr>
          <w:rFonts w:ascii="Book Antiqua" w:eastAsia="Book Antiqua" w:hAnsi="Book Antiqua"/>
          <w:b/>
          <w:i/>
          <w:sz w:val="22"/>
          <w:szCs w:val="22"/>
        </w:rPr>
      </w:pPr>
      <w:r w:rsidRPr="0057735C">
        <w:rPr>
          <w:rFonts w:ascii="Book Antiqua" w:hAnsi="Book Antiqua"/>
          <w:b/>
          <w:sz w:val="22"/>
          <w:szCs w:val="22"/>
        </w:rPr>
        <w:t xml:space="preserve">CONTRATO DE </w:t>
      </w:r>
      <w:r w:rsidR="00CE71CB" w:rsidRPr="0057735C">
        <w:rPr>
          <w:rFonts w:ascii="Book Antiqua" w:hAnsi="Book Antiqua"/>
          <w:b/>
          <w:sz w:val="22"/>
          <w:szCs w:val="22"/>
        </w:rPr>
        <w:t>FORNECIMENTO</w:t>
      </w:r>
      <w:r w:rsidRPr="0057735C">
        <w:rPr>
          <w:rFonts w:ascii="Book Antiqua" w:hAnsi="Book Antiqua"/>
          <w:b/>
          <w:sz w:val="22"/>
          <w:szCs w:val="22"/>
        </w:rPr>
        <w:t xml:space="preserve"> DE </w:t>
      </w:r>
      <w:r w:rsidR="0057735C" w:rsidRPr="0057735C">
        <w:rPr>
          <w:rFonts w:ascii="Book Antiqua" w:hAnsi="Book Antiqua"/>
          <w:b/>
          <w:sz w:val="22"/>
          <w:szCs w:val="22"/>
        </w:rPr>
        <w:t>MEDICAMENTOS PARA DISPENSAÇÃO GRATUITA NA FARMÁCIA BÁSICA DO MUNICÍPIO DE GASPAR</w:t>
      </w:r>
      <w:r w:rsidR="0022182E" w:rsidRPr="0057735C">
        <w:rPr>
          <w:rFonts w:ascii="Book Antiqua" w:eastAsia="Book Antiqua" w:hAnsi="Book Antiqua"/>
          <w:b/>
          <w:i/>
          <w:sz w:val="22"/>
          <w:szCs w:val="22"/>
        </w:rPr>
        <w:t xml:space="preserve">, </w:t>
      </w:r>
      <w:r w:rsidR="0022182E" w:rsidRPr="0057735C">
        <w:rPr>
          <w:rFonts w:ascii="Book Antiqua" w:eastAsia="Book Antiqua" w:hAnsi="Book Antiqua"/>
          <w:b/>
          <w:sz w:val="22"/>
          <w:szCs w:val="22"/>
        </w:rPr>
        <w:t xml:space="preserve">QUE ENTRE SI CELEBRAM </w:t>
      </w:r>
      <w:r w:rsidR="0022182E" w:rsidRPr="0057735C">
        <w:rPr>
          <w:rFonts w:ascii="Book Antiqua" w:hAnsi="Book Antiqua" w:cs="Book Antiqua"/>
          <w:b/>
          <w:bCs/>
          <w:sz w:val="22"/>
          <w:szCs w:val="22"/>
          <w:lang w:val="pt-BR" w:eastAsia="pt-BR"/>
        </w:rPr>
        <w:t xml:space="preserve">O MUNICÍPIO DE GASPAR </w:t>
      </w:r>
      <w:r w:rsidR="0022182E" w:rsidRPr="0057735C">
        <w:rPr>
          <w:rFonts w:ascii="Book Antiqua" w:eastAsia="Book Antiqua" w:hAnsi="Book Antiqua"/>
          <w:b/>
          <w:sz w:val="22"/>
          <w:szCs w:val="22"/>
        </w:rPr>
        <w:t>E A EMPRESA</w:t>
      </w:r>
      <w:r w:rsidR="0022182E" w:rsidRPr="0057735C">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86490B" w:rsidRDefault="00CA3B9A" w:rsidP="0086490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119"/>
        <w:rPr>
          <w:rFonts w:ascii="Book Antiqua" w:hAnsi="Book Antiqua" w:cs="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w:t>
      </w:r>
      <w:r w:rsidR="0057735C">
        <w:rPr>
          <w:rFonts w:ascii="Book Antiqua" w:hAnsi="Book Antiqua" w:cs="Book Antiqua"/>
        </w:rPr>
        <w:t>através da</w:t>
      </w:r>
      <w:r w:rsidRPr="008C0229">
        <w:rPr>
          <w:rFonts w:ascii="Book Antiqua" w:hAnsi="Book Antiqua" w:cs="Book Antiqua"/>
        </w:rPr>
        <w:t xml:space="preserve"> SECRETARIA MUNICIPAL DE SAÚDE, com sede na Avenida Olga Wehmuth, nº 151 – Policlínica Municipal Dr. Valmor Bedushi, Bairro Sete de Setembro, Gaspar/SC, CEP </w:t>
      </w:r>
      <w:r w:rsidRPr="008C0229">
        <w:rPr>
          <w:rFonts w:ascii="Book Antiqua" w:hAnsi="Book Antiqua"/>
        </w:rPr>
        <w:t xml:space="preserve">89.114-736, </w:t>
      </w:r>
      <w:r w:rsidR="0086490B">
        <w:rPr>
          <w:rFonts w:ascii="Book Antiqua" w:hAnsi="Book Antiqua" w:cs="Book Antiqua"/>
        </w:rPr>
        <w:t>inscrita</w:t>
      </w:r>
      <w:r w:rsidRPr="008C0229">
        <w:rPr>
          <w:rFonts w:ascii="Book Antiqua" w:hAnsi="Book Antiqua" w:cs="Book Antiqua"/>
        </w:rPr>
        <w:t xml:space="preserve"> no CNPJ sob nº 11.436.906/0001-70, neste ato representada pela Secretária Municipal de Saúde Senhora </w:t>
      </w:r>
      <w:r w:rsidR="0057735C" w:rsidRPr="008C0229">
        <w:rPr>
          <w:rFonts w:ascii="Book Antiqua" w:hAnsi="Book Antiqua" w:cs="Book Antiqua"/>
        </w:rPr>
        <w:t>SILVANIA JANOELO DOS SANTOS</w:t>
      </w:r>
      <w:r w:rsidR="0057735C">
        <w:rPr>
          <w:rFonts w:ascii="Book Antiqua" w:hAnsi="Book Antiqua" w:cs="Book Antiqua"/>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Pregão </w:t>
      </w:r>
      <w:r w:rsidR="0086490B">
        <w:rPr>
          <w:rFonts w:ascii="Book Antiqua" w:hAnsi="Book Antiqua" w:cs="Book Antiqua"/>
          <w:bCs/>
        </w:rPr>
        <w:t>Eletrônico</w:t>
      </w:r>
      <w:r w:rsidRPr="003C44BC">
        <w:rPr>
          <w:rFonts w:ascii="Book Antiqua" w:hAnsi="Book Antiqua" w:cs="Book Antiqua"/>
          <w:bCs/>
        </w:rPr>
        <w:t xml:space="preserve"> nº </w:t>
      </w:r>
      <w:r w:rsidR="0090777E">
        <w:rPr>
          <w:rFonts w:ascii="Book Antiqua" w:hAnsi="Book Antiqua" w:cs="Book Antiqua"/>
          <w:bCs/>
        </w:rPr>
        <w:t>019/2021</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CA3B9A" w:rsidRDefault="00CA3B9A"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8960A2">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57735C" w:rsidRPr="0090777E">
        <w:rPr>
          <w:rFonts w:ascii="Book Antiqua" w:eastAsia="Book Antiqua" w:hAnsi="Book Antiqua"/>
          <w:i/>
        </w:rPr>
        <w:t>Medicamentos para dispensação gratuita na Farmácia Básica do Município de Gaspar</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90777E">
        <w:rPr>
          <w:rFonts w:ascii="Book Antiqua" w:hAnsi="Book Antiqua"/>
        </w:rPr>
        <w:t>019/2021</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90777E">
        <w:rPr>
          <w:rFonts w:ascii="Book Antiqua" w:hAnsi="Book Antiqua"/>
        </w:rPr>
        <w:t>019/2021</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7735C" w:rsidRDefault="0057735C"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 xml:space="preserve">4.3 Os valores unitários do Contrato poderão ser reajustados a cada 12 (doze) meses, pelo </w:t>
      </w:r>
      <w:r w:rsidR="00F62055">
        <w:rPr>
          <w:rFonts w:ascii="Book Antiqua" w:eastAsia="Book Antiqua" w:hAnsi="Book Antiqua"/>
        </w:rPr>
        <w:t>INPC – Índice Nacional de Preços ao Consumidor</w:t>
      </w:r>
      <w:r w:rsidRPr="00140195">
        <w:rPr>
          <w:rFonts w:ascii="Book Antiqua" w:hAnsi="Book Antiqua"/>
        </w:rPr>
        <w:t>,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Pr>
          <w:rFonts w:ascii="Book Antiqua" w:hAnsi="Book Antiqua"/>
          <w:i/>
        </w:rPr>
        <w:t>Secretaria Municipal de Saúde</w:t>
      </w:r>
    </w:p>
    <w:p w:rsidR="0086490B"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430382">
        <w:rPr>
          <w:rFonts w:ascii="Book Antiqua" w:hAnsi="Book Antiqua"/>
          <w:b/>
          <w:i/>
        </w:rPr>
        <w:t>Exercício 2021;</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9508FD" w:rsidRPr="00D3090B" w:rsidRDefault="009508FD" w:rsidP="009508FD">
      <w:pPr>
        <w:ind w:left="0" w:right="-1"/>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57735C" w:rsidRPr="00195D34"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57735C" w:rsidRPr="00195D34" w:rsidRDefault="0057735C" w:rsidP="005773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produtos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Pr="002C6533">
        <w:rPr>
          <w:rFonts w:ascii="Book Antiqua" w:eastAsia="Book Antiqua" w:hAnsi="Book Antiqua"/>
          <w:b/>
          <w:shd w:val="clear" w:color="auto" w:fill="FFFFFF"/>
        </w:rPr>
        <w:t>05 (cinco)</w:t>
      </w:r>
      <w:r w:rsidRPr="00195D34">
        <w:rPr>
          <w:rFonts w:ascii="Book Antiqua" w:eastAsia="Book Antiqua" w:hAnsi="Book Antiqua"/>
          <w:b/>
          <w:shd w:val="clear" w:color="auto" w:fill="FFFFFF"/>
        </w:rPr>
        <w:t xml:space="preserve">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57735C"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57735C"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57735C" w:rsidRPr="005E69E3"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57735C" w:rsidRDefault="0057735C" w:rsidP="005773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1B2FAF">
        <w:rPr>
          <w:rFonts w:ascii="Book Antiqua" w:hAnsi="Book Antiqua" w:cs="Book Antiqua"/>
          <w:b/>
          <w:color w:val="000000"/>
          <w:u w:val="single"/>
          <w:shd w:val="clear" w:color="auto" w:fill="FFFFFF"/>
        </w:rPr>
        <w:t>SECRETARIA MUNICIPAL DE SAÚDE</w:t>
      </w:r>
      <w:r w:rsidRPr="00C85CAB">
        <w:rPr>
          <w:rFonts w:ascii="Book Antiqua" w:hAnsi="Book Antiqua" w:cs="Book Antiqua"/>
          <w:color w:val="000000"/>
          <w:shd w:val="clear" w:color="auto" w:fill="FFFFFF"/>
        </w:rPr>
        <w:t xml:space="preserve"> - Avenida Olga Wehmuth, nº 1</w:t>
      </w:r>
      <w:r>
        <w:rPr>
          <w:rFonts w:ascii="Book Antiqua" w:hAnsi="Book Antiqua" w:cs="Book Antiqua"/>
          <w:color w:val="000000"/>
          <w:shd w:val="clear" w:color="auto" w:fill="FFFFFF"/>
        </w:rPr>
        <w:t xml:space="preserve">51, Sete de Setembro, Gaspar/SC, CEP 89.114-736 </w:t>
      </w:r>
      <w:r w:rsidRPr="00C85CAB">
        <w:rPr>
          <w:rFonts w:ascii="Book Antiqua" w:hAnsi="Book Antiqua" w:cs="Book Antiqua"/>
          <w:color w:val="000000"/>
          <w:shd w:val="clear" w:color="auto" w:fill="FFFFFF"/>
        </w:rPr>
        <w:t xml:space="preserve">(horário de expediente: 07h30min às 12h00min e das 13h30min às 17h00min); </w:t>
      </w:r>
    </w:p>
    <w:p w:rsidR="0057735C" w:rsidRDefault="0057735C" w:rsidP="005773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p>
    <w:p w:rsidR="0057735C"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D90E0C">
        <w:rPr>
          <w:rFonts w:ascii="Book Antiqua" w:hAnsi="Book Antiqua" w:cs="Book Antiqua"/>
          <w:b/>
          <w:u w:val="single"/>
          <w:shd w:val="clear" w:color="auto" w:fill="FFFFFF"/>
        </w:rPr>
        <w:t>OBSERVAÇÃO</w:t>
      </w:r>
      <w:r w:rsidRPr="00D90E0C">
        <w:rPr>
          <w:rFonts w:ascii="Book Antiqua" w:hAnsi="Book Antiqua" w:cs="Book Antiqua"/>
          <w:shd w:val="clear" w:color="auto" w:fill="FFFFFF"/>
        </w:rPr>
        <w:t>: OS MEDICAMENTOS ENTREGUES DEVERÃO TER VALIDADE DE NO MÍNIMO 01 (UM) ANO.</w:t>
      </w:r>
    </w:p>
    <w:p w:rsidR="0057735C"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57735C" w:rsidRDefault="003F0748"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0057735C" w:rsidRPr="00022086">
        <w:rPr>
          <w:rFonts w:ascii="Book Antiqua" w:eastAsia="Book Antiqua" w:hAnsi="Book Antiqua"/>
          <w:shd w:val="clear" w:color="auto" w:fill="FFFFFF"/>
        </w:rPr>
        <w:t xml:space="preserve">.2.2 Poderão ser solicitadas entregas em outros locais não estipulados neste Edital, sendo que o fornecedor obriga-se a entregar os </w:t>
      </w:r>
      <w:r w:rsidR="0057735C">
        <w:rPr>
          <w:rFonts w:ascii="Book Antiqua" w:eastAsia="Book Antiqua" w:hAnsi="Book Antiqua"/>
          <w:shd w:val="clear" w:color="auto" w:fill="FFFFFF"/>
        </w:rPr>
        <w:t>produtos</w:t>
      </w:r>
      <w:r w:rsidR="0057735C" w:rsidRPr="00022086">
        <w:rPr>
          <w:rFonts w:ascii="Book Antiqua" w:eastAsia="Book Antiqua" w:hAnsi="Book Antiqua"/>
          <w:shd w:val="clear" w:color="auto" w:fill="FFFFFF"/>
        </w:rPr>
        <w:t xml:space="preserve"> no local indicado, desde que seja dentro do Município de Gaspar.</w:t>
      </w:r>
    </w:p>
    <w:p w:rsidR="0057735C" w:rsidRPr="00022086" w:rsidRDefault="0057735C"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57735C" w:rsidRPr="00022086" w:rsidRDefault="003F0748" w:rsidP="005773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0057735C" w:rsidRPr="00022086">
        <w:rPr>
          <w:rFonts w:ascii="Book Antiqua" w:eastAsia="Book Antiqua" w:hAnsi="Book Antiqua"/>
        </w:rPr>
        <w:t xml:space="preserve">.3 No ato da entrega dos </w:t>
      </w:r>
      <w:r w:rsidR="0057735C">
        <w:rPr>
          <w:rFonts w:ascii="Book Antiqua" w:eastAsia="Book Antiqua" w:hAnsi="Book Antiqua"/>
        </w:rPr>
        <w:t>produtos</w:t>
      </w:r>
      <w:r w:rsidR="0057735C" w:rsidRPr="00022086">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57735C" w:rsidRPr="00022086" w:rsidRDefault="003F0748" w:rsidP="005773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0057735C" w:rsidRPr="00022086">
        <w:rPr>
          <w:rFonts w:ascii="Book Antiqua" w:eastAsia="Book Antiqua" w:hAnsi="Book Antiqua"/>
          <w:shd w:val="clear" w:color="auto" w:fill="FFFFFF"/>
        </w:rPr>
        <w:t xml:space="preserve">.4 Fica aqui estabelecido que os </w:t>
      </w:r>
      <w:r w:rsidR="0057735C">
        <w:rPr>
          <w:rFonts w:ascii="Book Antiqua" w:eastAsia="Book Antiqua" w:hAnsi="Book Antiqua"/>
          <w:shd w:val="clear" w:color="auto" w:fill="FFFFFF"/>
        </w:rPr>
        <w:t>produtos</w:t>
      </w:r>
      <w:r w:rsidR="0057735C" w:rsidRPr="00022086">
        <w:rPr>
          <w:rFonts w:ascii="Book Antiqua" w:eastAsia="Book Antiqua" w:hAnsi="Book Antiqua"/>
          <w:shd w:val="clear" w:color="auto" w:fill="FFFFFF"/>
        </w:rPr>
        <w:t xml:space="preserve"> objeto deste Pregão </w:t>
      </w:r>
      <w:proofErr w:type="gramStart"/>
      <w:r w:rsidR="0057735C" w:rsidRPr="00022086">
        <w:rPr>
          <w:rFonts w:ascii="Book Antiqua" w:eastAsia="Book Antiqua" w:hAnsi="Book Antiqua"/>
          <w:shd w:val="clear" w:color="auto" w:fill="FFFFFF"/>
        </w:rPr>
        <w:t>serão</w:t>
      </w:r>
      <w:proofErr w:type="gramEnd"/>
      <w:r w:rsidR="0057735C" w:rsidRPr="00022086">
        <w:rPr>
          <w:rFonts w:ascii="Book Antiqua" w:eastAsia="Book Antiqua" w:hAnsi="Book Antiqua"/>
          <w:shd w:val="clear" w:color="auto" w:fill="FFFFFF"/>
        </w:rPr>
        <w:t xml:space="preserve"> recebidos:</w:t>
      </w:r>
    </w:p>
    <w:p w:rsidR="0057735C" w:rsidRPr="00022086" w:rsidRDefault="0057735C" w:rsidP="005773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xml:space="preserve">, para efeito de posterior verificação da conformidade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com a especificação contida neste edital e seus anexos;</w:t>
      </w:r>
    </w:p>
    <w:p w:rsidR="0057735C" w:rsidRPr="00022086" w:rsidRDefault="0057735C" w:rsidP="005773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w:t>
      </w:r>
      <w:r>
        <w:rPr>
          <w:rFonts w:ascii="Book Antiqua" w:eastAsia="Book Antiqua" w:hAnsi="Book Antiqua"/>
          <w:shd w:val="clear" w:color="auto" w:fill="FFFFFF"/>
        </w:rPr>
        <w:t>produto</w:t>
      </w:r>
      <w:r w:rsidRPr="00022086">
        <w:rPr>
          <w:rFonts w:ascii="Book Antiqua" w:eastAsia="Book Antiqua" w:hAnsi="Book Antiqua"/>
          <w:shd w:val="clear" w:color="auto" w:fill="FFFFFF"/>
        </w:rPr>
        <w:t xml:space="preserve"> e a conseqüente aceitação.</w:t>
      </w:r>
    </w:p>
    <w:p w:rsidR="0057735C" w:rsidRPr="00022086" w:rsidRDefault="003F0748" w:rsidP="005773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0057735C" w:rsidRPr="00022086">
        <w:rPr>
          <w:rFonts w:ascii="Book Antiqua" w:eastAsia="Book Antiqua" w:hAnsi="Book Antiqua"/>
          <w:shd w:val="clear" w:color="auto" w:fill="FFFFFF"/>
        </w:rPr>
        <w:t xml:space="preserve">.4.1 A </w:t>
      </w:r>
      <w:r w:rsidR="0057735C"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7735C" w:rsidRPr="00195D34" w:rsidRDefault="003F0748" w:rsidP="005773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0057735C" w:rsidRPr="00195D34">
        <w:rPr>
          <w:rFonts w:ascii="Book Antiqua" w:eastAsia="Book Antiqua" w:hAnsi="Book Antiqua"/>
        </w:rPr>
        <w:t>.5</w:t>
      </w:r>
      <w:r w:rsidR="0057735C">
        <w:rPr>
          <w:rFonts w:ascii="Book Antiqua" w:eastAsia="Book Antiqua" w:hAnsi="Book Antiqua"/>
        </w:rPr>
        <w:t xml:space="preserve"> </w:t>
      </w:r>
      <w:r w:rsidR="0057735C" w:rsidRPr="00195D34">
        <w:rPr>
          <w:rFonts w:ascii="Book Antiqua" w:eastAsia="Book Antiqua" w:hAnsi="Book Antiqua"/>
        </w:rPr>
        <w:t xml:space="preserve">Os </w:t>
      </w:r>
      <w:r w:rsidR="0057735C">
        <w:rPr>
          <w:rFonts w:ascii="Book Antiqua" w:eastAsia="Book Antiqua" w:hAnsi="Book Antiqua"/>
        </w:rPr>
        <w:t>produtos</w:t>
      </w:r>
      <w:r w:rsidR="0057735C" w:rsidRPr="00195D34">
        <w:rPr>
          <w:rFonts w:ascii="Book Antiqua" w:eastAsia="Book Antiqua" w:hAnsi="Book Antiqua"/>
        </w:rPr>
        <w:t xml:space="preserve"> que forem recusados (tanto no recebimento provisório quanto no recebimento definitivo) deverão ser substituídos no </w:t>
      </w:r>
      <w:r w:rsidR="0057735C" w:rsidRPr="00195D34">
        <w:rPr>
          <w:rFonts w:ascii="Book Antiqua" w:eastAsia="Book Antiqua" w:hAnsi="Book Antiqua"/>
          <w:shd w:val="clear" w:color="auto" w:fill="FFFFFF"/>
        </w:rPr>
        <w:t xml:space="preserve">prazo máximo de </w:t>
      </w:r>
      <w:r w:rsidR="0057735C">
        <w:rPr>
          <w:rFonts w:ascii="Book Antiqua" w:eastAsia="Book Antiqua" w:hAnsi="Book Antiqua"/>
          <w:shd w:val="clear" w:color="auto" w:fill="FFFFFF"/>
        </w:rPr>
        <w:t>24</w:t>
      </w:r>
      <w:r w:rsidR="0057735C" w:rsidRPr="00195D34">
        <w:rPr>
          <w:rFonts w:ascii="Book Antiqua" w:eastAsia="Book Antiqua" w:hAnsi="Book Antiqua"/>
          <w:shd w:val="clear" w:color="auto" w:fill="FFFFFF"/>
        </w:rPr>
        <w:t xml:space="preserve"> (</w:t>
      </w:r>
      <w:r w:rsidR="0057735C">
        <w:rPr>
          <w:rFonts w:ascii="Book Antiqua" w:eastAsia="Book Antiqua" w:hAnsi="Book Antiqua"/>
          <w:shd w:val="clear" w:color="auto" w:fill="FFFFFF"/>
        </w:rPr>
        <w:t>vinte e quatro</w:t>
      </w:r>
      <w:r w:rsidR="0057735C" w:rsidRPr="00195D34">
        <w:rPr>
          <w:rFonts w:ascii="Book Antiqua" w:eastAsia="Book Antiqua" w:hAnsi="Book Antiqua"/>
          <w:shd w:val="clear" w:color="auto" w:fill="FFFFFF"/>
        </w:rPr>
        <w:t xml:space="preserve">) </w:t>
      </w:r>
      <w:r w:rsidR="0057735C">
        <w:rPr>
          <w:rFonts w:ascii="Book Antiqua" w:eastAsia="Book Antiqua" w:hAnsi="Book Antiqua"/>
          <w:shd w:val="clear" w:color="auto" w:fill="FFFFFF"/>
        </w:rPr>
        <w:t>horas</w:t>
      </w:r>
      <w:r w:rsidR="0057735C" w:rsidRPr="00195D34">
        <w:rPr>
          <w:rFonts w:ascii="Book Antiqua" w:eastAsia="Book Antiqua" w:hAnsi="Book Antiqua"/>
          <w:shd w:val="clear" w:color="auto" w:fill="FFFFFF"/>
        </w:rPr>
        <w:t>, contados da data de notificação apresentada à fornecedora, sem qualquer ônus para o Município.</w:t>
      </w:r>
      <w:r w:rsidR="0057735C" w:rsidRPr="00195D34">
        <w:rPr>
          <w:rFonts w:ascii="Book Antiqua" w:eastAsia="Book Antiqua" w:hAnsi="Book Antiqua"/>
        </w:rPr>
        <w:t xml:space="preserve"> </w:t>
      </w:r>
    </w:p>
    <w:p w:rsidR="0057735C" w:rsidRDefault="003F0748" w:rsidP="005773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0057735C">
        <w:rPr>
          <w:rFonts w:ascii="Book Antiqua" w:eastAsia="Book Antiqua" w:hAnsi="Book Antiqua"/>
          <w:shd w:val="clear" w:color="auto" w:fill="FFFFFF"/>
        </w:rPr>
        <w:t xml:space="preserve">.6 </w:t>
      </w:r>
      <w:r w:rsidR="0057735C" w:rsidRPr="00195D34">
        <w:rPr>
          <w:rFonts w:ascii="Book Antiqua" w:eastAsia="Book Antiqua" w:hAnsi="Book Antiqua"/>
          <w:shd w:val="clear" w:color="auto" w:fill="FFFFFF"/>
        </w:rPr>
        <w:t xml:space="preserve">Se a substituição dos </w:t>
      </w:r>
      <w:r w:rsidR="0057735C">
        <w:rPr>
          <w:rFonts w:ascii="Book Antiqua" w:eastAsia="Book Antiqua" w:hAnsi="Book Antiqua"/>
          <w:shd w:val="clear" w:color="auto" w:fill="FFFFFF"/>
        </w:rPr>
        <w:t>produtos</w:t>
      </w:r>
      <w:r w:rsidR="0057735C" w:rsidRPr="00195D34">
        <w:rPr>
          <w:rFonts w:ascii="Book Antiqua" w:eastAsia="Book Antiqua" w:hAnsi="Book Antiqua"/>
          <w:shd w:val="clear" w:color="auto" w:fill="FFFFFF"/>
        </w:rPr>
        <w:t xml:space="preserve"> cotados não for realizada no prazo estipulado, a fornecedora estará </w:t>
      </w:r>
      <w:r w:rsidR="0057735C" w:rsidRPr="00195D34">
        <w:rPr>
          <w:rFonts w:ascii="Book Antiqua" w:eastAsia="Book Antiqua" w:hAnsi="Book Antiqua"/>
        </w:rPr>
        <w:t>sujeita às sanções previstas neste Edital, na Ata de Registro de Preços, na Minuta do Contrato e na Lei.</w:t>
      </w:r>
    </w:p>
    <w:p w:rsidR="002E7B54" w:rsidRDefault="003F0748" w:rsidP="005773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6</w:t>
      </w:r>
      <w:r w:rsidR="0057735C" w:rsidRPr="00195D34">
        <w:rPr>
          <w:rFonts w:ascii="Book Antiqua" w:eastAsia="Book Antiqua" w:hAnsi="Book Antiqua"/>
        </w:rPr>
        <w:t xml:space="preserve">.7 </w:t>
      </w:r>
      <w:r w:rsidR="0057735C" w:rsidRPr="00195D34">
        <w:rPr>
          <w:rFonts w:ascii="Book Antiqua" w:eastAsia="Book Antiqua" w:hAnsi="Book Antiqua"/>
          <w:shd w:val="clear" w:color="auto" w:fill="FFFFFF"/>
        </w:rPr>
        <w:t xml:space="preserve">Caso seja comprovado que os </w:t>
      </w:r>
      <w:r w:rsidR="0057735C">
        <w:rPr>
          <w:rFonts w:ascii="Book Antiqua" w:eastAsia="Book Antiqua" w:hAnsi="Book Antiqua"/>
          <w:shd w:val="clear" w:color="auto" w:fill="FFFFFF"/>
        </w:rPr>
        <w:t>produtos</w:t>
      </w:r>
      <w:r w:rsidR="0057735C" w:rsidRPr="00195D34">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2E7B54"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2E7B54" w:rsidRPr="00250D98" w:rsidRDefault="002E7B54" w:rsidP="002E7B54">
      <w:pPr>
        <w:widowControl w:val="0"/>
        <w:ind w:left="0" w:right="-1"/>
        <w:rPr>
          <w:rFonts w:ascii="Book Antiqua" w:eastAsia="Book Antiqua" w:hAnsi="Book Antiqua"/>
          <w:b/>
        </w:rPr>
      </w:pPr>
      <w:r>
        <w:rPr>
          <w:rFonts w:ascii="Book Antiqua" w:eastAsia="Book Antiqua" w:hAnsi="Book Antiqua"/>
          <w:b/>
        </w:rPr>
        <w:t>7</w:t>
      </w:r>
      <w:r w:rsidRPr="00250D98">
        <w:rPr>
          <w:rFonts w:ascii="Book Antiqua" w:eastAsia="Book Antiqua" w:hAnsi="Book Antiqua"/>
          <w:b/>
        </w:rPr>
        <w:t>. DA FORMA DE PAGAMENTO E DA DOTAÇÃO ORÇAMENTÁRIA</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Pr>
          <w:rFonts w:ascii="Book Antiqua" w:eastAsia="Book Antiqua" w:hAnsi="Book Antiqua" w:cs="Arial"/>
          <w:b/>
          <w:i/>
        </w:rPr>
        <w:t>em até 15</w:t>
      </w:r>
      <w:r w:rsidRPr="00430317">
        <w:rPr>
          <w:rFonts w:ascii="Book Antiqua" w:eastAsia="Book Antiqua" w:hAnsi="Book Antiqua" w:cs="Arial"/>
          <w:b/>
          <w:i/>
        </w:rPr>
        <w:t xml:space="preserve"> (</w:t>
      </w:r>
      <w:r>
        <w:rPr>
          <w:rFonts w:ascii="Book Antiqua" w:eastAsia="Book Antiqua" w:hAnsi="Book Antiqua" w:cs="Arial"/>
          <w:b/>
          <w:i/>
        </w:rPr>
        <w:t>quinze</w:t>
      </w:r>
      <w:r w:rsidRPr="00430317">
        <w:rPr>
          <w:rFonts w:ascii="Book Antiqua" w:eastAsia="Book Antiqua" w:hAnsi="Book Antiqua" w:cs="Arial"/>
          <w:b/>
          <w:i/>
        </w:rPr>
        <w:t>)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w:t>
      </w:r>
      <w:r w:rsidR="0002269F">
        <w:rPr>
          <w:rFonts w:ascii="Book Antiqua" w:eastAsia="Book Antiqua" w:hAnsi="Book Antiqua" w:cs="Arial"/>
          <w:shd w:val="clear" w:color="auto" w:fill="FFFFFF"/>
        </w:rPr>
        <w:t>produtos</w:t>
      </w:r>
      <w:r w:rsidRPr="00430317">
        <w:rPr>
          <w:rFonts w:ascii="Book Antiqua" w:eastAsia="Book Antiqua" w:hAnsi="Book Antiqua" w:cs="Arial"/>
          <w:shd w:val="clear" w:color="auto" w:fill="FFFFFF"/>
        </w:rPr>
        <w:t>, mediante a apresentação da Nota Fiscal/</w:t>
      </w:r>
      <w:r>
        <w:rPr>
          <w:rFonts w:ascii="Book Antiqua" w:eastAsia="Book Antiqua" w:hAnsi="Book Antiqua" w:cs="Arial"/>
          <w:shd w:val="clear" w:color="auto" w:fill="FFFFFF"/>
        </w:rPr>
        <w:t>F</w:t>
      </w:r>
      <w:r w:rsidRPr="00430317">
        <w:rPr>
          <w:rFonts w:ascii="Book Antiqua" w:eastAsia="Book Antiqua" w:hAnsi="Book Antiqua" w:cs="Arial"/>
          <w:shd w:val="clear" w:color="auto" w:fill="FFFFFF"/>
        </w:rPr>
        <w:t>atura devidame</w:t>
      </w:r>
      <w:r w:rsidRPr="00430317">
        <w:rPr>
          <w:rFonts w:ascii="Book Antiqua" w:eastAsia="Book Antiqua" w:hAnsi="Book Antiqua" w:cs="Arial"/>
        </w:rPr>
        <w:t xml:space="preserve">nte atestada pelo </w:t>
      </w:r>
      <w:r>
        <w:rPr>
          <w:rFonts w:ascii="Book Antiqua" w:eastAsia="Book Antiqua" w:hAnsi="Book Antiqua" w:cs="Arial"/>
        </w:rPr>
        <w:t xml:space="preserve">responsável do setor requerente, </w:t>
      </w:r>
      <w:r>
        <w:rPr>
          <w:rFonts w:ascii="Book Antiqua" w:hAnsi="Book Antiqua"/>
        </w:rPr>
        <w:t>diante de Depósito Bancário ou Chave PIX.</w:t>
      </w:r>
      <w:r w:rsidRPr="00430317">
        <w:rPr>
          <w:rFonts w:ascii="Book Antiqua" w:eastAsia="Book Antiqua" w:hAnsi="Book Antiqua" w:cs="Arial"/>
        </w:rPr>
        <w:t xml:space="preserve"> </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2E7B54" w:rsidRPr="00430317"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8960A2"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2E7B54" w:rsidRDefault="002E7B54" w:rsidP="009508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1C6307"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98413E">
        <w:rPr>
          <w:rFonts w:ascii="Book Antiqua" w:hAnsi="Book Antiqua" w:cs="Book Antiqua"/>
          <w:b/>
          <w:bCs/>
        </w:rPr>
        <w:t>9. OBRIGAÇÕES DA CONTRATADA</w:t>
      </w:r>
    </w:p>
    <w:p w:rsidR="008960A2" w:rsidRPr="0053095D" w:rsidRDefault="008960A2" w:rsidP="008960A2">
      <w:pPr>
        <w:ind w:left="0" w:right="-2"/>
        <w:rPr>
          <w:rFonts w:ascii="Book Antiqua" w:hAnsi="Book Antiqua"/>
        </w:rPr>
      </w:pPr>
      <w:r>
        <w:rPr>
          <w:rFonts w:ascii="Book Antiqua" w:hAnsi="Book Antiqua"/>
        </w:rPr>
        <w:t>9</w:t>
      </w:r>
      <w:r w:rsidRPr="0053095D">
        <w:rPr>
          <w:rFonts w:ascii="Book Antiqua" w:hAnsi="Book Antiqua"/>
        </w:rPr>
        <w:t>.1 São obrigações da Contratada:</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w:t>
      </w:r>
      <w:r w:rsidR="0002269F">
        <w:rPr>
          <w:rFonts w:ascii="Book Antiqua" w:hAnsi="Book Antiqua" w:cs="Book Antiqua"/>
        </w:rPr>
        <w:t>produtos</w:t>
      </w:r>
      <w:r w:rsidRPr="0053095D">
        <w:rPr>
          <w:rFonts w:ascii="Book Antiqua" w:hAnsi="Book Antiqua" w:cs="Book Antiqua"/>
        </w:rPr>
        <w:t xml:space="preserve">,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8960A2" w:rsidRPr="0053095D"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.1.2 Entregar os </w:t>
      </w:r>
      <w:r w:rsidR="0002269F">
        <w:rPr>
          <w:rFonts w:ascii="Book Antiqua" w:hAnsi="Book Antiqua" w:cs="Book Antiqua"/>
        </w:rPr>
        <w:t>produtos</w:t>
      </w:r>
      <w:r w:rsidRPr="0053095D">
        <w:rPr>
          <w:rFonts w:ascii="Book Antiqua" w:hAnsi="Book Antiqua" w:cs="Book Antiqua"/>
        </w:rPr>
        <w:t xml:space="preserve"> de acordo com as exigências previstas no presente Edital, buscando garantir sua qualidade;</w:t>
      </w:r>
    </w:p>
    <w:p w:rsidR="008960A2" w:rsidRPr="0053095D"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xml:space="preserve">, o saneamento de qualquer irregularidade constatada no fornecimento dos </w:t>
      </w:r>
      <w:r w:rsidR="0002269F">
        <w:rPr>
          <w:rFonts w:ascii="Book Antiqua" w:hAnsi="Book Antiqua" w:cs="Book Antiqua"/>
        </w:rPr>
        <w:t>produtos</w:t>
      </w:r>
      <w:r w:rsidRPr="0053095D">
        <w:rPr>
          <w:rFonts w:ascii="Book Antiqua" w:hAnsi="Book Antiqua" w:cs="Book Antiqua"/>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lastRenderedPageBreak/>
        <w:t>9</w:t>
      </w:r>
      <w:r w:rsidRPr="0053095D">
        <w:rPr>
          <w:rFonts w:ascii="Book Antiqua" w:hAnsi="Book Antiqua" w:cs="Book Antiqua"/>
          <w:bCs/>
        </w:rPr>
        <w:t>.1.4 Atender prontamente as orientações e exigências do fiscal de contrato, devidamente designado, inerentes à execução do objeto contratado;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w:t>
      </w:r>
      <w:r>
        <w:rPr>
          <w:rFonts w:ascii="Book Antiqua" w:hAnsi="Book Antiqua" w:cs="Book Antiqua"/>
          <w:bCs/>
        </w:rPr>
        <w:t>ncorreções resultantes do</w:t>
      </w:r>
      <w:r w:rsidRPr="0053095D">
        <w:rPr>
          <w:rFonts w:ascii="Book Antiqua" w:hAnsi="Book Antiqua" w:cs="Book Antiqua"/>
          <w:bCs/>
        </w:rPr>
        <w:t xml:space="preserve"> fornecimento dos </w:t>
      </w:r>
      <w:r w:rsidR="0002269F">
        <w:rPr>
          <w:rFonts w:ascii="Book Antiqua" w:hAnsi="Book Antiqua" w:cs="Book Antiqua"/>
          <w:bCs/>
        </w:rPr>
        <w:t>produtos</w:t>
      </w:r>
      <w:r w:rsidRPr="0053095D">
        <w:rPr>
          <w:rFonts w:ascii="Book Antiqua" w:hAnsi="Book Antiqua" w:cs="Book Antiqua"/>
          <w:bCs/>
        </w:rPr>
        <w:t>.</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960A2"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w:t>
      </w:r>
      <w:r w:rsidR="0002269F">
        <w:rPr>
          <w:rFonts w:ascii="Book Antiqua" w:hAnsi="Book Antiqua" w:cs="Book Antiqua"/>
          <w:bCs/>
        </w:rPr>
        <w:t>produtos</w:t>
      </w:r>
      <w:r w:rsidRPr="0053095D">
        <w:rPr>
          <w:rFonts w:ascii="Book Antiqua" w:hAnsi="Book Antiqua" w:cs="Book Antiqua"/>
          <w:bCs/>
        </w:rPr>
        <w:t xml:space="preserve">,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.1.5 Rejeitar, no todo ou em parte os </w:t>
      </w:r>
      <w:r w:rsidR="0002269F">
        <w:rPr>
          <w:rFonts w:ascii="Book Antiqua" w:hAnsi="Book Antiqua" w:cs="Book Antiqua"/>
          <w:bCs/>
        </w:rPr>
        <w:t>produtos</w:t>
      </w:r>
      <w:r w:rsidRPr="0053095D">
        <w:rPr>
          <w:rFonts w:ascii="Book Antiqua" w:hAnsi="Book Antiqua" w:cs="Book Antiqua"/>
          <w:bCs/>
        </w:rPr>
        <w:t xml:space="preserve"> fornecidos, se estiverem em desacordo com as especificações do Edital e seus Anexos, assim como da proposta de preços da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.1.6 Emitir autorização de empenho para o fornecimento dos </w:t>
      </w:r>
      <w:r w:rsidR="0002269F">
        <w:rPr>
          <w:rFonts w:ascii="Book Antiqua" w:hAnsi="Book Antiqua" w:cs="Book Antiqua"/>
          <w:bCs/>
        </w:rPr>
        <w:t>produtos</w:t>
      </w:r>
      <w:r w:rsidRPr="0053095D">
        <w:rPr>
          <w:rFonts w:ascii="Book Antiqua" w:hAnsi="Book Antiqua" w:cs="Book Antiqua"/>
          <w:bCs/>
        </w:rPr>
        <w:t xml:space="preserve"> pela Contratada;</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960A2" w:rsidRPr="0053095D"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0D12C0"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8960A2"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11.3 O descumprimento total ou parcial das obrigações e responsabilidades assumidas pela CONTRATADA ensejará a aplicação de sanções administrativas previstas neste Contrato e na legislação </w:t>
      </w:r>
      <w:r w:rsidRPr="00140195">
        <w:rPr>
          <w:rFonts w:ascii="Book Antiqua" w:hAnsi="Book Antiqua"/>
        </w:rPr>
        <w:lastRenderedPageBreak/>
        <w:t>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Pr>
          <w:rFonts w:ascii="Book Antiqua" w:hAnsi="Book Antiqua"/>
        </w:rPr>
        <w:t>produto</w:t>
      </w:r>
      <w:r w:rsidRPr="00140195">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lastRenderedPageBreak/>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sidR="0002269F">
        <w:rPr>
          <w:rFonts w:ascii="Book Antiqua" w:hAnsi="Book Antiqua" w:cs="Book Antiqua"/>
          <w:bCs/>
        </w:rPr>
        <w:t>produtos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13.2 A rescisão do Contrato poderá se dar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6530D"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Default="002E7B54"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___ </w:t>
      </w:r>
      <w:r w:rsidRPr="00250D98">
        <w:rPr>
          <w:rFonts w:ascii="Book Antiqua" w:eastAsia="Book Antiqua" w:hAnsi="Book Antiqua"/>
        </w:rPr>
        <w:t xml:space="preserve">de </w:t>
      </w:r>
      <w:r>
        <w:rPr>
          <w:rFonts w:ascii="Book Antiqua" w:eastAsia="Book Antiqua" w:hAnsi="Book Antiqua"/>
        </w:rPr>
        <w:t>_______</w:t>
      </w:r>
      <w:r w:rsidRPr="00250D98">
        <w:rPr>
          <w:rFonts w:ascii="Book Antiqua" w:eastAsia="Book Antiqua" w:hAnsi="Book Antiqua"/>
        </w:rPr>
        <w:t xml:space="preserve"> de </w:t>
      </w:r>
      <w:r>
        <w:rPr>
          <w:rFonts w:ascii="Book Antiqua" w:eastAsia="Book Antiqua" w:hAnsi="Book Antiqua"/>
        </w:rPr>
        <w:t>2021</w:t>
      </w:r>
      <w:r w:rsidRPr="00250D98">
        <w:rPr>
          <w:rFonts w:ascii="Book Antiqua" w:eastAsia="Book Antiqua" w:hAnsi="Book Antiqua"/>
        </w:rPr>
        <w:t>.</w:t>
      </w:r>
    </w:p>
    <w:p w:rsidR="003F0748" w:rsidRDefault="003F0748"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3F0748" w:rsidRDefault="003F0748"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3F0748" w:rsidRDefault="003F0748"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3F0748" w:rsidRDefault="003F0748"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eastAsia="Book Antiqua" w:hAnsi="Book Antiqua"/>
        </w:rPr>
      </w:pPr>
    </w:p>
    <w:p w:rsidR="003F0748" w:rsidRPr="00027684" w:rsidRDefault="003F0748" w:rsidP="003F0748">
      <w:pPr>
        <w:widowControl w:val="0"/>
        <w:autoSpaceDE w:val="0"/>
        <w:autoSpaceDN w:val="0"/>
        <w:adjustRightInd w:val="0"/>
        <w:jc w:val="center"/>
        <w:rPr>
          <w:rFonts w:ascii="Book Antiqua" w:hAnsi="Book Antiqua"/>
          <w:b/>
        </w:rPr>
      </w:pPr>
      <w:r w:rsidRPr="00027684">
        <w:rPr>
          <w:rFonts w:ascii="Book Antiqua" w:eastAsia="Book Antiqua" w:hAnsi="Book Antiqua"/>
          <w:b/>
        </w:rPr>
        <w:t>SILVANIA JANOELO DOS SANTOS</w:t>
      </w:r>
    </w:p>
    <w:p w:rsidR="003F0748" w:rsidRDefault="003F0748" w:rsidP="003F0748">
      <w:pPr>
        <w:widowControl w:val="0"/>
        <w:ind w:right="-1"/>
        <w:jc w:val="center"/>
        <w:rPr>
          <w:rFonts w:ascii="Book Antiqua" w:hAnsi="Book Antiqua" w:cs="Book Antiqua"/>
        </w:rPr>
      </w:pPr>
      <w:r>
        <w:rPr>
          <w:rFonts w:ascii="Book Antiqua" w:hAnsi="Book Antiqua" w:cs="Book Antiqua"/>
        </w:rPr>
        <w:t xml:space="preserve">          </w:t>
      </w:r>
      <w:r w:rsidRPr="00027684">
        <w:rPr>
          <w:rFonts w:ascii="Book Antiqua" w:hAnsi="Book Antiqua" w:cs="Book Antiqua"/>
        </w:rPr>
        <w:t>Secretária Municipal de Saúde</w:t>
      </w:r>
    </w:p>
    <w:p w:rsidR="003F0748" w:rsidRDefault="003F0748" w:rsidP="003F0748">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center"/>
        <w:rPr>
          <w:rFonts w:ascii="Book Antiqua" w:hAnsi="Book Antiqua"/>
        </w:rPr>
      </w:pPr>
      <w:r>
        <w:rPr>
          <w:rFonts w:ascii="Book Antiqua" w:hAnsi="Book Antiqua" w:cs="Book Antiqua"/>
        </w:rPr>
        <w:t>CONTRATANTE</w:t>
      </w:r>
    </w:p>
    <w:p w:rsidR="002E7B54"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Pr="00250D98"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1C78B5"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Default="003F0748" w:rsidP="003F0748">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2E7B54">
        <w:rPr>
          <w:rFonts w:ascii="Book Antiqua" w:hAnsi="Book Antiqua" w:cs="Book Antiqua"/>
          <w:lang w:eastAsia="pt-BR"/>
        </w:rPr>
        <w:t>_______________________________________</w:t>
      </w:r>
    </w:p>
    <w:p w:rsidR="002E7B54" w:rsidRDefault="003F0748" w:rsidP="003F0748">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2E7B54">
        <w:rPr>
          <w:rFonts w:ascii="Book Antiqua" w:hAnsi="Book Antiqua" w:cs="Book Antiqua"/>
          <w:lang w:eastAsia="pt-BR"/>
        </w:rPr>
        <w:t>Responsável pela assinatura do Contrato</w:t>
      </w:r>
    </w:p>
    <w:p w:rsidR="002E7B54" w:rsidRDefault="003F0748" w:rsidP="003F0748">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2E7B54">
        <w:rPr>
          <w:rFonts w:ascii="Book Antiqua" w:hAnsi="Book Antiqua" w:cs="Book Antiqua"/>
          <w:lang w:eastAsia="pt-BR"/>
        </w:rPr>
        <w:t>Razão Social</w:t>
      </w:r>
    </w:p>
    <w:p w:rsidR="002E7B54" w:rsidRDefault="003F0748" w:rsidP="003F0748">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2E7B54">
        <w:rPr>
          <w:rFonts w:ascii="Book Antiqua" w:hAnsi="Book Antiqua" w:cs="Book Antiqua"/>
          <w:lang w:eastAsia="pt-BR"/>
        </w:rPr>
        <w:t>CONTRATADA</w:t>
      </w: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2E7B54" w:rsidP="002E7B54">
      <w:pPr>
        <w:widowControl w:val="0"/>
        <w:autoSpaceDE w:val="0"/>
        <w:autoSpaceDN w:val="0"/>
        <w:adjustRightInd w:val="0"/>
        <w:ind w:left="284"/>
        <w:jc w:val="center"/>
        <w:rPr>
          <w:rFonts w:ascii="Book Antiqua" w:hAnsi="Book Antiqua" w:cs="Book Antiqua"/>
          <w:lang w:eastAsia="pt-BR"/>
        </w:rPr>
      </w:pPr>
    </w:p>
    <w:p w:rsidR="002E7B54" w:rsidRDefault="003F0748" w:rsidP="003F0748">
      <w:pPr>
        <w:widowControl w:val="0"/>
        <w:autoSpaceDE w:val="0"/>
        <w:autoSpaceDN w:val="0"/>
        <w:adjustRightInd w:val="0"/>
        <w:ind w:left="284"/>
        <w:rPr>
          <w:rFonts w:ascii="Book Antiqua" w:hAnsi="Book Antiqua" w:cs="Book Antiqua"/>
          <w:lang w:eastAsia="pt-BR"/>
        </w:rPr>
      </w:pPr>
      <w:r>
        <w:rPr>
          <w:rFonts w:ascii="Book Antiqua" w:hAnsi="Book Antiqua" w:cs="Book Antiqua"/>
          <w:lang w:eastAsia="pt-BR"/>
        </w:rPr>
        <w:t xml:space="preserve">                                                                         </w:t>
      </w:r>
      <w:r w:rsidR="002E7B54" w:rsidRPr="00204315">
        <w:rPr>
          <w:rFonts w:ascii="Book Antiqua" w:hAnsi="Book Antiqua" w:cs="Book Antiqua"/>
          <w:lang w:eastAsia="pt-BR"/>
        </w:rPr>
        <w:t>Testemunhas:</w:t>
      </w:r>
    </w:p>
    <w:p w:rsidR="002E7B54" w:rsidRPr="00A94C23" w:rsidRDefault="003F0748" w:rsidP="003F0748">
      <w:pPr>
        <w:widowControl w:val="0"/>
        <w:autoSpaceDE w:val="0"/>
        <w:autoSpaceDN w:val="0"/>
        <w:adjustRightInd w:val="0"/>
        <w:ind w:left="284"/>
        <w:jc w:val="left"/>
        <w:rPr>
          <w:rFonts w:ascii="Book Antiqua" w:hAnsi="Book Antiqua" w:cs="Book Antiqua"/>
          <w:lang w:eastAsia="pt-BR"/>
        </w:rPr>
      </w:pPr>
      <w:r>
        <w:rPr>
          <w:rFonts w:ascii="Book Antiqua" w:hAnsi="Book Antiqua" w:cs="Book Antiqua"/>
          <w:lang w:eastAsia="pt-BR"/>
        </w:rPr>
        <w:t xml:space="preserve">      </w:t>
      </w:r>
      <w:r w:rsidR="002E7B54">
        <w:rPr>
          <w:rFonts w:ascii="Book Antiqua" w:hAnsi="Book Antiqua" w:cs="Book Antiqua"/>
          <w:lang w:eastAsia="pt-BR"/>
        </w:rPr>
        <w:t>1</w:t>
      </w:r>
      <w:r w:rsidR="002E7B54" w:rsidRPr="00204315">
        <w:rPr>
          <w:rFonts w:ascii="Book Antiqua" w:hAnsi="Book Antiqua" w:cs="Book Antiqua"/>
          <w:lang w:eastAsia="pt-BR"/>
        </w:rPr>
        <w:t>___________________________________</w:t>
      </w:r>
      <w:r w:rsidR="002E7B54" w:rsidRPr="00204315">
        <w:rPr>
          <w:rFonts w:ascii="Book Antiqua" w:hAnsi="Book Antiqua" w:cs="Book Antiqua"/>
          <w:lang w:eastAsia="pt-BR"/>
        </w:rPr>
        <w:tab/>
      </w:r>
      <w:r w:rsidR="002E7B54" w:rsidRPr="00204315">
        <w:rPr>
          <w:rFonts w:ascii="Book Antiqua" w:hAnsi="Book Antiqua" w:cs="Book Antiqua"/>
          <w:lang w:eastAsia="pt-BR"/>
        </w:rPr>
        <w:tab/>
      </w:r>
      <w:r>
        <w:rPr>
          <w:rFonts w:ascii="Book Antiqua" w:hAnsi="Book Antiqua" w:cs="Book Antiqua"/>
          <w:lang w:eastAsia="pt-BR"/>
        </w:rPr>
        <w:t xml:space="preserve">       </w:t>
      </w:r>
      <w:r w:rsidR="002E7B54">
        <w:rPr>
          <w:rFonts w:ascii="Book Antiqua" w:hAnsi="Book Antiqua" w:cs="Book Antiqua"/>
          <w:lang w:eastAsia="pt-BR"/>
        </w:rPr>
        <w:t>2</w:t>
      </w:r>
      <w:r w:rsidR="002E7B54" w:rsidRPr="00204315">
        <w:rPr>
          <w:rFonts w:ascii="Book Antiqua" w:hAnsi="Book Antiqua" w:cs="Book Antiqua"/>
          <w:lang w:eastAsia="pt-BR"/>
        </w:rPr>
        <w:t>___________________________________</w:t>
      </w:r>
    </w:p>
    <w:p w:rsidR="002E7B54"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hAnsi="Book Antiqua"/>
        </w:rPr>
      </w:pPr>
    </w:p>
    <w:sectPr w:rsidR="002E7B54"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F47" w:rsidRDefault="00FF5F47" w:rsidP="00F97035">
      <w:r>
        <w:separator/>
      </w:r>
    </w:p>
  </w:endnote>
  <w:endnote w:type="continuationSeparator" w:id="1">
    <w:p w:rsidR="00FF5F47" w:rsidRDefault="00FF5F47"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47" w:rsidRDefault="00FF5F47"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FF5F47" w:rsidRPr="005676F3" w:rsidRDefault="00FF5F47"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F5F47" w:rsidRPr="005676F3" w:rsidRDefault="00FF5F47"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F55ADB" w:rsidRPr="005676F3">
      <w:rPr>
        <w:rFonts w:ascii="Book Antiqua" w:hAnsi="Book Antiqua"/>
        <w:b/>
        <w:sz w:val="17"/>
        <w:szCs w:val="17"/>
      </w:rPr>
      <w:fldChar w:fldCharType="begin"/>
    </w:r>
    <w:r w:rsidRPr="005676F3">
      <w:rPr>
        <w:rFonts w:ascii="Book Antiqua" w:hAnsi="Book Antiqua"/>
        <w:b/>
        <w:sz w:val="17"/>
        <w:szCs w:val="17"/>
      </w:rPr>
      <w:instrText>PAGE</w:instrText>
    </w:r>
    <w:r w:rsidR="00F55ADB" w:rsidRPr="005676F3">
      <w:rPr>
        <w:rFonts w:ascii="Book Antiqua" w:hAnsi="Book Antiqua"/>
        <w:b/>
        <w:sz w:val="17"/>
        <w:szCs w:val="17"/>
      </w:rPr>
      <w:fldChar w:fldCharType="separate"/>
    </w:r>
    <w:r w:rsidR="009C25E0">
      <w:rPr>
        <w:rFonts w:ascii="Book Antiqua" w:hAnsi="Book Antiqua"/>
        <w:b/>
        <w:noProof/>
        <w:sz w:val="17"/>
        <w:szCs w:val="17"/>
      </w:rPr>
      <w:t>50</w:t>
    </w:r>
    <w:r w:rsidR="00F55ADB" w:rsidRPr="005676F3">
      <w:rPr>
        <w:rFonts w:ascii="Book Antiqua" w:hAnsi="Book Antiqua"/>
        <w:b/>
        <w:sz w:val="17"/>
        <w:szCs w:val="17"/>
      </w:rPr>
      <w:fldChar w:fldCharType="end"/>
    </w:r>
    <w:r w:rsidRPr="005676F3">
      <w:rPr>
        <w:rFonts w:ascii="Book Antiqua" w:hAnsi="Book Antiqua"/>
        <w:sz w:val="17"/>
        <w:szCs w:val="17"/>
      </w:rPr>
      <w:t xml:space="preserve"> de </w:t>
    </w:r>
    <w:r w:rsidR="00F55ADB" w:rsidRPr="005676F3">
      <w:rPr>
        <w:rFonts w:ascii="Book Antiqua" w:hAnsi="Book Antiqua"/>
        <w:b/>
        <w:sz w:val="17"/>
        <w:szCs w:val="17"/>
      </w:rPr>
      <w:fldChar w:fldCharType="begin"/>
    </w:r>
    <w:r w:rsidRPr="005676F3">
      <w:rPr>
        <w:rFonts w:ascii="Book Antiqua" w:hAnsi="Book Antiqua"/>
        <w:b/>
        <w:sz w:val="17"/>
        <w:szCs w:val="17"/>
      </w:rPr>
      <w:instrText>NUMPAGES</w:instrText>
    </w:r>
    <w:r w:rsidR="00F55ADB" w:rsidRPr="005676F3">
      <w:rPr>
        <w:rFonts w:ascii="Book Antiqua" w:hAnsi="Book Antiqua"/>
        <w:b/>
        <w:sz w:val="17"/>
        <w:szCs w:val="17"/>
      </w:rPr>
      <w:fldChar w:fldCharType="separate"/>
    </w:r>
    <w:r w:rsidR="009C25E0">
      <w:rPr>
        <w:rFonts w:ascii="Book Antiqua" w:hAnsi="Book Antiqua"/>
        <w:b/>
        <w:noProof/>
        <w:sz w:val="17"/>
        <w:szCs w:val="17"/>
      </w:rPr>
      <w:t>50</w:t>
    </w:r>
    <w:r w:rsidR="00F55ADB" w:rsidRPr="005676F3">
      <w:rPr>
        <w:rFonts w:ascii="Book Antiqua" w:hAnsi="Book Antiqua"/>
        <w:b/>
        <w:sz w:val="17"/>
        <w:szCs w:val="17"/>
      </w:rPr>
      <w:fldChar w:fldCharType="end"/>
    </w:r>
  </w:p>
  <w:p w:rsidR="00FF5F47" w:rsidRDefault="00FF5F47"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F47" w:rsidRDefault="00FF5F47" w:rsidP="00F97035">
      <w:r>
        <w:separator/>
      </w:r>
    </w:p>
  </w:footnote>
  <w:footnote w:type="continuationSeparator" w:id="1">
    <w:p w:rsidR="00FF5F47" w:rsidRDefault="00FF5F47"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FF5F47" w:rsidRPr="00687DC8" w:rsidTr="0072061E">
      <w:trPr>
        <w:trHeight w:val="838"/>
      </w:trPr>
      <w:tc>
        <w:tcPr>
          <w:tcW w:w="2715" w:type="dxa"/>
          <w:tcBorders>
            <w:top w:val="nil"/>
            <w:left w:val="nil"/>
            <w:bottom w:val="nil"/>
            <w:right w:val="nil"/>
          </w:tcBorders>
        </w:tcPr>
        <w:p w:rsidR="00FF5F47" w:rsidRPr="00687DC8" w:rsidRDefault="00FF5F47"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FF5F47" w:rsidRPr="009F787D" w:rsidRDefault="00FF5F47"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F5F47" w:rsidRPr="009F787D" w:rsidRDefault="00FF5F47"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FF5F47" w:rsidRPr="009C4B95" w:rsidRDefault="00FF5F47"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FF5F47" w:rsidRDefault="00FF5F47"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8">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4F06D2"/>
    <w:multiLevelType w:val="hybridMultilevel"/>
    <w:tmpl w:val="A42EEF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3">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3"/>
  </w:num>
  <w:num w:numId="5">
    <w:abstractNumId w:val="9"/>
  </w:num>
  <w:num w:numId="6">
    <w:abstractNumId w:val="8"/>
  </w:num>
  <w:num w:numId="7">
    <w:abstractNumId w:val="7"/>
  </w:num>
  <w:num w:numId="8">
    <w:abstractNumId w:val="4"/>
  </w:num>
  <w:num w:numId="9">
    <w:abstractNumId w:val="17"/>
  </w:num>
  <w:num w:numId="10">
    <w:abstractNumId w:val="1"/>
  </w:num>
  <w:num w:numId="11">
    <w:abstractNumId w:val="20"/>
  </w:num>
  <w:num w:numId="12">
    <w:abstractNumId w:val="22"/>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0"/>
  </w:num>
  <w:num w:numId="20">
    <w:abstractNumId w:val="25"/>
  </w:num>
  <w:num w:numId="21">
    <w:abstractNumId w:val="11"/>
  </w:num>
  <w:num w:numId="22">
    <w:abstractNumId w:val="24"/>
  </w:num>
  <w:num w:numId="23">
    <w:abstractNumId w:val="21"/>
  </w:num>
  <w:num w:numId="24">
    <w:abstractNumId w:val="6"/>
  </w:num>
  <w:num w:numId="25">
    <w:abstractNumId w:val="18"/>
  </w:num>
  <w:num w:numId="26">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23233"/>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69F"/>
    <w:rsid w:val="00022780"/>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58C"/>
    <w:rsid w:val="00051604"/>
    <w:rsid w:val="00051F4F"/>
    <w:rsid w:val="0005360B"/>
    <w:rsid w:val="00053691"/>
    <w:rsid w:val="00053B0D"/>
    <w:rsid w:val="000546E2"/>
    <w:rsid w:val="0005547C"/>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97FEE"/>
    <w:rsid w:val="000A40BF"/>
    <w:rsid w:val="000A45CB"/>
    <w:rsid w:val="000A45E4"/>
    <w:rsid w:val="000A520F"/>
    <w:rsid w:val="000A692B"/>
    <w:rsid w:val="000B0F8D"/>
    <w:rsid w:val="000B17D3"/>
    <w:rsid w:val="000B4475"/>
    <w:rsid w:val="000B4915"/>
    <w:rsid w:val="000B558F"/>
    <w:rsid w:val="000B5645"/>
    <w:rsid w:val="000B5770"/>
    <w:rsid w:val="000B5D17"/>
    <w:rsid w:val="000B6807"/>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0BE2"/>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57A83"/>
    <w:rsid w:val="00160378"/>
    <w:rsid w:val="00160ADE"/>
    <w:rsid w:val="00161513"/>
    <w:rsid w:val="00162168"/>
    <w:rsid w:val="00162C96"/>
    <w:rsid w:val="00163629"/>
    <w:rsid w:val="00163A58"/>
    <w:rsid w:val="00164275"/>
    <w:rsid w:val="00164901"/>
    <w:rsid w:val="00164A65"/>
    <w:rsid w:val="00165C70"/>
    <w:rsid w:val="00167087"/>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2392"/>
    <w:rsid w:val="001B34EB"/>
    <w:rsid w:val="001B37BD"/>
    <w:rsid w:val="001B4B39"/>
    <w:rsid w:val="001B4CC0"/>
    <w:rsid w:val="001B7EA3"/>
    <w:rsid w:val="001B7F16"/>
    <w:rsid w:val="001C1B5E"/>
    <w:rsid w:val="001C24BB"/>
    <w:rsid w:val="001C2B5D"/>
    <w:rsid w:val="001C3A15"/>
    <w:rsid w:val="001C3AAB"/>
    <w:rsid w:val="001C4606"/>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5A7"/>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1BBF"/>
    <w:rsid w:val="002333F3"/>
    <w:rsid w:val="00233774"/>
    <w:rsid w:val="0023396F"/>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4245"/>
    <w:rsid w:val="002553E2"/>
    <w:rsid w:val="002556A9"/>
    <w:rsid w:val="00256170"/>
    <w:rsid w:val="00257266"/>
    <w:rsid w:val="00260883"/>
    <w:rsid w:val="00260C05"/>
    <w:rsid w:val="0026209A"/>
    <w:rsid w:val="002630C9"/>
    <w:rsid w:val="002630F6"/>
    <w:rsid w:val="0026348B"/>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1A9"/>
    <w:rsid w:val="002A7A82"/>
    <w:rsid w:val="002A7F05"/>
    <w:rsid w:val="002B175C"/>
    <w:rsid w:val="002B208F"/>
    <w:rsid w:val="002B24D6"/>
    <w:rsid w:val="002B256D"/>
    <w:rsid w:val="002B2940"/>
    <w:rsid w:val="002B2F3A"/>
    <w:rsid w:val="002B375D"/>
    <w:rsid w:val="002B4457"/>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B54"/>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59CE"/>
    <w:rsid w:val="003271F8"/>
    <w:rsid w:val="003304C6"/>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5EAB"/>
    <w:rsid w:val="00357337"/>
    <w:rsid w:val="00357807"/>
    <w:rsid w:val="00357EB5"/>
    <w:rsid w:val="00360467"/>
    <w:rsid w:val="0036058A"/>
    <w:rsid w:val="003614BB"/>
    <w:rsid w:val="00363132"/>
    <w:rsid w:val="00363DCF"/>
    <w:rsid w:val="00363FDE"/>
    <w:rsid w:val="003655C1"/>
    <w:rsid w:val="00365A29"/>
    <w:rsid w:val="00365EE8"/>
    <w:rsid w:val="00366BD5"/>
    <w:rsid w:val="00367072"/>
    <w:rsid w:val="00370BB9"/>
    <w:rsid w:val="00371C74"/>
    <w:rsid w:val="00372BA5"/>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E1"/>
    <w:rsid w:val="003B5E39"/>
    <w:rsid w:val="003B6050"/>
    <w:rsid w:val="003B686D"/>
    <w:rsid w:val="003B73CD"/>
    <w:rsid w:val="003B76FC"/>
    <w:rsid w:val="003B780D"/>
    <w:rsid w:val="003C0B1A"/>
    <w:rsid w:val="003C18F4"/>
    <w:rsid w:val="003C19FE"/>
    <w:rsid w:val="003C349D"/>
    <w:rsid w:val="003C402C"/>
    <w:rsid w:val="003C469D"/>
    <w:rsid w:val="003C5612"/>
    <w:rsid w:val="003D023E"/>
    <w:rsid w:val="003D0A01"/>
    <w:rsid w:val="003D12BC"/>
    <w:rsid w:val="003D1BA4"/>
    <w:rsid w:val="003D1DA1"/>
    <w:rsid w:val="003D23A5"/>
    <w:rsid w:val="003D379B"/>
    <w:rsid w:val="003D3BD3"/>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0748"/>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0382"/>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87A23"/>
    <w:rsid w:val="004905FF"/>
    <w:rsid w:val="00490701"/>
    <w:rsid w:val="00490F0B"/>
    <w:rsid w:val="00492D86"/>
    <w:rsid w:val="00496ABB"/>
    <w:rsid w:val="00496E5A"/>
    <w:rsid w:val="004973F2"/>
    <w:rsid w:val="00497872"/>
    <w:rsid w:val="004A049F"/>
    <w:rsid w:val="004A1E2E"/>
    <w:rsid w:val="004A2433"/>
    <w:rsid w:val="004A4292"/>
    <w:rsid w:val="004A52B7"/>
    <w:rsid w:val="004A62D8"/>
    <w:rsid w:val="004A679F"/>
    <w:rsid w:val="004A699A"/>
    <w:rsid w:val="004A6D22"/>
    <w:rsid w:val="004A72EA"/>
    <w:rsid w:val="004B07EA"/>
    <w:rsid w:val="004B2C2F"/>
    <w:rsid w:val="004B3688"/>
    <w:rsid w:val="004B4701"/>
    <w:rsid w:val="004B5049"/>
    <w:rsid w:val="004B5095"/>
    <w:rsid w:val="004B5787"/>
    <w:rsid w:val="004B6776"/>
    <w:rsid w:val="004B7458"/>
    <w:rsid w:val="004B77EA"/>
    <w:rsid w:val="004B7CE6"/>
    <w:rsid w:val="004B7DBA"/>
    <w:rsid w:val="004C0790"/>
    <w:rsid w:val="004C1495"/>
    <w:rsid w:val="004C1624"/>
    <w:rsid w:val="004C174E"/>
    <w:rsid w:val="004C1815"/>
    <w:rsid w:val="004C19B7"/>
    <w:rsid w:val="004C266B"/>
    <w:rsid w:val="004C38CA"/>
    <w:rsid w:val="004C4298"/>
    <w:rsid w:val="004C4710"/>
    <w:rsid w:val="004C5176"/>
    <w:rsid w:val="004C6137"/>
    <w:rsid w:val="004C648F"/>
    <w:rsid w:val="004C671F"/>
    <w:rsid w:val="004D1168"/>
    <w:rsid w:val="004D1784"/>
    <w:rsid w:val="004D2B63"/>
    <w:rsid w:val="004D2C9A"/>
    <w:rsid w:val="004D3DAC"/>
    <w:rsid w:val="004D44D2"/>
    <w:rsid w:val="004D46FB"/>
    <w:rsid w:val="004D4EA6"/>
    <w:rsid w:val="004D4F3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4F81"/>
    <w:rsid w:val="004F5539"/>
    <w:rsid w:val="004F7560"/>
    <w:rsid w:val="004F7E2D"/>
    <w:rsid w:val="00501D88"/>
    <w:rsid w:val="00501E20"/>
    <w:rsid w:val="005023D5"/>
    <w:rsid w:val="00502E5D"/>
    <w:rsid w:val="00503842"/>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35C"/>
    <w:rsid w:val="0057798B"/>
    <w:rsid w:val="00580477"/>
    <w:rsid w:val="00580AFD"/>
    <w:rsid w:val="00581792"/>
    <w:rsid w:val="00581AEB"/>
    <w:rsid w:val="00581C13"/>
    <w:rsid w:val="00582790"/>
    <w:rsid w:val="00582A4F"/>
    <w:rsid w:val="005843F6"/>
    <w:rsid w:val="005851CB"/>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21F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74C"/>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5EB"/>
    <w:rsid w:val="00610DDF"/>
    <w:rsid w:val="00610EEC"/>
    <w:rsid w:val="00611FED"/>
    <w:rsid w:val="006122C7"/>
    <w:rsid w:val="006130B0"/>
    <w:rsid w:val="00613477"/>
    <w:rsid w:val="00614B50"/>
    <w:rsid w:val="00614EC3"/>
    <w:rsid w:val="00615220"/>
    <w:rsid w:val="006152EF"/>
    <w:rsid w:val="00615950"/>
    <w:rsid w:val="0061643D"/>
    <w:rsid w:val="0061661C"/>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4A"/>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4235"/>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7B75"/>
    <w:rsid w:val="00680017"/>
    <w:rsid w:val="0068044E"/>
    <w:rsid w:val="00680C20"/>
    <w:rsid w:val="00680E2A"/>
    <w:rsid w:val="00680EA0"/>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3534"/>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1F90"/>
    <w:rsid w:val="006D21F7"/>
    <w:rsid w:val="006D3197"/>
    <w:rsid w:val="006D3405"/>
    <w:rsid w:val="006D4EE3"/>
    <w:rsid w:val="006D50CF"/>
    <w:rsid w:val="006D56FA"/>
    <w:rsid w:val="006D5A9A"/>
    <w:rsid w:val="006D5BCB"/>
    <w:rsid w:val="006D6DB2"/>
    <w:rsid w:val="006E034F"/>
    <w:rsid w:val="006E0F73"/>
    <w:rsid w:val="006E14FC"/>
    <w:rsid w:val="006E33E1"/>
    <w:rsid w:val="006E3D07"/>
    <w:rsid w:val="006E4A3B"/>
    <w:rsid w:val="006E5F6F"/>
    <w:rsid w:val="006E608E"/>
    <w:rsid w:val="006E7599"/>
    <w:rsid w:val="006E7C2D"/>
    <w:rsid w:val="006F04DA"/>
    <w:rsid w:val="006F133F"/>
    <w:rsid w:val="006F3184"/>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AC7"/>
    <w:rsid w:val="00723626"/>
    <w:rsid w:val="007236D8"/>
    <w:rsid w:val="00723DEB"/>
    <w:rsid w:val="00724B1A"/>
    <w:rsid w:val="0072540B"/>
    <w:rsid w:val="007309C8"/>
    <w:rsid w:val="00730E88"/>
    <w:rsid w:val="007312B9"/>
    <w:rsid w:val="00731DAF"/>
    <w:rsid w:val="00732EFE"/>
    <w:rsid w:val="00733068"/>
    <w:rsid w:val="00733F34"/>
    <w:rsid w:val="0073590C"/>
    <w:rsid w:val="00737B19"/>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A4E"/>
    <w:rsid w:val="00763EE7"/>
    <w:rsid w:val="00764372"/>
    <w:rsid w:val="00764AAB"/>
    <w:rsid w:val="0076535E"/>
    <w:rsid w:val="00767086"/>
    <w:rsid w:val="007672BC"/>
    <w:rsid w:val="0076749A"/>
    <w:rsid w:val="007707AB"/>
    <w:rsid w:val="00770DBC"/>
    <w:rsid w:val="00772CC7"/>
    <w:rsid w:val="00773354"/>
    <w:rsid w:val="00775F27"/>
    <w:rsid w:val="00775F83"/>
    <w:rsid w:val="007761A4"/>
    <w:rsid w:val="00776FD4"/>
    <w:rsid w:val="00777A43"/>
    <w:rsid w:val="00781B3F"/>
    <w:rsid w:val="0078251A"/>
    <w:rsid w:val="00782520"/>
    <w:rsid w:val="00783C75"/>
    <w:rsid w:val="007843DD"/>
    <w:rsid w:val="00784432"/>
    <w:rsid w:val="0078541E"/>
    <w:rsid w:val="00785E1A"/>
    <w:rsid w:val="007876C9"/>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8A1"/>
    <w:rsid w:val="007A1A3B"/>
    <w:rsid w:val="007A1D70"/>
    <w:rsid w:val="007A2E0A"/>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D8B"/>
    <w:rsid w:val="007F7B28"/>
    <w:rsid w:val="007F7EF8"/>
    <w:rsid w:val="00800E34"/>
    <w:rsid w:val="00801289"/>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490B"/>
    <w:rsid w:val="008653B2"/>
    <w:rsid w:val="008663E9"/>
    <w:rsid w:val="00866E8B"/>
    <w:rsid w:val="008701BF"/>
    <w:rsid w:val="00870765"/>
    <w:rsid w:val="00871CD3"/>
    <w:rsid w:val="00872B30"/>
    <w:rsid w:val="00874D16"/>
    <w:rsid w:val="00875067"/>
    <w:rsid w:val="00875691"/>
    <w:rsid w:val="008768CE"/>
    <w:rsid w:val="00880940"/>
    <w:rsid w:val="0088102E"/>
    <w:rsid w:val="00881500"/>
    <w:rsid w:val="00881617"/>
    <w:rsid w:val="008816CE"/>
    <w:rsid w:val="00881931"/>
    <w:rsid w:val="00881A56"/>
    <w:rsid w:val="008820C0"/>
    <w:rsid w:val="008822CE"/>
    <w:rsid w:val="0088254A"/>
    <w:rsid w:val="008825D4"/>
    <w:rsid w:val="008838E3"/>
    <w:rsid w:val="00883B18"/>
    <w:rsid w:val="00884EDD"/>
    <w:rsid w:val="00885772"/>
    <w:rsid w:val="008922A0"/>
    <w:rsid w:val="0089318A"/>
    <w:rsid w:val="008932E8"/>
    <w:rsid w:val="0089377D"/>
    <w:rsid w:val="00893EC3"/>
    <w:rsid w:val="0089423A"/>
    <w:rsid w:val="00894E2B"/>
    <w:rsid w:val="008960A2"/>
    <w:rsid w:val="008964E0"/>
    <w:rsid w:val="00897386"/>
    <w:rsid w:val="008A0041"/>
    <w:rsid w:val="008A0335"/>
    <w:rsid w:val="008A25D5"/>
    <w:rsid w:val="008A3335"/>
    <w:rsid w:val="008A54B5"/>
    <w:rsid w:val="008A5F6C"/>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77E"/>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1AA8"/>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401"/>
    <w:rsid w:val="0093697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413E"/>
    <w:rsid w:val="00986988"/>
    <w:rsid w:val="00986B80"/>
    <w:rsid w:val="0098798F"/>
    <w:rsid w:val="00987ACE"/>
    <w:rsid w:val="009902F2"/>
    <w:rsid w:val="00990569"/>
    <w:rsid w:val="00990BBA"/>
    <w:rsid w:val="00991230"/>
    <w:rsid w:val="009914E2"/>
    <w:rsid w:val="009918F5"/>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C09A8"/>
    <w:rsid w:val="009C0AEE"/>
    <w:rsid w:val="009C23CD"/>
    <w:rsid w:val="009C23F9"/>
    <w:rsid w:val="009C25E0"/>
    <w:rsid w:val="009C36A6"/>
    <w:rsid w:val="009C3BDF"/>
    <w:rsid w:val="009C3E33"/>
    <w:rsid w:val="009C51E0"/>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7E0"/>
    <w:rsid w:val="009E0A7B"/>
    <w:rsid w:val="009E1059"/>
    <w:rsid w:val="009E1171"/>
    <w:rsid w:val="009E21E3"/>
    <w:rsid w:val="009E272B"/>
    <w:rsid w:val="009E35C8"/>
    <w:rsid w:val="009E3618"/>
    <w:rsid w:val="009E388D"/>
    <w:rsid w:val="009E4428"/>
    <w:rsid w:val="009E4CAB"/>
    <w:rsid w:val="009E596A"/>
    <w:rsid w:val="009E5A44"/>
    <w:rsid w:val="009E5D4F"/>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70163"/>
    <w:rsid w:val="00A706F2"/>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3990"/>
    <w:rsid w:val="00AA52B0"/>
    <w:rsid w:val="00AA6DD2"/>
    <w:rsid w:val="00AA7466"/>
    <w:rsid w:val="00AA7B97"/>
    <w:rsid w:val="00AB13B4"/>
    <w:rsid w:val="00AB13BE"/>
    <w:rsid w:val="00AB16FB"/>
    <w:rsid w:val="00AB1C99"/>
    <w:rsid w:val="00AB3196"/>
    <w:rsid w:val="00AB452A"/>
    <w:rsid w:val="00AB4B61"/>
    <w:rsid w:val="00AB5AE0"/>
    <w:rsid w:val="00AB5B79"/>
    <w:rsid w:val="00AB5F8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AA2"/>
    <w:rsid w:val="00B468A4"/>
    <w:rsid w:val="00B46ADE"/>
    <w:rsid w:val="00B4744B"/>
    <w:rsid w:val="00B518E6"/>
    <w:rsid w:val="00B51DFD"/>
    <w:rsid w:val="00B52312"/>
    <w:rsid w:val="00B52F8E"/>
    <w:rsid w:val="00B543F0"/>
    <w:rsid w:val="00B54673"/>
    <w:rsid w:val="00B56B4D"/>
    <w:rsid w:val="00B571E8"/>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E25"/>
    <w:rsid w:val="00B83625"/>
    <w:rsid w:val="00B836CD"/>
    <w:rsid w:val="00B83C69"/>
    <w:rsid w:val="00B8428F"/>
    <w:rsid w:val="00B84758"/>
    <w:rsid w:val="00B85434"/>
    <w:rsid w:val="00B8778D"/>
    <w:rsid w:val="00B87A58"/>
    <w:rsid w:val="00B901A2"/>
    <w:rsid w:val="00B904D3"/>
    <w:rsid w:val="00B909B4"/>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65D4"/>
    <w:rsid w:val="00BE76DE"/>
    <w:rsid w:val="00BE784B"/>
    <w:rsid w:val="00BE7C23"/>
    <w:rsid w:val="00BE7D0C"/>
    <w:rsid w:val="00BE7DBB"/>
    <w:rsid w:val="00BF19A9"/>
    <w:rsid w:val="00BF1BC7"/>
    <w:rsid w:val="00BF2133"/>
    <w:rsid w:val="00BF298D"/>
    <w:rsid w:val="00BF2A13"/>
    <w:rsid w:val="00BF2F6A"/>
    <w:rsid w:val="00BF32C8"/>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186A"/>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7A3"/>
    <w:rsid w:val="00C34F5F"/>
    <w:rsid w:val="00C35995"/>
    <w:rsid w:val="00C36353"/>
    <w:rsid w:val="00C36815"/>
    <w:rsid w:val="00C36D46"/>
    <w:rsid w:val="00C37177"/>
    <w:rsid w:val="00C372A9"/>
    <w:rsid w:val="00C373E4"/>
    <w:rsid w:val="00C37705"/>
    <w:rsid w:val="00C37980"/>
    <w:rsid w:val="00C37A5B"/>
    <w:rsid w:val="00C40891"/>
    <w:rsid w:val="00C4095F"/>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0ADD"/>
    <w:rsid w:val="00C62682"/>
    <w:rsid w:val="00C6334C"/>
    <w:rsid w:val="00C63903"/>
    <w:rsid w:val="00C63CF4"/>
    <w:rsid w:val="00C6514A"/>
    <w:rsid w:val="00C651BD"/>
    <w:rsid w:val="00C657C6"/>
    <w:rsid w:val="00C65FFB"/>
    <w:rsid w:val="00C6670D"/>
    <w:rsid w:val="00C667CB"/>
    <w:rsid w:val="00C67334"/>
    <w:rsid w:val="00C67E9A"/>
    <w:rsid w:val="00C717BD"/>
    <w:rsid w:val="00C71AD8"/>
    <w:rsid w:val="00C72B0E"/>
    <w:rsid w:val="00C72C55"/>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3B9A"/>
    <w:rsid w:val="00CA682E"/>
    <w:rsid w:val="00CA7606"/>
    <w:rsid w:val="00CA7D16"/>
    <w:rsid w:val="00CB0546"/>
    <w:rsid w:val="00CB0968"/>
    <w:rsid w:val="00CB333F"/>
    <w:rsid w:val="00CB3B91"/>
    <w:rsid w:val="00CB4368"/>
    <w:rsid w:val="00CB5242"/>
    <w:rsid w:val="00CB5380"/>
    <w:rsid w:val="00CB6490"/>
    <w:rsid w:val="00CB66C5"/>
    <w:rsid w:val="00CB68AE"/>
    <w:rsid w:val="00CB7207"/>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0926"/>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4A91"/>
    <w:rsid w:val="00D25B54"/>
    <w:rsid w:val="00D26C5F"/>
    <w:rsid w:val="00D30686"/>
    <w:rsid w:val="00D31A8B"/>
    <w:rsid w:val="00D31FCC"/>
    <w:rsid w:val="00D3212D"/>
    <w:rsid w:val="00D32133"/>
    <w:rsid w:val="00D32291"/>
    <w:rsid w:val="00D32FBC"/>
    <w:rsid w:val="00D33725"/>
    <w:rsid w:val="00D34890"/>
    <w:rsid w:val="00D35664"/>
    <w:rsid w:val="00D362C5"/>
    <w:rsid w:val="00D36E8C"/>
    <w:rsid w:val="00D37308"/>
    <w:rsid w:val="00D40133"/>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4472"/>
    <w:rsid w:val="00D853EF"/>
    <w:rsid w:val="00D90D32"/>
    <w:rsid w:val="00D90E0C"/>
    <w:rsid w:val="00D92AD1"/>
    <w:rsid w:val="00D933AD"/>
    <w:rsid w:val="00D9373F"/>
    <w:rsid w:val="00D93B45"/>
    <w:rsid w:val="00D94D3E"/>
    <w:rsid w:val="00D967AF"/>
    <w:rsid w:val="00D96C72"/>
    <w:rsid w:val="00DA0209"/>
    <w:rsid w:val="00DA030B"/>
    <w:rsid w:val="00DA0987"/>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C0290"/>
    <w:rsid w:val="00DC05E2"/>
    <w:rsid w:val="00DC1971"/>
    <w:rsid w:val="00DC22C0"/>
    <w:rsid w:val="00DC26FB"/>
    <w:rsid w:val="00DC3770"/>
    <w:rsid w:val="00DC4A00"/>
    <w:rsid w:val="00DC4BA1"/>
    <w:rsid w:val="00DC519F"/>
    <w:rsid w:val="00DC5A5C"/>
    <w:rsid w:val="00DC7885"/>
    <w:rsid w:val="00DD0A10"/>
    <w:rsid w:val="00DD0FB7"/>
    <w:rsid w:val="00DD18A3"/>
    <w:rsid w:val="00DD214C"/>
    <w:rsid w:val="00DD3F5B"/>
    <w:rsid w:val="00DD445B"/>
    <w:rsid w:val="00DD50F7"/>
    <w:rsid w:val="00DD612D"/>
    <w:rsid w:val="00DD614D"/>
    <w:rsid w:val="00DD6A92"/>
    <w:rsid w:val="00DD6AB4"/>
    <w:rsid w:val="00DD6F45"/>
    <w:rsid w:val="00DD75FB"/>
    <w:rsid w:val="00DD7C9D"/>
    <w:rsid w:val="00DE2E3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2081C"/>
    <w:rsid w:val="00E20D74"/>
    <w:rsid w:val="00E21D35"/>
    <w:rsid w:val="00E22F39"/>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0711"/>
    <w:rsid w:val="00E71338"/>
    <w:rsid w:val="00E72882"/>
    <w:rsid w:val="00E73686"/>
    <w:rsid w:val="00E73CD0"/>
    <w:rsid w:val="00E74728"/>
    <w:rsid w:val="00E74F53"/>
    <w:rsid w:val="00E75C2E"/>
    <w:rsid w:val="00E75DB5"/>
    <w:rsid w:val="00E75DD3"/>
    <w:rsid w:val="00E76A0E"/>
    <w:rsid w:val="00E76D69"/>
    <w:rsid w:val="00E77B75"/>
    <w:rsid w:val="00E80458"/>
    <w:rsid w:val="00E80B7A"/>
    <w:rsid w:val="00E80C0E"/>
    <w:rsid w:val="00E82485"/>
    <w:rsid w:val="00E82E95"/>
    <w:rsid w:val="00E830B9"/>
    <w:rsid w:val="00E8386A"/>
    <w:rsid w:val="00E84A4B"/>
    <w:rsid w:val="00E8587A"/>
    <w:rsid w:val="00E85B98"/>
    <w:rsid w:val="00E86CDB"/>
    <w:rsid w:val="00E874F8"/>
    <w:rsid w:val="00E87A23"/>
    <w:rsid w:val="00E87FD8"/>
    <w:rsid w:val="00E9043C"/>
    <w:rsid w:val="00E9091C"/>
    <w:rsid w:val="00E91A47"/>
    <w:rsid w:val="00E9200B"/>
    <w:rsid w:val="00E93FB9"/>
    <w:rsid w:val="00E953BB"/>
    <w:rsid w:val="00EA1C9A"/>
    <w:rsid w:val="00EA3103"/>
    <w:rsid w:val="00EA3B75"/>
    <w:rsid w:val="00EA453A"/>
    <w:rsid w:val="00EA492F"/>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3984"/>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4FB5"/>
    <w:rsid w:val="00F164D0"/>
    <w:rsid w:val="00F16E37"/>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58CA"/>
    <w:rsid w:val="00F36C06"/>
    <w:rsid w:val="00F36F45"/>
    <w:rsid w:val="00F40230"/>
    <w:rsid w:val="00F4109F"/>
    <w:rsid w:val="00F42946"/>
    <w:rsid w:val="00F436B1"/>
    <w:rsid w:val="00F44CD9"/>
    <w:rsid w:val="00F45288"/>
    <w:rsid w:val="00F4587E"/>
    <w:rsid w:val="00F46DA2"/>
    <w:rsid w:val="00F50C67"/>
    <w:rsid w:val="00F50E3D"/>
    <w:rsid w:val="00F525EB"/>
    <w:rsid w:val="00F52CA0"/>
    <w:rsid w:val="00F54110"/>
    <w:rsid w:val="00F545CD"/>
    <w:rsid w:val="00F55ADB"/>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372"/>
    <w:rsid w:val="00F70D17"/>
    <w:rsid w:val="00F70E98"/>
    <w:rsid w:val="00F71FC9"/>
    <w:rsid w:val="00F7247A"/>
    <w:rsid w:val="00F739E0"/>
    <w:rsid w:val="00F74952"/>
    <w:rsid w:val="00F749D0"/>
    <w:rsid w:val="00F7605B"/>
    <w:rsid w:val="00F7629F"/>
    <w:rsid w:val="00F77703"/>
    <w:rsid w:val="00F77C8E"/>
    <w:rsid w:val="00F80152"/>
    <w:rsid w:val="00F80680"/>
    <w:rsid w:val="00F80D19"/>
    <w:rsid w:val="00F80D2C"/>
    <w:rsid w:val="00F81879"/>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6E2"/>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4BD"/>
    <w:rsid w:val="00FD1CB4"/>
    <w:rsid w:val="00FD252A"/>
    <w:rsid w:val="00FD2A40"/>
    <w:rsid w:val="00FD2F7F"/>
    <w:rsid w:val="00FD36A7"/>
    <w:rsid w:val="00FD39B6"/>
    <w:rsid w:val="00FD3EDE"/>
    <w:rsid w:val="00FD42CA"/>
    <w:rsid w:val="00FD4F3C"/>
    <w:rsid w:val="00FD609F"/>
    <w:rsid w:val="00FD7305"/>
    <w:rsid w:val="00FD74C9"/>
    <w:rsid w:val="00FE0AE7"/>
    <w:rsid w:val="00FE1B04"/>
    <w:rsid w:val="00FE2C23"/>
    <w:rsid w:val="00FE54FC"/>
    <w:rsid w:val="00FE5538"/>
    <w:rsid w:val="00FE5CBE"/>
    <w:rsid w:val="00FE6B77"/>
    <w:rsid w:val="00FE6B89"/>
    <w:rsid w:val="00FE718B"/>
    <w:rsid w:val="00FF1B07"/>
    <w:rsid w:val="00FF2624"/>
    <w:rsid w:val="00FF3140"/>
    <w:rsid w:val="00FF3F47"/>
    <w:rsid w:val="00FF4DAC"/>
    <w:rsid w:val="00FF4EE6"/>
    <w:rsid w:val="00FF5F47"/>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1069225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1980452943">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481-52E7-495A-94DD-FD3D408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5798</TotalTime>
  <Pages>50</Pages>
  <Words>23288</Words>
  <Characters>125759</Characters>
  <Application>Microsoft Office Word</Application>
  <DocSecurity>0</DocSecurity>
  <Lines>1047</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1088</cp:revision>
  <cp:lastPrinted>2021-08-05T18:37:00Z</cp:lastPrinted>
  <dcterms:created xsi:type="dcterms:W3CDTF">2020-01-30T12:59:00Z</dcterms:created>
  <dcterms:modified xsi:type="dcterms:W3CDTF">2021-08-05T18:38:00Z</dcterms:modified>
</cp:coreProperties>
</file>