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Pr="000B7540" w:rsidRDefault="00DF3A67" w:rsidP="00E60CBE">
      <w:pPr>
        <w:ind w:left="-709"/>
        <w:jc w:val="center"/>
        <w:rPr>
          <w:rStyle w:val="nfase"/>
          <w:rFonts w:ascii="Book Antiqua" w:eastAsia="Book Antiqua" w:hAnsi="Book Antiqua"/>
          <w:sz w:val="20"/>
          <w:szCs w:val="20"/>
        </w:rPr>
      </w:pPr>
      <w:r w:rsidRPr="000B7540">
        <w:rPr>
          <w:rStyle w:val="nfase"/>
          <w:rFonts w:ascii="Book Antiqua" w:eastAsia="Book Antiqua" w:hAnsi="Book Antiqua"/>
          <w:sz w:val="20"/>
          <w:szCs w:val="20"/>
        </w:rPr>
        <w:t xml:space="preserve">O Município de Gaspar, </w:t>
      </w:r>
      <w:r w:rsidRPr="000B7540">
        <w:rPr>
          <w:rFonts w:ascii="Book Antiqua" w:hAnsi="Book Antiqua"/>
          <w:i/>
          <w:sz w:val="20"/>
          <w:szCs w:val="20"/>
        </w:rPr>
        <w:t xml:space="preserve">através </w:t>
      </w:r>
      <w:r w:rsidR="00895E6D">
        <w:rPr>
          <w:rFonts w:ascii="Book Antiqua" w:hAnsi="Book Antiqua"/>
          <w:i/>
          <w:sz w:val="20"/>
          <w:szCs w:val="20"/>
        </w:rPr>
        <w:t xml:space="preserve">do </w:t>
      </w:r>
      <w:r w:rsidR="00895E6D" w:rsidRPr="00895E6D">
        <w:rPr>
          <w:rFonts w:ascii="Book Antiqua" w:hAnsi="Book Antiqua"/>
          <w:i/>
          <w:sz w:val="20"/>
          <w:szCs w:val="20"/>
        </w:rPr>
        <w:t>Serviço Autônomo Municipal de Água e Esgoto (SAMAE)</w:t>
      </w:r>
      <w:r w:rsidRPr="000B7540">
        <w:rPr>
          <w:rFonts w:ascii="Book Antiqua" w:hAnsi="Book Antiqua"/>
          <w:i/>
          <w:sz w:val="20"/>
          <w:szCs w:val="20"/>
        </w:rPr>
        <w:t>; Divulga:</w:t>
      </w:r>
    </w:p>
    <w:p w:rsidR="00DF3A67" w:rsidRDefault="00DF3A67" w:rsidP="00E60CBE">
      <w:pPr>
        <w:ind w:left="-709"/>
        <w:rPr>
          <w:rStyle w:val="nfase"/>
          <w:rFonts w:ascii="Book Antiqua" w:eastAsia="Book Antiqua" w:hAnsi="Book Antiqua"/>
        </w:rPr>
      </w:pPr>
      <w:r w:rsidRPr="00463CA1">
        <w:rPr>
          <w:rStyle w:val="nfase"/>
          <w:rFonts w:ascii="Book Antiqua" w:eastAsia="Book Antiqua" w:hAnsi="Book Antiqua"/>
        </w:rPr>
        <w:tab/>
      </w:r>
    </w:p>
    <w:p w:rsidR="00DF3A67" w:rsidRPr="00463CA1" w:rsidRDefault="00DF3A67" w:rsidP="00E60CBE">
      <w:pPr>
        <w:ind w:left="-709"/>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943F2D">
        <w:rPr>
          <w:rStyle w:val="nfase"/>
          <w:rFonts w:ascii="Book Antiqua" w:eastAsia="Book Antiqua" w:hAnsi="Book Antiqua"/>
          <w:i w:val="0"/>
          <w:sz w:val="36"/>
          <w:szCs w:val="36"/>
        </w:rPr>
        <w:t>189/2021</w:t>
      </w:r>
    </w:p>
    <w:p w:rsidR="00DF3A67" w:rsidRPr="00463CA1" w:rsidRDefault="00DF3A67" w:rsidP="00E60CBE">
      <w:pPr>
        <w:ind w:left="-709"/>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DF3A67"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943F2D">
        <w:rPr>
          <w:rStyle w:val="nfase"/>
          <w:rFonts w:ascii="Book Antiqua" w:eastAsia="Book Antiqua" w:hAnsi="Book Antiqua"/>
          <w:i w:val="0"/>
          <w:sz w:val="36"/>
          <w:szCs w:val="36"/>
        </w:rPr>
        <w:t>039/2021</w:t>
      </w:r>
    </w:p>
    <w:p w:rsidR="00DC14A4" w:rsidRPr="00463CA1" w:rsidRDefault="00DC14A4" w:rsidP="00DC14A4">
      <w:pPr>
        <w:widowControl w:val="0"/>
        <w:autoSpaceDE w:val="0"/>
        <w:autoSpaceDN w:val="0"/>
        <w:adjustRightInd w:val="0"/>
        <w:ind w:left="-284"/>
        <w:jc w:val="center"/>
        <w:rPr>
          <w:rFonts w:ascii="Book Antiqua" w:eastAsia="Calibri" w:hAnsi="Book Antiqua" w:cs="Times New Roman"/>
          <w:bCs/>
        </w:rPr>
      </w:pPr>
    </w:p>
    <w:p w:rsidR="00DF3A67" w:rsidRDefault="00DF3A67" w:rsidP="00E60CBE">
      <w:pPr>
        <w:ind w:left="-709"/>
        <w:rPr>
          <w:rFonts w:ascii="Book Antiqua" w:hAnsi="Book Antiqua"/>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 xml:space="preserve">: </w:t>
      </w:r>
      <w:r w:rsidR="00943F2D" w:rsidRPr="00943F2D">
        <w:rPr>
          <w:rFonts w:ascii="Book Antiqua" w:hAnsi="Book Antiqua"/>
          <w:sz w:val="28"/>
          <w:szCs w:val="28"/>
        </w:rPr>
        <w:t>AQUISIÇÃO DE TUBOS E CONEXÕES</w:t>
      </w:r>
      <w:r w:rsidR="005E7860">
        <w:rPr>
          <w:rFonts w:ascii="Book Antiqua" w:hAnsi="Book Antiqua"/>
          <w:sz w:val="28"/>
          <w:szCs w:val="28"/>
        </w:rPr>
        <w:t>.</w:t>
      </w:r>
      <w:r w:rsidR="00645A88" w:rsidRPr="00842D83">
        <w:rPr>
          <w:rFonts w:ascii="Book Antiqua" w:hAnsi="Book Antiqua"/>
          <w:sz w:val="28"/>
          <w:szCs w:val="28"/>
        </w:rPr>
        <w:t xml:space="preserve"> </w:t>
      </w:r>
    </w:p>
    <w:p w:rsidR="00E60CBE" w:rsidRPr="00483CCD" w:rsidRDefault="00E60CBE" w:rsidP="00E60CBE">
      <w:pPr>
        <w:ind w:left="-709"/>
        <w:rPr>
          <w:rStyle w:val="nfase"/>
          <w:rFonts w:ascii="Book Antiqua" w:hAnsi="Book Antiqua"/>
          <w:i w:val="0"/>
          <w:sz w:val="18"/>
          <w:szCs w:val="18"/>
        </w:rPr>
      </w:pPr>
    </w:p>
    <w:p w:rsidR="00DF3A67" w:rsidRPr="00633DDE"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DF3A67" w:rsidRPr="00E2081C"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Forma de Julgamento:</w:t>
      </w:r>
      <w:r>
        <w:rPr>
          <w:rStyle w:val="nfase"/>
          <w:rFonts w:ascii="Book Antiqua" w:hAnsi="Book Antiqua"/>
          <w:b/>
          <w:i w:val="0"/>
          <w:sz w:val="26"/>
          <w:szCs w:val="26"/>
        </w:rPr>
        <w:t xml:space="preserve"> </w:t>
      </w:r>
      <w:r w:rsidR="00F42E55" w:rsidRPr="00F42E55">
        <w:rPr>
          <w:rStyle w:val="nfase"/>
          <w:rFonts w:ascii="Book Antiqua" w:hAnsi="Book Antiqua"/>
          <w:i w:val="0"/>
          <w:sz w:val="26"/>
          <w:szCs w:val="26"/>
        </w:rPr>
        <w:t>Por item</w:t>
      </w:r>
      <w:r w:rsidRPr="00E2081C">
        <w:rPr>
          <w:rStyle w:val="nfase"/>
          <w:rFonts w:ascii="Book Antiqua" w:hAnsi="Book Antiqua"/>
          <w:i w:val="0"/>
          <w:sz w:val="26"/>
          <w:szCs w:val="26"/>
        </w:rPr>
        <w:t>.</w:t>
      </w:r>
    </w:p>
    <w:p w:rsidR="00DF3A67" w:rsidRPr="00773C72"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855F4D">
        <w:rPr>
          <w:rFonts w:ascii="Book Antiqua" w:hAnsi="Book Antiqua"/>
          <w:b/>
          <w:sz w:val="26"/>
          <w:szCs w:val="26"/>
        </w:rPr>
        <w:t xml:space="preserve">Forma de Fornecimento: </w:t>
      </w:r>
      <w:r w:rsidR="00F42E55" w:rsidRPr="00F42E55">
        <w:rPr>
          <w:rFonts w:ascii="Book Antiqua" w:hAnsi="Book Antiqua"/>
          <w:sz w:val="26"/>
          <w:szCs w:val="26"/>
        </w:rPr>
        <w:t>Única</w:t>
      </w:r>
      <w:r w:rsidRPr="00855F4D">
        <w:rPr>
          <w:rFonts w:ascii="Book Antiqua" w:hAnsi="Book Antiqua"/>
          <w:sz w:val="26"/>
          <w:szCs w:val="26"/>
        </w:rPr>
        <w:t>.</w:t>
      </w:r>
    </w:p>
    <w:p w:rsidR="00DF3A67" w:rsidRPr="00C20358" w:rsidRDefault="00DF3A67" w:rsidP="00E60CBE">
      <w:pPr>
        <w:ind w:left="-709"/>
        <w:rPr>
          <w:rFonts w:ascii="Book Antiqua" w:hAnsi="Book Antiqua"/>
          <w:bCs/>
          <w:color w:val="FF0000"/>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Pr="005E3A6A">
        <w:rPr>
          <w:rStyle w:val="nfase"/>
          <w:rFonts w:ascii="Book Antiqua" w:hAnsi="Book Antiqua"/>
          <w:i w:val="0"/>
          <w:sz w:val="26"/>
          <w:szCs w:val="26"/>
        </w:rPr>
        <w:t xml:space="preserve">R$ </w:t>
      </w:r>
      <w:r w:rsidR="00943F2D">
        <w:rPr>
          <w:rStyle w:val="nfase"/>
          <w:rFonts w:ascii="Book Antiqua" w:hAnsi="Book Antiqua"/>
          <w:i w:val="0"/>
          <w:sz w:val="26"/>
          <w:szCs w:val="26"/>
        </w:rPr>
        <w:t>475.670,38</w:t>
      </w:r>
      <w:r w:rsidRPr="005E3A6A">
        <w:rPr>
          <w:rStyle w:val="nfase"/>
          <w:rFonts w:ascii="Book Antiqua" w:hAnsi="Book Antiqua"/>
          <w:i w:val="0"/>
          <w:sz w:val="26"/>
          <w:szCs w:val="26"/>
        </w:rPr>
        <w:t xml:space="preserve"> </w:t>
      </w:r>
      <w:r w:rsidRPr="005E3A6A">
        <w:rPr>
          <w:rFonts w:ascii="Book Antiqua" w:hAnsi="Book Antiqua"/>
          <w:bCs/>
          <w:sz w:val="26"/>
          <w:szCs w:val="26"/>
          <w:lang w:eastAsia="pt-BR"/>
        </w:rPr>
        <w:t>(</w:t>
      </w:r>
      <w:proofErr w:type="gramStart"/>
      <w:r w:rsidR="00943F2D">
        <w:rPr>
          <w:rFonts w:ascii="Book Antiqua" w:hAnsi="Book Antiqua"/>
          <w:bCs/>
          <w:sz w:val="26"/>
          <w:szCs w:val="26"/>
          <w:lang w:eastAsia="pt-BR"/>
        </w:rPr>
        <w:t>Quatrocentos e setenta e cinco m</w:t>
      </w:r>
      <w:r w:rsidRPr="005E3A6A">
        <w:rPr>
          <w:rFonts w:ascii="Book Antiqua" w:hAnsi="Book Antiqua"/>
          <w:bCs/>
          <w:sz w:val="26"/>
          <w:szCs w:val="26"/>
          <w:lang w:eastAsia="pt-BR"/>
        </w:rPr>
        <w:t>il</w:t>
      </w:r>
      <w:r w:rsidR="00855F4D">
        <w:rPr>
          <w:rFonts w:ascii="Book Antiqua" w:hAnsi="Book Antiqua"/>
          <w:bCs/>
          <w:sz w:val="26"/>
          <w:szCs w:val="26"/>
          <w:lang w:eastAsia="pt-BR"/>
        </w:rPr>
        <w:t xml:space="preserve">, </w:t>
      </w:r>
      <w:r w:rsidR="00943F2D">
        <w:rPr>
          <w:rFonts w:ascii="Book Antiqua" w:hAnsi="Book Antiqua"/>
          <w:bCs/>
          <w:sz w:val="26"/>
          <w:szCs w:val="26"/>
          <w:lang w:eastAsia="pt-BR"/>
        </w:rPr>
        <w:t>seisc</w:t>
      </w:r>
      <w:r w:rsidR="00855F4D">
        <w:rPr>
          <w:rFonts w:ascii="Book Antiqua" w:hAnsi="Book Antiqua"/>
          <w:bCs/>
          <w:sz w:val="26"/>
          <w:szCs w:val="26"/>
          <w:lang w:eastAsia="pt-BR"/>
        </w:rPr>
        <w:t>entos e</w:t>
      </w:r>
      <w:r w:rsidR="007C6F8B">
        <w:rPr>
          <w:rFonts w:ascii="Book Antiqua" w:hAnsi="Book Antiqua"/>
          <w:bCs/>
          <w:sz w:val="26"/>
          <w:szCs w:val="26"/>
          <w:lang w:eastAsia="pt-BR"/>
        </w:rPr>
        <w:t xml:space="preserve"> </w:t>
      </w:r>
      <w:r w:rsidR="00943F2D">
        <w:rPr>
          <w:rFonts w:ascii="Book Antiqua" w:hAnsi="Book Antiqua"/>
          <w:bCs/>
          <w:sz w:val="26"/>
          <w:szCs w:val="26"/>
          <w:lang w:eastAsia="pt-BR"/>
        </w:rPr>
        <w:t>setenta</w:t>
      </w:r>
      <w:r w:rsidR="005F61A2">
        <w:rPr>
          <w:rFonts w:ascii="Book Antiqua" w:hAnsi="Book Antiqua"/>
          <w:bCs/>
          <w:sz w:val="26"/>
          <w:szCs w:val="26"/>
          <w:lang w:eastAsia="pt-BR"/>
        </w:rPr>
        <w:t xml:space="preserve"> </w:t>
      </w:r>
      <w:r w:rsidRPr="005E3A6A">
        <w:rPr>
          <w:rFonts w:ascii="Book Antiqua" w:hAnsi="Book Antiqua"/>
          <w:bCs/>
          <w:sz w:val="26"/>
          <w:szCs w:val="26"/>
          <w:lang w:eastAsia="pt-BR"/>
        </w:rPr>
        <w:t>reais</w:t>
      </w:r>
      <w:r w:rsidR="00855F4D">
        <w:rPr>
          <w:rFonts w:ascii="Book Antiqua" w:hAnsi="Book Antiqua"/>
          <w:bCs/>
          <w:sz w:val="26"/>
          <w:szCs w:val="26"/>
          <w:lang w:eastAsia="pt-BR"/>
        </w:rPr>
        <w:t xml:space="preserve"> e </w:t>
      </w:r>
      <w:r w:rsidR="00943F2D">
        <w:rPr>
          <w:rFonts w:ascii="Book Antiqua" w:hAnsi="Book Antiqua"/>
          <w:bCs/>
          <w:sz w:val="26"/>
          <w:szCs w:val="26"/>
          <w:lang w:eastAsia="pt-BR"/>
        </w:rPr>
        <w:t>tri</w:t>
      </w:r>
      <w:r w:rsidR="005F61A2">
        <w:rPr>
          <w:rFonts w:ascii="Book Antiqua" w:hAnsi="Book Antiqua"/>
          <w:bCs/>
          <w:sz w:val="26"/>
          <w:szCs w:val="26"/>
          <w:lang w:eastAsia="pt-BR"/>
        </w:rPr>
        <w:t xml:space="preserve">nta e </w:t>
      </w:r>
      <w:r w:rsidR="00943F2D">
        <w:rPr>
          <w:rFonts w:ascii="Book Antiqua" w:hAnsi="Book Antiqua"/>
          <w:bCs/>
          <w:sz w:val="26"/>
          <w:szCs w:val="26"/>
          <w:lang w:eastAsia="pt-BR"/>
        </w:rPr>
        <w:t>oito</w:t>
      </w:r>
      <w:r w:rsidR="00855F4D">
        <w:rPr>
          <w:rFonts w:ascii="Book Antiqua" w:hAnsi="Book Antiqua"/>
          <w:bCs/>
          <w:sz w:val="26"/>
          <w:szCs w:val="26"/>
          <w:lang w:eastAsia="pt-BR"/>
        </w:rPr>
        <w:t xml:space="preserve"> centavos</w:t>
      </w:r>
      <w:proofErr w:type="gramEnd"/>
      <w:r w:rsidRPr="005E3A6A">
        <w:rPr>
          <w:rFonts w:ascii="Book Antiqua" w:hAnsi="Book Antiqua"/>
          <w:bCs/>
          <w:sz w:val="26"/>
          <w:szCs w:val="26"/>
          <w:lang w:eastAsia="pt-BR"/>
        </w:rPr>
        <w:t>).</w:t>
      </w:r>
      <w:r w:rsidRPr="00C20358">
        <w:rPr>
          <w:rFonts w:ascii="Book Antiqua" w:hAnsi="Book Antiqua"/>
          <w:bCs/>
          <w:color w:val="FF0000"/>
          <w:sz w:val="26"/>
          <w:szCs w:val="26"/>
          <w:lang w:eastAsia="pt-BR"/>
        </w:rPr>
        <w:t xml:space="preserve"> </w:t>
      </w:r>
    </w:p>
    <w:p w:rsidR="00DF3A67" w:rsidRPr="00497EFC" w:rsidRDefault="00DF3A67" w:rsidP="00E60CBE">
      <w:pPr>
        <w:widowControl w:val="0"/>
        <w:autoSpaceDE w:val="0"/>
        <w:autoSpaceDN w:val="0"/>
        <w:adjustRightInd w:val="0"/>
        <w:ind w:left="-709"/>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Pr="00633DDE">
        <w:rPr>
          <w:rFonts w:ascii="Book Antiqua" w:hAnsi="Book Antiqua"/>
          <w:sz w:val="26"/>
          <w:szCs w:val="26"/>
        </w:rPr>
        <w:t>Lei nº 10.520/2002</w:t>
      </w:r>
      <w:r w:rsidRPr="00976AA6">
        <w:rPr>
          <w:rFonts w:ascii="Book Antiqua" w:hAnsi="Book Antiqua"/>
          <w:sz w:val="26"/>
          <w:szCs w:val="26"/>
        </w:rPr>
        <w:t xml:space="preserve">, </w:t>
      </w:r>
      <w:r w:rsidRPr="00976AA6">
        <w:rPr>
          <w:rFonts w:ascii="Book Antiqua" w:eastAsia="Book Antiqua" w:hAnsi="Book Antiqua"/>
          <w:sz w:val="26"/>
          <w:szCs w:val="26"/>
        </w:rPr>
        <w:t xml:space="preserve">Decreto Municipal nº </w:t>
      </w:r>
      <w:proofErr w:type="gramStart"/>
      <w:r w:rsidRPr="00976AA6">
        <w:rPr>
          <w:rFonts w:ascii="Book Antiqua" w:eastAsia="Book Antiqua" w:hAnsi="Book Antiqua"/>
          <w:sz w:val="26"/>
          <w:szCs w:val="26"/>
        </w:rPr>
        <w:t xml:space="preserve">9.085/2019,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Pr="00633DDE">
        <w:rPr>
          <w:rFonts w:ascii="Book Antiqua" w:eastAsia="Book Antiqua" w:hAnsi="Book Antiqua"/>
          <w:sz w:val="26"/>
          <w:szCs w:val="26"/>
        </w:rPr>
        <w:t>Decreto Municipal nº 7.241/2016</w:t>
      </w:r>
      <w:r>
        <w:rPr>
          <w:rFonts w:ascii="Book Antiqua" w:eastAsia="Book Antiqua" w:hAnsi="Book Antiqua"/>
          <w:sz w:val="26"/>
          <w:szCs w:val="26"/>
        </w:rPr>
        <w:t xml:space="preserve">, </w:t>
      </w:r>
      <w:r w:rsidRPr="00633DDE">
        <w:rPr>
          <w:rFonts w:ascii="Book Antiqua" w:hAnsi="Book Antiqua"/>
          <w:sz w:val="26"/>
          <w:szCs w:val="26"/>
        </w:rPr>
        <w:t>Lei nº 8.666/</w:t>
      </w:r>
      <w:r>
        <w:rPr>
          <w:rFonts w:ascii="Book Antiqua" w:hAnsi="Book Antiqua"/>
          <w:sz w:val="26"/>
          <w:szCs w:val="26"/>
        </w:rPr>
        <w:t>19</w:t>
      </w:r>
      <w:r w:rsidRPr="00633DDE">
        <w:rPr>
          <w:rFonts w:ascii="Book Antiqua" w:hAnsi="Book Antiqua"/>
          <w:sz w:val="26"/>
          <w:szCs w:val="26"/>
        </w:rPr>
        <w:t>93 e suas alterações</w:t>
      </w:r>
      <w:r w:rsidRPr="00497EFC">
        <w:rPr>
          <w:rFonts w:ascii="Book Antiqua" w:hAnsi="Book Antiqua"/>
          <w:sz w:val="26"/>
          <w:szCs w:val="26"/>
        </w:rPr>
        <w:t>.</w:t>
      </w:r>
    </w:p>
    <w:p w:rsidR="00DF3A67" w:rsidRDefault="00DF3A67" w:rsidP="00E60CBE">
      <w:pPr>
        <w:ind w:left="-709"/>
        <w:rPr>
          <w:rStyle w:val="nfase"/>
          <w:rFonts w:ascii="Book Antiqua" w:eastAsia="Book Antiqua" w:hAnsi="Book Antiqua"/>
          <w:i w:val="0"/>
        </w:rPr>
      </w:pPr>
    </w:p>
    <w:p w:rsidR="00DF3A67" w:rsidRPr="00831334" w:rsidRDefault="00DF3A67" w:rsidP="00E60CBE">
      <w:pPr>
        <w:ind w:left="-709"/>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w:t>
      </w:r>
      <w:r w:rsidR="00F42E55">
        <w:rPr>
          <w:rStyle w:val="nfase"/>
          <w:rFonts w:ascii="Book Antiqua" w:hAnsi="Book Antiqua"/>
          <w:b/>
          <w:i w:val="0"/>
        </w:rPr>
        <w:t>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DF3A67" w:rsidRPr="00A325AE" w:rsidRDefault="00DF3A67" w:rsidP="00E60CBE">
      <w:pPr>
        <w:ind w:left="-709"/>
        <w:rPr>
          <w:rStyle w:val="nfase"/>
          <w:rFonts w:ascii="Book Antiqua" w:eastAsia="Book Antiqua" w:hAnsi="Book Antiqua"/>
          <w:i w:val="0"/>
        </w:rPr>
      </w:pPr>
    </w:p>
    <w:p w:rsidR="00DF3A67" w:rsidRPr="0060588A" w:rsidRDefault="00DF3A67" w:rsidP="00E60CBE">
      <w:pPr>
        <w:ind w:left="-709"/>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DF3A67" w:rsidRDefault="00DF3A67" w:rsidP="00E60CBE">
      <w:pPr>
        <w:ind w:left="-709"/>
        <w:rPr>
          <w:rStyle w:val="nfase"/>
          <w:rFonts w:ascii="Book Antiqua" w:eastAsia="Book Antiqua" w:hAnsi="Book Antiqua"/>
          <w:i w:val="0"/>
        </w:rPr>
      </w:pPr>
    </w:p>
    <w:p w:rsidR="00DF3A67" w:rsidRPr="003026FC" w:rsidRDefault="00DF3A67" w:rsidP="00855F4D">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3022C5" w:rsidRPr="003022C5">
        <w:rPr>
          <w:rStyle w:val="nfase"/>
          <w:rFonts w:ascii="Book Antiqua" w:hAnsi="Book Antiqua"/>
          <w:b/>
          <w:i w:val="0"/>
        </w:rPr>
        <w:t>14</w:t>
      </w:r>
      <w:r w:rsidRPr="003022C5">
        <w:rPr>
          <w:rStyle w:val="nfase"/>
          <w:rFonts w:ascii="Book Antiqua" w:hAnsi="Book Antiqua"/>
          <w:b/>
          <w:i w:val="0"/>
        </w:rPr>
        <w:t>/</w:t>
      </w:r>
      <w:r w:rsidR="003022C5" w:rsidRPr="003022C5">
        <w:rPr>
          <w:rStyle w:val="nfase"/>
          <w:rFonts w:ascii="Book Antiqua" w:hAnsi="Book Antiqua"/>
          <w:b/>
          <w:i w:val="0"/>
        </w:rPr>
        <w:t>10</w:t>
      </w:r>
      <w:r w:rsidRPr="003022C5">
        <w:rPr>
          <w:rStyle w:val="nfase"/>
          <w:rFonts w:ascii="Book Antiqua" w:hAnsi="Book Antiqua"/>
          <w:b/>
          <w:i w:val="0"/>
        </w:rPr>
        <w:t>/</w:t>
      </w:r>
      <w:r w:rsidR="00855F4D" w:rsidRPr="003022C5">
        <w:rPr>
          <w:rStyle w:val="nfase"/>
          <w:rFonts w:ascii="Book Antiqua" w:hAnsi="Book Antiqua"/>
          <w:b/>
          <w:i w:val="0"/>
        </w:rPr>
        <w:t>2021</w:t>
      </w:r>
      <w:r w:rsidRPr="00F14643">
        <w:rPr>
          <w:rStyle w:val="nfase"/>
          <w:rFonts w:ascii="Book Antiqua" w:hAnsi="Book Antiqua"/>
          <w:b/>
          <w:i w:val="0"/>
        </w:rPr>
        <w:t>.</w:t>
      </w:r>
    </w:p>
    <w:p w:rsidR="00DF3A67" w:rsidRPr="003026FC"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 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CD5EBA">
        <w:rPr>
          <w:rStyle w:val="nfase"/>
          <w:rFonts w:ascii="Book Antiqua" w:hAnsi="Book Antiqua"/>
          <w:b/>
          <w:i w:val="0"/>
        </w:rPr>
        <w:t xml:space="preserve">dia </w:t>
      </w:r>
      <w:r w:rsidR="003022C5" w:rsidRPr="003022C5">
        <w:rPr>
          <w:rStyle w:val="nfase"/>
          <w:rFonts w:ascii="Book Antiqua" w:hAnsi="Book Antiqua"/>
          <w:b/>
          <w:i w:val="0"/>
        </w:rPr>
        <w:t>25</w:t>
      </w:r>
      <w:r w:rsidR="00B0732F" w:rsidRPr="003022C5">
        <w:rPr>
          <w:rStyle w:val="nfase"/>
          <w:rFonts w:ascii="Book Antiqua" w:hAnsi="Book Antiqua"/>
          <w:b/>
          <w:i w:val="0"/>
        </w:rPr>
        <w:t>/</w:t>
      </w:r>
      <w:r w:rsidR="003022C5" w:rsidRPr="003022C5">
        <w:rPr>
          <w:rStyle w:val="nfase"/>
          <w:rFonts w:ascii="Book Antiqua" w:hAnsi="Book Antiqua"/>
          <w:b/>
          <w:i w:val="0"/>
        </w:rPr>
        <w:t>10</w:t>
      </w:r>
      <w:r w:rsidR="00B0732F" w:rsidRPr="003022C5">
        <w:rPr>
          <w:rStyle w:val="nfase"/>
          <w:rFonts w:ascii="Book Antiqua" w:hAnsi="Book Antiqua"/>
          <w:b/>
          <w:i w:val="0"/>
        </w:rPr>
        <w:t>/2021</w:t>
      </w:r>
      <w:r w:rsidRPr="003026FC">
        <w:rPr>
          <w:rStyle w:val="nfase"/>
          <w:rFonts w:ascii="Book Antiqua" w:hAnsi="Book Antiqua"/>
          <w:b/>
          <w:i w:val="0"/>
        </w:rPr>
        <w:t>.</w:t>
      </w:r>
    </w:p>
    <w:p w:rsidR="00DF3A67" w:rsidRPr="009570E6"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3022C5" w:rsidRPr="003022C5">
        <w:rPr>
          <w:rStyle w:val="nfase"/>
          <w:rFonts w:ascii="Book Antiqua" w:hAnsi="Book Antiqua"/>
          <w:b/>
          <w:i w:val="0"/>
        </w:rPr>
        <w:t>25/10/2021</w:t>
      </w:r>
      <w:r w:rsidRPr="00CD5EBA">
        <w:rPr>
          <w:rStyle w:val="nfase"/>
          <w:rFonts w:ascii="Book Antiqua" w:hAnsi="Book Antiqua"/>
          <w:b/>
          <w:i w:val="0"/>
        </w:rPr>
        <w:t>.</w:t>
      </w:r>
    </w:p>
    <w:p w:rsidR="00DF3A67" w:rsidRDefault="00DF3A67" w:rsidP="00E60CBE">
      <w:pPr>
        <w:ind w:left="-709"/>
        <w:rPr>
          <w:rStyle w:val="nfase"/>
          <w:rFonts w:ascii="Book Antiqua" w:hAnsi="Book Antiqua"/>
          <w:b/>
          <w:i w:val="0"/>
        </w:rPr>
      </w:pPr>
    </w:p>
    <w:p w:rsidR="00DF3A67" w:rsidRPr="002B2473" w:rsidRDefault="00DF3A67" w:rsidP="00E60CBE">
      <w:pPr>
        <w:ind w:left="-709"/>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DF3A67" w:rsidRDefault="00DF3A67" w:rsidP="00E60CBE">
      <w:pPr>
        <w:ind w:left="-709"/>
        <w:rPr>
          <w:rStyle w:val="nfase"/>
          <w:rFonts w:ascii="Book Antiqua" w:eastAsia="Book Antiqua" w:hAnsi="Book Antiqua"/>
          <w:b/>
          <w:i w:val="0"/>
        </w:rPr>
      </w:pPr>
    </w:p>
    <w:p w:rsidR="00DF3A67" w:rsidRPr="00831334" w:rsidRDefault="00DF3A67" w:rsidP="00E60CBE">
      <w:pPr>
        <w:ind w:left="-709"/>
        <w:rPr>
          <w:rStyle w:val="nfase"/>
          <w:rFonts w:ascii="Book Antiqua" w:eastAsia="Book Antiqua" w:hAnsi="Book Antiqua"/>
          <w:b/>
          <w:i w:val="0"/>
        </w:rPr>
      </w:pPr>
      <w:r w:rsidRPr="00831334">
        <w:rPr>
          <w:rStyle w:val="nfase"/>
          <w:rFonts w:ascii="Book Antiqua" w:eastAsia="Book Antiqua" w:hAnsi="Book Antiqua"/>
          <w:b/>
          <w:i w:val="0"/>
        </w:rPr>
        <w:t>1. DO OBJETO</w:t>
      </w:r>
      <w:r>
        <w:rPr>
          <w:rStyle w:val="nfase"/>
          <w:rFonts w:ascii="Book Antiqua" w:eastAsia="Book Antiqua" w:hAnsi="Book Antiqua"/>
          <w:b/>
          <w:i w:val="0"/>
        </w:rPr>
        <w:t xml:space="preserve"> </w:t>
      </w:r>
    </w:p>
    <w:p w:rsidR="00DF3A67" w:rsidRDefault="00DF3A67" w:rsidP="00E60CBE">
      <w:pPr>
        <w:ind w:left="-709"/>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052CCF" w:rsidRPr="00052CCF">
        <w:rPr>
          <w:rStyle w:val="nfase"/>
          <w:rFonts w:ascii="Book Antiqua" w:eastAsia="Book Antiqua" w:hAnsi="Book Antiqua"/>
          <w:b/>
          <w:i w:val="0"/>
        </w:rPr>
        <w:t xml:space="preserve">Aquisição de </w:t>
      </w:r>
      <w:r w:rsidR="00C56E64">
        <w:rPr>
          <w:rStyle w:val="nfase"/>
          <w:rFonts w:ascii="Book Antiqua" w:eastAsia="Book Antiqua" w:hAnsi="Book Antiqua"/>
          <w:b/>
          <w:i w:val="0"/>
        </w:rPr>
        <w:t>tubos e conexões</w:t>
      </w:r>
      <w:r w:rsidRPr="008C5589">
        <w:rPr>
          <w:rStyle w:val="nfase"/>
          <w:rFonts w:ascii="Book Antiqua" w:eastAsia="Book Antiqua" w:hAnsi="Book Antiqua"/>
          <w:b/>
          <w:i w:val="0"/>
        </w:rPr>
        <w:t>,</w:t>
      </w:r>
      <w:r w:rsidRPr="00791D9C">
        <w:rPr>
          <w:rStyle w:val="nfase"/>
          <w:rFonts w:ascii="Book Antiqua" w:eastAsia="Book Antiqua" w:hAnsi="Book Antiqua"/>
          <w:i w:val="0"/>
        </w:rPr>
        <w:t xml:space="preserve">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DF3A67" w:rsidRPr="002A55EE" w:rsidRDefault="002A55EE" w:rsidP="002A55EE">
      <w:pPr>
        <w:ind w:left="-709"/>
        <w:rPr>
          <w:rStyle w:val="nfase"/>
          <w:rFonts w:ascii="Book Antiqua" w:eastAsia="Book Antiqua" w:hAnsi="Book Antiqua"/>
          <w:i w:val="0"/>
        </w:rPr>
      </w:pPr>
      <w:r w:rsidRPr="00C56E64">
        <w:rPr>
          <w:rStyle w:val="nfase"/>
          <w:rFonts w:ascii="Book Antiqua" w:eastAsia="Book Antiqua" w:hAnsi="Book Antiqua"/>
          <w:i w:val="0"/>
        </w:rPr>
        <w:t xml:space="preserve">1.2 A justificativa para a presente contratação encontra-se especificada no </w:t>
      </w:r>
      <w:r w:rsidRPr="00C56E64">
        <w:rPr>
          <w:rStyle w:val="nfase"/>
          <w:rFonts w:ascii="Book Antiqua" w:eastAsia="Book Antiqua" w:hAnsi="Book Antiqua"/>
          <w:b/>
          <w:i w:val="0"/>
        </w:rPr>
        <w:t>ANEXO I – Termo de Referência</w:t>
      </w:r>
      <w:r w:rsidRPr="00C56E64">
        <w:rPr>
          <w:rStyle w:val="nfase"/>
          <w:rFonts w:ascii="Book Antiqua" w:eastAsia="Book Antiqua" w:hAnsi="Book Antiqua"/>
          <w:i w:val="0"/>
        </w:rPr>
        <w:t xml:space="preserve"> do presente Edital.</w:t>
      </w:r>
    </w:p>
    <w:p w:rsidR="002A55EE" w:rsidRDefault="002A55EE" w:rsidP="00E60CBE">
      <w:pPr>
        <w:ind w:left="-709"/>
        <w:rPr>
          <w:rStyle w:val="nfase"/>
          <w:rFonts w:ascii="Book Antiqua" w:eastAsia="Book Antiqua" w:hAnsi="Book Antiqua"/>
          <w:b/>
          <w:i w:val="0"/>
        </w:rPr>
      </w:pPr>
    </w:p>
    <w:p w:rsidR="00DF3A67" w:rsidRDefault="00DF3A67" w:rsidP="00E60CBE">
      <w:pPr>
        <w:ind w:left="-709"/>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lastRenderedPageBreak/>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247446">
          <w:rPr>
            <w:rStyle w:val="Hyperlink"/>
            <w:rFonts w:ascii="Book Antiqua" w:hAnsi="Book Antiqua"/>
            <w:b/>
            <w:color w:val="auto"/>
            <w:u w:val="none"/>
          </w:rPr>
          <w:t>www.gaspar.sc.gov.br</w:t>
        </w:r>
      </w:hyperlink>
      <w:r w:rsidRPr="00247446">
        <w:rPr>
          <w:b/>
        </w:rPr>
        <w:t xml:space="preserve"> </w:t>
      </w:r>
      <w:r>
        <w:t xml:space="preserve">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DF3A67" w:rsidRPr="00FB79B8" w:rsidRDefault="00DF3A67" w:rsidP="00E60CBE">
      <w:pPr>
        <w:ind w:left="-709"/>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w:t>
      </w:r>
      <w:r w:rsidR="00C11774" w:rsidRPr="00C11774">
        <w:rPr>
          <w:rStyle w:val="nfase"/>
          <w:rFonts w:ascii="Book Antiqua" w:eastAsia="Book Antiqua" w:hAnsi="Book Antiqua"/>
          <w:i w:val="0"/>
        </w:rPr>
        <w:t>8h00min às 12h00min e das 13h00min às 17h00min</w:t>
      </w:r>
      <w:r w:rsidRPr="0083275E">
        <w:rPr>
          <w:rStyle w:val="nfase"/>
          <w:rFonts w:ascii="Book Antiqua" w:eastAsia="Book Antiqua" w:hAnsi="Book Antiqua"/>
          <w:i w:val="0"/>
        </w:rPr>
        <w:t>.</w:t>
      </w:r>
    </w:p>
    <w:p w:rsidR="00DF3A67" w:rsidRDefault="00DF3A67" w:rsidP="00E60CBE">
      <w:pPr>
        <w:widowControl w:val="0"/>
        <w:ind w:left="-709"/>
        <w:rPr>
          <w:rStyle w:val="nfase"/>
          <w:rFonts w:ascii="Book Antiqua" w:eastAsia="Book Antiqua" w:hAnsi="Book Antiqua"/>
          <w:i w:val="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3. CONDIÇÕES GERAIS PARA PARTICIPAÇÃO </w:t>
      </w:r>
    </w:p>
    <w:p w:rsidR="00DF3A67" w:rsidRPr="00FA4AB7" w:rsidRDefault="00DF3A67" w:rsidP="00E60CBE">
      <w:pPr>
        <w:ind w:left="-709"/>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8D3EF2" w:rsidRDefault="008D3EF2" w:rsidP="00E60CBE">
      <w:pPr>
        <w:ind w:left="-709"/>
        <w:rPr>
          <w:rStyle w:val="nfase"/>
          <w:rFonts w:ascii="Book Antiqua" w:eastAsia="Book Antiqua" w:hAnsi="Book Antiqua"/>
          <w:i w:val="0"/>
        </w:rPr>
      </w:pPr>
    </w:p>
    <w:p w:rsidR="00540829" w:rsidRPr="00540829" w:rsidRDefault="008D3EF2" w:rsidP="008D3E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b/>
        </w:rPr>
      </w:pPr>
      <w:r w:rsidRPr="00540829">
        <w:rPr>
          <w:rFonts w:ascii="Book Antiqua" w:hAnsi="Book Antiqua"/>
          <w:b/>
        </w:rPr>
        <w:t xml:space="preserve">3.3 </w:t>
      </w:r>
      <w:r w:rsidR="00540829" w:rsidRPr="00540829">
        <w:rPr>
          <w:rFonts w:ascii="Book Antiqua" w:hAnsi="Book Antiqua"/>
          <w:b/>
        </w:rPr>
        <w:t xml:space="preserve">OS ITENS </w:t>
      </w:r>
      <w:proofErr w:type="gramStart"/>
      <w:r w:rsidR="00540829" w:rsidRPr="00540829">
        <w:rPr>
          <w:rFonts w:ascii="Book Antiqua" w:hAnsi="Book Antiqua"/>
          <w:b/>
        </w:rPr>
        <w:t>4</w:t>
      </w:r>
      <w:proofErr w:type="gramEnd"/>
      <w:r w:rsidR="00540829" w:rsidRPr="00540829">
        <w:rPr>
          <w:rFonts w:ascii="Book Antiqua" w:hAnsi="Book Antiqua"/>
          <w:b/>
        </w:rPr>
        <w:t xml:space="preserve"> E 6 SÃO DE PARTICIPAÇÃO GERAL DOS INTERESSADOS</w:t>
      </w:r>
    </w:p>
    <w:p w:rsidR="00540829" w:rsidRPr="00540829" w:rsidRDefault="008D3EF2" w:rsidP="00540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b/>
        </w:rPr>
      </w:pPr>
      <w:r w:rsidRPr="00540829">
        <w:rPr>
          <w:rFonts w:ascii="Book Antiqua" w:hAnsi="Book Antiqua"/>
          <w:b/>
        </w:rPr>
        <w:t xml:space="preserve">3.3.1 </w:t>
      </w:r>
      <w:r w:rsidR="00540829" w:rsidRPr="00540829">
        <w:rPr>
          <w:rFonts w:ascii="Book Antiqua" w:hAnsi="Book Antiqua"/>
          <w:b/>
        </w:rPr>
        <w:t xml:space="preserve">OS DEMAIS ITENS SÃO RESERVADOS PARA PARTICIPAÇÃO EXCLUSIVA DE MICROEMPRESAS E EMPRESAS DE PEQUENO PORTE, CONFORME ESTABELECE O ART. 48, INCISO “I” DA LEI COMPLEMENTAR Nº 123/2006 E ART. 6º DO DECRETO MUNICIPAL Nº 7.241/2016. </w:t>
      </w:r>
    </w:p>
    <w:p w:rsidR="00DF3A67" w:rsidRPr="00355EAB"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rPr>
      </w:pPr>
    </w:p>
    <w:p w:rsidR="00DF3A67" w:rsidRDefault="00DF3A67" w:rsidP="00E60CBE">
      <w:pPr>
        <w:shd w:val="clear" w:color="auto" w:fill="FFFFFF"/>
        <w:ind w:left="-709"/>
        <w:rPr>
          <w:b/>
          <w:color w:val="000000"/>
          <w:highlight w:val="magenta"/>
          <w:lang w:eastAsia="pt-BR"/>
        </w:rPr>
      </w:pPr>
      <w:r>
        <w:rPr>
          <w:rFonts w:ascii="Book Antiqua" w:hAnsi="Book Antiqua"/>
          <w:b/>
          <w:bCs/>
          <w:color w:val="000000"/>
          <w:shd w:val="clear" w:color="auto" w:fill="FFFFFF"/>
          <w:lang w:eastAsia="pt-BR"/>
        </w:rPr>
        <w:t xml:space="preserve">3.4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DF3A67" w:rsidRPr="00974A3D" w:rsidRDefault="00DF3A67" w:rsidP="00B06622">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DF3A67" w:rsidRDefault="00DF3A67" w:rsidP="00B06622">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DF3A67" w:rsidRDefault="00DF3A67" w:rsidP="00B06622">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DF3A67" w:rsidRDefault="00DF3A67" w:rsidP="00E60CBE">
      <w:pPr>
        <w:ind w:left="-709"/>
        <w:rPr>
          <w:rStyle w:val="nfase"/>
          <w:rFonts w:ascii="Book Antiqua" w:eastAsia="Book Antiqua" w:hAnsi="Book Antiqua"/>
          <w:i w:val="0"/>
        </w:rPr>
      </w:pPr>
    </w:p>
    <w:p w:rsidR="00DF3A67" w:rsidRPr="00FB5022" w:rsidRDefault="00DF3A67" w:rsidP="00E60CBE">
      <w:pPr>
        <w:widowControl w:val="0"/>
        <w:ind w:left="-709"/>
        <w:rPr>
          <w:rFonts w:ascii="Book Antiqua" w:eastAsia="Book Antiqua" w:hAnsi="Book Antiqua"/>
          <w:b/>
          <w:color w:val="FF0000"/>
        </w:rPr>
      </w:pPr>
      <w:r>
        <w:rPr>
          <w:rFonts w:ascii="Book Antiqua" w:eastAsia="Book Antiqua" w:hAnsi="Book Antiqua"/>
          <w:b/>
        </w:rPr>
        <w:t xml:space="preserve">4. DO CREDENCIAMENTO </w:t>
      </w:r>
    </w:p>
    <w:p w:rsidR="00DF3A67" w:rsidRPr="009E0A7B" w:rsidRDefault="00DF3A67" w:rsidP="00E60CBE">
      <w:pPr>
        <w:ind w:left="-709"/>
        <w:rPr>
          <w:rStyle w:val="nfase"/>
          <w:rFonts w:ascii="Book Antiqua" w:eastAsia="Book Antiqua" w:hAnsi="Book Antiqua"/>
          <w:i w:val="0"/>
        </w:rPr>
      </w:pPr>
      <w:r>
        <w:rPr>
          <w:rFonts w:ascii="Book Antiqua" w:eastAsia="Book Antiqua" w:hAnsi="Book Antiqua"/>
        </w:rPr>
        <w:t xml:space="preserve">4.1 Os licitantes </w:t>
      </w:r>
      <w:proofErr w:type="gramStart"/>
      <w:r>
        <w:rPr>
          <w:rFonts w:ascii="Book Antiqua" w:eastAsia="Book Antiqua" w:hAnsi="Book Antiqua"/>
        </w:rPr>
        <w:t>interessados em participar do presente processo licitatório</w:t>
      </w:r>
      <w:proofErr w:type="gramEnd"/>
      <w:r>
        <w:rPr>
          <w:rFonts w:ascii="Book Antiqua" w:eastAsia="Book Antiqua" w:hAnsi="Book Antiqua"/>
        </w:rPr>
        <w:t xml:space="preserve">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DF3A67" w:rsidRDefault="00DF3A67" w:rsidP="00E60CBE">
      <w:pPr>
        <w:ind w:left="-709"/>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8D3EF2" w:rsidRDefault="008D3EF2" w:rsidP="00E60CBE">
      <w:pPr>
        <w:widowControl w:val="0"/>
        <w:ind w:left="-709"/>
        <w:rPr>
          <w:rFonts w:ascii="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5. DA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 xml:space="preserve">até a data e o horário estabelecidos para abertura da sessão pública, quando então </w:t>
      </w:r>
      <w:proofErr w:type="gramStart"/>
      <w:r w:rsidRPr="00FC5EDA">
        <w:rPr>
          <w:rFonts w:ascii="Book Antiqua" w:eastAsia="Book Antiqua" w:hAnsi="Book Antiqua"/>
          <w:b/>
          <w:u w:val="single"/>
        </w:rPr>
        <w:t>encerrar-se-á</w:t>
      </w:r>
      <w:proofErr w:type="gramEnd"/>
      <w:r w:rsidRPr="00FC5EDA">
        <w:rPr>
          <w:rFonts w:ascii="Book Antiqua" w:eastAsia="Book Antiqua" w:hAnsi="Book Antiqua"/>
          <w:b/>
          <w:u w:val="single"/>
        </w:rPr>
        <w:t xml:space="preserve"> automaticamente a fase de recebimento de propostas e dos documentos de habilitação</w:t>
      </w:r>
      <w:r>
        <w:rPr>
          <w:rFonts w:ascii="Book Antiqua" w:eastAsia="Book Antiqua" w:hAnsi="Book Antiqua"/>
        </w:rPr>
        <w:t>, os seguintes documentos:</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 xml:space="preserve">5.1.1 Habilitação Jurídica: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Pr="001A6758">
          <w:rPr>
            <w:rStyle w:val="Hyperlink"/>
            <w:rFonts w:ascii="Book Antiqua" w:eastAsia="Book Antiqua" w:hAnsi="Book Antiqua"/>
            <w:color w:val="auto"/>
          </w:rPr>
          <w:t>www.portaldoempreendedor.gov.br</w:t>
        </w:r>
      </w:hyperlink>
      <w:r w:rsidRPr="001A6758">
        <w:rPr>
          <w:rFonts w:ascii="Book Antiqua" w:eastAsia="Book Antiqua" w:hAnsi="Book Antiqua"/>
        </w:rPr>
        <w:t xml:space="preserve">, </w:t>
      </w:r>
      <w:r w:rsidRPr="001A6758">
        <w:rPr>
          <w:rFonts w:ascii="Book Antiqua" w:eastAsia="Book Antiqua" w:hAnsi="Book Antiqua"/>
          <w:b/>
          <w:u w:val="single"/>
        </w:rPr>
        <w:t>o</w:t>
      </w:r>
      <w:r w:rsidRPr="00CD7591">
        <w:rPr>
          <w:rFonts w:ascii="Book Antiqua" w:eastAsia="Book Antiqua" w:hAnsi="Book Antiqua"/>
          <w:b/>
          <w:u w:val="single"/>
        </w:rPr>
        <w:t>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5.1.2 Regularidade Fiscal e Trabalhista: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5.1.2.1 Prova de inscrição no Cadastro Nacional de Pessoa Jurídica (CNPJ).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5.1.2.3 Prova de regularidade para com a Fazenda Estadual.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5.1.2.4 Prova de regularidade para com a Fazenda Municipal.  </w:t>
      </w:r>
    </w:p>
    <w:p w:rsidR="00DF3A67" w:rsidRDefault="00DF3A67" w:rsidP="00E60CBE">
      <w:pPr>
        <w:widowControl w:val="0"/>
        <w:ind w:left="-709"/>
        <w:rPr>
          <w:rFonts w:ascii="Book Antiqua" w:eastAsia="Book Antiqua" w:hAnsi="Book Antiqua"/>
        </w:rPr>
      </w:pPr>
      <w:r>
        <w:rPr>
          <w:rFonts w:ascii="Book Antiqua" w:eastAsia="Book Antiqua" w:hAnsi="Book Antiqua"/>
        </w:rPr>
        <w:t>5.1.2.5 Prova de regularidade relativa ao Fundo de Garantia por Tempo de Serviço – FGTS.</w:t>
      </w:r>
    </w:p>
    <w:p w:rsidR="00DF3A67" w:rsidRDefault="00DF3A67" w:rsidP="00E60CBE">
      <w:pPr>
        <w:widowControl w:val="0"/>
        <w:ind w:left="-709"/>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Certidão Negativa de Débitos Trabalhistas (CNDT). </w:t>
      </w:r>
    </w:p>
    <w:p w:rsidR="00791113" w:rsidRDefault="00791113" w:rsidP="00E60CBE">
      <w:pPr>
        <w:widowControl w:val="0"/>
        <w:ind w:left="-709"/>
        <w:rPr>
          <w:rFonts w:ascii="Book Antiqua" w:eastAsia="Book Antiqua" w:hAnsi="Book Antiqua"/>
          <w:b/>
        </w:rPr>
      </w:pPr>
    </w:p>
    <w:p w:rsidR="00DF3A67" w:rsidRPr="00F01970" w:rsidRDefault="00DF3A67" w:rsidP="00E60CBE">
      <w:pPr>
        <w:widowControl w:val="0"/>
        <w:ind w:left="-709"/>
        <w:rPr>
          <w:rFonts w:ascii="Book Antiqua" w:eastAsia="Book Antiqua" w:hAnsi="Book Antiqua"/>
          <w:b/>
          <w:color w:val="FF0000"/>
          <w:u w:val="single"/>
        </w:rPr>
      </w:pPr>
      <w:r w:rsidRPr="009B7BCE">
        <w:rPr>
          <w:rFonts w:ascii="Book Antiqua" w:eastAsia="Book Antiqua" w:hAnsi="Book Antiqua"/>
          <w:b/>
          <w:u w:val="single"/>
        </w:rPr>
        <w:t>Observação</w:t>
      </w:r>
      <w:r w:rsidR="005A2A39">
        <w:rPr>
          <w:rFonts w:ascii="Book Antiqua" w:eastAsia="Book Antiqua" w:hAnsi="Book Antiqua"/>
          <w:b/>
          <w:u w:val="single"/>
        </w:rPr>
        <w:t xml:space="preserve"> </w:t>
      </w:r>
      <w:proofErr w:type="gramStart"/>
      <w:r w:rsidR="005A2A39">
        <w:rPr>
          <w:rFonts w:ascii="Book Antiqua" w:eastAsia="Book Antiqua" w:hAnsi="Book Antiqua"/>
          <w:b/>
          <w:u w:val="single"/>
        </w:rPr>
        <w:t>1</w:t>
      </w:r>
      <w:proofErr w:type="gramEnd"/>
      <w:r w:rsidRPr="009B7BCE">
        <w:rPr>
          <w:rFonts w:ascii="Book Antiqua" w:eastAsia="Book Antiqua" w:hAnsi="Book Antiqua"/>
          <w:u w:val="single"/>
        </w:rPr>
        <w:t>:</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DF3A67" w:rsidRDefault="00DF3A67" w:rsidP="00B47D2A">
      <w:pPr>
        <w:widowControl w:val="0"/>
        <w:numPr>
          <w:ilvl w:val="0"/>
          <w:numId w:val="16"/>
        </w:numPr>
        <w:ind w:left="-28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Default="00DF3A67" w:rsidP="00B47D2A">
      <w:pPr>
        <w:widowControl w:val="0"/>
        <w:numPr>
          <w:ilvl w:val="0"/>
          <w:numId w:val="16"/>
        </w:numPr>
        <w:ind w:left="-28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w:t>
      </w:r>
      <w:r>
        <w:rPr>
          <w:rFonts w:ascii="Book Antiqua" w:hAnsi="Book Antiqua"/>
        </w:rPr>
        <w:lastRenderedPageBreak/>
        <w:t>Empresas de Pequeno Porte importará em Inabilitação da mesma.</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F3A67" w:rsidRPr="008A6BFF" w:rsidRDefault="00DF3A67" w:rsidP="00B47D2A">
      <w:pPr>
        <w:widowControl w:val="0"/>
        <w:numPr>
          <w:ilvl w:val="0"/>
          <w:numId w:val="16"/>
        </w:numPr>
        <w:ind w:left="-28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DF3A67" w:rsidRDefault="00DF3A67" w:rsidP="00E60CBE">
      <w:pPr>
        <w:widowControl w:val="0"/>
        <w:ind w:left="-709"/>
        <w:rPr>
          <w:rFonts w:ascii="Book Antiqua" w:eastAsia="Book Antiqua" w:hAnsi="Book Antiqua"/>
          <w:b/>
        </w:rPr>
      </w:pPr>
    </w:p>
    <w:p w:rsidR="00DF3A67" w:rsidRPr="005A2A3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u w:val="single"/>
        </w:rPr>
      </w:pPr>
      <w:r w:rsidRPr="005A2A39">
        <w:rPr>
          <w:rFonts w:ascii="Book Antiqua" w:hAnsi="Book Antiqua" w:cs="Book Antiqua"/>
          <w:b/>
          <w:bCs/>
          <w:u w:val="single"/>
        </w:rPr>
        <w:t>OBSERVAÇÃO</w:t>
      </w:r>
      <w:r w:rsidR="005A2A39" w:rsidRPr="005A2A39">
        <w:rPr>
          <w:rFonts w:ascii="Book Antiqua" w:hAnsi="Book Antiqua" w:cs="Book Antiqua"/>
          <w:b/>
          <w:bCs/>
          <w:u w:val="single"/>
        </w:rPr>
        <w:t xml:space="preserve"> </w:t>
      </w:r>
      <w:proofErr w:type="gramStart"/>
      <w:r w:rsidR="005A2A39" w:rsidRPr="005A2A39">
        <w:rPr>
          <w:rFonts w:ascii="Book Antiqua" w:hAnsi="Book Antiqua" w:cs="Book Antiqua"/>
          <w:b/>
          <w:bCs/>
          <w:u w:val="single"/>
        </w:rPr>
        <w:t>2</w:t>
      </w:r>
      <w:proofErr w:type="gramEnd"/>
      <w:r w:rsidRPr="005A2A39">
        <w:rPr>
          <w:rFonts w:ascii="Book Antiqua" w:hAnsi="Book Antiqua" w:cs="Book Antiqua"/>
          <w:b/>
          <w:bCs/>
          <w:u w:val="single"/>
        </w:rPr>
        <w:t xml:space="preserve">: </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Pr="00991A5D">
        <w:rPr>
          <w:rFonts w:ascii="Book Antiqua" w:hAnsi="Book Antiqua" w:cs="Book Antiqua"/>
          <w:b/>
          <w:bCs/>
        </w:rPr>
        <w:t>PODERÃO</w:t>
      </w:r>
      <w:r w:rsidRPr="00377E47">
        <w:rPr>
          <w:rFonts w:ascii="Book Antiqua" w:hAnsi="Book Antiqua" w:cs="Book Antiqua"/>
          <w:bCs/>
        </w:rPr>
        <w:t xml:space="preserve">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DF3A67" w:rsidRPr="00377E47" w:rsidRDefault="00DF3A67" w:rsidP="00B47D2A">
      <w:pPr>
        <w:widowControl w:val="0"/>
        <w:ind w:left="-284"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DF3A67" w:rsidRDefault="00DF3A67" w:rsidP="00E60CBE">
      <w:pPr>
        <w:widowControl w:val="0"/>
        <w:ind w:left="-709"/>
        <w:rPr>
          <w:rFonts w:ascii="Book Antiqua" w:eastAsia="Book Antiqua" w:hAnsi="Book Antiqua"/>
        </w:rPr>
      </w:pPr>
    </w:p>
    <w:p w:rsidR="00DF3A67" w:rsidRPr="000A5F59" w:rsidRDefault="00DF3A67" w:rsidP="00E60CBE">
      <w:pPr>
        <w:widowControl w:val="0"/>
        <w:ind w:left="-709"/>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DF3A67" w:rsidRDefault="00DF3A67" w:rsidP="00E60CBE">
      <w:pPr>
        <w:widowControl w:val="0"/>
        <w:autoSpaceDE w:val="0"/>
        <w:autoSpaceDN w:val="0"/>
        <w:adjustRightInd w:val="0"/>
        <w:ind w:left="-709"/>
        <w:rPr>
          <w:rFonts w:ascii="Book Antiqua" w:hAnsi="Book Antiqua"/>
        </w:rPr>
      </w:pPr>
    </w:p>
    <w:p w:rsidR="00DF3A67" w:rsidRPr="001303FB" w:rsidRDefault="00DF3A67" w:rsidP="00E60CBE">
      <w:pPr>
        <w:widowControl w:val="0"/>
        <w:ind w:left="-709"/>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DF3A67" w:rsidRPr="009C62D1" w:rsidRDefault="00DF3A67" w:rsidP="00E60CBE">
      <w:pPr>
        <w:widowControl w:val="0"/>
        <w:ind w:left="-709"/>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DF3A67" w:rsidRDefault="00DF3A67" w:rsidP="00E60CBE">
      <w:pPr>
        <w:widowControl w:val="0"/>
        <w:ind w:left="-709"/>
        <w:rPr>
          <w:rFonts w:ascii="Book Antiqua" w:eastAsia="Book Antiqua" w:hAnsi="Book Antiqua"/>
          <w:b/>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EE2D46" w:rsidRPr="006421E1" w:rsidRDefault="00EE2D46" w:rsidP="00E60CBE">
      <w:pPr>
        <w:widowControl w:val="0"/>
        <w:ind w:left="-709"/>
        <w:rPr>
          <w:rFonts w:ascii="Book Antiqua" w:eastAsia="Book Antiqua" w:hAnsi="Book Antiqua"/>
        </w:rPr>
      </w:pPr>
    </w:p>
    <w:p w:rsidR="00DF3A67" w:rsidRDefault="00DF3A67" w:rsidP="00B47D2A">
      <w:pPr>
        <w:widowControl w:val="0"/>
        <w:ind w:left="-284" w:hanging="284"/>
        <w:rPr>
          <w:rFonts w:ascii="Book Antiqua" w:eastAsia="Book Antiqua" w:hAnsi="Book Antiqua"/>
        </w:rPr>
      </w:pPr>
      <w:r w:rsidRPr="008A45DF">
        <w:rPr>
          <w:rFonts w:ascii="Book Antiqua" w:eastAsia="Book Antiqua" w:hAnsi="Book Antiqua"/>
          <w:b/>
        </w:rPr>
        <w:t>a)</w:t>
      </w:r>
      <w:r w:rsidRPr="008A45DF">
        <w:rPr>
          <w:rFonts w:ascii="Book Antiqua" w:eastAsia="Book Antiqua" w:hAnsi="Book Antiqua"/>
        </w:rPr>
        <w:t xml:space="preserve"> </w:t>
      </w:r>
      <w:r w:rsidRPr="008A45DF">
        <w:rPr>
          <w:rFonts w:ascii="Book Antiqua" w:eastAsia="Book Antiqua" w:hAnsi="Book Antiqua"/>
          <w:b/>
        </w:rPr>
        <w:t>VALOR UNITÁRIO</w:t>
      </w:r>
      <w:r w:rsidRPr="008A45DF">
        <w:rPr>
          <w:rFonts w:ascii="Book Antiqua" w:eastAsia="Book Antiqua" w:hAnsi="Book Antiqua"/>
        </w:rPr>
        <w:t xml:space="preserve"> </w:t>
      </w:r>
      <w:r w:rsidRPr="008A45DF">
        <w:rPr>
          <w:rFonts w:ascii="Book Antiqua" w:eastAsia="Book Antiqua" w:hAnsi="Book Antiqua"/>
          <w:b/>
        </w:rPr>
        <w:t>DO ITEM</w:t>
      </w:r>
      <w:r w:rsidRPr="008A45DF">
        <w:rPr>
          <w:rFonts w:ascii="Book Antiqua" w:eastAsia="Book Antiqua" w:hAnsi="Book Antiqua"/>
        </w:rPr>
        <w:t xml:space="preserve"> não podendo ultrapassar os valores unitários máximos previsto</w:t>
      </w:r>
      <w:r>
        <w:rPr>
          <w:rFonts w:ascii="Book Antiqua" w:eastAsia="Book Antiqua" w:hAnsi="Book Antiqua"/>
        </w:rPr>
        <w:t>s</w:t>
      </w:r>
      <w:r w:rsidRPr="008A45DF">
        <w:rPr>
          <w:rFonts w:ascii="Book Antiqua" w:eastAsia="Book Antiqua" w:hAnsi="Book Antiqua"/>
        </w:rPr>
        <w:t xml:space="preserve"> pela Administração Municipal, conforme estabelecido no Anexo </w:t>
      </w:r>
      <w:r w:rsidR="005A2A39">
        <w:rPr>
          <w:rFonts w:ascii="Book Antiqua" w:eastAsia="Book Antiqua" w:hAnsi="Book Antiqua"/>
        </w:rPr>
        <w:t>I</w:t>
      </w:r>
      <w:r w:rsidRPr="008A45DF">
        <w:rPr>
          <w:rFonts w:ascii="Book Antiqua" w:eastAsia="Book Antiqua" w:hAnsi="Book Antiqua"/>
        </w:rPr>
        <w:t xml:space="preserve">I – </w:t>
      </w:r>
      <w:r w:rsidR="005A2A39">
        <w:rPr>
          <w:rFonts w:ascii="Book Antiqua" w:eastAsia="Book Antiqua" w:hAnsi="Book Antiqua"/>
        </w:rPr>
        <w:t>Proposta de Preços</w:t>
      </w:r>
      <w:r w:rsidRPr="008A45DF">
        <w:rPr>
          <w:rFonts w:ascii="Book Antiqua" w:eastAsia="Book Antiqua" w:hAnsi="Book Antiqua"/>
        </w:rPr>
        <w:t>, sob pena de desclassificação do licitante na forma de julgamento deste Edital</w:t>
      </w:r>
      <w:r>
        <w:rPr>
          <w:rFonts w:ascii="Book Antiqua" w:eastAsia="Book Antiqua" w:hAnsi="Book Antiqua"/>
        </w:rPr>
        <w:t>;</w:t>
      </w:r>
    </w:p>
    <w:p w:rsidR="00EE2D46" w:rsidRDefault="00EE2D46" w:rsidP="00EE2D46">
      <w:pPr>
        <w:widowControl w:val="0"/>
        <w:ind w:left="-284" w:right="-994" w:hanging="284"/>
        <w:rPr>
          <w:rFonts w:ascii="Book Antiqua" w:eastAsia="Book Antiqua" w:hAnsi="Book Antiqua"/>
        </w:rPr>
      </w:pPr>
      <w:r w:rsidRPr="00516CEB">
        <w:rPr>
          <w:rFonts w:ascii="Book Antiqua" w:eastAsia="Book Antiqua" w:hAnsi="Book Antiqua"/>
          <w:b/>
        </w:rPr>
        <w:t>b)</w:t>
      </w:r>
      <w:r>
        <w:rPr>
          <w:rFonts w:ascii="Book Antiqua" w:eastAsia="Book Antiqua" w:hAnsi="Book Antiqua"/>
        </w:rPr>
        <w:t xml:space="preserve"> Marca e</w:t>
      </w:r>
    </w:p>
    <w:p w:rsidR="00DF3A67" w:rsidRDefault="00EE2D46" w:rsidP="00FE7119">
      <w:pPr>
        <w:widowControl w:val="0"/>
        <w:ind w:left="-284" w:hanging="284"/>
        <w:rPr>
          <w:rFonts w:ascii="Book Antiqua" w:eastAsia="Book Antiqua" w:hAnsi="Book Antiqua"/>
        </w:rPr>
      </w:pPr>
      <w:proofErr w:type="gramStart"/>
      <w:r>
        <w:rPr>
          <w:rFonts w:ascii="Book Antiqua" w:eastAsia="Book Antiqua" w:hAnsi="Book Antiqua"/>
          <w:b/>
        </w:rPr>
        <w:t>c</w:t>
      </w:r>
      <w:r w:rsidR="00FE7119" w:rsidRPr="00FE7119">
        <w:rPr>
          <w:rFonts w:ascii="Book Antiqua" w:eastAsia="Book Antiqua" w:hAnsi="Book Antiqua"/>
          <w:b/>
        </w:rPr>
        <w:t>)</w:t>
      </w:r>
      <w:proofErr w:type="gramEnd"/>
      <w:r w:rsidR="00FE7119" w:rsidRPr="00FE7119">
        <w:rPr>
          <w:rFonts w:ascii="Book Antiqua" w:eastAsia="Book Antiqua" w:hAnsi="Book Antiqua"/>
        </w:rPr>
        <w:tab/>
        <w:t>Descrição detalhada do objeto cotado.</w:t>
      </w:r>
    </w:p>
    <w:p w:rsidR="00DF3A67" w:rsidRPr="00AB3196" w:rsidRDefault="00DF3A67" w:rsidP="00E60CBE">
      <w:pPr>
        <w:widowControl w:val="0"/>
        <w:ind w:left="-709" w:hanging="284"/>
        <w:rPr>
          <w:rFonts w:ascii="Book Antiqua" w:eastAsia="Book Antiqua" w:hAnsi="Book Antiqua"/>
          <w:u w:val="single"/>
        </w:rPr>
      </w:pPr>
    </w:p>
    <w:p w:rsidR="00EE2D46" w:rsidRDefault="00DF3A67" w:rsidP="00E60CBE">
      <w:pPr>
        <w:widowControl w:val="0"/>
        <w:ind w:left="-709"/>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w:t>
      </w:r>
      <w:r w:rsidRPr="00165C70">
        <w:rPr>
          <w:rFonts w:ascii="Book Antiqua" w:eastAsia="Book Antiqua" w:hAnsi="Book Antiqua"/>
        </w:rPr>
        <w:lastRenderedPageBreak/>
        <w:t xml:space="preserve">dentre outras, sem especificar o material ofertado. </w:t>
      </w:r>
    </w:p>
    <w:p w:rsidR="00EE2D46" w:rsidRDefault="00EE2D46" w:rsidP="00EE2D46">
      <w:pPr>
        <w:widowControl w:val="0"/>
        <w:ind w:left="-709" w:right="-994"/>
        <w:rPr>
          <w:rFonts w:ascii="Book Antiqua" w:eastAsia="Book Antiqua" w:hAnsi="Book Antiqua"/>
        </w:rPr>
      </w:pPr>
      <w:r w:rsidRPr="00FD059B">
        <w:rPr>
          <w:rFonts w:ascii="Book Antiqua" w:eastAsia="Book Antiqua" w:hAnsi="Book Antiqua"/>
        </w:rPr>
        <w:t xml:space="preserve">6.2.1.1 Deverá ser proposta apenas </w:t>
      </w:r>
      <w:proofErr w:type="gramStart"/>
      <w:r w:rsidRPr="00FD059B">
        <w:rPr>
          <w:rFonts w:ascii="Book Antiqua" w:eastAsia="Book Antiqua" w:hAnsi="Book Antiqua" w:cs="Times New Roman"/>
          <w:b/>
        </w:rPr>
        <w:t>1</w:t>
      </w:r>
      <w:proofErr w:type="gramEnd"/>
      <w:r w:rsidRPr="00FD059B">
        <w:rPr>
          <w:rFonts w:ascii="Book Antiqua" w:eastAsia="Book Antiqua" w:hAnsi="Book Antiqua" w:cs="Times New Roman"/>
          <w:b/>
        </w:rPr>
        <w:t xml:space="preserve"> (UMA) MARCA</w:t>
      </w:r>
      <w:r>
        <w:rPr>
          <w:rFonts w:ascii="Book Antiqua" w:eastAsia="Book Antiqua" w:hAnsi="Book Antiqua" w:cs="Times New Roman"/>
          <w:b/>
        </w:rPr>
        <w:t xml:space="preserve"> </w:t>
      </w:r>
      <w:r w:rsidRPr="00FD059B">
        <w:rPr>
          <w:rFonts w:ascii="Book Antiqua" w:eastAsia="Book Antiqua" w:hAnsi="Book Antiqua" w:cs="Times New Roman"/>
        </w:rPr>
        <w:t>para cada item.</w:t>
      </w:r>
    </w:p>
    <w:p w:rsidR="00DF3A67" w:rsidRDefault="00DF3A67" w:rsidP="00E60CBE">
      <w:pPr>
        <w:widowControl w:val="0"/>
        <w:ind w:left="-709"/>
        <w:rPr>
          <w:rFonts w:ascii="Book Antiqua" w:eastAsia="Book Antiqua" w:hAnsi="Book Antiqua"/>
        </w:rPr>
      </w:pPr>
      <w:r>
        <w:rPr>
          <w:rFonts w:ascii="Book Antiqua" w:eastAsia="Book Antiqua" w:hAnsi="Book Antiqua"/>
        </w:rPr>
        <w:t>6.2.2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Default="00DF3A67" w:rsidP="00E60CBE">
      <w:pPr>
        <w:widowControl w:val="0"/>
        <w:ind w:left="-709"/>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DF3A67" w:rsidRDefault="00DF3A67" w:rsidP="00E60CBE">
      <w:pPr>
        <w:widowControl w:val="0"/>
        <w:ind w:left="-709"/>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DF3A67" w:rsidRDefault="00DF3A67" w:rsidP="00E60CBE">
      <w:pPr>
        <w:widowControl w:val="0"/>
        <w:ind w:left="-709"/>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DF3A67" w:rsidRDefault="00DF3A67" w:rsidP="00E60CBE">
      <w:pPr>
        <w:widowControl w:val="0"/>
        <w:ind w:left="-709"/>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Pr="00F94462">
        <w:rPr>
          <w:rFonts w:ascii="Book Antiqua" w:eastAsia="Book Antiqua" w:hAnsi="Book Antiqua"/>
        </w:rPr>
        <w:t>perigoso ou insalubre, nem menores de dezesseis anos</w:t>
      </w:r>
      <w:proofErr w:type="gramEnd"/>
      <w:r w:rsidRPr="00F94462">
        <w:rPr>
          <w:rFonts w:ascii="Book Antiqua" w:eastAsia="Book Antiqua" w:hAnsi="Book Antiqua"/>
        </w:rPr>
        <w:t xml:space="preserve"> em qualquer trabalho, salvo na condição de aprendiz, a partir dos quatorze anos.</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DF3A67" w:rsidRDefault="00DF3A67" w:rsidP="00E60CBE">
      <w:pPr>
        <w:widowControl w:val="0"/>
        <w:ind w:left="-709"/>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DF3A67" w:rsidRPr="006421E1"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C40C09" w:rsidRDefault="00C40C09"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A APRESENTAÇÃO DE PROPOSTA DE PREÇO IMPLICA NA PLENA ACEITAÇÃO, POR PARTE DA PROPONENTE, DAS CONDIÇÕES ESTABELECIDAS NESTE EDITAL E SEUS ANEXOS.</w:t>
      </w:r>
    </w:p>
    <w:p w:rsidR="00E12D26" w:rsidRDefault="00E12D26" w:rsidP="00E60CBE">
      <w:pPr>
        <w:widowControl w:val="0"/>
        <w:ind w:left="-709"/>
        <w:rPr>
          <w:rFonts w:ascii="Book Antiqua" w:eastAsia="Book Antiqua" w:hAnsi="Book Antiqua"/>
          <w:b/>
        </w:rPr>
      </w:pPr>
    </w:p>
    <w:p w:rsidR="00DF3A67" w:rsidRPr="00B9279B" w:rsidRDefault="00DF3A67" w:rsidP="00E60CBE">
      <w:pPr>
        <w:widowControl w:val="0"/>
        <w:ind w:left="-709"/>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DF3A67" w:rsidRPr="00866E8B" w:rsidRDefault="00DF3A67" w:rsidP="00E60CBE">
      <w:pPr>
        <w:ind w:left="-709"/>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DF3A67" w:rsidRPr="004E0DB3" w:rsidRDefault="00DF3A67" w:rsidP="00E60CBE">
      <w:pPr>
        <w:widowControl w:val="0"/>
        <w:ind w:left="-709"/>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DF3A67" w:rsidRPr="00B9279B" w:rsidRDefault="00DF3A67" w:rsidP="00E60CBE">
      <w:pPr>
        <w:widowControl w:val="0"/>
        <w:ind w:left="-709"/>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DF3A67" w:rsidRPr="000F1DB7" w:rsidRDefault="00DF3A67" w:rsidP="00E60CBE">
      <w:pPr>
        <w:widowControl w:val="0"/>
        <w:ind w:left="-709"/>
        <w:rPr>
          <w:rFonts w:ascii="Book Antiqua" w:eastAsia="Book Antiqua" w:hAnsi="Book Antiqua"/>
        </w:rPr>
      </w:pPr>
      <w:r w:rsidRPr="000F1DB7">
        <w:rPr>
          <w:rFonts w:ascii="Book Antiqua" w:eastAsia="Book Antiqua" w:hAnsi="Book Antiqua"/>
        </w:rPr>
        <w:lastRenderedPageBreak/>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DF3A67" w:rsidRPr="00B03D4B" w:rsidRDefault="00DF3A67" w:rsidP="00E60CBE">
      <w:pPr>
        <w:widowControl w:val="0"/>
        <w:ind w:left="-709"/>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DF3A67" w:rsidRDefault="00DF3A67" w:rsidP="00E60CBE">
      <w:pPr>
        <w:widowControl w:val="0"/>
        <w:ind w:left="-709"/>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DF3A67" w:rsidRDefault="00DF3A67" w:rsidP="00E60CBE">
      <w:pPr>
        <w:widowControl w:val="0"/>
        <w:ind w:left="-709"/>
        <w:rPr>
          <w:rFonts w:ascii="Book Antiqua" w:eastAsia="Book Antiqua" w:hAnsi="Book Antiqua"/>
        </w:rPr>
      </w:pPr>
    </w:p>
    <w:p w:rsidR="00DF3A67" w:rsidRPr="00B9279B" w:rsidRDefault="00DF3A67" w:rsidP="00E60CBE">
      <w:pPr>
        <w:widowControl w:val="0"/>
        <w:ind w:left="-709"/>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DF3A67" w:rsidRPr="00D80CC2" w:rsidRDefault="00DF3A67" w:rsidP="00E60CBE">
      <w:pPr>
        <w:widowControl w:val="0"/>
        <w:ind w:left="-709"/>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DF3A67" w:rsidRDefault="00DF3A67" w:rsidP="00E60CBE">
      <w:pPr>
        <w:widowControl w:val="0"/>
        <w:ind w:left="-709"/>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 xml:space="preserve">PREÇO </w:t>
      </w:r>
      <w:r w:rsidR="00F42E55">
        <w:rPr>
          <w:rFonts w:ascii="Book Antiqua" w:eastAsia="Book Antiqua" w:hAnsi="Book Antiqua"/>
          <w:b/>
        </w:rPr>
        <w:t>POR ITEM</w:t>
      </w:r>
      <w:r w:rsidRPr="00802ABD">
        <w:rPr>
          <w:rFonts w:ascii="Book Antiqua" w:eastAsia="Book Antiqua" w:hAnsi="Book Antiqua"/>
        </w:rPr>
        <w:t>.</w:t>
      </w:r>
    </w:p>
    <w:p w:rsidR="00DF3A67" w:rsidRDefault="00DF3A67" w:rsidP="00E60CBE">
      <w:pPr>
        <w:widowControl w:val="0"/>
        <w:ind w:left="-709"/>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DF3A67" w:rsidRDefault="00DF3A67" w:rsidP="00E60CBE">
      <w:pPr>
        <w:widowControl w:val="0"/>
        <w:ind w:left="-709"/>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9D302B" w:rsidRDefault="00DF3A67" w:rsidP="00E60CBE">
      <w:pPr>
        <w:widowControl w:val="0"/>
        <w:ind w:left="-709"/>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DF3A67" w:rsidRPr="004014D9" w:rsidRDefault="00DF3A67" w:rsidP="00E60CBE">
      <w:pPr>
        <w:widowControl w:val="0"/>
        <w:ind w:left="-709"/>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DF3A67" w:rsidRPr="007F5971" w:rsidRDefault="00DF3A67" w:rsidP="00E60CBE">
      <w:pPr>
        <w:widowControl w:val="0"/>
        <w:ind w:left="-709"/>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DF3A67" w:rsidRPr="00B71981" w:rsidRDefault="00DF3A67" w:rsidP="00E60CBE">
      <w:pPr>
        <w:widowControl w:val="0"/>
        <w:ind w:left="-709"/>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DF3A67" w:rsidRDefault="00DF3A67" w:rsidP="00E60CBE">
      <w:pPr>
        <w:widowControl w:val="0"/>
        <w:ind w:left="-709"/>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DF3A67" w:rsidRPr="00E75DD3" w:rsidRDefault="00DF3A67" w:rsidP="00E60CBE">
      <w:pPr>
        <w:widowControl w:val="0"/>
        <w:ind w:left="-709"/>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DF3A67" w:rsidRDefault="00DF3A67" w:rsidP="00E60CBE">
      <w:pPr>
        <w:widowControl w:val="0"/>
        <w:ind w:left="-709"/>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9. DO MODO DE DISPUTA </w:t>
      </w:r>
    </w:p>
    <w:p w:rsidR="00DF3A67" w:rsidRDefault="00DF3A67" w:rsidP="00E60CBE">
      <w:pPr>
        <w:widowControl w:val="0"/>
        <w:ind w:left="-709"/>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w:t>
      </w:r>
      <w:proofErr w:type="gramStart"/>
      <w:r w:rsidRPr="00A845C1">
        <w:rPr>
          <w:rFonts w:ascii="Book Antiqua" w:eastAsia="Book Antiqua" w:hAnsi="Book Antiqua"/>
        </w:rPr>
        <w:t>Será</w:t>
      </w:r>
      <w:proofErr w:type="gramEnd"/>
      <w:r w:rsidRPr="00A845C1">
        <w:rPr>
          <w:rFonts w:ascii="Book Antiqua" w:eastAsia="Book Antiqua" w:hAnsi="Book Antiqua"/>
        </w:rPr>
        <w:t xml:space="preserve">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DF3A67" w:rsidRPr="00F93AD8" w:rsidRDefault="00DF3A67" w:rsidP="00E60CBE">
      <w:pPr>
        <w:widowControl w:val="0"/>
        <w:ind w:left="-709"/>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w:t>
      </w:r>
      <w:r w:rsidR="00F42E55">
        <w:rPr>
          <w:rFonts w:ascii="Book Antiqua" w:eastAsia="Book Antiqua" w:hAnsi="Book Antiqua"/>
          <w:b/>
          <w:u w:val="single"/>
        </w:rPr>
        <w:t>POR ITEM</w:t>
      </w:r>
      <w:r>
        <w:rPr>
          <w:rFonts w:ascii="Book Antiqua" w:eastAsia="Book Antiqua" w:hAnsi="Book Antiqua"/>
        </w:rPr>
        <w:t>.</w:t>
      </w:r>
    </w:p>
    <w:p w:rsidR="00DF3A67" w:rsidRPr="00EE2EA7" w:rsidRDefault="00DF3A67" w:rsidP="00E60CBE">
      <w:pPr>
        <w:widowControl w:val="0"/>
        <w:ind w:left="-709"/>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DF3A67" w:rsidRPr="00507FE6" w:rsidRDefault="00DF3A67" w:rsidP="00E60CBE">
      <w:pPr>
        <w:widowControl w:val="0"/>
        <w:ind w:left="-709"/>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 xml:space="preserve">A prorrogação automática da etapa de envio de lances será de dois minutos e ocorrerá </w:t>
      </w:r>
      <w:r w:rsidRPr="00507FE6">
        <w:rPr>
          <w:rFonts w:ascii="Book Antiqua" w:eastAsia="Book Antiqua" w:hAnsi="Book Antiqua"/>
        </w:rPr>
        <w:lastRenderedPageBreak/>
        <w:t xml:space="preserve">sucessivamente sempre que houver </w:t>
      </w:r>
      <w:proofErr w:type="gramStart"/>
      <w:r w:rsidRPr="00507FE6">
        <w:rPr>
          <w:rFonts w:ascii="Book Antiqua" w:eastAsia="Book Antiqua" w:hAnsi="Book Antiqua"/>
        </w:rPr>
        <w:t>lances enviados</w:t>
      </w:r>
      <w:proofErr w:type="gramEnd"/>
      <w:r w:rsidRPr="00507FE6">
        <w:rPr>
          <w:rFonts w:ascii="Book Antiqua" w:eastAsia="Book Antiqua" w:hAnsi="Book Antiqua"/>
        </w:rPr>
        <w:t xml:space="preserve"> nesse período de prorrogação, inclusive quando se tratar de lances intermediários.</w:t>
      </w:r>
    </w:p>
    <w:p w:rsidR="00DF3A67" w:rsidRPr="004B4701" w:rsidRDefault="00DF3A67" w:rsidP="00E60CBE">
      <w:pPr>
        <w:widowControl w:val="0"/>
        <w:ind w:left="-709"/>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DF3A67" w:rsidRPr="00A606EC" w:rsidRDefault="00DF3A67" w:rsidP="00E60CBE">
      <w:pPr>
        <w:widowControl w:val="0"/>
        <w:ind w:left="-709"/>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DF3A67" w:rsidRPr="00EF2358" w:rsidRDefault="00DF3A67" w:rsidP="00E60CBE">
      <w:pPr>
        <w:widowControl w:val="0"/>
        <w:ind w:left="-709"/>
        <w:rPr>
          <w:rFonts w:ascii="Book Antiqua" w:eastAsia="Book Antiqua" w:hAnsi="Book Antiqua"/>
          <w:u w:val="single"/>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10. DO EMPATE LEGAL (art. 44 e 45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Default="00DF3A67" w:rsidP="00B47D2A">
      <w:pPr>
        <w:widowControl w:val="0"/>
        <w:ind w:left="-28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DF3A67" w:rsidRDefault="00DF3A67" w:rsidP="00E60CBE">
      <w:pPr>
        <w:widowControl w:val="0"/>
        <w:ind w:left="-709"/>
        <w:rPr>
          <w:rFonts w:ascii="Book Antiqua" w:eastAsia="Book Antiqua" w:hAnsi="Book Antiqua"/>
        </w:rPr>
      </w:pPr>
    </w:p>
    <w:p w:rsidR="00DF3A67" w:rsidRPr="00231884" w:rsidRDefault="00DF3A67" w:rsidP="00E60CBE">
      <w:pPr>
        <w:widowControl w:val="0"/>
        <w:ind w:left="-709"/>
        <w:rPr>
          <w:rFonts w:ascii="Book Antiqua" w:eastAsia="Book Antiqua" w:hAnsi="Book Antiqua"/>
          <w:b/>
        </w:rPr>
      </w:pPr>
      <w:r w:rsidRPr="00231884">
        <w:rPr>
          <w:rFonts w:ascii="Book Antiqua" w:eastAsia="Book Antiqua" w:hAnsi="Book Antiqua"/>
          <w:b/>
        </w:rPr>
        <w:t>11. DA NEGOCIAÇÃO DA PROPOSTA</w:t>
      </w:r>
    </w:p>
    <w:p w:rsidR="00DF3A67" w:rsidRDefault="00DF3A67" w:rsidP="00E60CBE">
      <w:pPr>
        <w:widowControl w:val="0"/>
        <w:ind w:left="-709"/>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Pr="003E6F86">
        <w:rPr>
          <w:rFonts w:ascii="Book Antiqua" w:eastAsia="Book Antiqua" w:hAnsi="Book Antiqua"/>
        </w:rPr>
        <w:t xml:space="preserve">Pregoeiro </w:t>
      </w:r>
      <w:r w:rsidRPr="00C41736">
        <w:rPr>
          <w:rFonts w:ascii="Book Antiqua" w:eastAsia="Book Antiqua" w:hAnsi="Book Antiqua"/>
          <w:b/>
        </w:rPr>
        <w:t>PODERÁ</w:t>
      </w:r>
      <w:r w:rsidRPr="003E6F86">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Pr="00BD11E3">
        <w:rPr>
          <w:rFonts w:ascii="Book Antiqua" w:hAnsi="Book Antiqua"/>
        </w:rPr>
        <w:t xml:space="preserve"> licitante classificad</w:t>
      </w:r>
      <w:r>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Pr>
          <w:rFonts w:ascii="Book Antiqua" w:hAnsi="Book Antiqua"/>
        </w:rPr>
        <w:t>,</w:t>
      </w:r>
      <w:r w:rsidRPr="00BD11E3">
        <w:rPr>
          <w:rFonts w:ascii="Book Antiqua" w:hAnsi="Book Antiqua"/>
        </w:rPr>
        <w:t xml:space="preserve"> que atendam as especificações do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sidRPr="00602EA3">
        <w:rPr>
          <w:rFonts w:ascii="Book Antiqua" w:hAnsi="Book Antiqua"/>
          <w:b/>
        </w:rPr>
        <w:t>.</w:t>
      </w:r>
    </w:p>
    <w:p w:rsidR="00DF3A67" w:rsidRDefault="00DF3A67" w:rsidP="00E60CBE">
      <w:pPr>
        <w:widowControl w:val="0"/>
        <w:ind w:left="-709"/>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Pr="003E6F86" w:rsidRDefault="00DF3A67" w:rsidP="00E60CBE">
      <w:pPr>
        <w:widowControl w:val="0"/>
        <w:ind w:left="-709"/>
        <w:rPr>
          <w:rFonts w:ascii="Book Antiqua" w:eastAsia="Book Antiqua" w:hAnsi="Book Antiqua"/>
        </w:rPr>
      </w:pPr>
      <w:r>
        <w:rPr>
          <w:rFonts w:ascii="Book Antiqua" w:eastAsia="Book Antiqua" w:hAnsi="Book Antiqua"/>
        </w:rPr>
        <w:t xml:space="preserve">11.1.3 O licitante terá o prazo </w:t>
      </w:r>
      <w:r w:rsidRPr="004425C1">
        <w:rPr>
          <w:rFonts w:ascii="Book Antiqua" w:eastAsia="Book Antiqua" w:hAnsi="Book Antiqua"/>
        </w:rPr>
        <w:t xml:space="preserve">de </w:t>
      </w:r>
      <w:proofErr w:type="gramStart"/>
      <w:r w:rsidRPr="004425C1">
        <w:rPr>
          <w:rFonts w:ascii="Book Antiqua" w:eastAsia="Book Antiqua" w:hAnsi="Book Antiqua"/>
          <w:b/>
        </w:rPr>
        <w:t>2</w:t>
      </w:r>
      <w:proofErr w:type="gramEnd"/>
      <w:r w:rsidRPr="004425C1">
        <w:rPr>
          <w:rFonts w:ascii="Book Antiqua" w:eastAsia="Book Antiqua" w:hAnsi="Book Antiqua"/>
          <w:b/>
        </w:rPr>
        <w:t xml:space="preserve"> (duas) horas</w:t>
      </w:r>
      <w:r w:rsidRPr="004425C1">
        <w:rPr>
          <w:rFonts w:ascii="Book Antiqua" w:eastAsia="Book Antiqua" w:hAnsi="Book Antiqua"/>
        </w:rPr>
        <w:t>,</w:t>
      </w:r>
      <w:r>
        <w:rPr>
          <w:rFonts w:ascii="Book Antiqua" w:eastAsia="Book Antiqua" w:hAnsi="Book Antiqua"/>
        </w:rPr>
        <w:t xml:space="preserve"> </w:t>
      </w:r>
      <w:r w:rsidRPr="00146819">
        <w:rPr>
          <w:rFonts w:ascii="Book Antiqua" w:eastAsia="Book Antiqua" w:hAnsi="Book Antiqua"/>
          <w:b/>
          <w:u w:val="single"/>
        </w:rPr>
        <w:t xml:space="preserve">CONTADO DA SOLICITAÇÃO DO PREGOEIRO </w:t>
      </w:r>
      <w:r w:rsidRPr="00146819">
        <w:rPr>
          <w:rFonts w:ascii="Book Antiqua" w:eastAsia="Book Antiqua" w:hAnsi="Book Antiqua"/>
          <w:b/>
          <w:u w:val="single"/>
        </w:rPr>
        <w:lastRenderedPageBreak/>
        <w:t>NO SISTEMA</w:t>
      </w:r>
      <w:r>
        <w:rPr>
          <w:rFonts w:ascii="Book Antiqua" w:eastAsia="Book Antiqua" w:hAnsi="Book Antiqua"/>
        </w:rPr>
        <w:t>, para envio da proposta.</w:t>
      </w:r>
    </w:p>
    <w:p w:rsidR="00DF3A67" w:rsidRPr="003E6F86" w:rsidRDefault="00DF3A67" w:rsidP="00E60CBE">
      <w:pPr>
        <w:widowControl w:val="0"/>
        <w:ind w:left="-709"/>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DF3A67" w:rsidRPr="002B6A00" w:rsidRDefault="00DF3A67" w:rsidP="00E60CBE">
      <w:pPr>
        <w:widowControl w:val="0"/>
        <w:ind w:left="-709"/>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hAnsi="Book Antiqua"/>
          <w:b/>
        </w:rPr>
      </w:pPr>
      <w:r>
        <w:rPr>
          <w:rFonts w:ascii="Book Antiqua" w:hAnsi="Book Antiqua"/>
          <w:b/>
        </w:rPr>
        <w:t>12. DA ACEITABILIDADE DA PROPOSTA</w:t>
      </w:r>
    </w:p>
    <w:p w:rsidR="00DF3A67" w:rsidRDefault="00DF3A67" w:rsidP="00E60CBE">
      <w:pPr>
        <w:widowControl w:val="0"/>
        <w:ind w:left="-709"/>
        <w:rPr>
          <w:rFonts w:ascii="Book Antiqua" w:hAnsi="Book Antiqua"/>
        </w:rPr>
      </w:pPr>
      <w:proofErr w:type="gramStart"/>
      <w:r>
        <w:rPr>
          <w:rFonts w:ascii="Book Antiqua" w:hAnsi="Book Antiqua"/>
        </w:rPr>
        <w:t>12.1 Encerrada</w:t>
      </w:r>
      <w:proofErr w:type="gramEnd"/>
      <w:r>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DF3A67" w:rsidRDefault="00DF3A67" w:rsidP="00E60CBE">
      <w:pPr>
        <w:widowControl w:val="0"/>
        <w:ind w:left="-709"/>
        <w:rPr>
          <w:rFonts w:ascii="Book Antiqua" w:hAnsi="Book Antiqua"/>
        </w:rPr>
      </w:pPr>
      <w:r>
        <w:rPr>
          <w:rFonts w:ascii="Book Antiqua" w:hAnsi="Book Antiqua"/>
        </w:rPr>
        <w:t xml:space="preserve">12.2 </w:t>
      </w:r>
      <w:proofErr w:type="gramStart"/>
      <w:r>
        <w:rPr>
          <w:rFonts w:ascii="Book Antiqua" w:hAnsi="Book Antiqua"/>
        </w:rPr>
        <w:t>Será</w:t>
      </w:r>
      <w:proofErr w:type="gramEnd"/>
      <w:r>
        <w:rPr>
          <w:rFonts w:ascii="Book Antiqua" w:hAnsi="Book Antiqua"/>
        </w:rPr>
        <w:t xml:space="preserve"> desclassificada a proponente que: </w:t>
      </w:r>
    </w:p>
    <w:p w:rsidR="00DF3A67" w:rsidRDefault="00DF3A67" w:rsidP="00B47D2A">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DF3A67" w:rsidRDefault="00DF3A67" w:rsidP="00B47D2A">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DF3A67" w:rsidRDefault="00DF3A67" w:rsidP="00B47D2A">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12.3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o licitante faça prova de que possui condições de cumprir o objeto do Edital, através:</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12.4 A diligência servirá como subsídio para decisão do Pregoeiro ou da Autoridade sobre a aceitabilidade da Proposta apresentada com indício de ser inexequível.</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color w:val="FF0000"/>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 DOS PROCEDIMENTOS DE VERIFICAÇÃO DA HABILITAÇÃO</w:t>
      </w:r>
    </w:p>
    <w:p w:rsidR="00DF3A67" w:rsidRDefault="00DF3A67" w:rsidP="00E60CBE">
      <w:pPr>
        <w:widowControl w:val="0"/>
        <w:ind w:left="-709"/>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do licitante vencedor, para confirmação da sua habilitação, com base nas exigências constantes neste Edital.</w:t>
      </w:r>
    </w:p>
    <w:p w:rsidR="00DF3A67" w:rsidRPr="00422128" w:rsidRDefault="00DF3A67" w:rsidP="00E60CBE">
      <w:pPr>
        <w:ind w:left="-709"/>
        <w:rPr>
          <w:rFonts w:ascii="Book Antiqua" w:hAnsi="Book Antiqua"/>
        </w:rPr>
      </w:pPr>
      <w:r w:rsidRPr="00422128">
        <w:rPr>
          <w:rFonts w:ascii="Book Antiqua" w:hAnsi="Book Antiqua"/>
        </w:rPr>
        <w:t xml:space="preserve">13.1.1 Na </w:t>
      </w:r>
      <w:r w:rsidRPr="0036108A">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DF3A67" w:rsidRDefault="00DF3A67" w:rsidP="00E60CBE">
      <w:pPr>
        <w:ind w:left="-709"/>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DF3A67" w:rsidRDefault="00DF3A67" w:rsidP="00E60CBE">
      <w:pPr>
        <w:widowControl w:val="0"/>
        <w:ind w:left="-709"/>
        <w:rPr>
          <w:rFonts w:ascii="Book Antiqua" w:hAnsi="Book Antiqua"/>
        </w:rPr>
      </w:pPr>
      <w:proofErr w:type="gramStart"/>
      <w:r>
        <w:rPr>
          <w:rFonts w:ascii="Book Antiqua" w:hAnsi="Book Antiqua"/>
        </w:rPr>
        <w:t>13.2 Constatado</w:t>
      </w:r>
      <w:proofErr w:type="gramEnd"/>
      <w:r>
        <w:rPr>
          <w:rFonts w:ascii="Book Antiqua" w:hAnsi="Book Antiqua"/>
        </w:rPr>
        <w:t xml:space="preserve"> o atendimento pleno às exigências editalícias, será declarada a proponente vencedora.</w:t>
      </w:r>
    </w:p>
    <w:p w:rsidR="00DF3A67" w:rsidRDefault="00DF3A67" w:rsidP="00E60CBE">
      <w:pPr>
        <w:widowControl w:val="0"/>
        <w:ind w:left="-709"/>
        <w:rPr>
          <w:rFonts w:ascii="Book Antiqua" w:hAnsi="Book Antiqua"/>
        </w:rPr>
      </w:pPr>
      <w:r>
        <w:rPr>
          <w:rFonts w:ascii="Book Antiqua" w:hAnsi="Book Antiqua"/>
        </w:rPr>
        <w:t xml:space="preserve">13.2.1 Será julgada inabilitada a proponente que: </w:t>
      </w:r>
    </w:p>
    <w:p w:rsidR="00DF3A67" w:rsidRDefault="00DF3A67" w:rsidP="00B47D2A">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DF3A67" w:rsidRDefault="00DF3A67" w:rsidP="00B47D2A">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DF3A67" w:rsidRDefault="00DF3A67" w:rsidP="00B47D2A">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DF3A67" w:rsidRDefault="00DF3A67" w:rsidP="00B47D2A">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DF3A67" w:rsidRDefault="00DF3A67" w:rsidP="00B47D2A">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8F6DFE" w:rsidRDefault="008F6DFE" w:rsidP="00E60CBE">
      <w:pPr>
        <w:widowControl w:val="0"/>
        <w:ind w:left="-709"/>
        <w:rPr>
          <w:rFonts w:ascii="Book Antiqua" w:hAnsi="Book Antiqua"/>
          <w:b/>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w:t>
      </w:r>
      <w:r>
        <w:rPr>
          <w:rFonts w:ascii="Book Antiqua" w:hAnsi="Book Antiqua"/>
          <w:shd w:val="clear" w:color="auto" w:fill="FFFFFF"/>
        </w:rPr>
        <w:lastRenderedPageBreak/>
        <w:t xml:space="preserve">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Pr>
          <w:rFonts w:ascii="Book Antiqua" w:hAnsi="Book Antiqua"/>
          <w:shd w:val="clear" w:color="auto" w:fill="FFFFFF"/>
        </w:rPr>
        <w:t>5</w:t>
      </w:r>
      <w:proofErr w:type="gramEnd"/>
      <w:r w:rsidRPr="00781A19">
        <w:rPr>
          <w:rFonts w:ascii="Book Antiqua" w:hAnsi="Book Antiqua"/>
          <w:shd w:val="clear" w:color="auto" w:fill="FFFFFF"/>
        </w:rPr>
        <w:t xml:space="preserve"> (</w:t>
      </w:r>
      <w:r>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Default="00DF3A67" w:rsidP="00E60CBE">
      <w:pPr>
        <w:widowControl w:val="0"/>
        <w:ind w:left="-709"/>
        <w:rPr>
          <w:rFonts w:ascii="Book Antiqua" w:hAnsi="Book Antiqua"/>
          <w:b/>
          <w:shd w:val="clear" w:color="auto" w:fill="FFFFFF"/>
        </w:rPr>
      </w:pPr>
    </w:p>
    <w:p w:rsidR="00DF3A67" w:rsidRPr="00C0140D" w:rsidRDefault="00DF3A67" w:rsidP="00E60CBE">
      <w:pPr>
        <w:widowControl w:val="0"/>
        <w:ind w:left="-709"/>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DF3A67" w:rsidRDefault="00DF3A67" w:rsidP="00E60CBE">
      <w:pPr>
        <w:widowControl w:val="0"/>
        <w:ind w:left="-709"/>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DF3A67" w:rsidRDefault="00DF3A67" w:rsidP="00E60CBE">
      <w:pPr>
        <w:widowControl w:val="0"/>
        <w:ind w:left="-709"/>
        <w:rPr>
          <w:rFonts w:ascii="Book Antiqua" w:hAnsi="Book Antiqua"/>
        </w:rPr>
      </w:pPr>
      <w:proofErr w:type="gramStart"/>
      <w:r>
        <w:rPr>
          <w:rFonts w:ascii="Book Antiqua" w:hAnsi="Book Antiqua"/>
        </w:rPr>
        <w:t>14.3 Encerrado</w:t>
      </w:r>
      <w:proofErr w:type="gramEnd"/>
      <w:r>
        <w:rPr>
          <w:rFonts w:ascii="Book Antiqua" w:hAnsi="Book Antiqua"/>
        </w:rPr>
        <w:t xml:space="preserve"> o julgamento das propostas e da habilitação e constatado o atendimento pleno às exigências editalícias, o Pregoeiro declarará a proponente vencedora.</w:t>
      </w:r>
    </w:p>
    <w:p w:rsidR="00B47D2A" w:rsidRDefault="00B47D2A"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15. DA INTERPOSIÇÃO DE RECURSO ADMINISTRATIVO</w:t>
      </w:r>
    </w:p>
    <w:p w:rsidR="00DF3A67" w:rsidRDefault="00DF3A67" w:rsidP="00E60CBE">
      <w:pPr>
        <w:widowControl w:val="0"/>
        <w:ind w:left="-709"/>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DF3A67" w:rsidRDefault="00DF3A67" w:rsidP="00E60CBE">
      <w:pPr>
        <w:widowControl w:val="0"/>
        <w:ind w:left="-709"/>
        <w:rPr>
          <w:rFonts w:ascii="Book Antiqua" w:hAnsi="Book Antiqua"/>
          <w:shd w:val="clear" w:color="auto" w:fill="FFFFFF"/>
        </w:rPr>
      </w:pPr>
      <w:r w:rsidRPr="00DB6800">
        <w:rPr>
          <w:rFonts w:ascii="Book Antiqua" w:hAnsi="Book Antiqua"/>
        </w:rPr>
        <w:t xml:space="preserve">15.1.1 O licitante que desejar interpor recurso deverá manifestar motivadamente,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DF3A67" w:rsidRDefault="00DF3A67" w:rsidP="00E60CBE">
      <w:pPr>
        <w:widowControl w:val="0"/>
        <w:ind w:left="-709"/>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Pr="00B7277D">
        <w:rPr>
          <w:rFonts w:ascii="Book Antiqua" w:hAnsi="Book Antiqua"/>
          <w:shd w:val="clear" w:color="auto" w:fill="FFFFFF"/>
        </w:rPr>
        <w:t>3</w:t>
      </w:r>
      <w:proofErr w:type="gramEnd"/>
      <w:r w:rsidRPr="00B7277D">
        <w:rPr>
          <w:rFonts w:ascii="Book Antiqua" w:hAnsi="Book Antiqua"/>
          <w:shd w:val="clear" w:color="auto" w:fill="FFFFFF"/>
        </w:rPr>
        <w:t xml:space="preserve"> (três) dias úteis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DF3A67" w:rsidRPr="00645341"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rPr>
      </w:pPr>
      <w:r>
        <w:rPr>
          <w:rFonts w:ascii="Book Antiqua" w:eastAsia="Book Antiqua" w:hAnsi="Book Antiqua"/>
        </w:rPr>
        <w:lastRenderedPageBreak/>
        <w:t>15.4</w:t>
      </w:r>
      <w:r w:rsidRPr="00645341">
        <w:rPr>
          <w:rFonts w:ascii="Book Antiqua" w:eastAsia="Book Antiqua" w:hAnsi="Book Antiqua"/>
        </w:rPr>
        <w:t xml:space="preserve"> Os recursos e contrarrazões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DF3A67" w:rsidRDefault="00DF3A67" w:rsidP="00E60CBE">
      <w:pPr>
        <w:widowControl w:val="0"/>
        <w:ind w:left="-709"/>
        <w:rPr>
          <w:rFonts w:ascii="Book Antiqua" w:hAnsi="Book Antiqua"/>
        </w:rPr>
      </w:pPr>
      <w:r>
        <w:rPr>
          <w:rFonts w:ascii="Book Antiqua" w:hAnsi="Book Antiqua"/>
        </w:rPr>
        <w:t>15.6 A Administração não se responsabiliza pela falha na entrega dos recursos ou contrarrazões, uma vez que a entrega é opcional e de responsabilidade exclusiva da interessada.</w:t>
      </w:r>
    </w:p>
    <w:p w:rsidR="00DF3A67" w:rsidRDefault="00DF3A67" w:rsidP="00E60CBE">
      <w:pPr>
        <w:ind w:left="-709"/>
        <w:rPr>
          <w:rStyle w:val="nfase"/>
          <w:rFonts w:ascii="Book Antiqua" w:eastAsia="Book Antiqua" w:hAnsi="Book Antiqua"/>
          <w:i w:val="0"/>
        </w:rPr>
      </w:pPr>
      <w:r>
        <w:rPr>
          <w:rFonts w:ascii="Book Antiqua" w:hAnsi="Book Antiqua"/>
        </w:rPr>
        <w:t xml:space="preserve">15.7 Não serão conhecidos os recursos ou as contrarrazões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DF3A67" w:rsidRDefault="00DF3A67" w:rsidP="00E60CBE">
      <w:pPr>
        <w:widowControl w:val="0"/>
        <w:ind w:left="-709"/>
        <w:rPr>
          <w:rFonts w:ascii="Book Antiqua" w:hAnsi="Book Antiqua"/>
        </w:rPr>
      </w:pPr>
      <w:r>
        <w:rPr>
          <w:rFonts w:ascii="Book Antiqua" w:hAnsi="Book Antiqua"/>
        </w:rPr>
        <w:t xml:space="preserve">15.8 Na contagem dos prazos estabelecidos para apresentação de recursos ou contrarrazões de recursos, </w:t>
      </w:r>
      <w:proofErr w:type="gramStart"/>
      <w:r>
        <w:rPr>
          <w:rFonts w:ascii="Book Antiqua" w:hAnsi="Book Antiqua"/>
        </w:rPr>
        <w:t>excluir-se-á</w:t>
      </w:r>
      <w:proofErr w:type="gramEnd"/>
      <w:r>
        <w:rPr>
          <w:rFonts w:ascii="Book Antiqua" w:hAnsi="Book Antiqua"/>
        </w:rPr>
        <w:t xml:space="preserve"> o dia do início e incluir-se-á o do vencimento, e considerar-se-ão os dias úteis e o horário de expediente do Departamento de Compras e Licitações.</w:t>
      </w:r>
    </w:p>
    <w:p w:rsidR="00DF3A67" w:rsidRDefault="00DF3A67" w:rsidP="00E60CBE">
      <w:pPr>
        <w:widowControl w:val="0"/>
        <w:ind w:left="-709"/>
        <w:rPr>
          <w:rFonts w:ascii="Book Antiqua" w:hAnsi="Book Antiqua"/>
        </w:rPr>
      </w:pPr>
      <w:r>
        <w:rPr>
          <w:rFonts w:ascii="Book Antiqua" w:hAnsi="Book Antiqua"/>
        </w:rPr>
        <w:t xml:space="preserve">15.8.1 O Departamento de Compras e Licitações do Município atende em dias úteis das </w:t>
      </w:r>
      <w:r w:rsidR="004B566D" w:rsidRPr="00C11774">
        <w:rPr>
          <w:rStyle w:val="nfase"/>
          <w:rFonts w:ascii="Book Antiqua" w:eastAsia="Book Antiqua" w:hAnsi="Book Antiqua"/>
          <w:i w:val="0"/>
        </w:rPr>
        <w:t>8h00min às 12h00min e das 13h00min às 17h00min</w:t>
      </w:r>
      <w:r w:rsidR="004B566D" w:rsidRPr="0083275E">
        <w:rPr>
          <w:rStyle w:val="nfase"/>
          <w:rFonts w:ascii="Book Antiqua" w:eastAsia="Book Antiqua" w:hAnsi="Book Antiqua"/>
          <w:i w:val="0"/>
        </w:rPr>
        <w:t>.</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16. DO JULGAMENTO DOS RECURSOS</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.1 Após a manifestação dos interessados, o Pregoeiro fará análise dos recursos e das contrarrazões manifestando-se formalmente sobre o conteúdo dos mesmos, podendo:</w:t>
      </w:r>
    </w:p>
    <w:p w:rsidR="00DF3A67" w:rsidRPr="00273435" w:rsidRDefault="00DF3A67" w:rsidP="00B47D2A">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DF3A67" w:rsidRPr="00273435" w:rsidRDefault="00DF3A67" w:rsidP="00B47D2A">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DF3A67" w:rsidRPr="00D9292A"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DF3A67"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DF3A67" w:rsidRPr="00273435" w:rsidRDefault="00DF3A67" w:rsidP="00E60CBE">
      <w:pPr>
        <w:widowControl w:val="0"/>
        <w:ind w:left="-709"/>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DF3A67" w:rsidRPr="00273435" w:rsidRDefault="00DF3A67" w:rsidP="00E60CBE">
      <w:pPr>
        <w:widowControl w:val="0"/>
        <w:ind w:left="-709"/>
        <w:rPr>
          <w:rFonts w:ascii="Book Antiqua" w:hAnsi="Book Antiqua"/>
        </w:rPr>
      </w:pPr>
      <w:r>
        <w:rPr>
          <w:rFonts w:ascii="Book Antiqua" w:hAnsi="Book Antiqua"/>
        </w:rPr>
        <w:t>16.6</w:t>
      </w:r>
      <w:r w:rsidRPr="00273435">
        <w:rPr>
          <w:rFonts w:ascii="Book Antiqua" w:hAnsi="Book Antiqua"/>
        </w:rPr>
        <w:t xml:space="preserve"> Não </w:t>
      </w:r>
      <w:proofErr w:type="gramStart"/>
      <w:r w:rsidRPr="00273435">
        <w:rPr>
          <w:rFonts w:ascii="Book Antiqua" w:hAnsi="Book Antiqua"/>
        </w:rPr>
        <w:t>caberá</w:t>
      </w:r>
      <w:proofErr w:type="gramEnd"/>
      <w:r w:rsidRPr="00273435">
        <w:rPr>
          <w:rFonts w:ascii="Book Antiqua" w:hAnsi="Book Antiqua"/>
        </w:rPr>
        <w:t xml:space="preserve"> recurso administrativo contra a Decisão Final da Autoridade Competente.</w:t>
      </w:r>
    </w:p>
    <w:p w:rsidR="00DF3A67" w:rsidRDefault="00DF3A67" w:rsidP="00E60CBE">
      <w:pPr>
        <w:widowControl w:val="0"/>
        <w:ind w:left="-709"/>
        <w:rPr>
          <w:rFonts w:ascii="Book Antiqua" w:hAnsi="Book Antiqua"/>
          <w:b/>
        </w:rPr>
      </w:pPr>
    </w:p>
    <w:p w:rsidR="00DF3A67" w:rsidRDefault="00DF3A67" w:rsidP="00E60CBE">
      <w:pPr>
        <w:widowControl w:val="0"/>
        <w:ind w:left="-709"/>
        <w:rPr>
          <w:rFonts w:ascii="Book Antiqua" w:hAnsi="Book Antiqua"/>
          <w:b/>
        </w:rPr>
      </w:pPr>
      <w:r>
        <w:rPr>
          <w:rFonts w:ascii="Book Antiqua" w:hAnsi="Book Antiqua"/>
          <w:b/>
        </w:rPr>
        <w:t xml:space="preserve">17. DAS PROVIDÊNCIAS A SEREM ADOTADAS PELA VENCEDORA DA LICITAÇÃO </w:t>
      </w:r>
    </w:p>
    <w:p w:rsidR="00DF3A67" w:rsidRDefault="00DF3A67" w:rsidP="00E60CBE">
      <w:pPr>
        <w:widowControl w:val="0"/>
        <w:ind w:left="-709"/>
        <w:rPr>
          <w:rFonts w:ascii="Book Antiqua" w:hAnsi="Book Antiqua"/>
        </w:rPr>
      </w:pPr>
      <w:r>
        <w:rPr>
          <w:rFonts w:ascii="Book Antiqua" w:hAnsi="Book Antiqua"/>
        </w:rPr>
        <w:t xml:space="preserve">17.1 Quando o critério de julgamento da licitação for </w:t>
      </w:r>
      <w:r w:rsidR="001A14B3" w:rsidRPr="001A14B3">
        <w:rPr>
          <w:rFonts w:ascii="Book Antiqua" w:hAnsi="Book Antiqua"/>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proofErr w:type="gramStart"/>
      <w:r w:rsidRPr="004D1168">
        <w:rPr>
          <w:rFonts w:ascii="Book Antiqua" w:hAnsi="Book Antiqua"/>
          <w:b/>
        </w:rPr>
        <w:t>2</w:t>
      </w:r>
      <w:proofErr w:type="gramEnd"/>
      <w:r w:rsidRPr="004D1168">
        <w:rPr>
          <w:rFonts w:ascii="Book Antiqua" w:hAnsi="Book Antiqua"/>
          <w:b/>
        </w:rPr>
        <w:t xml:space="preserve">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F3A67" w:rsidRDefault="00DF3A67" w:rsidP="00E60CBE">
      <w:pPr>
        <w:widowControl w:val="0"/>
        <w:ind w:left="-709"/>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DF3A67" w:rsidRPr="00960EE2" w:rsidRDefault="00DF3A67" w:rsidP="00E60CBE">
      <w:pPr>
        <w:widowControl w:val="0"/>
        <w:ind w:left="-709"/>
        <w:rPr>
          <w:rFonts w:ascii="Book Antiqua" w:hAnsi="Book Antiqua"/>
          <w:color w:val="FF0000"/>
        </w:rPr>
      </w:pPr>
      <w:r>
        <w:rPr>
          <w:rFonts w:ascii="Book Antiqua" w:hAnsi="Book Antiqua"/>
        </w:rPr>
        <w:lastRenderedPageBreak/>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Pr="007B23AA">
        <w:rPr>
          <w:rFonts w:ascii="Book Antiqua" w:hAnsi="Book Antiqua"/>
        </w:rPr>
        <w:t>2</w:t>
      </w:r>
      <w:proofErr w:type="gramEnd"/>
      <w:r w:rsidRPr="007B23AA">
        <w:rPr>
          <w:rFonts w:ascii="Book Antiqua" w:hAnsi="Book Antiqua"/>
        </w:rPr>
        <w:t xml:space="preserve">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DF3A67" w:rsidRDefault="00DF3A67" w:rsidP="00E60CBE">
      <w:pPr>
        <w:widowControl w:val="0"/>
        <w:ind w:left="-709"/>
        <w:rPr>
          <w:rFonts w:ascii="Book Antiqua" w:eastAsia="Book Antiqua" w:hAnsi="Book Antiqua"/>
          <w:b/>
        </w:rPr>
      </w:pPr>
    </w:p>
    <w:p w:rsidR="00DF3A67" w:rsidRPr="00545D73" w:rsidRDefault="00DF3A67" w:rsidP="00E60CBE">
      <w:pPr>
        <w:widowControl w:val="0"/>
        <w:ind w:left="-709"/>
        <w:rPr>
          <w:rFonts w:ascii="Book Antiqua" w:eastAsia="Book Antiqua" w:hAnsi="Book Antiqua"/>
          <w:b/>
        </w:rPr>
      </w:pPr>
      <w:r w:rsidRPr="00545D73">
        <w:rPr>
          <w:rFonts w:ascii="Book Antiqua" w:eastAsia="Book Antiqua" w:hAnsi="Book Antiqua"/>
          <w:b/>
        </w:rPr>
        <w:t>18. DA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18.1 Em não sendo interposto recurso, caberá ao Pregoeiro adjudicar o objeto ao(s) licitante(s) </w:t>
      </w:r>
      <w:proofErr w:type="gramStart"/>
      <w:r>
        <w:rPr>
          <w:rFonts w:ascii="Book Antiqua" w:eastAsia="Book Antiqua" w:hAnsi="Book Antiqua"/>
        </w:rPr>
        <w:t>vencedor(</w:t>
      </w:r>
      <w:proofErr w:type="gramEnd"/>
      <w:r>
        <w:rPr>
          <w:rFonts w:ascii="Book Antiqua" w:eastAsia="Book Antiqua" w:hAnsi="Book Antiqua"/>
        </w:rPr>
        <w:t>es) e encaminhar o processo à Autoridade competente para a sua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18.2 Caso haja recurso, a adjudicação do objeto ao(s) licitante(s) </w:t>
      </w:r>
      <w:proofErr w:type="gramStart"/>
      <w:r>
        <w:rPr>
          <w:rFonts w:ascii="Book Antiqua" w:eastAsia="Book Antiqua" w:hAnsi="Book Antiqua"/>
        </w:rPr>
        <w:t>vencedor(</w:t>
      </w:r>
      <w:proofErr w:type="gramEnd"/>
      <w:r>
        <w:rPr>
          <w:rFonts w:ascii="Book Antiqua" w:eastAsia="Book Antiqua" w:hAnsi="Book Antiqua"/>
        </w:rPr>
        <w:t>es) e a homologação do processo será efetuada pela Autoridade competente, e somente ocorrerá após apreciação do Pregoeiro sobre o mesmo.</w:t>
      </w:r>
    </w:p>
    <w:p w:rsidR="00DF3A67" w:rsidRDefault="00DF3A67" w:rsidP="00E60CBE">
      <w:pPr>
        <w:widowControl w:val="0"/>
        <w:ind w:left="-709"/>
        <w:rPr>
          <w:rFonts w:ascii="Book Antiqua" w:hAnsi="Book Antiqua"/>
        </w:rPr>
      </w:pPr>
    </w:p>
    <w:p w:rsidR="00DF3A67" w:rsidRPr="00B7766B" w:rsidRDefault="00DF3A67" w:rsidP="00E60CBE">
      <w:pPr>
        <w:widowControl w:val="0"/>
        <w:ind w:left="-709"/>
        <w:rPr>
          <w:rFonts w:ascii="Book Antiqua" w:eastAsia="Book Antiqua" w:hAnsi="Book Antiqua"/>
          <w:b/>
        </w:rPr>
      </w:pPr>
      <w:r w:rsidRPr="00B7766B">
        <w:rPr>
          <w:rFonts w:ascii="Book Antiqua" w:eastAsia="Book Antiqua" w:hAnsi="Book Antiqua"/>
          <w:b/>
        </w:rPr>
        <w:t>19. DA CONTRATAÇÃO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DF3A67" w:rsidRDefault="00DF3A67" w:rsidP="00E60CBE">
      <w:pPr>
        <w:widowControl w:val="0"/>
        <w:ind w:left="-709"/>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DF3A67" w:rsidRDefault="00DF3A67" w:rsidP="00E60CBE">
      <w:pPr>
        <w:widowControl w:val="0"/>
        <w:ind w:left="-709"/>
        <w:rPr>
          <w:rFonts w:ascii="Book Antiqua" w:eastAsia="Book Antiqua" w:hAnsi="Book Antiqua"/>
        </w:rPr>
      </w:pPr>
      <w:r w:rsidRPr="004C4298">
        <w:rPr>
          <w:rFonts w:ascii="Book Antiqua" w:eastAsia="Book Antiqua" w:hAnsi="Book Antiqua"/>
        </w:rPr>
        <w:t xml:space="preserve">19.4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DF3A67" w:rsidRDefault="00DF3A67" w:rsidP="00E60CBE">
      <w:pPr>
        <w:widowControl w:val="0"/>
        <w:ind w:left="-709"/>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DF3A67" w:rsidRDefault="00DF3A67" w:rsidP="00E60CBE">
      <w:pPr>
        <w:widowControl w:val="0"/>
        <w:ind w:left="-709"/>
        <w:rPr>
          <w:rFonts w:ascii="Book Antiqua" w:eastAsia="Book Antiqua" w:hAnsi="Book Antiqua"/>
        </w:rPr>
      </w:pPr>
      <w:r>
        <w:rPr>
          <w:rFonts w:ascii="Book Antiqua" w:eastAsia="Book Antiqua" w:hAnsi="Book Antiqua"/>
        </w:rPr>
        <w:t>19.6 Se a oferta não for aceitável ou se o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DF3A67" w:rsidRDefault="00DF3A67" w:rsidP="00E60CBE">
      <w:pPr>
        <w:widowControl w:val="0"/>
        <w:ind w:left="-709"/>
        <w:rPr>
          <w:rFonts w:ascii="Book Antiqua" w:eastAsia="Book Antiqua" w:hAnsi="Book Antiqua"/>
        </w:rPr>
      </w:pPr>
    </w:p>
    <w:p w:rsidR="00DF3A67" w:rsidRPr="000B5645" w:rsidRDefault="00DF3A67" w:rsidP="00E60CBE">
      <w:pPr>
        <w:widowControl w:val="0"/>
        <w:ind w:left="-709"/>
        <w:rPr>
          <w:rFonts w:ascii="Book Antiqua" w:eastAsia="Book Antiqua" w:hAnsi="Book Antiqua"/>
          <w:b/>
        </w:rPr>
      </w:pPr>
      <w:r w:rsidRPr="00F40603">
        <w:rPr>
          <w:rFonts w:ascii="Book Antiqua" w:eastAsia="Book Antiqua" w:hAnsi="Book Antiqua"/>
          <w:b/>
        </w:rPr>
        <w:t>20. DAS CLÁUSULAS CONTRATUAIS</w:t>
      </w:r>
    </w:p>
    <w:p w:rsidR="00DF3A67" w:rsidRPr="004C6230" w:rsidRDefault="00DF3A67" w:rsidP="00E60CBE">
      <w:pPr>
        <w:widowControl w:val="0"/>
        <w:ind w:left="-709"/>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 xml:space="preserve">prestar o fornecimento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DF3A67" w:rsidRPr="00E51643" w:rsidRDefault="00DF3A67" w:rsidP="00E60CBE">
      <w:pPr>
        <w:widowControl w:val="0"/>
        <w:ind w:left="-709"/>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Pr="003522CF">
        <w:rPr>
          <w:rFonts w:ascii="Book Antiqua" w:eastAsia="Book Antiqua" w:hAnsi="Book Antiqua" w:cs="Arial"/>
        </w:rPr>
        <w:t>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DF3A67" w:rsidRPr="00D419E0" w:rsidRDefault="00DF3A67" w:rsidP="00E60CBE">
      <w:pPr>
        <w:widowControl w:val="0"/>
        <w:ind w:left="-709"/>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w:t>
      </w:r>
      <w:r w:rsidRPr="00E51643">
        <w:rPr>
          <w:rFonts w:ascii="Book Antiqua" w:eastAsia="Book Antiqua" w:hAnsi="Book Antiqua"/>
        </w:rPr>
        <w:lastRenderedPageBreak/>
        <w:t xml:space="preserve">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F3A67" w:rsidRDefault="00DF3A67" w:rsidP="00E60CBE">
      <w:pPr>
        <w:widowControl w:val="0"/>
        <w:ind w:left="-709"/>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w:t>
      </w:r>
      <w:r w:rsidR="000974D4">
        <w:rPr>
          <w:rFonts w:ascii="Book Antiqua" w:eastAsia="Book Antiqua" w:hAnsi="Book Antiqua"/>
        </w:rPr>
        <w:t>NPC</w:t>
      </w:r>
      <w:r w:rsidRPr="00826157">
        <w:rPr>
          <w:rFonts w:ascii="Book Antiqua" w:eastAsia="Book Antiqua" w:hAnsi="Book Antiqua"/>
        </w:rPr>
        <w:t>, ou por outro que venha a substituí-lo.</w:t>
      </w:r>
    </w:p>
    <w:p w:rsidR="00DF3A67" w:rsidRDefault="00DF3A67" w:rsidP="00E60CBE">
      <w:pPr>
        <w:widowControl w:val="0"/>
        <w:ind w:left="-709"/>
        <w:rPr>
          <w:rFonts w:ascii="Book Antiqua" w:hAnsi="Book Antiqua"/>
          <w:highlight w:val="yellow"/>
        </w:rPr>
      </w:pPr>
    </w:p>
    <w:p w:rsidR="00DF3A67" w:rsidRPr="00681750" w:rsidRDefault="00DF3A67" w:rsidP="00E60CBE">
      <w:pPr>
        <w:widowControl w:val="0"/>
        <w:autoSpaceDE w:val="0"/>
        <w:autoSpaceDN w:val="0"/>
        <w:adjustRightInd w:val="0"/>
        <w:ind w:left="-709"/>
        <w:rPr>
          <w:rFonts w:ascii="Book Antiqua" w:eastAsia="Book Antiqua" w:hAnsi="Book Antiqua"/>
          <w:b/>
        </w:rPr>
      </w:pPr>
      <w:r w:rsidRPr="00A46330">
        <w:rPr>
          <w:rFonts w:ascii="Book Antiqua" w:eastAsia="Book Antiqua" w:hAnsi="Book Antiqua"/>
          <w:b/>
        </w:rPr>
        <w:t>21.  DO PRAZO CONTRATUAL, DAS CONDIÇÕES DE ENTREGA E RECEBIMENTO</w:t>
      </w:r>
    </w:p>
    <w:p w:rsidR="008F6DFE" w:rsidRDefault="008F6DFE" w:rsidP="008F6D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shd w:val="clear" w:color="auto" w:fill="FFFFFF"/>
        </w:rPr>
      </w:pPr>
      <w:r>
        <w:rPr>
          <w:rFonts w:ascii="Book Antiqua" w:eastAsia="Book Antiqua" w:hAnsi="Book Antiqua"/>
          <w:shd w:val="clear" w:color="auto" w:fill="FFFFFF"/>
        </w:rPr>
        <w:t>21.</w:t>
      </w:r>
      <w:r w:rsidRPr="00144519">
        <w:rPr>
          <w:rFonts w:ascii="Book Antiqua" w:eastAsia="Book Antiqua" w:hAnsi="Book Antiqua"/>
          <w:shd w:val="clear" w:color="auto" w:fill="FFFFFF"/>
        </w:rPr>
        <w:t>1</w:t>
      </w:r>
      <w:r>
        <w:rPr>
          <w:rFonts w:ascii="Book Antiqua" w:eastAsia="Book Antiqua" w:hAnsi="Book Antiqua"/>
          <w:shd w:val="clear" w:color="auto" w:fill="FFFFFF"/>
        </w:rPr>
        <w:t xml:space="preserve">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sidRPr="005E3B35">
        <w:rPr>
          <w:rFonts w:ascii="Book Antiqua" w:hAnsi="Book Antiqua"/>
        </w:rPr>
        <w:t>01 (um) ano</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F6DFE" w:rsidRPr="00144519" w:rsidRDefault="008F6DFE" w:rsidP="008F6D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shd w:val="clear" w:color="auto" w:fill="FFFFFF"/>
        </w:rPr>
        <w:t xml:space="preserve">21.2 A aquisição do objeto far-se-á de forma </w:t>
      </w:r>
      <w:r w:rsidRPr="00F646D7">
        <w:rPr>
          <w:rFonts w:ascii="Book Antiqua" w:eastAsia="Book Antiqua" w:hAnsi="Book Antiqua"/>
          <w:b/>
          <w:shd w:val="clear" w:color="auto" w:fill="FFFFFF"/>
        </w:rPr>
        <w:t>ÚNICA</w:t>
      </w:r>
      <w:r>
        <w:rPr>
          <w:rFonts w:ascii="Book Antiqua" w:eastAsia="Book Antiqua" w:hAnsi="Book Antiqua"/>
          <w:shd w:val="clear" w:color="auto" w:fill="FFFFFF"/>
        </w:rPr>
        <w:t xml:space="preserve">, </w:t>
      </w:r>
      <w:r>
        <w:rPr>
          <w:rFonts w:ascii="Book Antiqua" w:eastAsia="Book Antiqua" w:hAnsi="Book Antiqua"/>
        </w:rPr>
        <w:t>conforme a necessidade do SAMAE, que procederá a solicitação através de Ordem de Fornecimento (OF), que será encaminhada dentro do prazo de vigência do contrato.</w:t>
      </w:r>
      <w:r w:rsidRPr="00144519">
        <w:rPr>
          <w:rFonts w:ascii="Book Antiqua" w:eastAsia="Book Antiqua" w:hAnsi="Book Antiqua"/>
        </w:rPr>
        <w:t xml:space="preserve"> </w:t>
      </w:r>
    </w:p>
    <w:p w:rsidR="008F6DFE" w:rsidRDefault="008F6DFE" w:rsidP="008F6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21.3</w:t>
      </w:r>
      <w:r w:rsidRPr="00292925">
        <w:rPr>
          <w:rFonts w:ascii="Book Antiqua" w:eastAsia="Book Antiqua" w:hAnsi="Book Antiqua"/>
        </w:rPr>
        <w:t xml:space="preserve"> </w:t>
      </w:r>
      <w:r w:rsidRPr="00BA79F1">
        <w:rPr>
          <w:rFonts w:ascii="Book Antiqua" w:eastAsia="Book Antiqua" w:hAnsi="Book Antiqua"/>
        </w:rPr>
        <w:t>Após o encaminhamento e o recebimento por parte do fornecedor da OF, o objeto relacionado na mesma dever</w:t>
      </w:r>
      <w:r>
        <w:rPr>
          <w:rFonts w:ascii="Book Antiqua" w:eastAsia="Book Antiqua" w:hAnsi="Book Antiqua"/>
        </w:rPr>
        <w:t>á</w:t>
      </w:r>
      <w:r w:rsidRPr="00BA79F1">
        <w:rPr>
          <w:rFonts w:ascii="Book Antiqua" w:eastAsia="Book Antiqua" w:hAnsi="Book Antiqua"/>
        </w:rPr>
        <w:t xml:space="preserve"> ser entregue </w:t>
      </w:r>
      <w:r>
        <w:rPr>
          <w:rFonts w:ascii="Book Antiqua" w:eastAsia="Book Antiqua" w:hAnsi="Book Antiqua"/>
          <w:b/>
        </w:rPr>
        <w:t xml:space="preserve">no prazo máximo de até 60 (sessenta) </w:t>
      </w:r>
      <w:r w:rsidRPr="00E233D9">
        <w:rPr>
          <w:rFonts w:ascii="Book Antiqua" w:eastAsia="Book Antiqua" w:hAnsi="Book Antiqua"/>
        </w:rPr>
        <w:t>dias</w:t>
      </w:r>
      <w:r>
        <w:rPr>
          <w:rFonts w:ascii="Book Antiqua" w:eastAsia="Book Antiqua" w:hAnsi="Book Antiqua"/>
        </w:rPr>
        <w:t xml:space="preserve">, </w:t>
      </w:r>
      <w:r w:rsidRPr="00BA79F1">
        <w:rPr>
          <w:rFonts w:ascii="Book Antiqua" w:eastAsia="Book Antiqua" w:hAnsi="Book Antiqua"/>
        </w:rPr>
        <w:t>após a sua solicitação, em horário de expediente, nas condições estipuladas no Edital e seus Ane</w:t>
      </w:r>
      <w:r>
        <w:rPr>
          <w:rFonts w:ascii="Book Antiqua" w:eastAsia="Book Antiqua" w:hAnsi="Book Antiqua"/>
        </w:rPr>
        <w:t xml:space="preserve">xos, </w:t>
      </w:r>
      <w:r w:rsidRPr="00292925">
        <w:rPr>
          <w:rFonts w:ascii="Book Antiqua" w:eastAsia="Book Antiqua" w:hAnsi="Book Antiqua"/>
        </w:rPr>
        <w:t>no seguinte endereço</w:t>
      </w:r>
      <w:r>
        <w:rPr>
          <w:rFonts w:ascii="Book Antiqua" w:eastAsia="Book Antiqua" w:hAnsi="Book Antiqua"/>
        </w:rPr>
        <w:t>:</w:t>
      </w:r>
    </w:p>
    <w:p w:rsidR="008F6DFE" w:rsidRDefault="008F6DFE" w:rsidP="008F6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p>
    <w:p w:rsidR="008F6DFE" w:rsidRDefault="008F6DFE" w:rsidP="008F6DFE">
      <w:pPr>
        <w:widowControl w:val="0"/>
        <w:pBdr>
          <w:top w:val="single" w:sz="4" w:space="1" w:color="auto"/>
          <w:left w:val="single" w:sz="4" w:space="0" w:color="auto"/>
          <w:bottom w:val="single" w:sz="4" w:space="1" w:color="auto"/>
          <w:right w:val="single" w:sz="4" w:space="4"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27694">
        <w:rPr>
          <w:rFonts w:ascii="Book Antiqua" w:hAnsi="Book Antiqua"/>
          <w:b/>
        </w:rPr>
        <w:t>SERVIÇO AUTÔNOMO MUNICIPAL DE ÁGUA E ESGOTO (SAMAE)</w:t>
      </w:r>
      <w:r>
        <w:rPr>
          <w:rFonts w:ascii="Book Antiqua" w:hAnsi="Book Antiqua"/>
        </w:rPr>
        <w:t xml:space="preserve"> – Rua João Vieira, nº 189, Bairro Santa Terezinha, CEP 89.114-320, Gaspar/SC.</w:t>
      </w:r>
    </w:p>
    <w:p w:rsidR="008F6DFE" w:rsidRPr="00AE4FE5" w:rsidRDefault="008F6DFE" w:rsidP="008F6DFE">
      <w:pPr>
        <w:widowControl w:val="0"/>
        <w:pBdr>
          <w:top w:val="single" w:sz="4" w:space="1" w:color="auto"/>
          <w:left w:val="single" w:sz="4" w:space="0" w:color="auto"/>
          <w:bottom w:val="single" w:sz="4" w:space="1" w:color="auto"/>
          <w:right w:val="single" w:sz="4" w:space="4"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b/>
        </w:rPr>
        <w:t>Ho</w:t>
      </w:r>
      <w:r w:rsidRPr="00AE4FE5">
        <w:rPr>
          <w:rFonts w:ascii="Book Antiqua" w:hAnsi="Book Antiqua"/>
          <w:b/>
        </w:rPr>
        <w:t xml:space="preserve">rário de </w:t>
      </w:r>
      <w:r>
        <w:rPr>
          <w:rFonts w:ascii="Book Antiqua" w:hAnsi="Book Antiqua"/>
          <w:b/>
        </w:rPr>
        <w:t xml:space="preserve">Atendimento: </w:t>
      </w:r>
      <w:r w:rsidRPr="00EF0664">
        <w:rPr>
          <w:rFonts w:ascii="Book Antiqua" w:hAnsi="Book Antiqua" w:cs="Book Antiqua"/>
          <w:shd w:val="clear" w:color="auto" w:fill="FFFFFF"/>
        </w:rPr>
        <w:t>07h30min às 12h00min e das 13h30min às 17h00min.</w:t>
      </w:r>
      <w:r w:rsidRPr="00AE4FE5">
        <w:rPr>
          <w:rFonts w:ascii="Book Antiqua" w:hAnsi="Book Antiqua" w:cs="Book Antiqua"/>
          <w:shd w:val="clear" w:color="auto" w:fill="FFFFFF"/>
        </w:rPr>
        <w:t xml:space="preserve"> </w:t>
      </w:r>
    </w:p>
    <w:p w:rsidR="008F6DFE" w:rsidRDefault="008F6DFE" w:rsidP="008F6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p>
    <w:p w:rsidR="008F6DFE" w:rsidRPr="009B61D3" w:rsidRDefault="008F6DFE" w:rsidP="008F6D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hAnsi="Book Antiqua" w:cs="Book Antiqua"/>
          <w:i/>
          <w:iCs/>
          <w:shd w:val="clear" w:color="auto" w:fill="FFFFFF"/>
        </w:rPr>
      </w:pPr>
      <w:r>
        <w:rPr>
          <w:rFonts w:ascii="Book Antiqua" w:hAnsi="Book Antiqua" w:cs="Book Antiqua"/>
          <w:b/>
          <w:shd w:val="clear" w:color="auto" w:fill="FFFFFF"/>
        </w:rPr>
        <w:t>21.3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w:t>
      </w:r>
      <w:r w:rsidRPr="00A22BDB">
        <w:rPr>
          <w:rFonts w:ascii="Book Antiqua" w:hAnsi="Book Antiqua" w:cs="Book Antiqua"/>
          <w:b/>
          <w:shd w:val="clear" w:color="auto" w:fill="FFFFFF"/>
        </w:rPr>
        <w:t>NESTE 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8F6DFE" w:rsidRPr="00BA79F1" w:rsidRDefault="008F6DFE" w:rsidP="008F6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highlight w:val="yellow"/>
        </w:rPr>
      </w:pPr>
    </w:p>
    <w:p w:rsidR="008F6DFE" w:rsidRPr="00426129" w:rsidRDefault="008F6DFE" w:rsidP="008F6DFE">
      <w:pPr>
        <w:pStyle w:val="PargrafodaLista"/>
        <w:ind w:left="-709"/>
        <w:rPr>
          <w:rFonts w:ascii="Book Antiqua" w:hAnsi="Book Antiqua"/>
        </w:rPr>
      </w:pPr>
      <w:r>
        <w:rPr>
          <w:rFonts w:ascii="Book Antiqua" w:hAnsi="Book Antiqua"/>
        </w:rPr>
        <w:t>21.</w:t>
      </w:r>
      <w:r w:rsidRPr="00426129">
        <w:rPr>
          <w:rFonts w:ascii="Book Antiqua" w:hAnsi="Book Antiqua"/>
        </w:rPr>
        <w:t xml:space="preserve">4 No ato da entrega do objeto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8F6DFE" w:rsidRPr="00426129" w:rsidRDefault="008F6DFE" w:rsidP="008F6DFE">
      <w:pPr>
        <w:pStyle w:val="PargrafodaLista"/>
        <w:ind w:left="-709"/>
        <w:rPr>
          <w:rFonts w:ascii="Book Antiqua" w:hAnsi="Book Antiqua"/>
        </w:rPr>
      </w:pPr>
      <w:r>
        <w:rPr>
          <w:rFonts w:ascii="Book Antiqua" w:hAnsi="Book Antiqua"/>
        </w:rPr>
        <w:t>21.</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8F6DFE" w:rsidRPr="00426129" w:rsidRDefault="008F6DFE" w:rsidP="008F6DFE">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para efeito de posterior verificação da conformidade do material com a especificação;</w:t>
      </w:r>
    </w:p>
    <w:p w:rsidR="008F6DFE" w:rsidRPr="00426129" w:rsidRDefault="008F6DFE" w:rsidP="008F6DFE">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após a verificação da qualidade e quantidade do material e a consequente aceitação.</w:t>
      </w:r>
    </w:p>
    <w:p w:rsidR="008F6DFE" w:rsidRPr="00426129" w:rsidRDefault="008F6DFE" w:rsidP="008F6DFE">
      <w:pPr>
        <w:pStyle w:val="PargrafodaLista"/>
        <w:ind w:left="-709"/>
        <w:rPr>
          <w:rFonts w:ascii="Book Antiqua" w:hAnsi="Book Antiqua"/>
        </w:rPr>
      </w:pPr>
      <w:r>
        <w:rPr>
          <w:rFonts w:ascii="Book Antiqua" w:hAnsi="Book Antiqua"/>
        </w:rPr>
        <w:t>21.</w:t>
      </w:r>
      <w:r w:rsidRPr="00426129">
        <w:rPr>
          <w:rFonts w:ascii="Book Antiqua" w:hAnsi="Book Antiqua"/>
        </w:rPr>
        <w:t>5.1 Somente será encaminhada a nota fiscal para pagamento após o re</w:t>
      </w:r>
      <w:r>
        <w:rPr>
          <w:rFonts w:ascii="Book Antiqua" w:hAnsi="Book Antiqua"/>
        </w:rPr>
        <w:t xml:space="preserve">cebimento definitivo do </w:t>
      </w:r>
      <w:r w:rsidRPr="00B32C8A">
        <w:rPr>
          <w:rFonts w:ascii="Book Antiqua" w:hAnsi="Book Antiqua"/>
        </w:rPr>
        <w:t>produto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8F6DFE" w:rsidRPr="00426129" w:rsidRDefault="008F6DFE" w:rsidP="008F6DFE">
      <w:pPr>
        <w:pStyle w:val="PargrafodaLista"/>
        <w:ind w:left="-709"/>
        <w:rPr>
          <w:rFonts w:ascii="Book Antiqua" w:hAnsi="Book Antiqua"/>
        </w:rPr>
      </w:pPr>
      <w:r>
        <w:rPr>
          <w:rFonts w:ascii="Book Antiqua" w:hAnsi="Book Antiqua"/>
        </w:rPr>
        <w:t>21.</w:t>
      </w:r>
      <w:r w:rsidRPr="00426129">
        <w:rPr>
          <w:rFonts w:ascii="Book Antiqua" w:hAnsi="Book Antiqua"/>
        </w:rPr>
        <w:t>6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8F6DFE" w:rsidRPr="00426129" w:rsidRDefault="008F6DFE" w:rsidP="008F6DFE">
      <w:pPr>
        <w:pStyle w:val="PargrafodaLista"/>
        <w:ind w:left="-709"/>
        <w:rPr>
          <w:rFonts w:ascii="Book Antiqua" w:hAnsi="Book Antiqua"/>
        </w:rPr>
      </w:pPr>
      <w:r>
        <w:rPr>
          <w:rFonts w:ascii="Book Antiqua" w:hAnsi="Book Antiqua"/>
        </w:rPr>
        <w:t>21.</w:t>
      </w:r>
      <w:r w:rsidRPr="00426129">
        <w:rPr>
          <w:rFonts w:ascii="Book Antiqua" w:hAnsi="Book Antiqua"/>
        </w:rPr>
        <w:t>7 Se a substituição dos objetos não for realizada no prazo estipulado, a fornecedora estará sujeita às sanções previstas no Edital, na Minuta do Contrato e na Lei.</w:t>
      </w:r>
    </w:p>
    <w:p w:rsidR="008F6DFE" w:rsidRPr="00426129" w:rsidRDefault="008F6DFE" w:rsidP="008F6DFE">
      <w:pPr>
        <w:pStyle w:val="PargrafodaLista"/>
        <w:ind w:left="-709"/>
        <w:rPr>
          <w:rFonts w:ascii="Book Antiqua" w:hAnsi="Book Antiqua"/>
          <w:highlight w:val="yellow"/>
        </w:rPr>
      </w:pPr>
      <w:r>
        <w:rPr>
          <w:rFonts w:ascii="Book Antiqua" w:hAnsi="Book Antiqua"/>
        </w:rPr>
        <w:t>21</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sidRPr="00B6499C">
        <w:rPr>
          <w:rFonts w:ascii="Book Antiqua" w:eastAsia="Book Antiqua" w:hAnsi="Book Antiqua"/>
          <w:b/>
        </w:rPr>
        <w:t>2</w:t>
      </w:r>
      <w:r w:rsidR="00BB06EC">
        <w:rPr>
          <w:rFonts w:ascii="Book Antiqua" w:eastAsia="Book Antiqua" w:hAnsi="Book Antiqua"/>
          <w:b/>
        </w:rPr>
        <w:t>2</w:t>
      </w:r>
      <w:r w:rsidRPr="00B6499C">
        <w:rPr>
          <w:rFonts w:ascii="Book Antiqua" w:eastAsia="Book Antiqua" w:hAnsi="Book Antiqua"/>
          <w:b/>
        </w:rPr>
        <w:t>. DA FORMA DE PAGAMENTO E DA DOTAÇÃO ORÇAMENTÁRIA</w:t>
      </w:r>
    </w:p>
    <w:p w:rsidR="00F11269" w:rsidRPr="0036083A" w:rsidRDefault="00F11269" w:rsidP="00F112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rPr>
      </w:pPr>
      <w:r>
        <w:rPr>
          <w:rFonts w:ascii="Book Antiqua" w:hAnsi="Book Antiqua" w:cs="Book Antiqua"/>
        </w:rPr>
        <w:t>22.</w:t>
      </w:r>
      <w:r w:rsidRPr="00CD3B7D">
        <w:rPr>
          <w:rFonts w:ascii="Book Antiqua" w:hAnsi="Book Antiqua" w:cs="Book Antiqua"/>
        </w:rPr>
        <w:t xml:space="preserve">1 O pagamento será efetuado </w:t>
      </w:r>
      <w:r w:rsidRPr="00CD3B7D">
        <w:rPr>
          <w:rFonts w:ascii="Book Antiqua" w:hAnsi="Book Antiqua" w:cs="Book Antiqua"/>
          <w:b/>
          <w:i/>
          <w:iCs/>
        </w:rPr>
        <w:t xml:space="preserve">em até </w:t>
      </w:r>
      <w:r>
        <w:rPr>
          <w:rFonts w:ascii="Book Antiqua" w:hAnsi="Book Antiqua" w:cs="Book Antiqua"/>
          <w:b/>
          <w:i/>
          <w:iCs/>
        </w:rPr>
        <w:t>20</w:t>
      </w:r>
      <w:r w:rsidRPr="00CD3B7D">
        <w:rPr>
          <w:rFonts w:ascii="Book Antiqua" w:hAnsi="Book Antiqua" w:cs="Book Antiqua"/>
          <w:b/>
          <w:i/>
          <w:iCs/>
        </w:rPr>
        <w:t xml:space="preserve"> (</w:t>
      </w:r>
      <w:r>
        <w:rPr>
          <w:rFonts w:ascii="Book Antiqua" w:hAnsi="Book Antiqua" w:cs="Book Antiqua"/>
          <w:b/>
          <w:i/>
          <w:iCs/>
        </w:rPr>
        <w:t>vinte</w:t>
      </w:r>
      <w:r w:rsidRPr="00CD3B7D">
        <w:rPr>
          <w:rFonts w:ascii="Book Antiqua" w:hAnsi="Book Antiqua" w:cs="Book Antiqua"/>
          <w:b/>
          <w:i/>
          <w:iCs/>
        </w:rPr>
        <w:t>) dia</w:t>
      </w:r>
      <w:r w:rsidRPr="00CD3B7D">
        <w:rPr>
          <w:rFonts w:ascii="Book Antiqua" w:hAnsi="Book Antiqua" w:cs="Book Antiqua"/>
          <w:b/>
          <w:i/>
          <w:iCs/>
          <w:shd w:val="clear" w:color="auto" w:fill="FFFFFF"/>
        </w:rPr>
        <w:t>s</w:t>
      </w:r>
      <w:r w:rsidRPr="00CD3B7D">
        <w:rPr>
          <w:rFonts w:ascii="Book Antiqua" w:hAnsi="Book Antiqua" w:cs="Book Antiqua"/>
          <w:shd w:val="clear" w:color="auto" w:fill="FFFFFF"/>
        </w:rPr>
        <w:t>, contados a partir do recebimento definitivo do objeto, mediante a apresentação da Nota Fiscal/Fatura devidame</w:t>
      </w:r>
      <w:r w:rsidRPr="00CD3B7D">
        <w:rPr>
          <w:rFonts w:ascii="Book Antiqua" w:hAnsi="Book Antiqua" w:cs="Book Antiqua"/>
        </w:rPr>
        <w:t xml:space="preserve">nte atestada pelo responsável do setor requerente, </w:t>
      </w:r>
      <w:r>
        <w:rPr>
          <w:rFonts w:ascii="Book Antiqua" w:hAnsi="Book Antiqua" w:cs="Book Antiqua"/>
        </w:rPr>
        <w:t xml:space="preserve">através de </w:t>
      </w:r>
      <w:r w:rsidRPr="00CD3B7D">
        <w:rPr>
          <w:rFonts w:ascii="Book Antiqua" w:hAnsi="Book Antiqua" w:cs="Book Antiqua"/>
        </w:rPr>
        <w:t>Depósito Bancário ou Chave PIX.</w:t>
      </w:r>
    </w:p>
    <w:p w:rsidR="00F11269" w:rsidRPr="0036083A" w:rsidRDefault="00F11269" w:rsidP="00F112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22.</w:t>
      </w:r>
      <w:r w:rsidRPr="0036083A">
        <w:rPr>
          <w:rFonts w:ascii="Book Antiqua" w:eastAsia="Calibri" w:hAnsi="Book Antiqua" w:cs="Book Antiqua"/>
        </w:rPr>
        <w:t xml:space="preserve">2 Para fazer jus ao pagamento, a empresa deverá apresentar, juntamente com o documento de </w:t>
      </w:r>
      <w:r w:rsidRPr="0036083A">
        <w:rPr>
          <w:rFonts w:ascii="Book Antiqua" w:eastAsia="Calibri" w:hAnsi="Book Antiqua" w:cs="Book Antiqua"/>
        </w:rPr>
        <w:lastRenderedPageBreak/>
        <w:t>cobrança, prova de regularidade perante o Instituto Nacional do Seguro Social – INSS e perante o FGTS.</w:t>
      </w:r>
    </w:p>
    <w:p w:rsidR="00F11269" w:rsidRPr="0036083A" w:rsidRDefault="00F11269" w:rsidP="00F112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proofErr w:type="gramStart"/>
      <w:r>
        <w:rPr>
          <w:rFonts w:ascii="Book Antiqua" w:eastAsia="Calibri" w:hAnsi="Book Antiqua" w:cs="Book Antiqua"/>
        </w:rPr>
        <w:t>22.</w:t>
      </w:r>
      <w:r w:rsidRPr="0036083A">
        <w:rPr>
          <w:rFonts w:ascii="Book Antiqua" w:eastAsia="Calibri" w:hAnsi="Book Antiqua" w:cs="Book Antiqua"/>
        </w:rPr>
        <w:t>3 Nenhum</w:t>
      </w:r>
      <w:proofErr w:type="gramEnd"/>
      <w:r w:rsidRPr="0036083A">
        <w:rPr>
          <w:rFonts w:ascii="Book Antiqua" w:eastAsia="Calibri" w:hAnsi="Book Antiqua" w:cs="Book Antiqua"/>
        </w:rPr>
        <w:t xml:space="preserve"> pagamento será efetuado à empresa enquanto houver pendência de liquidação de obrigação financeira, em virtude de penalidade ou inadimplência contratual.</w:t>
      </w:r>
    </w:p>
    <w:p w:rsidR="00F11269" w:rsidRPr="0036083A" w:rsidRDefault="00F11269" w:rsidP="00F112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22.</w:t>
      </w:r>
      <w:r w:rsidRPr="0036083A">
        <w:rPr>
          <w:rFonts w:ascii="Book Antiqua" w:eastAsia="Calibri" w:hAnsi="Book Antiqua" w:cs="Book Antiqua"/>
        </w:rPr>
        <w:t>4 Não haverá, sob hipótese alguma, pagamento antecipado.</w:t>
      </w:r>
    </w:p>
    <w:p w:rsidR="00F11269" w:rsidRDefault="00F11269" w:rsidP="00F11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Calibri" w:hAnsi="Book Antiqua" w:cs="Book Antiqua"/>
        </w:rPr>
        <w:t>22.5</w:t>
      </w:r>
      <w:r w:rsidRPr="0036083A">
        <w:rPr>
          <w:rFonts w:ascii="Book Antiqua" w:eastAsia="Calibri" w:hAnsi="Book Antiqua" w:cs="Book Antiqua"/>
        </w:rPr>
        <w:t xml:space="preserve"> </w:t>
      </w:r>
      <w:r w:rsidRPr="0036083A">
        <w:rPr>
          <w:rFonts w:ascii="Book Antiqua" w:eastAsia="Calibri" w:hAnsi="Book Antiqua" w:cs="Book Antiqua"/>
          <w:color w:val="000000"/>
        </w:rPr>
        <w:t xml:space="preserve">No caso de eventuais atrasos de pagamento das faturas por culpa da Administração o valor será atualizado monetariamente </w:t>
      </w:r>
      <w:r w:rsidRPr="0036083A">
        <w:rPr>
          <w:rFonts w:ascii="Book Antiqua" w:eastAsia="Calibri" w:hAnsi="Book Antiqua" w:cs="Book Antiqua"/>
          <w:color w:val="000000"/>
          <w:u w:val="single"/>
        </w:rPr>
        <w:t>nos termos do art. 117 da Constituição Estadual de SC.</w:t>
      </w:r>
    </w:p>
    <w:p w:rsidR="00F11269" w:rsidRDefault="00F11269" w:rsidP="00F11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22</w:t>
      </w:r>
      <w:r w:rsidRPr="00AC026F">
        <w:rPr>
          <w:rFonts w:ascii="Book Antiqua" w:hAnsi="Book Antiqua"/>
          <w:shd w:val="clear" w:color="auto" w:fill="FFFFFF"/>
        </w:rPr>
        <w:t>.</w:t>
      </w:r>
      <w:r>
        <w:rPr>
          <w:rFonts w:ascii="Book Antiqua" w:hAnsi="Book Antiqua"/>
          <w:shd w:val="clear" w:color="auto" w:fill="FFFFFF"/>
        </w:rPr>
        <w:t>6</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 seguinte dotaç</w:t>
      </w:r>
      <w:r>
        <w:rPr>
          <w:rFonts w:ascii="Book Antiqua" w:hAnsi="Book Antiqua"/>
          <w:shd w:val="clear" w:color="auto" w:fill="FFFFFF"/>
        </w:rPr>
        <w:t>ão</w:t>
      </w:r>
      <w:r w:rsidRPr="00AC026F">
        <w:rPr>
          <w:rFonts w:ascii="Book Antiqua" w:hAnsi="Book Antiqua"/>
          <w:shd w:val="clear" w:color="auto" w:fill="FFFFFF"/>
        </w:rPr>
        <w:t xml:space="preserve">: </w:t>
      </w:r>
    </w:p>
    <w:p w:rsidR="00F11269" w:rsidRPr="00247F51" w:rsidRDefault="00F11269" w:rsidP="00F11269">
      <w:pPr>
        <w:jc w:val="center"/>
        <w:rPr>
          <w:rFonts w:ascii="Book Antiqua" w:hAnsi="Book Antiqua"/>
          <w:b/>
          <w:i/>
        </w:rPr>
      </w:pPr>
      <w:r w:rsidRPr="00247F51">
        <w:rPr>
          <w:rFonts w:ascii="Book Antiqua" w:hAnsi="Book Antiqua"/>
          <w:b/>
          <w:i/>
        </w:rPr>
        <w:t>Serviço Autônomo Municipal de Água e Esgoto – SAMAE</w:t>
      </w:r>
    </w:p>
    <w:p w:rsidR="00F11269" w:rsidRDefault="00F11269" w:rsidP="00F11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66"/>
        <w:gridCol w:w="3917"/>
        <w:gridCol w:w="425"/>
        <w:gridCol w:w="1130"/>
        <w:gridCol w:w="851"/>
      </w:tblGrid>
      <w:tr w:rsidR="00F11269" w:rsidRPr="000D3064" w:rsidTr="00E54913">
        <w:trPr>
          <w:trHeight w:val="322"/>
        </w:trPr>
        <w:tc>
          <w:tcPr>
            <w:tcW w:w="6383"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rsidR="00F11269" w:rsidRPr="000D3064" w:rsidRDefault="00F11269" w:rsidP="00E54913">
            <w:pPr>
              <w:rPr>
                <w:rFonts w:ascii="Arial" w:hAnsi="Arial" w:cs="Arial"/>
                <w:b/>
                <w:sz w:val="14"/>
                <w:szCs w:val="14"/>
              </w:rPr>
            </w:pPr>
            <w:r w:rsidRPr="000D3064">
              <w:rPr>
                <w:rFonts w:ascii="Arial" w:hAnsi="Arial" w:cs="Arial"/>
                <w:b/>
                <w:sz w:val="14"/>
                <w:szCs w:val="14"/>
              </w:rPr>
              <w:t>Ação</w:t>
            </w:r>
          </w:p>
        </w:tc>
        <w:tc>
          <w:tcPr>
            <w:tcW w:w="1555"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rsidR="00F11269" w:rsidRPr="000D3064" w:rsidRDefault="00F11269" w:rsidP="00E54913">
            <w:pPr>
              <w:rPr>
                <w:rFonts w:ascii="Arial" w:hAnsi="Arial" w:cs="Arial"/>
                <w:b/>
                <w:sz w:val="14"/>
                <w:szCs w:val="14"/>
              </w:rPr>
            </w:pPr>
            <w:r w:rsidRPr="000D3064">
              <w:rPr>
                <w:rFonts w:ascii="Arial" w:hAnsi="Arial" w:cs="Arial"/>
                <w:b/>
                <w:sz w:val="14"/>
                <w:szCs w:val="14"/>
              </w:rPr>
              <w:t>Dotação</w:t>
            </w:r>
          </w:p>
        </w:tc>
        <w:tc>
          <w:tcPr>
            <w:tcW w:w="851" w:type="dxa"/>
            <w:tcBorders>
              <w:top w:val="single" w:sz="4" w:space="0" w:color="000000"/>
              <w:left w:val="single" w:sz="4" w:space="0" w:color="000000"/>
              <w:bottom w:val="single" w:sz="4" w:space="0" w:color="000000"/>
              <w:right w:val="single" w:sz="4" w:space="0" w:color="000000"/>
            </w:tcBorders>
            <w:shd w:val="clear" w:color="auto" w:fill="B8CCE4"/>
            <w:hideMark/>
          </w:tcPr>
          <w:p w:rsidR="00F11269" w:rsidRPr="000D3064" w:rsidRDefault="00F11269" w:rsidP="00E54913">
            <w:pPr>
              <w:ind w:left="-108"/>
              <w:rPr>
                <w:rFonts w:ascii="Arial" w:hAnsi="Arial" w:cs="Arial"/>
                <w:b/>
                <w:sz w:val="14"/>
                <w:szCs w:val="14"/>
              </w:rPr>
            </w:pPr>
            <w:r w:rsidRPr="000D3064">
              <w:rPr>
                <w:rFonts w:ascii="Arial" w:hAnsi="Arial" w:cs="Arial"/>
                <w:b/>
                <w:sz w:val="14"/>
                <w:szCs w:val="14"/>
              </w:rPr>
              <w:t>Conferido</w:t>
            </w:r>
          </w:p>
        </w:tc>
      </w:tr>
      <w:tr w:rsidR="00F11269" w:rsidRPr="000D3064" w:rsidTr="00E54913">
        <w:tc>
          <w:tcPr>
            <w:tcW w:w="2466"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tc>
        <w:tc>
          <w:tcPr>
            <w:tcW w:w="425"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b/>
                <w:sz w:val="14"/>
                <w:szCs w:val="14"/>
              </w:rPr>
            </w:pPr>
          </w:p>
        </w:tc>
      </w:tr>
      <w:tr w:rsidR="00F11269" w:rsidRPr="000D3064" w:rsidTr="00E54913">
        <w:trPr>
          <w:trHeight w:val="282"/>
        </w:trPr>
        <w:tc>
          <w:tcPr>
            <w:tcW w:w="2466"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r w:rsidRPr="000D3064">
              <w:rPr>
                <w:rFonts w:ascii="Arial" w:hAnsi="Arial" w:cs="Arial"/>
                <w:sz w:val="14"/>
                <w:szCs w:val="14"/>
              </w:rPr>
              <w:t>13.26.17.512.0025.2116</w:t>
            </w:r>
          </w:p>
        </w:tc>
        <w:tc>
          <w:tcPr>
            <w:tcW w:w="3917"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r w:rsidRPr="000D3064">
              <w:rPr>
                <w:rFonts w:ascii="Arial" w:hAnsi="Arial" w:cs="Arial"/>
                <w:sz w:val="14"/>
                <w:szCs w:val="14"/>
              </w:rPr>
              <w:t xml:space="preserve">Ampliação/Manut. </w:t>
            </w:r>
            <w:proofErr w:type="gramStart"/>
            <w:r w:rsidRPr="000D3064">
              <w:rPr>
                <w:rFonts w:ascii="Arial" w:hAnsi="Arial" w:cs="Arial"/>
                <w:sz w:val="14"/>
                <w:szCs w:val="14"/>
              </w:rPr>
              <w:t>da</w:t>
            </w:r>
            <w:proofErr w:type="gramEnd"/>
            <w:r w:rsidRPr="000D3064">
              <w:rPr>
                <w:rFonts w:ascii="Arial" w:hAnsi="Arial" w:cs="Arial"/>
                <w:sz w:val="14"/>
                <w:szCs w:val="14"/>
              </w:rPr>
              <w:t xml:space="preserve"> Rede de Água e Esgoto e Drenagem</w:t>
            </w:r>
          </w:p>
        </w:tc>
        <w:tc>
          <w:tcPr>
            <w:tcW w:w="425"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0D192B">
            <w:pPr>
              <w:rPr>
                <w:rFonts w:ascii="Arial" w:hAnsi="Arial" w:cs="Arial"/>
                <w:b/>
                <w:sz w:val="14"/>
                <w:szCs w:val="14"/>
              </w:rPr>
            </w:pPr>
            <w:r w:rsidRPr="000D3064">
              <w:rPr>
                <w:rFonts w:ascii="Arial" w:hAnsi="Arial" w:cs="Arial"/>
                <w:b/>
                <w:sz w:val="14"/>
                <w:szCs w:val="14"/>
              </w:rPr>
              <w:t>1</w:t>
            </w:r>
            <w:r w:rsidR="000D192B">
              <w:rPr>
                <w:rFonts w:ascii="Arial" w:hAnsi="Arial" w:cs="Arial"/>
                <w:b/>
                <w:sz w:val="14"/>
                <w:szCs w:val="14"/>
              </w:rPr>
              <w:t>8</w:t>
            </w:r>
          </w:p>
        </w:tc>
        <w:tc>
          <w:tcPr>
            <w:tcW w:w="1130"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r w:rsidRPr="000D3064">
              <w:rPr>
                <w:rFonts w:ascii="Arial" w:hAnsi="Arial" w:cs="Arial"/>
                <w:sz w:val="14"/>
                <w:szCs w:val="14"/>
              </w:rPr>
              <w:t>3.3.90</w:t>
            </w:r>
          </w:p>
        </w:tc>
        <w:tc>
          <w:tcPr>
            <w:tcW w:w="851" w:type="dxa"/>
            <w:tcBorders>
              <w:top w:val="single" w:sz="4" w:space="0" w:color="000000"/>
              <w:left w:val="single" w:sz="4" w:space="0" w:color="000000"/>
              <w:bottom w:val="single" w:sz="4" w:space="0" w:color="000000"/>
              <w:right w:val="single" w:sz="4" w:space="0" w:color="000000"/>
            </w:tcBorders>
          </w:tcPr>
          <w:p w:rsidR="00F11269" w:rsidRPr="000D3064" w:rsidRDefault="00F11269" w:rsidP="00E54913">
            <w:pPr>
              <w:rPr>
                <w:rFonts w:ascii="Arial" w:hAnsi="Arial" w:cs="Arial"/>
                <w:sz w:val="14"/>
                <w:szCs w:val="14"/>
              </w:rPr>
            </w:pPr>
          </w:p>
        </w:tc>
      </w:tr>
      <w:tr w:rsidR="00F11269" w:rsidRPr="000D3064" w:rsidTr="00E54913">
        <w:tc>
          <w:tcPr>
            <w:tcW w:w="2466"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tc>
        <w:tc>
          <w:tcPr>
            <w:tcW w:w="425"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tabs>
                <w:tab w:val="left" w:pos="328"/>
                <w:tab w:val="center" w:pos="388"/>
              </w:tabs>
              <w:rPr>
                <w:rFonts w:ascii="Arial" w:hAnsi="Arial" w:cs="Arial"/>
                <w:sz w:val="14"/>
                <w:szCs w:val="14"/>
              </w:rPr>
            </w:pPr>
          </w:p>
        </w:tc>
      </w:tr>
      <w:tr w:rsidR="00F11269" w:rsidRPr="000D3064" w:rsidTr="00E54913">
        <w:trPr>
          <w:trHeight w:val="272"/>
        </w:trPr>
        <w:tc>
          <w:tcPr>
            <w:tcW w:w="2466"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r w:rsidRPr="000D3064">
              <w:rPr>
                <w:rFonts w:ascii="Arial" w:hAnsi="Arial" w:cs="Arial"/>
                <w:sz w:val="14"/>
                <w:szCs w:val="14"/>
              </w:rPr>
              <w:t>13.26.17.512.0025.2116</w:t>
            </w:r>
          </w:p>
        </w:tc>
        <w:tc>
          <w:tcPr>
            <w:tcW w:w="3917"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r w:rsidRPr="000D3064">
              <w:rPr>
                <w:rFonts w:ascii="Arial" w:hAnsi="Arial" w:cs="Arial"/>
                <w:sz w:val="14"/>
                <w:szCs w:val="14"/>
              </w:rPr>
              <w:t xml:space="preserve">Ampliação/Manut. </w:t>
            </w:r>
            <w:proofErr w:type="gramStart"/>
            <w:r w:rsidRPr="000D3064">
              <w:rPr>
                <w:rFonts w:ascii="Arial" w:hAnsi="Arial" w:cs="Arial"/>
                <w:sz w:val="14"/>
                <w:szCs w:val="14"/>
              </w:rPr>
              <w:t>da</w:t>
            </w:r>
            <w:proofErr w:type="gramEnd"/>
            <w:r w:rsidRPr="000D3064">
              <w:rPr>
                <w:rFonts w:ascii="Arial" w:hAnsi="Arial" w:cs="Arial"/>
                <w:sz w:val="14"/>
                <w:szCs w:val="14"/>
              </w:rPr>
              <w:t xml:space="preserve"> Rede de Água e Esgoto e Drenagem</w:t>
            </w:r>
          </w:p>
        </w:tc>
        <w:tc>
          <w:tcPr>
            <w:tcW w:w="425"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0D192B">
            <w:pPr>
              <w:rPr>
                <w:rFonts w:ascii="Arial" w:hAnsi="Arial" w:cs="Arial"/>
                <w:b/>
                <w:sz w:val="14"/>
                <w:szCs w:val="14"/>
              </w:rPr>
            </w:pPr>
            <w:r w:rsidRPr="000D3064">
              <w:rPr>
                <w:rFonts w:ascii="Arial" w:hAnsi="Arial" w:cs="Arial"/>
                <w:b/>
                <w:sz w:val="14"/>
                <w:szCs w:val="14"/>
              </w:rPr>
              <w:t>2</w:t>
            </w:r>
            <w:r w:rsidR="000D192B">
              <w:rPr>
                <w:rFonts w:ascii="Arial" w:hAnsi="Arial" w:cs="Arial"/>
                <w:b/>
                <w:sz w:val="14"/>
                <w:szCs w:val="14"/>
              </w:rPr>
              <w:t>1</w:t>
            </w:r>
          </w:p>
        </w:tc>
        <w:tc>
          <w:tcPr>
            <w:tcW w:w="1130"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r w:rsidRPr="000D3064">
              <w:rPr>
                <w:rFonts w:ascii="Arial" w:hAnsi="Arial" w:cs="Arial"/>
                <w:sz w:val="14"/>
                <w:szCs w:val="14"/>
              </w:rPr>
              <w:t>4.4.90</w:t>
            </w:r>
          </w:p>
        </w:tc>
        <w:tc>
          <w:tcPr>
            <w:tcW w:w="851"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tabs>
                <w:tab w:val="left" w:pos="328"/>
                <w:tab w:val="center" w:pos="388"/>
              </w:tabs>
              <w:rPr>
                <w:rFonts w:ascii="Arial" w:hAnsi="Arial" w:cs="Arial"/>
                <w:sz w:val="14"/>
                <w:szCs w:val="14"/>
              </w:rPr>
            </w:pPr>
            <w:r w:rsidRPr="000D3064">
              <w:rPr>
                <w:rFonts w:ascii="Arial" w:hAnsi="Arial" w:cs="Arial"/>
                <w:b/>
                <w:sz w:val="16"/>
                <w:szCs w:val="16"/>
              </w:rPr>
              <w:tab/>
            </w:r>
          </w:p>
        </w:tc>
      </w:tr>
      <w:tr w:rsidR="00F11269" w:rsidRPr="000D3064" w:rsidTr="00E54913">
        <w:tc>
          <w:tcPr>
            <w:tcW w:w="2466"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p>
        </w:tc>
        <w:tc>
          <w:tcPr>
            <w:tcW w:w="425"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F11269" w:rsidRPr="000D3064" w:rsidRDefault="00F11269" w:rsidP="00E54913">
            <w:pPr>
              <w:tabs>
                <w:tab w:val="left" w:pos="328"/>
                <w:tab w:val="center" w:pos="388"/>
              </w:tabs>
              <w:rPr>
                <w:rFonts w:ascii="Arial" w:hAnsi="Arial" w:cs="Arial"/>
                <w:sz w:val="14"/>
                <w:szCs w:val="14"/>
              </w:rPr>
            </w:pPr>
          </w:p>
        </w:tc>
      </w:tr>
      <w:tr w:rsidR="00F11269" w:rsidRPr="000D3064" w:rsidTr="00E54913">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tcPr>
          <w:p w:rsidR="00F11269" w:rsidRPr="000D3064" w:rsidRDefault="00F11269" w:rsidP="00E54913">
            <w:pPr>
              <w:rPr>
                <w:rFonts w:ascii="Arial" w:hAnsi="Arial" w:cs="Arial"/>
                <w:i/>
                <w:sz w:val="14"/>
                <w:szCs w:val="14"/>
              </w:rPr>
            </w:pPr>
          </w:p>
        </w:tc>
      </w:tr>
    </w:tbl>
    <w:p w:rsidR="00F11269" w:rsidRDefault="00F11269" w:rsidP="00F11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2172"/>
        <w:gridCol w:w="1560"/>
        <w:gridCol w:w="1134"/>
      </w:tblGrid>
      <w:tr w:rsidR="00F11269" w:rsidRPr="006F4424" w:rsidTr="00E54913">
        <w:trPr>
          <w:trHeight w:val="342"/>
        </w:trPr>
        <w:tc>
          <w:tcPr>
            <w:tcW w:w="3923" w:type="dxa"/>
            <w:tcBorders>
              <w:top w:val="single" w:sz="4" w:space="0" w:color="auto"/>
            </w:tcBorders>
            <w:shd w:val="clear" w:color="auto" w:fill="D9D9D9"/>
          </w:tcPr>
          <w:p w:rsidR="00F11269" w:rsidRPr="004A5B67" w:rsidRDefault="00F11269" w:rsidP="00E54913">
            <w:pPr>
              <w:rPr>
                <w:rFonts w:ascii="Book Antiqua" w:hAnsi="Book Antiqua"/>
                <w:i/>
              </w:rPr>
            </w:pPr>
            <w:r w:rsidRPr="004A5B67">
              <w:rPr>
                <w:rFonts w:ascii="Book Antiqua" w:hAnsi="Book Antiqua"/>
                <w:i/>
                <w:u w:val="single"/>
              </w:rPr>
              <w:t>Itens:</w:t>
            </w:r>
            <w:proofErr w:type="gramStart"/>
            <w:r w:rsidRPr="004A5B67">
              <w:rPr>
                <w:rFonts w:ascii="Book Antiqua" w:hAnsi="Book Antiqua"/>
                <w:i/>
                <w:u w:val="single"/>
              </w:rPr>
              <w:t xml:space="preserve">  </w:t>
            </w:r>
            <w:proofErr w:type="gramEnd"/>
            <w:r w:rsidRPr="004A5B67">
              <w:rPr>
                <w:rFonts w:ascii="Book Antiqua" w:hAnsi="Book Antiqua"/>
                <w:i/>
                <w:u w:val="single"/>
              </w:rPr>
              <w:t>04, 05 e 06</w:t>
            </w:r>
            <w:r w:rsidRPr="004A5B67">
              <w:rPr>
                <w:rFonts w:ascii="Book Antiqua" w:hAnsi="Book Antiqua"/>
              </w:rPr>
              <w:t xml:space="preserve">  </w:t>
            </w:r>
          </w:p>
        </w:tc>
        <w:tc>
          <w:tcPr>
            <w:tcW w:w="2172" w:type="dxa"/>
            <w:tcBorders>
              <w:top w:val="single" w:sz="4" w:space="0" w:color="auto"/>
            </w:tcBorders>
            <w:shd w:val="clear" w:color="auto" w:fill="D9D9D9"/>
          </w:tcPr>
          <w:p w:rsidR="00F11269" w:rsidRPr="004A5B67" w:rsidRDefault="00F11269" w:rsidP="00E54913">
            <w:pPr>
              <w:rPr>
                <w:rFonts w:ascii="Book Antiqua" w:hAnsi="Book Antiqua"/>
                <w:i/>
              </w:rPr>
            </w:pPr>
            <w:r w:rsidRPr="004A5B67">
              <w:rPr>
                <w:rFonts w:ascii="Book Antiqua" w:hAnsi="Book Antiqua"/>
                <w:i/>
              </w:rPr>
              <w:t>Ampliação</w:t>
            </w:r>
          </w:p>
        </w:tc>
        <w:tc>
          <w:tcPr>
            <w:tcW w:w="1560" w:type="dxa"/>
            <w:tcBorders>
              <w:top w:val="single" w:sz="4" w:space="0" w:color="auto"/>
            </w:tcBorders>
            <w:shd w:val="clear" w:color="auto" w:fill="D9D9D9"/>
          </w:tcPr>
          <w:p w:rsidR="00F11269" w:rsidRPr="004A5B67" w:rsidRDefault="00F11269" w:rsidP="00E54913">
            <w:pPr>
              <w:rPr>
                <w:rFonts w:ascii="Book Antiqua" w:hAnsi="Book Antiqua"/>
                <w:i/>
              </w:rPr>
            </w:pPr>
            <w:r w:rsidRPr="004A5B67">
              <w:rPr>
                <w:rFonts w:ascii="Book Antiqua" w:hAnsi="Book Antiqua"/>
                <w:i/>
              </w:rPr>
              <w:t>Dotação 4.4.90</w:t>
            </w:r>
          </w:p>
        </w:tc>
        <w:tc>
          <w:tcPr>
            <w:tcW w:w="1134" w:type="dxa"/>
            <w:vMerge w:val="restart"/>
            <w:tcBorders>
              <w:top w:val="single" w:sz="4" w:space="0" w:color="auto"/>
            </w:tcBorders>
            <w:shd w:val="clear" w:color="auto" w:fill="D9D9D9"/>
            <w:vAlign w:val="center"/>
          </w:tcPr>
          <w:p w:rsidR="00F11269" w:rsidRPr="004A5B67" w:rsidRDefault="00F11269" w:rsidP="00E54913">
            <w:pPr>
              <w:rPr>
                <w:rFonts w:ascii="Book Antiqua" w:hAnsi="Book Antiqua"/>
                <w:b/>
                <w:i/>
              </w:rPr>
            </w:pPr>
            <w:r w:rsidRPr="004A5B67">
              <w:rPr>
                <w:rFonts w:ascii="Book Antiqua" w:hAnsi="Book Antiqua"/>
                <w:b/>
                <w:i/>
              </w:rPr>
              <w:t>Ano 2021</w:t>
            </w:r>
          </w:p>
        </w:tc>
      </w:tr>
      <w:tr w:rsidR="00F11269" w:rsidRPr="006F4424" w:rsidTr="00E54913">
        <w:trPr>
          <w:trHeight w:val="417"/>
        </w:trPr>
        <w:tc>
          <w:tcPr>
            <w:tcW w:w="3923" w:type="dxa"/>
            <w:shd w:val="clear" w:color="auto" w:fill="D9D9D9"/>
          </w:tcPr>
          <w:p w:rsidR="00F11269" w:rsidRPr="004A5B67" w:rsidRDefault="00F11269" w:rsidP="00E54913">
            <w:pPr>
              <w:rPr>
                <w:rFonts w:ascii="Book Antiqua" w:hAnsi="Book Antiqua"/>
                <w:i/>
              </w:rPr>
            </w:pPr>
            <w:r w:rsidRPr="004A5B67">
              <w:rPr>
                <w:rFonts w:ascii="Book Antiqua" w:hAnsi="Book Antiqua"/>
                <w:i/>
                <w:u w:val="single"/>
              </w:rPr>
              <w:t>Demais Itens</w:t>
            </w:r>
            <w:r w:rsidRPr="004A5B67">
              <w:rPr>
                <w:rFonts w:ascii="Book Antiqua" w:hAnsi="Book Antiqua"/>
                <w:i/>
              </w:rPr>
              <w:t xml:space="preserve">               </w:t>
            </w:r>
          </w:p>
        </w:tc>
        <w:tc>
          <w:tcPr>
            <w:tcW w:w="2172" w:type="dxa"/>
            <w:shd w:val="clear" w:color="auto" w:fill="D9D9D9"/>
          </w:tcPr>
          <w:p w:rsidR="00F11269" w:rsidRPr="004A5B67" w:rsidRDefault="00F11269" w:rsidP="00E54913">
            <w:pPr>
              <w:rPr>
                <w:rFonts w:ascii="Book Antiqua" w:hAnsi="Book Antiqua"/>
                <w:i/>
              </w:rPr>
            </w:pPr>
            <w:r w:rsidRPr="004A5B67">
              <w:rPr>
                <w:rFonts w:ascii="Book Antiqua" w:hAnsi="Book Antiqua"/>
                <w:i/>
              </w:rPr>
              <w:t>Manutenção</w:t>
            </w:r>
          </w:p>
        </w:tc>
        <w:tc>
          <w:tcPr>
            <w:tcW w:w="1560" w:type="dxa"/>
            <w:shd w:val="clear" w:color="auto" w:fill="D9D9D9"/>
          </w:tcPr>
          <w:p w:rsidR="00F11269" w:rsidRPr="004A5B67" w:rsidRDefault="00F11269" w:rsidP="00E54913">
            <w:pPr>
              <w:rPr>
                <w:rFonts w:ascii="Book Antiqua" w:hAnsi="Book Antiqua"/>
                <w:i/>
              </w:rPr>
            </w:pPr>
            <w:r w:rsidRPr="004A5B67">
              <w:rPr>
                <w:rFonts w:ascii="Book Antiqua" w:hAnsi="Book Antiqua"/>
                <w:i/>
              </w:rPr>
              <w:t>Dotação 3.3.90</w:t>
            </w:r>
          </w:p>
        </w:tc>
        <w:tc>
          <w:tcPr>
            <w:tcW w:w="1134" w:type="dxa"/>
            <w:vMerge/>
            <w:shd w:val="clear" w:color="auto" w:fill="D9D9D9"/>
          </w:tcPr>
          <w:p w:rsidR="00F11269" w:rsidRPr="004A5B67" w:rsidRDefault="00F11269" w:rsidP="00E54913">
            <w:pPr>
              <w:rPr>
                <w:rFonts w:ascii="Book Antiqua" w:hAnsi="Book Antiqua"/>
                <w:i/>
              </w:rPr>
            </w:pPr>
          </w:p>
        </w:tc>
      </w:tr>
    </w:tbl>
    <w:p w:rsidR="00F11269" w:rsidRDefault="00F11269" w:rsidP="00F11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DF3A67" w:rsidRPr="00002940" w:rsidRDefault="00DF3A67" w:rsidP="00E60CBE">
      <w:pPr>
        <w:ind w:left="-709"/>
        <w:rPr>
          <w:rFonts w:ascii="Book Antiqua" w:hAnsi="Book Antiqua"/>
        </w:rPr>
      </w:pPr>
      <w:r>
        <w:rPr>
          <w:rFonts w:ascii="Book Antiqua" w:hAnsi="Book Antiqua"/>
          <w:b/>
        </w:rPr>
        <w:t>2</w:t>
      </w:r>
      <w:r w:rsidR="00BB06EC">
        <w:rPr>
          <w:rFonts w:ascii="Book Antiqua" w:hAnsi="Book Antiqua"/>
          <w:b/>
        </w:rPr>
        <w:t>3</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2</w:t>
      </w:r>
      <w:r w:rsidR="00BB06EC">
        <w:rPr>
          <w:rFonts w:ascii="Book Antiqua" w:hAnsi="Book Antiqua"/>
        </w:rPr>
        <w:t>3</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A67" w:rsidRDefault="00DF3A67" w:rsidP="00E60CBE">
      <w:pPr>
        <w:widowControl w:val="0"/>
        <w:ind w:left="-709"/>
        <w:rPr>
          <w:rFonts w:ascii="Book Antiqua" w:eastAsia="Book Antiqua" w:hAnsi="Book Antiqua"/>
          <w:b/>
          <w:color w:val="FF0000"/>
          <w:highlight w:val="yellow"/>
        </w:rPr>
      </w:pPr>
    </w:p>
    <w:p w:rsidR="00DF3A67" w:rsidRDefault="00DF3A67" w:rsidP="00E60CBE">
      <w:pPr>
        <w:ind w:left="-709"/>
        <w:rPr>
          <w:rStyle w:val="nfase"/>
          <w:rFonts w:ascii="Book Antiqua" w:eastAsia="Book Antiqua" w:hAnsi="Book Antiqua"/>
          <w:b/>
          <w:i w:val="0"/>
        </w:rPr>
      </w:pPr>
      <w:r>
        <w:rPr>
          <w:rStyle w:val="nfase"/>
          <w:rFonts w:ascii="Book Antiqua" w:eastAsia="Book Antiqua" w:hAnsi="Book Antiqua"/>
          <w:b/>
          <w:i w:val="0"/>
        </w:rPr>
        <w:t>2</w:t>
      </w:r>
      <w:r w:rsidR="00BB06EC">
        <w:rPr>
          <w:rStyle w:val="nfase"/>
          <w:rFonts w:ascii="Book Antiqua" w:eastAsia="Book Antiqua" w:hAnsi="Book Antiqua"/>
          <w:b/>
          <w:i w:val="0"/>
        </w:rPr>
        <w:t>4</w:t>
      </w:r>
      <w:r>
        <w:rPr>
          <w:rStyle w:val="nfase"/>
          <w:rFonts w:ascii="Book Antiqua" w:eastAsia="Book Antiqua" w:hAnsi="Book Antiqua"/>
          <w:b/>
          <w:i w:val="0"/>
        </w:rPr>
        <w:t xml:space="preserve">. </w:t>
      </w:r>
      <w:r>
        <w:rPr>
          <w:rFonts w:ascii="Book Antiqua" w:hAnsi="Book Antiqua"/>
          <w:b/>
        </w:rPr>
        <w:t>DA IMPUGNAÇÃO AO EDITAL E DO PEDIDO DE ESCLARECIMENTO</w:t>
      </w:r>
    </w:p>
    <w:p w:rsidR="00DF3A67" w:rsidRDefault="00BB06EC" w:rsidP="00E60CBE">
      <w:pPr>
        <w:widowControl w:val="0"/>
        <w:ind w:left="-709"/>
        <w:rPr>
          <w:rFonts w:ascii="Book Antiqua" w:hAnsi="Book Antiqua"/>
        </w:rPr>
      </w:pPr>
      <w:proofErr w:type="gramStart"/>
      <w:r>
        <w:rPr>
          <w:rFonts w:ascii="Book Antiqua" w:hAnsi="Book Antiqua"/>
        </w:rPr>
        <w:t>24.</w:t>
      </w:r>
      <w:r w:rsidR="00DF3A67">
        <w:rPr>
          <w:rFonts w:ascii="Book Antiqua" w:hAnsi="Book Antiqua"/>
        </w:rPr>
        <w:t>1 Qualquer</w:t>
      </w:r>
      <w:proofErr w:type="gramEnd"/>
      <w:r w:rsidR="00DF3A67">
        <w:rPr>
          <w:rFonts w:ascii="Book Antiqua" w:hAnsi="Book Antiqua"/>
        </w:rPr>
        <w:t xml:space="preserve"> pessoa poderá impugnar os termos do presente Edital de Pregão Eletrônico, no prazo e forma previstos nos itens seguintes.</w:t>
      </w:r>
    </w:p>
    <w:p w:rsidR="00DF3A67" w:rsidRDefault="00BB06EC" w:rsidP="00E60CBE">
      <w:pPr>
        <w:ind w:left="-709"/>
        <w:rPr>
          <w:rStyle w:val="nfase"/>
          <w:rFonts w:ascii="Book Antiqua" w:eastAsia="Book Antiqua" w:hAnsi="Book Antiqua"/>
          <w:i w:val="0"/>
        </w:rPr>
      </w:pPr>
      <w:r>
        <w:rPr>
          <w:rFonts w:ascii="Book Antiqua" w:hAnsi="Book Antiqua"/>
        </w:rPr>
        <w:t>24.</w:t>
      </w:r>
      <w:r w:rsidR="00DF3A67">
        <w:rPr>
          <w:rFonts w:ascii="Book Antiqua" w:hAnsi="Book Antiqua"/>
        </w:rPr>
        <w:t xml:space="preserve">1.1 A impugnação ao ato convocatório será recebida em </w:t>
      </w:r>
      <w:r w:rsidR="00DF3A67" w:rsidRPr="006E1043">
        <w:rPr>
          <w:rFonts w:ascii="Book Antiqua" w:hAnsi="Book Antiqua"/>
          <w:b/>
        </w:rPr>
        <w:t>até 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 xml:space="preserve">s </w:t>
      </w:r>
      <w:r w:rsidR="00DF3A67">
        <w:rPr>
          <w:rFonts w:ascii="Book Antiqua" w:hAnsi="Book Antiqua"/>
        </w:rPr>
        <w:t xml:space="preserve">antes da data fixada </w:t>
      </w:r>
      <w:r w:rsidR="00DF3A67" w:rsidRPr="00251C96">
        <w:rPr>
          <w:rStyle w:val="nfase"/>
          <w:rFonts w:ascii="Book Antiqua" w:eastAsia="Book Antiqua" w:hAnsi="Book Antiqua"/>
          <w:i w:val="0"/>
        </w:rPr>
        <w:t>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 xml:space="preserve">da Prefeitura Municipal de Gaspar </w:t>
      </w:r>
      <w:r w:rsidR="00DF3A67">
        <w:rPr>
          <w:rFonts w:ascii="Book Antiqua" w:hAnsi="Book Antiqua"/>
        </w:rPr>
        <w:t>(</w:t>
      </w:r>
      <w:r w:rsidR="00DF3A67" w:rsidRPr="0083275E">
        <w:rPr>
          <w:rStyle w:val="nfase"/>
          <w:rFonts w:ascii="Book Antiqua" w:eastAsia="Book Antiqua" w:hAnsi="Book Antiqua"/>
          <w:i w:val="0"/>
        </w:rPr>
        <w:t>das 8</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12</w:t>
      </w:r>
      <w:r w:rsidR="00DF3A67" w:rsidRPr="00251C96">
        <w:rPr>
          <w:rStyle w:val="nfase"/>
          <w:rFonts w:ascii="Book Antiqua" w:hAnsi="Book Antiqua"/>
          <w:i w:val="0"/>
        </w:rPr>
        <w:t>h00min</w:t>
      </w:r>
      <w:r w:rsidR="00DF3A67">
        <w:rPr>
          <w:rStyle w:val="nfase"/>
          <w:rFonts w:ascii="Book Antiqua" w:hAnsi="Book Antiqua"/>
          <w:i w:val="0"/>
        </w:rPr>
        <w:t xml:space="preserve"> </w:t>
      </w:r>
      <w:r w:rsidR="00DF3A67" w:rsidRPr="0083275E">
        <w:rPr>
          <w:rStyle w:val="nfase"/>
          <w:rFonts w:ascii="Book Antiqua" w:eastAsia="Book Antiqua" w:hAnsi="Book Antiqua"/>
          <w:i w:val="0"/>
        </w:rPr>
        <w:t>e das 13</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w:t>
      </w:r>
      <w:r w:rsidR="00DF3A67" w:rsidRPr="00251C96">
        <w:rPr>
          <w:rStyle w:val="nfase"/>
          <w:rFonts w:ascii="Book Antiqua" w:eastAsia="Book Antiqua" w:hAnsi="Book Antiqua"/>
          <w:i w:val="0"/>
        </w:rPr>
        <w:t>17</w:t>
      </w:r>
      <w:r w:rsidR="00DF3A67" w:rsidRPr="00251C96">
        <w:rPr>
          <w:rStyle w:val="nfase"/>
          <w:rFonts w:ascii="Book Antiqua" w:hAnsi="Book Antiqua"/>
          <w:i w:val="0"/>
        </w:rPr>
        <w:t>h00min</w:t>
      </w:r>
      <w:r w:rsidR="00DF3A67">
        <w:rPr>
          <w:rStyle w:val="nfase"/>
          <w:rFonts w:ascii="Book Antiqua" w:eastAsia="Book Antiqua" w:hAnsi="Book Antiqua"/>
          <w:i w:val="0"/>
        </w:rPr>
        <w:t xml:space="preserve">), </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Fonts w:ascii="Book Antiqua" w:eastAsia="Book Antiqua" w:hAnsi="Book Antiqua"/>
        </w:rPr>
        <w:t>24.</w:t>
      </w:r>
      <w:r w:rsidR="00DF3A67" w:rsidRPr="008B0998">
        <w:rPr>
          <w:rFonts w:ascii="Book Antiqua" w:eastAsia="Book Antiqua" w:hAnsi="Book Antiqua"/>
        </w:rPr>
        <w:t xml:space="preserve">1.2 </w:t>
      </w:r>
      <w:r w:rsidR="00DF3A67" w:rsidRPr="008B0998">
        <w:rPr>
          <w:rFonts w:ascii="Book Antiqua" w:hAnsi="Book Antiqua"/>
        </w:rPr>
        <w:t>A impugnação</w:t>
      </w:r>
      <w:r w:rsidR="00DF3A67">
        <w:rPr>
          <w:rFonts w:ascii="Book Antiqua" w:hAnsi="Book Antiqua"/>
        </w:rPr>
        <w:t xml:space="preserve"> </w:t>
      </w:r>
      <w:r w:rsidR="00DF3A67" w:rsidRPr="008B0998">
        <w:rPr>
          <w:rFonts w:ascii="Book Antiqua" w:eastAsia="Book Antiqua" w:hAnsi="Book Antiqua"/>
        </w:rPr>
        <w:t>deverá ser enviada para o e-</w:t>
      </w:r>
      <w:r w:rsidR="00DF3A67" w:rsidRPr="003D6C09">
        <w:rPr>
          <w:rFonts w:ascii="Book Antiqua" w:eastAsia="Book Antiqua" w:hAnsi="Book Antiqua"/>
        </w:rPr>
        <w:t xml:space="preserve">mail </w:t>
      </w:r>
      <w:hyperlink r:id="rId13" w:history="1">
        <w:r w:rsidR="00DF3A67" w:rsidRPr="003D6C09">
          <w:rPr>
            <w:rStyle w:val="Hyperlink"/>
            <w:rFonts w:ascii="Book Antiqua" w:eastAsia="Book Antiqua" w:hAnsi="Book Antiqua"/>
            <w:color w:val="auto"/>
          </w:rPr>
          <w:t>pregaoeletronico@gaspar.sc.gov.br</w:t>
        </w:r>
      </w:hyperlink>
      <w:r w:rsidR="00DF3A67" w:rsidRPr="003D6C09">
        <w:t xml:space="preserve">, </w:t>
      </w:r>
      <w:r w:rsidR="00DF3A67" w:rsidRPr="008B0998">
        <w:rPr>
          <w:rFonts w:ascii="Book Antiqua" w:eastAsia="Book Antiqua" w:hAnsi="Book Antiqua"/>
        </w:rPr>
        <w:t>dirigida ao</w:t>
      </w:r>
      <w:r w:rsidR="00DF3A67" w:rsidRPr="00645341">
        <w:rPr>
          <w:rFonts w:ascii="Book Antiqua" w:eastAsia="Book Antiqua" w:hAnsi="Book Antiqua"/>
        </w:rPr>
        <w:t xml:space="preserve">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254231"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 xml:space="preserve">1.3 O Pregoeiro decidirá sobre a impugnação no </w:t>
      </w:r>
      <w:r w:rsidR="00DF3A67" w:rsidRPr="005B1844">
        <w:rPr>
          <w:rStyle w:val="nfase"/>
          <w:rFonts w:ascii="Book Antiqua" w:eastAsia="Book Antiqua" w:hAnsi="Book Antiqua"/>
          <w:i w:val="0"/>
        </w:rPr>
        <w:t xml:space="preserve">prazo de </w:t>
      </w:r>
      <w:r w:rsidR="00DF3A67" w:rsidRPr="006E1043">
        <w:rPr>
          <w:rFonts w:ascii="Book Antiqua" w:hAnsi="Book Antiqua"/>
          <w:b/>
        </w:rPr>
        <w:t>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5B1844">
        <w:rPr>
          <w:rStyle w:val="nfase"/>
          <w:rFonts w:ascii="Book Antiqua" w:eastAsia="Book Antiqua" w:hAnsi="Book Antiqua"/>
          <w:i w:val="0"/>
        </w:rPr>
        <w:t xml:space="preserve">, contado da </w:t>
      </w:r>
      <w:r w:rsidR="00DF3A67" w:rsidRPr="00254231">
        <w:rPr>
          <w:rStyle w:val="nfase"/>
          <w:rFonts w:ascii="Book Antiqua" w:eastAsia="Book Antiqua" w:hAnsi="Book Antiqua"/>
          <w:i w:val="0"/>
        </w:rPr>
        <w:t>data de recebimento</w:t>
      </w:r>
      <w:r w:rsidR="00DF3A67">
        <w:rPr>
          <w:rStyle w:val="nfase"/>
          <w:rFonts w:ascii="Book Antiqua" w:eastAsia="Book Antiqua" w:hAnsi="Book Antiqua"/>
          <w:i w:val="0"/>
        </w:rPr>
        <w:t xml:space="preserve"> da mesma</w:t>
      </w:r>
      <w:r w:rsidR="00DF3A67">
        <w:rPr>
          <w:rStyle w:val="nfase"/>
          <w:rFonts w:ascii="Book Antiqua" w:eastAsia="Book Antiqua" w:hAnsi="Book Antiqua"/>
          <w:b/>
          <w:i w:val="0"/>
        </w:rPr>
        <w:t>.</w:t>
      </w:r>
      <w:r w:rsidR="00DF3A67"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sidRPr="007A4A2E">
        <w:rPr>
          <w:rStyle w:val="nfase"/>
          <w:rFonts w:ascii="Book Antiqua" w:eastAsia="Book Antiqua" w:hAnsi="Book Antiqua"/>
          <w:i w:val="0"/>
        </w:rPr>
        <w:t>1.4 Não serão reconhecidas as impugnações apresentadas fora do prazo estipulado no item</w:t>
      </w:r>
      <w:r w:rsidR="00DF3A67">
        <w:rPr>
          <w:rStyle w:val="nfase"/>
          <w:rFonts w:ascii="Book Antiqua" w:eastAsia="Book Antiqua" w:hAnsi="Book Antiqua"/>
          <w:i w:val="0"/>
        </w:rPr>
        <w:t xml:space="preserve"> </w:t>
      </w:r>
      <w:r>
        <w:rPr>
          <w:rStyle w:val="nfase"/>
          <w:rFonts w:ascii="Book Antiqua" w:eastAsia="Book Antiqua" w:hAnsi="Book Antiqua"/>
          <w:i w:val="0"/>
        </w:rPr>
        <w:t>24.</w:t>
      </w:r>
      <w:r w:rsidR="00DF3A67" w:rsidRPr="007A4A2E">
        <w:rPr>
          <w:rStyle w:val="nfase"/>
          <w:rFonts w:ascii="Book Antiqua" w:eastAsia="Book Antiqua" w:hAnsi="Book Antiqua"/>
          <w:i w:val="0"/>
        </w:rPr>
        <w:t xml:space="preserve">1.1 </w:t>
      </w:r>
      <w:r w:rsidR="00DF3A67" w:rsidRPr="00F8018C">
        <w:rPr>
          <w:rStyle w:val="nfase"/>
          <w:rFonts w:ascii="Book Antiqua" w:eastAsia="Book Antiqua" w:hAnsi="Book Antiqua"/>
          <w:i w:val="0"/>
        </w:rPr>
        <w:t>e/ou</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subscrit</w:t>
      </w:r>
      <w:r w:rsidR="00DF3A67">
        <w:rPr>
          <w:rStyle w:val="nfase"/>
          <w:rFonts w:ascii="Book Antiqua" w:eastAsia="Book Antiqua" w:hAnsi="Book Antiqua"/>
          <w:i w:val="0"/>
        </w:rPr>
        <w:t>a</w:t>
      </w:r>
      <w:r w:rsidR="00DF3A67" w:rsidRPr="00F8018C">
        <w:rPr>
          <w:rStyle w:val="nfase"/>
          <w:rFonts w:ascii="Book Antiqua" w:eastAsia="Book Antiqua" w:hAnsi="Book Antiqua"/>
          <w:i w:val="0"/>
        </w:rPr>
        <w:t xml:space="preserve">s por representante não habilitado legalmente </w:t>
      </w:r>
      <w:r w:rsidR="00DF3A67">
        <w:rPr>
          <w:rStyle w:val="nfase"/>
          <w:rFonts w:ascii="Book Antiqua" w:eastAsia="Book Antiqua" w:hAnsi="Book Antiqua"/>
          <w:i w:val="0"/>
        </w:rPr>
        <w:t>e/ou</w:t>
      </w:r>
      <w:r w:rsidR="00DF3A67" w:rsidRPr="00F8018C">
        <w:rPr>
          <w:rStyle w:val="nfase"/>
          <w:rFonts w:ascii="Book Antiqua" w:eastAsia="Book Antiqua" w:hAnsi="Book Antiqua"/>
          <w:i w:val="0"/>
        </w:rPr>
        <w:t xml:space="preserve"> não identificado para responder</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pela proponente.</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Style w:val="nfase"/>
          <w:rFonts w:ascii="Book Antiqua" w:eastAsia="Book Antiqua" w:hAnsi="Book Antiqua"/>
          <w:i w:val="0"/>
        </w:rPr>
        <w:t>24.</w:t>
      </w:r>
      <w:r w:rsidR="00DF3A67" w:rsidRPr="008B0998">
        <w:rPr>
          <w:rStyle w:val="nfase"/>
          <w:rFonts w:ascii="Book Antiqua" w:eastAsia="Book Antiqua" w:hAnsi="Book Antiqua"/>
          <w:i w:val="0"/>
        </w:rPr>
        <w:t>2 Os interessados que tiverem dúvidas de caráter técnico quanto à interpretação dos termos deste</w:t>
      </w:r>
      <w:r w:rsidR="00DF3A67" w:rsidRPr="00251C96">
        <w:rPr>
          <w:rStyle w:val="nfase"/>
          <w:rFonts w:ascii="Book Antiqua" w:eastAsia="Book Antiqua" w:hAnsi="Book Antiqua"/>
          <w:i w:val="0"/>
        </w:rPr>
        <w:t xml:space="preserve"> Edital poderão solicitar </w:t>
      </w:r>
      <w:r w:rsidR="00DF3A67" w:rsidRPr="0014376D">
        <w:rPr>
          <w:rStyle w:val="nfase"/>
          <w:rFonts w:ascii="Book Antiqua" w:eastAsia="Book Antiqua" w:hAnsi="Book Antiqua"/>
          <w:b/>
          <w:i w:val="0"/>
          <w:u w:val="single"/>
        </w:rPr>
        <w:t>esclarecimentos</w:t>
      </w:r>
      <w:r w:rsidR="00DF3A67" w:rsidRPr="00251C96">
        <w:rPr>
          <w:rStyle w:val="nfase"/>
          <w:rFonts w:ascii="Book Antiqua" w:eastAsia="Book Antiqua" w:hAnsi="Book Antiqua"/>
          <w:i w:val="0"/>
        </w:rPr>
        <w:t xml:space="preserve"> em </w:t>
      </w:r>
      <w:r w:rsidR="00DF3A67" w:rsidRPr="00934D04">
        <w:rPr>
          <w:rStyle w:val="nfase"/>
          <w:rFonts w:ascii="Book Antiqua" w:eastAsia="Book Antiqua" w:hAnsi="Book Antiqua"/>
          <w:b/>
          <w:i w:val="0"/>
        </w:rPr>
        <w:t xml:space="preserve">até </w:t>
      </w:r>
      <w:r w:rsidR="00DF3A67" w:rsidRPr="006E1043">
        <w:rPr>
          <w:rFonts w:ascii="Book Antiqua" w:hAnsi="Book Antiqua"/>
          <w:b/>
        </w:rPr>
        <w:t>0</w:t>
      </w:r>
      <w:r w:rsidR="00DF3A67">
        <w:rPr>
          <w:rFonts w:ascii="Book Antiqua" w:hAnsi="Book Antiqua"/>
          <w:b/>
        </w:rPr>
        <w:t>3</w:t>
      </w:r>
      <w:r w:rsidR="00DF3A67" w:rsidRPr="006E1043">
        <w:rPr>
          <w:rFonts w:ascii="Book Antiqua" w:hAnsi="Book Antiqua"/>
          <w:b/>
        </w:rPr>
        <w:t xml:space="preserve"> (</w:t>
      </w:r>
      <w:r w:rsidR="00DF3A67">
        <w:rPr>
          <w:rFonts w:ascii="Book Antiqua" w:hAnsi="Book Antiqua"/>
          <w:b/>
        </w:rPr>
        <w:t>três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251C96">
        <w:rPr>
          <w:rStyle w:val="nfase"/>
          <w:rFonts w:ascii="Book Antiqua" w:eastAsia="Book Antiqua" w:hAnsi="Book Antiqua"/>
          <w:i w:val="0"/>
        </w:rPr>
        <w:t xml:space="preserve"> antes da data fixada 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da Prefeitura Municipal de Gaspar, através do</w:t>
      </w:r>
      <w:r w:rsidR="00DF3A67" w:rsidRPr="00611FED">
        <w:rPr>
          <w:rFonts w:ascii="Book Antiqua" w:eastAsia="Book Antiqua" w:hAnsi="Book Antiqua"/>
        </w:rPr>
        <w:t xml:space="preserve"> e-mail </w:t>
      </w:r>
      <w:hyperlink r:id="rId14" w:history="1">
        <w:r w:rsidR="00DF3A67" w:rsidRPr="000D23AF">
          <w:rPr>
            <w:rStyle w:val="Hyperlink"/>
            <w:rFonts w:ascii="Book Antiqua" w:eastAsia="Book Antiqua" w:hAnsi="Book Antiqua"/>
            <w:color w:val="auto"/>
          </w:rPr>
          <w:t>pregaoeletronico@gaspar.sc.gov.br</w:t>
        </w:r>
      </w:hyperlink>
      <w:r w:rsidR="00DF3A67" w:rsidRPr="000D23AF">
        <w:t xml:space="preserve">, </w:t>
      </w:r>
      <w:r w:rsidR="00DF3A67" w:rsidRPr="00645341">
        <w:rPr>
          <w:rFonts w:ascii="Book Antiqua" w:eastAsia="Book Antiqua" w:hAnsi="Book Antiqua"/>
        </w:rPr>
        <w:t>dirigid</w:t>
      </w:r>
      <w:r w:rsidR="00DF3A67">
        <w:rPr>
          <w:rFonts w:ascii="Book Antiqua" w:eastAsia="Book Antiqua" w:hAnsi="Book Antiqua"/>
        </w:rPr>
        <w:t>o</w:t>
      </w:r>
      <w:r w:rsidR="00DF3A67" w:rsidRPr="00645341">
        <w:rPr>
          <w:rFonts w:ascii="Book Antiqua" w:eastAsia="Book Antiqua" w:hAnsi="Book Antiqua"/>
        </w:rPr>
        <w:t xml:space="preserve"> ao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490701"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.2.1</w:t>
      </w:r>
      <w:r w:rsidR="00DF3A67" w:rsidRPr="00492B76">
        <w:rPr>
          <w:rStyle w:val="nfase"/>
          <w:rFonts w:ascii="Book Antiqua" w:eastAsia="Book Antiqua" w:hAnsi="Book Antiqua"/>
          <w:i w:val="0"/>
        </w:rPr>
        <w:t xml:space="preserve"> Não serão </w:t>
      </w:r>
      <w:r w:rsidR="00DF3A67">
        <w:rPr>
          <w:rStyle w:val="nfase"/>
          <w:rFonts w:ascii="Book Antiqua" w:eastAsia="Book Antiqua" w:hAnsi="Book Antiqua"/>
          <w:i w:val="0"/>
        </w:rPr>
        <w:t>re</w:t>
      </w:r>
      <w:r w:rsidR="00DF3A67" w:rsidRPr="00492B76">
        <w:rPr>
          <w:rStyle w:val="nfase"/>
          <w:rFonts w:ascii="Book Antiqua" w:eastAsia="Book Antiqua" w:hAnsi="Book Antiqua"/>
          <w:i w:val="0"/>
        </w:rPr>
        <w:t>conhecidas as solicitações de esclarecimentos apresentad</w:t>
      </w:r>
      <w:r w:rsidR="00DF3A67">
        <w:rPr>
          <w:rStyle w:val="nfase"/>
          <w:rFonts w:ascii="Book Antiqua" w:eastAsia="Book Antiqua" w:hAnsi="Book Antiqua"/>
          <w:i w:val="0"/>
        </w:rPr>
        <w:t>a</w:t>
      </w:r>
      <w:r w:rsidR="00DF3A67" w:rsidRPr="00492B76">
        <w:rPr>
          <w:rStyle w:val="nfase"/>
          <w:rFonts w:ascii="Book Antiqua" w:eastAsia="Book Antiqua" w:hAnsi="Book Antiqua"/>
          <w:i w:val="0"/>
        </w:rPr>
        <w:t>s fora do prazo estipulado no item</w:t>
      </w:r>
      <w:r w:rsidR="00DF3A67">
        <w:rPr>
          <w:rStyle w:val="nfase"/>
          <w:rFonts w:ascii="Book Antiqua" w:eastAsia="Book Antiqua" w:hAnsi="Book Antiqua"/>
          <w:i w:val="0"/>
        </w:rPr>
        <w:t xml:space="preserve"> </w:t>
      </w:r>
      <w:r w:rsidR="00DF3A67" w:rsidRPr="00490701">
        <w:rPr>
          <w:rStyle w:val="nfase"/>
          <w:rFonts w:ascii="Book Antiqua" w:eastAsia="Book Antiqua" w:hAnsi="Book Antiqua"/>
          <w:i w:val="0"/>
        </w:rPr>
        <w:t>2</w:t>
      </w:r>
      <w:r>
        <w:rPr>
          <w:rStyle w:val="nfase"/>
          <w:rFonts w:ascii="Book Antiqua" w:eastAsia="Book Antiqua" w:hAnsi="Book Antiqua"/>
          <w:i w:val="0"/>
        </w:rPr>
        <w:t>4</w:t>
      </w:r>
      <w:r w:rsidR="00DF3A67" w:rsidRPr="00490701">
        <w:rPr>
          <w:rStyle w:val="nfase"/>
          <w:rFonts w:ascii="Book Antiqua" w:eastAsia="Book Antiqua" w:hAnsi="Book Antiqua"/>
          <w:i w:val="0"/>
        </w:rPr>
        <w:t>.2.</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E8587A" w:rsidRDefault="00DF3A67" w:rsidP="00E60CBE">
      <w:pPr>
        <w:widowControl w:val="0"/>
        <w:ind w:left="-709"/>
        <w:rPr>
          <w:rFonts w:ascii="Book Antiqua" w:eastAsia="Book Antiqua" w:hAnsi="Book Antiqua"/>
          <w:b/>
        </w:rPr>
      </w:pPr>
      <w:r w:rsidRPr="009D7FC1">
        <w:rPr>
          <w:rFonts w:ascii="Book Antiqua" w:eastAsia="Book Antiqua" w:hAnsi="Book Antiqua"/>
          <w:b/>
        </w:rPr>
        <w:t>2</w:t>
      </w:r>
      <w:r w:rsidR="002E58AD">
        <w:rPr>
          <w:rFonts w:ascii="Book Antiqua" w:eastAsia="Book Antiqua" w:hAnsi="Book Antiqua"/>
          <w:b/>
        </w:rPr>
        <w:t>5</w:t>
      </w:r>
      <w:r w:rsidRPr="009D7FC1">
        <w:rPr>
          <w:rFonts w:ascii="Book Antiqua" w:eastAsia="Book Antiqua" w:hAnsi="Book Antiqua"/>
          <w:b/>
        </w:rPr>
        <w:t>. DAS SANÇÕES ADMINISTRATIVAS</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6498C">
        <w:rPr>
          <w:rFonts w:ascii="Book Antiqua" w:eastAsia="Arial" w:hAnsi="Book Antiqua" w:cs="Book Antiqua"/>
          <w:lang w:eastAsia="pt-BR"/>
        </w:rPr>
        <w:t>deixarem</w:t>
      </w:r>
      <w:proofErr w:type="gramEnd"/>
      <w:r w:rsidR="00DF3A67"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2 </w:t>
      </w:r>
      <w:proofErr w:type="gramStart"/>
      <w:r w:rsidR="00DF3A67" w:rsidRPr="00C6498C">
        <w:rPr>
          <w:rFonts w:ascii="Book Antiqua" w:eastAsia="Arial" w:hAnsi="Book Antiqua" w:cs="Book Antiqua"/>
          <w:lang w:eastAsia="pt-BR"/>
        </w:rPr>
        <w:t>Será</w:t>
      </w:r>
      <w:proofErr w:type="gramEnd"/>
      <w:r w:rsidR="00DF3A67"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3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4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Pr>
          <w:rFonts w:ascii="Book Antiqua" w:eastAsia="Arial" w:hAnsi="Book Antiqua" w:cs="Book Antiqua"/>
          <w:lang w:eastAsia="pt-BR"/>
        </w:rPr>
        <w:t>6 Em todo caso o</w:t>
      </w:r>
      <w:r w:rsidR="00DF3A67" w:rsidRPr="00C6498C">
        <w:rPr>
          <w:rFonts w:ascii="Book Antiqua" w:eastAsia="Arial" w:hAnsi="Book Antiqua" w:cs="Book Antiqua"/>
          <w:lang w:eastAsia="pt-BR"/>
        </w:rPr>
        <w:t xml:space="preserve"> licitante terá direito ao </w:t>
      </w:r>
      <w:proofErr w:type="gramStart"/>
      <w:r w:rsidR="00DF3A67" w:rsidRPr="00C6498C">
        <w:rPr>
          <w:rFonts w:ascii="Book Antiqua" w:eastAsia="Arial" w:hAnsi="Book Antiqua" w:cs="Book Antiqua"/>
          <w:lang w:eastAsia="pt-BR"/>
        </w:rPr>
        <w:t>contraditório e ampla defesa</w:t>
      </w:r>
      <w:proofErr w:type="gramEnd"/>
      <w:r w:rsidR="00DF3A67" w:rsidRPr="00C6498C">
        <w:rPr>
          <w:rFonts w:ascii="Book Antiqua" w:eastAsia="Arial" w:hAnsi="Book Antiqua" w:cs="Book Antiqua"/>
          <w:lang w:eastAsia="pt-BR"/>
        </w:rPr>
        <w:t>.</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após a notificação sobre a irregularidade ou aplicação da penalidade.</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lastRenderedPageBreak/>
        <w:t>25.</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B903AC">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Pr>
          <w:rFonts w:ascii="Book Antiqua" w:eastAsia="Arial" w:hAnsi="Book Antiqua" w:cs="Book Antiqua"/>
          <w:lang w:eastAsia="pt-BR"/>
        </w:rPr>
        <w:t>.</w:t>
      </w:r>
      <w:r w:rsidR="00DF3A67"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D40835" w:rsidRDefault="00DF3A67" w:rsidP="00E60CBE">
      <w:pPr>
        <w:widowControl w:val="0"/>
        <w:ind w:left="-709"/>
        <w:rPr>
          <w:rFonts w:ascii="Book Antiqua" w:eastAsia="Book Antiqua" w:hAnsi="Book Antiqua"/>
          <w:b/>
        </w:rPr>
      </w:pPr>
      <w:r>
        <w:rPr>
          <w:rFonts w:ascii="Book Antiqua" w:eastAsia="Book Antiqua" w:hAnsi="Book Antiqua"/>
          <w:b/>
        </w:rPr>
        <w:t>2</w:t>
      </w:r>
      <w:r w:rsidR="009810F7">
        <w:rPr>
          <w:rFonts w:ascii="Book Antiqua" w:eastAsia="Book Antiqua" w:hAnsi="Book Antiqua"/>
          <w:b/>
        </w:rPr>
        <w:t>6</w:t>
      </w:r>
      <w:r>
        <w:rPr>
          <w:rFonts w:ascii="Book Antiqua" w:eastAsia="Book Antiqua" w:hAnsi="Book Antiqua"/>
          <w:b/>
        </w:rPr>
        <w:t>.</w:t>
      </w:r>
      <w:r w:rsidRPr="00D40835">
        <w:rPr>
          <w:rFonts w:ascii="Book Antiqua" w:eastAsia="Book Antiqua" w:hAnsi="Book Antiqua"/>
          <w:b/>
        </w:rPr>
        <w:t xml:space="preserve"> DAS DISPOSIÇÕES FINAIS</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DF3A67">
        <w:rPr>
          <w:rFonts w:ascii="Book Antiqua" w:eastAsia="Book Antiqua" w:hAnsi="Book Antiqua"/>
        </w:rPr>
        <w:t>derivadas de fato superveniente comprovado</w:t>
      </w:r>
      <w:proofErr w:type="gramEnd"/>
      <w:r w:rsidR="00DF3A67">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3 A proponente é responsável pela fidelidade e legitimidade das informações prestadas e dos documentos apresentados em qualquer fase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4 Após apresentação da proposta, não caberá desistência, salvo por motivo justo decorrente de fato superveniente e aceito pelo Pregoeiro.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 xml:space="preserve">5 Na contagem dos prazos estabelecidos neste Edital e seus Anexos </w:t>
      </w:r>
      <w:proofErr w:type="gramStart"/>
      <w:r w:rsidR="00DF3A67">
        <w:rPr>
          <w:rFonts w:ascii="Book Antiqua" w:eastAsia="Book Antiqua" w:hAnsi="Book Antiqua"/>
        </w:rPr>
        <w:t>excluir-se-á</w:t>
      </w:r>
      <w:proofErr w:type="gramEnd"/>
      <w:r w:rsidR="00DF3A67">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6 As proponentes intimadas para prestar quaisquer esclarecimentos adicionais deverão fazê-lo no prazo determinado pelo Pregoeiro, sob pena de desclassificação/inabilitação.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8 As normas que disciplinam este Pregão Eletrônico serão sempre interpretadas em favor da ampliação da disputa entre as proponentes, desde que não comprometam o interesse da Administração, a finalidade e a segurança da contratação.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9 As decisões referentes a este processo licitatório poderão ser comunicadas às proponentes por qualquer meio de comunicação que comprove o recebimento.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10 A participação da proponente nesta licitação implica a aceitação de todos os termos deste Edital.</w:t>
      </w:r>
    </w:p>
    <w:p w:rsidR="00DF3A67" w:rsidRPr="00FF3F47" w:rsidRDefault="009810F7" w:rsidP="00E60CBE">
      <w:pPr>
        <w:widowControl w:val="0"/>
        <w:ind w:left="-709"/>
        <w:rPr>
          <w:rFonts w:ascii="Book Antiqua" w:eastAsia="Book Antiqua" w:hAnsi="Book Antiqua"/>
          <w:color w:val="FF0000"/>
        </w:rPr>
      </w:pPr>
      <w:r>
        <w:rPr>
          <w:rFonts w:ascii="Book Antiqua" w:eastAsia="Book Antiqua" w:hAnsi="Book Antiqua"/>
        </w:rPr>
        <w:t>26.</w:t>
      </w:r>
      <w:r w:rsidR="00DF3A67">
        <w:rPr>
          <w:rFonts w:ascii="Book Antiqua" w:eastAsia="Book Antiqua" w:hAnsi="Book Antiqua"/>
        </w:rPr>
        <w:t xml:space="preserve">11 Não havendo expediente ou ocorrendo qualquer fato superveniente que impeça a realização do certame na data marcada, a sessão será </w:t>
      </w:r>
      <w:r w:rsidR="00DF3A67">
        <w:rPr>
          <w:rFonts w:ascii="Book Antiqua" w:eastAsia="Book Antiqua" w:hAnsi="Book Antiqua"/>
          <w:b/>
        </w:rPr>
        <w:t>automaticamente transferida</w:t>
      </w:r>
      <w:r w:rsidR="00DF3A67">
        <w:rPr>
          <w:rFonts w:ascii="Book Antiqua" w:eastAsia="Book Antiqua" w:hAnsi="Book Antiqua"/>
        </w:rPr>
        <w:t xml:space="preserve"> para o primeiro dia útil subsequente, no mesmo horário e local anteriormente estabelecido, desde que não haja comunicação do Pregoeiro em contrário.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12 Os casos omissos serão decididos pelo Pregoeiro em conformidade com as disposições constantes nas Leis citadas no preâmbulo deste Edital.</w:t>
      </w:r>
    </w:p>
    <w:p w:rsidR="00DF3A67" w:rsidRDefault="009810F7" w:rsidP="00E60CBE">
      <w:pPr>
        <w:widowControl w:val="0"/>
        <w:ind w:left="-709"/>
        <w:rPr>
          <w:rFonts w:ascii="Book Antiqua" w:eastAsia="Book Antiqua" w:hAnsi="Book Antiqua"/>
          <w:color w:val="FF0000"/>
        </w:rPr>
      </w:pPr>
      <w:r>
        <w:rPr>
          <w:rFonts w:ascii="Book Antiqua" w:eastAsia="Book Antiqua" w:hAnsi="Book Antiqua"/>
        </w:rPr>
        <w:t>26.</w:t>
      </w:r>
      <w:r w:rsidR="00DF3A67" w:rsidRPr="00E14AC8">
        <w:rPr>
          <w:rFonts w:ascii="Book Antiqua" w:eastAsia="Book Antiqua" w:hAnsi="Book Antiqua"/>
        </w:rPr>
        <w:t xml:space="preserve">13 No julgamento das propostas e da habilitação, o Pregoeiro poderá sanar erros ou falhas que não alterem a substância das propostas, dos documentos e sua validade jurídica, mediante despacho fundamentado, </w:t>
      </w:r>
      <w:r w:rsidR="00DF3A67" w:rsidRPr="00E14AC8">
        <w:rPr>
          <w:rStyle w:val="nfase"/>
          <w:rFonts w:ascii="Book Antiqua" w:eastAsia="Book Antiqua" w:hAnsi="Book Antiqua"/>
          <w:i w:val="0"/>
        </w:rPr>
        <w:t>divulgado pelo sistema</w:t>
      </w:r>
      <w:r w:rsidR="00DF3A67">
        <w:rPr>
          <w:rStyle w:val="nfase"/>
          <w:rFonts w:ascii="Book Antiqua" w:eastAsia="Book Antiqua" w:hAnsi="Book Antiqua"/>
          <w:i w:val="0"/>
        </w:rPr>
        <w:t xml:space="preserve"> </w:t>
      </w:r>
      <w:r w:rsidR="00DF3A67" w:rsidRPr="00E14AC8">
        <w:rPr>
          <w:rFonts w:ascii="Book Antiqua" w:eastAsia="Book Antiqua" w:hAnsi="Book Antiqua"/>
        </w:rPr>
        <w:t>e acessível a todos, atribuindo-lhes validade e eficácia para fins de habilitação e classificação.</w:t>
      </w:r>
    </w:p>
    <w:p w:rsidR="00DF3A67" w:rsidRDefault="009810F7" w:rsidP="00E60CBE">
      <w:pPr>
        <w:widowControl w:val="0"/>
        <w:ind w:left="-709"/>
        <w:rPr>
          <w:rFonts w:ascii="Book Antiqua" w:eastAsia="Book Antiqua" w:hAnsi="Book Antiqua"/>
        </w:rPr>
      </w:pPr>
      <w:r>
        <w:rPr>
          <w:rFonts w:ascii="Book Antiqua" w:eastAsia="Book Antiqua" w:hAnsi="Book Antiqua"/>
        </w:rPr>
        <w:lastRenderedPageBreak/>
        <w:t>26.</w:t>
      </w:r>
      <w:r w:rsidR="00DF3A67">
        <w:rPr>
          <w:rFonts w:ascii="Book Antiqua" w:eastAsia="Book Antiqua" w:hAnsi="Book Antiqua"/>
        </w:rPr>
        <w:t>14 O foro designado para julgamento de quaisquer questões judiciais resultantes deste Edital será o foro da Comarca de Gaspar/SC, considerado aquele a que está vinculado o Pregoeiro.</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eastAsia="Times New Roman" w:hAnsi="Book Antiqua"/>
          <w:b/>
        </w:rPr>
      </w:pPr>
      <w:r>
        <w:rPr>
          <w:rFonts w:ascii="Book Antiqua" w:hAnsi="Book Antiqua"/>
        </w:rPr>
        <w:t>2</w:t>
      </w:r>
      <w:r w:rsidR="009810F7">
        <w:rPr>
          <w:rFonts w:ascii="Book Antiqua" w:hAnsi="Book Antiqua"/>
        </w:rPr>
        <w:t>6</w:t>
      </w:r>
      <w:r>
        <w:rPr>
          <w:rFonts w:ascii="Book Antiqua" w:hAnsi="Book Antiqua"/>
        </w:rPr>
        <w:t>.15 São partes integrantes deste Edital:</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do Contrato;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DF3A67" w:rsidRDefault="00DF3A67" w:rsidP="00E60CBE">
      <w:pPr>
        <w:widowControl w:val="0"/>
        <w:ind w:left="-709"/>
        <w:rPr>
          <w:rFonts w:ascii="Book Antiqua" w:eastAsia="Book Antiqua" w:hAnsi="Book Antiqua"/>
        </w:rPr>
      </w:pPr>
    </w:p>
    <w:p w:rsidR="00DF3A67" w:rsidRDefault="005356B1" w:rsidP="00E60CBE">
      <w:pPr>
        <w:widowControl w:val="0"/>
        <w:ind w:left="-709"/>
        <w:rPr>
          <w:rFonts w:ascii="Book Antiqua" w:hAnsi="Book Antiqua"/>
        </w:rPr>
      </w:pPr>
      <w:r w:rsidRPr="005356B1">
        <w:rPr>
          <w:rFonts w:ascii="Book Antiqua" w:hAnsi="Book Antiqua"/>
        </w:rPr>
        <w:t>Edital elaborado de acordo com o Termo de Referência por: Anny Daniela Bazzan, matrícula nº 14.002.</w:t>
      </w:r>
    </w:p>
    <w:p w:rsidR="005356B1" w:rsidRDefault="005356B1" w:rsidP="00E60CBE">
      <w:pPr>
        <w:widowControl w:val="0"/>
        <w:ind w:left="-709"/>
        <w:rPr>
          <w:rFonts w:ascii="Book Antiqua" w:eastAsia="Book Antiqua" w:hAnsi="Book Antiqua"/>
        </w:rPr>
      </w:pPr>
    </w:p>
    <w:p w:rsidR="00DF3A67" w:rsidRDefault="00DF3A67" w:rsidP="00E60CBE">
      <w:pPr>
        <w:widowControl w:val="0"/>
        <w:ind w:left="-709"/>
        <w:jc w:val="right"/>
        <w:rPr>
          <w:rFonts w:ascii="Book Antiqua" w:eastAsia="Book Antiqua" w:hAnsi="Book Antiqua"/>
        </w:rPr>
      </w:pPr>
      <w:r>
        <w:rPr>
          <w:rFonts w:ascii="Book Antiqua" w:eastAsia="Book Antiqua" w:hAnsi="Book Antiqua"/>
        </w:rPr>
        <w:t>Gaspar/SC,</w:t>
      </w:r>
      <w:r w:rsidR="005356B1">
        <w:rPr>
          <w:rFonts w:ascii="Book Antiqua" w:eastAsia="Book Antiqua" w:hAnsi="Book Antiqua"/>
        </w:rPr>
        <w:t xml:space="preserve"> </w:t>
      </w:r>
      <w:r w:rsidR="00284495">
        <w:rPr>
          <w:rFonts w:ascii="Book Antiqua" w:eastAsia="Book Antiqua" w:hAnsi="Book Antiqua"/>
        </w:rPr>
        <w:t>17</w:t>
      </w:r>
      <w:r w:rsidR="00BF0D04">
        <w:rPr>
          <w:rFonts w:ascii="Book Antiqua" w:eastAsia="Book Antiqua" w:hAnsi="Book Antiqua"/>
        </w:rPr>
        <w:t xml:space="preserve"> </w:t>
      </w:r>
      <w:r>
        <w:rPr>
          <w:rFonts w:ascii="Book Antiqua" w:eastAsia="Book Antiqua" w:hAnsi="Book Antiqua"/>
        </w:rPr>
        <w:t>de</w:t>
      </w:r>
      <w:r w:rsidR="00371FC0">
        <w:rPr>
          <w:rFonts w:ascii="Book Antiqua" w:eastAsia="Book Antiqua" w:hAnsi="Book Antiqua"/>
        </w:rPr>
        <w:t xml:space="preserve"> setembro</w:t>
      </w:r>
      <w:r>
        <w:rPr>
          <w:rFonts w:ascii="Book Antiqua" w:eastAsia="Book Antiqua" w:hAnsi="Book Antiqua"/>
        </w:rPr>
        <w:t xml:space="preserve"> de </w:t>
      </w:r>
      <w:r w:rsidR="00855F4D">
        <w:rPr>
          <w:rFonts w:ascii="Book Antiqua" w:eastAsia="Book Antiqua" w:hAnsi="Book Antiqua"/>
        </w:rPr>
        <w:t>2021</w:t>
      </w:r>
      <w:r>
        <w:rPr>
          <w:rFonts w:ascii="Book Antiqua" w:eastAsia="Book Antiqua" w:hAnsi="Book Antiqua"/>
        </w:rPr>
        <w:t>.</w:t>
      </w: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8E643F" w:rsidRDefault="008E643F"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0E5EE7" w:rsidRPr="00A76151" w:rsidRDefault="000E5EE7" w:rsidP="000E5EE7">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34"/>
        <w:jc w:val="center"/>
        <w:rPr>
          <w:rFonts w:ascii="Book Antiqua" w:eastAsia="Arial" w:hAnsi="Book Antiqua" w:cs="Book Antiqua"/>
          <w:b/>
        </w:rPr>
      </w:pPr>
      <w:r w:rsidRPr="00A76151">
        <w:rPr>
          <w:rFonts w:ascii="Book Antiqua" w:hAnsi="Book Antiqua" w:cs="Book Antiqua"/>
          <w:b/>
        </w:rPr>
        <w:t>CLEVERTON JOÃO BATISTA</w:t>
      </w:r>
    </w:p>
    <w:p w:rsidR="000E5EE7" w:rsidRPr="00A76151" w:rsidRDefault="000E5EE7" w:rsidP="000E5EE7">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34"/>
        <w:jc w:val="center"/>
        <w:rPr>
          <w:rFonts w:ascii="Book Antiqua" w:hAnsi="Book Antiqua" w:cs="Book Antiqua"/>
        </w:rPr>
      </w:pPr>
      <w:r w:rsidRPr="00A76151">
        <w:rPr>
          <w:rFonts w:ascii="Book Antiqua" w:hAnsi="Book Antiqua" w:cs="Book Antiqua"/>
        </w:rPr>
        <w:t>Diretor-Presidente do SAMAE</w:t>
      </w: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371FC0" w:rsidRDefault="00371FC0" w:rsidP="00E60CBE">
      <w:pPr>
        <w:widowControl w:val="0"/>
        <w:ind w:left="-709"/>
        <w:rPr>
          <w:rFonts w:ascii="Book Antiqua" w:eastAsia="Book Antiqua" w:hAnsi="Book Antiqua"/>
        </w:rPr>
      </w:pPr>
    </w:p>
    <w:p w:rsidR="00371FC0" w:rsidRDefault="00371FC0" w:rsidP="00E60CBE">
      <w:pPr>
        <w:widowControl w:val="0"/>
        <w:ind w:left="-709"/>
        <w:rPr>
          <w:rFonts w:ascii="Book Antiqua" w:eastAsia="Book Antiqua" w:hAnsi="Book Antiqua"/>
        </w:rPr>
      </w:pPr>
    </w:p>
    <w:p w:rsidR="00F9388E" w:rsidRDefault="00F9388E" w:rsidP="00E60CBE">
      <w:pPr>
        <w:widowControl w:val="0"/>
        <w:ind w:left="-709"/>
        <w:rPr>
          <w:rFonts w:ascii="Book Antiqua" w:eastAsia="Book Antiqua" w:hAnsi="Book Antiqua"/>
        </w:rPr>
      </w:pPr>
    </w:p>
    <w:p w:rsidR="00D267D8" w:rsidRDefault="00D267D8" w:rsidP="00E60CBE">
      <w:pPr>
        <w:widowControl w:val="0"/>
        <w:ind w:left="-709"/>
        <w:rPr>
          <w:rFonts w:ascii="Book Antiqua" w:eastAsia="Book Antiqua" w:hAnsi="Book Antiqua"/>
        </w:rPr>
      </w:pPr>
    </w:p>
    <w:p w:rsidR="00D267D8" w:rsidRDefault="00D267D8" w:rsidP="00E60CBE">
      <w:pPr>
        <w:widowControl w:val="0"/>
        <w:ind w:left="-709"/>
        <w:rPr>
          <w:rFonts w:ascii="Book Antiqua" w:eastAsia="Book Antiqua" w:hAnsi="Book Antiqua"/>
        </w:rPr>
      </w:pPr>
    </w:p>
    <w:p w:rsidR="00F9388E" w:rsidRDefault="00F9388E" w:rsidP="00E60CBE">
      <w:pPr>
        <w:widowControl w:val="0"/>
        <w:ind w:left="-709"/>
        <w:rPr>
          <w:rFonts w:ascii="Book Antiqua" w:eastAsia="Book Antiqua" w:hAnsi="Book Antiqua"/>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943F2D">
        <w:rPr>
          <w:rFonts w:ascii="Book Antiqua" w:eastAsia="Book Antiqua" w:hAnsi="Book Antiqua"/>
          <w:sz w:val="36"/>
          <w:szCs w:val="36"/>
        </w:rPr>
        <w:t>189/2021</w:t>
      </w:r>
    </w:p>
    <w:p w:rsidR="00DF3A67" w:rsidRPr="00463CA1"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943F2D">
        <w:rPr>
          <w:rStyle w:val="nfase"/>
          <w:rFonts w:ascii="Book Antiqua" w:eastAsia="Book Antiqua" w:hAnsi="Book Antiqua"/>
          <w:i w:val="0"/>
          <w:sz w:val="36"/>
          <w:szCs w:val="36"/>
        </w:rPr>
        <w:t>039/2021</w:t>
      </w:r>
    </w:p>
    <w:p w:rsidR="00DF3A67" w:rsidRPr="00BE2EEA"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Default="00DF3A67" w:rsidP="00E60CBE">
      <w:pPr>
        <w:ind w:left="-709"/>
        <w:jc w:val="center"/>
        <w:rPr>
          <w:rFonts w:ascii="Book Antiqua" w:hAnsi="Book Antiqua"/>
          <w:b/>
          <w:sz w:val="36"/>
          <w:szCs w:val="36"/>
        </w:rPr>
      </w:pPr>
      <w:r w:rsidRPr="0040198A">
        <w:rPr>
          <w:rFonts w:ascii="Book Antiqua" w:hAnsi="Book Antiqua"/>
          <w:b/>
          <w:sz w:val="36"/>
          <w:szCs w:val="36"/>
        </w:rPr>
        <w:t>TERMO DE REFERÊNCIA</w:t>
      </w:r>
    </w:p>
    <w:p w:rsidR="00F42E55" w:rsidRDefault="00F42E55" w:rsidP="00E60CBE">
      <w:pPr>
        <w:widowControl w:val="0"/>
        <w:ind w:left="-709"/>
        <w:rPr>
          <w:rFonts w:ascii="Book Antiqua" w:eastAsia="Book Antiqua" w:hAnsi="Book Antiqua"/>
        </w:rPr>
      </w:pPr>
    </w:p>
    <w:p w:rsidR="00247C92" w:rsidRPr="00426129" w:rsidRDefault="00247C92" w:rsidP="00247C92">
      <w:pPr>
        <w:pStyle w:val="PargrafodaLista"/>
        <w:ind w:left="-709"/>
        <w:rPr>
          <w:rFonts w:ascii="Book Antiqua" w:hAnsi="Book Antiqua"/>
          <w:b/>
        </w:rPr>
      </w:pPr>
      <w:r w:rsidRPr="00426129">
        <w:rPr>
          <w:rFonts w:ascii="Book Antiqua" w:hAnsi="Book Antiqua"/>
          <w:b/>
        </w:rPr>
        <w:t>1. DO OBJETO</w:t>
      </w:r>
    </w:p>
    <w:p w:rsidR="00247C92" w:rsidRPr="00426129" w:rsidRDefault="00247C92" w:rsidP="00247C92">
      <w:pPr>
        <w:ind w:left="-709"/>
        <w:rPr>
          <w:rFonts w:ascii="Book Antiqua" w:hAnsi="Book Antiqua"/>
        </w:rPr>
      </w:pPr>
      <w:r w:rsidRPr="00426129">
        <w:rPr>
          <w:rFonts w:ascii="Book Antiqua" w:hAnsi="Book Antiqua"/>
        </w:rPr>
        <w:t xml:space="preserve">1.1 </w:t>
      </w:r>
      <w:proofErr w:type="gramStart"/>
      <w:r w:rsidRPr="00426129">
        <w:rPr>
          <w:rFonts w:ascii="Book Antiqua" w:eastAsia="Calibri" w:hAnsi="Book Antiqua" w:cs="Times New Roman"/>
        </w:rPr>
        <w:t>Constitui</w:t>
      </w:r>
      <w:proofErr w:type="gramEnd"/>
      <w:r w:rsidRPr="00426129">
        <w:rPr>
          <w:rFonts w:ascii="Book Antiqua" w:eastAsia="Calibri" w:hAnsi="Book Antiqua" w:cs="Times New Roman"/>
        </w:rPr>
        <w:t xml:space="preserve"> objeto deste Termo de Referência</w:t>
      </w:r>
      <w:r w:rsidRPr="00426129">
        <w:rPr>
          <w:rFonts w:ascii="Book Antiqua" w:hAnsi="Book Antiqua"/>
        </w:rPr>
        <w:t xml:space="preserve"> a </w:t>
      </w:r>
      <w:r w:rsidRPr="00052CCF">
        <w:rPr>
          <w:rStyle w:val="nfase"/>
          <w:rFonts w:ascii="Book Antiqua" w:eastAsia="Book Antiqua" w:hAnsi="Book Antiqua"/>
          <w:b/>
          <w:i w:val="0"/>
        </w:rPr>
        <w:t xml:space="preserve">Aquisição de </w:t>
      </w:r>
      <w:r w:rsidR="00F9388E" w:rsidRPr="00F9388E">
        <w:rPr>
          <w:rStyle w:val="nfase"/>
          <w:rFonts w:ascii="Book Antiqua" w:eastAsia="Book Antiqua" w:hAnsi="Book Antiqua"/>
          <w:b/>
          <w:i w:val="0"/>
        </w:rPr>
        <w:t>tubos e conexões</w:t>
      </w:r>
      <w:r w:rsidRPr="00426129">
        <w:rPr>
          <w:rFonts w:ascii="Book Antiqua" w:hAnsi="Book Antiqua"/>
        </w:rPr>
        <w:t xml:space="preserve">, conforme as quantidades e características técnicas descritas na Tabela 1.  </w:t>
      </w:r>
    </w:p>
    <w:p w:rsidR="00A97912" w:rsidRDefault="00A97912" w:rsidP="00A97912">
      <w:pPr>
        <w:rPr>
          <w:rFonts w:ascii="Book Antiqua" w:hAnsi="Book Antiqua"/>
        </w:rPr>
      </w:pPr>
    </w:p>
    <w:p w:rsidR="00A97912" w:rsidRPr="00AC464A" w:rsidRDefault="00A97912" w:rsidP="00885CD0">
      <w:pPr>
        <w:widowControl w:val="0"/>
        <w:pBdr>
          <w:top w:val="single" w:sz="4" w:space="1" w:color="auto"/>
          <w:left w:val="single" w:sz="4" w:space="0" w:color="auto"/>
          <w:bottom w:val="single" w:sz="4" w:space="1" w:color="auto"/>
          <w:right w:val="single" w:sz="4" w:space="1" w:color="auto"/>
        </w:pBdr>
        <w:shd w:val="clear" w:color="auto" w:fill="F2F2F2"/>
        <w:autoSpaceDE w:val="0"/>
        <w:autoSpaceDN w:val="0"/>
        <w:adjustRightInd w:val="0"/>
        <w:ind w:left="-709"/>
        <w:jc w:val="center"/>
        <w:rPr>
          <w:rFonts w:ascii="Book Antiqua" w:hAnsi="Book Antiqua"/>
          <w:b/>
          <w:i/>
          <w:u w:val="single"/>
        </w:rPr>
      </w:pPr>
      <w:r w:rsidRPr="00AC464A">
        <w:rPr>
          <w:rFonts w:ascii="Book Antiqua" w:hAnsi="Book Antiqua"/>
          <w:b/>
          <w:i/>
          <w:u w:val="single"/>
        </w:rPr>
        <w:t>ATENÇÃO</w:t>
      </w:r>
      <w:proofErr w:type="gramStart"/>
      <w:r w:rsidRPr="00AC464A">
        <w:rPr>
          <w:rFonts w:ascii="Book Antiqua" w:hAnsi="Book Antiqua"/>
          <w:b/>
          <w:i/>
          <w:u w:val="single"/>
        </w:rPr>
        <w:t>!!!</w:t>
      </w:r>
      <w:proofErr w:type="gramEnd"/>
    </w:p>
    <w:p w:rsidR="00A97912" w:rsidRPr="007E4108" w:rsidRDefault="00A97912" w:rsidP="00885CD0">
      <w:pPr>
        <w:widowControl w:val="0"/>
        <w:pBdr>
          <w:top w:val="single" w:sz="4" w:space="1" w:color="auto"/>
          <w:left w:val="single" w:sz="4" w:space="0" w:color="auto"/>
          <w:bottom w:val="single" w:sz="4" w:space="1" w:color="auto"/>
          <w:right w:val="single" w:sz="4" w:space="1" w:color="auto"/>
        </w:pBdr>
        <w:shd w:val="clear" w:color="auto" w:fill="F2F2F2"/>
        <w:autoSpaceDE w:val="0"/>
        <w:autoSpaceDN w:val="0"/>
        <w:adjustRightInd w:val="0"/>
        <w:ind w:left="-709"/>
        <w:rPr>
          <w:rFonts w:ascii="Book Antiqua" w:hAnsi="Book Antiqua" w:cs="Book Antiqua"/>
          <w:color w:val="000000"/>
          <w:lang w:eastAsia="pt-BR"/>
        </w:rPr>
      </w:pPr>
      <w:r w:rsidRPr="00A97912">
        <w:rPr>
          <w:rFonts w:ascii="Book Antiqua" w:hAnsi="Book Antiqua"/>
          <w:i/>
        </w:rPr>
        <w:t>As empresas participantes que apresentar</w:t>
      </w:r>
      <w:r>
        <w:rPr>
          <w:rFonts w:ascii="Book Antiqua" w:hAnsi="Book Antiqua"/>
          <w:i/>
        </w:rPr>
        <w:t>em</w:t>
      </w:r>
      <w:r w:rsidRPr="00A97912">
        <w:rPr>
          <w:rFonts w:ascii="Book Antiqua" w:hAnsi="Book Antiqua"/>
          <w:i/>
        </w:rPr>
        <w:t xml:space="preserve"> propostas aos Tubos de PVC para Infra-Estrutura (Itens 04,</w:t>
      </w:r>
      <w:r>
        <w:rPr>
          <w:rFonts w:ascii="Book Antiqua" w:hAnsi="Book Antiqua"/>
          <w:i/>
        </w:rPr>
        <w:t xml:space="preserve"> </w:t>
      </w:r>
      <w:r w:rsidRPr="00A97912">
        <w:rPr>
          <w:rFonts w:ascii="Book Antiqua" w:hAnsi="Book Antiqua"/>
          <w:i/>
        </w:rPr>
        <w:t>05 e 06) e Tubos e Conexões de PVC para Sistemas Hidráulicos Prediais (</w:t>
      </w:r>
      <w:r>
        <w:rPr>
          <w:rFonts w:ascii="Book Antiqua" w:hAnsi="Book Antiqua"/>
          <w:i/>
        </w:rPr>
        <w:t xml:space="preserve">Itens </w:t>
      </w:r>
      <w:r w:rsidRPr="00A97912">
        <w:rPr>
          <w:rFonts w:ascii="Book Antiqua" w:hAnsi="Book Antiqua"/>
          <w:i/>
        </w:rPr>
        <w:t>01,</w:t>
      </w:r>
      <w:r w:rsidR="009A2B45">
        <w:rPr>
          <w:rFonts w:ascii="Book Antiqua" w:hAnsi="Book Antiqua"/>
          <w:i/>
        </w:rPr>
        <w:t xml:space="preserve"> </w:t>
      </w:r>
      <w:r w:rsidRPr="00A97912">
        <w:rPr>
          <w:rFonts w:ascii="Book Antiqua" w:hAnsi="Book Antiqua"/>
          <w:i/>
        </w:rPr>
        <w:t>02,</w:t>
      </w:r>
      <w:r w:rsidR="009A2B45">
        <w:rPr>
          <w:rFonts w:ascii="Book Antiqua" w:hAnsi="Book Antiqua"/>
          <w:i/>
        </w:rPr>
        <w:t xml:space="preserve"> </w:t>
      </w:r>
      <w:r w:rsidRPr="00A97912">
        <w:rPr>
          <w:rFonts w:ascii="Book Antiqua" w:hAnsi="Book Antiqua"/>
          <w:i/>
        </w:rPr>
        <w:t>03,</w:t>
      </w:r>
      <w:r w:rsidR="009A2B45">
        <w:rPr>
          <w:rFonts w:ascii="Book Antiqua" w:hAnsi="Book Antiqua"/>
          <w:i/>
        </w:rPr>
        <w:t xml:space="preserve"> </w:t>
      </w:r>
      <w:r w:rsidRPr="00A97912">
        <w:rPr>
          <w:rFonts w:ascii="Book Antiqua" w:hAnsi="Book Antiqua"/>
          <w:i/>
        </w:rPr>
        <w:t>08,</w:t>
      </w:r>
      <w:r w:rsidR="009A2B45">
        <w:rPr>
          <w:rFonts w:ascii="Book Antiqua" w:hAnsi="Book Antiqua"/>
          <w:i/>
        </w:rPr>
        <w:t xml:space="preserve"> </w:t>
      </w:r>
      <w:r w:rsidRPr="00A97912">
        <w:rPr>
          <w:rFonts w:ascii="Book Antiqua" w:hAnsi="Book Antiqua"/>
          <w:i/>
        </w:rPr>
        <w:t>09,</w:t>
      </w:r>
      <w:r w:rsidR="009A2B45">
        <w:rPr>
          <w:rFonts w:ascii="Book Antiqua" w:hAnsi="Book Antiqua"/>
          <w:i/>
        </w:rPr>
        <w:t xml:space="preserve"> </w:t>
      </w:r>
      <w:r w:rsidRPr="00A97912">
        <w:rPr>
          <w:rFonts w:ascii="Book Antiqua" w:hAnsi="Book Antiqua"/>
          <w:i/>
        </w:rPr>
        <w:t>10,</w:t>
      </w:r>
      <w:r w:rsidR="009A2B45">
        <w:rPr>
          <w:rFonts w:ascii="Book Antiqua" w:hAnsi="Book Antiqua"/>
          <w:i/>
        </w:rPr>
        <w:t xml:space="preserve"> </w:t>
      </w:r>
      <w:r w:rsidRPr="00A97912">
        <w:rPr>
          <w:rFonts w:ascii="Book Antiqua" w:hAnsi="Book Antiqua"/>
          <w:i/>
        </w:rPr>
        <w:t>11,</w:t>
      </w:r>
      <w:r w:rsidR="009A2B45">
        <w:rPr>
          <w:rFonts w:ascii="Book Antiqua" w:hAnsi="Book Antiqua"/>
          <w:i/>
        </w:rPr>
        <w:t xml:space="preserve"> </w:t>
      </w:r>
      <w:r w:rsidRPr="00A97912">
        <w:rPr>
          <w:rFonts w:ascii="Book Antiqua" w:hAnsi="Book Antiqua"/>
          <w:i/>
        </w:rPr>
        <w:t>12,</w:t>
      </w:r>
      <w:r w:rsidR="009A2B45">
        <w:rPr>
          <w:rFonts w:ascii="Book Antiqua" w:hAnsi="Book Antiqua"/>
          <w:i/>
        </w:rPr>
        <w:t xml:space="preserve"> </w:t>
      </w:r>
      <w:r w:rsidRPr="00A97912">
        <w:rPr>
          <w:rFonts w:ascii="Book Antiqua" w:hAnsi="Book Antiqua"/>
          <w:i/>
        </w:rPr>
        <w:t>13,</w:t>
      </w:r>
      <w:r w:rsidR="009A2B45">
        <w:rPr>
          <w:rFonts w:ascii="Book Antiqua" w:hAnsi="Book Antiqua"/>
          <w:i/>
        </w:rPr>
        <w:t xml:space="preserve"> </w:t>
      </w:r>
      <w:r w:rsidRPr="00A97912">
        <w:rPr>
          <w:rFonts w:ascii="Book Antiqua" w:hAnsi="Book Antiqua"/>
          <w:i/>
        </w:rPr>
        <w:t>17,</w:t>
      </w:r>
      <w:r w:rsidR="009A2B45">
        <w:rPr>
          <w:rFonts w:ascii="Book Antiqua" w:hAnsi="Book Antiqua"/>
          <w:i/>
        </w:rPr>
        <w:t xml:space="preserve"> </w:t>
      </w:r>
      <w:r w:rsidRPr="00A97912">
        <w:rPr>
          <w:rFonts w:ascii="Book Antiqua" w:hAnsi="Book Antiqua"/>
          <w:i/>
        </w:rPr>
        <w:t>18,</w:t>
      </w:r>
      <w:r w:rsidR="009A2B45">
        <w:rPr>
          <w:rFonts w:ascii="Book Antiqua" w:hAnsi="Book Antiqua"/>
          <w:i/>
        </w:rPr>
        <w:t xml:space="preserve"> </w:t>
      </w:r>
      <w:r w:rsidRPr="00A97912">
        <w:rPr>
          <w:rFonts w:ascii="Book Antiqua" w:hAnsi="Book Antiqua"/>
          <w:i/>
        </w:rPr>
        <w:t>19,</w:t>
      </w:r>
      <w:r w:rsidR="009A2B45">
        <w:rPr>
          <w:rFonts w:ascii="Book Antiqua" w:hAnsi="Book Antiqua"/>
          <w:i/>
        </w:rPr>
        <w:t xml:space="preserve"> </w:t>
      </w:r>
      <w:r w:rsidRPr="00A97912">
        <w:rPr>
          <w:rFonts w:ascii="Book Antiqua" w:hAnsi="Book Antiqua"/>
          <w:i/>
        </w:rPr>
        <w:t>21 e 22) deverão ser credenciadas no Programa PBQP-H. Em caso de serem representantes ou distribuidores, deverão ofertar apenas materiais de empresas qualificadas no programa.</w:t>
      </w:r>
    </w:p>
    <w:p w:rsidR="00A97912" w:rsidRPr="00744F01" w:rsidRDefault="00A97912" w:rsidP="00247C92">
      <w:pPr>
        <w:ind w:left="-709"/>
        <w:rPr>
          <w:rFonts w:ascii="Book Antiqua" w:hAnsi="Book Antiqua"/>
        </w:rPr>
      </w:pPr>
    </w:p>
    <w:p w:rsidR="00247C92" w:rsidRDefault="00247C92" w:rsidP="00247C92">
      <w:pPr>
        <w:ind w:left="-709"/>
        <w:rPr>
          <w:rFonts w:ascii="Book Antiqua" w:hAnsi="Book Antiqua"/>
        </w:rPr>
      </w:pPr>
      <w:r w:rsidRPr="00426129">
        <w:rPr>
          <w:rFonts w:ascii="Book Antiqua" w:eastAsia="Arial" w:hAnsi="Book Antiqua" w:cs="Book Antiqua"/>
          <w:i/>
          <w:lang w:eastAsia="pt-BR"/>
        </w:rPr>
        <w:t>Tabela 1.</w:t>
      </w:r>
    </w:p>
    <w:p w:rsidR="00885CD0" w:rsidRPr="00BE591B" w:rsidRDefault="00885CD0" w:rsidP="00885CD0">
      <w:pPr>
        <w:jc w:val="center"/>
        <w:rPr>
          <w:rFonts w:ascii="Book Antiqua" w:hAnsi="Book Antiqua"/>
        </w:rPr>
      </w:pPr>
      <w:r w:rsidRPr="00BE591B">
        <w:rPr>
          <w:rFonts w:ascii="Book Antiqua" w:hAnsi="Book Antiqua" w:cs="Arial"/>
          <w:b/>
        </w:rPr>
        <w:t>MATERIAIS 01: TUBOS EM PVC E PEAD</w:t>
      </w:r>
    </w:p>
    <w:tbl>
      <w:tblPr>
        <w:tblW w:w="9924"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993"/>
        <w:gridCol w:w="7371"/>
        <w:gridCol w:w="709"/>
        <w:gridCol w:w="851"/>
      </w:tblGrid>
      <w:tr w:rsidR="00885CD0" w:rsidRPr="00BE591B" w:rsidTr="00885CD0">
        <w:tc>
          <w:tcPr>
            <w:tcW w:w="993" w:type="dxa"/>
            <w:shd w:val="clear" w:color="auto" w:fill="A6A6A6"/>
            <w:tcMar>
              <w:left w:w="98" w:type="dxa"/>
            </w:tcMar>
          </w:tcPr>
          <w:p w:rsidR="00885CD0" w:rsidRPr="00BE591B" w:rsidRDefault="00885CD0" w:rsidP="00885CD0">
            <w:pPr>
              <w:ind w:right="-108"/>
              <w:rPr>
                <w:rFonts w:ascii="Book Antiqua" w:hAnsi="Book Antiqua"/>
                <w:lang w:eastAsia="pt-BR"/>
              </w:rPr>
            </w:pPr>
            <w:r w:rsidRPr="00BE591B">
              <w:rPr>
                <w:rFonts w:ascii="Book Antiqua" w:hAnsi="Book Antiqua"/>
                <w:b/>
                <w:lang w:eastAsia="pt-BR"/>
              </w:rPr>
              <w:t>Item</w:t>
            </w:r>
          </w:p>
        </w:tc>
        <w:tc>
          <w:tcPr>
            <w:tcW w:w="7371" w:type="dxa"/>
            <w:shd w:val="clear" w:color="auto" w:fill="A6A6A6"/>
          </w:tcPr>
          <w:p w:rsidR="00885CD0" w:rsidRPr="00BE591B" w:rsidRDefault="00885CD0" w:rsidP="00885CD0">
            <w:pPr>
              <w:ind w:right="0"/>
              <w:rPr>
                <w:rFonts w:ascii="Book Antiqua" w:hAnsi="Book Antiqua"/>
                <w:lang w:eastAsia="pt-BR"/>
              </w:rPr>
            </w:pPr>
            <w:r w:rsidRPr="00BE591B">
              <w:rPr>
                <w:rFonts w:ascii="Book Antiqua" w:hAnsi="Book Antiqua"/>
                <w:b/>
                <w:lang w:eastAsia="pt-BR"/>
              </w:rPr>
              <w:t xml:space="preserve">Descrição do Material </w:t>
            </w:r>
          </w:p>
        </w:tc>
        <w:tc>
          <w:tcPr>
            <w:tcW w:w="709" w:type="dxa"/>
            <w:shd w:val="clear" w:color="auto" w:fill="A6A6A6"/>
          </w:tcPr>
          <w:p w:rsidR="00885CD0" w:rsidRPr="00BE591B" w:rsidRDefault="00885CD0" w:rsidP="00885CD0">
            <w:pPr>
              <w:ind w:left="-98" w:right="-249"/>
              <w:rPr>
                <w:rFonts w:ascii="Book Antiqua" w:hAnsi="Book Antiqua"/>
                <w:lang w:eastAsia="pt-BR"/>
              </w:rPr>
            </w:pPr>
            <w:r w:rsidRPr="00BE591B">
              <w:rPr>
                <w:rFonts w:ascii="Book Antiqua" w:hAnsi="Book Antiqua"/>
                <w:b/>
                <w:lang w:eastAsia="pt-BR"/>
              </w:rPr>
              <w:t>Unid</w:t>
            </w:r>
          </w:p>
        </w:tc>
        <w:tc>
          <w:tcPr>
            <w:tcW w:w="851" w:type="dxa"/>
            <w:shd w:val="clear" w:color="auto" w:fill="A6A6A6"/>
          </w:tcPr>
          <w:p w:rsidR="00885CD0" w:rsidRPr="00BE591B" w:rsidRDefault="00885CD0" w:rsidP="00885CD0">
            <w:pPr>
              <w:ind w:left="-98" w:right="-107"/>
              <w:rPr>
                <w:rFonts w:ascii="Book Antiqua" w:hAnsi="Book Antiqua"/>
                <w:lang w:eastAsia="pt-BR"/>
              </w:rPr>
            </w:pPr>
            <w:r w:rsidRPr="00BE591B">
              <w:rPr>
                <w:rFonts w:ascii="Book Antiqua" w:hAnsi="Book Antiqua"/>
                <w:b/>
                <w:lang w:eastAsia="pt-BR"/>
              </w:rPr>
              <w:t>Quant</w:t>
            </w:r>
          </w:p>
        </w:tc>
      </w:tr>
      <w:tr w:rsidR="00885CD0" w:rsidRPr="00BE591B" w:rsidTr="00885CD0">
        <w:trPr>
          <w:trHeight w:val="1878"/>
        </w:trPr>
        <w:tc>
          <w:tcPr>
            <w:tcW w:w="993" w:type="dxa"/>
            <w:tcBorders>
              <w:top w:val="nil"/>
            </w:tcBorders>
            <w:shd w:val="clear" w:color="auto" w:fill="auto"/>
            <w:tcMar>
              <w:left w:w="98" w:type="dxa"/>
            </w:tcMar>
          </w:tcPr>
          <w:p w:rsidR="00885CD0" w:rsidRPr="00BE591B" w:rsidRDefault="00885CD0" w:rsidP="00885CD0">
            <w:pPr>
              <w:pStyle w:val="Header"/>
              <w:ind w:right="-108"/>
              <w:rPr>
                <w:rFonts w:ascii="Book Antiqua" w:hAnsi="Book Antiqua"/>
                <w:color w:val="000000"/>
                <w:sz w:val="22"/>
                <w:szCs w:val="22"/>
              </w:rPr>
            </w:pPr>
            <w:r w:rsidRPr="00BE591B">
              <w:rPr>
                <w:rFonts w:ascii="Book Antiqua" w:hAnsi="Book Antiqua"/>
                <w:color w:val="000000"/>
                <w:sz w:val="22"/>
                <w:szCs w:val="22"/>
              </w:rPr>
              <w:t>01</w:t>
            </w:r>
          </w:p>
          <w:p w:rsidR="00885CD0" w:rsidRPr="00BE591B" w:rsidRDefault="00885CD0" w:rsidP="00885CD0">
            <w:pPr>
              <w:pStyle w:val="Header"/>
              <w:ind w:right="-108"/>
              <w:rPr>
                <w:rFonts w:ascii="Book Antiqua" w:hAnsi="Book Antiqua"/>
                <w:color w:val="000000"/>
                <w:sz w:val="22"/>
                <w:szCs w:val="22"/>
              </w:rPr>
            </w:pPr>
          </w:p>
          <w:p w:rsidR="00885CD0" w:rsidRPr="00BE591B" w:rsidRDefault="00885CD0" w:rsidP="00885CD0">
            <w:pPr>
              <w:pStyle w:val="Header"/>
              <w:ind w:right="-108"/>
              <w:rPr>
                <w:rFonts w:ascii="Book Antiqua" w:hAnsi="Book Antiqua"/>
                <w:b/>
                <w:color w:val="000000"/>
                <w:sz w:val="22"/>
                <w:szCs w:val="22"/>
              </w:rPr>
            </w:pPr>
            <w:r w:rsidRPr="00BE591B">
              <w:rPr>
                <w:rFonts w:ascii="Book Antiqua" w:hAnsi="Book Antiqua"/>
                <w:b/>
                <w:color w:val="FA0E00"/>
                <w:sz w:val="22"/>
                <w:szCs w:val="22"/>
              </w:rPr>
              <w:t>PBQP-H</w:t>
            </w:r>
          </w:p>
        </w:tc>
        <w:tc>
          <w:tcPr>
            <w:tcW w:w="7371" w:type="dxa"/>
            <w:tcBorders>
              <w:top w:val="nil"/>
            </w:tcBorders>
            <w:shd w:val="clear" w:color="auto" w:fill="auto"/>
          </w:tcPr>
          <w:p w:rsidR="00885CD0" w:rsidRPr="00BE591B" w:rsidRDefault="00885CD0" w:rsidP="00885CD0">
            <w:pPr>
              <w:pStyle w:val="Recuodecorpodetexto"/>
              <w:ind w:left="0" w:right="0" w:firstLine="43"/>
              <w:rPr>
                <w:rFonts w:ascii="Book Antiqua" w:hAnsi="Book Antiqua" w:cs="Arial"/>
                <w:color w:val="000000"/>
                <w:sz w:val="22"/>
                <w:szCs w:val="22"/>
              </w:rPr>
            </w:pPr>
            <w:r w:rsidRPr="00BE591B">
              <w:rPr>
                <w:rFonts w:ascii="Book Antiqua" w:hAnsi="Book Antiqua" w:cs="Arial"/>
                <w:color w:val="000000"/>
                <w:sz w:val="22"/>
                <w:szCs w:val="22"/>
              </w:rPr>
              <w:t>TUBO DE PVC 6,3 C/ PONTA E BOLSA SOLDÁVEL (0,50/0,75 Mpa) – DE 20 mm</w:t>
            </w:r>
          </w:p>
          <w:p w:rsidR="00885CD0" w:rsidRPr="00BE591B" w:rsidRDefault="00885CD0" w:rsidP="00885CD0">
            <w:pPr>
              <w:pStyle w:val="Recuodecorpodetexto"/>
              <w:ind w:left="0" w:right="0" w:firstLine="43"/>
              <w:rPr>
                <w:rFonts w:ascii="Book Antiqua" w:hAnsi="Book Antiqua" w:cs="Arial"/>
                <w:color w:val="000000"/>
                <w:sz w:val="22"/>
                <w:szCs w:val="22"/>
              </w:rPr>
            </w:pPr>
            <w:r w:rsidRPr="00BE591B">
              <w:rPr>
                <w:rFonts w:ascii="Book Antiqua" w:hAnsi="Book Antiqua" w:cs="Arial"/>
                <w:color w:val="000000"/>
                <w:sz w:val="22"/>
                <w:szCs w:val="22"/>
              </w:rPr>
              <w:t>Tubo de PVC 6,3, extrudado, marrom, com ponta e bolsa para junta soldável, para aplicação sob pressão nominal de 0,50 Mpa e máximas pressões de serviço de 0,75 MPa, classe 15, fabricado de acordo com as Normas ABNT NBR 5648, para instalações prediais de água fria.</w:t>
            </w:r>
          </w:p>
          <w:p w:rsidR="00885CD0" w:rsidRPr="00BE591B" w:rsidRDefault="00885CD0" w:rsidP="00885CD0">
            <w:pPr>
              <w:ind w:right="0" w:firstLine="43"/>
              <w:rPr>
                <w:rFonts w:ascii="Book Antiqua" w:hAnsi="Book Antiqua" w:cs="Arial"/>
                <w:color w:val="000000"/>
              </w:rPr>
            </w:pPr>
            <w:r w:rsidRPr="00BE591B">
              <w:rPr>
                <w:rFonts w:ascii="Book Antiqua" w:hAnsi="Book Antiqua" w:cs="Arial"/>
                <w:color w:val="000000"/>
              </w:rPr>
              <w:t xml:space="preserve">Nota: Os tubos devem ser fornecidos em barras de </w:t>
            </w:r>
            <w:proofErr w:type="gramStart"/>
            <w:r w:rsidRPr="00BE591B">
              <w:rPr>
                <w:rFonts w:ascii="Book Antiqua" w:hAnsi="Book Antiqua" w:cs="Arial"/>
                <w:color w:val="000000"/>
              </w:rPr>
              <w:t>6</w:t>
            </w:r>
            <w:proofErr w:type="gramEnd"/>
            <w:r w:rsidRPr="00BE591B">
              <w:rPr>
                <w:rFonts w:ascii="Book Antiqua" w:hAnsi="Book Antiqua" w:cs="Arial"/>
                <w:color w:val="000000"/>
              </w:rPr>
              <w:t xml:space="preserve"> (seis) metros de comprimento.</w:t>
            </w:r>
          </w:p>
        </w:tc>
        <w:tc>
          <w:tcPr>
            <w:tcW w:w="709" w:type="dxa"/>
            <w:tcBorders>
              <w:top w:val="nil"/>
            </w:tcBorders>
            <w:shd w:val="clear" w:color="auto" w:fill="auto"/>
          </w:tcPr>
          <w:p w:rsidR="00885CD0" w:rsidRPr="00BE591B" w:rsidRDefault="00885CD0" w:rsidP="00885CD0">
            <w:pPr>
              <w:pStyle w:val="Header"/>
              <w:ind w:left="-98" w:right="-249"/>
              <w:jc w:val="center"/>
              <w:rPr>
                <w:rFonts w:ascii="Book Antiqua" w:hAnsi="Book Antiqua"/>
                <w:color w:val="000000"/>
                <w:sz w:val="22"/>
                <w:szCs w:val="22"/>
              </w:rPr>
            </w:pPr>
            <w:r w:rsidRPr="00BE591B">
              <w:rPr>
                <w:rFonts w:ascii="Book Antiqua" w:hAnsi="Book Antiqua"/>
                <w:color w:val="000000"/>
                <w:sz w:val="22"/>
                <w:szCs w:val="22"/>
              </w:rPr>
              <w:t>m</w:t>
            </w:r>
          </w:p>
        </w:tc>
        <w:tc>
          <w:tcPr>
            <w:tcW w:w="851" w:type="dxa"/>
            <w:tcBorders>
              <w:top w:val="nil"/>
            </w:tcBorders>
            <w:shd w:val="clear" w:color="auto" w:fill="auto"/>
          </w:tcPr>
          <w:p w:rsidR="00885CD0" w:rsidRPr="00BE591B" w:rsidRDefault="00885CD0" w:rsidP="00885CD0">
            <w:pPr>
              <w:pStyle w:val="Header"/>
              <w:ind w:left="-98" w:right="-107"/>
              <w:jc w:val="center"/>
              <w:rPr>
                <w:rFonts w:ascii="Book Antiqua" w:hAnsi="Book Antiqua"/>
                <w:color w:val="000000"/>
                <w:sz w:val="22"/>
                <w:szCs w:val="22"/>
              </w:rPr>
            </w:pPr>
            <w:r w:rsidRPr="00BE591B">
              <w:rPr>
                <w:rFonts w:ascii="Book Antiqua" w:hAnsi="Book Antiqua"/>
                <w:color w:val="000000"/>
                <w:sz w:val="22"/>
                <w:szCs w:val="22"/>
              </w:rPr>
              <w:t>504</w:t>
            </w:r>
          </w:p>
        </w:tc>
      </w:tr>
      <w:tr w:rsidR="00885CD0" w:rsidRPr="00BE591B" w:rsidTr="00885CD0">
        <w:trPr>
          <w:trHeight w:val="1878"/>
        </w:trPr>
        <w:tc>
          <w:tcPr>
            <w:tcW w:w="993" w:type="dxa"/>
            <w:tcBorders>
              <w:top w:val="nil"/>
            </w:tcBorders>
            <w:shd w:val="clear" w:color="auto" w:fill="auto"/>
            <w:tcMar>
              <w:left w:w="98" w:type="dxa"/>
            </w:tcMar>
          </w:tcPr>
          <w:p w:rsidR="00885CD0" w:rsidRPr="00BE591B" w:rsidRDefault="00885CD0" w:rsidP="00885CD0">
            <w:pPr>
              <w:pStyle w:val="Header"/>
              <w:ind w:right="-108"/>
              <w:rPr>
                <w:rFonts w:ascii="Book Antiqua" w:hAnsi="Book Antiqua"/>
                <w:color w:val="000000"/>
                <w:sz w:val="22"/>
                <w:szCs w:val="22"/>
              </w:rPr>
            </w:pPr>
            <w:r w:rsidRPr="00BE591B">
              <w:rPr>
                <w:rFonts w:ascii="Book Antiqua" w:hAnsi="Book Antiqua"/>
                <w:color w:val="000000"/>
                <w:sz w:val="22"/>
                <w:szCs w:val="22"/>
              </w:rPr>
              <w:t>02</w:t>
            </w:r>
          </w:p>
          <w:p w:rsidR="00885CD0" w:rsidRPr="00BE591B" w:rsidRDefault="00885CD0" w:rsidP="00885CD0">
            <w:pPr>
              <w:pStyle w:val="Header"/>
              <w:ind w:right="-108"/>
              <w:rPr>
                <w:rFonts w:ascii="Book Antiqua" w:hAnsi="Book Antiqua"/>
                <w:b/>
                <w:color w:val="FA0E00"/>
                <w:sz w:val="22"/>
                <w:szCs w:val="22"/>
              </w:rPr>
            </w:pPr>
            <w:r w:rsidRPr="00BE591B">
              <w:rPr>
                <w:rFonts w:ascii="Book Antiqua" w:hAnsi="Book Antiqua"/>
                <w:b/>
                <w:color w:val="FA0E00"/>
                <w:sz w:val="22"/>
                <w:szCs w:val="22"/>
              </w:rPr>
              <w:t>35594</w:t>
            </w:r>
          </w:p>
          <w:p w:rsidR="00885CD0" w:rsidRPr="00BE591B" w:rsidRDefault="00885CD0" w:rsidP="00885CD0">
            <w:pPr>
              <w:pStyle w:val="Header"/>
              <w:ind w:right="-108"/>
              <w:rPr>
                <w:rFonts w:ascii="Book Antiqua" w:hAnsi="Book Antiqua"/>
                <w:b/>
                <w:color w:val="000000"/>
                <w:sz w:val="22"/>
                <w:szCs w:val="22"/>
              </w:rPr>
            </w:pPr>
            <w:r w:rsidRPr="00BE591B">
              <w:rPr>
                <w:rFonts w:ascii="Book Antiqua" w:hAnsi="Book Antiqua"/>
                <w:b/>
                <w:color w:val="FA0E00"/>
                <w:sz w:val="22"/>
                <w:szCs w:val="22"/>
              </w:rPr>
              <w:t>PBQP-H</w:t>
            </w:r>
          </w:p>
        </w:tc>
        <w:tc>
          <w:tcPr>
            <w:tcW w:w="7371" w:type="dxa"/>
            <w:tcBorders>
              <w:top w:val="nil"/>
            </w:tcBorders>
            <w:shd w:val="clear" w:color="auto" w:fill="auto"/>
          </w:tcPr>
          <w:p w:rsidR="00885CD0" w:rsidRPr="00BE591B" w:rsidRDefault="00885CD0" w:rsidP="00885CD0">
            <w:pPr>
              <w:pStyle w:val="Recuodecorpodetexto"/>
              <w:ind w:left="0" w:right="0" w:firstLine="43"/>
              <w:rPr>
                <w:rFonts w:ascii="Book Antiqua" w:hAnsi="Book Antiqua" w:cs="Arial"/>
                <w:color w:val="000000"/>
                <w:sz w:val="22"/>
                <w:szCs w:val="22"/>
              </w:rPr>
            </w:pPr>
            <w:r w:rsidRPr="00BE591B">
              <w:rPr>
                <w:rFonts w:ascii="Book Antiqua" w:hAnsi="Book Antiqua" w:cs="Arial"/>
                <w:color w:val="000000"/>
                <w:sz w:val="22"/>
                <w:szCs w:val="22"/>
              </w:rPr>
              <w:t>TUBO DE PVC 6,3 C/ PONTA E BOLSA SOLDÁVEL (0,50/0,75 Mpa) – DE 25 mm</w:t>
            </w:r>
          </w:p>
          <w:p w:rsidR="00885CD0" w:rsidRPr="00BE591B" w:rsidRDefault="00885CD0" w:rsidP="00885CD0">
            <w:pPr>
              <w:pStyle w:val="Recuodecorpodetexto"/>
              <w:ind w:left="0" w:right="0" w:firstLine="43"/>
              <w:rPr>
                <w:rFonts w:ascii="Book Antiqua" w:hAnsi="Book Antiqua" w:cs="Arial"/>
                <w:color w:val="000000"/>
                <w:sz w:val="22"/>
                <w:szCs w:val="22"/>
              </w:rPr>
            </w:pPr>
            <w:r w:rsidRPr="00BE591B">
              <w:rPr>
                <w:rFonts w:ascii="Book Antiqua" w:hAnsi="Book Antiqua" w:cs="Arial"/>
                <w:color w:val="000000"/>
                <w:sz w:val="22"/>
                <w:szCs w:val="22"/>
              </w:rPr>
              <w:t>Tubo de PVC 6,3, extrudado, marrom, com ponta e bolsa para junta soldável, para aplicação sob pressão nominal de 0,50 Mpa e máximas pressões de serviço de 0,75 MPa, classe 15, fabricado de acordo com as Normas ABNT NBR 5648, para instalações prediais de água fria.</w:t>
            </w:r>
          </w:p>
          <w:p w:rsidR="00885CD0" w:rsidRPr="00BE591B" w:rsidRDefault="00885CD0" w:rsidP="00885CD0">
            <w:pPr>
              <w:ind w:right="0" w:firstLine="43"/>
              <w:rPr>
                <w:rFonts w:ascii="Book Antiqua" w:hAnsi="Book Antiqua" w:cs="Arial"/>
                <w:color w:val="000000"/>
              </w:rPr>
            </w:pPr>
            <w:r w:rsidRPr="00BE591B">
              <w:rPr>
                <w:rFonts w:ascii="Book Antiqua" w:hAnsi="Book Antiqua" w:cs="Arial"/>
                <w:color w:val="000000"/>
              </w:rPr>
              <w:t xml:space="preserve">Nota: Os tubos devem ser fornecidos em barras de </w:t>
            </w:r>
            <w:proofErr w:type="gramStart"/>
            <w:r w:rsidRPr="00BE591B">
              <w:rPr>
                <w:rFonts w:ascii="Book Antiqua" w:hAnsi="Book Antiqua" w:cs="Arial"/>
                <w:color w:val="000000"/>
              </w:rPr>
              <w:t>6</w:t>
            </w:r>
            <w:proofErr w:type="gramEnd"/>
            <w:r w:rsidRPr="00BE591B">
              <w:rPr>
                <w:rFonts w:ascii="Book Antiqua" w:hAnsi="Book Antiqua" w:cs="Arial"/>
                <w:color w:val="000000"/>
              </w:rPr>
              <w:t xml:space="preserve"> (seis) metros de comprimento.</w:t>
            </w:r>
          </w:p>
        </w:tc>
        <w:tc>
          <w:tcPr>
            <w:tcW w:w="709" w:type="dxa"/>
            <w:tcBorders>
              <w:top w:val="nil"/>
            </w:tcBorders>
            <w:shd w:val="clear" w:color="auto" w:fill="auto"/>
          </w:tcPr>
          <w:p w:rsidR="00885CD0" w:rsidRPr="00BE591B" w:rsidRDefault="00885CD0" w:rsidP="00885CD0">
            <w:pPr>
              <w:pStyle w:val="Header"/>
              <w:ind w:left="-98" w:right="-249"/>
              <w:jc w:val="center"/>
              <w:rPr>
                <w:rFonts w:ascii="Book Antiqua" w:hAnsi="Book Antiqua"/>
                <w:color w:val="000000"/>
                <w:sz w:val="22"/>
                <w:szCs w:val="22"/>
              </w:rPr>
            </w:pPr>
            <w:r w:rsidRPr="00BE591B">
              <w:rPr>
                <w:rFonts w:ascii="Book Antiqua" w:hAnsi="Book Antiqua"/>
                <w:color w:val="000000"/>
                <w:sz w:val="22"/>
                <w:szCs w:val="22"/>
              </w:rPr>
              <w:t>m</w:t>
            </w:r>
          </w:p>
        </w:tc>
        <w:tc>
          <w:tcPr>
            <w:tcW w:w="851" w:type="dxa"/>
            <w:tcBorders>
              <w:top w:val="nil"/>
            </w:tcBorders>
            <w:shd w:val="clear" w:color="auto" w:fill="auto"/>
          </w:tcPr>
          <w:p w:rsidR="00885CD0" w:rsidRPr="00BE591B" w:rsidRDefault="00885CD0" w:rsidP="00885CD0">
            <w:pPr>
              <w:pStyle w:val="Header"/>
              <w:ind w:left="-98" w:right="-107"/>
              <w:jc w:val="center"/>
              <w:rPr>
                <w:rFonts w:ascii="Book Antiqua" w:hAnsi="Book Antiqua"/>
                <w:color w:val="000000"/>
                <w:sz w:val="22"/>
                <w:szCs w:val="22"/>
              </w:rPr>
            </w:pPr>
            <w:r w:rsidRPr="00BE591B">
              <w:rPr>
                <w:rFonts w:ascii="Book Antiqua" w:hAnsi="Book Antiqua"/>
                <w:color w:val="000000"/>
                <w:sz w:val="22"/>
                <w:szCs w:val="22"/>
              </w:rPr>
              <w:t>120</w:t>
            </w:r>
          </w:p>
        </w:tc>
      </w:tr>
      <w:tr w:rsidR="00885CD0" w:rsidRPr="00BE591B" w:rsidTr="00885CD0">
        <w:trPr>
          <w:trHeight w:val="1878"/>
        </w:trPr>
        <w:tc>
          <w:tcPr>
            <w:tcW w:w="993" w:type="dxa"/>
            <w:tcBorders>
              <w:top w:val="nil"/>
            </w:tcBorders>
            <w:shd w:val="clear" w:color="auto" w:fill="auto"/>
            <w:tcMar>
              <w:left w:w="98" w:type="dxa"/>
            </w:tcMar>
          </w:tcPr>
          <w:p w:rsidR="00885CD0" w:rsidRPr="00BE591B" w:rsidRDefault="00885CD0" w:rsidP="00885CD0">
            <w:pPr>
              <w:pStyle w:val="Header"/>
              <w:ind w:right="-108"/>
              <w:rPr>
                <w:rFonts w:ascii="Book Antiqua" w:hAnsi="Book Antiqua"/>
                <w:color w:val="000000"/>
                <w:sz w:val="22"/>
                <w:szCs w:val="22"/>
              </w:rPr>
            </w:pPr>
            <w:r w:rsidRPr="00BE591B">
              <w:rPr>
                <w:rFonts w:ascii="Book Antiqua" w:hAnsi="Book Antiqua"/>
                <w:color w:val="000000"/>
                <w:sz w:val="22"/>
                <w:szCs w:val="22"/>
              </w:rPr>
              <w:t>03</w:t>
            </w:r>
          </w:p>
          <w:p w:rsidR="00885CD0" w:rsidRPr="00BE591B" w:rsidRDefault="00885CD0" w:rsidP="00885CD0">
            <w:pPr>
              <w:pStyle w:val="Header"/>
              <w:ind w:right="-108"/>
              <w:rPr>
                <w:rFonts w:ascii="Book Antiqua" w:hAnsi="Book Antiqua"/>
                <w:b/>
                <w:color w:val="FA0E00"/>
                <w:sz w:val="22"/>
                <w:szCs w:val="22"/>
              </w:rPr>
            </w:pPr>
            <w:r w:rsidRPr="00BE591B">
              <w:rPr>
                <w:rFonts w:ascii="Book Antiqua" w:hAnsi="Book Antiqua"/>
                <w:b/>
                <w:color w:val="FA0E00"/>
                <w:sz w:val="22"/>
                <w:szCs w:val="22"/>
              </w:rPr>
              <w:t>55013</w:t>
            </w:r>
          </w:p>
          <w:p w:rsidR="00885CD0" w:rsidRPr="00BE591B" w:rsidRDefault="00885CD0" w:rsidP="00885CD0">
            <w:pPr>
              <w:pStyle w:val="Header"/>
              <w:ind w:right="-108"/>
              <w:rPr>
                <w:rFonts w:ascii="Book Antiqua" w:hAnsi="Book Antiqua"/>
                <w:b/>
                <w:color w:val="000000"/>
                <w:sz w:val="22"/>
                <w:szCs w:val="22"/>
              </w:rPr>
            </w:pPr>
            <w:r w:rsidRPr="00BE591B">
              <w:rPr>
                <w:rFonts w:ascii="Book Antiqua" w:hAnsi="Book Antiqua"/>
                <w:b/>
                <w:color w:val="FA0E00"/>
                <w:sz w:val="22"/>
                <w:szCs w:val="22"/>
              </w:rPr>
              <w:t>PBQP-H</w:t>
            </w:r>
          </w:p>
        </w:tc>
        <w:tc>
          <w:tcPr>
            <w:tcW w:w="7371" w:type="dxa"/>
            <w:tcBorders>
              <w:top w:val="nil"/>
            </w:tcBorders>
            <w:shd w:val="clear" w:color="auto" w:fill="auto"/>
          </w:tcPr>
          <w:p w:rsidR="00885CD0" w:rsidRPr="00BE591B" w:rsidRDefault="00885CD0" w:rsidP="00885CD0">
            <w:pPr>
              <w:pStyle w:val="Recuodecorpodetexto"/>
              <w:ind w:left="0" w:right="0" w:firstLine="43"/>
              <w:rPr>
                <w:rFonts w:ascii="Book Antiqua" w:hAnsi="Book Antiqua" w:cs="Arial"/>
                <w:color w:val="000000"/>
                <w:sz w:val="22"/>
                <w:szCs w:val="22"/>
              </w:rPr>
            </w:pPr>
            <w:r w:rsidRPr="00BE591B">
              <w:rPr>
                <w:rFonts w:ascii="Book Antiqua" w:hAnsi="Book Antiqua" w:cs="Arial"/>
                <w:color w:val="000000"/>
                <w:sz w:val="22"/>
                <w:szCs w:val="22"/>
              </w:rPr>
              <w:t>TUBO DE PVC 6,3 C/ PONTA E BOLSA SOLDÁVEL (0,50/0,75 Mpa) – DE 32 mm</w:t>
            </w:r>
          </w:p>
          <w:p w:rsidR="00885CD0" w:rsidRPr="00BE591B" w:rsidRDefault="00885CD0" w:rsidP="00885CD0">
            <w:pPr>
              <w:pStyle w:val="Recuodecorpodetexto"/>
              <w:ind w:left="0" w:right="0" w:firstLine="43"/>
              <w:rPr>
                <w:rFonts w:ascii="Book Antiqua" w:hAnsi="Book Antiqua" w:cs="Arial"/>
                <w:color w:val="000000"/>
                <w:sz w:val="22"/>
                <w:szCs w:val="22"/>
              </w:rPr>
            </w:pPr>
            <w:r w:rsidRPr="00BE591B">
              <w:rPr>
                <w:rFonts w:ascii="Book Antiqua" w:hAnsi="Book Antiqua" w:cs="Arial"/>
                <w:color w:val="000000"/>
                <w:sz w:val="22"/>
                <w:szCs w:val="22"/>
              </w:rPr>
              <w:t>Tubo de PVC 6,3, extrudado, marrom, com ponta e bolsa para junta soldável, para aplicação sob pressão nominal de 0,50 Mpa e máximas pressões de serviço de 0,75 MPa, classe 15, fabricado de acordo com as Normas ABNT NBR 5648, para instalações prediais de água fria.</w:t>
            </w:r>
          </w:p>
          <w:p w:rsidR="00885CD0" w:rsidRPr="00BE591B" w:rsidRDefault="00885CD0" w:rsidP="00885CD0">
            <w:pPr>
              <w:ind w:right="0" w:firstLine="43"/>
              <w:rPr>
                <w:rFonts w:ascii="Book Antiqua" w:hAnsi="Book Antiqua" w:cs="Arial"/>
                <w:color w:val="000000"/>
              </w:rPr>
            </w:pPr>
            <w:r w:rsidRPr="00BE591B">
              <w:rPr>
                <w:rFonts w:ascii="Book Antiqua" w:hAnsi="Book Antiqua" w:cs="Arial"/>
                <w:color w:val="000000"/>
              </w:rPr>
              <w:t xml:space="preserve">Nota: Os tubos devem ser fornecidos em barras de </w:t>
            </w:r>
            <w:proofErr w:type="gramStart"/>
            <w:r w:rsidRPr="00BE591B">
              <w:rPr>
                <w:rFonts w:ascii="Book Antiqua" w:hAnsi="Book Antiqua" w:cs="Arial"/>
                <w:color w:val="000000"/>
              </w:rPr>
              <w:t>6</w:t>
            </w:r>
            <w:proofErr w:type="gramEnd"/>
            <w:r w:rsidRPr="00BE591B">
              <w:rPr>
                <w:rFonts w:ascii="Book Antiqua" w:hAnsi="Book Antiqua" w:cs="Arial"/>
                <w:color w:val="000000"/>
              </w:rPr>
              <w:t xml:space="preserve"> (seis) metros de comprimento.</w:t>
            </w:r>
          </w:p>
        </w:tc>
        <w:tc>
          <w:tcPr>
            <w:tcW w:w="709" w:type="dxa"/>
            <w:tcBorders>
              <w:top w:val="nil"/>
            </w:tcBorders>
            <w:shd w:val="clear" w:color="auto" w:fill="auto"/>
          </w:tcPr>
          <w:p w:rsidR="00885CD0" w:rsidRPr="00BE591B" w:rsidRDefault="00885CD0" w:rsidP="00885CD0">
            <w:pPr>
              <w:pStyle w:val="Header"/>
              <w:ind w:left="-98" w:right="-249"/>
              <w:jc w:val="center"/>
              <w:rPr>
                <w:rFonts w:ascii="Book Antiqua" w:hAnsi="Book Antiqua"/>
                <w:color w:val="000000"/>
                <w:sz w:val="22"/>
                <w:szCs w:val="22"/>
              </w:rPr>
            </w:pPr>
            <w:r w:rsidRPr="00BE591B">
              <w:rPr>
                <w:rFonts w:ascii="Book Antiqua" w:hAnsi="Book Antiqua"/>
                <w:color w:val="000000"/>
                <w:sz w:val="22"/>
                <w:szCs w:val="22"/>
              </w:rPr>
              <w:t>m</w:t>
            </w:r>
          </w:p>
        </w:tc>
        <w:tc>
          <w:tcPr>
            <w:tcW w:w="851" w:type="dxa"/>
            <w:tcBorders>
              <w:top w:val="nil"/>
            </w:tcBorders>
            <w:shd w:val="clear" w:color="auto" w:fill="auto"/>
          </w:tcPr>
          <w:p w:rsidR="00885CD0" w:rsidRPr="00BE591B" w:rsidRDefault="00885CD0" w:rsidP="00885CD0">
            <w:pPr>
              <w:pStyle w:val="Header"/>
              <w:ind w:left="-98" w:right="-107"/>
              <w:jc w:val="center"/>
              <w:rPr>
                <w:rFonts w:ascii="Book Antiqua" w:hAnsi="Book Antiqua"/>
                <w:color w:val="000000"/>
                <w:sz w:val="22"/>
                <w:szCs w:val="22"/>
              </w:rPr>
            </w:pPr>
            <w:r w:rsidRPr="00BE591B">
              <w:rPr>
                <w:rFonts w:ascii="Book Antiqua" w:hAnsi="Book Antiqua"/>
                <w:color w:val="000000"/>
                <w:sz w:val="22"/>
                <w:szCs w:val="22"/>
              </w:rPr>
              <w:t>300</w:t>
            </w:r>
          </w:p>
        </w:tc>
      </w:tr>
      <w:tr w:rsidR="00885CD0" w:rsidRPr="00BE591B" w:rsidTr="00885CD0">
        <w:trPr>
          <w:trHeight w:val="416"/>
        </w:trPr>
        <w:tc>
          <w:tcPr>
            <w:tcW w:w="993" w:type="dxa"/>
            <w:tcBorders>
              <w:top w:val="nil"/>
            </w:tcBorders>
            <w:shd w:val="clear" w:color="auto" w:fill="auto"/>
            <w:tcMar>
              <w:left w:w="98" w:type="dxa"/>
            </w:tcMar>
          </w:tcPr>
          <w:p w:rsidR="00885CD0" w:rsidRPr="00BE591B" w:rsidRDefault="00885CD0" w:rsidP="00885CD0">
            <w:pPr>
              <w:pStyle w:val="Header"/>
              <w:ind w:right="-108"/>
              <w:rPr>
                <w:rFonts w:ascii="Book Antiqua" w:hAnsi="Book Antiqua"/>
                <w:sz w:val="22"/>
                <w:szCs w:val="22"/>
              </w:rPr>
            </w:pPr>
            <w:r w:rsidRPr="00BE591B">
              <w:rPr>
                <w:rFonts w:ascii="Book Antiqua" w:hAnsi="Book Antiqua"/>
                <w:sz w:val="22"/>
                <w:szCs w:val="22"/>
              </w:rPr>
              <w:lastRenderedPageBreak/>
              <w:t>04</w:t>
            </w:r>
          </w:p>
          <w:p w:rsidR="00885CD0" w:rsidRPr="00BE591B" w:rsidRDefault="00885CD0" w:rsidP="00885CD0">
            <w:pPr>
              <w:pStyle w:val="Header"/>
              <w:ind w:right="-108"/>
              <w:rPr>
                <w:rFonts w:ascii="Book Antiqua" w:hAnsi="Book Antiqua"/>
                <w:b/>
                <w:color w:val="FA0E00"/>
                <w:sz w:val="22"/>
                <w:szCs w:val="22"/>
              </w:rPr>
            </w:pPr>
            <w:r w:rsidRPr="00BE591B">
              <w:rPr>
                <w:rFonts w:ascii="Book Antiqua" w:hAnsi="Book Antiqua"/>
                <w:b/>
                <w:color w:val="FA0E00"/>
                <w:sz w:val="22"/>
                <w:szCs w:val="22"/>
              </w:rPr>
              <w:t>55015</w:t>
            </w:r>
          </w:p>
          <w:p w:rsidR="00885CD0" w:rsidRPr="00BE591B" w:rsidRDefault="00885CD0" w:rsidP="00885CD0">
            <w:pPr>
              <w:pStyle w:val="Header"/>
              <w:ind w:right="-108"/>
              <w:rPr>
                <w:rFonts w:ascii="Book Antiqua" w:hAnsi="Book Antiqua" w:cs="Arial"/>
                <w:b/>
                <w:color w:val="FF0000"/>
                <w:sz w:val="22"/>
                <w:szCs w:val="22"/>
              </w:rPr>
            </w:pPr>
            <w:r w:rsidRPr="00BE591B">
              <w:rPr>
                <w:rFonts w:ascii="Book Antiqua" w:hAnsi="Book Antiqua"/>
                <w:b/>
                <w:color w:val="FA0E00"/>
                <w:sz w:val="22"/>
                <w:szCs w:val="22"/>
              </w:rPr>
              <w:t>PBQP-H</w:t>
            </w:r>
          </w:p>
        </w:tc>
        <w:tc>
          <w:tcPr>
            <w:tcW w:w="7371" w:type="dxa"/>
            <w:tcBorders>
              <w:top w:val="nil"/>
            </w:tcBorders>
            <w:shd w:val="clear" w:color="auto" w:fill="auto"/>
          </w:tcPr>
          <w:p w:rsidR="00885CD0" w:rsidRPr="00BE591B" w:rsidRDefault="00885CD0" w:rsidP="00885CD0">
            <w:pPr>
              <w:pStyle w:val="Corpodetexto2"/>
              <w:spacing w:after="0" w:line="240" w:lineRule="auto"/>
              <w:ind w:right="0"/>
              <w:rPr>
                <w:rFonts w:ascii="Book Antiqua" w:hAnsi="Book Antiqua"/>
                <w:color w:val="000000"/>
                <w:lang w:val="pt-BR"/>
              </w:rPr>
            </w:pPr>
            <w:r w:rsidRPr="00BE591B">
              <w:rPr>
                <w:rFonts w:ascii="Book Antiqua" w:hAnsi="Book Antiqua"/>
                <w:color w:val="000000"/>
                <w:lang w:val="pt-BR"/>
              </w:rPr>
              <w:t>TUBO DE PVC 6,3 C/ PONTA E BOLSA JEI (0,75 Mpa) – DE 60 mm</w:t>
            </w:r>
          </w:p>
          <w:p w:rsidR="00885CD0" w:rsidRPr="00BE591B" w:rsidRDefault="00885CD0" w:rsidP="00885CD0">
            <w:pPr>
              <w:pStyle w:val="Corpodetexto2"/>
              <w:spacing w:after="0" w:line="240" w:lineRule="auto"/>
              <w:ind w:right="0"/>
              <w:rPr>
                <w:rFonts w:ascii="Book Antiqua" w:hAnsi="Book Antiqua"/>
                <w:color w:val="000000"/>
                <w:lang w:val="pt-BR"/>
              </w:rPr>
            </w:pPr>
            <w:r w:rsidRPr="00BE591B">
              <w:rPr>
                <w:rFonts w:ascii="Book Antiqua" w:hAnsi="Book Antiqua"/>
                <w:color w:val="00000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885CD0" w:rsidRPr="00BE591B" w:rsidRDefault="00885CD0" w:rsidP="00885CD0">
            <w:pPr>
              <w:pStyle w:val="Corpodetexto2"/>
              <w:spacing w:after="0" w:line="240" w:lineRule="auto"/>
              <w:ind w:right="0"/>
              <w:rPr>
                <w:rFonts w:ascii="Book Antiqua" w:hAnsi="Book Antiqua" w:cs="Arial"/>
                <w:color w:val="000000"/>
                <w:lang w:val="pt-BR"/>
              </w:rPr>
            </w:pPr>
            <w:r w:rsidRPr="00BE591B">
              <w:rPr>
                <w:rFonts w:ascii="Book Antiqua" w:hAnsi="Book Antiqua"/>
                <w:color w:val="000000"/>
                <w:lang w:val="pt-BR"/>
              </w:rPr>
              <w:t xml:space="preserve">Notas: Como cada tubo deve apresentar uma medida equivalente, no mínimo, 5,88 m de comprimento de montagem, a quantidade total de tubos, em metros, adquiridos e fornecidos deve ser correspondente </w:t>
            </w:r>
            <w:proofErr w:type="gramStart"/>
            <w:r w:rsidRPr="00BE591B">
              <w:rPr>
                <w:rFonts w:ascii="Book Antiqua" w:hAnsi="Book Antiqua"/>
                <w:color w:val="000000"/>
                <w:lang w:val="pt-BR"/>
              </w:rPr>
              <w:t>a múltiplos</w:t>
            </w:r>
            <w:proofErr w:type="gramEnd"/>
            <w:r w:rsidRPr="00BE591B">
              <w:rPr>
                <w:rFonts w:ascii="Book Antiqua" w:hAnsi="Book Antiqua"/>
                <w:color w:val="000000"/>
                <w:lang w:val="pt-BR"/>
              </w:rPr>
              <w:t xml:space="preserve"> deste valor.</w:t>
            </w:r>
          </w:p>
        </w:tc>
        <w:tc>
          <w:tcPr>
            <w:tcW w:w="709" w:type="dxa"/>
            <w:tcBorders>
              <w:top w:val="nil"/>
            </w:tcBorders>
            <w:shd w:val="clear" w:color="auto" w:fill="auto"/>
          </w:tcPr>
          <w:p w:rsidR="00885CD0" w:rsidRPr="00BE591B" w:rsidRDefault="00885CD0" w:rsidP="00885CD0">
            <w:pPr>
              <w:pStyle w:val="Cabealho"/>
              <w:ind w:left="-98" w:right="-249"/>
              <w:jc w:val="center"/>
              <w:rPr>
                <w:rFonts w:ascii="Book Antiqua" w:hAnsi="Book Antiqua"/>
                <w:color w:val="000000"/>
              </w:rPr>
            </w:pPr>
            <w:r w:rsidRPr="00BE591B">
              <w:rPr>
                <w:rFonts w:ascii="Book Antiqua" w:hAnsi="Book Antiqua"/>
                <w:color w:val="000000"/>
              </w:rPr>
              <w:t>m</w:t>
            </w:r>
          </w:p>
        </w:tc>
        <w:tc>
          <w:tcPr>
            <w:tcW w:w="851" w:type="dxa"/>
            <w:tcBorders>
              <w:top w:val="nil"/>
            </w:tcBorders>
            <w:shd w:val="clear" w:color="auto" w:fill="auto"/>
          </w:tcPr>
          <w:p w:rsidR="00885CD0" w:rsidRPr="00BE591B" w:rsidRDefault="00885CD0" w:rsidP="00885CD0">
            <w:pPr>
              <w:pStyle w:val="Cabealho"/>
              <w:ind w:left="-98" w:right="-107"/>
              <w:jc w:val="center"/>
              <w:rPr>
                <w:rFonts w:ascii="Book Antiqua" w:hAnsi="Book Antiqua"/>
                <w:color w:val="000000"/>
              </w:rPr>
            </w:pPr>
            <w:r w:rsidRPr="00BE591B">
              <w:rPr>
                <w:rFonts w:ascii="Book Antiqua" w:hAnsi="Book Antiqua"/>
                <w:color w:val="000000"/>
              </w:rPr>
              <w:t>4.002</w:t>
            </w:r>
          </w:p>
        </w:tc>
      </w:tr>
      <w:tr w:rsidR="00885CD0" w:rsidRPr="00BE591B" w:rsidTr="00885CD0">
        <w:trPr>
          <w:trHeight w:val="274"/>
        </w:trPr>
        <w:tc>
          <w:tcPr>
            <w:tcW w:w="993" w:type="dxa"/>
            <w:tcBorders>
              <w:top w:val="nil"/>
            </w:tcBorders>
            <w:shd w:val="clear" w:color="auto" w:fill="auto"/>
            <w:tcMar>
              <w:left w:w="98" w:type="dxa"/>
            </w:tcMar>
          </w:tcPr>
          <w:p w:rsidR="00885CD0" w:rsidRPr="00BE591B" w:rsidRDefault="00885CD0" w:rsidP="00885CD0">
            <w:pPr>
              <w:pStyle w:val="Header"/>
              <w:ind w:right="-108"/>
              <w:rPr>
                <w:rFonts w:ascii="Book Antiqua" w:hAnsi="Book Antiqua"/>
                <w:sz w:val="22"/>
                <w:szCs w:val="22"/>
              </w:rPr>
            </w:pPr>
            <w:r w:rsidRPr="00BE591B">
              <w:rPr>
                <w:rFonts w:ascii="Book Antiqua" w:hAnsi="Book Antiqua"/>
                <w:sz w:val="22"/>
                <w:szCs w:val="22"/>
              </w:rPr>
              <w:t>05</w:t>
            </w:r>
          </w:p>
          <w:p w:rsidR="00885CD0" w:rsidRPr="00BE591B" w:rsidRDefault="00885CD0" w:rsidP="00885CD0">
            <w:pPr>
              <w:pStyle w:val="Header"/>
              <w:ind w:right="-108"/>
              <w:rPr>
                <w:rFonts w:ascii="Book Antiqua" w:hAnsi="Book Antiqua"/>
                <w:b/>
                <w:color w:val="FA0E00"/>
                <w:sz w:val="22"/>
                <w:szCs w:val="22"/>
              </w:rPr>
            </w:pPr>
            <w:r w:rsidRPr="00BE591B">
              <w:rPr>
                <w:rFonts w:ascii="Book Antiqua" w:hAnsi="Book Antiqua"/>
                <w:b/>
                <w:color w:val="FA0E00"/>
                <w:sz w:val="22"/>
                <w:szCs w:val="22"/>
              </w:rPr>
              <w:t>55016</w:t>
            </w:r>
          </w:p>
          <w:p w:rsidR="00885CD0" w:rsidRPr="00BE591B" w:rsidRDefault="00885CD0" w:rsidP="00885CD0">
            <w:pPr>
              <w:pStyle w:val="Header"/>
              <w:ind w:right="-108"/>
              <w:rPr>
                <w:rFonts w:ascii="Book Antiqua" w:hAnsi="Book Antiqua" w:cs="Arial"/>
                <w:b/>
                <w:color w:val="FF0000"/>
                <w:sz w:val="22"/>
                <w:szCs w:val="22"/>
              </w:rPr>
            </w:pPr>
            <w:r w:rsidRPr="00BE591B">
              <w:rPr>
                <w:rFonts w:ascii="Book Antiqua" w:hAnsi="Book Antiqua"/>
                <w:b/>
                <w:color w:val="FA0E00"/>
                <w:sz w:val="22"/>
                <w:szCs w:val="22"/>
              </w:rPr>
              <w:t>PBQP-H</w:t>
            </w:r>
          </w:p>
        </w:tc>
        <w:tc>
          <w:tcPr>
            <w:tcW w:w="7371" w:type="dxa"/>
            <w:tcBorders>
              <w:top w:val="nil"/>
            </w:tcBorders>
            <w:shd w:val="clear" w:color="auto" w:fill="auto"/>
          </w:tcPr>
          <w:p w:rsidR="00885CD0" w:rsidRPr="00BE591B" w:rsidRDefault="00885CD0" w:rsidP="00885CD0">
            <w:pPr>
              <w:pStyle w:val="Corpodetexto2"/>
              <w:spacing w:after="0" w:line="240" w:lineRule="auto"/>
              <w:ind w:right="0"/>
              <w:rPr>
                <w:rFonts w:ascii="Book Antiqua" w:hAnsi="Book Antiqua"/>
                <w:color w:val="000000"/>
                <w:lang w:val="pt-BR"/>
              </w:rPr>
            </w:pPr>
            <w:r w:rsidRPr="00BE591B">
              <w:rPr>
                <w:rFonts w:ascii="Book Antiqua" w:hAnsi="Book Antiqua"/>
                <w:color w:val="000000"/>
                <w:lang w:val="pt-BR"/>
              </w:rPr>
              <w:t>TUBO DE PVC 6,3 C/ PONTA E BOLSA JEI (0,75 Mpa) – DE 85 mm</w:t>
            </w:r>
          </w:p>
          <w:p w:rsidR="00885CD0" w:rsidRPr="00BE591B" w:rsidRDefault="00885CD0" w:rsidP="00885CD0">
            <w:pPr>
              <w:pStyle w:val="Corpodetexto2"/>
              <w:spacing w:after="0" w:line="240" w:lineRule="auto"/>
              <w:ind w:right="0"/>
              <w:rPr>
                <w:rFonts w:ascii="Book Antiqua" w:hAnsi="Book Antiqua"/>
                <w:color w:val="000000"/>
                <w:lang w:val="pt-BR"/>
              </w:rPr>
            </w:pPr>
            <w:r w:rsidRPr="00BE591B">
              <w:rPr>
                <w:rFonts w:ascii="Book Antiqua" w:hAnsi="Book Antiqua"/>
                <w:color w:val="00000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885CD0" w:rsidRPr="00BE591B" w:rsidRDefault="00885CD0" w:rsidP="00885CD0">
            <w:pPr>
              <w:pStyle w:val="Corpodetexto2"/>
              <w:spacing w:after="0" w:line="240" w:lineRule="auto"/>
              <w:ind w:right="0"/>
              <w:rPr>
                <w:rFonts w:ascii="Book Antiqua" w:hAnsi="Book Antiqua" w:cs="Arial"/>
                <w:color w:val="000000"/>
                <w:lang w:val="pt-BR"/>
              </w:rPr>
            </w:pPr>
            <w:r w:rsidRPr="00BE591B">
              <w:rPr>
                <w:rFonts w:ascii="Book Antiqua" w:hAnsi="Book Antiqua"/>
                <w:color w:val="000000"/>
                <w:lang w:val="pt-BR"/>
              </w:rPr>
              <w:t xml:space="preserve">Notas: Como cada tubo deve apresentar uma medida equivalente, no mínimo, 5,88 m de comprimento de montagem, a quantidade total de tubos, em metros, adquiridos e fornecidos deve ser correspondente </w:t>
            </w:r>
            <w:proofErr w:type="gramStart"/>
            <w:r w:rsidRPr="00BE591B">
              <w:rPr>
                <w:rFonts w:ascii="Book Antiqua" w:hAnsi="Book Antiqua"/>
                <w:color w:val="000000"/>
                <w:lang w:val="pt-BR"/>
              </w:rPr>
              <w:t>a múltiplos</w:t>
            </w:r>
            <w:proofErr w:type="gramEnd"/>
            <w:r w:rsidRPr="00BE591B">
              <w:rPr>
                <w:rFonts w:ascii="Book Antiqua" w:hAnsi="Book Antiqua"/>
                <w:color w:val="000000"/>
                <w:lang w:val="pt-BR"/>
              </w:rPr>
              <w:t xml:space="preserve"> deste valor.</w:t>
            </w:r>
          </w:p>
        </w:tc>
        <w:tc>
          <w:tcPr>
            <w:tcW w:w="709" w:type="dxa"/>
            <w:tcBorders>
              <w:top w:val="nil"/>
            </w:tcBorders>
            <w:shd w:val="clear" w:color="auto" w:fill="auto"/>
          </w:tcPr>
          <w:p w:rsidR="00885CD0" w:rsidRPr="00BE591B" w:rsidRDefault="00885CD0" w:rsidP="00885CD0">
            <w:pPr>
              <w:pStyle w:val="Cabealho"/>
              <w:ind w:left="-98" w:right="-249"/>
              <w:jc w:val="center"/>
              <w:rPr>
                <w:rFonts w:ascii="Book Antiqua" w:hAnsi="Book Antiqua"/>
                <w:color w:val="000000"/>
              </w:rPr>
            </w:pPr>
            <w:r w:rsidRPr="00BE591B">
              <w:rPr>
                <w:rFonts w:ascii="Book Antiqua" w:hAnsi="Book Antiqua"/>
                <w:color w:val="000000"/>
              </w:rPr>
              <w:t>m</w:t>
            </w:r>
          </w:p>
        </w:tc>
        <w:tc>
          <w:tcPr>
            <w:tcW w:w="851" w:type="dxa"/>
            <w:tcBorders>
              <w:top w:val="nil"/>
            </w:tcBorders>
            <w:shd w:val="clear" w:color="auto" w:fill="auto"/>
          </w:tcPr>
          <w:p w:rsidR="00885CD0" w:rsidRPr="00BE591B" w:rsidRDefault="00885CD0" w:rsidP="00885CD0">
            <w:pPr>
              <w:pStyle w:val="Cabealho"/>
              <w:ind w:left="-98" w:right="-107"/>
              <w:jc w:val="center"/>
              <w:rPr>
                <w:rFonts w:ascii="Book Antiqua" w:hAnsi="Book Antiqua"/>
                <w:color w:val="000000"/>
              </w:rPr>
            </w:pPr>
            <w:r w:rsidRPr="00BE591B">
              <w:rPr>
                <w:rFonts w:ascii="Book Antiqua" w:hAnsi="Book Antiqua"/>
                <w:color w:val="000000"/>
              </w:rPr>
              <w:t>1.500</w:t>
            </w:r>
          </w:p>
        </w:tc>
      </w:tr>
      <w:tr w:rsidR="00885CD0" w:rsidRPr="00BE591B" w:rsidTr="00885CD0">
        <w:trPr>
          <w:trHeight w:val="1878"/>
        </w:trPr>
        <w:tc>
          <w:tcPr>
            <w:tcW w:w="993" w:type="dxa"/>
            <w:tcBorders>
              <w:top w:val="nil"/>
            </w:tcBorders>
            <w:shd w:val="clear" w:color="auto" w:fill="auto"/>
            <w:tcMar>
              <w:left w:w="98" w:type="dxa"/>
            </w:tcMar>
          </w:tcPr>
          <w:p w:rsidR="00885CD0" w:rsidRPr="00BE591B" w:rsidRDefault="00885CD0" w:rsidP="00885CD0">
            <w:pPr>
              <w:pStyle w:val="Header"/>
              <w:ind w:right="-108"/>
              <w:rPr>
                <w:rFonts w:ascii="Book Antiqua" w:hAnsi="Book Antiqua"/>
                <w:sz w:val="22"/>
                <w:szCs w:val="22"/>
              </w:rPr>
            </w:pPr>
            <w:r w:rsidRPr="00BE591B">
              <w:rPr>
                <w:rFonts w:ascii="Book Antiqua" w:hAnsi="Book Antiqua"/>
                <w:sz w:val="22"/>
                <w:szCs w:val="22"/>
              </w:rPr>
              <w:t>06</w:t>
            </w:r>
          </w:p>
          <w:p w:rsidR="00885CD0" w:rsidRPr="00BE591B" w:rsidRDefault="00885CD0" w:rsidP="00885CD0">
            <w:pPr>
              <w:pStyle w:val="Header"/>
              <w:ind w:right="-108"/>
              <w:rPr>
                <w:rFonts w:ascii="Book Antiqua" w:hAnsi="Book Antiqua"/>
                <w:b/>
                <w:color w:val="FA0E00"/>
                <w:sz w:val="22"/>
                <w:szCs w:val="22"/>
              </w:rPr>
            </w:pPr>
            <w:r w:rsidRPr="00BE591B">
              <w:rPr>
                <w:rFonts w:ascii="Book Antiqua" w:hAnsi="Book Antiqua"/>
                <w:b/>
                <w:color w:val="FA0E00"/>
                <w:sz w:val="22"/>
                <w:szCs w:val="22"/>
              </w:rPr>
              <w:t>55017</w:t>
            </w:r>
          </w:p>
          <w:p w:rsidR="00885CD0" w:rsidRPr="00BE591B" w:rsidRDefault="00885CD0" w:rsidP="00885CD0">
            <w:pPr>
              <w:pStyle w:val="Header"/>
              <w:ind w:right="-108"/>
              <w:rPr>
                <w:rFonts w:ascii="Book Antiqua" w:hAnsi="Book Antiqua" w:cs="Arial"/>
                <w:b/>
                <w:color w:val="FF0000"/>
                <w:sz w:val="22"/>
                <w:szCs w:val="22"/>
              </w:rPr>
            </w:pPr>
            <w:r w:rsidRPr="00BE591B">
              <w:rPr>
                <w:rFonts w:ascii="Book Antiqua" w:hAnsi="Book Antiqua"/>
                <w:b/>
                <w:color w:val="FA0E00"/>
                <w:sz w:val="22"/>
                <w:szCs w:val="22"/>
              </w:rPr>
              <w:t>PBQP-H</w:t>
            </w:r>
          </w:p>
        </w:tc>
        <w:tc>
          <w:tcPr>
            <w:tcW w:w="7371" w:type="dxa"/>
            <w:tcBorders>
              <w:top w:val="nil"/>
            </w:tcBorders>
            <w:shd w:val="clear" w:color="auto" w:fill="auto"/>
          </w:tcPr>
          <w:p w:rsidR="00885CD0" w:rsidRPr="00BE591B" w:rsidRDefault="00885CD0" w:rsidP="00885CD0">
            <w:pPr>
              <w:pStyle w:val="Corpodetexto2"/>
              <w:spacing w:after="0" w:line="240" w:lineRule="auto"/>
              <w:ind w:right="0"/>
              <w:rPr>
                <w:rFonts w:ascii="Book Antiqua" w:hAnsi="Book Antiqua"/>
                <w:color w:val="000000"/>
                <w:lang w:val="pt-BR"/>
              </w:rPr>
            </w:pPr>
            <w:r w:rsidRPr="00BE591B">
              <w:rPr>
                <w:rFonts w:ascii="Book Antiqua" w:hAnsi="Book Antiqua"/>
                <w:color w:val="000000"/>
                <w:lang w:val="pt-BR"/>
              </w:rPr>
              <w:t>TUBO DE PVC 6,3 C/ PONTA E BOLSA JEI (0,75 Mpa) – DE 110 mm</w:t>
            </w:r>
          </w:p>
          <w:p w:rsidR="00885CD0" w:rsidRPr="00BE591B" w:rsidRDefault="00885CD0" w:rsidP="00885CD0">
            <w:pPr>
              <w:pStyle w:val="Corpodetexto2"/>
              <w:spacing w:after="0" w:line="240" w:lineRule="auto"/>
              <w:ind w:right="0"/>
              <w:rPr>
                <w:rFonts w:ascii="Book Antiqua" w:hAnsi="Book Antiqua"/>
                <w:color w:val="000000"/>
                <w:lang w:val="pt-BR"/>
              </w:rPr>
            </w:pPr>
            <w:r w:rsidRPr="00BE591B">
              <w:rPr>
                <w:rFonts w:ascii="Book Antiqua" w:hAnsi="Book Antiqua"/>
                <w:color w:val="00000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885CD0" w:rsidRPr="00BE591B" w:rsidRDefault="00885CD0" w:rsidP="00885CD0">
            <w:pPr>
              <w:pStyle w:val="Corpodetexto2"/>
              <w:spacing w:after="0" w:line="240" w:lineRule="auto"/>
              <w:ind w:right="0"/>
              <w:rPr>
                <w:rFonts w:ascii="Book Antiqua" w:hAnsi="Book Antiqua" w:cs="Arial"/>
                <w:color w:val="000000"/>
                <w:lang w:val="pt-BR"/>
              </w:rPr>
            </w:pPr>
            <w:r w:rsidRPr="00BE591B">
              <w:rPr>
                <w:rFonts w:ascii="Book Antiqua" w:hAnsi="Book Antiqua"/>
                <w:color w:val="000000"/>
                <w:lang w:val="pt-BR"/>
              </w:rPr>
              <w:t xml:space="preserve">Notas: Como cada tubo deve apresentar uma medida equivalente, no mínimo, 5,88 m de comprimento de montagem, a quantidade total de tubos, em metros, adquiridos e fornecidos deve ser correspondente </w:t>
            </w:r>
            <w:proofErr w:type="gramStart"/>
            <w:r w:rsidRPr="00BE591B">
              <w:rPr>
                <w:rFonts w:ascii="Book Antiqua" w:hAnsi="Book Antiqua"/>
                <w:color w:val="000000"/>
                <w:lang w:val="pt-BR"/>
              </w:rPr>
              <w:t>a múltiplos</w:t>
            </w:r>
            <w:proofErr w:type="gramEnd"/>
            <w:r w:rsidRPr="00BE591B">
              <w:rPr>
                <w:rFonts w:ascii="Book Antiqua" w:hAnsi="Book Antiqua"/>
                <w:color w:val="000000"/>
                <w:lang w:val="pt-BR"/>
              </w:rPr>
              <w:t xml:space="preserve"> deste valor.</w:t>
            </w:r>
          </w:p>
        </w:tc>
        <w:tc>
          <w:tcPr>
            <w:tcW w:w="709" w:type="dxa"/>
            <w:tcBorders>
              <w:top w:val="nil"/>
            </w:tcBorders>
            <w:shd w:val="clear" w:color="auto" w:fill="auto"/>
          </w:tcPr>
          <w:p w:rsidR="00885CD0" w:rsidRPr="00BE591B" w:rsidRDefault="00885CD0" w:rsidP="00885CD0">
            <w:pPr>
              <w:pStyle w:val="Cabealho"/>
              <w:ind w:left="-98" w:right="-249"/>
              <w:jc w:val="center"/>
              <w:rPr>
                <w:rFonts w:ascii="Book Antiqua" w:hAnsi="Book Antiqua"/>
                <w:color w:val="000000"/>
              </w:rPr>
            </w:pPr>
            <w:r w:rsidRPr="00BE591B">
              <w:rPr>
                <w:rFonts w:ascii="Book Antiqua" w:hAnsi="Book Antiqua"/>
                <w:color w:val="000000"/>
              </w:rPr>
              <w:t>m</w:t>
            </w:r>
          </w:p>
        </w:tc>
        <w:tc>
          <w:tcPr>
            <w:tcW w:w="851" w:type="dxa"/>
            <w:tcBorders>
              <w:top w:val="nil"/>
            </w:tcBorders>
            <w:shd w:val="clear" w:color="auto" w:fill="auto"/>
          </w:tcPr>
          <w:p w:rsidR="00885CD0" w:rsidRPr="00BE591B" w:rsidRDefault="00885CD0" w:rsidP="00885CD0">
            <w:pPr>
              <w:pStyle w:val="Cabealho"/>
              <w:ind w:left="-98" w:right="-107"/>
              <w:jc w:val="center"/>
              <w:rPr>
                <w:rFonts w:ascii="Book Antiqua" w:hAnsi="Book Antiqua"/>
                <w:color w:val="000000"/>
              </w:rPr>
            </w:pPr>
            <w:r w:rsidRPr="00BE591B">
              <w:rPr>
                <w:rFonts w:ascii="Book Antiqua" w:hAnsi="Book Antiqua"/>
                <w:color w:val="000000"/>
              </w:rPr>
              <w:t>1.000</w:t>
            </w:r>
          </w:p>
        </w:tc>
      </w:tr>
    </w:tbl>
    <w:p w:rsidR="00885CD0" w:rsidRPr="00BE591B" w:rsidRDefault="00885CD0" w:rsidP="00885CD0">
      <w:pPr>
        <w:rPr>
          <w:rFonts w:ascii="Book Antiqua" w:hAnsi="Book Antiqua" w:cs="Arial"/>
          <w:b/>
        </w:rPr>
      </w:pPr>
    </w:p>
    <w:p w:rsidR="00885CD0" w:rsidRPr="00BE591B" w:rsidRDefault="00885CD0" w:rsidP="00885CD0">
      <w:pPr>
        <w:jc w:val="center"/>
        <w:rPr>
          <w:rFonts w:ascii="Book Antiqua" w:hAnsi="Book Antiqua" w:cs="Arial"/>
          <w:b/>
        </w:rPr>
      </w:pPr>
      <w:r w:rsidRPr="00BE591B">
        <w:rPr>
          <w:rFonts w:ascii="Book Antiqua" w:hAnsi="Book Antiqua" w:cs="Arial"/>
          <w:b/>
        </w:rPr>
        <w:t>MATERIAIS 02: PEÇAS DE PVC, PP E PEAD</w:t>
      </w:r>
    </w:p>
    <w:tbl>
      <w:tblPr>
        <w:tblW w:w="9923"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993"/>
        <w:gridCol w:w="7371"/>
        <w:gridCol w:w="709"/>
        <w:gridCol w:w="850"/>
      </w:tblGrid>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s="Arial"/>
                <w:b/>
              </w:rPr>
            </w:pPr>
            <w:r w:rsidRPr="00BE591B">
              <w:rPr>
                <w:rFonts w:ascii="Book Antiqua" w:hAnsi="Book Antiqua" w:cs="Arial"/>
                <w:b/>
              </w:rPr>
              <w:t>Item/</w:t>
            </w:r>
          </w:p>
          <w:p w:rsidR="00885CD0" w:rsidRPr="00BE591B" w:rsidRDefault="00885CD0" w:rsidP="00885CD0">
            <w:pPr>
              <w:ind w:right="-250"/>
              <w:rPr>
                <w:rFonts w:ascii="Book Antiqua" w:hAnsi="Book Antiqua" w:cs="Arial"/>
                <w:b/>
              </w:rPr>
            </w:pPr>
            <w:r w:rsidRPr="00BE591B">
              <w:rPr>
                <w:rFonts w:ascii="Book Antiqua" w:hAnsi="Book Antiqua" w:cs="Arial"/>
                <w:b/>
              </w:rPr>
              <w:t>Código</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0"/>
              <w:rPr>
                <w:rFonts w:ascii="Book Antiqua" w:hAnsi="Book Antiqua" w:cs="Arial"/>
                <w:b/>
              </w:rPr>
            </w:pPr>
            <w:r w:rsidRPr="00BE591B">
              <w:rPr>
                <w:rFonts w:ascii="Book Antiqua" w:hAnsi="Book Antiqua" w:cs="Arial"/>
                <w:b/>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b/>
              </w:rPr>
            </w:pPr>
            <w:r w:rsidRPr="00BE591B">
              <w:rPr>
                <w:rFonts w:ascii="Book Antiqua" w:hAnsi="Book Antiqua" w:cs="Arial"/>
                <w:b/>
              </w:rPr>
              <w:t>Unid.</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s="Arial"/>
                <w:b/>
              </w:rPr>
            </w:pPr>
            <w:r w:rsidRPr="00BE591B">
              <w:rPr>
                <w:rFonts w:ascii="Book Antiqua" w:hAnsi="Book Antiqua" w:cs="Arial"/>
                <w:b/>
              </w:rPr>
              <w:t>Quant.</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s="Arial"/>
                <w:color w:val="000000"/>
              </w:rPr>
            </w:pPr>
            <w:r w:rsidRPr="00BE591B">
              <w:rPr>
                <w:rFonts w:ascii="Book Antiqua" w:hAnsi="Book Antiqua" w:cs="Arial"/>
                <w:color w:val="000000"/>
              </w:rPr>
              <w:t>07</w:t>
            </w:r>
          </w:p>
          <w:p w:rsidR="00885CD0" w:rsidRPr="00BE591B" w:rsidRDefault="00885CD0" w:rsidP="00885CD0">
            <w:pPr>
              <w:ind w:right="-250"/>
              <w:rPr>
                <w:rFonts w:ascii="Book Antiqua" w:hAnsi="Book Antiqua"/>
                <w:b/>
                <w:color w:val="FA0E00"/>
              </w:rPr>
            </w:pPr>
            <w:r w:rsidRPr="00BE591B">
              <w:rPr>
                <w:rFonts w:ascii="Book Antiqua" w:hAnsi="Book Antiqua"/>
                <w:b/>
                <w:color w:val="FA0E00"/>
              </w:rPr>
              <w:t>35139</w:t>
            </w:r>
          </w:p>
          <w:p w:rsidR="00885CD0" w:rsidRPr="00BE591B" w:rsidRDefault="00885CD0" w:rsidP="00885CD0">
            <w:pPr>
              <w:pStyle w:val="Header"/>
              <w:ind w:right="-250"/>
              <w:rPr>
                <w:rFonts w:ascii="Book Antiqua" w:hAnsi="Book Antiqua" w:cs="Arial"/>
                <w:color w:val="000000"/>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eastAsia="Times New Roman" w:hAnsi="Book Antiqua" w:cs="Arial"/>
                <w:color w:val="000000"/>
              </w:rPr>
            </w:pPr>
            <w:r w:rsidRPr="00BE591B">
              <w:rPr>
                <w:rFonts w:ascii="Book Antiqua" w:eastAsia="Times New Roman" w:hAnsi="Book Antiqua" w:cs="Arial"/>
                <w:color w:val="000000"/>
              </w:rPr>
              <w:t>ADAPTADOR DE PP P/ POLIETILENO X COMPONENTE ROSCADO DE 20 (½) mm x DNR 20 (</w:t>
            </w:r>
            <w:proofErr w:type="gramStart"/>
            <w:r w:rsidRPr="00BE591B">
              <w:rPr>
                <w:rFonts w:ascii="Book Antiqua" w:eastAsia="Times New Roman" w:hAnsi="Book Antiqua" w:cs="Arial"/>
                <w:color w:val="000000"/>
              </w:rPr>
              <w:t>3/4"</w:t>
            </w:r>
            <w:proofErr w:type="gramEnd"/>
            <w:r w:rsidRPr="00BE591B">
              <w:rPr>
                <w:rFonts w:ascii="Book Antiqua" w:eastAsia="Times New Roman" w:hAnsi="Book Antiqua" w:cs="Arial"/>
                <w:color w:val="000000"/>
              </w:rPr>
              <w:t xml:space="preserve">) </w:t>
            </w:r>
          </w:p>
          <w:p w:rsidR="00885CD0" w:rsidRPr="00BE591B" w:rsidRDefault="00885CD0" w:rsidP="00885CD0">
            <w:pPr>
              <w:pStyle w:val="SemEspaamento"/>
              <w:ind w:right="0"/>
              <w:rPr>
                <w:rFonts w:ascii="Book Antiqua" w:hAnsi="Book Antiqua" w:cs="Arial"/>
                <w:color w:val="000000"/>
              </w:rPr>
            </w:pPr>
            <w:r w:rsidRPr="00BE591B">
              <w:rPr>
                <w:rFonts w:ascii="Book Antiqua" w:eastAsia="Times New Roman" w:hAnsi="Book Antiqua" w:cs="Arial"/>
                <w:color w:val="000000"/>
              </w:rPr>
              <w:t>Adaptador de polipropileno, fabricado de acordo com a NBR 9798, com uma bolsa de junta mecânica para tubos de polietileno PE, fabricados de acordo com a NBR 8417, e uma ponta roscada de acordo com a NBR NM ISO 7-1, para união de componentes roscados, possuindo também reforço nervurado na transição da bolsa de junta mecânica para a ponta roscada, para execução ou manutenção de ligação predial de água fria. Nota: Durante as operações de inspeção de recebimento, de acordo com o composto, empregado na fabricação do adaptador, devem ser realizados os exames de ensaios previstos na NBR 9798.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Header"/>
              <w:ind w:left="-98" w:right="-249"/>
              <w:jc w:val="center"/>
              <w:rPr>
                <w:rFonts w:ascii="Book Antiqua" w:hAnsi="Book Antiqua" w:cs="Arial"/>
                <w:color w:val="000000"/>
                <w:sz w:val="22"/>
                <w:szCs w:val="22"/>
              </w:rPr>
            </w:pPr>
            <w:r w:rsidRPr="00BE591B">
              <w:rPr>
                <w:rFonts w:ascii="Book Antiqua" w:hAnsi="Book Antiqua" w:cs="Arial"/>
                <w:color w:val="000000"/>
                <w:sz w:val="22"/>
                <w:szCs w:val="22"/>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Header"/>
              <w:snapToGrid w:val="0"/>
              <w:ind w:left="-98" w:right="-108"/>
              <w:jc w:val="center"/>
              <w:rPr>
                <w:rFonts w:ascii="Book Antiqua" w:hAnsi="Book Antiqua" w:cs="Arial"/>
                <w:color w:val="000000"/>
                <w:sz w:val="22"/>
                <w:szCs w:val="22"/>
              </w:rPr>
            </w:pPr>
            <w:r w:rsidRPr="00BE591B">
              <w:rPr>
                <w:rFonts w:ascii="Book Antiqua" w:hAnsi="Book Antiqua" w:cs="Arial"/>
                <w:color w:val="000000"/>
                <w:sz w:val="22"/>
                <w:szCs w:val="22"/>
              </w:rPr>
              <w:t>2.000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250"/>
              <w:rPr>
                <w:rFonts w:ascii="Book Antiqua" w:hAnsi="Book Antiqua" w:cs="Arial"/>
              </w:rPr>
            </w:pPr>
            <w:r w:rsidRPr="00BE591B">
              <w:rPr>
                <w:rFonts w:ascii="Book Antiqua" w:hAnsi="Book Antiqua" w:cs="Arial"/>
              </w:rPr>
              <w:t>08</w:t>
            </w:r>
          </w:p>
          <w:p w:rsidR="00885CD0" w:rsidRPr="00BE591B" w:rsidRDefault="00885CD0" w:rsidP="00885CD0">
            <w:pPr>
              <w:pStyle w:val="Header"/>
              <w:ind w:right="-250"/>
              <w:rPr>
                <w:rFonts w:ascii="Book Antiqua" w:hAnsi="Book Antiqua"/>
                <w:b/>
                <w:color w:val="FF0000"/>
                <w:sz w:val="22"/>
                <w:szCs w:val="22"/>
              </w:rPr>
            </w:pPr>
            <w:r w:rsidRPr="00BE591B">
              <w:rPr>
                <w:rFonts w:ascii="Book Antiqua" w:hAnsi="Book Antiqua"/>
                <w:b/>
                <w:color w:val="FF0000"/>
                <w:sz w:val="22"/>
                <w:szCs w:val="22"/>
              </w:rPr>
              <w:t>47732</w:t>
            </w:r>
          </w:p>
          <w:p w:rsidR="00885CD0" w:rsidRPr="00BE591B" w:rsidRDefault="00885CD0" w:rsidP="00885CD0">
            <w:pPr>
              <w:pStyle w:val="SemEspaamento"/>
              <w:ind w:right="-250"/>
              <w:rPr>
                <w:rFonts w:ascii="Book Antiqua" w:hAnsi="Book Antiqua" w:cs="Arial"/>
                <w:color w:val="0000FF"/>
              </w:rPr>
            </w:pPr>
            <w:r w:rsidRPr="00BE591B">
              <w:rPr>
                <w:rFonts w:ascii="Book Antiqua" w:hAnsi="Book Antiqua"/>
                <w:b/>
                <w:color w:val="FF0000"/>
              </w:rPr>
              <w:t>PBQP-H</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proofErr w:type="gramStart"/>
            <w:r w:rsidRPr="00BE591B">
              <w:rPr>
                <w:rFonts w:ascii="Book Antiqua" w:hAnsi="Book Antiqua" w:cs="Arial"/>
                <w:color w:val="000000"/>
              </w:rPr>
              <w:t>ADAPTADOR DE PVC SOLDÁVEL PARA CAIXA D'ÁGUA DN 20 X ½"</w:t>
            </w:r>
            <w:proofErr w:type="gramEnd"/>
          </w:p>
          <w:p w:rsidR="00885CD0" w:rsidRPr="00BE591B" w:rsidRDefault="00885CD0" w:rsidP="00885CD0">
            <w:pPr>
              <w:pStyle w:val="SemEspaamento"/>
              <w:ind w:right="0"/>
              <w:rPr>
                <w:rFonts w:ascii="Book Antiqua" w:hAnsi="Book Antiqua" w:cs="Arial"/>
                <w:color w:val="000000"/>
              </w:rPr>
            </w:pPr>
            <w:proofErr w:type="gramStart"/>
            <w:r w:rsidRPr="00BE591B">
              <w:rPr>
                <w:rFonts w:ascii="Book Antiqua" w:hAnsi="Book Antiqua" w:cs="Arial"/>
                <w:color w:val="000000"/>
              </w:rPr>
              <w:t>Adaptador de PVC soldável, de 20 x ½"</w:t>
            </w:r>
            <w:proofErr w:type="gramEnd"/>
            <w:r w:rsidRPr="00BE591B">
              <w:rPr>
                <w:rFonts w:ascii="Book Antiqua" w:hAnsi="Book Antiqua" w:cs="Arial"/>
                <w:color w:val="000000"/>
              </w:rPr>
              <w:t xml:space="preserve">, para caixa d'água, com anel, fabricado de acordo com a NBR 9052, com uma bolsa soldável para tubos de PVC, fabricados de acordo com a NBR 8417, e uma ponta de rosca </w:t>
            </w:r>
            <w:r w:rsidRPr="00BE591B">
              <w:rPr>
                <w:rFonts w:ascii="Book Antiqua" w:hAnsi="Book Antiqua" w:cs="Arial"/>
                <w:color w:val="000000"/>
              </w:rPr>
              <w:lastRenderedPageBreak/>
              <w:t>macho de acordo com a NBR NM ISO 7-1, para união de componentes roscados, para execução ou manutenção de ligação predial de água fria. nota: durante as operações de inspeção de recebimento, de acordo com o composto, empregado na fabricação do adaptador, devem ser realizados os exames de ensaios previstos na NBR 9052.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lastRenderedPageBreak/>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s="Arial"/>
                <w:color w:val="000000"/>
              </w:rPr>
            </w:pPr>
            <w:r w:rsidRPr="00BE591B">
              <w:rPr>
                <w:rFonts w:ascii="Book Antiqua" w:hAnsi="Book Antiqua" w:cs="Arial"/>
                <w:color w:val="000000"/>
              </w:rPr>
              <w:t>10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olor w:val="000000"/>
              </w:rPr>
            </w:pPr>
            <w:r w:rsidRPr="00BE591B">
              <w:rPr>
                <w:rFonts w:ascii="Book Antiqua" w:hAnsi="Book Antiqua"/>
                <w:color w:val="000000"/>
              </w:rPr>
              <w:lastRenderedPageBreak/>
              <w:t>09</w:t>
            </w:r>
          </w:p>
          <w:p w:rsidR="00885CD0" w:rsidRPr="00BE591B" w:rsidRDefault="00885CD0" w:rsidP="00885CD0">
            <w:pPr>
              <w:pStyle w:val="Header"/>
              <w:ind w:right="-250"/>
              <w:rPr>
                <w:rFonts w:ascii="Book Antiqua" w:hAnsi="Book Antiqua"/>
                <w:b/>
                <w:color w:val="FF0000"/>
                <w:sz w:val="22"/>
                <w:szCs w:val="22"/>
              </w:rPr>
            </w:pPr>
            <w:r w:rsidRPr="00BE591B">
              <w:rPr>
                <w:rFonts w:ascii="Book Antiqua" w:hAnsi="Book Antiqua"/>
                <w:b/>
                <w:color w:val="FF0000"/>
                <w:sz w:val="22"/>
                <w:szCs w:val="22"/>
              </w:rPr>
              <w:t>47733</w:t>
            </w:r>
          </w:p>
          <w:p w:rsidR="00885CD0" w:rsidRPr="00BE591B" w:rsidRDefault="00885CD0" w:rsidP="00885CD0">
            <w:pPr>
              <w:ind w:right="-250"/>
              <w:rPr>
                <w:rFonts w:ascii="Book Antiqua" w:hAnsi="Book Antiqua"/>
                <w:color w:val="FF0000"/>
              </w:rPr>
            </w:pPr>
            <w:r w:rsidRPr="00BE591B">
              <w:rPr>
                <w:rFonts w:ascii="Book Antiqua" w:hAnsi="Book Antiqua"/>
                <w:b/>
                <w:color w:val="FF0000"/>
              </w:rPr>
              <w:t>PBQP-H</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proofErr w:type="gramStart"/>
            <w:r w:rsidRPr="00BE591B">
              <w:rPr>
                <w:rFonts w:ascii="Book Antiqua" w:hAnsi="Book Antiqua" w:cs="Arial"/>
                <w:color w:val="000000"/>
              </w:rPr>
              <w:t>ADAPTADOR DE PVC SOLDÁVEL PARA CAIXA D'ÁGUA DN 25 X ¾"</w:t>
            </w:r>
            <w:proofErr w:type="gramEnd"/>
          </w:p>
          <w:p w:rsidR="00885CD0" w:rsidRPr="00BE591B" w:rsidRDefault="00885CD0" w:rsidP="00885CD0">
            <w:pPr>
              <w:pStyle w:val="SemEspaamento"/>
              <w:ind w:right="0"/>
              <w:rPr>
                <w:rFonts w:ascii="Book Antiqua" w:hAnsi="Book Antiqua" w:cs="Arial"/>
                <w:color w:val="000000"/>
              </w:rPr>
            </w:pPr>
            <w:proofErr w:type="gramStart"/>
            <w:r w:rsidRPr="00BE591B">
              <w:rPr>
                <w:rFonts w:ascii="Book Antiqua" w:hAnsi="Book Antiqua" w:cs="Arial"/>
                <w:color w:val="000000"/>
              </w:rPr>
              <w:t>Adaptador de PVC soldável, de 25 x ¾"</w:t>
            </w:r>
            <w:proofErr w:type="gramEnd"/>
            <w:r w:rsidRPr="00BE591B">
              <w:rPr>
                <w:rFonts w:ascii="Book Antiqua" w:hAnsi="Book Antiqua" w:cs="Arial"/>
                <w:color w:val="000000"/>
              </w:rPr>
              <w:t>, para caixa d'água, com anel, fabricado de acordo com a NBR 9052, com uma bolsa soldável para tubos de PVC, fabricados de acordo com a NBR 8417, e uma ponta de rosca macho de acordo com a NBR NM ISO 7-1, para união de componentes roscados, para execução ou manutenção de ligação predial de água fria. nota: durante as operações de inspeção de recebimento, de acordo com o composto, empregado na fabricação do adaptador, devem ser realizados os exames de ensaios previstos na NBR 9052.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s="Arial"/>
                <w:color w:val="000000"/>
              </w:rPr>
            </w:pPr>
            <w:r w:rsidRPr="00BE591B">
              <w:rPr>
                <w:rFonts w:ascii="Book Antiqua" w:hAnsi="Book Antiqua" w:cs="Arial"/>
                <w:color w:val="000000"/>
              </w:rPr>
              <w:t>10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olor w:val="000000"/>
              </w:rPr>
            </w:pPr>
            <w:r w:rsidRPr="00BE591B">
              <w:rPr>
                <w:rFonts w:ascii="Book Antiqua" w:hAnsi="Book Antiqua"/>
                <w:color w:val="000000"/>
              </w:rPr>
              <w:t>10</w:t>
            </w:r>
          </w:p>
          <w:p w:rsidR="00885CD0" w:rsidRPr="00BE591B" w:rsidRDefault="00885CD0" w:rsidP="00885CD0">
            <w:pPr>
              <w:pStyle w:val="Header"/>
              <w:ind w:right="-250"/>
              <w:rPr>
                <w:rFonts w:ascii="Book Antiqua" w:hAnsi="Book Antiqua"/>
                <w:b/>
                <w:color w:val="FF0000"/>
                <w:sz w:val="22"/>
                <w:szCs w:val="22"/>
              </w:rPr>
            </w:pPr>
            <w:r w:rsidRPr="00BE591B">
              <w:rPr>
                <w:rFonts w:ascii="Book Antiqua" w:hAnsi="Book Antiqua"/>
                <w:b/>
                <w:color w:val="FF0000"/>
                <w:sz w:val="22"/>
                <w:szCs w:val="22"/>
              </w:rPr>
              <w:t>47734</w:t>
            </w:r>
          </w:p>
          <w:p w:rsidR="00885CD0" w:rsidRPr="00BE591B" w:rsidRDefault="00885CD0" w:rsidP="00885CD0">
            <w:pPr>
              <w:ind w:right="-250"/>
              <w:rPr>
                <w:rFonts w:ascii="Book Antiqua" w:hAnsi="Book Antiqua"/>
                <w:color w:val="FF0000"/>
              </w:rPr>
            </w:pPr>
            <w:r w:rsidRPr="00BE591B">
              <w:rPr>
                <w:rFonts w:ascii="Book Antiqua" w:hAnsi="Book Antiqua"/>
                <w:b/>
                <w:color w:val="FF0000"/>
              </w:rPr>
              <w:t>PBQP-H</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 xml:space="preserve">ADAPTADOR DE PVC SOLDÁVEL PARA CAIXA D'ÁGUA DN 32X </w:t>
            </w:r>
            <w:proofErr w:type="gramStart"/>
            <w:r w:rsidRPr="00BE591B">
              <w:rPr>
                <w:rFonts w:ascii="Book Antiqua" w:hAnsi="Book Antiqua" w:cs="Arial"/>
                <w:color w:val="000000"/>
              </w:rPr>
              <w:t>1</w:t>
            </w:r>
            <w:proofErr w:type="gramEnd"/>
            <w:r w:rsidRPr="00BE591B">
              <w:rPr>
                <w:rFonts w:ascii="Book Antiqua" w:hAnsi="Book Antiqua" w:cs="Arial"/>
                <w:color w:val="000000"/>
              </w:rPr>
              <w:t>"</w:t>
            </w:r>
          </w:p>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 xml:space="preserve">Adaptador de PVC soldável, de 32 x </w:t>
            </w:r>
            <w:proofErr w:type="gramStart"/>
            <w:r w:rsidRPr="00BE591B">
              <w:rPr>
                <w:rFonts w:ascii="Book Antiqua" w:hAnsi="Book Antiqua" w:cs="Arial"/>
                <w:color w:val="000000"/>
              </w:rPr>
              <w:t>1</w:t>
            </w:r>
            <w:proofErr w:type="gramEnd"/>
            <w:r w:rsidRPr="00BE591B">
              <w:rPr>
                <w:rFonts w:ascii="Book Antiqua" w:hAnsi="Book Antiqua" w:cs="Arial"/>
                <w:color w:val="000000"/>
              </w:rPr>
              <w:t>”, para caixa d'água, com anel, fabricado de acordo com a NBR 9052, com uma bolsa soldável para tubos de PVC, fabricados de acordo com a NBR 8417, e uma ponta de rosca macho de acordo com a NBR NM ISO 7-1, para união de componentes roscados, para execução ou manutenção de ligação predial de água fria. nota: durante as operações de inspeção de recebimento, de acordo com o composto, empregado na fabricação do adaptador, devem ser realizados os exames de ensaios previstos na NBR 9052.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s="Arial"/>
                <w:color w:val="000000"/>
              </w:rPr>
            </w:pPr>
            <w:r w:rsidRPr="00BE591B">
              <w:rPr>
                <w:rFonts w:ascii="Book Antiqua" w:hAnsi="Book Antiqua" w:cs="Arial"/>
                <w:color w:val="000000"/>
              </w:rPr>
              <w:t>10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olor w:val="000000"/>
              </w:rPr>
            </w:pPr>
            <w:r w:rsidRPr="00BE591B">
              <w:rPr>
                <w:rFonts w:ascii="Book Antiqua" w:hAnsi="Book Antiqua"/>
                <w:color w:val="000000"/>
              </w:rPr>
              <w:t>11</w:t>
            </w:r>
          </w:p>
          <w:p w:rsidR="00885CD0" w:rsidRPr="00BE591B" w:rsidRDefault="00885CD0" w:rsidP="00885CD0">
            <w:pPr>
              <w:pStyle w:val="Header"/>
              <w:ind w:right="-250"/>
              <w:rPr>
                <w:rFonts w:ascii="Book Antiqua" w:hAnsi="Book Antiqua"/>
                <w:b/>
                <w:color w:val="FA0E00"/>
                <w:sz w:val="22"/>
                <w:szCs w:val="22"/>
              </w:rPr>
            </w:pPr>
            <w:r w:rsidRPr="00BE591B">
              <w:rPr>
                <w:rFonts w:ascii="Book Antiqua" w:hAnsi="Book Antiqua"/>
                <w:b/>
                <w:color w:val="FA0E00"/>
                <w:sz w:val="22"/>
                <w:szCs w:val="22"/>
              </w:rPr>
              <w:t>30178</w:t>
            </w:r>
          </w:p>
          <w:p w:rsidR="00885CD0" w:rsidRPr="00BE591B" w:rsidRDefault="00885CD0" w:rsidP="00885CD0">
            <w:pPr>
              <w:pStyle w:val="Cabealho"/>
              <w:ind w:right="-250"/>
              <w:rPr>
                <w:rFonts w:ascii="Book Antiqua" w:hAnsi="Book Antiqua"/>
              </w:rPr>
            </w:pPr>
            <w:r w:rsidRPr="00BE591B">
              <w:rPr>
                <w:rFonts w:ascii="Book Antiqua" w:hAnsi="Book Antiqua"/>
                <w:b/>
                <w:color w:val="FF0000"/>
              </w:rPr>
              <w:t>PBQP-H</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BUCHA DE REDUÇÃO PVC SOLDÁVEL CURTA - DE 25X 20</w:t>
            </w:r>
            <w:r w:rsidR="009D1C44">
              <w:rPr>
                <w:rFonts w:ascii="Book Antiqua" w:hAnsi="Book Antiqua" w:cs="Arial"/>
                <w:color w:val="000000"/>
              </w:rPr>
              <w:t xml:space="preserve"> </w:t>
            </w:r>
            <w:r w:rsidRPr="00BE591B">
              <w:rPr>
                <w:rFonts w:ascii="Book Antiqua" w:hAnsi="Book Antiqua" w:cs="Arial"/>
                <w:color w:val="000000"/>
              </w:rPr>
              <w:t>mm</w:t>
            </w:r>
          </w:p>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 xml:space="preserve"> Bucha de redução soldável curta PVC marrom, injetada, com ponta e bolsa soldável, fabricado de acordo com a norma ABNT NBR 5648.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249"/>
              <w:jc w:val="center"/>
              <w:rPr>
                <w:rFonts w:ascii="Book Antiqua" w:hAnsi="Book Antiqua"/>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color w:val="000000"/>
              </w:rPr>
            </w:pPr>
            <w:r w:rsidRPr="00BE591B">
              <w:rPr>
                <w:rFonts w:ascii="Book Antiqua" w:hAnsi="Book Antiqua"/>
                <w:color w:val="000000"/>
              </w:rPr>
              <w:t>200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right="-250"/>
              <w:rPr>
                <w:rFonts w:ascii="Book Antiqua" w:hAnsi="Book Antiqua"/>
              </w:rPr>
            </w:pPr>
            <w:r w:rsidRPr="00BE591B">
              <w:rPr>
                <w:rFonts w:ascii="Book Antiqua" w:hAnsi="Book Antiqua"/>
              </w:rPr>
              <w:t>12</w:t>
            </w:r>
          </w:p>
          <w:p w:rsidR="00885CD0" w:rsidRPr="00BE591B" w:rsidRDefault="00885CD0" w:rsidP="00885CD0">
            <w:pPr>
              <w:pStyle w:val="Cabealho"/>
              <w:ind w:right="-250"/>
              <w:rPr>
                <w:rFonts w:ascii="Book Antiqua" w:hAnsi="Book Antiqua"/>
                <w:b/>
                <w:color w:val="FF0000"/>
              </w:rPr>
            </w:pPr>
            <w:r w:rsidRPr="00BE591B">
              <w:rPr>
                <w:rFonts w:ascii="Book Antiqua" w:hAnsi="Book Antiqua"/>
                <w:b/>
                <w:color w:val="FF0000"/>
              </w:rPr>
              <w:t>34384</w:t>
            </w:r>
          </w:p>
          <w:p w:rsidR="00885CD0" w:rsidRPr="00BE591B" w:rsidRDefault="00885CD0" w:rsidP="00885CD0">
            <w:pPr>
              <w:pStyle w:val="Header"/>
              <w:ind w:right="-250"/>
              <w:rPr>
                <w:rFonts w:ascii="Book Antiqua" w:hAnsi="Book Antiqua"/>
                <w:b/>
                <w:color w:val="FA0E00"/>
                <w:sz w:val="22"/>
                <w:szCs w:val="22"/>
              </w:rPr>
            </w:pPr>
            <w:r w:rsidRPr="00BE591B">
              <w:rPr>
                <w:rFonts w:ascii="Book Antiqua" w:hAnsi="Book Antiqua"/>
                <w:b/>
                <w:color w:val="FA0E00"/>
                <w:sz w:val="22"/>
                <w:szCs w:val="22"/>
              </w:rPr>
              <w:t>PBQP-H</w:t>
            </w:r>
          </w:p>
          <w:p w:rsidR="00885CD0" w:rsidRPr="00BE591B" w:rsidRDefault="00885CD0" w:rsidP="00885CD0">
            <w:pPr>
              <w:ind w:right="-250"/>
              <w:rPr>
                <w:rFonts w:ascii="Book Antiqua" w:hAnsi="Book Antiqua"/>
                <w:color w:val="FA0E0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eastAsia="Times New Roman" w:hAnsi="Book Antiqua"/>
                <w:color w:val="000000"/>
                <w:lang w:eastAsia="pt-BR"/>
              </w:rPr>
            </w:pPr>
            <w:r w:rsidRPr="00BE591B">
              <w:rPr>
                <w:rFonts w:ascii="Book Antiqua" w:hAnsi="Book Antiqua" w:cs="Arial"/>
                <w:color w:val="000000"/>
              </w:rPr>
              <w:t xml:space="preserve">ADAPTADOR DE PVC CURTO DE 85 X </w:t>
            </w:r>
            <w:proofErr w:type="gramStart"/>
            <w:r w:rsidRPr="00BE591B">
              <w:rPr>
                <w:rFonts w:ascii="Book Antiqua" w:hAnsi="Book Antiqua" w:cs="Arial"/>
                <w:color w:val="000000"/>
              </w:rPr>
              <w:t>3</w:t>
            </w:r>
            <w:proofErr w:type="gramEnd"/>
            <w:r w:rsidRPr="00BE591B">
              <w:rPr>
                <w:rFonts w:ascii="Book Antiqua" w:hAnsi="Book Antiqua" w:cs="Arial"/>
                <w:color w:val="000000"/>
              </w:rPr>
              <w:t>" Adaptador de PVC, fabricado de acordo com a NBR 9052, com uma bolsa soldável para tubos de PVC, fabricados de acordo com a NBR 8417, e uma ponta de rosca macho de acordo com a NBR NM ISO 7-1, para união de componentes roscados, para execução ou manutenção de ligação predial de água fria. Nota: Durante as operações de inspeção de recebimento, de acordo com o composto, empregado na fabricação do adaptador, devem ser realizados os exames de ensaios previstos na NBR 9052.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249"/>
              <w:jc w:val="center"/>
              <w:rPr>
                <w:rFonts w:ascii="Book Antiqua" w:hAnsi="Book Antiqua"/>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color w:val="000000"/>
              </w:rPr>
            </w:pPr>
            <w:r w:rsidRPr="00BE591B">
              <w:rPr>
                <w:rFonts w:ascii="Book Antiqua" w:hAnsi="Book Antiqua"/>
                <w:color w:val="000000"/>
              </w:rPr>
              <w:t>30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right="-250"/>
              <w:rPr>
                <w:rFonts w:ascii="Book Antiqua" w:hAnsi="Book Antiqua"/>
              </w:rPr>
            </w:pPr>
            <w:r w:rsidRPr="00BE591B">
              <w:rPr>
                <w:rFonts w:ascii="Book Antiqua" w:hAnsi="Book Antiqua"/>
              </w:rPr>
              <w:t>13</w:t>
            </w:r>
          </w:p>
          <w:p w:rsidR="00885CD0" w:rsidRPr="00BE591B" w:rsidRDefault="00885CD0" w:rsidP="00885CD0">
            <w:pPr>
              <w:pStyle w:val="Cabealho"/>
              <w:ind w:right="-250"/>
              <w:rPr>
                <w:rFonts w:ascii="Book Antiqua" w:hAnsi="Book Antiqua"/>
                <w:b/>
                <w:color w:val="FF0000"/>
              </w:rPr>
            </w:pPr>
            <w:r w:rsidRPr="00BE591B">
              <w:rPr>
                <w:rFonts w:ascii="Book Antiqua" w:hAnsi="Book Antiqua"/>
                <w:b/>
                <w:color w:val="FF0000"/>
              </w:rPr>
              <w:t>34049</w:t>
            </w:r>
          </w:p>
          <w:p w:rsidR="00885CD0" w:rsidRPr="00BE591B" w:rsidRDefault="00885CD0" w:rsidP="00885CD0">
            <w:pPr>
              <w:pStyle w:val="Header"/>
              <w:ind w:right="-250"/>
              <w:rPr>
                <w:rFonts w:ascii="Book Antiqua" w:hAnsi="Book Antiqua"/>
                <w:b/>
                <w:color w:val="FA0E00"/>
                <w:sz w:val="22"/>
                <w:szCs w:val="22"/>
              </w:rPr>
            </w:pPr>
            <w:r w:rsidRPr="00BE591B">
              <w:rPr>
                <w:rFonts w:ascii="Book Antiqua" w:hAnsi="Book Antiqua"/>
                <w:b/>
                <w:color w:val="FA0E00"/>
                <w:sz w:val="22"/>
                <w:szCs w:val="22"/>
              </w:rPr>
              <w:t>PBQP-H</w:t>
            </w:r>
          </w:p>
          <w:p w:rsidR="00885CD0" w:rsidRPr="00BE591B" w:rsidRDefault="00885CD0" w:rsidP="00885CD0">
            <w:pPr>
              <w:ind w:right="-250"/>
              <w:rPr>
                <w:rFonts w:ascii="Book Antiqua" w:hAnsi="Book Antiqua" w:cs="Arial"/>
                <w:color w:val="00000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proofErr w:type="gramStart"/>
            <w:r w:rsidRPr="00BE591B">
              <w:rPr>
                <w:rFonts w:ascii="Book Antiqua" w:hAnsi="Book Antiqua" w:cs="Arial"/>
                <w:color w:val="000000"/>
              </w:rPr>
              <w:t>BUCHA DE REDUÇÃO ROSCÁVEL DE PVC 3/4"</w:t>
            </w:r>
            <w:proofErr w:type="gramEnd"/>
            <w:r w:rsidRPr="00BE591B">
              <w:rPr>
                <w:rFonts w:ascii="Book Antiqua" w:hAnsi="Book Antiqua" w:cs="Arial"/>
                <w:color w:val="000000"/>
              </w:rPr>
              <w:t xml:space="preserve"> X 1/2" - (RR) Bucha de redução roscável de PVC 3/4" x 1/2" - (RR) bucha de redução roscável de PVC, injetada, roscável com roscarosca, fabricado de acordo com a norma ABNT NBR 5648.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249"/>
              <w:jc w:val="center"/>
              <w:rPr>
                <w:rFonts w:ascii="Book Antiqua" w:hAnsi="Book Antiqua"/>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color w:val="000000"/>
              </w:rPr>
            </w:pPr>
            <w:r w:rsidRPr="00BE591B">
              <w:rPr>
                <w:rFonts w:ascii="Book Antiqua" w:hAnsi="Book Antiqua"/>
                <w:color w:val="000000"/>
              </w:rPr>
              <w:t>200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rPr>
              <w:t>14</w:t>
            </w:r>
          </w:p>
          <w:p w:rsidR="00885CD0" w:rsidRPr="00BE591B" w:rsidRDefault="00885CD0" w:rsidP="00885CD0">
            <w:pPr>
              <w:ind w:right="-250"/>
              <w:rPr>
                <w:rFonts w:ascii="Book Antiqua" w:hAnsi="Book Antiqua" w:cs="Arial"/>
              </w:rPr>
            </w:pPr>
            <w:r w:rsidRPr="00BE591B">
              <w:rPr>
                <w:rFonts w:ascii="Book Antiqua" w:hAnsi="Book Antiqua" w:cs="Arial"/>
                <w:b/>
                <w:bCs/>
                <w:color w:val="FA0E00"/>
              </w:rPr>
              <w:t>30241</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COLAR DE TOMADA DE PVC COM TRAVAS P/ TUBOS DE PVC (1,0 Mpa) – DE 32 mm X DNR 20 (3/4)</w:t>
            </w:r>
          </w:p>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Colar de tomada de PVC marrom, bi-partido, com derivação roscada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t>500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color w:val="000000"/>
              </w:rPr>
              <w:t>15</w:t>
            </w:r>
          </w:p>
          <w:p w:rsidR="00885CD0" w:rsidRPr="00BE591B" w:rsidRDefault="00885CD0" w:rsidP="00885CD0">
            <w:pPr>
              <w:ind w:right="-250"/>
              <w:rPr>
                <w:rFonts w:ascii="Book Antiqua" w:hAnsi="Book Antiqua" w:cs="Arial"/>
              </w:rPr>
            </w:pPr>
            <w:r w:rsidRPr="00BE591B">
              <w:rPr>
                <w:rFonts w:ascii="Book Antiqua" w:hAnsi="Book Antiqua" w:cs="Arial"/>
                <w:b/>
                <w:bCs/>
                <w:color w:val="FA0E00"/>
              </w:rPr>
              <w:lastRenderedPageBreak/>
              <w:t>35813</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lastRenderedPageBreak/>
              <w:t xml:space="preserve">COLAR DE TOMADA DE PVC AZUL COM TRAVAS E BUCHA EM </w:t>
            </w:r>
            <w:r w:rsidRPr="00BE591B">
              <w:rPr>
                <w:rFonts w:ascii="Book Antiqua" w:hAnsi="Book Antiqua" w:cs="Arial"/>
                <w:color w:val="000000"/>
              </w:rPr>
              <w:lastRenderedPageBreak/>
              <w:t>LATÃO P/ TUBOS DE PVC (1,0 Mpa) – DE 60 mm X DNR 20 (3/4)</w:t>
            </w:r>
          </w:p>
          <w:p w:rsidR="00885CD0" w:rsidRPr="00BE591B" w:rsidRDefault="00885CD0" w:rsidP="00872DFE">
            <w:pPr>
              <w:pStyle w:val="SemEspaamento"/>
              <w:ind w:right="0"/>
              <w:rPr>
                <w:rFonts w:ascii="Book Antiqua" w:hAnsi="Book Antiqua" w:cs="Arial"/>
                <w:color w:val="000000"/>
              </w:rPr>
            </w:pPr>
            <w:r w:rsidRPr="00BE591B">
              <w:rPr>
                <w:rFonts w:ascii="Book Antiqua" w:hAnsi="Book Antiqua" w:cs="Arial"/>
                <w:color w:val="000000"/>
              </w:rPr>
              <w:t>Colar de tomada de PVC azul injetado, bi-partido, com derivação roscada (bucha em latão)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lastRenderedPageBreak/>
              <w:t>Pç</w:t>
            </w: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p w:rsidR="00885CD0" w:rsidRPr="00BE591B" w:rsidRDefault="00885CD0" w:rsidP="00885CD0">
            <w:pPr>
              <w:ind w:left="-98" w:right="-249"/>
              <w:jc w:val="center"/>
              <w:rPr>
                <w:rFonts w:ascii="Book Antiqua" w:hAnsi="Book Antiqua" w:cs="Arial"/>
                <w:color w:val="00000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lastRenderedPageBreak/>
              <w:t>600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Header"/>
              <w:ind w:right="-250"/>
              <w:rPr>
                <w:rFonts w:ascii="Book Antiqua" w:hAnsi="Book Antiqua"/>
                <w:color w:val="000000"/>
                <w:sz w:val="22"/>
                <w:szCs w:val="22"/>
              </w:rPr>
            </w:pPr>
            <w:r w:rsidRPr="00BE591B">
              <w:rPr>
                <w:rFonts w:ascii="Book Antiqua" w:hAnsi="Book Antiqua"/>
                <w:noProof/>
                <w:color w:val="000000"/>
                <w:sz w:val="22"/>
                <w:szCs w:val="22"/>
              </w:rPr>
              <w:lastRenderedPageBreak/>
              <w:drawing>
                <wp:anchor distT="0" distB="0" distL="114300" distR="114300" simplePos="0" relativeHeight="251662336" behindDoc="1" locked="0" layoutInCell="1" allowOverlap="1">
                  <wp:simplePos x="0" y="0"/>
                  <wp:positionH relativeFrom="column">
                    <wp:posOffset>467360</wp:posOffset>
                  </wp:positionH>
                  <wp:positionV relativeFrom="paragraph">
                    <wp:posOffset>2521585</wp:posOffset>
                  </wp:positionV>
                  <wp:extent cx="6501130" cy="3928110"/>
                  <wp:effectExtent l="19050" t="0" r="0" b="0"/>
                  <wp:wrapNone/>
                  <wp:docPr id="10" name="Imagem 10" descr="logosam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amae2"/>
                          <pic:cNvPicPr>
                            <a:picLocks noChangeAspect="1" noChangeArrowheads="1"/>
                          </pic:cNvPicPr>
                        </pic:nvPicPr>
                        <pic:blipFill>
                          <a:blip r:embed="rId15">
                            <a:lum bright="70000" contrast="-70000"/>
                          </a:blip>
                          <a:srcRect/>
                          <a:stretch>
                            <a:fillRect/>
                          </a:stretch>
                        </pic:blipFill>
                        <pic:spPr bwMode="auto">
                          <a:xfrm>
                            <a:off x="0" y="0"/>
                            <a:ext cx="6501130" cy="3928110"/>
                          </a:xfrm>
                          <a:prstGeom prst="rect">
                            <a:avLst/>
                          </a:prstGeom>
                          <a:gradFill rotWithShape="1">
                            <a:gsLst>
                              <a:gs pos="0">
                                <a:srgbClr val="FFFFFF">
                                  <a:alpha val="21001"/>
                                </a:srgbClr>
                              </a:gs>
                              <a:gs pos="100000">
                                <a:srgbClr val="FFFFFF">
                                  <a:gamma/>
                                  <a:shade val="46275"/>
                                  <a:invGamma/>
                                  <a:alpha val="45000"/>
                                </a:srgbClr>
                              </a:gs>
                            </a:gsLst>
                            <a:lin ang="5400000" scaled="1"/>
                          </a:gradFill>
                          <a:ln w="9525">
                            <a:noFill/>
                            <a:miter lim="800000"/>
                            <a:headEnd/>
                            <a:tailEnd/>
                          </a:ln>
                        </pic:spPr>
                      </pic:pic>
                    </a:graphicData>
                  </a:graphic>
                </wp:anchor>
              </w:drawing>
            </w:r>
            <w:r w:rsidRPr="00BE591B">
              <w:rPr>
                <w:rFonts w:ascii="Book Antiqua" w:hAnsi="Book Antiqua"/>
                <w:color w:val="000000"/>
                <w:sz w:val="22"/>
                <w:szCs w:val="22"/>
              </w:rPr>
              <w:t>16</w:t>
            </w:r>
          </w:p>
          <w:p w:rsidR="00885CD0" w:rsidRPr="00BE591B" w:rsidRDefault="00885CD0" w:rsidP="00885CD0">
            <w:pPr>
              <w:pStyle w:val="Header"/>
              <w:ind w:right="-250"/>
              <w:rPr>
                <w:rFonts w:ascii="Book Antiqua" w:hAnsi="Book Antiqua"/>
                <w:color w:val="FA0E00"/>
                <w:sz w:val="22"/>
                <w:szCs w:val="22"/>
              </w:rPr>
            </w:pPr>
            <w:r w:rsidRPr="00BE591B">
              <w:rPr>
                <w:rFonts w:ascii="Book Antiqua" w:hAnsi="Book Antiqua"/>
                <w:b/>
                <w:bCs/>
                <w:color w:val="FA0E00"/>
                <w:sz w:val="22"/>
                <w:szCs w:val="22"/>
              </w:rPr>
              <w:t>30203</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0"/>
              <w:rPr>
                <w:rFonts w:ascii="Book Antiqua" w:hAnsi="Book Antiqua"/>
                <w:color w:val="000000"/>
                <w:lang w:eastAsia="pt-BR"/>
              </w:rPr>
            </w:pPr>
            <w:r w:rsidRPr="00BE591B">
              <w:rPr>
                <w:rFonts w:ascii="Book Antiqua" w:hAnsi="Book Antiqua"/>
                <w:color w:val="000000"/>
                <w:lang w:eastAsia="pt-BR"/>
              </w:rPr>
              <w:t>COLAR DE TOMADA FºFº DÚCTIL P/ TUBOS DE DEF°Fº DN 200 X DNR 20 (3/4).</w:t>
            </w:r>
          </w:p>
          <w:p w:rsidR="00885CD0" w:rsidRPr="00BE591B" w:rsidRDefault="00885CD0" w:rsidP="00885CD0">
            <w:pPr>
              <w:ind w:right="0"/>
              <w:rPr>
                <w:rFonts w:ascii="Book Antiqua" w:hAnsi="Book Antiqua"/>
                <w:color w:val="000000"/>
                <w:lang w:eastAsia="pt-BR"/>
              </w:rPr>
            </w:pPr>
            <w:r w:rsidRPr="00BE591B">
              <w:rPr>
                <w:rFonts w:ascii="Book Antiqua" w:hAnsi="Book Antiqua"/>
                <w:color w:val="000000"/>
                <w:lang w:eastAsia="pt-BR"/>
              </w:rPr>
              <w:t xml:space="preserve">Colar de Tomada de ferro fundido dúctil, com derivação roscada de acordo c/ a Norma ABNT NBR NM ISSO 7-1, revestido integralmente c/ pintura de esmalte </w:t>
            </w:r>
            <w:proofErr w:type="gramStart"/>
            <w:r w:rsidRPr="00BE591B">
              <w:rPr>
                <w:rFonts w:ascii="Book Antiqua" w:hAnsi="Book Antiqua"/>
                <w:color w:val="000000"/>
                <w:lang w:eastAsia="pt-BR"/>
              </w:rPr>
              <w:t>anti-corrosiva</w:t>
            </w:r>
            <w:proofErr w:type="gramEnd"/>
            <w:r w:rsidRPr="00BE591B">
              <w:rPr>
                <w:rFonts w:ascii="Book Antiqua" w:hAnsi="Book Antiqua"/>
                <w:color w:val="000000"/>
                <w:lang w:eastAsia="pt-BR"/>
              </w:rPr>
              <w:t>, aderente, não pegajoso, ou com pintura de epóxi a pó, fornecido com um conjunto de dois parafusos de cabeça sextavada, duas porcas sextavada, e quatro arruelas de aço, galvanizados a fogo de acordo com a ASTM A153 Classe C e com uma (1) guarnição (anel) de borracha p/ vedação da derivação, para exeucução de ligação predial em rede s de distribuição de água potável com tubos de PVC 12 de acordo c/ a NBR 5647-1/2.</w:t>
            </w:r>
          </w:p>
          <w:p w:rsidR="00885CD0" w:rsidRPr="00BE591B" w:rsidRDefault="00885CD0" w:rsidP="00885CD0">
            <w:pPr>
              <w:ind w:right="0"/>
              <w:rPr>
                <w:rFonts w:ascii="Book Antiqua" w:hAnsi="Book Antiqua"/>
                <w:color w:val="000000"/>
                <w:lang w:eastAsia="pt-BR"/>
              </w:rPr>
            </w:pPr>
            <w:r w:rsidRPr="00BE591B">
              <w:rPr>
                <w:rFonts w:ascii="Book Antiqua" w:hAnsi="Book Antiqua"/>
                <w:color w:val="000000"/>
                <w:lang w:eastAsia="pt-BR"/>
              </w:rPr>
              <w:t xml:space="preserve">Nota: Os colares de tomada devem apresentar, em alto relevo, as seguintes marcações: nome e/ou marca de identificação do fabricante, DN da tubulação, DN da derivação, indicação da aplicação em PVC e a pressão nominal (PN10). </w:t>
            </w:r>
          </w:p>
          <w:p w:rsidR="00885CD0" w:rsidRPr="00BE591B" w:rsidRDefault="00885CD0" w:rsidP="00885CD0">
            <w:pPr>
              <w:ind w:right="0"/>
              <w:rPr>
                <w:rFonts w:ascii="Book Antiqua" w:hAnsi="Book Antiqua"/>
                <w:color w:val="000000"/>
                <w:lang w:eastAsia="pt-BR"/>
              </w:rPr>
            </w:pPr>
            <w:r w:rsidRPr="00BE591B">
              <w:rPr>
                <w:rFonts w:ascii="Book Antiqua" w:hAnsi="Book Antiqua"/>
                <w:color w:val="000000"/>
                <w:lang w:eastAsia="pt-BR"/>
              </w:rPr>
              <w:t>O colar de tomada deve ser fabricado de acordo com o desenho técnico do fabricante.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olor w:val="000000"/>
                <w:lang w:eastAsia="pt-BR"/>
              </w:rPr>
            </w:pPr>
            <w:r w:rsidRPr="00BE591B">
              <w:rPr>
                <w:rFonts w:ascii="Book Antiqua" w:hAnsi="Book Antiqua"/>
                <w:color w:val="000000"/>
                <w:lang w:eastAsia="pt-BR"/>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lang w:eastAsia="pt-BR"/>
              </w:rPr>
            </w:pPr>
            <w:r w:rsidRPr="00BE591B">
              <w:rPr>
                <w:rFonts w:ascii="Book Antiqua" w:hAnsi="Book Antiqua"/>
                <w:color w:val="000000"/>
                <w:lang w:eastAsia="pt-BR"/>
              </w:rPr>
              <w:t>60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olor w:val="000000"/>
              </w:rPr>
            </w:pPr>
            <w:r w:rsidRPr="00BE591B">
              <w:rPr>
                <w:rFonts w:ascii="Book Antiqua" w:hAnsi="Book Antiqua"/>
                <w:color w:val="000000"/>
              </w:rPr>
              <w:t>17</w:t>
            </w:r>
          </w:p>
          <w:p w:rsidR="00885CD0" w:rsidRPr="00BE591B" w:rsidRDefault="00885CD0" w:rsidP="00885CD0">
            <w:pPr>
              <w:ind w:right="-250"/>
              <w:rPr>
                <w:rFonts w:ascii="Book Antiqua" w:hAnsi="Book Antiqua"/>
                <w:b/>
                <w:bCs/>
                <w:color w:val="FA0E00"/>
              </w:rPr>
            </w:pPr>
            <w:r w:rsidRPr="00BE591B">
              <w:rPr>
                <w:rFonts w:ascii="Book Antiqua" w:hAnsi="Book Antiqua"/>
                <w:b/>
                <w:bCs/>
                <w:color w:val="FA0E00"/>
              </w:rPr>
              <w:t>36013</w:t>
            </w:r>
          </w:p>
          <w:p w:rsidR="00885CD0" w:rsidRPr="00BE591B" w:rsidRDefault="00885CD0" w:rsidP="00885CD0">
            <w:pPr>
              <w:ind w:right="-250"/>
              <w:rPr>
                <w:rFonts w:ascii="Book Antiqua" w:hAnsi="Book Antiqua" w:cs="Arial"/>
                <w:color w:val="000000"/>
              </w:rPr>
            </w:pPr>
            <w:r w:rsidRPr="00BE591B">
              <w:rPr>
                <w:rFonts w:ascii="Book Antiqua" w:hAnsi="Book Antiqua"/>
                <w:b/>
                <w:color w:val="FF0000"/>
              </w:rPr>
              <w:t>PBQP-H</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0"/>
              <w:rPr>
                <w:rFonts w:ascii="Book Antiqua" w:hAnsi="Book Antiqua"/>
                <w:color w:val="000000"/>
                <w:lang w:eastAsia="pt-BR"/>
              </w:rPr>
            </w:pPr>
            <w:r w:rsidRPr="00BE591B">
              <w:rPr>
                <w:rFonts w:ascii="Book Antiqua" w:hAnsi="Book Antiqua"/>
                <w:color w:val="000000"/>
                <w:lang w:eastAsia="pt-BR"/>
              </w:rPr>
              <w:t>JOELHO MISTO PVC SOLD./ROSCÁVEL (0,50/0,75 MPA) - DE 20 (</w:t>
            </w:r>
            <w:proofErr w:type="gramStart"/>
            <w:r w:rsidRPr="00BE591B">
              <w:rPr>
                <w:rFonts w:ascii="Book Antiqua" w:hAnsi="Book Antiqua"/>
                <w:color w:val="000000"/>
                <w:lang w:eastAsia="pt-BR"/>
              </w:rPr>
              <w:t>1/2"</w:t>
            </w:r>
            <w:proofErr w:type="gramEnd"/>
            <w:r w:rsidRPr="00BE591B">
              <w:rPr>
                <w:rFonts w:ascii="Book Antiqua" w:hAnsi="Book Antiqua"/>
                <w:color w:val="000000"/>
                <w:lang w:eastAsia="pt-BR"/>
              </w:rPr>
              <w:t xml:space="preserve">) X DNR 15(1/2”) </w:t>
            </w:r>
          </w:p>
          <w:p w:rsidR="00885CD0" w:rsidRPr="00BE591B" w:rsidRDefault="00885CD0" w:rsidP="00885CD0">
            <w:pPr>
              <w:ind w:right="0"/>
              <w:rPr>
                <w:rFonts w:ascii="Book Antiqua" w:hAnsi="Book Antiqua" w:cs="Arial"/>
                <w:color w:val="000000"/>
              </w:rPr>
            </w:pPr>
            <w:r w:rsidRPr="00BE591B">
              <w:rPr>
                <w:rFonts w:ascii="Book Antiqua" w:hAnsi="Book Antiqua"/>
                <w:color w:val="000000"/>
                <w:lang w:eastAsia="pt-BR"/>
              </w:rPr>
              <w:t>Joelho 90°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t>1.500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olor w:val="000000"/>
              </w:rPr>
            </w:pPr>
            <w:r w:rsidRPr="00BE591B">
              <w:rPr>
                <w:rFonts w:ascii="Book Antiqua" w:hAnsi="Book Antiqua"/>
                <w:color w:val="000000"/>
              </w:rPr>
              <w:t>18</w:t>
            </w:r>
          </w:p>
          <w:p w:rsidR="00885CD0" w:rsidRPr="00BE591B" w:rsidRDefault="00885CD0" w:rsidP="00885CD0">
            <w:pPr>
              <w:ind w:right="-250"/>
              <w:rPr>
                <w:rFonts w:ascii="Book Antiqua" w:hAnsi="Book Antiqua"/>
                <w:b/>
                <w:bCs/>
                <w:color w:val="FA0E00"/>
              </w:rPr>
            </w:pPr>
            <w:r w:rsidRPr="00BE591B">
              <w:rPr>
                <w:rFonts w:ascii="Book Antiqua" w:hAnsi="Book Antiqua"/>
                <w:b/>
                <w:bCs/>
                <w:color w:val="FA0E00"/>
              </w:rPr>
              <w:t>30192</w:t>
            </w:r>
          </w:p>
          <w:p w:rsidR="00885CD0" w:rsidRPr="00BE591B" w:rsidRDefault="00885CD0" w:rsidP="00885CD0">
            <w:pPr>
              <w:ind w:right="-250"/>
              <w:rPr>
                <w:rFonts w:ascii="Book Antiqua" w:hAnsi="Book Antiqua"/>
                <w:color w:val="000000"/>
              </w:rPr>
            </w:pPr>
            <w:r w:rsidRPr="00BE591B">
              <w:rPr>
                <w:rFonts w:ascii="Book Antiqua" w:hAnsi="Book Antiqua"/>
                <w:b/>
                <w:color w:val="FF0000"/>
              </w:rPr>
              <w:t>PBQP-H</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0"/>
              <w:rPr>
                <w:rFonts w:ascii="Book Antiqua" w:hAnsi="Book Antiqua"/>
                <w:color w:val="000000"/>
                <w:lang w:eastAsia="pt-BR"/>
              </w:rPr>
            </w:pPr>
            <w:r w:rsidRPr="00BE591B">
              <w:rPr>
                <w:rFonts w:ascii="Book Antiqua" w:hAnsi="Book Antiqua"/>
                <w:color w:val="000000"/>
                <w:lang w:eastAsia="pt-BR"/>
              </w:rPr>
              <w:t xml:space="preserve">JOELHO PVC SOLDAVEL (0,50/0,75 Mpa) - DE </w:t>
            </w:r>
            <w:proofErr w:type="gramStart"/>
            <w:r w:rsidRPr="00BE591B">
              <w:rPr>
                <w:rFonts w:ascii="Book Antiqua" w:hAnsi="Book Antiqua"/>
                <w:color w:val="000000"/>
                <w:lang w:eastAsia="pt-BR"/>
              </w:rPr>
              <w:t>25mm</w:t>
            </w:r>
            <w:proofErr w:type="gramEnd"/>
          </w:p>
          <w:p w:rsidR="00885CD0" w:rsidRPr="00BE591B" w:rsidRDefault="00885CD0" w:rsidP="00885CD0">
            <w:pPr>
              <w:ind w:right="0"/>
              <w:rPr>
                <w:rFonts w:ascii="Book Antiqua" w:hAnsi="Book Antiqua" w:cs="Arial"/>
                <w:color w:val="000000"/>
              </w:rPr>
            </w:pPr>
            <w:r w:rsidRPr="00BE591B">
              <w:rPr>
                <w:rFonts w:ascii="Book Antiqua" w:hAnsi="Book Antiqua"/>
                <w:color w:val="000000"/>
                <w:lang w:eastAsia="pt-BR"/>
              </w:rPr>
              <w:t>Joelho 90º de PVC marrom, injetado com bolsas de junta soldável para aplicação sob pressão nominal de 0,50 Mpa e pressão máxima de serviço de 0,75 Mpa, fabricado de acordo com a norma ABNT NBR 5648 para instalações prediais de água fria.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t>100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s="Arial"/>
                <w:color w:val="000000"/>
              </w:rPr>
            </w:pPr>
            <w:r w:rsidRPr="00BE591B">
              <w:rPr>
                <w:rFonts w:ascii="Book Antiqua" w:hAnsi="Book Antiqua" w:cs="Arial"/>
                <w:color w:val="000000"/>
              </w:rPr>
              <w:t>19</w:t>
            </w:r>
          </w:p>
          <w:p w:rsidR="00885CD0" w:rsidRPr="00BE591B" w:rsidRDefault="00885CD0" w:rsidP="00885CD0">
            <w:pPr>
              <w:ind w:right="-250"/>
              <w:rPr>
                <w:rFonts w:ascii="Book Antiqua" w:hAnsi="Book Antiqua"/>
                <w:b/>
                <w:bCs/>
                <w:color w:val="FA0E00"/>
              </w:rPr>
            </w:pPr>
            <w:r w:rsidRPr="00BE591B">
              <w:rPr>
                <w:rFonts w:ascii="Book Antiqua" w:hAnsi="Book Antiqua"/>
                <w:b/>
                <w:bCs/>
                <w:color w:val="FA0E00"/>
              </w:rPr>
              <w:t>34069</w:t>
            </w:r>
          </w:p>
          <w:p w:rsidR="00885CD0" w:rsidRPr="00BE591B" w:rsidRDefault="00885CD0" w:rsidP="00885CD0">
            <w:pPr>
              <w:ind w:right="-250"/>
              <w:rPr>
                <w:rFonts w:ascii="Book Antiqua" w:hAnsi="Book Antiqua" w:cs="Arial"/>
                <w:color w:val="000000"/>
              </w:rPr>
            </w:pPr>
            <w:r w:rsidRPr="00BE591B">
              <w:rPr>
                <w:rFonts w:ascii="Book Antiqua" w:hAnsi="Book Antiqua"/>
                <w:b/>
                <w:bCs/>
                <w:color w:val="FA0E00"/>
              </w:rPr>
              <w:t>PBQP-H</w:t>
            </w:r>
            <w:r w:rsidRPr="00BE591B">
              <w:rPr>
                <w:rFonts w:ascii="Book Antiqua" w:hAnsi="Book Antiqua" w:cs="Arial"/>
                <w:color w:val="000000"/>
              </w:rPr>
              <w:t xml:space="preserve">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LUVA MISTA RL PVC SOLD./ROSCÁVEL (0,50</w:t>
            </w:r>
            <w:proofErr w:type="gramStart"/>
            <w:r w:rsidRPr="00BE591B">
              <w:rPr>
                <w:rFonts w:ascii="Book Antiqua" w:hAnsi="Book Antiqua" w:cs="Arial"/>
                <w:color w:val="000000"/>
              </w:rPr>
              <w:t>/0,75 MPA) - DE 20 X 1/2"</w:t>
            </w:r>
            <w:proofErr w:type="gramEnd"/>
            <w:r w:rsidRPr="00BE591B">
              <w:rPr>
                <w:rFonts w:ascii="Book Antiqua" w:hAnsi="Book Antiqua" w:cs="Arial"/>
                <w:color w:val="000000"/>
              </w:rPr>
              <w:t xml:space="preserve"> </w:t>
            </w:r>
          </w:p>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Luva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Header"/>
              <w:snapToGrid w:val="0"/>
              <w:ind w:left="-98" w:right="-108"/>
              <w:jc w:val="center"/>
              <w:rPr>
                <w:rFonts w:ascii="Book Antiqua" w:hAnsi="Book Antiqua" w:cs="Arial"/>
                <w:color w:val="000000"/>
                <w:sz w:val="22"/>
                <w:szCs w:val="22"/>
              </w:rPr>
            </w:pPr>
            <w:r w:rsidRPr="00BE591B">
              <w:rPr>
                <w:rFonts w:ascii="Book Antiqua" w:hAnsi="Book Antiqua" w:cs="Arial"/>
                <w:color w:val="000000"/>
                <w:sz w:val="22"/>
                <w:szCs w:val="22"/>
              </w:rPr>
              <w:t>2.000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cs="Arial"/>
                <w:color w:val="000000"/>
              </w:rPr>
            </w:pPr>
            <w:r w:rsidRPr="00BE591B">
              <w:rPr>
                <w:rFonts w:ascii="Book Antiqua" w:hAnsi="Book Antiqua" w:cs="Arial"/>
                <w:color w:val="000000"/>
              </w:rPr>
              <w:t>20</w:t>
            </w:r>
          </w:p>
          <w:p w:rsidR="00885CD0" w:rsidRPr="00BE591B" w:rsidRDefault="00885CD0" w:rsidP="00885CD0">
            <w:pPr>
              <w:ind w:right="-250"/>
              <w:rPr>
                <w:rFonts w:ascii="Book Antiqua" w:hAnsi="Book Antiqua"/>
                <w:b/>
                <w:bCs/>
                <w:color w:val="FA0E00"/>
              </w:rPr>
            </w:pPr>
            <w:r w:rsidRPr="00BE591B">
              <w:rPr>
                <w:rFonts w:ascii="Book Antiqua" w:hAnsi="Book Antiqua"/>
                <w:b/>
                <w:bCs/>
                <w:color w:val="FA0E00"/>
              </w:rPr>
              <w:t>35807</w:t>
            </w:r>
          </w:p>
          <w:p w:rsidR="00885CD0" w:rsidRPr="00BE591B" w:rsidRDefault="00885CD0" w:rsidP="00885CD0">
            <w:pPr>
              <w:ind w:right="-250"/>
              <w:rPr>
                <w:rFonts w:ascii="Book Antiqua" w:hAnsi="Book Antiqua" w:cs="Arial"/>
                <w:color w:val="00000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bCs/>
                <w:color w:val="000000"/>
              </w:rPr>
            </w:pPr>
            <w:r w:rsidRPr="00BE591B">
              <w:rPr>
                <w:rFonts w:ascii="Book Antiqua" w:hAnsi="Book Antiqua" w:cs="Arial"/>
                <w:color w:val="000000"/>
              </w:rPr>
              <w:t xml:space="preserve">LUVA DE CORRER EM PVC P/ ESGOTO C/ BOLSAS DN 100 Luva de correr em PVC na cor branca, série normal, superfície interna lisa, extrudado, com juntas elásticas, fabricada de acordo com as normas ABNT NBR 5688 para rede de esgoto predial e secundário, sendo </w:t>
            </w:r>
            <w:r w:rsidRPr="00BE591B">
              <w:rPr>
                <w:rFonts w:ascii="Book Antiqua" w:hAnsi="Book Antiqua" w:cs="Arial"/>
                <w:color w:val="000000"/>
              </w:rPr>
              <w:lastRenderedPageBreak/>
              <w:t>fornecido com os respectivos anéis de borracha.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lastRenderedPageBreak/>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t>150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color w:val="000000"/>
              </w:rPr>
              <w:lastRenderedPageBreak/>
              <w:t>21</w:t>
            </w:r>
          </w:p>
          <w:p w:rsidR="00885CD0" w:rsidRPr="00BE591B" w:rsidRDefault="00885CD0" w:rsidP="00885CD0">
            <w:pPr>
              <w:ind w:right="-250"/>
              <w:rPr>
                <w:rFonts w:ascii="Book Antiqua" w:hAnsi="Book Antiqua" w:cs="Arial"/>
                <w:b/>
                <w:bCs/>
                <w:color w:val="FA0E00"/>
              </w:rPr>
            </w:pPr>
            <w:r w:rsidRPr="00BE591B">
              <w:rPr>
                <w:rFonts w:ascii="Book Antiqua" w:hAnsi="Book Antiqua" w:cs="Arial"/>
                <w:b/>
                <w:bCs/>
                <w:color w:val="FA0E00"/>
              </w:rPr>
              <w:t>31960</w:t>
            </w:r>
          </w:p>
          <w:p w:rsidR="00885CD0" w:rsidRPr="00BE591B" w:rsidRDefault="00885CD0" w:rsidP="00885CD0">
            <w:pPr>
              <w:ind w:right="-250"/>
              <w:rPr>
                <w:rFonts w:ascii="Book Antiqua" w:hAnsi="Book Antiqua" w:cs="Arial"/>
                <w:color w:val="000000"/>
              </w:rPr>
            </w:pPr>
            <w:r w:rsidRPr="00BE591B">
              <w:rPr>
                <w:rFonts w:ascii="Book Antiqua" w:hAnsi="Book Antiqua"/>
                <w:b/>
                <w:color w:val="FF0000"/>
              </w:rPr>
              <w:t>PBQP-H</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bCs/>
                <w:color w:val="000000"/>
              </w:rPr>
            </w:pPr>
            <w:r w:rsidRPr="00BE591B">
              <w:rPr>
                <w:rFonts w:ascii="Book Antiqua" w:hAnsi="Book Antiqua"/>
                <w:bCs/>
                <w:color w:val="000000"/>
              </w:rPr>
              <w:t>REGISTRO DE ESFERA PVC ROSCA MACHO – DE 20 mm (</w:t>
            </w:r>
            <w:proofErr w:type="gramStart"/>
            <w:r w:rsidRPr="00BE591B">
              <w:rPr>
                <w:rFonts w:ascii="Book Antiqua" w:hAnsi="Book Antiqua"/>
                <w:bCs/>
                <w:color w:val="000000"/>
              </w:rPr>
              <w:t>1/2”</w:t>
            </w:r>
            <w:proofErr w:type="gramEnd"/>
            <w:r w:rsidRPr="00BE591B">
              <w:rPr>
                <w:rFonts w:ascii="Book Antiqua" w:hAnsi="Book Antiqua"/>
                <w:bCs/>
                <w:color w:val="000000"/>
              </w:rPr>
              <w:t xml:space="preserve">) </w:t>
            </w:r>
          </w:p>
          <w:p w:rsidR="00885CD0" w:rsidRPr="00BE591B" w:rsidRDefault="00885CD0" w:rsidP="00885CD0">
            <w:pPr>
              <w:pStyle w:val="SemEspaamento"/>
              <w:ind w:right="0"/>
              <w:rPr>
                <w:rFonts w:ascii="Book Antiqua" w:hAnsi="Book Antiqua" w:cs="Arial"/>
                <w:color w:val="000000"/>
              </w:rPr>
            </w:pPr>
            <w:r w:rsidRPr="00BE591B">
              <w:rPr>
                <w:rFonts w:ascii="Book Antiqua" w:hAnsi="Book Antiqua"/>
                <w:color w:val="000000"/>
              </w:rPr>
              <w:t>Registro de esfera de PVC, com extremidades roscáveis, e uma delas com bolsa e porca que permita eventuais desmontagens e ajuste de torque de manobra. Fabricado de acordo com a norma ABNT NBR 11806, para instalação predial de água fria.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t>1.500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noProof/>
                <w:color w:val="000000"/>
                <w:lang w:eastAsia="pt-BR"/>
              </w:rPr>
              <w:drawing>
                <wp:anchor distT="0" distB="0" distL="114300" distR="114300" simplePos="0" relativeHeight="251663360" behindDoc="1" locked="0" layoutInCell="1" allowOverlap="1">
                  <wp:simplePos x="0" y="0"/>
                  <wp:positionH relativeFrom="column">
                    <wp:posOffset>619760</wp:posOffset>
                  </wp:positionH>
                  <wp:positionV relativeFrom="paragraph">
                    <wp:posOffset>3140075</wp:posOffset>
                  </wp:positionV>
                  <wp:extent cx="6501130" cy="3928110"/>
                  <wp:effectExtent l="19050" t="0" r="0" b="0"/>
                  <wp:wrapNone/>
                  <wp:docPr id="11" name="Imagem 11" descr="logosam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amae2"/>
                          <pic:cNvPicPr>
                            <a:picLocks noChangeAspect="1" noChangeArrowheads="1"/>
                          </pic:cNvPicPr>
                        </pic:nvPicPr>
                        <pic:blipFill>
                          <a:blip r:embed="rId15">
                            <a:lum bright="70000" contrast="-70000"/>
                          </a:blip>
                          <a:srcRect/>
                          <a:stretch>
                            <a:fillRect/>
                          </a:stretch>
                        </pic:blipFill>
                        <pic:spPr bwMode="auto">
                          <a:xfrm>
                            <a:off x="0" y="0"/>
                            <a:ext cx="6501130" cy="3928110"/>
                          </a:xfrm>
                          <a:prstGeom prst="rect">
                            <a:avLst/>
                          </a:prstGeom>
                          <a:gradFill rotWithShape="1">
                            <a:gsLst>
                              <a:gs pos="0">
                                <a:srgbClr val="FFFFFF">
                                  <a:alpha val="21001"/>
                                </a:srgbClr>
                              </a:gs>
                              <a:gs pos="100000">
                                <a:srgbClr val="FFFFFF">
                                  <a:gamma/>
                                  <a:shade val="46275"/>
                                  <a:invGamma/>
                                  <a:alpha val="45000"/>
                                </a:srgbClr>
                              </a:gs>
                            </a:gsLst>
                            <a:lin ang="5400000" scaled="1"/>
                          </a:gradFill>
                          <a:ln w="9525">
                            <a:noFill/>
                            <a:miter lim="800000"/>
                            <a:headEnd/>
                            <a:tailEnd/>
                          </a:ln>
                        </pic:spPr>
                      </pic:pic>
                    </a:graphicData>
                  </a:graphic>
                </wp:anchor>
              </w:drawing>
            </w:r>
            <w:r w:rsidRPr="00BE591B">
              <w:rPr>
                <w:rFonts w:ascii="Book Antiqua" w:hAnsi="Book Antiqua" w:cs="Arial"/>
                <w:color w:val="000000"/>
              </w:rPr>
              <w:t>22</w:t>
            </w:r>
          </w:p>
          <w:p w:rsidR="00885CD0" w:rsidRPr="00BE591B" w:rsidRDefault="00885CD0" w:rsidP="00885CD0">
            <w:pPr>
              <w:pStyle w:val="Header"/>
              <w:ind w:right="-250"/>
              <w:rPr>
                <w:rFonts w:ascii="Book Antiqua" w:hAnsi="Book Antiqua" w:cs="Arial"/>
                <w:b/>
                <w:bCs/>
                <w:color w:val="FA0E00"/>
                <w:sz w:val="22"/>
                <w:szCs w:val="22"/>
              </w:rPr>
            </w:pPr>
            <w:r w:rsidRPr="00BE591B">
              <w:rPr>
                <w:rFonts w:ascii="Book Antiqua" w:hAnsi="Book Antiqua" w:cs="Arial"/>
                <w:b/>
                <w:bCs/>
                <w:color w:val="FA0E00"/>
                <w:sz w:val="22"/>
                <w:szCs w:val="22"/>
              </w:rPr>
              <w:t>30243</w:t>
            </w:r>
          </w:p>
          <w:p w:rsidR="00885CD0" w:rsidRPr="00BE591B" w:rsidRDefault="00885CD0" w:rsidP="00885CD0">
            <w:pPr>
              <w:pStyle w:val="Header"/>
              <w:ind w:right="-250"/>
              <w:rPr>
                <w:rFonts w:ascii="Book Antiqua" w:hAnsi="Book Antiqua" w:cs="Arial"/>
                <w:b/>
                <w:bCs/>
                <w:color w:val="FA0E00"/>
                <w:sz w:val="22"/>
                <w:szCs w:val="22"/>
              </w:rPr>
            </w:pPr>
            <w:r w:rsidRPr="00BE591B">
              <w:rPr>
                <w:rFonts w:ascii="Book Antiqua" w:hAnsi="Book Antiqua"/>
                <w:b/>
                <w:color w:val="FF0000"/>
                <w:sz w:val="22"/>
                <w:szCs w:val="22"/>
              </w:rPr>
              <w:t>PBQP-H</w:t>
            </w:r>
          </w:p>
          <w:p w:rsidR="00885CD0" w:rsidRPr="00BE591B" w:rsidRDefault="00885CD0" w:rsidP="00885CD0">
            <w:pPr>
              <w:pStyle w:val="Header"/>
              <w:ind w:right="-250"/>
              <w:rPr>
                <w:rFonts w:ascii="Book Antiqua" w:hAnsi="Book Antiqua" w:cs="Arial"/>
                <w:b/>
                <w:color w:val="FF0000"/>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olor w:val="000000"/>
              </w:rPr>
            </w:pPr>
            <w:r w:rsidRPr="00BE591B">
              <w:rPr>
                <w:rFonts w:ascii="Book Antiqua" w:hAnsi="Book Antiqua" w:cs="Arial"/>
                <w:color w:val="000000"/>
              </w:rPr>
              <w:t>REGISTRO DE ESFERA DE PVC C/ EXTREMIDADE P/ POLIETILENO/ROSCA MACHO/CABEÇOTE – DNR 20 (3/4) X DE 20 (½).</w:t>
            </w:r>
          </w:p>
          <w:p w:rsidR="00885CD0" w:rsidRPr="00BE591B" w:rsidRDefault="00885CD0" w:rsidP="00885CD0">
            <w:pPr>
              <w:pStyle w:val="SemEspaamento"/>
              <w:ind w:right="0"/>
              <w:rPr>
                <w:rFonts w:ascii="Book Antiqua" w:hAnsi="Book Antiqua"/>
                <w:color w:val="000000"/>
              </w:rPr>
            </w:pPr>
            <w:r w:rsidRPr="00BE591B">
              <w:rPr>
                <w:rFonts w:ascii="Book Antiqua" w:hAnsi="Book Antiqua" w:cs="Arial"/>
                <w:color w:val="000000"/>
              </w:rPr>
              <w:t>Registro de esfera de PVC, de cor azul, com acionamento c/ cabeçote, fabricado de acordo com uma a NBR 11306, com uma extremidade de junta mecânica de acordo com a NBR 9052, para tubos de polietileno PE</w:t>
            </w:r>
            <w:proofErr w:type="gramStart"/>
            <w:r w:rsidRPr="00BE591B">
              <w:rPr>
                <w:rFonts w:ascii="Book Antiqua" w:hAnsi="Book Antiqua" w:cs="Arial"/>
                <w:color w:val="000000"/>
              </w:rPr>
              <w:t xml:space="preserve">  </w:t>
            </w:r>
            <w:proofErr w:type="gramEnd"/>
            <w:r w:rsidRPr="00BE591B">
              <w:rPr>
                <w:rFonts w:ascii="Book Antiqua" w:hAnsi="Book Antiqua" w:cs="Arial"/>
                <w:color w:val="000000"/>
              </w:rPr>
              <w:t>fabricados de acordo com a NBR 8417, e outra extremidade com rosca externa de acordo com a norma NBR NM ISO 7-1  para execução ou manutenção de ligação predial de água fria.</w:t>
            </w:r>
          </w:p>
          <w:p w:rsidR="00885CD0" w:rsidRPr="00BE591B" w:rsidRDefault="00885CD0" w:rsidP="00885CD0">
            <w:pPr>
              <w:pStyle w:val="Corpodetexto2"/>
              <w:spacing w:after="0" w:line="240" w:lineRule="auto"/>
              <w:ind w:right="0"/>
              <w:rPr>
                <w:rFonts w:ascii="Book Antiqua" w:hAnsi="Book Antiqua" w:cs="Arial"/>
                <w:color w:val="000000"/>
                <w:lang w:val="pt-BR"/>
              </w:rPr>
            </w:pPr>
            <w:r w:rsidRPr="00BE591B">
              <w:rPr>
                <w:rFonts w:ascii="Book Antiqua" w:hAnsi="Book Antiqua" w:cs="Arial"/>
                <w:color w:val="000000"/>
                <w:lang w:val="pt-BR"/>
              </w:rPr>
              <w:t>Nota: Durante as operações de inspeção de recebimento, devem ser efetuados os exames de ensaios previstos na NBR 9052 e na NBR 11306.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249"/>
              <w:jc w:val="center"/>
              <w:rPr>
                <w:rFonts w:ascii="Book Antiqua" w:hAnsi="Book Antiqua"/>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color w:val="000000"/>
              </w:rPr>
            </w:pPr>
            <w:r w:rsidRPr="00BE591B">
              <w:rPr>
                <w:rFonts w:ascii="Book Antiqua" w:hAnsi="Book Antiqua"/>
                <w:color w:val="000000"/>
              </w:rPr>
              <w:t>1.500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color w:val="000000"/>
              </w:rPr>
              <w:t>23</w:t>
            </w:r>
          </w:p>
          <w:p w:rsidR="00885CD0" w:rsidRPr="00BE591B" w:rsidRDefault="00885CD0" w:rsidP="00885CD0">
            <w:pPr>
              <w:ind w:right="-250"/>
              <w:rPr>
                <w:rFonts w:ascii="Book Antiqua" w:hAnsi="Book Antiqua"/>
                <w:color w:val="000000"/>
              </w:rPr>
            </w:pPr>
            <w:r w:rsidRPr="00BE591B">
              <w:rPr>
                <w:rFonts w:ascii="Book Antiqua" w:hAnsi="Book Antiqua" w:cs="Arial"/>
                <w:b/>
                <w:bCs/>
                <w:color w:val="FA0E00"/>
              </w:rPr>
              <w:t>48607</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olor w:val="000000"/>
              </w:rPr>
            </w:pPr>
            <w:r w:rsidRPr="00BE591B">
              <w:rPr>
                <w:rFonts w:ascii="Book Antiqua" w:hAnsi="Book Antiqua" w:cs="Arial"/>
                <w:color w:val="000000"/>
              </w:rPr>
              <w:t xml:space="preserve">REGISTRO EM POLIPROPILELO TIPO </w:t>
            </w:r>
            <w:proofErr w:type="gramStart"/>
            <w:r w:rsidRPr="00BE591B">
              <w:rPr>
                <w:rFonts w:ascii="Book Antiqua" w:hAnsi="Book Antiqua" w:cs="Arial"/>
                <w:color w:val="000000"/>
              </w:rPr>
              <w:t>"T" PARA CAVALETE 20 mm x 1/2"</w:t>
            </w:r>
            <w:proofErr w:type="gramEnd"/>
          </w:p>
          <w:p w:rsidR="00885CD0" w:rsidRPr="00BE591B" w:rsidRDefault="00885CD0" w:rsidP="00885CD0">
            <w:pPr>
              <w:pStyle w:val="SemEspaamento"/>
              <w:ind w:right="0"/>
              <w:rPr>
                <w:rFonts w:ascii="Book Antiqua" w:hAnsi="Book Antiqua"/>
                <w:color w:val="000000"/>
              </w:rPr>
            </w:pPr>
            <w:r w:rsidRPr="00BE591B">
              <w:rPr>
                <w:rFonts w:ascii="Book Antiqua" w:hAnsi="Book Antiqua" w:cs="Arial"/>
                <w:color w:val="000000"/>
              </w:rPr>
              <w:t>Registro tipo "T" de polipropileno, fabricado de acordo com a NBR 15803, com uma bolsa de junta mecânica na parte inferior para tubos de polietileno PE (20 mm), fabricados de acordo com a NBR 8417, e uma bolsa roscada fixa sem parte móvel (</w:t>
            </w:r>
            <w:proofErr w:type="gramStart"/>
            <w:r w:rsidRPr="00BE591B">
              <w:rPr>
                <w:rFonts w:ascii="Book Antiqua" w:hAnsi="Book Antiqua" w:cs="Arial"/>
                <w:color w:val="000000"/>
              </w:rPr>
              <w:t>1/2”</w:t>
            </w:r>
            <w:proofErr w:type="gramEnd"/>
            <w:r w:rsidRPr="00BE591B">
              <w:rPr>
                <w:rFonts w:ascii="Book Antiqua" w:hAnsi="Book Antiqua" w:cs="Arial"/>
                <w:color w:val="000000"/>
              </w:rPr>
              <w:t>) na saída lateral de acordo com a NBR NM ISO 7-1, para união de componentes roscados, para execução ou manutenção de ligação predial de água fria.</w:t>
            </w:r>
          </w:p>
          <w:p w:rsidR="00885CD0" w:rsidRPr="00BE591B" w:rsidRDefault="00885CD0" w:rsidP="00885CD0">
            <w:pPr>
              <w:pStyle w:val="SemEspaamento"/>
              <w:ind w:right="0"/>
              <w:rPr>
                <w:rFonts w:ascii="Book Antiqua" w:hAnsi="Book Antiqua"/>
                <w:color w:val="000000"/>
              </w:rPr>
            </w:pPr>
            <w:r w:rsidRPr="00BE591B">
              <w:rPr>
                <w:rFonts w:ascii="Book Antiqua" w:hAnsi="Book Antiqua" w:cs="Arial"/>
                <w:color w:val="000000"/>
              </w:rPr>
              <w:t>Nota: Durante as operações de inspeção de recebimento, de acordo com o composto, empregado na fabricação do adaptador, devem ser realizados os exames de ensaios previstos na NBR 15803.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t>1.500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color w:val="000000"/>
              </w:rPr>
              <w:t>24</w:t>
            </w:r>
          </w:p>
          <w:p w:rsidR="00885CD0" w:rsidRPr="00BE591B" w:rsidRDefault="00885CD0" w:rsidP="00885CD0">
            <w:pPr>
              <w:ind w:right="-250"/>
              <w:rPr>
                <w:rFonts w:ascii="Book Antiqua" w:hAnsi="Book Antiqua" w:cs="Arial"/>
                <w:color w:val="0000FF"/>
              </w:rPr>
            </w:pPr>
            <w:r w:rsidRPr="00BE591B">
              <w:rPr>
                <w:rFonts w:ascii="Book Antiqua" w:hAnsi="Book Antiqua" w:cs="Arial"/>
                <w:b/>
                <w:bCs/>
                <w:color w:val="FA0E00"/>
              </w:rPr>
              <w:t>51644</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Recuodecorpodetexto"/>
              <w:ind w:left="0" w:right="0"/>
              <w:rPr>
                <w:rFonts w:ascii="Book Antiqua" w:hAnsi="Book Antiqua" w:cs="Arial"/>
                <w:color w:val="000000"/>
                <w:sz w:val="22"/>
                <w:szCs w:val="22"/>
              </w:rPr>
            </w:pPr>
            <w:r w:rsidRPr="00BE591B">
              <w:rPr>
                <w:rFonts w:ascii="Book Antiqua" w:hAnsi="Book Antiqua" w:cs="Arial"/>
                <w:color w:val="000000"/>
                <w:sz w:val="22"/>
                <w:szCs w:val="22"/>
              </w:rPr>
              <w:t>SELIM 90º ELÁSTICO P/ ESGOTO COR OCRE  DN 100X100</w:t>
            </w:r>
          </w:p>
          <w:p w:rsidR="00885CD0" w:rsidRPr="00BE591B" w:rsidRDefault="00885CD0" w:rsidP="00885CD0">
            <w:pPr>
              <w:pStyle w:val="SemEspaamento"/>
              <w:ind w:right="0"/>
              <w:rPr>
                <w:rFonts w:ascii="Book Antiqua" w:hAnsi="Book Antiqua"/>
                <w:bCs/>
                <w:color w:val="000000"/>
              </w:rPr>
            </w:pPr>
            <w:r w:rsidRPr="00BE591B">
              <w:rPr>
                <w:rFonts w:ascii="Book Antiqua" w:hAnsi="Book Antiqua" w:cs="Arial"/>
                <w:color w:val="000000"/>
              </w:rPr>
              <w:t>Selim 90º elástico, bi partido com trava por meio de encaixe, para redes de esgoto sanitário PVC liso cor ocre, fabricadas em de acordo com as normas NBR 7362, 10569 e 10570/1988.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color w:val="000000"/>
              </w:rPr>
            </w:pPr>
            <w:r w:rsidRPr="00BE591B">
              <w:rPr>
                <w:rFonts w:ascii="Book Antiqua" w:hAnsi="Book Antiqua"/>
                <w:color w:val="000000"/>
              </w:rPr>
              <w:t>100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color w:val="000000"/>
              </w:rPr>
              <w:t>25</w:t>
            </w:r>
          </w:p>
          <w:p w:rsidR="00885CD0" w:rsidRPr="00BE591B" w:rsidRDefault="00885CD0" w:rsidP="00885CD0">
            <w:pPr>
              <w:pStyle w:val="Cabealho"/>
              <w:ind w:right="-250"/>
              <w:rPr>
                <w:rFonts w:ascii="Book Antiqua" w:hAnsi="Book Antiqua"/>
              </w:rPr>
            </w:pPr>
            <w:r w:rsidRPr="00BE591B">
              <w:rPr>
                <w:rFonts w:ascii="Book Antiqua" w:hAnsi="Book Antiqua" w:cs="Arial"/>
                <w:b/>
                <w:bCs/>
                <w:color w:val="FA0E00"/>
              </w:rPr>
              <w:t>55055</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Recuodecorpodetexto"/>
              <w:ind w:left="0" w:right="0"/>
              <w:rPr>
                <w:rFonts w:ascii="Book Antiqua" w:hAnsi="Book Antiqua" w:cs="Arial"/>
                <w:sz w:val="22"/>
                <w:szCs w:val="22"/>
              </w:rPr>
            </w:pPr>
            <w:r w:rsidRPr="00BE591B">
              <w:rPr>
                <w:rFonts w:ascii="Book Antiqua" w:hAnsi="Book Antiqua" w:cs="Arial"/>
                <w:sz w:val="22"/>
                <w:szCs w:val="22"/>
              </w:rPr>
              <w:t>TE DE SERVIÇO INTEGRADO PP ARTICULADO PARA REDES EM PVC 60 x 20 mm</w:t>
            </w:r>
          </w:p>
          <w:p w:rsidR="00885CD0" w:rsidRPr="00BE591B" w:rsidRDefault="00885CD0" w:rsidP="00885CD0">
            <w:pPr>
              <w:pStyle w:val="Recuodecorpodetexto"/>
              <w:ind w:left="0" w:right="0"/>
              <w:rPr>
                <w:rFonts w:ascii="Book Antiqua" w:hAnsi="Book Antiqua" w:cs="Arial"/>
                <w:sz w:val="22"/>
                <w:szCs w:val="22"/>
              </w:rPr>
            </w:pPr>
            <w:r w:rsidRPr="00BE591B">
              <w:rPr>
                <w:rFonts w:ascii="Book Antiqua" w:hAnsi="Book Antiqua" w:cs="Arial"/>
                <w:sz w:val="22"/>
                <w:szCs w:val="22"/>
              </w:rPr>
              <w:t>Te de serviço integrado em polipropileno para execução de ramal de distribuição de água 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O sistema de confecção da peça deverá respeitar rigorosamente a NTS 175 e NBR 15803.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rPr>
            </w:pPr>
            <w:r w:rsidRPr="00BE591B">
              <w:rPr>
                <w:rFonts w:ascii="Book Antiqua" w:hAnsi="Book Antiqua"/>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rPr>
            </w:pPr>
            <w:r w:rsidRPr="00BE591B">
              <w:rPr>
                <w:rFonts w:ascii="Book Antiqua" w:hAnsi="Book Antiqua"/>
              </w:rPr>
              <w:t>500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color w:val="000000"/>
              </w:rPr>
              <w:t>26</w:t>
            </w:r>
          </w:p>
          <w:p w:rsidR="00885CD0" w:rsidRPr="00BE591B" w:rsidRDefault="00885CD0" w:rsidP="00885CD0">
            <w:pPr>
              <w:pStyle w:val="Cabealho"/>
              <w:ind w:right="-250"/>
              <w:rPr>
                <w:rFonts w:ascii="Book Antiqua" w:hAnsi="Book Antiqua"/>
              </w:rPr>
            </w:pPr>
            <w:r w:rsidRPr="00BE591B">
              <w:rPr>
                <w:rFonts w:ascii="Book Antiqua" w:hAnsi="Book Antiqua" w:cs="Arial"/>
                <w:b/>
                <w:bCs/>
                <w:color w:val="FA0E00"/>
              </w:rPr>
              <w:t>55056</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Recuodecorpodetexto"/>
              <w:ind w:left="0" w:right="0"/>
              <w:rPr>
                <w:rFonts w:ascii="Book Antiqua" w:hAnsi="Book Antiqua" w:cs="Arial"/>
                <w:sz w:val="22"/>
                <w:szCs w:val="22"/>
              </w:rPr>
            </w:pPr>
            <w:r w:rsidRPr="00BE591B">
              <w:rPr>
                <w:rFonts w:ascii="Book Antiqua" w:hAnsi="Book Antiqua" w:cs="Arial"/>
                <w:sz w:val="22"/>
                <w:szCs w:val="22"/>
              </w:rPr>
              <w:t xml:space="preserve">TE DE SERVIÇO INTEGRADO PP ARTICULADO PARA REDES EM PVC 85 x 20 mm Te de serviço integrado em polipropileno para execução de ramal de distribuição de água a partir de redes de PVC PBA , dotado de sistema de compressão mecânica para o ramal em tubo PEAD e </w:t>
            </w:r>
            <w:r w:rsidRPr="00BE591B">
              <w:rPr>
                <w:rFonts w:ascii="Book Antiqua" w:hAnsi="Book Antiqua" w:cs="Arial"/>
                <w:sz w:val="22"/>
                <w:szCs w:val="22"/>
              </w:rPr>
              <w:lastRenderedPageBreak/>
              <w:t>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O sistema de confecção da peça deverá respeitar rigorosamente a NTS 175 e NBR 15803.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rPr>
            </w:pPr>
            <w:r w:rsidRPr="00BE591B">
              <w:rPr>
                <w:rFonts w:ascii="Book Antiqua" w:hAnsi="Book Antiqua"/>
              </w:rPr>
              <w:lastRenderedPageBreak/>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rPr>
            </w:pPr>
            <w:r w:rsidRPr="00BE591B">
              <w:rPr>
                <w:rFonts w:ascii="Book Antiqua" w:hAnsi="Book Antiqua"/>
              </w:rPr>
              <w:t>250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right="-250"/>
              <w:rPr>
                <w:rFonts w:ascii="Book Antiqua" w:hAnsi="Book Antiqua"/>
              </w:rPr>
            </w:pPr>
            <w:r w:rsidRPr="00BE591B">
              <w:rPr>
                <w:rFonts w:ascii="Book Antiqua" w:hAnsi="Book Antiqua" w:cs="Arial"/>
                <w:color w:val="000000"/>
              </w:rPr>
              <w:lastRenderedPageBreak/>
              <w:t>27</w:t>
            </w:r>
          </w:p>
          <w:p w:rsidR="00885CD0" w:rsidRPr="00BE591B" w:rsidRDefault="00885CD0" w:rsidP="00885CD0">
            <w:pPr>
              <w:pStyle w:val="Cabealho"/>
              <w:ind w:right="-250"/>
              <w:rPr>
                <w:rFonts w:ascii="Book Antiqua" w:hAnsi="Book Antiqua"/>
              </w:rPr>
            </w:pPr>
            <w:r w:rsidRPr="00BE591B">
              <w:rPr>
                <w:rFonts w:ascii="Book Antiqua" w:hAnsi="Book Antiqua" w:cs="Arial"/>
                <w:b/>
                <w:bCs/>
                <w:color w:val="FA0E00"/>
              </w:rPr>
              <w:t>55886</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Recuodecorpodetexto"/>
              <w:ind w:left="0" w:right="0"/>
              <w:rPr>
                <w:rFonts w:ascii="Book Antiqua" w:hAnsi="Book Antiqua" w:cs="Arial"/>
                <w:sz w:val="22"/>
                <w:szCs w:val="22"/>
              </w:rPr>
            </w:pPr>
            <w:r w:rsidRPr="00BE591B">
              <w:rPr>
                <w:rFonts w:ascii="Book Antiqua" w:hAnsi="Book Antiqua" w:cs="Arial"/>
                <w:sz w:val="22"/>
                <w:szCs w:val="22"/>
              </w:rPr>
              <w:t>TE DE SERVIÇO INTEGRADO PP ARTICULADO PARA REDES EM PVC 110 x 20 mm Te de serviço integrado em polipropileno para execução de ramal de distribuição de água 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O sistema de confecção da peça deverá respeitar rigorosamente a NTS 175 e NBR 15803.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rPr>
            </w:pPr>
            <w:r w:rsidRPr="00BE591B">
              <w:rPr>
                <w:rFonts w:ascii="Book Antiqua" w:hAnsi="Book Antiqua"/>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left="-98" w:right="-108"/>
              <w:jc w:val="center"/>
              <w:rPr>
                <w:rFonts w:ascii="Book Antiqua" w:hAnsi="Book Antiqua"/>
              </w:rPr>
            </w:pPr>
            <w:r w:rsidRPr="00BE591B">
              <w:rPr>
                <w:rFonts w:ascii="Book Antiqua" w:hAnsi="Book Antiqua"/>
              </w:rPr>
              <w:t>120</w:t>
            </w:r>
          </w:p>
        </w:tc>
      </w:tr>
      <w:tr w:rsidR="00885CD0" w:rsidRPr="00BE591B" w:rsidTr="00885CD0">
        <w:tc>
          <w:tcPr>
            <w:tcW w:w="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Cabealho"/>
              <w:ind w:right="-250"/>
              <w:rPr>
                <w:rFonts w:ascii="Book Antiqua" w:hAnsi="Book Antiqua"/>
              </w:rPr>
            </w:pPr>
            <w:r w:rsidRPr="00BE591B">
              <w:rPr>
                <w:rFonts w:ascii="Book Antiqua" w:hAnsi="Book Antiqua"/>
              </w:rPr>
              <w:t>28</w:t>
            </w:r>
          </w:p>
          <w:p w:rsidR="00885CD0" w:rsidRPr="00BE591B" w:rsidRDefault="00885CD0" w:rsidP="00885CD0">
            <w:pPr>
              <w:pStyle w:val="Cabealho"/>
              <w:ind w:right="-250"/>
              <w:rPr>
                <w:rFonts w:ascii="Book Antiqua" w:hAnsi="Book Antiqua"/>
              </w:rPr>
            </w:pPr>
            <w:r w:rsidRPr="00BE591B">
              <w:rPr>
                <w:rFonts w:ascii="Book Antiqua" w:hAnsi="Book Antiqua"/>
                <w:b/>
                <w:color w:val="FF0000"/>
              </w:rPr>
              <w:t>30242</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pStyle w:val="SemEspaamento"/>
              <w:ind w:right="0"/>
              <w:rPr>
                <w:rFonts w:ascii="Book Antiqua" w:hAnsi="Book Antiqua"/>
                <w:color w:val="000000"/>
              </w:rPr>
            </w:pPr>
            <w:r w:rsidRPr="00BE591B">
              <w:rPr>
                <w:rFonts w:ascii="Book Antiqua" w:hAnsi="Book Antiqua" w:cs="Arial"/>
                <w:color w:val="000000"/>
              </w:rPr>
              <w:t>UNIÃO DE POLIPROPILENO P/ TUBOS DE POLIETILENO – DE 20 (½)</w:t>
            </w:r>
          </w:p>
          <w:p w:rsidR="00885CD0" w:rsidRPr="00BE591B" w:rsidRDefault="00885CD0" w:rsidP="00885CD0">
            <w:pPr>
              <w:pStyle w:val="SemEspaamento"/>
              <w:ind w:right="0"/>
              <w:rPr>
                <w:rFonts w:ascii="Book Antiqua" w:hAnsi="Book Antiqua"/>
                <w:color w:val="000000"/>
              </w:rPr>
            </w:pPr>
            <w:r w:rsidRPr="00BE591B">
              <w:rPr>
                <w:rFonts w:ascii="Book Antiqua" w:hAnsi="Book Antiqua" w:cs="Arial"/>
                <w:color w:val="000000"/>
              </w:rPr>
              <w:t xml:space="preserve">União de polipropileno, para aplicação sob pressão de serviço de 1,0 Mpa, fabricado de acordo com os requisitos da NBR 15.803, com bolsas de junta mecânica, para </w:t>
            </w:r>
            <w:proofErr w:type="gramStart"/>
            <w:r w:rsidRPr="00BE591B">
              <w:rPr>
                <w:rFonts w:ascii="Book Antiqua" w:hAnsi="Book Antiqua" w:cs="Arial"/>
                <w:color w:val="000000"/>
              </w:rPr>
              <w:t>interligação de tubos de polietileno PE fabricados de acordo com a NBR 8417, ou para manutenção de ramais prediais de água fria</w:t>
            </w:r>
            <w:proofErr w:type="gramEnd"/>
            <w:r w:rsidRPr="00BE591B">
              <w:rPr>
                <w:rFonts w:ascii="Book Antiqua" w:hAnsi="Book Antiqua" w:cs="Arial"/>
                <w:color w:val="000000"/>
              </w:rPr>
              <w:t>.</w:t>
            </w:r>
          </w:p>
          <w:p w:rsidR="00885CD0" w:rsidRPr="00BE591B" w:rsidRDefault="00885CD0" w:rsidP="00885CD0">
            <w:pPr>
              <w:pStyle w:val="SemEspaamento"/>
              <w:ind w:right="0"/>
              <w:rPr>
                <w:rFonts w:ascii="Book Antiqua" w:hAnsi="Book Antiqua" w:cs="Arial"/>
                <w:color w:val="000000"/>
              </w:rPr>
            </w:pPr>
            <w:r w:rsidRPr="00BE591B">
              <w:rPr>
                <w:rFonts w:ascii="Book Antiqua" w:hAnsi="Book Antiqua" w:cs="Arial"/>
                <w:color w:val="000000"/>
              </w:rPr>
              <w:t>Nota: Durante as operações de inspeção de recebimento, devem ser realizados os exames e ensaios previstos na NBR 15.803.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885CD0">
            <w:pPr>
              <w:ind w:left="-98" w:right="-108"/>
              <w:jc w:val="center"/>
              <w:rPr>
                <w:rFonts w:ascii="Book Antiqua" w:hAnsi="Book Antiqua"/>
                <w:color w:val="000000"/>
              </w:rPr>
            </w:pPr>
            <w:r w:rsidRPr="00BE591B">
              <w:rPr>
                <w:rFonts w:ascii="Book Antiqua" w:hAnsi="Book Antiqua"/>
                <w:color w:val="000000"/>
              </w:rPr>
              <w:t>2.000</w:t>
            </w:r>
          </w:p>
        </w:tc>
      </w:tr>
    </w:tbl>
    <w:p w:rsidR="00B21A2E" w:rsidRPr="00BE591B" w:rsidRDefault="00B21A2E" w:rsidP="00885CD0">
      <w:pPr>
        <w:pStyle w:val="SemEspaamento"/>
        <w:rPr>
          <w:rFonts w:ascii="Book Antiqua" w:hAnsi="Book Antiqua" w:cs="Arial"/>
        </w:rPr>
      </w:pPr>
    </w:p>
    <w:p w:rsidR="00885CD0" w:rsidRPr="00BE591B" w:rsidRDefault="00885CD0" w:rsidP="00885CD0">
      <w:pPr>
        <w:rPr>
          <w:rFonts w:ascii="Book Antiqua" w:hAnsi="Book Antiqua"/>
        </w:rPr>
      </w:pPr>
      <w:r w:rsidRPr="00BE591B">
        <w:rPr>
          <w:rFonts w:ascii="Book Antiqua" w:hAnsi="Book Antiqua" w:cs="Arial"/>
          <w:b/>
        </w:rPr>
        <w:t>MATERIAIS 03:</w:t>
      </w:r>
      <w:proofErr w:type="gramStart"/>
      <w:r w:rsidRPr="00BE591B">
        <w:rPr>
          <w:rFonts w:ascii="Book Antiqua" w:hAnsi="Book Antiqua" w:cs="Arial"/>
          <w:b/>
        </w:rPr>
        <w:t xml:space="preserve">  </w:t>
      </w:r>
      <w:proofErr w:type="gramEnd"/>
      <w:r w:rsidRPr="00BE591B">
        <w:rPr>
          <w:rFonts w:ascii="Book Antiqua" w:hAnsi="Book Antiqua" w:cs="Arial"/>
          <w:b/>
        </w:rPr>
        <w:t>ASSESSÓRIOS E CONEXÕES EM FºGº</w:t>
      </w:r>
    </w:p>
    <w:tbl>
      <w:tblPr>
        <w:tblW w:w="9923"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030"/>
        <w:gridCol w:w="7334"/>
        <w:gridCol w:w="709"/>
        <w:gridCol w:w="850"/>
      </w:tblGrid>
      <w:tr w:rsidR="00885CD0" w:rsidRPr="00BE591B" w:rsidTr="00885CD0">
        <w:trPr>
          <w:trHeight w:val="591"/>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851"/>
              </w:tabs>
              <w:ind w:right="-71"/>
              <w:rPr>
                <w:rFonts w:ascii="Book Antiqua" w:hAnsi="Book Antiqua"/>
              </w:rPr>
            </w:pPr>
            <w:r w:rsidRPr="00BE591B">
              <w:rPr>
                <w:rFonts w:ascii="Book Antiqua" w:hAnsi="Book Antiqua" w:cs="Arial"/>
                <w:b/>
              </w:rPr>
              <w:t>Item/</w:t>
            </w:r>
          </w:p>
          <w:p w:rsidR="00885CD0" w:rsidRPr="00BE591B" w:rsidRDefault="00885CD0" w:rsidP="00B21A2E">
            <w:pPr>
              <w:tabs>
                <w:tab w:val="left" w:pos="851"/>
              </w:tabs>
              <w:ind w:right="-71"/>
              <w:rPr>
                <w:rFonts w:ascii="Book Antiqua" w:hAnsi="Book Antiqua"/>
              </w:rPr>
            </w:pPr>
            <w:r w:rsidRPr="00BE591B">
              <w:rPr>
                <w:rFonts w:ascii="Book Antiqua" w:hAnsi="Book Antiqua" w:cs="Arial"/>
                <w:b/>
              </w:rPr>
              <w:t>Código</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1276"/>
              </w:tabs>
              <w:ind w:right="34"/>
              <w:rPr>
                <w:rFonts w:ascii="Book Antiqua" w:hAnsi="Book Antiqua"/>
              </w:rPr>
            </w:pPr>
            <w:r w:rsidRPr="00BE591B">
              <w:rPr>
                <w:rFonts w:ascii="Book Antiqua" w:hAnsi="Book Antiqua" w:cs="Arial"/>
                <w:b/>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752"/>
              </w:tabs>
              <w:ind w:left="-98" w:right="-249"/>
              <w:rPr>
                <w:rFonts w:ascii="Book Antiqua" w:hAnsi="Book Antiqua"/>
              </w:rPr>
            </w:pPr>
            <w:r w:rsidRPr="00BE591B">
              <w:rPr>
                <w:rFonts w:ascii="Book Antiqua" w:hAnsi="Book Antiqua" w:cs="Arial"/>
                <w:b/>
              </w:rPr>
              <w:t>Unid.</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1276"/>
              </w:tabs>
              <w:ind w:left="-98" w:right="-108"/>
              <w:rPr>
                <w:rFonts w:ascii="Book Antiqua" w:hAnsi="Book Antiqua"/>
              </w:rPr>
            </w:pPr>
            <w:r w:rsidRPr="00BE591B">
              <w:rPr>
                <w:rFonts w:ascii="Book Antiqua" w:hAnsi="Book Antiqua" w:cs="Arial"/>
                <w:b/>
              </w:rPr>
              <w:t>Quant.</w:t>
            </w:r>
          </w:p>
        </w:tc>
      </w:tr>
      <w:tr w:rsidR="00885CD0" w:rsidRPr="00BE591B" w:rsidTr="00885CD0">
        <w:trPr>
          <w:trHeight w:val="557"/>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1276"/>
              </w:tabs>
              <w:ind w:right="-71"/>
              <w:rPr>
                <w:rFonts w:ascii="Book Antiqua" w:hAnsi="Book Antiqua"/>
              </w:rPr>
            </w:pPr>
            <w:r w:rsidRPr="00BE591B">
              <w:rPr>
                <w:rFonts w:ascii="Book Antiqua" w:hAnsi="Book Antiqua" w:cs="Arial"/>
                <w:color w:val="000000"/>
              </w:rPr>
              <w:t>29</w:t>
            </w:r>
          </w:p>
          <w:p w:rsidR="00885CD0" w:rsidRPr="00BE591B" w:rsidRDefault="00885CD0" w:rsidP="00B21A2E">
            <w:pPr>
              <w:tabs>
                <w:tab w:val="left" w:pos="1276"/>
              </w:tabs>
              <w:ind w:right="-71"/>
              <w:rPr>
                <w:rFonts w:ascii="Book Antiqua" w:hAnsi="Book Antiqua" w:cs="Arial"/>
                <w:color w:val="000000"/>
              </w:rPr>
            </w:pPr>
            <w:r w:rsidRPr="00BE591B">
              <w:rPr>
                <w:rFonts w:ascii="Book Antiqua" w:hAnsi="Book Antiqua" w:cs="Arial"/>
                <w:b/>
                <w:bCs/>
                <w:color w:val="FA0E00"/>
              </w:rPr>
              <w:t>30707</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6D3846">
            <w:pPr>
              <w:pStyle w:val="Header"/>
              <w:tabs>
                <w:tab w:val="left" w:pos="1276"/>
              </w:tabs>
              <w:ind w:right="34"/>
              <w:rPr>
                <w:rFonts w:ascii="Book Antiqua" w:hAnsi="Book Antiqua"/>
                <w:color w:val="000000"/>
                <w:sz w:val="22"/>
                <w:szCs w:val="22"/>
              </w:rPr>
            </w:pPr>
            <w:proofErr w:type="gramStart"/>
            <w:r w:rsidRPr="00BE591B">
              <w:rPr>
                <w:rFonts w:ascii="Book Antiqua" w:hAnsi="Book Antiqua"/>
                <w:color w:val="000000"/>
                <w:sz w:val="22"/>
                <w:szCs w:val="22"/>
              </w:rPr>
              <w:t>Anel de Vedação em borracha nitrílica p/ hidrômetro 1/2"</w:t>
            </w:r>
            <w:proofErr w:type="gramEnd"/>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752"/>
              </w:tabs>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1276"/>
              </w:tabs>
              <w:ind w:left="-98" w:right="-108"/>
              <w:jc w:val="center"/>
              <w:rPr>
                <w:rFonts w:ascii="Book Antiqua" w:hAnsi="Book Antiqua"/>
                <w:color w:val="000000"/>
              </w:rPr>
            </w:pPr>
            <w:r w:rsidRPr="00BE591B">
              <w:rPr>
                <w:rFonts w:ascii="Book Antiqua" w:hAnsi="Book Antiqua"/>
                <w:color w:val="000000"/>
              </w:rPr>
              <w:t>6.000</w:t>
            </w:r>
          </w:p>
        </w:tc>
      </w:tr>
      <w:tr w:rsidR="00885CD0" w:rsidRPr="00BE591B" w:rsidTr="00885CD0">
        <w:trPr>
          <w:trHeight w:val="551"/>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right="-71"/>
              <w:rPr>
                <w:rFonts w:ascii="Book Antiqua" w:hAnsi="Book Antiqua" w:cs="Arial"/>
                <w:color w:val="000000"/>
                <w:sz w:val="22"/>
                <w:szCs w:val="22"/>
              </w:rPr>
            </w:pPr>
            <w:r w:rsidRPr="00BE591B">
              <w:rPr>
                <w:rFonts w:ascii="Book Antiqua" w:hAnsi="Book Antiqua" w:cs="Arial"/>
                <w:color w:val="000000"/>
                <w:sz w:val="22"/>
                <w:szCs w:val="22"/>
              </w:rPr>
              <w:t>30</w:t>
            </w:r>
          </w:p>
          <w:p w:rsidR="00885CD0" w:rsidRPr="00BE591B" w:rsidRDefault="00885CD0" w:rsidP="00B21A2E">
            <w:pPr>
              <w:pStyle w:val="Header"/>
              <w:tabs>
                <w:tab w:val="left" w:pos="1276"/>
              </w:tabs>
              <w:ind w:right="-71"/>
              <w:rPr>
                <w:rFonts w:ascii="Book Antiqua" w:hAnsi="Book Antiqua" w:cs="Arial"/>
                <w:color w:val="000000"/>
                <w:sz w:val="22"/>
                <w:szCs w:val="22"/>
              </w:rPr>
            </w:pPr>
            <w:r w:rsidRPr="00BE591B">
              <w:rPr>
                <w:rFonts w:ascii="Book Antiqua" w:hAnsi="Book Antiqua" w:cs="Arial"/>
                <w:b/>
                <w:bCs/>
                <w:color w:val="FA0E00"/>
                <w:sz w:val="22"/>
                <w:szCs w:val="22"/>
              </w:rPr>
              <w:t>34404</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right="34"/>
              <w:rPr>
                <w:rFonts w:ascii="Book Antiqua" w:hAnsi="Book Antiqua" w:cs="Arial"/>
                <w:color w:val="000000"/>
                <w:sz w:val="22"/>
                <w:szCs w:val="22"/>
              </w:rPr>
            </w:pPr>
            <w:proofErr w:type="gramStart"/>
            <w:r w:rsidRPr="00BE591B">
              <w:rPr>
                <w:rFonts w:ascii="Book Antiqua" w:hAnsi="Book Antiqua" w:cs="Arial"/>
                <w:color w:val="000000"/>
                <w:sz w:val="22"/>
                <w:szCs w:val="22"/>
              </w:rPr>
              <w:t>CONJUNTO TUBETE ½"</w:t>
            </w:r>
            <w:proofErr w:type="gramEnd"/>
            <w:r w:rsidRPr="00BE591B">
              <w:rPr>
                <w:rFonts w:ascii="Book Antiqua" w:hAnsi="Book Antiqua" w:cs="Arial"/>
                <w:color w:val="000000"/>
                <w:sz w:val="22"/>
                <w:szCs w:val="22"/>
              </w:rPr>
              <w:t xml:space="preserve">, PORCA E GUARNIÇÃO PARA INSTALAÇÃO DE HIDRÔMETRO </w:t>
            </w:r>
          </w:p>
          <w:p w:rsidR="00885CD0" w:rsidRPr="00BE591B" w:rsidRDefault="00885CD0" w:rsidP="00B21A2E">
            <w:pPr>
              <w:pStyle w:val="Header"/>
              <w:tabs>
                <w:tab w:val="left" w:pos="1276"/>
              </w:tabs>
              <w:ind w:right="34"/>
              <w:rPr>
                <w:rFonts w:ascii="Book Antiqua" w:hAnsi="Book Antiqua" w:cs="Arial"/>
                <w:color w:val="000000"/>
                <w:sz w:val="22"/>
                <w:szCs w:val="22"/>
              </w:rPr>
            </w:pPr>
            <w:proofErr w:type="gramStart"/>
            <w:r w:rsidRPr="00BE591B">
              <w:rPr>
                <w:rFonts w:ascii="Book Antiqua" w:hAnsi="Book Antiqua" w:cs="Arial"/>
                <w:color w:val="000000"/>
                <w:sz w:val="22"/>
                <w:szCs w:val="22"/>
              </w:rPr>
              <w:t>Conjunto de tubete (par) em latão, incluindo tubete, porca e guarnição (anel de vedação) para aplicação em instalação de hidrômetro em cavalete de medição de água tratada a ser utilizado em hidrômetro de ½"</w:t>
            </w:r>
            <w:proofErr w:type="gramEnd"/>
            <w:r w:rsidRPr="00BE591B">
              <w:rPr>
                <w:rFonts w:ascii="Book Antiqua" w:hAnsi="Book Antiqua" w:cs="Arial"/>
                <w:color w:val="000000"/>
                <w:sz w:val="22"/>
                <w:szCs w:val="22"/>
              </w:rPr>
              <w:t xml:space="preserve"> (meia polegada).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752"/>
              </w:tabs>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left="-98" w:right="-108"/>
              <w:jc w:val="center"/>
              <w:rPr>
                <w:rFonts w:ascii="Book Antiqua" w:hAnsi="Book Antiqua"/>
                <w:color w:val="000000"/>
                <w:sz w:val="22"/>
                <w:szCs w:val="22"/>
              </w:rPr>
            </w:pPr>
            <w:r w:rsidRPr="00BE591B">
              <w:rPr>
                <w:rFonts w:ascii="Book Antiqua" w:hAnsi="Book Antiqua"/>
                <w:color w:val="000000"/>
                <w:sz w:val="22"/>
                <w:szCs w:val="22"/>
              </w:rPr>
              <w:t>500</w:t>
            </w:r>
          </w:p>
        </w:tc>
      </w:tr>
      <w:tr w:rsidR="00885CD0" w:rsidRPr="00BE591B" w:rsidTr="00885CD0">
        <w:trPr>
          <w:trHeight w:val="551"/>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right="-71"/>
              <w:rPr>
                <w:rFonts w:ascii="Book Antiqua" w:hAnsi="Book Antiqua" w:cs="Arial"/>
                <w:color w:val="000000"/>
                <w:sz w:val="22"/>
                <w:szCs w:val="22"/>
              </w:rPr>
            </w:pPr>
            <w:r w:rsidRPr="00BE591B">
              <w:rPr>
                <w:rFonts w:ascii="Book Antiqua" w:hAnsi="Book Antiqua" w:cs="Arial"/>
                <w:color w:val="000000"/>
                <w:sz w:val="22"/>
                <w:szCs w:val="22"/>
              </w:rPr>
              <w:t>31</w:t>
            </w:r>
          </w:p>
          <w:p w:rsidR="00885CD0" w:rsidRPr="00BE591B" w:rsidRDefault="00885CD0" w:rsidP="00B21A2E">
            <w:pPr>
              <w:pStyle w:val="Header"/>
              <w:tabs>
                <w:tab w:val="left" w:pos="1276"/>
              </w:tabs>
              <w:ind w:right="-71"/>
              <w:rPr>
                <w:rFonts w:ascii="Book Antiqua" w:hAnsi="Book Antiqua" w:cs="Arial"/>
                <w:color w:val="000000"/>
                <w:sz w:val="22"/>
                <w:szCs w:val="22"/>
              </w:rPr>
            </w:pPr>
            <w:r w:rsidRPr="00BE591B">
              <w:rPr>
                <w:rFonts w:ascii="Book Antiqua" w:hAnsi="Book Antiqua" w:cs="Arial"/>
                <w:b/>
                <w:color w:val="FF0000"/>
                <w:sz w:val="22"/>
                <w:szCs w:val="22"/>
              </w:rPr>
              <w:t>53538</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right="34"/>
              <w:rPr>
                <w:rFonts w:ascii="Book Antiqua" w:hAnsi="Book Antiqua" w:cs="Arial"/>
                <w:sz w:val="22"/>
                <w:szCs w:val="22"/>
              </w:rPr>
            </w:pPr>
            <w:r w:rsidRPr="00BE591B">
              <w:rPr>
                <w:rFonts w:ascii="Book Antiqua" w:hAnsi="Book Antiqua" w:cs="Arial"/>
                <w:sz w:val="22"/>
                <w:szCs w:val="22"/>
              </w:rPr>
              <w:t>DISPOSITIVO DE INTERRUPCAO DE FLUXO DE ÁGUA VEDANTE “OB” QUADRADO 14 mm,</w:t>
            </w:r>
            <w:proofErr w:type="gramStart"/>
            <w:r w:rsidRPr="00BE591B">
              <w:rPr>
                <w:rFonts w:ascii="Book Antiqua" w:hAnsi="Book Antiqua" w:cs="Arial"/>
                <w:sz w:val="22"/>
                <w:szCs w:val="22"/>
              </w:rPr>
              <w:t xml:space="preserve">  </w:t>
            </w:r>
            <w:proofErr w:type="gramEnd"/>
            <w:r w:rsidRPr="00BE591B">
              <w:rPr>
                <w:rFonts w:ascii="Book Antiqua" w:hAnsi="Book Antiqua" w:cs="Arial"/>
                <w:sz w:val="22"/>
                <w:szCs w:val="22"/>
              </w:rPr>
              <w:t>PARA CAVALETE DE ½”</w:t>
            </w:r>
          </w:p>
          <w:p w:rsidR="00885CD0" w:rsidRPr="00BE591B" w:rsidRDefault="00885CD0" w:rsidP="00BE591B">
            <w:pPr>
              <w:pStyle w:val="Header"/>
              <w:tabs>
                <w:tab w:val="left" w:pos="1276"/>
              </w:tabs>
              <w:ind w:right="34"/>
              <w:rPr>
                <w:rFonts w:ascii="Book Antiqua" w:hAnsi="Book Antiqua" w:cs="Arial"/>
                <w:sz w:val="22"/>
                <w:szCs w:val="22"/>
              </w:rPr>
            </w:pPr>
            <w:r w:rsidRPr="00BE591B">
              <w:rPr>
                <w:rFonts w:ascii="Book Antiqua" w:hAnsi="Book Antiqua" w:cs="Arial"/>
                <w:sz w:val="22"/>
                <w:szCs w:val="22"/>
              </w:rPr>
              <w:t>Dispositivo para interrupção de fluxo de água, “OB”, formado por um eixo central, uma porca quadrada, separador e vedante. O seu eixo central deverá ser usinado em latão CLA ou aço bicromatizado com porca usinada em latão CLA, sendo formado por discos (arruelas) usinados em latão CLA ou aço bicromatizado com unidade vedante em borracha 80 shore.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752"/>
              </w:tabs>
              <w:ind w:left="-98" w:right="-249"/>
              <w:jc w:val="center"/>
              <w:rPr>
                <w:rFonts w:ascii="Book Antiqua" w:hAnsi="Book Antiqua"/>
              </w:rPr>
            </w:pPr>
            <w:r w:rsidRPr="00BE591B">
              <w:rPr>
                <w:rFonts w:ascii="Book Antiqua" w:hAnsi="Book Antiqua"/>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left="-98" w:right="-108"/>
              <w:jc w:val="center"/>
              <w:rPr>
                <w:rFonts w:ascii="Book Antiqua" w:hAnsi="Book Antiqua"/>
                <w:sz w:val="22"/>
                <w:szCs w:val="22"/>
              </w:rPr>
            </w:pPr>
            <w:r w:rsidRPr="00BE591B">
              <w:rPr>
                <w:rFonts w:ascii="Book Antiqua" w:hAnsi="Book Antiqua"/>
                <w:sz w:val="22"/>
                <w:szCs w:val="22"/>
              </w:rPr>
              <w:t>600</w:t>
            </w:r>
          </w:p>
        </w:tc>
      </w:tr>
      <w:tr w:rsidR="00885CD0" w:rsidRPr="00BE591B" w:rsidTr="00885CD0">
        <w:trPr>
          <w:trHeight w:val="551"/>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1276"/>
              </w:tabs>
              <w:ind w:right="-71"/>
              <w:rPr>
                <w:rFonts w:ascii="Book Antiqua" w:hAnsi="Book Antiqua" w:cs="Arial"/>
                <w:color w:val="000000"/>
              </w:rPr>
            </w:pPr>
            <w:r w:rsidRPr="00BE591B">
              <w:rPr>
                <w:rFonts w:ascii="Book Antiqua" w:hAnsi="Book Antiqua" w:cs="Arial"/>
                <w:color w:val="000000"/>
              </w:rPr>
              <w:t>32</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ind w:right="34"/>
              <w:rPr>
                <w:rFonts w:ascii="Book Antiqua" w:hAnsi="Book Antiqua" w:cs="Arial"/>
                <w:lang w:eastAsia="pt-BR"/>
              </w:rPr>
            </w:pPr>
            <w:r w:rsidRPr="00BE591B">
              <w:rPr>
                <w:rFonts w:ascii="Book Antiqua" w:hAnsi="Book Antiqua" w:cs="Arial"/>
                <w:lang w:eastAsia="pt-BR"/>
              </w:rPr>
              <w:t>DISPOSITIVO DE INTERRUPCAO DE FLUXO DE ÁGUA VEDANTE “OB” QUADRADO 18 mm,</w:t>
            </w:r>
            <w:proofErr w:type="gramStart"/>
            <w:r w:rsidRPr="00BE591B">
              <w:rPr>
                <w:rFonts w:ascii="Book Antiqua" w:hAnsi="Book Antiqua" w:cs="Arial"/>
                <w:lang w:eastAsia="pt-BR"/>
              </w:rPr>
              <w:t xml:space="preserve">  </w:t>
            </w:r>
            <w:proofErr w:type="gramEnd"/>
            <w:r w:rsidRPr="00BE591B">
              <w:rPr>
                <w:rFonts w:ascii="Book Antiqua" w:hAnsi="Book Antiqua" w:cs="Arial"/>
                <w:lang w:eastAsia="pt-BR"/>
              </w:rPr>
              <w:t>PARA CAVALETE DE ¾””</w:t>
            </w:r>
          </w:p>
          <w:p w:rsidR="00885CD0" w:rsidRPr="00BE591B" w:rsidRDefault="00885CD0" w:rsidP="00B21A2E">
            <w:pPr>
              <w:pStyle w:val="Header"/>
              <w:tabs>
                <w:tab w:val="left" w:pos="1276"/>
              </w:tabs>
              <w:ind w:right="34"/>
              <w:rPr>
                <w:rFonts w:ascii="Book Antiqua" w:hAnsi="Book Antiqua" w:cs="Arial"/>
                <w:sz w:val="22"/>
                <w:szCs w:val="22"/>
              </w:rPr>
            </w:pPr>
            <w:r w:rsidRPr="00BE591B">
              <w:rPr>
                <w:rFonts w:ascii="Book Antiqua" w:hAnsi="Book Antiqua" w:cs="Arial"/>
                <w:sz w:val="22"/>
                <w:szCs w:val="22"/>
              </w:rPr>
              <w:lastRenderedPageBreak/>
              <w:t xml:space="preserve">Dispositivo para interrupção de fluxo de água, “OB”, formado por um eixo central, uma porca quadrada, separador e vedante. O seu eixo central deverá ser usinado em latão CLA ou aço bicromatizado com porca usinada em latão CLA, sendo formado por discos (arruelas) usinados </w:t>
            </w:r>
            <w:proofErr w:type="gramStart"/>
            <w:r w:rsidRPr="00BE591B">
              <w:rPr>
                <w:rFonts w:ascii="Book Antiqua" w:hAnsi="Book Antiqua" w:cs="Arial"/>
                <w:sz w:val="22"/>
                <w:szCs w:val="22"/>
              </w:rPr>
              <w:t>em em</w:t>
            </w:r>
            <w:proofErr w:type="gramEnd"/>
            <w:r w:rsidRPr="00BE591B">
              <w:rPr>
                <w:rFonts w:ascii="Book Antiqua" w:hAnsi="Book Antiqua" w:cs="Arial"/>
                <w:sz w:val="22"/>
                <w:szCs w:val="22"/>
              </w:rPr>
              <w:t xml:space="preserve"> latão CLA ou aço bicromatizado com unidade vedante em borracha 80 shore.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752"/>
              </w:tabs>
              <w:ind w:left="-98" w:right="-249"/>
              <w:jc w:val="center"/>
              <w:rPr>
                <w:rFonts w:ascii="Book Antiqua" w:hAnsi="Book Antiqua"/>
              </w:rPr>
            </w:pPr>
            <w:r w:rsidRPr="00BE591B">
              <w:rPr>
                <w:rFonts w:ascii="Book Antiqua" w:hAnsi="Book Antiqua"/>
              </w:rPr>
              <w:lastRenderedPageBreak/>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left="-98" w:right="-108"/>
              <w:jc w:val="center"/>
              <w:rPr>
                <w:rFonts w:ascii="Book Antiqua" w:hAnsi="Book Antiqua"/>
                <w:sz w:val="22"/>
                <w:szCs w:val="22"/>
              </w:rPr>
            </w:pPr>
            <w:r w:rsidRPr="00BE591B">
              <w:rPr>
                <w:rFonts w:ascii="Book Antiqua" w:hAnsi="Book Antiqua"/>
                <w:sz w:val="22"/>
                <w:szCs w:val="22"/>
              </w:rPr>
              <w:t>300</w:t>
            </w:r>
          </w:p>
        </w:tc>
      </w:tr>
      <w:tr w:rsidR="00885CD0" w:rsidRPr="00BE591B" w:rsidTr="00885CD0">
        <w:trPr>
          <w:trHeight w:val="551"/>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1276"/>
              </w:tabs>
              <w:ind w:right="-71"/>
              <w:rPr>
                <w:rFonts w:ascii="Book Antiqua" w:hAnsi="Book Antiqua" w:cs="Arial"/>
                <w:color w:val="000000"/>
              </w:rPr>
            </w:pPr>
            <w:r w:rsidRPr="00BE591B">
              <w:rPr>
                <w:rFonts w:ascii="Book Antiqua" w:hAnsi="Book Antiqua" w:cs="Arial"/>
                <w:color w:val="000000"/>
              </w:rPr>
              <w:lastRenderedPageBreak/>
              <w:t>33</w:t>
            </w:r>
          </w:p>
          <w:p w:rsidR="00885CD0" w:rsidRPr="00BE591B" w:rsidRDefault="00885CD0" w:rsidP="00B21A2E">
            <w:pPr>
              <w:tabs>
                <w:tab w:val="left" w:pos="1276"/>
              </w:tabs>
              <w:ind w:right="-71"/>
              <w:rPr>
                <w:rFonts w:ascii="Book Antiqua" w:hAnsi="Book Antiqua" w:cs="Arial"/>
                <w:color w:val="000000"/>
              </w:rPr>
            </w:pPr>
            <w:r w:rsidRPr="00BE591B">
              <w:rPr>
                <w:rFonts w:ascii="Book Antiqua" w:hAnsi="Book Antiqua" w:cs="Arial"/>
                <w:b/>
                <w:color w:val="FF0000"/>
              </w:rPr>
              <w:t>53523</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ind w:right="34"/>
              <w:rPr>
                <w:rFonts w:ascii="Book Antiqua" w:hAnsi="Book Antiqua" w:cs="Arial"/>
                <w:lang w:eastAsia="pt-BR"/>
              </w:rPr>
            </w:pPr>
            <w:r w:rsidRPr="00BE591B">
              <w:rPr>
                <w:rFonts w:ascii="Book Antiqua" w:hAnsi="Book Antiqua" w:cs="Arial"/>
                <w:lang w:eastAsia="pt-BR"/>
              </w:rPr>
              <w:t xml:space="preserve">MANÔMETRO COM GLICERINA </w:t>
            </w:r>
          </w:p>
          <w:p w:rsidR="00885CD0" w:rsidRPr="00BE591B" w:rsidRDefault="00885CD0" w:rsidP="00B21A2E">
            <w:pPr>
              <w:ind w:right="34"/>
              <w:rPr>
                <w:rFonts w:ascii="Book Antiqua" w:hAnsi="Book Antiqua" w:cs="Arial"/>
                <w:lang w:eastAsia="pt-BR"/>
              </w:rPr>
            </w:pPr>
            <w:r w:rsidRPr="00BE591B">
              <w:rPr>
                <w:rFonts w:ascii="Book Antiqua" w:hAnsi="Book Antiqua" w:cs="Arial"/>
                <w:lang w:eastAsia="pt-BR"/>
              </w:rPr>
              <w:t>Manômetro com Glicerina para medir e indicar pressão de redes de distribuição de água, possuindo sensor Tubo Bourbon em AISI 316, caixa HF em aço Inox 204 com visor de vidro e anel baioneta, conexão inferior com rosta ¼'' BSP, precisão classe A, válvula de segurança situada na parte superior da caixa, escala de 10 a 100 m.c.a. ou kgf/cm². Deverá conter engate instantâneo cônico para medição rápida de pressão em torneiras.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752"/>
              </w:tabs>
              <w:ind w:left="-98" w:right="-249"/>
              <w:jc w:val="center"/>
              <w:rPr>
                <w:rFonts w:ascii="Book Antiqua" w:hAnsi="Book Antiqua"/>
              </w:rPr>
            </w:pPr>
            <w:r w:rsidRPr="00BE591B">
              <w:rPr>
                <w:rFonts w:ascii="Book Antiqua" w:hAnsi="Book Antiqua"/>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left="-98" w:right="-108"/>
              <w:jc w:val="center"/>
              <w:rPr>
                <w:rFonts w:ascii="Book Antiqua" w:hAnsi="Book Antiqua"/>
                <w:sz w:val="22"/>
                <w:szCs w:val="22"/>
              </w:rPr>
            </w:pPr>
            <w:r w:rsidRPr="00BE591B">
              <w:rPr>
                <w:rFonts w:ascii="Book Antiqua" w:hAnsi="Book Antiqua"/>
                <w:sz w:val="22"/>
                <w:szCs w:val="22"/>
              </w:rPr>
              <w:t>40</w:t>
            </w:r>
          </w:p>
        </w:tc>
      </w:tr>
      <w:tr w:rsidR="00885CD0" w:rsidRPr="00BE591B" w:rsidTr="00885CD0">
        <w:trPr>
          <w:trHeight w:val="551"/>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ind w:right="-71"/>
              <w:rPr>
                <w:rFonts w:ascii="Book Antiqua" w:hAnsi="Book Antiqua"/>
              </w:rPr>
            </w:pPr>
            <w:r w:rsidRPr="00BE591B">
              <w:rPr>
                <w:rFonts w:ascii="Book Antiqua" w:hAnsi="Book Antiqua" w:cs="Arial"/>
                <w:color w:val="000000"/>
              </w:rPr>
              <w:t>34</w:t>
            </w:r>
          </w:p>
          <w:p w:rsidR="00885CD0" w:rsidRPr="00BE591B" w:rsidRDefault="00885CD0" w:rsidP="00B21A2E">
            <w:pPr>
              <w:ind w:right="-71"/>
              <w:rPr>
                <w:rFonts w:ascii="Book Antiqua" w:hAnsi="Book Antiqua" w:cs="Arial"/>
                <w:color w:val="000000"/>
              </w:rPr>
            </w:pP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pStyle w:val="Header"/>
              <w:tabs>
                <w:tab w:val="left" w:pos="1276"/>
              </w:tabs>
              <w:ind w:right="34"/>
              <w:rPr>
                <w:rFonts w:ascii="Book Antiqua" w:hAnsi="Book Antiqua"/>
                <w:color w:val="000000"/>
                <w:sz w:val="22"/>
                <w:szCs w:val="22"/>
              </w:rPr>
            </w:pPr>
            <w:proofErr w:type="gramStart"/>
            <w:r w:rsidRPr="00BE591B">
              <w:rPr>
                <w:rFonts w:ascii="Book Antiqua" w:hAnsi="Book Antiqua"/>
                <w:color w:val="000000"/>
                <w:sz w:val="22"/>
                <w:szCs w:val="22"/>
              </w:rPr>
              <w:t>Bucha De Redução 1/2"</w:t>
            </w:r>
            <w:proofErr w:type="gramEnd"/>
            <w:r w:rsidRPr="00BE591B">
              <w:rPr>
                <w:rFonts w:ascii="Book Antiqua" w:hAnsi="Book Antiqua"/>
                <w:color w:val="000000"/>
                <w:sz w:val="22"/>
                <w:szCs w:val="22"/>
              </w:rPr>
              <w:t xml:space="preserve"> x 3/8" BSP</w:t>
            </w:r>
          </w:p>
          <w:p w:rsidR="00885CD0" w:rsidRPr="00BE591B" w:rsidRDefault="00885CD0" w:rsidP="00B21A2E">
            <w:pPr>
              <w:pStyle w:val="Header"/>
              <w:tabs>
                <w:tab w:val="left" w:pos="1276"/>
              </w:tabs>
              <w:ind w:right="34"/>
              <w:rPr>
                <w:rFonts w:ascii="Book Antiqua" w:hAnsi="Book Antiqua" w:cs="Arial"/>
                <w:color w:val="000000"/>
                <w:sz w:val="22"/>
                <w:szCs w:val="22"/>
              </w:rPr>
            </w:pPr>
            <w:proofErr w:type="gramStart"/>
            <w:r w:rsidRPr="00BE591B">
              <w:rPr>
                <w:rFonts w:ascii="Book Antiqua" w:hAnsi="Book Antiqua"/>
                <w:color w:val="000000"/>
                <w:sz w:val="22"/>
                <w:szCs w:val="22"/>
              </w:rPr>
              <w:t>Bucha de redução produzida em ferro fundido maleável galvanizado com rosca macho de ½”</w:t>
            </w:r>
            <w:proofErr w:type="gramEnd"/>
            <w:r w:rsidRPr="00BE591B">
              <w:rPr>
                <w:rFonts w:ascii="Book Antiqua" w:hAnsi="Book Antiqua"/>
                <w:color w:val="000000"/>
                <w:sz w:val="22"/>
                <w:szCs w:val="22"/>
              </w:rPr>
              <w:t xml:space="preserve"> e rosca fêmea de 3/8” em conformidade com as especificações das normas ABNT NBR 6943, ISO 49 e EN 10242 e as roscas de vedação das conexões  em conformidade com a especificação da norma NBR NM ISO 7-1 e roscas de acoplamento conforme ABNT NBR 8133 e ISO 228.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tabs>
                <w:tab w:val="left" w:pos="752"/>
              </w:tabs>
              <w:ind w:left="-98" w:right="-249"/>
              <w:jc w:val="center"/>
              <w:rPr>
                <w:rFonts w:ascii="Book Antiqua" w:hAnsi="Book Antiqua" w:cs="Arial"/>
                <w:color w:val="000000"/>
              </w:rPr>
            </w:pPr>
            <w:r w:rsidRPr="00BE591B">
              <w:rPr>
                <w:rFonts w:ascii="Book Antiqua" w:hAnsi="Book Antiqua"/>
                <w:color w:val="000000"/>
              </w:rPr>
              <w:t>Pç</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85CD0" w:rsidRPr="00BE591B" w:rsidRDefault="00885CD0" w:rsidP="00B21A2E">
            <w:pPr>
              <w:ind w:left="-98" w:right="-108"/>
              <w:jc w:val="center"/>
              <w:rPr>
                <w:rFonts w:ascii="Book Antiqua" w:hAnsi="Book Antiqua"/>
                <w:color w:val="000000"/>
              </w:rPr>
            </w:pPr>
            <w:r w:rsidRPr="00BE591B">
              <w:rPr>
                <w:rFonts w:ascii="Book Antiqua" w:hAnsi="Book Antiqua"/>
                <w:color w:val="000000"/>
              </w:rPr>
              <w:t>30</w:t>
            </w:r>
          </w:p>
        </w:tc>
      </w:tr>
    </w:tbl>
    <w:p w:rsidR="00885CD0" w:rsidRPr="00BE591B" w:rsidRDefault="00885CD0" w:rsidP="00885CD0">
      <w:pPr>
        <w:rPr>
          <w:rFonts w:ascii="Book Antiqua" w:hAnsi="Book Antiqua"/>
          <w:b/>
          <w:i/>
        </w:rPr>
      </w:pPr>
    </w:p>
    <w:p w:rsidR="00247C92" w:rsidRPr="00426129" w:rsidRDefault="00247C92" w:rsidP="00247C92">
      <w:pPr>
        <w:pStyle w:val="PargrafodaLista"/>
        <w:ind w:left="-709"/>
        <w:rPr>
          <w:rFonts w:ascii="Book Antiqua" w:hAnsi="Book Antiqua"/>
          <w:b/>
        </w:rPr>
      </w:pPr>
      <w:r w:rsidRPr="00426129">
        <w:rPr>
          <w:rFonts w:ascii="Book Antiqua" w:hAnsi="Book Antiqua"/>
          <w:b/>
        </w:rPr>
        <w:t xml:space="preserve">2. </w:t>
      </w:r>
      <w:r>
        <w:rPr>
          <w:rFonts w:ascii="Book Antiqua" w:hAnsi="Book Antiqua"/>
          <w:b/>
        </w:rPr>
        <w:t xml:space="preserve">DA </w:t>
      </w:r>
      <w:r w:rsidRPr="00426129">
        <w:rPr>
          <w:rFonts w:ascii="Book Antiqua" w:hAnsi="Book Antiqua"/>
          <w:b/>
        </w:rPr>
        <w:t>JUSTIFICATIVA</w:t>
      </w:r>
      <w:r w:rsidRPr="000F3E96">
        <w:rPr>
          <w:rFonts w:ascii="Book Antiqua" w:hAnsi="Book Antiqua"/>
          <w:b/>
        </w:rPr>
        <w:t xml:space="preserve"> </w:t>
      </w:r>
      <w:r w:rsidRPr="00FE02E3">
        <w:rPr>
          <w:rFonts w:ascii="Book Antiqua" w:hAnsi="Book Antiqua"/>
          <w:b/>
        </w:rPr>
        <w:t>E OBJETIVO</w:t>
      </w:r>
      <w:r>
        <w:rPr>
          <w:rFonts w:ascii="Book Antiqua" w:hAnsi="Book Antiqua"/>
          <w:b/>
        </w:rPr>
        <w:t xml:space="preserve"> </w:t>
      </w:r>
      <w:r>
        <w:rPr>
          <w:rFonts w:ascii="Book Antiqua" w:eastAsia="Book Antiqua" w:hAnsi="Book Antiqua" w:cs="Book Antiqua"/>
          <w:b/>
        </w:rPr>
        <w:t>DA CONTRATAÇÃO</w:t>
      </w:r>
    </w:p>
    <w:p w:rsidR="00247C92" w:rsidRDefault="00247C92" w:rsidP="00247C92">
      <w:pPr>
        <w:autoSpaceDE w:val="0"/>
        <w:autoSpaceDN w:val="0"/>
        <w:adjustRightInd w:val="0"/>
        <w:ind w:left="-709"/>
        <w:rPr>
          <w:rStyle w:val="st"/>
          <w:rFonts w:ascii="Book Antiqua" w:hAnsi="Book Antiqua" w:cstheme="minorHAnsi"/>
        </w:rPr>
      </w:pPr>
      <w:r w:rsidRPr="006308C1">
        <w:rPr>
          <w:rFonts w:ascii="Book Antiqua" w:hAnsi="Book Antiqua" w:cs="Arial"/>
        </w:rPr>
        <w:t xml:space="preserve">2.1 </w:t>
      </w:r>
      <w:r w:rsidR="006D3846" w:rsidRPr="006D3846">
        <w:rPr>
          <w:rFonts w:ascii="Book Antiqua" w:hAnsi="Book Antiqua" w:cstheme="minorHAnsi"/>
        </w:rPr>
        <w:t>A aquisição do objeto descrito neste Termo de Referência tem por justificativa a ampliação/manutenção e funcionamento dos sistemas e redes de água existentes no Município, a ser utilizado pela requerente a partir de setembro do ano de 2021</w:t>
      </w:r>
      <w:r w:rsidRPr="006308C1">
        <w:rPr>
          <w:rStyle w:val="st"/>
          <w:rFonts w:ascii="Book Antiqua" w:hAnsi="Book Antiqua" w:cstheme="minorHAnsi"/>
        </w:rPr>
        <w:t>.</w:t>
      </w:r>
    </w:p>
    <w:p w:rsidR="00E84321" w:rsidRPr="006308C1" w:rsidRDefault="00E84321" w:rsidP="00247C92">
      <w:pPr>
        <w:autoSpaceDE w:val="0"/>
        <w:autoSpaceDN w:val="0"/>
        <w:adjustRightInd w:val="0"/>
        <w:ind w:left="-709"/>
        <w:rPr>
          <w:rFonts w:ascii="Book Antiqua" w:hAnsi="Book Antiqua" w:cs="Arial"/>
        </w:rPr>
      </w:pPr>
      <w:r>
        <w:rPr>
          <w:rStyle w:val="st"/>
          <w:rFonts w:ascii="Book Antiqua" w:hAnsi="Book Antiqua" w:cstheme="minorHAnsi"/>
        </w:rPr>
        <w:t xml:space="preserve">2.2 </w:t>
      </w:r>
      <w:r w:rsidRPr="00E84321">
        <w:rPr>
          <w:rStyle w:val="st"/>
          <w:rFonts w:ascii="Book Antiqua" w:hAnsi="Book Antiqua" w:cstheme="minorHAnsi"/>
        </w:rPr>
        <w:t>Os itens foram relacionados baseados em quantias estimadas necessárias e suficientes para a demanda do período em questão.</w:t>
      </w:r>
    </w:p>
    <w:p w:rsidR="006D3846" w:rsidRPr="00687A64" w:rsidRDefault="006D3846" w:rsidP="00247C92">
      <w:pPr>
        <w:autoSpaceDE w:val="0"/>
        <w:autoSpaceDN w:val="0"/>
        <w:adjustRightInd w:val="0"/>
        <w:ind w:left="-709"/>
        <w:rPr>
          <w:rFonts w:ascii="Book Antiqua" w:hAnsi="Book Antiqua" w:cs="Arial"/>
        </w:rPr>
      </w:pPr>
    </w:p>
    <w:p w:rsidR="00247C92" w:rsidRPr="00426129" w:rsidRDefault="00247C92" w:rsidP="00247C92">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sz w:val="22"/>
          <w:szCs w:val="22"/>
        </w:rPr>
      </w:pPr>
      <w:r w:rsidRPr="00426129">
        <w:rPr>
          <w:rFonts w:ascii="Book Antiqua" w:hAnsi="Book Antiqua"/>
          <w:b/>
          <w:sz w:val="22"/>
          <w:szCs w:val="22"/>
        </w:rPr>
        <w:t>3. CLASSIFICAÇÃO DOS BENS COMUNS</w:t>
      </w:r>
    </w:p>
    <w:p w:rsidR="00247C92" w:rsidRPr="00426129" w:rsidRDefault="00247C92" w:rsidP="00247C92">
      <w:pPr>
        <w:ind w:left="-709"/>
        <w:rPr>
          <w:rFonts w:ascii="Book Antiqua" w:eastAsia="Calibri" w:hAnsi="Book Antiqua" w:cs="Times New Roman"/>
        </w:rPr>
      </w:pPr>
      <w:r w:rsidRPr="00426129">
        <w:rPr>
          <w:rFonts w:ascii="Book Antiqua" w:eastAsia="Calibri" w:hAnsi="Book Antiqua" w:cs="Times New Roman"/>
        </w:rPr>
        <w:t xml:space="preserve">3.1 O objeto relacionado neste termo considera-se bens e serviços comuns, conforme disposto no parágrafo único do art. 1º da Lei nº 10.520, uma vez que são produtos cujos padrões de desempenho e qualidade podem ser objetivamente definidos, por meio de especificações usuais no mercado. </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p>
    <w:p w:rsidR="00247C92" w:rsidRPr="00426129" w:rsidRDefault="00247C92" w:rsidP="00247C92">
      <w:pPr>
        <w:pStyle w:val="PargrafodaLista"/>
        <w:ind w:left="-709"/>
        <w:rPr>
          <w:rFonts w:ascii="Book Antiqua" w:hAnsi="Book Antiqua"/>
          <w:b/>
        </w:rPr>
      </w:pPr>
      <w:r w:rsidRPr="00A81C0D">
        <w:rPr>
          <w:rFonts w:ascii="Book Antiqua" w:hAnsi="Book Antiqua"/>
          <w:b/>
        </w:rPr>
        <w:t>4. DO PRAZO CONTRATUAL, DAS CONDIÇÕES DE ENTREGA E RECEBIMENTO</w:t>
      </w:r>
      <w:r w:rsidRPr="00426129">
        <w:rPr>
          <w:rFonts w:ascii="Book Antiqua" w:hAnsi="Book Antiqua"/>
          <w:b/>
        </w:rPr>
        <w:t xml:space="preserve"> </w:t>
      </w:r>
    </w:p>
    <w:p w:rsidR="00F14900" w:rsidRDefault="00F14900" w:rsidP="00F149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shd w:val="clear" w:color="auto" w:fill="FFFFFF"/>
        </w:rPr>
      </w:pPr>
      <w:r>
        <w:rPr>
          <w:rFonts w:ascii="Book Antiqua" w:eastAsia="Book Antiqua" w:hAnsi="Book Antiqua"/>
          <w:shd w:val="clear" w:color="auto" w:fill="FFFFFF"/>
        </w:rPr>
        <w:t>4</w:t>
      </w:r>
      <w:r w:rsidRPr="00144519">
        <w:rPr>
          <w:rFonts w:ascii="Book Antiqua" w:eastAsia="Book Antiqua" w:hAnsi="Book Antiqua"/>
          <w:shd w:val="clear" w:color="auto" w:fill="FFFFFF"/>
        </w:rPr>
        <w:t>.1</w:t>
      </w:r>
      <w:r>
        <w:rPr>
          <w:rFonts w:ascii="Book Antiqua" w:eastAsia="Book Antiqua" w:hAnsi="Book Antiqua"/>
          <w:shd w:val="clear" w:color="auto" w:fill="FFFFFF"/>
        </w:rPr>
        <w:t xml:space="preserve">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sidRPr="005E3B35">
        <w:rPr>
          <w:rFonts w:ascii="Book Antiqua" w:hAnsi="Book Antiqua"/>
        </w:rPr>
        <w:t>01 (um) ano</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F14900" w:rsidRPr="00144519" w:rsidRDefault="00F14900" w:rsidP="00F149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shd w:val="clear" w:color="auto" w:fill="FFFFFF"/>
        </w:rPr>
        <w:t xml:space="preserve">4.2 A aquisição do objeto far-se-á de forma </w:t>
      </w:r>
      <w:r w:rsidRPr="00F646D7">
        <w:rPr>
          <w:rFonts w:ascii="Book Antiqua" w:eastAsia="Book Antiqua" w:hAnsi="Book Antiqua"/>
          <w:b/>
          <w:shd w:val="clear" w:color="auto" w:fill="FFFFFF"/>
        </w:rPr>
        <w:t>ÚNICA</w:t>
      </w:r>
      <w:r>
        <w:rPr>
          <w:rFonts w:ascii="Book Antiqua" w:eastAsia="Book Antiqua" w:hAnsi="Book Antiqua"/>
          <w:shd w:val="clear" w:color="auto" w:fill="FFFFFF"/>
        </w:rPr>
        <w:t xml:space="preserve">, </w:t>
      </w:r>
      <w:r>
        <w:rPr>
          <w:rFonts w:ascii="Book Antiqua" w:eastAsia="Book Antiqua" w:hAnsi="Book Antiqua"/>
        </w:rPr>
        <w:t>conforme a necessidade do SAMAE, que procederá a solicitação através de Ordem de Fornecimento</w:t>
      </w:r>
      <w:r w:rsidR="009D1C44">
        <w:rPr>
          <w:rFonts w:ascii="Book Antiqua" w:eastAsia="Book Antiqua" w:hAnsi="Book Antiqua"/>
        </w:rPr>
        <w:t xml:space="preserve"> (OF)</w:t>
      </w:r>
      <w:r>
        <w:rPr>
          <w:rFonts w:ascii="Book Antiqua" w:eastAsia="Book Antiqua" w:hAnsi="Book Antiqua"/>
        </w:rPr>
        <w:t>, que será encaminhada dentro do prazo de vigência do contrato.</w:t>
      </w:r>
      <w:r w:rsidRPr="00144519">
        <w:rPr>
          <w:rFonts w:ascii="Book Antiqua" w:eastAsia="Book Antiqua" w:hAnsi="Book Antiqua"/>
        </w:rPr>
        <w:t xml:space="preserve"> </w:t>
      </w:r>
    </w:p>
    <w:p w:rsidR="00F14900" w:rsidRDefault="00F14900" w:rsidP="00F14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4.3</w:t>
      </w:r>
      <w:r w:rsidRPr="00292925">
        <w:rPr>
          <w:rFonts w:ascii="Book Antiqua" w:eastAsia="Book Antiqua" w:hAnsi="Book Antiqua"/>
        </w:rPr>
        <w:t xml:space="preserve"> </w:t>
      </w:r>
      <w:r w:rsidR="009D1C44" w:rsidRPr="00BA79F1">
        <w:rPr>
          <w:rFonts w:ascii="Book Antiqua" w:eastAsia="Book Antiqua" w:hAnsi="Book Antiqua"/>
        </w:rPr>
        <w:t>Após o encaminhamento e o recebimento por parte do fornecedor da OF, o objeto relacionado na mesma dever</w:t>
      </w:r>
      <w:r w:rsidR="009D1C44">
        <w:rPr>
          <w:rFonts w:ascii="Book Antiqua" w:eastAsia="Book Antiqua" w:hAnsi="Book Antiqua"/>
        </w:rPr>
        <w:t>á</w:t>
      </w:r>
      <w:r w:rsidR="009D1C44" w:rsidRPr="00BA79F1">
        <w:rPr>
          <w:rFonts w:ascii="Book Antiqua" w:eastAsia="Book Antiqua" w:hAnsi="Book Antiqua"/>
        </w:rPr>
        <w:t xml:space="preserve"> ser entregue </w:t>
      </w:r>
      <w:r>
        <w:rPr>
          <w:rFonts w:ascii="Book Antiqua" w:eastAsia="Book Antiqua" w:hAnsi="Book Antiqua"/>
          <w:b/>
        </w:rPr>
        <w:t xml:space="preserve">no prazo máximo de até 60 (sessenta) </w:t>
      </w:r>
      <w:r w:rsidRPr="00E233D9">
        <w:rPr>
          <w:rFonts w:ascii="Book Antiqua" w:eastAsia="Book Antiqua" w:hAnsi="Book Antiqua"/>
        </w:rPr>
        <w:t>dias</w:t>
      </w:r>
      <w:r>
        <w:rPr>
          <w:rFonts w:ascii="Book Antiqua" w:eastAsia="Book Antiqua" w:hAnsi="Book Antiqua"/>
        </w:rPr>
        <w:t xml:space="preserve">, </w:t>
      </w:r>
      <w:r w:rsidR="009D1C44" w:rsidRPr="00BA79F1">
        <w:rPr>
          <w:rFonts w:ascii="Book Antiqua" w:eastAsia="Book Antiqua" w:hAnsi="Book Antiqua"/>
        </w:rPr>
        <w:t>após a sua solicitação, em horário de expediente, nas condições estipuladas no Edital e seus Ane</w:t>
      </w:r>
      <w:r w:rsidR="009D1C44">
        <w:rPr>
          <w:rFonts w:ascii="Book Antiqua" w:eastAsia="Book Antiqua" w:hAnsi="Book Antiqua"/>
        </w:rPr>
        <w:t xml:space="preserve">xos, </w:t>
      </w:r>
      <w:r w:rsidRPr="00292925">
        <w:rPr>
          <w:rFonts w:ascii="Book Antiqua" w:eastAsia="Book Antiqua" w:hAnsi="Book Antiqua"/>
        </w:rPr>
        <w:t>no seguinte endereço</w:t>
      </w:r>
      <w:r>
        <w:rPr>
          <w:rFonts w:ascii="Book Antiqua" w:eastAsia="Book Antiqua" w:hAnsi="Book Antiqua"/>
        </w:rPr>
        <w:t>:</w:t>
      </w:r>
    </w:p>
    <w:p w:rsidR="00F14900" w:rsidRDefault="00F14900" w:rsidP="00F14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p>
    <w:p w:rsidR="00F14900" w:rsidRDefault="00F14900" w:rsidP="00F14900">
      <w:pPr>
        <w:widowControl w:val="0"/>
        <w:pBdr>
          <w:top w:val="single" w:sz="4" w:space="1" w:color="auto"/>
          <w:left w:val="single" w:sz="4" w:space="0" w:color="auto"/>
          <w:bottom w:val="single" w:sz="4" w:space="1" w:color="auto"/>
          <w:right w:val="single" w:sz="4" w:space="4"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27694">
        <w:rPr>
          <w:rFonts w:ascii="Book Antiqua" w:hAnsi="Book Antiqua"/>
          <w:b/>
        </w:rPr>
        <w:t>SERVIÇO AUTÔNOMO MUNICIPAL DE ÁGUA E ESGOTO (SAMAE)</w:t>
      </w:r>
      <w:r>
        <w:rPr>
          <w:rFonts w:ascii="Book Antiqua" w:hAnsi="Book Antiqua"/>
        </w:rPr>
        <w:t xml:space="preserve"> – Rua João Vieira, nº 189, Bairro Santa Terezinha, CEP 89.114-320, Gaspar/SC.</w:t>
      </w:r>
    </w:p>
    <w:p w:rsidR="00F14900" w:rsidRPr="00AE4FE5" w:rsidRDefault="00F14900" w:rsidP="00F14900">
      <w:pPr>
        <w:widowControl w:val="0"/>
        <w:pBdr>
          <w:top w:val="single" w:sz="4" w:space="1" w:color="auto"/>
          <w:left w:val="single" w:sz="4" w:space="0" w:color="auto"/>
          <w:bottom w:val="single" w:sz="4" w:space="1" w:color="auto"/>
          <w:right w:val="single" w:sz="4" w:space="4"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b/>
        </w:rPr>
        <w:t>Ho</w:t>
      </w:r>
      <w:r w:rsidRPr="00AE4FE5">
        <w:rPr>
          <w:rFonts w:ascii="Book Antiqua" w:hAnsi="Book Antiqua"/>
          <w:b/>
        </w:rPr>
        <w:t xml:space="preserve">rário de </w:t>
      </w:r>
      <w:r>
        <w:rPr>
          <w:rFonts w:ascii="Book Antiqua" w:hAnsi="Book Antiqua"/>
          <w:b/>
        </w:rPr>
        <w:t xml:space="preserve">Atendimento: </w:t>
      </w:r>
      <w:r w:rsidRPr="00EF0664">
        <w:rPr>
          <w:rFonts w:ascii="Book Antiqua" w:hAnsi="Book Antiqua" w:cs="Book Antiqua"/>
          <w:shd w:val="clear" w:color="auto" w:fill="FFFFFF"/>
        </w:rPr>
        <w:t>07h30min às 12h00min e das 13h30min às 17h00min.</w:t>
      </w:r>
      <w:r w:rsidRPr="00AE4FE5">
        <w:rPr>
          <w:rFonts w:ascii="Book Antiqua" w:hAnsi="Book Antiqua" w:cs="Book Antiqua"/>
          <w:shd w:val="clear" w:color="auto" w:fill="FFFFFF"/>
        </w:rPr>
        <w:t xml:space="preserve"> </w:t>
      </w:r>
    </w:p>
    <w:p w:rsidR="00F14900" w:rsidRDefault="00F14900" w:rsidP="00F14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p>
    <w:p w:rsidR="00F14900" w:rsidRPr="009B61D3" w:rsidRDefault="00F14900" w:rsidP="00F149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hAnsi="Book Antiqua" w:cs="Book Antiqua"/>
          <w:i/>
          <w:iCs/>
          <w:shd w:val="clear" w:color="auto" w:fill="FFFFFF"/>
        </w:rPr>
      </w:pPr>
      <w:r>
        <w:rPr>
          <w:rFonts w:ascii="Book Antiqua" w:hAnsi="Book Antiqua" w:cs="Book Antiqua"/>
          <w:b/>
          <w:shd w:val="clear" w:color="auto" w:fill="FFFFFF"/>
        </w:rPr>
        <w:lastRenderedPageBreak/>
        <w:t>4</w:t>
      </w:r>
      <w:r w:rsidRPr="009B61D3">
        <w:rPr>
          <w:rFonts w:ascii="Book Antiqua" w:hAnsi="Book Antiqua" w:cs="Book Antiqua"/>
          <w:b/>
          <w:shd w:val="clear" w:color="auto" w:fill="FFFFFF"/>
        </w:rPr>
        <w:t>.</w:t>
      </w:r>
      <w:r>
        <w:rPr>
          <w:rFonts w:ascii="Book Antiqua" w:hAnsi="Book Antiqua" w:cs="Book Antiqua"/>
          <w:b/>
          <w:shd w:val="clear" w:color="auto" w:fill="FFFFFF"/>
        </w:rPr>
        <w:t>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w:t>
      </w:r>
      <w:r w:rsidRPr="00A22BDB">
        <w:rPr>
          <w:rFonts w:ascii="Book Antiqua" w:hAnsi="Book Antiqua" w:cs="Book Antiqua"/>
          <w:b/>
          <w:shd w:val="clear" w:color="auto" w:fill="FFFFFF"/>
        </w:rPr>
        <w:t>NESTE 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247C92" w:rsidRPr="00BA79F1"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highlight w:val="yellow"/>
        </w:rPr>
      </w:pP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 xml:space="preserve">.4 No ato da entrega do objeto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247C92" w:rsidRPr="00426129" w:rsidRDefault="00247C92" w:rsidP="00247C92">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para efeito de posterior verificação da conformidade do material com a especificação;</w:t>
      </w:r>
    </w:p>
    <w:p w:rsidR="00247C92" w:rsidRPr="00426129" w:rsidRDefault="00247C92" w:rsidP="00247C92">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após a verificação da qualidade e quantidade do material e a consequente aceitação.</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.5.1 Somente será encaminhada a nota fiscal para pagamento após o re</w:t>
      </w:r>
      <w:r>
        <w:rPr>
          <w:rFonts w:ascii="Book Antiqua" w:hAnsi="Book Antiqua"/>
        </w:rPr>
        <w:t xml:space="preserve">cebimento definitivo do </w:t>
      </w:r>
      <w:r w:rsidRPr="00B32C8A">
        <w:rPr>
          <w:rFonts w:ascii="Book Antiqua" w:hAnsi="Book Antiqua"/>
        </w:rPr>
        <w:t>produto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.6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.7 Se a substituição dos objetos não for realizada no prazo estipulado, a fornecedora estará sujeita às sanções previstas no Edital, na Minuta do Contrato e na Lei.</w:t>
      </w:r>
    </w:p>
    <w:p w:rsidR="00247C92" w:rsidRPr="00426129" w:rsidRDefault="00247C92" w:rsidP="00247C92">
      <w:pPr>
        <w:pStyle w:val="PargrafodaLista"/>
        <w:ind w:left="-709"/>
        <w:rPr>
          <w:rFonts w:ascii="Book Antiqua" w:hAnsi="Book Antiqua"/>
          <w:highlight w:val="yellow"/>
        </w:rPr>
      </w:pPr>
      <w:r>
        <w:rPr>
          <w:rFonts w:ascii="Book Antiqua" w:hAnsi="Book Antiqua"/>
        </w:rPr>
        <w:t>4</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r>
        <w:rPr>
          <w:rFonts w:ascii="Book Antiqua" w:hAnsi="Book Antiqua"/>
          <w:b/>
        </w:rPr>
        <w:t>5</w:t>
      </w:r>
      <w:r w:rsidRPr="0023716C">
        <w:rPr>
          <w:rFonts w:ascii="Book Antiqua" w:hAnsi="Book Antiqua"/>
          <w:b/>
        </w:rPr>
        <w:t>. DA FORMA DE PAGAMENTO E DA DOTAÇÃO ORÇAMENTÁRIA</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rPr>
      </w:pPr>
      <w:r>
        <w:rPr>
          <w:rFonts w:ascii="Book Antiqua" w:hAnsi="Book Antiqua" w:cs="Book Antiqua"/>
        </w:rPr>
        <w:t>5.</w:t>
      </w:r>
      <w:r w:rsidRPr="00CD3B7D">
        <w:rPr>
          <w:rFonts w:ascii="Book Antiqua" w:hAnsi="Book Antiqua" w:cs="Book Antiqua"/>
        </w:rPr>
        <w:t xml:space="preserve">1 O pagamento será efetuado </w:t>
      </w:r>
      <w:r w:rsidRPr="00CD3B7D">
        <w:rPr>
          <w:rFonts w:ascii="Book Antiqua" w:hAnsi="Book Antiqua" w:cs="Book Antiqua"/>
          <w:b/>
          <w:i/>
          <w:iCs/>
        </w:rPr>
        <w:t xml:space="preserve">em até </w:t>
      </w:r>
      <w:r>
        <w:rPr>
          <w:rFonts w:ascii="Book Antiqua" w:hAnsi="Book Antiqua" w:cs="Book Antiqua"/>
          <w:b/>
          <w:i/>
          <w:iCs/>
        </w:rPr>
        <w:t>20</w:t>
      </w:r>
      <w:r w:rsidRPr="00CD3B7D">
        <w:rPr>
          <w:rFonts w:ascii="Book Antiqua" w:hAnsi="Book Antiqua" w:cs="Book Antiqua"/>
          <w:b/>
          <w:i/>
          <w:iCs/>
        </w:rPr>
        <w:t xml:space="preserve"> (</w:t>
      </w:r>
      <w:r>
        <w:rPr>
          <w:rFonts w:ascii="Book Antiqua" w:hAnsi="Book Antiqua" w:cs="Book Antiqua"/>
          <w:b/>
          <w:i/>
          <w:iCs/>
        </w:rPr>
        <w:t>vinte</w:t>
      </w:r>
      <w:r w:rsidRPr="00CD3B7D">
        <w:rPr>
          <w:rFonts w:ascii="Book Antiqua" w:hAnsi="Book Antiqua" w:cs="Book Antiqua"/>
          <w:b/>
          <w:i/>
          <w:iCs/>
        </w:rPr>
        <w:t>) dia</w:t>
      </w:r>
      <w:r w:rsidRPr="00CD3B7D">
        <w:rPr>
          <w:rFonts w:ascii="Book Antiqua" w:hAnsi="Book Antiqua" w:cs="Book Antiqua"/>
          <w:b/>
          <w:i/>
          <w:iCs/>
          <w:shd w:val="clear" w:color="auto" w:fill="FFFFFF"/>
        </w:rPr>
        <w:t>s</w:t>
      </w:r>
      <w:r w:rsidRPr="00CD3B7D">
        <w:rPr>
          <w:rFonts w:ascii="Book Antiqua" w:hAnsi="Book Antiqua" w:cs="Book Antiqua"/>
          <w:shd w:val="clear" w:color="auto" w:fill="FFFFFF"/>
        </w:rPr>
        <w:t>, contados a partir do recebimento definitivo do objeto, mediante a apresentação da Nota Fiscal/Fatura devidame</w:t>
      </w:r>
      <w:r w:rsidRPr="00CD3B7D">
        <w:rPr>
          <w:rFonts w:ascii="Book Antiqua" w:hAnsi="Book Antiqua" w:cs="Book Antiqua"/>
        </w:rPr>
        <w:t xml:space="preserve">nte atestada pelo responsável do setor requerente, </w:t>
      </w:r>
      <w:r>
        <w:rPr>
          <w:rFonts w:ascii="Book Antiqua" w:hAnsi="Book Antiqua" w:cs="Book Antiqua"/>
        </w:rPr>
        <w:t xml:space="preserve">através de </w:t>
      </w:r>
      <w:r w:rsidRPr="00CD3B7D">
        <w:rPr>
          <w:rFonts w:ascii="Book Antiqua" w:hAnsi="Book Antiqua" w:cs="Book Antiqua"/>
        </w:rPr>
        <w:t>Depósito Bancário ou Chave PIX.</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5.</w:t>
      </w:r>
      <w:r w:rsidRPr="0036083A">
        <w:rPr>
          <w:rFonts w:ascii="Book Antiqua" w:eastAsia="Calibri" w:hAnsi="Book Antiqua" w:cs="Book Antiqua"/>
        </w:rPr>
        <w:t>2 Para fazer jus ao pagamento, a empresa deverá apresentar, juntamente com o documento de cobrança, prova de regularidade perante o Instituto Nacional do Seguro Social – INSS e perante o FGTS.</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proofErr w:type="gramStart"/>
      <w:r>
        <w:rPr>
          <w:rFonts w:ascii="Book Antiqua" w:eastAsia="Calibri" w:hAnsi="Book Antiqua" w:cs="Book Antiqua"/>
        </w:rPr>
        <w:t>5.</w:t>
      </w:r>
      <w:r w:rsidRPr="0036083A">
        <w:rPr>
          <w:rFonts w:ascii="Book Antiqua" w:eastAsia="Calibri" w:hAnsi="Book Antiqua" w:cs="Book Antiqua"/>
        </w:rPr>
        <w:t>3 Nenhum</w:t>
      </w:r>
      <w:proofErr w:type="gramEnd"/>
      <w:r w:rsidRPr="0036083A">
        <w:rPr>
          <w:rFonts w:ascii="Book Antiqua" w:eastAsia="Calibri" w:hAnsi="Book Antiqua" w:cs="Book Antiqua"/>
        </w:rPr>
        <w:t xml:space="preserve"> pagamento será efetuado à empresa enquanto houver pendência de liquidação de obrigação financeira, em virtude de penalidade ou inadimplência contratual.</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5.</w:t>
      </w:r>
      <w:r w:rsidRPr="0036083A">
        <w:rPr>
          <w:rFonts w:ascii="Book Antiqua" w:eastAsia="Calibri" w:hAnsi="Book Antiqua" w:cs="Book Antiqua"/>
        </w:rPr>
        <w:t>4 Não haverá, sob hipótese alguma, pagamento antecipado.</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Calibri" w:hAnsi="Book Antiqua" w:cs="Book Antiqua"/>
        </w:rPr>
        <w:t>5.5</w:t>
      </w:r>
      <w:r w:rsidRPr="0036083A">
        <w:rPr>
          <w:rFonts w:ascii="Book Antiqua" w:eastAsia="Calibri" w:hAnsi="Book Antiqua" w:cs="Book Antiqua"/>
        </w:rPr>
        <w:t xml:space="preserve"> </w:t>
      </w:r>
      <w:r w:rsidRPr="0036083A">
        <w:rPr>
          <w:rFonts w:ascii="Book Antiqua" w:eastAsia="Calibri" w:hAnsi="Book Antiqua" w:cs="Book Antiqua"/>
          <w:color w:val="000000"/>
        </w:rPr>
        <w:t xml:space="preserve">No caso de eventuais atrasos de pagamento das faturas por culpa da Administração o valor será atualizado monetariamente </w:t>
      </w:r>
      <w:r w:rsidRPr="0036083A">
        <w:rPr>
          <w:rFonts w:ascii="Book Antiqua" w:eastAsia="Calibri" w:hAnsi="Book Antiqua" w:cs="Book Antiqua"/>
          <w:color w:val="000000"/>
          <w:u w:val="single"/>
        </w:rPr>
        <w:t>nos termos do art. 117 da Constituição Estadual de SC.</w:t>
      </w:r>
    </w:p>
    <w:p w:rsidR="0038246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w:t>
      </w:r>
      <w:r>
        <w:rPr>
          <w:rFonts w:ascii="Book Antiqua" w:hAnsi="Book Antiqua"/>
          <w:shd w:val="clear" w:color="auto" w:fill="FFFFFF"/>
        </w:rPr>
        <w:t>6</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 seguinte dotaç</w:t>
      </w:r>
      <w:r>
        <w:rPr>
          <w:rFonts w:ascii="Book Antiqua" w:hAnsi="Book Antiqua"/>
          <w:shd w:val="clear" w:color="auto" w:fill="FFFFFF"/>
        </w:rPr>
        <w:t>ão</w:t>
      </w:r>
      <w:r w:rsidRPr="00AC026F">
        <w:rPr>
          <w:rFonts w:ascii="Book Antiqua" w:hAnsi="Book Antiqua"/>
          <w:shd w:val="clear" w:color="auto" w:fill="FFFFFF"/>
        </w:rPr>
        <w:t xml:space="preserve">: </w:t>
      </w:r>
    </w:p>
    <w:p w:rsidR="00382462" w:rsidRPr="00247F51" w:rsidRDefault="00382462" w:rsidP="00382462">
      <w:pPr>
        <w:jc w:val="center"/>
        <w:rPr>
          <w:rFonts w:ascii="Book Antiqua" w:hAnsi="Book Antiqua"/>
          <w:b/>
          <w:i/>
        </w:rPr>
      </w:pPr>
      <w:r w:rsidRPr="00247F51">
        <w:rPr>
          <w:rFonts w:ascii="Book Antiqua" w:hAnsi="Book Antiqua"/>
          <w:b/>
          <w:i/>
        </w:rPr>
        <w:t>Serviço Autônomo Municipal de Água e Esgoto – SAMAE</w:t>
      </w:r>
    </w:p>
    <w:p w:rsidR="00382462" w:rsidRDefault="0038246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66"/>
        <w:gridCol w:w="3917"/>
        <w:gridCol w:w="425"/>
        <w:gridCol w:w="1130"/>
        <w:gridCol w:w="851"/>
      </w:tblGrid>
      <w:tr w:rsidR="001D5732" w:rsidRPr="000D3064" w:rsidTr="00AB63B6">
        <w:trPr>
          <w:trHeight w:val="322"/>
        </w:trPr>
        <w:tc>
          <w:tcPr>
            <w:tcW w:w="6383"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rsidR="001D5732" w:rsidRPr="000D3064" w:rsidRDefault="001D5732" w:rsidP="00766C10">
            <w:pPr>
              <w:rPr>
                <w:rFonts w:ascii="Arial" w:hAnsi="Arial" w:cs="Arial"/>
                <w:b/>
                <w:sz w:val="14"/>
                <w:szCs w:val="14"/>
              </w:rPr>
            </w:pPr>
            <w:r w:rsidRPr="000D3064">
              <w:rPr>
                <w:rFonts w:ascii="Arial" w:hAnsi="Arial" w:cs="Arial"/>
                <w:b/>
                <w:sz w:val="14"/>
                <w:szCs w:val="14"/>
              </w:rPr>
              <w:t>Ação</w:t>
            </w:r>
          </w:p>
        </w:tc>
        <w:tc>
          <w:tcPr>
            <w:tcW w:w="1555"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rsidR="001D5732" w:rsidRPr="000D3064" w:rsidRDefault="001D5732" w:rsidP="00766C10">
            <w:pPr>
              <w:rPr>
                <w:rFonts w:ascii="Arial" w:hAnsi="Arial" w:cs="Arial"/>
                <w:b/>
                <w:sz w:val="14"/>
                <w:szCs w:val="14"/>
              </w:rPr>
            </w:pPr>
            <w:r w:rsidRPr="000D3064">
              <w:rPr>
                <w:rFonts w:ascii="Arial" w:hAnsi="Arial" w:cs="Arial"/>
                <w:b/>
                <w:sz w:val="14"/>
                <w:szCs w:val="14"/>
              </w:rPr>
              <w:t>Dotação</w:t>
            </w:r>
          </w:p>
        </w:tc>
        <w:tc>
          <w:tcPr>
            <w:tcW w:w="851" w:type="dxa"/>
            <w:tcBorders>
              <w:top w:val="single" w:sz="4" w:space="0" w:color="000000"/>
              <w:left w:val="single" w:sz="4" w:space="0" w:color="000000"/>
              <w:bottom w:val="single" w:sz="4" w:space="0" w:color="000000"/>
              <w:right w:val="single" w:sz="4" w:space="0" w:color="000000"/>
            </w:tcBorders>
            <w:shd w:val="clear" w:color="auto" w:fill="B8CCE4"/>
            <w:hideMark/>
          </w:tcPr>
          <w:p w:rsidR="001D5732" w:rsidRPr="000D3064" w:rsidRDefault="001D5732" w:rsidP="00766C10">
            <w:pPr>
              <w:ind w:left="-108"/>
              <w:rPr>
                <w:rFonts w:ascii="Arial" w:hAnsi="Arial" w:cs="Arial"/>
                <w:b/>
                <w:sz w:val="14"/>
                <w:szCs w:val="14"/>
              </w:rPr>
            </w:pPr>
            <w:r w:rsidRPr="000D3064">
              <w:rPr>
                <w:rFonts w:ascii="Arial" w:hAnsi="Arial" w:cs="Arial"/>
                <w:b/>
                <w:sz w:val="14"/>
                <w:szCs w:val="14"/>
              </w:rPr>
              <w:t>Conferido</w:t>
            </w:r>
          </w:p>
        </w:tc>
      </w:tr>
      <w:tr w:rsidR="001D5732" w:rsidRPr="000D3064" w:rsidTr="00382462">
        <w:tc>
          <w:tcPr>
            <w:tcW w:w="2466"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tc>
        <w:tc>
          <w:tcPr>
            <w:tcW w:w="425"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b/>
                <w:sz w:val="14"/>
                <w:szCs w:val="14"/>
              </w:rPr>
            </w:pPr>
          </w:p>
        </w:tc>
      </w:tr>
      <w:tr w:rsidR="001D5732" w:rsidRPr="000D3064" w:rsidTr="00AB63B6">
        <w:trPr>
          <w:trHeight w:val="282"/>
        </w:trPr>
        <w:tc>
          <w:tcPr>
            <w:tcW w:w="2466"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r w:rsidRPr="000D3064">
              <w:rPr>
                <w:rFonts w:ascii="Arial" w:hAnsi="Arial" w:cs="Arial"/>
                <w:sz w:val="14"/>
                <w:szCs w:val="14"/>
              </w:rPr>
              <w:t>13.26.17.512.0025.2116</w:t>
            </w:r>
          </w:p>
        </w:tc>
        <w:tc>
          <w:tcPr>
            <w:tcW w:w="3917"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r w:rsidRPr="000D3064">
              <w:rPr>
                <w:rFonts w:ascii="Arial" w:hAnsi="Arial" w:cs="Arial"/>
                <w:sz w:val="14"/>
                <w:szCs w:val="14"/>
              </w:rPr>
              <w:t xml:space="preserve">Ampliação/Manut. </w:t>
            </w:r>
            <w:proofErr w:type="gramStart"/>
            <w:r w:rsidRPr="000D3064">
              <w:rPr>
                <w:rFonts w:ascii="Arial" w:hAnsi="Arial" w:cs="Arial"/>
                <w:sz w:val="14"/>
                <w:szCs w:val="14"/>
              </w:rPr>
              <w:t>da</w:t>
            </w:r>
            <w:proofErr w:type="gramEnd"/>
            <w:r w:rsidRPr="000D3064">
              <w:rPr>
                <w:rFonts w:ascii="Arial" w:hAnsi="Arial" w:cs="Arial"/>
                <w:sz w:val="14"/>
                <w:szCs w:val="14"/>
              </w:rPr>
              <w:t xml:space="preserve"> Rede de Água e Esgoto e Drenagem</w:t>
            </w:r>
          </w:p>
        </w:tc>
        <w:tc>
          <w:tcPr>
            <w:tcW w:w="425"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4B74E5">
            <w:pPr>
              <w:rPr>
                <w:rFonts w:ascii="Arial" w:hAnsi="Arial" w:cs="Arial"/>
                <w:b/>
                <w:sz w:val="14"/>
                <w:szCs w:val="14"/>
              </w:rPr>
            </w:pPr>
            <w:r w:rsidRPr="000D3064">
              <w:rPr>
                <w:rFonts w:ascii="Arial" w:hAnsi="Arial" w:cs="Arial"/>
                <w:b/>
                <w:sz w:val="14"/>
                <w:szCs w:val="14"/>
              </w:rPr>
              <w:t>1</w:t>
            </w:r>
            <w:r w:rsidR="004B74E5">
              <w:rPr>
                <w:rFonts w:ascii="Arial" w:hAnsi="Arial" w:cs="Arial"/>
                <w:b/>
                <w:sz w:val="14"/>
                <w:szCs w:val="14"/>
              </w:rPr>
              <w:t>8</w:t>
            </w:r>
          </w:p>
        </w:tc>
        <w:tc>
          <w:tcPr>
            <w:tcW w:w="1130"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r w:rsidRPr="000D3064">
              <w:rPr>
                <w:rFonts w:ascii="Arial" w:hAnsi="Arial" w:cs="Arial"/>
                <w:sz w:val="14"/>
                <w:szCs w:val="14"/>
              </w:rPr>
              <w:t>3.3.90</w:t>
            </w:r>
          </w:p>
        </w:tc>
        <w:tc>
          <w:tcPr>
            <w:tcW w:w="851" w:type="dxa"/>
            <w:tcBorders>
              <w:top w:val="single" w:sz="4" w:space="0" w:color="000000"/>
              <w:left w:val="single" w:sz="4" w:space="0" w:color="000000"/>
              <w:bottom w:val="single" w:sz="4" w:space="0" w:color="000000"/>
              <w:right w:val="single" w:sz="4" w:space="0" w:color="000000"/>
            </w:tcBorders>
          </w:tcPr>
          <w:p w:rsidR="001D5732" w:rsidRPr="000D3064" w:rsidRDefault="001D5732" w:rsidP="00766C10">
            <w:pPr>
              <w:rPr>
                <w:rFonts w:ascii="Arial" w:hAnsi="Arial" w:cs="Arial"/>
                <w:sz w:val="14"/>
                <w:szCs w:val="14"/>
              </w:rPr>
            </w:pPr>
          </w:p>
        </w:tc>
      </w:tr>
      <w:tr w:rsidR="001D5732" w:rsidRPr="000D3064" w:rsidTr="00382462">
        <w:tc>
          <w:tcPr>
            <w:tcW w:w="2466"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tc>
        <w:tc>
          <w:tcPr>
            <w:tcW w:w="425"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tabs>
                <w:tab w:val="left" w:pos="328"/>
                <w:tab w:val="center" w:pos="388"/>
              </w:tabs>
              <w:rPr>
                <w:rFonts w:ascii="Arial" w:hAnsi="Arial" w:cs="Arial"/>
                <w:sz w:val="14"/>
                <w:szCs w:val="14"/>
              </w:rPr>
            </w:pPr>
          </w:p>
        </w:tc>
      </w:tr>
      <w:tr w:rsidR="001D5732" w:rsidRPr="000D3064" w:rsidTr="00AB63B6">
        <w:trPr>
          <w:trHeight w:val="272"/>
        </w:trPr>
        <w:tc>
          <w:tcPr>
            <w:tcW w:w="2466"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r w:rsidRPr="000D3064">
              <w:rPr>
                <w:rFonts w:ascii="Arial" w:hAnsi="Arial" w:cs="Arial"/>
                <w:sz w:val="14"/>
                <w:szCs w:val="14"/>
              </w:rPr>
              <w:t>13.26.17.512.0025.2116</w:t>
            </w:r>
          </w:p>
        </w:tc>
        <w:tc>
          <w:tcPr>
            <w:tcW w:w="3917"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r w:rsidRPr="000D3064">
              <w:rPr>
                <w:rFonts w:ascii="Arial" w:hAnsi="Arial" w:cs="Arial"/>
                <w:sz w:val="14"/>
                <w:szCs w:val="14"/>
              </w:rPr>
              <w:t xml:space="preserve">Ampliação/Manut. </w:t>
            </w:r>
            <w:proofErr w:type="gramStart"/>
            <w:r w:rsidRPr="000D3064">
              <w:rPr>
                <w:rFonts w:ascii="Arial" w:hAnsi="Arial" w:cs="Arial"/>
                <w:sz w:val="14"/>
                <w:szCs w:val="14"/>
              </w:rPr>
              <w:t>da</w:t>
            </w:r>
            <w:proofErr w:type="gramEnd"/>
            <w:r w:rsidRPr="000D3064">
              <w:rPr>
                <w:rFonts w:ascii="Arial" w:hAnsi="Arial" w:cs="Arial"/>
                <w:sz w:val="14"/>
                <w:szCs w:val="14"/>
              </w:rPr>
              <w:t xml:space="preserve"> Rede de Água e Esgoto e Drenagem</w:t>
            </w:r>
          </w:p>
        </w:tc>
        <w:tc>
          <w:tcPr>
            <w:tcW w:w="425"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4B74E5">
            <w:pPr>
              <w:rPr>
                <w:rFonts w:ascii="Arial" w:hAnsi="Arial" w:cs="Arial"/>
                <w:b/>
                <w:sz w:val="14"/>
                <w:szCs w:val="14"/>
              </w:rPr>
            </w:pPr>
            <w:r w:rsidRPr="000D3064">
              <w:rPr>
                <w:rFonts w:ascii="Arial" w:hAnsi="Arial" w:cs="Arial"/>
                <w:b/>
                <w:sz w:val="14"/>
                <w:szCs w:val="14"/>
              </w:rPr>
              <w:t>2</w:t>
            </w:r>
            <w:r w:rsidR="004B74E5">
              <w:rPr>
                <w:rFonts w:ascii="Arial" w:hAnsi="Arial" w:cs="Arial"/>
                <w:b/>
                <w:sz w:val="14"/>
                <w:szCs w:val="14"/>
              </w:rPr>
              <w:t>1</w:t>
            </w:r>
          </w:p>
        </w:tc>
        <w:tc>
          <w:tcPr>
            <w:tcW w:w="1130"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r w:rsidRPr="000D3064">
              <w:rPr>
                <w:rFonts w:ascii="Arial" w:hAnsi="Arial" w:cs="Arial"/>
                <w:sz w:val="14"/>
                <w:szCs w:val="14"/>
              </w:rPr>
              <w:t>4.4.90</w:t>
            </w:r>
          </w:p>
        </w:tc>
        <w:tc>
          <w:tcPr>
            <w:tcW w:w="851"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tabs>
                <w:tab w:val="left" w:pos="328"/>
                <w:tab w:val="center" w:pos="388"/>
              </w:tabs>
              <w:rPr>
                <w:rFonts w:ascii="Arial" w:hAnsi="Arial" w:cs="Arial"/>
                <w:sz w:val="14"/>
                <w:szCs w:val="14"/>
              </w:rPr>
            </w:pPr>
            <w:r w:rsidRPr="000D3064">
              <w:rPr>
                <w:rFonts w:ascii="Arial" w:hAnsi="Arial" w:cs="Arial"/>
                <w:b/>
                <w:sz w:val="16"/>
                <w:szCs w:val="16"/>
              </w:rPr>
              <w:tab/>
            </w:r>
          </w:p>
        </w:tc>
      </w:tr>
      <w:tr w:rsidR="001D5732" w:rsidRPr="000D3064" w:rsidTr="00382462">
        <w:tc>
          <w:tcPr>
            <w:tcW w:w="2466"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p>
        </w:tc>
        <w:tc>
          <w:tcPr>
            <w:tcW w:w="425"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1D5732" w:rsidRPr="000D3064" w:rsidRDefault="001D5732" w:rsidP="00766C10">
            <w:pPr>
              <w:tabs>
                <w:tab w:val="left" w:pos="328"/>
                <w:tab w:val="center" w:pos="388"/>
              </w:tabs>
              <w:rPr>
                <w:rFonts w:ascii="Arial" w:hAnsi="Arial" w:cs="Arial"/>
                <w:sz w:val="14"/>
                <w:szCs w:val="14"/>
              </w:rPr>
            </w:pPr>
          </w:p>
        </w:tc>
      </w:tr>
      <w:tr w:rsidR="001D5732" w:rsidRPr="000D3064" w:rsidTr="00382462">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tcPr>
          <w:p w:rsidR="001D5732" w:rsidRPr="000D3064" w:rsidRDefault="001D5732" w:rsidP="00766C10">
            <w:pPr>
              <w:rPr>
                <w:rFonts w:ascii="Arial" w:hAnsi="Arial" w:cs="Arial"/>
                <w:i/>
                <w:sz w:val="14"/>
                <w:szCs w:val="14"/>
              </w:rPr>
            </w:pPr>
          </w:p>
        </w:tc>
      </w:tr>
    </w:tbl>
    <w:p w:rsidR="001D5732" w:rsidRDefault="001D573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2172"/>
        <w:gridCol w:w="1560"/>
        <w:gridCol w:w="1134"/>
      </w:tblGrid>
      <w:tr w:rsidR="00382462" w:rsidRPr="006F4424" w:rsidTr="00AB63B6">
        <w:trPr>
          <w:trHeight w:val="342"/>
        </w:trPr>
        <w:tc>
          <w:tcPr>
            <w:tcW w:w="3923" w:type="dxa"/>
            <w:tcBorders>
              <w:top w:val="single" w:sz="4" w:space="0" w:color="auto"/>
            </w:tcBorders>
            <w:shd w:val="clear" w:color="auto" w:fill="D9D9D9"/>
          </w:tcPr>
          <w:p w:rsidR="00382462" w:rsidRPr="004A5B67" w:rsidRDefault="00382462" w:rsidP="00766C10">
            <w:pPr>
              <w:rPr>
                <w:rFonts w:ascii="Book Antiqua" w:hAnsi="Book Antiqua"/>
                <w:i/>
              </w:rPr>
            </w:pPr>
            <w:r w:rsidRPr="004A5B67">
              <w:rPr>
                <w:rFonts w:ascii="Book Antiqua" w:hAnsi="Book Antiqua"/>
                <w:i/>
                <w:u w:val="single"/>
              </w:rPr>
              <w:t>Itens:</w:t>
            </w:r>
            <w:proofErr w:type="gramStart"/>
            <w:r w:rsidRPr="004A5B67">
              <w:rPr>
                <w:rFonts w:ascii="Book Antiqua" w:hAnsi="Book Antiqua"/>
                <w:i/>
                <w:u w:val="single"/>
              </w:rPr>
              <w:t xml:space="preserve">  </w:t>
            </w:r>
            <w:proofErr w:type="gramEnd"/>
            <w:r w:rsidRPr="004A5B67">
              <w:rPr>
                <w:rFonts w:ascii="Book Antiqua" w:hAnsi="Book Antiqua"/>
                <w:i/>
                <w:u w:val="single"/>
              </w:rPr>
              <w:t>04, 05 e 06</w:t>
            </w:r>
            <w:r w:rsidRPr="004A5B67">
              <w:rPr>
                <w:rFonts w:ascii="Book Antiqua" w:hAnsi="Book Antiqua"/>
              </w:rPr>
              <w:t xml:space="preserve">  </w:t>
            </w:r>
          </w:p>
        </w:tc>
        <w:tc>
          <w:tcPr>
            <w:tcW w:w="2172" w:type="dxa"/>
            <w:tcBorders>
              <w:top w:val="single" w:sz="4" w:space="0" w:color="auto"/>
            </w:tcBorders>
            <w:shd w:val="clear" w:color="auto" w:fill="D9D9D9"/>
          </w:tcPr>
          <w:p w:rsidR="00382462" w:rsidRPr="004A5B67" w:rsidRDefault="00382462" w:rsidP="00766C10">
            <w:pPr>
              <w:rPr>
                <w:rFonts w:ascii="Book Antiqua" w:hAnsi="Book Antiqua"/>
                <w:i/>
              </w:rPr>
            </w:pPr>
            <w:r w:rsidRPr="004A5B67">
              <w:rPr>
                <w:rFonts w:ascii="Book Antiqua" w:hAnsi="Book Antiqua"/>
                <w:i/>
              </w:rPr>
              <w:t>Ampliação</w:t>
            </w:r>
          </w:p>
        </w:tc>
        <w:tc>
          <w:tcPr>
            <w:tcW w:w="1560" w:type="dxa"/>
            <w:tcBorders>
              <w:top w:val="single" w:sz="4" w:space="0" w:color="auto"/>
            </w:tcBorders>
            <w:shd w:val="clear" w:color="auto" w:fill="D9D9D9"/>
          </w:tcPr>
          <w:p w:rsidR="00382462" w:rsidRPr="004A5B67" w:rsidRDefault="00382462" w:rsidP="00766C10">
            <w:pPr>
              <w:rPr>
                <w:rFonts w:ascii="Book Antiqua" w:hAnsi="Book Antiqua"/>
                <w:i/>
              </w:rPr>
            </w:pPr>
            <w:r w:rsidRPr="004A5B67">
              <w:rPr>
                <w:rFonts w:ascii="Book Antiqua" w:hAnsi="Book Antiqua"/>
                <w:i/>
              </w:rPr>
              <w:t>Dotação 4.4.90</w:t>
            </w:r>
          </w:p>
        </w:tc>
        <w:tc>
          <w:tcPr>
            <w:tcW w:w="1134" w:type="dxa"/>
            <w:vMerge w:val="restart"/>
            <w:tcBorders>
              <w:top w:val="single" w:sz="4" w:space="0" w:color="auto"/>
            </w:tcBorders>
            <w:shd w:val="clear" w:color="auto" w:fill="D9D9D9"/>
            <w:vAlign w:val="center"/>
          </w:tcPr>
          <w:p w:rsidR="00382462" w:rsidRPr="004A5B67" w:rsidRDefault="00382462" w:rsidP="00766C10">
            <w:pPr>
              <w:rPr>
                <w:rFonts w:ascii="Book Antiqua" w:hAnsi="Book Antiqua"/>
                <w:b/>
                <w:i/>
              </w:rPr>
            </w:pPr>
            <w:r w:rsidRPr="004A5B67">
              <w:rPr>
                <w:rFonts w:ascii="Book Antiqua" w:hAnsi="Book Antiqua"/>
                <w:b/>
                <w:i/>
              </w:rPr>
              <w:t>Ano 2021</w:t>
            </w:r>
          </w:p>
        </w:tc>
      </w:tr>
      <w:tr w:rsidR="00382462" w:rsidRPr="006F4424" w:rsidTr="00AB63B6">
        <w:trPr>
          <w:trHeight w:val="417"/>
        </w:trPr>
        <w:tc>
          <w:tcPr>
            <w:tcW w:w="3923" w:type="dxa"/>
            <w:shd w:val="clear" w:color="auto" w:fill="D9D9D9"/>
          </w:tcPr>
          <w:p w:rsidR="00382462" w:rsidRPr="004A5B67" w:rsidRDefault="00382462" w:rsidP="00766C10">
            <w:pPr>
              <w:rPr>
                <w:rFonts w:ascii="Book Antiqua" w:hAnsi="Book Antiqua"/>
                <w:i/>
              </w:rPr>
            </w:pPr>
            <w:r w:rsidRPr="004A5B67">
              <w:rPr>
                <w:rFonts w:ascii="Book Antiqua" w:hAnsi="Book Antiqua"/>
                <w:i/>
                <w:u w:val="single"/>
              </w:rPr>
              <w:t>Demais Itens</w:t>
            </w:r>
            <w:r w:rsidRPr="004A5B67">
              <w:rPr>
                <w:rFonts w:ascii="Book Antiqua" w:hAnsi="Book Antiqua"/>
                <w:i/>
              </w:rPr>
              <w:t xml:space="preserve">               </w:t>
            </w:r>
          </w:p>
        </w:tc>
        <w:tc>
          <w:tcPr>
            <w:tcW w:w="2172" w:type="dxa"/>
            <w:shd w:val="clear" w:color="auto" w:fill="D9D9D9"/>
          </w:tcPr>
          <w:p w:rsidR="00382462" w:rsidRPr="004A5B67" w:rsidRDefault="00382462" w:rsidP="00766C10">
            <w:pPr>
              <w:rPr>
                <w:rFonts w:ascii="Book Antiqua" w:hAnsi="Book Antiqua"/>
                <w:i/>
              </w:rPr>
            </w:pPr>
            <w:r w:rsidRPr="004A5B67">
              <w:rPr>
                <w:rFonts w:ascii="Book Antiqua" w:hAnsi="Book Antiqua"/>
                <w:i/>
              </w:rPr>
              <w:t>Manutenção</w:t>
            </w:r>
          </w:p>
        </w:tc>
        <w:tc>
          <w:tcPr>
            <w:tcW w:w="1560" w:type="dxa"/>
            <w:shd w:val="clear" w:color="auto" w:fill="D9D9D9"/>
          </w:tcPr>
          <w:p w:rsidR="00382462" w:rsidRPr="004A5B67" w:rsidRDefault="00382462" w:rsidP="00766C10">
            <w:pPr>
              <w:rPr>
                <w:rFonts w:ascii="Book Antiqua" w:hAnsi="Book Antiqua"/>
                <w:i/>
              </w:rPr>
            </w:pPr>
            <w:r w:rsidRPr="004A5B67">
              <w:rPr>
                <w:rFonts w:ascii="Book Antiqua" w:hAnsi="Book Antiqua"/>
                <w:i/>
              </w:rPr>
              <w:t>Dotação 3.3.90</w:t>
            </w:r>
          </w:p>
        </w:tc>
        <w:tc>
          <w:tcPr>
            <w:tcW w:w="1134" w:type="dxa"/>
            <w:vMerge/>
            <w:shd w:val="clear" w:color="auto" w:fill="D9D9D9"/>
          </w:tcPr>
          <w:p w:rsidR="00382462" w:rsidRPr="004A5B67" w:rsidRDefault="00382462" w:rsidP="00766C10">
            <w:pPr>
              <w:rPr>
                <w:rFonts w:ascii="Book Antiqua" w:hAnsi="Book Antiqua"/>
                <w:i/>
              </w:rPr>
            </w:pPr>
          </w:p>
        </w:tc>
      </w:tr>
    </w:tbl>
    <w:p w:rsidR="00AB63B6" w:rsidRDefault="00AB63B6"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C405C2" w:rsidRDefault="00C405C2" w:rsidP="00247C92">
      <w:pPr>
        <w:ind w:left="-709"/>
        <w:rPr>
          <w:rFonts w:ascii="Book Antiqua" w:hAnsi="Book Antiqua"/>
          <w:b/>
        </w:rPr>
      </w:pPr>
    </w:p>
    <w:p w:rsidR="00247C92" w:rsidRPr="00FE02E3" w:rsidRDefault="00247C92" w:rsidP="00247C92">
      <w:pPr>
        <w:ind w:left="-709"/>
        <w:rPr>
          <w:rFonts w:ascii="Book Antiqua" w:hAnsi="Book Antiqua"/>
        </w:rPr>
      </w:pPr>
      <w:r w:rsidRPr="00FE02E3">
        <w:rPr>
          <w:rFonts w:ascii="Book Antiqua" w:hAnsi="Book Antiqua"/>
          <w:b/>
        </w:rPr>
        <w:lastRenderedPageBreak/>
        <w:t>6. ALTERAÇÃO SUBJETIVA</w:t>
      </w:r>
    </w:p>
    <w:p w:rsidR="00247C92" w:rsidRPr="00FE02E3" w:rsidRDefault="00247C92" w:rsidP="00247C92">
      <w:pPr>
        <w:ind w:left="-709"/>
        <w:rPr>
          <w:rFonts w:ascii="Book Antiqua" w:hAnsi="Book Antiqua"/>
        </w:rPr>
      </w:pPr>
      <w:r w:rsidRPr="00FE02E3">
        <w:rPr>
          <w:rFonts w:ascii="Book Antiqua" w:hAnsi="Book Antiqua"/>
        </w:rPr>
        <w:t xml:space="preserve">6.1 </w:t>
      </w:r>
      <w:proofErr w:type="gramStart"/>
      <w:r w:rsidRPr="00FE02E3">
        <w:rPr>
          <w:rFonts w:ascii="Book Antiqua" w:hAnsi="Book Antiqua"/>
        </w:rPr>
        <w:t>É</w:t>
      </w:r>
      <w:proofErr w:type="gramEnd"/>
      <w:r w:rsidRPr="00FE02E3">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47C92" w:rsidRPr="00426129" w:rsidRDefault="00247C92" w:rsidP="00247C92">
      <w:pPr>
        <w:pStyle w:val="PargrafodaLista"/>
        <w:ind w:left="-709"/>
        <w:rPr>
          <w:rFonts w:ascii="Book Antiqua" w:hAnsi="Book Antiqua"/>
          <w:b/>
          <w:highlight w:val="yellow"/>
        </w:rPr>
      </w:pPr>
    </w:p>
    <w:p w:rsidR="00247C92" w:rsidRPr="00FE02E3" w:rsidRDefault="00247C92" w:rsidP="00247C9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sz w:val="22"/>
          <w:szCs w:val="22"/>
          <w:lang w:val="pt-BR"/>
        </w:rPr>
      </w:pPr>
      <w:r w:rsidRPr="00FE02E3">
        <w:rPr>
          <w:rFonts w:ascii="Book Antiqua" w:hAnsi="Book Antiqua"/>
          <w:b/>
          <w:sz w:val="22"/>
          <w:szCs w:val="22"/>
          <w:lang w:val="pt-BR"/>
        </w:rPr>
        <w:t>7. OBRIGAÇÕES DA CONTRATADA</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b/>
        </w:rPr>
        <w:t>7.1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CONTRATADA</w:t>
      </w:r>
      <w:r w:rsidRPr="00FE02E3">
        <w:rPr>
          <w:rFonts w:ascii="Book Antiqua" w:eastAsia="Calibri" w:hAnsi="Book Antiqua" w:cs="Times New Roman"/>
        </w:rPr>
        <w:t>:</w:t>
      </w:r>
    </w:p>
    <w:p w:rsidR="00247C92" w:rsidRPr="00FE02E3" w:rsidRDefault="00247C92" w:rsidP="00247C9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Pr>
          <w:rFonts w:ascii="Book Antiqua" w:eastAsia="Calibri" w:hAnsi="Book Antiqua" w:cs="Book Antiqua"/>
        </w:rPr>
      </w:pPr>
      <w:r w:rsidRPr="00FE02E3">
        <w:rPr>
          <w:rFonts w:ascii="Book Antiqua" w:eastAsia="Calibri"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p>
    <w:p w:rsidR="00247C92" w:rsidRPr="00FE02E3" w:rsidRDefault="00247C92" w:rsidP="00247C9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eastAsia="Book Antiqua" w:hAnsi="Book Antiqua" w:cs="Times New Roman"/>
        </w:rPr>
      </w:pPr>
      <w:r w:rsidRPr="00FE02E3">
        <w:rPr>
          <w:rFonts w:ascii="Book Antiqua" w:eastAsia="Calibri" w:hAnsi="Book Antiqua" w:cs="Book Antiqua"/>
        </w:rPr>
        <w:t>II - P</w:t>
      </w:r>
      <w:r w:rsidRPr="00FE02E3">
        <w:rPr>
          <w:rFonts w:ascii="Book Antiqua" w:eastAsia="Book Antiqua" w:hAnsi="Book Antiqua" w:cs="Times New Roman"/>
        </w:rPr>
        <w:t xml:space="preserve">rovidenciar, no prazo máximo de </w:t>
      </w:r>
      <w:proofErr w:type="gramStart"/>
      <w:r w:rsidRPr="00FE02E3">
        <w:rPr>
          <w:rFonts w:ascii="Book Antiqua" w:eastAsia="Book Antiqua" w:hAnsi="Book Antiqua" w:cs="Times New Roman"/>
        </w:rPr>
        <w:t>3</w:t>
      </w:r>
      <w:proofErr w:type="gramEnd"/>
      <w:r w:rsidRPr="00FE02E3">
        <w:rPr>
          <w:rFonts w:ascii="Book Antiqua" w:eastAsia="Book Antiqua" w:hAnsi="Book Antiqua" w:cs="Times New Roman"/>
        </w:rPr>
        <w:t xml:space="preserve"> (três) dias, </w:t>
      </w:r>
      <w:r w:rsidRPr="00FE02E3">
        <w:rPr>
          <w:rFonts w:ascii="Book Antiqua" w:eastAsia="Calibri" w:hAnsi="Book Antiqua" w:cs="Times New Roman"/>
        </w:rPr>
        <w:t xml:space="preserve">contados da data de notificação apresentada à fornecedora, </w:t>
      </w:r>
      <w:r w:rsidRPr="00FE02E3">
        <w:rPr>
          <w:rFonts w:ascii="Book Antiqua" w:eastAsia="Book Antiqua" w:hAnsi="Book Antiqua" w:cs="Times New Roman"/>
        </w:rPr>
        <w:t>o saneamento de qualquer irregularidade constatada nos materiais fornecidos.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III - Atender prontamente as orientações e exigências do fiscal de contrato, devidamente designado, inerentes à execução do objeto contratado.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Emitir as Notas Fiscais no valor pactuado em contrato, apresentando-a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para ateste e pagamento.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 - Apresentar os documentos fiscais em conformidade com a legislação vigente.</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 - Manter, durante toda a execução do contrato, em compatibilidade com as obrigações por ele assumidas, todas as condições de habilitação e qualificação exigidas na licitação.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 - Assumir integral responsabilidade pelos danos causados ao Município ou a terceiros, </w:t>
      </w:r>
      <w:r w:rsidRPr="00FE02E3">
        <w:rPr>
          <w:rFonts w:ascii="Book Antiqua" w:eastAsia="Calibri" w:hAnsi="Book Antiqua" w:cs="Times New Roman"/>
        </w:rPr>
        <w:t>decorrentes de sua culpa ou dolo na execução do contrato</w:t>
      </w:r>
      <w:r w:rsidRPr="00FE02E3">
        <w:rPr>
          <w:rFonts w:ascii="Book Antiqua" w:eastAsia="Calibri"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VIII - Substituir, sempre que exigido pela </w:t>
      </w:r>
      <w:r w:rsidRPr="00FE02E3">
        <w:rPr>
          <w:rFonts w:ascii="Book Antiqua" w:eastAsia="Calibri" w:hAnsi="Book Antiqua" w:cs="Book Antiqua"/>
          <w:b/>
          <w:bCs/>
        </w:rPr>
        <w:t>CONTRATANTE</w:t>
      </w:r>
      <w:r w:rsidRPr="00FE02E3">
        <w:rPr>
          <w:rFonts w:ascii="Book Antiqua" w:eastAsia="Calibri"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IX - Reparar, corrigir e substituir, refazer às suas expensas, no total ou em parte, o objeto do contrato em que se verificarem vícios, defeitos ou incorreções resultantes da execução/fornecimento dos materiais.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Responsabilizar-se pelos encargos trabalhistas, previdenciários, fiscais e comerciais resultantes da execução do contrato.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 - Não transferir para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a responsabilidade pelo pagamento dos encargos estabelecidos no item anterior, quando houver inadimplência do contratado, nem mesmo poderá onerar o objeto do contrato.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XII - Não transferir a outrem, no todo ou em parte, a execução do Contrato, sem prévia e expressa anuência da </w:t>
      </w:r>
      <w:r w:rsidRPr="00FE02E3">
        <w:rPr>
          <w:rFonts w:ascii="Book Antiqua" w:eastAsia="Calibri" w:hAnsi="Book Antiqua" w:cs="Book Antiqua"/>
          <w:b/>
          <w:bCs/>
        </w:rPr>
        <w:t>CONTRATANTE</w:t>
      </w:r>
      <w:r w:rsidRPr="00FE02E3">
        <w:rPr>
          <w:rFonts w:ascii="Book Antiqua" w:eastAsia="Calibri" w:hAnsi="Book Antiqua" w:cs="Book Antiqua"/>
          <w:bCs/>
        </w:rPr>
        <w:t>.</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
          <w:bCs/>
        </w:rPr>
      </w:pPr>
      <w:r w:rsidRPr="00FE02E3">
        <w:rPr>
          <w:rFonts w:ascii="Book Antiqua" w:eastAsia="Calibri" w:hAnsi="Book Antiqua" w:cs="Book Antiqua"/>
          <w:b/>
          <w:bCs/>
        </w:rPr>
        <w:t>8. OBRIGAÇÕES DA CONTRATANTE</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b/>
        </w:rPr>
        <w:t>8.1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CONTRATANTE</w:t>
      </w:r>
      <w:r w:rsidRPr="00FE02E3">
        <w:rPr>
          <w:rFonts w:ascii="Book Antiqua" w:eastAsia="Calibri" w:hAnsi="Book Antiqua" w:cs="Times New Roman"/>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 - Acompanhar e fiscalizar o fornecimento dos materiais, </w:t>
      </w:r>
      <w:proofErr w:type="gramStart"/>
      <w:r w:rsidRPr="00FE02E3">
        <w:rPr>
          <w:rFonts w:ascii="Book Antiqua" w:eastAsia="Calibri" w:hAnsi="Book Antiqua" w:cs="Book Antiqua"/>
          <w:bCs/>
        </w:rPr>
        <w:t>atestar</w:t>
      </w:r>
      <w:proofErr w:type="gramEnd"/>
      <w:r w:rsidRPr="00FE02E3">
        <w:rPr>
          <w:rFonts w:ascii="Book Antiqua" w:eastAsia="Calibri" w:hAnsi="Book Antiqua" w:cs="Book Antiqua"/>
          <w:bCs/>
        </w:rPr>
        <w:t xml:space="preserve"> nas notas fiscais o efetivo fornecimento do objeto contratado e o seu aceite.</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 - Efetuar os pagamentos à </w:t>
      </w:r>
      <w:r w:rsidRPr="00FE02E3">
        <w:rPr>
          <w:rFonts w:ascii="Book Antiqua" w:eastAsia="Calibri" w:hAnsi="Book Antiqua" w:cs="Book Antiqua"/>
          <w:b/>
          <w:bCs/>
        </w:rPr>
        <w:t>CONTRATADA</w:t>
      </w:r>
      <w:r w:rsidRPr="00FE02E3">
        <w:rPr>
          <w:rFonts w:ascii="Book Antiqua" w:eastAsia="Calibri" w:hAnsi="Book Antiqua" w:cs="Book Antiqua"/>
          <w:bCs/>
        </w:rPr>
        <w:t xml:space="preserve"> nos termos do contrato, do Edital e seus Anexos.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III - Aplicar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as sanções regulamentares e contratuais.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Prestar as informações e os esclarecimentos que venham a ser solicitados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 – Rejeitar, no todo ou em parte os materiais fornecidos, se estiverem em desacordo com as especificações do Edital e seus Anexos, assim como da proposta de preços da </w:t>
      </w:r>
      <w:r w:rsidRPr="00FE02E3">
        <w:rPr>
          <w:rFonts w:ascii="Book Antiqua" w:eastAsia="Calibri" w:hAnsi="Book Antiqua" w:cs="Book Antiqua"/>
          <w:b/>
          <w:bCs/>
        </w:rPr>
        <w:t>CONTRATADA</w:t>
      </w:r>
      <w:r w:rsidRPr="00FE02E3">
        <w:rPr>
          <w:rFonts w:ascii="Book Antiqua" w:eastAsia="Calibri" w:hAnsi="Book Antiqua" w:cs="Book Antiqua"/>
          <w:bCs/>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lastRenderedPageBreak/>
        <w:t xml:space="preserve">VI – Emitir Ordem de Fornecimento para o fornecimento dos materiais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VII – Exigir o cumprimento dos recolhimentos tributários, trabalhistas e previdenciários através dos documentos pertinentes.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VIII – Franquear o acesso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aos locais necessários ao fornecimento dos materiais.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IX – Comunicar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todas as irregularidades observadas durante a execução do contrato.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Rescindir o Contrato, nos termos dos artigos 77 a 79 da Lei nº 8.666/93.</w:t>
      </w:r>
    </w:p>
    <w:p w:rsidR="00247C92" w:rsidRDefault="00247C92" w:rsidP="00247C92">
      <w:pPr>
        <w:ind w:left="-709"/>
        <w:rPr>
          <w:rFonts w:ascii="Book Antiqua" w:hAnsi="Book Antiqua"/>
        </w:rPr>
      </w:pP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b/>
        </w:rPr>
        <w:t>9. CONTROLE DA EXECUÇÃO</w:t>
      </w:r>
    </w:p>
    <w:p w:rsidR="00247C92" w:rsidRPr="00FE02E3" w:rsidRDefault="00247C92" w:rsidP="00247C92">
      <w:pPr>
        <w:ind w:left="-709"/>
        <w:rPr>
          <w:rFonts w:ascii="Book Antiqua" w:eastAsia="Calibri" w:hAnsi="Book Antiqua" w:cs="Times New Roman"/>
        </w:rPr>
      </w:pPr>
      <w:proofErr w:type="gramStart"/>
      <w:r w:rsidRPr="00FE02E3">
        <w:rPr>
          <w:rFonts w:ascii="Book Antiqua" w:eastAsia="Calibri" w:hAnsi="Book Antiqua" w:cs="Times New Roman"/>
        </w:rPr>
        <w:t>9.1 Nos termos do artigo 67 da Lei nº</w:t>
      </w:r>
      <w:proofErr w:type="gramEnd"/>
      <w:r w:rsidRPr="00FE02E3">
        <w:rPr>
          <w:rFonts w:ascii="Book Antiqua" w:eastAsia="Calibri" w:hAnsi="Book Antiqua" w:cs="Times New Roman"/>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rPr>
        <w:t xml:space="preserve">9.2 A fiscalização de que trata este item não exclui nem reduz a responsabilidade da </w:t>
      </w:r>
      <w:r w:rsidRPr="00FE02E3">
        <w:rPr>
          <w:rFonts w:ascii="Book Antiqua" w:eastAsia="Calibri" w:hAnsi="Book Antiqua" w:cs="Times New Roman"/>
          <w:b/>
        </w:rPr>
        <w:t>CONTRATADA</w:t>
      </w:r>
      <w:r w:rsidRPr="00FE02E3">
        <w:rPr>
          <w:rFonts w:ascii="Book Antiqua" w:eastAsia="Calibri" w:hAnsi="Book Antiqua" w:cs="Times New Roman"/>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47C92" w:rsidRPr="00426129" w:rsidRDefault="00247C92" w:rsidP="00247C92">
      <w:pPr>
        <w:pStyle w:val="PargrafodaLista"/>
        <w:ind w:left="-709"/>
        <w:rPr>
          <w:rFonts w:ascii="Book Antiqua" w:hAnsi="Book Antiqua"/>
          <w:b/>
        </w:rPr>
      </w:pPr>
    </w:p>
    <w:p w:rsidR="00247C92" w:rsidRPr="001A6B9F" w:rsidRDefault="00247C92" w:rsidP="00247C92">
      <w:pPr>
        <w:ind w:left="-709"/>
        <w:rPr>
          <w:rFonts w:ascii="Book Antiqua" w:hAnsi="Book Antiqua"/>
          <w:b/>
        </w:rPr>
      </w:pPr>
      <w:r w:rsidRPr="001A6B9F">
        <w:rPr>
          <w:rFonts w:ascii="Book Antiqua" w:hAnsi="Book Antiqua"/>
          <w:b/>
        </w:rPr>
        <w:t>1</w:t>
      </w:r>
      <w:r>
        <w:rPr>
          <w:rFonts w:ascii="Book Antiqua" w:hAnsi="Book Antiqua"/>
          <w:b/>
        </w:rPr>
        <w:t>0</w:t>
      </w:r>
      <w:r w:rsidRPr="001A6B9F">
        <w:rPr>
          <w:rFonts w:ascii="Book Antiqua" w:hAnsi="Book Antiqua"/>
          <w:b/>
        </w:rPr>
        <w:t>. DAS SANÇÕES ADMINISTRATIVAS</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10.6 Em todo caso 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Pr>
          <w:rFonts w:ascii="Book Antiqua" w:eastAsia="Arial" w:hAnsi="Book Antiqua" w:cs="Book Antiqua"/>
          <w:b/>
          <w:lang w:eastAsia="pt-BR"/>
        </w:rPr>
        <w:t xml:space="preserve"> </w:t>
      </w:r>
      <w:r w:rsidRPr="00B903AC">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47C92" w:rsidRDefault="00247C92" w:rsidP="00247C92">
      <w:pPr>
        <w:ind w:left="-709"/>
        <w:rPr>
          <w:rFonts w:ascii="Book Antiqua" w:hAnsi="Book Antiqua"/>
        </w:rPr>
      </w:pPr>
    </w:p>
    <w:p w:rsidR="00247C92" w:rsidRPr="00863D75" w:rsidRDefault="00247C92" w:rsidP="00247C92">
      <w:pPr>
        <w:ind w:left="-709"/>
        <w:rPr>
          <w:rFonts w:ascii="Book Antiqua" w:hAnsi="Book Antiqua"/>
          <w:b/>
        </w:rPr>
      </w:pPr>
      <w:r w:rsidRPr="00863D75">
        <w:rPr>
          <w:rFonts w:ascii="Book Antiqua" w:hAnsi="Book Antiqua"/>
          <w:b/>
        </w:rPr>
        <w:t>11</w:t>
      </w:r>
      <w:r w:rsidRPr="00863D75">
        <w:rPr>
          <w:rFonts w:ascii="Book Antiqua" w:eastAsia="Book Antiqua" w:hAnsi="Book Antiqua"/>
          <w:b/>
        </w:rPr>
        <w:t>. DAS DISPOSIÇÕES FINAIS</w:t>
      </w:r>
    </w:p>
    <w:p w:rsidR="00247C92" w:rsidRDefault="00247C92" w:rsidP="00247C92">
      <w:pPr>
        <w:ind w:left="-709"/>
        <w:rPr>
          <w:rFonts w:ascii="Book Antiqua" w:eastAsia="Book Antiqua" w:hAnsi="Book Antiqua"/>
        </w:rPr>
      </w:pPr>
      <w:r w:rsidRPr="003564BC">
        <w:rPr>
          <w:rFonts w:ascii="Book Antiqua" w:hAnsi="Book Antiqua"/>
        </w:rPr>
        <w:t>11</w:t>
      </w:r>
      <w:r w:rsidRPr="003564BC">
        <w:rPr>
          <w:rFonts w:ascii="Book Antiqua" w:eastAsia="Book Antiqua" w:hAnsi="Book Antiqua"/>
        </w:rPr>
        <w:t>.1</w:t>
      </w:r>
      <w:r w:rsidRPr="001B3130">
        <w:rPr>
          <w:rFonts w:ascii="Book Antiqua" w:eastAsia="Book Antiqua" w:hAnsi="Book Antiqua"/>
        </w:rPr>
        <w:t xml:space="preserve"> As informações constantes neste Termo de Referência devem ser utilizadas para edição do Edital de Licitação e da minuta de contrato para futura contratação. </w:t>
      </w:r>
    </w:p>
    <w:p w:rsidR="00247C92" w:rsidRDefault="00247C92" w:rsidP="00247C92">
      <w:pPr>
        <w:ind w:left="-709"/>
        <w:rPr>
          <w:rFonts w:ascii="Book Antiqua" w:hAnsi="Book Antiqua"/>
        </w:rPr>
      </w:pPr>
    </w:p>
    <w:p w:rsidR="000967B6" w:rsidRPr="001B3130" w:rsidRDefault="00247C92" w:rsidP="000967B6">
      <w:pPr>
        <w:ind w:left="-709"/>
        <w:rPr>
          <w:rFonts w:ascii="Book Antiqua" w:hAnsi="Book Antiqua"/>
        </w:rPr>
      </w:pPr>
      <w:r w:rsidRPr="001B3130">
        <w:rPr>
          <w:rFonts w:ascii="Book Antiqua" w:hAnsi="Book Antiqua"/>
        </w:rPr>
        <w:t>Responsáve</w:t>
      </w:r>
      <w:r w:rsidR="000967B6">
        <w:rPr>
          <w:rFonts w:ascii="Book Antiqua" w:hAnsi="Book Antiqua"/>
        </w:rPr>
        <w:t>is</w:t>
      </w:r>
      <w:r w:rsidRPr="001B3130">
        <w:rPr>
          <w:rFonts w:ascii="Book Antiqua" w:hAnsi="Book Antiqua"/>
        </w:rPr>
        <w:t xml:space="preserve"> pela elaboração do Termo de Referência</w:t>
      </w:r>
      <w:r>
        <w:rPr>
          <w:rFonts w:ascii="Book Antiqua" w:hAnsi="Book Antiqua"/>
        </w:rPr>
        <w:t xml:space="preserve">: </w:t>
      </w:r>
      <w:r w:rsidR="000967B6">
        <w:rPr>
          <w:rFonts w:ascii="Book Antiqua" w:hAnsi="Book Antiqua"/>
        </w:rPr>
        <w:t>Ricardo Alexandre da Silva, Engenheiro Civil e Heloisa Helena Philipps, Encarregada de Almoxarifado.</w:t>
      </w:r>
    </w:p>
    <w:p w:rsidR="00247C92" w:rsidRPr="001B3130" w:rsidRDefault="00247C92" w:rsidP="00247C92">
      <w:pPr>
        <w:ind w:left="-709"/>
        <w:rPr>
          <w:rFonts w:ascii="Book Antiqua" w:hAnsi="Book Antiqua"/>
        </w:rPr>
      </w:pPr>
    </w:p>
    <w:p w:rsidR="00247C92" w:rsidRPr="001B3130"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 w:after="1" w:line="240" w:lineRule="atLeast"/>
        <w:jc w:val="right"/>
        <w:rPr>
          <w:rFonts w:ascii="Book Antiqua" w:eastAsia="Arial" w:hAnsi="Book Antiqua" w:cs="Book Antiqua"/>
          <w:b/>
          <w:lang w:eastAsia="pt-BR"/>
        </w:rPr>
      </w:pPr>
      <w:r w:rsidRPr="001B3130">
        <w:rPr>
          <w:rFonts w:ascii="Book Antiqua" w:hAnsi="Book Antiqua"/>
        </w:rPr>
        <w:t>Gaspar,</w:t>
      </w:r>
      <w:r>
        <w:rPr>
          <w:rFonts w:ascii="Book Antiqua" w:hAnsi="Book Antiqua"/>
        </w:rPr>
        <w:t xml:space="preserve"> </w:t>
      </w:r>
      <w:r w:rsidR="000967B6">
        <w:rPr>
          <w:rFonts w:ascii="Book Antiqua" w:hAnsi="Book Antiqua"/>
        </w:rPr>
        <w:t>1</w:t>
      </w:r>
      <w:r>
        <w:rPr>
          <w:rFonts w:ascii="Book Antiqua" w:hAnsi="Book Antiqua"/>
        </w:rPr>
        <w:t>0</w:t>
      </w:r>
      <w:r w:rsidRPr="001B3130">
        <w:rPr>
          <w:rFonts w:ascii="Book Antiqua" w:hAnsi="Book Antiqua"/>
        </w:rPr>
        <w:t xml:space="preserve"> de </w:t>
      </w:r>
      <w:r>
        <w:rPr>
          <w:rFonts w:ascii="Book Antiqua" w:hAnsi="Book Antiqua"/>
        </w:rPr>
        <w:t>agosto</w:t>
      </w:r>
      <w:r w:rsidRPr="001B3130">
        <w:rPr>
          <w:rFonts w:ascii="Book Antiqua" w:hAnsi="Book Antiqua"/>
        </w:rPr>
        <w:t xml:space="preserve"> de 2021</w:t>
      </w:r>
      <w:r>
        <w:rPr>
          <w:rFonts w:ascii="Book Antiqua" w:hAnsi="Book Antiqua"/>
        </w:rPr>
        <w:t>.</w:t>
      </w:r>
    </w:p>
    <w:p w:rsidR="00247C92"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C405C2" w:rsidRPr="001B3130" w:rsidRDefault="00C405C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247C92"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247C92"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right"/>
        <w:rPr>
          <w:rFonts w:ascii="Book Antiqua" w:hAnsi="Book Antiqua"/>
          <w:sz w:val="24"/>
          <w:szCs w:val="24"/>
        </w:rPr>
      </w:pPr>
    </w:p>
    <w:p w:rsidR="00247C92" w:rsidRPr="00A76151" w:rsidRDefault="00247C92" w:rsidP="00247C92">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709"/>
        <w:jc w:val="center"/>
        <w:rPr>
          <w:rFonts w:ascii="Book Antiqua" w:eastAsia="Arial" w:hAnsi="Book Antiqua" w:cs="Book Antiqua"/>
          <w:b/>
        </w:rPr>
      </w:pPr>
      <w:r w:rsidRPr="00A76151">
        <w:rPr>
          <w:rFonts w:ascii="Book Antiqua" w:hAnsi="Book Antiqua" w:cs="Book Antiqua"/>
          <w:b/>
        </w:rPr>
        <w:t>CLEVERTON JOÃO BATISTA</w:t>
      </w:r>
    </w:p>
    <w:p w:rsidR="00247C92" w:rsidRPr="00A76151" w:rsidRDefault="00247C92" w:rsidP="00247C92">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709"/>
        <w:jc w:val="center"/>
        <w:rPr>
          <w:rFonts w:ascii="Book Antiqua" w:hAnsi="Book Antiqua" w:cs="Book Antiqua"/>
        </w:rPr>
      </w:pPr>
      <w:r w:rsidRPr="00A76151">
        <w:rPr>
          <w:rFonts w:ascii="Book Antiqua" w:hAnsi="Book Antiqua" w:cs="Book Antiqua"/>
        </w:rPr>
        <w:t>Diretor-Presidente do SAMAE</w:t>
      </w:r>
    </w:p>
    <w:p w:rsidR="00247C92" w:rsidRDefault="00247C92" w:rsidP="00247C92">
      <w:pPr>
        <w:widowControl w:val="0"/>
        <w:ind w:left="-709"/>
        <w:rPr>
          <w:rFonts w:ascii="Book Antiqua" w:eastAsia="Book Antiqua" w:hAnsi="Book Antiqua"/>
        </w:rPr>
      </w:pPr>
    </w:p>
    <w:p w:rsidR="00247C92" w:rsidRDefault="00247C92" w:rsidP="00247C92">
      <w:pPr>
        <w:widowControl w:val="0"/>
        <w:ind w:left="-709"/>
        <w:rPr>
          <w:rFonts w:ascii="Book Antiqua" w:eastAsia="Book Antiqua" w:hAnsi="Book Antiqua"/>
        </w:rPr>
      </w:pPr>
    </w:p>
    <w:p w:rsidR="00DF3A67" w:rsidRDefault="00DF3A67" w:rsidP="00E60CBE">
      <w:pPr>
        <w:ind w:left="-709"/>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943F2D">
        <w:rPr>
          <w:rFonts w:ascii="Book Antiqua" w:eastAsia="Book Antiqua" w:hAnsi="Book Antiqua"/>
          <w:sz w:val="36"/>
          <w:szCs w:val="36"/>
        </w:rPr>
        <w:t>189/2021</w:t>
      </w:r>
    </w:p>
    <w:p w:rsidR="00DF3A67" w:rsidRPr="00A84235"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943F2D">
        <w:rPr>
          <w:rStyle w:val="nfase"/>
          <w:rFonts w:ascii="Book Antiqua" w:eastAsia="Book Antiqua" w:hAnsi="Book Antiqua"/>
          <w:i w:val="0"/>
          <w:sz w:val="36"/>
          <w:szCs w:val="36"/>
        </w:rPr>
        <w:t>039/2021</w:t>
      </w:r>
    </w:p>
    <w:p w:rsidR="00DF3A67" w:rsidRDefault="00DF3A67" w:rsidP="00E60CBE">
      <w:pPr>
        <w:widowControl w:val="0"/>
        <w:autoSpaceDE w:val="0"/>
        <w:autoSpaceDN w:val="0"/>
        <w:adjustRightInd w:val="0"/>
        <w:ind w:left="-709"/>
        <w:jc w:val="center"/>
        <w:rPr>
          <w:rFonts w:ascii="Book Antiqua" w:eastAsia="Book Antiqua" w:hAnsi="Book Antiqua"/>
          <w:color w:val="000000"/>
          <w:sz w:val="16"/>
          <w:szCs w:val="16"/>
        </w:rPr>
      </w:pPr>
    </w:p>
    <w:p w:rsidR="00DF3A67" w:rsidRPr="001115E2" w:rsidRDefault="00DF3A67" w:rsidP="00E60CBE">
      <w:pPr>
        <w:widowControl w:val="0"/>
        <w:autoSpaceDE w:val="0"/>
        <w:autoSpaceDN w:val="0"/>
        <w:adjustRightInd w:val="0"/>
        <w:ind w:left="-709"/>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DF3A67" w:rsidRDefault="00DF3A67" w:rsidP="00E60CBE">
      <w:pPr>
        <w:widowControl w:val="0"/>
        <w:autoSpaceDE w:val="0"/>
        <w:autoSpaceDN w:val="0"/>
        <w:adjustRightInd w:val="0"/>
        <w:ind w:left="-709"/>
        <w:jc w:val="center"/>
        <w:rPr>
          <w:rFonts w:ascii="Book Antiqua" w:eastAsia="Book Antiqua" w:hAnsi="Book Antiqua"/>
          <w:b/>
          <w:color w:val="000000"/>
          <w:sz w:val="16"/>
          <w:szCs w:val="16"/>
        </w:rPr>
      </w:pPr>
    </w:p>
    <w:p w:rsidR="00DF3A67" w:rsidRDefault="00DF3A67" w:rsidP="00E60CBE">
      <w:pPr>
        <w:ind w:left="-709"/>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DF3A67"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371FC0" w:rsidRDefault="00371FC0" w:rsidP="00371FC0">
      <w:pPr>
        <w:widowControl w:val="0"/>
        <w:ind w:left="-709"/>
        <w:rPr>
          <w:rFonts w:ascii="Book Antiqua" w:eastAsia="Book Antiqua" w:hAnsi="Book Antiqua"/>
          <w:b/>
          <w:sz w:val="16"/>
          <w:szCs w:val="16"/>
          <w:u w:val="single"/>
        </w:rPr>
      </w:pPr>
    </w:p>
    <w:tbl>
      <w:tblPr>
        <w:tblW w:w="10103" w:type="dxa"/>
        <w:jc w:val="center"/>
        <w:tblInd w:w="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3"/>
      </w:tblGrid>
      <w:tr w:rsidR="00371FC0" w:rsidRPr="00463CA1" w:rsidTr="00B362AB">
        <w:trPr>
          <w:trHeight w:val="324"/>
          <w:jc w:val="center"/>
        </w:trPr>
        <w:tc>
          <w:tcPr>
            <w:tcW w:w="10103" w:type="dxa"/>
            <w:shd w:val="clear" w:color="auto" w:fill="D9D9D9"/>
          </w:tcPr>
          <w:p w:rsidR="00F77732" w:rsidRPr="00F77732" w:rsidRDefault="00F77732" w:rsidP="00B362AB">
            <w:pPr>
              <w:ind w:right="-79" w:hanging="1"/>
              <w:jc w:val="left"/>
              <w:rPr>
                <w:rFonts w:ascii="Book Antiqua" w:eastAsia="Book Antiqua" w:hAnsi="Book Antiqua" w:cs="Times New Roman"/>
                <w:b/>
                <w:sz w:val="16"/>
                <w:szCs w:val="16"/>
              </w:rPr>
            </w:pPr>
            <w:r>
              <w:rPr>
                <w:rFonts w:ascii="Book Antiqua" w:eastAsia="Book Antiqua" w:hAnsi="Book Antiqua" w:cs="Times New Roman"/>
                <w:b/>
                <w:sz w:val="16"/>
                <w:szCs w:val="16"/>
              </w:rPr>
              <w:t>1.</w:t>
            </w:r>
            <w:r w:rsidRPr="00F77732">
              <w:rPr>
                <w:rFonts w:ascii="Book Antiqua" w:eastAsia="Book Antiqua" w:hAnsi="Book Antiqua" w:cs="Times New Roman"/>
                <w:b/>
                <w:sz w:val="16"/>
                <w:szCs w:val="16"/>
              </w:rPr>
              <w:t xml:space="preserve"> OS ITENS 4 E 6 SÃO DE PARTICIPAÇÃO GERAL DOS INTERESSADOS</w:t>
            </w:r>
          </w:p>
          <w:p w:rsidR="00371FC0" w:rsidRPr="00B81808" w:rsidRDefault="00F77732" w:rsidP="00441625">
            <w:pPr>
              <w:ind w:left="-17" w:right="0" w:hanging="1"/>
              <w:rPr>
                <w:rStyle w:val="nfase"/>
                <w:rFonts w:ascii="Book Antiqua" w:eastAsia="Calibri" w:hAnsi="Book Antiqua" w:cs="Times New Roman"/>
                <w:sz w:val="16"/>
                <w:szCs w:val="16"/>
              </w:rPr>
            </w:pPr>
            <w:r>
              <w:rPr>
                <w:rFonts w:ascii="Book Antiqua" w:eastAsia="Book Antiqua" w:hAnsi="Book Antiqua" w:cs="Times New Roman"/>
                <w:b/>
                <w:sz w:val="16"/>
                <w:szCs w:val="16"/>
              </w:rPr>
              <w:t>1</w:t>
            </w:r>
            <w:r w:rsidRPr="00F77732">
              <w:rPr>
                <w:rFonts w:ascii="Book Antiqua" w:eastAsia="Book Antiqua" w:hAnsi="Book Antiqua" w:cs="Times New Roman"/>
                <w:b/>
                <w:sz w:val="16"/>
                <w:szCs w:val="16"/>
              </w:rPr>
              <w:t>.1 OS DEMAIS ITENS SÃO RESERVADOS PARA PARTICIPAÇÃO EXCLUSIVA DE MICROEMPRESAS E EMPRESAS DE PEQUENO PORTE, CONFORME ESTABELECE O ART. 48, INCISO “I” DA LEI COMPLEMENTAR Nº 123/2006 E ART. 6º DO DECRETO MUNICIPAL Nº 7.241/2016.</w:t>
            </w:r>
          </w:p>
        </w:tc>
      </w:tr>
    </w:tbl>
    <w:p w:rsidR="00371FC0" w:rsidRDefault="00371FC0" w:rsidP="00371FC0">
      <w:pPr>
        <w:widowControl w:val="0"/>
        <w:ind w:left="-709"/>
        <w:rPr>
          <w:rFonts w:ascii="Book Antiqua" w:eastAsia="Book Antiqua" w:hAnsi="Book Antiqua"/>
          <w:b/>
          <w:sz w:val="16"/>
          <w:szCs w:val="16"/>
          <w:u w:val="single"/>
        </w:rPr>
      </w:pPr>
    </w:p>
    <w:tbl>
      <w:tblPr>
        <w:tblW w:w="10207" w:type="dxa"/>
        <w:tblInd w:w="-639" w:type="dxa"/>
        <w:tblCellMar>
          <w:left w:w="70" w:type="dxa"/>
          <w:right w:w="70" w:type="dxa"/>
        </w:tblCellMar>
        <w:tblLook w:val="04A0"/>
      </w:tblPr>
      <w:tblGrid>
        <w:gridCol w:w="709"/>
        <w:gridCol w:w="5245"/>
        <w:gridCol w:w="709"/>
        <w:gridCol w:w="643"/>
        <w:gridCol w:w="916"/>
        <w:gridCol w:w="887"/>
        <w:gridCol w:w="1098"/>
      </w:tblGrid>
      <w:tr w:rsidR="006856CD" w:rsidRPr="006856CD" w:rsidTr="00C919C9">
        <w:trPr>
          <w:trHeight w:val="810"/>
        </w:trPr>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41625" w:rsidRDefault="006856CD"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 xml:space="preserve">Item / </w:t>
            </w:r>
          </w:p>
          <w:p w:rsidR="006856CD" w:rsidRPr="006856CD" w:rsidRDefault="006856CD"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Cód.</w:t>
            </w:r>
          </w:p>
        </w:tc>
        <w:tc>
          <w:tcPr>
            <w:tcW w:w="5245" w:type="dxa"/>
            <w:tcBorders>
              <w:top w:val="single" w:sz="4" w:space="0" w:color="auto"/>
              <w:left w:val="nil"/>
              <w:bottom w:val="single" w:sz="4" w:space="0" w:color="auto"/>
              <w:right w:val="single" w:sz="4" w:space="0" w:color="auto"/>
            </w:tcBorders>
            <w:shd w:val="clear" w:color="000000" w:fill="D8D8D8"/>
            <w:noWrap/>
            <w:vAlign w:val="center"/>
            <w:hideMark/>
          </w:tcPr>
          <w:p w:rsidR="006856CD" w:rsidRPr="006856CD" w:rsidRDefault="006856CD" w:rsidP="006856CD">
            <w:pPr>
              <w:ind w:right="0"/>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Descrição do material</w:t>
            </w:r>
          </w:p>
        </w:tc>
        <w:tc>
          <w:tcPr>
            <w:tcW w:w="709" w:type="dxa"/>
            <w:tcBorders>
              <w:top w:val="single" w:sz="4" w:space="0" w:color="auto"/>
              <w:left w:val="nil"/>
              <w:bottom w:val="single" w:sz="4" w:space="0" w:color="auto"/>
              <w:right w:val="single" w:sz="4" w:space="0" w:color="auto"/>
            </w:tcBorders>
            <w:shd w:val="clear" w:color="000000" w:fill="D8D8D8"/>
            <w:vAlign w:val="center"/>
            <w:hideMark/>
          </w:tcPr>
          <w:p w:rsidR="006856CD" w:rsidRPr="006856CD" w:rsidRDefault="006856CD" w:rsidP="006856CD">
            <w:pPr>
              <w:ind w:right="0"/>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Unid/</w:t>
            </w:r>
            <w:r w:rsidRPr="006856CD">
              <w:rPr>
                <w:rFonts w:ascii="Book Antiqua" w:eastAsia="Times New Roman" w:hAnsi="Book Antiqua" w:cs="Calibri"/>
                <w:b/>
                <w:bCs/>
                <w:color w:val="000000"/>
                <w:sz w:val="16"/>
                <w:szCs w:val="16"/>
                <w:lang w:eastAsia="pt-BR"/>
              </w:rPr>
              <w:br/>
              <w:t>medida</w:t>
            </w:r>
          </w:p>
        </w:tc>
        <w:tc>
          <w:tcPr>
            <w:tcW w:w="643" w:type="dxa"/>
            <w:tcBorders>
              <w:top w:val="single" w:sz="4" w:space="0" w:color="auto"/>
              <w:left w:val="nil"/>
              <w:bottom w:val="single" w:sz="4" w:space="0" w:color="auto"/>
              <w:right w:val="single" w:sz="4" w:space="0" w:color="auto"/>
            </w:tcBorders>
            <w:shd w:val="clear" w:color="000000" w:fill="D8D8D8"/>
            <w:noWrap/>
            <w:vAlign w:val="center"/>
            <w:hideMark/>
          </w:tcPr>
          <w:p w:rsidR="006856CD" w:rsidRPr="006856CD" w:rsidRDefault="006856CD" w:rsidP="006856CD">
            <w:pPr>
              <w:ind w:right="0"/>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Quant.</w:t>
            </w:r>
          </w:p>
        </w:tc>
        <w:tc>
          <w:tcPr>
            <w:tcW w:w="916" w:type="dxa"/>
            <w:tcBorders>
              <w:top w:val="single" w:sz="4" w:space="0" w:color="auto"/>
              <w:left w:val="nil"/>
              <w:bottom w:val="single" w:sz="4" w:space="0" w:color="auto"/>
              <w:right w:val="single" w:sz="4" w:space="0" w:color="auto"/>
            </w:tcBorders>
            <w:shd w:val="clear" w:color="000000" w:fill="D8D8D8"/>
            <w:vAlign w:val="center"/>
            <w:hideMark/>
          </w:tcPr>
          <w:p w:rsidR="006856CD" w:rsidRPr="006856CD" w:rsidRDefault="006856CD" w:rsidP="00880C31">
            <w:pPr>
              <w:ind w:right="0"/>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Vlr Unitário MÁXIMO</w:t>
            </w:r>
          </w:p>
        </w:tc>
        <w:tc>
          <w:tcPr>
            <w:tcW w:w="887" w:type="dxa"/>
            <w:tcBorders>
              <w:top w:val="single" w:sz="4" w:space="0" w:color="auto"/>
              <w:left w:val="nil"/>
              <w:bottom w:val="single" w:sz="4" w:space="0" w:color="auto"/>
              <w:right w:val="single" w:sz="4" w:space="0" w:color="auto"/>
            </w:tcBorders>
            <w:shd w:val="clear" w:color="000000" w:fill="D8D8D8"/>
            <w:vAlign w:val="center"/>
            <w:hideMark/>
          </w:tcPr>
          <w:p w:rsidR="006856CD" w:rsidRPr="006856CD" w:rsidRDefault="006856CD" w:rsidP="00C919C9">
            <w:pPr>
              <w:ind w:left="-70" w:right="-34"/>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Vlr Unitário COTADO</w:t>
            </w:r>
          </w:p>
        </w:tc>
        <w:tc>
          <w:tcPr>
            <w:tcW w:w="1098" w:type="dxa"/>
            <w:tcBorders>
              <w:top w:val="single" w:sz="4" w:space="0" w:color="auto"/>
              <w:left w:val="nil"/>
              <w:bottom w:val="single" w:sz="4" w:space="0" w:color="auto"/>
              <w:right w:val="single" w:sz="4" w:space="0" w:color="auto"/>
            </w:tcBorders>
            <w:shd w:val="clear" w:color="000000" w:fill="D8D8D8"/>
            <w:noWrap/>
            <w:vAlign w:val="center"/>
            <w:hideMark/>
          </w:tcPr>
          <w:p w:rsidR="006856CD" w:rsidRPr="006856CD" w:rsidRDefault="006856CD" w:rsidP="006856CD">
            <w:pPr>
              <w:ind w:right="0"/>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MARCA</w:t>
            </w:r>
          </w:p>
        </w:tc>
      </w:tr>
      <w:tr w:rsidR="005F386E" w:rsidRPr="006856CD" w:rsidTr="00C919C9">
        <w:trPr>
          <w:trHeight w:val="1693"/>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TUBO DE PVC 6,3 C/ PONTA E BOLSA SOLDÁVEL (0,50/0,75 Mpa) – DE 20 mm</w:t>
            </w:r>
            <w:r w:rsidRPr="006856CD">
              <w:rPr>
                <w:rFonts w:ascii="Book Antiqua" w:eastAsia="Times New Roman" w:hAnsi="Book Antiqua" w:cs="Calibri"/>
                <w:color w:val="000000"/>
                <w:sz w:val="16"/>
                <w:szCs w:val="16"/>
                <w:lang w:eastAsia="pt-BR"/>
              </w:rPr>
              <w:br/>
              <w:t xml:space="preserve">Tubo de PVC 6,3, extrudado, marrom, com ponta e bolsa para junta soldável, para aplicação sob pressão nominal de 0,50 Mpa e máximas pressões de serviço de 0,75 </w:t>
            </w:r>
            <w:proofErr w:type="gramStart"/>
            <w:r w:rsidRPr="006856CD">
              <w:rPr>
                <w:rFonts w:ascii="Book Antiqua" w:eastAsia="Times New Roman" w:hAnsi="Book Antiqua" w:cs="Calibri"/>
                <w:color w:val="000000"/>
                <w:sz w:val="16"/>
                <w:szCs w:val="16"/>
                <w:lang w:eastAsia="pt-BR"/>
              </w:rPr>
              <w:t>MPa</w:t>
            </w:r>
            <w:proofErr w:type="gramEnd"/>
            <w:r w:rsidRPr="006856CD">
              <w:rPr>
                <w:rFonts w:ascii="Book Antiqua" w:eastAsia="Times New Roman" w:hAnsi="Book Antiqua" w:cs="Calibri"/>
                <w:color w:val="000000"/>
                <w:sz w:val="16"/>
                <w:szCs w:val="16"/>
                <w:lang w:eastAsia="pt-BR"/>
              </w:rPr>
              <w:t>, classe 15, fabricado de acordo com as Normas ABNT NBR 5648, para instalações prediais de água fria.</w:t>
            </w:r>
            <w:r w:rsidRPr="006856CD">
              <w:rPr>
                <w:rFonts w:ascii="Book Antiqua" w:eastAsia="Times New Roman" w:hAnsi="Book Antiqua" w:cs="Calibri"/>
                <w:color w:val="000000"/>
                <w:sz w:val="16"/>
                <w:szCs w:val="16"/>
                <w:lang w:eastAsia="pt-BR"/>
              </w:rPr>
              <w:br/>
              <w:t>Nota: Os tubos devem ser fornecidos em barras de 6 (seis) metros de comprimento.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504</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R$ 4,33</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747"/>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w:t>
            </w:r>
            <w:r w:rsidRPr="006856CD">
              <w:rPr>
                <w:rFonts w:ascii="Book Antiqua" w:eastAsia="Times New Roman" w:hAnsi="Book Antiqua" w:cs="Calibri"/>
                <w:b/>
                <w:bCs/>
                <w:color w:val="000000"/>
                <w:sz w:val="16"/>
                <w:szCs w:val="16"/>
                <w:lang w:eastAsia="pt-BR"/>
              </w:rPr>
              <w:br/>
              <w:t>35594</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TUBO DE PVC 6,3 C/ PONTA E BOLSA SOLDÁVEL (0,50/0,75 Mpa) – DE 25 mm</w:t>
            </w:r>
            <w:r w:rsidRPr="006856CD">
              <w:rPr>
                <w:rFonts w:ascii="Book Antiqua" w:eastAsia="Times New Roman" w:hAnsi="Book Antiqua" w:cs="Calibri"/>
                <w:color w:val="000000"/>
                <w:sz w:val="16"/>
                <w:szCs w:val="16"/>
                <w:lang w:eastAsia="pt-BR"/>
              </w:rPr>
              <w:br/>
              <w:t xml:space="preserve">Tubo de PVC 6,3, extrudado, marrom, com ponta e bolsa para junta soldável, para aplicação sob pressão nominal de 0,50 Mpa e máximas pressões de serviço de 0,75 </w:t>
            </w:r>
            <w:proofErr w:type="gramStart"/>
            <w:r w:rsidRPr="006856CD">
              <w:rPr>
                <w:rFonts w:ascii="Book Antiqua" w:eastAsia="Times New Roman" w:hAnsi="Book Antiqua" w:cs="Calibri"/>
                <w:color w:val="000000"/>
                <w:sz w:val="16"/>
                <w:szCs w:val="16"/>
                <w:lang w:eastAsia="pt-BR"/>
              </w:rPr>
              <w:t>MPa</w:t>
            </w:r>
            <w:proofErr w:type="gramEnd"/>
            <w:r w:rsidRPr="006856CD">
              <w:rPr>
                <w:rFonts w:ascii="Book Antiqua" w:eastAsia="Times New Roman" w:hAnsi="Book Antiqua" w:cs="Calibri"/>
                <w:color w:val="000000"/>
                <w:sz w:val="16"/>
                <w:szCs w:val="16"/>
                <w:lang w:eastAsia="pt-BR"/>
              </w:rPr>
              <w:t>, classe 15, fabricado de acordo com as Normas ABNT NBR 5648, para instalações prediais de água fria.</w:t>
            </w:r>
            <w:r w:rsidRPr="006856CD">
              <w:rPr>
                <w:rFonts w:ascii="Book Antiqua" w:eastAsia="Times New Roman" w:hAnsi="Book Antiqua" w:cs="Calibri"/>
                <w:color w:val="000000"/>
                <w:sz w:val="16"/>
                <w:szCs w:val="16"/>
                <w:lang w:eastAsia="pt-BR"/>
              </w:rPr>
              <w:br/>
              <w:t>Nota: Os tubos devem ser fornecidos em barras de 6 (seis) metros de comprimento.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120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R$ 6,36</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815"/>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3</w:t>
            </w:r>
            <w:r w:rsidRPr="006856CD">
              <w:rPr>
                <w:rFonts w:ascii="Book Antiqua" w:eastAsia="Times New Roman" w:hAnsi="Book Antiqua" w:cs="Calibri"/>
                <w:b/>
                <w:bCs/>
                <w:color w:val="000000"/>
                <w:sz w:val="16"/>
                <w:szCs w:val="16"/>
                <w:lang w:eastAsia="pt-BR"/>
              </w:rPr>
              <w:br/>
              <w:t>55013</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TUBO DE PVC 6,3 C/ PONTA E BOLSA SOLDÁVEL (0,50/0,75 Mpa) – DE 32 mm</w:t>
            </w:r>
            <w:r w:rsidRPr="006856CD">
              <w:rPr>
                <w:rFonts w:ascii="Book Antiqua" w:eastAsia="Times New Roman" w:hAnsi="Book Antiqua" w:cs="Calibri"/>
                <w:color w:val="000000"/>
                <w:sz w:val="16"/>
                <w:szCs w:val="16"/>
                <w:lang w:eastAsia="pt-BR"/>
              </w:rPr>
              <w:br/>
              <w:t xml:space="preserve">Tubo de PVC 6,3, extrudado, marrom, com ponta e bolsa para junta soldável, para aplicação sob pressão nominal de 0,50 Mpa e máximas pressões de serviço de 0,75 </w:t>
            </w:r>
            <w:proofErr w:type="gramStart"/>
            <w:r w:rsidRPr="006856CD">
              <w:rPr>
                <w:rFonts w:ascii="Book Antiqua" w:eastAsia="Times New Roman" w:hAnsi="Book Antiqua" w:cs="Calibri"/>
                <w:color w:val="000000"/>
                <w:sz w:val="16"/>
                <w:szCs w:val="16"/>
                <w:lang w:eastAsia="pt-BR"/>
              </w:rPr>
              <w:t>MPa</w:t>
            </w:r>
            <w:proofErr w:type="gramEnd"/>
            <w:r w:rsidRPr="006856CD">
              <w:rPr>
                <w:rFonts w:ascii="Book Antiqua" w:eastAsia="Times New Roman" w:hAnsi="Book Antiqua" w:cs="Calibri"/>
                <w:color w:val="000000"/>
                <w:sz w:val="16"/>
                <w:szCs w:val="16"/>
                <w:lang w:eastAsia="pt-BR"/>
              </w:rPr>
              <w:t>, classe 15, fabricado de acordo com as Normas ABNT NBR 5648, para instalações prediais de água fria.</w:t>
            </w:r>
            <w:r w:rsidRPr="006856CD">
              <w:rPr>
                <w:rFonts w:ascii="Book Antiqua" w:eastAsia="Times New Roman" w:hAnsi="Book Antiqua" w:cs="Calibri"/>
                <w:color w:val="000000"/>
                <w:sz w:val="16"/>
                <w:szCs w:val="16"/>
                <w:lang w:eastAsia="pt-BR"/>
              </w:rPr>
              <w:br/>
              <w:t>Nota: Os tubos devem ser fornecidos em barras de 6 (seis) metros de comprimento.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300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R$ 9,93</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140"/>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lastRenderedPageBreak/>
              <w:t>4</w:t>
            </w:r>
            <w:r w:rsidRPr="006856CD">
              <w:rPr>
                <w:rFonts w:ascii="Book Antiqua" w:eastAsia="Times New Roman" w:hAnsi="Book Antiqua" w:cs="Calibri"/>
                <w:b/>
                <w:bCs/>
                <w:color w:val="000000"/>
                <w:sz w:val="16"/>
                <w:szCs w:val="16"/>
                <w:lang w:eastAsia="pt-BR"/>
              </w:rPr>
              <w:br/>
              <w:t>55015</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TUBO DE PVC 6,3 C/ PONTA E BOLSA JEI (0,75 Mpa) – DE 60 mm</w:t>
            </w:r>
            <w:r w:rsidRPr="006856CD">
              <w:rPr>
                <w:rFonts w:ascii="Book Antiqua" w:eastAsia="Times New Roman" w:hAnsi="Book Antiqua" w:cs="Calibri"/>
                <w:color w:val="000000"/>
                <w:sz w:val="16"/>
                <w:szCs w:val="16"/>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6856CD">
              <w:rPr>
                <w:rFonts w:ascii="Book Antiqua" w:eastAsia="Times New Roman" w:hAnsi="Book Antiqua" w:cs="Calibri"/>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6856CD">
              <w:rPr>
                <w:rFonts w:ascii="Book Antiqua" w:eastAsia="Times New Roman" w:hAnsi="Book Antiqua" w:cs="Calibri"/>
                <w:color w:val="000000"/>
                <w:sz w:val="16"/>
                <w:szCs w:val="16"/>
                <w:lang w:eastAsia="pt-BR"/>
              </w:rPr>
              <w:t>a múltiplos</w:t>
            </w:r>
            <w:proofErr w:type="gramEnd"/>
            <w:r w:rsidRPr="006856CD">
              <w:rPr>
                <w:rFonts w:ascii="Book Antiqua" w:eastAsia="Times New Roman" w:hAnsi="Book Antiqua" w:cs="Calibri"/>
                <w:color w:val="000000"/>
                <w:sz w:val="16"/>
                <w:szCs w:val="16"/>
                <w:lang w:eastAsia="pt-BR"/>
              </w:rPr>
              <w:t xml:space="preserve"> deste valor.</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4.002</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R$ 27,58</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100"/>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5</w:t>
            </w:r>
            <w:r w:rsidRPr="006856CD">
              <w:rPr>
                <w:rFonts w:ascii="Book Antiqua" w:eastAsia="Times New Roman" w:hAnsi="Book Antiqua" w:cs="Calibri"/>
                <w:b/>
                <w:bCs/>
                <w:color w:val="000000"/>
                <w:sz w:val="16"/>
                <w:szCs w:val="16"/>
                <w:lang w:eastAsia="pt-BR"/>
              </w:rPr>
              <w:br/>
              <w:t>55016</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TUBO DE PVC 6,3 C/ PONTA E BOLSA JEI (0,75 Mpa) – DE 85 mm</w:t>
            </w:r>
            <w:r w:rsidRPr="006856CD">
              <w:rPr>
                <w:rFonts w:ascii="Book Antiqua" w:eastAsia="Times New Roman" w:hAnsi="Book Antiqua" w:cs="Calibri"/>
                <w:color w:val="000000"/>
                <w:sz w:val="16"/>
                <w:szCs w:val="16"/>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6856CD">
              <w:rPr>
                <w:rFonts w:ascii="Book Antiqua" w:eastAsia="Times New Roman" w:hAnsi="Book Antiqua" w:cs="Calibri"/>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6856CD">
              <w:rPr>
                <w:rFonts w:ascii="Book Antiqua" w:eastAsia="Times New Roman" w:hAnsi="Book Antiqua" w:cs="Calibri"/>
                <w:color w:val="000000"/>
                <w:sz w:val="16"/>
                <w:szCs w:val="16"/>
                <w:lang w:eastAsia="pt-BR"/>
              </w:rPr>
              <w:t>a múltiplos</w:t>
            </w:r>
            <w:proofErr w:type="gramEnd"/>
            <w:r w:rsidRPr="006856CD">
              <w:rPr>
                <w:rFonts w:ascii="Book Antiqua" w:eastAsia="Times New Roman" w:hAnsi="Book Antiqua" w:cs="Calibri"/>
                <w:color w:val="000000"/>
                <w:sz w:val="16"/>
                <w:szCs w:val="16"/>
                <w:lang w:eastAsia="pt-BR"/>
              </w:rPr>
              <w:t xml:space="preserve"> deste valor.</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R$ 49,74</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174"/>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6</w:t>
            </w:r>
            <w:r w:rsidRPr="006856CD">
              <w:rPr>
                <w:rFonts w:ascii="Book Antiqua" w:eastAsia="Times New Roman" w:hAnsi="Book Antiqua" w:cs="Calibri"/>
                <w:b/>
                <w:bCs/>
                <w:color w:val="000000"/>
                <w:sz w:val="16"/>
                <w:szCs w:val="16"/>
                <w:lang w:eastAsia="pt-BR"/>
              </w:rPr>
              <w:br/>
              <w:t>55017</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TUBO DE PVC 6,3 C/ PONTA E BOLSA JEI (0,75 Mpa) – DE 110 mm</w:t>
            </w:r>
            <w:r w:rsidRPr="006856CD">
              <w:rPr>
                <w:rFonts w:ascii="Book Antiqua" w:eastAsia="Times New Roman" w:hAnsi="Book Antiqua" w:cs="Calibri"/>
                <w:color w:val="000000"/>
                <w:sz w:val="16"/>
                <w:szCs w:val="16"/>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6856CD">
              <w:rPr>
                <w:rFonts w:ascii="Book Antiqua" w:eastAsia="Times New Roman" w:hAnsi="Book Antiqua" w:cs="Calibri"/>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6856CD">
              <w:rPr>
                <w:rFonts w:ascii="Book Antiqua" w:eastAsia="Times New Roman" w:hAnsi="Book Antiqua" w:cs="Calibri"/>
                <w:color w:val="000000"/>
                <w:sz w:val="16"/>
                <w:szCs w:val="16"/>
                <w:lang w:eastAsia="pt-BR"/>
              </w:rPr>
              <w:t>a múltiplos</w:t>
            </w:r>
            <w:proofErr w:type="gramEnd"/>
            <w:r w:rsidRPr="006856CD">
              <w:rPr>
                <w:rFonts w:ascii="Book Antiqua" w:eastAsia="Times New Roman" w:hAnsi="Book Antiqua" w:cs="Calibri"/>
                <w:color w:val="000000"/>
                <w:sz w:val="16"/>
                <w:szCs w:val="16"/>
                <w:lang w:eastAsia="pt-BR"/>
              </w:rPr>
              <w:t xml:space="preserve"> deste valor.</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1.000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R$ 85,60</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404"/>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7</w:t>
            </w:r>
            <w:r w:rsidRPr="006856CD">
              <w:rPr>
                <w:rFonts w:ascii="Book Antiqua" w:eastAsia="Times New Roman" w:hAnsi="Book Antiqua" w:cs="Calibri"/>
                <w:b/>
                <w:bCs/>
                <w:color w:val="000000"/>
                <w:sz w:val="16"/>
                <w:szCs w:val="16"/>
                <w:lang w:eastAsia="pt-BR"/>
              </w:rPr>
              <w:br/>
              <w:t>35139</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ADAPTADOR DE PP P/ POLIETILENO X COMPONENTE ROSCADO DE 20 (½) mm x DNR 20 (</w:t>
            </w:r>
            <w:proofErr w:type="gramStart"/>
            <w:r w:rsidRPr="006856CD">
              <w:rPr>
                <w:rFonts w:ascii="Book Antiqua" w:eastAsia="Times New Roman" w:hAnsi="Book Antiqua" w:cs="Calibri"/>
                <w:b/>
                <w:bCs/>
                <w:color w:val="000000"/>
                <w:sz w:val="16"/>
                <w:szCs w:val="16"/>
                <w:lang w:eastAsia="pt-BR"/>
              </w:rPr>
              <w:t>3/4"</w:t>
            </w:r>
            <w:proofErr w:type="gramEnd"/>
            <w:r w:rsidRPr="006856CD">
              <w:rPr>
                <w:rFonts w:ascii="Book Antiqua" w:eastAsia="Times New Roman" w:hAnsi="Book Antiqua" w:cs="Calibri"/>
                <w:b/>
                <w:bCs/>
                <w:color w:val="000000"/>
                <w:sz w:val="16"/>
                <w:szCs w:val="16"/>
                <w:lang w:eastAsia="pt-BR"/>
              </w:rPr>
              <w:t xml:space="preserve">) </w:t>
            </w:r>
            <w:r w:rsidRPr="006856CD">
              <w:rPr>
                <w:rFonts w:ascii="Book Antiqua" w:eastAsia="Times New Roman" w:hAnsi="Book Antiqua" w:cs="Calibri"/>
                <w:color w:val="000000"/>
                <w:sz w:val="16"/>
                <w:szCs w:val="16"/>
                <w:lang w:eastAsia="pt-BR"/>
              </w:rPr>
              <w:br/>
              <w:t>Adaptador de polipropileno, fabricado de acordo com a NBR 9798, com uma bolsa de junta mecânica para tubos de polietileno PE, fabricados de acordo com a NBR 8417, e uma ponta roscada de acordo com a NBR NM ISO 7-1, para união de componentes roscados, possuindo também reforço nervurado na transição da bolsa de junta mecânica para a ponta roscada, para execução ou manutenção de ligação predial de água fria. Nota: Durante as operações de inspeção de recebimento, de acordo com o composto, empregado na fabricação do adaptador, devem ser realizados os exames de ensaios previstos na NBR 9798.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2.000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R$ 5,46</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254"/>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8</w:t>
            </w:r>
            <w:r w:rsidRPr="006856CD">
              <w:rPr>
                <w:rFonts w:ascii="Book Antiqua" w:eastAsia="Times New Roman" w:hAnsi="Book Antiqua" w:cs="Calibri"/>
                <w:b/>
                <w:bCs/>
                <w:color w:val="000000"/>
                <w:sz w:val="16"/>
                <w:szCs w:val="16"/>
                <w:lang w:eastAsia="pt-BR"/>
              </w:rPr>
              <w:br/>
              <w:t>47732</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ADAPTADOR DE PVC SOLDÁVEL PARA CAIXA D'ÁGUA DN 20 X ½"</w:t>
            </w:r>
            <w:r w:rsidRPr="006856CD">
              <w:rPr>
                <w:rFonts w:ascii="Book Antiqua" w:eastAsia="Times New Roman" w:hAnsi="Book Antiqua" w:cs="Calibri"/>
                <w:color w:val="000000"/>
                <w:sz w:val="16"/>
                <w:szCs w:val="16"/>
                <w:lang w:eastAsia="pt-BR"/>
              </w:rPr>
              <w:br/>
              <w:t xml:space="preserve">Adaptador de PVC soldável, de 20 x ½", para caixa d'água, com anel, fabricado de acordo com a NBR 9052, com uma bolsa soldável para tubos de PVC, fabricados de acordo com a NBR 8417, e </w:t>
            </w:r>
            <w:proofErr w:type="gramStart"/>
            <w:r w:rsidRPr="006856CD">
              <w:rPr>
                <w:rFonts w:ascii="Book Antiqua" w:eastAsia="Times New Roman" w:hAnsi="Book Antiqua" w:cs="Calibri"/>
                <w:color w:val="000000"/>
                <w:sz w:val="16"/>
                <w:szCs w:val="16"/>
                <w:lang w:eastAsia="pt-BR"/>
              </w:rPr>
              <w:t>uma ponta de rosca macho de acordo com a NBR NM ISO 7-1, para união de componentes roscados, para execução ou manutenção de ligação predial de água fria</w:t>
            </w:r>
            <w:proofErr w:type="gramEnd"/>
            <w:r w:rsidRPr="006856CD">
              <w:rPr>
                <w:rFonts w:ascii="Book Antiqua" w:eastAsia="Times New Roman" w:hAnsi="Book Antiqua" w:cs="Calibri"/>
                <w:color w:val="000000"/>
                <w:sz w:val="16"/>
                <w:szCs w:val="16"/>
                <w:lang w:eastAsia="pt-BR"/>
              </w:rPr>
              <w:t xml:space="preserve">. </w:t>
            </w:r>
            <w:proofErr w:type="gramStart"/>
            <w:r w:rsidRPr="006856CD">
              <w:rPr>
                <w:rFonts w:ascii="Book Antiqua" w:eastAsia="Times New Roman" w:hAnsi="Book Antiqua" w:cs="Calibri"/>
                <w:color w:val="000000"/>
                <w:sz w:val="16"/>
                <w:szCs w:val="16"/>
                <w:lang w:eastAsia="pt-BR"/>
              </w:rPr>
              <w:t>nota</w:t>
            </w:r>
            <w:proofErr w:type="gramEnd"/>
            <w:r w:rsidRPr="006856CD">
              <w:rPr>
                <w:rFonts w:ascii="Book Antiqua" w:eastAsia="Times New Roman" w:hAnsi="Book Antiqua" w:cs="Calibri"/>
                <w:color w:val="000000"/>
                <w:sz w:val="16"/>
                <w:szCs w:val="16"/>
                <w:lang w:eastAsia="pt-BR"/>
              </w:rPr>
              <w:t>: durante as operações de inspeção de recebimento, de acordo com o composto, empregado na fabricação do adaptador, devem ser realizados os exames de ensaios previstos na NBR 9052.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R$ 8,48</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140"/>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9</w:t>
            </w:r>
            <w:r w:rsidRPr="006856CD">
              <w:rPr>
                <w:rFonts w:ascii="Book Antiqua" w:eastAsia="Times New Roman" w:hAnsi="Book Antiqua" w:cs="Calibri"/>
                <w:b/>
                <w:bCs/>
                <w:color w:val="000000"/>
                <w:sz w:val="16"/>
                <w:szCs w:val="16"/>
                <w:lang w:eastAsia="pt-BR"/>
              </w:rPr>
              <w:br/>
              <w:t>47733</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ADAPTADOR DE PVC SOLDÁVEL PARA CAIXA D'ÁGUA DN 25 X ¾"</w:t>
            </w:r>
            <w:r w:rsidRPr="006856CD">
              <w:rPr>
                <w:rFonts w:ascii="Book Antiqua" w:eastAsia="Times New Roman" w:hAnsi="Book Antiqua" w:cs="Calibri"/>
                <w:color w:val="000000"/>
                <w:sz w:val="16"/>
                <w:szCs w:val="16"/>
                <w:lang w:eastAsia="pt-BR"/>
              </w:rPr>
              <w:br/>
              <w:t xml:space="preserve">Adaptador de PVC soldável, de 25 x ¾", para caixa d'água, com anel, fabricado de acordo com a NBR 9052, com uma bolsa soldável para tubos de PVC, fabricados de acordo com a NBR 8417, e </w:t>
            </w:r>
            <w:proofErr w:type="gramStart"/>
            <w:r w:rsidRPr="006856CD">
              <w:rPr>
                <w:rFonts w:ascii="Book Antiqua" w:eastAsia="Times New Roman" w:hAnsi="Book Antiqua" w:cs="Calibri"/>
                <w:color w:val="000000"/>
                <w:sz w:val="16"/>
                <w:szCs w:val="16"/>
                <w:lang w:eastAsia="pt-BR"/>
              </w:rPr>
              <w:t>uma ponta de rosca macho de acordo com a NBR NM ISO 7-1, para união de componentes roscados, para execução ou manutenção de ligação predial de água fria</w:t>
            </w:r>
            <w:proofErr w:type="gramEnd"/>
            <w:r w:rsidRPr="006856CD">
              <w:rPr>
                <w:rFonts w:ascii="Book Antiqua" w:eastAsia="Times New Roman" w:hAnsi="Book Antiqua" w:cs="Calibri"/>
                <w:color w:val="000000"/>
                <w:sz w:val="16"/>
                <w:szCs w:val="16"/>
                <w:lang w:eastAsia="pt-BR"/>
              </w:rPr>
              <w:t xml:space="preserve">. </w:t>
            </w:r>
            <w:proofErr w:type="gramStart"/>
            <w:r w:rsidRPr="006856CD">
              <w:rPr>
                <w:rFonts w:ascii="Book Antiqua" w:eastAsia="Times New Roman" w:hAnsi="Book Antiqua" w:cs="Calibri"/>
                <w:color w:val="000000"/>
                <w:sz w:val="16"/>
                <w:szCs w:val="16"/>
                <w:lang w:eastAsia="pt-BR"/>
              </w:rPr>
              <w:t>nota</w:t>
            </w:r>
            <w:proofErr w:type="gramEnd"/>
            <w:r w:rsidRPr="006856CD">
              <w:rPr>
                <w:rFonts w:ascii="Book Antiqua" w:eastAsia="Times New Roman" w:hAnsi="Book Antiqua" w:cs="Calibri"/>
                <w:color w:val="000000"/>
                <w:sz w:val="16"/>
                <w:szCs w:val="16"/>
                <w:lang w:eastAsia="pt-BR"/>
              </w:rPr>
              <w:t>: durante as operações de inspeção de recebimento, de acordo com o composto, empregado na fabricação do adaptador, devem ser realizados os exames de ensaios previstos na NBR 9052.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R$ 8,25</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140"/>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lastRenderedPageBreak/>
              <w:t>10</w:t>
            </w:r>
            <w:r w:rsidRPr="006856CD">
              <w:rPr>
                <w:rFonts w:ascii="Book Antiqua" w:eastAsia="Times New Roman" w:hAnsi="Book Antiqua" w:cs="Calibri"/>
                <w:b/>
                <w:bCs/>
                <w:color w:val="000000"/>
                <w:sz w:val="16"/>
                <w:szCs w:val="16"/>
                <w:lang w:eastAsia="pt-BR"/>
              </w:rPr>
              <w:br/>
              <w:t>47734</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 xml:space="preserve">ADAPTADOR DE PVC SOLDÁVEL PARA CAIXA D'ÁGUA DN 32X </w:t>
            </w:r>
            <w:proofErr w:type="gramStart"/>
            <w:r w:rsidRPr="006856CD">
              <w:rPr>
                <w:rFonts w:ascii="Book Antiqua" w:eastAsia="Times New Roman" w:hAnsi="Book Antiqua" w:cs="Calibri"/>
                <w:b/>
                <w:bCs/>
                <w:color w:val="000000"/>
                <w:sz w:val="16"/>
                <w:szCs w:val="16"/>
                <w:lang w:eastAsia="pt-BR"/>
              </w:rPr>
              <w:t>1</w:t>
            </w:r>
            <w:proofErr w:type="gramEnd"/>
            <w:r w:rsidRPr="006856CD">
              <w:rPr>
                <w:rFonts w:ascii="Book Antiqua" w:eastAsia="Times New Roman" w:hAnsi="Book Antiqua" w:cs="Calibri"/>
                <w:b/>
                <w:bCs/>
                <w:color w:val="000000"/>
                <w:sz w:val="16"/>
                <w:szCs w:val="16"/>
                <w:lang w:eastAsia="pt-BR"/>
              </w:rPr>
              <w:t>"</w:t>
            </w:r>
            <w:r w:rsidRPr="006856CD">
              <w:rPr>
                <w:rFonts w:ascii="Book Antiqua" w:eastAsia="Times New Roman" w:hAnsi="Book Antiqua" w:cs="Calibri"/>
                <w:color w:val="000000"/>
                <w:sz w:val="16"/>
                <w:szCs w:val="16"/>
                <w:lang w:eastAsia="pt-BR"/>
              </w:rPr>
              <w:br/>
              <w:t xml:space="preserve">Adaptador de PVC soldável, de 32 x 1”, para caixa d'água, com anel, fabricado de acordo com a NBR 9052, com uma bolsa soldável para tubos de PVC, fabricados de acordo com a NBR 8417, e uma ponta de rosca macho de acordo com a NBR NM ISO 7-1, para união de componentes roscados, para execução ou manutenção de ligação predial de água fria. </w:t>
            </w:r>
            <w:proofErr w:type="gramStart"/>
            <w:r w:rsidRPr="006856CD">
              <w:rPr>
                <w:rFonts w:ascii="Book Antiqua" w:eastAsia="Times New Roman" w:hAnsi="Book Antiqua" w:cs="Calibri"/>
                <w:color w:val="000000"/>
                <w:sz w:val="16"/>
                <w:szCs w:val="16"/>
                <w:lang w:eastAsia="pt-BR"/>
              </w:rPr>
              <w:t>nota</w:t>
            </w:r>
            <w:proofErr w:type="gramEnd"/>
            <w:r w:rsidRPr="006856CD">
              <w:rPr>
                <w:rFonts w:ascii="Book Antiqua" w:eastAsia="Times New Roman" w:hAnsi="Book Antiqua" w:cs="Calibri"/>
                <w:color w:val="000000"/>
                <w:sz w:val="16"/>
                <w:szCs w:val="16"/>
                <w:lang w:eastAsia="pt-BR"/>
              </w:rPr>
              <w:t>: durante as operações de inspeção de recebimento, de acordo com o composto, empregado na fabricação do adaptador, devem ser realizados os exames de ensaios previstos na NBR 9052.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R$ 10,90</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966"/>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11</w:t>
            </w:r>
            <w:r w:rsidRPr="006856CD">
              <w:rPr>
                <w:rFonts w:ascii="Book Antiqua" w:eastAsia="Times New Roman" w:hAnsi="Book Antiqua" w:cs="Calibri"/>
                <w:b/>
                <w:bCs/>
                <w:color w:val="000000"/>
                <w:sz w:val="16"/>
                <w:szCs w:val="16"/>
                <w:lang w:eastAsia="pt-BR"/>
              </w:rPr>
              <w:br/>
              <w:t>30178</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 xml:space="preserve">BUCHA DE REDUÇÃO PVC SOLDÁVEL CURTA - DE 25X 20 </w:t>
            </w:r>
            <w:r w:rsidRPr="006856CD">
              <w:rPr>
                <w:rFonts w:ascii="Book Antiqua" w:eastAsia="Times New Roman" w:hAnsi="Book Antiqua" w:cs="Calibri"/>
                <w:b/>
                <w:bCs/>
                <w:color w:val="000000"/>
                <w:sz w:val="16"/>
                <w:szCs w:val="16"/>
                <w:lang w:eastAsia="pt-BR"/>
              </w:rPr>
              <w:br/>
              <w:t>mm</w:t>
            </w:r>
            <w:r w:rsidRPr="006856CD">
              <w:rPr>
                <w:rFonts w:ascii="Book Antiqua" w:eastAsia="Times New Roman" w:hAnsi="Book Antiqua" w:cs="Calibri"/>
                <w:color w:val="000000"/>
                <w:sz w:val="16"/>
                <w:szCs w:val="16"/>
                <w:lang w:eastAsia="pt-BR"/>
              </w:rPr>
              <w:br/>
              <w:t xml:space="preserve"> Bucha de redução soldável curta PVC marrom, injetada, com ponta e bolsa soldável, fabricado de acordo com a norma ABNT NBR 5648.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200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R$ 0,65</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817"/>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12</w:t>
            </w:r>
            <w:r w:rsidRPr="006856CD">
              <w:rPr>
                <w:rFonts w:ascii="Book Antiqua" w:eastAsia="Times New Roman" w:hAnsi="Book Antiqua" w:cs="Calibri"/>
                <w:b/>
                <w:bCs/>
                <w:color w:val="000000"/>
                <w:sz w:val="16"/>
                <w:szCs w:val="16"/>
                <w:lang w:eastAsia="pt-BR"/>
              </w:rPr>
              <w:br/>
              <w:t>34384</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 xml:space="preserve">ADAPTADOR DE PVC CURTO DE 85 X </w:t>
            </w:r>
            <w:proofErr w:type="gramStart"/>
            <w:r w:rsidRPr="006856CD">
              <w:rPr>
                <w:rFonts w:ascii="Book Antiqua" w:eastAsia="Times New Roman" w:hAnsi="Book Antiqua" w:cs="Calibri"/>
                <w:b/>
                <w:bCs/>
                <w:color w:val="000000"/>
                <w:sz w:val="16"/>
                <w:szCs w:val="16"/>
                <w:lang w:eastAsia="pt-BR"/>
              </w:rPr>
              <w:t>3</w:t>
            </w:r>
            <w:proofErr w:type="gramEnd"/>
            <w:r w:rsidRPr="006856CD">
              <w:rPr>
                <w:rFonts w:ascii="Book Antiqua" w:eastAsia="Times New Roman" w:hAnsi="Book Antiqua" w:cs="Calibri"/>
                <w:b/>
                <w:bCs/>
                <w:color w:val="000000"/>
                <w:sz w:val="16"/>
                <w:szCs w:val="16"/>
                <w:lang w:eastAsia="pt-BR"/>
              </w:rPr>
              <w:t xml:space="preserve">" </w:t>
            </w:r>
            <w:r w:rsidRPr="006856CD">
              <w:rPr>
                <w:rFonts w:ascii="Book Antiqua" w:eastAsia="Times New Roman" w:hAnsi="Book Antiqua" w:cs="Calibri"/>
                <w:color w:val="000000"/>
                <w:sz w:val="16"/>
                <w:szCs w:val="16"/>
                <w:lang w:eastAsia="pt-BR"/>
              </w:rPr>
              <w:br/>
              <w:t>Adaptador de PVC, fabricado de acordo com a NBR 9052, com uma bolsa soldável para tubos de PVC, fabricados de acordo com a NBR 8417, e uma ponta de rosca macho de acordo com a NBR NM ISO 7-1, para união de componentes roscados, para execução ou manutenção de ligação predial de água fria. Nota: Durante as operações de inspeção de recebimento, de acordo com o composto, empregado na fabricação do adaptador, devem ser realizados os exames de ensaios previstos na NBR 9052.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30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R$ 39,68</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837"/>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13</w:t>
            </w:r>
            <w:r w:rsidRPr="006856CD">
              <w:rPr>
                <w:rFonts w:ascii="Book Antiqua" w:eastAsia="Times New Roman" w:hAnsi="Book Antiqua" w:cs="Calibri"/>
                <w:b/>
                <w:bCs/>
                <w:color w:val="000000"/>
                <w:sz w:val="16"/>
                <w:szCs w:val="16"/>
                <w:lang w:eastAsia="pt-BR"/>
              </w:rPr>
              <w:br/>
              <w:t>34049</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proofErr w:type="gramStart"/>
            <w:r w:rsidRPr="006856CD">
              <w:rPr>
                <w:rFonts w:ascii="Book Antiqua" w:eastAsia="Times New Roman" w:hAnsi="Book Antiqua" w:cs="Calibri"/>
                <w:b/>
                <w:bCs/>
                <w:color w:val="000000"/>
                <w:sz w:val="16"/>
                <w:szCs w:val="16"/>
                <w:lang w:eastAsia="pt-BR"/>
              </w:rPr>
              <w:t>BUCHA DE REDUÇÃO ROSCÁVEL DE PVC 3/4"</w:t>
            </w:r>
            <w:proofErr w:type="gramEnd"/>
            <w:r w:rsidRPr="006856CD">
              <w:rPr>
                <w:rFonts w:ascii="Book Antiqua" w:eastAsia="Times New Roman" w:hAnsi="Book Antiqua" w:cs="Calibri"/>
                <w:b/>
                <w:bCs/>
                <w:color w:val="000000"/>
                <w:sz w:val="16"/>
                <w:szCs w:val="16"/>
                <w:lang w:eastAsia="pt-BR"/>
              </w:rPr>
              <w:t xml:space="preserve"> X 1/2"</w:t>
            </w:r>
            <w:r w:rsidRPr="006856CD">
              <w:rPr>
                <w:rFonts w:ascii="Book Antiqua" w:eastAsia="Times New Roman" w:hAnsi="Book Antiqua" w:cs="Calibri"/>
                <w:color w:val="000000"/>
                <w:sz w:val="16"/>
                <w:szCs w:val="16"/>
                <w:lang w:eastAsia="pt-BR"/>
              </w:rPr>
              <w:t xml:space="preserve"> - (RR) Bucha de redução roscável de PVC 3/4" x 1/2" - (RR) bucha de redução roscável de PVC, injetada, roscável com roscarosca, fabricado de acordo com a norma ABNT NBR 5648.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200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R$ 1,04</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969"/>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14</w:t>
            </w:r>
            <w:r w:rsidRPr="006856CD">
              <w:rPr>
                <w:rFonts w:ascii="Book Antiqua" w:eastAsia="Times New Roman" w:hAnsi="Book Antiqua" w:cs="Calibri"/>
                <w:b/>
                <w:bCs/>
                <w:color w:val="000000"/>
                <w:sz w:val="16"/>
                <w:szCs w:val="16"/>
                <w:lang w:eastAsia="pt-BR"/>
              </w:rPr>
              <w:br/>
              <w:t>30241</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COLAR DE TOMADA DE PVC COM TRAVAS P/ TUBOS DE PVC (1,0 Mpa) – DE 32 mm X DNR 20 (3/4</w:t>
            </w:r>
            <w:proofErr w:type="gramStart"/>
            <w:r w:rsidRPr="006856CD">
              <w:rPr>
                <w:rFonts w:ascii="Book Antiqua" w:eastAsia="Times New Roman" w:hAnsi="Book Antiqua" w:cs="Calibri"/>
                <w:b/>
                <w:bCs/>
                <w:color w:val="000000"/>
                <w:sz w:val="16"/>
                <w:szCs w:val="16"/>
                <w:lang w:eastAsia="pt-BR"/>
              </w:rPr>
              <w:t>)</w:t>
            </w:r>
            <w:proofErr w:type="gramEnd"/>
            <w:r w:rsidRPr="006856CD">
              <w:rPr>
                <w:rFonts w:ascii="Book Antiqua" w:eastAsia="Times New Roman" w:hAnsi="Book Antiqua" w:cs="Calibri"/>
                <w:color w:val="000000"/>
                <w:sz w:val="16"/>
                <w:szCs w:val="16"/>
                <w:lang w:eastAsia="pt-BR"/>
              </w:rPr>
              <w:br/>
              <w:t>Colar de tomada de PVC marrom, bi-partido, com derivação roscada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R$ 11,90</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394"/>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15</w:t>
            </w:r>
            <w:r w:rsidRPr="006856CD">
              <w:rPr>
                <w:rFonts w:ascii="Book Antiqua" w:eastAsia="Times New Roman" w:hAnsi="Book Antiqua" w:cs="Calibri"/>
                <w:b/>
                <w:bCs/>
                <w:color w:val="000000"/>
                <w:sz w:val="16"/>
                <w:szCs w:val="16"/>
                <w:lang w:eastAsia="pt-BR"/>
              </w:rPr>
              <w:br/>
              <w:t>35813</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COLAR DE TOMADA DE PVC AZUL COM TRAVAS E BUCHA EM LATÃO P/ TUBOS DE PVC (1,0 Mpa) – DE 60 mm X DNR 20 (3/4</w:t>
            </w:r>
            <w:proofErr w:type="gramStart"/>
            <w:r w:rsidRPr="006856CD">
              <w:rPr>
                <w:rFonts w:ascii="Book Antiqua" w:eastAsia="Times New Roman" w:hAnsi="Book Antiqua" w:cs="Calibri"/>
                <w:b/>
                <w:bCs/>
                <w:color w:val="000000"/>
                <w:sz w:val="16"/>
                <w:szCs w:val="16"/>
                <w:lang w:eastAsia="pt-BR"/>
              </w:rPr>
              <w:t>)</w:t>
            </w:r>
            <w:proofErr w:type="gramEnd"/>
            <w:r w:rsidRPr="006856CD">
              <w:rPr>
                <w:rFonts w:ascii="Book Antiqua" w:eastAsia="Times New Roman" w:hAnsi="Book Antiqua" w:cs="Calibri"/>
                <w:color w:val="000000"/>
                <w:sz w:val="16"/>
                <w:szCs w:val="16"/>
                <w:lang w:eastAsia="pt-BR"/>
              </w:rPr>
              <w:br/>
              <w:t>Colar de tomada de PVC azul injetado, bi-partido, com derivação roscada (bucha em latão)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600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R$ 17,43</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3558"/>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lastRenderedPageBreak/>
              <w:t>16</w:t>
            </w:r>
            <w:r w:rsidRPr="006856CD">
              <w:rPr>
                <w:rFonts w:ascii="Book Antiqua" w:eastAsia="Times New Roman" w:hAnsi="Book Antiqua" w:cs="Calibri"/>
                <w:b/>
                <w:bCs/>
                <w:color w:val="000000"/>
                <w:sz w:val="16"/>
                <w:szCs w:val="16"/>
                <w:lang w:eastAsia="pt-BR"/>
              </w:rPr>
              <w:br/>
              <w:t>30203</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COLAR DE TOMADA FºFº DÚCTIL P/ TUBOS DE DEF°Fº DN 200 X DNR 20 (3/4).</w:t>
            </w:r>
            <w:r w:rsidRPr="006856CD">
              <w:rPr>
                <w:rFonts w:ascii="Book Antiqua" w:eastAsia="Times New Roman" w:hAnsi="Book Antiqua" w:cs="Calibri"/>
                <w:color w:val="000000"/>
                <w:sz w:val="16"/>
                <w:szCs w:val="16"/>
                <w:lang w:eastAsia="pt-BR"/>
              </w:rPr>
              <w:br/>
              <w:t>Colar de Tomada de ferro fundido dúctil, com derivação roscada de acordo c/ a Norma ABNT NBR NM ISSO 7-1, revestido integralmente c/ pintura de esmalte anti-corrosiva, aderente, não pegajoso, ou com pintura de epóxi a pó, fornecido com um conjunto de dois parafusos de cabeça sextavada, duas porcas sextavada,</w:t>
            </w:r>
            <w:proofErr w:type="gramStart"/>
            <w:r w:rsidRPr="006856CD">
              <w:rPr>
                <w:rFonts w:ascii="Book Antiqua" w:eastAsia="Times New Roman" w:hAnsi="Book Antiqua" w:cs="Calibri"/>
                <w:color w:val="000000"/>
                <w:sz w:val="16"/>
                <w:szCs w:val="16"/>
                <w:lang w:eastAsia="pt-BR"/>
              </w:rPr>
              <w:t xml:space="preserve">  </w:t>
            </w:r>
            <w:proofErr w:type="gramEnd"/>
            <w:r w:rsidRPr="006856CD">
              <w:rPr>
                <w:rFonts w:ascii="Book Antiqua" w:eastAsia="Times New Roman" w:hAnsi="Book Antiqua" w:cs="Calibri"/>
                <w:color w:val="000000"/>
                <w:sz w:val="16"/>
                <w:szCs w:val="16"/>
                <w:lang w:eastAsia="pt-BR"/>
              </w:rPr>
              <w:t>e quatro arruelas de aço, galvanizados a fogo de acordo com a ASTM A153 Classe C e com uma (1) guarnição (anel) de borracha p/ vedação da derivação, para exeucução de ligação predial em rede s de distribuição de água potável com tubos de PVC 12 de acordo c/ a NBR 5647-1/2.</w:t>
            </w:r>
            <w:r w:rsidRPr="006856CD">
              <w:rPr>
                <w:rFonts w:ascii="Book Antiqua" w:eastAsia="Times New Roman" w:hAnsi="Book Antiqua" w:cs="Calibri"/>
                <w:color w:val="000000"/>
                <w:sz w:val="16"/>
                <w:szCs w:val="16"/>
                <w:lang w:eastAsia="pt-BR"/>
              </w:rPr>
              <w:br/>
              <w:t xml:space="preserve">Nota: Os colares de tomada devem apresentar, em alto relevo, as seguintes marcações: nome e/ou marca de identificação do fabricante, DN da tubulação, DN da derivação, indicação da aplicação em PVC e a pressão nominal (PN10). </w:t>
            </w:r>
            <w:r w:rsidRPr="006856CD">
              <w:rPr>
                <w:rFonts w:ascii="Book Antiqua" w:eastAsia="Times New Roman" w:hAnsi="Book Antiqua" w:cs="Calibri"/>
                <w:color w:val="000000"/>
                <w:sz w:val="16"/>
                <w:szCs w:val="16"/>
                <w:lang w:eastAsia="pt-BR"/>
              </w:rPr>
              <w:br/>
              <w:t>O colar de tomada deve ser fabricado de acordo com o desenho técnico do fabricante.</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60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R$ 133,81</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412"/>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17</w:t>
            </w:r>
            <w:r w:rsidRPr="006856CD">
              <w:rPr>
                <w:rFonts w:ascii="Book Antiqua" w:eastAsia="Times New Roman" w:hAnsi="Book Antiqua" w:cs="Calibri"/>
                <w:b/>
                <w:bCs/>
                <w:color w:val="000000"/>
                <w:sz w:val="16"/>
                <w:szCs w:val="16"/>
                <w:lang w:eastAsia="pt-BR"/>
              </w:rPr>
              <w:br/>
              <w:t>36013</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JOELHO MISTO PVC SOLD./ROSCÁVEL (0,50/0,75 MPA) - DE 20 (</w:t>
            </w:r>
            <w:proofErr w:type="gramStart"/>
            <w:r w:rsidRPr="006856CD">
              <w:rPr>
                <w:rFonts w:ascii="Book Antiqua" w:eastAsia="Times New Roman" w:hAnsi="Book Antiqua" w:cs="Calibri"/>
                <w:b/>
                <w:bCs/>
                <w:color w:val="000000"/>
                <w:sz w:val="16"/>
                <w:szCs w:val="16"/>
                <w:lang w:eastAsia="pt-BR"/>
              </w:rPr>
              <w:t>1/2"</w:t>
            </w:r>
            <w:proofErr w:type="gramEnd"/>
            <w:r w:rsidRPr="006856CD">
              <w:rPr>
                <w:rFonts w:ascii="Book Antiqua" w:eastAsia="Times New Roman" w:hAnsi="Book Antiqua" w:cs="Calibri"/>
                <w:b/>
                <w:bCs/>
                <w:color w:val="000000"/>
                <w:sz w:val="16"/>
                <w:szCs w:val="16"/>
                <w:lang w:eastAsia="pt-BR"/>
              </w:rPr>
              <w:t xml:space="preserve">) X DNR 15(1/2”) </w:t>
            </w:r>
            <w:r w:rsidRPr="006856CD">
              <w:rPr>
                <w:rFonts w:ascii="Book Antiqua" w:eastAsia="Times New Roman" w:hAnsi="Book Antiqua" w:cs="Calibri"/>
                <w:color w:val="000000"/>
                <w:sz w:val="16"/>
                <w:szCs w:val="16"/>
                <w:lang w:eastAsia="pt-BR"/>
              </w:rPr>
              <w:br/>
              <w:t>Joelho 90°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R$ 1,60</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978"/>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18</w:t>
            </w:r>
            <w:r w:rsidRPr="006856CD">
              <w:rPr>
                <w:rFonts w:ascii="Book Antiqua" w:eastAsia="Times New Roman" w:hAnsi="Book Antiqua" w:cs="Calibri"/>
                <w:b/>
                <w:bCs/>
                <w:color w:val="000000"/>
                <w:sz w:val="16"/>
                <w:szCs w:val="16"/>
                <w:lang w:eastAsia="pt-BR"/>
              </w:rPr>
              <w:br/>
              <w:t>30192</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 xml:space="preserve">JOELHO PVC SOLDAVEL (0,50/0,75 Mpa) - DE </w:t>
            </w:r>
            <w:proofErr w:type="gramStart"/>
            <w:r w:rsidRPr="006856CD">
              <w:rPr>
                <w:rFonts w:ascii="Book Antiqua" w:eastAsia="Times New Roman" w:hAnsi="Book Antiqua" w:cs="Calibri"/>
                <w:b/>
                <w:bCs/>
                <w:color w:val="000000"/>
                <w:sz w:val="16"/>
                <w:szCs w:val="16"/>
                <w:lang w:eastAsia="pt-BR"/>
              </w:rPr>
              <w:t>25mm</w:t>
            </w:r>
            <w:proofErr w:type="gramEnd"/>
            <w:r w:rsidRPr="006856CD">
              <w:rPr>
                <w:rFonts w:ascii="Book Antiqua" w:eastAsia="Times New Roman" w:hAnsi="Book Antiqua" w:cs="Calibri"/>
                <w:color w:val="000000"/>
                <w:sz w:val="16"/>
                <w:szCs w:val="16"/>
                <w:lang w:eastAsia="pt-BR"/>
              </w:rPr>
              <w:br/>
              <w:t>Joelho 90º de PVC marrom, injetado com bolsas de junta soldável para aplicação sob pressão nominal de 0,50 Mpa e pressão máxima de serviço de 0,75 Mpa, fabricado de acordo com a norma ABNT NBR 5648 para instalações prediais de água fria.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R$ 1,07</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404"/>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19</w:t>
            </w:r>
            <w:r w:rsidRPr="006856CD">
              <w:rPr>
                <w:rFonts w:ascii="Book Antiqua" w:eastAsia="Times New Roman" w:hAnsi="Book Antiqua" w:cs="Calibri"/>
                <w:b/>
                <w:bCs/>
                <w:color w:val="000000"/>
                <w:sz w:val="16"/>
                <w:szCs w:val="16"/>
                <w:lang w:eastAsia="pt-BR"/>
              </w:rPr>
              <w:br/>
              <w:t>34069</w:t>
            </w:r>
            <w:r w:rsidRPr="006856CD">
              <w:rPr>
                <w:rFonts w:ascii="Book Antiqua" w:eastAsia="Times New Roman" w:hAnsi="Book Antiqua" w:cs="Calibri"/>
                <w:b/>
                <w:bCs/>
                <w:color w:val="000000"/>
                <w:sz w:val="16"/>
                <w:szCs w:val="16"/>
                <w:lang w:eastAsia="pt-BR"/>
              </w:rPr>
              <w:br/>
              <w:t xml:space="preserve">PBQP-H </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LUVA MISTA RL PVC SOLD./ROSCÁVEL (0,50</w:t>
            </w:r>
            <w:proofErr w:type="gramStart"/>
            <w:r w:rsidRPr="006856CD">
              <w:rPr>
                <w:rFonts w:ascii="Book Antiqua" w:eastAsia="Times New Roman" w:hAnsi="Book Antiqua" w:cs="Calibri"/>
                <w:b/>
                <w:bCs/>
                <w:color w:val="000000"/>
                <w:sz w:val="16"/>
                <w:szCs w:val="16"/>
                <w:lang w:eastAsia="pt-BR"/>
              </w:rPr>
              <w:t>/0,75 MPA) - DE 20 X 1/2"</w:t>
            </w:r>
            <w:proofErr w:type="gramEnd"/>
            <w:r w:rsidRPr="006856CD">
              <w:rPr>
                <w:rFonts w:ascii="Book Antiqua" w:eastAsia="Times New Roman" w:hAnsi="Book Antiqua" w:cs="Calibri"/>
                <w:b/>
                <w:bCs/>
                <w:color w:val="000000"/>
                <w:sz w:val="16"/>
                <w:szCs w:val="16"/>
                <w:lang w:eastAsia="pt-BR"/>
              </w:rPr>
              <w:t xml:space="preserve"> </w:t>
            </w:r>
            <w:r w:rsidRPr="006856CD">
              <w:rPr>
                <w:rFonts w:ascii="Book Antiqua" w:eastAsia="Times New Roman" w:hAnsi="Book Antiqua" w:cs="Calibri"/>
                <w:color w:val="000000"/>
                <w:sz w:val="16"/>
                <w:szCs w:val="16"/>
                <w:lang w:eastAsia="pt-BR"/>
              </w:rPr>
              <w:br/>
              <w:t>Luva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2.000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R$ 1,71</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971"/>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20</w:t>
            </w:r>
            <w:r w:rsidRPr="006856CD">
              <w:rPr>
                <w:rFonts w:ascii="Book Antiqua" w:eastAsia="Times New Roman" w:hAnsi="Book Antiqua" w:cs="Calibri"/>
                <w:b/>
                <w:bCs/>
                <w:color w:val="000000"/>
                <w:sz w:val="16"/>
                <w:szCs w:val="16"/>
                <w:lang w:eastAsia="pt-BR"/>
              </w:rPr>
              <w:br/>
              <w:t>35807</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 xml:space="preserve">LUVA DE CORRER EM PVC P/ ESGOTO C/ BOLSAS DN 100 </w:t>
            </w:r>
            <w:r w:rsidRPr="006856CD">
              <w:rPr>
                <w:rFonts w:ascii="Book Antiqua" w:eastAsia="Times New Roman" w:hAnsi="Book Antiqua" w:cs="Calibri"/>
                <w:color w:val="000000"/>
                <w:sz w:val="16"/>
                <w:szCs w:val="16"/>
                <w:lang w:eastAsia="pt-BR"/>
              </w:rPr>
              <w:br/>
              <w:t>Luva de correr em PVC na cor branca, série normal, superfície interna lisa, extrudado, com juntas elásticas, fabricada de acordo com as normas ABNT NBR 5688 para rede de esgoto predial e secundário, sendo fornecido com os respectivos anéis de borracha.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150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R$ 17,98</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112"/>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21</w:t>
            </w:r>
            <w:r w:rsidRPr="006856CD">
              <w:rPr>
                <w:rFonts w:ascii="Book Antiqua" w:eastAsia="Times New Roman" w:hAnsi="Book Antiqua" w:cs="Calibri"/>
                <w:b/>
                <w:bCs/>
                <w:color w:val="000000"/>
                <w:sz w:val="16"/>
                <w:szCs w:val="16"/>
                <w:lang w:eastAsia="pt-BR"/>
              </w:rPr>
              <w:br/>
              <w:t>31960</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REGISTRO DE ESFERA PVC ROSCA MACHO – DE 20 mm (</w:t>
            </w:r>
            <w:proofErr w:type="gramStart"/>
            <w:r w:rsidRPr="006856CD">
              <w:rPr>
                <w:rFonts w:ascii="Book Antiqua" w:eastAsia="Times New Roman" w:hAnsi="Book Antiqua" w:cs="Calibri"/>
                <w:b/>
                <w:bCs/>
                <w:color w:val="000000"/>
                <w:sz w:val="16"/>
                <w:szCs w:val="16"/>
                <w:lang w:eastAsia="pt-BR"/>
              </w:rPr>
              <w:t>1/2”</w:t>
            </w:r>
            <w:proofErr w:type="gramEnd"/>
            <w:r w:rsidRPr="006856CD">
              <w:rPr>
                <w:rFonts w:ascii="Book Antiqua" w:eastAsia="Times New Roman" w:hAnsi="Book Antiqua" w:cs="Calibri"/>
                <w:b/>
                <w:bCs/>
                <w:color w:val="000000"/>
                <w:sz w:val="16"/>
                <w:szCs w:val="16"/>
                <w:lang w:eastAsia="pt-BR"/>
              </w:rPr>
              <w:t xml:space="preserve">) </w:t>
            </w:r>
            <w:r w:rsidRPr="006856CD">
              <w:rPr>
                <w:rFonts w:ascii="Book Antiqua" w:eastAsia="Times New Roman" w:hAnsi="Book Antiqua" w:cs="Calibri"/>
                <w:color w:val="000000"/>
                <w:sz w:val="16"/>
                <w:szCs w:val="16"/>
                <w:lang w:eastAsia="pt-BR"/>
              </w:rPr>
              <w:br/>
              <w:t>Registro de esfera de PVC, com extremidades roscáveis, e uma delas com bolsa e porca que permita eventuais desmontagens e ajuste de torque de manobra. Fabricado de acordo com a norma ABNT NBR 11806, para instalação predial de água fria.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R$ 24,94</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617"/>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22</w:t>
            </w:r>
            <w:r w:rsidRPr="006856CD">
              <w:rPr>
                <w:rFonts w:ascii="Book Antiqua" w:eastAsia="Times New Roman" w:hAnsi="Book Antiqua" w:cs="Calibri"/>
                <w:b/>
                <w:bCs/>
                <w:color w:val="000000"/>
                <w:sz w:val="16"/>
                <w:szCs w:val="16"/>
                <w:lang w:eastAsia="pt-BR"/>
              </w:rPr>
              <w:br/>
              <w:t>30243</w:t>
            </w:r>
            <w:r w:rsidRPr="006856CD">
              <w:rPr>
                <w:rFonts w:ascii="Book Antiqua" w:eastAsia="Times New Roman" w:hAnsi="Book Antiqua" w:cs="Calibri"/>
                <w:b/>
                <w:bCs/>
                <w:color w:val="000000"/>
                <w:sz w:val="16"/>
                <w:szCs w:val="16"/>
                <w:lang w:eastAsia="pt-BR"/>
              </w:rPr>
              <w:br/>
              <w:t>PBQP-H</w:t>
            </w:r>
          </w:p>
        </w:tc>
        <w:tc>
          <w:tcPr>
            <w:tcW w:w="5245" w:type="dxa"/>
            <w:tcBorders>
              <w:top w:val="nil"/>
              <w:left w:val="nil"/>
              <w:bottom w:val="single" w:sz="4" w:space="0" w:color="auto"/>
              <w:right w:val="nil"/>
            </w:tcBorders>
            <w:shd w:val="clear" w:color="000000" w:fill="FFFFFF"/>
            <w:hideMark/>
          </w:tcPr>
          <w:p w:rsidR="005F386E" w:rsidRPr="006856CD" w:rsidRDefault="005F386E" w:rsidP="00444C70">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REGISTRO DE ESFERA DE PVC C/ EXTREMIDADE P/ POLIETILENO/ROSCA MACHO/CABEÇOTE – DNR 20 (3/4) X DE 20 (½).</w:t>
            </w:r>
            <w:r w:rsidRPr="006856CD">
              <w:rPr>
                <w:rFonts w:ascii="Book Antiqua" w:eastAsia="Times New Roman" w:hAnsi="Book Antiqua" w:cs="Calibri"/>
                <w:color w:val="000000"/>
                <w:sz w:val="16"/>
                <w:szCs w:val="16"/>
                <w:lang w:eastAsia="pt-BR"/>
              </w:rPr>
              <w:br/>
              <w:t>Registro de esfera de PVC, de cor azul, com acionamento c/ cabeçote, fabricado de acordo com uma a NBR 11306, com uma extremidade de junta mecânica de acordo com a NBR 9052, para tubos de polietileno PE fabricados de acordo com a NBR 8417, e outra extremidade com rosca externa de acordo com a norma NBR NM ISO 7-1</w:t>
            </w:r>
            <w:proofErr w:type="gramStart"/>
            <w:r w:rsidRPr="006856CD">
              <w:rPr>
                <w:rFonts w:ascii="Book Antiqua" w:eastAsia="Times New Roman" w:hAnsi="Book Antiqua" w:cs="Calibri"/>
                <w:color w:val="000000"/>
                <w:sz w:val="16"/>
                <w:szCs w:val="16"/>
                <w:lang w:eastAsia="pt-BR"/>
              </w:rPr>
              <w:t xml:space="preserve">  </w:t>
            </w:r>
            <w:proofErr w:type="gramEnd"/>
            <w:r w:rsidRPr="006856CD">
              <w:rPr>
                <w:rFonts w:ascii="Book Antiqua" w:eastAsia="Times New Roman" w:hAnsi="Book Antiqua" w:cs="Calibri"/>
                <w:color w:val="000000"/>
                <w:sz w:val="16"/>
                <w:szCs w:val="16"/>
                <w:lang w:eastAsia="pt-BR"/>
              </w:rPr>
              <w:t>para execução ou manutenção de ligação predial de água fria.</w:t>
            </w:r>
            <w:r w:rsidRPr="006856CD">
              <w:rPr>
                <w:rFonts w:ascii="Book Antiqua" w:eastAsia="Times New Roman" w:hAnsi="Book Antiqua" w:cs="Calibri"/>
                <w:color w:val="000000"/>
                <w:sz w:val="16"/>
                <w:szCs w:val="16"/>
                <w:lang w:eastAsia="pt-BR"/>
              </w:rPr>
              <w:br/>
              <w:t>Nota: Durante as operações de inspeção de recebimento, devem ser efetuados os exames de ensaios previstos na NBR 9052 e na NBR 11306.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R$ 7,97</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423"/>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lastRenderedPageBreak/>
              <w:t>23</w:t>
            </w:r>
            <w:r w:rsidRPr="006856CD">
              <w:rPr>
                <w:rFonts w:ascii="Book Antiqua" w:eastAsia="Times New Roman" w:hAnsi="Book Antiqua" w:cs="Calibri"/>
                <w:b/>
                <w:bCs/>
                <w:color w:val="000000"/>
                <w:sz w:val="16"/>
                <w:szCs w:val="16"/>
                <w:lang w:eastAsia="pt-BR"/>
              </w:rPr>
              <w:br/>
              <w:t>48607</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spacing w:after="240"/>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REGISTRO EM POLIPROPILELO TIPO "T" PARA CAVALETE 20 mm x 1/2"</w:t>
            </w:r>
            <w:r w:rsidRPr="006856CD">
              <w:rPr>
                <w:rFonts w:ascii="Book Antiqua" w:eastAsia="Times New Roman" w:hAnsi="Book Antiqua" w:cs="Calibri"/>
                <w:color w:val="000000"/>
                <w:sz w:val="16"/>
                <w:szCs w:val="16"/>
                <w:lang w:eastAsia="pt-BR"/>
              </w:rPr>
              <w:br/>
              <w:t>Registro tipo "T" de polipropileno, fabricado de acordo com a NBR 15803, com uma bolsa de junta mecânica na parte inferior para tubos de polietileno PE (20 mm), fabricados de acordo com a NBR 8417, e uma bolsa roscada fixa sem parte móvel (1/2”) na saída lateral de acordo com a NBR NM ISO 7-1, para união de componentes roscados, para execução ou manutenção de ligação predial de água fria.</w:t>
            </w:r>
            <w:r w:rsidRPr="006856CD">
              <w:rPr>
                <w:rFonts w:ascii="Book Antiqua" w:eastAsia="Times New Roman" w:hAnsi="Book Antiqua" w:cs="Calibri"/>
                <w:color w:val="000000"/>
                <w:sz w:val="16"/>
                <w:szCs w:val="16"/>
                <w:lang w:eastAsia="pt-BR"/>
              </w:rPr>
              <w:br/>
              <w:t>Nota: Durante as operações de inspeção de recebimento, de acordo com o composto, empregado na fabricação do adaptador, devem ser realizados os exames de ensaios previstos na NBR 15803.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R$ 16,43</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803"/>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24</w:t>
            </w:r>
            <w:r w:rsidRPr="006856CD">
              <w:rPr>
                <w:rFonts w:ascii="Book Antiqua" w:eastAsia="Times New Roman" w:hAnsi="Book Antiqua" w:cs="Calibri"/>
                <w:b/>
                <w:bCs/>
                <w:color w:val="000000"/>
                <w:sz w:val="16"/>
                <w:szCs w:val="16"/>
                <w:lang w:eastAsia="pt-BR"/>
              </w:rPr>
              <w:br/>
              <w:t>51644</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SELIM 90º ELÁSTICO P/ ESGOTO COR OCRE</w:t>
            </w:r>
            <w:proofErr w:type="gramStart"/>
            <w:r w:rsidRPr="006856CD">
              <w:rPr>
                <w:rFonts w:ascii="Book Antiqua" w:eastAsia="Times New Roman" w:hAnsi="Book Antiqua" w:cs="Calibri"/>
                <w:b/>
                <w:bCs/>
                <w:color w:val="000000"/>
                <w:sz w:val="16"/>
                <w:szCs w:val="16"/>
                <w:lang w:eastAsia="pt-BR"/>
              </w:rPr>
              <w:t xml:space="preserve">  </w:t>
            </w:r>
            <w:proofErr w:type="gramEnd"/>
            <w:r w:rsidRPr="006856CD">
              <w:rPr>
                <w:rFonts w:ascii="Book Antiqua" w:eastAsia="Times New Roman" w:hAnsi="Book Antiqua" w:cs="Calibri"/>
                <w:b/>
                <w:bCs/>
                <w:color w:val="000000"/>
                <w:sz w:val="16"/>
                <w:szCs w:val="16"/>
                <w:lang w:eastAsia="pt-BR"/>
              </w:rPr>
              <w:t>DN 100X100</w:t>
            </w:r>
            <w:r w:rsidRPr="006856CD">
              <w:rPr>
                <w:rFonts w:ascii="Book Antiqua" w:eastAsia="Times New Roman" w:hAnsi="Book Antiqua" w:cs="Calibri"/>
                <w:color w:val="000000"/>
                <w:sz w:val="16"/>
                <w:szCs w:val="16"/>
                <w:lang w:eastAsia="pt-BR"/>
              </w:rPr>
              <w:br/>
              <w:t>Selim 90º elástico, bi partido com trava por meio de encaixe, para redes de esgoto sanitário PVC liso cor ocre, fabricadas em de acordo com as normas NBR 7362, 10569 e 10570/1988.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R$ 47,03</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403"/>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25</w:t>
            </w:r>
            <w:r w:rsidRPr="006856CD">
              <w:rPr>
                <w:rFonts w:ascii="Book Antiqua" w:eastAsia="Times New Roman" w:hAnsi="Book Antiqua" w:cs="Calibri"/>
                <w:b/>
                <w:bCs/>
                <w:color w:val="000000"/>
                <w:sz w:val="16"/>
                <w:szCs w:val="16"/>
                <w:lang w:eastAsia="pt-BR"/>
              </w:rPr>
              <w:br/>
              <w:t>55055</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TE DE SERVIÇO INTEGRADO PP ARTICULADO PARA REDES EM PVC 60 x 20 mm</w:t>
            </w:r>
            <w:r w:rsidRPr="006856CD">
              <w:rPr>
                <w:rFonts w:ascii="Book Antiqua" w:eastAsia="Times New Roman" w:hAnsi="Book Antiqua" w:cs="Calibri"/>
                <w:color w:val="000000"/>
                <w:sz w:val="16"/>
                <w:szCs w:val="16"/>
                <w:lang w:eastAsia="pt-BR"/>
              </w:rPr>
              <w:br/>
              <w:t xml:space="preserve">Te de serviço integrado em polipropileno para execução de ramal de distribuição de água a partir de redes de PVC </w:t>
            </w:r>
            <w:proofErr w:type="gramStart"/>
            <w:r w:rsidRPr="006856CD">
              <w:rPr>
                <w:rFonts w:ascii="Book Antiqua" w:eastAsia="Times New Roman" w:hAnsi="Book Antiqua" w:cs="Calibri"/>
                <w:color w:val="000000"/>
                <w:sz w:val="16"/>
                <w:szCs w:val="16"/>
                <w:lang w:eastAsia="pt-BR"/>
              </w:rPr>
              <w:t>PBA ,</w:t>
            </w:r>
            <w:proofErr w:type="gramEnd"/>
            <w:r w:rsidRPr="006856CD">
              <w:rPr>
                <w:rFonts w:ascii="Book Antiqua" w:eastAsia="Times New Roman" w:hAnsi="Book Antiqua" w:cs="Calibri"/>
                <w:color w:val="000000"/>
                <w:sz w:val="16"/>
                <w:szCs w:val="16"/>
                <w:lang w:eastAsia="pt-BR"/>
              </w:rPr>
              <w:t xml:space="preserve">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O sistema de confecção da peça deverá respeitar rigorosamente a NTS 175 e NBR 15803.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R$ 39,22</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394"/>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26</w:t>
            </w:r>
            <w:r w:rsidRPr="006856CD">
              <w:rPr>
                <w:rFonts w:ascii="Book Antiqua" w:eastAsia="Times New Roman" w:hAnsi="Book Antiqua" w:cs="Calibri"/>
                <w:b/>
                <w:bCs/>
                <w:color w:val="000000"/>
                <w:sz w:val="16"/>
                <w:szCs w:val="16"/>
                <w:lang w:eastAsia="pt-BR"/>
              </w:rPr>
              <w:br/>
              <w:t>55056</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TE DE SERVIÇO INTEGRADO PP ARTICULADO PARA REDES EM PVC 85 x 20 mm</w:t>
            </w:r>
            <w:r w:rsidRPr="006856CD">
              <w:rPr>
                <w:rFonts w:ascii="Book Antiqua" w:eastAsia="Times New Roman" w:hAnsi="Book Antiqua" w:cs="Calibri"/>
                <w:color w:val="000000"/>
                <w:sz w:val="16"/>
                <w:szCs w:val="16"/>
                <w:lang w:eastAsia="pt-BR"/>
              </w:rPr>
              <w:t xml:space="preserve"> Te de serviço integrado em polipropileno para execução de ramal de distribuição de água a partir de redes de PVC </w:t>
            </w:r>
            <w:proofErr w:type="gramStart"/>
            <w:r w:rsidRPr="006856CD">
              <w:rPr>
                <w:rFonts w:ascii="Book Antiqua" w:eastAsia="Times New Roman" w:hAnsi="Book Antiqua" w:cs="Calibri"/>
                <w:color w:val="000000"/>
                <w:sz w:val="16"/>
                <w:szCs w:val="16"/>
                <w:lang w:eastAsia="pt-BR"/>
              </w:rPr>
              <w:t>PBA ,</w:t>
            </w:r>
            <w:proofErr w:type="gramEnd"/>
            <w:r w:rsidRPr="006856CD">
              <w:rPr>
                <w:rFonts w:ascii="Book Antiqua" w:eastAsia="Times New Roman" w:hAnsi="Book Antiqua" w:cs="Calibri"/>
                <w:color w:val="000000"/>
                <w:sz w:val="16"/>
                <w:szCs w:val="16"/>
                <w:lang w:eastAsia="pt-BR"/>
              </w:rPr>
              <w:t xml:space="preserve">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O sistema de confecção da peça deverá respeitar rigorosamente a NTS 175 e NBR 15803.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250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R$ 47,08</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2400"/>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27</w:t>
            </w:r>
            <w:r w:rsidRPr="006856CD">
              <w:rPr>
                <w:rFonts w:ascii="Book Antiqua" w:eastAsia="Times New Roman" w:hAnsi="Book Antiqua" w:cs="Calibri"/>
                <w:b/>
                <w:bCs/>
                <w:color w:val="000000"/>
                <w:sz w:val="16"/>
                <w:szCs w:val="16"/>
                <w:lang w:eastAsia="pt-BR"/>
              </w:rPr>
              <w:br/>
              <w:t>55886</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TE DE SERVIÇO INTEGRADO PP ARTICULADO PARA REDES EM PVC 110 x 20 mm</w:t>
            </w:r>
            <w:r w:rsidRPr="006856CD">
              <w:rPr>
                <w:rFonts w:ascii="Book Antiqua" w:eastAsia="Times New Roman" w:hAnsi="Book Antiqua" w:cs="Calibri"/>
                <w:color w:val="000000"/>
                <w:sz w:val="16"/>
                <w:szCs w:val="16"/>
                <w:lang w:eastAsia="pt-BR"/>
              </w:rPr>
              <w:t xml:space="preserve"> Te de serviço integrado em polipropileno para execução de ramal de distribuição de água a partir de redes de PVC </w:t>
            </w:r>
            <w:proofErr w:type="gramStart"/>
            <w:r w:rsidRPr="006856CD">
              <w:rPr>
                <w:rFonts w:ascii="Book Antiqua" w:eastAsia="Times New Roman" w:hAnsi="Book Antiqua" w:cs="Calibri"/>
                <w:color w:val="000000"/>
                <w:sz w:val="16"/>
                <w:szCs w:val="16"/>
                <w:lang w:eastAsia="pt-BR"/>
              </w:rPr>
              <w:t>PBA ,</w:t>
            </w:r>
            <w:proofErr w:type="gramEnd"/>
            <w:r w:rsidRPr="006856CD">
              <w:rPr>
                <w:rFonts w:ascii="Book Antiqua" w:eastAsia="Times New Roman" w:hAnsi="Book Antiqua" w:cs="Calibri"/>
                <w:color w:val="000000"/>
                <w:sz w:val="16"/>
                <w:szCs w:val="16"/>
                <w:lang w:eastAsia="pt-BR"/>
              </w:rPr>
              <w:t xml:space="preserve">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O sistema de confecção da peça deverá respeitar rigorosamente a NTS 175 e NBR 15803.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120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R$ 71,95</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715"/>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28</w:t>
            </w:r>
            <w:r w:rsidRPr="006856CD">
              <w:rPr>
                <w:rFonts w:ascii="Book Antiqua" w:eastAsia="Times New Roman" w:hAnsi="Book Antiqua" w:cs="Calibri"/>
                <w:b/>
                <w:bCs/>
                <w:color w:val="000000"/>
                <w:sz w:val="16"/>
                <w:szCs w:val="16"/>
                <w:lang w:eastAsia="pt-BR"/>
              </w:rPr>
              <w:br/>
              <w:t>30242</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UNIÃO DE POLIPROPILENO P/ TUBOS DE POLIETILENO – DE 20 (½</w:t>
            </w:r>
            <w:proofErr w:type="gramStart"/>
            <w:r w:rsidRPr="006856CD">
              <w:rPr>
                <w:rFonts w:ascii="Book Antiqua" w:eastAsia="Times New Roman" w:hAnsi="Book Antiqua" w:cs="Calibri"/>
                <w:b/>
                <w:bCs/>
                <w:color w:val="000000"/>
                <w:sz w:val="16"/>
                <w:szCs w:val="16"/>
                <w:lang w:eastAsia="pt-BR"/>
              </w:rPr>
              <w:t>)</w:t>
            </w:r>
            <w:proofErr w:type="gramEnd"/>
            <w:r w:rsidRPr="006856CD">
              <w:rPr>
                <w:rFonts w:ascii="Book Antiqua" w:eastAsia="Times New Roman" w:hAnsi="Book Antiqua" w:cs="Calibri"/>
                <w:color w:val="000000"/>
                <w:sz w:val="16"/>
                <w:szCs w:val="16"/>
                <w:lang w:eastAsia="pt-BR"/>
              </w:rPr>
              <w:br/>
              <w:t>União de polipropileno, para aplicação sob pressão de serviço de 1,0 Mpa, fabricado de acordo com os requisitos da NBR 15.803, com bolsas de junta mecânica, para interligação de tubos de polietileno PE fabricados de acordo com a NBR 8417, ou para manutenção de ramais prediais de água fria.</w:t>
            </w:r>
            <w:r w:rsidRPr="006856CD">
              <w:rPr>
                <w:rFonts w:ascii="Book Antiqua" w:eastAsia="Times New Roman" w:hAnsi="Book Antiqua" w:cs="Calibri"/>
                <w:color w:val="000000"/>
                <w:sz w:val="16"/>
                <w:szCs w:val="16"/>
                <w:lang w:eastAsia="pt-BR"/>
              </w:rPr>
              <w:br/>
              <w:t>Nota: Durante as operações de inspeção de recebimento, devem ser realizados os exames e ensaios previstos na NBR 15.803.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2.000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R$ 3,16</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540"/>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29</w:t>
            </w:r>
            <w:r w:rsidRPr="006856CD">
              <w:rPr>
                <w:rFonts w:ascii="Book Antiqua" w:eastAsia="Times New Roman" w:hAnsi="Book Antiqua" w:cs="Calibri"/>
                <w:b/>
                <w:bCs/>
                <w:color w:val="000000"/>
                <w:sz w:val="16"/>
                <w:szCs w:val="16"/>
                <w:lang w:eastAsia="pt-BR"/>
              </w:rPr>
              <w:br/>
              <w:t>30707</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Anel de Vedação em borracha</w:t>
            </w:r>
            <w:proofErr w:type="gramStart"/>
            <w:r w:rsidRPr="006856CD">
              <w:rPr>
                <w:rFonts w:ascii="Book Antiqua" w:eastAsia="Times New Roman" w:hAnsi="Book Antiqua" w:cs="Calibri"/>
                <w:b/>
                <w:bCs/>
                <w:color w:val="000000"/>
                <w:sz w:val="16"/>
                <w:szCs w:val="16"/>
                <w:lang w:eastAsia="pt-BR"/>
              </w:rPr>
              <w:t xml:space="preserve">  </w:t>
            </w:r>
            <w:proofErr w:type="gramEnd"/>
            <w:r w:rsidRPr="006856CD">
              <w:rPr>
                <w:rFonts w:ascii="Book Antiqua" w:eastAsia="Times New Roman" w:hAnsi="Book Antiqua" w:cs="Calibri"/>
                <w:b/>
                <w:bCs/>
                <w:color w:val="000000"/>
                <w:sz w:val="16"/>
                <w:szCs w:val="16"/>
                <w:lang w:eastAsia="pt-BR"/>
              </w:rPr>
              <w:t>nitrílica p/ hidrômetro 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6.000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R$ 0,57</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148"/>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lastRenderedPageBreak/>
              <w:t>30</w:t>
            </w:r>
            <w:r w:rsidRPr="006856CD">
              <w:rPr>
                <w:rFonts w:ascii="Book Antiqua" w:eastAsia="Times New Roman" w:hAnsi="Book Antiqua" w:cs="Calibri"/>
                <w:b/>
                <w:bCs/>
                <w:color w:val="000000"/>
                <w:sz w:val="16"/>
                <w:szCs w:val="16"/>
                <w:lang w:eastAsia="pt-BR"/>
              </w:rPr>
              <w:br/>
              <w:t>34404</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proofErr w:type="gramStart"/>
            <w:r w:rsidRPr="006856CD">
              <w:rPr>
                <w:rFonts w:ascii="Book Antiqua" w:eastAsia="Times New Roman" w:hAnsi="Book Antiqua" w:cs="Calibri"/>
                <w:b/>
                <w:bCs/>
                <w:color w:val="000000"/>
                <w:sz w:val="16"/>
                <w:szCs w:val="16"/>
                <w:lang w:eastAsia="pt-BR"/>
              </w:rPr>
              <w:t>CONJUNTO TUBETE ½"</w:t>
            </w:r>
            <w:proofErr w:type="gramEnd"/>
            <w:r w:rsidRPr="006856CD">
              <w:rPr>
                <w:rFonts w:ascii="Book Antiqua" w:eastAsia="Times New Roman" w:hAnsi="Book Antiqua" w:cs="Calibri"/>
                <w:b/>
                <w:bCs/>
                <w:color w:val="000000"/>
                <w:sz w:val="16"/>
                <w:szCs w:val="16"/>
                <w:lang w:eastAsia="pt-BR"/>
              </w:rPr>
              <w:t>, PORCA E GUARNIÇÃO PARA INSTALAÇÃO DE HIDRÔMETRO</w:t>
            </w:r>
            <w:r w:rsidRPr="006856CD">
              <w:rPr>
                <w:rFonts w:ascii="Book Antiqua" w:eastAsia="Times New Roman" w:hAnsi="Book Antiqua" w:cs="Calibri"/>
                <w:color w:val="000000"/>
                <w:sz w:val="16"/>
                <w:szCs w:val="16"/>
                <w:lang w:eastAsia="pt-BR"/>
              </w:rPr>
              <w:t xml:space="preserve"> </w:t>
            </w:r>
            <w:r w:rsidRPr="006856CD">
              <w:rPr>
                <w:rFonts w:ascii="Book Antiqua" w:eastAsia="Times New Roman" w:hAnsi="Book Antiqua" w:cs="Calibri"/>
                <w:color w:val="000000"/>
                <w:sz w:val="16"/>
                <w:szCs w:val="16"/>
                <w:lang w:eastAsia="pt-BR"/>
              </w:rPr>
              <w:br/>
              <w:t>Conjunto de tubete (par) em latão, incluindo tubete, porca e guarnição (anel de vedação) para aplicação em instalação de hidrômetro em cavalete de medição de água tratada a ser utilizado em hidrômetro de ½" (meia polegada).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500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R$ 12,51</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804"/>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31</w:t>
            </w:r>
            <w:r w:rsidRPr="006856CD">
              <w:rPr>
                <w:rFonts w:ascii="Book Antiqua" w:eastAsia="Times New Roman" w:hAnsi="Book Antiqua" w:cs="Calibri"/>
                <w:b/>
                <w:bCs/>
                <w:color w:val="000000"/>
                <w:sz w:val="16"/>
                <w:szCs w:val="16"/>
                <w:lang w:eastAsia="pt-BR"/>
              </w:rPr>
              <w:br/>
              <w:t>53538</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DISPOSITIVO DE INTERRUPCAO DE FLUXO DE ÁGUA VEDANTE “OB”</w:t>
            </w:r>
            <w:proofErr w:type="gramStart"/>
            <w:r w:rsidRPr="006856CD">
              <w:rPr>
                <w:rFonts w:ascii="Book Antiqua" w:eastAsia="Times New Roman" w:hAnsi="Book Antiqua" w:cs="Calibri"/>
                <w:b/>
                <w:bCs/>
                <w:color w:val="000000"/>
                <w:sz w:val="16"/>
                <w:szCs w:val="16"/>
                <w:lang w:eastAsia="pt-BR"/>
              </w:rPr>
              <w:t xml:space="preserve">  </w:t>
            </w:r>
            <w:proofErr w:type="gramEnd"/>
            <w:r w:rsidRPr="006856CD">
              <w:rPr>
                <w:rFonts w:ascii="Book Antiqua" w:eastAsia="Times New Roman" w:hAnsi="Book Antiqua" w:cs="Calibri"/>
                <w:b/>
                <w:bCs/>
                <w:color w:val="000000"/>
                <w:sz w:val="16"/>
                <w:szCs w:val="16"/>
                <w:lang w:eastAsia="pt-BR"/>
              </w:rPr>
              <w:t>QUADRADO 14 mm,  PARA CAVALETE DE ½”</w:t>
            </w:r>
            <w:r w:rsidRPr="006856CD">
              <w:rPr>
                <w:rFonts w:ascii="Book Antiqua" w:eastAsia="Times New Roman" w:hAnsi="Book Antiqua" w:cs="Calibri"/>
                <w:color w:val="000000"/>
                <w:sz w:val="16"/>
                <w:szCs w:val="16"/>
                <w:lang w:eastAsia="pt-BR"/>
              </w:rPr>
              <w:br/>
              <w:t>Dispositivo para interrupção de fluxo de água, “OB”, formado por um eixo central, uma porca quadrada, separador e vedante. O seu eixo central deverá ser usinado em latão CLA ou aço bicromatizado com porca usinada em latão CLA, sendo formado por discos (arruelas) usinados em em latão CLA ou aço bicromatizado com unidade vedante em borracha 80 shore.</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600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R$ 7,71</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701"/>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32</w:t>
            </w:r>
          </w:p>
        </w:tc>
        <w:tc>
          <w:tcPr>
            <w:tcW w:w="5245" w:type="dxa"/>
            <w:tcBorders>
              <w:top w:val="nil"/>
              <w:left w:val="nil"/>
              <w:bottom w:val="single" w:sz="4" w:space="0" w:color="auto"/>
              <w:right w:val="nil"/>
            </w:tcBorders>
            <w:shd w:val="clear" w:color="auto" w:fill="auto"/>
            <w:hideMark/>
          </w:tcPr>
          <w:p w:rsidR="005F386E" w:rsidRPr="006856CD" w:rsidRDefault="005F386E" w:rsidP="00D74D27">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DISPOSITIVO DE INTERRUPCAO DE FLUXO DE ÁGUA VEDANTE “OB”</w:t>
            </w:r>
            <w:proofErr w:type="gramStart"/>
            <w:r w:rsidRPr="006856CD">
              <w:rPr>
                <w:rFonts w:ascii="Book Antiqua" w:eastAsia="Times New Roman" w:hAnsi="Book Antiqua" w:cs="Calibri"/>
                <w:b/>
                <w:bCs/>
                <w:color w:val="000000"/>
                <w:sz w:val="16"/>
                <w:szCs w:val="16"/>
                <w:lang w:eastAsia="pt-BR"/>
              </w:rPr>
              <w:t xml:space="preserve">  </w:t>
            </w:r>
            <w:proofErr w:type="gramEnd"/>
            <w:r w:rsidRPr="006856CD">
              <w:rPr>
                <w:rFonts w:ascii="Book Antiqua" w:eastAsia="Times New Roman" w:hAnsi="Book Antiqua" w:cs="Calibri"/>
                <w:b/>
                <w:bCs/>
                <w:color w:val="000000"/>
                <w:sz w:val="16"/>
                <w:szCs w:val="16"/>
                <w:lang w:eastAsia="pt-BR"/>
              </w:rPr>
              <w:t>QUADRADO 18 mm,  PARA CAVALETE DE ¾””</w:t>
            </w:r>
            <w:r w:rsidRPr="006856CD">
              <w:rPr>
                <w:rFonts w:ascii="Book Antiqua" w:eastAsia="Times New Roman" w:hAnsi="Book Antiqua" w:cs="Calibri"/>
                <w:color w:val="000000"/>
                <w:sz w:val="16"/>
                <w:szCs w:val="16"/>
                <w:lang w:eastAsia="pt-BR"/>
              </w:rPr>
              <w:br/>
              <w:t>Dispositivo para interrupção de fluxo de água, “OB”, formado por um eixo central, uma porca quadrada, separador e vedante. O seu eixo central deverá ser usinado em latão CLA ou aço bicromatizado com porca usinada em latão CLA, sendo formado por discos (arr</w:t>
            </w:r>
            <w:r>
              <w:rPr>
                <w:rFonts w:ascii="Book Antiqua" w:eastAsia="Times New Roman" w:hAnsi="Book Antiqua" w:cs="Calibri"/>
                <w:color w:val="000000"/>
                <w:sz w:val="16"/>
                <w:szCs w:val="16"/>
                <w:lang w:eastAsia="pt-BR"/>
              </w:rPr>
              <w:t xml:space="preserve">uelas) usinados em </w:t>
            </w:r>
            <w:r w:rsidRPr="006856CD">
              <w:rPr>
                <w:rFonts w:ascii="Book Antiqua" w:eastAsia="Times New Roman" w:hAnsi="Book Antiqua" w:cs="Calibri"/>
                <w:color w:val="000000"/>
                <w:sz w:val="16"/>
                <w:szCs w:val="16"/>
                <w:lang w:eastAsia="pt-BR"/>
              </w:rPr>
              <w:t>latão CLA ou aço bicromatizado com unidade vedante em borracha 80 shore.</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300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R$ 7,71</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472"/>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33</w:t>
            </w:r>
            <w:r w:rsidRPr="006856CD">
              <w:rPr>
                <w:rFonts w:ascii="Book Antiqua" w:eastAsia="Times New Roman" w:hAnsi="Book Antiqua" w:cs="Calibri"/>
                <w:b/>
                <w:bCs/>
                <w:color w:val="000000"/>
                <w:sz w:val="16"/>
                <w:szCs w:val="16"/>
                <w:lang w:eastAsia="pt-BR"/>
              </w:rPr>
              <w:br/>
              <w:t>53523</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r w:rsidRPr="006856CD">
              <w:rPr>
                <w:rFonts w:ascii="Book Antiqua" w:eastAsia="Times New Roman" w:hAnsi="Book Antiqua" w:cs="Calibri"/>
                <w:b/>
                <w:bCs/>
                <w:color w:val="000000"/>
                <w:sz w:val="16"/>
                <w:szCs w:val="16"/>
                <w:lang w:eastAsia="pt-BR"/>
              </w:rPr>
              <w:t>MANÔMETRO COM GLICERINA</w:t>
            </w:r>
            <w:r w:rsidRPr="006856CD">
              <w:rPr>
                <w:rFonts w:ascii="Book Antiqua" w:eastAsia="Times New Roman" w:hAnsi="Book Antiqua" w:cs="Calibri"/>
                <w:color w:val="000000"/>
                <w:sz w:val="16"/>
                <w:szCs w:val="16"/>
                <w:lang w:eastAsia="pt-BR"/>
              </w:rPr>
              <w:t xml:space="preserve"> </w:t>
            </w:r>
            <w:r w:rsidRPr="006856CD">
              <w:rPr>
                <w:rFonts w:ascii="Book Antiqua" w:eastAsia="Times New Roman" w:hAnsi="Book Antiqua" w:cs="Calibri"/>
                <w:color w:val="000000"/>
                <w:sz w:val="16"/>
                <w:szCs w:val="16"/>
                <w:lang w:eastAsia="pt-BR"/>
              </w:rPr>
              <w:br/>
              <w:t>Manômetro com Glicerina para medir e indicar pressão de redes de distribuição de água, possuindo sensor Tubo Bourbon em AISI 316, caixa HF em aço Inox 204 com visor de vidro e anel baioneta, conexão inferior com rosta ¼'' BSP, precisão classe A, válvula de segurança situada na parte superior da caixa, escala de 10 a 100 m.c.a. ou kgf/cm². Deverá conter engate instantâneo cônico para medição rápida de pressão em torneiras.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40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R$ 289,20</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r w:rsidR="005F386E" w:rsidRPr="006856CD" w:rsidTr="00C919C9">
        <w:trPr>
          <w:trHeight w:val="1310"/>
        </w:trPr>
        <w:tc>
          <w:tcPr>
            <w:tcW w:w="709" w:type="dxa"/>
            <w:tcBorders>
              <w:top w:val="nil"/>
              <w:left w:val="single" w:sz="4" w:space="0" w:color="auto"/>
              <w:bottom w:val="single" w:sz="4" w:space="0" w:color="auto"/>
              <w:right w:val="single" w:sz="4" w:space="0" w:color="auto"/>
            </w:tcBorders>
            <w:shd w:val="clear" w:color="000000" w:fill="D8D8D8"/>
            <w:vAlign w:val="center"/>
            <w:hideMark/>
          </w:tcPr>
          <w:p w:rsidR="005F386E" w:rsidRPr="006856CD" w:rsidRDefault="005F386E" w:rsidP="00441625">
            <w:pPr>
              <w:ind w:left="-212" w:right="-212"/>
              <w:jc w:val="center"/>
              <w:rPr>
                <w:rFonts w:ascii="Book Antiqua" w:eastAsia="Times New Roman" w:hAnsi="Book Antiqua" w:cs="Calibri"/>
                <w:b/>
                <w:bCs/>
                <w:color w:val="000000"/>
                <w:sz w:val="16"/>
                <w:szCs w:val="16"/>
                <w:lang w:eastAsia="pt-BR"/>
              </w:rPr>
            </w:pPr>
            <w:r w:rsidRPr="006856CD">
              <w:rPr>
                <w:rFonts w:ascii="Book Antiqua" w:eastAsia="Times New Roman" w:hAnsi="Book Antiqua" w:cs="Calibri"/>
                <w:b/>
                <w:bCs/>
                <w:color w:val="000000"/>
                <w:sz w:val="16"/>
                <w:szCs w:val="16"/>
                <w:lang w:eastAsia="pt-BR"/>
              </w:rPr>
              <w:t>34</w:t>
            </w:r>
          </w:p>
        </w:tc>
        <w:tc>
          <w:tcPr>
            <w:tcW w:w="5245" w:type="dxa"/>
            <w:tcBorders>
              <w:top w:val="nil"/>
              <w:left w:val="nil"/>
              <w:bottom w:val="single" w:sz="4" w:space="0" w:color="auto"/>
              <w:right w:val="nil"/>
            </w:tcBorders>
            <w:shd w:val="clear" w:color="auto" w:fill="auto"/>
            <w:hideMark/>
          </w:tcPr>
          <w:p w:rsidR="005F386E" w:rsidRPr="006856CD" w:rsidRDefault="005F386E" w:rsidP="006856CD">
            <w:pPr>
              <w:ind w:right="0"/>
              <w:jc w:val="left"/>
              <w:rPr>
                <w:rFonts w:ascii="Book Antiqua" w:eastAsia="Times New Roman" w:hAnsi="Book Antiqua" w:cs="Calibri"/>
                <w:color w:val="000000"/>
                <w:sz w:val="16"/>
                <w:szCs w:val="16"/>
                <w:lang w:eastAsia="pt-BR"/>
              </w:rPr>
            </w:pPr>
            <w:proofErr w:type="gramStart"/>
            <w:r w:rsidRPr="006856CD">
              <w:rPr>
                <w:rFonts w:ascii="Book Antiqua" w:eastAsia="Times New Roman" w:hAnsi="Book Antiqua" w:cs="Calibri"/>
                <w:b/>
                <w:bCs/>
                <w:color w:val="000000"/>
                <w:sz w:val="16"/>
                <w:szCs w:val="16"/>
                <w:lang w:eastAsia="pt-BR"/>
              </w:rPr>
              <w:t>Bucha De Redução 1/2"</w:t>
            </w:r>
            <w:proofErr w:type="gramEnd"/>
            <w:r w:rsidRPr="006856CD">
              <w:rPr>
                <w:rFonts w:ascii="Book Antiqua" w:eastAsia="Times New Roman" w:hAnsi="Book Antiqua" w:cs="Calibri"/>
                <w:b/>
                <w:bCs/>
                <w:color w:val="000000"/>
                <w:sz w:val="16"/>
                <w:szCs w:val="16"/>
                <w:lang w:eastAsia="pt-BR"/>
              </w:rPr>
              <w:t xml:space="preserve"> x 3/8" BSP</w:t>
            </w:r>
            <w:r w:rsidRPr="006856CD">
              <w:rPr>
                <w:rFonts w:ascii="Book Antiqua" w:eastAsia="Times New Roman" w:hAnsi="Book Antiqua" w:cs="Calibri"/>
                <w:color w:val="000000"/>
                <w:sz w:val="16"/>
                <w:szCs w:val="16"/>
                <w:lang w:eastAsia="pt-BR"/>
              </w:rPr>
              <w:br/>
              <w:t>Bucha de redução produzida em ferro fundido maleável galvanizado com rosca macho de ½” e rosca fêmea de 3/8” em conformidade com as especificações das normas ABNT NBR 6943, ISO 49 e EN 10242 e as roscas de vedação das conexões  em conformidade com a especificação da norma NBR NM ISO 7-1 e roscas de acoplamento conforme ABNT NBR 8133 e ISO 228.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Pç</w:t>
            </w:r>
          </w:p>
        </w:tc>
        <w:tc>
          <w:tcPr>
            <w:tcW w:w="643"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30</w:t>
            </w:r>
          </w:p>
        </w:tc>
        <w:tc>
          <w:tcPr>
            <w:tcW w:w="916" w:type="dxa"/>
            <w:tcBorders>
              <w:top w:val="nil"/>
              <w:left w:val="nil"/>
              <w:bottom w:val="single" w:sz="4" w:space="0" w:color="auto"/>
              <w:right w:val="single" w:sz="4" w:space="0" w:color="auto"/>
            </w:tcBorders>
            <w:shd w:val="clear" w:color="auto" w:fill="auto"/>
            <w:noWrap/>
            <w:vAlign w:val="center"/>
            <w:hideMark/>
          </w:tcPr>
          <w:p w:rsidR="005F386E" w:rsidRDefault="005F386E" w:rsidP="005F386E">
            <w:pPr>
              <w:ind w:right="-8"/>
              <w:jc w:val="center"/>
              <w:rPr>
                <w:rFonts w:ascii="Book Antiqua" w:hAnsi="Book Antiqua" w:cs="Calibri"/>
                <w:color w:val="000000"/>
                <w:sz w:val="16"/>
                <w:szCs w:val="16"/>
              </w:rPr>
            </w:pPr>
            <w:r>
              <w:rPr>
                <w:rFonts w:ascii="Book Antiqua" w:hAnsi="Book Antiqua" w:cs="Calibri"/>
                <w:color w:val="000000"/>
                <w:sz w:val="16"/>
                <w:szCs w:val="16"/>
              </w:rPr>
              <w:t>R$ 4,88</w:t>
            </w:r>
          </w:p>
        </w:tc>
        <w:tc>
          <w:tcPr>
            <w:tcW w:w="887"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C919C9">
            <w:pPr>
              <w:ind w:left="-70" w:right="-34"/>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R$ _______</w:t>
            </w:r>
          </w:p>
        </w:tc>
        <w:tc>
          <w:tcPr>
            <w:tcW w:w="1098" w:type="dxa"/>
            <w:tcBorders>
              <w:top w:val="nil"/>
              <w:left w:val="nil"/>
              <w:bottom w:val="single" w:sz="4" w:space="0" w:color="auto"/>
              <w:right w:val="single" w:sz="4" w:space="0" w:color="auto"/>
            </w:tcBorders>
            <w:shd w:val="clear" w:color="auto" w:fill="auto"/>
            <w:noWrap/>
            <w:vAlign w:val="center"/>
            <w:hideMark/>
          </w:tcPr>
          <w:p w:rsidR="005F386E" w:rsidRPr="006856CD" w:rsidRDefault="005F386E" w:rsidP="006856CD">
            <w:pPr>
              <w:ind w:right="0"/>
              <w:jc w:val="center"/>
              <w:rPr>
                <w:rFonts w:ascii="Book Antiqua" w:eastAsia="Times New Roman" w:hAnsi="Book Antiqua" w:cs="Calibri"/>
                <w:color w:val="000000"/>
                <w:sz w:val="16"/>
                <w:szCs w:val="16"/>
                <w:lang w:eastAsia="pt-BR"/>
              </w:rPr>
            </w:pPr>
            <w:r w:rsidRPr="006856CD">
              <w:rPr>
                <w:rFonts w:ascii="Book Antiqua" w:eastAsia="Times New Roman" w:hAnsi="Book Antiqua" w:cs="Calibri"/>
                <w:color w:val="000000"/>
                <w:sz w:val="16"/>
                <w:szCs w:val="16"/>
                <w:lang w:eastAsia="pt-BR"/>
              </w:rPr>
              <w:t>Marca: ____</w:t>
            </w:r>
          </w:p>
        </w:tc>
      </w:tr>
    </w:tbl>
    <w:p w:rsidR="0071785D" w:rsidRDefault="0071785D" w:rsidP="00E60CBE">
      <w:pPr>
        <w:widowControl w:val="0"/>
        <w:ind w:left="-709"/>
        <w:rPr>
          <w:rFonts w:ascii="Book Antiqua" w:eastAsia="Book Antiqua" w:hAnsi="Book Antiqua"/>
          <w:b/>
          <w:sz w:val="16"/>
          <w:szCs w:val="16"/>
          <w:u w:val="single"/>
        </w:rPr>
      </w:pPr>
    </w:p>
    <w:p w:rsidR="00880C31" w:rsidRDefault="00880C31" w:rsidP="00880C31">
      <w:pPr>
        <w:rPr>
          <w:rFonts w:ascii="Book Antiqua" w:hAnsi="Book Antiqua"/>
        </w:rPr>
      </w:pPr>
    </w:p>
    <w:p w:rsidR="00880C31" w:rsidRPr="00AC464A" w:rsidRDefault="00880C31" w:rsidP="00880C31">
      <w:pPr>
        <w:widowControl w:val="0"/>
        <w:pBdr>
          <w:top w:val="single" w:sz="4" w:space="1" w:color="auto"/>
          <w:left w:val="single" w:sz="4" w:space="0" w:color="auto"/>
          <w:bottom w:val="single" w:sz="4" w:space="1" w:color="auto"/>
          <w:right w:val="single" w:sz="4" w:space="1" w:color="auto"/>
        </w:pBdr>
        <w:shd w:val="clear" w:color="auto" w:fill="F2F2F2"/>
        <w:autoSpaceDE w:val="0"/>
        <w:autoSpaceDN w:val="0"/>
        <w:adjustRightInd w:val="0"/>
        <w:ind w:left="-709"/>
        <w:jc w:val="center"/>
        <w:rPr>
          <w:rFonts w:ascii="Book Antiqua" w:hAnsi="Book Antiqua"/>
          <w:b/>
          <w:i/>
          <w:u w:val="single"/>
        </w:rPr>
      </w:pPr>
      <w:r w:rsidRPr="00AC464A">
        <w:rPr>
          <w:rFonts w:ascii="Book Antiqua" w:hAnsi="Book Antiqua"/>
          <w:b/>
          <w:i/>
          <w:u w:val="single"/>
        </w:rPr>
        <w:t>ATENÇÃO</w:t>
      </w:r>
      <w:proofErr w:type="gramStart"/>
      <w:r w:rsidRPr="00AC464A">
        <w:rPr>
          <w:rFonts w:ascii="Book Antiqua" w:hAnsi="Book Antiqua"/>
          <w:b/>
          <w:i/>
          <w:u w:val="single"/>
        </w:rPr>
        <w:t>!!!</w:t>
      </w:r>
      <w:proofErr w:type="gramEnd"/>
    </w:p>
    <w:p w:rsidR="00880C31" w:rsidRPr="007E4108" w:rsidRDefault="00880C31" w:rsidP="00880C31">
      <w:pPr>
        <w:widowControl w:val="0"/>
        <w:pBdr>
          <w:top w:val="single" w:sz="4" w:space="1" w:color="auto"/>
          <w:left w:val="single" w:sz="4" w:space="0" w:color="auto"/>
          <w:bottom w:val="single" w:sz="4" w:space="1" w:color="auto"/>
          <w:right w:val="single" w:sz="4" w:space="1" w:color="auto"/>
        </w:pBdr>
        <w:shd w:val="clear" w:color="auto" w:fill="F2F2F2"/>
        <w:autoSpaceDE w:val="0"/>
        <w:autoSpaceDN w:val="0"/>
        <w:adjustRightInd w:val="0"/>
        <w:ind w:left="-709"/>
        <w:rPr>
          <w:rFonts w:ascii="Book Antiqua" w:hAnsi="Book Antiqua" w:cs="Book Antiqua"/>
          <w:color w:val="000000"/>
          <w:lang w:eastAsia="pt-BR"/>
        </w:rPr>
      </w:pPr>
      <w:r w:rsidRPr="00A97912">
        <w:rPr>
          <w:rFonts w:ascii="Book Antiqua" w:hAnsi="Book Antiqua"/>
          <w:i/>
        </w:rPr>
        <w:t>As empresas participantes que apresentar</w:t>
      </w:r>
      <w:r>
        <w:rPr>
          <w:rFonts w:ascii="Book Antiqua" w:hAnsi="Book Antiqua"/>
          <w:i/>
        </w:rPr>
        <w:t>em</w:t>
      </w:r>
      <w:r w:rsidRPr="00A97912">
        <w:rPr>
          <w:rFonts w:ascii="Book Antiqua" w:hAnsi="Book Antiqua"/>
          <w:i/>
        </w:rPr>
        <w:t xml:space="preserve"> propostas aos Tubos de PVC para Infra-Estrutura (Itens 04,</w:t>
      </w:r>
      <w:r>
        <w:rPr>
          <w:rFonts w:ascii="Book Antiqua" w:hAnsi="Book Antiqua"/>
          <w:i/>
        </w:rPr>
        <w:t xml:space="preserve"> </w:t>
      </w:r>
      <w:r w:rsidRPr="00A97912">
        <w:rPr>
          <w:rFonts w:ascii="Book Antiqua" w:hAnsi="Book Antiqua"/>
          <w:i/>
        </w:rPr>
        <w:t>05 e 06) e Tubos e Conexões de PVC para Sistemas Hidráulicos Prediais (</w:t>
      </w:r>
      <w:r>
        <w:rPr>
          <w:rFonts w:ascii="Book Antiqua" w:hAnsi="Book Antiqua"/>
          <w:i/>
        </w:rPr>
        <w:t xml:space="preserve">Itens </w:t>
      </w:r>
      <w:r w:rsidRPr="00A97912">
        <w:rPr>
          <w:rFonts w:ascii="Book Antiqua" w:hAnsi="Book Antiqua"/>
          <w:i/>
        </w:rPr>
        <w:t>01,</w:t>
      </w:r>
      <w:r>
        <w:rPr>
          <w:rFonts w:ascii="Book Antiqua" w:hAnsi="Book Antiqua"/>
          <w:i/>
        </w:rPr>
        <w:t xml:space="preserve"> </w:t>
      </w:r>
      <w:r w:rsidRPr="00A97912">
        <w:rPr>
          <w:rFonts w:ascii="Book Antiqua" w:hAnsi="Book Antiqua"/>
          <w:i/>
        </w:rPr>
        <w:t>02,</w:t>
      </w:r>
      <w:r>
        <w:rPr>
          <w:rFonts w:ascii="Book Antiqua" w:hAnsi="Book Antiqua"/>
          <w:i/>
        </w:rPr>
        <w:t xml:space="preserve"> </w:t>
      </w:r>
      <w:r w:rsidRPr="00A97912">
        <w:rPr>
          <w:rFonts w:ascii="Book Antiqua" w:hAnsi="Book Antiqua"/>
          <w:i/>
        </w:rPr>
        <w:t>03,</w:t>
      </w:r>
      <w:r>
        <w:rPr>
          <w:rFonts w:ascii="Book Antiqua" w:hAnsi="Book Antiqua"/>
          <w:i/>
        </w:rPr>
        <w:t xml:space="preserve"> </w:t>
      </w:r>
      <w:r w:rsidRPr="00A97912">
        <w:rPr>
          <w:rFonts w:ascii="Book Antiqua" w:hAnsi="Book Antiqua"/>
          <w:i/>
        </w:rPr>
        <w:t>08,</w:t>
      </w:r>
      <w:r>
        <w:rPr>
          <w:rFonts w:ascii="Book Antiqua" w:hAnsi="Book Antiqua"/>
          <w:i/>
        </w:rPr>
        <w:t xml:space="preserve"> </w:t>
      </w:r>
      <w:r w:rsidRPr="00A97912">
        <w:rPr>
          <w:rFonts w:ascii="Book Antiqua" w:hAnsi="Book Antiqua"/>
          <w:i/>
        </w:rPr>
        <w:t>09,</w:t>
      </w:r>
      <w:r>
        <w:rPr>
          <w:rFonts w:ascii="Book Antiqua" w:hAnsi="Book Antiqua"/>
          <w:i/>
        </w:rPr>
        <w:t xml:space="preserve"> </w:t>
      </w:r>
      <w:r w:rsidRPr="00A97912">
        <w:rPr>
          <w:rFonts w:ascii="Book Antiqua" w:hAnsi="Book Antiqua"/>
          <w:i/>
        </w:rPr>
        <w:t>10,</w:t>
      </w:r>
      <w:r>
        <w:rPr>
          <w:rFonts w:ascii="Book Antiqua" w:hAnsi="Book Antiqua"/>
          <w:i/>
        </w:rPr>
        <w:t xml:space="preserve"> </w:t>
      </w:r>
      <w:r w:rsidRPr="00A97912">
        <w:rPr>
          <w:rFonts w:ascii="Book Antiqua" w:hAnsi="Book Antiqua"/>
          <w:i/>
        </w:rPr>
        <w:t>11,</w:t>
      </w:r>
      <w:r>
        <w:rPr>
          <w:rFonts w:ascii="Book Antiqua" w:hAnsi="Book Antiqua"/>
          <w:i/>
        </w:rPr>
        <w:t xml:space="preserve"> </w:t>
      </w:r>
      <w:r w:rsidRPr="00A97912">
        <w:rPr>
          <w:rFonts w:ascii="Book Antiqua" w:hAnsi="Book Antiqua"/>
          <w:i/>
        </w:rPr>
        <w:t>12,</w:t>
      </w:r>
      <w:r>
        <w:rPr>
          <w:rFonts w:ascii="Book Antiqua" w:hAnsi="Book Antiqua"/>
          <w:i/>
        </w:rPr>
        <w:t xml:space="preserve"> </w:t>
      </w:r>
      <w:r w:rsidRPr="00A97912">
        <w:rPr>
          <w:rFonts w:ascii="Book Antiqua" w:hAnsi="Book Antiqua"/>
          <w:i/>
        </w:rPr>
        <w:t>13,</w:t>
      </w:r>
      <w:r>
        <w:rPr>
          <w:rFonts w:ascii="Book Antiqua" w:hAnsi="Book Antiqua"/>
          <w:i/>
        </w:rPr>
        <w:t xml:space="preserve"> </w:t>
      </w:r>
      <w:r w:rsidRPr="00A97912">
        <w:rPr>
          <w:rFonts w:ascii="Book Antiqua" w:hAnsi="Book Antiqua"/>
          <w:i/>
        </w:rPr>
        <w:t>17,</w:t>
      </w:r>
      <w:r>
        <w:rPr>
          <w:rFonts w:ascii="Book Antiqua" w:hAnsi="Book Antiqua"/>
          <w:i/>
        </w:rPr>
        <w:t xml:space="preserve"> </w:t>
      </w:r>
      <w:r w:rsidRPr="00A97912">
        <w:rPr>
          <w:rFonts w:ascii="Book Antiqua" w:hAnsi="Book Antiqua"/>
          <w:i/>
        </w:rPr>
        <w:t>18,</w:t>
      </w:r>
      <w:r>
        <w:rPr>
          <w:rFonts w:ascii="Book Antiqua" w:hAnsi="Book Antiqua"/>
          <w:i/>
        </w:rPr>
        <w:t xml:space="preserve"> </w:t>
      </w:r>
      <w:r w:rsidRPr="00A97912">
        <w:rPr>
          <w:rFonts w:ascii="Book Antiqua" w:hAnsi="Book Antiqua"/>
          <w:i/>
        </w:rPr>
        <w:t>19,</w:t>
      </w:r>
      <w:r>
        <w:rPr>
          <w:rFonts w:ascii="Book Antiqua" w:hAnsi="Book Antiqua"/>
          <w:i/>
        </w:rPr>
        <w:t xml:space="preserve"> </w:t>
      </w:r>
      <w:r w:rsidRPr="00A97912">
        <w:rPr>
          <w:rFonts w:ascii="Book Antiqua" w:hAnsi="Book Antiqua"/>
          <w:i/>
        </w:rPr>
        <w:t>21 e 22) deverão ser credenciadas no Programa PBQP-H. Em caso de serem representantes ou distribuidores, deverão ofertar apenas materiais de empresas qualificadas no programa.</w:t>
      </w:r>
    </w:p>
    <w:p w:rsidR="00880C31" w:rsidRPr="00744F01" w:rsidRDefault="00880C31" w:rsidP="00880C31">
      <w:pPr>
        <w:ind w:left="-709"/>
        <w:rPr>
          <w:rFonts w:ascii="Book Antiqua" w:hAnsi="Book Antiqua"/>
        </w:rPr>
      </w:pPr>
    </w:p>
    <w:p w:rsidR="00880C31" w:rsidRDefault="00880C31" w:rsidP="00E60CBE">
      <w:pPr>
        <w:widowControl w:val="0"/>
        <w:ind w:left="-709"/>
        <w:rPr>
          <w:rFonts w:ascii="Book Antiqua" w:eastAsia="Book Antiqua" w:hAnsi="Book Antiqua"/>
          <w:b/>
          <w:sz w:val="16"/>
          <w:szCs w:val="16"/>
          <w:u w:val="single"/>
        </w:rPr>
      </w:pPr>
    </w:p>
    <w:p w:rsidR="00DF3A67" w:rsidRPr="00593563"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D74D27">
        <w:rPr>
          <w:rFonts w:ascii="Book Antiqua" w:eastAsia="Book Antiqua" w:hAnsi="Book Antiqua"/>
          <w:b/>
          <w:color w:val="000000"/>
          <w:sz w:val="16"/>
          <w:szCs w:val="16"/>
          <w:u w:val="single"/>
        </w:rPr>
        <w:t>NA PROPOSTA DE PREÇOS OS VALORES COTADOS ACIMA DO PERMITIDO NO EDITAL OU QUE NÃO ATENDEREM O DESCRITIVO E/OU EXIGÊNCIAS SERÃO AUTOMATICAMENTE DESCLASSIFICADOS</w:t>
      </w:r>
      <w:r w:rsidRPr="00593563">
        <w:rPr>
          <w:rFonts w:ascii="Book Antiqua" w:eastAsia="Book Antiqua" w:hAnsi="Book Antiqua"/>
          <w:b/>
          <w:color w:val="000000"/>
          <w:sz w:val="18"/>
          <w:szCs w:val="18"/>
          <w:u w:val="single"/>
        </w:rPr>
        <w:t>.</w:t>
      </w:r>
    </w:p>
    <w:p w:rsidR="00DF3A67" w:rsidRDefault="00DF3A67" w:rsidP="00E60CBE">
      <w:pPr>
        <w:ind w:left="-709"/>
        <w:jc w:val="center"/>
        <w:rPr>
          <w:rFonts w:ascii="Book Antiqua" w:hAnsi="Book Antiqua"/>
        </w:rPr>
      </w:pPr>
    </w:p>
    <w:p w:rsidR="00880C31" w:rsidRDefault="00880C31" w:rsidP="00E60CBE">
      <w:pPr>
        <w:ind w:left="-709"/>
        <w:jc w:val="center"/>
        <w:rPr>
          <w:rFonts w:ascii="Book Antiqua" w:hAnsi="Book Antiqua"/>
        </w:rPr>
      </w:pPr>
    </w:p>
    <w:p w:rsidR="00880C31" w:rsidRDefault="00880C31" w:rsidP="00E60CBE">
      <w:pPr>
        <w:ind w:left="-709"/>
        <w:jc w:val="center"/>
        <w:rPr>
          <w:rFonts w:ascii="Book Antiqua" w:hAnsi="Book Antiqua"/>
        </w:rPr>
      </w:pPr>
    </w:p>
    <w:p w:rsidR="00880C31" w:rsidRDefault="00880C31" w:rsidP="00E60CBE">
      <w:pPr>
        <w:ind w:left="-709"/>
        <w:jc w:val="center"/>
        <w:rPr>
          <w:rFonts w:ascii="Book Antiqua" w:hAnsi="Book Antiqua"/>
        </w:rPr>
      </w:pPr>
    </w:p>
    <w:p w:rsidR="00880C31" w:rsidRDefault="00880C31" w:rsidP="00E60CBE">
      <w:pPr>
        <w:ind w:left="-709"/>
        <w:jc w:val="center"/>
        <w:rPr>
          <w:rFonts w:ascii="Book Antiqua" w:hAnsi="Book Antiqua"/>
        </w:rPr>
      </w:pPr>
    </w:p>
    <w:p w:rsidR="00DF3A67" w:rsidRPr="00AC026F" w:rsidRDefault="00DF3A67" w:rsidP="00E60CBE">
      <w:pPr>
        <w:ind w:left="-709"/>
        <w:jc w:val="center"/>
        <w:rPr>
          <w:rFonts w:ascii="Book Antiqua" w:hAnsi="Book Antiqua"/>
        </w:rPr>
      </w:pPr>
      <w:r w:rsidRPr="00AC026F">
        <w:rPr>
          <w:rFonts w:ascii="Book Antiqua" w:hAnsi="Book Antiqua"/>
        </w:rPr>
        <w:t>________________________________________________</w:t>
      </w:r>
    </w:p>
    <w:p w:rsidR="00DF3A67" w:rsidRDefault="00DF3A67" w:rsidP="00E60CBE">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DF3A67" w:rsidRDefault="00DF3A67" w:rsidP="00E60CBE">
      <w:pPr>
        <w:widowControl w:val="0"/>
        <w:ind w:left="-709"/>
        <w:jc w:val="center"/>
        <w:rPr>
          <w:rFonts w:ascii="Book Antiqua" w:eastAsia="Arial" w:hAnsi="Book Antiqua" w:cs="Book Antiqua"/>
          <w:b/>
          <w:lang w:eastAsia="pt-BR"/>
        </w:rPr>
      </w:pPr>
    </w:p>
    <w:p w:rsidR="00880C31" w:rsidRDefault="00880C31" w:rsidP="00E60CBE">
      <w:pPr>
        <w:widowControl w:val="0"/>
        <w:ind w:left="-709"/>
        <w:jc w:val="center"/>
        <w:rPr>
          <w:rFonts w:ascii="Book Antiqua" w:eastAsia="Arial" w:hAnsi="Book Antiqua" w:cs="Book Antiqua"/>
          <w:b/>
          <w:lang w:eastAsia="pt-BR"/>
        </w:rPr>
      </w:pPr>
    </w:p>
    <w:p w:rsidR="00880C31" w:rsidRDefault="00880C31" w:rsidP="00E60CBE">
      <w:pPr>
        <w:widowControl w:val="0"/>
        <w:ind w:left="-709"/>
        <w:jc w:val="center"/>
        <w:rPr>
          <w:rFonts w:ascii="Book Antiqua" w:eastAsia="Arial" w:hAnsi="Book Antiqua" w:cs="Book Antiqua"/>
          <w:b/>
          <w:lang w:eastAsia="pt-BR"/>
        </w:rPr>
      </w:pPr>
    </w:p>
    <w:p w:rsidR="00880C31" w:rsidRDefault="00880C31"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EE0ADA" w:rsidTr="005356B1">
        <w:tc>
          <w:tcPr>
            <w:tcW w:w="10064" w:type="dxa"/>
            <w:gridSpan w:val="4"/>
            <w:tcBorders>
              <w:top w:val="nil"/>
              <w:right w:val="nil"/>
            </w:tcBorders>
          </w:tcPr>
          <w:p w:rsidR="005356B1" w:rsidRPr="00EE0ADA" w:rsidRDefault="005356B1" w:rsidP="0002099D">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5356B1" w:rsidRPr="00EE0ADA"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1D3DFF" w:rsidTr="005356B1">
        <w:tc>
          <w:tcPr>
            <w:tcW w:w="10064" w:type="dxa"/>
            <w:tcBorders>
              <w:top w:val="nil"/>
              <w:right w:val="nil"/>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p w:rsidR="005356B1" w:rsidRPr="00E9060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EE0ADA" w:rsidTr="005356B1">
        <w:tc>
          <w:tcPr>
            <w:tcW w:w="10064" w:type="dxa"/>
            <w:tcBorders>
              <w:top w:val="nil"/>
              <w:right w:val="nil"/>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5356B1"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880C31" w:rsidRPr="006840C9" w:rsidRDefault="00880C3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943F2D">
        <w:rPr>
          <w:rFonts w:ascii="Book Antiqua" w:eastAsia="Book Antiqua" w:hAnsi="Book Antiqua"/>
          <w:sz w:val="36"/>
          <w:szCs w:val="36"/>
        </w:rPr>
        <w:t>189/2021</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943F2D">
        <w:rPr>
          <w:rFonts w:ascii="Book Antiqua" w:eastAsia="Book Antiqua" w:hAnsi="Book Antiqua"/>
          <w:sz w:val="36"/>
          <w:szCs w:val="36"/>
        </w:rPr>
        <w:t>039/2021</w:t>
      </w:r>
    </w:p>
    <w:p w:rsidR="00DF3A67" w:rsidRPr="005C26D3" w:rsidRDefault="00DF3A67" w:rsidP="00E60CBE">
      <w:pPr>
        <w:widowControl w:val="0"/>
        <w:ind w:left="-709"/>
        <w:rPr>
          <w:rFonts w:ascii="Book Antiqua" w:eastAsia="Book Antiqua" w:hAnsi="Book Antiqua"/>
          <w:b/>
          <w:color w:val="000000"/>
          <w:sz w:val="16"/>
          <w:szCs w:val="16"/>
          <w:shd w:val="clear" w:color="auto" w:fill="FFFFFF"/>
        </w:rPr>
      </w:pPr>
    </w:p>
    <w:p w:rsidR="00DF3A67" w:rsidRDefault="00DF3A67" w:rsidP="00E60CBE">
      <w:pPr>
        <w:widowControl w:val="0"/>
        <w:ind w:left="-709"/>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DF3A67" w:rsidRPr="003E4E8C" w:rsidRDefault="00DF3A67" w:rsidP="00E60CBE">
      <w:pPr>
        <w:widowControl w:val="0"/>
        <w:ind w:left="-709"/>
        <w:jc w:val="center"/>
        <w:rPr>
          <w:rFonts w:ascii="Book Antiqua" w:eastAsia="Book Antiqua" w:hAnsi="Book Antiqua"/>
          <w:b/>
          <w:color w:val="000000"/>
          <w:sz w:val="16"/>
          <w:szCs w:val="16"/>
          <w:shd w:val="clear" w:color="auto" w:fill="FFFFFF"/>
        </w:rPr>
      </w:pPr>
    </w:p>
    <w:p w:rsidR="00DF3A67" w:rsidRDefault="00DF3A67" w:rsidP="00E60CBE">
      <w:pPr>
        <w:pStyle w:val="Ttulo10"/>
        <w:widowControl w:val="0"/>
        <w:spacing w:before="0" w:after="0"/>
        <w:ind w:left="-709"/>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w:t>
      </w:r>
      <w:r w:rsidR="00855F4D">
        <w:rPr>
          <w:rFonts w:ascii="Book Antiqua" w:eastAsia="Book Antiqua" w:hAnsi="Book Antiqua"/>
          <w:sz w:val="22"/>
        </w:rPr>
        <w:t>2021</w:t>
      </w:r>
      <w:r>
        <w:rPr>
          <w:rFonts w:ascii="Book Antiqua" w:eastAsia="Book Antiqua" w:hAnsi="Book Antiqua"/>
          <w:sz w:val="22"/>
        </w:rPr>
        <w:t>.</w:t>
      </w:r>
    </w:p>
    <w:p w:rsidR="00F2238F" w:rsidRPr="00F2238F" w:rsidRDefault="00F2238F"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Fonts w:ascii="Book Antiqua" w:eastAsia="Book Antiqua" w:hAnsi="Book Antiqua"/>
          <w:b/>
          <w:i/>
          <w:sz w:val="22"/>
          <w:szCs w:val="22"/>
        </w:rPr>
      </w:pPr>
      <w:r w:rsidRPr="00F2238F">
        <w:rPr>
          <w:rStyle w:val="nfase"/>
          <w:rFonts w:ascii="Book Antiqua" w:hAnsi="Book Antiqua"/>
          <w:b/>
          <w:i w:val="0"/>
          <w:sz w:val="22"/>
          <w:szCs w:val="22"/>
        </w:rPr>
        <w:t xml:space="preserve">CONTRATO PARA AQUISIÇÃO </w:t>
      </w:r>
      <w:r w:rsidR="0029472B" w:rsidRPr="0029472B">
        <w:rPr>
          <w:rStyle w:val="nfase"/>
          <w:rFonts w:ascii="Book Antiqua" w:hAnsi="Book Antiqua"/>
          <w:b/>
          <w:i w:val="0"/>
          <w:sz w:val="22"/>
          <w:szCs w:val="22"/>
        </w:rPr>
        <w:t xml:space="preserve">DE </w:t>
      </w:r>
      <w:r w:rsidR="00316C26" w:rsidRPr="00316C26">
        <w:rPr>
          <w:rStyle w:val="nfase"/>
          <w:rFonts w:ascii="Book Antiqua" w:hAnsi="Book Antiqua"/>
          <w:b/>
          <w:i w:val="0"/>
          <w:sz w:val="22"/>
          <w:szCs w:val="22"/>
        </w:rPr>
        <w:t>TUBOS E CONEXÕES</w:t>
      </w:r>
      <w:r w:rsidRPr="00F2238F">
        <w:rPr>
          <w:rFonts w:ascii="Book Antiqua" w:eastAsia="Book Antiqua" w:hAnsi="Book Antiqua"/>
          <w:b/>
          <w:i/>
          <w:sz w:val="22"/>
          <w:szCs w:val="22"/>
        </w:rPr>
        <w:t xml:space="preserve">, </w:t>
      </w:r>
      <w:r w:rsidRPr="00F2238F">
        <w:rPr>
          <w:rFonts w:ascii="Book Antiqua" w:eastAsia="Book Antiqua" w:hAnsi="Book Antiqua"/>
          <w:b/>
          <w:sz w:val="22"/>
          <w:szCs w:val="22"/>
        </w:rPr>
        <w:t xml:space="preserve">QUE ENTRE SI CELEBRAM </w:t>
      </w:r>
      <w:r w:rsidRPr="00F2238F">
        <w:rPr>
          <w:rFonts w:ascii="Book Antiqua" w:hAnsi="Book Antiqua" w:cs="Book Antiqua"/>
          <w:b/>
          <w:bCs/>
          <w:sz w:val="22"/>
          <w:szCs w:val="22"/>
          <w:lang w:val="pt-BR" w:eastAsia="pt-BR"/>
        </w:rPr>
        <w:t xml:space="preserve">O SERVIÇO AUTÔNOMO MUNICIPAL DE ÁGUA E ESGOTO (SAMAE) </w:t>
      </w:r>
      <w:r w:rsidRPr="00F2238F">
        <w:rPr>
          <w:rFonts w:ascii="Book Antiqua" w:eastAsia="Book Antiqua" w:hAnsi="Book Antiqua"/>
          <w:b/>
          <w:sz w:val="22"/>
          <w:szCs w:val="22"/>
        </w:rPr>
        <w:t>E A EMPRESA</w:t>
      </w:r>
      <w:r w:rsidRPr="00F2238F">
        <w:rPr>
          <w:rFonts w:ascii="Book Antiqua" w:eastAsia="Book Antiqua" w:hAnsi="Book Antiqua"/>
          <w:b/>
          <w:i/>
          <w:sz w:val="22"/>
          <w:szCs w:val="22"/>
        </w:rPr>
        <w:t xml:space="preserve"> ...</w:t>
      </w:r>
    </w:p>
    <w:p w:rsidR="00DF3A67" w:rsidRDefault="00DF3A67" w:rsidP="00E60CBE">
      <w:pPr>
        <w:pStyle w:val="Normal0"/>
        <w:widowControl w:val="0"/>
        <w:ind w:left="-709"/>
        <w:rPr>
          <w:rFonts w:ascii="Book Antiqua" w:eastAsia="Book Antiqua" w:hAnsi="Book Antiqua"/>
          <w:b/>
          <w:sz w:val="22"/>
        </w:rPr>
      </w:pPr>
    </w:p>
    <w:p w:rsidR="00DF3A67" w:rsidRDefault="00F2238F" w:rsidP="00E60CBE">
      <w:pPr>
        <w:pStyle w:val="Normal0"/>
        <w:widowControl w:val="0"/>
        <w:ind w:left="-709" w:firstLine="3828"/>
        <w:rPr>
          <w:rFonts w:ascii="Book Antiqua" w:eastAsia="Book Antiqua" w:hAnsi="Book Antiqua"/>
          <w:b/>
          <w:sz w:val="22"/>
        </w:rPr>
      </w:pPr>
      <w:r w:rsidRPr="00162D53">
        <w:rPr>
          <w:rFonts w:ascii="Book Antiqua" w:eastAsia="Book Antiqua" w:hAnsi="Book Antiqua"/>
          <w:b/>
          <w:sz w:val="22"/>
        </w:rPr>
        <w:t xml:space="preserve">O SERVIÇO AUTÔNOMO MUNICIPAL DE ÁGUA E ESGOTO - SAMAE, </w:t>
      </w:r>
      <w:r w:rsidRPr="00162D53">
        <w:rPr>
          <w:rFonts w:ascii="Book Antiqua" w:eastAsia="Book Antiqua" w:hAnsi="Book Antiqua"/>
          <w:sz w:val="22"/>
        </w:rPr>
        <w:t>entidade de direito público interno, de personalidade jurídica própria e de natureza autárquica, com inscrição no CNPJ nº 82.636.028/0001-84, com sede na Rua João Vieira, nº 189, Bairro Santa Terezinha, Município de Gaspar, Estado de Santa Catarina, neste ato representado pelo</w:t>
      </w:r>
      <w:r w:rsidRPr="00162D53">
        <w:rPr>
          <w:rFonts w:ascii="Book Antiqua" w:eastAsia="Book Antiqua" w:hAnsi="Book Antiqua"/>
          <w:b/>
          <w:sz w:val="22"/>
        </w:rPr>
        <w:t xml:space="preserve"> </w:t>
      </w:r>
      <w:r w:rsidRPr="00162D53">
        <w:rPr>
          <w:rFonts w:ascii="Book Antiqua" w:eastAsia="Book Antiqua" w:hAnsi="Book Antiqua"/>
          <w:sz w:val="22"/>
        </w:rPr>
        <w:t>Diretor-Presidente, Senhor</w:t>
      </w:r>
      <w:r w:rsidRPr="00162D53">
        <w:rPr>
          <w:rFonts w:ascii="Book Antiqua" w:eastAsia="Book Antiqua" w:hAnsi="Book Antiqua"/>
          <w:b/>
          <w:sz w:val="22"/>
        </w:rPr>
        <w:t xml:space="preserve"> </w:t>
      </w:r>
      <w:r w:rsidRPr="00A76151">
        <w:rPr>
          <w:rFonts w:ascii="Book Antiqua" w:hAnsi="Book Antiqua" w:cs="Book Antiqua"/>
          <w:b/>
          <w:sz w:val="22"/>
          <w:szCs w:val="22"/>
        </w:rPr>
        <w:t>CLEVERTON JOÃO BATISTA</w:t>
      </w:r>
      <w:r w:rsidRPr="006107D1">
        <w:rPr>
          <w:rFonts w:ascii="Book Antiqua" w:hAnsi="Book Antiqua"/>
          <w:bCs/>
          <w:sz w:val="22"/>
          <w:szCs w:val="22"/>
          <w:lang w:eastAsia="pt-BR"/>
        </w:rPr>
        <w:t>,</w:t>
      </w:r>
      <w:r w:rsidR="005817C0">
        <w:rPr>
          <w:rFonts w:ascii="Book Antiqua" w:hAnsi="Book Antiqua"/>
          <w:bCs/>
          <w:sz w:val="22"/>
          <w:szCs w:val="22"/>
          <w:lang w:eastAsia="pt-BR"/>
        </w:rPr>
        <w:t xml:space="preserve"> que este subscreve, </w:t>
      </w:r>
      <w:r w:rsidR="005817C0" w:rsidRPr="006107D1">
        <w:rPr>
          <w:rFonts w:ascii="Book Antiqua" w:hAnsi="Book Antiqua"/>
          <w:bCs/>
          <w:sz w:val="22"/>
          <w:szCs w:val="22"/>
          <w:lang w:eastAsia="pt-BR"/>
        </w:rPr>
        <w:t xml:space="preserve"> daqui para frente denominado simplesmente </w:t>
      </w:r>
      <w:r w:rsidR="005817C0" w:rsidRPr="006107D1">
        <w:rPr>
          <w:rFonts w:ascii="Book Antiqua" w:hAnsi="Book Antiqua"/>
          <w:b/>
          <w:bCs/>
          <w:sz w:val="22"/>
          <w:szCs w:val="22"/>
          <w:lang w:eastAsia="pt-BR"/>
        </w:rPr>
        <w:t>CONTRATANTE</w:t>
      </w:r>
      <w:r w:rsidR="00DF3A67">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DF3A67">
        <w:rPr>
          <w:rFonts w:ascii="Book Antiqua" w:eastAsia="Book Antiqua" w:hAnsi="Book Antiqua"/>
          <w:b/>
          <w:sz w:val="22"/>
        </w:rPr>
        <w:t>CONTRATADA</w:t>
      </w:r>
      <w:r w:rsidR="00DF3A67">
        <w:rPr>
          <w:rFonts w:ascii="Book Antiqua" w:eastAsia="Book Antiqua" w:hAnsi="Book Antiqua"/>
          <w:sz w:val="22"/>
        </w:rPr>
        <w:t xml:space="preserve">, devidamente autorizado nos autos do </w:t>
      </w:r>
      <w:r w:rsidR="00DF3A67">
        <w:rPr>
          <w:rFonts w:ascii="Book Antiqua" w:eastAsia="Book Antiqua" w:hAnsi="Book Antiqua"/>
          <w:b/>
          <w:sz w:val="22"/>
        </w:rPr>
        <w:t xml:space="preserve">Processo Administrativo n° </w:t>
      </w:r>
      <w:r w:rsidR="00943F2D">
        <w:rPr>
          <w:rFonts w:ascii="Book Antiqua" w:eastAsia="Book Antiqua" w:hAnsi="Book Antiqua"/>
          <w:b/>
          <w:sz w:val="22"/>
        </w:rPr>
        <w:t>189/2021</w:t>
      </w:r>
      <w:r w:rsidR="00DF3A67">
        <w:rPr>
          <w:rFonts w:ascii="Book Antiqua" w:eastAsia="Book Antiqua" w:hAnsi="Book Antiqua"/>
          <w:b/>
          <w:sz w:val="22"/>
        </w:rPr>
        <w:t xml:space="preserve"> - Pregão </w:t>
      </w:r>
      <w:r w:rsidR="00DF3A67" w:rsidRPr="00051F10">
        <w:rPr>
          <w:rFonts w:ascii="Book Antiqua" w:eastAsia="Book Antiqua" w:hAnsi="Book Antiqua"/>
          <w:b/>
          <w:sz w:val="22"/>
        </w:rPr>
        <w:t>Eletrônico</w:t>
      </w:r>
      <w:r w:rsidR="00DF3A67">
        <w:rPr>
          <w:rFonts w:ascii="Book Antiqua" w:eastAsia="Book Antiqua" w:hAnsi="Book Antiqua"/>
          <w:b/>
          <w:sz w:val="22"/>
        </w:rPr>
        <w:t xml:space="preserve"> </w:t>
      </w:r>
      <w:r w:rsidR="00DF3A67">
        <w:rPr>
          <w:rFonts w:ascii="Book Antiqua" w:eastAsia="Book Antiqua" w:hAnsi="Book Antiqua"/>
          <w:b/>
          <w:sz w:val="22"/>
          <w:szCs w:val="22"/>
        </w:rPr>
        <w:t xml:space="preserve">nº </w:t>
      </w:r>
      <w:r w:rsidR="00943F2D">
        <w:rPr>
          <w:rFonts w:ascii="Book Antiqua" w:eastAsia="Book Antiqua" w:hAnsi="Book Antiqua"/>
          <w:b/>
          <w:sz w:val="22"/>
          <w:szCs w:val="22"/>
        </w:rPr>
        <w:t>039/2021</w:t>
      </w:r>
      <w:r w:rsidR="00DF3A67">
        <w:rPr>
          <w:rFonts w:ascii="Book Antiqua" w:eastAsia="Book Antiqua" w:hAnsi="Book Antiqua"/>
          <w:sz w:val="22"/>
        </w:rPr>
        <w:t>, têm entre si justo e contratado o que segue:</w:t>
      </w:r>
    </w:p>
    <w:p w:rsidR="00DF3A67" w:rsidRDefault="00DF3A67" w:rsidP="00E60CBE">
      <w:pPr>
        <w:pStyle w:val="Normal0"/>
        <w:widowControl w:val="0"/>
        <w:ind w:left="-709"/>
        <w:rPr>
          <w:rFonts w:ascii="Book Antiqua" w:eastAsia="Book Antiqua" w:hAnsi="Book Antiqua"/>
          <w:b/>
          <w:sz w:val="22"/>
        </w:rPr>
      </w:pPr>
    </w:p>
    <w:p w:rsidR="00DF3A67" w:rsidRPr="00B53A34" w:rsidRDefault="00DF3A67" w:rsidP="00E60CBE">
      <w:pPr>
        <w:pStyle w:val="Normal0"/>
        <w:widowControl w:val="0"/>
        <w:ind w:left="-709"/>
        <w:rPr>
          <w:rFonts w:ascii="Book Antiqua" w:eastAsia="Book Antiqua" w:hAnsi="Book Antiqua"/>
          <w:sz w:val="22"/>
          <w:szCs w:val="22"/>
        </w:rPr>
      </w:pPr>
      <w:r w:rsidRPr="00B53A34">
        <w:rPr>
          <w:rFonts w:ascii="Book Antiqua" w:eastAsia="Book Antiqua" w:hAnsi="Book Antiqua"/>
          <w:b/>
          <w:sz w:val="22"/>
          <w:szCs w:val="22"/>
        </w:rPr>
        <w:t>1. OBJETO DO CONTRATO</w:t>
      </w:r>
    </w:p>
    <w:p w:rsidR="00DF3A67" w:rsidRDefault="00DF3A67" w:rsidP="00E60CBE">
      <w:pPr>
        <w:pStyle w:val="Ttulo10"/>
        <w:widowControl w:val="0"/>
        <w:spacing w:before="0" w:after="0"/>
        <w:ind w:left="-709"/>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w:t>
      </w:r>
      <w:r w:rsidR="00F2238F">
        <w:rPr>
          <w:rFonts w:ascii="Book Antiqua" w:eastAsia="Book Antiqua" w:hAnsi="Book Antiqua"/>
          <w:b w:val="0"/>
          <w:sz w:val="22"/>
          <w:szCs w:val="22"/>
        </w:rPr>
        <w:t xml:space="preserve"> a</w:t>
      </w:r>
      <w:r w:rsidR="00C76234">
        <w:rPr>
          <w:rFonts w:ascii="Book Antiqua" w:eastAsia="Book Antiqua" w:hAnsi="Book Antiqua"/>
          <w:b w:val="0"/>
          <w:sz w:val="22"/>
          <w:szCs w:val="22"/>
        </w:rPr>
        <w:t xml:space="preserve"> </w:t>
      </w:r>
      <w:r w:rsidR="00F2238F" w:rsidRPr="00F2238F">
        <w:rPr>
          <w:rFonts w:ascii="Book Antiqua" w:eastAsia="Book Antiqua" w:hAnsi="Book Antiqua"/>
          <w:sz w:val="22"/>
          <w:szCs w:val="22"/>
        </w:rPr>
        <w:t xml:space="preserve">Aquisição de </w:t>
      </w:r>
      <w:r w:rsidR="00316C26" w:rsidRPr="00316C26">
        <w:rPr>
          <w:rFonts w:ascii="Book Antiqua" w:eastAsia="Book Antiqua" w:hAnsi="Book Antiqua"/>
          <w:sz w:val="22"/>
          <w:szCs w:val="22"/>
        </w:rPr>
        <w:t>Tubos</w:t>
      </w:r>
      <w:r w:rsidR="00316C26">
        <w:rPr>
          <w:rFonts w:ascii="Book Antiqua" w:eastAsia="Book Antiqua" w:hAnsi="Book Antiqua"/>
          <w:sz w:val="22"/>
          <w:szCs w:val="22"/>
        </w:rPr>
        <w:t xml:space="preserve"> e</w:t>
      </w:r>
      <w:r w:rsidR="00316C26" w:rsidRPr="00316C26">
        <w:rPr>
          <w:rFonts w:ascii="Book Antiqua" w:eastAsia="Book Antiqua" w:hAnsi="Book Antiqua"/>
          <w:sz w:val="22"/>
          <w:szCs w:val="22"/>
        </w:rPr>
        <w:t xml:space="preserve"> Conexões</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DF3A67" w:rsidRDefault="00DF3A67" w:rsidP="00E60CBE">
      <w:pPr>
        <w:pStyle w:val="Ttulo10"/>
        <w:widowControl w:val="0"/>
        <w:spacing w:before="0" w:after="0"/>
        <w:ind w:left="-709"/>
        <w:jc w:val="both"/>
        <w:rPr>
          <w:rFonts w:ascii="Book Antiqua" w:eastAsia="Book Antiqua" w:hAnsi="Book Antiqua"/>
          <w:b w:val="0"/>
          <w:sz w:val="22"/>
          <w:szCs w:val="22"/>
        </w:rPr>
      </w:pPr>
    </w:p>
    <w:p w:rsidR="00DF3A67" w:rsidRDefault="00DF3A67" w:rsidP="00E60CBE">
      <w:pPr>
        <w:pStyle w:val="Commarcadores1"/>
        <w:widowControl w:val="0"/>
        <w:ind w:left="-709" w:firstLine="0"/>
        <w:rPr>
          <w:rFonts w:ascii="Book Antiqua" w:hAnsi="Book Antiqua"/>
          <w:color w:val="00000A"/>
          <w:szCs w:val="22"/>
          <w:lang w:eastAsia="pt-BR"/>
        </w:rPr>
      </w:pPr>
      <w:r>
        <w:rPr>
          <w:rFonts w:ascii="Book Antiqua" w:hAnsi="Book Antiqua"/>
          <w:color w:val="00000A"/>
          <w:szCs w:val="22"/>
          <w:lang w:eastAsia="pt-BR"/>
        </w:rPr>
        <w:t>............(descritivo dos itens).........</w:t>
      </w:r>
    </w:p>
    <w:p w:rsidR="00DF3A67" w:rsidRDefault="00DF3A67" w:rsidP="00E60CBE">
      <w:pPr>
        <w:pStyle w:val="Commarcadores1"/>
        <w:widowControl w:val="0"/>
        <w:ind w:left="-709" w:firstLine="0"/>
        <w:rPr>
          <w:rFonts w:ascii="Book Antiqua" w:eastAsia="Book Antiqua" w:hAnsi="Book Antiqua"/>
          <w:color w:val="auto"/>
          <w:shd w:val="clear" w:color="auto" w:fill="FFFFFF"/>
        </w:rPr>
      </w:pP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00F2238F" w:rsidRPr="00004D0C">
        <w:rPr>
          <w:rFonts w:ascii="Book Antiqua" w:hAnsi="Book Antiqua" w:cs="Book Antiqua"/>
          <w:b/>
          <w:shd w:val="clear" w:color="auto" w:fill="FFFFFF"/>
          <w:lang w:eastAsia="pt-BR"/>
        </w:rPr>
        <w:t>ÚNICA</w:t>
      </w:r>
      <w:r>
        <w:rPr>
          <w:rFonts w:ascii="Book Antiqua" w:hAnsi="Book Antiqua" w:cs="Book Antiqua"/>
          <w:shd w:val="clear" w:color="auto" w:fill="FFFFFF"/>
          <w:lang w:eastAsia="pt-BR"/>
        </w:rPr>
        <w:t>.</w:t>
      </w:r>
    </w:p>
    <w:p w:rsidR="00DF3A67" w:rsidRPr="002C0E8A" w:rsidRDefault="00DF3A67" w:rsidP="00E60CBE">
      <w:pPr>
        <w:pStyle w:val="Commarcadores1"/>
        <w:widowControl w:val="0"/>
        <w:ind w:left="-709" w:firstLine="0"/>
        <w:rPr>
          <w:rFonts w:ascii="Book Antiqua" w:eastAsia="Book Antiqua" w:hAnsi="Book Antiqua"/>
          <w:color w:val="FF0000"/>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2. DOCUMENTOS INTEGRANTES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943F2D">
        <w:rPr>
          <w:rFonts w:ascii="Book Antiqua" w:eastAsia="Book Antiqua" w:hAnsi="Book Antiqua"/>
          <w:sz w:val="22"/>
        </w:rPr>
        <w:t>039/2021</w:t>
      </w:r>
      <w:r>
        <w:rPr>
          <w:rFonts w:ascii="Book Antiqua" w:eastAsia="Book Antiqua" w:hAnsi="Book Antiqua"/>
          <w:sz w:val="22"/>
        </w:rPr>
        <w:t xml:space="preserve"> e seus Anexos;</w:t>
      </w:r>
    </w:p>
    <w:p w:rsidR="00DF3A67" w:rsidRDefault="00DF3A67" w:rsidP="009F654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D14855" w:rsidRDefault="00D14855" w:rsidP="00E60CBE">
      <w:pPr>
        <w:pStyle w:val="Normal0"/>
        <w:widowControl w:val="0"/>
        <w:ind w:left="-709"/>
        <w:rPr>
          <w:rFonts w:ascii="Book Antiqua" w:eastAsia="Book Antiqua" w:hAnsi="Book Antiqua"/>
          <w:sz w:val="22"/>
        </w:rPr>
      </w:pPr>
    </w:p>
    <w:p w:rsidR="00D14855" w:rsidRPr="00D14855" w:rsidRDefault="00D14855" w:rsidP="00D14855">
      <w:pPr>
        <w:pStyle w:val="Normal0"/>
        <w:widowControl w:val="0"/>
        <w:ind w:left="-709"/>
        <w:rPr>
          <w:rFonts w:ascii="Book Antiqua" w:eastAsia="Book Antiqua" w:hAnsi="Book Antiqua"/>
          <w:b/>
          <w:sz w:val="22"/>
        </w:rPr>
      </w:pPr>
      <w:r w:rsidRPr="00D14855">
        <w:rPr>
          <w:rFonts w:ascii="Book Antiqua" w:eastAsia="Book Antiqua" w:hAnsi="Book Antiqua"/>
          <w:b/>
          <w:sz w:val="22"/>
        </w:rPr>
        <w:t>3. DOS PRAZOS DO CONTRATO</w:t>
      </w:r>
    </w:p>
    <w:p w:rsidR="00D14855" w:rsidRDefault="00D14855" w:rsidP="00D14855">
      <w:pPr>
        <w:pStyle w:val="Normal0"/>
        <w:widowControl w:val="0"/>
        <w:ind w:left="-709"/>
        <w:rPr>
          <w:rFonts w:ascii="Book Antiqua" w:eastAsia="Book Antiqua" w:hAnsi="Book Antiqua"/>
          <w:sz w:val="22"/>
        </w:rPr>
      </w:pPr>
      <w:r w:rsidRPr="00D14855">
        <w:rPr>
          <w:rFonts w:ascii="Book Antiqua" w:eastAsia="Book Antiqua" w:hAnsi="Book Antiqua"/>
          <w:sz w:val="22"/>
        </w:rPr>
        <w:t>3.1 O prazo de vigência do Contrato será de 01 (um) ano, iniciando na data de sua assinatura, podendo, por interesse da Administração, ser prorrogado por meio de Termo Aditivo, observando o limite estabelecido no parágrafo 4º do art. 57, da Lei nº 8.666, de 1993.</w:t>
      </w:r>
    </w:p>
    <w:p w:rsidR="00D14855" w:rsidRPr="00D14855" w:rsidRDefault="00D14855" w:rsidP="00E60CBE">
      <w:pPr>
        <w:widowControl w:val="0"/>
        <w:ind w:left="-709"/>
        <w:rPr>
          <w:rFonts w:ascii="Book Antiqua" w:hAnsi="Book Antiqua"/>
          <w:b/>
          <w:highlight w:val="yellow"/>
        </w:rPr>
      </w:pPr>
    </w:p>
    <w:p w:rsidR="00DF3A67" w:rsidRPr="00EF78D0" w:rsidRDefault="00DF3A67" w:rsidP="00E60CBE">
      <w:pPr>
        <w:pStyle w:val="Normal0"/>
        <w:widowControl w:val="0"/>
        <w:ind w:left="-709"/>
        <w:rPr>
          <w:rFonts w:ascii="Book Antiqua" w:eastAsia="Book Antiqua" w:hAnsi="Book Antiqua"/>
          <w:b/>
          <w:sz w:val="22"/>
        </w:rPr>
      </w:pPr>
      <w:r w:rsidRPr="00EF78D0">
        <w:rPr>
          <w:rFonts w:ascii="Book Antiqua" w:eastAsia="Book Antiqua" w:hAnsi="Book Antiqua"/>
          <w:b/>
          <w:sz w:val="22"/>
        </w:rPr>
        <w:t>4. PREÇO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lastRenderedPageBreak/>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4.3 Os valores poderão ser reajustados a cada 12 (doze) meses, pelo I</w:t>
      </w:r>
      <w:r w:rsidR="000A0589">
        <w:rPr>
          <w:rFonts w:ascii="Book Antiqua" w:hAnsi="Book Antiqua" w:cs="Book Antiqua"/>
        </w:rPr>
        <w:t>NPC</w:t>
      </w:r>
      <w:r>
        <w:rPr>
          <w:rFonts w:ascii="Book Antiqua" w:hAnsi="Book Antiqua" w:cs="Book Antiqua"/>
        </w:rPr>
        <w:t>, ou por outro que venha a substituí-lo.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C76234" w:rsidRDefault="00DF3A67" w:rsidP="00E60CBE">
      <w:pPr>
        <w:widowControl w:val="0"/>
        <w:ind w:left="-709"/>
        <w:rPr>
          <w:rFonts w:ascii="Book Antiqua" w:eastAsia="Book Antiqua" w:hAnsi="Book Antiqua"/>
          <w:shd w:val="clear" w:color="auto" w:fill="FFFFFF"/>
        </w:rPr>
      </w:pPr>
      <w:proofErr w:type="gramStart"/>
      <w:r w:rsidRPr="0013683D">
        <w:rPr>
          <w:rFonts w:ascii="Book Antiqua" w:eastAsia="Book Antiqua" w:hAnsi="Book Antiqua"/>
          <w:shd w:val="clear" w:color="auto" w:fill="FFFFFF"/>
        </w:rPr>
        <w:t xml:space="preserve">4.5 </w:t>
      </w:r>
      <w:r w:rsidRPr="0013683D">
        <w:rPr>
          <w:rFonts w:ascii="Book Antiqua" w:hAnsi="Book Antiqua" w:cs="Book Antiqua"/>
        </w:rPr>
        <w:t>Recurso</w:t>
      </w:r>
      <w:proofErr w:type="gramEnd"/>
      <w:r w:rsidRPr="0013683D">
        <w:rPr>
          <w:rFonts w:ascii="Book Antiqua" w:hAnsi="Book Antiqua" w:cs="Book Antiqua"/>
        </w:rPr>
        <w:t xml:space="preserve"> para pagamento - dotação orçamentária</w:t>
      </w:r>
      <w:r w:rsidRPr="0013683D">
        <w:rPr>
          <w:rFonts w:ascii="Book Antiqua" w:eastAsia="Book Antiqua" w:hAnsi="Book Antiqua"/>
          <w:shd w:val="clear" w:color="auto" w:fill="FFFFFF"/>
        </w:rPr>
        <w:t>:</w:t>
      </w:r>
      <w:r w:rsidRPr="00157A7A">
        <w:rPr>
          <w:rFonts w:ascii="Book Antiqua" w:eastAsia="Book Antiqua" w:hAnsi="Book Antiqua"/>
          <w:shd w:val="clear" w:color="auto" w:fill="FFFFFF"/>
        </w:rPr>
        <w:t xml:space="preserve"> </w:t>
      </w:r>
    </w:p>
    <w:p w:rsidR="00D14855" w:rsidRDefault="00D14855" w:rsidP="00E60CBE">
      <w:pPr>
        <w:widowControl w:val="0"/>
        <w:ind w:left="-709"/>
        <w:rPr>
          <w:rFonts w:ascii="Book Antiqua" w:eastAsia="Calibri" w:hAnsi="Book Antiqua" w:cs="Book Antiqua"/>
          <w:i/>
          <w:sz w:val="20"/>
          <w:szCs w:val="20"/>
        </w:rPr>
      </w:pPr>
    </w:p>
    <w:p w:rsidR="0013683D" w:rsidRPr="00247F51" w:rsidRDefault="0013683D" w:rsidP="0013683D">
      <w:pPr>
        <w:jc w:val="center"/>
        <w:rPr>
          <w:rFonts w:ascii="Book Antiqua" w:hAnsi="Book Antiqua"/>
          <w:b/>
          <w:i/>
        </w:rPr>
      </w:pPr>
      <w:r w:rsidRPr="00247F51">
        <w:rPr>
          <w:rFonts w:ascii="Book Antiqua" w:hAnsi="Book Antiqua"/>
          <w:b/>
          <w:i/>
        </w:rPr>
        <w:t>Serviço Autônomo Municipal de Água e Esgoto – SAMAE</w:t>
      </w:r>
    </w:p>
    <w:p w:rsidR="0013683D" w:rsidRDefault="0013683D" w:rsidP="001368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66"/>
        <w:gridCol w:w="3917"/>
        <w:gridCol w:w="425"/>
        <w:gridCol w:w="1130"/>
        <w:gridCol w:w="851"/>
      </w:tblGrid>
      <w:tr w:rsidR="0013683D" w:rsidRPr="000D3064" w:rsidTr="00E54913">
        <w:trPr>
          <w:trHeight w:val="322"/>
        </w:trPr>
        <w:tc>
          <w:tcPr>
            <w:tcW w:w="6383"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rsidR="0013683D" w:rsidRPr="000D3064" w:rsidRDefault="0013683D" w:rsidP="00E54913">
            <w:pPr>
              <w:rPr>
                <w:rFonts w:ascii="Arial" w:hAnsi="Arial" w:cs="Arial"/>
                <w:b/>
                <w:sz w:val="14"/>
                <w:szCs w:val="14"/>
              </w:rPr>
            </w:pPr>
            <w:r w:rsidRPr="000D3064">
              <w:rPr>
                <w:rFonts w:ascii="Arial" w:hAnsi="Arial" w:cs="Arial"/>
                <w:b/>
                <w:sz w:val="14"/>
                <w:szCs w:val="14"/>
              </w:rPr>
              <w:t>Ação</w:t>
            </w:r>
          </w:p>
        </w:tc>
        <w:tc>
          <w:tcPr>
            <w:tcW w:w="1555"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rsidR="0013683D" w:rsidRPr="000D3064" w:rsidRDefault="0013683D" w:rsidP="00E54913">
            <w:pPr>
              <w:rPr>
                <w:rFonts w:ascii="Arial" w:hAnsi="Arial" w:cs="Arial"/>
                <w:b/>
                <w:sz w:val="14"/>
                <w:szCs w:val="14"/>
              </w:rPr>
            </w:pPr>
            <w:r w:rsidRPr="000D3064">
              <w:rPr>
                <w:rFonts w:ascii="Arial" w:hAnsi="Arial" w:cs="Arial"/>
                <w:b/>
                <w:sz w:val="14"/>
                <w:szCs w:val="14"/>
              </w:rPr>
              <w:t>Dotação</w:t>
            </w:r>
          </w:p>
        </w:tc>
        <w:tc>
          <w:tcPr>
            <w:tcW w:w="851" w:type="dxa"/>
            <w:tcBorders>
              <w:top w:val="single" w:sz="4" w:space="0" w:color="000000"/>
              <w:left w:val="single" w:sz="4" w:space="0" w:color="000000"/>
              <w:bottom w:val="single" w:sz="4" w:space="0" w:color="000000"/>
              <w:right w:val="single" w:sz="4" w:space="0" w:color="000000"/>
            </w:tcBorders>
            <w:shd w:val="clear" w:color="auto" w:fill="B8CCE4"/>
            <w:hideMark/>
          </w:tcPr>
          <w:p w:rsidR="0013683D" w:rsidRPr="000D3064" w:rsidRDefault="0013683D" w:rsidP="00E54913">
            <w:pPr>
              <w:ind w:left="-108"/>
              <w:rPr>
                <w:rFonts w:ascii="Arial" w:hAnsi="Arial" w:cs="Arial"/>
                <w:b/>
                <w:sz w:val="14"/>
                <w:szCs w:val="14"/>
              </w:rPr>
            </w:pPr>
            <w:r w:rsidRPr="000D3064">
              <w:rPr>
                <w:rFonts w:ascii="Arial" w:hAnsi="Arial" w:cs="Arial"/>
                <w:b/>
                <w:sz w:val="14"/>
                <w:szCs w:val="14"/>
              </w:rPr>
              <w:t>Conferido</w:t>
            </w:r>
          </w:p>
        </w:tc>
      </w:tr>
      <w:tr w:rsidR="0013683D" w:rsidRPr="000D3064" w:rsidTr="00E54913">
        <w:tc>
          <w:tcPr>
            <w:tcW w:w="2466"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tc>
        <w:tc>
          <w:tcPr>
            <w:tcW w:w="425"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b/>
                <w:sz w:val="14"/>
                <w:szCs w:val="14"/>
              </w:rPr>
            </w:pPr>
          </w:p>
        </w:tc>
      </w:tr>
      <w:tr w:rsidR="0013683D" w:rsidRPr="000D3064" w:rsidTr="00E54913">
        <w:trPr>
          <w:trHeight w:val="282"/>
        </w:trPr>
        <w:tc>
          <w:tcPr>
            <w:tcW w:w="2466"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r w:rsidRPr="000D3064">
              <w:rPr>
                <w:rFonts w:ascii="Arial" w:hAnsi="Arial" w:cs="Arial"/>
                <w:sz w:val="14"/>
                <w:szCs w:val="14"/>
              </w:rPr>
              <w:t>13.26.17.512.0025.2116</w:t>
            </w:r>
          </w:p>
        </w:tc>
        <w:tc>
          <w:tcPr>
            <w:tcW w:w="3917"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r w:rsidRPr="000D3064">
              <w:rPr>
                <w:rFonts w:ascii="Arial" w:hAnsi="Arial" w:cs="Arial"/>
                <w:sz w:val="14"/>
                <w:szCs w:val="14"/>
              </w:rPr>
              <w:t xml:space="preserve">Ampliação/Manut. </w:t>
            </w:r>
            <w:proofErr w:type="gramStart"/>
            <w:r w:rsidRPr="000D3064">
              <w:rPr>
                <w:rFonts w:ascii="Arial" w:hAnsi="Arial" w:cs="Arial"/>
                <w:sz w:val="14"/>
                <w:szCs w:val="14"/>
              </w:rPr>
              <w:t>da</w:t>
            </w:r>
            <w:proofErr w:type="gramEnd"/>
            <w:r w:rsidRPr="000D3064">
              <w:rPr>
                <w:rFonts w:ascii="Arial" w:hAnsi="Arial" w:cs="Arial"/>
                <w:sz w:val="14"/>
                <w:szCs w:val="14"/>
              </w:rPr>
              <w:t xml:space="preserve"> Rede de Água e Esgoto e Drenagem</w:t>
            </w:r>
          </w:p>
        </w:tc>
        <w:tc>
          <w:tcPr>
            <w:tcW w:w="425"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4B74E5">
            <w:pPr>
              <w:rPr>
                <w:rFonts w:ascii="Arial" w:hAnsi="Arial" w:cs="Arial"/>
                <w:b/>
                <w:sz w:val="14"/>
                <w:szCs w:val="14"/>
              </w:rPr>
            </w:pPr>
            <w:r w:rsidRPr="000D3064">
              <w:rPr>
                <w:rFonts w:ascii="Arial" w:hAnsi="Arial" w:cs="Arial"/>
                <w:b/>
                <w:sz w:val="14"/>
                <w:szCs w:val="14"/>
              </w:rPr>
              <w:t>1</w:t>
            </w:r>
            <w:r w:rsidR="004B74E5">
              <w:rPr>
                <w:rFonts w:ascii="Arial" w:hAnsi="Arial" w:cs="Arial"/>
                <w:b/>
                <w:sz w:val="14"/>
                <w:szCs w:val="14"/>
              </w:rPr>
              <w:t>8</w:t>
            </w:r>
          </w:p>
        </w:tc>
        <w:tc>
          <w:tcPr>
            <w:tcW w:w="1130"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r w:rsidRPr="000D3064">
              <w:rPr>
                <w:rFonts w:ascii="Arial" w:hAnsi="Arial" w:cs="Arial"/>
                <w:sz w:val="14"/>
                <w:szCs w:val="14"/>
              </w:rPr>
              <w:t>3.3.90</w:t>
            </w:r>
          </w:p>
        </w:tc>
        <w:tc>
          <w:tcPr>
            <w:tcW w:w="851" w:type="dxa"/>
            <w:tcBorders>
              <w:top w:val="single" w:sz="4" w:space="0" w:color="000000"/>
              <w:left w:val="single" w:sz="4" w:space="0" w:color="000000"/>
              <w:bottom w:val="single" w:sz="4" w:space="0" w:color="000000"/>
              <w:right w:val="single" w:sz="4" w:space="0" w:color="000000"/>
            </w:tcBorders>
          </w:tcPr>
          <w:p w:rsidR="0013683D" w:rsidRPr="000D3064" w:rsidRDefault="0013683D" w:rsidP="00E54913">
            <w:pPr>
              <w:rPr>
                <w:rFonts w:ascii="Arial" w:hAnsi="Arial" w:cs="Arial"/>
                <w:sz w:val="14"/>
                <w:szCs w:val="14"/>
              </w:rPr>
            </w:pPr>
          </w:p>
        </w:tc>
      </w:tr>
      <w:tr w:rsidR="0013683D" w:rsidRPr="000D3064" w:rsidTr="00E54913">
        <w:tc>
          <w:tcPr>
            <w:tcW w:w="2466"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tc>
        <w:tc>
          <w:tcPr>
            <w:tcW w:w="425"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tabs>
                <w:tab w:val="left" w:pos="328"/>
                <w:tab w:val="center" w:pos="388"/>
              </w:tabs>
              <w:rPr>
                <w:rFonts w:ascii="Arial" w:hAnsi="Arial" w:cs="Arial"/>
                <w:sz w:val="14"/>
                <w:szCs w:val="14"/>
              </w:rPr>
            </w:pPr>
          </w:p>
        </w:tc>
      </w:tr>
      <w:tr w:rsidR="0013683D" w:rsidRPr="000D3064" w:rsidTr="00E54913">
        <w:trPr>
          <w:trHeight w:val="272"/>
        </w:trPr>
        <w:tc>
          <w:tcPr>
            <w:tcW w:w="2466"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r w:rsidRPr="000D3064">
              <w:rPr>
                <w:rFonts w:ascii="Arial" w:hAnsi="Arial" w:cs="Arial"/>
                <w:sz w:val="14"/>
                <w:szCs w:val="14"/>
              </w:rPr>
              <w:t>13.26.17.512.0025.2116</w:t>
            </w:r>
          </w:p>
        </w:tc>
        <w:tc>
          <w:tcPr>
            <w:tcW w:w="3917"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r w:rsidRPr="000D3064">
              <w:rPr>
                <w:rFonts w:ascii="Arial" w:hAnsi="Arial" w:cs="Arial"/>
                <w:sz w:val="14"/>
                <w:szCs w:val="14"/>
              </w:rPr>
              <w:t xml:space="preserve">Ampliação/Manut. </w:t>
            </w:r>
            <w:proofErr w:type="gramStart"/>
            <w:r w:rsidRPr="000D3064">
              <w:rPr>
                <w:rFonts w:ascii="Arial" w:hAnsi="Arial" w:cs="Arial"/>
                <w:sz w:val="14"/>
                <w:szCs w:val="14"/>
              </w:rPr>
              <w:t>da</w:t>
            </w:r>
            <w:proofErr w:type="gramEnd"/>
            <w:r w:rsidRPr="000D3064">
              <w:rPr>
                <w:rFonts w:ascii="Arial" w:hAnsi="Arial" w:cs="Arial"/>
                <w:sz w:val="14"/>
                <w:szCs w:val="14"/>
              </w:rPr>
              <w:t xml:space="preserve"> Rede de Água e Esgoto e Drenagem</w:t>
            </w:r>
          </w:p>
        </w:tc>
        <w:tc>
          <w:tcPr>
            <w:tcW w:w="425"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4B74E5">
            <w:pPr>
              <w:rPr>
                <w:rFonts w:ascii="Arial" w:hAnsi="Arial" w:cs="Arial"/>
                <w:b/>
                <w:sz w:val="14"/>
                <w:szCs w:val="14"/>
              </w:rPr>
            </w:pPr>
            <w:r w:rsidRPr="000D3064">
              <w:rPr>
                <w:rFonts w:ascii="Arial" w:hAnsi="Arial" w:cs="Arial"/>
                <w:b/>
                <w:sz w:val="14"/>
                <w:szCs w:val="14"/>
              </w:rPr>
              <w:t>2</w:t>
            </w:r>
            <w:r w:rsidR="004B74E5">
              <w:rPr>
                <w:rFonts w:ascii="Arial" w:hAnsi="Arial" w:cs="Arial"/>
                <w:b/>
                <w:sz w:val="14"/>
                <w:szCs w:val="14"/>
              </w:rPr>
              <w:t>1</w:t>
            </w:r>
          </w:p>
        </w:tc>
        <w:tc>
          <w:tcPr>
            <w:tcW w:w="1130"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r w:rsidRPr="000D3064">
              <w:rPr>
                <w:rFonts w:ascii="Arial" w:hAnsi="Arial" w:cs="Arial"/>
                <w:sz w:val="14"/>
                <w:szCs w:val="14"/>
              </w:rPr>
              <w:t>4.4.90</w:t>
            </w:r>
          </w:p>
        </w:tc>
        <w:tc>
          <w:tcPr>
            <w:tcW w:w="851"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tabs>
                <w:tab w:val="left" w:pos="328"/>
                <w:tab w:val="center" w:pos="388"/>
              </w:tabs>
              <w:rPr>
                <w:rFonts w:ascii="Arial" w:hAnsi="Arial" w:cs="Arial"/>
                <w:sz w:val="14"/>
                <w:szCs w:val="14"/>
              </w:rPr>
            </w:pPr>
            <w:r w:rsidRPr="000D3064">
              <w:rPr>
                <w:rFonts w:ascii="Arial" w:hAnsi="Arial" w:cs="Arial"/>
                <w:b/>
                <w:sz w:val="16"/>
                <w:szCs w:val="16"/>
              </w:rPr>
              <w:tab/>
            </w:r>
          </w:p>
        </w:tc>
      </w:tr>
      <w:tr w:rsidR="0013683D" w:rsidRPr="000D3064" w:rsidTr="00E54913">
        <w:tc>
          <w:tcPr>
            <w:tcW w:w="2466"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p>
        </w:tc>
        <w:tc>
          <w:tcPr>
            <w:tcW w:w="3917"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p>
        </w:tc>
        <w:tc>
          <w:tcPr>
            <w:tcW w:w="425"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b/>
                <w:sz w:val="14"/>
                <w:szCs w:val="14"/>
              </w:rPr>
            </w:pPr>
          </w:p>
        </w:tc>
        <w:tc>
          <w:tcPr>
            <w:tcW w:w="1130"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rPr>
                <w:rFonts w:ascii="Arial" w:hAnsi="Arial" w:cs="Arial"/>
                <w:sz w:val="14"/>
                <w:szCs w:val="14"/>
              </w:rPr>
            </w:pPr>
          </w:p>
        </w:tc>
        <w:tc>
          <w:tcPr>
            <w:tcW w:w="851" w:type="dxa"/>
            <w:tcBorders>
              <w:top w:val="single" w:sz="4" w:space="0" w:color="000000"/>
              <w:left w:val="single" w:sz="4" w:space="0" w:color="000000"/>
              <w:bottom w:val="single" w:sz="4" w:space="0" w:color="000000"/>
              <w:right w:val="single" w:sz="4" w:space="0" w:color="000000"/>
            </w:tcBorders>
            <w:hideMark/>
          </w:tcPr>
          <w:p w:rsidR="0013683D" w:rsidRPr="000D3064" w:rsidRDefault="0013683D" w:rsidP="00E54913">
            <w:pPr>
              <w:tabs>
                <w:tab w:val="left" w:pos="328"/>
                <w:tab w:val="center" w:pos="388"/>
              </w:tabs>
              <w:rPr>
                <w:rFonts w:ascii="Arial" w:hAnsi="Arial" w:cs="Arial"/>
                <w:sz w:val="14"/>
                <w:szCs w:val="14"/>
              </w:rPr>
            </w:pPr>
          </w:p>
        </w:tc>
      </w:tr>
      <w:tr w:rsidR="0013683D" w:rsidRPr="000D3064" w:rsidTr="00E54913">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tcPr>
          <w:p w:rsidR="0013683D" w:rsidRPr="000D3064" w:rsidRDefault="0013683D" w:rsidP="00E54913">
            <w:pPr>
              <w:rPr>
                <w:rFonts w:ascii="Arial" w:hAnsi="Arial" w:cs="Arial"/>
                <w:i/>
                <w:sz w:val="14"/>
                <w:szCs w:val="14"/>
              </w:rPr>
            </w:pPr>
          </w:p>
        </w:tc>
      </w:tr>
    </w:tbl>
    <w:p w:rsidR="0013683D" w:rsidRDefault="0013683D" w:rsidP="001368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2172"/>
        <w:gridCol w:w="1560"/>
        <w:gridCol w:w="1134"/>
      </w:tblGrid>
      <w:tr w:rsidR="0013683D" w:rsidRPr="006F4424" w:rsidTr="00E54913">
        <w:trPr>
          <w:trHeight w:val="342"/>
        </w:trPr>
        <w:tc>
          <w:tcPr>
            <w:tcW w:w="3923" w:type="dxa"/>
            <w:tcBorders>
              <w:top w:val="single" w:sz="4" w:space="0" w:color="auto"/>
            </w:tcBorders>
            <w:shd w:val="clear" w:color="auto" w:fill="D9D9D9"/>
          </w:tcPr>
          <w:p w:rsidR="0013683D" w:rsidRPr="004A5B67" w:rsidRDefault="0013683D" w:rsidP="00E54913">
            <w:pPr>
              <w:rPr>
                <w:rFonts w:ascii="Book Antiqua" w:hAnsi="Book Antiqua"/>
                <w:i/>
              </w:rPr>
            </w:pPr>
            <w:r w:rsidRPr="004A5B67">
              <w:rPr>
                <w:rFonts w:ascii="Book Antiqua" w:hAnsi="Book Antiqua"/>
                <w:i/>
                <w:u w:val="single"/>
              </w:rPr>
              <w:t>Itens:</w:t>
            </w:r>
            <w:proofErr w:type="gramStart"/>
            <w:r w:rsidRPr="004A5B67">
              <w:rPr>
                <w:rFonts w:ascii="Book Antiqua" w:hAnsi="Book Antiqua"/>
                <w:i/>
                <w:u w:val="single"/>
              </w:rPr>
              <w:t xml:space="preserve">  </w:t>
            </w:r>
            <w:proofErr w:type="gramEnd"/>
            <w:r w:rsidRPr="004A5B67">
              <w:rPr>
                <w:rFonts w:ascii="Book Antiqua" w:hAnsi="Book Antiqua"/>
                <w:i/>
                <w:u w:val="single"/>
              </w:rPr>
              <w:t>04, 05 e 06</w:t>
            </w:r>
            <w:r w:rsidRPr="004A5B67">
              <w:rPr>
                <w:rFonts w:ascii="Book Antiqua" w:hAnsi="Book Antiqua"/>
              </w:rPr>
              <w:t xml:space="preserve">  </w:t>
            </w:r>
          </w:p>
        </w:tc>
        <w:tc>
          <w:tcPr>
            <w:tcW w:w="2172" w:type="dxa"/>
            <w:tcBorders>
              <w:top w:val="single" w:sz="4" w:space="0" w:color="auto"/>
            </w:tcBorders>
            <w:shd w:val="clear" w:color="auto" w:fill="D9D9D9"/>
          </w:tcPr>
          <w:p w:rsidR="0013683D" w:rsidRPr="004A5B67" w:rsidRDefault="0013683D" w:rsidP="00E54913">
            <w:pPr>
              <w:rPr>
                <w:rFonts w:ascii="Book Antiqua" w:hAnsi="Book Antiqua"/>
                <w:i/>
              </w:rPr>
            </w:pPr>
            <w:r w:rsidRPr="004A5B67">
              <w:rPr>
                <w:rFonts w:ascii="Book Antiqua" w:hAnsi="Book Antiqua"/>
                <w:i/>
              </w:rPr>
              <w:t>Ampliação</w:t>
            </w:r>
          </w:p>
        </w:tc>
        <w:tc>
          <w:tcPr>
            <w:tcW w:w="1560" w:type="dxa"/>
            <w:tcBorders>
              <w:top w:val="single" w:sz="4" w:space="0" w:color="auto"/>
            </w:tcBorders>
            <w:shd w:val="clear" w:color="auto" w:fill="D9D9D9"/>
          </w:tcPr>
          <w:p w:rsidR="0013683D" w:rsidRPr="004A5B67" w:rsidRDefault="0013683D" w:rsidP="00E54913">
            <w:pPr>
              <w:rPr>
                <w:rFonts w:ascii="Book Antiqua" w:hAnsi="Book Antiqua"/>
                <w:i/>
              </w:rPr>
            </w:pPr>
            <w:r w:rsidRPr="004A5B67">
              <w:rPr>
                <w:rFonts w:ascii="Book Antiqua" w:hAnsi="Book Antiqua"/>
                <w:i/>
              </w:rPr>
              <w:t>Dotação 4.4.90</w:t>
            </w:r>
          </w:p>
        </w:tc>
        <w:tc>
          <w:tcPr>
            <w:tcW w:w="1134" w:type="dxa"/>
            <w:vMerge w:val="restart"/>
            <w:tcBorders>
              <w:top w:val="single" w:sz="4" w:space="0" w:color="auto"/>
            </w:tcBorders>
            <w:shd w:val="clear" w:color="auto" w:fill="D9D9D9"/>
            <w:vAlign w:val="center"/>
          </w:tcPr>
          <w:p w:rsidR="0013683D" w:rsidRPr="004A5B67" w:rsidRDefault="0013683D" w:rsidP="00E54913">
            <w:pPr>
              <w:rPr>
                <w:rFonts w:ascii="Book Antiqua" w:hAnsi="Book Antiqua"/>
                <w:b/>
                <w:i/>
              </w:rPr>
            </w:pPr>
            <w:r w:rsidRPr="004A5B67">
              <w:rPr>
                <w:rFonts w:ascii="Book Antiqua" w:hAnsi="Book Antiqua"/>
                <w:b/>
                <w:i/>
              </w:rPr>
              <w:t>Ano 2021</w:t>
            </w:r>
          </w:p>
        </w:tc>
      </w:tr>
      <w:tr w:rsidR="0013683D" w:rsidRPr="006F4424" w:rsidTr="00E54913">
        <w:trPr>
          <w:trHeight w:val="417"/>
        </w:trPr>
        <w:tc>
          <w:tcPr>
            <w:tcW w:w="3923" w:type="dxa"/>
            <w:shd w:val="clear" w:color="auto" w:fill="D9D9D9"/>
          </w:tcPr>
          <w:p w:rsidR="0013683D" w:rsidRPr="004A5B67" w:rsidRDefault="0013683D" w:rsidP="00E54913">
            <w:pPr>
              <w:rPr>
                <w:rFonts w:ascii="Book Antiqua" w:hAnsi="Book Antiqua"/>
                <w:i/>
              </w:rPr>
            </w:pPr>
            <w:r w:rsidRPr="004A5B67">
              <w:rPr>
                <w:rFonts w:ascii="Book Antiqua" w:hAnsi="Book Antiqua"/>
                <w:i/>
                <w:u w:val="single"/>
              </w:rPr>
              <w:t>Demais Itens</w:t>
            </w:r>
            <w:r w:rsidRPr="004A5B67">
              <w:rPr>
                <w:rFonts w:ascii="Book Antiqua" w:hAnsi="Book Antiqua"/>
                <w:i/>
              </w:rPr>
              <w:t xml:space="preserve">               </w:t>
            </w:r>
          </w:p>
        </w:tc>
        <w:tc>
          <w:tcPr>
            <w:tcW w:w="2172" w:type="dxa"/>
            <w:shd w:val="clear" w:color="auto" w:fill="D9D9D9"/>
          </w:tcPr>
          <w:p w:rsidR="0013683D" w:rsidRPr="004A5B67" w:rsidRDefault="0013683D" w:rsidP="00E54913">
            <w:pPr>
              <w:rPr>
                <w:rFonts w:ascii="Book Antiqua" w:hAnsi="Book Antiqua"/>
                <w:i/>
              </w:rPr>
            </w:pPr>
            <w:r w:rsidRPr="004A5B67">
              <w:rPr>
                <w:rFonts w:ascii="Book Antiqua" w:hAnsi="Book Antiqua"/>
                <w:i/>
              </w:rPr>
              <w:t>Manutenção</w:t>
            </w:r>
          </w:p>
        </w:tc>
        <w:tc>
          <w:tcPr>
            <w:tcW w:w="1560" w:type="dxa"/>
            <w:shd w:val="clear" w:color="auto" w:fill="D9D9D9"/>
          </w:tcPr>
          <w:p w:rsidR="0013683D" w:rsidRPr="004A5B67" w:rsidRDefault="0013683D" w:rsidP="00E54913">
            <w:pPr>
              <w:rPr>
                <w:rFonts w:ascii="Book Antiqua" w:hAnsi="Book Antiqua"/>
                <w:i/>
              </w:rPr>
            </w:pPr>
            <w:r w:rsidRPr="004A5B67">
              <w:rPr>
                <w:rFonts w:ascii="Book Antiqua" w:hAnsi="Book Antiqua"/>
                <w:i/>
              </w:rPr>
              <w:t>Dotação 3.3.90</w:t>
            </w:r>
          </w:p>
        </w:tc>
        <w:tc>
          <w:tcPr>
            <w:tcW w:w="1134" w:type="dxa"/>
            <w:vMerge/>
            <w:shd w:val="clear" w:color="auto" w:fill="D9D9D9"/>
          </w:tcPr>
          <w:p w:rsidR="0013683D" w:rsidRPr="004A5B67" w:rsidRDefault="0013683D" w:rsidP="00E54913">
            <w:pPr>
              <w:rPr>
                <w:rFonts w:ascii="Book Antiqua" w:hAnsi="Book Antiqua"/>
                <w:i/>
              </w:rPr>
            </w:pPr>
          </w:p>
        </w:tc>
      </w:tr>
    </w:tbl>
    <w:p w:rsidR="0013683D" w:rsidRDefault="0013683D" w:rsidP="001368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DF3A67" w:rsidRPr="00002940" w:rsidRDefault="00DF3A67" w:rsidP="00E60CBE">
      <w:pPr>
        <w:ind w:left="-709"/>
        <w:rPr>
          <w:rFonts w:ascii="Book Antiqua" w:hAnsi="Book Antiqua"/>
        </w:rPr>
      </w:pPr>
      <w:r>
        <w:rPr>
          <w:rFonts w:ascii="Book Antiqua" w:hAnsi="Book Antiqua"/>
          <w:b/>
        </w:rPr>
        <w:t>5</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76234" w:rsidRDefault="00C76234" w:rsidP="00E60CBE">
      <w:pPr>
        <w:widowControl w:val="0"/>
        <w:ind w:left="-709"/>
        <w:rPr>
          <w:rFonts w:ascii="Book Antiqua" w:eastAsia="Book Antiqua" w:hAnsi="Book Antiqua"/>
        </w:rPr>
      </w:pPr>
    </w:p>
    <w:p w:rsidR="00D14855" w:rsidRDefault="00D14855" w:rsidP="00D14855">
      <w:pPr>
        <w:pStyle w:val="Normal0"/>
        <w:widowControl w:val="0"/>
        <w:ind w:left="-709" w:right="-852"/>
        <w:rPr>
          <w:rFonts w:ascii="Book Antiqua" w:eastAsia="Book Antiqua" w:hAnsi="Book Antiqua"/>
          <w:b/>
          <w:sz w:val="22"/>
        </w:rPr>
      </w:pPr>
      <w:r w:rsidRPr="007F7830">
        <w:rPr>
          <w:rFonts w:ascii="Book Antiqua" w:eastAsia="Book Antiqua" w:hAnsi="Book Antiqua"/>
          <w:b/>
          <w:sz w:val="22"/>
        </w:rPr>
        <w:t xml:space="preserve">6. CONDIÇÕES </w:t>
      </w:r>
      <w:r>
        <w:rPr>
          <w:rFonts w:ascii="Book Antiqua" w:eastAsia="Book Antiqua" w:hAnsi="Book Antiqua"/>
          <w:b/>
          <w:sz w:val="22"/>
        </w:rPr>
        <w:t>DE ENTREGA E RECEBIMENTO</w:t>
      </w:r>
    </w:p>
    <w:p w:rsidR="00444C70" w:rsidRPr="00144519" w:rsidRDefault="00444C70" w:rsidP="00444C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shd w:val="clear" w:color="auto" w:fill="FFFFFF"/>
        </w:rPr>
        <w:t xml:space="preserve">6.1 A aquisição do objeto far-se-á de forma </w:t>
      </w:r>
      <w:r w:rsidRPr="00F646D7">
        <w:rPr>
          <w:rFonts w:ascii="Book Antiqua" w:eastAsia="Book Antiqua" w:hAnsi="Book Antiqua"/>
          <w:b/>
          <w:shd w:val="clear" w:color="auto" w:fill="FFFFFF"/>
        </w:rPr>
        <w:t>ÚNICA</w:t>
      </w:r>
      <w:r>
        <w:rPr>
          <w:rFonts w:ascii="Book Antiqua" w:eastAsia="Book Antiqua" w:hAnsi="Book Antiqua"/>
          <w:shd w:val="clear" w:color="auto" w:fill="FFFFFF"/>
        </w:rPr>
        <w:t xml:space="preserve">, </w:t>
      </w:r>
      <w:r>
        <w:rPr>
          <w:rFonts w:ascii="Book Antiqua" w:eastAsia="Book Antiqua" w:hAnsi="Book Antiqua"/>
        </w:rPr>
        <w:t>conforme a necessidade do SAMAE, que procederá a solicitação através de Ordem de Fornecimento (OF), que será encaminhada dentro do prazo de vigência do contrato.</w:t>
      </w:r>
      <w:r w:rsidRPr="00144519">
        <w:rPr>
          <w:rFonts w:ascii="Book Antiqua" w:eastAsia="Book Antiqua" w:hAnsi="Book Antiqua"/>
        </w:rPr>
        <w:t xml:space="preserve"> </w:t>
      </w:r>
    </w:p>
    <w:p w:rsidR="00444C70" w:rsidRDefault="00444C70" w:rsidP="00444C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6.2</w:t>
      </w:r>
      <w:r w:rsidRPr="00292925">
        <w:rPr>
          <w:rFonts w:ascii="Book Antiqua" w:eastAsia="Book Antiqua" w:hAnsi="Book Antiqua"/>
        </w:rPr>
        <w:t xml:space="preserve"> </w:t>
      </w:r>
      <w:r w:rsidRPr="00BA79F1">
        <w:rPr>
          <w:rFonts w:ascii="Book Antiqua" w:eastAsia="Book Antiqua" w:hAnsi="Book Antiqua"/>
        </w:rPr>
        <w:t>Após o encaminhamento e o recebimento por parte do fornecedor da OF, o objeto relacionado na mesma dever</w:t>
      </w:r>
      <w:r>
        <w:rPr>
          <w:rFonts w:ascii="Book Antiqua" w:eastAsia="Book Antiqua" w:hAnsi="Book Antiqua"/>
        </w:rPr>
        <w:t>á</w:t>
      </w:r>
      <w:r w:rsidRPr="00BA79F1">
        <w:rPr>
          <w:rFonts w:ascii="Book Antiqua" w:eastAsia="Book Antiqua" w:hAnsi="Book Antiqua"/>
        </w:rPr>
        <w:t xml:space="preserve"> ser entregue </w:t>
      </w:r>
      <w:r>
        <w:rPr>
          <w:rFonts w:ascii="Book Antiqua" w:eastAsia="Book Antiqua" w:hAnsi="Book Antiqua"/>
          <w:b/>
        </w:rPr>
        <w:t xml:space="preserve">no prazo máximo de até 60 (sessenta) </w:t>
      </w:r>
      <w:r w:rsidRPr="00E233D9">
        <w:rPr>
          <w:rFonts w:ascii="Book Antiqua" w:eastAsia="Book Antiqua" w:hAnsi="Book Antiqua"/>
        </w:rPr>
        <w:t>dias</w:t>
      </w:r>
      <w:r>
        <w:rPr>
          <w:rFonts w:ascii="Book Antiqua" w:eastAsia="Book Antiqua" w:hAnsi="Book Antiqua"/>
        </w:rPr>
        <w:t xml:space="preserve">, </w:t>
      </w:r>
      <w:r w:rsidRPr="00BA79F1">
        <w:rPr>
          <w:rFonts w:ascii="Book Antiqua" w:eastAsia="Book Antiqua" w:hAnsi="Book Antiqua"/>
        </w:rPr>
        <w:t>após a sua solicitação, em horário de expediente, nas condições estipuladas no Edital e seus Ane</w:t>
      </w:r>
      <w:r>
        <w:rPr>
          <w:rFonts w:ascii="Book Antiqua" w:eastAsia="Book Antiqua" w:hAnsi="Book Antiqua"/>
        </w:rPr>
        <w:t xml:space="preserve">xos, </w:t>
      </w:r>
      <w:r w:rsidRPr="00292925">
        <w:rPr>
          <w:rFonts w:ascii="Book Antiqua" w:eastAsia="Book Antiqua" w:hAnsi="Book Antiqua"/>
        </w:rPr>
        <w:t>no seguinte endereço</w:t>
      </w:r>
      <w:r>
        <w:rPr>
          <w:rFonts w:ascii="Book Antiqua" w:eastAsia="Book Antiqua" w:hAnsi="Book Antiqua"/>
        </w:rPr>
        <w:t>:</w:t>
      </w:r>
    </w:p>
    <w:p w:rsidR="00444C70" w:rsidRDefault="00444C70" w:rsidP="00444C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p>
    <w:p w:rsidR="00444C70" w:rsidRDefault="00444C70" w:rsidP="00444C70">
      <w:pPr>
        <w:widowControl w:val="0"/>
        <w:pBdr>
          <w:top w:val="single" w:sz="4" w:space="1" w:color="auto"/>
          <w:left w:val="single" w:sz="4" w:space="0" w:color="auto"/>
          <w:bottom w:val="single" w:sz="4" w:space="1" w:color="auto"/>
          <w:right w:val="single" w:sz="4" w:space="4"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27694">
        <w:rPr>
          <w:rFonts w:ascii="Book Antiqua" w:hAnsi="Book Antiqua"/>
          <w:b/>
        </w:rPr>
        <w:t>SERVIÇO AUTÔNOMO MUNICIPAL DE ÁGUA E ESGOTO (SAMAE)</w:t>
      </w:r>
      <w:r>
        <w:rPr>
          <w:rFonts w:ascii="Book Antiqua" w:hAnsi="Book Antiqua"/>
        </w:rPr>
        <w:t xml:space="preserve"> – Rua João Vieira, nº 189, Bairro Santa Terezinha, CEP 89.114-320, Gaspar/SC.</w:t>
      </w:r>
    </w:p>
    <w:p w:rsidR="00444C70" w:rsidRPr="00AE4FE5" w:rsidRDefault="00444C70" w:rsidP="00444C70">
      <w:pPr>
        <w:widowControl w:val="0"/>
        <w:pBdr>
          <w:top w:val="single" w:sz="4" w:space="1" w:color="auto"/>
          <w:left w:val="single" w:sz="4" w:space="0" w:color="auto"/>
          <w:bottom w:val="single" w:sz="4" w:space="1" w:color="auto"/>
          <w:right w:val="single" w:sz="4" w:space="4"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b/>
        </w:rPr>
        <w:t>Ho</w:t>
      </w:r>
      <w:r w:rsidRPr="00AE4FE5">
        <w:rPr>
          <w:rFonts w:ascii="Book Antiqua" w:hAnsi="Book Antiqua"/>
          <w:b/>
        </w:rPr>
        <w:t xml:space="preserve">rário de </w:t>
      </w:r>
      <w:r>
        <w:rPr>
          <w:rFonts w:ascii="Book Antiqua" w:hAnsi="Book Antiqua"/>
          <w:b/>
        </w:rPr>
        <w:t xml:space="preserve">Atendimento: </w:t>
      </w:r>
      <w:r w:rsidRPr="00EF0664">
        <w:rPr>
          <w:rFonts w:ascii="Book Antiqua" w:hAnsi="Book Antiqua" w:cs="Book Antiqua"/>
          <w:shd w:val="clear" w:color="auto" w:fill="FFFFFF"/>
        </w:rPr>
        <w:t>07h30min às 12h00min e das 13h30min às 17h00min.</w:t>
      </w:r>
      <w:r w:rsidRPr="00AE4FE5">
        <w:rPr>
          <w:rFonts w:ascii="Book Antiqua" w:hAnsi="Book Antiqua" w:cs="Book Antiqua"/>
          <w:shd w:val="clear" w:color="auto" w:fill="FFFFFF"/>
        </w:rPr>
        <w:t xml:space="preserve"> </w:t>
      </w:r>
    </w:p>
    <w:p w:rsidR="00444C70" w:rsidRDefault="00444C70" w:rsidP="00444C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p>
    <w:p w:rsidR="00444C70" w:rsidRPr="009B61D3" w:rsidRDefault="00444C70" w:rsidP="00444C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hAnsi="Book Antiqua" w:cs="Book Antiqua"/>
          <w:i/>
          <w:iCs/>
          <w:shd w:val="clear" w:color="auto" w:fill="FFFFFF"/>
        </w:rPr>
      </w:pPr>
      <w:r>
        <w:rPr>
          <w:rFonts w:ascii="Book Antiqua" w:hAnsi="Book Antiqua" w:cs="Book Antiqua"/>
          <w:b/>
          <w:shd w:val="clear" w:color="auto" w:fill="FFFFFF"/>
        </w:rPr>
        <w:t>6</w:t>
      </w:r>
      <w:r w:rsidRPr="009B61D3">
        <w:rPr>
          <w:rFonts w:ascii="Book Antiqua" w:hAnsi="Book Antiqua" w:cs="Book Antiqua"/>
          <w:b/>
          <w:shd w:val="clear" w:color="auto" w:fill="FFFFFF"/>
        </w:rPr>
        <w:t>.</w:t>
      </w:r>
      <w:r>
        <w:rPr>
          <w:rFonts w:ascii="Book Antiqua" w:hAnsi="Book Antiqua" w:cs="Book Antiqua"/>
          <w:b/>
          <w:shd w:val="clear" w:color="auto" w:fill="FFFFFF"/>
        </w:rPr>
        <w:t>2</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w:t>
      </w:r>
      <w:r w:rsidRPr="00A22BDB">
        <w:rPr>
          <w:rFonts w:ascii="Book Antiqua" w:hAnsi="Book Antiqua" w:cs="Book Antiqua"/>
          <w:b/>
          <w:shd w:val="clear" w:color="auto" w:fill="FFFFFF"/>
        </w:rPr>
        <w:t>NESTE 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444C70" w:rsidRPr="00BA79F1" w:rsidRDefault="00444C70" w:rsidP="00444C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highlight w:val="yellow"/>
        </w:rPr>
      </w:pPr>
    </w:p>
    <w:p w:rsidR="00444C70" w:rsidRPr="00426129" w:rsidRDefault="00444C70" w:rsidP="00444C70">
      <w:pPr>
        <w:pStyle w:val="PargrafodaLista"/>
        <w:ind w:left="-709"/>
        <w:rPr>
          <w:rFonts w:ascii="Book Antiqua" w:hAnsi="Book Antiqua"/>
        </w:rPr>
      </w:pPr>
      <w:r>
        <w:rPr>
          <w:rFonts w:ascii="Book Antiqua" w:hAnsi="Book Antiqua"/>
        </w:rPr>
        <w:t>6</w:t>
      </w:r>
      <w:r w:rsidRPr="00426129">
        <w:rPr>
          <w:rFonts w:ascii="Book Antiqua" w:hAnsi="Book Antiqua"/>
        </w:rPr>
        <w:t>.</w:t>
      </w:r>
      <w:r>
        <w:rPr>
          <w:rFonts w:ascii="Book Antiqua" w:hAnsi="Book Antiqua"/>
        </w:rPr>
        <w:t>3</w:t>
      </w:r>
      <w:r w:rsidRPr="00426129">
        <w:rPr>
          <w:rFonts w:ascii="Book Antiqua" w:hAnsi="Book Antiqua"/>
        </w:rPr>
        <w:t xml:space="preserve"> No ato da entrega do objeto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444C70" w:rsidRDefault="00444C70" w:rsidP="00444C70">
      <w:pPr>
        <w:pStyle w:val="PargrafodaLista"/>
        <w:ind w:left="-709"/>
        <w:rPr>
          <w:rFonts w:ascii="Book Antiqua" w:hAnsi="Book Antiqua"/>
        </w:rPr>
      </w:pPr>
    </w:p>
    <w:p w:rsidR="00444C70" w:rsidRDefault="00444C70" w:rsidP="00444C70">
      <w:pPr>
        <w:pStyle w:val="PargrafodaLista"/>
        <w:ind w:left="-709"/>
        <w:rPr>
          <w:rFonts w:ascii="Book Antiqua" w:hAnsi="Book Antiqua"/>
        </w:rPr>
      </w:pPr>
    </w:p>
    <w:p w:rsidR="00444C70" w:rsidRPr="00426129" w:rsidRDefault="00444C70" w:rsidP="00444C70">
      <w:pPr>
        <w:pStyle w:val="PargrafodaLista"/>
        <w:ind w:left="-709"/>
        <w:rPr>
          <w:rFonts w:ascii="Book Antiqua" w:hAnsi="Book Antiqua"/>
        </w:rPr>
      </w:pPr>
      <w:r>
        <w:rPr>
          <w:rFonts w:ascii="Book Antiqua" w:hAnsi="Book Antiqua"/>
        </w:rPr>
        <w:lastRenderedPageBreak/>
        <w:t>6.4</w:t>
      </w:r>
      <w:r w:rsidRPr="00426129">
        <w:rPr>
          <w:rFonts w:ascii="Book Antiqua" w:hAnsi="Book Antiqua"/>
        </w:rPr>
        <w:t xml:space="preserve">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444C70" w:rsidRPr="00426129" w:rsidRDefault="00444C70" w:rsidP="00444C70">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para efeito de posterior verificação da conformidade do material com a especificação;</w:t>
      </w:r>
    </w:p>
    <w:p w:rsidR="00444C70" w:rsidRPr="00426129" w:rsidRDefault="00444C70" w:rsidP="00444C70">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após a verificação da qualidade e quantidade do material e a consequente aceitação.</w:t>
      </w:r>
    </w:p>
    <w:p w:rsidR="00444C70" w:rsidRPr="00426129" w:rsidRDefault="00444C70" w:rsidP="00444C70">
      <w:pPr>
        <w:pStyle w:val="PargrafodaLista"/>
        <w:ind w:left="-709"/>
        <w:rPr>
          <w:rFonts w:ascii="Book Antiqua" w:hAnsi="Book Antiqua"/>
        </w:rPr>
      </w:pPr>
      <w:r>
        <w:rPr>
          <w:rFonts w:ascii="Book Antiqua" w:hAnsi="Book Antiqua"/>
        </w:rPr>
        <w:t>6</w:t>
      </w:r>
      <w:r w:rsidRPr="00426129">
        <w:rPr>
          <w:rFonts w:ascii="Book Antiqua" w:hAnsi="Book Antiqua"/>
        </w:rPr>
        <w:t>.</w:t>
      </w:r>
      <w:r>
        <w:rPr>
          <w:rFonts w:ascii="Book Antiqua" w:hAnsi="Book Antiqua"/>
        </w:rPr>
        <w:t>4</w:t>
      </w:r>
      <w:r w:rsidRPr="00426129">
        <w:rPr>
          <w:rFonts w:ascii="Book Antiqua" w:hAnsi="Book Antiqua"/>
        </w:rPr>
        <w:t>.1 Somente será encaminhada a nota fiscal para pagamento após o re</w:t>
      </w:r>
      <w:r>
        <w:rPr>
          <w:rFonts w:ascii="Book Antiqua" w:hAnsi="Book Antiqua"/>
        </w:rPr>
        <w:t xml:space="preserve">cebimento definitivo do </w:t>
      </w:r>
      <w:r w:rsidRPr="00B32C8A">
        <w:rPr>
          <w:rFonts w:ascii="Book Antiqua" w:hAnsi="Book Antiqua"/>
        </w:rPr>
        <w:t>produto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444C70" w:rsidRPr="00426129" w:rsidRDefault="00444C70" w:rsidP="00444C70">
      <w:pPr>
        <w:pStyle w:val="PargrafodaLista"/>
        <w:ind w:left="-709"/>
        <w:rPr>
          <w:rFonts w:ascii="Book Antiqua" w:hAnsi="Book Antiqua"/>
        </w:rPr>
      </w:pPr>
      <w:r w:rsidRPr="00426129">
        <w:rPr>
          <w:rFonts w:ascii="Book Antiqua" w:hAnsi="Book Antiqua"/>
        </w:rPr>
        <w:t>6</w:t>
      </w:r>
      <w:r>
        <w:rPr>
          <w:rFonts w:ascii="Book Antiqua" w:hAnsi="Book Antiqua"/>
        </w:rPr>
        <w:t>.5</w:t>
      </w:r>
      <w:r w:rsidRPr="00426129">
        <w:rPr>
          <w:rFonts w:ascii="Book Antiqua" w:hAnsi="Book Antiqua"/>
        </w:rPr>
        <w:t xml:space="preserve">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444C70" w:rsidRPr="00426129" w:rsidRDefault="00444C70" w:rsidP="00444C70">
      <w:pPr>
        <w:pStyle w:val="PargrafodaLista"/>
        <w:ind w:left="-709"/>
        <w:rPr>
          <w:rFonts w:ascii="Book Antiqua" w:hAnsi="Book Antiqua"/>
        </w:rPr>
      </w:pPr>
      <w:r>
        <w:rPr>
          <w:rFonts w:ascii="Book Antiqua" w:hAnsi="Book Antiqua"/>
        </w:rPr>
        <w:t>6.6</w:t>
      </w:r>
      <w:r w:rsidRPr="00426129">
        <w:rPr>
          <w:rFonts w:ascii="Book Antiqua" w:hAnsi="Book Antiqua"/>
        </w:rPr>
        <w:t xml:space="preserve"> Se a substituição dos objetos não for realizada no prazo estipulado, a fornecedora estará sujeita às sanções previstas no Edital, no Contrato e na Lei.</w:t>
      </w:r>
    </w:p>
    <w:p w:rsidR="00444C70" w:rsidRPr="00426129" w:rsidRDefault="00444C70" w:rsidP="00444C70">
      <w:pPr>
        <w:pStyle w:val="PargrafodaLista"/>
        <w:ind w:left="-709"/>
        <w:rPr>
          <w:rFonts w:ascii="Book Antiqua" w:hAnsi="Book Antiqua"/>
          <w:highlight w:val="yellow"/>
        </w:rPr>
      </w:pPr>
      <w:r>
        <w:rPr>
          <w:rFonts w:ascii="Book Antiqua" w:hAnsi="Book Antiqua"/>
        </w:rPr>
        <w:t>6.7</w:t>
      </w:r>
      <w:r w:rsidRPr="00426129">
        <w:rPr>
          <w:rFonts w:ascii="Book Antiqua" w:hAnsi="Book Antiqua"/>
        </w:rPr>
        <w:t xml:space="preserve"> Caso seja comprovado que os produtos entregues não estão de acordo com as especificações do Edital, a fornecedora deverá ressarcir todos os custos com perícia à Administração, bem como os prejuízos e danos eventualmente causados à Administração.</w:t>
      </w:r>
    </w:p>
    <w:p w:rsidR="0013683D" w:rsidRDefault="0013683D" w:rsidP="00DC4FC7">
      <w:pPr>
        <w:widowControl w:val="0"/>
        <w:ind w:left="-709"/>
        <w:rPr>
          <w:rFonts w:ascii="Book Antiqua" w:eastAsia="Book Antiqua" w:hAnsi="Book Antiqua"/>
        </w:rPr>
      </w:pPr>
    </w:p>
    <w:p w:rsidR="00DC4FC7" w:rsidRDefault="00DC4FC7" w:rsidP="00DC4FC7">
      <w:pPr>
        <w:pStyle w:val="Normal0"/>
        <w:widowControl w:val="0"/>
        <w:ind w:left="-709"/>
        <w:rPr>
          <w:rFonts w:ascii="Book Antiqua" w:eastAsia="Book Antiqua" w:hAnsi="Book Antiqua"/>
          <w:b/>
          <w:sz w:val="22"/>
        </w:rPr>
      </w:pPr>
      <w:r>
        <w:rPr>
          <w:rFonts w:ascii="Book Antiqua" w:eastAsia="Book Antiqua" w:hAnsi="Book Antiqua"/>
          <w:b/>
          <w:sz w:val="22"/>
        </w:rPr>
        <w:t>7</w:t>
      </w:r>
      <w:r w:rsidRPr="007F7830">
        <w:rPr>
          <w:rFonts w:ascii="Book Antiqua" w:eastAsia="Book Antiqua" w:hAnsi="Book Antiqua"/>
          <w:b/>
          <w:sz w:val="22"/>
        </w:rPr>
        <w:t>. CONDIÇÕES E FORMA DE PAGAMENTO</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rPr>
      </w:pPr>
      <w:r>
        <w:rPr>
          <w:rFonts w:ascii="Book Antiqua" w:hAnsi="Book Antiqua" w:cs="Book Antiqua"/>
        </w:rPr>
        <w:t>7.</w:t>
      </w:r>
      <w:r w:rsidRPr="00CD3B7D">
        <w:rPr>
          <w:rFonts w:ascii="Book Antiqua" w:hAnsi="Book Antiqua" w:cs="Book Antiqua"/>
        </w:rPr>
        <w:t xml:space="preserve">1 O pagamento será efetuado </w:t>
      </w:r>
      <w:r w:rsidRPr="00CD3B7D">
        <w:rPr>
          <w:rFonts w:ascii="Book Antiqua" w:hAnsi="Book Antiqua" w:cs="Book Antiqua"/>
          <w:b/>
          <w:i/>
          <w:iCs/>
        </w:rPr>
        <w:t xml:space="preserve">em até </w:t>
      </w:r>
      <w:r>
        <w:rPr>
          <w:rFonts w:ascii="Book Antiqua" w:hAnsi="Book Antiqua" w:cs="Book Antiqua"/>
          <w:b/>
          <w:i/>
          <w:iCs/>
        </w:rPr>
        <w:t>20</w:t>
      </w:r>
      <w:r w:rsidRPr="00CD3B7D">
        <w:rPr>
          <w:rFonts w:ascii="Book Antiqua" w:hAnsi="Book Antiqua" w:cs="Book Antiqua"/>
          <w:b/>
          <w:i/>
          <w:iCs/>
        </w:rPr>
        <w:t xml:space="preserve"> (</w:t>
      </w:r>
      <w:r>
        <w:rPr>
          <w:rFonts w:ascii="Book Antiqua" w:hAnsi="Book Antiqua" w:cs="Book Antiqua"/>
          <w:b/>
          <w:i/>
          <w:iCs/>
        </w:rPr>
        <w:t>vinte</w:t>
      </w:r>
      <w:r w:rsidRPr="00CD3B7D">
        <w:rPr>
          <w:rFonts w:ascii="Book Antiqua" w:hAnsi="Book Antiqua" w:cs="Book Antiqua"/>
          <w:b/>
          <w:i/>
          <w:iCs/>
        </w:rPr>
        <w:t>) dia</w:t>
      </w:r>
      <w:r w:rsidRPr="00CD3B7D">
        <w:rPr>
          <w:rFonts w:ascii="Book Antiqua" w:hAnsi="Book Antiqua" w:cs="Book Antiqua"/>
          <w:b/>
          <w:i/>
          <w:iCs/>
          <w:shd w:val="clear" w:color="auto" w:fill="FFFFFF"/>
        </w:rPr>
        <w:t>s</w:t>
      </w:r>
      <w:r w:rsidRPr="00CD3B7D">
        <w:rPr>
          <w:rFonts w:ascii="Book Antiqua" w:hAnsi="Book Antiqua" w:cs="Book Antiqua"/>
          <w:shd w:val="clear" w:color="auto" w:fill="FFFFFF"/>
        </w:rPr>
        <w:t>, contados a partir do recebimento definitivo do objeto, mediante a apresentação da Nota Fiscal/Fatura devidame</w:t>
      </w:r>
      <w:r w:rsidRPr="00CD3B7D">
        <w:rPr>
          <w:rFonts w:ascii="Book Antiqua" w:hAnsi="Book Antiqua" w:cs="Book Antiqua"/>
        </w:rPr>
        <w:t xml:space="preserve">nte atestada pelo responsável do setor requerente, </w:t>
      </w:r>
      <w:r>
        <w:rPr>
          <w:rFonts w:ascii="Book Antiqua" w:hAnsi="Book Antiqua" w:cs="Book Antiqua"/>
        </w:rPr>
        <w:t xml:space="preserve">através de </w:t>
      </w:r>
      <w:r w:rsidRPr="00CD3B7D">
        <w:rPr>
          <w:rFonts w:ascii="Book Antiqua" w:hAnsi="Book Antiqua" w:cs="Book Antiqua"/>
        </w:rPr>
        <w:t>Depósito Bancário ou Chave PIX.</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7.</w:t>
      </w:r>
      <w:r w:rsidRPr="0036083A">
        <w:rPr>
          <w:rFonts w:ascii="Book Antiqua" w:eastAsia="Calibri" w:hAnsi="Book Antiqua" w:cs="Book Antiqua"/>
        </w:rPr>
        <w:t>2 Para fazer jus ao pagamento, a empresa deverá apresentar, juntamente com o documento de cobrança, prova de regularidade perante o Instituto Nacional do Seguro Social – INSS e perante o FGTS.</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proofErr w:type="gramStart"/>
      <w:r>
        <w:rPr>
          <w:rFonts w:ascii="Book Antiqua" w:eastAsia="Calibri" w:hAnsi="Book Antiqua" w:cs="Book Antiqua"/>
        </w:rPr>
        <w:t>7.</w:t>
      </w:r>
      <w:r w:rsidRPr="0036083A">
        <w:rPr>
          <w:rFonts w:ascii="Book Antiqua" w:eastAsia="Calibri" w:hAnsi="Book Antiqua" w:cs="Book Antiqua"/>
        </w:rPr>
        <w:t>3 Nenhum</w:t>
      </w:r>
      <w:proofErr w:type="gramEnd"/>
      <w:r w:rsidRPr="0036083A">
        <w:rPr>
          <w:rFonts w:ascii="Book Antiqua" w:eastAsia="Calibri" w:hAnsi="Book Antiqua" w:cs="Book Antiqua"/>
        </w:rPr>
        <w:t xml:space="preserve"> pagamento será efetuado à empresa enquanto houver pendência de liquidação de obrigação financeira, em virtude de penalidade ou inadimplência contratual.</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7.</w:t>
      </w:r>
      <w:r w:rsidRPr="0036083A">
        <w:rPr>
          <w:rFonts w:ascii="Book Antiqua" w:eastAsia="Calibri" w:hAnsi="Book Antiqua" w:cs="Book Antiqua"/>
        </w:rPr>
        <w:t>4 Não haverá, sob hipótese alguma, pagamento antecipado.</w:t>
      </w:r>
    </w:p>
    <w:p w:rsidR="007253FF"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Calibri" w:hAnsi="Book Antiqua" w:cs="Book Antiqua"/>
        </w:rPr>
        <w:t>7.5</w:t>
      </w:r>
      <w:r w:rsidRPr="0036083A">
        <w:rPr>
          <w:rFonts w:ascii="Book Antiqua" w:eastAsia="Calibri" w:hAnsi="Book Antiqua" w:cs="Book Antiqua"/>
        </w:rPr>
        <w:t xml:space="preserve"> </w:t>
      </w:r>
      <w:r w:rsidRPr="0036083A">
        <w:rPr>
          <w:rFonts w:ascii="Book Antiqua" w:eastAsia="Calibri" w:hAnsi="Book Antiqua" w:cs="Book Antiqua"/>
          <w:color w:val="000000"/>
        </w:rPr>
        <w:t xml:space="preserve">No caso de eventuais atrasos de pagamento das faturas por culpa da Administração o valor será atualizado monetariamente </w:t>
      </w:r>
      <w:r w:rsidRPr="0036083A">
        <w:rPr>
          <w:rFonts w:ascii="Book Antiqua" w:eastAsia="Calibri" w:hAnsi="Book Antiqua" w:cs="Book Antiqua"/>
          <w:color w:val="000000"/>
          <w:u w:val="single"/>
        </w:rPr>
        <w:t>nos termos do art. 117 da Constituição Estadual de SC.</w:t>
      </w:r>
    </w:p>
    <w:p w:rsidR="00D14855" w:rsidRPr="00A27760" w:rsidRDefault="00D14855" w:rsidP="00E60CBE">
      <w:pPr>
        <w:widowControl w:val="0"/>
        <w:ind w:left="-709"/>
        <w:rPr>
          <w:rFonts w:ascii="Book Antiqua" w:eastAsia="Book Antiqua" w:hAnsi="Book Antiqua"/>
        </w:rPr>
      </w:pPr>
    </w:p>
    <w:p w:rsidR="00DF3A67" w:rsidRDefault="00D14855" w:rsidP="00E60CBE">
      <w:pPr>
        <w:pStyle w:val="Normal0"/>
        <w:widowControl w:val="0"/>
        <w:ind w:left="-709"/>
        <w:rPr>
          <w:rFonts w:ascii="Book Antiqua" w:eastAsia="Book Antiqua" w:hAnsi="Book Antiqua"/>
          <w:b/>
          <w:sz w:val="22"/>
        </w:rPr>
      </w:pPr>
      <w:r>
        <w:rPr>
          <w:rFonts w:ascii="Book Antiqua" w:eastAsia="Book Antiqua" w:hAnsi="Book Antiqua"/>
          <w:b/>
          <w:sz w:val="22"/>
        </w:rPr>
        <w:t>8</w:t>
      </w:r>
      <w:r w:rsidR="00DF3A67">
        <w:rPr>
          <w:rFonts w:ascii="Book Antiqua" w:eastAsia="Book Antiqua" w:hAnsi="Book Antiqua"/>
          <w:b/>
          <w:sz w:val="22"/>
        </w:rPr>
        <w:t>. RESPONSABILIDADES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1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sidR="00DF3A67">
        <w:rPr>
          <w:rFonts w:ascii="Book Antiqua" w:eastAsia="Book Antiqua" w:hAnsi="Book Antiqua"/>
          <w:b/>
          <w:sz w:val="22"/>
        </w:rPr>
        <w:t>CONTRATANTE</w:t>
      </w:r>
      <w:r w:rsidR="00DF3A67">
        <w:rPr>
          <w:rFonts w:ascii="Book Antiqua" w:eastAsia="Book Antiqua" w:hAnsi="Book Antiqua"/>
          <w:sz w:val="22"/>
        </w:rPr>
        <w:t xml:space="preserve"> ou a terceiros, independentemente da fiscalização exercida pela </w:t>
      </w:r>
      <w:r w:rsidR="00DF3A67">
        <w:rPr>
          <w:rFonts w:ascii="Book Antiqua" w:eastAsia="Book Antiqua" w:hAnsi="Book Antiqua"/>
          <w:b/>
          <w:sz w:val="22"/>
        </w:rPr>
        <w:t>CONTRATANTE</w:t>
      </w:r>
      <w:r w:rsidR="00DF3A67">
        <w:rPr>
          <w:rFonts w:ascii="Book Antiqua" w:eastAsia="Book Antiqua" w:hAnsi="Book Antiqua"/>
          <w:sz w:val="22"/>
        </w:rPr>
        <w:t>.</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2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3 As contribuições sociais e os danos contra terceiros são de responsabilidade da </w:t>
      </w:r>
      <w:r w:rsidR="00DF3A67">
        <w:rPr>
          <w:rFonts w:ascii="Book Antiqua" w:eastAsia="Book Antiqua" w:hAnsi="Book Antiqua"/>
          <w:b/>
          <w:sz w:val="22"/>
        </w:rPr>
        <w:t>CONTRATADA</w:t>
      </w:r>
      <w:r w:rsidR="00DF3A67">
        <w:rPr>
          <w:rFonts w:ascii="Book Antiqua" w:eastAsia="Book Antiqua" w:hAnsi="Book Antiqua"/>
          <w:sz w:val="22"/>
        </w:rPr>
        <w:t>.</w:t>
      </w:r>
    </w:p>
    <w:p w:rsidR="00DF3A67" w:rsidRDefault="00D14855" w:rsidP="00E60CB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4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.5 A </w:t>
      </w:r>
      <w:r w:rsidR="00DF3A67">
        <w:rPr>
          <w:rFonts w:ascii="Book Antiqua" w:eastAsia="Book Antiqua" w:hAnsi="Book Antiqua"/>
          <w:b/>
          <w:sz w:val="22"/>
        </w:rPr>
        <w:t>CONTRATADA</w:t>
      </w:r>
      <w:r w:rsidR="00DF3A67">
        <w:rPr>
          <w:rFonts w:ascii="Book Antiqua" w:eastAsia="Book Antiqua" w:hAnsi="Book Antiqua"/>
          <w:sz w:val="22"/>
        </w:rPr>
        <w:t xml:space="preserve"> autoriza o </w:t>
      </w:r>
      <w:r w:rsidR="00DF3A67" w:rsidRPr="00B40017">
        <w:rPr>
          <w:rFonts w:ascii="Book Antiqua" w:hAnsi="Book Antiqua" w:cs="Book Antiqua"/>
          <w:sz w:val="22"/>
          <w:szCs w:val="22"/>
        </w:rPr>
        <w:t>Município</w:t>
      </w:r>
      <w:r w:rsidR="00DF3A67">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DF3A67" w:rsidRDefault="00DF3A67" w:rsidP="00E60CBE">
      <w:pPr>
        <w:pStyle w:val="Normal0"/>
        <w:widowControl w:val="0"/>
        <w:ind w:left="-709"/>
        <w:rPr>
          <w:rFonts w:ascii="Book Antiqua" w:eastAsia="Book Antiqua" w:hAnsi="Book Antiqua"/>
          <w:sz w:val="22"/>
        </w:rPr>
      </w:pPr>
    </w:p>
    <w:p w:rsidR="00DF3A67" w:rsidRPr="00950915" w:rsidRDefault="00D14855" w:rsidP="00E60CBE">
      <w:pPr>
        <w:widowControl w:val="0"/>
        <w:autoSpaceDE w:val="0"/>
        <w:autoSpaceDN w:val="0"/>
        <w:adjustRightInd w:val="0"/>
        <w:ind w:left="-709"/>
        <w:rPr>
          <w:rFonts w:ascii="Book Antiqua" w:eastAsia="Calibri" w:hAnsi="Book Antiqua" w:cs="Book Antiqua"/>
          <w:b/>
        </w:rPr>
      </w:pPr>
      <w:r>
        <w:rPr>
          <w:rFonts w:ascii="Book Antiqua" w:eastAsia="Calibri" w:hAnsi="Book Antiqua" w:cs="Book Antiqua"/>
          <w:b/>
        </w:rPr>
        <w:t>9</w:t>
      </w:r>
      <w:r w:rsidR="00DF3A67" w:rsidRPr="00467BD4">
        <w:rPr>
          <w:rFonts w:ascii="Book Antiqua" w:eastAsia="Calibri" w:hAnsi="Book Antiqua" w:cs="Book Antiqua"/>
          <w:b/>
        </w:rPr>
        <w:t>. OBRIGAÇÕES DA CONTRATADA</w:t>
      </w:r>
    </w:p>
    <w:p w:rsidR="007253FF" w:rsidRPr="00FE02E3" w:rsidRDefault="007253FF" w:rsidP="007253FF">
      <w:pPr>
        <w:ind w:left="-709"/>
        <w:rPr>
          <w:rFonts w:ascii="Book Antiqua" w:eastAsia="Calibri" w:hAnsi="Book Antiqua" w:cs="Times New Roman"/>
        </w:rPr>
      </w:pPr>
      <w:r>
        <w:rPr>
          <w:rFonts w:ascii="Book Antiqua" w:eastAsia="Calibri" w:hAnsi="Book Antiqua" w:cs="Times New Roman"/>
          <w:b/>
        </w:rPr>
        <w:t>9</w:t>
      </w:r>
      <w:r w:rsidRPr="00FE02E3">
        <w:rPr>
          <w:rFonts w:ascii="Book Antiqua" w:eastAsia="Calibri" w:hAnsi="Book Antiqua" w:cs="Times New Roman"/>
          <w:b/>
        </w:rPr>
        <w:t>.1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CONTRATADA</w:t>
      </w:r>
      <w:r w:rsidRPr="00FE02E3">
        <w:rPr>
          <w:rFonts w:ascii="Book Antiqua" w:eastAsia="Calibri" w:hAnsi="Book Antiqua" w:cs="Times New Roman"/>
        </w:rPr>
        <w:t>:</w:t>
      </w:r>
    </w:p>
    <w:p w:rsidR="007253FF" w:rsidRPr="00FE02E3" w:rsidRDefault="007253FF" w:rsidP="007253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Pr>
          <w:rFonts w:ascii="Book Antiqua" w:eastAsia="Calibri" w:hAnsi="Book Antiqua" w:cs="Book Antiqua"/>
        </w:rPr>
      </w:pPr>
      <w:r w:rsidRPr="00FE02E3">
        <w:rPr>
          <w:rFonts w:ascii="Book Antiqua" w:eastAsia="Calibri" w:hAnsi="Book Antiqua" w:cs="Book Antiqua"/>
        </w:rPr>
        <w:t xml:space="preserve">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w:t>
      </w:r>
      <w:r w:rsidRPr="00FE02E3">
        <w:rPr>
          <w:rFonts w:ascii="Book Antiqua" w:eastAsia="Calibri" w:hAnsi="Book Antiqua" w:cs="Book Antiqua"/>
        </w:rPr>
        <w:lastRenderedPageBreak/>
        <w:t>Edital.</w:t>
      </w:r>
    </w:p>
    <w:p w:rsidR="007253FF" w:rsidRPr="00FE02E3" w:rsidRDefault="007253FF" w:rsidP="007253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eastAsia="Book Antiqua" w:hAnsi="Book Antiqua" w:cs="Times New Roman"/>
        </w:rPr>
      </w:pPr>
      <w:r w:rsidRPr="00FE02E3">
        <w:rPr>
          <w:rFonts w:ascii="Book Antiqua" w:eastAsia="Calibri" w:hAnsi="Book Antiqua" w:cs="Book Antiqua"/>
        </w:rPr>
        <w:t>II - P</w:t>
      </w:r>
      <w:r w:rsidRPr="00FE02E3">
        <w:rPr>
          <w:rFonts w:ascii="Book Antiqua" w:eastAsia="Book Antiqua" w:hAnsi="Book Antiqua" w:cs="Times New Roman"/>
        </w:rPr>
        <w:t xml:space="preserve">rovidenciar, no prazo máximo de </w:t>
      </w:r>
      <w:proofErr w:type="gramStart"/>
      <w:r w:rsidRPr="00FE02E3">
        <w:rPr>
          <w:rFonts w:ascii="Book Antiqua" w:eastAsia="Book Antiqua" w:hAnsi="Book Antiqua" w:cs="Times New Roman"/>
        </w:rPr>
        <w:t>3</w:t>
      </w:r>
      <w:proofErr w:type="gramEnd"/>
      <w:r w:rsidRPr="00FE02E3">
        <w:rPr>
          <w:rFonts w:ascii="Book Antiqua" w:eastAsia="Book Antiqua" w:hAnsi="Book Antiqua" w:cs="Times New Roman"/>
        </w:rPr>
        <w:t xml:space="preserve"> (três) dias, </w:t>
      </w:r>
      <w:r w:rsidRPr="00FE02E3">
        <w:rPr>
          <w:rFonts w:ascii="Book Antiqua" w:eastAsia="Calibri" w:hAnsi="Book Antiqua" w:cs="Times New Roman"/>
        </w:rPr>
        <w:t xml:space="preserve">contados da data de notificação apresentada à fornecedora, </w:t>
      </w:r>
      <w:r w:rsidRPr="00FE02E3">
        <w:rPr>
          <w:rFonts w:ascii="Book Antiqua" w:eastAsia="Book Antiqua" w:hAnsi="Book Antiqua" w:cs="Times New Roman"/>
        </w:rPr>
        <w:t>o saneamento de qualquer irregularidade constatada nos materiais fornecidos.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III - Atender prontamente as orientações e exigências do fiscal de contrato, devidamente designado, inerentes à execução do objeto contratado.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Emitir as Notas Fiscais no valor pactuado em contrato, apresentando-a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para ateste e pagamento.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 - Apresentar os documentos fiscais em conformidade com a legislação vigente.</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 - Manter, durante toda a execução do contrato, em compatibilidade com as obrigações por ele assumidas, todas as condições de habilitação e qualificação exigidas na licitação.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 - Assumir integral responsabilidade pelos danos causados ao Município ou a terceiros, </w:t>
      </w:r>
      <w:r w:rsidRPr="00FE02E3">
        <w:rPr>
          <w:rFonts w:ascii="Book Antiqua" w:eastAsia="Calibri" w:hAnsi="Book Antiqua" w:cs="Times New Roman"/>
        </w:rPr>
        <w:t>decorrentes de sua culpa ou dolo na execução do contrato</w:t>
      </w:r>
      <w:r w:rsidRPr="00FE02E3">
        <w:rPr>
          <w:rFonts w:ascii="Book Antiqua" w:eastAsia="Calibri"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VIII - Substituir, sempre que exigido pela </w:t>
      </w:r>
      <w:r w:rsidRPr="00FE02E3">
        <w:rPr>
          <w:rFonts w:ascii="Book Antiqua" w:eastAsia="Calibri" w:hAnsi="Book Antiqua" w:cs="Book Antiqua"/>
          <w:b/>
          <w:bCs/>
        </w:rPr>
        <w:t>CONTRATANTE</w:t>
      </w:r>
      <w:r w:rsidRPr="00FE02E3">
        <w:rPr>
          <w:rFonts w:ascii="Book Antiqua" w:eastAsia="Calibri"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IX - Reparar, corrigir e substituir, refazer às suas expensas, no total ou em parte, o objeto do contrato em que se verificarem vícios, defeitos ou incorreções resultantes da execução/fornecimento dos materiais.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Responsabilizar-se pelos encargos trabalhistas, previdenciários, fiscais e comerciais resultantes da execução do contrato.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 - Não transferir para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a responsabilidade pelo pagamento dos encargos estabelecidos no item anterior, quando houver inadimplência do contratado, nem mesmo poderá onerar o objeto do contrato.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XII - Não transferir a outrem, no todo ou em parte, a execução do Contrato, sem prévia e expressa anuência da </w:t>
      </w:r>
      <w:r w:rsidRPr="00FE02E3">
        <w:rPr>
          <w:rFonts w:ascii="Book Antiqua" w:eastAsia="Calibri" w:hAnsi="Book Antiqua" w:cs="Book Antiqua"/>
          <w:b/>
          <w:bCs/>
        </w:rPr>
        <w:t>CONTRATANTE</w:t>
      </w:r>
      <w:r w:rsidRPr="00FE02E3">
        <w:rPr>
          <w:rFonts w:ascii="Book Antiqua" w:eastAsia="Calibri" w:hAnsi="Book Antiqua" w:cs="Book Antiqua"/>
          <w:bCs/>
        </w:rPr>
        <w:t>.</w:t>
      </w:r>
    </w:p>
    <w:p w:rsidR="007253FF"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
          <w:bCs/>
        </w:rPr>
      </w:pPr>
      <w:r>
        <w:rPr>
          <w:rFonts w:ascii="Book Antiqua" w:eastAsia="Calibri" w:hAnsi="Book Antiqua" w:cs="Book Antiqua"/>
          <w:b/>
          <w:bCs/>
        </w:rPr>
        <w:t>10</w:t>
      </w:r>
      <w:r w:rsidRPr="00FE02E3">
        <w:rPr>
          <w:rFonts w:ascii="Book Antiqua" w:eastAsia="Calibri" w:hAnsi="Book Antiqua" w:cs="Book Antiqua"/>
          <w:b/>
          <w:bCs/>
        </w:rPr>
        <w:t>. OBRIGAÇÕES DA CONTRATANTE</w:t>
      </w:r>
    </w:p>
    <w:p w:rsidR="007253FF" w:rsidRPr="00FE02E3" w:rsidRDefault="007253FF" w:rsidP="007253FF">
      <w:pPr>
        <w:ind w:left="-709"/>
        <w:rPr>
          <w:rFonts w:ascii="Book Antiqua" w:eastAsia="Calibri" w:hAnsi="Book Antiqua" w:cs="Times New Roman"/>
        </w:rPr>
      </w:pPr>
      <w:r>
        <w:rPr>
          <w:rFonts w:ascii="Book Antiqua" w:eastAsia="Calibri" w:hAnsi="Book Antiqua" w:cs="Times New Roman"/>
          <w:b/>
        </w:rPr>
        <w:t>10</w:t>
      </w:r>
      <w:r w:rsidRPr="00FE02E3">
        <w:rPr>
          <w:rFonts w:ascii="Book Antiqua" w:eastAsia="Calibri" w:hAnsi="Book Antiqua" w:cs="Times New Roman"/>
          <w:b/>
        </w:rPr>
        <w:t>.1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CONTRATANTE</w:t>
      </w:r>
      <w:r w:rsidRPr="00FE02E3">
        <w:rPr>
          <w:rFonts w:ascii="Book Antiqua" w:eastAsia="Calibri" w:hAnsi="Book Antiqua" w:cs="Times New Roman"/>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 - Acompanhar e fiscalizar o fornecimento dos materiais, </w:t>
      </w:r>
      <w:proofErr w:type="gramStart"/>
      <w:r w:rsidRPr="00FE02E3">
        <w:rPr>
          <w:rFonts w:ascii="Book Antiqua" w:eastAsia="Calibri" w:hAnsi="Book Antiqua" w:cs="Book Antiqua"/>
          <w:bCs/>
        </w:rPr>
        <w:t>atestar</w:t>
      </w:r>
      <w:proofErr w:type="gramEnd"/>
      <w:r w:rsidRPr="00FE02E3">
        <w:rPr>
          <w:rFonts w:ascii="Book Antiqua" w:eastAsia="Calibri" w:hAnsi="Book Antiqua" w:cs="Book Antiqua"/>
          <w:bCs/>
        </w:rPr>
        <w:t xml:space="preserve"> nas notas fiscais o efetivo fornecimento do objeto contratado e o seu aceite.</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 - Efetuar os pagamentos à </w:t>
      </w:r>
      <w:r w:rsidRPr="00FE02E3">
        <w:rPr>
          <w:rFonts w:ascii="Book Antiqua" w:eastAsia="Calibri" w:hAnsi="Book Antiqua" w:cs="Book Antiqua"/>
          <w:b/>
          <w:bCs/>
        </w:rPr>
        <w:t>CONTRATADA</w:t>
      </w:r>
      <w:r w:rsidRPr="00FE02E3">
        <w:rPr>
          <w:rFonts w:ascii="Book Antiqua" w:eastAsia="Calibri" w:hAnsi="Book Antiqua" w:cs="Book Antiqua"/>
          <w:bCs/>
        </w:rPr>
        <w:t xml:space="preserve"> nos termos do contrato, do Edital e seus Anexos.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III - Aplicar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as sanções regulamentares e contratuais.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Prestar as informações e os esclarecimentos que venham a ser solicitados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 – Rejeitar, no todo ou em parte os materiais fornecidos, se estiverem em desacordo com as especificações do Edital e seus Anexos, assim como da proposta de preços da </w:t>
      </w:r>
      <w:r w:rsidRPr="00FE02E3">
        <w:rPr>
          <w:rFonts w:ascii="Book Antiqua" w:eastAsia="Calibri" w:hAnsi="Book Antiqua" w:cs="Book Antiqua"/>
          <w:b/>
          <w:bCs/>
        </w:rPr>
        <w:t>CONTRATADA</w:t>
      </w:r>
      <w:r w:rsidRPr="00FE02E3">
        <w:rPr>
          <w:rFonts w:ascii="Book Antiqua" w:eastAsia="Calibri" w:hAnsi="Book Antiqua" w:cs="Book Antiqua"/>
          <w:bCs/>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 – Emitir Ordem de Fornecimento para o fornecimento dos materiais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VII – Exigir o cumprimento dos recolhimentos tributários, trabalhistas e previdenciários através dos documentos pertinentes.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VIII – Franquear o acesso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aos locais necessários ao fornecimento dos materiais.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IX – Comunicar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todas as irregularidades observadas durante a execução do contrato.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Rescindir o Contrato, nos termos dos artigos 77 a 79 da Lei nº 8.666/93.</w:t>
      </w:r>
    </w:p>
    <w:p w:rsidR="007253FF" w:rsidRDefault="007253FF" w:rsidP="00E60CBE">
      <w:pPr>
        <w:pStyle w:val="Normal0"/>
        <w:widowControl w:val="0"/>
        <w:ind w:left="-709"/>
        <w:rPr>
          <w:rFonts w:ascii="Book Antiqua" w:eastAsia="Book Antiqua" w:hAnsi="Book Antiqua"/>
          <w:b/>
          <w:sz w:val="22"/>
        </w:rPr>
      </w:pPr>
    </w:p>
    <w:p w:rsidR="00DF3A67" w:rsidRPr="00250D98"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250D98">
        <w:rPr>
          <w:rFonts w:ascii="Book Antiqua" w:hAnsi="Book Antiqua"/>
          <w:b/>
        </w:rPr>
        <w:t>1</w:t>
      </w:r>
      <w:r w:rsidR="00D14855">
        <w:rPr>
          <w:rFonts w:ascii="Book Antiqua" w:hAnsi="Book Antiqua"/>
          <w:b/>
        </w:rPr>
        <w:t>1</w:t>
      </w:r>
      <w:r w:rsidRPr="00250D98">
        <w:rPr>
          <w:rFonts w:ascii="Book Antiqua" w:hAnsi="Book Antiqua"/>
          <w:b/>
        </w:rPr>
        <w:t>. CONTROLE E FISCALIZAÇÃO DO CONTRATO</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D14855">
        <w:rPr>
          <w:rFonts w:ascii="Book Antiqua" w:hAnsi="Book Antiqua"/>
        </w:rPr>
        <w:t>1</w:t>
      </w:r>
      <w:r>
        <w:rPr>
          <w:rFonts w:ascii="Book Antiqua" w:hAnsi="Book Antiqua"/>
        </w:rPr>
        <w:t>.</w:t>
      </w:r>
      <w:r w:rsidR="00DF3A67" w:rsidRPr="00140195">
        <w:rPr>
          <w:rFonts w:ascii="Book Antiqua" w:hAnsi="Book Antiqua"/>
        </w:rPr>
        <w:t>1 O acompanhamento e a fiscalização da execução do contrato consistem na verificação da conformidade d</w:t>
      </w:r>
      <w:r w:rsidR="00DF3A67">
        <w:rPr>
          <w:rFonts w:ascii="Book Antiqua" w:hAnsi="Book Antiqua"/>
        </w:rPr>
        <w:t>o fornecimento</w:t>
      </w:r>
      <w:r w:rsidR="00DF3A67" w:rsidRPr="00140195">
        <w:rPr>
          <w:rFonts w:ascii="Book Antiqua" w:hAnsi="Book Antiqua"/>
        </w:rPr>
        <w:t xml:space="preserve"> e da alocação dos recursos necessários, de forma a assegurar o perfeito </w:t>
      </w:r>
      <w:r w:rsidR="00DF3A67" w:rsidRPr="00140195">
        <w:rPr>
          <w:rFonts w:ascii="Book Antiqua" w:hAnsi="Book Antiqua"/>
        </w:rPr>
        <w:lastRenderedPageBreak/>
        <w:t xml:space="preserve">cumprimento do ajuste, devendo ser exercidos por um ou mais representantes da </w:t>
      </w:r>
      <w:r w:rsidR="00DF3A67" w:rsidRPr="00C90C78">
        <w:rPr>
          <w:rFonts w:ascii="Book Antiqua" w:hAnsi="Book Antiqua"/>
          <w:b/>
        </w:rPr>
        <w:t>CONTRATANTE</w:t>
      </w:r>
      <w:r w:rsidR="00DF3A67" w:rsidRPr="00140195">
        <w:rPr>
          <w:rFonts w:ascii="Book Antiqua" w:hAnsi="Book Antiqua"/>
        </w:rPr>
        <w:t>, especialmente designados, na forma dos artigos 67 e 73 da Lei nº 8.666/1993.</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236D2E">
        <w:rPr>
          <w:rFonts w:ascii="Book Antiqua" w:hAnsi="Book Antiqua"/>
        </w:rPr>
        <w:t>1</w:t>
      </w:r>
      <w:r>
        <w:rPr>
          <w:rFonts w:ascii="Book Antiqua" w:hAnsi="Book Antiqua"/>
        </w:rPr>
        <w:t>.</w:t>
      </w:r>
      <w:r w:rsidR="00DF3A67" w:rsidRPr="00140195">
        <w:rPr>
          <w:rFonts w:ascii="Book Antiqua" w:hAnsi="Book Antiqua"/>
        </w:rPr>
        <w:t>2 A verificação da adequação d</w:t>
      </w:r>
      <w:r w:rsidR="00DF3A67">
        <w:rPr>
          <w:rFonts w:ascii="Book Antiqua" w:hAnsi="Book Antiqua"/>
        </w:rPr>
        <w:t xml:space="preserve">o fornecimento </w:t>
      </w:r>
      <w:r w:rsidR="00DF3A67" w:rsidRPr="00140195">
        <w:rPr>
          <w:rFonts w:ascii="Book Antiqua" w:hAnsi="Book Antiqua"/>
        </w:rPr>
        <w:t xml:space="preserve">deverá ser realizada com base nos critérios previstos </w:t>
      </w:r>
      <w:proofErr w:type="gramStart"/>
      <w:r w:rsidR="00DF3A67" w:rsidRPr="00140195">
        <w:rPr>
          <w:rFonts w:ascii="Book Antiqua" w:hAnsi="Book Antiqua"/>
        </w:rPr>
        <w:t>no Edital e anexos</w:t>
      </w:r>
      <w:proofErr w:type="gramEnd"/>
      <w:r w:rsidR="00DF3A67" w:rsidRPr="00140195">
        <w:rPr>
          <w:rFonts w:ascii="Book Antiqua" w:hAnsi="Book Antiqua"/>
        </w:rPr>
        <w:t>.</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236D2E">
        <w:rPr>
          <w:rFonts w:ascii="Book Antiqua" w:hAnsi="Book Antiqua"/>
        </w:rPr>
        <w:t>1</w:t>
      </w:r>
      <w:r>
        <w:rPr>
          <w:rFonts w:ascii="Book Antiqua" w:hAnsi="Book Antiqua"/>
        </w:rPr>
        <w:t>.</w:t>
      </w:r>
      <w:r w:rsidR="00DF3A67" w:rsidRPr="00140195">
        <w:rPr>
          <w:rFonts w:ascii="Book Antiqua" w:hAnsi="Book Antiqua"/>
        </w:rPr>
        <w:t xml:space="preserve">3 O descumprimento total ou parcial das obrigações e responsabilidades assumidas pela </w:t>
      </w:r>
      <w:r w:rsidR="00DF3A67" w:rsidRPr="0044305B">
        <w:rPr>
          <w:rFonts w:ascii="Book Antiqua" w:hAnsi="Book Antiqua"/>
          <w:b/>
        </w:rPr>
        <w:t>CONTRATADA</w:t>
      </w:r>
      <w:r w:rsidR="00DF3A67"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236D2E">
        <w:rPr>
          <w:rFonts w:ascii="Book Antiqua" w:hAnsi="Book Antiqua"/>
        </w:rPr>
        <w:t>1</w:t>
      </w:r>
      <w:r>
        <w:rPr>
          <w:rFonts w:ascii="Book Antiqua" w:hAnsi="Book Antiqua"/>
        </w:rPr>
        <w:t>.</w:t>
      </w:r>
      <w:r w:rsidR="00DF3A67" w:rsidRPr="00140195">
        <w:rPr>
          <w:rFonts w:ascii="Book Antiqua" w:hAnsi="Book Antiqua"/>
        </w:rPr>
        <w:t xml:space="preserve">4 A fiscalização de que trata este item não exclui nem reduz a responsabilidade da </w:t>
      </w:r>
      <w:r w:rsidR="00DF3A67" w:rsidRPr="0044305B">
        <w:rPr>
          <w:rFonts w:ascii="Book Antiqua" w:hAnsi="Book Antiqua"/>
          <w:b/>
        </w:rPr>
        <w:t>CONTRATADA</w:t>
      </w:r>
      <w:r w:rsidR="00DF3A67"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sidR="00DF3A67" w:rsidRPr="0044305B">
        <w:rPr>
          <w:rFonts w:ascii="Book Antiqua" w:hAnsi="Book Antiqua"/>
          <w:b/>
        </w:rPr>
        <w:t>CONTRATANTE</w:t>
      </w:r>
      <w:r w:rsidR="00DF3A67" w:rsidRPr="00140195">
        <w:rPr>
          <w:rFonts w:ascii="Book Antiqua" w:hAnsi="Book Antiqua"/>
        </w:rPr>
        <w:t xml:space="preserve"> ou de seus agentes e prepostos, de conformidade com o artigo 70 da Lei nº 8.666/1993.</w:t>
      </w:r>
    </w:p>
    <w:p w:rsidR="00DF3A67" w:rsidRDefault="00DF3A67" w:rsidP="00E60CBE">
      <w:pPr>
        <w:pStyle w:val="Normal0"/>
        <w:widowControl w:val="0"/>
        <w:ind w:left="-709"/>
        <w:rPr>
          <w:rFonts w:ascii="Book Antiqua" w:eastAsia="Book Antiqua" w:hAnsi="Book Antiqua"/>
          <w:b/>
          <w:sz w:val="22"/>
        </w:rPr>
      </w:pPr>
    </w:p>
    <w:p w:rsidR="00DF3A67" w:rsidRPr="00C636C0" w:rsidRDefault="00DF3A67" w:rsidP="00E60CBE">
      <w:pPr>
        <w:pStyle w:val="Normal0"/>
        <w:widowControl w:val="0"/>
        <w:ind w:left="-709"/>
        <w:rPr>
          <w:rFonts w:ascii="Book Antiqua" w:eastAsia="Book Antiqua" w:hAnsi="Book Antiqua"/>
          <w:b/>
          <w:sz w:val="22"/>
        </w:rPr>
      </w:pPr>
      <w:r w:rsidRPr="005A10FB">
        <w:rPr>
          <w:rFonts w:ascii="Book Antiqua" w:eastAsia="Book Antiqua" w:hAnsi="Book Antiqua"/>
          <w:b/>
          <w:sz w:val="22"/>
        </w:rPr>
        <w:t>1</w:t>
      </w:r>
      <w:r w:rsidR="00236D2E">
        <w:rPr>
          <w:rFonts w:ascii="Book Antiqua" w:eastAsia="Book Antiqua" w:hAnsi="Book Antiqua"/>
          <w:b/>
          <w:sz w:val="22"/>
        </w:rPr>
        <w:t>2</w:t>
      </w:r>
      <w:r w:rsidRPr="005A10FB">
        <w:rPr>
          <w:rFonts w:ascii="Book Antiqua" w:eastAsia="Book Antiqua" w:hAnsi="Book Antiqua"/>
          <w:b/>
          <w:sz w:val="22"/>
        </w:rPr>
        <w:t>. PENALIDADES</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6498C">
        <w:rPr>
          <w:rFonts w:ascii="Book Antiqua" w:eastAsia="Arial" w:hAnsi="Book Antiqua" w:cs="Book Antiqua"/>
          <w:lang w:eastAsia="pt-BR"/>
        </w:rPr>
        <w:t>deixarem</w:t>
      </w:r>
      <w:proofErr w:type="gramEnd"/>
      <w:r w:rsidR="00DF3A67"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2 </w:t>
      </w:r>
      <w:proofErr w:type="gramStart"/>
      <w:r w:rsidR="00DF3A67" w:rsidRPr="00C6498C">
        <w:rPr>
          <w:rFonts w:ascii="Book Antiqua" w:eastAsia="Arial" w:hAnsi="Book Antiqua" w:cs="Book Antiqua"/>
          <w:lang w:eastAsia="pt-BR"/>
        </w:rPr>
        <w:t>Será</w:t>
      </w:r>
      <w:proofErr w:type="gramEnd"/>
      <w:r w:rsidR="00DF3A67"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3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4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6 Em todo caso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terá direito ao </w:t>
      </w:r>
      <w:proofErr w:type="gramStart"/>
      <w:r w:rsidR="00DF3A67" w:rsidRPr="00C6498C">
        <w:rPr>
          <w:rFonts w:ascii="Book Antiqua" w:eastAsia="Arial" w:hAnsi="Book Antiqua" w:cs="Book Antiqua"/>
          <w:lang w:eastAsia="pt-BR"/>
        </w:rPr>
        <w:t>contraditório e ampla defesa</w:t>
      </w:r>
      <w:proofErr w:type="gramEnd"/>
      <w:r w:rsidR="00DF3A67" w:rsidRPr="00C6498C">
        <w:rPr>
          <w:rFonts w:ascii="Book Antiqua" w:eastAsia="Arial" w:hAnsi="Book Antiqua" w:cs="Book Antiqua"/>
          <w:lang w:eastAsia="pt-BR"/>
        </w:rPr>
        <w:t>.</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após a notificação sobre a irregularidade ou aplicação da penalidade.</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E74F53">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DF3A67" w:rsidP="00E60CBE">
      <w:pPr>
        <w:ind w:left="-709"/>
        <w:rPr>
          <w:rFonts w:ascii="Book Antiqua" w:eastAsia="Arial" w:hAnsi="Book Antiqua" w:cs="Book Antiqua"/>
          <w:lang w:eastAsia="pt-BR"/>
        </w:rPr>
      </w:pPr>
      <w:r>
        <w:rPr>
          <w:rFonts w:ascii="Book Antiqua" w:eastAsia="Arial" w:hAnsi="Book Antiqua" w:cs="Book Antiqua"/>
          <w:lang w:eastAsia="pt-BR"/>
        </w:rPr>
        <w:t>1</w:t>
      </w:r>
      <w:r w:rsidR="00236D2E">
        <w:rPr>
          <w:rFonts w:ascii="Book Antiqua" w:eastAsia="Arial" w:hAnsi="Book Antiqua" w:cs="Book Antiqua"/>
          <w:lang w:eastAsia="pt-BR"/>
        </w:rPr>
        <w:t>2</w:t>
      </w:r>
      <w:r>
        <w:rPr>
          <w:rFonts w:ascii="Book Antiqua" w:eastAsia="Arial" w:hAnsi="Book Antiqua" w:cs="Book Antiqua"/>
          <w:lang w:eastAsia="pt-BR"/>
        </w:rPr>
        <w:t>.</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Book Antiqua" w:hAnsi="Book Antiqua"/>
          <w:sz w:val="22"/>
          <w:lang w:val="pt-BR"/>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3</w:t>
      </w:r>
      <w:r>
        <w:rPr>
          <w:rFonts w:ascii="Book Antiqua" w:eastAsia="Book Antiqua" w:hAnsi="Book Antiqua"/>
          <w:b/>
          <w:sz w:val="22"/>
        </w:rPr>
        <w:t>. RESCISÃO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F3A67" w:rsidRDefault="00DF3A67" w:rsidP="00E60CBE">
      <w:pPr>
        <w:widowControl w:val="0"/>
        <w:ind w:left="-709"/>
        <w:rPr>
          <w:rFonts w:ascii="Book Antiqua" w:eastAsia="Book Antiqua" w:hAnsi="Book Antiqua"/>
        </w:rPr>
      </w:pPr>
      <w:r>
        <w:rPr>
          <w:rFonts w:ascii="Book Antiqua" w:eastAsia="Book Antiqua" w:hAnsi="Book Antiqua"/>
          <w:shd w:val="clear" w:color="auto" w:fill="FFFFFF"/>
        </w:rPr>
        <w:t>1</w:t>
      </w:r>
      <w:r w:rsidR="00236D2E">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DF3A67" w:rsidRDefault="00DF3A67" w:rsidP="00E60CBE">
      <w:pPr>
        <w:pStyle w:val="Normal0"/>
        <w:widowControl w:val="0"/>
        <w:ind w:left="-709"/>
        <w:rPr>
          <w:rFonts w:ascii="Book Antiqua" w:eastAsia="Book Antiqua" w:hAnsi="Book Antiqua"/>
          <w:sz w:val="22"/>
        </w:rPr>
      </w:pPr>
    </w:p>
    <w:p w:rsidR="00DF3A67" w:rsidRDefault="000850D0"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4</w:t>
      </w:r>
      <w:r w:rsidR="00DF3A67">
        <w:rPr>
          <w:rFonts w:ascii="Book Antiqua" w:eastAsia="Book Antiqua" w:hAnsi="Book Antiqua"/>
          <w:b/>
          <w:sz w:val="22"/>
        </w:rPr>
        <w:t>. DISPOSIÇÕES GERAIS</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5</w:t>
      </w:r>
      <w:r>
        <w:rPr>
          <w:rFonts w:ascii="Book Antiqua" w:eastAsia="Book Antiqua" w:hAnsi="Book Antiqua"/>
          <w:b/>
          <w:sz w:val="22"/>
        </w:rPr>
        <w:t>. VALOR DO CONTRATO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DF3A67" w:rsidRDefault="00DF3A67" w:rsidP="00E60CBE">
      <w:pPr>
        <w:pStyle w:val="Normal0"/>
        <w:widowControl w:val="0"/>
        <w:ind w:left="-709"/>
        <w:rPr>
          <w:rFonts w:ascii="Book Antiqua" w:eastAsia="Book Antiqua" w:hAnsi="Book Antiqua"/>
          <w:sz w:val="22"/>
        </w:rPr>
      </w:pPr>
    </w:p>
    <w:p w:rsidR="004C6662" w:rsidRDefault="004C6662"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lastRenderedPageBreak/>
        <w:t>1</w:t>
      </w:r>
      <w:r w:rsidR="00F12657">
        <w:rPr>
          <w:rFonts w:ascii="Book Antiqua" w:eastAsia="Book Antiqua" w:hAnsi="Book Antiqua"/>
          <w:b/>
          <w:sz w:val="22"/>
        </w:rPr>
        <w:t>6</w:t>
      </w:r>
      <w:r>
        <w:rPr>
          <w:rFonts w:ascii="Book Antiqua" w:eastAsia="Book Antiqua" w:hAnsi="Book Antiqua"/>
          <w:b/>
          <w:sz w:val="22"/>
        </w:rPr>
        <w:t>. FORO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F12657">
        <w:rPr>
          <w:rFonts w:ascii="Book Antiqua" w:eastAsia="Book Antiqua" w:hAnsi="Book Antiqua"/>
          <w:sz w:val="22"/>
        </w:rPr>
        <w:t>6</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DF3A67" w:rsidRDefault="00DF3A67"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DF3A67" w:rsidRPr="007A1C4F" w:rsidRDefault="00DF3A67" w:rsidP="00E60CBE">
      <w:pPr>
        <w:pStyle w:val="Normal0"/>
        <w:widowControl w:val="0"/>
        <w:ind w:left="-709"/>
        <w:rPr>
          <w:rFonts w:ascii="Book Antiqua" w:eastAsia="Book Antiqua" w:hAnsi="Book Antiqua"/>
          <w:sz w:val="16"/>
          <w:szCs w:val="16"/>
        </w:rPr>
      </w:pPr>
    </w:p>
    <w:p w:rsidR="00DF3A67" w:rsidRDefault="00DF3A67" w:rsidP="00E60CBE">
      <w:pPr>
        <w:pStyle w:val="Normal0"/>
        <w:widowControl w:val="0"/>
        <w:ind w:left="-709"/>
        <w:jc w:val="right"/>
        <w:rPr>
          <w:rFonts w:ascii="Book Antiqua" w:eastAsia="Book Antiqua" w:hAnsi="Book Antiqua"/>
          <w:sz w:val="22"/>
        </w:rPr>
      </w:pPr>
      <w:r>
        <w:rPr>
          <w:rFonts w:ascii="Book Antiqua" w:eastAsia="Book Antiqua" w:hAnsi="Book Antiqua"/>
          <w:sz w:val="22"/>
        </w:rPr>
        <w:t xml:space="preserve">Gaspar (SC),  em   ___ de_______ de </w:t>
      </w:r>
      <w:r w:rsidR="00855F4D">
        <w:rPr>
          <w:rFonts w:ascii="Book Antiqua" w:eastAsia="Book Antiqua" w:hAnsi="Book Antiqua"/>
          <w:sz w:val="22"/>
        </w:rPr>
        <w:t>2021</w:t>
      </w:r>
      <w:r>
        <w:rPr>
          <w:rFonts w:ascii="Book Antiqua" w:eastAsia="Book Antiqua" w:hAnsi="Book Antiqua"/>
          <w:sz w:val="22"/>
        </w:rPr>
        <w:t>.</w:t>
      </w:r>
    </w:p>
    <w:p w:rsidR="00DF3A67" w:rsidRDefault="00DF3A67" w:rsidP="00E60CBE">
      <w:pPr>
        <w:pStyle w:val="Normal0"/>
        <w:widowControl w:val="0"/>
        <w:ind w:left="-709"/>
        <w:jc w:val="center"/>
        <w:rPr>
          <w:rFonts w:ascii="Book Antiqua" w:hAnsi="Book Antiqua" w:cs="Book Antiqua"/>
          <w:b/>
          <w:sz w:val="22"/>
          <w:szCs w:val="22"/>
          <w:lang w:val="pt-BR" w:eastAsia="pt-BR"/>
        </w:rPr>
      </w:pPr>
    </w:p>
    <w:p w:rsidR="00F82B08" w:rsidRDefault="00F82B08" w:rsidP="00E60CBE">
      <w:pPr>
        <w:pStyle w:val="Normal0"/>
        <w:widowControl w:val="0"/>
        <w:ind w:left="-709"/>
        <w:jc w:val="center"/>
        <w:rPr>
          <w:rFonts w:ascii="Book Antiqua" w:hAnsi="Book Antiqua" w:cs="Book Antiqua"/>
          <w:b/>
          <w:sz w:val="22"/>
          <w:szCs w:val="22"/>
          <w:lang w:val="pt-BR" w:eastAsia="pt-BR"/>
        </w:rPr>
      </w:pPr>
    </w:p>
    <w:p w:rsidR="00DF3A67" w:rsidRDefault="00DF3A67" w:rsidP="00E60CBE">
      <w:pPr>
        <w:pStyle w:val="Normal0"/>
        <w:widowControl w:val="0"/>
        <w:ind w:left="-709"/>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(Razão Social)</w:t>
      </w: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CONTRATADA</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Testemunhas:</w:t>
      </w: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sectPr w:rsidR="00DF3A67" w:rsidSect="00204B12">
      <w:headerReference w:type="default" r:id="rId16"/>
      <w:footerReference w:type="default" r:id="rId17"/>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912" w:rsidRDefault="00A97912" w:rsidP="00F97035">
      <w:r>
        <w:separator/>
      </w:r>
    </w:p>
  </w:endnote>
  <w:endnote w:type="continuationSeparator" w:id="1">
    <w:p w:rsidR="00A97912" w:rsidRDefault="00A97912"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12" w:rsidRDefault="00A9791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97912" w:rsidRPr="005676F3" w:rsidRDefault="00A97912"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091</w:t>
    </w:r>
    <w:r w:rsidRPr="005458E8">
      <w:rPr>
        <w:rFonts w:ascii="Book Antiqua" w:eastAsia="Book Antiqua" w:hAnsi="Book Antiqua"/>
        <w:color w:val="000000"/>
        <w:sz w:val="17"/>
        <w:szCs w:val="17"/>
      </w:rPr>
      <w:t>-</w:t>
    </w:r>
    <w:r>
      <w:rPr>
        <w:rFonts w:ascii="Book Antiqua" w:eastAsia="Book Antiqua" w:hAnsi="Book Antiqua"/>
        <w:color w:val="000000"/>
        <w:sz w:val="17"/>
        <w:szCs w:val="17"/>
      </w:rPr>
      <w:t>20</w:t>
    </w:r>
    <w:r w:rsidRPr="005458E8">
      <w:rPr>
        <w:rFonts w:ascii="Book Antiqua" w:eastAsia="Book Antiqua" w:hAnsi="Book Antiqua"/>
        <w:color w:val="000000"/>
        <w:sz w:val="17"/>
        <w:szCs w:val="17"/>
      </w:rPr>
      <w:t xml:space="preserve">00 </w:t>
    </w:r>
    <w:r w:rsidRPr="00822649">
      <w:rPr>
        <w:rFonts w:ascii="Book Antiqua" w:hAnsi="Book Antiqua" w:cs="Arial"/>
        <w:sz w:val="17"/>
        <w:szCs w:val="17"/>
      </w:rPr>
      <w:t>CNPJ 83.102.244/0001-02 - www.gaspar.sc.gov.br</w:t>
    </w:r>
  </w:p>
  <w:p w:rsidR="00A97912" w:rsidRPr="005676F3" w:rsidRDefault="00A97912"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8347F3" w:rsidRPr="005676F3">
      <w:rPr>
        <w:rFonts w:ascii="Book Antiqua" w:hAnsi="Book Antiqua"/>
        <w:b/>
        <w:sz w:val="17"/>
        <w:szCs w:val="17"/>
      </w:rPr>
      <w:fldChar w:fldCharType="begin"/>
    </w:r>
    <w:r w:rsidRPr="005676F3">
      <w:rPr>
        <w:rFonts w:ascii="Book Antiqua" w:hAnsi="Book Antiqua"/>
        <w:b/>
        <w:sz w:val="17"/>
        <w:szCs w:val="17"/>
      </w:rPr>
      <w:instrText>PAGE</w:instrText>
    </w:r>
    <w:r w:rsidR="008347F3" w:rsidRPr="005676F3">
      <w:rPr>
        <w:rFonts w:ascii="Book Antiqua" w:hAnsi="Book Antiqua"/>
        <w:b/>
        <w:sz w:val="17"/>
        <w:szCs w:val="17"/>
      </w:rPr>
      <w:fldChar w:fldCharType="separate"/>
    </w:r>
    <w:r w:rsidR="003022C5">
      <w:rPr>
        <w:rFonts w:ascii="Book Antiqua" w:hAnsi="Book Antiqua"/>
        <w:b/>
        <w:noProof/>
        <w:sz w:val="17"/>
        <w:szCs w:val="17"/>
      </w:rPr>
      <w:t>1</w:t>
    </w:r>
    <w:r w:rsidR="008347F3" w:rsidRPr="005676F3">
      <w:rPr>
        <w:rFonts w:ascii="Book Antiqua" w:hAnsi="Book Antiqua"/>
        <w:b/>
        <w:sz w:val="17"/>
        <w:szCs w:val="17"/>
      </w:rPr>
      <w:fldChar w:fldCharType="end"/>
    </w:r>
    <w:r w:rsidRPr="005676F3">
      <w:rPr>
        <w:rFonts w:ascii="Book Antiqua" w:hAnsi="Book Antiqua"/>
        <w:sz w:val="17"/>
        <w:szCs w:val="17"/>
      </w:rPr>
      <w:t xml:space="preserve"> de </w:t>
    </w:r>
    <w:r w:rsidR="008347F3" w:rsidRPr="005676F3">
      <w:rPr>
        <w:rFonts w:ascii="Book Antiqua" w:hAnsi="Book Antiqua"/>
        <w:b/>
        <w:sz w:val="17"/>
        <w:szCs w:val="17"/>
      </w:rPr>
      <w:fldChar w:fldCharType="begin"/>
    </w:r>
    <w:r w:rsidRPr="005676F3">
      <w:rPr>
        <w:rFonts w:ascii="Book Antiqua" w:hAnsi="Book Antiqua"/>
        <w:b/>
        <w:sz w:val="17"/>
        <w:szCs w:val="17"/>
      </w:rPr>
      <w:instrText>NUMPAGES</w:instrText>
    </w:r>
    <w:r w:rsidR="008347F3" w:rsidRPr="005676F3">
      <w:rPr>
        <w:rFonts w:ascii="Book Antiqua" w:hAnsi="Book Antiqua"/>
        <w:b/>
        <w:sz w:val="17"/>
        <w:szCs w:val="17"/>
      </w:rPr>
      <w:fldChar w:fldCharType="separate"/>
    </w:r>
    <w:r w:rsidR="003022C5">
      <w:rPr>
        <w:rFonts w:ascii="Book Antiqua" w:hAnsi="Book Antiqua"/>
        <w:b/>
        <w:noProof/>
        <w:sz w:val="17"/>
        <w:szCs w:val="17"/>
      </w:rPr>
      <w:t>41</w:t>
    </w:r>
    <w:r w:rsidR="008347F3" w:rsidRPr="005676F3">
      <w:rPr>
        <w:rFonts w:ascii="Book Antiqua" w:hAnsi="Book Antiqua"/>
        <w:b/>
        <w:sz w:val="17"/>
        <w:szCs w:val="17"/>
      </w:rPr>
      <w:fldChar w:fldCharType="end"/>
    </w:r>
  </w:p>
  <w:p w:rsidR="00A97912" w:rsidRDefault="00A97912" w:rsidP="00683DA3">
    <w:pPr>
      <w:pStyle w:val="Rodap"/>
      <w:tabs>
        <w:tab w:val="clear" w:pos="8504"/>
      </w:tabs>
      <w:ind w:left="-851" w:right="-1135"/>
      <w:jc w:val="right"/>
    </w:pPr>
  </w:p>
  <w:p w:rsidR="00A97912" w:rsidRDefault="00A97912"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912" w:rsidRDefault="00A97912" w:rsidP="00F97035">
      <w:r>
        <w:separator/>
      </w:r>
    </w:p>
  </w:footnote>
  <w:footnote w:type="continuationSeparator" w:id="1">
    <w:p w:rsidR="00A97912" w:rsidRDefault="00A97912"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A97912" w:rsidRPr="00687DC8" w:rsidTr="00204B12">
      <w:trPr>
        <w:trHeight w:val="615"/>
      </w:trPr>
      <w:tc>
        <w:tcPr>
          <w:tcW w:w="2707" w:type="dxa"/>
          <w:tcBorders>
            <w:top w:val="nil"/>
            <w:left w:val="nil"/>
            <w:bottom w:val="nil"/>
            <w:right w:val="nil"/>
          </w:tcBorders>
        </w:tcPr>
        <w:p w:rsidR="00A97912" w:rsidRPr="00687DC8" w:rsidRDefault="00A97912"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A97912" w:rsidRPr="009F787D" w:rsidRDefault="00A97912"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97912" w:rsidRPr="009F787D" w:rsidRDefault="00A97912"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A97912" w:rsidRPr="00EC57AC" w:rsidRDefault="00A97912"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A97912" w:rsidRPr="00687DC8" w:rsidRDefault="00A97912"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A97912" w:rsidRPr="001A208C" w:rsidRDefault="00A97912"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B700C1A"/>
    <w:multiLevelType w:val="hybridMultilevel"/>
    <w:tmpl w:val="E8DA8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7">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8">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0">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E65CAA"/>
    <w:multiLevelType w:val="hybridMultilevel"/>
    <w:tmpl w:val="4DECB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604D0F"/>
    <w:multiLevelType w:val="hybridMultilevel"/>
    <w:tmpl w:val="0F826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5B1128C"/>
    <w:multiLevelType w:val="hybridMultilevel"/>
    <w:tmpl w:val="732A8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B984898"/>
    <w:multiLevelType w:val="hybridMultilevel"/>
    <w:tmpl w:val="7BBEB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5">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7">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1B47086"/>
    <w:multiLevelType w:val="hybridMultilevel"/>
    <w:tmpl w:val="0B3EA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1">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4">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6"/>
  </w:num>
  <w:num w:numId="4">
    <w:abstractNumId w:val="34"/>
  </w:num>
  <w:num w:numId="5">
    <w:abstractNumId w:val="14"/>
  </w:num>
  <w:num w:numId="6">
    <w:abstractNumId w:val="13"/>
  </w:num>
  <w:num w:numId="7">
    <w:abstractNumId w:val="12"/>
  </w:num>
  <w:num w:numId="8">
    <w:abstractNumId w:val="9"/>
  </w:num>
  <w:num w:numId="9">
    <w:abstractNumId w:val="24"/>
  </w:num>
  <w:num w:numId="10">
    <w:abstractNumId w:val="6"/>
  </w:num>
  <w:num w:numId="11">
    <w:abstractNumId w:val="26"/>
  </w:num>
  <w:num w:numId="12">
    <w:abstractNumId w:val="33"/>
  </w:num>
  <w:num w:numId="13">
    <w:abstractNumId w:val="15"/>
  </w:num>
  <w:num w:numId="14">
    <w:abstractNumId w:val="20"/>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32"/>
  </w:num>
  <w:num w:numId="20">
    <w:abstractNumId w:val="17"/>
  </w:num>
  <w:num w:numId="21">
    <w:abstractNumId w:val="31"/>
  </w:num>
  <w:num w:numId="22">
    <w:abstractNumId w:val="27"/>
  </w:num>
  <w:num w:numId="23">
    <w:abstractNumId w:val="29"/>
  </w:num>
  <w:num w:numId="24">
    <w:abstractNumId w:val="30"/>
  </w:num>
  <w:num w:numId="25">
    <w:abstractNumId w:val="18"/>
  </w:num>
  <w:num w:numId="26">
    <w:abstractNumId w:val="11"/>
  </w:num>
  <w:num w:numId="27">
    <w:abstractNumId w:val="23"/>
  </w:num>
  <w:num w:numId="28">
    <w:abstractNumId w:val="21"/>
  </w:num>
  <w:num w:numId="29">
    <w:abstractNumId w:val="28"/>
  </w:num>
  <w:num w:numId="30">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05B6"/>
    <w:rsid w:val="00001EA8"/>
    <w:rsid w:val="00002A54"/>
    <w:rsid w:val="00002B00"/>
    <w:rsid w:val="00003868"/>
    <w:rsid w:val="00004D0C"/>
    <w:rsid w:val="00005129"/>
    <w:rsid w:val="00005601"/>
    <w:rsid w:val="00005F47"/>
    <w:rsid w:val="00010613"/>
    <w:rsid w:val="00010F35"/>
    <w:rsid w:val="00011268"/>
    <w:rsid w:val="00011A4D"/>
    <w:rsid w:val="000122A7"/>
    <w:rsid w:val="0001319E"/>
    <w:rsid w:val="0001499A"/>
    <w:rsid w:val="00015246"/>
    <w:rsid w:val="000152CB"/>
    <w:rsid w:val="00016927"/>
    <w:rsid w:val="00016B4D"/>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2B82"/>
    <w:rsid w:val="0003384B"/>
    <w:rsid w:val="00034CA5"/>
    <w:rsid w:val="000354CB"/>
    <w:rsid w:val="000356EA"/>
    <w:rsid w:val="00036096"/>
    <w:rsid w:val="0003647D"/>
    <w:rsid w:val="00037453"/>
    <w:rsid w:val="0004065A"/>
    <w:rsid w:val="000410CB"/>
    <w:rsid w:val="000437FD"/>
    <w:rsid w:val="000440EF"/>
    <w:rsid w:val="0004450F"/>
    <w:rsid w:val="00045424"/>
    <w:rsid w:val="0004551C"/>
    <w:rsid w:val="0004575D"/>
    <w:rsid w:val="000457C5"/>
    <w:rsid w:val="00045FAF"/>
    <w:rsid w:val="000461D1"/>
    <w:rsid w:val="000471AC"/>
    <w:rsid w:val="00047880"/>
    <w:rsid w:val="00052CCF"/>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CCE"/>
    <w:rsid w:val="0007242D"/>
    <w:rsid w:val="00073D99"/>
    <w:rsid w:val="000740A4"/>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233"/>
    <w:rsid w:val="00094FD1"/>
    <w:rsid w:val="000967B6"/>
    <w:rsid w:val="000974D4"/>
    <w:rsid w:val="000975E1"/>
    <w:rsid w:val="000A0589"/>
    <w:rsid w:val="000A0847"/>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434"/>
    <w:rsid w:val="000C428E"/>
    <w:rsid w:val="000C694A"/>
    <w:rsid w:val="000C6DFA"/>
    <w:rsid w:val="000C725F"/>
    <w:rsid w:val="000D0995"/>
    <w:rsid w:val="000D192B"/>
    <w:rsid w:val="000D1C54"/>
    <w:rsid w:val="000D23AF"/>
    <w:rsid w:val="000D2577"/>
    <w:rsid w:val="000D2A84"/>
    <w:rsid w:val="000D3C8D"/>
    <w:rsid w:val="000D3FF2"/>
    <w:rsid w:val="000D5368"/>
    <w:rsid w:val="000D5E2F"/>
    <w:rsid w:val="000D61EB"/>
    <w:rsid w:val="000D7F7E"/>
    <w:rsid w:val="000E4176"/>
    <w:rsid w:val="000E4588"/>
    <w:rsid w:val="000E545C"/>
    <w:rsid w:val="000E5EE7"/>
    <w:rsid w:val="000F014E"/>
    <w:rsid w:val="000F1615"/>
    <w:rsid w:val="000F1771"/>
    <w:rsid w:val="000F1B66"/>
    <w:rsid w:val="000F208C"/>
    <w:rsid w:val="000F2483"/>
    <w:rsid w:val="000F423F"/>
    <w:rsid w:val="000F4F8B"/>
    <w:rsid w:val="000F5A09"/>
    <w:rsid w:val="000F5C5F"/>
    <w:rsid w:val="000F62AB"/>
    <w:rsid w:val="000F7839"/>
    <w:rsid w:val="000F7EA7"/>
    <w:rsid w:val="001000D5"/>
    <w:rsid w:val="00101829"/>
    <w:rsid w:val="00103574"/>
    <w:rsid w:val="001042B3"/>
    <w:rsid w:val="0010471F"/>
    <w:rsid w:val="00105198"/>
    <w:rsid w:val="00105C29"/>
    <w:rsid w:val="001072E3"/>
    <w:rsid w:val="00107F21"/>
    <w:rsid w:val="00107FB2"/>
    <w:rsid w:val="00110761"/>
    <w:rsid w:val="00111B4C"/>
    <w:rsid w:val="00111D65"/>
    <w:rsid w:val="001122B4"/>
    <w:rsid w:val="00113AE7"/>
    <w:rsid w:val="001140EA"/>
    <w:rsid w:val="0011427F"/>
    <w:rsid w:val="001165CD"/>
    <w:rsid w:val="00117215"/>
    <w:rsid w:val="00117CCA"/>
    <w:rsid w:val="0012219F"/>
    <w:rsid w:val="0012267C"/>
    <w:rsid w:val="00122796"/>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683D"/>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66D19"/>
    <w:rsid w:val="001729B2"/>
    <w:rsid w:val="001731E4"/>
    <w:rsid w:val="00174C5C"/>
    <w:rsid w:val="00174F69"/>
    <w:rsid w:val="0017610D"/>
    <w:rsid w:val="001762D4"/>
    <w:rsid w:val="00180F1C"/>
    <w:rsid w:val="0018125C"/>
    <w:rsid w:val="00181319"/>
    <w:rsid w:val="001823E6"/>
    <w:rsid w:val="00182ED0"/>
    <w:rsid w:val="001840F6"/>
    <w:rsid w:val="0018777C"/>
    <w:rsid w:val="00187BD5"/>
    <w:rsid w:val="00187EDE"/>
    <w:rsid w:val="0019012F"/>
    <w:rsid w:val="001915C3"/>
    <w:rsid w:val="00193CB9"/>
    <w:rsid w:val="001941C7"/>
    <w:rsid w:val="00195293"/>
    <w:rsid w:val="00195332"/>
    <w:rsid w:val="00196BDB"/>
    <w:rsid w:val="001974BB"/>
    <w:rsid w:val="001976E3"/>
    <w:rsid w:val="001A01B5"/>
    <w:rsid w:val="001A0A60"/>
    <w:rsid w:val="001A14B3"/>
    <w:rsid w:val="001A208C"/>
    <w:rsid w:val="001A2C04"/>
    <w:rsid w:val="001A4D4A"/>
    <w:rsid w:val="001A6758"/>
    <w:rsid w:val="001A78EE"/>
    <w:rsid w:val="001B0FEF"/>
    <w:rsid w:val="001B1224"/>
    <w:rsid w:val="001B1C5D"/>
    <w:rsid w:val="001B3130"/>
    <w:rsid w:val="001B3436"/>
    <w:rsid w:val="001B37D0"/>
    <w:rsid w:val="001B7EA3"/>
    <w:rsid w:val="001C2FDD"/>
    <w:rsid w:val="001C3229"/>
    <w:rsid w:val="001C3D84"/>
    <w:rsid w:val="001C486F"/>
    <w:rsid w:val="001C49B0"/>
    <w:rsid w:val="001C5B68"/>
    <w:rsid w:val="001C61CD"/>
    <w:rsid w:val="001C62B4"/>
    <w:rsid w:val="001C77C4"/>
    <w:rsid w:val="001D02BE"/>
    <w:rsid w:val="001D0F3F"/>
    <w:rsid w:val="001D1F46"/>
    <w:rsid w:val="001D272B"/>
    <w:rsid w:val="001D366C"/>
    <w:rsid w:val="001D5732"/>
    <w:rsid w:val="001E019D"/>
    <w:rsid w:val="001E058D"/>
    <w:rsid w:val="001E0946"/>
    <w:rsid w:val="001E0AC1"/>
    <w:rsid w:val="001E1822"/>
    <w:rsid w:val="001E1835"/>
    <w:rsid w:val="001E1FC2"/>
    <w:rsid w:val="001E55D1"/>
    <w:rsid w:val="001E64B9"/>
    <w:rsid w:val="001E78C8"/>
    <w:rsid w:val="001F173A"/>
    <w:rsid w:val="001F233B"/>
    <w:rsid w:val="001F3651"/>
    <w:rsid w:val="001F3EA2"/>
    <w:rsid w:val="001F5E15"/>
    <w:rsid w:val="001F67C2"/>
    <w:rsid w:val="001F68D3"/>
    <w:rsid w:val="001F7490"/>
    <w:rsid w:val="001F7506"/>
    <w:rsid w:val="001F75E5"/>
    <w:rsid w:val="001F76AC"/>
    <w:rsid w:val="002014B8"/>
    <w:rsid w:val="0020351B"/>
    <w:rsid w:val="00203F8D"/>
    <w:rsid w:val="00204B12"/>
    <w:rsid w:val="00205FFD"/>
    <w:rsid w:val="002063BD"/>
    <w:rsid w:val="0020706A"/>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500B"/>
    <w:rsid w:val="002259D5"/>
    <w:rsid w:val="00227CBC"/>
    <w:rsid w:val="00230951"/>
    <w:rsid w:val="0023116B"/>
    <w:rsid w:val="00231B9E"/>
    <w:rsid w:val="00233021"/>
    <w:rsid w:val="00233B4F"/>
    <w:rsid w:val="00235A11"/>
    <w:rsid w:val="00236D2E"/>
    <w:rsid w:val="002403FC"/>
    <w:rsid w:val="002419A1"/>
    <w:rsid w:val="00241CEF"/>
    <w:rsid w:val="0024280B"/>
    <w:rsid w:val="002428FB"/>
    <w:rsid w:val="00242953"/>
    <w:rsid w:val="002432CB"/>
    <w:rsid w:val="0024399D"/>
    <w:rsid w:val="00245A98"/>
    <w:rsid w:val="00247446"/>
    <w:rsid w:val="0024751C"/>
    <w:rsid w:val="00247C92"/>
    <w:rsid w:val="0025013A"/>
    <w:rsid w:val="002515BE"/>
    <w:rsid w:val="00251F22"/>
    <w:rsid w:val="00251F47"/>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103"/>
    <w:rsid w:val="0027577F"/>
    <w:rsid w:val="00275893"/>
    <w:rsid w:val="00275B8C"/>
    <w:rsid w:val="0027606F"/>
    <w:rsid w:val="002773CD"/>
    <w:rsid w:val="002819B6"/>
    <w:rsid w:val="00281D1D"/>
    <w:rsid w:val="00282058"/>
    <w:rsid w:val="002833D4"/>
    <w:rsid w:val="002837E2"/>
    <w:rsid w:val="00284495"/>
    <w:rsid w:val="00284E39"/>
    <w:rsid w:val="00285D60"/>
    <w:rsid w:val="00286322"/>
    <w:rsid w:val="002913B1"/>
    <w:rsid w:val="002917EC"/>
    <w:rsid w:val="00293555"/>
    <w:rsid w:val="00293566"/>
    <w:rsid w:val="00293A46"/>
    <w:rsid w:val="00293DD5"/>
    <w:rsid w:val="00293FB3"/>
    <w:rsid w:val="0029472B"/>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227"/>
    <w:rsid w:val="002B375D"/>
    <w:rsid w:val="002B60B5"/>
    <w:rsid w:val="002B6CE3"/>
    <w:rsid w:val="002B7315"/>
    <w:rsid w:val="002C1865"/>
    <w:rsid w:val="002C2130"/>
    <w:rsid w:val="002C2644"/>
    <w:rsid w:val="002C2BC4"/>
    <w:rsid w:val="002C3DCE"/>
    <w:rsid w:val="002C4C21"/>
    <w:rsid w:val="002C6E61"/>
    <w:rsid w:val="002D02D1"/>
    <w:rsid w:val="002D1C9A"/>
    <w:rsid w:val="002D1D75"/>
    <w:rsid w:val="002D1ECB"/>
    <w:rsid w:val="002D23F6"/>
    <w:rsid w:val="002D2C1D"/>
    <w:rsid w:val="002D315D"/>
    <w:rsid w:val="002D331A"/>
    <w:rsid w:val="002D5A03"/>
    <w:rsid w:val="002D6026"/>
    <w:rsid w:val="002D6DBD"/>
    <w:rsid w:val="002D7E90"/>
    <w:rsid w:val="002E07E6"/>
    <w:rsid w:val="002E0839"/>
    <w:rsid w:val="002E1EE0"/>
    <w:rsid w:val="002E2549"/>
    <w:rsid w:val="002E2A91"/>
    <w:rsid w:val="002E2C04"/>
    <w:rsid w:val="002E58AD"/>
    <w:rsid w:val="002E5CAD"/>
    <w:rsid w:val="002E61DD"/>
    <w:rsid w:val="002F0D12"/>
    <w:rsid w:val="002F25AE"/>
    <w:rsid w:val="002F337C"/>
    <w:rsid w:val="002F3ACF"/>
    <w:rsid w:val="002F4A7D"/>
    <w:rsid w:val="002F5300"/>
    <w:rsid w:val="002F5824"/>
    <w:rsid w:val="002F66DE"/>
    <w:rsid w:val="002F6DAB"/>
    <w:rsid w:val="002F7F24"/>
    <w:rsid w:val="003006F0"/>
    <w:rsid w:val="003022C5"/>
    <w:rsid w:val="00303A1A"/>
    <w:rsid w:val="0030465A"/>
    <w:rsid w:val="00305811"/>
    <w:rsid w:val="00305BD5"/>
    <w:rsid w:val="0031124E"/>
    <w:rsid w:val="00312BDA"/>
    <w:rsid w:val="0031621B"/>
    <w:rsid w:val="00316C26"/>
    <w:rsid w:val="00320060"/>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403BB"/>
    <w:rsid w:val="00343E4A"/>
    <w:rsid w:val="0034415B"/>
    <w:rsid w:val="00345872"/>
    <w:rsid w:val="00345B40"/>
    <w:rsid w:val="0034682E"/>
    <w:rsid w:val="00347C9E"/>
    <w:rsid w:val="00350964"/>
    <w:rsid w:val="00350AF4"/>
    <w:rsid w:val="00350B92"/>
    <w:rsid w:val="00350BF3"/>
    <w:rsid w:val="00350E65"/>
    <w:rsid w:val="0035306D"/>
    <w:rsid w:val="0035317A"/>
    <w:rsid w:val="00354113"/>
    <w:rsid w:val="003543EC"/>
    <w:rsid w:val="00354A14"/>
    <w:rsid w:val="00356FD7"/>
    <w:rsid w:val="00357337"/>
    <w:rsid w:val="00357920"/>
    <w:rsid w:val="00357EB5"/>
    <w:rsid w:val="00365346"/>
    <w:rsid w:val="00365A29"/>
    <w:rsid w:val="00366DA5"/>
    <w:rsid w:val="00367072"/>
    <w:rsid w:val="00370715"/>
    <w:rsid w:val="00371086"/>
    <w:rsid w:val="00371F8D"/>
    <w:rsid w:val="00371FC0"/>
    <w:rsid w:val="00372B51"/>
    <w:rsid w:val="00372F9D"/>
    <w:rsid w:val="00373311"/>
    <w:rsid w:val="00373C67"/>
    <w:rsid w:val="00373C81"/>
    <w:rsid w:val="0037419B"/>
    <w:rsid w:val="00374B60"/>
    <w:rsid w:val="00375668"/>
    <w:rsid w:val="00377090"/>
    <w:rsid w:val="00377E13"/>
    <w:rsid w:val="00377FF3"/>
    <w:rsid w:val="00380D7D"/>
    <w:rsid w:val="00382462"/>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1649"/>
    <w:rsid w:val="003B3FEC"/>
    <w:rsid w:val="003B6015"/>
    <w:rsid w:val="003B686D"/>
    <w:rsid w:val="003B73B0"/>
    <w:rsid w:val="003B73CD"/>
    <w:rsid w:val="003B780D"/>
    <w:rsid w:val="003C0B1A"/>
    <w:rsid w:val="003C1540"/>
    <w:rsid w:val="003C1D23"/>
    <w:rsid w:val="003C2DAD"/>
    <w:rsid w:val="003C469D"/>
    <w:rsid w:val="003D4DD5"/>
    <w:rsid w:val="003D5F9D"/>
    <w:rsid w:val="003D6C09"/>
    <w:rsid w:val="003D77C6"/>
    <w:rsid w:val="003E01BD"/>
    <w:rsid w:val="003E13A4"/>
    <w:rsid w:val="003E34D1"/>
    <w:rsid w:val="003E405F"/>
    <w:rsid w:val="003E5597"/>
    <w:rsid w:val="003E5599"/>
    <w:rsid w:val="003E7DF5"/>
    <w:rsid w:val="003F28EC"/>
    <w:rsid w:val="003F36F5"/>
    <w:rsid w:val="003F46C9"/>
    <w:rsid w:val="003F4BFF"/>
    <w:rsid w:val="003F6EC6"/>
    <w:rsid w:val="003F744D"/>
    <w:rsid w:val="003F7ECB"/>
    <w:rsid w:val="00401900"/>
    <w:rsid w:val="0040213C"/>
    <w:rsid w:val="00402303"/>
    <w:rsid w:val="004031DA"/>
    <w:rsid w:val="004033AC"/>
    <w:rsid w:val="00403F8A"/>
    <w:rsid w:val="0040474E"/>
    <w:rsid w:val="00404A47"/>
    <w:rsid w:val="00405736"/>
    <w:rsid w:val="004065D9"/>
    <w:rsid w:val="00406E9F"/>
    <w:rsid w:val="00407077"/>
    <w:rsid w:val="00411455"/>
    <w:rsid w:val="00413076"/>
    <w:rsid w:val="004133D0"/>
    <w:rsid w:val="004136B8"/>
    <w:rsid w:val="00413843"/>
    <w:rsid w:val="0041415C"/>
    <w:rsid w:val="0041558F"/>
    <w:rsid w:val="004163FD"/>
    <w:rsid w:val="00417F82"/>
    <w:rsid w:val="00422083"/>
    <w:rsid w:val="004230BC"/>
    <w:rsid w:val="004234AC"/>
    <w:rsid w:val="004237C8"/>
    <w:rsid w:val="00423C42"/>
    <w:rsid w:val="00424137"/>
    <w:rsid w:val="00425E16"/>
    <w:rsid w:val="00427A30"/>
    <w:rsid w:val="00427AC3"/>
    <w:rsid w:val="00430F22"/>
    <w:rsid w:val="00432CFF"/>
    <w:rsid w:val="00432DB6"/>
    <w:rsid w:val="004341B1"/>
    <w:rsid w:val="004342CA"/>
    <w:rsid w:val="004356F7"/>
    <w:rsid w:val="00435ED4"/>
    <w:rsid w:val="00436612"/>
    <w:rsid w:val="00437DCD"/>
    <w:rsid w:val="0044116E"/>
    <w:rsid w:val="00441625"/>
    <w:rsid w:val="00441C44"/>
    <w:rsid w:val="004423E3"/>
    <w:rsid w:val="004431EE"/>
    <w:rsid w:val="00444C70"/>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760F"/>
    <w:rsid w:val="00467BD4"/>
    <w:rsid w:val="00470947"/>
    <w:rsid w:val="00470E54"/>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4F99"/>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4E5"/>
    <w:rsid w:val="004B77EA"/>
    <w:rsid w:val="004B7CE6"/>
    <w:rsid w:val="004C13CD"/>
    <w:rsid w:val="004C1495"/>
    <w:rsid w:val="004C174E"/>
    <w:rsid w:val="004C1815"/>
    <w:rsid w:val="004C36AE"/>
    <w:rsid w:val="004C5176"/>
    <w:rsid w:val="004C62F4"/>
    <w:rsid w:val="004C648F"/>
    <w:rsid w:val="004C6662"/>
    <w:rsid w:val="004D0988"/>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E83"/>
    <w:rsid w:val="004F575E"/>
    <w:rsid w:val="004F58C2"/>
    <w:rsid w:val="004F5FAF"/>
    <w:rsid w:val="004F74DC"/>
    <w:rsid w:val="004F7E2D"/>
    <w:rsid w:val="005007A2"/>
    <w:rsid w:val="00500E14"/>
    <w:rsid w:val="00501BED"/>
    <w:rsid w:val="005022A1"/>
    <w:rsid w:val="00502E5D"/>
    <w:rsid w:val="0050330B"/>
    <w:rsid w:val="00503842"/>
    <w:rsid w:val="005045BB"/>
    <w:rsid w:val="00506B31"/>
    <w:rsid w:val="005070BE"/>
    <w:rsid w:val="005077E0"/>
    <w:rsid w:val="0051002F"/>
    <w:rsid w:val="005116FD"/>
    <w:rsid w:val="00511BF2"/>
    <w:rsid w:val="00512E77"/>
    <w:rsid w:val="00513990"/>
    <w:rsid w:val="00514922"/>
    <w:rsid w:val="00514FD6"/>
    <w:rsid w:val="00515A41"/>
    <w:rsid w:val="00515E1F"/>
    <w:rsid w:val="005165BE"/>
    <w:rsid w:val="005167D8"/>
    <w:rsid w:val="005167DC"/>
    <w:rsid w:val="0051681D"/>
    <w:rsid w:val="00517A0D"/>
    <w:rsid w:val="00517C25"/>
    <w:rsid w:val="00517F2E"/>
    <w:rsid w:val="00520094"/>
    <w:rsid w:val="00520A11"/>
    <w:rsid w:val="00521CF0"/>
    <w:rsid w:val="005220C4"/>
    <w:rsid w:val="0052308A"/>
    <w:rsid w:val="00523A13"/>
    <w:rsid w:val="00523C7B"/>
    <w:rsid w:val="00526765"/>
    <w:rsid w:val="00527254"/>
    <w:rsid w:val="005321FA"/>
    <w:rsid w:val="0053499D"/>
    <w:rsid w:val="005354A0"/>
    <w:rsid w:val="005356B1"/>
    <w:rsid w:val="0053618C"/>
    <w:rsid w:val="00540829"/>
    <w:rsid w:val="005422DC"/>
    <w:rsid w:val="00542A70"/>
    <w:rsid w:val="00543325"/>
    <w:rsid w:val="005444FC"/>
    <w:rsid w:val="00544508"/>
    <w:rsid w:val="005478A6"/>
    <w:rsid w:val="00551117"/>
    <w:rsid w:val="00551236"/>
    <w:rsid w:val="00551CAE"/>
    <w:rsid w:val="005559F2"/>
    <w:rsid w:val="00555B96"/>
    <w:rsid w:val="00556650"/>
    <w:rsid w:val="00556D42"/>
    <w:rsid w:val="0055709D"/>
    <w:rsid w:val="00557AD8"/>
    <w:rsid w:val="005600B9"/>
    <w:rsid w:val="00560CA0"/>
    <w:rsid w:val="00562D65"/>
    <w:rsid w:val="00564729"/>
    <w:rsid w:val="00567687"/>
    <w:rsid w:val="00572D9A"/>
    <w:rsid w:val="005733A6"/>
    <w:rsid w:val="00575CFC"/>
    <w:rsid w:val="005762FE"/>
    <w:rsid w:val="00580477"/>
    <w:rsid w:val="00580694"/>
    <w:rsid w:val="005817C0"/>
    <w:rsid w:val="00581A6E"/>
    <w:rsid w:val="00581AEB"/>
    <w:rsid w:val="0058200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2A39"/>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B77F7"/>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560"/>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E7860"/>
    <w:rsid w:val="005E7FFC"/>
    <w:rsid w:val="005F23FC"/>
    <w:rsid w:val="005F2827"/>
    <w:rsid w:val="005F3703"/>
    <w:rsid w:val="005F386E"/>
    <w:rsid w:val="005F4615"/>
    <w:rsid w:val="005F4995"/>
    <w:rsid w:val="005F51EE"/>
    <w:rsid w:val="005F61A2"/>
    <w:rsid w:val="005F69B2"/>
    <w:rsid w:val="005F6F13"/>
    <w:rsid w:val="005F75B7"/>
    <w:rsid w:val="00600354"/>
    <w:rsid w:val="006004F7"/>
    <w:rsid w:val="0060144B"/>
    <w:rsid w:val="00603BAF"/>
    <w:rsid w:val="006040A0"/>
    <w:rsid w:val="006042EC"/>
    <w:rsid w:val="00604588"/>
    <w:rsid w:val="00604A8C"/>
    <w:rsid w:val="00605AA5"/>
    <w:rsid w:val="0060627F"/>
    <w:rsid w:val="00606B7D"/>
    <w:rsid w:val="0061162F"/>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4CBF"/>
    <w:rsid w:val="00645341"/>
    <w:rsid w:val="006457CE"/>
    <w:rsid w:val="00645A88"/>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84D"/>
    <w:rsid w:val="00665A91"/>
    <w:rsid w:val="0066600A"/>
    <w:rsid w:val="0066760B"/>
    <w:rsid w:val="00667C3C"/>
    <w:rsid w:val="006710C6"/>
    <w:rsid w:val="006716BF"/>
    <w:rsid w:val="006735BA"/>
    <w:rsid w:val="00673754"/>
    <w:rsid w:val="00673C07"/>
    <w:rsid w:val="006764CB"/>
    <w:rsid w:val="006765A6"/>
    <w:rsid w:val="0067685B"/>
    <w:rsid w:val="00676C86"/>
    <w:rsid w:val="0067729A"/>
    <w:rsid w:val="006777D6"/>
    <w:rsid w:val="00680017"/>
    <w:rsid w:val="0068044E"/>
    <w:rsid w:val="00680C20"/>
    <w:rsid w:val="00681750"/>
    <w:rsid w:val="00682136"/>
    <w:rsid w:val="00682658"/>
    <w:rsid w:val="00683CB6"/>
    <w:rsid w:val="00683DA3"/>
    <w:rsid w:val="006840C9"/>
    <w:rsid w:val="0068419A"/>
    <w:rsid w:val="00685116"/>
    <w:rsid w:val="006856CD"/>
    <w:rsid w:val="00686C33"/>
    <w:rsid w:val="006900A4"/>
    <w:rsid w:val="00692258"/>
    <w:rsid w:val="006923EF"/>
    <w:rsid w:val="00694051"/>
    <w:rsid w:val="006943C4"/>
    <w:rsid w:val="00694D5E"/>
    <w:rsid w:val="00696311"/>
    <w:rsid w:val="0069795B"/>
    <w:rsid w:val="00697B0D"/>
    <w:rsid w:val="006A247C"/>
    <w:rsid w:val="006A37DE"/>
    <w:rsid w:val="006A3835"/>
    <w:rsid w:val="006A3E0A"/>
    <w:rsid w:val="006A3E26"/>
    <w:rsid w:val="006A434A"/>
    <w:rsid w:val="006A62FC"/>
    <w:rsid w:val="006A6566"/>
    <w:rsid w:val="006B06F0"/>
    <w:rsid w:val="006B095D"/>
    <w:rsid w:val="006B0BDE"/>
    <w:rsid w:val="006B1617"/>
    <w:rsid w:val="006B236F"/>
    <w:rsid w:val="006B26E3"/>
    <w:rsid w:val="006B2E02"/>
    <w:rsid w:val="006B3C09"/>
    <w:rsid w:val="006B481C"/>
    <w:rsid w:val="006B4EC8"/>
    <w:rsid w:val="006B569C"/>
    <w:rsid w:val="006B6BFE"/>
    <w:rsid w:val="006B7B65"/>
    <w:rsid w:val="006B7FFB"/>
    <w:rsid w:val="006C1EC9"/>
    <w:rsid w:val="006C313A"/>
    <w:rsid w:val="006C31FC"/>
    <w:rsid w:val="006C6359"/>
    <w:rsid w:val="006C661F"/>
    <w:rsid w:val="006C7FB7"/>
    <w:rsid w:val="006D0405"/>
    <w:rsid w:val="006D21F7"/>
    <w:rsid w:val="006D248E"/>
    <w:rsid w:val="006D3846"/>
    <w:rsid w:val="006D4DBB"/>
    <w:rsid w:val="006D50CF"/>
    <w:rsid w:val="006D5165"/>
    <w:rsid w:val="006D5898"/>
    <w:rsid w:val="006D5BCB"/>
    <w:rsid w:val="006D7F1A"/>
    <w:rsid w:val="006E033B"/>
    <w:rsid w:val="006E0641"/>
    <w:rsid w:val="006E5F6F"/>
    <w:rsid w:val="006E69F8"/>
    <w:rsid w:val="006E7828"/>
    <w:rsid w:val="006E78C7"/>
    <w:rsid w:val="006E7A96"/>
    <w:rsid w:val="006F01BA"/>
    <w:rsid w:val="006F04DA"/>
    <w:rsid w:val="006F133F"/>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26D0"/>
    <w:rsid w:val="00712A6F"/>
    <w:rsid w:val="0071408B"/>
    <w:rsid w:val="00714C2E"/>
    <w:rsid w:val="007152C1"/>
    <w:rsid w:val="00715D79"/>
    <w:rsid w:val="0071785D"/>
    <w:rsid w:val="00717AA1"/>
    <w:rsid w:val="0072013C"/>
    <w:rsid w:val="007208E1"/>
    <w:rsid w:val="007210B1"/>
    <w:rsid w:val="007238B5"/>
    <w:rsid w:val="00723DEB"/>
    <w:rsid w:val="00724B01"/>
    <w:rsid w:val="007253FF"/>
    <w:rsid w:val="0072540B"/>
    <w:rsid w:val="007271BB"/>
    <w:rsid w:val="00727CDD"/>
    <w:rsid w:val="007303FD"/>
    <w:rsid w:val="007309C8"/>
    <w:rsid w:val="007312B9"/>
    <w:rsid w:val="00731546"/>
    <w:rsid w:val="0073156A"/>
    <w:rsid w:val="007324D5"/>
    <w:rsid w:val="007343B9"/>
    <w:rsid w:val="00735B9D"/>
    <w:rsid w:val="007361A5"/>
    <w:rsid w:val="00736471"/>
    <w:rsid w:val="00737683"/>
    <w:rsid w:val="007378BC"/>
    <w:rsid w:val="007402AA"/>
    <w:rsid w:val="00740785"/>
    <w:rsid w:val="00740B06"/>
    <w:rsid w:val="007419B9"/>
    <w:rsid w:val="00742EBD"/>
    <w:rsid w:val="00744D26"/>
    <w:rsid w:val="00745DE4"/>
    <w:rsid w:val="007478AD"/>
    <w:rsid w:val="00750AC6"/>
    <w:rsid w:val="00751C76"/>
    <w:rsid w:val="00752526"/>
    <w:rsid w:val="0075339F"/>
    <w:rsid w:val="007536B2"/>
    <w:rsid w:val="007543C9"/>
    <w:rsid w:val="00754EA6"/>
    <w:rsid w:val="00755463"/>
    <w:rsid w:val="007554D3"/>
    <w:rsid w:val="0075619C"/>
    <w:rsid w:val="0075762C"/>
    <w:rsid w:val="00760DFF"/>
    <w:rsid w:val="00761823"/>
    <w:rsid w:val="00763038"/>
    <w:rsid w:val="00764030"/>
    <w:rsid w:val="0076657F"/>
    <w:rsid w:val="00766B6A"/>
    <w:rsid w:val="00767086"/>
    <w:rsid w:val="007705EF"/>
    <w:rsid w:val="00770DBC"/>
    <w:rsid w:val="00771FBF"/>
    <w:rsid w:val="00773F66"/>
    <w:rsid w:val="00774283"/>
    <w:rsid w:val="00775F1F"/>
    <w:rsid w:val="00775F83"/>
    <w:rsid w:val="00776E03"/>
    <w:rsid w:val="00777B29"/>
    <w:rsid w:val="00777B9E"/>
    <w:rsid w:val="00781673"/>
    <w:rsid w:val="00783C75"/>
    <w:rsid w:val="00783F4D"/>
    <w:rsid w:val="007858A0"/>
    <w:rsid w:val="007876C9"/>
    <w:rsid w:val="00787C0D"/>
    <w:rsid w:val="00790E97"/>
    <w:rsid w:val="00791113"/>
    <w:rsid w:val="00791212"/>
    <w:rsid w:val="00791441"/>
    <w:rsid w:val="00793F86"/>
    <w:rsid w:val="00794F6D"/>
    <w:rsid w:val="00795549"/>
    <w:rsid w:val="0079603F"/>
    <w:rsid w:val="007A0160"/>
    <w:rsid w:val="007A070B"/>
    <w:rsid w:val="007A145B"/>
    <w:rsid w:val="007A2507"/>
    <w:rsid w:val="007A4209"/>
    <w:rsid w:val="007A7F23"/>
    <w:rsid w:val="007B0098"/>
    <w:rsid w:val="007B00B8"/>
    <w:rsid w:val="007B1781"/>
    <w:rsid w:val="007B3B53"/>
    <w:rsid w:val="007B6DAA"/>
    <w:rsid w:val="007B6F86"/>
    <w:rsid w:val="007B71BE"/>
    <w:rsid w:val="007B7631"/>
    <w:rsid w:val="007B7BAA"/>
    <w:rsid w:val="007C0E0D"/>
    <w:rsid w:val="007C1907"/>
    <w:rsid w:val="007C387E"/>
    <w:rsid w:val="007C4733"/>
    <w:rsid w:val="007C50D0"/>
    <w:rsid w:val="007C6F8B"/>
    <w:rsid w:val="007C7B59"/>
    <w:rsid w:val="007D18AF"/>
    <w:rsid w:val="007D2635"/>
    <w:rsid w:val="007D2791"/>
    <w:rsid w:val="007D3C93"/>
    <w:rsid w:val="007D4E6A"/>
    <w:rsid w:val="007D6CDE"/>
    <w:rsid w:val="007D70C6"/>
    <w:rsid w:val="007D7A15"/>
    <w:rsid w:val="007E04D6"/>
    <w:rsid w:val="007E1978"/>
    <w:rsid w:val="007E2064"/>
    <w:rsid w:val="007E66F4"/>
    <w:rsid w:val="007F0634"/>
    <w:rsid w:val="007F066C"/>
    <w:rsid w:val="007F11AE"/>
    <w:rsid w:val="007F14F2"/>
    <w:rsid w:val="007F3143"/>
    <w:rsid w:val="007F32C3"/>
    <w:rsid w:val="007F385D"/>
    <w:rsid w:val="007F3F82"/>
    <w:rsid w:val="007F49D6"/>
    <w:rsid w:val="007F4E5A"/>
    <w:rsid w:val="007F5DB4"/>
    <w:rsid w:val="007F661B"/>
    <w:rsid w:val="007F6703"/>
    <w:rsid w:val="007F6926"/>
    <w:rsid w:val="007F6F07"/>
    <w:rsid w:val="007F7EF8"/>
    <w:rsid w:val="00801C62"/>
    <w:rsid w:val="008035C0"/>
    <w:rsid w:val="0080631B"/>
    <w:rsid w:val="008157F1"/>
    <w:rsid w:val="00817C1E"/>
    <w:rsid w:val="00817D30"/>
    <w:rsid w:val="008200FD"/>
    <w:rsid w:val="00820A7F"/>
    <w:rsid w:val="00822649"/>
    <w:rsid w:val="00822691"/>
    <w:rsid w:val="00824ECF"/>
    <w:rsid w:val="00825A2A"/>
    <w:rsid w:val="00826B38"/>
    <w:rsid w:val="00826E98"/>
    <w:rsid w:val="00827519"/>
    <w:rsid w:val="008308FC"/>
    <w:rsid w:val="00831A96"/>
    <w:rsid w:val="00832D1F"/>
    <w:rsid w:val="008335E9"/>
    <w:rsid w:val="00833E2A"/>
    <w:rsid w:val="0083418F"/>
    <w:rsid w:val="008347F3"/>
    <w:rsid w:val="00835A8E"/>
    <w:rsid w:val="0083662F"/>
    <w:rsid w:val="00843A22"/>
    <w:rsid w:val="00843F4C"/>
    <w:rsid w:val="0084401C"/>
    <w:rsid w:val="0084496E"/>
    <w:rsid w:val="00844993"/>
    <w:rsid w:val="008449DB"/>
    <w:rsid w:val="00845ECD"/>
    <w:rsid w:val="0084600F"/>
    <w:rsid w:val="00847450"/>
    <w:rsid w:val="0084772F"/>
    <w:rsid w:val="008479D3"/>
    <w:rsid w:val="00851B88"/>
    <w:rsid w:val="00852A86"/>
    <w:rsid w:val="00853642"/>
    <w:rsid w:val="00854700"/>
    <w:rsid w:val="00855102"/>
    <w:rsid w:val="00855F4D"/>
    <w:rsid w:val="00856D6A"/>
    <w:rsid w:val="00857522"/>
    <w:rsid w:val="008601DB"/>
    <w:rsid w:val="00861170"/>
    <w:rsid w:val="0086170F"/>
    <w:rsid w:val="008627CA"/>
    <w:rsid w:val="008632EA"/>
    <w:rsid w:val="00864A24"/>
    <w:rsid w:val="00866564"/>
    <w:rsid w:val="00867490"/>
    <w:rsid w:val="0087028E"/>
    <w:rsid w:val="00871950"/>
    <w:rsid w:val="00871FC9"/>
    <w:rsid w:val="00872DFE"/>
    <w:rsid w:val="00875067"/>
    <w:rsid w:val="00875691"/>
    <w:rsid w:val="00876039"/>
    <w:rsid w:val="008764F1"/>
    <w:rsid w:val="00876D32"/>
    <w:rsid w:val="008803B0"/>
    <w:rsid w:val="00880C31"/>
    <w:rsid w:val="008820C0"/>
    <w:rsid w:val="008838E3"/>
    <w:rsid w:val="00884E16"/>
    <w:rsid w:val="00884EDD"/>
    <w:rsid w:val="00885CD0"/>
    <w:rsid w:val="00885DB7"/>
    <w:rsid w:val="00890EA0"/>
    <w:rsid w:val="00892266"/>
    <w:rsid w:val="008923E2"/>
    <w:rsid w:val="008924F7"/>
    <w:rsid w:val="0089377D"/>
    <w:rsid w:val="00893C6B"/>
    <w:rsid w:val="00895C4C"/>
    <w:rsid w:val="00895E6D"/>
    <w:rsid w:val="008967D0"/>
    <w:rsid w:val="008A0335"/>
    <w:rsid w:val="008A1C85"/>
    <w:rsid w:val="008A3335"/>
    <w:rsid w:val="008A338B"/>
    <w:rsid w:val="008A4B17"/>
    <w:rsid w:val="008A54B5"/>
    <w:rsid w:val="008A59F7"/>
    <w:rsid w:val="008A715E"/>
    <w:rsid w:val="008B0CC7"/>
    <w:rsid w:val="008B276E"/>
    <w:rsid w:val="008B35FE"/>
    <w:rsid w:val="008B50B0"/>
    <w:rsid w:val="008B5AB4"/>
    <w:rsid w:val="008B6814"/>
    <w:rsid w:val="008B68E9"/>
    <w:rsid w:val="008C09B3"/>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0FF1"/>
    <w:rsid w:val="008D1419"/>
    <w:rsid w:val="008D2E91"/>
    <w:rsid w:val="008D3926"/>
    <w:rsid w:val="008D3EF2"/>
    <w:rsid w:val="008D5289"/>
    <w:rsid w:val="008D5867"/>
    <w:rsid w:val="008D6897"/>
    <w:rsid w:val="008D6FEB"/>
    <w:rsid w:val="008D732C"/>
    <w:rsid w:val="008D7723"/>
    <w:rsid w:val="008E0719"/>
    <w:rsid w:val="008E1D50"/>
    <w:rsid w:val="008E4575"/>
    <w:rsid w:val="008E45AC"/>
    <w:rsid w:val="008E4DAB"/>
    <w:rsid w:val="008E522A"/>
    <w:rsid w:val="008E5473"/>
    <w:rsid w:val="008E643F"/>
    <w:rsid w:val="008E6665"/>
    <w:rsid w:val="008E686A"/>
    <w:rsid w:val="008E6E1A"/>
    <w:rsid w:val="008F23DF"/>
    <w:rsid w:val="008F2A11"/>
    <w:rsid w:val="008F3D09"/>
    <w:rsid w:val="008F3DDF"/>
    <w:rsid w:val="008F6B36"/>
    <w:rsid w:val="008F6D03"/>
    <w:rsid w:val="008F6DFE"/>
    <w:rsid w:val="008F7504"/>
    <w:rsid w:val="008F7C65"/>
    <w:rsid w:val="008F7FA7"/>
    <w:rsid w:val="009000B8"/>
    <w:rsid w:val="00900C17"/>
    <w:rsid w:val="00900FC1"/>
    <w:rsid w:val="00901C31"/>
    <w:rsid w:val="00901C54"/>
    <w:rsid w:val="009022EA"/>
    <w:rsid w:val="00902FEB"/>
    <w:rsid w:val="00903E40"/>
    <w:rsid w:val="0090448E"/>
    <w:rsid w:val="00904826"/>
    <w:rsid w:val="009049D2"/>
    <w:rsid w:val="00904B6B"/>
    <w:rsid w:val="00904D2B"/>
    <w:rsid w:val="00905B95"/>
    <w:rsid w:val="009062D8"/>
    <w:rsid w:val="00906764"/>
    <w:rsid w:val="00907F52"/>
    <w:rsid w:val="00910766"/>
    <w:rsid w:val="00910F34"/>
    <w:rsid w:val="009112CA"/>
    <w:rsid w:val="009114BC"/>
    <w:rsid w:val="00912164"/>
    <w:rsid w:val="009128EC"/>
    <w:rsid w:val="009142BA"/>
    <w:rsid w:val="0091471E"/>
    <w:rsid w:val="009151FC"/>
    <w:rsid w:val="009166C1"/>
    <w:rsid w:val="009218A2"/>
    <w:rsid w:val="00924F2A"/>
    <w:rsid w:val="00926456"/>
    <w:rsid w:val="00926A8C"/>
    <w:rsid w:val="00926C61"/>
    <w:rsid w:val="00927863"/>
    <w:rsid w:val="00927E86"/>
    <w:rsid w:val="00930597"/>
    <w:rsid w:val="0093415E"/>
    <w:rsid w:val="00935F60"/>
    <w:rsid w:val="00936621"/>
    <w:rsid w:val="0094029B"/>
    <w:rsid w:val="0094067A"/>
    <w:rsid w:val="00940E92"/>
    <w:rsid w:val="009415B4"/>
    <w:rsid w:val="009415CB"/>
    <w:rsid w:val="009416E3"/>
    <w:rsid w:val="00941F42"/>
    <w:rsid w:val="009420B6"/>
    <w:rsid w:val="0094224D"/>
    <w:rsid w:val="009423C5"/>
    <w:rsid w:val="00942FDC"/>
    <w:rsid w:val="0094346E"/>
    <w:rsid w:val="00943F2D"/>
    <w:rsid w:val="00944ACB"/>
    <w:rsid w:val="009469C3"/>
    <w:rsid w:val="0094738E"/>
    <w:rsid w:val="0095212E"/>
    <w:rsid w:val="00953044"/>
    <w:rsid w:val="00953390"/>
    <w:rsid w:val="00954041"/>
    <w:rsid w:val="00954893"/>
    <w:rsid w:val="00955C6A"/>
    <w:rsid w:val="00956A33"/>
    <w:rsid w:val="009576F5"/>
    <w:rsid w:val="00957BBC"/>
    <w:rsid w:val="00957C4E"/>
    <w:rsid w:val="00960C0F"/>
    <w:rsid w:val="00962144"/>
    <w:rsid w:val="00962CC6"/>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10F7"/>
    <w:rsid w:val="00981CA6"/>
    <w:rsid w:val="00982806"/>
    <w:rsid w:val="009832C9"/>
    <w:rsid w:val="00984B3C"/>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2B45"/>
    <w:rsid w:val="009A39CB"/>
    <w:rsid w:val="009A4904"/>
    <w:rsid w:val="009A4D08"/>
    <w:rsid w:val="009A4D36"/>
    <w:rsid w:val="009A5899"/>
    <w:rsid w:val="009A66EC"/>
    <w:rsid w:val="009A75FB"/>
    <w:rsid w:val="009A79BA"/>
    <w:rsid w:val="009A7F59"/>
    <w:rsid w:val="009B2BA7"/>
    <w:rsid w:val="009B540B"/>
    <w:rsid w:val="009B5BA1"/>
    <w:rsid w:val="009B6C06"/>
    <w:rsid w:val="009B7041"/>
    <w:rsid w:val="009B7262"/>
    <w:rsid w:val="009C0AEE"/>
    <w:rsid w:val="009C3E33"/>
    <w:rsid w:val="009C51E0"/>
    <w:rsid w:val="009C63AF"/>
    <w:rsid w:val="009C769D"/>
    <w:rsid w:val="009C76D9"/>
    <w:rsid w:val="009C7C7D"/>
    <w:rsid w:val="009C7E93"/>
    <w:rsid w:val="009D095F"/>
    <w:rsid w:val="009D1C44"/>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2C5F"/>
    <w:rsid w:val="009F3576"/>
    <w:rsid w:val="009F654E"/>
    <w:rsid w:val="009F754A"/>
    <w:rsid w:val="009F76D9"/>
    <w:rsid w:val="009F78BE"/>
    <w:rsid w:val="00A00EC0"/>
    <w:rsid w:val="00A01195"/>
    <w:rsid w:val="00A01927"/>
    <w:rsid w:val="00A01ECA"/>
    <w:rsid w:val="00A031BC"/>
    <w:rsid w:val="00A03CCA"/>
    <w:rsid w:val="00A04760"/>
    <w:rsid w:val="00A04EF2"/>
    <w:rsid w:val="00A0719B"/>
    <w:rsid w:val="00A10905"/>
    <w:rsid w:val="00A10B25"/>
    <w:rsid w:val="00A10E45"/>
    <w:rsid w:val="00A12876"/>
    <w:rsid w:val="00A13074"/>
    <w:rsid w:val="00A146C9"/>
    <w:rsid w:val="00A1577B"/>
    <w:rsid w:val="00A17CA2"/>
    <w:rsid w:val="00A20793"/>
    <w:rsid w:val="00A20F10"/>
    <w:rsid w:val="00A211B1"/>
    <w:rsid w:val="00A21297"/>
    <w:rsid w:val="00A22240"/>
    <w:rsid w:val="00A24ABE"/>
    <w:rsid w:val="00A2504D"/>
    <w:rsid w:val="00A25C99"/>
    <w:rsid w:val="00A272D8"/>
    <w:rsid w:val="00A31559"/>
    <w:rsid w:val="00A32377"/>
    <w:rsid w:val="00A32677"/>
    <w:rsid w:val="00A33E9E"/>
    <w:rsid w:val="00A353FD"/>
    <w:rsid w:val="00A35971"/>
    <w:rsid w:val="00A36231"/>
    <w:rsid w:val="00A36C04"/>
    <w:rsid w:val="00A36FA6"/>
    <w:rsid w:val="00A37226"/>
    <w:rsid w:val="00A37617"/>
    <w:rsid w:val="00A4365C"/>
    <w:rsid w:val="00A43846"/>
    <w:rsid w:val="00A4388E"/>
    <w:rsid w:val="00A4464D"/>
    <w:rsid w:val="00A46255"/>
    <w:rsid w:val="00A46330"/>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0F8E"/>
    <w:rsid w:val="00A71CBA"/>
    <w:rsid w:val="00A72590"/>
    <w:rsid w:val="00A73453"/>
    <w:rsid w:val="00A74238"/>
    <w:rsid w:val="00A7499D"/>
    <w:rsid w:val="00A756F3"/>
    <w:rsid w:val="00A75757"/>
    <w:rsid w:val="00A758D7"/>
    <w:rsid w:val="00A76D17"/>
    <w:rsid w:val="00A76D19"/>
    <w:rsid w:val="00A76EBE"/>
    <w:rsid w:val="00A77DD9"/>
    <w:rsid w:val="00A80F23"/>
    <w:rsid w:val="00A80F3B"/>
    <w:rsid w:val="00A80FC2"/>
    <w:rsid w:val="00A81894"/>
    <w:rsid w:val="00A818EF"/>
    <w:rsid w:val="00A81C0D"/>
    <w:rsid w:val="00A8262B"/>
    <w:rsid w:val="00A838E1"/>
    <w:rsid w:val="00A865F2"/>
    <w:rsid w:val="00A86E99"/>
    <w:rsid w:val="00A91290"/>
    <w:rsid w:val="00A923EF"/>
    <w:rsid w:val="00A92B99"/>
    <w:rsid w:val="00A935A5"/>
    <w:rsid w:val="00A93BC0"/>
    <w:rsid w:val="00A95C9D"/>
    <w:rsid w:val="00A96368"/>
    <w:rsid w:val="00A96F63"/>
    <w:rsid w:val="00A97269"/>
    <w:rsid w:val="00A976CB"/>
    <w:rsid w:val="00A97912"/>
    <w:rsid w:val="00AA0178"/>
    <w:rsid w:val="00AA1059"/>
    <w:rsid w:val="00AA17A1"/>
    <w:rsid w:val="00AA1C97"/>
    <w:rsid w:val="00AA1D70"/>
    <w:rsid w:val="00AA2591"/>
    <w:rsid w:val="00AA5FC7"/>
    <w:rsid w:val="00AA62CE"/>
    <w:rsid w:val="00AA6331"/>
    <w:rsid w:val="00AA67DA"/>
    <w:rsid w:val="00AA7466"/>
    <w:rsid w:val="00AA766D"/>
    <w:rsid w:val="00AB0811"/>
    <w:rsid w:val="00AB16FB"/>
    <w:rsid w:val="00AB2A2D"/>
    <w:rsid w:val="00AB452A"/>
    <w:rsid w:val="00AB4AB4"/>
    <w:rsid w:val="00AB5699"/>
    <w:rsid w:val="00AB63B6"/>
    <w:rsid w:val="00AB7F8E"/>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0732F"/>
    <w:rsid w:val="00B1098E"/>
    <w:rsid w:val="00B12188"/>
    <w:rsid w:val="00B12235"/>
    <w:rsid w:val="00B16609"/>
    <w:rsid w:val="00B21A2E"/>
    <w:rsid w:val="00B22878"/>
    <w:rsid w:val="00B2616C"/>
    <w:rsid w:val="00B27107"/>
    <w:rsid w:val="00B277E8"/>
    <w:rsid w:val="00B30430"/>
    <w:rsid w:val="00B30832"/>
    <w:rsid w:val="00B31404"/>
    <w:rsid w:val="00B314F7"/>
    <w:rsid w:val="00B315EB"/>
    <w:rsid w:val="00B317FF"/>
    <w:rsid w:val="00B31E3E"/>
    <w:rsid w:val="00B32554"/>
    <w:rsid w:val="00B32A16"/>
    <w:rsid w:val="00B32A59"/>
    <w:rsid w:val="00B32D57"/>
    <w:rsid w:val="00B33342"/>
    <w:rsid w:val="00B345A1"/>
    <w:rsid w:val="00B3557E"/>
    <w:rsid w:val="00B35EB4"/>
    <w:rsid w:val="00B362AB"/>
    <w:rsid w:val="00B44830"/>
    <w:rsid w:val="00B44DEC"/>
    <w:rsid w:val="00B44EED"/>
    <w:rsid w:val="00B45AA2"/>
    <w:rsid w:val="00B46ADE"/>
    <w:rsid w:val="00B4744B"/>
    <w:rsid w:val="00B47D2A"/>
    <w:rsid w:val="00B518E6"/>
    <w:rsid w:val="00B520EC"/>
    <w:rsid w:val="00B5359B"/>
    <w:rsid w:val="00B539A7"/>
    <w:rsid w:val="00B543F0"/>
    <w:rsid w:val="00B54A92"/>
    <w:rsid w:val="00B56FDD"/>
    <w:rsid w:val="00B57701"/>
    <w:rsid w:val="00B57EEA"/>
    <w:rsid w:val="00B61852"/>
    <w:rsid w:val="00B632DE"/>
    <w:rsid w:val="00B639E5"/>
    <w:rsid w:val="00B646E8"/>
    <w:rsid w:val="00B6499C"/>
    <w:rsid w:val="00B64E82"/>
    <w:rsid w:val="00B65497"/>
    <w:rsid w:val="00B67700"/>
    <w:rsid w:val="00B677D8"/>
    <w:rsid w:val="00B700E3"/>
    <w:rsid w:val="00B7071C"/>
    <w:rsid w:val="00B72AED"/>
    <w:rsid w:val="00B72D00"/>
    <w:rsid w:val="00B7417B"/>
    <w:rsid w:val="00B74FED"/>
    <w:rsid w:val="00B7663D"/>
    <w:rsid w:val="00B76C7E"/>
    <w:rsid w:val="00B779D3"/>
    <w:rsid w:val="00B80401"/>
    <w:rsid w:val="00B80625"/>
    <w:rsid w:val="00B82977"/>
    <w:rsid w:val="00B82E22"/>
    <w:rsid w:val="00B82FE8"/>
    <w:rsid w:val="00B85325"/>
    <w:rsid w:val="00B86BC9"/>
    <w:rsid w:val="00B86E03"/>
    <w:rsid w:val="00B87606"/>
    <w:rsid w:val="00B87904"/>
    <w:rsid w:val="00B87A58"/>
    <w:rsid w:val="00B904D3"/>
    <w:rsid w:val="00B90E00"/>
    <w:rsid w:val="00B9332B"/>
    <w:rsid w:val="00B9363B"/>
    <w:rsid w:val="00B9518F"/>
    <w:rsid w:val="00B95312"/>
    <w:rsid w:val="00B96B66"/>
    <w:rsid w:val="00B96FD5"/>
    <w:rsid w:val="00BA0F2B"/>
    <w:rsid w:val="00BA1CE8"/>
    <w:rsid w:val="00BA2E23"/>
    <w:rsid w:val="00BA38FD"/>
    <w:rsid w:val="00BA45C8"/>
    <w:rsid w:val="00BA4F51"/>
    <w:rsid w:val="00BA64FC"/>
    <w:rsid w:val="00BA688F"/>
    <w:rsid w:val="00BA7242"/>
    <w:rsid w:val="00BA7CB7"/>
    <w:rsid w:val="00BA7DC4"/>
    <w:rsid w:val="00BB06EC"/>
    <w:rsid w:val="00BB0E0B"/>
    <w:rsid w:val="00BB1873"/>
    <w:rsid w:val="00BB1991"/>
    <w:rsid w:val="00BB2249"/>
    <w:rsid w:val="00BB2F90"/>
    <w:rsid w:val="00BB3323"/>
    <w:rsid w:val="00BB3C24"/>
    <w:rsid w:val="00BB416B"/>
    <w:rsid w:val="00BB5DAB"/>
    <w:rsid w:val="00BB74EE"/>
    <w:rsid w:val="00BB7A1C"/>
    <w:rsid w:val="00BC0337"/>
    <w:rsid w:val="00BC1010"/>
    <w:rsid w:val="00BC2CF1"/>
    <w:rsid w:val="00BC3B64"/>
    <w:rsid w:val="00BC57FB"/>
    <w:rsid w:val="00BC5CE0"/>
    <w:rsid w:val="00BC65A7"/>
    <w:rsid w:val="00BC6FF9"/>
    <w:rsid w:val="00BC7BC8"/>
    <w:rsid w:val="00BD14A6"/>
    <w:rsid w:val="00BD1614"/>
    <w:rsid w:val="00BD28BA"/>
    <w:rsid w:val="00BD333D"/>
    <w:rsid w:val="00BD33B6"/>
    <w:rsid w:val="00BD5CF8"/>
    <w:rsid w:val="00BD6B4E"/>
    <w:rsid w:val="00BD7D35"/>
    <w:rsid w:val="00BE0BE6"/>
    <w:rsid w:val="00BE0C63"/>
    <w:rsid w:val="00BE11DA"/>
    <w:rsid w:val="00BE1C8A"/>
    <w:rsid w:val="00BE33F4"/>
    <w:rsid w:val="00BE4409"/>
    <w:rsid w:val="00BE45D9"/>
    <w:rsid w:val="00BE4B8C"/>
    <w:rsid w:val="00BE54E3"/>
    <w:rsid w:val="00BE5580"/>
    <w:rsid w:val="00BE591B"/>
    <w:rsid w:val="00BE598A"/>
    <w:rsid w:val="00BE6010"/>
    <w:rsid w:val="00BE6223"/>
    <w:rsid w:val="00BE7525"/>
    <w:rsid w:val="00BE76DE"/>
    <w:rsid w:val="00BF0D04"/>
    <w:rsid w:val="00BF0E37"/>
    <w:rsid w:val="00BF0FDB"/>
    <w:rsid w:val="00BF1479"/>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10B33"/>
    <w:rsid w:val="00C11774"/>
    <w:rsid w:val="00C1248A"/>
    <w:rsid w:val="00C1262E"/>
    <w:rsid w:val="00C13355"/>
    <w:rsid w:val="00C13423"/>
    <w:rsid w:val="00C21CCD"/>
    <w:rsid w:val="00C22343"/>
    <w:rsid w:val="00C2243C"/>
    <w:rsid w:val="00C23A6A"/>
    <w:rsid w:val="00C26BCC"/>
    <w:rsid w:val="00C27694"/>
    <w:rsid w:val="00C31985"/>
    <w:rsid w:val="00C31C49"/>
    <w:rsid w:val="00C341A8"/>
    <w:rsid w:val="00C34E60"/>
    <w:rsid w:val="00C35995"/>
    <w:rsid w:val="00C36353"/>
    <w:rsid w:val="00C365AB"/>
    <w:rsid w:val="00C36815"/>
    <w:rsid w:val="00C37121"/>
    <w:rsid w:val="00C37980"/>
    <w:rsid w:val="00C405C2"/>
    <w:rsid w:val="00C40C09"/>
    <w:rsid w:val="00C410D7"/>
    <w:rsid w:val="00C41D49"/>
    <w:rsid w:val="00C4313B"/>
    <w:rsid w:val="00C43C08"/>
    <w:rsid w:val="00C43E04"/>
    <w:rsid w:val="00C4416B"/>
    <w:rsid w:val="00C45FCD"/>
    <w:rsid w:val="00C46171"/>
    <w:rsid w:val="00C4716A"/>
    <w:rsid w:val="00C47771"/>
    <w:rsid w:val="00C50089"/>
    <w:rsid w:val="00C50984"/>
    <w:rsid w:val="00C50FAF"/>
    <w:rsid w:val="00C51A2F"/>
    <w:rsid w:val="00C51F4F"/>
    <w:rsid w:val="00C52AAD"/>
    <w:rsid w:val="00C52CCF"/>
    <w:rsid w:val="00C53701"/>
    <w:rsid w:val="00C549E1"/>
    <w:rsid w:val="00C54B6B"/>
    <w:rsid w:val="00C56AC7"/>
    <w:rsid w:val="00C56E64"/>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19C9"/>
    <w:rsid w:val="00C9247B"/>
    <w:rsid w:val="00C92653"/>
    <w:rsid w:val="00C92FE0"/>
    <w:rsid w:val="00C94350"/>
    <w:rsid w:val="00C946F8"/>
    <w:rsid w:val="00C94F3E"/>
    <w:rsid w:val="00C950F7"/>
    <w:rsid w:val="00C95865"/>
    <w:rsid w:val="00C972B8"/>
    <w:rsid w:val="00C972FA"/>
    <w:rsid w:val="00C975C8"/>
    <w:rsid w:val="00CA1648"/>
    <w:rsid w:val="00CA3005"/>
    <w:rsid w:val="00CA3353"/>
    <w:rsid w:val="00CA3A46"/>
    <w:rsid w:val="00CA3BB0"/>
    <w:rsid w:val="00CA4141"/>
    <w:rsid w:val="00CA682E"/>
    <w:rsid w:val="00CA7D16"/>
    <w:rsid w:val="00CB0968"/>
    <w:rsid w:val="00CB33F1"/>
    <w:rsid w:val="00CB4368"/>
    <w:rsid w:val="00CB5380"/>
    <w:rsid w:val="00CB5C2E"/>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34C"/>
    <w:rsid w:val="00CD4678"/>
    <w:rsid w:val="00CD4BF5"/>
    <w:rsid w:val="00CD54A0"/>
    <w:rsid w:val="00CD553F"/>
    <w:rsid w:val="00CD5727"/>
    <w:rsid w:val="00CD5963"/>
    <w:rsid w:val="00CD5EBA"/>
    <w:rsid w:val="00CD6B1D"/>
    <w:rsid w:val="00CD6B89"/>
    <w:rsid w:val="00CD6FCA"/>
    <w:rsid w:val="00CE07DF"/>
    <w:rsid w:val="00CE2282"/>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07F47"/>
    <w:rsid w:val="00D11C88"/>
    <w:rsid w:val="00D12E2F"/>
    <w:rsid w:val="00D134DC"/>
    <w:rsid w:val="00D139CB"/>
    <w:rsid w:val="00D13F7D"/>
    <w:rsid w:val="00D14855"/>
    <w:rsid w:val="00D17333"/>
    <w:rsid w:val="00D21E0A"/>
    <w:rsid w:val="00D21EAC"/>
    <w:rsid w:val="00D248E1"/>
    <w:rsid w:val="00D25B54"/>
    <w:rsid w:val="00D267D8"/>
    <w:rsid w:val="00D26A47"/>
    <w:rsid w:val="00D2798B"/>
    <w:rsid w:val="00D3030F"/>
    <w:rsid w:val="00D30317"/>
    <w:rsid w:val="00D30773"/>
    <w:rsid w:val="00D31791"/>
    <w:rsid w:val="00D31931"/>
    <w:rsid w:val="00D31C8B"/>
    <w:rsid w:val="00D3212D"/>
    <w:rsid w:val="00D32291"/>
    <w:rsid w:val="00D34A10"/>
    <w:rsid w:val="00D34F2A"/>
    <w:rsid w:val="00D35ABD"/>
    <w:rsid w:val="00D367A9"/>
    <w:rsid w:val="00D36E8C"/>
    <w:rsid w:val="00D374A3"/>
    <w:rsid w:val="00D3782A"/>
    <w:rsid w:val="00D4012B"/>
    <w:rsid w:val="00D4190C"/>
    <w:rsid w:val="00D41B3D"/>
    <w:rsid w:val="00D422C2"/>
    <w:rsid w:val="00D426B9"/>
    <w:rsid w:val="00D42898"/>
    <w:rsid w:val="00D44007"/>
    <w:rsid w:val="00D45CFC"/>
    <w:rsid w:val="00D46ECD"/>
    <w:rsid w:val="00D46FA0"/>
    <w:rsid w:val="00D47588"/>
    <w:rsid w:val="00D5083B"/>
    <w:rsid w:val="00D517D1"/>
    <w:rsid w:val="00D51917"/>
    <w:rsid w:val="00D52691"/>
    <w:rsid w:val="00D52D92"/>
    <w:rsid w:val="00D54B35"/>
    <w:rsid w:val="00D57738"/>
    <w:rsid w:val="00D57D60"/>
    <w:rsid w:val="00D6044C"/>
    <w:rsid w:val="00D608B3"/>
    <w:rsid w:val="00D61526"/>
    <w:rsid w:val="00D61B03"/>
    <w:rsid w:val="00D6215F"/>
    <w:rsid w:val="00D62F05"/>
    <w:rsid w:val="00D6453D"/>
    <w:rsid w:val="00D65DA1"/>
    <w:rsid w:val="00D6655E"/>
    <w:rsid w:val="00D6694F"/>
    <w:rsid w:val="00D67BBF"/>
    <w:rsid w:val="00D67DCE"/>
    <w:rsid w:val="00D70E3E"/>
    <w:rsid w:val="00D71413"/>
    <w:rsid w:val="00D71F21"/>
    <w:rsid w:val="00D7211A"/>
    <w:rsid w:val="00D7276B"/>
    <w:rsid w:val="00D74019"/>
    <w:rsid w:val="00D74D27"/>
    <w:rsid w:val="00D755A7"/>
    <w:rsid w:val="00D77E67"/>
    <w:rsid w:val="00D77ED1"/>
    <w:rsid w:val="00D80C40"/>
    <w:rsid w:val="00D812C8"/>
    <w:rsid w:val="00D82892"/>
    <w:rsid w:val="00D829BF"/>
    <w:rsid w:val="00D82ABE"/>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14A4"/>
    <w:rsid w:val="00DC26FB"/>
    <w:rsid w:val="00DC4FC7"/>
    <w:rsid w:val="00DC5124"/>
    <w:rsid w:val="00DC5143"/>
    <w:rsid w:val="00DC519F"/>
    <w:rsid w:val="00DC5E8B"/>
    <w:rsid w:val="00DC7413"/>
    <w:rsid w:val="00DC75D9"/>
    <w:rsid w:val="00DD0A10"/>
    <w:rsid w:val="00DD0ADE"/>
    <w:rsid w:val="00DD17F1"/>
    <w:rsid w:val="00DD1BD3"/>
    <w:rsid w:val="00DD1E34"/>
    <w:rsid w:val="00DD22F4"/>
    <w:rsid w:val="00DD472B"/>
    <w:rsid w:val="00DD50F7"/>
    <w:rsid w:val="00DD51DA"/>
    <w:rsid w:val="00DD56B3"/>
    <w:rsid w:val="00DD5C5A"/>
    <w:rsid w:val="00DD614D"/>
    <w:rsid w:val="00DD6A92"/>
    <w:rsid w:val="00DD6F45"/>
    <w:rsid w:val="00DD7C9D"/>
    <w:rsid w:val="00DE0755"/>
    <w:rsid w:val="00DE3163"/>
    <w:rsid w:val="00DE3E65"/>
    <w:rsid w:val="00DE3EE2"/>
    <w:rsid w:val="00DE537E"/>
    <w:rsid w:val="00DF1532"/>
    <w:rsid w:val="00DF195B"/>
    <w:rsid w:val="00DF1D6B"/>
    <w:rsid w:val="00DF23A4"/>
    <w:rsid w:val="00DF2D4E"/>
    <w:rsid w:val="00DF31AC"/>
    <w:rsid w:val="00DF3A67"/>
    <w:rsid w:val="00DF43B1"/>
    <w:rsid w:val="00DF4B85"/>
    <w:rsid w:val="00DF4E39"/>
    <w:rsid w:val="00DF5DD5"/>
    <w:rsid w:val="00DF68A3"/>
    <w:rsid w:val="00DF7397"/>
    <w:rsid w:val="00DF7867"/>
    <w:rsid w:val="00DF7EE1"/>
    <w:rsid w:val="00E01D2A"/>
    <w:rsid w:val="00E02C9F"/>
    <w:rsid w:val="00E04329"/>
    <w:rsid w:val="00E05DDA"/>
    <w:rsid w:val="00E10891"/>
    <w:rsid w:val="00E12D26"/>
    <w:rsid w:val="00E148E2"/>
    <w:rsid w:val="00E148EC"/>
    <w:rsid w:val="00E15993"/>
    <w:rsid w:val="00E15D54"/>
    <w:rsid w:val="00E20FBD"/>
    <w:rsid w:val="00E21D35"/>
    <w:rsid w:val="00E22021"/>
    <w:rsid w:val="00E22204"/>
    <w:rsid w:val="00E244C8"/>
    <w:rsid w:val="00E2454D"/>
    <w:rsid w:val="00E2532C"/>
    <w:rsid w:val="00E255C9"/>
    <w:rsid w:val="00E272F1"/>
    <w:rsid w:val="00E31644"/>
    <w:rsid w:val="00E32B4B"/>
    <w:rsid w:val="00E35435"/>
    <w:rsid w:val="00E35924"/>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7525"/>
    <w:rsid w:val="00E578D3"/>
    <w:rsid w:val="00E60B23"/>
    <w:rsid w:val="00E60CBE"/>
    <w:rsid w:val="00E60D8C"/>
    <w:rsid w:val="00E60EE7"/>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6B20"/>
    <w:rsid w:val="00E774C6"/>
    <w:rsid w:val="00E80C0E"/>
    <w:rsid w:val="00E82485"/>
    <w:rsid w:val="00E82E95"/>
    <w:rsid w:val="00E837D2"/>
    <w:rsid w:val="00E84321"/>
    <w:rsid w:val="00E84B95"/>
    <w:rsid w:val="00E84BB6"/>
    <w:rsid w:val="00E85908"/>
    <w:rsid w:val="00E85F95"/>
    <w:rsid w:val="00E86CDB"/>
    <w:rsid w:val="00E86D0C"/>
    <w:rsid w:val="00E874F8"/>
    <w:rsid w:val="00E87826"/>
    <w:rsid w:val="00E87C3F"/>
    <w:rsid w:val="00E90595"/>
    <w:rsid w:val="00E907EC"/>
    <w:rsid w:val="00E9139F"/>
    <w:rsid w:val="00E91652"/>
    <w:rsid w:val="00E93C22"/>
    <w:rsid w:val="00E93F47"/>
    <w:rsid w:val="00E93FB9"/>
    <w:rsid w:val="00E9404F"/>
    <w:rsid w:val="00E97481"/>
    <w:rsid w:val="00E97743"/>
    <w:rsid w:val="00E9780B"/>
    <w:rsid w:val="00EA0D61"/>
    <w:rsid w:val="00EA136F"/>
    <w:rsid w:val="00EA1C2C"/>
    <w:rsid w:val="00EA1C4D"/>
    <w:rsid w:val="00EA2136"/>
    <w:rsid w:val="00EA289A"/>
    <w:rsid w:val="00EA357E"/>
    <w:rsid w:val="00EA3C5A"/>
    <w:rsid w:val="00EA4453"/>
    <w:rsid w:val="00EA471C"/>
    <w:rsid w:val="00EA6FB1"/>
    <w:rsid w:val="00EA7611"/>
    <w:rsid w:val="00EB2955"/>
    <w:rsid w:val="00EB2AE0"/>
    <w:rsid w:val="00EB3F70"/>
    <w:rsid w:val="00EB68FA"/>
    <w:rsid w:val="00EB6A5B"/>
    <w:rsid w:val="00EC12C2"/>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31D3"/>
    <w:rsid w:val="00ED4909"/>
    <w:rsid w:val="00ED62D5"/>
    <w:rsid w:val="00ED7BF7"/>
    <w:rsid w:val="00EE014A"/>
    <w:rsid w:val="00EE0E33"/>
    <w:rsid w:val="00EE1671"/>
    <w:rsid w:val="00EE2D46"/>
    <w:rsid w:val="00EE3DE2"/>
    <w:rsid w:val="00EE447B"/>
    <w:rsid w:val="00EE4CC3"/>
    <w:rsid w:val="00EE4E91"/>
    <w:rsid w:val="00EE5817"/>
    <w:rsid w:val="00EE5967"/>
    <w:rsid w:val="00EE638E"/>
    <w:rsid w:val="00EE63BE"/>
    <w:rsid w:val="00EF1CF7"/>
    <w:rsid w:val="00EF31AD"/>
    <w:rsid w:val="00EF362D"/>
    <w:rsid w:val="00EF3E6A"/>
    <w:rsid w:val="00EF5040"/>
    <w:rsid w:val="00EF53E8"/>
    <w:rsid w:val="00EF579A"/>
    <w:rsid w:val="00EF58D0"/>
    <w:rsid w:val="00EF6DC4"/>
    <w:rsid w:val="00EF7144"/>
    <w:rsid w:val="00EF7F8C"/>
    <w:rsid w:val="00F00B77"/>
    <w:rsid w:val="00F014D0"/>
    <w:rsid w:val="00F01CEB"/>
    <w:rsid w:val="00F05939"/>
    <w:rsid w:val="00F05D7E"/>
    <w:rsid w:val="00F05F91"/>
    <w:rsid w:val="00F0674A"/>
    <w:rsid w:val="00F067F8"/>
    <w:rsid w:val="00F11269"/>
    <w:rsid w:val="00F12657"/>
    <w:rsid w:val="00F13034"/>
    <w:rsid w:val="00F13960"/>
    <w:rsid w:val="00F14498"/>
    <w:rsid w:val="00F14643"/>
    <w:rsid w:val="00F1471A"/>
    <w:rsid w:val="00F14900"/>
    <w:rsid w:val="00F16CB7"/>
    <w:rsid w:val="00F2003C"/>
    <w:rsid w:val="00F21561"/>
    <w:rsid w:val="00F2238F"/>
    <w:rsid w:val="00F2244E"/>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00A"/>
    <w:rsid w:val="00F41A88"/>
    <w:rsid w:val="00F41FE1"/>
    <w:rsid w:val="00F42E55"/>
    <w:rsid w:val="00F42FDE"/>
    <w:rsid w:val="00F436B1"/>
    <w:rsid w:val="00F43DBE"/>
    <w:rsid w:val="00F44CD9"/>
    <w:rsid w:val="00F46368"/>
    <w:rsid w:val="00F4734E"/>
    <w:rsid w:val="00F501F1"/>
    <w:rsid w:val="00F50553"/>
    <w:rsid w:val="00F508AF"/>
    <w:rsid w:val="00F50D34"/>
    <w:rsid w:val="00F519A1"/>
    <w:rsid w:val="00F52CA0"/>
    <w:rsid w:val="00F5318F"/>
    <w:rsid w:val="00F54110"/>
    <w:rsid w:val="00F553A5"/>
    <w:rsid w:val="00F556DF"/>
    <w:rsid w:val="00F55C1E"/>
    <w:rsid w:val="00F56002"/>
    <w:rsid w:val="00F56032"/>
    <w:rsid w:val="00F56FF1"/>
    <w:rsid w:val="00F5727D"/>
    <w:rsid w:val="00F60A2B"/>
    <w:rsid w:val="00F60CBA"/>
    <w:rsid w:val="00F6235B"/>
    <w:rsid w:val="00F62807"/>
    <w:rsid w:val="00F63DA8"/>
    <w:rsid w:val="00F653D4"/>
    <w:rsid w:val="00F65B19"/>
    <w:rsid w:val="00F66BCE"/>
    <w:rsid w:val="00F66C37"/>
    <w:rsid w:val="00F67220"/>
    <w:rsid w:val="00F676E7"/>
    <w:rsid w:val="00F67EC8"/>
    <w:rsid w:val="00F70D17"/>
    <w:rsid w:val="00F715E5"/>
    <w:rsid w:val="00F71CC3"/>
    <w:rsid w:val="00F71FC9"/>
    <w:rsid w:val="00F73D02"/>
    <w:rsid w:val="00F77703"/>
    <w:rsid w:val="00F77732"/>
    <w:rsid w:val="00F77E5E"/>
    <w:rsid w:val="00F80B94"/>
    <w:rsid w:val="00F811F5"/>
    <w:rsid w:val="00F81879"/>
    <w:rsid w:val="00F82250"/>
    <w:rsid w:val="00F82532"/>
    <w:rsid w:val="00F82B08"/>
    <w:rsid w:val="00F83514"/>
    <w:rsid w:val="00F853A8"/>
    <w:rsid w:val="00F858CC"/>
    <w:rsid w:val="00F8749C"/>
    <w:rsid w:val="00F874BF"/>
    <w:rsid w:val="00F87CFD"/>
    <w:rsid w:val="00F902F7"/>
    <w:rsid w:val="00F912CC"/>
    <w:rsid w:val="00F9200C"/>
    <w:rsid w:val="00F928BF"/>
    <w:rsid w:val="00F9388E"/>
    <w:rsid w:val="00F93DB9"/>
    <w:rsid w:val="00F9453B"/>
    <w:rsid w:val="00F945D2"/>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4FBD"/>
    <w:rsid w:val="00FD6E4F"/>
    <w:rsid w:val="00FD7E02"/>
    <w:rsid w:val="00FE548F"/>
    <w:rsid w:val="00FE5538"/>
    <w:rsid w:val="00FE5CBE"/>
    <w:rsid w:val="00FE6065"/>
    <w:rsid w:val="00FE6121"/>
    <w:rsid w:val="00FE6B89"/>
    <w:rsid w:val="00FE6BC2"/>
    <w:rsid w:val="00FE7119"/>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 w:type="character" w:customStyle="1" w:styleId="st">
    <w:name w:val="st"/>
    <w:basedOn w:val="Fontepargpadro"/>
    <w:rsid w:val="00247C92"/>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19384">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75850675">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09076236">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portaldoempreendedor.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632B-9CD3-41FF-A12E-D010A5E5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41</Pages>
  <Words>19487</Words>
  <Characters>105233</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260</cp:revision>
  <cp:lastPrinted>2021-09-20T14:09:00Z</cp:lastPrinted>
  <dcterms:created xsi:type="dcterms:W3CDTF">2021-04-14T10:51:00Z</dcterms:created>
  <dcterms:modified xsi:type="dcterms:W3CDTF">2021-10-11T11:17:00Z</dcterms:modified>
</cp:coreProperties>
</file>