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85" w:rsidRPr="00FD6E04" w:rsidRDefault="00FE6E85" w:rsidP="00FE6E85">
      <w:pPr>
        <w:ind w:firstLine="708"/>
        <w:rPr>
          <w:rFonts w:ascii="Arial" w:hAnsi="Arial" w:cs="Arial"/>
        </w:rPr>
      </w:pPr>
    </w:p>
    <w:p w:rsidR="00FE6E85" w:rsidRPr="00FD6E04" w:rsidRDefault="00FE6E85" w:rsidP="00666B8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6829A2" w:rsidRPr="00FD6E04" w:rsidRDefault="00925579" w:rsidP="00666B85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FD6E04">
        <w:rPr>
          <w:rFonts w:ascii="Arial" w:hAnsi="Arial" w:cs="Arial"/>
        </w:rPr>
        <w:t xml:space="preserve">A Comissão Especial </w:t>
      </w:r>
      <w:r w:rsidR="000C1185" w:rsidRPr="00FD6E04">
        <w:rPr>
          <w:rFonts w:ascii="Arial" w:hAnsi="Arial" w:cs="Arial"/>
        </w:rPr>
        <w:t>O</w:t>
      </w:r>
      <w:r w:rsidR="009A0EAB" w:rsidRPr="00FD6E04">
        <w:rPr>
          <w:rFonts w:ascii="Arial" w:hAnsi="Arial" w:cs="Arial"/>
        </w:rPr>
        <w:t>rganizadora do P</w:t>
      </w:r>
      <w:r w:rsidR="007E68CF" w:rsidRPr="00FD6E04">
        <w:rPr>
          <w:rFonts w:ascii="Arial" w:hAnsi="Arial" w:cs="Arial"/>
        </w:rPr>
        <w:t xml:space="preserve">rocesso </w:t>
      </w:r>
      <w:r w:rsidR="009A0EAB" w:rsidRPr="00FD6E04">
        <w:rPr>
          <w:rFonts w:ascii="Arial" w:hAnsi="Arial" w:cs="Arial"/>
        </w:rPr>
        <w:t>Eleitoral d</w:t>
      </w:r>
      <w:r w:rsidR="007E68CF" w:rsidRPr="00FD6E04">
        <w:rPr>
          <w:rFonts w:ascii="Arial" w:hAnsi="Arial" w:cs="Arial"/>
        </w:rPr>
        <w:t>o Conselho Tutelar</w:t>
      </w:r>
      <w:r w:rsidR="000C1185" w:rsidRPr="00FD6E04">
        <w:rPr>
          <w:rFonts w:ascii="Arial" w:hAnsi="Arial" w:cs="Arial"/>
        </w:rPr>
        <w:t xml:space="preserve">, no uso de suas atribuições que lhe </w:t>
      </w:r>
      <w:r w:rsidR="007E68CF" w:rsidRPr="00FD6E04">
        <w:rPr>
          <w:rFonts w:ascii="Arial" w:hAnsi="Arial" w:cs="Arial"/>
        </w:rPr>
        <w:t>foram</w:t>
      </w:r>
      <w:r w:rsidR="000C1185" w:rsidRPr="00FD6E04">
        <w:rPr>
          <w:rFonts w:ascii="Arial" w:hAnsi="Arial" w:cs="Arial"/>
        </w:rPr>
        <w:t xml:space="preserve"> conferidas, através d</w:t>
      </w:r>
      <w:r w:rsidR="007E68CF" w:rsidRPr="00FD6E04">
        <w:rPr>
          <w:rFonts w:ascii="Arial" w:hAnsi="Arial" w:cs="Arial"/>
        </w:rPr>
        <w:t xml:space="preserve">o </w:t>
      </w:r>
      <w:r w:rsidR="009A0EAB" w:rsidRPr="00FD6E04">
        <w:rPr>
          <w:rFonts w:ascii="Arial" w:hAnsi="Arial" w:cs="Arial"/>
        </w:rPr>
        <w:t>Decreto nº</w:t>
      </w:r>
      <w:r w:rsidR="00F240A5">
        <w:rPr>
          <w:rFonts w:ascii="Arial" w:hAnsi="Arial" w:cs="Arial"/>
        </w:rPr>
        <w:t xml:space="preserve"> 6411, de 04 de maio de 2015</w:t>
      </w:r>
      <w:r w:rsidR="000C1185" w:rsidRPr="00FD6E04">
        <w:rPr>
          <w:rFonts w:ascii="Arial" w:hAnsi="Arial" w:cs="Arial"/>
        </w:rPr>
        <w:t xml:space="preserve">, torna Pública as inscrições </w:t>
      </w:r>
      <w:r w:rsidR="00CA5CFF" w:rsidRPr="00FD6E04">
        <w:rPr>
          <w:rFonts w:ascii="Arial" w:hAnsi="Arial" w:cs="Arial"/>
        </w:rPr>
        <w:t>dos candidatos</w:t>
      </w:r>
      <w:r w:rsidR="000C1185" w:rsidRPr="00FD6E04">
        <w:rPr>
          <w:rFonts w:ascii="Arial" w:hAnsi="Arial" w:cs="Arial"/>
        </w:rPr>
        <w:t xml:space="preserve">, para participar do Processo </w:t>
      </w:r>
      <w:r w:rsidR="00CA5CFF" w:rsidRPr="00FD6E04">
        <w:rPr>
          <w:rFonts w:ascii="Arial" w:hAnsi="Arial" w:cs="Arial"/>
        </w:rPr>
        <w:t>Eleitoral</w:t>
      </w:r>
      <w:r w:rsidR="000C1185" w:rsidRPr="00FD6E04">
        <w:rPr>
          <w:rFonts w:ascii="Arial" w:hAnsi="Arial" w:cs="Arial"/>
        </w:rPr>
        <w:t xml:space="preserve"> do Conselho Tutelar do Município de Gaspar, gestão </w:t>
      </w:r>
      <w:r w:rsidR="009A0EAB" w:rsidRPr="00FD6E04">
        <w:rPr>
          <w:rFonts w:ascii="Arial" w:hAnsi="Arial" w:cs="Arial"/>
        </w:rPr>
        <w:t>2016/2020</w:t>
      </w:r>
      <w:r w:rsidR="000C1185" w:rsidRPr="00FD6E04">
        <w:rPr>
          <w:rFonts w:ascii="Arial" w:hAnsi="Arial" w:cs="Arial"/>
        </w:rPr>
        <w:t xml:space="preserve">, nos termos do Edital nº </w:t>
      </w:r>
      <w:r w:rsidR="009A0EAB" w:rsidRPr="00FD6E04">
        <w:rPr>
          <w:rFonts w:ascii="Arial" w:hAnsi="Arial" w:cs="Arial"/>
        </w:rPr>
        <w:t>001/2015.</w:t>
      </w:r>
    </w:p>
    <w:p w:rsidR="000C1185" w:rsidRPr="00FD6E04" w:rsidRDefault="000C1185" w:rsidP="00666B85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4094"/>
        <w:gridCol w:w="2882"/>
      </w:tblGrid>
      <w:tr w:rsidR="00412D5A" w:rsidRPr="00FD6E04" w:rsidTr="00412D5A">
        <w:tc>
          <w:tcPr>
            <w:tcW w:w="8644" w:type="dxa"/>
            <w:gridSpan w:val="3"/>
          </w:tcPr>
          <w:p w:rsidR="00412D5A" w:rsidRPr="00FD6E04" w:rsidRDefault="00412D5A" w:rsidP="00CA5CF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D6E04">
              <w:rPr>
                <w:rFonts w:ascii="Arial" w:hAnsi="Arial" w:cs="Arial"/>
                <w:b/>
              </w:rPr>
              <w:t xml:space="preserve">INSCRIÇÕES </w:t>
            </w:r>
            <w:r w:rsidR="00CA5CFF" w:rsidRPr="00FD6E04">
              <w:rPr>
                <w:rFonts w:ascii="Arial" w:hAnsi="Arial" w:cs="Arial"/>
                <w:b/>
              </w:rPr>
              <w:t>DEFERIDAS</w:t>
            </w:r>
          </w:p>
        </w:tc>
      </w:tr>
      <w:tr w:rsidR="00412D5A" w:rsidRPr="00FD6E04" w:rsidTr="00412D5A">
        <w:tc>
          <w:tcPr>
            <w:tcW w:w="1668" w:type="dxa"/>
          </w:tcPr>
          <w:p w:rsidR="00412D5A" w:rsidRPr="00FD6E04" w:rsidRDefault="00412D5A" w:rsidP="00666B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D6E04">
              <w:rPr>
                <w:rFonts w:ascii="Arial" w:hAnsi="Arial" w:cs="Arial"/>
                <w:b/>
              </w:rPr>
              <w:t>NÚMERO DA INSCRIÇÃO</w:t>
            </w:r>
          </w:p>
        </w:tc>
        <w:tc>
          <w:tcPr>
            <w:tcW w:w="4094" w:type="dxa"/>
          </w:tcPr>
          <w:p w:rsidR="00412D5A" w:rsidRPr="00FD6E04" w:rsidRDefault="00412D5A" w:rsidP="00666B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D6E04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882" w:type="dxa"/>
          </w:tcPr>
          <w:p w:rsidR="00412D5A" w:rsidRPr="00FD6E04" w:rsidRDefault="00412D5A" w:rsidP="00666B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D6E04">
              <w:rPr>
                <w:rFonts w:ascii="Arial" w:hAnsi="Arial" w:cs="Arial"/>
                <w:b/>
              </w:rPr>
              <w:t>DOCUMENTO OFICIAL DE IDENTIFICAÇÃO</w:t>
            </w:r>
          </w:p>
        </w:tc>
      </w:tr>
      <w:tr w:rsidR="00412D5A" w:rsidRPr="00FD6E04" w:rsidTr="00412D5A">
        <w:tc>
          <w:tcPr>
            <w:tcW w:w="1668" w:type="dxa"/>
          </w:tcPr>
          <w:p w:rsidR="00412D5A" w:rsidRPr="00FD6E04" w:rsidRDefault="00F11DC3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2</w:t>
            </w:r>
          </w:p>
        </w:tc>
        <w:tc>
          <w:tcPr>
            <w:tcW w:w="4094" w:type="dxa"/>
          </w:tcPr>
          <w:p w:rsidR="00412D5A" w:rsidRPr="00FD6E04" w:rsidRDefault="00F11DC3" w:rsidP="009A0EA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Elzira Roseli Lenfers Valgas</w:t>
            </w:r>
          </w:p>
        </w:tc>
        <w:tc>
          <w:tcPr>
            <w:tcW w:w="2882" w:type="dxa"/>
          </w:tcPr>
          <w:p w:rsidR="00412D5A" w:rsidRPr="00FD6E04" w:rsidRDefault="00F11DC3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21717346</w:t>
            </w:r>
          </w:p>
        </w:tc>
      </w:tr>
      <w:tr w:rsidR="00412D5A" w:rsidRPr="00FD6E04" w:rsidTr="00412D5A">
        <w:tc>
          <w:tcPr>
            <w:tcW w:w="1668" w:type="dxa"/>
          </w:tcPr>
          <w:p w:rsidR="00412D5A" w:rsidRPr="00FD6E04" w:rsidRDefault="00F11DC3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3</w:t>
            </w:r>
          </w:p>
        </w:tc>
        <w:tc>
          <w:tcPr>
            <w:tcW w:w="4094" w:type="dxa"/>
          </w:tcPr>
          <w:p w:rsidR="00412D5A" w:rsidRPr="00FD6E04" w:rsidRDefault="00F11DC3" w:rsidP="009A0EA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Elaine Cristina da Silva Guimarães</w:t>
            </w:r>
          </w:p>
        </w:tc>
        <w:tc>
          <w:tcPr>
            <w:tcW w:w="2882" w:type="dxa"/>
          </w:tcPr>
          <w:p w:rsidR="00412D5A" w:rsidRPr="00FD6E04" w:rsidRDefault="00F11DC3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3332508</w:t>
            </w:r>
          </w:p>
        </w:tc>
      </w:tr>
      <w:tr w:rsidR="00412D5A" w:rsidRPr="00FD6E04" w:rsidTr="00412D5A">
        <w:tc>
          <w:tcPr>
            <w:tcW w:w="1668" w:type="dxa"/>
          </w:tcPr>
          <w:p w:rsidR="00412D5A" w:rsidRPr="00FD6E04" w:rsidRDefault="00412D5A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4</w:t>
            </w:r>
          </w:p>
        </w:tc>
        <w:tc>
          <w:tcPr>
            <w:tcW w:w="4094" w:type="dxa"/>
          </w:tcPr>
          <w:p w:rsidR="00412D5A" w:rsidRPr="00FD6E04" w:rsidRDefault="00F11DC3" w:rsidP="009A0EA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 xml:space="preserve">André Luis da Conceição </w:t>
            </w:r>
          </w:p>
        </w:tc>
        <w:tc>
          <w:tcPr>
            <w:tcW w:w="2882" w:type="dxa"/>
          </w:tcPr>
          <w:p w:rsidR="00412D5A" w:rsidRPr="00FD6E04" w:rsidRDefault="00F11DC3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47723254</w:t>
            </w:r>
          </w:p>
        </w:tc>
      </w:tr>
      <w:tr w:rsidR="00412D5A" w:rsidRPr="00FD6E04" w:rsidTr="00412D5A">
        <w:tc>
          <w:tcPr>
            <w:tcW w:w="1668" w:type="dxa"/>
          </w:tcPr>
          <w:p w:rsidR="00412D5A" w:rsidRPr="00FD6E04" w:rsidRDefault="00412D5A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5</w:t>
            </w:r>
          </w:p>
        </w:tc>
        <w:tc>
          <w:tcPr>
            <w:tcW w:w="4094" w:type="dxa"/>
          </w:tcPr>
          <w:p w:rsidR="00412D5A" w:rsidRPr="00FD6E04" w:rsidRDefault="00F11DC3" w:rsidP="009A0EA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Juçara Spengler</w:t>
            </w:r>
          </w:p>
        </w:tc>
        <w:tc>
          <w:tcPr>
            <w:tcW w:w="2882" w:type="dxa"/>
          </w:tcPr>
          <w:p w:rsidR="00412D5A" w:rsidRPr="00FD6E04" w:rsidRDefault="00F11DC3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4365830</w:t>
            </w:r>
          </w:p>
        </w:tc>
      </w:tr>
      <w:tr w:rsidR="00412D5A" w:rsidRPr="00FD6E04" w:rsidTr="00412D5A">
        <w:tc>
          <w:tcPr>
            <w:tcW w:w="1668" w:type="dxa"/>
          </w:tcPr>
          <w:p w:rsidR="00412D5A" w:rsidRPr="00FD6E04" w:rsidRDefault="00412D5A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6</w:t>
            </w:r>
          </w:p>
        </w:tc>
        <w:tc>
          <w:tcPr>
            <w:tcW w:w="4094" w:type="dxa"/>
          </w:tcPr>
          <w:p w:rsidR="00412D5A" w:rsidRPr="00FD6E04" w:rsidRDefault="00F11DC3" w:rsidP="009A0EA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Andressa Darolt</w:t>
            </w:r>
          </w:p>
        </w:tc>
        <w:tc>
          <w:tcPr>
            <w:tcW w:w="2882" w:type="dxa"/>
          </w:tcPr>
          <w:p w:rsidR="00412D5A" w:rsidRPr="00FD6E04" w:rsidRDefault="00F11DC3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4460246</w:t>
            </w:r>
          </w:p>
        </w:tc>
      </w:tr>
      <w:tr w:rsidR="00412D5A" w:rsidRPr="00FD6E04" w:rsidTr="00412D5A">
        <w:tc>
          <w:tcPr>
            <w:tcW w:w="1668" w:type="dxa"/>
          </w:tcPr>
          <w:p w:rsidR="00412D5A" w:rsidRPr="00FD6E04" w:rsidRDefault="00412D5A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7</w:t>
            </w:r>
          </w:p>
        </w:tc>
        <w:tc>
          <w:tcPr>
            <w:tcW w:w="4094" w:type="dxa"/>
          </w:tcPr>
          <w:p w:rsidR="00412D5A" w:rsidRPr="00FD6E04" w:rsidRDefault="00F11DC3" w:rsidP="009A0EA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Tainara dos Santos</w:t>
            </w:r>
          </w:p>
        </w:tc>
        <w:tc>
          <w:tcPr>
            <w:tcW w:w="2882" w:type="dxa"/>
          </w:tcPr>
          <w:p w:rsidR="00412D5A" w:rsidRPr="00FD6E04" w:rsidRDefault="00F11DC3" w:rsidP="00666B8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5326353</w:t>
            </w:r>
          </w:p>
        </w:tc>
      </w:tr>
    </w:tbl>
    <w:p w:rsidR="00412D5A" w:rsidRPr="00FD6E04" w:rsidRDefault="00412D5A" w:rsidP="00666B85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4094"/>
        <w:gridCol w:w="2882"/>
      </w:tblGrid>
      <w:tr w:rsidR="00CA5CFF" w:rsidRPr="00FD6E04" w:rsidTr="00A13D89">
        <w:tc>
          <w:tcPr>
            <w:tcW w:w="8644" w:type="dxa"/>
            <w:gridSpan w:val="3"/>
          </w:tcPr>
          <w:p w:rsidR="00CA5CFF" w:rsidRPr="00FD6E04" w:rsidRDefault="00CA5CFF" w:rsidP="00A13D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D6E04">
              <w:rPr>
                <w:rFonts w:ascii="Arial" w:hAnsi="Arial" w:cs="Arial"/>
                <w:b/>
              </w:rPr>
              <w:t xml:space="preserve">INSCRIÇÕES </w:t>
            </w:r>
            <w:r w:rsidRPr="00FD6E04">
              <w:rPr>
                <w:rFonts w:ascii="Arial" w:hAnsi="Arial" w:cs="Arial"/>
                <w:b/>
              </w:rPr>
              <w:t>IN</w:t>
            </w:r>
            <w:r w:rsidRPr="00FD6E04">
              <w:rPr>
                <w:rFonts w:ascii="Arial" w:hAnsi="Arial" w:cs="Arial"/>
                <w:b/>
              </w:rPr>
              <w:t>DEFERIDAS</w:t>
            </w:r>
          </w:p>
        </w:tc>
      </w:tr>
      <w:tr w:rsidR="00CA5CFF" w:rsidRPr="00FD6E04" w:rsidTr="00A13D89">
        <w:tc>
          <w:tcPr>
            <w:tcW w:w="1668" w:type="dxa"/>
          </w:tcPr>
          <w:p w:rsidR="00CA5CFF" w:rsidRPr="00FD6E04" w:rsidRDefault="00CA5CFF" w:rsidP="00A13D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D6E04">
              <w:rPr>
                <w:rFonts w:ascii="Arial" w:hAnsi="Arial" w:cs="Arial"/>
                <w:b/>
              </w:rPr>
              <w:t>NÚMERO DA INSCRIÇÃO</w:t>
            </w:r>
          </w:p>
        </w:tc>
        <w:tc>
          <w:tcPr>
            <w:tcW w:w="4094" w:type="dxa"/>
          </w:tcPr>
          <w:p w:rsidR="00CA5CFF" w:rsidRPr="00FD6E04" w:rsidRDefault="00CA5CFF" w:rsidP="00A13D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D6E04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882" w:type="dxa"/>
          </w:tcPr>
          <w:p w:rsidR="00CA5CFF" w:rsidRPr="00FD6E04" w:rsidRDefault="00CA5CFF" w:rsidP="00A13D8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D6E04">
              <w:rPr>
                <w:rFonts w:ascii="Arial" w:hAnsi="Arial" w:cs="Arial"/>
                <w:b/>
              </w:rPr>
              <w:t>DOCUMENTO OFICIAL DE IDENTIFICAÇÃO</w:t>
            </w:r>
          </w:p>
        </w:tc>
      </w:tr>
      <w:tr w:rsidR="00CA5CFF" w:rsidRPr="00FD6E04" w:rsidTr="00A13D89">
        <w:tc>
          <w:tcPr>
            <w:tcW w:w="1668" w:type="dxa"/>
          </w:tcPr>
          <w:p w:rsidR="00CA5CFF" w:rsidRPr="00FD6E04" w:rsidRDefault="00CA5CFF" w:rsidP="00A13D8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1</w:t>
            </w:r>
          </w:p>
        </w:tc>
        <w:tc>
          <w:tcPr>
            <w:tcW w:w="4094" w:type="dxa"/>
          </w:tcPr>
          <w:p w:rsidR="00CA5CFF" w:rsidRPr="00FD6E04" w:rsidRDefault="00CA5CFF" w:rsidP="00A13D8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Vera Lúcia Schmitt</w:t>
            </w:r>
          </w:p>
        </w:tc>
        <w:tc>
          <w:tcPr>
            <w:tcW w:w="2882" w:type="dxa"/>
          </w:tcPr>
          <w:p w:rsidR="00CA5CFF" w:rsidRPr="00FD6E04" w:rsidRDefault="00CA5CFF" w:rsidP="00A13D8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D6E04">
              <w:rPr>
                <w:rFonts w:ascii="Arial" w:hAnsi="Arial" w:cs="Arial"/>
              </w:rPr>
              <w:t>757232</w:t>
            </w:r>
          </w:p>
        </w:tc>
      </w:tr>
    </w:tbl>
    <w:p w:rsidR="00CA5CFF" w:rsidRPr="00FD6E04" w:rsidRDefault="00CA5CFF" w:rsidP="00666B85">
      <w:pPr>
        <w:spacing w:after="0" w:line="360" w:lineRule="auto"/>
        <w:jc w:val="center"/>
        <w:rPr>
          <w:rFonts w:ascii="Arial" w:hAnsi="Arial" w:cs="Arial"/>
        </w:rPr>
      </w:pPr>
    </w:p>
    <w:p w:rsidR="00412D5A" w:rsidRPr="00FD6E04" w:rsidRDefault="00412D5A" w:rsidP="00666B85">
      <w:pPr>
        <w:ind w:firstLine="567"/>
        <w:rPr>
          <w:rFonts w:ascii="Arial" w:hAnsi="Arial" w:cs="Arial"/>
        </w:rPr>
      </w:pPr>
      <w:r w:rsidRPr="00FD6E04">
        <w:rPr>
          <w:rFonts w:ascii="Arial" w:hAnsi="Arial" w:cs="Arial"/>
        </w:rPr>
        <w:t>Atenciosamente</w:t>
      </w:r>
    </w:p>
    <w:p w:rsidR="00412D5A" w:rsidRPr="00FD6E04" w:rsidRDefault="00412D5A" w:rsidP="00412D5A">
      <w:pPr>
        <w:rPr>
          <w:rFonts w:ascii="Arial" w:hAnsi="Arial" w:cs="Arial"/>
        </w:rPr>
      </w:pPr>
    </w:p>
    <w:p w:rsidR="00412D5A" w:rsidRPr="00FD6E04" w:rsidRDefault="00412D5A" w:rsidP="00412D5A">
      <w:pPr>
        <w:jc w:val="right"/>
        <w:rPr>
          <w:rFonts w:ascii="Arial" w:hAnsi="Arial" w:cs="Arial"/>
        </w:rPr>
      </w:pPr>
      <w:r w:rsidRPr="00FD6E04">
        <w:rPr>
          <w:rFonts w:ascii="Arial" w:hAnsi="Arial" w:cs="Arial"/>
        </w:rPr>
        <w:t>Gaspar,</w:t>
      </w:r>
      <w:r w:rsidR="00F11DC3" w:rsidRPr="00FD6E04">
        <w:rPr>
          <w:rFonts w:ascii="Arial" w:hAnsi="Arial" w:cs="Arial"/>
        </w:rPr>
        <w:t xml:space="preserve"> 05 de maio de 2015</w:t>
      </w:r>
    </w:p>
    <w:p w:rsidR="00412D5A" w:rsidRPr="00FD6E04" w:rsidRDefault="00412D5A" w:rsidP="00412D5A">
      <w:pPr>
        <w:rPr>
          <w:rFonts w:ascii="Arial" w:hAnsi="Arial" w:cs="Arial"/>
        </w:rPr>
      </w:pPr>
    </w:p>
    <w:p w:rsidR="00412D5A" w:rsidRPr="00FD6E04" w:rsidRDefault="00F11DC3" w:rsidP="00412D5A">
      <w:pPr>
        <w:jc w:val="center"/>
        <w:rPr>
          <w:rFonts w:ascii="Arial" w:hAnsi="Arial" w:cs="Arial"/>
        </w:rPr>
      </w:pPr>
      <w:r w:rsidRPr="00FD6E04">
        <w:rPr>
          <w:rFonts w:ascii="Arial" w:hAnsi="Arial" w:cs="Arial"/>
        </w:rPr>
        <w:t>____________________________</w:t>
      </w:r>
    </w:p>
    <w:p w:rsidR="00F11DC3" w:rsidRPr="00FD6E04" w:rsidRDefault="00F11DC3" w:rsidP="00F11DC3">
      <w:pPr>
        <w:spacing w:after="0" w:line="240" w:lineRule="auto"/>
        <w:jc w:val="center"/>
        <w:rPr>
          <w:rFonts w:ascii="Arial" w:hAnsi="Arial" w:cs="Arial"/>
          <w:b/>
        </w:rPr>
      </w:pPr>
      <w:r w:rsidRPr="00FD6E04">
        <w:rPr>
          <w:rFonts w:ascii="Arial" w:hAnsi="Arial" w:cs="Arial"/>
          <w:b/>
        </w:rPr>
        <w:t xml:space="preserve">Comissão Especial Organizadora do </w:t>
      </w:r>
    </w:p>
    <w:p w:rsidR="00412D5A" w:rsidRPr="00FD6E04" w:rsidRDefault="00F11DC3" w:rsidP="00F11DC3">
      <w:pPr>
        <w:spacing w:after="0" w:line="240" w:lineRule="auto"/>
        <w:jc w:val="center"/>
        <w:rPr>
          <w:rFonts w:ascii="Arial" w:hAnsi="Arial" w:cs="Arial"/>
          <w:b/>
        </w:rPr>
      </w:pPr>
      <w:r w:rsidRPr="00FD6E04">
        <w:rPr>
          <w:rFonts w:ascii="Arial" w:hAnsi="Arial" w:cs="Arial"/>
          <w:b/>
        </w:rPr>
        <w:t>Processo Eleitoral do Conselho Tutelar</w:t>
      </w:r>
    </w:p>
    <w:sectPr w:rsidR="00412D5A" w:rsidRPr="00FD6E04" w:rsidSect="006829A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D53" w:rsidRDefault="00571D53" w:rsidP="00907AE6">
      <w:pPr>
        <w:spacing w:after="0" w:line="240" w:lineRule="auto"/>
      </w:pPr>
      <w:r>
        <w:separator/>
      </w:r>
    </w:p>
  </w:endnote>
  <w:endnote w:type="continuationSeparator" w:id="1">
    <w:p w:rsidR="00571D53" w:rsidRDefault="00571D53" w:rsidP="0090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E6" w:rsidRPr="00E17F35" w:rsidRDefault="00907AE6" w:rsidP="00907AE6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color w:val="3C1F00"/>
        <w:sz w:val="20"/>
        <w:szCs w:val="20"/>
      </w:rPr>
    </w:pPr>
    <w:r w:rsidRPr="00E17F35">
      <w:rPr>
        <w:rFonts w:ascii="Arial" w:hAnsi="Arial" w:cs="Arial"/>
        <w:color w:val="3C1F00"/>
        <w:sz w:val="20"/>
        <w:szCs w:val="20"/>
      </w:rPr>
      <w:t>_____________________________________________________________________</w:t>
    </w:r>
  </w:p>
  <w:p w:rsidR="00907AE6" w:rsidRPr="00E17F35" w:rsidRDefault="00907AE6" w:rsidP="00907AE6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20"/>
        <w:szCs w:val="20"/>
      </w:rPr>
    </w:pPr>
    <w:r w:rsidRPr="00E17F35">
      <w:rPr>
        <w:rFonts w:ascii="Arial Narrow" w:hAnsi="Arial Narrow"/>
        <w:i/>
        <w:iCs/>
        <w:sz w:val="20"/>
        <w:szCs w:val="20"/>
      </w:rPr>
      <w:t xml:space="preserve">Avenida das Comunidades nº. 133, Centro - Gaspar - SC - CEP 89110-000  -  Fone/Fax (0**47)3397-0068 </w:t>
    </w:r>
  </w:p>
  <w:p w:rsidR="00907AE6" w:rsidRPr="00E17F35" w:rsidRDefault="00907AE6" w:rsidP="00907AE6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20"/>
        <w:szCs w:val="20"/>
      </w:rPr>
    </w:pPr>
    <w:r w:rsidRPr="00E17F35">
      <w:rPr>
        <w:rFonts w:ascii="Arial Narrow" w:hAnsi="Arial Narrow"/>
        <w:i/>
        <w:iCs/>
        <w:sz w:val="20"/>
        <w:szCs w:val="20"/>
      </w:rPr>
      <w:t>www.gaspar.sc.gov.br                     e-mail: assessoriaconselhos@gaspar.sc.gov.br</w:t>
    </w:r>
  </w:p>
  <w:p w:rsidR="00907AE6" w:rsidRPr="00E17F35" w:rsidRDefault="00907AE6" w:rsidP="00907AE6">
    <w:pPr>
      <w:pStyle w:val="Rodap"/>
      <w:jc w:val="center"/>
      <w:rPr>
        <w:sz w:val="20"/>
        <w:szCs w:val="20"/>
      </w:rPr>
    </w:pPr>
  </w:p>
  <w:p w:rsidR="00907AE6" w:rsidRPr="00E17F35" w:rsidRDefault="00907AE6" w:rsidP="00907AE6">
    <w:pPr>
      <w:pStyle w:val="Rodap"/>
      <w:rPr>
        <w:sz w:val="20"/>
        <w:szCs w:val="20"/>
      </w:rPr>
    </w:pPr>
  </w:p>
  <w:p w:rsidR="00907AE6" w:rsidRDefault="00907A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D53" w:rsidRDefault="00571D53" w:rsidP="00907AE6">
      <w:pPr>
        <w:spacing w:after="0" w:line="240" w:lineRule="auto"/>
      </w:pPr>
      <w:r>
        <w:separator/>
      </w:r>
    </w:p>
  </w:footnote>
  <w:footnote w:type="continuationSeparator" w:id="1">
    <w:p w:rsidR="00571D53" w:rsidRDefault="00571D53" w:rsidP="0090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E6" w:rsidRPr="00C23FDC" w:rsidRDefault="00907AE6" w:rsidP="00907AE6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color w:val="000000"/>
        <w:sz w:val="24"/>
        <w:szCs w:val="24"/>
      </w:rPr>
    </w:pPr>
    <w:r w:rsidRPr="00907AE6"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-241935</wp:posOffset>
          </wp:positionV>
          <wp:extent cx="972185" cy="827405"/>
          <wp:effectExtent l="19050" t="0" r="0" b="0"/>
          <wp:wrapThrough wrapText="bothSides">
            <wp:wrapPolygon edited="0">
              <wp:start x="-423" y="0"/>
              <wp:lineTo x="-423" y="20887"/>
              <wp:lineTo x="21586" y="20887"/>
              <wp:lineTo x="21586" y="0"/>
              <wp:lineTo x="-423" y="0"/>
            </wp:wrapPolygon>
          </wp:wrapThrough>
          <wp:docPr id="2" name="Imagem 0" descr="logomarca  d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 do cmdc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218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3FDC">
      <w:rPr>
        <w:rFonts w:ascii="Arial" w:hAnsi="Arial" w:cs="Arial"/>
        <w:b/>
        <w:color w:val="000000"/>
        <w:sz w:val="24"/>
        <w:szCs w:val="24"/>
      </w:rPr>
      <w:t xml:space="preserve">CONSELHO MUNICIPAL DOS DIREITOS DA CRIANÇA E DO </w:t>
    </w:r>
    <w:r>
      <w:rPr>
        <w:rFonts w:ascii="Arial" w:hAnsi="Arial" w:cs="Arial"/>
        <w:b/>
        <w:color w:val="000000"/>
        <w:sz w:val="24"/>
        <w:szCs w:val="24"/>
      </w:rPr>
      <w:t xml:space="preserve">                           </w:t>
    </w:r>
    <w:r w:rsidRPr="00C23FDC">
      <w:rPr>
        <w:rFonts w:ascii="Arial" w:hAnsi="Arial" w:cs="Arial"/>
        <w:b/>
        <w:color w:val="000000"/>
        <w:sz w:val="24"/>
        <w:szCs w:val="24"/>
      </w:rPr>
      <w:t>ADOLESCENTE DE GASPAR/SC</w:t>
    </w:r>
  </w:p>
  <w:p w:rsidR="00907AE6" w:rsidRDefault="00907AE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F26"/>
    <w:multiLevelType w:val="hybridMultilevel"/>
    <w:tmpl w:val="5F301A60"/>
    <w:lvl w:ilvl="0" w:tplc="DEB4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B51317"/>
    <w:multiLevelType w:val="hybridMultilevel"/>
    <w:tmpl w:val="A844E7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185"/>
    <w:rsid w:val="000C1185"/>
    <w:rsid w:val="00145C8A"/>
    <w:rsid w:val="0017293C"/>
    <w:rsid w:val="00242755"/>
    <w:rsid w:val="002C6126"/>
    <w:rsid w:val="003A0CC5"/>
    <w:rsid w:val="003D6E10"/>
    <w:rsid w:val="00412D5A"/>
    <w:rsid w:val="00506512"/>
    <w:rsid w:val="00543F7A"/>
    <w:rsid w:val="00571D53"/>
    <w:rsid w:val="00666B85"/>
    <w:rsid w:val="006829A2"/>
    <w:rsid w:val="007172F2"/>
    <w:rsid w:val="00796095"/>
    <w:rsid w:val="007E68CF"/>
    <w:rsid w:val="00907AE6"/>
    <w:rsid w:val="00925579"/>
    <w:rsid w:val="009A0EAB"/>
    <w:rsid w:val="00A56C5B"/>
    <w:rsid w:val="00A907FF"/>
    <w:rsid w:val="00B0640F"/>
    <w:rsid w:val="00C81CE8"/>
    <w:rsid w:val="00CA5CFF"/>
    <w:rsid w:val="00F11DC3"/>
    <w:rsid w:val="00F240A5"/>
    <w:rsid w:val="00F5117B"/>
    <w:rsid w:val="00FD6E04"/>
    <w:rsid w:val="00FE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11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0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7AE6"/>
  </w:style>
  <w:style w:type="paragraph" w:styleId="Rodap">
    <w:name w:val="footer"/>
    <w:basedOn w:val="Normal"/>
    <w:link w:val="RodapChar"/>
    <w:unhideWhenUsed/>
    <w:rsid w:val="0090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07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Usuario</cp:lastModifiedBy>
  <cp:revision>5</cp:revision>
  <dcterms:created xsi:type="dcterms:W3CDTF">2015-03-09T16:07:00Z</dcterms:created>
  <dcterms:modified xsi:type="dcterms:W3CDTF">2015-05-05T18:52:00Z</dcterms:modified>
</cp:coreProperties>
</file>