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68420D" w:rsidRDefault="006C0E17" w:rsidP="006C0E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i/>
          <w:sz w:val="20"/>
          <w:szCs w:val="20"/>
        </w:rPr>
      </w:pPr>
      <w:r w:rsidRPr="0068420D">
        <w:rPr>
          <w:rFonts w:ascii="Book Antiqua" w:eastAsia="Book Antiqua" w:hAnsi="Book Antiqua"/>
          <w:i/>
          <w:sz w:val="20"/>
          <w:szCs w:val="20"/>
        </w:rPr>
        <w:t xml:space="preserve">Município de Gaspar; </w:t>
      </w:r>
      <w:r w:rsidR="0013572E">
        <w:rPr>
          <w:rFonts w:ascii="Book Antiqua" w:eastAsia="Book Antiqua" w:hAnsi="Book Antiqua"/>
          <w:i/>
          <w:sz w:val="20"/>
          <w:szCs w:val="20"/>
        </w:rPr>
        <w:t>Secretaria Municipal da Fazenda e Gestão Administrativa; Secretaria Municipal de Obras e Serviços Urbanos; Secretaria Municipal de Saúde; Secretaria Municipal de Educação</w:t>
      </w:r>
      <w:r w:rsidR="00C9203C">
        <w:rPr>
          <w:rFonts w:ascii="Book Antiqua" w:eastAsia="Book Antiqua" w:hAnsi="Book Antiqua"/>
          <w:i/>
          <w:sz w:val="20"/>
          <w:szCs w:val="20"/>
        </w:rPr>
        <w:t xml:space="preserve"> – Educação Infantil e Educação Fundamental</w:t>
      </w:r>
      <w:r w:rsidR="0013572E">
        <w:rPr>
          <w:rFonts w:ascii="Book Antiqua" w:eastAsia="Book Antiqua" w:hAnsi="Book Antiqua"/>
          <w:i/>
          <w:sz w:val="20"/>
          <w:szCs w:val="20"/>
        </w:rPr>
        <w:t xml:space="preserve">; Secretaria Municipal de Assistência Social; Serviço Autônomo Municipal de Água e Serviços Urbanos; Polícia Militar; </w:t>
      </w:r>
      <w:r w:rsidRPr="0068420D">
        <w:rPr>
          <w:rFonts w:ascii="Book Antiqua" w:hAnsi="Book Antiqua"/>
          <w:i/>
          <w:sz w:val="20"/>
          <w:szCs w:val="20"/>
        </w:rPr>
        <w:t xml:space="preserve">Divulgam: </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295E45">
        <w:rPr>
          <w:rFonts w:ascii="Book Antiqua" w:eastAsia="Book Antiqua" w:hAnsi="Book Antiqua"/>
          <w:sz w:val="34"/>
          <w:szCs w:val="34"/>
        </w:rPr>
        <w:t>98/2017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295E45">
        <w:rPr>
          <w:rFonts w:ascii="Book Antiqua" w:eastAsia="Book Antiqua" w:hAnsi="Book Antiqua"/>
          <w:sz w:val="34"/>
          <w:szCs w:val="34"/>
        </w:rPr>
        <w:t>47/2017</w:t>
      </w:r>
    </w:p>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457EE9"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457EE9">
        <w:rPr>
          <w:rFonts w:ascii="Book Antiqua" w:hAnsi="Book Antiqua" w:cs="Book Antiqua"/>
          <w:b/>
          <w:bCs/>
          <w:sz w:val="24"/>
          <w:szCs w:val="24"/>
          <w:u w:val="single"/>
        </w:rPr>
        <w:t>TÍTULO:</w:t>
      </w:r>
      <w:r w:rsidRPr="00457EE9">
        <w:rPr>
          <w:rFonts w:ascii="Book Antiqua" w:hAnsi="Book Antiqua" w:cs="Book Antiqua"/>
          <w:bCs/>
          <w:sz w:val="24"/>
          <w:szCs w:val="24"/>
        </w:rPr>
        <w:t xml:space="preserve"> </w:t>
      </w:r>
      <w:r w:rsidR="00457EE9" w:rsidRPr="00457EE9">
        <w:rPr>
          <w:rFonts w:ascii="Book Antiqua" w:eastAsia="Book Antiqua" w:hAnsi="Book Antiqua"/>
          <w:sz w:val="24"/>
          <w:szCs w:val="24"/>
        </w:rPr>
        <w:t xml:space="preserve">REGISTRO DE PREÇOS </w:t>
      </w:r>
      <w:r w:rsidR="0013572E">
        <w:rPr>
          <w:rFonts w:ascii="Book Antiqua" w:eastAsia="Book Antiqua" w:hAnsi="Book Antiqua"/>
          <w:sz w:val="24"/>
          <w:szCs w:val="24"/>
        </w:rPr>
        <w:t>PARA FUTURAS AQUISIÇÕES DE CONDICIONADORES DE AR, CORTINAS DE AR E DEFLETORES DE AR, COM INSTALAÇÃO DOS EQUIPAMENTOS, PARA O MUNICÍPIO DE GASPAR/SC.</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Pr="00671781">
        <w:rPr>
          <w:rFonts w:ascii="Book Antiqua" w:eastAsia="Book Antiqua" w:hAnsi="Book Antiqua"/>
          <w:sz w:val="26"/>
          <w:szCs w:val="26"/>
        </w:rPr>
        <w:t>Parcelada.</w:t>
      </w:r>
    </w:p>
    <w:p w:rsidR="009E6D42" w:rsidRPr="00671781" w:rsidRDefault="005E4EB6" w:rsidP="00545CC5">
      <w:pPr>
        <w:spacing w:after="0" w:line="240" w:lineRule="auto"/>
        <w:jc w:val="both"/>
        <w:rPr>
          <w:rFonts w:ascii="Book Antiqua" w:hAnsi="Book Antiqua"/>
          <w:sz w:val="26"/>
          <w:szCs w:val="26"/>
        </w:rPr>
      </w:pPr>
      <w:r w:rsidRPr="00671781">
        <w:rPr>
          <w:rFonts w:ascii="Book Antiqua" w:eastAsia="Book Antiqua" w:hAnsi="Book Antiqua"/>
          <w:b/>
          <w:sz w:val="26"/>
          <w:szCs w:val="26"/>
        </w:rPr>
        <w:t>Valor Estimado da Licitação:</w:t>
      </w:r>
      <w:r w:rsidRPr="00671781">
        <w:rPr>
          <w:rFonts w:ascii="Book Antiqua" w:eastAsia="Book Antiqua" w:hAnsi="Book Antiqua"/>
          <w:sz w:val="26"/>
          <w:szCs w:val="26"/>
        </w:rPr>
        <w:t xml:space="preserve"> </w:t>
      </w:r>
      <w:r w:rsidR="00A747A3" w:rsidRPr="003B3294">
        <w:rPr>
          <w:rFonts w:ascii="Book Antiqua" w:eastAsia="Book Antiqua" w:hAnsi="Book Antiqua"/>
          <w:sz w:val="26"/>
          <w:szCs w:val="26"/>
        </w:rPr>
        <w:t xml:space="preserve">R$ </w:t>
      </w:r>
      <w:r w:rsidR="0013572E">
        <w:rPr>
          <w:rFonts w:ascii="Book Antiqua" w:eastAsia="Book Antiqua" w:hAnsi="Book Antiqua"/>
          <w:sz w:val="26"/>
          <w:szCs w:val="26"/>
        </w:rPr>
        <w:t>385.680,17</w:t>
      </w:r>
      <w:r w:rsidR="00A747A3">
        <w:rPr>
          <w:rFonts w:ascii="Book Antiqua" w:eastAsia="Book Antiqua" w:hAnsi="Book Antiqua"/>
          <w:sz w:val="26"/>
          <w:szCs w:val="26"/>
        </w:rPr>
        <w:t xml:space="preserve"> (</w:t>
      </w:r>
      <w:r w:rsidR="0013572E">
        <w:rPr>
          <w:rFonts w:ascii="Book Antiqua" w:eastAsia="Book Antiqua" w:hAnsi="Book Antiqua"/>
          <w:sz w:val="26"/>
          <w:szCs w:val="26"/>
        </w:rPr>
        <w:t>Trezentos e oitenta e cinco mil seiscentos e oitenta reais e dezessete centavos</w:t>
      </w:r>
      <w:r w:rsidR="00A747A3">
        <w:rPr>
          <w:rFonts w:ascii="Book Antiqua" w:eastAsia="Book Antiqua" w:hAnsi="Book Antiqua"/>
          <w:sz w:val="26"/>
          <w:szCs w:val="26"/>
        </w:rPr>
        <w:t>).</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z w:val="26"/>
          <w:szCs w:val="26"/>
        </w:rPr>
      </w:pPr>
      <w:r w:rsidRPr="00671781">
        <w:rPr>
          <w:rFonts w:ascii="Book Antiqua" w:eastAsia="Book Antiqua" w:hAnsi="Book Antiqua"/>
          <w:b/>
          <w:sz w:val="26"/>
          <w:szCs w:val="26"/>
        </w:rPr>
        <w:t xml:space="preserve">Regência: </w:t>
      </w:r>
      <w:r w:rsidRPr="00671781">
        <w:rPr>
          <w:rFonts w:ascii="Book Antiqua" w:hAnsi="Book Antiqua"/>
          <w:sz w:val="26"/>
          <w:szCs w:val="26"/>
        </w:rPr>
        <w:t xml:space="preserve">Lei n.º 10.520/2002, Decreto Municipal n.º 783/2005, Decreto Municipal n.º 1.731/2007, Lei Complementar n.º </w:t>
      </w:r>
      <w:r w:rsidR="00BF343A" w:rsidRPr="00671781">
        <w:rPr>
          <w:rFonts w:ascii="Book Antiqua" w:hAnsi="Book Antiqua"/>
          <w:sz w:val="26"/>
          <w:szCs w:val="26"/>
        </w:rPr>
        <w:t>123/2006,</w:t>
      </w:r>
      <w:r w:rsidRPr="00671781">
        <w:rPr>
          <w:rFonts w:ascii="Book Antiqua" w:hAnsi="Book Antiqua"/>
          <w:sz w:val="26"/>
          <w:szCs w:val="26"/>
        </w:rPr>
        <w:t xml:space="preserve"> Lei n.º 8.666/93 e suas alterações, </w:t>
      </w:r>
      <w:r w:rsidRPr="00671781">
        <w:rPr>
          <w:rFonts w:ascii="Book Antiqua" w:eastAsia="Book Antiqua" w:hAnsi="Book Antiqua"/>
          <w:sz w:val="26"/>
          <w:szCs w:val="26"/>
        </w:rPr>
        <w:t>Decreto Municipal nº 7.241/2016</w:t>
      </w:r>
      <w:r w:rsidRPr="00671781">
        <w:rPr>
          <w:rFonts w:ascii="Book Antiqua" w:hAnsi="Book Antiqua"/>
          <w:sz w:val="26"/>
          <w:szCs w:val="26"/>
        </w:rPr>
        <w:t>.</w:t>
      </w:r>
    </w:p>
    <w:p w:rsidR="005E4EB6" w:rsidRDefault="005E4EB6"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rPr>
          <w:rFonts w:ascii="Book Antiqua" w:hAnsi="Book Antiqua" w:cs="Book Antiqua"/>
          <w:sz w:val="28"/>
          <w:szCs w:val="28"/>
        </w:rPr>
      </w:pP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E23685" w:rsidRPr="00E23685">
        <w:rPr>
          <w:rFonts w:ascii="Book Antiqua" w:hAnsi="Book Antiqua" w:cs="Book Antiqua"/>
          <w:b/>
          <w:bCs/>
          <w:sz w:val="24"/>
          <w:szCs w:val="24"/>
          <w:lang w:eastAsia="pt-BR"/>
        </w:rPr>
        <w:t>30/10</w:t>
      </w:r>
      <w:r w:rsidRPr="00E23685">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E23685" w:rsidRPr="00E23685">
        <w:rPr>
          <w:rFonts w:ascii="Book Antiqua" w:hAnsi="Book Antiqua" w:cs="Book Antiqua"/>
          <w:b/>
          <w:bCs/>
          <w:sz w:val="24"/>
          <w:szCs w:val="24"/>
          <w:lang w:eastAsia="pt-BR"/>
        </w:rPr>
        <w:t>30/10</w:t>
      </w:r>
      <w:r w:rsidRPr="00E23685">
        <w:rPr>
          <w:rFonts w:ascii="Book Antiqua" w:hAnsi="Book Antiqua" w:cs="Book Antiqua"/>
          <w:b/>
          <w:bCs/>
          <w:sz w:val="24"/>
          <w:szCs w:val="24"/>
          <w:lang w:eastAsia="pt-BR"/>
        </w:rPr>
        <w:t>/2017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71781">
        <w:rPr>
          <w:rStyle w:val="nfase"/>
          <w:rFonts w:ascii="Book Antiqua" w:eastAsia="Book Antiqua" w:hAnsi="Book Antiqua"/>
          <w:b/>
        </w:rPr>
        <w:t xml:space="preserve">OBSERVAÇÃO: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PREGÃO 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xml:space="preserve">, dispondo no presente Edital as condições de sua </w:t>
      </w:r>
      <w:r w:rsidRPr="00671781">
        <w:rPr>
          <w:rFonts w:ascii="Book Antiqua" w:hAnsi="Book Antiqua" w:cs="Book Antiqua"/>
        </w:rPr>
        <w:lastRenderedPageBreak/>
        <w:t>realização.</w:t>
      </w:r>
    </w:p>
    <w:p w:rsidR="003C4051" w:rsidRPr="00671781"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r w:rsidRPr="00963246">
        <w:rPr>
          <w:rFonts w:ascii="Book Antiqua" w:hAnsi="Book Antiqua" w:cs="Book Antiqua"/>
          <w:b/>
          <w:bCs/>
        </w:rPr>
        <w:t>1 DO OBJETO</w:t>
      </w:r>
    </w:p>
    <w:p w:rsidR="00963246" w:rsidRPr="003E0ADA"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7C11B2" w:rsidRPr="007C11B2">
        <w:rPr>
          <w:rFonts w:ascii="Book Antiqua" w:eastAsia="Book Antiqua" w:hAnsi="Book Antiqua"/>
          <w:i/>
        </w:rPr>
        <w:t>Registro de Preços para futuras aquisições de condicionadores de ar, cortinas de ar e defletores de ar, com instalação dos equipamentos, para o município de Gaspar/SC</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2C5340" w:rsidRDefault="002C5340" w:rsidP="002C5340">
      <w:pPr>
        <w:widowControl w:val="0"/>
        <w:tabs>
          <w:tab w:val="left" w:pos="56"/>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1.2 A existência de preços registrados não obriga a Administração a firmar contratações que deles poderão advir, facultando-se a realização de licitação específica para o objeto pretendido, sendo assegurado ao beneficiário do registro à preferência na contratação em igualdade de condições, nos termos do art. 15, parágrafo 4º da lei 8.666/93.</w:t>
      </w:r>
    </w:p>
    <w:p w:rsidR="00671781" w:rsidRDefault="00671781" w:rsidP="0067178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3C44A3">
        <w:rPr>
          <w:rFonts w:ascii="Book Antiqua" w:hAnsi="Book Antiqua"/>
        </w:rPr>
        <w:t xml:space="preserve">1.3 </w:t>
      </w:r>
      <w:r w:rsidR="007C11B2" w:rsidRPr="00C93029">
        <w:rPr>
          <w:rFonts w:ascii="Book Antiqua" w:eastAsia="Book Antiqua" w:hAnsi="Book Antiqua"/>
        </w:rPr>
        <w:t>A aquisição do</w:t>
      </w:r>
      <w:r w:rsidR="007C11B2">
        <w:rPr>
          <w:rFonts w:ascii="Book Antiqua" w:eastAsia="Book Antiqua" w:hAnsi="Book Antiqua"/>
        </w:rPr>
        <w:t xml:space="preserve"> </w:t>
      </w:r>
      <w:r w:rsidR="007C11B2" w:rsidRPr="00C93029">
        <w:rPr>
          <w:rFonts w:ascii="Book Antiqua" w:eastAsia="Book Antiqua" w:hAnsi="Book Antiqua"/>
        </w:rPr>
        <w:t xml:space="preserve">objeto </w:t>
      </w:r>
      <w:r w:rsidR="007C11B2">
        <w:rPr>
          <w:rFonts w:ascii="Book Antiqua" w:eastAsia="Book Antiqua" w:hAnsi="Book Antiqua"/>
        </w:rPr>
        <w:t>da presente licitação</w:t>
      </w:r>
      <w:r w:rsidR="007C11B2" w:rsidRPr="00C93029">
        <w:rPr>
          <w:rFonts w:ascii="Book Antiqua" w:eastAsia="Book Antiqua" w:hAnsi="Book Antiqua"/>
        </w:rPr>
        <w:t xml:space="preserve"> tem por justificativa pro</w:t>
      </w:r>
      <w:r w:rsidR="007C11B2">
        <w:rPr>
          <w:rFonts w:ascii="Book Antiqua" w:eastAsia="Book Antiqua" w:hAnsi="Book Antiqua"/>
        </w:rPr>
        <w:t>piciar</w:t>
      </w:r>
      <w:r w:rsidR="007C11B2" w:rsidRPr="00C93029">
        <w:rPr>
          <w:rFonts w:ascii="Book Antiqua" w:eastAsia="Book Antiqua" w:hAnsi="Book Antiqua"/>
        </w:rPr>
        <w:t xml:space="preserve"> um ambiente confortável e de bem estar </w:t>
      </w:r>
      <w:r w:rsidR="007C11B2">
        <w:rPr>
          <w:rFonts w:ascii="Book Antiqua" w:eastAsia="Book Antiqua" w:hAnsi="Book Antiqua"/>
        </w:rPr>
        <w:t xml:space="preserve">aos usuários e servidores do sistema público, bem como </w:t>
      </w:r>
      <w:r w:rsidR="007C11B2" w:rsidRPr="00C93029">
        <w:rPr>
          <w:rFonts w:ascii="Book Antiqua" w:eastAsia="Book Antiqua" w:hAnsi="Book Antiqua"/>
        </w:rPr>
        <w:t xml:space="preserve">aos </w:t>
      </w:r>
      <w:r w:rsidR="007C11B2">
        <w:rPr>
          <w:rFonts w:ascii="Book Antiqua" w:eastAsia="Book Antiqua" w:hAnsi="Book Antiqua"/>
        </w:rPr>
        <w:t xml:space="preserve">alunos que frequentam a Rede de Ensino Infantil e Ensino Fundamental do Município de Gaspar/SC e aos professores no exercício de suas atividades, de modo que tenham um ambiente climatizado adequado no desenvolvimento da relação ensino/aprendizagem/saúde.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2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7B4161" w:rsidRPr="00DF59FF"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295E45">
              <w:rPr>
                <w:rFonts w:ascii="Book Antiqua" w:hAnsi="Book Antiqua" w:cs="Times New Roman"/>
                <w:bCs/>
                <w:sz w:val="20"/>
                <w:szCs w:val="20"/>
              </w:rPr>
              <w:t>98/2017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295E45">
              <w:rPr>
                <w:rFonts w:ascii="Book Antiqua" w:hAnsi="Book Antiqua" w:cs="Times New Roman"/>
                <w:bCs/>
                <w:sz w:val="20"/>
                <w:szCs w:val="20"/>
              </w:rPr>
              <w:t>47/2017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295E45">
              <w:rPr>
                <w:rFonts w:ascii="Book Antiqua" w:hAnsi="Book Antiqua" w:cs="Times New Roman"/>
                <w:bCs/>
                <w:sz w:val="20"/>
                <w:szCs w:val="20"/>
              </w:rPr>
              <w:t>98/2017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295E45">
              <w:rPr>
                <w:rFonts w:ascii="Book Antiqua" w:hAnsi="Book Antiqua" w:cs="Times New Roman"/>
                <w:bCs/>
                <w:sz w:val="20"/>
                <w:szCs w:val="20"/>
              </w:rPr>
              <w:t>47/2017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64474C">
        <w:rPr>
          <w:rFonts w:ascii="Book Antiqua" w:eastAsia="Book Antiqua" w:hAnsi="Book Antiqua"/>
          <w:b/>
        </w:rPr>
        <w:t>3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sidR="007C11B2">
        <w:rPr>
          <w:rFonts w:ascii="Book Antiqua" w:hAnsi="Book Antiqua"/>
          <w:b/>
        </w:rPr>
        <w:t xml:space="preserve">OS ITENS </w:t>
      </w:r>
      <w:r w:rsidR="007C11B2" w:rsidRPr="007C11B2">
        <w:rPr>
          <w:rFonts w:ascii="Book Antiqua" w:hAnsi="Book Antiqua"/>
          <w:b/>
          <w:u w:val="single"/>
        </w:rPr>
        <w:t>03, 04, 05, 06 E 07</w:t>
      </w:r>
      <w:r w:rsidRPr="00AA4B42">
        <w:rPr>
          <w:rFonts w:ascii="Book Antiqua" w:hAnsi="Book Antiqua"/>
          <w:b/>
        </w:rPr>
        <w:t xml:space="preserve">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7C11B2" w:rsidRPr="007C11B2" w:rsidRDefault="007C11B2"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C11B2">
        <w:rPr>
          <w:rFonts w:ascii="Book Antiqua" w:hAnsi="Book Antiqua"/>
          <w:b/>
        </w:rPr>
        <w:t xml:space="preserve">3.2.1 OS ITENS </w:t>
      </w:r>
      <w:r w:rsidRPr="007C11B2">
        <w:rPr>
          <w:rFonts w:ascii="Book Antiqua" w:hAnsi="Book Antiqua"/>
          <w:b/>
          <w:u w:val="single"/>
        </w:rPr>
        <w:t>01 E 02</w:t>
      </w:r>
      <w:r w:rsidRPr="007C11B2">
        <w:rPr>
          <w:rFonts w:ascii="Book Antiqua" w:hAnsi="Book Antiqua"/>
          <w:b/>
        </w:rPr>
        <w:t xml:space="preserve"> SÃO DE PARTICIPAÇÃO GERAL DOS INTERESSADOS. </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3.5.4 DECLARAÇÃO DE CREDENCIAMENTO - SEGUE MODELO (ANEXO 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3.6.1 DECLARAÇÃO DE HABILITAÇÃO – SEGUE MODELO (ANEXO 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w:t>
      </w:r>
      <w:r w:rsidRPr="00687EF6">
        <w:rPr>
          <w:rFonts w:ascii="Book Antiqua" w:hAnsi="Book Antiqua"/>
        </w:rPr>
        <w:lastRenderedPageBreak/>
        <w:t>condição de ME ou EPP, na mesma deverá constar que a licitante atende aos requisitos necessários para usufruir dos benefícios previstos na LC nº 123/2006, sob a pena de ser desconsiderada a condição de ME ou EPP.</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3.7.1 DECLARAÇÃO DE MICROEMPRESA E EMPRESA DE PEQUENO PORTE – SEGUE MODELO (ANEXO 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723469">
        <w:rPr>
          <w:rFonts w:ascii="Book Antiqua" w:hAnsi="Book Antiqua"/>
        </w:rPr>
        <w:t>3.8.1 DECLARAÇÃO DE IDONEIDADE – SEGUE MODELO (ANEXO 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lastRenderedPageBreak/>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6474C6">
              <w:rPr>
                <w:rFonts w:ascii="Book Antiqua" w:hAnsi="Book Antiqua" w:cs="Book Antiqua"/>
                <w:b/>
                <w:bCs/>
                <w:highlight w:val="lightGray"/>
              </w:rPr>
              <w:t>VALOR UNITÁRIO</w:t>
            </w:r>
            <w:r w:rsidRPr="006474C6">
              <w:rPr>
                <w:rFonts w:ascii="Book Antiqua" w:hAnsi="Book Antiqua" w:cs="Book Antiqua"/>
                <w:bCs/>
                <w:highlight w:val="lightGray"/>
              </w:rPr>
              <w:t xml:space="preserve"> dos itens cotados, </w:t>
            </w:r>
            <w:r w:rsidR="00934B5B" w:rsidRPr="00934B5B">
              <w:rPr>
                <w:rFonts w:ascii="Book Antiqua" w:hAnsi="Book Antiqua" w:cs="Book Antiqua"/>
                <w:b/>
                <w:bCs/>
                <w:highlight w:val="lightGray"/>
              </w:rPr>
              <w:t>VALOR TOTAL</w:t>
            </w:r>
            <w:r w:rsidR="002005BC">
              <w:rPr>
                <w:rFonts w:ascii="Book Antiqua" w:hAnsi="Book Antiqua" w:cs="Book Antiqua"/>
                <w:bCs/>
                <w:highlight w:val="lightGray"/>
              </w:rPr>
              <w:t xml:space="preserve"> dos itens cotados e </w:t>
            </w:r>
            <w:r w:rsidR="002005BC" w:rsidRPr="002005BC">
              <w:rPr>
                <w:rFonts w:ascii="Book Antiqua" w:hAnsi="Book Antiqua" w:cs="Book Antiqua"/>
                <w:b/>
                <w:bCs/>
                <w:highlight w:val="lightGray"/>
              </w:rPr>
              <w:t>MARCA</w:t>
            </w:r>
            <w:r w:rsidR="002005BC">
              <w:rPr>
                <w:rFonts w:ascii="Book Antiqua" w:hAnsi="Book Antiqua" w:cs="Book Antiqua"/>
                <w:bCs/>
                <w:highlight w:val="lightGray"/>
              </w:rPr>
              <w:t xml:space="preserve"> e </w:t>
            </w:r>
            <w:r w:rsidR="002005BC" w:rsidRPr="002005BC">
              <w:rPr>
                <w:rFonts w:ascii="Book Antiqua" w:hAnsi="Book Antiqua" w:cs="Book Antiqua"/>
                <w:b/>
                <w:bCs/>
                <w:highlight w:val="lightGray"/>
              </w:rPr>
              <w:t>MODELO</w:t>
            </w:r>
            <w:r w:rsidR="002005BC">
              <w:rPr>
                <w:rFonts w:ascii="Book Antiqua" w:hAnsi="Book Antiqua" w:cs="Book Antiqua"/>
                <w:bCs/>
                <w:highlight w:val="lightGray"/>
              </w:rPr>
              <w:t xml:space="preserve"> dos itens cotados, </w:t>
            </w:r>
            <w:r w:rsidRPr="006474C6">
              <w:rPr>
                <w:rFonts w:ascii="Book Antiqua" w:hAnsi="Book Antiqua" w:cs="Book Antiqua"/>
                <w:bCs/>
                <w:highlight w:val="lightGray"/>
              </w:rPr>
              <w:t xml:space="preserve">não podendo ultrapassar os valores unitários máximos previstos pela Administração Municipal,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AB25D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w:t>
      </w:r>
      <w:proofErr w:type="gramStart"/>
      <w:r w:rsidR="00963246" w:rsidRPr="00963246">
        <w:rPr>
          <w:rFonts w:ascii="Book Antiqua" w:hAnsi="Book Antiqua" w:cs="Book Antiqua"/>
        </w:rPr>
        <w:t>2</w:t>
      </w:r>
      <w:proofErr w:type="gramEnd"/>
      <w:r w:rsidR="00963246" w:rsidRPr="00963246">
        <w:rPr>
          <w:rFonts w:ascii="Book Antiqua" w:hAnsi="Book Antiqua" w:cs="Book Antiqua"/>
        </w:rPr>
        <w:t xml:space="preserve">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963246">
        <w:rPr>
          <w:rFonts w:ascii="Book Antiqua" w:hAnsi="Book Antiqua" w:cs="Book Antiqua"/>
          <w:b/>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lastRenderedPageBreak/>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estabelecido no art. 43 da LC 123/</w:t>
      </w:r>
      <w:r w:rsidR="00B264C6">
        <w:rPr>
          <w:rFonts w:ascii="Book Antiqua" w:hAnsi="Book Antiqua"/>
        </w:rPr>
        <w:t>2006</w:t>
      </w:r>
      <w:r w:rsidRPr="00BE3FE5">
        <w:rPr>
          <w:rFonts w:ascii="Book Antiqua" w:hAnsi="Book Antiqua"/>
        </w:rPr>
        <w:t xml:space="preserve"> e LC 147 de 07/08/2014. A AUSÊNCIA, por parte das empresas Microempresas ou Empresas de Pequeno Porte, da documentação da Regularidade Fiscal na fase de Habilitação importará em Inabilitação da Empresa.</w:t>
      </w:r>
    </w:p>
    <w:p w:rsidR="006124FB" w:rsidRPr="005D31EA"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rPr>
      </w:pPr>
      <w:r w:rsidRPr="005D31EA">
        <w:rPr>
          <w:rFonts w:ascii="Book Antiqua" w:hAnsi="Book Antiqua" w:cs="Book Antiqua"/>
          <w:b/>
        </w:rPr>
        <w:t>5.1.3 QUALIFICAÇÃO TÉCNICA</w:t>
      </w:r>
    </w:p>
    <w:p w:rsidR="005D31EA" w:rsidRDefault="005D31EA" w:rsidP="005D31E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olor w:val="000000"/>
          <w:shd w:val="clear" w:color="auto" w:fill="FFFFFF"/>
        </w:rPr>
      </w:pPr>
      <w:r>
        <w:rPr>
          <w:rFonts w:ascii="Book Antiqua" w:eastAsia="Book Antiqua" w:hAnsi="Book Antiqua"/>
        </w:rPr>
        <w:t xml:space="preserve">5.1.3.1 </w:t>
      </w:r>
      <w:r w:rsidRPr="008410D9">
        <w:rPr>
          <w:rFonts w:ascii="Book Antiqua" w:eastAsia="Book Antiqua" w:hAnsi="Book Antiqua"/>
        </w:rPr>
        <w:t>A</w:t>
      </w:r>
      <w:r w:rsidRPr="008410D9">
        <w:rPr>
          <w:rFonts w:ascii="Book Antiqua" w:eastAsia="Book Antiqua" w:hAnsi="Book Antiqua"/>
          <w:color w:val="FF0000"/>
          <w:shd w:val="clear" w:color="auto" w:fill="FFFFFF"/>
        </w:rPr>
        <w:t xml:space="preserve"> </w:t>
      </w:r>
      <w:r w:rsidRPr="008410D9">
        <w:rPr>
          <w:rFonts w:ascii="Book Antiqua" w:eastAsia="Book Antiqua" w:hAnsi="Book Antiqua"/>
          <w:color w:val="000000"/>
          <w:shd w:val="clear" w:color="auto" w:fill="FFFFFF"/>
        </w:rPr>
        <w:t xml:space="preserve">Comprovação de que a licitante fornece ou forneceu, sem restrição, serviços de natureza semelhante ao </w:t>
      </w:r>
      <w:r>
        <w:rPr>
          <w:rFonts w:ascii="Book Antiqua" w:eastAsia="Book Antiqua" w:hAnsi="Book Antiqua"/>
          <w:color w:val="000000"/>
          <w:shd w:val="clear" w:color="auto" w:fill="FFFFFF"/>
        </w:rPr>
        <w:t>objeto da licitação</w:t>
      </w:r>
      <w:r w:rsidRPr="008410D9">
        <w:rPr>
          <w:rFonts w:ascii="Book Antiqua" w:eastAsia="Book Antiqua" w:hAnsi="Book Antiqua"/>
          <w:color w:val="000000"/>
          <w:shd w:val="clear" w:color="auto" w:fill="FFFFFF"/>
        </w:rPr>
        <w:t>, através de apresentação de</w:t>
      </w:r>
      <w:r>
        <w:rPr>
          <w:rFonts w:ascii="Book Antiqua" w:eastAsia="Book Antiqua" w:hAnsi="Book Antiqua"/>
          <w:color w:val="000000"/>
          <w:shd w:val="clear" w:color="auto" w:fill="FFFFFF"/>
        </w:rPr>
        <w:t xml:space="preserve"> no mínimo</w:t>
      </w:r>
      <w:r w:rsidRPr="008410D9">
        <w:rPr>
          <w:rFonts w:ascii="Book Antiqua" w:eastAsia="Book Antiqua" w:hAnsi="Book Antiqua"/>
          <w:color w:val="000000"/>
          <w:shd w:val="clear" w:color="auto" w:fill="FFFFFF"/>
        </w:rPr>
        <w:t xml:space="preserve"> 1 (um) Atestado de Capacidade Técnica compatível com </w:t>
      </w:r>
      <w:r>
        <w:rPr>
          <w:rFonts w:ascii="Book Antiqua" w:eastAsia="Book Antiqua" w:hAnsi="Book Antiqua"/>
          <w:color w:val="000000"/>
          <w:shd w:val="clear" w:color="auto" w:fill="FFFFFF"/>
        </w:rPr>
        <w:t>o objeto da licitação</w:t>
      </w:r>
      <w:r w:rsidRPr="008410D9">
        <w:rPr>
          <w:rFonts w:ascii="Book Antiqua" w:eastAsia="Book Antiqua" w:hAnsi="Book Antiqua"/>
          <w:color w:val="000000"/>
          <w:shd w:val="clear" w:color="auto" w:fill="FFFFFF"/>
        </w:rPr>
        <w:t>, fornecido por pessoa jurídica de direito público ou privado, devidamente assinado por responsável, com nome legível;</w:t>
      </w:r>
      <w:r>
        <w:rPr>
          <w:rFonts w:ascii="Book Antiqua" w:eastAsia="Book Antiqua" w:hAnsi="Book Antiqua"/>
          <w:color w:val="000000"/>
          <w:shd w:val="clear" w:color="auto" w:fill="FFFFFF"/>
        </w:rPr>
        <w:t xml:space="preserve"> </w:t>
      </w:r>
    </w:p>
    <w:p w:rsidR="00274913" w:rsidRDefault="005D31EA" w:rsidP="002749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5.1.3.2 </w:t>
      </w:r>
      <w:r w:rsidR="00274913" w:rsidRPr="004A4458">
        <w:rPr>
          <w:rFonts w:ascii="Book Antiqua" w:hAnsi="Book Antiqua" w:cs="Book Antiqua"/>
          <w:shd w:val="clear" w:color="auto" w:fill="FFFFFF"/>
        </w:rPr>
        <w:t>Comprovante de Registro e Re</w:t>
      </w:r>
      <w:r>
        <w:rPr>
          <w:rFonts w:ascii="Book Antiqua" w:hAnsi="Book Antiqua" w:cs="Book Antiqua"/>
          <w:shd w:val="clear" w:color="auto" w:fill="FFFFFF"/>
        </w:rPr>
        <w:t xml:space="preserve">gularidade </w:t>
      </w:r>
      <w:r w:rsidR="00274913" w:rsidRPr="004A4458">
        <w:rPr>
          <w:rFonts w:ascii="Book Antiqua" w:hAnsi="Book Antiqua" w:cs="Book Antiqua"/>
          <w:shd w:val="clear" w:color="auto" w:fill="FFFFFF"/>
        </w:rPr>
        <w:t>junto ao Conselho Regional Competente, da empresa licitante;</w:t>
      </w:r>
    </w:p>
    <w:p w:rsidR="0056543A" w:rsidRDefault="0056543A"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5.1.3.3 </w:t>
      </w:r>
      <w:r w:rsidR="00274913" w:rsidRPr="004A4458">
        <w:rPr>
          <w:rFonts w:ascii="Book Antiqua" w:hAnsi="Book Antiqua" w:cs="Book Antiqua"/>
          <w:shd w:val="clear" w:color="auto" w:fill="FFFFFF"/>
        </w:rPr>
        <w:t xml:space="preserve">Comprovação de que possui no quadro de profissionais da proponente, Responsável Técnico Legalmente Habilitado, reconhecido pelo Conselho Regional Competente. </w:t>
      </w:r>
    </w:p>
    <w:p w:rsidR="00274913" w:rsidRPr="004A4458" w:rsidRDefault="0056543A"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5.1.3.3.1 </w:t>
      </w:r>
      <w:r w:rsidR="00274913" w:rsidRPr="004A4458">
        <w:rPr>
          <w:rFonts w:ascii="Book Antiqua" w:hAnsi="Book Antiqua" w:cs="Book Antiqua"/>
          <w:shd w:val="clear" w:color="auto" w:fill="FFFFFF"/>
        </w:rPr>
        <w:t xml:space="preserve">O profissional deverá fazer parte do quadro da proponente, sendo que a comprovação do vínculo com o profissional se dará da seguinte forma: </w:t>
      </w:r>
    </w:p>
    <w:p w:rsidR="00274913" w:rsidRPr="004A4458" w:rsidRDefault="00274913"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4A4458">
        <w:rPr>
          <w:rFonts w:ascii="Book Antiqua" w:hAnsi="Book Antiqua" w:cs="Book Antiqua"/>
          <w:shd w:val="clear" w:color="auto" w:fill="FFFFFF"/>
        </w:rPr>
        <w:t xml:space="preserve">a) se empregado: através de cópia do registro na Carteira de Trabalho; </w:t>
      </w:r>
    </w:p>
    <w:p w:rsidR="00274913" w:rsidRPr="004A4458" w:rsidRDefault="00274913"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4A4458">
        <w:rPr>
          <w:rFonts w:ascii="Book Antiqua" w:hAnsi="Book Antiqua" w:cs="Book Antiqua"/>
          <w:shd w:val="clear" w:color="auto" w:fill="FFFFFF"/>
        </w:rPr>
        <w:t>b) se prestador de serviços: através de Contrato de prestação de serviços;</w:t>
      </w:r>
    </w:p>
    <w:p w:rsidR="00274913" w:rsidRPr="004A4458" w:rsidRDefault="00274913"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4A4458">
        <w:rPr>
          <w:rFonts w:ascii="Book Antiqua" w:hAnsi="Book Antiqua" w:cs="Book Antiqua"/>
          <w:shd w:val="clear" w:color="auto" w:fill="FFFFFF"/>
        </w:rPr>
        <w:t>c) se sócio da empresa: através de cópia do contrato social registrado na junta comercial;</w:t>
      </w:r>
    </w:p>
    <w:p w:rsidR="00F860BA" w:rsidRDefault="00274913"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4A4458">
        <w:rPr>
          <w:rFonts w:ascii="Book Antiqua" w:hAnsi="Book Antiqua" w:cs="Book Antiqua"/>
          <w:shd w:val="clear" w:color="auto" w:fill="FFFFFF"/>
        </w:rPr>
        <w:t xml:space="preserve">d) se profissional autônomo: declaração do profissional, com firma reconhecida, informando que é </w:t>
      </w:r>
      <w:r w:rsidRPr="004A4458">
        <w:rPr>
          <w:rFonts w:ascii="Book Antiqua" w:hAnsi="Book Antiqua" w:cs="Book Antiqua"/>
          <w:shd w:val="clear" w:color="auto" w:fill="FFFFFF"/>
        </w:rPr>
        <w:lastRenderedPageBreak/>
        <w:t>autônomo e responsável técnico da licitante.</w:t>
      </w:r>
    </w:p>
    <w:p w:rsidR="00274913" w:rsidRPr="004A4458" w:rsidRDefault="0056543A" w:rsidP="00274913">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5.1.3.4 </w:t>
      </w:r>
      <w:r w:rsidR="00274913" w:rsidRPr="004A4458">
        <w:rPr>
          <w:rFonts w:ascii="Book Antiqua" w:hAnsi="Book Antiqua" w:cs="Book Antiqua"/>
          <w:shd w:val="clear" w:color="auto" w:fill="FFFFFF"/>
        </w:rPr>
        <w:t>Comprovação do Registro e Regularidade no Conselho Regional Competente, do responsável técnico;</w:t>
      </w:r>
    </w:p>
    <w:p w:rsidR="00C049C0" w:rsidRDefault="00C049C0"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FA0D21">
      <w:pPr>
        <w:pStyle w:val="SemEspaamento"/>
        <w:jc w:val="both"/>
        <w:rPr>
          <w:rFonts w:ascii="Book Antiqua" w:hAnsi="Book Antiqua"/>
          <w:b/>
          <w:shd w:val="clear" w:color="auto" w:fill="FFFFFF"/>
        </w:rPr>
      </w:pPr>
      <w:r w:rsidRPr="00DF59FF">
        <w:rPr>
          <w:rFonts w:ascii="Book Antiqua" w:hAnsi="Book Antiqua"/>
          <w:b/>
          <w:shd w:val="clear" w:color="auto" w:fill="FFFFFF"/>
        </w:rPr>
        <w:t>6 CONDIÇÕES GERAIS</w:t>
      </w:r>
    </w:p>
    <w:p w:rsidR="009047B9" w:rsidRPr="00925F63"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localizado no Edifício Edson Elias Wieser, 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FA0D2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proofErr w:type="gramStart"/>
      <w:r>
        <w:rPr>
          <w:rFonts w:ascii="Book Antiqua" w:eastAsia="Book Antiqua" w:hAnsi="Book Antiqua"/>
          <w:b/>
        </w:rPr>
        <w:t>7</w:t>
      </w:r>
      <w:proofErr w:type="gramEnd"/>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roofErr w:type="gramStart"/>
      <w:r w:rsidRPr="00AF44AF">
        <w:rPr>
          <w:rFonts w:ascii="Book Antiqua" w:hAnsi="Book Antiqua"/>
        </w:rPr>
        <w:t>7</w:t>
      </w:r>
      <w:r w:rsidRPr="00963D18">
        <w:rPr>
          <w:rFonts w:ascii="Book Antiqua" w:eastAsia="Arial" w:hAnsi="Book Antiqua" w:cs="Book Antiqua"/>
        </w:rPr>
        <w:t>.1 No dia, horário</w:t>
      </w:r>
      <w:proofErr w:type="gramEnd"/>
      <w:r w:rsidRPr="00963D18">
        <w:rPr>
          <w:rFonts w:ascii="Book Antiqua" w:eastAsia="Arial" w:hAnsi="Book Antiqua" w:cs="Book Antiqua"/>
        </w:rPr>
        <w:t xml:space="preserve">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w:t>
      </w:r>
      <w:r w:rsidRPr="00963D18">
        <w:rPr>
          <w:rFonts w:ascii="Book Antiqua" w:eastAsia="Arial" w:hAnsi="Book Antiqua" w:cs="Book Antiqua"/>
        </w:rPr>
        <w:lastRenderedPageBreak/>
        <w:t>co</w:t>
      </w:r>
      <w:r>
        <w:rPr>
          <w:rFonts w:ascii="Book Antiqua" w:eastAsia="Arial" w:hAnsi="Book Antiqua" w:cs="Book Antiqua"/>
        </w:rPr>
        <w:t>nforme adiante indicado.</w:t>
      </w:r>
    </w:p>
    <w:p w:rsidR="002005BC" w:rsidRPr="00F860BA" w:rsidRDefault="002005B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p>
    <w:p w:rsidR="00BC6A71" w:rsidRPr="00DC3EAC"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BC6A71" w:rsidRPr="00114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BC6A71" w:rsidRPr="00114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BC6A71" w:rsidRPr="00114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BC6A71">
        <w:rPr>
          <w:rFonts w:ascii="Book Antiqua" w:eastAsia="Book Antiqua" w:hAnsi="Book Antiqua"/>
        </w:rPr>
        <w:t xml:space="preserve">Declaração para Habilitação e a comprovação de que a licitante é </w:t>
      </w:r>
      <w:r w:rsidRPr="00BC6A71">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BC6A71" w:rsidRPr="00114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BC6A71" w:rsidRPr="00114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114659">
        <w:rPr>
          <w:rFonts w:ascii="Book Antiqua" w:eastAsia="Arial" w:hAnsi="Book Antiqua" w:cs="Book Antiqua"/>
          <w:b/>
          <w:shd w:val="clear" w:color="auto" w:fill="FFFFFF"/>
        </w:rPr>
        <w:t xml:space="preserve">envelopes </w:t>
      </w:r>
      <w:r>
        <w:rPr>
          <w:rFonts w:ascii="Book Antiqua" w:eastAsia="Arial" w:hAnsi="Book Antiqua" w:cs="Book Antiqua"/>
          <w:b/>
          <w:shd w:val="clear" w:color="auto" w:fill="FFFFFF"/>
        </w:rPr>
        <w:t xml:space="preserve">identificados e </w:t>
      </w:r>
      <w:r w:rsidRPr="00114659">
        <w:rPr>
          <w:rFonts w:ascii="Book Antiqua" w:eastAsia="Arial" w:hAnsi="Book Antiqua" w:cs="Book Antiqua"/>
          <w:b/>
          <w:shd w:val="clear" w:color="auto" w:fill="FFFFFF"/>
        </w:rPr>
        <w:t>LACRADOS</w:t>
      </w:r>
      <w:r w:rsidRPr="00114659">
        <w:rPr>
          <w:rFonts w:ascii="Book Antiqua" w:eastAsia="Arial" w:hAnsi="Book Antiqua" w:cs="Book Antiqua"/>
          <w:shd w:val="clear" w:color="auto" w:fill="FFFFFF"/>
        </w:rPr>
        <w:t xml:space="preserve"> com a documentação referente </w:t>
      </w:r>
      <w:proofErr w:type="gramStart"/>
      <w:r w:rsidRPr="00114659">
        <w:rPr>
          <w:rFonts w:ascii="Book Antiqua" w:eastAsia="Arial" w:hAnsi="Book Antiqua" w:cs="Book Antiqua"/>
          <w:shd w:val="clear" w:color="auto" w:fill="FFFFFF"/>
        </w:rPr>
        <w:t>a</w:t>
      </w:r>
      <w:proofErr w:type="gramEnd"/>
      <w:r w:rsidRPr="00114659">
        <w:rPr>
          <w:rFonts w:ascii="Book Antiqua" w:eastAsia="Arial" w:hAnsi="Book Antiqua" w:cs="Book Antiqua"/>
          <w:shd w:val="clear" w:color="auto" w:fill="FFFFFF"/>
        </w:rPr>
        <w:t xml:space="preserve"> Habilitação (um envelope), a Proposta de Preços (um envelope) e ao Credenciamento (um envelope).</w:t>
      </w:r>
    </w:p>
    <w:p w:rsidR="00BC6A71" w:rsidRPr="00114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BC6A71" w:rsidRPr="00DC3EAC"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BC6A71" w:rsidRPr="00606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BC6A71">
        <w:rPr>
          <w:rFonts w:ascii="Book Antiqua" w:eastAsia="Book Antiqua" w:hAnsi="Book Antiqua"/>
        </w:rPr>
        <w:t>Nº 01 - PROPOSTA DE PREÇOS.</w:t>
      </w:r>
    </w:p>
    <w:p w:rsidR="00BC6A71" w:rsidRPr="00606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à verificação do conteúdo do envelope n.º 1, em conformidade com as exigências contidas neste Edital. </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w:t>
      </w:r>
      <w:proofErr w:type="gramStart"/>
      <w:r w:rsidRPr="00606659">
        <w:rPr>
          <w:rFonts w:ascii="Book Antiqua" w:eastAsia="Book Antiqua" w:hAnsi="Book Antiqua"/>
        </w:rPr>
        <w:t>ou</w:t>
      </w:r>
      <w:proofErr w:type="gramEnd"/>
      <w:r w:rsidRPr="00606659">
        <w:rPr>
          <w:rFonts w:ascii="Book Antiqua" w:eastAsia="Book Antiqua" w:hAnsi="Book Antiqua"/>
        </w:rPr>
        <w:t xml:space="preserve"> </w:t>
      </w:r>
    </w:p>
    <w:p w:rsidR="00BC6A71" w:rsidRPr="00606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BC6A71" w:rsidRPr="00A625F5"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BC6A71" w:rsidRPr="0060665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w:t>
      </w:r>
      <w:r w:rsidRPr="00606659">
        <w:rPr>
          <w:rFonts w:ascii="Book Antiqua" w:eastAsia="Book Antiqua" w:hAnsi="Book Antiqua"/>
        </w:rPr>
        <w:lastRenderedPageBreak/>
        <w:t>podendo, inclusive, alterá-los no curso da sessão (estipulação de valores mínimos entre um lance e outro).</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BC6A71" w:rsidRPr="00606659" w:rsidRDefault="00BC6A71" w:rsidP="00BC6A71">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BC6A71" w:rsidRPr="006434C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7.4.2 </w:t>
      </w:r>
      <w:r w:rsidRPr="006434CF">
        <w:rPr>
          <w:rFonts w:ascii="Book Antiqua" w:hAnsi="Book Antiqua"/>
          <w:b/>
          <w:shd w:val="clear" w:color="auto" w:fill="FFFFFF"/>
        </w:rPr>
        <w:t>Do empate legal</w:t>
      </w:r>
      <w:r>
        <w:rPr>
          <w:rFonts w:ascii="Book Antiqua" w:hAnsi="Book Antiqua"/>
          <w:b/>
          <w:shd w:val="clear" w:color="auto" w:fill="FFFFFF"/>
        </w:rPr>
        <w:t xml:space="preserve"> (art. 44 e 45 da LC 123/2006)</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7.4.2.1</w:t>
      </w:r>
      <w:r w:rsidRPr="00AC026F">
        <w:rPr>
          <w:rFonts w:ascii="Book Antiqua" w:hAnsi="Book Antiqua"/>
          <w:shd w:val="clear" w:color="auto" w:fill="FFFFFF"/>
        </w:rPr>
        <w:t xml:space="preserve"> Procedida a classificação provisória </w:t>
      </w:r>
      <w:r>
        <w:rPr>
          <w:rFonts w:ascii="Book Antiqua" w:hAnsi="Book Antiqua"/>
          <w:shd w:val="clear" w:color="auto" w:fill="FFFFFF"/>
        </w:rPr>
        <w:t>e verificado que a melhor oferta</w:t>
      </w:r>
      <w:r w:rsidRPr="00AC026F">
        <w:rPr>
          <w:rFonts w:ascii="Book Antiqua" w:hAnsi="Book Antiqua"/>
          <w:shd w:val="clear" w:color="auto" w:fill="FFFFFF"/>
        </w:rPr>
        <w:t xml:space="preserve"> </w:t>
      </w:r>
      <w:r w:rsidRPr="006F1824">
        <w:rPr>
          <w:rFonts w:ascii="Book Antiqua" w:hAnsi="Book Antiqua"/>
          <w:b/>
          <w:shd w:val="clear" w:color="auto" w:fill="FFFFFF"/>
        </w:rPr>
        <w:t>não</w:t>
      </w:r>
      <w:r w:rsidRPr="00AC026F">
        <w:rPr>
          <w:rFonts w:ascii="Book Antiqua" w:hAnsi="Book Antiqua"/>
          <w:shd w:val="clear" w:color="auto" w:fill="FFFFFF"/>
        </w:rPr>
        <w:t xml:space="preserve"> foi apresentad</w:t>
      </w:r>
      <w:r>
        <w:rPr>
          <w:rFonts w:ascii="Book Antiqua" w:hAnsi="Book Antiqua"/>
          <w:shd w:val="clear" w:color="auto" w:fill="FFFFFF"/>
        </w:rPr>
        <w:t>a</w:t>
      </w:r>
      <w:r w:rsidRPr="00AC026F">
        <w:rPr>
          <w:rFonts w:ascii="Book Antiqua" w:hAnsi="Book Antiqua"/>
          <w:shd w:val="clear" w:color="auto" w:fill="FFFFFF"/>
        </w:rPr>
        <w:t xml:space="preserve"> por </w:t>
      </w:r>
      <w:r w:rsidRPr="00AC026F">
        <w:rPr>
          <w:rFonts w:ascii="Book Antiqua" w:hAnsi="Book Antiqua"/>
          <w:b/>
          <w:u w:val="single"/>
          <w:shd w:val="clear" w:color="auto" w:fill="FFFFFF"/>
        </w:rPr>
        <w:t>Microempresa ou Empresa de Pequeno Porte</w:t>
      </w:r>
      <w:r w:rsidRPr="002D3641">
        <w:rPr>
          <w:rFonts w:ascii="Book Antiqua" w:hAnsi="Book Antiqua"/>
          <w:b/>
          <w:shd w:val="clear" w:color="auto" w:fill="FFFFFF"/>
        </w:rPr>
        <w:t xml:space="preserve"> </w:t>
      </w:r>
      <w:r w:rsidRPr="002D3641">
        <w:rPr>
          <w:rFonts w:ascii="Book Antiqua" w:hAnsi="Book Antiqua"/>
          <w:shd w:val="clear" w:color="auto" w:fill="FFFFFF"/>
        </w:rPr>
        <w:t>licitante</w:t>
      </w:r>
      <w:r w:rsidRPr="00AC026F">
        <w:rPr>
          <w:rFonts w:ascii="Book Antiqua" w:hAnsi="Book Antiqua"/>
          <w:shd w:val="clear" w:color="auto" w:fill="FFFFFF"/>
        </w:rPr>
        <w:t>, o Pregoeiro verificará o eventual empate legal</w:t>
      </w:r>
      <w:r>
        <w:rPr>
          <w:rFonts w:ascii="Book Antiqua" w:hAnsi="Book Antiqua"/>
          <w:shd w:val="clear" w:color="auto" w:fill="FFFFFF"/>
        </w:rPr>
        <w:t xml:space="preserve"> </w:t>
      </w:r>
      <w:r w:rsidRPr="00AC026F">
        <w:rPr>
          <w:rFonts w:ascii="Book Antiqua" w:hAnsi="Book Antiqua"/>
          <w:shd w:val="clear" w:color="auto" w:fill="FFFFFF"/>
        </w:rPr>
        <w:t>das propostas</w:t>
      </w:r>
      <w:r>
        <w:rPr>
          <w:rFonts w:ascii="Book Antiqua" w:hAnsi="Book Antiqua"/>
          <w:shd w:val="clear" w:color="auto" w:fill="FFFFFF"/>
        </w:rPr>
        <w:t xml:space="preserve"> (</w:t>
      </w:r>
      <w:r w:rsidRPr="002D3641">
        <w:rPr>
          <w:rFonts w:ascii="Book Antiqua" w:hAnsi="Book Antiqua"/>
          <w:b/>
          <w:shd w:val="clear" w:color="auto" w:fill="FFFFFF"/>
        </w:rPr>
        <w:t>empate fictício)</w:t>
      </w:r>
      <w:r w:rsidRPr="00AC026F">
        <w:rPr>
          <w:rFonts w:ascii="Book Antiqua" w:hAnsi="Book Antiqua"/>
          <w:shd w:val="clear" w:color="auto" w:fill="FFFFFF"/>
        </w:rPr>
        <w:t>, na forma do parágrafo 2º do art. 44 da LC 123/2006, para aplicaçã</w:t>
      </w:r>
      <w:r>
        <w:rPr>
          <w:rFonts w:ascii="Book Antiqua" w:hAnsi="Book Antiqua"/>
          <w:shd w:val="clear" w:color="auto" w:fill="FFFFFF"/>
        </w:rPr>
        <w:t>o do disposto no art. 45 da mesma Lei; que, caso ocorrido, proceder-se-á da seguinte forma:</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 - 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xml:space="preserve"> melhor classificada poderá apresentar </w:t>
      </w:r>
      <w:r>
        <w:rPr>
          <w:rFonts w:ascii="Book Antiqua" w:hAnsi="Book Antiqua"/>
          <w:shd w:val="clear" w:color="auto" w:fill="FFFFFF"/>
        </w:rPr>
        <w:t>lance</w:t>
      </w:r>
      <w:r w:rsidRPr="00AC026F">
        <w:rPr>
          <w:rFonts w:ascii="Book Antiqua" w:hAnsi="Book Antiqua"/>
          <w:shd w:val="clear" w:color="auto" w:fill="FFFFFF"/>
        </w:rPr>
        <w:t xml:space="preserve"> inferior àquela considerada vencedora da classificação provisória, situação em que, após a verificação da regularidade fiscal (na </w:t>
      </w:r>
      <w:r>
        <w:rPr>
          <w:rFonts w:ascii="Book Antiqua" w:hAnsi="Book Antiqua"/>
          <w:shd w:val="clear" w:color="auto" w:fill="FFFFFF"/>
        </w:rPr>
        <w:t>fase de habilitação</w:t>
      </w:r>
      <w:r w:rsidRPr="00AC026F">
        <w:rPr>
          <w:rFonts w:ascii="Book Antiqua" w:hAnsi="Book Antiqua"/>
          <w:shd w:val="clear" w:color="auto" w:fill="FFFFFF"/>
        </w:rPr>
        <w:t>), será adjudicado em seu favor o objeto licitado;</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 - não </w:t>
      </w:r>
      <w:r>
        <w:rPr>
          <w:rFonts w:ascii="Book Antiqua" w:hAnsi="Book Antiqua"/>
          <w:shd w:val="clear" w:color="auto" w:fill="FFFFFF"/>
        </w:rPr>
        <w:t xml:space="preserve">apresentando lance </w:t>
      </w:r>
      <w:r w:rsidRPr="00AC026F">
        <w:rPr>
          <w:rFonts w:ascii="Book Antiqua" w:hAnsi="Book Antiqua"/>
          <w:shd w:val="clear" w:color="auto" w:fill="FFFFFF"/>
        </w:rPr>
        <w:t xml:space="preserve">a </w:t>
      </w:r>
      <w:r w:rsidRPr="00AC026F">
        <w:rPr>
          <w:rFonts w:ascii="Book Antiqua" w:hAnsi="Book Antiqua"/>
          <w:b/>
          <w:u w:val="single"/>
          <w:shd w:val="clear" w:color="auto" w:fill="FFFFFF"/>
        </w:rPr>
        <w:t>Microempresa ou Empresa de Pequeno Porte</w:t>
      </w:r>
      <w:r w:rsidRPr="00AC026F">
        <w:rPr>
          <w:rFonts w:ascii="Book Antiqua" w:hAnsi="Book Antiqua"/>
          <w:shd w:val="clear" w:color="auto" w:fill="FFFFFF"/>
        </w:rPr>
        <w:t>, na forma do inciso I deste item, serão convocadas as remanescentes que porventura se enquadrem na hipótese do</w:t>
      </w:r>
      <w:r>
        <w:rPr>
          <w:rFonts w:ascii="Book Antiqua" w:hAnsi="Book Antiqua"/>
          <w:shd w:val="clear" w:color="auto" w:fill="FFFFFF"/>
        </w:rPr>
        <w:t xml:space="preserve"> parágrafo</w:t>
      </w:r>
      <w:r w:rsidRPr="00AC026F">
        <w:rPr>
          <w:rFonts w:ascii="Book Antiqua" w:hAnsi="Book Antiqua"/>
          <w:shd w:val="clear" w:color="auto" w:fill="FFFFFF"/>
        </w:rPr>
        <w:t xml:space="preserve"> 2º do art. 44 da LC 123/2006, na ordem classificatória, para o exercício do mesmo direito;</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sidRPr="00AC026F">
        <w:rPr>
          <w:rFonts w:ascii="Book Antiqua" w:hAnsi="Book Antiqua"/>
          <w:shd w:val="clear" w:color="auto" w:fill="FFFFFF"/>
        </w:rPr>
        <w:t xml:space="preserve">III - no caso de equivalência dos valores apresentados pelas </w:t>
      </w:r>
      <w:r w:rsidRPr="00AC026F">
        <w:rPr>
          <w:rFonts w:ascii="Book Antiqua" w:hAnsi="Book Antiqua"/>
          <w:b/>
          <w:u w:val="single"/>
          <w:shd w:val="clear" w:color="auto" w:fill="FFFFFF"/>
        </w:rPr>
        <w:t>Microempresas ou Empresas de Pequeno Porte</w:t>
      </w:r>
      <w:r w:rsidRPr="00AC026F">
        <w:rPr>
          <w:rFonts w:ascii="Book Antiqua" w:hAnsi="Book Antiqua"/>
          <w:shd w:val="clear" w:color="auto" w:fill="FFFFFF"/>
        </w:rPr>
        <w:t xml:space="preserve"> que se encontrem nos intervalos estabelecidos no parágrafo 2º do art. 44 da LC 123/2006, será realizado sorteio entre elas para que se identifique àquela que poderá apresentar melhor oferta.</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7.4.2.2</w:t>
      </w:r>
      <w:r w:rsidRPr="00AC026F">
        <w:rPr>
          <w:rFonts w:ascii="Book Antiqua" w:hAnsi="Book Antiqua"/>
          <w:shd w:val="clear" w:color="auto" w:fill="FFFFFF"/>
        </w:rPr>
        <w:t xml:space="preserve"> O prazo para apresentação </w:t>
      </w:r>
      <w:r>
        <w:rPr>
          <w:rFonts w:ascii="Book Antiqua" w:hAnsi="Book Antiqua"/>
          <w:shd w:val="clear" w:color="auto" w:fill="FFFFFF"/>
        </w:rPr>
        <w:t>do lance</w:t>
      </w:r>
      <w:r w:rsidRPr="00AC026F">
        <w:rPr>
          <w:rFonts w:ascii="Book Antiqua" w:hAnsi="Book Antiqua"/>
          <w:shd w:val="clear" w:color="auto" w:fill="FFFFFF"/>
        </w:rPr>
        <w:t xml:space="preserve"> será </w:t>
      </w:r>
      <w:r w:rsidRPr="002D3641">
        <w:rPr>
          <w:rFonts w:ascii="Book Antiqua" w:hAnsi="Book Antiqua"/>
          <w:shd w:val="clear" w:color="auto" w:fill="FFFFFF"/>
        </w:rPr>
        <w:t xml:space="preserve">de </w:t>
      </w:r>
      <w:r w:rsidRPr="002D3641">
        <w:rPr>
          <w:rFonts w:ascii="Book Antiqua" w:hAnsi="Book Antiqua"/>
          <w:b/>
          <w:u w:val="single"/>
          <w:shd w:val="clear" w:color="auto" w:fill="FFFFFF"/>
        </w:rPr>
        <w:t>até 05 (cinco) minutos</w:t>
      </w:r>
      <w:r w:rsidRPr="00AC026F">
        <w:rPr>
          <w:rFonts w:ascii="Book Antiqua" w:hAnsi="Book Antiqua"/>
          <w:b/>
          <w:shd w:val="clear" w:color="auto" w:fill="FFFFFF"/>
        </w:rPr>
        <w:t xml:space="preserve"> </w:t>
      </w:r>
      <w:r w:rsidRPr="00AC026F">
        <w:rPr>
          <w:rFonts w:ascii="Book Antiqua" w:hAnsi="Book Antiqua"/>
          <w:shd w:val="clear" w:color="auto" w:fill="FFFFFF"/>
        </w:rPr>
        <w:t xml:space="preserve">após </w:t>
      </w:r>
      <w:r>
        <w:rPr>
          <w:rFonts w:ascii="Book Antiqua" w:hAnsi="Book Antiqua"/>
          <w:shd w:val="clear" w:color="auto" w:fill="FFFFFF"/>
        </w:rPr>
        <w:t>a notificação do Pregoeiro ao interessado</w:t>
      </w:r>
      <w:r w:rsidRPr="00AC026F">
        <w:rPr>
          <w:rFonts w:ascii="Book Antiqua" w:hAnsi="Book Antiqua"/>
          <w:shd w:val="clear" w:color="auto" w:fill="FFFFFF"/>
        </w:rPr>
        <w:t>, sob pena de preclusão do direito de inovar em seu preço (art. 45, parágrafo 3º da LC 123/2006).</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7.4.2.3 </w:t>
      </w:r>
      <w:r w:rsidRPr="00AC026F">
        <w:rPr>
          <w:rFonts w:ascii="Book Antiqua" w:hAnsi="Book Antiqua"/>
          <w:shd w:val="clear" w:color="auto" w:fill="FFFFFF"/>
        </w:rPr>
        <w:t xml:space="preserve">Na hipótese de </w:t>
      </w:r>
      <w:r>
        <w:rPr>
          <w:rFonts w:ascii="Book Antiqua" w:hAnsi="Book Antiqua"/>
          <w:shd w:val="clear" w:color="auto" w:fill="FFFFFF"/>
        </w:rPr>
        <w:t>não haver interesse por parte da Microempresa ou Empresa de Pequeno Porte de inovar em seu preço,</w:t>
      </w:r>
      <w:r w:rsidRPr="00AC026F">
        <w:rPr>
          <w:rFonts w:ascii="Book Antiqua" w:hAnsi="Book Antiqua"/>
          <w:shd w:val="clear" w:color="auto" w:fill="FFFFFF"/>
        </w:rPr>
        <w:t xml:space="preserve"> nos termos previstos no caput do artigo 45 da LC 123/2006, o objeto licitado será adjudicado em favor da proposta originalmente vencedora do certame.</w:t>
      </w:r>
    </w:p>
    <w:p w:rsidR="00BC6A71" w:rsidRPr="00AC026F"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7.4.2.4 </w:t>
      </w:r>
      <w:r w:rsidRPr="00AC026F">
        <w:rPr>
          <w:rFonts w:ascii="Book Antiqua" w:hAnsi="Book Antiqua"/>
          <w:shd w:val="clear" w:color="auto" w:fill="FFFFFF"/>
        </w:rPr>
        <w:t xml:space="preserve">Será assegurado, como critério inicial de desempate, preferência de contratação para as </w:t>
      </w:r>
      <w:r w:rsidRPr="00AC026F">
        <w:rPr>
          <w:rFonts w:ascii="Book Antiqua" w:hAnsi="Book Antiqua"/>
          <w:b/>
          <w:u w:val="single"/>
          <w:shd w:val="clear" w:color="auto" w:fill="FFFFFF"/>
        </w:rPr>
        <w:t>Microempresas e Empresas de Pequeno Porte</w:t>
      </w:r>
      <w:r w:rsidRPr="00AC026F">
        <w:rPr>
          <w:rFonts w:ascii="Book Antiqua" w:hAnsi="Book Antiqua"/>
          <w:shd w:val="clear" w:color="auto" w:fill="FFFFFF"/>
        </w:rPr>
        <w:t>.</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C6A71" w:rsidRPr="00272055"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272055">
        <w:rPr>
          <w:rFonts w:ascii="Book Antiqua" w:hAnsi="Book Antiqua"/>
          <w:b/>
        </w:rPr>
        <w:t>7.4.3 Das condições de aceitabilidade da proposta</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7.4.3.1</w:t>
      </w:r>
      <w:r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7.4.3.2</w:t>
      </w:r>
      <w:r w:rsidRPr="00AC026F">
        <w:rPr>
          <w:rFonts w:ascii="Book Antiqua" w:hAnsi="Book Antiqua"/>
        </w:rPr>
        <w:t xml:space="preserve"> Será desclassificada a proponente que: </w:t>
      </w:r>
    </w:p>
    <w:p w:rsidR="00BC6A71" w:rsidRPr="00AC026F" w:rsidRDefault="00BC6A71" w:rsidP="00BC6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BC6A71" w:rsidRPr="00AC026F" w:rsidRDefault="00BC6A71" w:rsidP="00BC6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BC6A71" w:rsidRPr="00AC026F" w:rsidRDefault="00BC6A71" w:rsidP="00BC6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7.4.3.3</w:t>
      </w:r>
      <w:r w:rsidRPr="00AC026F">
        <w:rPr>
          <w:rFonts w:ascii="Book Antiqua" w:hAnsi="Book Antiqua"/>
          <w:shd w:val="clear" w:color="auto" w:fill="FFFFFF"/>
        </w:rPr>
        <w:t xml:space="preserve"> </w:t>
      </w:r>
      <w:r>
        <w:rPr>
          <w:rFonts w:ascii="Book Antiqua" w:hAnsi="Book Antiqua"/>
          <w:shd w:val="clear" w:color="auto" w:fill="FFFFFF"/>
        </w:rPr>
        <w:t>Caso entenda necessário, o Pregoeiro ou a Autoridade Competente poderá instaurar diligência para fins de aferição de exequ</w:t>
      </w:r>
      <w:r w:rsidRPr="00AC026F">
        <w:rPr>
          <w:rFonts w:ascii="Book Antiqua" w:hAnsi="Book Antiqua"/>
          <w:shd w:val="clear" w:color="auto" w:fill="FFFFFF"/>
        </w:rPr>
        <w:t>ibilidade das propostas</w:t>
      </w:r>
      <w:r>
        <w:rPr>
          <w:rFonts w:ascii="Book Antiqua" w:hAnsi="Book Antiqua"/>
          <w:shd w:val="clear" w:color="auto" w:fill="FFFFFF"/>
        </w:rPr>
        <w:t xml:space="preserve">. Tal diligência poderá ocorrer em qualquer fase da </w:t>
      </w:r>
      <w:r>
        <w:rPr>
          <w:rFonts w:ascii="Book Antiqua" w:hAnsi="Book Antiqua"/>
          <w:shd w:val="clear" w:color="auto" w:fill="FFFFFF"/>
        </w:rPr>
        <w:lastRenderedPageBreak/>
        <w:t>licitação, sendo que</w:t>
      </w:r>
      <w:r w:rsidRPr="00AC026F">
        <w:rPr>
          <w:rFonts w:ascii="Book Antiqua" w:hAnsi="Book Antiqua"/>
          <w:shd w:val="clear" w:color="auto" w:fill="FFFFFF"/>
        </w:rPr>
        <w:t xml:space="preserve"> o Pregoeiro</w:t>
      </w:r>
      <w:r>
        <w:rPr>
          <w:rFonts w:ascii="Book Antiqua" w:hAnsi="Book Antiqua"/>
          <w:shd w:val="clear" w:color="auto" w:fill="FFFFFF"/>
        </w:rPr>
        <w:t xml:space="preserve"> ou a Autoridade Competente</w:t>
      </w:r>
      <w:r w:rsidRPr="00AC026F">
        <w:rPr>
          <w:rFonts w:ascii="Book Antiqua" w:hAnsi="Book Antiqua"/>
          <w:shd w:val="clear" w:color="auto" w:fill="FFFFFF"/>
        </w:rPr>
        <w:t xml:space="preserve"> </w:t>
      </w:r>
      <w:r>
        <w:rPr>
          <w:rFonts w:ascii="Book Antiqua" w:hAnsi="Book Antiqua"/>
          <w:shd w:val="clear" w:color="auto" w:fill="FFFFFF"/>
        </w:rPr>
        <w:t>poderá determinar</w:t>
      </w:r>
      <w:r w:rsidRPr="00AC026F">
        <w:rPr>
          <w:rFonts w:ascii="Book Antiqua" w:hAnsi="Book Antiqua"/>
          <w:shd w:val="clear" w:color="auto" w:fill="FFFFFF"/>
        </w:rPr>
        <w:t xml:space="preserve"> que a licitante </w:t>
      </w:r>
      <w:r>
        <w:rPr>
          <w:rFonts w:ascii="Book Antiqua" w:hAnsi="Book Antiqua"/>
          <w:shd w:val="clear" w:color="auto" w:fill="FFFFFF"/>
        </w:rPr>
        <w:t>faça</w:t>
      </w:r>
      <w:r w:rsidRPr="00AC026F">
        <w:rPr>
          <w:rFonts w:ascii="Book Antiqua" w:hAnsi="Book Antiqua"/>
          <w:shd w:val="clear" w:color="auto" w:fill="FFFFFF"/>
        </w:rPr>
        <w:t xml:space="preserve"> prova de que possui condições de cumprir o objeto do Edital, através</w:t>
      </w:r>
      <w:r>
        <w:rPr>
          <w:rFonts w:ascii="Book Antiqua" w:hAnsi="Book Antiqua"/>
          <w:shd w:val="clear" w:color="auto" w:fill="FFFFFF"/>
        </w:rPr>
        <w:t>:</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etc)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7.4.3.4 A diligência servirá como subsídio para decisão do Pregoeiro ou da Autoridade sobre a aceitabilidade da Proposta apresentada em com indício de ser inexequível.</w:t>
      </w:r>
    </w:p>
    <w:p w:rsidR="00BC6A7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BC6A71" w:rsidRPr="00EA48A1" w:rsidRDefault="00BC6A71" w:rsidP="00BC6A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proofErr w:type="gramStart"/>
      <w:r w:rsidRPr="0075422B">
        <w:rPr>
          <w:rFonts w:ascii="Book Antiqua" w:hAnsi="Book Antiqua"/>
          <w:b/>
        </w:rPr>
        <w:t>após</w:t>
      </w:r>
      <w:proofErr w:type="gramEnd"/>
      <w:r w:rsidRPr="0075422B">
        <w:rPr>
          <w:rFonts w:ascii="Book Antiqua" w:hAnsi="Book Antiqua"/>
          <w:b/>
        </w:rPr>
        <w:t xml:space="preserve">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BC6A71" w:rsidRDefault="00BC6A71" w:rsidP="00BC6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BC6A71" w:rsidRPr="00AC026F" w:rsidRDefault="00BC6A71" w:rsidP="00BC6A71">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BC6A71" w:rsidRDefault="00BC6A71" w:rsidP="00BC6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BC6A71" w:rsidRDefault="00BC6A71" w:rsidP="00BC6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BC6A71" w:rsidRPr="00606659" w:rsidRDefault="00BC6A71" w:rsidP="00BC6A71">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BC6A71" w:rsidRDefault="00BC6A71" w:rsidP="00BC6A7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BC6A71" w:rsidRPr="00A625F5" w:rsidRDefault="00BC6A71" w:rsidP="00BC6A7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BC6A71" w:rsidRPr="00781A19" w:rsidRDefault="00BC6A71" w:rsidP="00BC6A71">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BC6A71" w:rsidRPr="00781A19" w:rsidRDefault="00BC6A71" w:rsidP="00BC6A71">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BC6A71" w:rsidRPr="00781A19" w:rsidRDefault="00BC6A71" w:rsidP="00BC6A71">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BC6A71" w:rsidRPr="00781A19" w:rsidRDefault="00BC6A71" w:rsidP="00BC6A71">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w:t>
      </w:r>
      <w:proofErr w:type="gramStart"/>
      <w:r w:rsidRPr="00781A19">
        <w:rPr>
          <w:rFonts w:ascii="Book Antiqua" w:hAnsi="Book Antiqua"/>
          <w:shd w:val="clear" w:color="auto" w:fill="FFFFFF"/>
        </w:rPr>
        <w:t>ou</w:t>
      </w:r>
      <w:proofErr w:type="gramEnd"/>
      <w:r w:rsidRPr="00781A19">
        <w:rPr>
          <w:rFonts w:ascii="Book Antiqua" w:hAnsi="Book Antiqua"/>
          <w:shd w:val="clear" w:color="auto" w:fill="FFFFFF"/>
        </w:rPr>
        <w:t xml:space="preserve"> </w:t>
      </w:r>
    </w:p>
    <w:p w:rsidR="00BC6A71" w:rsidRPr="00AC026F" w:rsidRDefault="00BC6A71" w:rsidP="00BC6A71">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BC6A71"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 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BC6A71"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BC6A71"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BC6A71"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lastRenderedPageBreak/>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BC6A71" w:rsidRPr="00AA1065"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BC6A71"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BC6A71" w:rsidRPr="00855980" w:rsidRDefault="00BC6A71" w:rsidP="00BC6A71">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C6A71" w:rsidRPr="00855980"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3 (três) dias úteis. </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BC6A71" w:rsidRPr="009B75A5" w:rsidRDefault="00BC6A71" w:rsidP="00BC6A71">
      <w:pPr>
        <w:spacing w:after="0" w:line="240" w:lineRule="auto"/>
        <w:jc w:val="both"/>
        <w:rPr>
          <w:rFonts w:ascii="Book Antiqua" w:eastAsia="Book Antiqua" w:hAnsi="Book Antiqua"/>
          <w:iCs/>
        </w:rPr>
      </w:pPr>
      <w:r>
        <w:rPr>
          <w:rFonts w:ascii="Book Antiqua" w:hAnsi="Book Antiqua"/>
        </w:rPr>
        <w:t xml:space="preserve">7.8.6 Os recursos ou contrarrazões de recursos deverão ser protocolados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C6A71" w:rsidRPr="00726DFA"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C6A71" w:rsidRPr="00703C56"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BC6A71" w:rsidRPr="007B1210"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C6A71" w:rsidRPr="00C40F39"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BC6A71" w:rsidRPr="00726DFA"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BC6A71"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BC6A71" w:rsidRPr="00AC026F" w:rsidRDefault="00BC6A71" w:rsidP="00BC6A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Pr="00925F63">
        <w:rPr>
          <w:rFonts w:ascii="Book Antiqua" w:hAnsi="Book Antiqua"/>
        </w:rPr>
        <w:t>para questionamentos, esclarecimentos ou dúvidas</w:t>
      </w:r>
      <w:r>
        <w:rPr>
          <w:rFonts w:ascii="Book Antiqua" w:hAnsi="Book Antiqua"/>
        </w:rPr>
        <w:t xml:space="preserve"> 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r w:rsidRPr="00DF59FF">
        <w:rPr>
          <w:rFonts w:ascii="Book Antiqua" w:hAnsi="Book Antiqua" w:cs="Times New Roman"/>
          <w:b/>
        </w:rPr>
        <w:t>8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w:t>
      </w:r>
      <w:r w:rsidRPr="00AC026F">
        <w:rPr>
          <w:rFonts w:ascii="Book Antiqua" w:hAnsi="Book Antiqua"/>
        </w:rPr>
        <w:lastRenderedPageBreak/>
        <w:t>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no horário de expediente, a qual deverá receber,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rPr>
      </w:pPr>
      <w:r>
        <w:rPr>
          <w:rFonts w:ascii="Book Antiqua" w:hAnsi="Book Antiqua" w:cs="Times New Roman"/>
          <w:b/>
          <w:bCs/>
        </w:rPr>
        <w:t>9</w:t>
      </w:r>
      <w:r w:rsidR="007B4161" w:rsidRPr="00DF59FF">
        <w:rPr>
          <w:rFonts w:ascii="Book Antiqua" w:hAnsi="Book Antiqua" w:cs="Times New Roman"/>
          <w:b/>
          <w:bCs/>
        </w:rPr>
        <w:t xml:space="preserve"> DA ADJUDICAÇÃO, HOMOLOGAÇÃO E CONVOCAÇÃO PARA ASSINATURA DA ATA DE REGISTRO DE PREÇOS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9.1</w:t>
      </w:r>
      <w:r w:rsidR="007B4161" w:rsidRPr="00DF59FF">
        <w:rPr>
          <w:rFonts w:ascii="Book Antiqua" w:hAnsi="Book Antiqua" w:cs="Times New Roman"/>
          <w:bCs/>
        </w:rPr>
        <w:t xml:space="preserve"> Em não sendo interposto recurso, caberá ao Pregoeiro adjudicar o objeto à licitante vencedora, lavrando a Ata de Registro de Preços e encaminhando a mesma, junto com o processo, à Autoridade competente para a sua Homologação.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9.2 Havendo recurso, a adjudicação do objeto à licitante vencedora e a homologação do processo serão efetuadas pela Autoridade competente somente após apreciação pelo Pregoeiro sobre o mesmo.</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9.3 Poderão ser registradas todas as empresas que manifestarem interesse em assinar a Ata com mesmo preço e mesmas condições do primeiro colocado, observando-se o seguinte:</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a) As fornecedoras ficarão disponíveis durante toda a vigência da Ata de Registro de Preços;</w:t>
      </w:r>
    </w:p>
    <w:p w:rsidR="007B4161" w:rsidRPr="00196312"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196312">
        <w:rPr>
          <w:rFonts w:ascii="Book Antiqua" w:hAnsi="Book Antiqua" w:cs="Times New Roman"/>
          <w:bCs/>
        </w:rPr>
        <w:t>b) Quando das contratações decorrentes do Registro de Preços, será respeitada a ordem de classificação das empresas constantes na Ata.</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9.3.1</w:t>
      </w:r>
      <w:r w:rsidR="007B4161" w:rsidRPr="00DF59FF">
        <w:rPr>
          <w:rFonts w:ascii="Book Antiqua" w:hAnsi="Book Antiqua" w:cs="Times New Roman"/>
          <w:bCs/>
        </w:rPr>
        <w:t xml:space="preserve"> As demais fornecedoras serão classificadas neste processo, em ordem decrescente de preço proposto e poderão ser convocadas para compor a Ata de Registro de Preços, nos casos previstos neste Edital e na Ata dele decorrente.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9.4</w:t>
      </w:r>
      <w:r w:rsidR="007B4161" w:rsidRPr="00DF59FF">
        <w:rPr>
          <w:rFonts w:ascii="Book Antiqua" w:hAnsi="Book Antiqua" w:cs="Times New Roman"/>
          <w:bCs/>
        </w:rPr>
        <w:t xml:space="preserve"> A recusa injustificada do detentor do preço registrado em assinar a Ata de Registro de Preços no prazo e condições estabelecidas, caracterizará o descumprimento total da obrigação assumida, sujeitando-o às penalidades </w:t>
      </w:r>
      <w:r w:rsidR="007B4161" w:rsidRPr="0058638C">
        <w:rPr>
          <w:rFonts w:ascii="Book Antiqua" w:hAnsi="Book Antiqua" w:cs="Times New Roman"/>
          <w:bCs/>
        </w:rPr>
        <w:t>previstas no item 1</w:t>
      </w:r>
      <w:r w:rsidR="007B4161">
        <w:rPr>
          <w:rFonts w:ascii="Book Antiqua" w:hAnsi="Book Antiqua" w:cs="Times New Roman"/>
          <w:bCs/>
        </w:rPr>
        <w:t>4</w:t>
      </w:r>
      <w:r w:rsidR="007B4161" w:rsidRPr="00DF59FF">
        <w:rPr>
          <w:rFonts w:ascii="Book Antiqua" w:hAnsi="Book Antiqua" w:cs="Times New Roman"/>
          <w:bCs/>
        </w:rPr>
        <w:t xml:space="preserve"> deste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9.4.1 Nas hipóteses de recusa do adjudicatário em firmar a Ata de Registro de Preços, a autoridade competente poderá convocar as demais licitantes para assinar a Ata, observada a ordem de classificação e os procedimentos de habilitação referidos no presente Edital, atendendo ao disposto no art. 4º, inciso XXIII, da Lei n.º 10.520/2002.</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9.5</w:t>
      </w:r>
      <w:r w:rsidR="007B4161" w:rsidRPr="00DF59FF">
        <w:rPr>
          <w:rFonts w:ascii="Book Antiqua" w:hAnsi="Book Antiqua" w:cs="Times New Roman"/>
          <w:bCs/>
        </w:rPr>
        <w:t xml:space="preserve"> No caso de a licitante vencedora não apresentar situação regular no ato das solicitações, sem prejuízo das sanções cabíveis, serão convocadas as licitantes remanescentes na seguinte ordem:</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a) As empresas que, na sessão do Pregão, assinaram a Ata de Registro de Preços nas mesmas condições da primeira colocada;</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DF59FF">
        <w:rPr>
          <w:rFonts w:ascii="Book Antiqua" w:hAnsi="Book Antiqua" w:cs="Times New Roman"/>
          <w:bCs/>
        </w:rPr>
        <w:t>b) Na ausência de empresas nas condições da alínea anterior, as que vierem a assinar a Ata de Registro de Preços, quando convocadas, respeitando-se a ordem de classificação.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Pr>
          <w:rFonts w:ascii="Book Antiqua" w:hAnsi="Book Antiqua" w:cs="Times New Roman"/>
          <w:bCs/>
        </w:rPr>
        <w:t>9.6</w:t>
      </w:r>
      <w:r w:rsidR="007B4161" w:rsidRPr="00DF59FF">
        <w:rPr>
          <w:rFonts w:ascii="Book Antiqua" w:hAnsi="Book Antiqua" w:cs="Times New Roman"/>
          <w:bCs/>
        </w:rPr>
        <w:t xml:space="preserve"> Á critério do Município, quando a quantidade da primeira colocada não for suficiente para atender à </w:t>
      </w:r>
      <w:r w:rsidR="007B4161" w:rsidRPr="00DF59FF">
        <w:rPr>
          <w:rFonts w:ascii="Book Antiqua" w:hAnsi="Book Antiqua" w:cs="Times New Roman"/>
          <w:bCs/>
        </w:rPr>
        <w:lastRenderedPageBreak/>
        <w:t>demanda estimada e, desde que se trate de objetos de qualidade ou desempenho superior e, ainda, que esteja devidamente justificada e comprovada à vantagem e, também, que as ofertas sejam em valor inferior ao máximo admitido, poderão ser registrados outros preços.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7B4161" w:rsidRPr="00DF59FF" w:rsidRDefault="00196312"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Times New Roman"/>
          <w:b/>
        </w:rPr>
      </w:pPr>
      <w:r>
        <w:rPr>
          <w:rFonts w:ascii="Book Antiqua" w:hAnsi="Book Antiqua" w:cs="Times New Roman"/>
          <w:b/>
        </w:rPr>
        <w:t>10</w:t>
      </w:r>
      <w:r w:rsidR="007B4161" w:rsidRPr="00DF59FF">
        <w:rPr>
          <w:rFonts w:ascii="Book Antiqua" w:hAnsi="Book Antiqua" w:cs="Times New Roman"/>
          <w:b/>
        </w:rPr>
        <w:t xml:space="preserve"> DA ATA DE REGI</w:t>
      </w:r>
      <w:r w:rsidR="00DB113B">
        <w:rPr>
          <w:rFonts w:ascii="Book Antiqua" w:hAnsi="Book Antiqua" w:cs="Times New Roman"/>
          <w:b/>
        </w:rPr>
        <w:t>STRO DE PREÇOS E DA CONTRATAÇÃO</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10.1 A Ata de Registro de Preços não obriga o Município a firmar contratações nas quantidades estimadas, podendo ocorrer licitações específicas para aquisição do(s) objeto(s), obedecida a legislação pertinente, sendo assegurada ao detentor do registro a preferência de fornecimento, em igualdade de condições.</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10.2 Constam da Minuta da Ata de Registro de Preços as condições e a forma de pagamento, as sanções para o caso de inadimplemento e as demais obrigações das partes, integrando este Edital.</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10.3 A Ata de Registro de Preços terá vigência de 01 (um) ano, a partir da data de homologação, da mesma, pela Autoridade Competente, nos termos do art. 15, § 3º, inciso III, da Lei n.º 8.666/93.</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 xml:space="preserve">10.4 </w:t>
      </w:r>
      <w:r w:rsidR="007B4161" w:rsidRPr="00DF59FF">
        <w:rPr>
          <w:rFonts w:ascii="Book Antiqua" w:hAnsi="Book Antiqua" w:cs="Times New Roman"/>
        </w:rPr>
        <w:t>O Município monitorará, pelo menos trimestralmente, os preços dos materiais, avaliará o mercado constantemente e poderá rever os preços registrados a qualquer tempo, em decorrência da redução dos preços praticados no mercado ou de fato que eleve os custos dos bens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10.4.1</w:t>
      </w:r>
      <w:r w:rsidR="007B4161" w:rsidRPr="00DF59FF">
        <w:rPr>
          <w:rFonts w:ascii="Book Antiqua" w:hAnsi="Book Antiqua" w:cs="Times New Roman"/>
        </w:rPr>
        <w:t xml:space="preserve"> O Município convocará a fornecedora para negociar o preço registrado e adequá-lo ao preço de mercado, sempre que verificar que o preço registrado está acima do preço de mercado. Caso seja frustrada a negociação para redução do preço, a fornecedora será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10.4.2</w:t>
      </w:r>
      <w:r w:rsidR="007B4161" w:rsidRPr="00DF59FF">
        <w:rPr>
          <w:rFonts w:ascii="Book Antiqua" w:hAnsi="Book Antiqua" w:cs="Times New Roman"/>
        </w:rPr>
        <w:t xml:space="preserve"> No caso de desequilíbrio econômico-financeiro (preço de mercado tornar-se superior ao preço registrado, e mantendo-se a diferença percentual apurada entre o valor originalmente constante da proposta da fornecedora e aquele vigente no mercado à época do registro - equação econômico-financeira), sendo frustrada a negociação entre as partes, a fornecedora poderá ser liberada do compromisso assumido.</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10.4.3</w:t>
      </w:r>
      <w:r w:rsidR="007B4161" w:rsidRPr="00DF59FF">
        <w:rPr>
          <w:rFonts w:ascii="Book Antiqua" w:hAnsi="Book Antiqua" w:cs="Times New Roman"/>
        </w:rPr>
        <w:t xml:space="preserve"> Havendo negociação entre as partes, o aumento para recomposição dos preços unitários em razão de desequilíbrio econômico-financeiro do Contrato somente poderá ser dado se a sua ocorrência era imprevisível no momento da licitação e se houver a efetiva comprovação do aumento pela fornecedora (requerimento, planilha de custos e documentação de suporte).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10.4.4</w:t>
      </w:r>
      <w:r w:rsidR="007B4161" w:rsidRPr="00DF59FF">
        <w:rPr>
          <w:rFonts w:ascii="Book Antiqua" w:hAnsi="Book Antiqua" w:cs="Times New Roman"/>
        </w:rPr>
        <w:t xml:space="preserve"> As alterações de preços oriundos da revisão dos mesmos, no caso de desequilíbrio econômico-financeiro, serão publicadas na imprensa oficial, sem prejuízo do cumprimento da obrigação contida no art. 15, § 2º, da Lei n.º 8.666/93 (publicação trimestral dos preços registrados).</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10.5</w:t>
      </w:r>
      <w:r w:rsidR="007B4161" w:rsidRPr="00DF59FF">
        <w:rPr>
          <w:rFonts w:ascii="Book Antiqua" w:hAnsi="Book Antiqua" w:cs="Times New Roman"/>
        </w:rPr>
        <w:t xml:space="preserve"> A contratação com as fornecedoras registradas, após a indicação pelo órgão gerenciador do registro de preços, será formalizada por instrumento contratual, autorização de compra ou nota de empenho de despesa, observando-se o disposto no art. 62 da Lei n.º 8.666/93. </w:t>
      </w: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sidRPr="00DF59FF">
        <w:rPr>
          <w:rFonts w:ascii="Book Antiqua" w:hAnsi="Book Antiqua" w:cs="Times New Roman"/>
        </w:rPr>
        <w:t>10.5.1 A fornecedora registrada poderá ser convocada para assinar contrato (se esse for o caso), devendo a fornecedora firmá-lo em até 3 (três) dias úteis, contados do recebimento da notificação (via e-mail, correio ou fac-símile).</w:t>
      </w:r>
    </w:p>
    <w:p w:rsidR="007B4161" w:rsidRPr="00DF59FF" w:rsidRDefault="00301DB3"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r>
        <w:rPr>
          <w:rFonts w:ascii="Book Antiqua" w:hAnsi="Book Antiqua" w:cs="Times New Roman"/>
        </w:rPr>
        <w:t>10.6</w:t>
      </w:r>
      <w:r w:rsidR="007B4161" w:rsidRPr="00DF59FF">
        <w:rPr>
          <w:rFonts w:ascii="Book Antiqua" w:hAnsi="Book Antiqua" w:cs="Times New Roman"/>
        </w:rPr>
        <w:t xml:space="preserve"> As secretarias usuárias da Ata de Registro de Preços não emitirão qualquer ordem de serviço/nota de empenho, sem a prévia existência do respectivo crédito orçamentário.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11</w:t>
      </w:r>
      <w:r w:rsidR="00963246" w:rsidRPr="00963246">
        <w:rPr>
          <w:rFonts w:ascii="Book Antiqua" w:hAnsi="Book Antiqua" w:cs="Book Antiqua"/>
          <w:b/>
          <w:bCs/>
        </w:rPr>
        <w:t xml:space="preserve"> DAS CONDIÇÕES DE ENTREGA E RECEBIMENTO </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11.1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sidR="007B4161">
        <w:rPr>
          <w:rFonts w:ascii="Book Antiqua" w:hAnsi="Book Antiqua" w:cs="Book Antiqua"/>
        </w:rPr>
        <w:t>Empenho</w:t>
      </w:r>
      <w:r w:rsidRPr="00963246">
        <w:rPr>
          <w:rFonts w:ascii="Book Antiqua" w:hAnsi="Book Antiqua" w:cs="Book Antiqua"/>
        </w:rPr>
        <w:t xml:space="preserve"> - A</w:t>
      </w:r>
      <w:r w:rsidR="007B4161">
        <w:rPr>
          <w:rFonts w:ascii="Book Antiqua" w:hAnsi="Book Antiqua" w:cs="Book Antiqua"/>
        </w:rPr>
        <w:t>E</w:t>
      </w:r>
      <w:r w:rsidRPr="00963246">
        <w:rPr>
          <w:rFonts w:ascii="Book Antiqua" w:hAnsi="Book Antiqua" w:cs="Book Antiqua"/>
        </w:rPr>
        <w:t xml:space="preserve">, que serão encaminhadas dentro do prazo de vigência da ATA de </w:t>
      </w:r>
      <w:r w:rsidR="00C4792B" w:rsidRPr="00963246">
        <w:rPr>
          <w:rFonts w:ascii="Book Antiqua" w:hAnsi="Book Antiqua" w:cs="Book Antiqua"/>
        </w:rPr>
        <w:t>Registro</w:t>
      </w:r>
      <w:r w:rsidRPr="00963246">
        <w:rPr>
          <w:rFonts w:ascii="Book Antiqua" w:hAnsi="Book Antiqua" w:cs="Book Antiqua"/>
        </w:rPr>
        <w:t xml:space="preserve"> de Preços. </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11.2 Após o encaminhamento e o recebimento por parte do fornecedor da A</w:t>
      </w:r>
      <w:r w:rsidR="007B4161">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sidR="00BC6A71">
        <w:rPr>
          <w:rFonts w:ascii="Book Antiqua" w:hAnsi="Book Antiqua" w:cs="Book Antiqua"/>
          <w:b/>
          <w:u w:val="single"/>
          <w:shd w:val="clear" w:color="auto" w:fill="FFFFFF"/>
        </w:rPr>
        <w:t>15</w:t>
      </w:r>
      <w:r w:rsidRPr="004455EB">
        <w:rPr>
          <w:rFonts w:ascii="Book Antiqua" w:hAnsi="Book Antiqua" w:cs="Book Antiqua"/>
          <w:b/>
          <w:u w:val="single"/>
          <w:shd w:val="clear" w:color="auto" w:fill="FFFFFF"/>
        </w:rPr>
        <w:t xml:space="preserve"> (</w:t>
      </w:r>
      <w:r w:rsidR="00BC6A71">
        <w:rPr>
          <w:rFonts w:ascii="Book Antiqua" w:hAnsi="Book Antiqua" w:cs="Book Antiqua"/>
          <w:b/>
          <w:u w:val="single"/>
          <w:shd w:val="clear" w:color="auto" w:fill="FFFFFF"/>
        </w:rPr>
        <w:t>quinze</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sidR="007B4161">
        <w:rPr>
          <w:rFonts w:ascii="Book Antiqua" w:hAnsi="Book Antiqua" w:cs="Book Antiqua"/>
          <w:shd w:val="clear" w:color="auto" w:fill="FFFFFF"/>
        </w:rPr>
        <w:t>E</w:t>
      </w:r>
      <w:r w:rsidRPr="00963246">
        <w:rPr>
          <w:rFonts w:ascii="Book Antiqua" w:hAnsi="Book Antiqua" w:cs="Book Antiqua"/>
          <w:shd w:val="clear" w:color="auto" w:fill="FFFFFF"/>
        </w:rPr>
        <w:t>.</w:t>
      </w:r>
    </w:p>
    <w:p w:rsidR="00220EE0" w:rsidRDefault="0096324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lastRenderedPageBreak/>
        <w:t xml:space="preserve">11.2.1 A critério da Administração </w:t>
      </w:r>
      <w:r w:rsidR="00C4792B" w:rsidRPr="00963246">
        <w:rPr>
          <w:rFonts w:ascii="Book Antiqua" w:hAnsi="Book Antiqua" w:cs="Book Antiqua"/>
          <w:shd w:val="clear" w:color="auto" w:fill="FFFFFF"/>
        </w:rPr>
        <w:t>poderão</w:t>
      </w:r>
      <w:r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68420D" w:rsidRPr="0068420D" w:rsidRDefault="0068420D" w:rsidP="0068420D">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68420D" w:rsidRPr="0068420D" w:rsidRDefault="0068420D" w:rsidP="0068420D">
      <w:pPr>
        <w:spacing w:after="0" w:line="240" w:lineRule="auto"/>
        <w:jc w:val="both"/>
        <w:rPr>
          <w:rFonts w:ascii="Book Antiqua" w:hAnsi="Book Antiqua" w:cs="Book Antiqua"/>
          <w:color w:val="000000" w:themeColor="text1"/>
          <w:shd w:val="clear" w:color="auto" w:fill="FFFFFF"/>
        </w:rPr>
      </w:pP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68420D" w:rsidRDefault="0068420D"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68420D" w:rsidRPr="0068420D" w:rsidRDefault="0068420D" w:rsidP="0068420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317C33" w:rsidRPr="0068420D"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A22AC6" w:rsidRPr="0068420D" w:rsidRDefault="00A22AC6"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A22AC6" w:rsidRPr="0068420D" w:rsidRDefault="00A22AC6"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822627" w:rsidRDefault="00822627"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D51D8A" w:rsidRDefault="00D51D8A" w:rsidP="00D51D8A">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D51D8A" w:rsidRDefault="00D51D8A"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D51D8A" w:rsidRDefault="00D51D8A" w:rsidP="00D51D8A">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D51D8A" w:rsidRDefault="00D51D8A"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D51D8A" w:rsidRDefault="00D51D8A" w:rsidP="00D51D8A">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Wehmuth,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822627" w:rsidRDefault="00822627" w:rsidP="00A22AC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963246" w:rsidRPr="00793AA9" w:rsidRDefault="00A22AC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 xml:space="preserve"> </w:t>
      </w:r>
      <w:r w:rsidR="00963246" w:rsidRPr="00106C7B">
        <w:rPr>
          <w:rFonts w:ascii="Book Antiqua" w:hAnsi="Book Antiqua" w:cs="Book Antiqua"/>
          <w:b/>
          <w:shd w:val="clear" w:color="auto" w:fill="FFFFFF"/>
        </w:rPr>
        <w:t>11.2.2</w:t>
      </w:r>
      <w:r w:rsidR="00963246" w:rsidRPr="00793AA9">
        <w:rPr>
          <w:rFonts w:ascii="Book Antiqua" w:hAnsi="Book Antiqua" w:cs="Book Antiqua"/>
          <w:shd w:val="clear" w:color="auto" w:fill="FFFFFF"/>
        </w:rPr>
        <w:t xml:space="preserve"> </w:t>
      </w:r>
      <w:r w:rsidR="0077229B"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0077229B" w:rsidRPr="00793AA9">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551E10"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11.3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11.4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11.4.1 </w:t>
      </w:r>
      <w:r w:rsidRPr="00963246">
        <w:rPr>
          <w:rFonts w:ascii="Book Antiqua" w:hAnsi="Book Antiqua" w:cs="Book Antiqua"/>
        </w:rPr>
        <w:t>Somente será encaminhada a nota fiscal para pagamento após o recebimento definitivo do produto, que se dará em até 3 (três) dias úteis após o recebimento provisório.</w:t>
      </w:r>
    </w:p>
    <w:p w:rsidR="00963246" w:rsidRPr="00963246" w:rsidRDefault="00551E1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11.5</w:t>
      </w:r>
      <w:r w:rsidR="00FD09E1">
        <w:rPr>
          <w:rFonts w:ascii="Book Antiqua" w:hAnsi="Book Antiqua" w:cs="Book Antiqua"/>
        </w:rPr>
        <w:t xml:space="preserve"> </w:t>
      </w:r>
      <w:r w:rsidR="00963246" w:rsidRPr="00963246">
        <w:rPr>
          <w:rFonts w:ascii="Book Antiqua" w:hAnsi="Book Antiqua" w:cs="Book Antiqua"/>
        </w:rPr>
        <w:t xml:space="preserve">Os objetos que forem recusados (tanto no recebimento provisório ou antes do recebimento </w:t>
      </w:r>
      <w:r w:rsidR="00963246" w:rsidRPr="00963246">
        <w:rPr>
          <w:rFonts w:ascii="Book Antiqua" w:hAnsi="Book Antiqua" w:cs="Book Antiqua"/>
        </w:rPr>
        <w:lastRenderedPageBreak/>
        <w:t xml:space="preserve">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106C7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11.6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11.7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Pr="00963246">
        <w:rPr>
          <w:rFonts w:ascii="Book Antiqua" w:hAnsi="Book Antiqua" w:cs="Book Antiqua"/>
          <w:shd w:val="clear" w:color="auto" w:fill="FFFFFF"/>
        </w:rPr>
        <w:t xml:space="preserve"> e danos eventualmente causados à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2835"/>
        <w:jc w:val="both"/>
        <w:rPr>
          <w:rFonts w:ascii="Book Antiqua" w:hAnsi="Book Antiqua" w:cs="Book Antiqua"/>
          <w:b/>
          <w:bCs/>
        </w:rPr>
      </w:pPr>
    </w:p>
    <w:p w:rsidR="00963246" w:rsidRPr="00963246" w:rsidRDefault="006B5149"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CONTRATUAIS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12.1 </w:t>
      </w:r>
      <w:r w:rsidRPr="00963246">
        <w:rPr>
          <w:rFonts w:ascii="Book Antiqua" w:hAnsi="Book Antiqua" w:cs="Book Antiqua"/>
        </w:rPr>
        <w:t>A inexecução total ou parcial das obrigações assumidas pela empresa enseja a aplicação das penalidades previstas na Ata de Registro de Preços ou Contrato, inclusive multa no valor de até 20% do Contrato firmado entre as partes.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12.2 A Contratada será responsável por eventuais danos havidos nos objetos/materiais, provenientes de negligência, imperícia e/ou imprudência praticados por seus empregados, obrigando-se a substituí-los, ou a indenizar a Administração do prejuízo causado.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12.3 No caso de acréscimo contratual em até 25% (vinte e cinco por cento) do quantitativo total estimado de cada item, fica o fornecedor obrigado a aceitar o acréscimo.</w:t>
      </w:r>
    </w:p>
    <w:p w:rsidR="00963246" w:rsidRP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12.4 Os valores poderão ser reajustados a cada 12 (doze) meses, pelo IGP-DI, ou por outro que venha a substituí-lo.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963246" w:rsidRPr="00C81414"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sidRPr="00C81414">
        <w:rPr>
          <w:rFonts w:ascii="Book Antiqua" w:hAnsi="Book Antiqua" w:cs="Book Antiqua"/>
          <w:b/>
          <w:bCs/>
          <w:color w:val="000000" w:themeColor="text1"/>
        </w:rPr>
        <w:t>13 DA FORMA DE PAGAMENTO E DA DOTAÇÃO ORÇAMENTÁRIA</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 xml:space="preserve">13.1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13.2 Para fazer jus ao pagamento, a empresa deverá apresentar, juntamente com o documento de cobrança, prova de regularidade perante o Instituto Nacional do Seguro Social – INSS e perante o FGTS.</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13.3 Nenhum pagamento será efetuado à empresa, enquanto houver pendência de liquidação de obrigação financeira, em virtude de penalidade ou inadimplência contratual.</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963246">
        <w:rPr>
          <w:rFonts w:ascii="Book Antiqua" w:hAnsi="Book Antiqua" w:cs="Book Antiqua"/>
        </w:rPr>
        <w:t>13.4 Não haverá, sob hipótese alguma, pagamento antecipado.</w:t>
      </w:r>
    </w:p>
    <w:p w:rsidR="007B4161"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sidRPr="00963246">
        <w:rPr>
          <w:rFonts w:ascii="Book Antiqua" w:hAnsi="Book Antiqua" w:cs="Book Antiqua"/>
        </w:rPr>
        <w:t xml:space="preserve">13.5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D20EC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13.6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da Fazenda e Gestão Administrativa</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Obras e Serviços Urbanos</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Saúde</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Infantil</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Fundamental</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Assistência Social</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Serviço Autônomo Municipal de Água e Serviços Urbanos</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C81414"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Polícia Militar</w:t>
      </w:r>
    </w:p>
    <w:p w:rsidR="00C9203C" w:rsidRDefault="00C9203C"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lastRenderedPageBreak/>
        <w:t>Exercício 2017;</w:t>
      </w:r>
    </w:p>
    <w:p w:rsidR="00963246" w:rsidRPr="00C9203C" w:rsidRDefault="00963246" w:rsidP="00C9203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Book Antiqua" w:hAnsi="Book Antiqua"/>
          <w:i/>
          <w:sz w:val="20"/>
          <w:szCs w:val="20"/>
        </w:rPr>
      </w:pPr>
      <w:r w:rsidRPr="00963246">
        <w:rPr>
          <w:rFonts w:ascii="Book Antiqua" w:hAnsi="Book Antiqua" w:cs="Book Antiqua"/>
          <w:b/>
          <w:bCs/>
        </w:rPr>
        <w:t>14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lastRenderedPageBreak/>
        <w:t>14</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14</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671711"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0F5881">
        <w:rPr>
          <w:rFonts w:ascii="Book Antiqua" w:hAnsi="Book Antiqua" w:cs="Book Antiqua"/>
          <w:b/>
          <w:bCs/>
        </w:rPr>
        <w:t>15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.6 Na contagem dos prazos estabelecidos neste Edital e seus Anexos, excluir-se-á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D20EC3">
        <w:rPr>
          <w:rFonts w:ascii="Book Antiqua" w:eastAsia="Book Antiqua" w:hAnsi="Book Antiqua"/>
        </w:rPr>
        <w:t>5</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lastRenderedPageBreak/>
        <w:t>1</w:t>
      </w:r>
      <w:r w:rsidR="00D20EC3">
        <w:rPr>
          <w:rFonts w:ascii="Book Antiqua" w:eastAsia="Book Antiqua" w:hAnsi="Book Antiqua"/>
        </w:rPr>
        <w:t>5</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8408DE" w:rsidRDefault="008408DE"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hAnsi="Book Antiqua"/>
        </w:rPr>
      </w:pP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D20EC3">
        <w:rPr>
          <w:rFonts w:ascii="Book Antiqua" w:hAnsi="Book Antiqua"/>
        </w:rPr>
        <w:t>5</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c) Anexo III - </w:t>
      </w:r>
      <w:r w:rsidRPr="00D62C73">
        <w:rPr>
          <w:rFonts w:ascii="Book Antiqua" w:eastAsia="Book Antiqua" w:hAnsi="Book Antiqua"/>
        </w:rPr>
        <w:t>Minuta da Ata de Registro de Preços;</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d) Anexo IV - Minuta de Contrato;</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sidRPr="00D62C73">
        <w:rPr>
          <w:rFonts w:ascii="Book Antiqua" w:eastAsia="Book Antiqua" w:hAnsi="Book Antiqua"/>
        </w:rPr>
        <w:t>e) Anexo 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2165" w:rsidRDefault="00DB2165"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C9203C">
        <w:rPr>
          <w:rFonts w:ascii="Book Antiqua" w:hAnsi="Book Antiqua" w:cs="Book Antiqua"/>
        </w:rPr>
        <w:t>29</w:t>
      </w:r>
      <w:r w:rsidRPr="006B3BF3">
        <w:rPr>
          <w:rFonts w:ascii="Book Antiqua" w:hAnsi="Book Antiqua" w:cs="Book Antiqua"/>
        </w:rPr>
        <w:t xml:space="preserve"> de </w:t>
      </w:r>
      <w:r w:rsidR="00583769">
        <w:rPr>
          <w:rFonts w:ascii="Book Antiqua" w:hAnsi="Book Antiqua" w:cs="Book Antiqua"/>
        </w:rPr>
        <w:t>setembro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8A3475" w:rsidRDefault="008A3475"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E38A8" w:rsidRDefault="00BE38A8"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BA30AF" w:rsidRPr="007D2C09" w:rsidRDefault="00BA30AF"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8A3475" w:rsidRDefault="008A3475"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C9203C" w:rsidTr="00757B62">
        <w:tc>
          <w:tcPr>
            <w:tcW w:w="5173" w:type="dxa"/>
          </w:tcPr>
          <w:p w:rsidR="00757B62" w:rsidRPr="004D42F1" w:rsidRDefault="00757B62" w:rsidP="00757B62">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C9203C"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tc>
        <w:tc>
          <w:tcPr>
            <w:tcW w:w="5174" w:type="dxa"/>
          </w:tcPr>
          <w:p w:rsidR="00757B62" w:rsidRPr="004D42F1" w:rsidRDefault="00757B62" w:rsidP="00757B62">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C9203C" w:rsidRDefault="00C9203C"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r w:rsidR="00C9203C" w:rsidTr="00757B62">
        <w:tc>
          <w:tcPr>
            <w:tcW w:w="5173" w:type="dxa"/>
          </w:tcPr>
          <w:p w:rsidR="00757B62" w:rsidRPr="00925BC0" w:rsidRDefault="00757B62" w:rsidP="00757B62">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C9203C" w:rsidRP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757B62" w:rsidRPr="00925BC0" w:rsidRDefault="00757B62" w:rsidP="00757B62">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C9203C"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sz w:val="20"/>
                <w:szCs w:val="20"/>
              </w:rPr>
            </w:pPr>
          </w:p>
          <w:p w:rsidR="00757B62" w:rsidRPr="00757B62"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r>
      <w:tr w:rsidR="00C9203C" w:rsidTr="00757B62">
        <w:tc>
          <w:tcPr>
            <w:tcW w:w="5173" w:type="dxa"/>
          </w:tcPr>
          <w:p w:rsidR="00757B62" w:rsidRPr="004D42F1"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C9203C"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lang w:eastAsia="pt-BR"/>
              </w:rPr>
              <w:t>Diretor-Presidente do SAMAE</w:t>
            </w:r>
          </w:p>
        </w:tc>
        <w:tc>
          <w:tcPr>
            <w:tcW w:w="5174" w:type="dxa"/>
          </w:tcPr>
          <w:p w:rsidR="00757B62" w:rsidRPr="004D42F1" w:rsidRDefault="00757B62" w:rsidP="00757B62">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C9203C"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Secretária Municipal de Assistência Social</w:t>
            </w:r>
          </w:p>
        </w:tc>
      </w:tr>
    </w:tbl>
    <w:p w:rsidR="00C81414" w:rsidRDefault="00C81414"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C81414" w:rsidRDefault="00C81414" w:rsidP="008A347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hAnsi="Book Antiqua"/>
          <w:highlight w:val="yellow"/>
        </w:rPr>
      </w:pPr>
    </w:p>
    <w:p w:rsidR="008A3475" w:rsidRPr="00E07B95" w:rsidRDefault="00BE38A8" w:rsidP="00E07B95">
      <w:pPr>
        <w:rPr>
          <w:rFonts w:ascii="Book Antiqua" w:hAnsi="Book Antiqua"/>
          <w:highlight w:val="yellow"/>
        </w:rPr>
      </w:pPr>
      <w:r>
        <w:rPr>
          <w:rFonts w:ascii="Book Antiqua" w:hAnsi="Book Antiqua"/>
          <w:highlight w:val="yellow"/>
        </w:rPr>
        <w:br w:type="page"/>
      </w:r>
    </w:p>
    <w:p w:rsidR="00F6783E" w:rsidRPr="004F6D90" w:rsidRDefault="00F6783E" w:rsidP="00722D9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lastRenderedPageBreak/>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295E45">
        <w:rPr>
          <w:rFonts w:ascii="Book Antiqua" w:eastAsia="Book Antiqua" w:hAnsi="Book Antiqua"/>
          <w:sz w:val="36"/>
          <w:szCs w:val="36"/>
        </w:rPr>
        <w:t>98/2017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295E45">
        <w:rPr>
          <w:rFonts w:ascii="Book Antiqua" w:eastAsia="Book Antiqua" w:hAnsi="Book Antiqua"/>
          <w:color w:val="000000"/>
          <w:sz w:val="36"/>
        </w:rPr>
        <w:t>47/2017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Pr="00697B3B" w:rsidRDefault="009F2B56" w:rsidP="009F2B56">
      <w:pPr>
        <w:spacing w:after="0" w:line="240" w:lineRule="auto"/>
        <w:jc w:val="center"/>
        <w:rPr>
          <w:rFonts w:ascii="Book Antiqua" w:hAnsi="Book Antiqua"/>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757B62" w:rsidRPr="007C11B2">
        <w:rPr>
          <w:rFonts w:ascii="Book Antiqua" w:eastAsia="Book Antiqua" w:hAnsi="Book Antiqua"/>
          <w:i/>
        </w:rPr>
        <w:t>Registro de Preços para futuras aquisições de condicionadores de ar, cortinas de ar e defletores de ar, com instalação dos equipamentos, para o município de Gaspar/SC</w:t>
      </w:r>
      <w:r>
        <w:rPr>
          <w:rFonts w:ascii="Book Antiqua" w:hAnsi="Book Antiqua" w:cs="Book Antiqua"/>
          <w:i/>
        </w:rPr>
        <w:t>,</w:t>
      </w:r>
      <w:r w:rsidRPr="00796CC8">
        <w:rPr>
          <w:rFonts w:ascii="Book Antiqua" w:hAnsi="Book Antiqua"/>
        </w:rPr>
        <w:t xml:space="preserve"> conforme as características técnicas descritas na Tabela 1.</w:t>
      </w:r>
    </w:p>
    <w:p w:rsidR="00757B62" w:rsidRDefault="00757B62" w:rsidP="00EE0EA1">
      <w:pPr>
        <w:spacing w:after="0" w:line="240" w:lineRule="auto"/>
        <w:jc w:val="both"/>
        <w:rPr>
          <w:rFonts w:ascii="Book Antiqua" w:hAnsi="Book Antiqua"/>
        </w:rPr>
      </w:pPr>
    </w:p>
    <w:p w:rsidR="00757B62" w:rsidRPr="00757B62" w:rsidRDefault="00757B62" w:rsidP="00EE0EA1">
      <w:pPr>
        <w:spacing w:after="0" w:line="240" w:lineRule="auto"/>
        <w:jc w:val="both"/>
        <w:rPr>
          <w:rFonts w:ascii="Book Antiqua" w:hAnsi="Book Antiqua"/>
          <w:i/>
          <w:sz w:val="20"/>
          <w:szCs w:val="20"/>
        </w:rPr>
      </w:pPr>
      <w:r w:rsidRPr="00757B62">
        <w:rPr>
          <w:rFonts w:ascii="Book Antiqua" w:hAnsi="Book Antiqua"/>
          <w:i/>
          <w:sz w:val="20"/>
          <w:szCs w:val="20"/>
        </w:rPr>
        <w:t>Tabela1</w:t>
      </w:r>
    </w:p>
    <w:tbl>
      <w:tblPr>
        <w:tblW w:w="5000" w:type="pct"/>
        <w:tblCellMar>
          <w:left w:w="70" w:type="dxa"/>
          <w:right w:w="70" w:type="dxa"/>
        </w:tblCellMar>
        <w:tblLook w:val="04A0"/>
      </w:tblPr>
      <w:tblGrid>
        <w:gridCol w:w="521"/>
        <w:gridCol w:w="4339"/>
        <w:gridCol w:w="625"/>
        <w:gridCol w:w="551"/>
        <w:gridCol w:w="430"/>
        <w:gridCol w:w="640"/>
        <w:gridCol w:w="650"/>
        <w:gridCol w:w="700"/>
        <w:gridCol w:w="680"/>
        <w:gridCol w:w="640"/>
        <w:gridCol w:w="571"/>
      </w:tblGrid>
      <w:tr w:rsidR="00757B62" w:rsidRPr="00757B62" w:rsidTr="00757B62">
        <w:trPr>
          <w:trHeight w:val="240"/>
        </w:trPr>
        <w:tc>
          <w:tcPr>
            <w:tcW w:w="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Item</w:t>
            </w:r>
          </w:p>
        </w:tc>
        <w:tc>
          <w:tcPr>
            <w:tcW w:w="251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Descrição</w:t>
            </w:r>
          </w:p>
        </w:tc>
        <w:tc>
          <w:tcPr>
            <w:tcW w:w="255"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Medi.</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Adm</w:t>
            </w:r>
          </w:p>
        </w:tc>
        <w:tc>
          <w:tcPr>
            <w:tcW w:w="1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PM</w:t>
            </w:r>
          </w:p>
        </w:tc>
        <w:tc>
          <w:tcPr>
            <w:tcW w:w="27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Obras</w:t>
            </w:r>
          </w:p>
        </w:tc>
        <w:tc>
          <w:tcPr>
            <w:tcW w:w="26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Saúde</w:t>
            </w:r>
          </w:p>
        </w:tc>
        <w:tc>
          <w:tcPr>
            <w:tcW w:w="2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Semed</w:t>
            </w:r>
          </w:p>
        </w:tc>
        <w:tc>
          <w:tcPr>
            <w:tcW w:w="283"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Samae</w:t>
            </w:r>
          </w:p>
        </w:tc>
        <w:tc>
          <w:tcPr>
            <w:tcW w:w="262"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Social</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Total</w:t>
            </w:r>
          </w:p>
        </w:tc>
      </w:tr>
      <w:tr w:rsidR="00757B62" w:rsidRPr="00757B62" w:rsidTr="00757B62">
        <w:trPr>
          <w:trHeight w:val="2070"/>
        </w:trPr>
        <w:tc>
          <w:tcPr>
            <w:tcW w:w="2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1</w:t>
            </w:r>
          </w:p>
        </w:tc>
        <w:tc>
          <w:tcPr>
            <w:tcW w:w="2511" w:type="pct"/>
            <w:tcBorders>
              <w:top w:val="nil"/>
              <w:left w:val="nil"/>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12.000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nil"/>
              <w:left w:val="nil"/>
              <w:bottom w:val="single" w:sz="4" w:space="0" w:color="auto"/>
              <w:right w:val="single" w:sz="4" w:space="0" w:color="auto"/>
            </w:tcBorders>
            <w:shd w:val="clear" w:color="000000" w:fill="FFFFFF"/>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 </w:t>
            </w:r>
          </w:p>
        </w:tc>
        <w:tc>
          <w:tcPr>
            <w:tcW w:w="1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10</w:t>
            </w:r>
          </w:p>
        </w:tc>
        <w:tc>
          <w:tcPr>
            <w:tcW w:w="271"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40</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18</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2"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15</w:t>
            </w:r>
          </w:p>
        </w:tc>
        <w:tc>
          <w:tcPr>
            <w:tcW w:w="240" w:type="pct"/>
            <w:tcBorders>
              <w:top w:val="nil"/>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83</w:t>
            </w:r>
          </w:p>
        </w:tc>
      </w:tr>
      <w:tr w:rsidR="00757B62" w:rsidRPr="00757B62" w:rsidTr="00757B62">
        <w:trPr>
          <w:trHeight w:val="2010"/>
        </w:trPr>
        <w:tc>
          <w:tcPr>
            <w:tcW w:w="2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2</w:t>
            </w:r>
          </w:p>
        </w:tc>
        <w:tc>
          <w:tcPr>
            <w:tcW w:w="2511" w:type="pct"/>
            <w:tcBorders>
              <w:top w:val="nil"/>
              <w:left w:val="nil"/>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Condicionador de ar 18.000 btu/h características técnicas mínimas: tipo split system hiwall. Ciclo frio; 220 V ou equivalente; classe de consumo a ou b; composto por 1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nil"/>
              <w:left w:val="nil"/>
              <w:bottom w:val="single" w:sz="4" w:space="0" w:color="auto"/>
              <w:right w:val="single" w:sz="4" w:space="0" w:color="auto"/>
            </w:tcBorders>
            <w:shd w:val="clear" w:color="000000" w:fill="FFFFFF"/>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10</w:t>
            </w:r>
          </w:p>
        </w:tc>
        <w:tc>
          <w:tcPr>
            <w:tcW w:w="1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4</w:t>
            </w:r>
          </w:p>
        </w:tc>
        <w:tc>
          <w:tcPr>
            <w:tcW w:w="271"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2</w:t>
            </w:r>
          </w:p>
        </w:tc>
        <w:tc>
          <w:tcPr>
            <w:tcW w:w="266"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8</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12</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2"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1</w:t>
            </w:r>
          </w:p>
        </w:tc>
        <w:tc>
          <w:tcPr>
            <w:tcW w:w="240" w:type="pct"/>
            <w:tcBorders>
              <w:top w:val="nil"/>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37</w:t>
            </w:r>
          </w:p>
        </w:tc>
      </w:tr>
      <w:tr w:rsidR="00757B62" w:rsidRPr="00757B62" w:rsidTr="00757B62">
        <w:trPr>
          <w:trHeight w:val="1995"/>
        </w:trPr>
        <w:tc>
          <w:tcPr>
            <w:tcW w:w="2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3</w:t>
            </w:r>
          </w:p>
        </w:tc>
        <w:tc>
          <w:tcPr>
            <w:tcW w:w="2511" w:type="pct"/>
            <w:tcBorders>
              <w:top w:val="nil"/>
              <w:left w:val="nil"/>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24.000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nil"/>
              <w:left w:val="nil"/>
              <w:bottom w:val="single" w:sz="4" w:space="0" w:color="auto"/>
              <w:right w:val="single" w:sz="4" w:space="0" w:color="auto"/>
            </w:tcBorders>
            <w:shd w:val="clear" w:color="000000" w:fill="FFFFFF"/>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10</w:t>
            </w:r>
          </w:p>
        </w:tc>
        <w:tc>
          <w:tcPr>
            <w:tcW w:w="1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3</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2"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1</w:t>
            </w:r>
          </w:p>
        </w:tc>
        <w:tc>
          <w:tcPr>
            <w:tcW w:w="240" w:type="pct"/>
            <w:tcBorders>
              <w:top w:val="nil"/>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14</w:t>
            </w:r>
          </w:p>
        </w:tc>
      </w:tr>
      <w:tr w:rsidR="00757B62" w:rsidRPr="00757B62" w:rsidTr="00757B62">
        <w:trPr>
          <w:trHeight w:val="2070"/>
        </w:trPr>
        <w:tc>
          <w:tcPr>
            <w:tcW w:w="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Pr="00757B62">
              <w:rPr>
                <w:rFonts w:ascii="Book Antiqua" w:eastAsia="Times New Roman" w:hAnsi="Book Antiqua" w:cs="Times New Roman"/>
                <w:b/>
                <w:bCs/>
                <w:color w:val="000000"/>
                <w:sz w:val="18"/>
                <w:szCs w:val="18"/>
                <w:lang w:eastAsia="pt-BR"/>
              </w:rPr>
              <w:t>4</w:t>
            </w:r>
          </w:p>
        </w:tc>
        <w:tc>
          <w:tcPr>
            <w:tcW w:w="2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30.000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4</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3</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1</w:t>
            </w:r>
          </w:p>
        </w:tc>
        <w:tc>
          <w:tcPr>
            <w:tcW w:w="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8</w:t>
            </w:r>
          </w:p>
        </w:tc>
      </w:tr>
      <w:tr w:rsidR="00757B62" w:rsidRPr="00757B62" w:rsidTr="00757B62">
        <w:trPr>
          <w:trHeight w:val="1020"/>
        </w:trPr>
        <w:tc>
          <w:tcPr>
            <w:tcW w:w="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5</w:t>
            </w:r>
          </w:p>
        </w:tc>
        <w:tc>
          <w:tcPr>
            <w:tcW w:w="251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Cortina de Ar Características técnicas mínimas: dimensão aproximada: 900x230x215mm (comprimento x altura x profundidade); tensão 220 V ou equivalente; </w:t>
            </w:r>
            <w:proofErr w:type="gramStart"/>
            <w:r w:rsidRPr="00757B62">
              <w:rPr>
                <w:rFonts w:ascii="Book Antiqua" w:eastAsia="Times New Roman" w:hAnsi="Book Antiqua" w:cs="Times New Roman"/>
                <w:color w:val="000000"/>
                <w:sz w:val="18"/>
                <w:szCs w:val="18"/>
                <w:lang w:eastAsia="pt-BR"/>
              </w:rPr>
              <w:t>2</w:t>
            </w:r>
            <w:proofErr w:type="gramEnd"/>
            <w:r w:rsidRPr="00757B62">
              <w:rPr>
                <w:rFonts w:ascii="Book Antiqua" w:eastAsia="Times New Roman" w:hAnsi="Book Antiqua" w:cs="Times New Roman"/>
                <w:color w:val="000000"/>
                <w:sz w:val="18"/>
                <w:szCs w:val="18"/>
                <w:lang w:eastAsia="pt-BR"/>
              </w:rPr>
              <w:t xml:space="preserve"> (duas) velocidades; velocidade de ar 13 m/s; volume ar 900 m³/s; consumo máximo de 270W.</w:t>
            </w:r>
          </w:p>
        </w:tc>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2</w:t>
            </w:r>
          </w:p>
        </w:tc>
        <w:tc>
          <w:tcPr>
            <w:tcW w:w="1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2</w:t>
            </w:r>
          </w:p>
        </w:tc>
      </w:tr>
      <w:tr w:rsidR="00757B62" w:rsidRPr="00757B62" w:rsidTr="00757B62">
        <w:trPr>
          <w:trHeight w:val="1020"/>
        </w:trPr>
        <w:tc>
          <w:tcPr>
            <w:tcW w:w="21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6</w:t>
            </w:r>
          </w:p>
        </w:tc>
        <w:tc>
          <w:tcPr>
            <w:tcW w:w="2511" w:type="pct"/>
            <w:tcBorders>
              <w:top w:val="single" w:sz="4" w:space="0" w:color="auto"/>
              <w:left w:val="nil"/>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Defletor ar condicionado em acrílico - Split - 7.000/9.000/12.000/18.000/24.000/30.000 BTUS.</w:t>
            </w:r>
            <w:r w:rsidRPr="00757B62">
              <w:rPr>
                <w:rFonts w:ascii="Book Antiqua" w:eastAsia="Times New Roman" w:hAnsi="Book Antiqua" w:cs="Times New Roman"/>
                <w:color w:val="000000"/>
                <w:sz w:val="18"/>
                <w:szCs w:val="18"/>
                <w:lang w:eastAsia="pt-BR"/>
              </w:rPr>
              <w:br/>
              <w:t>Fixado na parede com kit de parafusos com acabamento em botão.</w:t>
            </w:r>
            <w:r w:rsidRPr="00757B62">
              <w:rPr>
                <w:rFonts w:ascii="Book Antiqua" w:eastAsia="Times New Roman" w:hAnsi="Book Antiqua" w:cs="Times New Roman"/>
                <w:color w:val="000000"/>
                <w:sz w:val="18"/>
                <w:szCs w:val="18"/>
                <w:lang w:eastAsia="pt-BR"/>
              </w:rPr>
              <w:br/>
              <w:t>Medidas: (Largura) 0,75 cm a 1,04 m.</w:t>
            </w:r>
          </w:p>
        </w:tc>
        <w:tc>
          <w:tcPr>
            <w:tcW w:w="255"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110</w:t>
            </w:r>
          </w:p>
        </w:tc>
        <w:tc>
          <w:tcPr>
            <w:tcW w:w="183"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6"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6</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40"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116</w:t>
            </w:r>
          </w:p>
        </w:tc>
      </w:tr>
      <w:tr w:rsidR="00757B62" w:rsidRPr="00757B62" w:rsidTr="00757B62">
        <w:trPr>
          <w:trHeight w:val="960"/>
        </w:trPr>
        <w:tc>
          <w:tcPr>
            <w:tcW w:w="21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7</w:t>
            </w:r>
          </w:p>
        </w:tc>
        <w:tc>
          <w:tcPr>
            <w:tcW w:w="2511" w:type="pct"/>
            <w:tcBorders>
              <w:top w:val="nil"/>
              <w:left w:val="nil"/>
              <w:bottom w:val="single" w:sz="4" w:space="0" w:color="auto"/>
              <w:right w:val="single" w:sz="4" w:space="0" w:color="auto"/>
            </w:tcBorders>
            <w:shd w:val="clear" w:color="auto" w:fill="auto"/>
            <w:vAlign w:val="bottom"/>
            <w:hideMark/>
          </w:tcPr>
          <w:p w:rsidR="00757B62" w:rsidRPr="00757B62" w:rsidRDefault="00757B62" w:rsidP="00757B62">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Defletor ar condicionado em acrílico - Split - 7.000/9.000/12.000/18.000/24.000/30.000 BTUS.</w:t>
            </w:r>
            <w:r w:rsidRPr="00757B62">
              <w:rPr>
                <w:rFonts w:ascii="Book Antiqua" w:eastAsia="Times New Roman" w:hAnsi="Book Antiqua" w:cs="Times New Roman"/>
                <w:color w:val="000000"/>
                <w:sz w:val="18"/>
                <w:szCs w:val="18"/>
                <w:lang w:eastAsia="pt-BR"/>
              </w:rPr>
              <w:br/>
              <w:t>Fixado na parede com kit de parafusos com acabamento em botão.</w:t>
            </w:r>
            <w:r w:rsidRPr="00757B62">
              <w:rPr>
                <w:rFonts w:ascii="Book Antiqua" w:eastAsia="Times New Roman" w:hAnsi="Book Antiqua" w:cs="Times New Roman"/>
                <w:color w:val="000000"/>
                <w:sz w:val="18"/>
                <w:szCs w:val="18"/>
                <w:lang w:eastAsia="pt-BR"/>
              </w:rPr>
              <w:br/>
              <w:t>Medidas: (Largura) 1,05 cm a 1,25 m.</w:t>
            </w:r>
          </w:p>
        </w:tc>
        <w:tc>
          <w:tcPr>
            <w:tcW w:w="255" w:type="pct"/>
            <w:tcBorders>
              <w:top w:val="nil"/>
              <w:left w:val="nil"/>
              <w:bottom w:val="single" w:sz="4" w:space="0" w:color="auto"/>
              <w:right w:val="single" w:sz="4" w:space="0" w:color="auto"/>
            </w:tcBorders>
            <w:shd w:val="clear" w:color="auto" w:fill="FFFFFF" w:themeFill="background1"/>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Unid.</w:t>
            </w:r>
          </w:p>
        </w:tc>
        <w:tc>
          <w:tcPr>
            <w:tcW w:w="227"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110</w:t>
            </w:r>
          </w:p>
        </w:tc>
        <w:tc>
          <w:tcPr>
            <w:tcW w:w="1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71"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66"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83"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Pr>
                <w:rFonts w:ascii="Book Antiqua" w:eastAsia="Times New Roman" w:hAnsi="Book Antiqua" w:cs="Times New Roman"/>
                <w:color w:val="000000"/>
                <w:sz w:val="18"/>
                <w:szCs w:val="18"/>
                <w:lang w:eastAsia="pt-BR"/>
              </w:rPr>
              <w:t>0</w:t>
            </w:r>
            <w:r w:rsidRPr="00757B62">
              <w:rPr>
                <w:rFonts w:ascii="Book Antiqua" w:eastAsia="Times New Roman" w:hAnsi="Book Antiqua" w:cs="Times New Roman"/>
                <w:color w:val="000000"/>
                <w:sz w:val="18"/>
                <w:szCs w:val="18"/>
                <w:lang w:eastAsia="pt-BR"/>
              </w:rPr>
              <w:t>6</w:t>
            </w:r>
          </w:p>
        </w:tc>
        <w:tc>
          <w:tcPr>
            <w:tcW w:w="262" w:type="pct"/>
            <w:tcBorders>
              <w:top w:val="nil"/>
              <w:left w:val="nil"/>
              <w:bottom w:val="single" w:sz="4" w:space="0" w:color="auto"/>
              <w:right w:val="single" w:sz="4" w:space="0" w:color="auto"/>
            </w:tcBorders>
            <w:shd w:val="clear" w:color="auto" w:fill="auto"/>
            <w:noWrap/>
            <w:vAlign w:val="center"/>
            <w:hideMark/>
          </w:tcPr>
          <w:p w:rsidR="00757B62" w:rsidRPr="00757B62" w:rsidRDefault="00757B62" w:rsidP="00757B62">
            <w:pPr>
              <w:spacing w:after="0" w:line="240" w:lineRule="auto"/>
              <w:jc w:val="center"/>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w:t>
            </w:r>
          </w:p>
        </w:tc>
        <w:tc>
          <w:tcPr>
            <w:tcW w:w="240" w:type="pct"/>
            <w:tcBorders>
              <w:top w:val="nil"/>
              <w:left w:val="nil"/>
              <w:bottom w:val="single" w:sz="4" w:space="0" w:color="auto"/>
              <w:right w:val="single" w:sz="4" w:space="0" w:color="auto"/>
            </w:tcBorders>
            <w:shd w:val="clear" w:color="auto" w:fill="F2F2F2" w:themeFill="background1" w:themeFillShade="F2"/>
            <w:noWrap/>
            <w:vAlign w:val="center"/>
            <w:hideMark/>
          </w:tcPr>
          <w:p w:rsidR="00757B62" w:rsidRPr="00757B62" w:rsidRDefault="00757B62" w:rsidP="00757B62">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116</w:t>
            </w:r>
          </w:p>
        </w:tc>
      </w:tr>
    </w:tbl>
    <w:p w:rsidR="00757B62" w:rsidRDefault="00757B62" w:rsidP="00EE0EA1">
      <w:pPr>
        <w:spacing w:after="0" w:line="240" w:lineRule="auto"/>
        <w:jc w:val="both"/>
        <w:rPr>
          <w:rFonts w:ascii="Book Antiqua" w:hAnsi="Book Antiqua"/>
        </w:rPr>
      </w:pPr>
    </w:p>
    <w:p w:rsidR="009F2B56" w:rsidRPr="007175F0" w:rsidRDefault="009F2B56" w:rsidP="0047514D">
      <w:pPr>
        <w:spacing w:after="0" w:line="240" w:lineRule="auto"/>
        <w:jc w:val="both"/>
        <w:rPr>
          <w:rFonts w:ascii="Book Antiqua" w:hAnsi="Book Antiqua"/>
        </w:rPr>
      </w:pPr>
      <w:r w:rsidRPr="007175F0">
        <w:rPr>
          <w:rFonts w:ascii="Book Antiqua" w:hAnsi="Book Antiqua"/>
          <w:b/>
        </w:rPr>
        <w:t>2. JUSTIFICATIVA E OBJETIVO DA CONTRATAÇÃO</w:t>
      </w:r>
    </w:p>
    <w:p w:rsidR="009F2B56" w:rsidRPr="00727CB1" w:rsidRDefault="009F2B56" w:rsidP="004751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757B62" w:rsidRPr="00C93029">
        <w:rPr>
          <w:rFonts w:ascii="Book Antiqua" w:eastAsia="Book Antiqua" w:hAnsi="Book Antiqua"/>
        </w:rPr>
        <w:t>A aquisição do</w:t>
      </w:r>
      <w:r w:rsidR="00757B62">
        <w:rPr>
          <w:rFonts w:ascii="Book Antiqua" w:eastAsia="Book Antiqua" w:hAnsi="Book Antiqua"/>
        </w:rPr>
        <w:t xml:space="preserve"> </w:t>
      </w:r>
      <w:r w:rsidR="00757B62" w:rsidRPr="00C93029">
        <w:rPr>
          <w:rFonts w:ascii="Book Antiqua" w:eastAsia="Book Antiqua" w:hAnsi="Book Antiqua"/>
        </w:rPr>
        <w:t xml:space="preserve">objeto </w:t>
      </w:r>
      <w:r w:rsidR="00757B62">
        <w:rPr>
          <w:rFonts w:ascii="Book Antiqua" w:eastAsia="Book Antiqua" w:hAnsi="Book Antiqua"/>
        </w:rPr>
        <w:t>da presente licitação</w:t>
      </w:r>
      <w:r w:rsidR="00757B62" w:rsidRPr="00C93029">
        <w:rPr>
          <w:rFonts w:ascii="Book Antiqua" w:eastAsia="Book Antiqua" w:hAnsi="Book Antiqua"/>
        </w:rPr>
        <w:t xml:space="preserve"> tem por justificativa pro</w:t>
      </w:r>
      <w:r w:rsidR="00757B62">
        <w:rPr>
          <w:rFonts w:ascii="Book Antiqua" w:eastAsia="Book Antiqua" w:hAnsi="Book Antiqua"/>
        </w:rPr>
        <w:t>piciar</w:t>
      </w:r>
      <w:r w:rsidR="00757B62" w:rsidRPr="00C93029">
        <w:rPr>
          <w:rFonts w:ascii="Book Antiqua" w:eastAsia="Book Antiqua" w:hAnsi="Book Antiqua"/>
        </w:rPr>
        <w:t xml:space="preserve"> um ambiente confortável e de bem estar </w:t>
      </w:r>
      <w:r w:rsidR="00757B62">
        <w:rPr>
          <w:rFonts w:ascii="Book Antiqua" w:eastAsia="Book Antiqua" w:hAnsi="Book Antiqua"/>
        </w:rPr>
        <w:t xml:space="preserve">aos usuários e servidores do sistema público, bem como </w:t>
      </w:r>
      <w:r w:rsidR="00757B62" w:rsidRPr="00C93029">
        <w:rPr>
          <w:rFonts w:ascii="Book Antiqua" w:eastAsia="Book Antiqua" w:hAnsi="Book Antiqua"/>
        </w:rPr>
        <w:t xml:space="preserve">aos </w:t>
      </w:r>
      <w:r w:rsidR="00757B62">
        <w:rPr>
          <w:rFonts w:ascii="Book Antiqua" w:eastAsia="Book Antiqua" w:hAnsi="Book Antiqua"/>
        </w:rPr>
        <w:t>alunos que frequentam a Rede de Ensino Infantil e Ensino Fundamental do Município de Gaspar/SC e aos professores no exercício de suas atividades, de modo que tenham um ambiente climatizado adequado no desenvolvimento da relação ensino/aprendizagem/saúde</w:t>
      </w:r>
      <w:r w:rsidR="00CB293A">
        <w:rPr>
          <w:rFonts w:ascii="Book Antiqua" w:hAnsi="Book Antiqua"/>
        </w:rPr>
        <w:t>.</w:t>
      </w:r>
      <w:r w:rsidR="00CB293A">
        <w:rPr>
          <w:rFonts w:ascii="Book Antiqua" w:hAnsi="Book Antiqua" w:cs="Book Antiqua"/>
        </w:rPr>
        <w:t xml:space="preserve"> </w:t>
      </w:r>
    </w:p>
    <w:p w:rsidR="009F2B56" w:rsidRDefault="009F2B56" w:rsidP="0047514D">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F2B56" w:rsidRPr="003A2476" w:rsidRDefault="009F2B56" w:rsidP="0047514D">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47514D">
      <w:pPr>
        <w:spacing w:after="0" w:line="240" w:lineRule="auto"/>
        <w:jc w:val="both"/>
        <w:rPr>
          <w:rFonts w:ascii="Book Antiqua" w:hAnsi="Book Antiqua"/>
        </w:rPr>
      </w:pPr>
      <w:r>
        <w:rPr>
          <w:rFonts w:ascii="Book Antiqua" w:hAnsi="Book Antiqua"/>
        </w:rPr>
        <w:t xml:space="preserve">3.1 </w:t>
      </w:r>
      <w:r w:rsidR="0047514D" w:rsidRPr="0047514D">
        <w:rPr>
          <w:rFonts w:ascii="Book Antiqua" w:hAnsi="Book Antiqua"/>
        </w:rPr>
        <w:t xml:space="preserve">Os </w:t>
      </w:r>
      <w:r w:rsidR="0047514D" w:rsidRPr="0047514D">
        <w:rPr>
          <w:rFonts w:ascii="Book Antiqua" w:eastAsia="Book Antiqua" w:hAnsi="Book Antiqua"/>
        </w:rPr>
        <w:t>serviços de xerografia, plotagem, fotocópia, impressão, digitalização e encadernação, com fornecimento de material</w:t>
      </w:r>
      <w:r w:rsidR="0047514D" w:rsidRPr="0047514D">
        <w:rPr>
          <w:rFonts w:ascii="Book Antiqua" w:hAnsi="Book Antiqua"/>
        </w:rPr>
        <w:t xml:space="preserve"> </w:t>
      </w:r>
      <w:r>
        <w:rPr>
          <w:rFonts w:ascii="Book Antiqua" w:hAnsi="Book Antiqua"/>
        </w:rPr>
        <w:t>relacionados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757B62" w:rsidRPr="00963246"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15</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quinze</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lastRenderedPageBreak/>
        <w:t>SECRETARIA MUNICIPAL DA FAZENDA E GESTÃO ADMINISTRATIVA - Rua São Pedro, nº 128 – 2º andar, Centro, Gaspar/SC (horário de expediente: 08h00min às 12h00min e das 13h00min às 17h00min);</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57B62" w:rsidRPr="0068420D" w:rsidRDefault="00757B62" w:rsidP="00757B62">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757B62" w:rsidRPr="0068420D" w:rsidRDefault="00757B62" w:rsidP="00757B62">
      <w:pPr>
        <w:spacing w:after="0" w:line="240" w:lineRule="auto"/>
        <w:jc w:val="both"/>
        <w:rPr>
          <w:rFonts w:ascii="Book Antiqua" w:hAnsi="Book Antiqua" w:cs="Book Antiqua"/>
          <w:color w:val="000000" w:themeColor="text1"/>
          <w:shd w:val="clear" w:color="auto" w:fill="FFFFFF"/>
        </w:rPr>
      </w:pP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757B62" w:rsidRPr="0068420D"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757B62" w:rsidRDefault="00757B62" w:rsidP="00757B62">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757B62" w:rsidRDefault="00757B62" w:rsidP="00757B62">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757B62" w:rsidRDefault="00757B62" w:rsidP="00757B62">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Wehmuth,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757B62"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757B62" w:rsidRPr="00793AA9"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 xml:space="preserve"> </w:t>
      </w: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757B62" w:rsidRPr="00793AA9"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757B62" w:rsidRPr="00963246" w:rsidRDefault="00757B62" w:rsidP="00757B6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757B62" w:rsidRPr="00963246" w:rsidRDefault="00757B62" w:rsidP="00757B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.4 Fica aqui estabelecido que os materiais serão recebidos:</w:t>
      </w:r>
    </w:p>
    <w:p w:rsidR="00757B62" w:rsidRPr="00963246" w:rsidRDefault="00757B62" w:rsidP="00757B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757B62" w:rsidRPr="00963246" w:rsidRDefault="00757B62" w:rsidP="00757B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757B62" w:rsidRPr="00963246" w:rsidRDefault="00757B62" w:rsidP="00757B6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757B62" w:rsidRPr="00963246"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757B62" w:rsidRPr="00963246"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lastRenderedPageBreak/>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757B62" w:rsidRPr="00963246" w:rsidRDefault="00757B62" w:rsidP="00757B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CB293A" w:rsidRPr="00963246" w:rsidRDefault="00CB293A" w:rsidP="00CB29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000CDA" w:rsidRDefault="009F2B56" w:rsidP="0047514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FF42C7" w:rsidRPr="00963246" w:rsidRDefault="00FF42C7" w:rsidP="00FF4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FF42C7" w:rsidRPr="00963246" w:rsidRDefault="00FF42C7" w:rsidP="00FF4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FF42C7" w:rsidRPr="00963246" w:rsidRDefault="00FF42C7" w:rsidP="00FF4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FF42C7" w:rsidRPr="00963246" w:rsidRDefault="00FF42C7" w:rsidP="00FF42C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da Fazenda e Gestão Administrativa</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Obras e Serviços Urbanos</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Saúde</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Infantil</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Fundamental</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Assistência Social</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Serviço Autônomo Municipal de Água e Serviços Urbanos</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Polícia Militar</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870961" w:rsidRDefault="00870961" w:rsidP="009F2B56">
      <w:pPr>
        <w:spacing w:after="0" w:line="240" w:lineRule="auto"/>
        <w:jc w:val="both"/>
        <w:rPr>
          <w:rFonts w:ascii="Book Antiqua" w:hAnsi="Book Antiqua"/>
          <w:b/>
        </w:rPr>
      </w:pPr>
    </w:p>
    <w:p w:rsidR="009F2B56" w:rsidRPr="00E77292" w:rsidRDefault="009F2B56" w:rsidP="009F2B56">
      <w:pPr>
        <w:spacing w:after="0" w:line="240" w:lineRule="auto"/>
        <w:jc w:val="both"/>
        <w:rPr>
          <w:rFonts w:ascii="Book Antiqua" w:hAnsi="Book Antiqua"/>
        </w:rPr>
      </w:pPr>
      <w:r w:rsidRPr="00E77292">
        <w:rPr>
          <w:rFonts w:ascii="Book Antiqua" w:hAnsi="Book Antiqua"/>
          <w:b/>
        </w:rPr>
        <w:t>6. OBRIGAÇÕES DA CONTRATA</w:t>
      </w:r>
      <w:r>
        <w:rPr>
          <w:rFonts w:ascii="Book Antiqua" w:hAnsi="Book Antiqua"/>
          <w:b/>
        </w:rPr>
        <w:t>DA</w:t>
      </w:r>
    </w:p>
    <w:p w:rsidR="009F2B56" w:rsidRPr="00E77292" w:rsidRDefault="00D01943" w:rsidP="009F2B56">
      <w:pPr>
        <w:spacing w:after="0" w:line="240" w:lineRule="auto"/>
        <w:jc w:val="both"/>
        <w:rPr>
          <w:rFonts w:ascii="Book Antiqua" w:hAnsi="Book Antiqua"/>
        </w:rPr>
      </w:pPr>
      <w:r>
        <w:rPr>
          <w:rFonts w:ascii="Book Antiqua" w:hAnsi="Book Antiqua"/>
        </w:rPr>
        <w:t>6.1</w:t>
      </w:r>
      <w:r w:rsidR="009F2B56" w:rsidRPr="00E77292">
        <w:rPr>
          <w:rFonts w:ascii="Book Antiqua" w:hAnsi="Book Antiqua"/>
        </w:rPr>
        <w:t xml:space="preserve"> São obrigações da Contrata</w:t>
      </w:r>
      <w:r w:rsidR="009F2B56">
        <w:rPr>
          <w:rFonts w:ascii="Book Antiqua" w:hAnsi="Book Antiqua"/>
        </w:rPr>
        <w:t>da</w:t>
      </w:r>
      <w:r w:rsidR="009F2B56" w:rsidRPr="00E77292">
        <w:rPr>
          <w:rFonts w:ascii="Book Antiqua" w:hAnsi="Book Antiqua"/>
        </w:rPr>
        <w:t>:</w:t>
      </w:r>
    </w:p>
    <w:p w:rsidR="009F2B56"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 xml:space="preserve">I) Providenciar o fornecimento </w:t>
      </w:r>
      <w:r>
        <w:rPr>
          <w:rFonts w:ascii="Book Antiqua" w:hAnsi="Book Antiqua" w:cs="Book Antiqua"/>
        </w:rPr>
        <w:t xml:space="preserve">dos materiais, objeto do presente Edital, nos endereços indicados na Autorização de Empenho, </w:t>
      </w:r>
      <w:r w:rsidRPr="00D57E7C">
        <w:rPr>
          <w:rFonts w:ascii="Book Antiqua" w:hAnsi="Book Antiqua" w:cs="Book Antiqua"/>
        </w:rPr>
        <w:t xml:space="preserve">conforme solicitações por parte da Secretaria requisitante, e exigências do Edital e seus Anexos, obedecendo </w:t>
      </w:r>
      <w:r>
        <w:rPr>
          <w:rFonts w:ascii="Book Antiqua" w:hAnsi="Book Antiqua" w:cs="Book Antiqua"/>
        </w:rPr>
        <w:t xml:space="preserve">o prazo de fornecimento </w:t>
      </w:r>
      <w:r w:rsidRPr="00D57E7C">
        <w:rPr>
          <w:rFonts w:ascii="Book Antiqua" w:hAnsi="Book Antiqua" w:cs="Book Antiqua"/>
        </w:rPr>
        <w:t xml:space="preserve">estabelecidos no Edital. </w:t>
      </w:r>
    </w:p>
    <w:p w:rsidR="009F2B56" w:rsidRPr="00D57E7C" w:rsidRDefault="009F2B56" w:rsidP="009F2B5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Pr>
          <w:rFonts w:ascii="Book Antiqua" w:hAnsi="Book Antiqua" w:cs="Book Antiqua"/>
        </w:rPr>
        <w:t>II) Entregar os materiais de acordo com as exigências previstas no presente Edital, buscando garantir sua qualidade;</w:t>
      </w:r>
    </w:p>
    <w:p w:rsidR="009F2B56" w:rsidRPr="00D57E7C"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D57E7C">
        <w:rPr>
          <w:rFonts w:ascii="Book Antiqua" w:hAnsi="Book Antiqua" w:cs="Book Antiqua"/>
        </w:rPr>
        <w:t>I</w:t>
      </w:r>
      <w:r>
        <w:rPr>
          <w:rFonts w:ascii="Book Antiqua" w:hAnsi="Book Antiqua" w:cs="Book Antiqua"/>
        </w:rPr>
        <w:t>I</w:t>
      </w:r>
      <w:r w:rsidRPr="00D57E7C">
        <w:rPr>
          <w:rFonts w:ascii="Book Antiqua" w:hAnsi="Book Antiqua" w:cs="Book Antiqua"/>
        </w:rPr>
        <w:t>I</w:t>
      </w:r>
      <w:r>
        <w:rPr>
          <w:rFonts w:ascii="Book Antiqua" w:hAnsi="Book Antiqua" w:cs="Book Antiqua"/>
        </w:rPr>
        <w:t>) P</w:t>
      </w:r>
      <w:r w:rsidRPr="00D57E7C">
        <w:rPr>
          <w:rFonts w:ascii="Book Antiqua" w:hAnsi="Book Antiqua" w:cs="Book Antiqua"/>
        </w:rPr>
        <w:t xml:space="preserve">rovidenciar, no prazo máximo de </w:t>
      </w:r>
      <w:r>
        <w:rPr>
          <w:rFonts w:ascii="Book Antiqua" w:hAnsi="Book Antiqua" w:cs="Book Antiqua"/>
        </w:rPr>
        <w:t>03</w:t>
      </w:r>
      <w:r w:rsidRPr="00D57E7C">
        <w:rPr>
          <w:rFonts w:ascii="Book Antiqua" w:hAnsi="Book Antiqua" w:cs="Book Antiqua"/>
        </w:rPr>
        <w:t xml:space="preserve"> (</w:t>
      </w:r>
      <w:r>
        <w:rPr>
          <w:rFonts w:ascii="Book Antiqua" w:hAnsi="Book Antiqua" w:cs="Book Antiqua"/>
        </w:rPr>
        <w:t>três</w:t>
      </w:r>
      <w:r w:rsidRPr="00D57E7C">
        <w:rPr>
          <w:rFonts w:ascii="Book Antiqua" w:hAnsi="Book Antiqua" w:cs="Book Antiqua"/>
        </w:rPr>
        <w:t xml:space="preserve">) </w:t>
      </w:r>
      <w:r>
        <w:rPr>
          <w:rFonts w:ascii="Book Antiqua" w:hAnsi="Book Antiqua" w:cs="Book Antiqua"/>
        </w:rPr>
        <w:t>dias</w:t>
      </w:r>
      <w:r w:rsidRPr="00D57E7C">
        <w:rPr>
          <w:rFonts w:ascii="Book Antiqua" w:hAnsi="Book Antiqua" w:cs="Book Antiqua"/>
        </w:rPr>
        <w:t xml:space="preserve">, o saneamento de qualquer irregularidade constatada no fornecimento dos </w:t>
      </w:r>
      <w:r>
        <w:rPr>
          <w:rFonts w:ascii="Book Antiqua" w:hAnsi="Book Antiqua" w:cs="Book Antiqua"/>
        </w:rPr>
        <w:t>materiais</w:t>
      </w:r>
      <w:r w:rsidRPr="00D57E7C">
        <w:rPr>
          <w:rFonts w:ascii="Book Antiqua" w:hAnsi="Book Antiqua" w:cs="Book Antiqua"/>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Emitir as Notas Fiscais no valor pactuado em contrato, apresentando-a a Contratante para ateste e </w:t>
      </w:r>
      <w:r w:rsidRPr="00D57E7C">
        <w:rPr>
          <w:rFonts w:ascii="Book Antiqua" w:hAnsi="Book Antiqua" w:cs="Book Antiqua"/>
          <w:bCs/>
        </w:rPr>
        <w:lastRenderedPageBreak/>
        <w:t>pagamento;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rPr>
        <w:t>6</w:t>
      </w:r>
      <w:r w:rsidR="009F2B56" w:rsidRPr="00963246">
        <w:rPr>
          <w:rFonts w:ascii="Book Antiqua" w:hAnsi="Book Antiqua" w:cs="Book Antiqua"/>
        </w:rPr>
        <w:t>.2 Observado qualquer tipo de não atendimento das especificações dos produtos exigidos no contrato, a fornecedora deverá substituí-los no prazo de 3 (três) dias úteis, sem qualquer ônus para o Município.</w:t>
      </w:r>
    </w:p>
    <w:p w:rsidR="009F2B56" w:rsidRPr="00963246" w:rsidRDefault="00D01943"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6</w:t>
      </w:r>
      <w:r w:rsidR="009F2B56" w:rsidRPr="00963246">
        <w:rPr>
          <w:rFonts w:ascii="Book Antiqua" w:hAnsi="Book Antiqua" w:cs="Book Antiqua"/>
          <w:shd w:val="clear" w:color="auto" w:fill="FFFFFF"/>
        </w:rPr>
        <w:t>.2.1 A não substituição dos materiais no prazo estipulado, poderá acarretar a suspensão dos pagamentos, bem como na aplicação das sanções previstas no Edital, nesta Ata e na Lei.</w:t>
      </w:r>
    </w:p>
    <w:p w:rsidR="009F2B56" w:rsidRPr="00963246" w:rsidRDefault="009F2B56" w:rsidP="009F2B5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00D01943">
        <w:rPr>
          <w:rFonts w:ascii="Book Antiqua" w:hAnsi="Book Antiqua" w:cs="Book Antiqua"/>
          <w:b/>
          <w:bCs/>
        </w:rPr>
        <w:t>.</w:t>
      </w:r>
      <w:r>
        <w:rPr>
          <w:rFonts w:ascii="Book Antiqua" w:hAnsi="Book Antiqua" w:cs="Book Antiqua"/>
          <w:b/>
          <w:bCs/>
        </w:rPr>
        <w:t xml:space="preserve"> </w:t>
      </w:r>
      <w:r w:rsidRPr="00D57E7C">
        <w:rPr>
          <w:rFonts w:ascii="Book Antiqua" w:hAnsi="Book Antiqua" w:cs="Book Antiqua"/>
          <w:b/>
          <w:bCs/>
        </w:rPr>
        <w:t>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7.1 </w:t>
      </w:r>
      <w:r w:rsidRPr="00D57E7C">
        <w:rPr>
          <w:rFonts w:ascii="Book Antiqua" w:hAnsi="Book Antiqua" w:cs="Book Antiqua"/>
          <w:bCs/>
        </w:rPr>
        <w:t>São obrigações da Contratante: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materiais</w:t>
      </w:r>
      <w:r w:rsidRPr="00D57E7C">
        <w:rPr>
          <w:rFonts w:ascii="Book Antiqua" w:hAnsi="Book Antiqua" w:cs="Book Antiqua"/>
          <w:bCs/>
        </w:rPr>
        <w:t>, atestar nas notas fiscais a efetiva prestação dos serviços do objeto contratado e o seu aceite;</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se estiverem em desacordo com as especificações do Edital e seus Anexos, assim como da proposta de preços da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9F2B56" w:rsidRPr="00D57E7C"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2D4CD8" w:rsidRDefault="002D4CD8" w:rsidP="009F2B56">
      <w:pPr>
        <w:spacing w:after="0" w:line="240" w:lineRule="auto"/>
        <w:jc w:val="both"/>
        <w:rPr>
          <w:rFonts w:ascii="Book Antiqua" w:hAnsi="Book Antiqua"/>
        </w:rPr>
      </w:pPr>
    </w:p>
    <w:p w:rsidR="000933A9" w:rsidRDefault="009F2B56" w:rsidP="000933A9">
      <w:pPr>
        <w:spacing w:after="0" w:line="240" w:lineRule="auto"/>
        <w:jc w:val="both"/>
        <w:rPr>
          <w:rFonts w:ascii="Book Antiqua" w:hAnsi="Book Antiqua"/>
        </w:rPr>
      </w:pPr>
      <w:r>
        <w:rPr>
          <w:rFonts w:ascii="Book Antiqua" w:hAnsi="Book Antiqua"/>
          <w:b/>
        </w:rPr>
        <w:lastRenderedPageBreak/>
        <w:t>9</w:t>
      </w:r>
      <w:r w:rsidRPr="00997E0E">
        <w:rPr>
          <w:rFonts w:ascii="Book Antiqua" w:hAnsi="Book Antiqua"/>
          <w:b/>
        </w:rPr>
        <w:t>. CONTROLE DA EXECUÇÃO</w:t>
      </w:r>
    </w:p>
    <w:p w:rsidR="009F2B56" w:rsidRPr="00997E0E" w:rsidRDefault="00D01943" w:rsidP="000933A9">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 xml:space="preserve">O recebimento de material de valor superior a R$ 80.000,00 (oitenta mil reais) será confiado a uma comissão de, no mínimo, </w:t>
      </w:r>
      <w:proofErr w:type="gramStart"/>
      <w:r w:rsidR="009F2B56" w:rsidRPr="00997E0E">
        <w:rPr>
          <w:rFonts w:ascii="Book Antiqua" w:hAnsi="Book Antiqua"/>
        </w:rPr>
        <w:t>3</w:t>
      </w:r>
      <w:proofErr w:type="gramEnd"/>
      <w:r w:rsidR="009F2B56" w:rsidRPr="00997E0E">
        <w:rPr>
          <w:rFonts w:ascii="Book Antiqua" w:hAnsi="Book Antiqua"/>
        </w:rPr>
        <w:t xml:space="preserve">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FF42C7" w:rsidRDefault="00FF42C7" w:rsidP="000933A9">
      <w:pPr>
        <w:jc w:val="right"/>
        <w:rPr>
          <w:rFonts w:ascii="Book Antiqua" w:hAnsi="Book Antiqua"/>
        </w:rPr>
      </w:pPr>
    </w:p>
    <w:p w:rsidR="00D01943" w:rsidRDefault="00D01943" w:rsidP="000933A9">
      <w:pPr>
        <w:jc w:val="right"/>
        <w:rPr>
          <w:rFonts w:ascii="Book Antiqua" w:hAnsi="Book Antiqua"/>
        </w:rPr>
      </w:pPr>
      <w:r w:rsidRPr="00796CC8">
        <w:rPr>
          <w:rFonts w:ascii="Book Antiqua" w:hAnsi="Book Antiqua"/>
        </w:rPr>
        <w:t>Aprovado em: ____/___/____.</w:t>
      </w:r>
    </w:p>
    <w:p w:rsidR="00FF42C7" w:rsidRDefault="00FF42C7" w:rsidP="000933A9">
      <w:pPr>
        <w:jc w:val="right"/>
        <w:rPr>
          <w:rFonts w:ascii="Book Antiqua" w:hAnsi="Book Antiqua"/>
        </w:rPr>
      </w:pPr>
    </w:p>
    <w:p w:rsidR="00FF42C7" w:rsidRDefault="00FF42C7" w:rsidP="000933A9">
      <w:pPr>
        <w:jc w:val="right"/>
        <w:rPr>
          <w:rFonts w:ascii="Book Antiqua" w:hAnsi="Book Antiqua"/>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FF42C7" w:rsidTr="00FF42C7">
        <w:tc>
          <w:tcPr>
            <w:tcW w:w="5173" w:type="dxa"/>
          </w:tcPr>
          <w:p w:rsidR="00FF42C7" w:rsidRPr="004D42F1" w:rsidRDefault="00FF42C7" w:rsidP="00FF42C7">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CARLOS ROBERTO PEREIRA</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 xml:space="preserve">Secretário Municipal </w:t>
            </w:r>
            <w:r>
              <w:rPr>
                <w:rFonts w:ascii="Book Antiqua" w:hAnsi="Book Antiqua" w:cs="Book Antiqua"/>
                <w:sz w:val="20"/>
                <w:szCs w:val="20"/>
              </w:rPr>
              <w:t>da Fazenda e Gestão Administrativa</w:t>
            </w:r>
          </w:p>
        </w:tc>
        <w:tc>
          <w:tcPr>
            <w:tcW w:w="5174" w:type="dxa"/>
          </w:tcPr>
          <w:p w:rsidR="00FF42C7" w:rsidRPr="004D42F1" w:rsidRDefault="00FF42C7" w:rsidP="00FF42C7">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JEAN ALEXANDRE DOS SANTOS</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4D42F1">
              <w:rPr>
                <w:rFonts w:ascii="Book Antiqua" w:hAnsi="Book Antiqua" w:cs="Book Antiqua"/>
                <w:sz w:val="20"/>
                <w:szCs w:val="20"/>
              </w:rPr>
              <w:t>Secretário Municipal de Obras e Serviços Urbanos</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r w:rsidR="00FF42C7" w:rsidTr="00FF42C7">
        <w:tc>
          <w:tcPr>
            <w:tcW w:w="5173" w:type="dxa"/>
          </w:tcPr>
          <w:p w:rsidR="00FF42C7" w:rsidRPr="00925BC0" w:rsidRDefault="00FF42C7" w:rsidP="00FF42C7">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MARIA BERNADETE TOMAZINI</w:t>
            </w:r>
          </w:p>
          <w:p w:rsidR="00FF42C7" w:rsidRPr="00757B62"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Saúde</w:t>
            </w:r>
          </w:p>
        </w:tc>
        <w:tc>
          <w:tcPr>
            <w:tcW w:w="5174" w:type="dxa"/>
          </w:tcPr>
          <w:p w:rsidR="00FF42C7" w:rsidRPr="00925BC0" w:rsidRDefault="00FF42C7" w:rsidP="00FF42C7">
            <w:pPr>
              <w:widowControl w:val="0"/>
              <w:autoSpaceDE w:val="0"/>
              <w:autoSpaceDN w:val="0"/>
              <w:adjustRightInd w:val="0"/>
              <w:jc w:val="center"/>
              <w:rPr>
                <w:rFonts w:ascii="Book Antiqua" w:hAnsi="Book Antiqua"/>
                <w:sz w:val="20"/>
                <w:szCs w:val="20"/>
              </w:rPr>
            </w:pPr>
            <w:r w:rsidRPr="00925BC0">
              <w:rPr>
                <w:rFonts w:ascii="Book Antiqua" w:hAnsi="Book Antiqua" w:cs="Book Antiqua"/>
                <w:b/>
                <w:bCs/>
                <w:sz w:val="20"/>
                <w:szCs w:val="20"/>
              </w:rPr>
              <w:t>ZILMA MÔNICA SANSÃO BENEVENUTTI</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r w:rsidRPr="00925BC0">
              <w:rPr>
                <w:rFonts w:ascii="Book Antiqua" w:hAnsi="Book Antiqua" w:cs="Book Antiqua"/>
                <w:sz w:val="20"/>
                <w:szCs w:val="20"/>
              </w:rPr>
              <w:t>Secretária Municipal de Educação</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cs="Book Antiqua"/>
                <w:sz w:val="20"/>
                <w:szCs w:val="20"/>
              </w:rPr>
            </w:pPr>
          </w:p>
          <w:p w:rsidR="00FF42C7" w:rsidRPr="00757B62"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cs="Book Antiqua"/>
                <w:sz w:val="20"/>
                <w:szCs w:val="20"/>
              </w:rPr>
            </w:pPr>
          </w:p>
        </w:tc>
      </w:tr>
      <w:tr w:rsidR="00FF42C7" w:rsidTr="00FF42C7">
        <w:tc>
          <w:tcPr>
            <w:tcW w:w="5173" w:type="dxa"/>
          </w:tcPr>
          <w:p w:rsidR="00FF42C7" w:rsidRPr="004D42F1"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Arial" w:hAnsi="Book Antiqua" w:cs="Book Antiqua"/>
                <w:b/>
                <w:sz w:val="20"/>
                <w:szCs w:val="20"/>
                <w:lang w:eastAsia="pt-BR"/>
              </w:rPr>
            </w:pPr>
            <w:r w:rsidRPr="004D42F1">
              <w:rPr>
                <w:rFonts w:ascii="Book Antiqua" w:eastAsia="Arial" w:hAnsi="Book Antiqua" w:cs="Book Antiqua"/>
                <w:b/>
                <w:sz w:val="20"/>
                <w:szCs w:val="20"/>
                <w:lang w:eastAsia="pt-BR"/>
              </w:rPr>
              <w:t>JOSÉ HILÁRIO MELATO</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lang w:eastAsia="pt-BR"/>
              </w:rPr>
              <w:t>Diretor-Presidente do SAMAE</w:t>
            </w:r>
          </w:p>
        </w:tc>
        <w:tc>
          <w:tcPr>
            <w:tcW w:w="5174" w:type="dxa"/>
          </w:tcPr>
          <w:p w:rsidR="00FF42C7" w:rsidRPr="004D42F1" w:rsidRDefault="00FF42C7" w:rsidP="00FF42C7">
            <w:pPr>
              <w:widowControl w:val="0"/>
              <w:autoSpaceDE w:val="0"/>
              <w:autoSpaceDN w:val="0"/>
              <w:adjustRightInd w:val="0"/>
              <w:jc w:val="center"/>
              <w:rPr>
                <w:rFonts w:ascii="Book Antiqua" w:hAnsi="Book Antiqua"/>
                <w:sz w:val="20"/>
                <w:szCs w:val="20"/>
              </w:rPr>
            </w:pPr>
            <w:r w:rsidRPr="004D42F1">
              <w:rPr>
                <w:rFonts w:ascii="Book Antiqua" w:hAnsi="Book Antiqua" w:cs="Book Antiqua"/>
                <w:b/>
                <w:bCs/>
                <w:sz w:val="20"/>
                <w:szCs w:val="20"/>
              </w:rPr>
              <w:t>ERNESTO HOSTIN</w:t>
            </w:r>
          </w:p>
          <w:p w:rsidR="00FF42C7" w:rsidRDefault="00FF42C7" w:rsidP="00FF42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ascii="Book Antiqua" w:hAnsi="Book Antiqua"/>
                <w:highlight w:val="yellow"/>
              </w:rPr>
            </w:pPr>
            <w:r w:rsidRPr="004D42F1">
              <w:rPr>
                <w:rFonts w:ascii="Book Antiqua" w:hAnsi="Book Antiqua" w:cs="Book Antiqua"/>
                <w:sz w:val="20"/>
                <w:szCs w:val="20"/>
              </w:rPr>
              <w:t>Secretária Municipal de Assistência Social</w:t>
            </w:r>
          </w:p>
        </w:tc>
      </w:tr>
    </w:tbl>
    <w:p w:rsidR="000933A9" w:rsidRDefault="000933A9" w:rsidP="00FF42C7">
      <w:pPr>
        <w:jc w:val="both"/>
        <w:rPr>
          <w:rFonts w:ascii="Book Antiqua" w:hAnsi="Book Antiqua"/>
        </w:rPr>
      </w:pPr>
    </w:p>
    <w:p w:rsidR="00FF42C7" w:rsidRDefault="00FF42C7">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D01943" w:rsidRPr="004F6D90" w:rsidRDefault="00D01943" w:rsidP="000933A9">
      <w:pPr>
        <w:jc w:val="center"/>
        <w:rPr>
          <w:rFonts w:ascii="Book Antiqua" w:eastAsia="Arial" w:hAnsi="Book Antiqua" w:cs="Book Antiqua"/>
          <w:b/>
          <w:sz w:val="48"/>
          <w:szCs w:val="48"/>
          <w:lang w:eastAsia="pt-BR"/>
        </w:rPr>
      </w:pPr>
      <w:r w:rsidRPr="004F6D90">
        <w:rPr>
          <w:rFonts w:ascii="Book Antiqua" w:eastAsia="Arial" w:hAnsi="Book Antiqua" w:cs="Book Antiqua"/>
          <w:b/>
          <w:sz w:val="48"/>
          <w:szCs w:val="48"/>
          <w:lang w:eastAsia="pt-BR"/>
        </w:rPr>
        <w:lastRenderedPageBreak/>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295E45">
        <w:rPr>
          <w:rFonts w:ascii="Book Antiqua" w:eastAsia="Book Antiqua" w:hAnsi="Book Antiqua"/>
          <w:sz w:val="36"/>
          <w:szCs w:val="36"/>
        </w:rPr>
        <w:t>98/2017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295E45">
        <w:rPr>
          <w:rFonts w:ascii="Book Antiqua" w:eastAsia="Book Antiqua" w:hAnsi="Book Antiqua"/>
          <w:color w:val="000000"/>
          <w:sz w:val="36"/>
        </w:rPr>
        <w:t>47/2017</w:t>
      </w:r>
      <w:r>
        <w:rPr>
          <w:rFonts w:ascii="Book Antiqua" w:eastAsia="Book Antiqua" w:hAnsi="Book Antiqua"/>
          <w:color w:val="000000"/>
          <w:sz w:val="36"/>
        </w:rPr>
        <w:t xml:space="preserve"> </w:t>
      </w:r>
    </w:p>
    <w:p w:rsidR="00D01943" w:rsidRPr="00D7274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p>
    <w:p w:rsidR="00D01943" w:rsidRPr="00125069"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8"/>
        </w:rPr>
      </w:pPr>
      <w:r w:rsidRPr="00125069">
        <w:rPr>
          <w:rFonts w:ascii="Book Antiqua" w:eastAsia="Book Antiqua" w:hAnsi="Book Antiqua"/>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72749" w:rsidRPr="00D72749" w:rsidRDefault="00D72749"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FF42C7" w:rsidRPr="00125069" w:rsidRDefault="00FF42C7" w:rsidP="00FF42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18"/>
          <w:szCs w:val="18"/>
        </w:rPr>
      </w:pPr>
      <w:r w:rsidRPr="00125069">
        <w:rPr>
          <w:rFonts w:ascii="Book Antiqua" w:hAnsi="Book Antiqua"/>
          <w:b/>
          <w:sz w:val="18"/>
          <w:szCs w:val="18"/>
        </w:rPr>
        <w:t xml:space="preserve">OS ITENS </w:t>
      </w:r>
      <w:r w:rsidRPr="00125069">
        <w:rPr>
          <w:rFonts w:ascii="Book Antiqua" w:hAnsi="Book Antiqua"/>
          <w:b/>
          <w:sz w:val="18"/>
          <w:szCs w:val="18"/>
          <w:u w:val="single"/>
        </w:rPr>
        <w:t>03, 04, 05, 06 E 07</w:t>
      </w:r>
      <w:r w:rsidRPr="00125069">
        <w:rPr>
          <w:rFonts w:ascii="Book Antiqua" w:hAnsi="Book Antiqua"/>
          <w:b/>
          <w:sz w:val="18"/>
          <w:szCs w:val="18"/>
        </w:rPr>
        <w:t xml:space="preserve"> SÃO RESERVADOS PARA PARTICIPAÇÃO EXCLUSIVA DE </w:t>
      </w:r>
      <w:r w:rsidRPr="00125069">
        <w:rPr>
          <w:rFonts w:ascii="Book Antiqua" w:eastAsia="Book Antiqua" w:hAnsi="Book Antiqua"/>
          <w:b/>
          <w:sz w:val="18"/>
          <w:szCs w:val="18"/>
        </w:rPr>
        <w:t xml:space="preserve">MICROEMPRESAS E EMPRESAS DE PEQUENO PORTE, CONFORME ESTABELECE O ART. 48, INCISO “I” DA LEI COMPLEMENTAR Nº 147/2014 E ART. 6º DO </w:t>
      </w:r>
      <w:r w:rsidRPr="00125069">
        <w:rPr>
          <w:rFonts w:ascii="Book Antiqua" w:hAnsi="Book Antiqua"/>
          <w:b/>
          <w:sz w:val="18"/>
          <w:szCs w:val="18"/>
        </w:rPr>
        <w:t>DECRETO MUNICIPAL Nº 7.241/2016.</w:t>
      </w:r>
    </w:p>
    <w:p w:rsidR="00FF42C7" w:rsidRPr="00125069" w:rsidRDefault="00FF42C7" w:rsidP="00FF42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18"/>
          <w:szCs w:val="18"/>
        </w:rPr>
      </w:pPr>
    </w:p>
    <w:p w:rsidR="00FF42C7" w:rsidRPr="00125069" w:rsidRDefault="00FF42C7" w:rsidP="00FF42C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sz w:val="18"/>
          <w:szCs w:val="18"/>
        </w:rPr>
      </w:pPr>
      <w:r w:rsidRPr="00125069">
        <w:rPr>
          <w:rFonts w:ascii="Book Antiqua" w:hAnsi="Book Antiqua"/>
          <w:b/>
          <w:sz w:val="18"/>
          <w:szCs w:val="18"/>
        </w:rPr>
        <w:t xml:space="preserve">OS ITENS </w:t>
      </w:r>
      <w:r w:rsidRPr="00125069">
        <w:rPr>
          <w:rFonts w:ascii="Book Antiqua" w:hAnsi="Book Antiqua"/>
          <w:b/>
          <w:sz w:val="18"/>
          <w:szCs w:val="18"/>
          <w:u w:val="single"/>
        </w:rPr>
        <w:t>01 E 02</w:t>
      </w:r>
      <w:r w:rsidRPr="00125069">
        <w:rPr>
          <w:rFonts w:ascii="Book Antiqua" w:hAnsi="Book Antiqua"/>
          <w:b/>
          <w:sz w:val="18"/>
          <w:szCs w:val="18"/>
        </w:rPr>
        <w:t xml:space="preserve"> SÃO DE PARTICIPAÇÃO GERAL DOS INTERESSADOS. </w:t>
      </w:r>
    </w:p>
    <w:p w:rsidR="000933A9" w:rsidRDefault="000933A9"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tblCellMar>
          <w:left w:w="70" w:type="dxa"/>
          <w:right w:w="70" w:type="dxa"/>
        </w:tblCellMar>
        <w:tblLook w:val="04A0"/>
      </w:tblPr>
      <w:tblGrid>
        <w:gridCol w:w="522"/>
        <w:gridCol w:w="3759"/>
        <w:gridCol w:w="788"/>
        <w:gridCol w:w="1353"/>
        <w:gridCol w:w="1351"/>
        <w:gridCol w:w="1291"/>
        <w:gridCol w:w="1283"/>
      </w:tblGrid>
      <w:tr w:rsidR="002005BC" w:rsidRPr="00757B62" w:rsidTr="002005BC">
        <w:trPr>
          <w:trHeight w:val="24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Item</w:t>
            </w:r>
          </w:p>
        </w:tc>
        <w:tc>
          <w:tcPr>
            <w:tcW w:w="1816"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Descrição</w:t>
            </w:r>
          </w:p>
        </w:tc>
        <w:tc>
          <w:tcPr>
            <w:tcW w:w="38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Total</w:t>
            </w:r>
          </w:p>
        </w:tc>
        <w:tc>
          <w:tcPr>
            <w:tcW w:w="65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005BC" w:rsidRPr="00125069"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125069">
              <w:rPr>
                <w:rFonts w:ascii="Book Antiqua" w:eastAsia="Times New Roman" w:hAnsi="Book Antiqua" w:cs="Times New Roman"/>
                <w:b/>
                <w:bCs/>
                <w:color w:val="000000"/>
                <w:sz w:val="18"/>
                <w:szCs w:val="18"/>
                <w:lang w:eastAsia="pt-BR"/>
              </w:rPr>
              <w:t>Valor Unitário Máximo</w:t>
            </w:r>
          </w:p>
        </w:tc>
        <w:tc>
          <w:tcPr>
            <w:tcW w:w="653"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Valor Unitário Cotado</w:t>
            </w:r>
          </w:p>
        </w:tc>
        <w:tc>
          <w:tcPr>
            <w:tcW w:w="624" w:type="pct"/>
            <w:tcBorders>
              <w:top w:val="single" w:sz="4" w:space="0" w:color="auto"/>
              <w:left w:val="nil"/>
              <w:bottom w:val="single" w:sz="4" w:space="0" w:color="auto"/>
              <w:right w:val="single" w:sz="4" w:space="0" w:color="auto"/>
            </w:tcBorders>
            <w:shd w:val="clear" w:color="auto" w:fill="F2F2F2" w:themeFill="background1" w:themeFillShade="F2"/>
            <w:vAlign w:val="center"/>
          </w:tcPr>
          <w:p w:rsidR="002005BC" w:rsidRPr="00FF42C7" w:rsidRDefault="002005BC" w:rsidP="00FF42C7">
            <w:pPr>
              <w:spacing w:after="0" w:line="240" w:lineRule="auto"/>
              <w:jc w:val="center"/>
              <w:rPr>
                <w:rFonts w:ascii="Book Antiqua" w:eastAsia="Times New Roman" w:hAnsi="Book Antiqua" w:cs="Times New Roman"/>
                <w:b/>
                <w:bCs/>
                <w:color w:val="000000"/>
                <w:sz w:val="18"/>
                <w:szCs w:val="18"/>
                <w:u w:val="single"/>
                <w:lang w:eastAsia="pt-BR"/>
              </w:rPr>
            </w:pPr>
            <w:r w:rsidRPr="00FF42C7">
              <w:rPr>
                <w:rFonts w:ascii="Book Antiqua" w:eastAsia="Times New Roman" w:hAnsi="Book Antiqua" w:cs="Times New Roman"/>
                <w:b/>
                <w:bCs/>
                <w:color w:val="000000"/>
                <w:sz w:val="18"/>
                <w:szCs w:val="18"/>
                <w:u w:val="single"/>
                <w:lang w:eastAsia="pt-BR"/>
              </w:rPr>
              <w:t>Valor Total</w:t>
            </w:r>
          </w:p>
        </w:tc>
        <w:tc>
          <w:tcPr>
            <w:tcW w:w="621" w:type="pct"/>
            <w:tcBorders>
              <w:top w:val="single" w:sz="4" w:space="0" w:color="auto"/>
              <w:left w:val="nil"/>
              <w:bottom w:val="single" w:sz="4" w:space="0" w:color="auto"/>
              <w:right w:val="single" w:sz="4" w:space="0" w:color="auto"/>
            </w:tcBorders>
            <w:shd w:val="clear" w:color="auto" w:fill="F2F2F2" w:themeFill="background1" w:themeFillShade="F2"/>
          </w:tcPr>
          <w:p w:rsidR="002005BC" w:rsidRPr="002005BC"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Marca e</w:t>
            </w:r>
            <w:r w:rsidRPr="002005BC">
              <w:rPr>
                <w:rFonts w:ascii="Book Antiqua" w:eastAsia="Times New Roman" w:hAnsi="Book Antiqua" w:cs="Times New Roman"/>
                <w:b/>
                <w:bCs/>
                <w:color w:val="000000"/>
                <w:sz w:val="18"/>
                <w:szCs w:val="18"/>
                <w:lang w:eastAsia="pt-BR"/>
              </w:rPr>
              <w:t xml:space="preserve"> Modelo</w:t>
            </w:r>
          </w:p>
        </w:tc>
      </w:tr>
      <w:tr w:rsidR="002005BC" w:rsidRPr="00757B62" w:rsidTr="002005BC">
        <w:trPr>
          <w:trHeight w:val="207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1</w:t>
            </w:r>
          </w:p>
        </w:tc>
        <w:tc>
          <w:tcPr>
            <w:tcW w:w="1816" w:type="pct"/>
            <w:tcBorders>
              <w:top w:val="nil"/>
              <w:left w:val="nil"/>
              <w:bottom w:val="single" w:sz="4" w:space="0" w:color="auto"/>
              <w:right w:val="single" w:sz="4" w:space="0" w:color="auto"/>
            </w:tcBorders>
            <w:shd w:val="clear" w:color="auto" w:fill="auto"/>
            <w:vAlign w:val="bottom"/>
            <w:hideMark/>
          </w:tcPr>
          <w:p w:rsidR="0096714A" w:rsidRPr="0096714A" w:rsidRDefault="0096714A" w:rsidP="00FF42C7">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12.000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381" w:type="pct"/>
            <w:tcBorders>
              <w:top w:val="nil"/>
              <w:left w:val="nil"/>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125069">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83</w:t>
            </w:r>
          </w:p>
        </w:tc>
        <w:tc>
          <w:tcPr>
            <w:tcW w:w="654"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jc w:val="center"/>
              <w:rPr>
                <w:rFonts w:ascii="Book Antiqua" w:hAnsi="Book Antiqua"/>
                <w:color w:val="000000"/>
                <w:sz w:val="18"/>
                <w:szCs w:val="18"/>
              </w:rPr>
            </w:pPr>
            <w:r w:rsidRPr="00125069">
              <w:rPr>
                <w:rFonts w:ascii="Book Antiqua" w:hAnsi="Book Antiqua"/>
                <w:color w:val="000000"/>
                <w:sz w:val="18"/>
                <w:szCs w:val="18"/>
              </w:rPr>
              <w:t>R$ 1.851,62</w:t>
            </w:r>
          </w:p>
        </w:tc>
        <w:tc>
          <w:tcPr>
            <w:tcW w:w="653"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nil"/>
              <w:left w:val="nil"/>
              <w:bottom w:val="single" w:sz="4" w:space="0" w:color="auto"/>
              <w:right w:val="single" w:sz="4" w:space="0" w:color="auto"/>
            </w:tcBorders>
            <w:shd w:val="clear" w:color="auto" w:fill="FFFFFF" w:themeFill="background1"/>
            <w:vAlign w:val="center"/>
          </w:tcPr>
          <w:p w:rsidR="002005BC" w:rsidRPr="002005BC" w:rsidRDefault="002005BC" w:rsidP="002005BC">
            <w:pPr>
              <w:jc w:val="center"/>
            </w:pPr>
            <w:r w:rsidRPr="002005BC">
              <w:rPr>
                <w:rFonts w:ascii="Book Antiqua" w:eastAsia="Times New Roman" w:hAnsi="Book Antiqua" w:cs="Times New Roman"/>
                <w:bCs/>
                <w:color w:val="000000"/>
                <w:sz w:val="18"/>
                <w:szCs w:val="18"/>
                <w:lang w:eastAsia="pt-BR"/>
              </w:rPr>
              <w:t xml:space="preserve">Marca </w:t>
            </w:r>
            <w:r>
              <w:rPr>
                <w:rFonts w:ascii="Book Antiqua" w:eastAsia="Times New Roman" w:hAnsi="Book Antiqua" w:cs="Times New Roman"/>
                <w:bCs/>
                <w:color w:val="000000"/>
                <w:sz w:val="18"/>
                <w:szCs w:val="18"/>
                <w:lang w:eastAsia="pt-BR"/>
              </w:rPr>
              <w:t>e</w:t>
            </w:r>
            <w:r w:rsidRPr="002005BC">
              <w:rPr>
                <w:rFonts w:ascii="Book Antiqua" w:eastAsia="Times New Roman" w:hAnsi="Book Antiqua" w:cs="Times New Roman"/>
                <w:bCs/>
                <w:color w:val="000000"/>
                <w:sz w:val="18"/>
                <w:szCs w:val="18"/>
                <w:lang w:eastAsia="pt-BR"/>
              </w:rPr>
              <w:t xml:space="preserve"> Modelo</w:t>
            </w:r>
          </w:p>
        </w:tc>
      </w:tr>
      <w:tr w:rsidR="002005BC" w:rsidRPr="00757B62" w:rsidTr="002005BC">
        <w:trPr>
          <w:trHeight w:val="255"/>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2</w:t>
            </w:r>
          </w:p>
        </w:tc>
        <w:tc>
          <w:tcPr>
            <w:tcW w:w="1816" w:type="pct"/>
            <w:tcBorders>
              <w:top w:val="nil"/>
              <w:left w:val="nil"/>
              <w:bottom w:val="single" w:sz="4" w:space="0" w:color="auto"/>
              <w:right w:val="single" w:sz="4" w:space="0" w:color="auto"/>
            </w:tcBorders>
            <w:shd w:val="clear" w:color="auto" w:fill="auto"/>
            <w:vAlign w:val="bottom"/>
            <w:hideMark/>
          </w:tcPr>
          <w:p w:rsidR="0096714A" w:rsidRPr="0096714A" w:rsidRDefault="0096714A" w:rsidP="0096714A">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18.000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w:t>
            </w:r>
            <w:r w:rsidRPr="00757B62">
              <w:rPr>
                <w:rFonts w:ascii="Book Antiqua" w:eastAsia="Times New Roman" w:hAnsi="Book Antiqua" w:cs="Times New Roman"/>
                <w:color w:val="000000"/>
                <w:sz w:val="18"/>
                <w:szCs w:val="18"/>
                <w:lang w:eastAsia="pt-BR"/>
              </w:rPr>
              <w:lastRenderedPageBreak/>
              <w:t>plena instalação, inclusive limpeza, vedação, acabamentos e dreno na cor solicitada pelo cliente, (até 5 (cinco metros de tubulação). com ART CREA. garantia mínima de 12 (doze) meses.</w:t>
            </w:r>
          </w:p>
        </w:tc>
        <w:tc>
          <w:tcPr>
            <w:tcW w:w="381" w:type="pct"/>
            <w:tcBorders>
              <w:top w:val="nil"/>
              <w:left w:val="nil"/>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lastRenderedPageBreak/>
              <w:t>37</w:t>
            </w:r>
          </w:p>
        </w:tc>
        <w:tc>
          <w:tcPr>
            <w:tcW w:w="654"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pPr>
              <w:jc w:val="center"/>
              <w:rPr>
                <w:rFonts w:ascii="Book Antiqua" w:hAnsi="Book Antiqua"/>
                <w:color w:val="000000"/>
                <w:sz w:val="18"/>
                <w:szCs w:val="18"/>
              </w:rPr>
            </w:pPr>
            <w:r w:rsidRPr="00125069">
              <w:rPr>
                <w:rFonts w:ascii="Book Antiqua" w:hAnsi="Book Antiqua"/>
                <w:color w:val="000000"/>
                <w:sz w:val="18"/>
                <w:szCs w:val="18"/>
              </w:rPr>
              <w:t xml:space="preserve"> R$ 2.668,05 </w:t>
            </w:r>
          </w:p>
        </w:tc>
        <w:tc>
          <w:tcPr>
            <w:tcW w:w="653"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nil"/>
              <w:left w:val="nil"/>
              <w:bottom w:val="single" w:sz="4" w:space="0" w:color="auto"/>
              <w:right w:val="single" w:sz="4" w:space="0" w:color="auto"/>
            </w:tcBorders>
            <w:shd w:val="clear" w:color="auto" w:fill="FFFFFF" w:themeFill="background1"/>
            <w:vAlign w:val="center"/>
          </w:tcPr>
          <w:p w:rsidR="002005BC" w:rsidRDefault="002005BC" w:rsidP="002005BC">
            <w:pPr>
              <w:jc w:val="center"/>
            </w:pPr>
            <w:r w:rsidRPr="00BE436B">
              <w:rPr>
                <w:rFonts w:ascii="Book Antiqua" w:eastAsia="Times New Roman" w:hAnsi="Book Antiqua" w:cs="Times New Roman"/>
                <w:bCs/>
                <w:color w:val="000000"/>
                <w:sz w:val="18"/>
                <w:szCs w:val="18"/>
                <w:lang w:eastAsia="pt-BR"/>
              </w:rPr>
              <w:t>Marca e Modelo</w:t>
            </w:r>
          </w:p>
        </w:tc>
      </w:tr>
      <w:tr w:rsidR="002005BC" w:rsidRPr="00757B62" w:rsidTr="002005BC">
        <w:trPr>
          <w:trHeight w:val="1995"/>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lastRenderedPageBreak/>
              <w:t>0</w:t>
            </w:r>
            <w:r w:rsidRPr="00757B62">
              <w:rPr>
                <w:rFonts w:ascii="Book Antiqua" w:eastAsia="Times New Roman" w:hAnsi="Book Antiqua" w:cs="Times New Roman"/>
                <w:b/>
                <w:bCs/>
                <w:color w:val="000000"/>
                <w:sz w:val="18"/>
                <w:szCs w:val="18"/>
                <w:lang w:eastAsia="pt-BR"/>
              </w:rPr>
              <w:t>3</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6714A" w:rsidRPr="0096714A" w:rsidRDefault="0096714A" w:rsidP="0096714A">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24.000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14</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pPr>
              <w:jc w:val="center"/>
              <w:rPr>
                <w:rFonts w:ascii="Book Antiqua" w:hAnsi="Book Antiqua"/>
                <w:color w:val="000000"/>
                <w:sz w:val="18"/>
                <w:szCs w:val="18"/>
              </w:rPr>
            </w:pPr>
            <w:r w:rsidRPr="00125069">
              <w:rPr>
                <w:rFonts w:ascii="Book Antiqua" w:hAnsi="Book Antiqua"/>
                <w:color w:val="000000"/>
                <w:sz w:val="18"/>
                <w:szCs w:val="18"/>
              </w:rPr>
              <w:t xml:space="preserve"> R$ 3.063,00 </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Default="002005BC" w:rsidP="002005BC">
            <w:pPr>
              <w:jc w:val="center"/>
            </w:pPr>
            <w:r w:rsidRPr="00BE436B">
              <w:rPr>
                <w:rFonts w:ascii="Book Antiqua" w:eastAsia="Times New Roman" w:hAnsi="Book Antiqua" w:cs="Times New Roman"/>
                <w:bCs/>
                <w:color w:val="000000"/>
                <w:sz w:val="18"/>
                <w:szCs w:val="18"/>
                <w:lang w:eastAsia="pt-BR"/>
              </w:rPr>
              <w:t>Marca e Modelo</w:t>
            </w:r>
          </w:p>
        </w:tc>
      </w:tr>
      <w:tr w:rsidR="002005BC" w:rsidRPr="00757B62" w:rsidTr="002005BC">
        <w:trPr>
          <w:trHeight w:val="207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4</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6714A" w:rsidRPr="0096714A" w:rsidRDefault="0096714A" w:rsidP="0096714A">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Condicionador de ar 30.000 btu/h características técnicas mínimas: tipo split system hiwall. Ciclo frio; 220 V ou equivalente; classe de consumo a ou b; composto por </w:t>
            </w:r>
            <w:proofErr w:type="gramStart"/>
            <w:r w:rsidRPr="00757B62">
              <w:rPr>
                <w:rFonts w:ascii="Book Antiqua" w:eastAsia="Times New Roman" w:hAnsi="Book Antiqua" w:cs="Times New Roman"/>
                <w:color w:val="000000"/>
                <w:sz w:val="18"/>
                <w:szCs w:val="18"/>
                <w:lang w:eastAsia="pt-BR"/>
              </w:rPr>
              <w:t>1</w:t>
            </w:r>
            <w:proofErr w:type="gramEnd"/>
            <w:r w:rsidRPr="00757B62">
              <w:rPr>
                <w:rFonts w:ascii="Book Antiqua" w:eastAsia="Times New Roman" w:hAnsi="Book Antiqua" w:cs="Times New Roman"/>
                <w:color w:val="000000"/>
                <w:sz w:val="18"/>
                <w:szCs w:val="18"/>
                <w:lang w:eastAsia="pt-BR"/>
              </w:rPr>
              <w:t xml:space="preserve"> (uma) unidade externa condensadora e 1 (uma) unidade interna evaporadora; com controle remoto, inclusive de temperatura; instalado; incluso todos os materiais e mão de obra necessários para a plena instalação, inclusive limpeza, vedação, acabamentos e dreno na cor solicitada pelo cliente, (até 5 (cinco metros de tubulação). com art CREA. garantia mínima de 12 (doze) meses.</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8</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pPr>
              <w:jc w:val="center"/>
              <w:rPr>
                <w:rFonts w:ascii="Book Antiqua" w:hAnsi="Book Antiqua"/>
                <w:color w:val="000000"/>
                <w:sz w:val="18"/>
                <w:szCs w:val="18"/>
              </w:rPr>
            </w:pPr>
            <w:r w:rsidRPr="00125069">
              <w:rPr>
                <w:rFonts w:ascii="Book Antiqua" w:hAnsi="Book Antiqua"/>
                <w:color w:val="000000"/>
                <w:sz w:val="18"/>
                <w:szCs w:val="18"/>
              </w:rPr>
              <w:t xml:space="preserve"> R$ 4.295,56 </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Default="002005BC" w:rsidP="002005BC">
            <w:pPr>
              <w:jc w:val="center"/>
            </w:pPr>
            <w:r w:rsidRPr="00BE436B">
              <w:rPr>
                <w:rFonts w:ascii="Book Antiqua" w:eastAsia="Times New Roman" w:hAnsi="Book Antiqua" w:cs="Times New Roman"/>
                <w:bCs/>
                <w:color w:val="000000"/>
                <w:sz w:val="18"/>
                <w:szCs w:val="18"/>
                <w:lang w:eastAsia="pt-BR"/>
              </w:rPr>
              <w:t>Marca e Modelo</w:t>
            </w:r>
          </w:p>
        </w:tc>
      </w:tr>
      <w:tr w:rsidR="002005BC" w:rsidRPr="00757B62" w:rsidTr="002005BC">
        <w:trPr>
          <w:trHeight w:val="102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5</w:t>
            </w:r>
          </w:p>
        </w:tc>
        <w:tc>
          <w:tcPr>
            <w:tcW w:w="181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6714A" w:rsidRPr="0096714A" w:rsidRDefault="0096714A" w:rsidP="0096714A">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 xml:space="preserve">Cortina de Ar Características técnicas mínimas: dimensão aproximada: 900x230x215mm (comprimento x altura x profundidade); tensão 220 V ou equivalente; </w:t>
            </w:r>
            <w:proofErr w:type="gramStart"/>
            <w:r w:rsidRPr="00757B62">
              <w:rPr>
                <w:rFonts w:ascii="Book Antiqua" w:eastAsia="Times New Roman" w:hAnsi="Book Antiqua" w:cs="Times New Roman"/>
                <w:color w:val="000000"/>
                <w:sz w:val="18"/>
                <w:szCs w:val="18"/>
                <w:lang w:eastAsia="pt-BR"/>
              </w:rPr>
              <w:t>2</w:t>
            </w:r>
            <w:proofErr w:type="gramEnd"/>
            <w:r w:rsidRPr="00757B62">
              <w:rPr>
                <w:rFonts w:ascii="Book Antiqua" w:eastAsia="Times New Roman" w:hAnsi="Book Antiqua" w:cs="Times New Roman"/>
                <w:color w:val="000000"/>
                <w:sz w:val="18"/>
                <w:szCs w:val="18"/>
                <w:lang w:eastAsia="pt-BR"/>
              </w:rPr>
              <w:t xml:space="preserve"> (duas) velocidades; velocidade de ar 13 m/s; volume ar 900 m³/s; consumo máximo de 270W.</w:t>
            </w:r>
          </w:p>
        </w:tc>
        <w:tc>
          <w:tcPr>
            <w:tcW w:w="38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2</w:t>
            </w:r>
          </w:p>
        </w:tc>
        <w:tc>
          <w:tcPr>
            <w:tcW w:w="6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pPr>
              <w:jc w:val="center"/>
              <w:rPr>
                <w:rFonts w:ascii="Book Antiqua" w:hAnsi="Book Antiqua"/>
                <w:color w:val="000000"/>
                <w:sz w:val="18"/>
                <w:szCs w:val="18"/>
              </w:rPr>
            </w:pPr>
            <w:r>
              <w:rPr>
                <w:rFonts w:ascii="Book Antiqua" w:hAnsi="Book Antiqua"/>
                <w:color w:val="000000"/>
                <w:sz w:val="18"/>
                <w:szCs w:val="18"/>
              </w:rPr>
              <w:t xml:space="preserve"> R$ </w:t>
            </w:r>
            <w:r w:rsidRPr="00125069">
              <w:rPr>
                <w:rFonts w:ascii="Book Antiqua" w:hAnsi="Book Antiqua"/>
                <w:color w:val="000000"/>
                <w:sz w:val="18"/>
                <w:szCs w:val="18"/>
              </w:rPr>
              <w:t xml:space="preserve">755,69 </w:t>
            </w:r>
          </w:p>
        </w:tc>
        <w:tc>
          <w:tcPr>
            <w:tcW w:w="65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005BC" w:rsidRDefault="002005BC" w:rsidP="002005BC">
            <w:pPr>
              <w:jc w:val="center"/>
            </w:pPr>
            <w:r w:rsidRPr="00BE436B">
              <w:rPr>
                <w:rFonts w:ascii="Book Antiqua" w:eastAsia="Times New Roman" w:hAnsi="Book Antiqua" w:cs="Times New Roman"/>
                <w:bCs/>
                <w:color w:val="000000"/>
                <w:sz w:val="18"/>
                <w:szCs w:val="18"/>
                <w:lang w:eastAsia="pt-BR"/>
              </w:rPr>
              <w:t>Marca e Modelo</w:t>
            </w:r>
          </w:p>
        </w:tc>
      </w:tr>
      <w:tr w:rsidR="002005BC" w:rsidRPr="00757B62" w:rsidTr="002005BC">
        <w:trPr>
          <w:trHeight w:val="1020"/>
        </w:trPr>
        <w:tc>
          <w:tcPr>
            <w:tcW w:w="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6</w:t>
            </w:r>
          </w:p>
        </w:tc>
        <w:tc>
          <w:tcPr>
            <w:tcW w:w="1816" w:type="pct"/>
            <w:tcBorders>
              <w:top w:val="single" w:sz="4" w:space="0" w:color="auto"/>
              <w:left w:val="nil"/>
              <w:bottom w:val="single" w:sz="4" w:space="0" w:color="auto"/>
              <w:right w:val="single" w:sz="4" w:space="0" w:color="auto"/>
            </w:tcBorders>
            <w:shd w:val="clear" w:color="auto" w:fill="auto"/>
            <w:vAlign w:val="bottom"/>
            <w:hideMark/>
          </w:tcPr>
          <w:p w:rsidR="0096714A" w:rsidRPr="0096714A" w:rsidRDefault="0096714A" w:rsidP="0096714A">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Defletor ar condicionado em acrílico - Split - 7.000/9.000/12.000/18.000/24.000/30.000 BTUS.</w:t>
            </w:r>
            <w:r w:rsidRPr="00757B62">
              <w:rPr>
                <w:rFonts w:ascii="Book Antiqua" w:eastAsia="Times New Roman" w:hAnsi="Book Antiqua" w:cs="Times New Roman"/>
                <w:color w:val="000000"/>
                <w:sz w:val="18"/>
                <w:szCs w:val="18"/>
                <w:lang w:eastAsia="pt-BR"/>
              </w:rPr>
              <w:br/>
              <w:t>Fixado na parede com kit de parafusos com acabamento em botão.</w:t>
            </w:r>
            <w:r w:rsidRPr="00757B62">
              <w:rPr>
                <w:rFonts w:ascii="Book Antiqua" w:eastAsia="Times New Roman" w:hAnsi="Book Antiqua" w:cs="Times New Roman"/>
                <w:color w:val="000000"/>
                <w:sz w:val="18"/>
                <w:szCs w:val="18"/>
                <w:lang w:eastAsia="pt-BR"/>
              </w:rPr>
              <w:br/>
              <w:t>Medidas: (Largura) 0,75 cm a 1,04 m.</w:t>
            </w:r>
          </w:p>
        </w:tc>
        <w:tc>
          <w:tcPr>
            <w:tcW w:w="381"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116</w:t>
            </w:r>
          </w:p>
        </w:tc>
        <w:tc>
          <w:tcPr>
            <w:tcW w:w="654" w:type="pct"/>
            <w:tcBorders>
              <w:top w:val="single" w:sz="4" w:space="0" w:color="auto"/>
              <w:left w:val="nil"/>
              <w:bottom w:val="single" w:sz="4" w:space="0" w:color="auto"/>
              <w:right w:val="single" w:sz="4" w:space="0" w:color="auto"/>
            </w:tcBorders>
            <w:shd w:val="clear" w:color="auto" w:fill="FFFFFF" w:themeFill="background1"/>
            <w:vAlign w:val="center"/>
          </w:tcPr>
          <w:p w:rsidR="002005BC" w:rsidRPr="00125069" w:rsidRDefault="002005BC">
            <w:pPr>
              <w:jc w:val="center"/>
              <w:rPr>
                <w:rFonts w:ascii="Book Antiqua" w:hAnsi="Book Antiqua"/>
                <w:color w:val="000000"/>
                <w:sz w:val="18"/>
                <w:szCs w:val="18"/>
              </w:rPr>
            </w:pPr>
            <w:r>
              <w:rPr>
                <w:rFonts w:ascii="Book Antiqua" w:hAnsi="Book Antiqua"/>
                <w:color w:val="000000"/>
                <w:sz w:val="18"/>
                <w:szCs w:val="18"/>
              </w:rPr>
              <w:t xml:space="preserve"> R$ </w:t>
            </w:r>
            <w:r w:rsidRPr="00125069">
              <w:rPr>
                <w:rFonts w:ascii="Book Antiqua" w:hAnsi="Book Antiqua"/>
                <w:color w:val="000000"/>
                <w:sz w:val="18"/>
                <w:szCs w:val="18"/>
              </w:rPr>
              <w:t xml:space="preserve">220,00 </w:t>
            </w:r>
          </w:p>
        </w:tc>
        <w:tc>
          <w:tcPr>
            <w:tcW w:w="653" w:type="pct"/>
            <w:tcBorders>
              <w:top w:val="single" w:sz="4" w:space="0" w:color="auto"/>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single" w:sz="4" w:space="0" w:color="auto"/>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single" w:sz="4" w:space="0" w:color="auto"/>
              <w:left w:val="nil"/>
              <w:bottom w:val="single" w:sz="4" w:space="0" w:color="auto"/>
              <w:right w:val="single" w:sz="4" w:space="0" w:color="auto"/>
            </w:tcBorders>
            <w:shd w:val="clear" w:color="auto" w:fill="FFFFFF" w:themeFill="background1"/>
            <w:vAlign w:val="center"/>
          </w:tcPr>
          <w:p w:rsidR="002005BC" w:rsidRDefault="002005BC" w:rsidP="002005BC">
            <w:pPr>
              <w:jc w:val="center"/>
            </w:pPr>
            <w:r w:rsidRPr="00BE436B">
              <w:rPr>
                <w:rFonts w:ascii="Book Antiqua" w:eastAsia="Times New Roman" w:hAnsi="Book Antiqua" w:cs="Times New Roman"/>
                <w:bCs/>
                <w:color w:val="000000"/>
                <w:sz w:val="18"/>
                <w:szCs w:val="18"/>
                <w:lang w:eastAsia="pt-BR"/>
              </w:rPr>
              <w:t>Marca e Modelo</w:t>
            </w:r>
          </w:p>
        </w:tc>
      </w:tr>
      <w:tr w:rsidR="002005BC" w:rsidRPr="00757B62" w:rsidTr="002005BC">
        <w:trPr>
          <w:trHeight w:val="960"/>
        </w:trPr>
        <w:tc>
          <w:tcPr>
            <w:tcW w:w="2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Pr>
                <w:rFonts w:ascii="Book Antiqua" w:eastAsia="Times New Roman" w:hAnsi="Book Antiqua" w:cs="Times New Roman"/>
                <w:b/>
                <w:bCs/>
                <w:color w:val="000000"/>
                <w:sz w:val="18"/>
                <w:szCs w:val="18"/>
                <w:lang w:eastAsia="pt-BR"/>
              </w:rPr>
              <w:t>0</w:t>
            </w:r>
            <w:r w:rsidRPr="00757B62">
              <w:rPr>
                <w:rFonts w:ascii="Book Antiqua" w:eastAsia="Times New Roman" w:hAnsi="Book Antiqua" w:cs="Times New Roman"/>
                <w:b/>
                <w:bCs/>
                <w:color w:val="000000"/>
                <w:sz w:val="18"/>
                <w:szCs w:val="18"/>
                <w:lang w:eastAsia="pt-BR"/>
              </w:rPr>
              <w:t>7</w:t>
            </w:r>
          </w:p>
        </w:tc>
        <w:tc>
          <w:tcPr>
            <w:tcW w:w="1816" w:type="pct"/>
            <w:tcBorders>
              <w:top w:val="nil"/>
              <w:left w:val="nil"/>
              <w:bottom w:val="single" w:sz="4" w:space="0" w:color="auto"/>
              <w:right w:val="single" w:sz="4" w:space="0" w:color="auto"/>
            </w:tcBorders>
            <w:shd w:val="clear" w:color="auto" w:fill="auto"/>
            <w:vAlign w:val="bottom"/>
            <w:hideMark/>
          </w:tcPr>
          <w:p w:rsidR="0096714A" w:rsidRPr="0096714A" w:rsidRDefault="0096714A" w:rsidP="0096714A">
            <w:pPr>
              <w:spacing w:after="0" w:line="240" w:lineRule="auto"/>
              <w:jc w:val="both"/>
              <w:rPr>
                <w:rFonts w:ascii="Book Antiqua" w:eastAsia="Times New Roman" w:hAnsi="Book Antiqua" w:cs="Times New Roman"/>
                <w:color w:val="000000"/>
                <w:sz w:val="18"/>
                <w:szCs w:val="18"/>
                <w:u w:val="single"/>
                <w:lang w:eastAsia="pt-BR"/>
              </w:rPr>
            </w:pPr>
            <w:r w:rsidRPr="0096714A">
              <w:rPr>
                <w:rFonts w:ascii="Book Antiqua" w:eastAsia="Times New Roman" w:hAnsi="Book Antiqua" w:cs="Times New Roman"/>
                <w:color w:val="000000"/>
                <w:sz w:val="18"/>
                <w:szCs w:val="18"/>
                <w:u w:val="single"/>
                <w:lang w:eastAsia="pt-BR"/>
              </w:rPr>
              <w:t>Unidade</w:t>
            </w:r>
          </w:p>
          <w:p w:rsidR="002005BC" w:rsidRPr="00757B62" w:rsidRDefault="002005BC" w:rsidP="00FF42C7">
            <w:pPr>
              <w:spacing w:after="0" w:line="240" w:lineRule="auto"/>
              <w:jc w:val="both"/>
              <w:rPr>
                <w:rFonts w:ascii="Book Antiqua" w:eastAsia="Times New Roman" w:hAnsi="Book Antiqua" w:cs="Times New Roman"/>
                <w:color w:val="000000"/>
                <w:sz w:val="18"/>
                <w:szCs w:val="18"/>
                <w:lang w:eastAsia="pt-BR"/>
              </w:rPr>
            </w:pPr>
            <w:r w:rsidRPr="00757B62">
              <w:rPr>
                <w:rFonts w:ascii="Book Antiqua" w:eastAsia="Times New Roman" w:hAnsi="Book Antiqua" w:cs="Times New Roman"/>
                <w:color w:val="000000"/>
                <w:sz w:val="18"/>
                <w:szCs w:val="18"/>
                <w:lang w:eastAsia="pt-BR"/>
              </w:rPr>
              <w:t>Defletor ar condicionado em acrílico - Split - 7.000/9.000/12.000/18.000/24.000/30.000 BTUS.</w:t>
            </w:r>
            <w:r w:rsidRPr="00757B62">
              <w:rPr>
                <w:rFonts w:ascii="Book Antiqua" w:eastAsia="Times New Roman" w:hAnsi="Book Antiqua" w:cs="Times New Roman"/>
                <w:color w:val="000000"/>
                <w:sz w:val="18"/>
                <w:szCs w:val="18"/>
                <w:lang w:eastAsia="pt-BR"/>
              </w:rPr>
              <w:br/>
              <w:t>Fixado na parede com kit de parafusos com acabamento em botão.</w:t>
            </w:r>
            <w:r w:rsidRPr="00757B62">
              <w:rPr>
                <w:rFonts w:ascii="Book Antiqua" w:eastAsia="Times New Roman" w:hAnsi="Book Antiqua" w:cs="Times New Roman"/>
                <w:color w:val="000000"/>
                <w:sz w:val="18"/>
                <w:szCs w:val="18"/>
                <w:lang w:eastAsia="pt-BR"/>
              </w:rPr>
              <w:br/>
              <w:t>Medidas: (Largura) 1,05 cm a 1,25 m.</w:t>
            </w:r>
          </w:p>
        </w:tc>
        <w:tc>
          <w:tcPr>
            <w:tcW w:w="381" w:type="pct"/>
            <w:tcBorders>
              <w:top w:val="nil"/>
              <w:left w:val="nil"/>
              <w:bottom w:val="single" w:sz="4" w:space="0" w:color="auto"/>
              <w:right w:val="single" w:sz="4" w:space="0" w:color="auto"/>
            </w:tcBorders>
            <w:shd w:val="clear" w:color="auto" w:fill="F2F2F2" w:themeFill="background1" w:themeFillShade="F2"/>
            <w:noWrap/>
            <w:vAlign w:val="center"/>
            <w:hideMark/>
          </w:tcPr>
          <w:p w:rsidR="002005BC" w:rsidRPr="00757B62" w:rsidRDefault="002005BC" w:rsidP="00FF42C7">
            <w:pPr>
              <w:spacing w:after="0" w:line="240" w:lineRule="auto"/>
              <w:jc w:val="center"/>
              <w:rPr>
                <w:rFonts w:ascii="Book Antiqua" w:eastAsia="Times New Roman" w:hAnsi="Book Antiqua" w:cs="Times New Roman"/>
                <w:b/>
                <w:bCs/>
                <w:color w:val="000000"/>
                <w:sz w:val="18"/>
                <w:szCs w:val="18"/>
                <w:lang w:eastAsia="pt-BR"/>
              </w:rPr>
            </w:pPr>
            <w:r w:rsidRPr="00757B62">
              <w:rPr>
                <w:rFonts w:ascii="Book Antiqua" w:eastAsia="Times New Roman" w:hAnsi="Book Antiqua" w:cs="Times New Roman"/>
                <w:b/>
                <w:bCs/>
                <w:color w:val="000000"/>
                <w:sz w:val="18"/>
                <w:szCs w:val="18"/>
                <w:lang w:eastAsia="pt-BR"/>
              </w:rPr>
              <w:t>116</w:t>
            </w:r>
          </w:p>
        </w:tc>
        <w:tc>
          <w:tcPr>
            <w:tcW w:w="654"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pPr>
              <w:jc w:val="center"/>
              <w:rPr>
                <w:rFonts w:ascii="Book Antiqua" w:hAnsi="Book Antiqua"/>
                <w:color w:val="000000"/>
                <w:sz w:val="18"/>
                <w:szCs w:val="18"/>
              </w:rPr>
            </w:pPr>
            <w:r>
              <w:rPr>
                <w:rFonts w:ascii="Book Antiqua" w:hAnsi="Book Antiqua"/>
                <w:color w:val="000000"/>
                <w:sz w:val="18"/>
                <w:szCs w:val="18"/>
              </w:rPr>
              <w:t xml:space="preserve"> R$ </w:t>
            </w:r>
            <w:r w:rsidRPr="00125069">
              <w:rPr>
                <w:rFonts w:ascii="Book Antiqua" w:hAnsi="Book Antiqua"/>
                <w:color w:val="000000"/>
                <w:sz w:val="18"/>
                <w:szCs w:val="18"/>
              </w:rPr>
              <w:t xml:space="preserve">250,00 </w:t>
            </w:r>
          </w:p>
        </w:tc>
        <w:tc>
          <w:tcPr>
            <w:tcW w:w="653"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4" w:type="pct"/>
            <w:tcBorders>
              <w:top w:val="nil"/>
              <w:left w:val="nil"/>
              <w:bottom w:val="single" w:sz="4" w:space="0" w:color="auto"/>
              <w:right w:val="single" w:sz="4" w:space="0" w:color="auto"/>
            </w:tcBorders>
            <w:shd w:val="clear" w:color="auto" w:fill="FFFFFF" w:themeFill="background1"/>
            <w:vAlign w:val="center"/>
          </w:tcPr>
          <w:p w:rsidR="002005BC" w:rsidRPr="00125069" w:rsidRDefault="002005BC" w:rsidP="00125069">
            <w:pPr>
              <w:spacing w:after="0" w:line="240" w:lineRule="auto"/>
              <w:jc w:val="center"/>
              <w:rPr>
                <w:rFonts w:ascii="Book Antiqua" w:eastAsia="Times New Roman" w:hAnsi="Book Antiqua" w:cs="Times New Roman"/>
                <w:bCs/>
                <w:color w:val="000000"/>
                <w:sz w:val="18"/>
                <w:szCs w:val="18"/>
                <w:lang w:eastAsia="pt-BR"/>
              </w:rPr>
            </w:pPr>
            <w:r w:rsidRPr="00125069">
              <w:rPr>
                <w:rFonts w:ascii="Book Antiqua" w:eastAsia="Times New Roman" w:hAnsi="Book Antiqua" w:cs="Times New Roman"/>
                <w:bCs/>
                <w:color w:val="000000"/>
                <w:sz w:val="18"/>
                <w:szCs w:val="18"/>
                <w:lang w:eastAsia="pt-BR"/>
              </w:rPr>
              <w:t>R$</w:t>
            </w:r>
          </w:p>
        </w:tc>
        <w:tc>
          <w:tcPr>
            <w:tcW w:w="621" w:type="pct"/>
            <w:tcBorders>
              <w:top w:val="nil"/>
              <w:left w:val="nil"/>
              <w:bottom w:val="single" w:sz="4" w:space="0" w:color="auto"/>
              <w:right w:val="single" w:sz="4" w:space="0" w:color="auto"/>
            </w:tcBorders>
            <w:shd w:val="clear" w:color="auto" w:fill="FFFFFF" w:themeFill="background1"/>
            <w:vAlign w:val="center"/>
          </w:tcPr>
          <w:p w:rsidR="002005BC" w:rsidRDefault="002005BC" w:rsidP="002005BC">
            <w:pPr>
              <w:jc w:val="center"/>
            </w:pPr>
            <w:r w:rsidRPr="00BE436B">
              <w:rPr>
                <w:rFonts w:ascii="Book Antiqua" w:eastAsia="Times New Roman" w:hAnsi="Book Antiqua" w:cs="Times New Roman"/>
                <w:bCs/>
                <w:color w:val="000000"/>
                <w:sz w:val="18"/>
                <w:szCs w:val="18"/>
                <w:lang w:eastAsia="pt-BR"/>
              </w:rPr>
              <w:t>Marca e Modelo</w:t>
            </w:r>
          </w:p>
        </w:tc>
      </w:tr>
    </w:tbl>
    <w:p w:rsidR="0069234B" w:rsidRDefault="0069234B"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B87AA3" w:rsidRDefault="00925F63" w:rsidP="00D72749">
      <w:pPr>
        <w:pStyle w:val="Normal0"/>
        <w:jc w:val="both"/>
        <w:rPr>
          <w:rFonts w:ascii="Book Antiqua" w:eastAsia="Book Antiqua" w:hAnsi="Book Antiqua"/>
          <w:b/>
          <w:color w:val="000000"/>
          <w:sz w:val="20"/>
          <w:szCs w:val="20"/>
        </w:rPr>
      </w:pPr>
      <w:r w:rsidRPr="00125069">
        <w:rPr>
          <w:rFonts w:ascii="Book Antiqua" w:eastAsia="Book Antiqua" w:hAnsi="Book Antiqua"/>
          <w:b/>
          <w:color w:val="000000"/>
          <w:sz w:val="20"/>
          <w:szCs w:val="20"/>
        </w:rPr>
        <w:t xml:space="preserve">NA PROPOSTA DE PREÇOS OS VALORES COTADOS ACIMA DO PERMITIDO NO EDITAL OU QUE </w:t>
      </w:r>
      <w:r w:rsidRPr="00125069">
        <w:rPr>
          <w:rFonts w:ascii="Book Antiqua" w:eastAsia="Book Antiqua" w:hAnsi="Book Antiqua"/>
          <w:b/>
          <w:color w:val="000000"/>
          <w:sz w:val="20"/>
          <w:szCs w:val="20"/>
        </w:rPr>
        <w:lastRenderedPageBreak/>
        <w:t>NÃO ATENDEREM O DESCRITIVO E/OU EXIGÊNCIAS SERÃO A</w:t>
      </w:r>
      <w:r w:rsidR="00D72749" w:rsidRPr="00125069">
        <w:rPr>
          <w:rFonts w:ascii="Book Antiqua" w:eastAsia="Book Antiqua" w:hAnsi="Book Antiqua"/>
          <w:b/>
          <w:color w:val="000000"/>
          <w:sz w:val="20"/>
          <w:szCs w:val="20"/>
        </w:rPr>
        <w:t>UTOMATICAMENTE DESCLASSIFICADOS.</w:t>
      </w:r>
    </w:p>
    <w:p w:rsidR="0096714A" w:rsidRDefault="0096714A" w:rsidP="00D72749">
      <w:pPr>
        <w:pStyle w:val="Normal0"/>
        <w:jc w:val="both"/>
        <w:rPr>
          <w:rFonts w:ascii="Book Antiqua" w:eastAsia="Book Antiqua" w:hAnsi="Book Antiqua"/>
          <w:b/>
          <w:color w:val="000000"/>
          <w:sz w:val="20"/>
          <w:szCs w:val="20"/>
        </w:rPr>
      </w:pPr>
    </w:p>
    <w:p w:rsidR="0096714A"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Book Antiqua" w:hAnsi="Book Antiqua"/>
          <w:color w:val="000000"/>
          <w:sz w:val="22"/>
          <w:szCs w:val="22"/>
        </w:rPr>
      </w:pPr>
      <w:r w:rsidRPr="00B16474">
        <w:rPr>
          <w:rFonts w:ascii="Book Antiqua" w:hAnsi="Book Antiqua"/>
          <w:b/>
          <w:color w:val="000000"/>
          <w:sz w:val="20"/>
        </w:rPr>
        <w:t>ORIENTAÇÕES/OBRIGAÇÕES DA INSTALAÇÃO DOS APARELHOS DE AR CONDICIONADO:</w:t>
      </w:r>
    </w:p>
    <w:p w:rsidR="0096714A"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a) As unidades evaporadoras e condensadoras de ambiente deverão ser instaladas nos locais indicados pela CONTRATANTE;</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b) As tubulações deverão ser fornecidas em cobre específico para refrigeração nas bitolas recomendadas pelos fabricantes dos equipamentos fornecidos e com paredes capazes de suportar as pressões de teste e de trabalho do sistema, as quais deverão ser instaladas com todos os critérios de limpeza e desumidificação;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c) Deverá ser observado total estanqueidade nas tubulações e a aplicação de vácuo deverá ser feita dentro do maior rigor, com auxílio de vacuômetro e conforme as exigências do fabricante do condicionador no que diz respeito ao START-UP das máquinas;</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d) As tubulações de sucção e líquido do aparelho deverão ser isoladas com coquilhas de borracha esponjosa na cor preta com paredes de espessura mínima de 10 mm (resistente à difusão de vapor de água e com baixa condutibilidade térmica), envoltos por fita em PVC para proteção e acabamento;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e) Caberá a CONTRATADA o fornecimento e execução da carga adicional de gás refrigerante e de óleo lubrificante de acordo com o recomendado pelo fabricante dos equipamentos;</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f) Caberá à CONTRATADA o fornecimento e instalação do suporte da condensadora, de acordo com o tamanho de cada equipamento;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g) Caberá a CONTRATADA a alimentação elétrica dos equipamentos a partir dos pontos de elétrica (tomadas) fornecidos pela CONTRATANTE próximos as unidades evaporadoras, bem como a interligação entre condensadora e evaporadora, através de cabo elétrico flexível PP;</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sz w:val="22"/>
          <w:szCs w:val="22"/>
        </w:rPr>
      </w:pPr>
      <w:r w:rsidRPr="00447DED">
        <w:rPr>
          <w:rFonts w:ascii="Book Antiqua" w:hAnsi="Book Antiqua"/>
          <w:sz w:val="22"/>
          <w:szCs w:val="22"/>
        </w:rPr>
        <w:t>h) Caberá a CONTRATADA o fornecimento e a execução da rede de drenos (tipo aparentes) para atendimento e interligação de todas as unidades evaporadoras instaladas conforme orientações da CONTRATANTE, os quais deverão ser executados em tubos de PVC soldável e ou mangueiras. Se autorizado/solicitado poderá/deverá ser realizada a adequação das instalações de drenos existentes no local para a implantação dos novos pontos, cabendo a CONTRATADA realizar as intervenções necessárias;</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sz w:val="22"/>
          <w:szCs w:val="22"/>
        </w:rPr>
        <w:t>i) O fornecimento dos tubos, cabos, mangueiras, conexões, abraçadeiras, buchas, parafusos e demais acessórios</w:t>
      </w:r>
      <w:r w:rsidRPr="00447DED">
        <w:rPr>
          <w:rFonts w:ascii="Book Antiqua" w:hAnsi="Book Antiqua"/>
          <w:color w:val="000000"/>
          <w:sz w:val="22"/>
          <w:szCs w:val="22"/>
        </w:rPr>
        <w:t xml:space="preserve"> necessários para a instalação elétrica, frigorífica e de drenos são de responsabilidade da CONTRATADA;</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j) Caberá a empresa CONTRATADA a realização das aberturas em alvenarias (paredes e lajes) e forros necessários para a passagem da instalação elétrica, frigorífica e de drenos;</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l) Ao término dos serviços a CONTRATADA será responsável pelos serviços de acabamento nos imóveis decorrentes da execução da instalação dos aparelhos como: argamassa de revestimento e outros serviços que necessitar;</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m) A CONTRATADA deverá realizar a limpeza e remoção de todos os resíduos decorrentes do processo de instalação;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n) A CONTRATADA, na montagem dos equipamentos e seus acessórios, deverá seguir as normas da ABNT – Associação Brasileira de Normas Técnicas: ABNT – NBR 16401 – Instalações de Ar Condicionado – Sistemas Centrais e Unitários; ABNT – NBR 5410 – Instalações Elétricas de Baixa Tensão;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o) Para instalação dos equipamentos e materiais, também deverão ser respeitadas as normas e orientações constantes nos manuais de instalação fornecidos pelos fabricantes;</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p) A entrega dos equipamentos com os serviços de instalação, não poderá ser superior a 15 (quinze) dias, contados da data da ordem de fornecimento e execução do serviço acompanhada da competente nota de empenho;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 xml:space="preserve">q) Os materiais e equipamentos a serem instalados deverão ser novos, de qualidade e em linha de </w:t>
      </w:r>
      <w:r w:rsidRPr="00447DED">
        <w:rPr>
          <w:rFonts w:ascii="Book Antiqua" w:hAnsi="Book Antiqua"/>
          <w:color w:val="000000"/>
          <w:sz w:val="22"/>
          <w:szCs w:val="22"/>
        </w:rPr>
        <w:lastRenderedPageBreak/>
        <w:t>produção;</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r) A mão de obra necessária para execução de todas as etapas da instalação dos equipamentos e acessórios é de responsabilidade da CONTRATADA;</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s) A empresa vencedora deverá efetuar a entrega com a instalação de todos os aparelhos descritos no Edital, em perfeitas condições de uso e funcionamento, conforme proposta apresentada, especificações técnicas e níveis de desempenho mínimos exigidos, dentro do horário de expediente do respectivo órgão responsável;</w:t>
      </w:r>
    </w:p>
    <w:p w:rsidR="0096714A" w:rsidRPr="00447DED" w:rsidRDefault="0096714A" w:rsidP="0096714A">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hAnsi="Book Antiqua"/>
          <w:color w:val="000000"/>
          <w:sz w:val="22"/>
          <w:szCs w:val="22"/>
        </w:rPr>
      </w:pPr>
      <w:r w:rsidRPr="00447DED">
        <w:rPr>
          <w:rFonts w:ascii="Book Antiqua" w:hAnsi="Book Antiqua"/>
          <w:color w:val="000000"/>
          <w:sz w:val="22"/>
          <w:szCs w:val="22"/>
        </w:rPr>
        <w:t>t) A contratada deverá registrar no CREA, antes do início dos serviços, anotações de responsabilidade técnica – ART, referente aos serviços de instalação/implantação dos equipamentos;</w:t>
      </w:r>
    </w:p>
    <w:p w:rsidR="0096714A" w:rsidRDefault="0096714A" w:rsidP="00D72749">
      <w:pPr>
        <w:pStyle w:val="Normal0"/>
        <w:jc w:val="both"/>
        <w:rPr>
          <w:rFonts w:ascii="Book Antiqua" w:eastAsia="Book Antiqua" w:hAnsi="Book Antiqua"/>
          <w:b/>
          <w:color w:val="000000"/>
          <w:sz w:val="20"/>
          <w:szCs w:val="20"/>
        </w:rPr>
      </w:pPr>
    </w:p>
    <w:p w:rsidR="0096714A" w:rsidRDefault="0096714A" w:rsidP="00D72749">
      <w:pPr>
        <w:pStyle w:val="Normal0"/>
        <w:jc w:val="both"/>
        <w:rPr>
          <w:rFonts w:ascii="Book Antiqua" w:eastAsia="Book Antiqua" w:hAnsi="Book Antiqua"/>
          <w:b/>
          <w:color w:val="000000"/>
          <w:sz w:val="20"/>
          <w:szCs w:val="20"/>
        </w:rPr>
      </w:pPr>
    </w:p>
    <w:p w:rsidR="0096714A" w:rsidRDefault="0096714A" w:rsidP="00D72749">
      <w:pPr>
        <w:pStyle w:val="Normal0"/>
        <w:jc w:val="both"/>
        <w:rPr>
          <w:rFonts w:ascii="Book Antiqua" w:eastAsia="Book Antiqua" w:hAnsi="Book Antiqua"/>
          <w:b/>
          <w:color w:val="000000"/>
          <w:sz w:val="20"/>
          <w:szCs w:val="20"/>
        </w:rPr>
      </w:pPr>
    </w:p>
    <w:p w:rsidR="0096714A" w:rsidRDefault="0096714A" w:rsidP="00D72749">
      <w:pPr>
        <w:pStyle w:val="Normal0"/>
        <w:jc w:val="both"/>
        <w:rPr>
          <w:rFonts w:ascii="Book Antiqua" w:eastAsia="Book Antiqua" w:hAnsi="Book Antiqua"/>
          <w:b/>
          <w:color w:val="000000"/>
          <w:sz w:val="20"/>
          <w:szCs w:val="20"/>
        </w:rPr>
      </w:pPr>
    </w:p>
    <w:p w:rsidR="0096714A" w:rsidRPr="00125069" w:rsidRDefault="0096714A" w:rsidP="00D72749">
      <w:pPr>
        <w:pStyle w:val="Normal0"/>
        <w:jc w:val="both"/>
        <w:rPr>
          <w:rFonts w:ascii="Book Antiqua" w:eastAsia="Book Antiqua" w:hAnsi="Book Antiqua"/>
          <w:b/>
          <w:color w:val="000000"/>
          <w:sz w:val="20"/>
          <w:szCs w:val="2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Default="00420A1B" w:rsidP="00D72749">
            <w:pPr>
              <w:pStyle w:val="Normal0"/>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7179C9" w:rsidRPr="005B5E72" w:rsidRDefault="00420A1B" w:rsidP="00D72749">
      <w:pPr>
        <w:jc w:val="center"/>
        <w:rPr>
          <w:rFonts w:ascii="Book Antiqua" w:eastAsia="Arial" w:hAnsi="Book Antiqua"/>
          <w:b/>
          <w:sz w:val="48"/>
          <w:szCs w:val="48"/>
          <w:lang w:eastAsia="pt-BR"/>
        </w:rPr>
      </w:pPr>
      <w:r>
        <w:rPr>
          <w:rFonts w:ascii="Book Antiqua" w:eastAsia="Arial" w:hAnsi="Book Antiqua"/>
          <w:b/>
          <w:sz w:val="48"/>
          <w:szCs w:val="48"/>
          <w:lang w:eastAsia="pt-BR"/>
        </w:rPr>
        <w:br w:type="page"/>
      </w:r>
      <w:r w:rsidR="007179C9" w:rsidRPr="005B5E72">
        <w:rPr>
          <w:rFonts w:ascii="Book Antiqua" w:eastAsia="Arial" w:hAnsi="Book Antiqua"/>
          <w:b/>
          <w:sz w:val="48"/>
          <w:szCs w:val="48"/>
          <w:lang w:eastAsia="pt-BR"/>
        </w:rPr>
        <w:lastRenderedPageBreak/>
        <w:t>ANEXO III</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B43DB3">
        <w:rPr>
          <w:rFonts w:ascii="Book Antiqua" w:eastAsia="Book Antiqua" w:hAnsi="Book Antiqua"/>
          <w:sz w:val="36"/>
          <w:szCs w:val="36"/>
        </w:rPr>
        <w:t xml:space="preserve">Nº </w:t>
      </w:r>
      <w:r w:rsidR="00295E45">
        <w:rPr>
          <w:rFonts w:ascii="Book Antiqua" w:eastAsia="Book Antiqua" w:hAnsi="Book Antiqua"/>
          <w:sz w:val="36"/>
          <w:szCs w:val="36"/>
        </w:rPr>
        <w:t>98/2017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PREGÃO PRESENCIAL N° </w:t>
      </w:r>
      <w:r w:rsidR="00295E45">
        <w:rPr>
          <w:rFonts w:ascii="Book Antiqua" w:eastAsia="Book Antiqua" w:hAnsi="Book Antiqua"/>
          <w:sz w:val="36"/>
          <w:szCs w:val="36"/>
        </w:rPr>
        <w:t>47/2017</w:t>
      </w:r>
    </w:p>
    <w:p w:rsidR="007179C9" w:rsidRPr="005B5E72"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B5E72" w:rsidRDefault="007179C9" w:rsidP="007179C9">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p>
    <w:p w:rsidR="007179C9" w:rsidRPr="005B5E72"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after="0"/>
        <w:jc w:val="center"/>
        <w:rPr>
          <w:rFonts w:ascii="Book Antiqua" w:hAnsi="Book Antiqua"/>
          <w:sz w:val="36"/>
          <w:szCs w:val="36"/>
          <w:shd w:val="clear" w:color="auto" w:fill="FFFFFF"/>
        </w:rPr>
      </w:pPr>
      <w:r>
        <w:rPr>
          <w:rFonts w:ascii="Book Antiqua" w:hAnsi="Book Antiqua"/>
          <w:sz w:val="36"/>
          <w:szCs w:val="36"/>
          <w:shd w:val="clear" w:color="auto" w:fill="FFFFFF"/>
        </w:rPr>
        <w:t xml:space="preserve">MINUTA </w:t>
      </w:r>
      <w:r w:rsidRPr="005B5E72">
        <w:rPr>
          <w:rFonts w:ascii="Book Antiqua" w:hAnsi="Book Antiqua"/>
          <w:sz w:val="36"/>
          <w:szCs w:val="36"/>
          <w:shd w:val="clear" w:color="auto" w:fill="FFFFFF"/>
        </w:rPr>
        <w:t>ATA DE REGISTRO DE PREÇOS Nº____/2017</w:t>
      </w:r>
    </w:p>
    <w:p w:rsidR="007179C9" w:rsidRPr="005B5E72" w:rsidRDefault="007179C9" w:rsidP="007179C9">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56"/>
        <w:jc w:val="both"/>
        <w:rPr>
          <w:rFonts w:ascii="Book Antiqua" w:hAnsi="Book Antiqua"/>
          <w:b/>
          <w:bCs/>
          <w:lang w:eastAsia="pt-BR"/>
        </w:rPr>
      </w:pPr>
    </w:p>
    <w:p w:rsidR="000739F3" w:rsidRDefault="000739F3"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r w:rsidRPr="00B07240">
        <w:rPr>
          <w:rFonts w:ascii="Book Antiqua" w:hAnsi="Book Antiqua"/>
        </w:rPr>
        <w:t xml:space="preserve">Aos ________ dias do mês de ___________ do ano de 2017, no Departamento de Compras e Licitações, localizado </w:t>
      </w:r>
      <w:r w:rsidRPr="00B07240">
        <w:rPr>
          <w:rFonts w:ascii="Book Antiqua" w:hAnsi="Book Antiqua"/>
          <w:lang w:eastAsia="pt-BR"/>
        </w:rPr>
        <w:t xml:space="preserve">no Edifício Edson Elias Wieser, </w:t>
      </w:r>
      <w:r w:rsidR="007262BB">
        <w:rPr>
          <w:rFonts w:ascii="Book Antiqua" w:hAnsi="Book Antiqua"/>
          <w:lang w:eastAsia="pt-BR"/>
        </w:rPr>
        <w:t xml:space="preserve">situado na Rua São Pedro, </w:t>
      </w:r>
      <w:r w:rsidRPr="00B07240">
        <w:rPr>
          <w:rFonts w:ascii="Book Antiqua" w:hAnsi="Book Antiqua"/>
          <w:lang w:eastAsia="pt-BR"/>
        </w:rPr>
        <w:t>nº 128 - 2° Piso, Centro</w:t>
      </w:r>
      <w:r w:rsidRPr="00B07240">
        <w:rPr>
          <w:rFonts w:ascii="Book Antiqua" w:hAnsi="Book Antiqua"/>
        </w:rPr>
        <w:t xml:space="preserve">, </w:t>
      </w:r>
      <w:r w:rsidR="00B264C6">
        <w:rPr>
          <w:rFonts w:ascii="Book Antiqua" w:hAnsi="Book Antiqua"/>
        </w:rPr>
        <w:t>CEP 89.110-9</w:t>
      </w:r>
      <w:r w:rsidR="007262BB">
        <w:rPr>
          <w:rFonts w:ascii="Book Antiqua" w:hAnsi="Book Antiqua"/>
        </w:rPr>
        <w:t xml:space="preserve">00, </w:t>
      </w:r>
      <w:r w:rsidRPr="00B07240">
        <w:rPr>
          <w:rFonts w:ascii="Book Antiqua" w:hAnsi="Book Antiqua"/>
        </w:rPr>
        <w:t xml:space="preserve">o Município de Gaspar, em face da classificação das propostas apresentadas no </w:t>
      </w:r>
      <w:r w:rsidRPr="00125069">
        <w:rPr>
          <w:rFonts w:ascii="Book Antiqua" w:hAnsi="Book Antiqua"/>
        </w:rPr>
        <w:t xml:space="preserve">Pregão Presencial nº </w:t>
      </w:r>
      <w:r w:rsidR="00295E45" w:rsidRPr="00125069">
        <w:rPr>
          <w:rFonts w:ascii="Book Antiqua" w:hAnsi="Book Antiqua"/>
        </w:rPr>
        <w:t>47/2017</w:t>
      </w:r>
      <w:r w:rsidRPr="00125069">
        <w:rPr>
          <w:rFonts w:ascii="Book Antiqua" w:hAnsi="Book Antiqua"/>
        </w:rPr>
        <w:t>,</w:t>
      </w:r>
      <w:r w:rsidRPr="00B07240">
        <w:rPr>
          <w:rFonts w:ascii="Book Antiqua" w:hAnsi="Book Antiqua"/>
          <w:b/>
        </w:rPr>
        <w:t xml:space="preserve"> </w:t>
      </w:r>
      <w:r w:rsidRPr="00B07240">
        <w:rPr>
          <w:rFonts w:ascii="Book Antiqua" w:hAnsi="Book Antiqua"/>
        </w:rPr>
        <w:t>na Ata de julgamento de preços, homologada em ____/___/____, RESOLVE registrar os preços da(s) empresas, nas quantidades estimadas, de acordo com a classificação por ela(s) alcançada(s), atendendo as condições previstas no Edital de Licitação e seus Anexos, e em conformidade com as disposições a seguir.</w:t>
      </w:r>
    </w:p>
    <w:p w:rsidR="007262BB" w:rsidRPr="00B07240" w:rsidRDefault="007262BB" w:rsidP="0069234B">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Book Antiqua" w:hAnsi="Book Antiqua"/>
        </w:rPr>
      </w:pPr>
    </w:p>
    <w:p w:rsidR="00963246" w:rsidRPr="00963246" w:rsidRDefault="00963246" w:rsidP="0069234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DO OBJETO</w:t>
      </w:r>
    </w:p>
    <w:p w:rsidR="00963246"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presente At</w:t>
      </w:r>
      <w:r w:rsidR="00B43DB3">
        <w:rPr>
          <w:rFonts w:ascii="Book Antiqua" w:hAnsi="Book Antiqua" w:cs="Book Antiqua"/>
        </w:rPr>
        <w:t>a tem por objeto o</w:t>
      </w:r>
      <w:r w:rsidRPr="00963246">
        <w:rPr>
          <w:rFonts w:ascii="Book Antiqua" w:hAnsi="Book Antiqua" w:cs="Book Antiqua"/>
        </w:rPr>
        <w:t xml:space="preserve"> </w:t>
      </w:r>
      <w:r w:rsidR="00125069" w:rsidRPr="007C11B2">
        <w:rPr>
          <w:rFonts w:ascii="Book Antiqua" w:eastAsia="Book Antiqua" w:hAnsi="Book Antiqua"/>
          <w:i/>
        </w:rPr>
        <w:t>Registro de Preços para futuras aquisições de condicionadores de ar, cortinas de ar e defletores de ar, com instalação dos equipamentos, para o município de Gaspar/SC</w:t>
      </w:r>
      <w:r w:rsidRPr="00963246">
        <w:rPr>
          <w:rFonts w:ascii="Book Antiqua" w:hAnsi="Book Antiqua" w:cs="Book Antiqua"/>
        </w:rPr>
        <w:t>, conforme espe</w:t>
      </w:r>
      <w:r w:rsidR="000739F3">
        <w:rPr>
          <w:rFonts w:ascii="Book Antiqua" w:hAnsi="Book Antiqua" w:cs="Book Antiqua"/>
        </w:rPr>
        <w:t xml:space="preserve">cificações constantes no Anexo I – Termo de Referência e Anexo </w:t>
      </w:r>
      <w:r w:rsidR="00452AF2">
        <w:rPr>
          <w:rFonts w:ascii="Book Antiqua" w:hAnsi="Book Antiqua" w:cs="Book Antiqua"/>
        </w:rPr>
        <w:t>II – Proposta de Preços</w:t>
      </w:r>
      <w:r w:rsidRPr="00963246">
        <w:rPr>
          <w:rFonts w:ascii="Book Antiqua" w:hAnsi="Book Antiqua" w:cs="Book Antiqua"/>
        </w:rPr>
        <w:t xml:space="preserve"> do Edital Pregão Presencial nº </w:t>
      </w:r>
      <w:r w:rsidR="00295E45">
        <w:rPr>
          <w:rFonts w:ascii="Book Antiqua" w:hAnsi="Book Antiqua" w:cs="Book Antiqua"/>
        </w:rPr>
        <w:t>47/2017</w:t>
      </w:r>
      <w:r w:rsidRPr="00963246">
        <w:rPr>
          <w:rFonts w:ascii="Book Antiqua" w:hAnsi="Book Antiqua" w:cs="Book Antiqua"/>
        </w:rPr>
        <w:t>.</w:t>
      </w:r>
      <w:r w:rsidR="007262BB">
        <w:rPr>
          <w:rFonts w:ascii="Book Antiqua" w:hAnsi="Book Antiqua" w:cs="Book Antiqua"/>
        </w:rPr>
        <w:t xml:space="preserve"> </w:t>
      </w:r>
      <w:r w:rsidR="0048108F">
        <w:rPr>
          <w:rFonts w:ascii="Book Antiqua" w:hAnsi="Book Antiqua" w:cs="Book Antiqua"/>
        </w:rPr>
        <w:t xml:space="preserve"> </w:t>
      </w:r>
    </w:p>
    <w:p w:rsidR="00125069" w:rsidRPr="00963246" w:rsidRDefault="00125069"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FF64F0" w:rsidRPr="007262BB" w:rsidRDefault="00963246" w:rsidP="006923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color w:val="000000" w:themeColor="text1"/>
        </w:rPr>
      </w:pPr>
      <w:r w:rsidRPr="00963246">
        <w:rPr>
          <w:rFonts w:ascii="Book Antiqua" w:hAnsi="Book Antiqua" w:cs="Book Antiqua"/>
        </w:rPr>
        <w:t xml:space="preserve">1.2 </w:t>
      </w:r>
      <w:r w:rsidR="00FF64F0" w:rsidRPr="007262BB">
        <w:rPr>
          <w:rFonts w:ascii="Book Antiqua" w:hAnsi="Book Antiqua"/>
          <w:color w:val="000000" w:themeColor="text1"/>
        </w:rPr>
        <w:t>Os licitantes</w:t>
      </w:r>
      <w:r w:rsidR="007262BB" w:rsidRPr="007262BB">
        <w:rPr>
          <w:rFonts w:ascii="Book Antiqua" w:hAnsi="Book Antiqua"/>
          <w:color w:val="000000" w:themeColor="text1"/>
        </w:rPr>
        <w:t xml:space="preserve"> </w:t>
      </w:r>
      <w:r w:rsidR="00FF64F0" w:rsidRPr="007262BB">
        <w:rPr>
          <w:rFonts w:ascii="Book Antiqua" w:hAnsi="Book Antiqua"/>
          <w:color w:val="000000" w:themeColor="text1"/>
        </w:rPr>
        <w:t>registrados para os materia</w:t>
      </w:r>
      <w:r w:rsidR="0048108F">
        <w:rPr>
          <w:rFonts w:ascii="Book Antiqua" w:hAnsi="Book Antiqua"/>
          <w:color w:val="000000" w:themeColor="text1"/>
        </w:rPr>
        <w:t>i</w:t>
      </w:r>
      <w:r w:rsidR="00FF64F0" w:rsidRPr="007262BB">
        <w:rPr>
          <w:rFonts w:ascii="Book Antiqua" w:hAnsi="Book Antiqua"/>
          <w:color w:val="000000" w:themeColor="text1"/>
        </w:rPr>
        <w:t xml:space="preserve">s cotados estão devidamente relacionados no Resultado final desse pregão presencial, </w:t>
      </w:r>
      <w:r w:rsidR="00FF64F0" w:rsidRPr="007262BB">
        <w:rPr>
          <w:rFonts w:ascii="Book Antiqua" w:hAnsi="Book Antiqua"/>
          <w:b/>
          <w:color w:val="000000" w:themeColor="text1"/>
        </w:rPr>
        <w:t>documento anexo</w:t>
      </w:r>
      <w:r w:rsidR="00FF64F0" w:rsidRPr="007262BB">
        <w:rPr>
          <w:rFonts w:ascii="Book Antiqua" w:hAnsi="Book Antiqua"/>
          <w:color w:val="000000" w:themeColor="text1"/>
        </w:rPr>
        <w:t xml:space="preserve"> contendo ____________páginas.</w:t>
      </w:r>
    </w:p>
    <w:p w:rsidR="007262BB" w:rsidRDefault="007262BB"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Item 01</w:t>
      </w:r>
      <w:r w:rsidRPr="00963246">
        <w:rPr>
          <w:rFonts w:ascii="Book Antiqua" w:hAnsi="Book Antiqua" w:cs="Book Antiqua"/>
        </w:rPr>
        <w:t xml:space="preserve"> – _________________, Quantidade - ______________</w:t>
      </w:r>
      <w:proofErr w:type="gramStart"/>
      <w:r w:rsidRPr="00963246">
        <w:rPr>
          <w:rFonts w:ascii="Book Antiqua" w:hAnsi="Book Antiqua" w:cs="Book Antiqua"/>
        </w:rPr>
        <w:t>,</w:t>
      </w:r>
      <w:proofErr w:type="gramEnd"/>
      <w:r w:rsidRPr="00963246">
        <w:rPr>
          <w:rFonts w:ascii="Book Antiqua" w:hAnsi="Book Antiqua" w:cs="Book Antiqua"/>
        </w:rPr>
        <w:t>Unidade de medida - ________________.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 xml:space="preserve">1º. Colocado – Empresa ______________, </w:t>
      </w:r>
      <w:r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3º. Colocado – Empresa ______________.</w:t>
      </w:r>
      <w:r w:rsidR="007262BB">
        <w:rPr>
          <w:rFonts w:ascii="Book Antiqua" w:hAnsi="Book Antiqua" w:cs="Book Antiqua"/>
        </w:rPr>
        <w:t xml:space="preserve"> </w:t>
      </w:r>
      <w:r w:rsidR="007262BB" w:rsidRPr="00963246">
        <w:rPr>
          <w:rFonts w:ascii="Book Antiqua" w:hAnsi="Book Antiqua" w:cs="Book Antiqua"/>
          <w:b/>
          <w:bCs/>
        </w:rPr>
        <w:t>no valor de R$ ___________;</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1.3 Este instrumento não obriga o Município a firmar contratações nas quantidades estimadas, podendo ocorrer licitações específicas para a prestação dos serviços, obedecida a legislação pertinente, sendo assegurada ao detentor do registro a preferência de fornecimento, em igualdade de condições, nos termos do art. 15, parágrafo 4º da lei 8.666/93.</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 Os preços registrados manter-se-ão inalterados pelo período de vigência da presente Ata, admitida à recomposição no caso de desequilíbrio da equação econômico-financeira inicial deste instrumento.</w:t>
      </w:r>
    </w:p>
    <w:p w:rsidR="00D62D13" w:rsidRPr="002835F7" w:rsidRDefault="00D62D13" w:rsidP="00D62D13">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1.4.1 Os preços registrados que sofrerem recomposição não ultrapassarão os preços praticados no mercado, mantendo-se a diferença percentual apurada entre o valor originalmente constante da proposta e aquele vigente no mercado à época do registro.</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1.4.2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w:t>
      </w:r>
    </w:p>
    <w:p w:rsidR="00452AF2" w:rsidRDefault="00D62D13"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lastRenderedPageBreak/>
        <w:t>1.5 Caso o preço registrado se torne superior à média dos preços de mercado, o Município solicitará ao fornecedor, mediante correspondência, redução do preço registrado, de forma a adequá-lo na forma do item 1.4.1.</w:t>
      </w:r>
    </w:p>
    <w:p w:rsidR="0048108F" w:rsidRPr="00B43DB3" w:rsidRDefault="0048108F" w:rsidP="00B43DB3">
      <w:pPr>
        <w:widowControl w:val="0"/>
        <w:tabs>
          <w:tab w:val="left" w:pos="56"/>
          <w:tab w:val="left" w:pos="566"/>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2. DOCUMENTOS INTEGRANTES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2.1 Para todos os efeitos legais, para melhor caracterização do objeto, bem como, para definir procedimentos e normas decorrentes das obrigações ora contraídas, integram esta Ata, como se nela estivesse transcrita, os seguintes documentos: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a) Edital de Pregão Presencial nº </w:t>
      </w:r>
      <w:r w:rsidR="00295E45">
        <w:rPr>
          <w:rFonts w:ascii="Book Antiqua" w:hAnsi="Book Antiqua" w:cs="Book Antiqua"/>
        </w:rPr>
        <w:t>47/2017</w:t>
      </w:r>
      <w:r w:rsidRPr="002835F7">
        <w:rPr>
          <w:rFonts w:ascii="Book Antiqua" w:hAnsi="Book Antiqua" w:cs="Book Antiqua"/>
        </w:rPr>
        <w:t xml:space="preserve"> e seus anexos;</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b) Proposta da (s) Licitante(s).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2835F7">
        <w:rPr>
          <w:rFonts w:ascii="Book Antiqua" w:hAnsi="Book Antiqua" w:cs="Book Antiqua"/>
          <w:b/>
          <w:bCs/>
        </w:rPr>
        <w:t>3. VIGÊNCIA</w:t>
      </w:r>
    </w:p>
    <w:p w:rsidR="00D62D13" w:rsidRPr="002835F7" w:rsidRDefault="00D62D13" w:rsidP="00D62D13">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2835F7">
        <w:rPr>
          <w:rFonts w:ascii="Book Antiqua" w:hAnsi="Book Antiqua" w:cs="Book Antiqua"/>
        </w:rPr>
        <w:t xml:space="preserve">3.1 a presente ATA vigorará pelo </w:t>
      </w:r>
      <w:r>
        <w:rPr>
          <w:rFonts w:ascii="Book Antiqua" w:hAnsi="Book Antiqua" w:cs="Book Antiqua"/>
        </w:rPr>
        <w:t>período de 12 (doze) meses, a partir da data</w:t>
      </w:r>
      <w:r w:rsidRPr="002835F7">
        <w:rPr>
          <w:rFonts w:ascii="Book Antiqua" w:hAnsi="Book Antiqua" w:cs="Book Antiqua"/>
        </w:rPr>
        <w:t xml:space="preserve"> </w:t>
      </w:r>
      <w:r>
        <w:rPr>
          <w:rFonts w:ascii="Book Antiqua" w:hAnsi="Book Antiqua" w:cs="Book Antiqua"/>
        </w:rPr>
        <w:t>d</w:t>
      </w:r>
      <w:r w:rsidRPr="002835F7">
        <w:rPr>
          <w:rFonts w:ascii="Book Antiqua" w:hAnsi="Book Antiqua" w:cs="Book Antiqua"/>
        </w:rPr>
        <w:t>a homologação</w:t>
      </w:r>
      <w:r>
        <w:rPr>
          <w:rFonts w:ascii="Book Antiqua" w:hAnsi="Book Antiqua" w:cs="Book Antiqua"/>
        </w:rPr>
        <w:t>,</w:t>
      </w:r>
      <w:r w:rsidRPr="002835F7">
        <w:rPr>
          <w:rFonts w:ascii="Book Antiqua" w:hAnsi="Book Antiqua" w:cs="Book Antiqua"/>
        </w:rPr>
        <w:t xml:space="preserve"> da</w:t>
      </w:r>
      <w:r>
        <w:rPr>
          <w:rFonts w:ascii="Book Antiqua" w:hAnsi="Book Antiqua" w:cs="Book Antiqua"/>
        </w:rPr>
        <w:t xml:space="preserve"> mesma, pela</w:t>
      </w:r>
      <w:r w:rsidRPr="002835F7">
        <w:rPr>
          <w:rFonts w:ascii="Book Antiqua" w:hAnsi="Book Antiqua" w:cs="Book Antiqua"/>
        </w:rPr>
        <w:t xml:space="preserve"> Autoridade Competente, nos termos do art. 15, parágrafo 3º, inciso </w:t>
      </w:r>
      <w:r>
        <w:rPr>
          <w:rFonts w:ascii="Book Antiqua" w:hAnsi="Book Antiqua" w:cs="Book Antiqua"/>
        </w:rPr>
        <w:t>III</w:t>
      </w:r>
      <w:r w:rsidRPr="002835F7">
        <w:rPr>
          <w:rFonts w:ascii="Book Antiqua" w:hAnsi="Book Antiqua" w:cs="Book Antiqua"/>
        </w:rPr>
        <w:t xml:space="preserve"> da lei 8.666/93.</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sidRPr="00963246">
        <w:rPr>
          <w:rFonts w:ascii="Book Antiqua" w:hAnsi="Book Antiqua" w:cs="Book Antiqua"/>
          <w:b/>
          <w:bCs/>
        </w:rPr>
        <w:t xml:space="preserve">4. DAS CONDIÇÕES DE ENTREGA E RECEBIMENTO </w:t>
      </w:r>
    </w:p>
    <w:p w:rsidR="00125069" w:rsidRPr="00963246"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15</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quinze</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DA FAZENDA E GESTÃO ADMINISTRATIVA - Rua São Pedro, nº 128 – 2º andar, Centro, Gaspar/SC (horário de expediente: 08h00min às 12h00min e das 13h00min às 17h00min);</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5069" w:rsidRPr="0068420D" w:rsidRDefault="00125069" w:rsidP="00125069">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125069" w:rsidRPr="0068420D" w:rsidRDefault="00125069" w:rsidP="00125069">
      <w:pPr>
        <w:spacing w:after="0" w:line="240" w:lineRule="auto"/>
        <w:jc w:val="both"/>
        <w:rPr>
          <w:rFonts w:ascii="Book Antiqua" w:hAnsi="Book Antiqua" w:cs="Book Antiqua"/>
          <w:color w:val="000000" w:themeColor="text1"/>
          <w:shd w:val="clear" w:color="auto" w:fill="FFFFFF"/>
        </w:rPr>
      </w:pP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125069" w:rsidRPr="0068420D"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125069" w:rsidRDefault="00125069" w:rsidP="00125069">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lastRenderedPageBreak/>
        <w:t>SECRETARIA MUNICIPAL DE OBRAS E SERVIÇOS URBANOS - Avenida Frei Godofredo, nº 1.635, Santa Terezinha, Gaspar/SC (horário de expediente: 08h00min às 12h00min e das 13h00min às 17h00min);</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125069" w:rsidRDefault="00125069" w:rsidP="00125069">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125069" w:rsidRDefault="00125069" w:rsidP="00125069">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Wehmuth,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12506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125069" w:rsidRPr="00793AA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 xml:space="preserve"> </w:t>
      </w:r>
      <w:r>
        <w:rPr>
          <w:rFonts w:ascii="Book Antiqua" w:hAnsi="Book Antiqua" w:cs="Book Antiqua"/>
          <w:b/>
          <w:shd w:val="clear" w:color="auto" w:fill="FFFFFF"/>
        </w:rPr>
        <w:t>4</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125069" w:rsidRPr="00793AA9"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125069" w:rsidRPr="00963246" w:rsidRDefault="00125069" w:rsidP="0012506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125069" w:rsidRPr="00963246" w:rsidRDefault="00125069" w:rsidP="001250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125069" w:rsidRPr="00963246" w:rsidRDefault="00125069" w:rsidP="001250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125069" w:rsidRPr="00963246" w:rsidRDefault="00125069" w:rsidP="001250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125069" w:rsidRPr="00963246" w:rsidRDefault="00125069" w:rsidP="00125069">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125069" w:rsidRPr="00963246"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125069" w:rsidRPr="00963246"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125069" w:rsidRPr="00963246"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5. DA FORMA DE PAGAMENTO E DOTAÇÃO ORÇAMENTÁRIA</w:t>
      </w:r>
    </w:p>
    <w:p w:rsidR="00125069" w:rsidRPr="00963246" w:rsidRDefault="00125069" w:rsidP="001250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125069" w:rsidRPr="00963246" w:rsidRDefault="00125069" w:rsidP="001250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125069" w:rsidRPr="00963246" w:rsidRDefault="00125069" w:rsidP="001250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125069" w:rsidRPr="00963246" w:rsidRDefault="00125069" w:rsidP="00125069">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da Fazenda e Gestão Administrativa</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lastRenderedPageBreak/>
        <w:t>Secretaria Municipal de Obras e Serviços Urbanos</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Saúde</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Infantil</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Fundamental</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Assistência Social</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Serviço Autônomo Municipal de Água e Serviços Urbanos</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Polícia Militar</w:t>
      </w:r>
    </w:p>
    <w:p w:rsidR="00125069" w:rsidRDefault="00125069" w:rsidP="0012506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452AF2" w:rsidRDefault="00452AF2"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
          <w:bCs/>
        </w:rPr>
      </w:pPr>
      <w:r w:rsidRPr="00963246">
        <w:rPr>
          <w:rFonts w:ascii="Book Antiqua" w:hAnsi="Book Antiqua" w:cs="Book Antiqua"/>
          <w:b/>
          <w:bCs/>
        </w:rPr>
        <w:t>6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6.1 </w:t>
      </w:r>
      <w:r w:rsidRPr="00963246">
        <w:rPr>
          <w:rFonts w:ascii="Book Antiqua" w:hAnsi="Book Antiqua" w:cs="Book Antiqua"/>
        </w:rPr>
        <w:tab/>
        <w:t xml:space="preserve">A fornecedora responde por todos os danos e prejuízos que, na execução das contratações, venha, direta ou indiretamente, a provocar ou causar para o Município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Município.</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 A empresa fornecedora é responsável pelos encargos trabalhistas, previdenciários, fiscais e comerciais resultantes da execução desta ata, nos termos do artigo 71 da Lei 8.666/93.</w:t>
      </w:r>
    </w:p>
    <w:p w:rsidR="00963246" w:rsidRPr="00963246" w:rsidRDefault="00E87B9A"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Pr>
          <w:rFonts w:ascii="Book Antiqua" w:hAnsi="Book Antiqua" w:cs="Book Antiqua"/>
        </w:rPr>
        <w:t>6.3</w:t>
      </w:r>
      <w:r w:rsidR="00963246" w:rsidRPr="00963246">
        <w:rPr>
          <w:rFonts w:ascii="Book Antiqua" w:hAnsi="Book Antiqua" w:cs="Book Antiqua"/>
        </w:rPr>
        <w:t xml:space="preserve"> As contribuições sociais e os danos contra terceiros são de responsabilidade da fornecedora.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6.4 A empresa fornecedora é responsável também pela qualidade dos materiais fornecidos, cabendo-lhe verificar o atendimento das especificações, não se admitindo, em nenhuma hipótese, a alegação de que terceiros quaisquer, tenham comprometido os mesmos, fora dos padrões exigidos.</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7 OBRIGAÇÕES DAS FORNECEDORAS</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7.1 Constituem obrigações das empresas fornecedoras:</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II)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w:t>
      </w:r>
      <w:r w:rsidRPr="00D57E7C">
        <w:rPr>
          <w:rFonts w:ascii="Book Antiqua" w:hAnsi="Book Antiqua" w:cs="Book Antiqua"/>
          <w:bCs/>
        </w:rPr>
        <w:lastRenderedPageBreak/>
        <w:t>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7.2 Observado qualquer tipo de </w:t>
      </w:r>
      <w:r w:rsidR="003D7B11" w:rsidRPr="00963246">
        <w:rPr>
          <w:rFonts w:ascii="Book Antiqua" w:hAnsi="Book Antiqua" w:cs="Book Antiqua"/>
        </w:rPr>
        <w:t>não atendimento</w:t>
      </w:r>
      <w:r w:rsidRPr="00963246">
        <w:rPr>
          <w:rFonts w:ascii="Book Antiqua" w:hAnsi="Book Antiqua" w:cs="Book Antiqua"/>
        </w:rPr>
        <w:t xml:space="preserve"> das especificações dos produtos exigidos no contrato, a fornecedora deverá substituí-los no prazo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sem qualquer ônus para o Município.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7.2.1 A não substituição dos materiais no prazo estipulado, poderá acarretar a suspensão dos pagamentos, bem como na aplicação das sanções previstas no Edital, nesta Ata e na Lei.</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p>
    <w:p w:rsidR="00963246" w:rsidRPr="00963246" w:rsidRDefault="00452AF2"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8</w:t>
      </w:r>
      <w:r w:rsidR="00963246" w:rsidRPr="00963246">
        <w:rPr>
          <w:rFonts w:ascii="Book Antiqua" w:hAnsi="Book Antiqua" w:cs="Book Antiqua"/>
          <w:b/>
          <w:bCs/>
        </w:rPr>
        <w:t xml:space="preserve"> DO CANCELAMENTO DO REGISTRO DA FORNECEDORA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8.1 O Município poderá cancelar o Registro de Preços da(s) fornecedora(s) nos casos a seguir especificados: </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a) quando descumprir as exigências do Edital ou da respectiva Ata;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quando a empresa der causa a rescisão administrativa de contrato decorrente de registro de preços;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c) quando não aceitar abaixar o preço registrado, na hipótese de este se tornar superior àqueles praticados no mercado;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d) quando não comparecer ou deixar de fornecer, no prazo estabelecido, os materiais decorrentes da Ata de Registro de Preços e a Administração não aceitar a sua justificativa;</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 em qualquer das hipóteses de inexecução total ou parcial dos serviços;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f) perder qualquer condição de habilitação e qualificação técnica exigida no processo licitatório;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g) por razões de interesse público devidamente demonstradas e justificadas pela Administração.</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 Em qualquer das hipóteses acima, concluído o processo, a Administração fará o devido apostilamento na Ata de Registro de Preços e informará aos demais fornecedores a nova ordem de registro.</w:t>
      </w:r>
    </w:p>
    <w:p w:rsidR="00963246" w:rsidRPr="00DD6082"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9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.4 Caberá aplicação de multa de 20% calculado sobre o valor total da Proposta de Preços da Licitante, </w:t>
      </w:r>
      <w:r w:rsidRPr="00951C65">
        <w:rPr>
          <w:rFonts w:ascii="Book Antiqua" w:hAnsi="Book Antiqua" w:cs="Book Antiqua"/>
          <w:bCs/>
        </w:rPr>
        <w:lastRenderedPageBreak/>
        <w:t>nos seguintes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52AF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63246" w:rsidRPr="002B58BC"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u w:val="single"/>
          <w:shd w:val="clear" w:color="auto" w:fill="FFFF00"/>
        </w:rPr>
      </w:pPr>
      <w:r w:rsidRPr="00963246">
        <w:rPr>
          <w:rFonts w:ascii="Book Antiqua" w:hAnsi="Book Antiqua" w:cs="Book Antiqua"/>
          <w:b/>
          <w:bCs/>
        </w:rPr>
        <w:t>10. DISPOSIÇÕES GERAIS</w:t>
      </w:r>
    </w:p>
    <w:p w:rsidR="00963246" w:rsidRPr="00963246" w:rsidRDefault="00963246" w:rsidP="0096324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10.1 Elegem as partes contratantes o Foro desta cidade, para dirimir todas e quaisquer controvérsias oriundas desta Ata, renunciando expressamente a qualquer outro, por mais privilegiado que seja.</w:t>
      </w:r>
    </w:p>
    <w:p w:rsidR="008033A5" w:rsidRDefault="008033A5"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011B18" w:rsidP="00DD60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Prefeitura de Gaspar (SC),</w:t>
      </w:r>
      <w:proofErr w:type="gramStart"/>
      <w:r>
        <w:rPr>
          <w:rFonts w:ascii="Book Antiqua" w:hAnsi="Book Antiqua" w:cs="Book Antiqua"/>
        </w:rPr>
        <w:t xml:space="preserve"> </w:t>
      </w:r>
      <w:r w:rsidR="00963246" w:rsidRPr="00963246">
        <w:rPr>
          <w:rFonts w:ascii="Book Antiqua" w:hAnsi="Book Antiqua" w:cs="Book Antiqua"/>
        </w:rPr>
        <w:t xml:space="preserve"> ...</w:t>
      </w:r>
      <w:proofErr w:type="gramEnd"/>
      <w:r w:rsidR="00963246" w:rsidRPr="00963246">
        <w:rPr>
          <w:rFonts w:ascii="Book Antiqua" w:hAnsi="Book Antiqua" w:cs="Book Antiqua"/>
        </w:rPr>
        <w:t>....................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Pregoeiro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Equipe de Apoio</w:t>
      </w:r>
    </w:p>
    <w:p w:rsidR="00DD6082" w:rsidRDefault="00DD6082" w:rsidP="00963246">
      <w:pPr>
        <w:widowControl w:val="0"/>
        <w:autoSpaceDE w:val="0"/>
        <w:autoSpaceDN w:val="0"/>
        <w:adjustRightInd w:val="0"/>
        <w:spacing w:after="0" w:line="240" w:lineRule="auto"/>
        <w:rPr>
          <w:rFonts w:ascii="Book Antiqua" w:hAnsi="Book Antiqua" w:cs="Book Antiqua"/>
        </w:rPr>
      </w:pPr>
    </w:p>
    <w:p w:rsidR="00963246" w:rsidRPr="00963246" w:rsidRDefault="00963246" w:rsidP="00963246">
      <w:pPr>
        <w:widowControl w:val="0"/>
        <w:autoSpaceDE w:val="0"/>
        <w:autoSpaceDN w:val="0"/>
        <w:adjustRightInd w:val="0"/>
        <w:spacing w:after="0" w:line="240" w:lineRule="auto"/>
        <w:rPr>
          <w:rFonts w:ascii="Book Antiqua" w:hAnsi="Book Antiqua" w:cs="Book Antiqua"/>
        </w:rPr>
      </w:pPr>
      <w:r w:rsidRPr="00963246">
        <w:rPr>
          <w:rFonts w:ascii="Book Antiqua" w:hAnsi="Book Antiqua" w:cs="Book Antiqua"/>
        </w:rPr>
        <w:t>EMPRESAS (com identificação/nome do representante legal): _____________</w:t>
      </w:r>
    </w:p>
    <w:p w:rsidR="00963246" w:rsidRPr="00963246" w:rsidRDefault="00963246" w:rsidP="00963246">
      <w:pPr>
        <w:widowControl w:val="0"/>
        <w:autoSpaceDE w:val="0"/>
        <w:autoSpaceDN w:val="0"/>
        <w:adjustRightInd w:val="0"/>
        <w:spacing w:after="0" w:line="240" w:lineRule="auto"/>
        <w:rPr>
          <w:rFonts w:ascii="Times New Roman" w:hAnsi="Times New Roman" w:cs="Times New Roman"/>
          <w:color w:val="000000"/>
        </w:rPr>
      </w:pPr>
    </w:p>
    <w:p w:rsidR="007179C9" w:rsidRPr="004F6D90" w:rsidRDefault="007179C9" w:rsidP="00002CC5">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Pr>
          <w:rFonts w:ascii="Book Antiqua" w:eastAsia="Arial" w:hAnsi="Book Antiqua" w:cs="Book Antiqua"/>
          <w:b/>
          <w:sz w:val="48"/>
          <w:szCs w:val="48"/>
          <w:lang w:eastAsia="pt-BR"/>
        </w:rPr>
        <w:lastRenderedPageBreak/>
        <w:t>ANEXO IV</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295E45">
        <w:rPr>
          <w:rFonts w:ascii="Book Antiqua" w:eastAsia="Book Antiqua" w:hAnsi="Book Antiqua"/>
          <w:sz w:val="36"/>
          <w:szCs w:val="36"/>
        </w:rPr>
        <w:t>98/2017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295E45">
        <w:rPr>
          <w:rFonts w:ascii="Book Antiqua" w:eastAsia="Book Antiqua" w:hAnsi="Book Antiqua"/>
          <w:sz w:val="36"/>
          <w:szCs w:val="36"/>
        </w:rPr>
        <w:t>47/2017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505855"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color w:val="000000"/>
          <w:sz w:val="48"/>
          <w:szCs w:val="48"/>
          <w:shd w:val="clear" w:color="auto" w:fill="FFFFFF"/>
        </w:rPr>
      </w:pPr>
      <w:r w:rsidRPr="00505855">
        <w:rPr>
          <w:rFonts w:ascii="Book Antiqua" w:eastAsia="Book Antiqua" w:hAnsi="Book Antiqua"/>
          <w:b/>
          <w:color w:val="000000"/>
          <w:sz w:val="48"/>
          <w:szCs w:val="48"/>
          <w:shd w:val="clear" w:color="auto" w:fill="FFFFFF"/>
        </w:rPr>
        <w:t>Minuta do Contrato</w:t>
      </w:r>
    </w:p>
    <w:p w:rsidR="007179C9" w:rsidRPr="00144519" w:rsidRDefault="007179C9" w:rsidP="007179C9">
      <w:pPr>
        <w:pStyle w:val="Ttulo1"/>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963246" w:rsidRPr="00F90B46" w:rsidRDefault="00F90B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rPr>
      </w:pPr>
      <w:r w:rsidRPr="00F90B46">
        <w:rPr>
          <w:rFonts w:ascii="Book Antiqua" w:eastAsia="Book Antiqua" w:hAnsi="Book Antiqua"/>
          <w:b/>
        </w:rPr>
        <w:t>AQUISIÇÕES DE CONDICIONADORES DE AR, CORTINAS DE AR E DEFLETORES DE AR, COM INSTALAÇÃO DOS EQUIPAMENTOS</w:t>
      </w:r>
      <w:r>
        <w:rPr>
          <w:rFonts w:ascii="Book Antiqua" w:eastAsia="Book Antiqua" w:hAnsi="Book Antiqua"/>
          <w:b/>
        </w:rPr>
        <w:t xml:space="preserve">, PARA O MUNICÍPIO DE GASPAR/SC </w:t>
      </w:r>
      <w:r w:rsidR="00963246" w:rsidRPr="00F90B46">
        <w:rPr>
          <w:rFonts w:ascii="Book Antiqua" w:hAnsi="Book Antiqua" w:cs="Book Antiqua"/>
          <w:b/>
          <w:bCs/>
        </w:rPr>
        <w:t xml:space="preserve">QUE ENTRE SI CELEBRAM O </w:t>
      </w:r>
      <w:r w:rsidR="002B58BC" w:rsidRPr="00F90B46">
        <w:rPr>
          <w:rFonts w:ascii="Book Antiqua" w:hAnsi="Book Antiqua" w:cs="Book Antiqua"/>
          <w:b/>
          <w:bCs/>
        </w:rPr>
        <w:t>MUNICÍPIO DE GASPAR E A EMPRESA</w:t>
      </w:r>
      <w:r w:rsidR="00963246" w:rsidRPr="00F90B46">
        <w:rPr>
          <w:rFonts w:ascii="Book Antiqua" w:hAnsi="Book Antiqua" w:cs="Book Antiqua"/>
          <w:b/>
          <w:bCs/>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00F90B46">
        <w:rPr>
          <w:rFonts w:ascii="Book Antiqua" w:hAnsi="Book Antiqua" w:cs="Book Antiqua"/>
        </w:rPr>
        <w:t>Praça Getúlio Vargas,</w:t>
      </w:r>
      <w:r w:rsidRPr="00963246">
        <w:rPr>
          <w:rFonts w:ascii="Book Antiqua" w:hAnsi="Book Antiqua" w:cs="Book Antiqua"/>
        </w:rPr>
        <w:t xml:space="preserve"> Centro, inscrito no CNPJ sob nº 83.102.244/0001-02, neste ato representado pelo Prefeito, senhor </w:t>
      </w:r>
      <w:r w:rsidR="00002CC5" w:rsidRPr="00DD6082">
        <w:rPr>
          <w:rFonts w:ascii="Book Antiqua" w:hAnsi="Book Antiqua" w:cs="Book Antiqua"/>
          <w:bCs/>
        </w:rPr>
        <w:t>KLEBER EDSON WAN-DALL</w:t>
      </w:r>
      <w:r w:rsidRPr="00963246">
        <w:rPr>
          <w:rFonts w:ascii="Book Antiqua" w:hAnsi="Book Antiqua" w:cs="Book Antiqua"/>
          <w:b/>
          <w:bCs/>
        </w:rPr>
        <w:t xml:space="preserve">, </w:t>
      </w:r>
      <w:r w:rsidRPr="00963246">
        <w:rPr>
          <w:rFonts w:ascii="Book Antiqua" w:hAnsi="Book Antiqua" w:cs="Book Antiqua"/>
        </w:rPr>
        <w:t>que este subscreve, daqui para frente denominado simplesmente CONTRATANTE, e a empresa ______</w:t>
      </w:r>
      <w:r w:rsidR="00F90B46">
        <w:rPr>
          <w:rFonts w:ascii="Book Antiqua" w:hAnsi="Book Antiqua" w:cs="Book Antiqua"/>
        </w:rPr>
        <w:t>__, com sede na cidade de _______, Estado de ____</w:t>
      </w:r>
      <w:r w:rsidRPr="00963246">
        <w:rPr>
          <w:rFonts w:ascii="Book Antiqua" w:hAnsi="Book Antiqua" w:cs="Book Antiqua"/>
        </w:rPr>
        <w:t>___, na</w:t>
      </w:r>
      <w:r w:rsidR="00002CC5" w:rsidRPr="00963246">
        <w:rPr>
          <w:rFonts w:ascii="Book Antiqua" w:hAnsi="Book Antiqua" w:cs="Book Antiqua"/>
        </w:rPr>
        <w:t xml:space="preserve"> </w:t>
      </w:r>
      <w:r w:rsidR="00F90B46">
        <w:rPr>
          <w:rFonts w:ascii="Book Antiqua" w:hAnsi="Book Antiqua" w:cs="Book Antiqua"/>
        </w:rPr>
        <w:t>______</w:t>
      </w:r>
      <w:r w:rsidRPr="00963246">
        <w:rPr>
          <w:rFonts w:ascii="Book Antiqua" w:hAnsi="Book Antiqua" w:cs="Book Antiqua"/>
        </w:rPr>
        <w:t>_, nº __</w:t>
      </w:r>
      <w:r w:rsidR="00F90B46">
        <w:rPr>
          <w:rFonts w:ascii="Book Antiqua" w:hAnsi="Book Antiqua" w:cs="Book Antiqua"/>
        </w:rPr>
        <w:t>_____</w:t>
      </w:r>
      <w:proofErr w:type="gramStart"/>
      <w:r w:rsidR="00F90B46">
        <w:rPr>
          <w:rFonts w:ascii="Book Antiqua" w:hAnsi="Book Antiqua" w:cs="Book Antiqua"/>
        </w:rPr>
        <w:t xml:space="preserve"> ,</w:t>
      </w:r>
      <w:proofErr w:type="gramEnd"/>
      <w:r w:rsidR="00F90B46">
        <w:rPr>
          <w:rFonts w:ascii="Book Antiqua" w:hAnsi="Book Antiqua" w:cs="Book Antiqua"/>
        </w:rPr>
        <w:t xml:space="preserve"> </w:t>
      </w:r>
      <w:r w:rsidRPr="00963246">
        <w:rPr>
          <w:rFonts w:ascii="Book Antiqua" w:hAnsi="Book Antiqua" w:cs="Book Antiqua"/>
        </w:rPr>
        <w:t>Bairro __</w:t>
      </w:r>
      <w:r w:rsidR="00F90B46">
        <w:rPr>
          <w:rFonts w:ascii="Book Antiqua" w:hAnsi="Book Antiqua" w:cs="Book Antiqua"/>
        </w:rPr>
        <w:t>___</w:t>
      </w:r>
      <w:r w:rsidRPr="00963246">
        <w:rPr>
          <w:rFonts w:ascii="Book Antiqua" w:hAnsi="Book Antiqua" w:cs="Book Antiqua"/>
        </w:rPr>
        <w:t xml:space="preserve">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295E45">
        <w:rPr>
          <w:rFonts w:ascii="Book Antiqua" w:hAnsi="Book Antiqua" w:cs="Book Antiqua"/>
          <w:bCs/>
        </w:rPr>
        <w:t>47/2017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8033A5" w:rsidRDefault="008033A5"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rPr>
      </w:pPr>
      <w:proofErr w:type="gramStart"/>
      <w:r w:rsidRPr="008033A5">
        <w:rPr>
          <w:rFonts w:ascii="Book Antiqua" w:hAnsi="Book Antiqua" w:cs="Book Antiqua"/>
          <w:b/>
          <w:bCs/>
        </w:rPr>
        <w:t>1</w:t>
      </w:r>
      <w:proofErr w:type="gramEnd"/>
      <w:r w:rsidRPr="008033A5">
        <w:rPr>
          <w:rFonts w:ascii="Book Antiqua" w:hAnsi="Book Antiqua" w:cs="Book Antiqua"/>
          <w:b/>
          <w:bCs/>
        </w:rPr>
        <w:t xml:space="preserve"> OBJETO DO CONTRATO</w:t>
      </w:r>
    </w:p>
    <w:p w:rsidR="00963246" w:rsidRPr="008033A5" w:rsidRDefault="008033A5"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33A5">
        <w:rPr>
          <w:rFonts w:ascii="Book Antiqua" w:hAnsi="Book Antiqua" w:cs="Book Antiqua"/>
        </w:rPr>
        <w:t xml:space="preserve">1.1 Constituem objeto deste </w:t>
      </w:r>
      <w:r w:rsidR="00F90B46" w:rsidRPr="00F90B46">
        <w:rPr>
          <w:rFonts w:ascii="Book Antiqua" w:eastAsia="Book Antiqua" w:hAnsi="Book Antiqua"/>
        </w:rPr>
        <w:t>as</w:t>
      </w:r>
      <w:r w:rsidR="00F90B46" w:rsidRPr="007C11B2">
        <w:rPr>
          <w:rFonts w:ascii="Book Antiqua" w:eastAsia="Book Antiqua" w:hAnsi="Book Antiqua"/>
          <w:i/>
        </w:rPr>
        <w:t xml:space="preserve"> aquisições de condicionadores de ar, cortinas de ar e defletores de ar, com instalação dos equipamentos, para o município de Gaspar/SC</w:t>
      </w:r>
      <w:r w:rsidRPr="008033A5">
        <w:rPr>
          <w:rFonts w:ascii="Book Antiqua" w:hAnsi="Book Antiqua" w:cs="Book Antiqua"/>
          <w:bCs/>
          <w:i/>
        </w:rPr>
        <w:t xml:space="preserve"> </w:t>
      </w:r>
      <w:r w:rsidRPr="008033A5">
        <w:rPr>
          <w:rFonts w:ascii="Book Antiqua" w:hAnsi="Book Antiqua" w:cs="Book Antiqua"/>
        </w:rPr>
        <w:t xml:space="preserve">com as características e quantidades assim especificados: </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DD6082" w:rsidRPr="00963246">
        <w:rPr>
          <w:rFonts w:ascii="Book Antiqua" w:hAnsi="Book Antiqua" w:cs="Book Antiqua"/>
        </w:rPr>
        <w:t>PARCELADA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2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295E45">
        <w:rPr>
          <w:rFonts w:ascii="Book Antiqua" w:hAnsi="Book Antiqua" w:cs="Book Antiqua"/>
        </w:rPr>
        <w:t>47/2017</w:t>
      </w:r>
      <w:r w:rsidRPr="00963246">
        <w:rPr>
          <w:rFonts w:ascii="Book Antiqua" w:hAnsi="Book Antiqua" w:cs="Book Antiqua"/>
        </w:rPr>
        <w:t xml:space="preserve"> e seus Anexos;</w:t>
      </w:r>
    </w:p>
    <w:p w:rsid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F90B46" w:rsidRPr="00963246" w:rsidRDefault="00F90B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w:t>
      </w:r>
      <w:r w:rsidRPr="00963246">
        <w:rPr>
          <w:rFonts w:ascii="Book Antiqua" w:hAnsi="Book Antiqua" w:cs="Book Antiqua"/>
        </w:rPr>
        <w:lastRenderedPageBreak/>
        <w:t>Contrato, definir a sua extensão e, desta forma, reger a execução do objeto contratado.</w:t>
      </w:r>
    </w:p>
    <w:p w:rsidR="008033A5" w:rsidRPr="00963246" w:rsidRDefault="008033A5"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2B58BC">
        <w:rPr>
          <w:rFonts w:ascii="Book Antiqua" w:hAnsi="Book Antiqua" w:cs="Book Antiqua"/>
        </w:rPr>
        <w:t>03</w:t>
      </w:r>
      <w:r w:rsidRPr="004A29CC">
        <w:rPr>
          <w:rFonts w:ascii="Book Antiqua" w:hAnsi="Book Antiqua" w:cs="Book Antiqua"/>
        </w:rPr>
        <w:t xml:space="preserve"> (</w:t>
      </w:r>
      <w:r w:rsidR="002B58BC">
        <w:rPr>
          <w:rFonts w:ascii="Book Antiqua" w:hAnsi="Book Antiqua" w:cs="Book Antiqua"/>
        </w:rPr>
        <w:t>três</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4</w:t>
      </w:r>
      <w:proofErr w:type="gramEnd"/>
      <w:r w:rsidRPr="00963246">
        <w:rPr>
          <w:rFonts w:ascii="Book Antiqua" w:hAnsi="Book Antiqua" w:cs="Book Antiqua"/>
          <w:b/>
          <w:bCs/>
        </w:rPr>
        <w:t xml:space="preserve"> PREÇO</w:t>
      </w:r>
    </w:p>
    <w:p w:rsidR="00A0042D" w:rsidRPr="00963246" w:rsidRDefault="00A0042D" w:rsidP="00A0042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A0042D" w:rsidRPr="00963246" w:rsidRDefault="00A0042D" w:rsidP="00A0042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A0042D" w:rsidRPr="00963246" w:rsidRDefault="00A0042D" w:rsidP="00A0042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A0042D" w:rsidRPr="00963246" w:rsidRDefault="00A0042D" w:rsidP="00A0042D">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4</w:t>
      </w:r>
      <w:r w:rsidRPr="00963246">
        <w:rPr>
          <w:rFonts w:ascii="Book Antiqua" w:hAnsi="Book Antiqua" w:cs="Book Antiqua"/>
        </w:rPr>
        <w:t>.4 Não haverá, sob hipótese alguma, pagamento antecipado.</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4</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da Fazenda e Gestão Administrativa</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Obras e Serviços Urbanos</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Saúde</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Infantil</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Educação - Educação Fundamental</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Secretaria Municipal de Assistência Social</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Serviço Autônomo Municipal de Água e Serviços Urbanos</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Polícia Militar</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eastAsia="Book Antiqua" w:hAnsi="Book Antiqua"/>
          <w:i/>
          <w:sz w:val="20"/>
          <w:szCs w:val="20"/>
        </w:rPr>
      </w:pPr>
      <w:r>
        <w:rPr>
          <w:rFonts w:ascii="Book Antiqua" w:eastAsia="Book Antiqua" w:hAnsi="Book Antiqua"/>
          <w:i/>
          <w:sz w:val="20"/>
          <w:szCs w:val="20"/>
        </w:rPr>
        <w:t>Exercício 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5</w:t>
      </w:r>
      <w:proofErr w:type="gramEnd"/>
      <w:r w:rsidRPr="00963246">
        <w:rPr>
          <w:rFonts w:ascii="Book Antiqua" w:hAnsi="Book Antiqua" w:cs="Book Antiqua"/>
          <w:b/>
          <w:bCs/>
        </w:rPr>
        <w:t xml:space="preserve"> LOCAL DE ENTREGA E CONDIÇÕES DE RECEBIMENTO</w:t>
      </w:r>
    </w:p>
    <w:p w:rsidR="00A0042D" w:rsidRPr="00963246"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nas quantidades que lhe convier, através de autorizações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w:t>
      </w:r>
      <w:r w:rsidRPr="00963246">
        <w:rPr>
          <w:rFonts w:ascii="Book Antiqua" w:hAnsi="Book Antiqua" w:cs="Book Antiqua"/>
        </w:rPr>
        <w:t xml:space="preserve">, que serão encaminhadas dentro do prazo de vigência da ATA de Registro de Preços. </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15</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quinze</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nos locais indicados na A</w:t>
      </w:r>
      <w:r>
        <w:rPr>
          <w:rFonts w:ascii="Book Antiqua" w:hAnsi="Book Antiqua" w:cs="Book Antiqua"/>
          <w:shd w:val="clear" w:color="auto" w:fill="FFFFFF"/>
        </w:rPr>
        <w:t>E</w:t>
      </w:r>
      <w:r w:rsidRPr="00963246">
        <w:rPr>
          <w:rFonts w:ascii="Book Antiqua" w:hAnsi="Book Antiqua" w:cs="Book Antiqua"/>
          <w:shd w:val="clear" w:color="auto" w:fill="FFFFFF"/>
        </w:rPr>
        <w:t>.</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A0042D" w:rsidRPr="0068420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 xml:space="preserve">SECRETARIA MUNICIPAL DA FAZENDA E GESTÃO ADMINISTRATIVA - Rua São Pedro, nº 128 – 2º </w:t>
      </w:r>
      <w:r w:rsidRPr="0068420D">
        <w:rPr>
          <w:rFonts w:ascii="Book Antiqua" w:hAnsi="Book Antiqua" w:cs="Book Antiqua"/>
          <w:color w:val="000000" w:themeColor="text1"/>
          <w:shd w:val="clear" w:color="auto" w:fill="FFFFFF"/>
        </w:rPr>
        <w:lastRenderedPageBreak/>
        <w:t>andar, Centro, Gaspar/SC (horário de expediente: 08h00min às 12h00min e das 13h00min às 17h00min);</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A0042D" w:rsidRPr="0068420D" w:rsidRDefault="00A0042D" w:rsidP="00A0042D">
      <w:pPr>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EDUCAÇÃO - Rua São Pedro, nº 128, Centro – 1º andar, Gaspar/SC (horário de expediente: 08h00min às 12h00min e das 13h00min às 17h00min);</w:t>
      </w:r>
    </w:p>
    <w:p w:rsidR="00A0042D" w:rsidRPr="0068420D" w:rsidRDefault="00A0042D" w:rsidP="00A0042D">
      <w:pPr>
        <w:spacing w:after="0" w:line="240" w:lineRule="auto"/>
        <w:jc w:val="both"/>
        <w:rPr>
          <w:rFonts w:ascii="Book Antiqua" w:hAnsi="Book Antiqua" w:cs="Book Antiqua"/>
          <w:color w:val="000000" w:themeColor="text1"/>
          <w:shd w:val="clear" w:color="auto" w:fill="FFFFFF"/>
        </w:rPr>
      </w:pPr>
    </w:p>
    <w:p w:rsidR="00A0042D" w:rsidRPr="0068420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ensino da Secretaria Municipal de Educação, sempre dentro do município de Gaspar/SC e especificados os endereços e horários de atendimento na Autorização de Empenho, - AE, enviado pela referida Secretaria, dentro dos prazos estabelecidos neste Edital.</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 xml:space="preserve"> </w:t>
      </w:r>
    </w:p>
    <w:p w:rsidR="00A0042D" w:rsidRPr="0068420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ASSISTÊNCIA SOCIAL – Avenida das Comunidades, nº 133, Centro, Gaspar/SC (horário de expediente: 08h00min às 12h00min e das 13h00min às 17h00min);</w:t>
      </w:r>
    </w:p>
    <w:p w:rsidR="00A0042D" w:rsidRPr="0068420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FF0000"/>
          <w:shd w:val="clear" w:color="auto" w:fill="FFFFFF"/>
        </w:rPr>
      </w:pPr>
    </w:p>
    <w:p w:rsidR="00A0042D" w:rsidRPr="0068420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r w:rsidRPr="0068420D">
        <w:rPr>
          <w:rFonts w:ascii="Book Antiqua" w:hAnsi="Book Antiqua" w:cs="Book Antiqua"/>
          <w:color w:val="000000" w:themeColor="text1"/>
          <w:shd w:val="clear" w:color="auto" w:fill="FFFFFF"/>
        </w:rPr>
        <w:t>SECRETARIA MUNICIPAL DE SAÚDE - Avenida Olga Wehmuth, nº 113, Sete de Setembro, Gaspar/SC (horário de expediente: 08h00min às 12h00min e das 13h00min às 17h00min);</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color w:val="000000" w:themeColor="text1"/>
          <w:shd w:val="clear" w:color="auto" w:fill="FFFFFF"/>
        </w:rPr>
      </w:pP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r w:rsidRPr="0068420D">
        <w:rPr>
          <w:rFonts w:ascii="Book Antiqua" w:hAnsi="Book Antiqua" w:cs="Book Antiqua"/>
          <w:b/>
          <w:color w:val="000000" w:themeColor="text1"/>
          <w:u w:val="single"/>
          <w:shd w:val="clear" w:color="auto" w:fill="FFFFFF"/>
        </w:rPr>
        <w:t>Observação:</w:t>
      </w:r>
      <w:r w:rsidRPr="0068420D">
        <w:rPr>
          <w:rFonts w:ascii="Book Antiqua" w:hAnsi="Book Antiqua" w:cs="Book Antiqua"/>
          <w:color w:val="000000" w:themeColor="text1"/>
          <w:shd w:val="clear" w:color="auto" w:fill="FFFFFF"/>
        </w:rPr>
        <w:t xml:space="preserve"> Poderão ser solicitadas as </w:t>
      </w:r>
      <w:r w:rsidRPr="0068420D">
        <w:rPr>
          <w:rFonts w:ascii="Book Antiqua" w:hAnsi="Book Antiqua"/>
          <w:color w:val="000000" w:themeColor="text1"/>
        </w:rPr>
        <w:t>mudas de flores diversas e componentes de jardinagem</w:t>
      </w:r>
      <w:r w:rsidRPr="0068420D">
        <w:rPr>
          <w:rFonts w:ascii="Book Antiqua" w:hAnsi="Book Antiqua" w:cs="Book Antiqua"/>
          <w:bCs/>
          <w:color w:val="000000" w:themeColor="text1"/>
        </w:rPr>
        <w:t xml:space="preserve"> em todas as unidades de saúde, sempre dentro do município de Gaspar/SC e especificados os endereços e horários de atendimento na Autorização de Empenho, - AE, enviado pela referida Secretaria, dentro dos prazos estabelecidos neste Edital.</w:t>
      </w:r>
    </w:p>
    <w:p w:rsidR="00A0042D" w:rsidRPr="0068420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000000" w:themeColor="text1"/>
        </w:rPr>
      </w:pPr>
    </w:p>
    <w:p w:rsidR="00A0042D" w:rsidRDefault="00A0042D" w:rsidP="00A0042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SECRETARIA MUNICIPAL DE OBRAS E SERVIÇOS URBANOS - Avenida Frei Godofredo, nº 1.635, Santa Terezinha, Gaspar/SC (horário de expediente: 08h00min às 12h00min e das 13h00min às 17h00min);</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A0042D" w:rsidRDefault="00A0042D" w:rsidP="00A0042D">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SERVIÇO AUTÔNOMO MUNICIPAL DE ÁGUA E ESGOTO (SAMAE) – Rua João Vieira, nº 189, Santa Terezinha, Gaspar/SC (horário de expediente: 07h30min às 12h00min e das 13h30min às 17h00min);</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Cs/>
          <w:color w:val="FF0000"/>
        </w:rPr>
      </w:pPr>
    </w:p>
    <w:p w:rsidR="00A0042D" w:rsidRDefault="00A0042D" w:rsidP="00A0042D">
      <w:pPr>
        <w:spacing w:after="0" w:line="240" w:lineRule="auto"/>
        <w:jc w:val="both"/>
        <w:rPr>
          <w:rFonts w:ascii="Book Antiqua" w:hAnsi="Book Antiqua" w:cs="Book Antiqua"/>
          <w:shd w:val="clear" w:color="auto" w:fill="FFFFFF"/>
        </w:rPr>
      </w:pPr>
      <w:r w:rsidRPr="00754045">
        <w:rPr>
          <w:rFonts w:ascii="Book Antiqua" w:hAnsi="Book Antiqua" w:cs="Book Antiqua"/>
          <w:shd w:val="clear" w:color="auto" w:fill="FFFFFF"/>
        </w:rPr>
        <w:t xml:space="preserve">POLÍCIA MILITAR - Avenida Olga Wehmuth, nº </w:t>
      </w:r>
      <w:r>
        <w:rPr>
          <w:rFonts w:ascii="Book Antiqua" w:hAnsi="Book Antiqua" w:cs="Book Antiqua"/>
          <w:shd w:val="clear" w:color="auto" w:fill="FFFFFF"/>
        </w:rPr>
        <w:t>85</w:t>
      </w:r>
      <w:r w:rsidRPr="00754045">
        <w:rPr>
          <w:rFonts w:ascii="Book Antiqua" w:hAnsi="Book Antiqua" w:cs="Book Antiqua"/>
          <w:shd w:val="clear" w:color="auto" w:fill="FFFFFF"/>
        </w:rPr>
        <w:t>, Sete de Setembro, Gaspar/SC (horár</w:t>
      </w:r>
      <w:r>
        <w:rPr>
          <w:rFonts w:ascii="Book Antiqua" w:hAnsi="Book Antiqua" w:cs="Book Antiqua"/>
          <w:shd w:val="clear" w:color="auto" w:fill="FFFFFF"/>
        </w:rPr>
        <w:t>io de expediente: 13h00min às 19</w:t>
      </w:r>
      <w:r w:rsidRPr="00754045">
        <w:rPr>
          <w:rFonts w:ascii="Book Antiqua" w:hAnsi="Book Antiqua" w:cs="Book Antiqua"/>
          <w:shd w:val="clear" w:color="auto" w:fill="FFFFFF"/>
        </w:rPr>
        <w:t>h00min);</w:t>
      </w:r>
    </w:p>
    <w:p w:rsidR="00A0042D"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p>
    <w:p w:rsidR="00A0042D" w:rsidRPr="00793AA9"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eastAsia="Book Antiqua" w:hAnsi="Book Antiqua"/>
        </w:rPr>
        <w:t xml:space="preserve"> </w:t>
      </w:r>
      <w:r>
        <w:rPr>
          <w:rFonts w:ascii="Book Antiqua" w:hAnsi="Book Antiqua" w:cs="Book Antiqua"/>
          <w:b/>
          <w:shd w:val="clear" w:color="auto" w:fill="FFFFFF"/>
        </w:rPr>
        <w:t>5</w:t>
      </w:r>
      <w:r w:rsidRPr="00106C7B">
        <w:rPr>
          <w:rFonts w:ascii="Book Antiqua" w:hAnsi="Book Antiqua" w:cs="Book Antiqua"/>
          <w:b/>
          <w:shd w:val="clear" w:color="auto" w:fill="FFFFFF"/>
        </w:rPr>
        <w:t>.2.2</w:t>
      </w:r>
      <w:r w:rsidRPr="00793AA9">
        <w:rPr>
          <w:rFonts w:ascii="Book Antiqua" w:hAnsi="Book Antiqua" w:cs="Book Antiqua"/>
          <w:shd w:val="clear" w:color="auto" w:fill="FFFFFF"/>
        </w:rPr>
        <w:t xml:space="preserve"> </w:t>
      </w:r>
      <w:r w:rsidRPr="0077229B">
        <w:rPr>
          <w:rFonts w:ascii="Book Antiqua" w:hAnsi="Book Antiqua" w:cs="Book Antiqua"/>
          <w:b/>
          <w:shd w:val="clear" w:color="auto" w:fill="FFFFFF"/>
        </w:rPr>
        <w:t>PODERÃO SER SOLICITADAS ENTREGAS EM OUTROS LOCAIS NÃO ESPECIFICADOS NESTE EDITAL, FICANDO O FORNECEDOR OBRIGADO A ENTREGAR, DESDE QUE O LOCAL INDICADO SEJA DENTRO DO MUNICÍPIO DE GASPAR.</w:t>
      </w:r>
      <w:r w:rsidRPr="00793AA9">
        <w:rPr>
          <w:rFonts w:ascii="Book Antiqua" w:hAnsi="Book Antiqua" w:cs="Book Antiqua"/>
          <w:i/>
          <w:iCs/>
          <w:shd w:val="clear" w:color="auto" w:fill="FFFFFF"/>
        </w:rPr>
        <w:t xml:space="preserve"> </w:t>
      </w:r>
    </w:p>
    <w:p w:rsidR="00A0042D" w:rsidRPr="00793AA9"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A0042D" w:rsidRPr="00963246" w:rsidRDefault="00A0042D" w:rsidP="00A0042D">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A0042D" w:rsidRPr="00963246" w:rsidRDefault="00A0042D" w:rsidP="00A004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.4 Fica aqui estabelecido que os materiais serão recebidos:</w:t>
      </w:r>
    </w:p>
    <w:p w:rsidR="00A0042D" w:rsidRPr="00963246" w:rsidRDefault="00A0042D" w:rsidP="00A004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A0042D" w:rsidRPr="00963246" w:rsidRDefault="00A0042D" w:rsidP="00A004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A0042D" w:rsidRPr="00963246" w:rsidRDefault="00A0042D" w:rsidP="00A0042D">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A0042D" w:rsidRPr="00963246"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A0042D" w:rsidRPr="00963246"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w:t>
      </w:r>
      <w:r w:rsidRPr="00963246">
        <w:rPr>
          <w:rFonts w:ascii="Book Antiqua" w:hAnsi="Book Antiqua" w:cs="Book Antiqua"/>
          <w:shd w:val="clear" w:color="auto" w:fill="FFFFFF"/>
        </w:rPr>
        <w:lastRenderedPageBreak/>
        <w:t xml:space="preserve">estará </w:t>
      </w:r>
      <w:r w:rsidRPr="00963246">
        <w:rPr>
          <w:rFonts w:ascii="Book Antiqua" w:hAnsi="Book Antiqua" w:cs="Book Antiqua"/>
        </w:rPr>
        <w:t>sujeita às sanções previstas neste Edital, na Ata de Registro de Preços, na Minuta do Contrato e na Lei.</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A0042D" w:rsidRDefault="00A0042D" w:rsidP="00A0042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6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w:t>
      </w:r>
      <w:r w:rsidR="00E24CFE">
        <w:rPr>
          <w:rFonts w:ascii="Book Antiqua" w:hAnsi="Book Antiqua" w:cs="Book Antiqua"/>
        </w:rPr>
        <w:t xml:space="preserve"> </w:t>
      </w:r>
      <w:r w:rsidRPr="00963246">
        <w:rPr>
          <w:rFonts w:ascii="Book Antiqua" w:hAnsi="Book Antiqua" w:cs="Book Antiqua"/>
        </w:rPr>
        <w:t>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OBRIGAÇÕES DA CONTRATADA</w:t>
      </w: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8.1 Constituem obrigações da CONTRATADA:</w:t>
      </w:r>
    </w:p>
    <w:p w:rsidR="00081AAE"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 xml:space="preserve">I) Providenciar o fornecimento </w:t>
      </w:r>
      <w:r>
        <w:rPr>
          <w:rFonts w:ascii="Book Antiqua" w:eastAsia="Calibri" w:hAnsi="Book Antiqua" w:cs="Book Antiqua"/>
        </w:rPr>
        <w:t xml:space="preserve">dos materiais, objeto do presente Edital, nos endereços indicados na Autorização de Empenho, </w:t>
      </w:r>
      <w:r w:rsidRPr="00D57E7C">
        <w:rPr>
          <w:rFonts w:ascii="Book Antiqua" w:eastAsia="Calibri" w:hAnsi="Book Antiqua" w:cs="Book Antiqua"/>
        </w:rPr>
        <w:t xml:space="preserve">conforme solicitações por parte da Secretaria requisitante, e exigências do Edital e seus Anexos, obedecendo </w:t>
      </w:r>
      <w:r>
        <w:rPr>
          <w:rFonts w:ascii="Book Antiqua" w:eastAsia="Calibri" w:hAnsi="Book Antiqua" w:cs="Book Antiqua"/>
        </w:rPr>
        <w:t xml:space="preserve">o prazo de fornecimento </w:t>
      </w:r>
      <w:r w:rsidRPr="00D57E7C">
        <w:rPr>
          <w:rFonts w:ascii="Book Antiqua" w:eastAsia="Calibri" w:hAnsi="Book Antiqua" w:cs="Book Antiqua"/>
        </w:rPr>
        <w:t xml:space="preserve">estabelecidos no Edital. </w:t>
      </w:r>
    </w:p>
    <w:p w:rsidR="00081AAE" w:rsidRPr="00D57E7C" w:rsidRDefault="00081AAE" w:rsidP="00081AAE">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II) Entregar os materiais de acordo com as exigências previstas no presente Edital, buscando garantir sua qualidade;</w:t>
      </w:r>
    </w:p>
    <w:p w:rsidR="00081AAE" w:rsidRPr="00D57E7C"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D57E7C">
        <w:rPr>
          <w:rFonts w:ascii="Book Antiqua" w:eastAsia="Calibri" w:hAnsi="Book Antiqua" w:cs="Book Antiqua"/>
        </w:rPr>
        <w:t>I</w:t>
      </w:r>
      <w:r>
        <w:rPr>
          <w:rFonts w:ascii="Book Antiqua" w:eastAsia="Calibri" w:hAnsi="Book Antiqua" w:cs="Book Antiqua"/>
        </w:rPr>
        <w:t>I</w:t>
      </w:r>
      <w:r w:rsidRPr="00D57E7C">
        <w:rPr>
          <w:rFonts w:ascii="Book Antiqua" w:eastAsia="Calibri" w:hAnsi="Book Antiqua" w:cs="Book Antiqua"/>
        </w:rPr>
        <w:t>I</w:t>
      </w:r>
      <w:r>
        <w:rPr>
          <w:rFonts w:ascii="Book Antiqua" w:eastAsia="Calibri" w:hAnsi="Book Antiqua" w:cs="Book Antiqua"/>
        </w:rPr>
        <w:t>) P</w:t>
      </w:r>
      <w:r w:rsidRPr="00D57E7C">
        <w:rPr>
          <w:rFonts w:ascii="Book Antiqua" w:eastAsia="Calibri" w:hAnsi="Book Antiqua" w:cs="Book Antiqua"/>
        </w:rPr>
        <w:t xml:space="preserve">rovidenciar, no prazo máximo de </w:t>
      </w:r>
      <w:r>
        <w:rPr>
          <w:rFonts w:ascii="Book Antiqua" w:eastAsia="Calibri" w:hAnsi="Book Antiqua" w:cs="Book Antiqua"/>
        </w:rPr>
        <w:t>03</w:t>
      </w:r>
      <w:r w:rsidRPr="00D57E7C">
        <w:rPr>
          <w:rFonts w:ascii="Book Antiqua" w:eastAsia="Calibri" w:hAnsi="Book Antiqua" w:cs="Book Antiqua"/>
        </w:rPr>
        <w:t xml:space="preserve"> (</w:t>
      </w:r>
      <w:r>
        <w:rPr>
          <w:rFonts w:ascii="Book Antiqua" w:eastAsia="Calibri" w:hAnsi="Book Antiqua" w:cs="Book Antiqua"/>
        </w:rPr>
        <w:t>três</w:t>
      </w:r>
      <w:r w:rsidRPr="00D57E7C">
        <w:rPr>
          <w:rFonts w:ascii="Book Antiqua" w:eastAsia="Calibri" w:hAnsi="Book Antiqua" w:cs="Book Antiqua"/>
        </w:rPr>
        <w:t xml:space="preserve">) </w:t>
      </w:r>
      <w:r>
        <w:rPr>
          <w:rFonts w:ascii="Book Antiqua" w:eastAsia="Calibri" w:hAnsi="Book Antiqua" w:cs="Book Antiqua"/>
        </w:rPr>
        <w:t>dias</w:t>
      </w:r>
      <w:r w:rsidRPr="00D57E7C">
        <w:rPr>
          <w:rFonts w:ascii="Book Antiqua" w:eastAsia="Calibri" w:hAnsi="Book Antiqua" w:cs="Book Antiqua"/>
        </w:rPr>
        <w:t xml:space="preserve">, o saneamento de qualquer irregularidade constatada no fornecimento dos </w:t>
      </w:r>
      <w:r>
        <w:rPr>
          <w:rFonts w:ascii="Book Antiqua" w:eastAsia="Calibri" w:hAnsi="Book Antiqua" w:cs="Book Antiqua"/>
        </w:rPr>
        <w:t>materiais</w:t>
      </w:r>
      <w:r w:rsidRPr="00D57E7C">
        <w:rPr>
          <w:rFonts w:ascii="Book Antiqua" w:eastAsia="Calibri" w:hAnsi="Book Antiqua" w:cs="Book Antiqua"/>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IV</w:t>
      </w:r>
      <w:r w:rsidRPr="00D57E7C">
        <w:rPr>
          <w:rFonts w:ascii="Book Antiqua" w:hAnsi="Book Antiqua" w:cs="Book Antiqua"/>
          <w:bCs/>
        </w:rPr>
        <w:t xml:space="preserve"> - Atender prontamente as orientações e exigências do fiscal de contrato, devidamente designado, inerentes à execução do objeto contratado;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 - Emitir as Notas Fiscais no valor pactuado em contrato, apresentando-a a Contratante para ateste e pagamento;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w:t>
      </w:r>
      <w:r w:rsidRPr="00D57E7C">
        <w:rPr>
          <w:rFonts w:ascii="Book Antiqua" w:hAnsi="Book Antiqua" w:cs="Book Antiqua"/>
          <w:bCs/>
        </w:rPr>
        <w:t xml:space="preserve"> - Apresentar os documentos fiscais em conformidade com a legislação vigente.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 xml:space="preserve"> - Manter, durante toda a execução do contrato, em compatibilidade com as obrigações por ele </w:t>
      </w:r>
      <w:r w:rsidRPr="00D57E7C">
        <w:rPr>
          <w:rFonts w:ascii="Book Antiqua" w:hAnsi="Book Antiqua" w:cs="Book Antiqua"/>
          <w:bCs/>
        </w:rPr>
        <w:lastRenderedPageBreak/>
        <w:t>assumidas, todas as condições de habilitação e qualificação exigidas na licitação.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VII</w:t>
      </w:r>
      <w:r w:rsidRPr="00D57E7C">
        <w:rPr>
          <w:rFonts w:ascii="Book Antiqua" w:hAnsi="Book Antiqua" w:cs="Book Antiqua"/>
          <w:bCs/>
        </w:rPr>
        <w:t>I -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IX</w:t>
      </w:r>
      <w:r w:rsidRPr="00D57E7C">
        <w:rPr>
          <w:rFonts w:ascii="Book Antiqua" w:hAnsi="Book Antiqua" w:cs="Book Antiqua"/>
          <w:bCs/>
        </w:rPr>
        <w:t xml:space="preserve">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Reparar, corrigir e substituir, refazer às suas expensas, no total ou em parte, o objeto do contrato em que se verificarem vícios, defeitos ou incorreções resultantes da execução</w:t>
      </w:r>
      <w:r>
        <w:rPr>
          <w:rFonts w:ascii="Book Antiqua" w:hAnsi="Book Antiqua" w:cs="Book Antiqua"/>
          <w:bCs/>
        </w:rPr>
        <w:t>/fornecimento dos materiais</w:t>
      </w:r>
      <w:r w:rsidRPr="00D57E7C">
        <w:rPr>
          <w:rFonts w:ascii="Book Antiqua" w:hAnsi="Book Antiqua" w:cs="Book Antiqua"/>
          <w:bCs/>
        </w:rPr>
        <w:t>.</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w:t>
      </w:r>
      <w:r w:rsidRPr="00D57E7C">
        <w:rPr>
          <w:rFonts w:ascii="Book Antiqua" w:hAnsi="Book Antiqua" w:cs="Book Antiqua"/>
          <w:bCs/>
        </w:rPr>
        <w:t xml:space="preserve"> - Responsabilizar-se pelos encargos trabalhistas, previdenciários, fiscais e comerciais resultantes da execução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w:t>
      </w:r>
      <w:r>
        <w:rPr>
          <w:rFonts w:ascii="Book Antiqua" w:hAnsi="Book Antiqua" w:cs="Book Antiqua"/>
          <w:bCs/>
        </w:rPr>
        <w:t>II</w:t>
      </w:r>
      <w:r w:rsidRPr="00D57E7C">
        <w:rPr>
          <w:rFonts w:ascii="Book Antiqua" w:hAnsi="Book Antiqua" w:cs="Book Antiqua"/>
          <w:bCs/>
        </w:rPr>
        <w:t xml:space="preserve"> - Não transferir para a Contratante a responsabilidade pelo pagamento dos encargos estabelecidos no item anterior, quando houver inadimplência do contratado, nem mesmo poderá onerar o objeto do contrato;</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XI</w:t>
      </w:r>
      <w:r>
        <w:rPr>
          <w:rFonts w:ascii="Book Antiqua" w:hAnsi="Book Antiqua" w:cs="Book Antiqua"/>
          <w:bCs/>
        </w:rPr>
        <w:t>I</w:t>
      </w:r>
      <w:r w:rsidRPr="00D57E7C">
        <w:rPr>
          <w:rFonts w:ascii="Book Antiqua" w:hAnsi="Book Antiqua" w:cs="Book Antiqua"/>
          <w:bCs/>
        </w:rPr>
        <w:t>I - Não transferir a outrem, no todo ou em parte, o presente Contrato, sem prévia e expressa anuência da CONTRATANTE.</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8.2</w:t>
      </w:r>
      <w:r w:rsidR="00011B18">
        <w:rPr>
          <w:rFonts w:ascii="Book Antiqua" w:hAnsi="Book Antiqua" w:cs="Book Antiqua"/>
        </w:rPr>
        <w:t xml:space="preserve"> Observado qualquer tipo de não </w:t>
      </w:r>
      <w:r w:rsidRPr="00963246">
        <w:rPr>
          <w:rFonts w:ascii="Book Antiqua" w:hAnsi="Book Antiqua" w:cs="Book Antiqua"/>
        </w:rPr>
        <w:t xml:space="preserve">atendimento das especificações dos produtos exigidos no contrato, a CONTRATADA deverá substituí-los no prazo máximo de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contados da data de notificação apresentada à fornecedora, sem qualquer ônus para o Município.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8.2.1 A não substituição dos materiais no prazo estipulado, poderá acarretar a suspensão dos pagamentos, bem como na aplicação das sanções previstas no Edital, neste Contrato e na Lei.</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D57E7C">
        <w:rPr>
          <w:rFonts w:ascii="Book Antiqua" w:hAnsi="Book Antiqua" w:cs="Book Antiqua"/>
          <w:b/>
          <w:bCs/>
        </w:rPr>
        <w:t xml:space="preserve">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 xml:space="preserve">9.1 </w:t>
      </w:r>
      <w:r w:rsidRPr="00D57E7C">
        <w:rPr>
          <w:rFonts w:ascii="Book Antiqua" w:hAnsi="Book Antiqua" w:cs="Book Antiqua"/>
          <w:bCs/>
        </w:rPr>
        <w:t>São obrigações da Contratante: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I- Acompanhar e fiscalizar o fornecimento </w:t>
      </w:r>
      <w:r>
        <w:rPr>
          <w:rFonts w:ascii="Book Antiqua" w:hAnsi="Book Antiqua" w:cs="Book Antiqua"/>
          <w:bCs/>
        </w:rPr>
        <w:t>dos materia</w:t>
      </w:r>
      <w:r w:rsidR="004A29CC">
        <w:rPr>
          <w:rFonts w:ascii="Book Antiqua" w:hAnsi="Book Antiqua" w:cs="Book Antiqua"/>
          <w:bCs/>
        </w:rPr>
        <w:t>i</w:t>
      </w:r>
      <w:r>
        <w:rPr>
          <w:rFonts w:ascii="Book Antiqua" w:hAnsi="Book Antiqua" w:cs="Book Antiqua"/>
          <w:bCs/>
        </w:rPr>
        <w:t>s</w:t>
      </w:r>
      <w:r w:rsidRPr="00D57E7C">
        <w:rPr>
          <w:rFonts w:ascii="Book Antiqua" w:hAnsi="Book Antiqua" w:cs="Book Antiqua"/>
          <w:bCs/>
        </w:rPr>
        <w:t>, atestar nas notas fiscais a efetiva prestação dos serviços do objeto contratado e o seu aceite;</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 Efetuar os pagamentos à Contratada nos termos do contrato, do Edital e seus Anexos;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III- Aplicar à Contratada as sanções regulamentares e contratuais;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IV- Prestar as informações e os esclarecimentos que venham a ser solicitados 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 – Rejeitar, no todo ou em parte os </w:t>
      </w:r>
      <w:r>
        <w:rPr>
          <w:rFonts w:ascii="Book Antiqua" w:hAnsi="Book Antiqua" w:cs="Book Antiqua"/>
          <w:bCs/>
        </w:rPr>
        <w:t>materiais fornecidos</w:t>
      </w:r>
      <w:r w:rsidRPr="00D57E7C">
        <w:rPr>
          <w:rFonts w:ascii="Book Antiqua" w:hAnsi="Book Antiqua" w:cs="Book Antiqua"/>
          <w:bCs/>
        </w:rPr>
        <w:t xml:space="preserve">, se estiverem em desacordo com </w:t>
      </w:r>
      <w:r w:rsidR="00113D83" w:rsidRPr="00D57E7C">
        <w:rPr>
          <w:rFonts w:ascii="Book Antiqua" w:hAnsi="Book Antiqua" w:cs="Book Antiqua"/>
          <w:bCs/>
        </w:rPr>
        <w:t>as especificações</w:t>
      </w:r>
      <w:r w:rsidRPr="00D57E7C">
        <w:rPr>
          <w:rFonts w:ascii="Book Antiqua" w:hAnsi="Book Antiqua" w:cs="Book Antiqua"/>
          <w:bCs/>
        </w:rPr>
        <w:t xml:space="preserve"> do Edital e seus Anexos, assim como da proposta de preços da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 – Emitir </w:t>
      </w:r>
      <w:r>
        <w:rPr>
          <w:rFonts w:ascii="Book Antiqua" w:hAnsi="Book Antiqua" w:cs="Book Antiqua"/>
          <w:bCs/>
        </w:rPr>
        <w:t>autorização de empenho</w:t>
      </w:r>
      <w:r w:rsidRPr="00D57E7C">
        <w:rPr>
          <w:rFonts w:ascii="Book Antiqua" w:hAnsi="Book Antiqua" w:cs="Book Antiqua"/>
          <w:bCs/>
        </w:rPr>
        <w:t xml:space="preserve"> para</w:t>
      </w:r>
      <w:r>
        <w:rPr>
          <w:rFonts w:ascii="Book Antiqua" w:hAnsi="Book Antiqua" w:cs="Book Antiqua"/>
          <w:bCs/>
        </w:rPr>
        <w:t xml:space="preserve"> o fornecimento dos materiais </w:t>
      </w:r>
      <w:r w:rsidRPr="00D57E7C">
        <w:rPr>
          <w:rFonts w:ascii="Book Antiqua" w:hAnsi="Book Antiqua" w:cs="Book Antiqua"/>
          <w:bCs/>
        </w:rPr>
        <w:t>pela Contratada;</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VII – Exigir o cumprimento dos recolhimentos tributários, trabalhistas e previdenciários através dos documentos pertinentes;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 xml:space="preserve">VIII – Franquear o acesso à contratada aos locais necessários </w:t>
      </w:r>
      <w:proofErr w:type="gramStart"/>
      <w:r w:rsidRPr="00D57E7C">
        <w:rPr>
          <w:rFonts w:ascii="Book Antiqua" w:hAnsi="Book Antiqua" w:cs="Book Antiqua"/>
          <w:bCs/>
        </w:rPr>
        <w:t>a</w:t>
      </w:r>
      <w:proofErr w:type="gramEnd"/>
      <w:r w:rsidRPr="00D57E7C">
        <w:rPr>
          <w:rFonts w:ascii="Book Antiqua" w:hAnsi="Book Antiqua" w:cs="Book Antiqua"/>
          <w:bCs/>
        </w:rPr>
        <w:t xml:space="preserve">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IX – Comunicar a contratada todas as irregularidades observadas durante a execução dos serviços.</w:t>
      </w:r>
    </w:p>
    <w:p w:rsidR="00081AAE" w:rsidRPr="00D57E7C"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D57E7C">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lastRenderedPageBreak/>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 xml:space="preserve">.1 A inexecução total ou parcial deste Contrato, além de ocasionar a aplicação das penalidades </w:t>
      </w:r>
      <w:r w:rsidRPr="00DF59FF">
        <w:rPr>
          <w:rFonts w:ascii="Book Antiqua" w:eastAsia="Book Antiqua" w:hAnsi="Book Antiqua"/>
        </w:rPr>
        <w:lastRenderedPageBreak/>
        <w:t>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proofErr w:type="gramStart"/>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w:t>
      </w:r>
      <w:proofErr w:type="gramEnd"/>
      <w:r w:rsidRPr="00DF59FF">
        <w:rPr>
          <w:rFonts w:ascii="Book Antiqua" w:eastAsia="Book Antiqua" w:hAnsi="Book Antiqua"/>
          <w:b/>
        </w:rPr>
        <w:t xml:space="preserve">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Default="007179C9" w:rsidP="007179C9">
      <w:pPr>
        <w:pStyle w:val="western"/>
        <w:suppressAutoHyphens/>
        <w:spacing w:before="0" w:after="0"/>
        <w:jc w:val="center"/>
        <w:rPr>
          <w:rFonts w:ascii="Book Antiqua" w:eastAsia="Book Antiqua" w:hAnsi="Book Antiqua"/>
          <w:color w:val="000000"/>
          <w:sz w:val="48"/>
          <w:szCs w:val="48"/>
        </w:rPr>
      </w:pPr>
    </w:p>
    <w:p w:rsidR="007179C9" w:rsidRPr="0031346D" w:rsidRDefault="007179C9" w:rsidP="00630499">
      <w:pPr>
        <w:spacing w:after="0"/>
        <w:jc w:val="center"/>
        <w:rPr>
          <w:rFonts w:ascii="Book Antiqua" w:eastAsia="Book Antiqua" w:hAnsi="Book Antiqua"/>
          <w:color w:val="000000"/>
          <w:sz w:val="48"/>
          <w:szCs w:val="48"/>
        </w:rPr>
      </w:pPr>
      <w:r>
        <w:rPr>
          <w:rFonts w:ascii="Book Antiqua" w:eastAsia="Book Antiqua" w:hAnsi="Book Antiqua"/>
          <w:color w:val="000000"/>
          <w:sz w:val="48"/>
          <w:szCs w:val="48"/>
        </w:rPr>
        <w:br w:type="page"/>
      </w:r>
      <w:r w:rsidRPr="0031346D">
        <w:rPr>
          <w:rFonts w:ascii="Book Antiqua" w:eastAsia="Book Antiqua" w:hAnsi="Book Antiqua"/>
          <w:color w:val="000000"/>
          <w:sz w:val="48"/>
          <w:szCs w:val="48"/>
        </w:rPr>
        <w:lastRenderedPageBreak/>
        <w:t>ANEXO 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295E45">
        <w:rPr>
          <w:rFonts w:ascii="Book Antiqua" w:eastAsia="Book Antiqua" w:hAnsi="Book Antiqua"/>
          <w:color w:val="000000"/>
          <w:sz w:val="36"/>
          <w:szCs w:val="36"/>
        </w:rPr>
        <w:t>98/2017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295E45">
        <w:rPr>
          <w:rFonts w:ascii="Book Antiqua" w:eastAsia="Book Antiqua" w:hAnsi="Book Antiqua"/>
          <w:color w:val="000000"/>
          <w:sz w:val="36"/>
          <w:szCs w:val="36"/>
        </w:rPr>
        <w:t>47/2017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Modelo 1</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295E45">
        <w:rPr>
          <w:rFonts w:ascii="Book Antiqua" w:eastAsia="Book Antiqua" w:hAnsi="Book Antiqua"/>
          <w:color w:val="000000"/>
          <w:sz w:val="22"/>
        </w:rPr>
        <w:t>98/2017</w:t>
      </w:r>
      <w:r>
        <w:rPr>
          <w:rFonts w:ascii="Book Antiqua" w:eastAsia="Book Antiqua" w:hAnsi="Book Antiqua"/>
          <w:color w:val="000000"/>
          <w:sz w:val="22"/>
        </w:rPr>
        <w:t xml:space="preserve"> – PREGÃO PRESENCIAL nº </w:t>
      </w:r>
      <w:r w:rsidR="00295E45">
        <w:rPr>
          <w:rFonts w:ascii="Book Antiqua" w:eastAsia="Book Antiqua" w:hAnsi="Book Antiqua"/>
          <w:color w:val="000000"/>
          <w:sz w:val="22"/>
        </w:rPr>
        <w:t>47/2017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Telefone: ______________, e-mail ______________,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295E45">
        <w:rPr>
          <w:rFonts w:ascii="Book Antiqua" w:eastAsia="Book Antiqua" w:hAnsi="Book Antiqua"/>
          <w:color w:val="000000"/>
          <w:sz w:val="36"/>
          <w:szCs w:val="36"/>
        </w:rPr>
        <w:t>98/2017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295E45">
        <w:rPr>
          <w:rFonts w:ascii="Book Antiqua" w:eastAsia="Book Antiqua" w:hAnsi="Book Antiqua"/>
          <w:color w:val="000000"/>
          <w:sz w:val="36"/>
          <w:szCs w:val="36"/>
        </w:rPr>
        <w:t>47/2017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2</w:t>
      </w:r>
      <w:proofErr w:type="gramEnd"/>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295E45">
        <w:rPr>
          <w:rFonts w:ascii="Book Antiqua" w:eastAsia="Book Antiqua" w:hAnsi="Book Antiqua"/>
          <w:color w:val="000000"/>
          <w:sz w:val="22"/>
        </w:rPr>
        <w:t>98/2017</w:t>
      </w:r>
      <w:r>
        <w:rPr>
          <w:rFonts w:ascii="Book Antiqua" w:eastAsia="Book Antiqua" w:hAnsi="Book Antiqua"/>
          <w:color w:val="000000"/>
          <w:sz w:val="22"/>
        </w:rPr>
        <w:t xml:space="preserve"> – PREGÃO PRESENCIAL nº </w:t>
      </w:r>
      <w:r w:rsidR="00295E45">
        <w:rPr>
          <w:rFonts w:ascii="Book Antiqua" w:eastAsia="Book Antiqua" w:hAnsi="Book Antiqua"/>
          <w:color w:val="000000"/>
          <w:sz w:val="22"/>
        </w:rPr>
        <w:t>47/2017</w:t>
      </w:r>
      <w:r w:rsidRPr="00EF7539">
        <w:rPr>
          <w:rFonts w:ascii="Book Antiqua" w:eastAsia="Book Antiqua" w:hAnsi="Book Antiqua"/>
          <w:color w:val="000000"/>
          <w:sz w:val="22"/>
        </w:rPr>
        <w:t xml:space="preserve">, a empresa ___________________________, inscrita no CNPJ nº___________,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 xml:space="preserve">Nossa empresa não está cumprindo penalidade administrativa de suspensão temporária </w:t>
      </w:r>
      <w:r w:rsidRPr="00D0217A">
        <w:rPr>
          <w:rFonts w:ascii="Book Antiqua" w:eastAsia="Book Antiqua" w:hAnsi="Book Antiqua"/>
          <w:color w:val="000000"/>
          <w:sz w:val="22"/>
        </w:rPr>
        <w:lastRenderedPageBreak/>
        <w:t>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lastRenderedPageBreak/>
        <w:t>ANEXO 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295E45">
        <w:rPr>
          <w:rFonts w:ascii="Book Antiqua" w:eastAsia="Book Antiqua" w:hAnsi="Book Antiqua"/>
          <w:color w:val="000000"/>
          <w:sz w:val="36"/>
          <w:szCs w:val="36"/>
        </w:rPr>
        <w:t>98/2017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95E45">
        <w:rPr>
          <w:rFonts w:ascii="Book Antiqua" w:eastAsia="Book Antiqua" w:hAnsi="Book Antiqua"/>
          <w:color w:val="000000"/>
          <w:sz w:val="36"/>
          <w:szCs w:val="36"/>
        </w:rPr>
        <w:t>47/2017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Modelo 3</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295E45">
        <w:rPr>
          <w:rFonts w:ascii="Book Antiqua" w:eastAsia="Book Antiqua" w:hAnsi="Book Antiqua"/>
          <w:color w:val="000000"/>
        </w:rPr>
        <w:t>98/2017</w:t>
      </w:r>
      <w:r>
        <w:rPr>
          <w:rFonts w:ascii="Book Antiqua" w:eastAsia="Book Antiqua" w:hAnsi="Book Antiqua"/>
          <w:color w:val="000000"/>
        </w:rPr>
        <w:t xml:space="preserve"> – PREGÃO PRESENCIAL nº </w:t>
      </w:r>
      <w:r w:rsidR="00295E45">
        <w:rPr>
          <w:rFonts w:ascii="Book Antiqua" w:eastAsia="Book Antiqua" w:hAnsi="Book Antiqua"/>
          <w:color w:val="000000"/>
        </w:rPr>
        <w:t>47/2017</w:t>
      </w:r>
      <w:r w:rsidRPr="005118F3">
        <w:rPr>
          <w:rFonts w:ascii="Book Antiqua" w:eastAsia="Book Antiqua" w:hAnsi="Book Antiqua"/>
          <w:color w:val="000000"/>
        </w:rPr>
        <w:t xml:space="preserve">, a empresa ___________________________, inscrita no CNPJ nº___________,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__________________, em ____ de______de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lastRenderedPageBreak/>
        <w:t>ANEXO 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295E45">
        <w:rPr>
          <w:rFonts w:ascii="Book Antiqua" w:eastAsia="Book Antiqua" w:hAnsi="Book Antiqua"/>
          <w:color w:val="000000"/>
          <w:sz w:val="36"/>
          <w:szCs w:val="36"/>
        </w:rPr>
        <w:t>98/2017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295E45">
        <w:rPr>
          <w:rFonts w:ascii="Book Antiqua" w:eastAsia="Book Antiqua" w:hAnsi="Book Antiqua"/>
          <w:color w:val="000000"/>
          <w:sz w:val="36"/>
          <w:szCs w:val="36"/>
        </w:rPr>
        <w:t>47/2017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Modelo 4</w:t>
      </w:r>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295E45">
        <w:rPr>
          <w:rFonts w:ascii="Book Antiqua" w:eastAsia="Book Antiqua" w:hAnsi="Book Antiqua"/>
          <w:color w:val="000000"/>
        </w:rPr>
        <w:t>98/2017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295E45">
        <w:rPr>
          <w:rFonts w:ascii="Book Antiqua" w:eastAsia="Book Antiqua" w:hAnsi="Book Antiqua"/>
          <w:color w:val="000000"/>
        </w:rPr>
        <w:t>47/2017</w:t>
      </w:r>
      <w:r w:rsidRPr="0000449F">
        <w:rPr>
          <w:rFonts w:ascii="Book Antiqua" w:eastAsia="Book Antiqua" w:hAnsi="Book Antiqua"/>
          <w:color w:val="000000"/>
        </w:rPr>
        <w:t xml:space="preserve">, a empresa ___________________________, inscrita no CNPJ nº___________,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14A" w:rsidRDefault="0096714A" w:rsidP="00E93BAE">
      <w:pPr>
        <w:spacing w:after="0" w:line="240" w:lineRule="auto"/>
      </w:pPr>
      <w:r>
        <w:separator/>
      </w:r>
    </w:p>
  </w:endnote>
  <w:endnote w:type="continuationSeparator" w:id="0">
    <w:p w:rsidR="0096714A" w:rsidRDefault="0096714A"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14A" w:rsidRDefault="0096714A"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96714A" w:rsidRDefault="0096714A"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96714A" w:rsidRPr="00DB3AC8" w:rsidRDefault="0096714A" w:rsidP="00DB3AC8">
    <w:pPr>
      <w:pStyle w:val="Rodap"/>
      <w:jc w:val="right"/>
      <w:rPr>
        <w:b/>
      </w:rPr>
    </w:pPr>
  </w:p>
  <w:p w:rsidR="0096714A" w:rsidRDefault="0096714A">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14A" w:rsidRDefault="0096714A" w:rsidP="00E93BAE">
      <w:pPr>
        <w:spacing w:after="0" w:line="240" w:lineRule="auto"/>
      </w:pPr>
      <w:r>
        <w:separator/>
      </w:r>
    </w:p>
  </w:footnote>
  <w:footnote w:type="continuationSeparator" w:id="0">
    <w:p w:rsidR="0096714A" w:rsidRDefault="0096714A" w:rsidP="00E93BAE">
      <w:pPr>
        <w:spacing w:after="0" w:line="240" w:lineRule="auto"/>
      </w:pPr>
      <w:r>
        <w:continuationSeparator/>
      </w:r>
    </w:p>
  </w:footnote>
  <w:footnote w:id="1">
    <w:p w:rsidR="0096714A" w:rsidRPr="000069A0" w:rsidRDefault="0096714A"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96714A">
      <w:tc>
        <w:tcPr>
          <w:tcW w:w="1757" w:type="dxa"/>
          <w:tcBorders>
            <w:top w:val="nil"/>
            <w:left w:val="nil"/>
            <w:bottom w:val="nil"/>
            <w:right w:val="nil"/>
          </w:tcBorders>
        </w:tcPr>
        <w:p w:rsidR="0096714A" w:rsidRDefault="00B67102">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B67102">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83.9pt">
                <v:imagedata r:id="rId1" o:title=""/>
              </v:shape>
            </w:pict>
          </w:r>
        </w:p>
      </w:tc>
      <w:tc>
        <w:tcPr>
          <w:tcW w:w="8398" w:type="dxa"/>
          <w:tcBorders>
            <w:top w:val="nil"/>
            <w:left w:val="nil"/>
            <w:bottom w:val="nil"/>
            <w:right w:val="nil"/>
          </w:tcBorders>
        </w:tcPr>
        <w:p w:rsidR="0096714A" w:rsidRDefault="009671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96714A" w:rsidRDefault="009671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96714A" w:rsidRDefault="009671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96714A" w:rsidRDefault="009671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96714A" w:rsidRDefault="0096714A">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96714A" w:rsidRDefault="0096714A">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135170"/>
  </w:hdrShapeDefaults>
  <w:footnotePr>
    <w:footnote w:id="-1"/>
    <w:footnote w:id="0"/>
  </w:footnotePr>
  <w:endnotePr>
    <w:endnote w:id="-1"/>
    <w:endnote w:id="0"/>
  </w:endnotePr>
  <w:compat/>
  <w:rsids>
    <w:rsidRoot w:val="00924E11"/>
    <w:rsid w:val="00002CC5"/>
    <w:rsid w:val="000040F2"/>
    <w:rsid w:val="00011B18"/>
    <w:rsid w:val="00032AF8"/>
    <w:rsid w:val="00035CA6"/>
    <w:rsid w:val="00036F00"/>
    <w:rsid w:val="00046C75"/>
    <w:rsid w:val="000647ED"/>
    <w:rsid w:val="000739F3"/>
    <w:rsid w:val="00081AAE"/>
    <w:rsid w:val="000840FB"/>
    <w:rsid w:val="000933A9"/>
    <w:rsid w:val="0009746E"/>
    <w:rsid w:val="00097906"/>
    <w:rsid w:val="000A0072"/>
    <w:rsid w:val="000B426D"/>
    <w:rsid w:val="000D273C"/>
    <w:rsid w:val="000D5DEF"/>
    <w:rsid w:val="000E0849"/>
    <w:rsid w:val="000E4B23"/>
    <w:rsid w:val="000F2607"/>
    <w:rsid w:val="000F4918"/>
    <w:rsid w:val="001013DE"/>
    <w:rsid w:val="00106C7B"/>
    <w:rsid w:val="00113D83"/>
    <w:rsid w:val="0011664D"/>
    <w:rsid w:val="00116EB6"/>
    <w:rsid w:val="00125069"/>
    <w:rsid w:val="00127CDE"/>
    <w:rsid w:val="0013572E"/>
    <w:rsid w:val="001423FD"/>
    <w:rsid w:val="001519F7"/>
    <w:rsid w:val="0016135D"/>
    <w:rsid w:val="00161EB6"/>
    <w:rsid w:val="00171029"/>
    <w:rsid w:val="00173D87"/>
    <w:rsid w:val="00174152"/>
    <w:rsid w:val="00183396"/>
    <w:rsid w:val="001953F8"/>
    <w:rsid w:val="00196312"/>
    <w:rsid w:val="001B3A0A"/>
    <w:rsid w:val="001E3DE8"/>
    <w:rsid w:val="001E7AF3"/>
    <w:rsid w:val="002005BC"/>
    <w:rsid w:val="002051A0"/>
    <w:rsid w:val="00213776"/>
    <w:rsid w:val="00215064"/>
    <w:rsid w:val="00220EE0"/>
    <w:rsid w:val="00221703"/>
    <w:rsid w:val="00225608"/>
    <w:rsid w:val="00226106"/>
    <w:rsid w:val="00226AF7"/>
    <w:rsid w:val="00240DE0"/>
    <w:rsid w:val="00242174"/>
    <w:rsid w:val="00250786"/>
    <w:rsid w:val="00250896"/>
    <w:rsid w:val="002522D7"/>
    <w:rsid w:val="0025625F"/>
    <w:rsid w:val="00271267"/>
    <w:rsid w:val="00271931"/>
    <w:rsid w:val="00274913"/>
    <w:rsid w:val="00276A68"/>
    <w:rsid w:val="00282576"/>
    <w:rsid w:val="00295E45"/>
    <w:rsid w:val="002B58BC"/>
    <w:rsid w:val="002C1640"/>
    <w:rsid w:val="002C4896"/>
    <w:rsid w:val="002C5340"/>
    <w:rsid w:val="002C6CF9"/>
    <w:rsid w:val="002C6EB6"/>
    <w:rsid w:val="002D264D"/>
    <w:rsid w:val="002D4CD8"/>
    <w:rsid w:val="002E1272"/>
    <w:rsid w:val="002E6198"/>
    <w:rsid w:val="002F713C"/>
    <w:rsid w:val="00301DB3"/>
    <w:rsid w:val="00302EB3"/>
    <w:rsid w:val="00303B24"/>
    <w:rsid w:val="003068D5"/>
    <w:rsid w:val="00314AB2"/>
    <w:rsid w:val="00317C33"/>
    <w:rsid w:val="003251CB"/>
    <w:rsid w:val="003667EF"/>
    <w:rsid w:val="003700A6"/>
    <w:rsid w:val="0037232D"/>
    <w:rsid w:val="00381028"/>
    <w:rsid w:val="00383520"/>
    <w:rsid w:val="003872C2"/>
    <w:rsid w:val="003879B1"/>
    <w:rsid w:val="00391DDA"/>
    <w:rsid w:val="003A1301"/>
    <w:rsid w:val="003A2476"/>
    <w:rsid w:val="003B3171"/>
    <w:rsid w:val="003B7E76"/>
    <w:rsid w:val="003C4051"/>
    <w:rsid w:val="003D7B11"/>
    <w:rsid w:val="003E0ADA"/>
    <w:rsid w:val="003E20B7"/>
    <w:rsid w:val="003E79F8"/>
    <w:rsid w:val="003F0507"/>
    <w:rsid w:val="003F0EA2"/>
    <w:rsid w:val="00401A54"/>
    <w:rsid w:val="00415236"/>
    <w:rsid w:val="00420A1B"/>
    <w:rsid w:val="00426C51"/>
    <w:rsid w:val="00436F70"/>
    <w:rsid w:val="0044549F"/>
    <w:rsid w:val="004455EB"/>
    <w:rsid w:val="00447EAE"/>
    <w:rsid w:val="00452AF2"/>
    <w:rsid w:val="00453D69"/>
    <w:rsid w:val="00457EE9"/>
    <w:rsid w:val="004675E5"/>
    <w:rsid w:val="00470EA4"/>
    <w:rsid w:val="0047514D"/>
    <w:rsid w:val="004776EC"/>
    <w:rsid w:val="0048108F"/>
    <w:rsid w:val="00481D50"/>
    <w:rsid w:val="00481E4B"/>
    <w:rsid w:val="00483331"/>
    <w:rsid w:val="00484DA0"/>
    <w:rsid w:val="00485704"/>
    <w:rsid w:val="0049049F"/>
    <w:rsid w:val="00496E31"/>
    <w:rsid w:val="004A2073"/>
    <w:rsid w:val="004A29CC"/>
    <w:rsid w:val="004B4580"/>
    <w:rsid w:val="004B75B0"/>
    <w:rsid w:val="004C20DB"/>
    <w:rsid w:val="004D0FE6"/>
    <w:rsid w:val="004E7F4E"/>
    <w:rsid w:val="0050174B"/>
    <w:rsid w:val="0050389B"/>
    <w:rsid w:val="005069B9"/>
    <w:rsid w:val="00525578"/>
    <w:rsid w:val="00532E6D"/>
    <w:rsid w:val="0053527B"/>
    <w:rsid w:val="005373A7"/>
    <w:rsid w:val="00537CA3"/>
    <w:rsid w:val="00540B19"/>
    <w:rsid w:val="0054269F"/>
    <w:rsid w:val="00545CC5"/>
    <w:rsid w:val="00551E10"/>
    <w:rsid w:val="005572B8"/>
    <w:rsid w:val="0056543A"/>
    <w:rsid w:val="00565913"/>
    <w:rsid w:val="00565915"/>
    <w:rsid w:val="00566DA6"/>
    <w:rsid w:val="00576D2F"/>
    <w:rsid w:val="00576F5F"/>
    <w:rsid w:val="00583769"/>
    <w:rsid w:val="00593B34"/>
    <w:rsid w:val="0059659C"/>
    <w:rsid w:val="005A149F"/>
    <w:rsid w:val="005C6905"/>
    <w:rsid w:val="005D31EA"/>
    <w:rsid w:val="005E4EB6"/>
    <w:rsid w:val="005E6322"/>
    <w:rsid w:val="005E7680"/>
    <w:rsid w:val="005F65F4"/>
    <w:rsid w:val="00601092"/>
    <w:rsid w:val="0060251C"/>
    <w:rsid w:val="00611B48"/>
    <w:rsid w:val="006124FB"/>
    <w:rsid w:val="00615B24"/>
    <w:rsid w:val="00616BE9"/>
    <w:rsid w:val="00630499"/>
    <w:rsid w:val="006317F9"/>
    <w:rsid w:val="0063499F"/>
    <w:rsid w:val="006474C6"/>
    <w:rsid w:val="006478E6"/>
    <w:rsid w:val="00653DD8"/>
    <w:rsid w:val="00654F5E"/>
    <w:rsid w:val="00656B99"/>
    <w:rsid w:val="00666B52"/>
    <w:rsid w:val="00670E2A"/>
    <w:rsid w:val="00671711"/>
    <w:rsid w:val="00671781"/>
    <w:rsid w:val="00677605"/>
    <w:rsid w:val="0068420D"/>
    <w:rsid w:val="006877AB"/>
    <w:rsid w:val="0069234B"/>
    <w:rsid w:val="006928F5"/>
    <w:rsid w:val="006A0FF8"/>
    <w:rsid w:val="006A18C6"/>
    <w:rsid w:val="006A3776"/>
    <w:rsid w:val="006B000A"/>
    <w:rsid w:val="006B3BF3"/>
    <w:rsid w:val="006B5149"/>
    <w:rsid w:val="006C0E17"/>
    <w:rsid w:val="006D1DA0"/>
    <w:rsid w:val="006F1720"/>
    <w:rsid w:val="006F6CFF"/>
    <w:rsid w:val="00713274"/>
    <w:rsid w:val="00717849"/>
    <w:rsid w:val="007179C9"/>
    <w:rsid w:val="00720CD2"/>
    <w:rsid w:val="00722D95"/>
    <w:rsid w:val="00723469"/>
    <w:rsid w:val="007245D1"/>
    <w:rsid w:val="007262BB"/>
    <w:rsid w:val="00727CB1"/>
    <w:rsid w:val="007414B4"/>
    <w:rsid w:val="00743935"/>
    <w:rsid w:val="00747C97"/>
    <w:rsid w:val="00756165"/>
    <w:rsid w:val="0075708B"/>
    <w:rsid w:val="00757B62"/>
    <w:rsid w:val="007652EA"/>
    <w:rsid w:val="00767068"/>
    <w:rsid w:val="0077229B"/>
    <w:rsid w:val="0077473E"/>
    <w:rsid w:val="007776AF"/>
    <w:rsid w:val="00793AA9"/>
    <w:rsid w:val="00794EB9"/>
    <w:rsid w:val="00796EC5"/>
    <w:rsid w:val="007B0BA7"/>
    <w:rsid w:val="007B4161"/>
    <w:rsid w:val="007C04E9"/>
    <w:rsid w:val="007C11B2"/>
    <w:rsid w:val="007C3D95"/>
    <w:rsid w:val="007D0577"/>
    <w:rsid w:val="007E773D"/>
    <w:rsid w:val="007F72FA"/>
    <w:rsid w:val="00802D2B"/>
    <w:rsid w:val="008033A5"/>
    <w:rsid w:val="0080584E"/>
    <w:rsid w:val="00820450"/>
    <w:rsid w:val="00822627"/>
    <w:rsid w:val="00826A16"/>
    <w:rsid w:val="00830183"/>
    <w:rsid w:val="008316D0"/>
    <w:rsid w:val="008408DE"/>
    <w:rsid w:val="008420B8"/>
    <w:rsid w:val="00845017"/>
    <w:rsid w:val="008522ED"/>
    <w:rsid w:val="008527E3"/>
    <w:rsid w:val="0085557A"/>
    <w:rsid w:val="0085691E"/>
    <w:rsid w:val="00870961"/>
    <w:rsid w:val="008729E0"/>
    <w:rsid w:val="0087452B"/>
    <w:rsid w:val="00875E2C"/>
    <w:rsid w:val="0088182E"/>
    <w:rsid w:val="00890DEC"/>
    <w:rsid w:val="008974AC"/>
    <w:rsid w:val="008A3475"/>
    <w:rsid w:val="008C5498"/>
    <w:rsid w:val="008D43C5"/>
    <w:rsid w:val="008D527B"/>
    <w:rsid w:val="008D7F81"/>
    <w:rsid w:val="008E01C0"/>
    <w:rsid w:val="008E1F26"/>
    <w:rsid w:val="008E6808"/>
    <w:rsid w:val="009047B9"/>
    <w:rsid w:val="00906FD5"/>
    <w:rsid w:val="00907A8C"/>
    <w:rsid w:val="00911024"/>
    <w:rsid w:val="009125B5"/>
    <w:rsid w:val="00913EC2"/>
    <w:rsid w:val="00921941"/>
    <w:rsid w:val="00924C25"/>
    <w:rsid w:val="00924E11"/>
    <w:rsid w:val="00925F63"/>
    <w:rsid w:val="00931EB3"/>
    <w:rsid w:val="0093345B"/>
    <w:rsid w:val="00933E4E"/>
    <w:rsid w:val="00934B5B"/>
    <w:rsid w:val="0093670C"/>
    <w:rsid w:val="0093778C"/>
    <w:rsid w:val="009432E3"/>
    <w:rsid w:val="00943CC5"/>
    <w:rsid w:val="00945CF7"/>
    <w:rsid w:val="009553A7"/>
    <w:rsid w:val="0096159B"/>
    <w:rsid w:val="00963246"/>
    <w:rsid w:val="00964EC4"/>
    <w:rsid w:val="0096714A"/>
    <w:rsid w:val="00967B7B"/>
    <w:rsid w:val="009714FB"/>
    <w:rsid w:val="00980C2F"/>
    <w:rsid w:val="00994A64"/>
    <w:rsid w:val="009962D5"/>
    <w:rsid w:val="00996774"/>
    <w:rsid w:val="009A52FE"/>
    <w:rsid w:val="009B3720"/>
    <w:rsid w:val="009B37E0"/>
    <w:rsid w:val="009C1819"/>
    <w:rsid w:val="009C24BF"/>
    <w:rsid w:val="009C3566"/>
    <w:rsid w:val="009D5A86"/>
    <w:rsid w:val="009E4337"/>
    <w:rsid w:val="009E6D42"/>
    <w:rsid w:val="009F2B56"/>
    <w:rsid w:val="00A0042D"/>
    <w:rsid w:val="00A117F4"/>
    <w:rsid w:val="00A16682"/>
    <w:rsid w:val="00A16C00"/>
    <w:rsid w:val="00A22AC6"/>
    <w:rsid w:val="00A24C47"/>
    <w:rsid w:val="00A30FB2"/>
    <w:rsid w:val="00A32A49"/>
    <w:rsid w:val="00A3396D"/>
    <w:rsid w:val="00A42EA3"/>
    <w:rsid w:val="00A61DC4"/>
    <w:rsid w:val="00A747A3"/>
    <w:rsid w:val="00A74F18"/>
    <w:rsid w:val="00A804A1"/>
    <w:rsid w:val="00A814E1"/>
    <w:rsid w:val="00A815FE"/>
    <w:rsid w:val="00A931EA"/>
    <w:rsid w:val="00AA0F36"/>
    <w:rsid w:val="00AB08E7"/>
    <w:rsid w:val="00AB14C6"/>
    <w:rsid w:val="00AB25DB"/>
    <w:rsid w:val="00AB7A9D"/>
    <w:rsid w:val="00AC42E4"/>
    <w:rsid w:val="00AE7A03"/>
    <w:rsid w:val="00AF09DF"/>
    <w:rsid w:val="00AF0BFB"/>
    <w:rsid w:val="00AF541B"/>
    <w:rsid w:val="00B0057E"/>
    <w:rsid w:val="00B00C98"/>
    <w:rsid w:val="00B12443"/>
    <w:rsid w:val="00B20FAC"/>
    <w:rsid w:val="00B2239C"/>
    <w:rsid w:val="00B2377C"/>
    <w:rsid w:val="00B26221"/>
    <w:rsid w:val="00B264C6"/>
    <w:rsid w:val="00B375A8"/>
    <w:rsid w:val="00B43DB3"/>
    <w:rsid w:val="00B47A49"/>
    <w:rsid w:val="00B502B3"/>
    <w:rsid w:val="00B51749"/>
    <w:rsid w:val="00B53120"/>
    <w:rsid w:val="00B63F77"/>
    <w:rsid w:val="00B67102"/>
    <w:rsid w:val="00B740B7"/>
    <w:rsid w:val="00B87AA3"/>
    <w:rsid w:val="00BA0074"/>
    <w:rsid w:val="00BA30AF"/>
    <w:rsid w:val="00BA78A4"/>
    <w:rsid w:val="00BB4F47"/>
    <w:rsid w:val="00BB7BEE"/>
    <w:rsid w:val="00BC39D2"/>
    <w:rsid w:val="00BC630B"/>
    <w:rsid w:val="00BC6A71"/>
    <w:rsid w:val="00BE38A8"/>
    <w:rsid w:val="00BE3E81"/>
    <w:rsid w:val="00BE79B3"/>
    <w:rsid w:val="00BF00C2"/>
    <w:rsid w:val="00BF2836"/>
    <w:rsid w:val="00BF28E6"/>
    <w:rsid w:val="00BF2C55"/>
    <w:rsid w:val="00BF343A"/>
    <w:rsid w:val="00BF5ACA"/>
    <w:rsid w:val="00C049C0"/>
    <w:rsid w:val="00C079E7"/>
    <w:rsid w:val="00C15C45"/>
    <w:rsid w:val="00C3326A"/>
    <w:rsid w:val="00C47228"/>
    <w:rsid w:val="00C4792B"/>
    <w:rsid w:val="00C701EF"/>
    <w:rsid w:val="00C718F4"/>
    <w:rsid w:val="00C77010"/>
    <w:rsid w:val="00C8123C"/>
    <w:rsid w:val="00C81414"/>
    <w:rsid w:val="00C909FF"/>
    <w:rsid w:val="00C9203C"/>
    <w:rsid w:val="00C96467"/>
    <w:rsid w:val="00C9780A"/>
    <w:rsid w:val="00CA140F"/>
    <w:rsid w:val="00CA2A8E"/>
    <w:rsid w:val="00CA4537"/>
    <w:rsid w:val="00CB293A"/>
    <w:rsid w:val="00CB3249"/>
    <w:rsid w:val="00CB559A"/>
    <w:rsid w:val="00CC4123"/>
    <w:rsid w:val="00CC4760"/>
    <w:rsid w:val="00CE1BFA"/>
    <w:rsid w:val="00CF07C7"/>
    <w:rsid w:val="00CF3BC7"/>
    <w:rsid w:val="00CF7A5B"/>
    <w:rsid w:val="00D01943"/>
    <w:rsid w:val="00D02F9C"/>
    <w:rsid w:val="00D0356F"/>
    <w:rsid w:val="00D113B4"/>
    <w:rsid w:val="00D125B0"/>
    <w:rsid w:val="00D209FA"/>
    <w:rsid w:val="00D20EC3"/>
    <w:rsid w:val="00D24A2B"/>
    <w:rsid w:val="00D259A4"/>
    <w:rsid w:val="00D374CE"/>
    <w:rsid w:val="00D453FD"/>
    <w:rsid w:val="00D50EDF"/>
    <w:rsid w:val="00D51D8A"/>
    <w:rsid w:val="00D620A2"/>
    <w:rsid w:val="00D62D13"/>
    <w:rsid w:val="00D6551D"/>
    <w:rsid w:val="00D65D98"/>
    <w:rsid w:val="00D708D2"/>
    <w:rsid w:val="00D72749"/>
    <w:rsid w:val="00D82B03"/>
    <w:rsid w:val="00D82C7B"/>
    <w:rsid w:val="00D85CAA"/>
    <w:rsid w:val="00D9553B"/>
    <w:rsid w:val="00DB113B"/>
    <w:rsid w:val="00DB2165"/>
    <w:rsid w:val="00DB3121"/>
    <w:rsid w:val="00DB3AC8"/>
    <w:rsid w:val="00DB4617"/>
    <w:rsid w:val="00DC3620"/>
    <w:rsid w:val="00DC4A63"/>
    <w:rsid w:val="00DD2841"/>
    <w:rsid w:val="00DD6082"/>
    <w:rsid w:val="00DE1BCA"/>
    <w:rsid w:val="00DF1B22"/>
    <w:rsid w:val="00DF3B4B"/>
    <w:rsid w:val="00DF42A7"/>
    <w:rsid w:val="00DF60B8"/>
    <w:rsid w:val="00E0681D"/>
    <w:rsid w:val="00E07B95"/>
    <w:rsid w:val="00E22BE4"/>
    <w:rsid w:val="00E23685"/>
    <w:rsid w:val="00E24CFE"/>
    <w:rsid w:val="00E37DCE"/>
    <w:rsid w:val="00E40CED"/>
    <w:rsid w:val="00E824EF"/>
    <w:rsid w:val="00E87B9A"/>
    <w:rsid w:val="00E93BAE"/>
    <w:rsid w:val="00EA1CFE"/>
    <w:rsid w:val="00EA3ED3"/>
    <w:rsid w:val="00EA74D4"/>
    <w:rsid w:val="00ED02B7"/>
    <w:rsid w:val="00ED44D1"/>
    <w:rsid w:val="00EE076D"/>
    <w:rsid w:val="00EE0EA1"/>
    <w:rsid w:val="00EE513C"/>
    <w:rsid w:val="00F02E93"/>
    <w:rsid w:val="00F07602"/>
    <w:rsid w:val="00F07BE9"/>
    <w:rsid w:val="00F141A5"/>
    <w:rsid w:val="00F17F43"/>
    <w:rsid w:val="00F202EA"/>
    <w:rsid w:val="00F21883"/>
    <w:rsid w:val="00F30CFB"/>
    <w:rsid w:val="00F44495"/>
    <w:rsid w:val="00F54DAE"/>
    <w:rsid w:val="00F56A88"/>
    <w:rsid w:val="00F61A75"/>
    <w:rsid w:val="00F63681"/>
    <w:rsid w:val="00F6783E"/>
    <w:rsid w:val="00F72783"/>
    <w:rsid w:val="00F7339F"/>
    <w:rsid w:val="00F743FD"/>
    <w:rsid w:val="00F76FC3"/>
    <w:rsid w:val="00F83AC7"/>
    <w:rsid w:val="00F860BA"/>
    <w:rsid w:val="00F90B46"/>
    <w:rsid w:val="00F963F8"/>
    <w:rsid w:val="00FA0D21"/>
    <w:rsid w:val="00FA1FF8"/>
    <w:rsid w:val="00FA2E38"/>
    <w:rsid w:val="00FA600C"/>
    <w:rsid w:val="00FB318B"/>
    <w:rsid w:val="00FB3964"/>
    <w:rsid w:val="00FC1C7A"/>
    <w:rsid w:val="00FC3C4F"/>
    <w:rsid w:val="00FC5834"/>
    <w:rsid w:val="00FD0238"/>
    <w:rsid w:val="00FD09E1"/>
    <w:rsid w:val="00FD1821"/>
    <w:rsid w:val="00FF282D"/>
    <w:rsid w:val="00FF42C7"/>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s>
</file>

<file path=word/webSettings.xml><?xml version="1.0" encoding="utf-8"?>
<w:webSettings xmlns:r="http://schemas.openxmlformats.org/officeDocument/2006/relationships" xmlns:w="http://schemas.openxmlformats.org/wordprocessingml/2006/main">
  <w:divs>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04946549">
      <w:bodyDiv w:val="1"/>
      <w:marLeft w:val="0"/>
      <w:marRight w:val="0"/>
      <w:marTop w:val="0"/>
      <w:marBottom w:val="0"/>
      <w:divBdr>
        <w:top w:val="none" w:sz="0" w:space="0" w:color="auto"/>
        <w:left w:val="none" w:sz="0" w:space="0" w:color="auto"/>
        <w:bottom w:val="none" w:sz="0" w:space="0" w:color="auto"/>
        <w:right w:val="none" w:sz="0" w:space="0" w:color="auto"/>
      </w:divBdr>
    </w:div>
    <w:div w:id="471482803">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842693417">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FBB4C-C91C-49AB-8667-17A003AA1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2973</TotalTime>
  <Pages>48</Pages>
  <Words>21012</Words>
  <Characters>113468</Characters>
  <Application>Microsoft Office Word</Application>
  <DocSecurity>0</DocSecurity>
  <Lines>945</Lines>
  <Paragraphs>268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auxcompras02</cp:lastModifiedBy>
  <cp:revision>415</cp:revision>
  <cp:lastPrinted>2017-07-24T19:45:00Z</cp:lastPrinted>
  <dcterms:created xsi:type="dcterms:W3CDTF">2013-08-15T12:09:00Z</dcterms:created>
  <dcterms:modified xsi:type="dcterms:W3CDTF">2017-10-13T19:17:00Z</dcterms:modified>
</cp:coreProperties>
</file>