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C0E17"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sz w:val="18"/>
          <w:szCs w:val="18"/>
        </w:rPr>
      </w:pPr>
      <w:r>
        <w:rPr>
          <w:rFonts w:ascii="Book Antiqua" w:eastAsia="Book Antiqua" w:hAnsi="Book Antiqua"/>
          <w:i/>
          <w:sz w:val="18"/>
          <w:szCs w:val="18"/>
        </w:rPr>
        <w:t xml:space="preserve"> </w:t>
      </w:r>
      <w:r w:rsidR="006C0E17" w:rsidRPr="006C0E17">
        <w:rPr>
          <w:rFonts w:ascii="Book Antiqua" w:eastAsia="Book Antiqua" w:hAnsi="Book Antiqua"/>
          <w:i/>
          <w:sz w:val="18"/>
          <w:szCs w:val="18"/>
        </w:rPr>
        <w:t xml:space="preserve">Município de Gaspar; </w:t>
      </w:r>
      <w:r w:rsidR="00F327F1">
        <w:rPr>
          <w:rFonts w:ascii="Book Antiqua" w:eastAsia="Book Antiqua" w:hAnsi="Book Antiqua"/>
          <w:i/>
          <w:sz w:val="18"/>
          <w:szCs w:val="18"/>
        </w:rPr>
        <w:t xml:space="preserve">Secretaria Municipal de </w:t>
      </w:r>
      <w:r w:rsidR="00832B60">
        <w:rPr>
          <w:rFonts w:ascii="Book Antiqua" w:eastAsia="Book Antiqua" w:hAnsi="Book Antiqua"/>
          <w:i/>
          <w:sz w:val="18"/>
          <w:szCs w:val="18"/>
        </w:rPr>
        <w:t>Educação – Educação Infantil e Educação Fundamental</w:t>
      </w:r>
      <w:r w:rsidR="00F327F1">
        <w:rPr>
          <w:rFonts w:ascii="Book Antiqua" w:eastAsia="Book Antiqua" w:hAnsi="Book Antiqua"/>
          <w:i/>
          <w:sz w:val="18"/>
          <w:szCs w:val="18"/>
        </w:rPr>
        <w:t>;</w:t>
      </w:r>
      <w:r w:rsidR="00832B60">
        <w:rPr>
          <w:rFonts w:ascii="Book Antiqua" w:eastAsia="Book Antiqua" w:hAnsi="Book Antiqua"/>
          <w:i/>
          <w:sz w:val="18"/>
          <w:szCs w:val="18"/>
        </w:rPr>
        <w:t xml:space="preserve"> </w:t>
      </w:r>
      <w:r w:rsidR="006C0E17" w:rsidRPr="006C0E17">
        <w:rPr>
          <w:rFonts w:ascii="Book Antiqua" w:hAnsi="Book Antiqua"/>
          <w:i/>
          <w:sz w:val="18"/>
          <w:szCs w:val="18"/>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832B60">
        <w:rPr>
          <w:rFonts w:ascii="Book Antiqua" w:eastAsia="Book Antiqua" w:hAnsi="Book Antiqua"/>
          <w:sz w:val="34"/>
          <w:szCs w:val="34"/>
        </w:rPr>
        <w:t>228/2017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832B60">
        <w:rPr>
          <w:rFonts w:ascii="Book Antiqua" w:eastAsia="Book Antiqua" w:hAnsi="Book Antiqua"/>
          <w:sz w:val="34"/>
          <w:szCs w:val="34"/>
        </w:rPr>
        <w:t>115/2017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F327F1">
        <w:rPr>
          <w:rFonts w:ascii="Book Antiqua" w:hAnsi="Book Antiqua"/>
          <w:sz w:val="24"/>
          <w:szCs w:val="24"/>
        </w:rPr>
        <w:t xml:space="preserve">AQUISIÇÃO DE MATERIAIS </w:t>
      </w:r>
      <w:r w:rsidR="00DC1686">
        <w:rPr>
          <w:rFonts w:ascii="Book Antiqua" w:hAnsi="Book Antiqua"/>
          <w:sz w:val="24"/>
          <w:szCs w:val="24"/>
        </w:rPr>
        <w:t>ESPORTIVOS PARA TODA A REDE MUNICIPAL DE ENSINO DE GASPAR, PARA UTILIZAÇÃO NAS AULAS DE EDUCAÇÃO FÍSICA, RECREAÇÃO, JOGOS E COMPETIÇÕES ESCOLARES REALIZADAS</w:t>
      </w:r>
      <w:r w:rsidR="00AF3979">
        <w:rPr>
          <w:rFonts w:ascii="Book Antiqua" w:hAnsi="Book Antiqua"/>
          <w:sz w:val="24"/>
          <w:szCs w:val="24"/>
        </w:rPr>
        <w:t xml:space="preserve"> NO PERÍODO LETIVO</w:t>
      </w:r>
      <w:r w:rsidR="00F327F1">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F327F1">
        <w:rPr>
          <w:rFonts w:ascii="Book Antiqua" w:eastAsia="Book Antiqua" w:hAnsi="Book Antiqua"/>
          <w:sz w:val="26"/>
          <w:szCs w:val="26"/>
        </w:rPr>
        <w:t>Única.</w:t>
      </w:r>
    </w:p>
    <w:p w:rsidR="009E6D42" w:rsidRPr="00671781" w:rsidRDefault="005E4EB6" w:rsidP="00545CC5">
      <w:pPr>
        <w:spacing w:after="0" w:line="240" w:lineRule="auto"/>
        <w:jc w:val="both"/>
        <w:rPr>
          <w:rFonts w:ascii="Book Antiqua" w:hAnsi="Book Antiqua"/>
          <w:sz w:val="26"/>
          <w:szCs w:val="26"/>
        </w:rPr>
      </w:pPr>
      <w:r w:rsidRPr="004F392D">
        <w:rPr>
          <w:rFonts w:ascii="Book Antiqua" w:eastAsia="Book Antiqua" w:hAnsi="Book Antiqua"/>
          <w:b/>
          <w:sz w:val="26"/>
          <w:szCs w:val="26"/>
        </w:rPr>
        <w:t>Valor Estimado da Licitação:</w:t>
      </w:r>
      <w:r w:rsidR="004F392D">
        <w:rPr>
          <w:rFonts w:ascii="Book Antiqua" w:eastAsia="Book Antiqua" w:hAnsi="Book Antiqua"/>
          <w:b/>
          <w:sz w:val="26"/>
          <w:szCs w:val="26"/>
        </w:rPr>
        <w:t xml:space="preserve"> </w:t>
      </w:r>
      <w:r w:rsidR="004F392D">
        <w:rPr>
          <w:rFonts w:ascii="Book Antiqua" w:eastAsia="Book Antiqua" w:hAnsi="Book Antiqua"/>
          <w:sz w:val="26"/>
          <w:szCs w:val="26"/>
        </w:rPr>
        <w:t>R$ 30.361,43</w:t>
      </w:r>
      <w:r w:rsidRPr="00DB7740">
        <w:rPr>
          <w:rFonts w:ascii="Book Antiqua" w:eastAsia="Book Antiqua" w:hAnsi="Book Antiqua"/>
          <w:sz w:val="26"/>
          <w:szCs w:val="26"/>
        </w:rPr>
        <w:t xml:space="preserve"> </w:t>
      </w:r>
    </w:p>
    <w:p w:rsidR="005E4EB6" w:rsidRPr="00671781" w:rsidRDefault="005E4EB6"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671781">
        <w:rPr>
          <w:rFonts w:ascii="Book Antiqua" w:eastAsia="Book Antiqua" w:hAnsi="Book Antiqua"/>
          <w:b/>
          <w:sz w:val="26"/>
          <w:szCs w:val="26"/>
        </w:rPr>
        <w:t xml:space="preserve">Regência: </w:t>
      </w:r>
      <w:r w:rsidR="00F327F1" w:rsidRPr="00C67AAA">
        <w:rPr>
          <w:rStyle w:val="nfase"/>
          <w:rFonts w:ascii="Book Antiqua" w:eastAsia="Book Antiqua" w:hAnsi="Book Antiqua"/>
          <w:b/>
          <w:i w:val="0"/>
          <w:sz w:val="26"/>
          <w:szCs w:val="26"/>
        </w:rPr>
        <w:t>Regência:</w:t>
      </w:r>
      <w:r w:rsidR="00F327F1" w:rsidRPr="00C67AAA">
        <w:rPr>
          <w:rStyle w:val="nfase"/>
          <w:rFonts w:ascii="Book Antiqua" w:eastAsia="Book Antiqua" w:hAnsi="Book Antiqua"/>
          <w:i w:val="0"/>
          <w:sz w:val="26"/>
          <w:szCs w:val="26"/>
        </w:rPr>
        <w:t xml:space="preserve"> </w:t>
      </w:r>
      <w:r w:rsidR="00F327F1">
        <w:rPr>
          <w:rFonts w:ascii="Book Antiqua" w:hAnsi="Book Antiqua"/>
          <w:sz w:val="26"/>
          <w:szCs w:val="26"/>
        </w:rPr>
        <w:t>Lei nº</w:t>
      </w:r>
      <w:r w:rsidR="00F327F1" w:rsidRPr="001540FB">
        <w:rPr>
          <w:rFonts w:ascii="Book Antiqua" w:hAnsi="Book Antiqua"/>
          <w:sz w:val="26"/>
          <w:szCs w:val="26"/>
        </w:rPr>
        <w:t xml:space="preserve"> 10.520/2002, Decreto Municipal n</w:t>
      </w:r>
      <w:r w:rsidR="00F327F1">
        <w:rPr>
          <w:rFonts w:ascii="Book Antiqua" w:hAnsi="Book Antiqua"/>
          <w:sz w:val="26"/>
          <w:szCs w:val="26"/>
        </w:rPr>
        <w:t>º 783/2005, Lei Complementar nº</w:t>
      </w:r>
      <w:r w:rsidR="00F327F1" w:rsidRPr="001540FB">
        <w:rPr>
          <w:rFonts w:ascii="Book Antiqua" w:hAnsi="Book Antiqua"/>
          <w:sz w:val="26"/>
          <w:szCs w:val="26"/>
        </w:rPr>
        <w:t xml:space="preserve"> 123/2006 e Lei n</w:t>
      </w:r>
      <w:r w:rsidR="00F327F1">
        <w:rPr>
          <w:rFonts w:ascii="Book Antiqua" w:hAnsi="Book Antiqua"/>
          <w:sz w:val="26"/>
          <w:szCs w:val="26"/>
        </w:rPr>
        <w:t>º</w:t>
      </w:r>
      <w:r w:rsidR="00F327F1" w:rsidRPr="001540FB">
        <w:rPr>
          <w:rFonts w:ascii="Book Antiqua" w:hAnsi="Book Antiqua"/>
          <w:sz w:val="26"/>
          <w:szCs w:val="26"/>
        </w:rPr>
        <w:t xml:space="preserve"> 8.666/93 e suas alterações, </w:t>
      </w:r>
      <w:r w:rsidR="00F327F1" w:rsidRPr="001540FB">
        <w:rPr>
          <w:rFonts w:ascii="Book Antiqua" w:eastAsia="Book Antiqua" w:hAnsi="Book Antiqua"/>
          <w:sz w:val="26"/>
          <w:szCs w:val="26"/>
        </w:rPr>
        <w:t>Decreto Municipal nº 7.241/2016</w:t>
      </w:r>
      <w:r w:rsidR="00F327F1">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5A362E" w:rsidRPr="005A362E">
        <w:rPr>
          <w:rFonts w:ascii="Book Antiqua" w:hAnsi="Book Antiqua" w:cs="Book Antiqua"/>
          <w:b/>
          <w:bCs/>
          <w:sz w:val="24"/>
          <w:szCs w:val="24"/>
          <w:lang w:eastAsia="pt-BR"/>
        </w:rPr>
        <w:t>29/11</w:t>
      </w:r>
      <w:r w:rsidR="00642DF6" w:rsidRPr="005A362E">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5A362E" w:rsidRPr="005A362E">
        <w:rPr>
          <w:rFonts w:ascii="Book Antiqua" w:hAnsi="Book Antiqua" w:cs="Book Antiqua"/>
          <w:b/>
          <w:bCs/>
          <w:sz w:val="24"/>
          <w:szCs w:val="24"/>
          <w:lang w:eastAsia="pt-BR"/>
        </w:rPr>
        <w:t>29/11</w:t>
      </w:r>
      <w:r w:rsidR="00642DF6" w:rsidRPr="005A362E">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 xml:space="preserve">PREGÃO </w:t>
      </w:r>
      <w:r w:rsidRPr="00671781">
        <w:rPr>
          <w:rFonts w:ascii="Book Antiqua" w:hAnsi="Book Antiqua" w:cs="Book Antiqua"/>
          <w:b/>
          <w:bCs/>
        </w:rPr>
        <w:lastRenderedPageBreak/>
        <w:t>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DB7740" w:rsidRDefault="00DB774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AF3979" w:rsidRPr="00820310">
        <w:rPr>
          <w:rFonts w:ascii="Book Antiqua" w:hAnsi="Book Antiqua"/>
          <w:i/>
        </w:rPr>
        <w:t>Aquisição de materiais esportivos para toda a rede municipal de ensino de Gaspar, para utilização nas aulas de educação física, recreação, jogos e competições escolares realizadas no período letivo</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DF5444" w:rsidRDefault="00F327F1" w:rsidP="00DF54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7782A">
        <w:rPr>
          <w:rFonts w:ascii="Book Antiqua" w:hAnsi="Book Antiqua"/>
          <w:sz w:val="22"/>
          <w:szCs w:val="22"/>
        </w:rPr>
        <w:t>1.2</w:t>
      </w:r>
      <w:r w:rsidR="00671781" w:rsidRPr="0097782A">
        <w:rPr>
          <w:rFonts w:ascii="Book Antiqua" w:hAnsi="Book Antiqua"/>
          <w:sz w:val="22"/>
          <w:szCs w:val="22"/>
        </w:rPr>
        <w:t xml:space="preserve"> </w:t>
      </w:r>
      <w:r w:rsidR="0097782A">
        <w:rPr>
          <w:rFonts w:ascii="Book Antiqua" w:hAnsi="Book Antiqua"/>
          <w:sz w:val="22"/>
          <w:szCs w:val="22"/>
        </w:rPr>
        <w:t xml:space="preserve">A aquisição dos materiais, objetos deste Edital, tem por justificativa a </w:t>
      </w:r>
      <w:r w:rsidR="0097782A" w:rsidRPr="0097782A">
        <w:rPr>
          <w:rFonts w:ascii="Book Antiqua" w:hAnsi="Book Antiqua"/>
          <w:sz w:val="22"/>
          <w:szCs w:val="22"/>
        </w:rPr>
        <w:t xml:space="preserve">utilização nas aulas de educação física, recreação, jogos e competições escolares realizadas no período letivo. </w:t>
      </w:r>
    </w:p>
    <w:p w:rsidR="00D648EC" w:rsidRPr="00286708" w:rsidRDefault="00D648EC" w:rsidP="00242BB1">
      <w:pPr>
        <w:pStyle w:val="SemEspaamento"/>
        <w:jc w:val="both"/>
        <w:rPr>
          <w:rFonts w:ascii="Book Antiqua" w:hAnsi="Book Antiqua" w:cs="Times New Roman"/>
          <w:b/>
          <w:bCs/>
          <w:lang w:eastAsia="pt-BR"/>
        </w:rPr>
      </w:pPr>
      <w:r>
        <w:rPr>
          <w:rFonts w:ascii="Book Antiqua" w:hAnsi="Book Antiqua"/>
        </w:rPr>
        <w:t>1.2.1 A Prefeitura M</w:t>
      </w:r>
      <w:r w:rsidR="003E66E9">
        <w:rPr>
          <w:rFonts w:ascii="Book Antiqua" w:hAnsi="Book Antiqua"/>
        </w:rPr>
        <w:t xml:space="preserve">unicipal de Gaspar, </w:t>
      </w:r>
      <w:r>
        <w:rPr>
          <w:rFonts w:ascii="Book Antiqua" w:hAnsi="Book Antiqua"/>
        </w:rPr>
        <w:t xml:space="preserve">no dia 10 de março de 2017 abriu Processo Administrativo para adquirir objetos </w:t>
      </w:r>
      <w:r w:rsidR="003B1A45">
        <w:rPr>
          <w:rFonts w:ascii="Book Antiqua" w:hAnsi="Book Antiqua"/>
        </w:rPr>
        <w:t>idênticos</w:t>
      </w:r>
      <w:r>
        <w:rPr>
          <w:rFonts w:ascii="Book Antiqua" w:hAnsi="Book Antiqua"/>
        </w:rPr>
        <w:t xml:space="preserve"> aos objetos </w:t>
      </w:r>
      <w:r w:rsidR="003B1A45">
        <w:rPr>
          <w:rFonts w:ascii="Book Antiqua" w:hAnsi="Book Antiqua"/>
        </w:rPr>
        <w:t xml:space="preserve">a serem licitados neste Edital. Porém, </w:t>
      </w:r>
      <w:r w:rsidR="002A19B8">
        <w:rPr>
          <w:rFonts w:ascii="Book Antiqua" w:hAnsi="Book Antiqua"/>
        </w:rPr>
        <w:t xml:space="preserve">a </w:t>
      </w:r>
      <w:r w:rsidR="00242BB1">
        <w:rPr>
          <w:rFonts w:ascii="Book Antiqua" w:hAnsi="Book Antiqua"/>
        </w:rPr>
        <w:t xml:space="preserve">quantidade prevista no Pregão Presencial nº 36/2017 e Processo Administrativo nº 81/2017 não supriu a demanda da Secretaria Municipal de Educação, no que se refere aos itens: </w:t>
      </w:r>
      <w:r w:rsidR="00242BB1" w:rsidRPr="00286708">
        <w:rPr>
          <w:rFonts w:ascii="Book Antiqua" w:hAnsi="Book Antiqua" w:cs="Times New Roman"/>
          <w:b/>
          <w:bCs/>
          <w:lang w:eastAsia="pt-BR"/>
        </w:rPr>
        <w:t xml:space="preserve">Bola de Futsal Max 200, Bola de Basquetebol 6.5, Bola de Handball h2l, Bola de Handebol h1l, Cone para Treinamento Esportivo, Bambolês, Kit para Badminton e </w:t>
      </w:r>
      <w:r w:rsidR="00286708" w:rsidRPr="00286708">
        <w:rPr>
          <w:rFonts w:ascii="Book Antiqua" w:hAnsi="Book Antiqua" w:cs="Times New Roman"/>
          <w:b/>
          <w:bCs/>
          <w:lang w:eastAsia="pt-BR"/>
        </w:rPr>
        <w:t xml:space="preserve">Petecas de Borracha. </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832B60">
              <w:rPr>
                <w:rFonts w:ascii="Book Antiqua" w:hAnsi="Book Antiqua" w:cs="Times New Roman"/>
                <w:bCs/>
                <w:sz w:val="20"/>
                <w:szCs w:val="20"/>
              </w:rPr>
              <w:t>228/2017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832B60">
              <w:rPr>
                <w:rFonts w:ascii="Book Antiqua" w:hAnsi="Book Antiqua" w:cs="Times New Roman"/>
                <w:bCs/>
                <w:sz w:val="20"/>
                <w:szCs w:val="20"/>
              </w:rPr>
              <w:t>115/2017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832B60">
              <w:rPr>
                <w:rFonts w:ascii="Book Antiqua" w:hAnsi="Book Antiqua" w:cs="Times New Roman"/>
                <w:bCs/>
                <w:sz w:val="20"/>
                <w:szCs w:val="20"/>
              </w:rPr>
              <w:t>228/2017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832B60">
              <w:rPr>
                <w:rFonts w:ascii="Book Antiqua" w:hAnsi="Book Antiqua" w:cs="Times New Roman"/>
                <w:bCs/>
                <w:sz w:val="20"/>
                <w:szCs w:val="20"/>
              </w:rPr>
              <w:t>115/2017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64474C">
        <w:rPr>
          <w:rFonts w:ascii="Book Antiqua" w:eastAsia="Book Antiqua" w:hAnsi="Book Antiqua"/>
          <w:b/>
        </w:rPr>
        <w:t>3</w:t>
      </w:r>
      <w:proofErr w:type="gramEnd"/>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sidRPr="00687EF6">
        <w:rPr>
          <w:rFonts w:ascii="Book Antiqua" w:hAnsi="Book Antiqua"/>
        </w:rPr>
        <w:lastRenderedPageBreak/>
        <w:t>ou EPP.</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 xml:space="preserve">VALOR </w:t>
            </w:r>
            <w:r w:rsidRPr="00301990">
              <w:rPr>
                <w:rFonts w:ascii="Book Antiqua" w:hAnsi="Book Antiqua" w:cs="Book Antiqua"/>
                <w:b/>
                <w:bCs/>
                <w:highlight w:val="lightGray"/>
                <w:u w:val="single"/>
              </w:rPr>
              <w:lastRenderedPageBreak/>
              <w:t>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r w:rsidRPr="006474C6">
              <w:rPr>
                <w:rFonts w:ascii="Book Antiqua" w:hAnsi="Book Antiqua" w:cs="Book Antiqua"/>
                <w:bCs/>
                <w:highlight w:val="lightGray"/>
              </w:rPr>
              <w:t>sob pena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w:t>
      </w:r>
      <w:r w:rsidRPr="009B7BCE">
        <w:rPr>
          <w:rFonts w:ascii="Book Antiqua" w:eastAsia="Book Antiqua" w:hAnsi="Book Antiqua"/>
        </w:rPr>
        <w:lastRenderedPageBreak/>
        <w:t>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w:t>
            </w:r>
            <w:r w:rsidRPr="00D2752D">
              <w:rPr>
                <w:rFonts w:ascii="Book Antiqua" w:eastAsia="Book Antiqua" w:hAnsi="Book Antiqua"/>
              </w:rPr>
              <w:lastRenderedPageBreak/>
              <w:t>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lastRenderedPageBreak/>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lastRenderedPageBreak/>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05202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xml:space="preserve">, sendo facultado à Administração convocar os licitantes </w:t>
      </w:r>
      <w:r w:rsidRPr="00AA1065">
        <w:rPr>
          <w:rFonts w:ascii="Book Antiqua" w:hAnsi="Book Antiqua"/>
          <w:shd w:val="clear" w:color="auto" w:fill="FFFFFF"/>
        </w:rPr>
        <w:lastRenderedPageBreak/>
        <w:t>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CB3F81" w:rsidRDefault="00CB3F81"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lastRenderedPageBreak/>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10.4 Nas hipóteses de recusa do adjudicatário em assinar o Contrato, </w:t>
      </w:r>
      <w:proofErr w:type="gramStart"/>
      <w:r w:rsidRPr="00A6544E">
        <w:rPr>
          <w:rFonts w:ascii="Book Antiqua" w:eastAsia="Book Antiqua" w:hAnsi="Book Antiqua"/>
        </w:rPr>
        <w:t>será</w:t>
      </w:r>
      <w:proofErr w:type="gramEnd"/>
      <w:r w:rsidRPr="00A6544E">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w:t>
      </w:r>
      <w:r w:rsidRPr="00A6544E">
        <w:rPr>
          <w:rFonts w:ascii="Book Antiqua" w:eastAsia="Book Antiqua" w:hAnsi="Book Antiqua"/>
        </w:rPr>
        <w:lastRenderedPageBreak/>
        <w:t xml:space="preserve">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.2 Após o encaminhamento e o recebimento por parte do fornecedor da A</w:t>
      </w:r>
      <w:r w:rsidR="007B4161">
        <w:rPr>
          <w:rFonts w:ascii="Book Antiqua" w:hAnsi="Book Antiqua" w:cs="Book Antiqua"/>
          <w:shd w:val="clear" w:color="auto" w:fill="FFFFFF"/>
        </w:rPr>
        <w:t>E</w:t>
      </w:r>
      <w:r w:rsidR="00963246" w:rsidRPr="00963246">
        <w:rPr>
          <w:rFonts w:ascii="Book Antiqua" w:hAnsi="Book Antiqua" w:cs="Book Antiqua"/>
          <w:shd w:val="clear" w:color="auto" w:fill="FFFFFF"/>
        </w:rPr>
        <w:t xml:space="preserve">, os objetos relacionados na mesma deverão ser </w:t>
      </w:r>
      <w:r w:rsidR="00963246" w:rsidRPr="004A29CC">
        <w:rPr>
          <w:rFonts w:ascii="Book Antiqua" w:hAnsi="Book Antiqua" w:cs="Book Antiqua"/>
          <w:shd w:val="clear" w:color="auto" w:fill="FFFFFF"/>
        </w:rPr>
        <w:t xml:space="preserve">entregues no </w:t>
      </w:r>
      <w:r w:rsidR="00963246" w:rsidRPr="004455EB">
        <w:rPr>
          <w:rFonts w:ascii="Book Antiqua" w:hAnsi="Book Antiqua" w:cs="Book Antiqua"/>
          <w:b/>
          <w:u w:val="single"/>
          <w:shd w:val="clear" w:color="auto" w:fill="FFFFFF"/>
        </w:rPr>
        <w:t xml:space="preserve">prazo máximo de até </w:t>
      </w:r>
      <w:r w:rsidR="00CB3F81">
        <w:rPr>
          <w:rFonts w:ascii="Book Antiqua" w:hAnsi="Book Antiqua" w:cs="Book Antiqua"/>
          <w:b/>
          <w:u w:val="single"/>
          <w:shd w:val="clear" w:color="auto" w:fill="FFFFFF"/>
        </w:rPr>
        <w:t>10</w:t>
      </w:r>
      <w:r w:rsidR="00963246" w:rsidRPr="004455EB">
        <w:rPr>
          <w:rFonts w:ascii="Book Antiqua" w:hAnsi="Book Antiqua" w:cs="Book Antiqua"/>
          <w:b/>
          <w:u w:val="single"/>
          <w:shd w:val="clear" w:color="auto" w:fill="FFFFFF"/>
        </w:rPr>
        <w:t xml:space="preserve"> (</w:t>
      </w:r>
      <w:r w:rsidR="00CB3F81">
        <w:rPr>
          <w:rFonts w:ascii="Book Antiqua" w:hAnsi="Book Antiqua" w:cs="Book Antiqua"/>
          <w:b/>
          <w:u w:val="single"/>
          <w:shd w:val="clear" w:color="auto" w:fill="FFFFFF"/>
        </w:rPr>
        <w:t>dez</w:t>
      </w:r>
      <w:r w:rsidR="00963246" w:rsidRPr="004455EB">
        <w:rPr>
          <w:rFonts w:ascii="Book Antiqua" w:hAnsi="Book Antiqua" w:cs="Book Antiqua"/>
          <w:b/>
          <w:u w:val="single"/>
          <w:shd w:val="clear" w:color="auto" w:fill="FFFFFF"/>
        </w:rPr>
        <w:t>) dias</w:t>
      </w:r>
      <w:r w:rsidR="00963246" w:rsidRPr="004A29CC">
        <w:rPr>
          <w:rFonts w:ascii="Book Antiqua" w:hAnsi="Book Antiqua" w:cs="Book Antiqua"/>
          <w:shd w:val="clear" w:color="auto" w:fill="FFFFFF"/>
        </w:rPr>
        <w:t xml:space="preserve"> após a solicitação do objeto</w:t>
      </w:r>
      <w:r w:rsidR="00963246" w:rsidRPr="004A29CC">
        <w:rPr>
          <w:rFonts w:ascii="Book Antiqua" w:hAnsi="Book Antiqua" w:cs="Book Antiqua"/>
          <w:b/>
          <w:bCs/>
          <w:shd w:val="clear" w:color="auto" w:fill="FFFFFF"/>
        </w:rPr>
        <w:t xml:space="preserve">, </w:t>
      </w:r>
      <w:r w:rsidR="00963246" w:rsidRPr="004A29CC">
        <w:rPr>
          <w:rFonts w:ascii="Book Antiqua" w:hAnsi="Book Antiqua" w:cs="Book Antiqua"/>
          <w:shd w:val="clear" w:color="auto" w:fill="FFFFFF"/>
        </w:rPr>
        <w:t>em horário de expediente, nas condições estipuladas no presente Edital e seus Anexos</w:t>
      </w:r>
      <w:r w:rsidR="00963246" w:rsidRPr="00963246">
        <w:rPr>
          <w:rFonts w:ascii="Book Antiqua" w:hAnsi="Book Antiqua" w:cs="Book Antiqua"/>
          <w:shd w:val="clear" w:color="auto" w:fill="FFFFFF"/>
        </w:rPr>
        <w:t>, no loca</w:t>
      </w:r>
      <w:r>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20EE0" w:rsidRDefault="005B487F"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.2.1 A critério da Administração </w:t>
      </w:r>
      <w:r w:rsidR="00C4792B" w:rsidRPr="00963246">
        <w:rPr>
          <w:rFonts w:ascii="Book Antiqua" w:hAnsi="Book Antiqua" w:cs="Book Antiqua"/>
          <w:shd w:val="clear" w:color="auto" w:fill="FFFFFF"/>
        </w:rPr>
        <w:t>poderão</w:t>
      </w:r>
      <w:r w:rsidR="00963246"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1015B" w:rsidRDefault="00CB3F81" w:rsidP="00545CC5">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sidR="005B487F">
        <w:rPr>
          <w:rFonts w:ascii="Book Antiqua" w:hAnsi="Book Antiqua" w:cs="Book Antiqua"/>
          <w:shd w:val="clear" w:color="auto" w:fill="FFFFFF"/>
        </w:rPr>
        <w:t xml:space="preserve"> – </w:t>
      </w:r>
      <w:r>
        <w:rPr>
          <w:rFonts w:ascii="Book Antiqua" w:hAnsi="Book Antiqua" w:cs="Book Antiqua"/>
          <w:shd w:val="clear" w:color="auto" w:fill="FFFFFF"/>
        </w:rPr>
        <w:t xml:space="preserve">Edifício Edson Elias Wieser – 1º andar, </w:t>
      </w:r>
      <w:r w:rsidR="005B487F">
        <w:rPr>
          <w:rFonts w:ascii="Book Antiqua" w:hAnsi="Book Antiqua" w:cs="Book Antiqua"/>
          <w:shd w:val="clear" w:color="auto" w:fill="FFFFFF"/>
        </w:rPr>
        <w:t>Rua São Pedro, nº 128, Ce</w:t>
      </w:r>
      <w:r>
        <w:rPr>
          <w:rFonts w:ascii="Book Antiqua" w:hAnsi="Book Antiqua" w:cs="Book Antiqua"/>
          <w:shd w:val="clear" w:color="auto" w:fill="FFFFFF"/>
        </w:rPr>
        <w:t xml:space="preserve">ntro, CEP 89.110-082, Gaspar/SC. </w:t>
      </w:r>
    </w:p>
    <w:p w:rsidR="005B487F" w:rsidRDefault="005B487F" w:rsidP="00545CC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5B487F" w:rsidRDefault="005B487F" w:rsidP="00545CC5">
      <w:pPr>
        <w:spacing w:after="0" w:line="240" w:lineRule="auto"/>
        <w:jc w:val="both"/>
        <w:rPr>
          <w:rFonts w:ascii="Book Antiqua" w:hAnsi="Book Antiqua" w:cs="Book Antiqua"/>
          <w:shd w:val="clear" w:color="auto" w:fill="FFFFFF"/>
        </w:rPr>
      </w:pP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963246" w:rsidRPr="005B487F">
        <w:rPr>
          <w:rFonts w:ascii="Book Antiqua" w:hAnsi="Book Antiqua" w:cs="Book Antiqua"/>
          <w:shd w:val="clear" w:color="auto" w:fill="FFFFFF"/>
        </w:rPr>
        <w:t xml:space="preserve">.2.2 </w:t>
      </w:r>
      <w:r w:rsidR="0077229B" w:rsidRPr="005B487F">
        <w:rPr>
          <w:rFonts w:ascii="Book Antiqua" w:hAnsi="Book Antiqua" w:cs="Book Antiqua"/>
          <w:shd w:val="clear" w:color="auto" w:fill="FFFFFF"/>
        </w:rPr>
        <w:t>PODERÃO SER SOLICITADAS ENTREGAS 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w:t>
      </w:r>
      <w:r w:rsidR="00963246" w:rsidRPr="00963246">
        <w:rPr>
          <w:rFonts w:ascii="Book Antiqua" w:hAnsi="Book Antiqua" w:cs="Book Antiqua"/>
          <w:shd w:val="clear" w:color="auto" w:fill="FFFFFF"/>
        </w:rPr>
        <w:lastRenderedPageBreak/>
        <w:t xml:space="preserve">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1A51F2" w:rsidRDefault="00074D51" w:rsidP="006465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E75301" w:rsidRDefault="00E75301" w:rsidP="00E753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Nº 282/2017</w:t>
      </w:r>
    </w:p>
    <w:p w:rsidR="00E75301" w:rsidRDefault="00E75301"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 Atender prontamente as orientações e exigências do fiscal de contrato, devidamente designado, </w:t>
      </w:r>
      <w:r w:rsidRPr="0021170F">
        <w:rPr>
          <w:rFonts w:ascii="Book Antiqua" w:hAnsi="Book Antiqua" w:cs="Book Antiqua"/>
          <w:bCs/>
        </w:rPr>
        <w:lastRenderedPageBreak/>
        <w:t>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w:t>
      </w:r>
      <w:r w:rsidRPr="00951C65">
        <w:rPr>
          <w:rFonts w:ascii="Book Antiqua" w:hAnsi="Book Antiqua" w:cs="Book Antiqua"/>
          <w:bCs/>
        </w:rPr>
        <w:lastRenderedPageBreak/>
        <w:t>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lastRenderedPageBreak/>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O presente Edital e seus Anexos, bem como a proposta da licitante vencedora, farão parte integrante do Contrato, independentemente de transcrição.</w:t>
      </w: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CB3F81">
        <w:rPr>
          <w:rFonts w:ascii="Book Antiqua" w:hAnsi="Book Antiqua" w:cs="Book Antiqua"/>
        </w:rPr>
        <w:t xml:space="preserve">31 </w:t>
      </w:r>
      <w:r w:rsidRPr="006B3BF3">
        <w:rPr>
          <w:rFonts w:ascii="Book Antiqua" w:hAnsi="Book Antiqua" w:cs="Book Antiqua"/>
        </w:rPr>
        <w:t xml:space="preserve">de </w:t>
      </w:r>
      <w:r w:rsidR="00B6191C">
        <w:rPr>
          <w:rFonts w:ascii="Book Antiqua" w:hAnsi="Book Antiqua" w:cs="Book Antiqua"/>
        </w:rPr>
        <w:t>outubro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973CCC" w:rsidRDefault="00973CCC"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B7740" w:rsidRDefault="00DB7740"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46577" w:rsidTr="00646577">
        <w:tc>
          <w:tcPr>
            <w:tcW w:w="5173" w:type="dxa"/>
          </w:tcPr>
          <w:p w:rsidR="00CB3F81" w:rsidRPr="00BC747C" w:rsidRDefault="00CB3F81"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b/>
              </w:rPr>
            </w:pPr>
            <w:r w:rsidRPr="00BC747C">
              <w:rPr>
                <w:rFonts w:ascii="Book Antiqua" w:eastAsia="Book Antiqua" w:hAnsi="Book Antiqua"/>
                <w:b/>
              </w:rPr>
              <w:t>ZILMA MÔNICA SANSÃO BENEVENUTTI</w:t>
            </w:r>
          </w:p>
          <w:p w:rsidR="00646577" w:rsidRDefault="00CB3F81"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BC747C">
              <w:rPr>
                <w:rFonts w:ascii="Book Antiqua" w:eastAsia="Book Antiqua" w:hAnsi="Book Antiqua"/>
              </w:rPr>
              <w:t xml:space="preserve">Secretária </w:t>
            </w:r>
            <w:r>
              <w:rPr>
                <w:rFonts w:ascii="Book Antiqua" w:eastAsia="Book Antiqua" w:hAnsi="Book Antiqua"/>
              </w:rPr>
              <w:t xml:space="preserve">Municipal </w:t>
            </w:r>
            <w:r w:rsidRPr="00BC747C">
              <w:rPr>
                <w:rFonts w:ascii="Book Antiqua" w:eastAsia="Book Antiqua" w:hAnsi="Book Antiqua"/>
              </w:rPr>
              <w:t>de Educação</w:t>
            </w:r>
          </w:p>
        </w:tc>
        <w:tc>
          <w:tcPr>
            <w:tcW w:w="5174" w:type="dxa"/>
          </w:tcPr>
          <w:p w:rsidR="00646577" w:rsidRDefault="00646577"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754C5F" w:rsidRDefault="00754C5F" w:rsidP="00CB3F81">
      <w:pPr>
        <w:jc w:val="center"/>
        <w:rPr>
          <w:rFonts w:ascii="Book Antiqua" w:eastAsia="Arial" w:hAnsi="Book Antiqua" w:cs="Book Antiqua"/>
          <w:b/>
          <w:sz w:val="48"/>
          <w:szCs w:val="48"/>
          <w:lang w:eastAsia="pt-BR"/>
        </w:rPr>
      </w:pPr>
    </w:p>
    <w:p w:rsidR="00754C5F" w:rsidRDefault="00754C5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CB3F81">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832B60">
        <w:rPr>
          <w:rFonts w:ascii="Book Antiqua" w:eastAsia="Book Antiqua" w:hAnsi="Book Antiqua"/>
          <w:sz w:val="36"/>
          <w:szCs w:val="36"/>
        </w:rPr>
        <w:t>228/2017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832B60">
        <w:rPr>
          <w:rFonts w:ascii="Book Antiqua" w:eastAsia="Book Antiqua" w:hAnsi="Book Antiqua"/>
          <w:color w:val="000000"/>
          <w:sz w:val="36"/>
        </w:rPr>
        <w:t>115/2017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820310" w:rsidRPr="00820310">
        <w:rPr>
          <w:rFonts w:ascii="Book Antiqua" w:hAnsi="Book Antiqua"/>
          <w:i/>
        </w:rPr>
        <w:t>Aquisição de materiais esportivos para toda a rede municipal de ensino de Gaspar, para utilização nas aulas de educação física, recreação, jogos e competições escolares realizadas no período letivo</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Default="00EE0EA1" w:rsidP="00EE0EA1">
      <w:pPr>
        <w:spacing w:after="0" w:line="240" w:lineRule="auto"/>
        <w:jc w:val="both"/>
        <w:rPr>
          <w:rFonts w:ascii="Book Antiqua" w:hAnsi="Book Antiqua"/>
        </w:rPr>
      </w:pP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jc w:val="center"/>
        <w:tblCellMar>
          <w:left w:w="70" w:type="dxa"/>
          <w:right w:w="70" w:type="dxa"/>
        </w:tblCellMar>
        <w:tblLook w:val="04A0"/>
      </w:tblPr>
      <w:tblGrid>
        <w:gridCol w:w="703"/>
        <w:gridCol w:w="8013"/>
        <w:gridCol w:w="1631"/>
      </w:tblGrid>
      <w:tr w:rsidR="00EB7BD5" w:rsidRPr="00EB7BD5" w:rsidTr="00EB7BD5">
        <w:trPr>
          <w:trHeight w:val="330"/>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Item</w:t>
            </w:r>
          </w:p>
        </w:tc>
        <w:tc>
          <w:tcPr>
            <w:tcW w:w="387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Descrição</w:t>
            </w:r>
          </w:p>
        </w:tc>
        <w:tc>
          <w:tcPr>
            <w:tcW w:w="78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Q</w:t>
            </w:r>
            <w:r>
              <w:rPr>
                <w:rFonts w:ascii="Book Antiqua" w:eastAsia="Times New Roman" w:hAnsi="Book Antiqua" w:cs="Times New Roman"/>
                <w:b/>
                <w:bCs/>
                <w:color w:val="000000"/>
                <w:sz w:val="20"/>
                <w:szCs w:val="20"/>
                <w:lang w:eastAsia="pt-BR"/>
              </w:rPr>
              <w:t>uantidade</w:t>
            </w:r>
          </w:p>
        </w:tc>
      </w:tr>
      <w:tr w:rsidR="00EB7BD5" w:rsidRPr="00EB7BD5" w:rsidTr="00EB7BD5">
        <w:trPr>
          <w:trHeight w:val="796"/>
          <w:jc w:val="center"/>
        </w:trPr>
        <w:tc>
          <w:tcPr>
            <w:tcW w:w="34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494964" w:rsidRDefault="00EB7BD5" w:rsidP="00EB7BD5">
            <w:pPr>
              <w:spacing w:after="0" w:line="240" w:lineRule="auto"/>
              <w:jc w:val="center"/>
              <w:rPr>
                <w:rFonts w:ascii="Book Antiqua" w:eastAsia="Times New Roman" w:hAnsi="Book Antiqua" w:cs="Times New Roman"/>
                <w:b/>
                <w:bCs/>
                <w:color w:val="000000"/>
                <w:sz w:val="20"/>
                <w:szCs w:val="20"/>
                <w:lang w:eastAsia="pt-BR"/>
              </w:rPr>
            </w:pPr>
            <w:r w:rsidRPr="00494964">
              <w:rPr>
                <w:rFonts w:ascii="Book Antiqua" w:eastAsia="Times New Roman" w:hAnsi="Book Antiqua" w:cs="Times New Roman"/>
                <w:b/>
                <w:bCs/>
                <w:color w:val="000000"/>
                <w:sz w:val="20"/>
                <w:szCs w:val="20"/>
                <w:lang w:eastAsia="pt-BR"/>
              </w:rPr>
              <w:t>01</w:t>
            </w:r>
          </w:p>
        </w:tc>
        <w:tc>
          <w:tcPr>
            <w:tcW w:w="3872" w:type="pct"/>
            <w:tcBorders>
              <w:top w:val="nil"/>
              <w:left w:val="nil"/>
              <w:bottom w:val="single" w:sz="4" w:space="0" w:color="auto"/>
              <w:right w:val="single" w:sz="4" w:space="0" w:color="auto"/>
            </w:tcBorders>
            <w:shd w:val="clear" w:color="auto" w:fill="auto"/>
            <w:hideMark/>
          </w:tcPr>
          <w:p w:rsidR="00EB7BD5" w:rsidRPr="00494964" w:rsidRDefault="00EB7BD5" w:rsidP="00EB7BD5">
            <w:pPr>
              <w:pStyle w:val="SemEspaamento"/>
              <w:jc w:val="both"/>
              <w:rPr>
                <w:rFonts w:ascii="Book Antiqua" w:hAnsi="Book Antiqua" w:cs="Times New Roman"/>
                <w:b/>
                <w:bCs/>
                <w:sz w:val="20"/>
                <w:szCs w:val="20"/>
                <w:lang w:eastAsia="pt-BR"/>
              </w:rPr>
            </w:pPr>
            <w:r w:rsidRPr="00494964">
              <w:rPr>
                <w:rFonts w:ascii="Book Antiqua" w:hAnsi="Book Antiqua" w:cs="Times New Roman"/>
                <w:b/>
                <w:bCs/>
                <w:sz w:val="20"/>
                <w:szCs w:val="20"/>
                <w:lang w:eastAsia="pt-BR"/>
              </w:rPr>
              <w:t>Bola de Futsal Max 200</w:t>
            </w:r>
          </w:p>
          <w:p w:rsidR="00EB7BD5" w:rsidRPr="00494964" w:rsidRDefault="00EB7BD5" w:rsidP="00EB7BD5">
            <w:pPr>
              <w:pStyle w:val="SemEspaamento"/>
              <w:jc w:val="both"/>
              <w:rPr>
                <w:rFonts w:ascii="Book Antiqua" w:hAnsi="Book Antiqua" w:cs="Times New Roman"/>
                <w:sz w:val="20"/>
                <w:szCs w:val="20"/>
                <w:lang w:eastAsia="pt-BR"/>
              </w:rPr>
            </w:pPr>
            <w:r w:rsidRPr="00494964">
              <w:rPr>
                <w:rFonts w:ascii="Book Antiqua" w:hAnsi="Book Antiqua" w:cs="Times New Roman"/>
                <w:sz w:val="20"/>
                <w:szCs w:val="20"/>
                <w:lang w:eastAsia="pt-BR"/>
              </w:rPr>
              <w:t xml:space="preserve">Oficial de futsal, tamanho infantil (sub-13), com </w:t>
            </w:r>
            <w:proofErr w:type="gramStart"/>
            <w:r w:rsidRPr="00494964">
              <w:rPr>
                <w:rFonts w:ascii="Book Antiqua" w:hAnsi="Book Antiqua" w:cs="Times New Roman"/>
                <w:sz w:val="20"/>
                <w:szCs w:val="20"/>
                <w:lang w:eastAsia="pt-BR"/>
              </w:rPr>
              <w:t>8</w:t>
            </w:r>
            <w:proofErr w:type="gramEnd"/>
            <w:r w:rsidRPr="00494964">
              <w:rPr>
                <w:rFonts w:ascii="Book Antiqua" w:hAnsi="Book Antiqua" w:cs="Times New Roman"/>
                <w:sz w:val="20"/>
                <w:szCs w:val="20"/>
                <w:lang w:eastAsia="pt-BR"/>
              </w:rPr>
              <w:t xml:space="preserve"> gomos, sistema "</w:t>
            </w:r>
            <w:proofErr w:type="spellStart"/>
            <w:r w:rsidRPr="00494964">
              <w:rPr>
                <w:rFonts w:ascii="Book Antiqua" w:hAnsi="Book Antiqua" w:cs="Times New Roman"/>
                <w:sz w:val="20"/>
                <w:szCs w:val="20"/>
                <w:lang w:eastAsia="pt-BR"/>
              </w:rPr>
              <w:t>Termotec</w:t>
            </w:r>
            <w:proofErr w:type="spellEnd"/>
            <w:r w:rsidRPr="00494964">
              <w:rPr>
                <w:rFonts w:ascii="Book Antiqua" w:hAnsi="Book Antiqua" w:cs="Times New Roman"/>
                <w:sz w:val="20"/>
                <w:szCs w:val="20"/>
                <w:lang w:eastAsia="pt-BR"/>
              </w:rPr>
              <w:t xml:space="preserve">", câmara em </w:t>
            </w:r>
            <w:proofErr w:type="spellStart"/>
            <w:r w:rsidRPr="00494964">
              <w:rPr>
                <w:rFonts w:ascii="Book Antiqua" w:hAnsi="Book Antiqua" w:cs="Times New Roman"/>
                <w:sz w:val="20"/>
                <w:szCs w:val="20"/>
                <w:lang w:eastAsia="pt-BR"/>
              </w:rPr>
              <w:t>bútil</w:t>
            </w:r>
            <w:proofErr w:type="spellEnd"/>
            <w:r w:rsidRPr="00494964">
              <w:rPr>
                <w:rFonts w:ascii="Book Antiqua" w:hAnsi="Book Antiqua" w:cs="Times New Roman"/>
                <w:sz w:val="20"/>
                <w:szCs w:val="20"/>
                <w:lang w:eastAsia="pt-BR"/>
              </w:rPr>
              <w:t>, válvula com miolo de silicone removível e lubrificado. Confeccionada em PU. Tamanho: 55-59cm de diâmetro. Peso: 350-380 gramas.</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70</w:t>
            </w:r>
          </w:p>
        </w:tc>
      </w:tr>
      <w:tr w:rsidR="00EB7BD5" w:rsidRPr="00EB7BD5" w:rsidTr="00EB7BD5">
        <w:trPr>
          <w:trHeight w:val="991"/>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494964" w:rsidRDefault="00EB7BD5" w:rsidP="00EB7BD5">
            <w:pPr>
              <w:spacing w:after="0" w:line="240" w:lineRule="auto"/>
              <w:jc w:val="center"/>
              <w:rPr>
                <w:rFonts w:ascii="Book Antiqua" w:eastAsia="Times New Roman" w:hAnsi="Book Antiqua" w:cs="Times New Roman"/>
                <w:b/>
                <w:bCs/>
                <w:color w:val="000000"/>
                <w:sz w:val="20"/>
                <w:szCs w:val="20"/>
                <w:lang w:eastAsia="pt-BR"/>
              </w:rPr>
            </w:pPr>
            <w:r w:rsidRPr="00494964">
              <w:rPr>
                <w:rFonts w:ascii="Book Antiqua" w:eastAsia="Times New Roman" w:hAnsi="Book Antiqua" w:cs="Times New Roman"/>
                <w:b/>
                <w:bCs/>
                <w:color w:val="000000"/>
                <w:sz w:val="20"/>
                <w:szCs w:val="20"/>
                <w:lang w:eastAsia="pt-BR"/>
              </w:rPr>
              <w:t>02</w:t>
            </w:r>
          </w:p>
        </w:tc>
        <w:tc>
          <w:tcPr>
            <w:tcW w:w="3872" w:type="pct"/>
            <w:tcBorders>
              <w:top w:val="single" w:sz="4" w:space="0" w:color="auto"/>
              <w:left w:val="nil"/>
              <w:bottom w:val="single" w:sz="4" w:space="0" w:color="auto"/>
              <w:right w:val="single" w:sz="4" w:space="0" w:color="auto"/>
            </w:tcBorders>
            <w:shd w:val="clear" w:color="auto" w:fill="auto"/>
            <w:hideMark/>
          </w:tcPr>
          <w:p w:rsidR="00EB7BD5" w:rsidRPr="00494964" w:rsidRDefault="00EB7BD5" w:rsidP="00EB7BD5">
            <w:pPr>
              <w:pStyle w:val="SemEspaamento"/>
              <w:jc w:val="both"/>
              <w:rPr>
                <w:rFonts w:ascii="Book Antiqua" w:hAnsi="Book Antiqua" w:cs="Times New Roman"/>
                <w:b/>
                <w:bCs/>
                <w:sz w:val="20"/>
                <w:szCs w:val="20"/>
                <w:lang w:eastAsia="pt-BR"/>
              </w:rPr>
            </w:pPr>
            <w:r w:rsidRPr="00494964">
              <w:rPr>
                <w:rFonts w:ascii="Book Antiqua" w:hAnsi="Book Antiqua" w:cs="Times New Roman"/>
                <w:b/>
                <w:bCs/>
                <w:sz w:val="20"/>
                <w:szCs w:val="20"/>
                <w:lang w:eastAsia="pt-BR"/>
              </w:rPr>
              <w:t>Bola de Basquetebol 6.5</w:t>
            </w:r>
          </w:p>
          <w:p w:rsidR="00EB7BD5" w:rsidRPr="00494964" w:rsidRDefault="00EB7BD5" w:rsidP="00EB7BD5">
            <w:pPr>
              <w:pStyle w:val="SemEspaamento"/>
              <w:jc w:val="both"/>
              <w:rPr>
                <w:rFonts w:ascii="Book Antiqua" w:hAnsi="Book Antiqua" w:cs="Times New Roman"/>
                <w:sz w:val="20"/>
                <w:szCs w:val="20"/>
                <w:lang w:eastAsia="pt-BR"/>
              </w:rPr>
            </w:pPr>
            <w:r w:rsidRPr="00494964">
              <w:rPr>
                <w:rFonts w:ascii="Book Antiqua" w:hAnsi="Book Antiqua" w:cs="Times New Roman"/>
                <w:sz w:val="20"/>
                <w:szCs w:val="20"/>
                <w:lang w:eastAsia="pt-BR"/>
              </w:rPr>
              <w:t xml:space="preserve">Tamanho adulto, confeccionada em microfibra de PU, câmara </w:t>
            </w:r>
            <w:proofErr w:type="spellStart"/>
            <w:r w:rsidRPr="00494964">
              <w:rPr>
                <w:rFonts w:ascii="Book Antiqua" w:hAnsi="Book Antiqua" w:cs="Times New Roman"/>
                <w:sz w:val="20"/>
                <w:szCs w:val="20"/>
                <w:lang w:eastAsia="pt-BR"/>
              </w:rPr>
              <w:t>bútil</w:t>
            </w:r>
            <w:proofErr w:type="spellEnd"/>
            <w:r w:rsidRPr="00494964">
              <w:rPr>
                <w:rFonts w:ascii="Book Antiqua" w:hAnsi="Book Antiqua" w:cs="Times New Roman"/>
                <w:sz w:val="20"/>
                <w:szCs w:val="20"/>
                <w:lang w:eastAsia="pt-BR"/>
              </w:rPr>
              <w:t xml:space="preserve">, medindo entre 72-74 cm, pesando entre 510-565 gramas. Miolo removível, </w:t>
            </w:r>
            <w:proofErr w:type="spellStart"/>
            <w:r w:rsidRPr="00494964">
              <w:rPr>
                <w:rFonts w:ascii="Book Antiqua" w:hAnsi="Book Antiqua" w:cs="Times New Roman"/>
                <w:sz w:val="20"/>
                <w:szCs w:val="20"/>
                <w:lang w:eastAsia="pt-BR"/>
              </w:rPr>
              <w:t>matrizada</w:t>
            </w:r>
            <w:proofErr w:type="spellEnd"/>
            <w:r w:rsidRPr="00494964">
              <w:rPr>
                <w:rFonts w:ascii="Book Antiqua" w:hAnsi="Book Antiqua" w:cs="Times New Roman"/>
                <w:sz w:val="20"/>
                <w:szCs w:val="20"/>
                <w:lang w:eastAsia="pt-BR"/>
              </w:rPr>
              <w:t>. A marca deve ser ou ter sido aprovada pela Confederação Brasileira de Basquete (CBB), ou pela Federação Internacional de Basquete (FIBA).</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26</w:t>
            </w:r>
          </w:p>
        </w:tc>
      </w:tr>
      <w:tr w:rsidR="00EB7BD5" w:rsidRPr="00EB7BD5" w:rsidTr="00EB7BD5">
        <w:trPr>
          <w:trHeight w:val="637"/>
          <w:jc w:val="center"/>
        </w:trPr>
        <w:tc>
          <w:tcPr>
            <w:tcW w:w="34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3</w:t>
            </w:r>
          </w:p>
        </w:tc>
        <w:tc>
          <w:tcPr>
            <w:tcW w:w="3872" w:type="pct"/>
            <w:tcBorders>
              <w:top w:val="nil"/>
              <w:left w:val="nil"/>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Handball h2l</w:t>
            </w:r>
          </w:p>
          <w:p w:rsidR="00EB7BD5" w:rsidRPr="00EB7BD5" w:rsidRDefault="00EB7BD5" w:rsidP="00EB7BD5">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Profissional de handball, tamanho feminino, costurada, com 32 gomos, confeccionada com PU. Bola Oficial da CBHB e aprovada pela Federação Internacional de Handebol (IHF). Produto importado. Tamanho: 54-56 cm de diâmetro. Peso: 325-400 gramas.</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26</w:t>
            </w:r>
          </w:p>
        </w:tc>
      </w:tr>
      <w:tr w:rsidR="00EB7BD5" w:rsidRPr="00EB7BD5" w:rsidTr="00EB7BD5">
        <w:trPr>
          <w:trHeight w:val="753"/>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4</w:t>
            </w:r>
          </w:p>
        </w:tc>
        <w:tc>
          <w:tcPr>
            <w:tcW w:w="3872" w:type="pct"/>
            <w:tcBorders>
              <w:top w:val="single" w:sz="4" w:space="0" w:color="auto"/>
              <w:left w:val="single" w:sz="4" w:space="0" w:color="auto"/>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Handebol h1l</w:t>
            </w:r>
          </w:p>
          <w:p w:rsidR="00EB7BD5" w:rsidRPr="00EB7BD5" w:rsidRDefault="00EB7BD5" w:rsidP="00EB7BD5">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 xml:space="preserve">Oficial de handebol, tamanho infantil, costurada, com 32 gomos, confeccionada com PU Ultra </w:t>
            </w:r>
            <w:proofErr w:type="spellStart"/>
            <w:r w:rsidRPr="00EB7BD5">
              <w:rPr>
                <w:rFonts w:ascii="Book Antiqua" w:hAnsi="Book Antiqua" w:cs="Times New Roman"/>
                <w:sz w:val="20"/>
                <w:szCs w:val="20"/>
                <w:lang w:eastAsia="pt-BR"/>
              </w:rPr>
              <w:t>Grip</w:t>
            </w:r>
            <w:proofErr w:type="spellEnd"/>
            <w:r w:rsidRPr="00EB7BD5">
              <w:rPr>
                <w:rFonts w:ascii="Book Antiqua" w:hAnsi="Book Antiqua" w:cs="Times New Roman"/>
                <w:sz w:val="20"/>
                <w:szCs w:val="20"/>
                <w:lang w:eastAsia="pt-BR"/>
              </w:rPr>
              <w:t>. Bola Oficial da Confederação Brasileira de Handebol (CBHB) e aprovada pela Federação Internacional de Handebol (IHF). Indicada para uso sem cola. Tamanho: 49-51cm de diâmetro. Peso: 230-270 gramas.</w:t>
            </w:r>
          </w:p>
        </w:tc>
        <w:tc>
          <w:tcPr>
            <w:tcW w:w="788" w:type="pct"/>
            <w:tcBorders>
              <w:top w:val="single" w:sz="4" w:space="0" w:color="auto"/>
              <w:left w:val="single" w:sz="4" w:space="0" w:color="auto"/>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26</w:t>
            </w:r>
          </w:p>
        </w:tc>
      </w:tr>
      <w:tr w:rsidR="00EB7BD5" w:rsidRPr="00EB7BD5" w:rsidTr="00EB7BD5">
        <w:trPr>
          <w:trHeight w:val="469"/>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5</w:t>
            </w:r>
          </w:p>
        </w:tc>
        <w:tc>
          <w:tcPr>
            <w:tcW w:w="3872" w:type="pct"/>
            <w:tcBorders>
              <w:top w:val="single" w:sz="4" w:space="0" w:color="auto"/>
              <w:left w:val="nil"/>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Cone para Treinamento Esportivo</w:t>
            </w:r>
          </w:p>
          <w:p w:rsidR="00EB7BD5" w:rsidRPr="00EB7BD5" w:rsidRDefault="00EB7BD5" w:rsidP="00EB7BD5">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Confeccionado em PVC, nas cores laranja e branca, com 50 cm de altura, para treinamento esportivo.</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20</w:t>
            </w:r>
          </w:p>
        </w:tc>
      </w:tr>
      <w:tr w:rsidR="00EB7BD5" w:rsidRPr="00EB7BD5" w:rsidTr="00EB7BD5">
        <w:trPr>
          <w:trHeight w:val="102"/>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6</w:t>
            </w:r>
          </w:p>
        </w:tc>
        <w:tc>
          <w:tcPr>
            <w:tcW w:w="3872" w:type="pct"/>
            <w:tcBorders>
              <w:top w:val="single" w:sz="4" w:space="0" w:color="auto"/>
              <w:left w:val="nil"/>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Bambolês</w:t>
            </w:r>
          </w:p>
          <w:p w:rsidR="00EB7BD5" w:rsidRPr="00EB7BD5" w:rsidRDefault="00EB7BD5" w:rsidP="00EB7BD5">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De plástico, 60 cm diâmetro.</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280</w:t>
            </w:r>
          </w:p>
        </w:tc>
      </w:tr>
      <w:tr w:rsidR="00EB7BD5" w:rsidRPr="00EB7BD5" w:rsidTr="00EB7BD5">
        <w:trPr>
          <w:trHeight w:val="815"/>
          <w:jc w:val="center"/>
        </w:trPr>
        <w:tc>
          <w:tcPr>
            <w:tcW w:w="3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7</w:t>
            </w:r>
          </w:p>
        </w:tc>
        <w:tc>
          <w:tcPr>
            <w:tcW w:w="3872" w:type="pct"/>
            <w:tcBorders>
              <w:top w:val="single" w:sz="4" w:space="0" w:color="auto"/>
              <w:left w:val="nil"/>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 xml:space="preserve">Kit para </w:t>
            </w:r>
            <w:proofErr w:type="spellStart"/>
            <w:r w:rsidRPr="00EB7BD5">
              <w:rPr>
                <w:rFonts w:ascii="Book Antiqua" w:hAnsi="Book Antiqua" w:cs="Times New Roman"/>
                <w:b/>
                <w:bCs/>
                <w:sz w:val="20"/>
                <w:szCs w:val="20"/>
                <w:lang w:eastAsia="pt-BR"/>
              </w:rPr>
              <w:t>Badminton</w:t>
            </w:r>
            <w:proofErr w:type="spellEnd"/>
          </w:p>
          <w:p w:rsidR="00EB7BD5" w:rsidRPr="00EB7BD5" w:rsidRDefault="00E85A57" w:rsidP="00EB7BD5">
            <w:pPr>
              <w:pStyle w:val="SemEspaamento"/>
              <w:jc w:val="both"/>
              <w:rPr>
                <w:rFonts w:ascii="Book Antiqua" w:hAnsi="Book Antiqua" w:cs="Times New Roman"/>
                <w:sz w:val="20"/>
                <w:szCs w:val="20"/>
                <w:lang w:eastAsia="pt-BR"/>
              </w:rPr>
            </w:pPr>
            <w:r>
              <w:rPr>
                <w:rFonts w:ascii="Book Antiqua" w:hAnsi="Book Antiqua" w:cs="Times New Roman"/>
                <w:sz w:val="20"/>
                <w:szCs w:val="20"/>
                <w:lang w:eastAsia="pt-BR"/>
              </w:rPr>
              <w:t>Conjunto de 04</w:t>
            </w:r>
            <w:r w:rsidR="00EB7BD5" w:rsidRPr="00EB7BD5">
              <w:rPr>
                <w:rFonts w:ascii="Book Antiqua" w:hAnsi="Book Antiqua" w:cs="Times New Roman"/>
                <w:sz w:val="20"/>
                <w:szCs w:val="20"/>
                <w:lang w:eastAsia="pt-BR"/>
              </w:rPr>
              <w:t xml:space="preserve"> raquetes em alumínio e grafite com encordoamento e tensão da corda de 18-20lbs, </w:t>
            </w:r>
            <w:proofErr w:type="gramStart"/>
            <w:r w:rsidR="00EB7BD5" w:rsidRPr="00EB7BD5">
              <w:rPr>
                <w:rFonts w:ascii="Book Antiqua" w:hAnsi="Book Antiqua" w:cs="Times New Roman"/>
                <w:sz w:val="20"/>
                <w:szCs w:val="20"/>
                <w:lang w:eastAsia="pt-BR"/>
              </w:rPr>
              <w:t>3</w:t>
            </w:r>
            <w:proofErr w:type="gramEnd"/>
            <w:r w:rsidR="00EB7BD5" w:rsidRPr="00EB7BD5">
              <w:rPr>
                <w:rFonts w:ascii="Book Antiqua" w:hAnsi="Book Antiqua" w:cs="Times New Roman"/>
                <w:sz w:val="20"/>
                <w:szCs w:val="20"/>
                <w:lang w:eastAsia="pt-BR"/>
              </w:rPr>
              <w:t xml:space="preserve"> petecas, 1 rede em nylon e 1 suporte metálico para a rede com ganchos e cordas para prendê-la no solo. Além de </w:t>
            </w:r>
            <w:proofErr w:type="gramStart"/>
            <w:r w:rsidR="00EB7BD5" w:rsidRPr="00EB7BD5">
              <w:rPr>
                <w:rFonts w:ascii="Book Antiqua" w:hAnsi="Book Antiqua" w:cs="Times New Roman"/>
                <w:sz w:val="20"/>
                <w:szCs w:val="20"/>
                <w:lang w:eastAsia="pt-BR"/>
              </w:rPr>
              <w:t>1</w:t>
            </w:r>
            <w:proofErr w:type="gramEnd"/>
            <w:r w:rsidR="00EB7BD5" w:rsidRPr="00EB7BD5">
              <w:rPr>
                <w:rFonts w:ascii="Book Antiqua" w:hAnsi="Book Antiqua" w:cs="Times New Roman"/>
                <w:sz w:val="20"/>
                <w:szCs w:val="20"/>
                <w:lang w:eastAsia="pt-BR"/>
              </w:rPr>
              <w:t xml:space="preserve"> capa para o transporte do kit.</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12</w:t>
            </w:r>
          </w:p>
        </w:tc>
      </w:tr>
      <w:tr w:rsidR="00EB7BD5" w:rsidRPr="00EB7BD5" w:rsidTr="00EB7BD5">
        <w:trPr>
          <w:trHeight w:val="70"/>
          <w:jc w:val="center"/>
        </w:trPr>
        <w:tc>
          <w:tcPr>
            <w:tcW w:w="34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B7BD5" w:rsidRPr="00EB7BD5" w:rsidRDefault="00EB7BD5" w:rsidP="00EB7BD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8</w:t>
            </w:r>
          </w:p>
        </w:tc>
        <w:tc>
          <w:tcPr>
            <w:tcW w:w="3872" w:type="pct"/>
            <w:tcBorders>
              <w:top w:val="nil"/>
              <w:left w:val="nil"/>
              <w:bottom w:val="single" w:sz="4" w:space="0" w:color="auto"/>
              <w:right w:val="single" w:sz="4" w:space="0" w:color="auto"/>
            </w:tcBorders>
            <w:shd w:val="clear" w:color="auto" w:fill="auto"/>
            <w:hideMark/>
          </w:tcPr>
          <w:p w:rsidR="00EB7BD5" w:rsidRDefault="00EB7BD5" w:rsidP="00EB7BD5">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Petecas de Borracha</w:t>
            </w:r>
          </w:p>
          <w:p w:rsidR="00EB7BD5" w:rsidRPr="00EB7BD5" w:rsidRDefault="00EB7BD5" w:rsidP="00EB7BD5">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Em pena com base de borracha.</w:t>
            </w:r>
          </w:p>
        </w:tc>
        <w:tc>
          <w:tcPr>
            <w:tcW w:w="788" w:type="pct"/>
            <w:tcBorders>
              <w:top w:val="single" w:sz="4" w:space="0" w:color="auto"/>
              <w:left w:val="nil"/>
              <w:bottom w:val="single" w:sz="4" w:space="0" w:color="auto"/>
              <w:right w:val="single" w:sz="4" w:space="0" w:color="auto"/>
            </w:tcBorders>
            <w:vAlign w:val="center"/>
          </w:tcPr>
          <w:p w:rsidR="00EB7BD5" w:rsidRPr="00EB7BD5" w:rsidRDefault="00EB7BD5" w:rsidP="00EB7BD5">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05</w:t>
            </w:r>
          </w:p>
        </w:tc>
      </w:tr>
    </w:tbl>
    <w:p w:rsidR="00BC77AB" w:rsidRDefault="00BC77AB"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9F2B56" w:rsidRDefault="009F2B56" w:rsidP="00EB7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EB7BD5">
        <w:rPr>
          <w:rFonts w:ascii="Book Antiqua" w:hAnsi="Book Antiqua"/>
        </w:rPr>
        <w:t xml:space="preserve">A aquisição dos materiais, objetos deste Termo de Referência, tem por justificativa a </w:t>
      </w:r>
      <w:r w:rsidR="00EB7BD5" w:rsidRPr="0097782A">
        <w:rPr>
          <w:rFonts w:ascii="Book Antiqua" w:hAnsi="Book Antiqua"/>
        </w:rPr>
        <w:t>utilização nas aulas de educação física, recreação, jogos e competições escolares realizadas no período letivo</w:t>
      </w:r>
      <w:r w:rsidR="00EB7BD5">
        <w:rPr>
          <w:rFonts w:ascii="Book Antiqua" w:hAnsi="Book Antiqua"/>
        </w:rPr>
        <w:t xml:space="preserve">. </w:t>
      </w: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lastRenderedPageBreak/>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6F0B3A" w:rsidRPr="00F327F1">
        <w:rPr>
          <w:rFonts w:ascii="Book Antiqua" w:hAnsi="Book Antiqua"/>
          <w:i/>
        </w:rPr>
        <w:t xml:space="preserve">ateriais </w:t>
      </w:r>
      <w:r w:rsidR="00BC77AB">
        <w:rPr>
          <w:rFonts w:ascii="Book Antiqua" w:hAnsi="Book Antiqua"/>
          <w:i/>
        </w:rPr>
        <w:t>Esportivos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BC77AB"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BC77AB"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BC77AB"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BC77AB"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BC77AB" w:rsidRDefault="00BC77AB" w:rsidP="00BC77AB">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Edifício Edson Elias Wieser – 1º andar, Rua São Pedro, nº 128, Centro, CEP 89.110-082, Gaspar/SC. </w:t>
      </w:r>
    </w:p>
    <w:p w:rsidR="00BC77AB" w:rsidRDefault="00BC77AB" w:rsidP="00BC77A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BC77AB" w:rsidRDefault="00BC77AB" w:rsidP="00BC77AB">
      <w:pPr>
        <w:spacing w:after="0" w:line="240" w:lineRule="auto"/>
        <w:jc w:val="both"/>
        <w:rPr>
          <w:rFonts w:ascii="Book Antiqua" w:hAnsi="Book Antiqua" w:cs="Book Antiqua"/>
          <w:shd w:val="clear" w:color="auto" w:fill="FFFFFF"/>
        </w:rPr>
      </w:pPr>
    </w:p>
    <w:p w:rsidR="00BC77AB" w:rsidRPr="005B487F"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BC77AB" w:rsidRPr="00793AA9"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BC77AB" w:rsidRPr="00963246" w:rsidRDefault="00BC77AB" w:rsidP="00BC77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BC77AB" w:rsidRPr="00963246" w:rsidRDefault="00BC77AB" w:rsidP="00BC77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BC77AB" w:rsidRPr="00963246" w:rsidRDefault="00BC77AB" w:rsidP="00BC77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BC77AB" w:rsidRPr="00963246" w:rsidRDefault="00BC77AB" w:rsidP="00BC77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BC77AB" w:rsidRPr="00963246" w:rsidRDefault="00BC77AB" w:rsidP="00BC77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BC77AB" w:rsidRPr="00963246" w:rsidRDefault="00BC77AB" w:rsidP="00BC7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BC77AB" w:rsidRPr="00963246" w:rsidRDefault="00BC77AB" w:rsidP="00BC7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BC77AB" w:rsidRDefault="00BC77AB" w:rsidP="00BC7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.2 Para fazer jus ao pagamento, a empresa deverá apresentar, juntamente com o documento de </w:t>
      </w:r>
      <w:r w:rsidRPr="00963246">
        <w:rPr>
          <w:rFonts w:ascii="Book Antiqua" w:hAnsi="Book Antiqua" w:cs="Book Antiqua"/>
        </w:rPr>
        <w:lastRenderedPageBreak/>
        <w:t>cobrança, prova de regularidade perante o Instituto Nacional do Seguro Social – INSS e perante o FGTS.</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870961" w:rsidRDefault="00E75301" w:rsidP="00E75301">
      <w:pPr>
        <w:spacing w:after="0" w:line="240" w:lineRule="auto"/>
        <w:jc w:val="right"/>
        <w:rPr>
          <w:rFonts w:ascii="Book Antiqua" w:hAnsi="Book Antiqua"/>
          <w:b/>
        </w:rPr>
      </w:pPr>
      <w:r>
        <w:rPr>
          <w:rFonts w:ascii="Book Antiqua" w:hAnsi="Book Antiqua"/>
          <w:b/>
        </w:rPr>
        <w:t>Nº 282/2017</w:t>
      </w:r>
    </w:p>
    <w:p w:rsidR="00E75301" w:rsidRDefault="00E75301"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Será aplicada a multa de 2% (dois por cento) sobre o valor global da proposta apresentada em caso </w:t>
      </w:r>
      <w:r w:rsidRPr="00951C65">
        <w:rPr>
          <w:rFonts w:ascii="Book Antiqua" w:hAnsi="Book Antiqua" w:cs="Book Antiqua"/>
          <w:bCs/>
        </w:rPr>
        <w:lastRenderedPageBreak/>
        <w:t>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F22972" w:rsidRDefault="00D01943" w:rsidP="00F22972">
      <w:pPr>
        <w:jc w:val="right"/>
        <w:rPr>
          <w:rFonts w:ascii="Book Antiqua" w:hAnsi="Book Antiqua"/>
        </w:rPr>
      </w:pPr>
      <w:r w:rsidRPr="00796CC8">
        <w:rPr>
          <w:rFonts w:ascii="Book Antiqua" w:hAnsi="Book Antiqua"/>
        </w:rPr>
        <w:t>Aprovado em: 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F0B3A" w:rsidTr="00FB0EC5">
        <w:tc>
          <w:tcPr>
            <w:tcW w:w="5173" w:type="dxa"/>
          </w:tcPr>
          <w:p w:rsidR="00F22972" w:rsidRPr="00BC747C" w:rsidRDefault="00F22972" w:rsidP="00F22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b/>
              </w:rPr>
            </w:pPr>
            <w:r w:rsidRPr="00BC747C">
              <w:rPr>
                <w:rFonts w:ascii="Book Antiqua" w:eastAsia="Book Antiqua" w:hAnsi="Book Antiqua"/>
                <w:b/>
              </w:rPr>
              <w:t>ZILMA MÔNICA SANSÃO BENEVENUTTI</w:t>
            </w:r>
          </w:p>
          <w:p w:rsidR="006F0B3A" w:rsidRPr="00646577" w:rsidRDefault="00F22972" w:rsidP="00F22972">
            <w:pPr>
              <w:jc w:val="center"/>
              <w:rPr>
                <w:rFonts w:ascii="Book Antiqua" w:hAnsi="Book Antiqua"/>
                <w:sz w:val="20"/>
                <w:szCs w:val="20"/>
              </w:rPr>
            </w:pPr>
            <w:r w:rsidRPr="00BC747C">
              <w:rPr>
                <w:rFonts w:ascii="Book Antiqua" w:eastAsia="Book Antiqua" w:hAnsi="Book Antiqua"/>
              </w:rPr>
              <w:t xml:space="preserve">Secretária </w:t>
            </w:r>
            <w:r>
              <w:rPr>
                <w:rFonts w:ascii="Book Antiqua" w:eastAsia="Book Antiqua" w:hAnsi="Book Antiqua"/>
              </w:rPr>
              <w:t xml:space="preserve">Municipal </w:t>
            </w:r>
            <w:r w:rsidRPr="00BC747C">
              <w:rPr>
                <w:rFonts w:ascii="Book Antiqua" w:eastAsia="Book Antiqua" w:hAnsi="Book Antiqua"/>
              </w:rPr>
              <w:t>de Educação</w:t>
            </w:r>
          </w:p>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c>
          <w:tcPr>
            <w:tcW w:w="5174" w:type="dxa"/>
          </w:tcPr>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1519F7" w:rsidRDefault="001519F7" w:rsidP="00D01943">
      <w:pPr>
        <w:rPr>
          <w:rFonts w:ascii="Book Antiqua" w:hAnsi="Book Antiqua"/>
        </w:rPr>
      </w:pPr>
    </w:p>
    <w:p w:rsidR="00146E5B" w:rsidRPr="004F6D90" w:rsidRDefault="00146E5B" w:rsidP="00146E5B">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 –“A”</w:t>
      </w:r>
    </w:p>
    <w:p w:rsidR="00146E5B" w:rsidRPr="00CA716F" w:rsidRDefault="00146E5B" w:rsidP="0014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PROCESSO ADMINISTRATIVO Nº 228/2017</w:t>
      </w:r>
    </w:p>
    <w:p w:rsidR="00146E5B" w:rsidRPr="00A82AAB" w:rsidRDefault="00146E5B" w:rsidP="0014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115/2017</w:t>
      </w:r>
    </w:p>
    <w:p w:rsidR="00146E5B" w:rsidRDefault="00146E5B" w:rsidP="00F22972">
      <w:pPr>
        <w:spacing w:after="0" w:line="240" w:lineRule="auto"/>
        <w:jc w:val="center"/>
        <w:rPr>
          <w:rFonts w:ascii="Book Antiqua" w:eastAsia="Arial" w:hAnsi="Book Antiqua" w:cs="Book Antiqua"/>
          <w:b/>
          <w:sz w:val="48"/>
          <w:szCs w:val="48"/>
          <w:lang w:eastAsia="pt-BR"/>
        </w:rPr>
      </w:pPr>
    </w:p>
    <w:p w:rsidR="00146E5B" w:rsidRPr="00BF3FC2" w:rsidRDefault="00146E5B" w:rsidP="00146E5B">
      <w:pPr>
        <w:pStyle w:val="Subttulo"/>
        <w:spacing w:after="0"/>
        <w:rPr>
          <w:rFonts w:ascii="Book Antiqua" w:hAnsi="Book Antiqua"/>
          <w:sz w:val="32"/>
          <w:szCs w:val="24"/>
        </w:rPr>
      </w:pPr>
      <w:r w:rsidRPr="00BF3FC2">
        <w:rPr>
          <w:rFonts w:ascii="Book Antiqua" w:hAnsi="Book Antiqua"/>
          <w:sz w:val="32"/>
          <w:szCs w:val="24"/>
        </w:rPr>
        <w:t>JUSTIFICATIVA PARA AQUISIÇÃO DE MATERIAIS ESPORTIVOS PARA UNIDADES ESCOLARES E CDI’s</w:t>
      </w:r>
    </w:p>
    <w:p w:rsidR="00146E5B" w:rsidRDefault="00146E5B" w:rsidP="00146E5B">
      <w:pPr>
        <w:suppressAutoHyphens/>
        <w:spacing w:after="0" w:line="240" w:lineRule="auto"/>
        <w:ind w:right="142" w:firstLine="1080"/>
        <w:jc w:val="both"/>
        <w:rPr>
          <w:rFonts w:ascii="Book Antiqua" w:hAnsi="Book Antiqua"/>
          <w:sz w:val="24"/>
          <w:szCs w:val="24"/>
        </w:rPr>
      </w:pPr>
    </w:p>
    <w:p w:rsidR="00146E5B" w:rsidRPr="006C75BD" w:rsidRDefault="00146E5B" w:rsidP="00146E5B">
      <w:pPr>
        <w:suppressAutoHyphens/>
        <w:spacing w:after="0" w:line="240" w:lineRule="auto"/>
        <w:ind w:right="142" w:firstLine="1080"/>
        <w:jc w:val="both"/>
        <w:rPr>
          <w:rFonts w:ascii="Book Antiqua" w:eastAsia="Calibri" w:hAnsi="Book Antiqua" w:cs="Times New Roman"/>
          <w:sz w:val="24"/>
          <w:szCs w:val="24"/>
        </w:rPr>
      </w:pPr>
    </w:p>
    <w:p w:rsidR="00146E5B" w:rsidRDefault="00146E5B" w:rsidP="00146E5B">
      <w:pPr>
        <w:suppressAutoHyphens/>
        <w:spacing w:after="0" w:line="360" w:lineRule="auto"/>
        <w:ind w:right="142" w:firstLine="709"/>
        <w:jc w:val="both"/>
        <w:rPr>
          <w:rFonts w:ascii="Book Antiqua" w:eastAsia="Calibri" w:hAnsi="Book Antiqua" w:cs="Times New Roman"/>
          <w:sz w:val="24"/>
          <w:szCs w:val="24"/>
        </w:rPr>
      </w:pPr>
      <w:r>
        <w:rPr>
          <w:rFonts w:ascii="Book Antiqua" w:eastAsia="Calibri" w:hAnsi="Book Antiqua" w:cs="Times New Roman"/>
          <w:sz w:val="24"/>
          <w:szCs w:val="24"/>
        </w:rPr>
        <w:t>Justificamos a aquisição de material esportivo para as Unidades Escolares e de CDI’s desta Secretaria Municipal de Educação através da presente licitação, deve-se ao fato de que o material pedido será utilizado nas aulas de Educação Física, Recreação e Jogos nas escolas e CDI’s do município de Gaspar-SC e competições realizadas no município.</w:t>
      </w:r>
    </w:p>
    <w:p w:rsidR="00146E5B" w:rsidRDefault="00146E5B" w:rsidP="00146E5B">
      <w:pPr>
        <w:suppressAutoHyphens/>
        <w:spacing w:after="0" w:line="360" w:lineRule="auto"/>
        <w:ind w:right="142" w:firstLine="709"/>
        <w:jc w:val="both"/>
        <w:rPr>
          <w:rFonts w:ascii="Book Antiqua" w:eastAsia="Calibri" w:hAnsi="Book Antiqua" w:cs="Times New Roman"/>
          <w:sz w:val="24"/>
          <w:szCs w:val="24"/>
        </w:rPr>
      </w:pPr>
      <w:r>
        <w:rPr>
          <w:rFonts w:ascii="Book Antiqua" w:eastAsia="Calibri" w:hAnsi="Book Antiqua" w:cs="Times New Roman"/>
          <w:sz w:val="24"/>
          <w:szCs w:val="24"/>
        </w:rPr>
        <w:t>Ao educar as crianças e adolescentes através da prática desportiva escolar, estamos oportunizando vivências e experiências, onde se constroem seus valores, seus conceitos, socializam-se e, principalmente, tomam conhecimento da realidade e potenciais motores, cognitivos e sociais. Portanto, a aquisição desses materiais serve como ferramenta para fins pedagógicos.</w:t>
      </w:r>
    </w:p>
    <w:p w:rsidR="00146E5B" w:rsidRDefault="00146E5B" w:rsidP="00146E5B">
      <w:pPr>
        <w:suppressAutoHyphens/>
        <w:spacing w:after="0" w:line="360" w:lineRule="auto"/>
        <w:ind w:right="142" w:firstLine="709"/>
        <w:jc w:val="both"/>
        <w:rPr>
          <w:rFonts w:ascii="Book Antiqua" w:eastAsia="Calibri" w:hAnsi="Book Antiqua" w:cs="Times New Roman"/>
          <w:sz w:val="24"/>
          <w:szCs w:val="24"/>
        </w:rPr>
      </w:pPr>
      <w:r w:rsidRPr="00CC14BE">
        <w:rPr>
          <w:rFonts w:ascii="Book Antiqua" w:eastAsia="Calibri" w:hAnsi="Book Antiqua" w:cs="Times New Roman"/>
          <w:sz w:val="24"/>
          <w:szCs w:val="24"/>
        </w:rPr>
        <w:t>Conforme determinado em lei, materiais similares de igual ou melhor qualidade comprovada serão aceitos, desde que sigam os mesmos critérios de qualidade e que sejam homologadas nas respectivas federações, de forma que não haja prejuízo aos alunos/atletas.</w:t>
      </w:r>
    </w:p>
    <w:p w:rsidR="00146E5B" w:rsidRDefault="00146E5B" w:rsidP="00146E5B">
      <w:pPr>
        <w:suppressAutoHyphens/>
        <w:spacing w:after="0" w:line="360" w:lineRule="auto"/>
        <w:ind w:right="142" w:firstLine="709"/>
        <w:jc w:val="both"/>
        <w:rPr>
          <w:rFonts w:ascii="Book Antiqua" w:eastAsia="Calibri" w:hAnsi="Book Antiqua" w:cs="Times New Roman"/>
          <w:sz w:val="24"/>
          <w:szCs w:val="24"/>
        </w:rPr>
      </w:pPr>
      <w:r>
        <w:rPr>
          <w:rFonts w:ascii="Book Antiqua" w:eastAsia="Calibri" w:hAnsi="Book Antiqua" w:cs="Times New Roman"/>
          <w:sz w:val="24"/>
          <w:szCs w:val="24"/>
        </w:rPr>
        <w:t>Os materiais serão entregues na Secretaria Municipal de Educação, localizada à Rua São Pedro, n° 128, Centro, Gaspar, Santa Catarina.</w:t>
      </w:r>
    </w:p>
    <w:p w:rsidR="00146E5B" w:rsidRDefault="00146E5B" w:rsidP="00146E5B">
      <w:pPr>
        <w:spacing w:after="0" w:line="240" w:lineRule="auto"/>
        <w:ind w:firstLine="800"/>
        <w:jc w:val="both"/>
        <w:rPr>
          <w:rFonts w:ascii="Book Antiqua" w:hAnsi="Book Antiqua" w:cs="Arial"/>
          <w:noProof/>
          <w:sz w:val="24"/>
          <w:szCs w:val="24"/>
        </w:rPr>
      </w:pPr>
    </w:p>
    <w:p w:rsidR="00146E5B" w:rsidRDefault="00146E5B" w:rsidP="00146E5B">
      <w:pPr>
        <w:spacing w:after="0" w:line="240" w:lineRule="auto"/>
        <w:jc w:val="both"/>
        <w:rPr>
          <w:rFonts w:ascii="Book Antiqua" w:eastAsia="Calibri" w:hAnsi="Book Antiqua" w:cs="Arial"/>
          <w:noProof/>
          <w:sz w:val="24"/>
          <w:szCs w:val="24"/>
        </w:rPr>
      </w:pPr>
      <w:r>
        <w:rPr>
          <w:rFonts w:ascii="Book Antiqua" w:eastAsia="Calibri" w:hAnsi="Book Antiqua" w:cs="Arial"/>
          <w:noProof/>
          <w:sz w:val="24"/>
          <w:szCs w:val="24"/>
        </w:rPr>
        <w:t>Atenciosamente,</w:t>
      </w:r>
    </w:p>
    <w:p w:rsidR="00146E5B" w:rsidRDefault="00146E5B" w:rsidP="00146E5B">
      <w:pPr>
        <w:spacing w:after="0" w:line="240" w:lineRule="auto"/>
        <w:jc w:val="center"/>
        <w:rPr>
          <w:rFonts w:ascii="Book Antiqua" w:eastAsia="Arial" w:hAnsi="Book Antiqua" w:cs="Book Antiqua"/>
          <w:b/>
          <w:lang w:eastAsia="pt-BR"/>
        </w:rPr>
      </w:pPr>
      <w:r>
        <w:rPr>
          <w:rFonts w:ascii="Book Antiqua" w:eastAsia="Arial" w:hAnsi="Book Antiqua" w:cs="Book Antiqua"/>
          <w:b/>
          <w:sz w:val="48"/>
          <w:szCs w:val="48"/>
          <w:lang w:eastAsia="pt-BR"/>
        </w:rPr>
        <w:softHyphen/>
      </w:r>
      <w:r>
        <w:rPr>
          <w:rFonts w:ascii="Book Antiqua" w:eastAsia="Arial" w:hAnsi="Book Antiqua" w:cs="Book Antiqua"/>
          <w:b/>
          <w:sz w:val="48"/>
          <w:szCs w:val="48"/>
          <w:lang w:eastAsia="pt-BR"/>
        </w:rPr>
        <w:softHyphen/>
      </w:r>
      <w:r>
        <w:rPr>
          <w:rFonts w:ascii="Book Antiqua" w:eastAsia="Arial" w:hAnsi="Book Antiqua" w:cs="Book Antiqua"/>
          <w:b/>
          <w:sz w:val="48"/>
          <w:szCs w:val="48"/>
          <w:lang w:eastAsia="pt-BR"/>
        </w:rPr>
        <w:softHyphen/>
      </w:r>
      <w:r>
        <w:rPr>
          <w:rFonts w:ascii="Book Antiqua" w:eastAsia="Arial" w:hAnsi="Book Antiqua" w:cs="Book Antiqua"/>
          <w:b/>
          <w:sz w:val="48"/>
          <w:szCs w:val="48"/>
          <w:lang w:eastAsia="pt-BR"/>
        </w:rPr>
        <w:softHyphen/>
      </w:r>
    </w:p>
    <w:p w:rsidR="00146E5B" w:rsidRDefault="00146E5B" w:rsidP="00146E5B">
      <w:pPr>
        <w:spacing w:after="0" w:line="240" w:lineRule="auto"/>
        <w:jc w:val="center"/>
        <w:rPr>
          <w:rFonts w:ascii="Book Antiqua" w:eastAsia="Arial" w:hAnsi="Book Antiqua" w:cs="Book Antiqua"/>
          <w:b/>
          <w:lang w:eastAsia="pt-BR"/>
        </w:rPr>
      </w:pPr>
    </w:p>
    <w:p w:rsidR="00146E5B" w:rsidRPr="00146E5B" w:rsidRDefault="00146E5B" w:rsidP="00146E5B">
      <w:pPr>
        <w:spacing w:after="0" w:line="240" w:lineRule="auto"/>
        <w:jc w:val="center"/>
        <w:rPr>
          <w:rFonts w:ascii="Book Antiqua" w:eastAsia="Arial" w:hAnsi="Book Antiqua" w:cs="Book Antiqua"/>
          <w:b/>
          <w:lang w:eastAsia="pt-BR"/>
        </w:rPr>
      </w:pPr>
      <w:r>
        <w:rPr>
          <w:rFonts w:ascii="Book Antiqua" w:eastAsia="Arial" w:hAnsi="Book Antiqua" w:cs="Book Antiqua"/>
          <w:b/>
          <w:lang w:eastAsia="pt-BR"/>
        </w:rPr>
        <w:t>________________________________________</w:t>
      </w:r>
    </w:p>
    <w:p w:rsidR="00146E5B" w:rsidRPr="00BC747C" w:rsidRDefault="00146E5B" w:rsidP="0014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BC747C">
        <w:rPr>
          <w:rFonts w:ascii="Book Antiqua" w:eastAsia="Book Antiqua" w:hAnsi="Book Antiqua"/>
          <w:b/>
        </w:rPr>
        <w:t>ZILMA MÔNICA SANSÃO BENEVENUTTI</w:t>
      </w:r>
    </w:p>
    <w:p w:rsidR="00146E5B" w:rsidRPr="00646577" w:rsidRDefault="00146E5B" w:rsidP="00146E5B">
      <w:pPr>
        <w:spacing w:after="0" w:line="240" w:lineRule="auto"/>
        <w:jc w:val="center"/>
        <w:rPr>
          <w:rFonts w:ascii="Book Antiqua" w:hAnsi="Book Antiqua"/>
          <w:sz w:val="20"/>
          <w:szCs w:val="20"/>
        </w:rPr>
      </w:pPr>
      <w:r w:rsidRPr="00BC747C">
        <w:rPr>
          <w:rFonts w:ascii="Book Antiqua" w:eastAsia="Book Antiqua" w:hAnsi="Book Antiqua"/>
        </w:rPr>
        <w:t xml:space="preserve">Secretária </w:t>
      </w:r>
      <w:r>
        <w:rPr>
          <w:rFonts w:ascii="Book Antiqua" w:eastAsia="Book Antiqua" w:hAnsi="Book Antiqua"/>
        </w:rPr>
        <w:t xml:space="preserve">Municipal </w:t>
      </w:r>
      <w:r w:rsidRPr="00BC747C">
        <w:rPr>
          <w:rFonts w:ascii="Book Antiqua" w:eastAsia="Book Antiqua" w:hAnsi="Book Antiqua"/>
        </w:rPr>
        <w:t>de Educação</w:t>
      </w:r>
    </w:p>
    <w:p w:rsidR="00D01943" w:rsidRPr="004F6D90" w:rsidRDefault="00146E5B" w:rsidP="00146E5B">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D01943" w:rsidRPr="004F6D90">
        <w:rPr>
          <w:rFonts w:ascii="Book Antiqua" w:eastAsia="Arial" w:hAnsi="Book Antiqua" w:cs="Book Antiqua"/>
          <w:b/>
          <w:sz w:val="48"/>
          <w:szCs w:val="48"/>
          <w:lang w:eastAsia="pt-BR"/>
        </w:rPr>
        <w:lastRenderedPageBreak/>
        <w:t>ANEXO II</w:t>
      </w:r>
    </w:p>
    <w:p w:rsidR="00D01943" w:rsidRPr="00CA716F" w:rsidRDefault="00D01943" w:rsidP="00F22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832B60">
        <w:rPr>
          <w:rFonts w:ascii="Book Antiqua" w:eastAsia="Book Antiqua" w:hAnsi="Book Antiqua"/>
          <w:sz w:val="36"/>
          <w:szCs w:val="36"/>
        </w:rPr>
        <w:t>228/2017</w:t>
      </w:r>
    </w:p>
    <w:p w:rsidR="00D01943" w:rsidRDefault="00D01943" w:rsidP="00F22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832B60">
        <w:rPr>
          <w:rFonts w:ascii="Book Antiqua" w:eastAsia="Book Antiqua" w:hAnsi="Book Antiqua"/>
          <w:color w:val="000000"/>
          <w:sz w:val="36"/>
        </w:rPr>
        <w:t>115/2017</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215E72" w:rsidRDefault="001519F7" w:rsidP="00215E72">
      <w:pPr>
        <w:widowControl w:val="0"/>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r w:rsidRPr="00215E72">
        <w:rPr>
          <w:rFonts w:ascii="Book Antiqua" w:hAnsi="Book Antiqua"/>
          <w:b/>
          <w:sz w:val="18"/>
          <w:szCs w:val="18"/>
        </w:rPr>
        <w:t xml:space="preserve">TODOS OS ITENS, DESTA LICITAÇÃO SÃO RESERVADOS PARA PARTICIPAÇÃO EXCLUSIVA DE </w:t>
      </w:r>
      <w:r w:rsidRPr="00215E72">
        <w:rPr>
          <w:rFonts w:ascii="Book Antiqua" w:eastAsia="Book Antiqua" w:hAnsi="Book Antiqua"/>
          <w:b/>
          <w:sz w:val="18"/>
          <w:szCs w:val="18"/>
        </w:rPr>
        <w:t xml:space="preserve">MICROEMPRESAS E EMPRESAS DE PEQUENO PORTE, CONFORME ESTABELECE O ART. 48, INCISO “I” DA LEI COMPLEMENTAR Nº 147/2014 E ART. 6º DO </w:t>
      </w:r>
      <w:r w:rsidRPr="00215E72">
        <w:rPr>
          <w:rFonts w:ascii="Book Antiqua" w:hAnsi="Book Antiqua"/>
          <w:b/>
          <w:sz w:val="18"/>
          <w:szCs w:val="18"/>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jc w:val="center"/>
        <w:tblCellMar>
          <w:left w:w="70" w:type="dxa"/>
          <w:right w:w="70" w:type="dxa"/>
        </w:tblCellMar>
        <w:tblLook w:val="04A0"/>
      </w:tblPr>
      <w:tblGrid>
        <w:gridCol w:w="663"/>
        <w:gridCol w:w="3280"/>
        <w:gridCol w:w="1602"/>
        <w:gridCol w:w="1602"/>
        <w:gridCol w:w="1600"/>
        <w:gridCol w:w="1600"/>
      </w:tblGrid>
      <w:tr w:rsidR="00F22972" w:rsidRPr="00EB7BD5" w:rsidTr="00146E5B">
        <w:trPr>
          <w:trHeight w:val="33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Item</w:t>
            </w:r>
          </w:p>
        </w:tc>
        <w:tc>
          <w:tcPr>
            <w:tcW w:w="15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Descrição</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Q</w:t>
            </w:r>
            <w:r>
              <w:rPr>
                <w:rFonts w:ascii="Book Antiqua" w:eastAsia="Times New Roman" w:hAnsi="Book Antiqua" w:cs="Times New Roman"/>
                <w:b/>
                <w:bCs/>
                <w:color w:val="000000"/>
                <w:sz w:val="20"/>
                <w:szCs w:val="20"/>
                <w:lang w:eastAsia="pt-BR"/>
              </w:rPr>
              <w:t>uantidade</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Máximo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Cotado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MARCA</w:t>
            </w:r>
          </w:p>
        </w:tc>
      </w:tr>
      <w:tr w:rsidR="00F22972" w:rsidRPr="00EB7BD5" w:rsidTr="00146E5B">
        <w:trPr>
          <w:trHeight w:val="796"/>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1</w:t>
            </w:r>
          </w:p>
        </w:tc>
        <w:tc>
          <w:tcPr>
            <w:tcW w:w="1585" w:type="pct"/>
            <w:tcBorders>
              <w:top w:val="nil"/>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Futsal Max 200</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 xml:space="preserve">Oficial de futsal, tamanho infantil (sub-13), com </w:t>
            </w:r>
            <w:proofErr w:type="gramStart"/>
            <w:r w:rsidRPr="00EB7BD5">
              <w:rPr>
                <w:rFonts w:ascii="Book Antiqua" w:hAnsi="Book Antiqua" w:cs="Times New Roman"/>
                <w:sz w:val="20"/>
                <w:szCs w:val="20"/>
                <w:lang w:eastAsia="pt-BR"/>
              </w:rPr>
              <w:t>8</w:t>
            </w:r>
            <w:proofErr w:type="gramEnd"/>
            <w:r w:rsidRPr="00EB7BD5">
              <w:rPr>
                <w:rFonts w:ascii="Book Antiqua" w:hAnsi="Book Antiqua" w:cs="Times New Roman"/>
                <w:sz w:val="20"/>
                <w:szCs w:val="20"/>
                <w:lang w:eastAsia="pt-BR"/>
              </w:rPr>
              <w:t xml:space="preserve"> gomos, sistema "</w:t>
            </w:r>
            <w:proofErr w:type="spellStart"/>
            <w:r w:rsidRPr="00EB7BD5">
              <w:rPr>
                <w:rFonts w:ascii="Book Antiqua" w:hAnsi="Book Antiqua" w:cs="Times New Roman"/>
                <w:sz w:val="20"/>
                <w:szCs w:val="20"/>
                <w:lang w:eastAsia="pt-BR"/>
              </w:rPr>
              <w:t>Termotec</w:t>
            </w:r>
            <w:proofErr w:type="spellEnd"/>
            <w:r w:rsidRPr="00EB7BD5">
              <w:rPr>
                <w:rFonts w:ascii="Book Antiqua" w:hAnsi="Book Antiqua" w:cs="Times New Roman"/>
                <w:sz w:val="20"/>
                <w:szCs w:val="20"/>
                <w:lang w:eastAsia="pt-BR"/>
              </w:rPr>
              <w:t xml:space="preserve">", câmara em </w:t>
            </w:r>
            <w:proofErr w:type="spellStart"/>
            <w:r w:rsidRPr="00EB7BD5">
              <w:rPr>
                <w:rFonts w:ascii="Book Antiqua" w:hAnsi="Book Antiqua" w:cs="Times New Roman"/>
                <w:sz w:val="20"/>
                <w:szCs w:val="20"/>
                <w:lang w:eastAsia="pt-BR"/>
              </w:rPr>
              <w:t>bútil</w:t>
            </w:r>
            <w:proofErr w:type="spellEnd"/>
            <w:r w:rsidRPr="00EB7BD5">
              <w:rPr>
                <w:rFonts w:ascii="Book Antiqua" w:hAnsi="Book Antiqua" w:cs="Times New Roman"/>
                <w:sz w:val="20"/>
                <w:szCs w:val="20"/>
                <w:lang w:eastAsia="pt-BR"/>
              </w:rPr>
              <w:t>, válvula com miolo de silicone removível e lubrificado. Confeccionada em PU. Tamanho: 55-59cm de diâmetro. Peso: 350-380 gramas.</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70</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rPr>
                <w:rFonts w:ascii="Book Antiqua" w:eastAsia="Times New Roman" w:hAnsi="Book Antiqua" w:cs="Times New Roman"/>
                <w:bCs/>
                <w:color w:val="000000"/>
                <w:sz w:val="20"/>
                <w:szCs w:val="20"/>
                <w:lang w:eastAsia="pt-BR"/>
              </w:rP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149,88</w:t>
            </w:r>
          </w:p>
        </w:tc>
        <w:tc>
          <w:tcPr>
            <w:tcW w:w="773" w:type="pct"/>
            <w:tcBorders>
              <w:top w:val="single" w:sz="4" w:space="0" w:color="auto"/>
              <w:left w:val="nil"/>
              <w:bottom w:val="single" w:sz="4" w:space="0" w:color="auto"/>
              <w:right w:val="single" w:sz="4" w:space="0" w:color="auto"/>
            </w:tcBorders>
            <w:vAlign w:val="center"/>
          </w:tcPr>
          <w:p w:rsidR="00F22972" w:rsidRPr="00EB7BD5" w:rsidRDefault="00F22972"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Pr="00EB7BD5" w:rsidRDefault="00F22972"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F22972" w:rsidRPr="00EB7BD5" w:rsidTr="00146E5B">
        <w:trPr>
          <w:trHeight w:val="991"/>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2</w:t>
            </w:r>
          </w:p>
        </w:tc>
        <w:tc>
          <w:tcPr>
            <w:tcW w:w="1585" w:type="pct"/>
            <w:tcBorders>
              <w:top w:val="single" w:sz="4" w:space="0" w:color="auto"/>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Basquetebol 6.5</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 xml:space="preserve">Tamanho adulto, confeccionada em microfibra de PU, câmara </w:t>
            </w:r>
            <w:proofErr w:type="spellStart"/>
            <w:r w:rsidRPr="00EB7BD5">
              <w:rPr>
                <w:rFonts w:ascii="Book Antiqua" w:hAnsi="Book Antiqua" w:cs="Times New Roman"/>
                <w:sz w:val="20"/>
                <w:szCs w:val="20"/>
                <w:lang w:eastAsia="pt-BR"/>
              </w:rPr>
              <w:t>bútil</w:t>
            </w:r>
            <w:proofErr w:type="spellEnd"/>
            <w:r w:rsidRPr="00EB7BD5">
              <w:rPr>
                <w:rFonts w:ascii="Book Antiqua" w:hAnsi="Book Antiqua" w:cs="Times New Roman"/>
                <w:sz w:val="20"/>
                <w:szCs w:val="20"/>
                <w:lang w:eastAsia="pt-BR"/>
              </w:rPr>
              <w:t xml:space="preserve">, medindo entre 72-74 cm, pesando entre 510-565 gramas. Miolo removível, </w:t>
            </w:r>
            <w:proofErr w:type="spellStart"/>
            <w:r w:rsidRPr="00EB7BD5">
              <w:rPr>
                <w:rFonts w:ascii="Book Antiqua" w:hAnsi="Book Antiqua" w:cs="Times New Roman"/>
                <w:sz w:val="20"/>
                <w:szCs w:val="20"/>
                <w:lang w:eastAsia="pt-BR"/>
              </w:rPr>
              <w:t>matrizada</w:t>
            </w:r>
            <w:proofErr w:type="spellEnd"/>
            <w:r w:rsidRPr="00EB7BD5">
              <w:rPr>
                <w:rFonts w:ascii="Book Antiqua" w:hAnsi="Book Antiqua" w:cs="Times New Roman"/>
                <w:sz w:val="20"/>
                <w:szCs w:val="20"/>
                <w:lang w:eastAsia="pt-BR"/>
              </w:rPr>
              <w:t>. A marca deve ser ou ter sido aprovada pela Confederação Brasileira de Basquete (CBB), ou pela Federação Internacional de Basquete (FIBA).</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26</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240,68</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637"/>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3</w:t>
            </w:r>
          </w:p>
        </w:tc>
        <w:tc>
          <w:tcPr>
            <w:tcW w:w="1585" w:type="pct"/>
            <w:tcBorders>
              <w:top w:val="nil"/>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Handball h2l</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 xml:space="preserve">Profissional de handball, tamanho feminino, costurada, com 32 gomos, confeccionada com PU. Bola Oficial da CBHB e aprovada </w:t>
            </w:r>
            <w:r w:rsidRPr="00EB7BD5">
              <w:rPr>
                <w:rFonts w:ascii="Book Antiqua" w:hAnsi="Book Antiqua" w:cs="Times New Roman"/>
                <w:sz w:val="20"/>
                <w:szCs w:val="20"/>
                <w:lang w:eastAsia="pt-BR"/>
              </w:rPr>
              <w:lastRenderedPageBreak/>
              <w:t>pela Federação Internacional de Handebol (IHF). Produto importado. Tamanho: 54-56 cm de diâmetro. Peso: 325-400 gramas.</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lastRenderedPageBreak/>
              <w:t>26</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152,09</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753"/>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lastRenderedPageBreak/>
              <w:t>0</w:t>
            </w:r>
            <w:r w:rsidRPr="00EB7BD5">
              <w:rPr>
                <w:rFonts w:ascii="Book Antiqua" w:eastAsia="Times New Roman" w:hAnsi="Book Antiqua" w:cs="Times New Roman"/>
                <w:b/>
                <w:bCs/>
                <w:color w:val="000000"/>
                <w:sz w:val="20"/>
                <w:szCs w:val="20"/>
                <w:lang w:eastAsia="pt-BR"/>
              </w:rPr>
              <w:t>4</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Bola de Handebol h1l</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 xml:space="preserve">Oficial de handebol, tamanho infantil, costurada, com 32 gomos, confeccionada com PU Ultra </w:t>
            </w:r>
            <w:proofErr w:type="spellStart"/>
            <w:r w:rsidRPr="00EB7BD5">
              <w:rPr>
                <w:rFonts w:ascii="Book Antiqua" w:hAnsi="Book Antiqua" w:cs="Times New Roman"/>
                <w:sz w:val="20"/>
                <w:szCs w:val="20"/>
                <w:lang w:eastAsia="pt-BR"/>
              </w:rPr>
              <w:t>Grip</w:t>
            </w:r>
            <w:proofErr w:type="spellEnd"/>
            <w:r w:rsidRPr="00EB7BD5">
              <w:rPr>
                <w:rFonts w:ascii="Book Antiqua" w:hAnsi="Book Antiqua" w:cs="Times New Roman"/>
                <w:sz w:val="20"/>
                <w:szCs w:val="20"/>
                <w:lang w:eastAsia="pt-BR"/>
              </w:rPr>
              <w:t>. Bola Oficial da Confederação Brasileira de Handebol (CBHB) e aprovada pela Federação Internacional de Handebol (IHF). Indicada para uso sem cola. Tamanho: 49-51cm de diâmetro. Peso: 230-270 gramas.</w:t>
            </w:r>
          </w:p>
        </w:tc>
        <w:tc>
          <w:tcPr>
            <w:tcW w:w="774" w:type="pct"/>
            <w:tcBorders>
              <w:top w:val="single" w:sz="4" w:space="0" w:color="auto"/>
              <w:left w:val="single" w:sz="4" w:space="0" w:color="auto"/>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26</w:t>
            </w:r>
          </w:p>
        </w:tc>
        <w:tc>
          <w:tcPr>
            <w:tcW w:w="774" w:type="pct"/>
            <w:tcBorders>
              <w:top w:val="single" w:sz="4" w:space="0" w:color="auto"/>
              <w:left w:val="single" w:sz="4" w:space="0" w:color="auto"/>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133,47</w:t>
            </w:r>
          </w:p>
        </w:tc>
        <w:tc>
          <w:tcPr>
            <w:tcW w:w="773" w:type="pct"/>
            <w:tcBorders>
              <w:top w:val="single" w:sz="4" w:space="0" w:color="auto"/>
              <w:left w:val="single" w:sz="4" w:space="0" w:color="auto"/>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single" w:sz="4" w:space="0" w:color="auto"/>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469"/>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5</w:t>
            </w:r>
          </w:p>
        </w:tc>
        <w:tc>
          <w:tcPr>
            <w:tcW w:w="1585" w:type="pct"/>
            <w:tcBorders>
              <w:top w:val="single" w:sz="4" w:space="0" w:color="auto"/>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Cone para Treinamento Esportivo</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Confeccionado em PVC, nas cores laranja e branca, com 50 cm de altura, para treinamento esportivo.</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20</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18,78</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102"/>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6</w:t>
            </w:r>
          </w:p>
        </w:tc>
        <w:tc>
          <w:tcPr>
            <w:tcW w:w="1585" w:type="pct"/>
            <w:tcBorders>
              <w:top w:val="single" w:sz="4" w:space="0" w:color="auto"/>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Bambolês</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De plástico, 60 cm diâmetro.</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280</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7,78</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815"/>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7</w:t>
            </w:r>
          </w:p>
        </w:tc>
        <w:tc>
          <w:tcPr>
            <w:tcW w:w="1585" w:type="pct"/>
            <w:tcBorders>
              <w:top w:val="single" w:sz="4" w:space="0" w:color="auto"/>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 xml:space="preserve">Kit para </w:t>
            </w:r>
            <w:proofErr w:type="spellStart"/>
            <w:r w:rsidRPr="00EB7BD5">
              <w:rPr>
                <w:rFonts w:ascii="Book Antiqua" w:hAnsi="Book Antiqua" w:cs="Times New Roman"/>
                <w:b/>
                <w:bCs/>
                <w:sz w:val="20"/>
                <w:szCs w:val="20"/>
                <w:lang w:eastAsia="pt-BR"/>
              </w:rPr>
              <w:t>Badminton</w:t>
            </w:r>
            <w:proofErr w:type="spellEnd"/>
          </w:p>
          <w:p w:rsidR="00F22972" w:rsidRPr="00EB7BD5" w:rsidRDefault="00431037" w:rsidP="00F22972">
            <w:pPr>
              <w:pStyle w:val="SemEspaamento"/>
              <w:jc w:val="both"/>
              <w:rPr>
                <w:rFonts w:ascii="Book Antiqua" w:hAnsi="Book Antiqua" w:cs="Times New Roman"/>
                <w:sz w:val="20"/>
                <w:szCs w:val="20"/>
                <w:lang w:eastAsia="pt-BR"/>
              </w:rPr>
            </w:pPr>
            <w:r>
              <w:rPr>
                <w:rFonts w:ascii="Book Antiqua" w:hAnsi="Book Antiqua" w:cs="Times New Roman"/>
                <w:sz w:val="20"/>
                <w:szCs w:val="20"/>
                <w:lang w:eastAsia="pt-BR"/>
              </w:rPr>
              <w:t>Conjunto de 04</w:t>
            </w:r>
            <w:r w:rsidR="00F22972" w:rsidRPr="00EB7BD5">
              <w:rPr>
                <w:rFonts w:ascii="Book Antiqua" w:hAnsi="Book Antiqua" w:cs="Times New Roman"/>
                <w:sz w:val="20"/>
                <w:szCs w:val="20"/>
                <w:lang w:eastAsia="pt-BR"/>
              </w:rPr>
              <w:t xml:space="preserve"> raquetes em alumínio e grafite com encordoamento e tensão da corda de 18-20lbs, </w:t>
            </w:r>
            <w:proofErr w:type="gramStart"/>
            <w:r w:rsidR="00F22972" w:rsidRPr="00EB7BD5">
              <w:rPr>
                <w:rFonts w:ascii="Book Antiqua" w:hAnsi="Book Antiqua" w:cs="Times New Roman"/>
                <w:sz w:val="20"/>
                <w:szCs w:val="20"/>
                <w:lang w:eastAsia="pt-BR"/>
              </w:rPr>
              <w:t>3</w:t>
            </w:r>
            <w:proofErr w:type="gramEnd"/>
            <w:r w:rsidR="00F22972" w:rsidRPr="00EB7BD5">
              <w:rPr>
                <w:rFonts w:ascii="Book Antiqua" w:hAnsi="Book Antiqua" w:cs="Times New Roman"/>
                <w:sz w:val="20"/>
                <w:szCs w:val="20"/>
                <w:lang w:eastAsia="pt-BR"/>
              </w:rPr>
              <w:t xml:space="preserve"> petecas, 1 rede em nylon e 1 suporte metálico para a rede com ganchos e cordas para prendê-la no solo. Além de </w:t>
            </w:r>
            <w:proofErr w:type="gramStart"/>
            <w:r w:rsidR="00F22972" w:rsidRPr="00EB7BD5">
              <w:rPr>
                <w:rFonts w:ascii="Book Antiqua" w:hAnsi="Book Antiqua" w:cs="Times New Roman"/>
                <w:sz w:val="20"/>
                <w:szCs w:val="20"/>
                <w:lang w:eastAsia="pt-BR"/>
              </w:rPr>
              <w:t>1</w:t>
            </w:r>
            <w:proofErr w:type="gramEnd"/>
            <w:r w:rsidR="00F22972" w:rsidRPr="00EB7BD5">
              <w:rPr>
                <w:rFonts w:ascii="Book Antiqua" w:hAnsi="Book Antiqua" w:cs="Times New Roman"/>
                <w:sz w:val="20"/>
                <w:szCs w:val="20"/>
                <w:lang w:eastAsia="pt-BR"/>
              </w:rPr>
              <w:t xml:space="preserve"> capa para o transporte do kit.</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12</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297,37</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22972" w:rsidRPr="00EB7BD5" w:rsidTr="00146E5B">
        <w:trPr>
          <w:trHeight w:val="70"/>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EB7BD5">
              <w:rPr>
                <w:rFonts w:ascii="Book Antiqua" w:eastAsia="Times New Roman" w:hAnsi="Book Antiqua" w:cs="Times New Roman"/>
                <w:b/>
                <w:bCs/>
                <w:color w:val="000000"/>
                <w:sz w:val="20"/>
                <w:szCs w:val="20"/>
                <w:lang w:eastAsia="pt-BR"/>
              </w:rPr>
              <w:t>8</w:t>
            </w:r>
          </w:p>
        </w:tc>
        <w:tc>
          <w:tcPr>
            <w:tcW w:w="1585" w:type="pct"/>
            <w:tcBorders>
              <w:top w:val="nil"/>
              <w:left w:val="nil"/>
              <w:bottom w:val="single" w:sz="4" w:space="0" w:color="auto"/>
              <w:right w:val="single" w:sz="4" w:space="0" w:color="auto"/>
            </w:tcBorders>
            <w:shd w:val="clear" w:color="auto" w:fill="auto"/>
            <w:hideMark/>
          </w:tcPr>
          <w:p w:rsidR="00F22972" w:rsidRDefault="00F22972" w:rsidP="00F22972">
            <w:pPr>
              <w:pStyle w:val="SemEspaamento"/>
              <w:jc w:val="both"/>
              <w:rPr>
                <w:rFonts w:ascii="Book Antiqua" w:hAnsi="Book Antiqua" w:cs="Times New Roman"/>
                <w:b/>
                <w:bCs/>
                <w:sz w:val="20"/>
                <w:szCs w:val="20"/>
                <w:lang w:eastAsia="pt-BR"/>
              </w:rPr>
            </w:pPr>
            <w:r w:rsidRPr="00EB7BD5">
              <w:rPr>
                <w:rFonts w:ascii="Book Antiqua" w:hAnsi="Book Antiqua" w:cs="Times New Roman"/>
                <w:b/>
                <w:bCs/>
                <w:sz w:val="20"/>
                <w:szCs w:val="20"/>
                <w:lang w:eastAsia="pt-BR"/>
              </w:rPr>
              <w:t>Petecas de Borracha</w:t>
            </w:r>
          </w:p>
          <w:p w:rsidR="00F22972" w:rsidRPr="00EB7BD5" w:rsidRDefault="00F22972" w:rsidP="00F22972">
            <w:pPr>
              <w:pStyle w:val="SemEspaamento"/>
              <w:jc w:val="both"/>
              <w:rPr>
                <w:rFonts w:ascii="Book Antiqua" w:hAnsi="Book Antiqua" w:cs="Times New Roman"/>
                <w:sz w:val="20"/>
                <w:szCs w:val="20"/>
                <w:lang w:eastAsia="pt-BR"/>
              </w:rPr>
            </w:pPr>
            <w:r w:rsidRPr="00EB7BD5">
              <w:rPr>
                <w:rFonts w:ascii="Book Antiqua" w:hAnsi="Book Antiqua" w:cs="Times New Roman"/>
                <w:sz w:val="20"/>
                <w:szCs w:val="20"/>
                <w:lang w:eastAsia="pt-BR"/>
              </w:rPr>
              <w:t>Em pena com base de borracha.</w:t>
            </w:r>
          </w:p>
        </w:tc>
        <w:tc>
          <w:tcPr>
            <w:tcW w:w="774" w:type="pct"/>
            <w:tcBorders>
              <w:top w:val="single" w:sz="4" w:space="0" w:color="auto"/>
              <w:left w:val="nil"/>
              <w:bottom w:val="single" w:sz="4" w:space="0" w:color="auto"/>
              <w:right w:val="single" w:sz="4" w:space="0" w:color="auto"/>
            </w:tcBorders>
            <w:vAlign w:val="center"/>
          </w:tcPr>
          <w:p w:rsidR="00F22972" w:rsidRPr="00EB7BD5" w:rsidRDefault="00F22972" w:rsidP="00F22972">
            <w:pPr>
              <w:spacing w:after="0" w:line="240" w:lineRule="auto"/>
              <w:jc w:val="center"/>
              <w:rPr>
                <w:rFonts w:ascii="Book Antiqua" w:eastAsia="Times New Roman" w:hAnsi="Book Antiqua" w:cs="Times New Roman"/>
                <w:bCs/>
                <w:color w:val="000000"/>
                <w:sz w:val="20"/>
                <w:szCs w:val="20"/>
                <w:lang w:eastAsia="pt-BR"/>
              </w:rPr>
            </w:pPr>
            <w:r w:rsidRPr="00EB7BD5">
              <w:rPr>
                <w:rFonts w:ascii="Book Antiqua" w:eastAsia="Times New Roman" w:hAnsi="Book Antiqua" w:cs="Times New Roman"/>
                <w:bCs/>
                <w:color w:val="000000"/>
                <w:sz w:val="20"/>
                <w:szCs w:val="20"/>
                <w:lang w:eastAsia="pt-BR"/>
              </w:rPr>
              <w:t>05</w:t>
            </w:r>
          </w:p>
        </w:tc>
        <w:tc>
          <w:tcPr>
            <w:tcW w:w="774" w:type="pct"/>
            <w:tcBorders>
              <w:top w:val="single" w:sz="4" w:space="0" w:color="auto"/>
              <w:left w:val="nil"/>
              <w:bottom w:val="single" w:sz="4" w:space="0" w:color="auto"/>
              <w:right w:val="single" w:sz="4" w:space="0" w:color="auto"/>
            </w:tcBorders>
            <w:vAlign w:val="center"/>
          </w:tcPr>
          <w:p w:rsidR="00F22972" w:rsidRPr="00215E72" w:rsidRDefault="00F22972" w:rsidP="00146E5B">
            <w:pPr>
              <w:spacing w:after="0" w:line="240" w:lineRule="auto"/>
              <w:jc w:val="center"/>
            </w:pPr>
            <w:r w:rsidRPr="00215E72">
              <w:rPr>
                <w:rFonts w:ascii="Book Antiqua" w:eastAsia="Times New Roman" w:hAnsi="Book Antiqua" w:cs="Times New Roman"/>
                <w:bCs/>
                <w:color w:val="000000"/>
                <w:sz w:val="20"/>
                <w:szCs w:val="20"/>
                <w:lang w:eastAsia="pt-BR"/>
              </w:rPr>
              <w:t>R$</w:t>
            </w:r>
            <w:r w:rsidR="00215E72" w:rsidRPr="00215E72">
              <w:rPr>
                <w:rFonts w:ascii="Book Antiqua" w:eastAsia="Times New Roman" w:hAnsi="Book Antiqua" w:cs="Times New Roman"/>
                <w:bCs/>
                <w:color w:val="000000"/>
                <w:sz w:val="20"/>
                <w:szCs w:val="20"/>
                <w:lang w:eastAsia="pt-BR"/>
              </w:rPr>
              <w:t xml:space="preserve"> 13,03</w:t>
            </w:r>
          </w:p>
        </w:tc>
        <w:tc>
          <w:tcPr>
            <w:tcW w:w="773" w:type="pct"/>
            <w:tcBorders>
              <w:top w:val="single" w:sz="4" w:space="0" w:color="auto"/>
              <w:left w:val="nil"/>
              <w:bottom w:val="single" w:sz="4" w:space="0" w:color="auto"/>
              <w:right w:val="single" w:sz="4" w:space="0" w:color="auto"/>
            </w:tcBorders>
            <w:vAlign w:val="center"/>
          </w:tcPr>
          <w:p w:rsidR="00F22972" w:rsidRDefault="00F22972"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22972" w:rsidRPr="00EB7BD5" w:rsidRDefault="00F22972" w:rsidP="00146E5B">
            <w:pPr>
              <w:spacing w:after="0" w:line="240" w:lineRule="auto"/>
              <w:jc w:val="center"/>
              <w:rPr>
                <w:rFonts w:ascii="Book Antiqua" w:eastAsia="Times New Roman" w:hAnsi="Book Antiqua" w:cs="Times New Roman"/>
                <w:bCs/>
                <w:color w:val="000000"/>
                <w:sz w:val="20"/>
                <w:szCs w:val="20"/>
                <w:lang w:eastAsia="pt-BR"/>
              </w:rPr>
            </w:pPr>
            <w:r w:rsidRPr="00B624FC">
              <w:rPr>
                <w:rFonts w:ascii="Book Antiqua" w:eastAsia="Times New Roman" w:hAnsi="Book Antiqua" w:cs="Times New Roman"/>
                <w:bCs/>
                <w:color w:val="000000"/>
                <w:sz w:val="20"/>
                <w:szCs w:val="20"/>
                <w:lang w:eastAsia="pt-BR"/>
              </w:rPr>
              <w:t>Marca:</w:t>
            </w:r>
          </w:p>
        </w:tc>
      </w:tr>
    </w:tbl>
    <w:p w:rsidR="00F22972" w:rsidRDefault="00F22972"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215E72" w:rsidRDefault="00215E72" w:rsidP="00146E5B">
      <w:pPr>
        <w:suppressAutoHyphens/>
        <w:spacing w:after="0" w:line="240" w:lineRule="auto"/>
        <w:ind w:right="142"/>
        <w:jc w:val="both"/>
        <w:rPr>
          <w:rFonts w:ascii="Book Antiqua" w:hAnsi="Book Antiqua"/>
          <w:sz w:val="24"/>
          <w:szCs w:val="24"/>
        </w:rPr>
      </w:pPr>
      <w:r w:rsidRPr="00CC14BE">
        <w:rPr>
          <w:rFonts w:ascii="Book Antiqua" w:eastAsia="Calibri" w:hAnsi="Book Antiqua" w:cs="Times New Roman"/>
          <w:b/>
        </w:rPr>
        <w:t>OBSERVAÇÃO</w:t>
      </w:r>
      <w:r w:rsidRPr="00CC14BE">
        <w:rPr>
          <w:rFonts w:ascii="Book Antiqua" w:eastAsia="Calibri" w:hAnsi="Book Antiqua" w:cs="Times New Roman"/>
        </w:rPr>
        <w:t xml:space="preserve">: Conforme determinado em lei, </w:t>
      </w:r>
      <w:r w:rsidRPr="002B7FA7">
        <w:rPr>
          <w:rFonts w:ascii="Book Antiqua" w:eastAsia="Calibri" w:hAnsi="Book Antiqua" w:cs="Times New Roman"/>
          <w:u w:val="single"/>
        </w:rPr>
        <w:t>materiais similares de igual</w:t>
      </w:r>
      <w:proofErr w:type="gramStart"/>
      <w:r w:rsidRPr="002B7FA7">
        <w:rPr>
          <w:rFonts w:ascii="Book Antiqua" w:eastAsia="Calibri" w:hAnsi="Book Antiqua" w:cs="Times New Roman"/>
          <w:u w:val="single"/>
        </w:rPr>
        <w:t xml:space="preserve"> ou melhor</w:t>
      </w:r>
      <w:proofErr w:type="gramEnd"/>
      <w:r w:rsidRPr="002B7FA7">
        <w:rPr>
          <w:rFonts w:ascii="Book Antiqua" w:eastAsia="Calibri" w:hAnsi="Book Antiqua" w:cs="Times New Roman"/>
          <w:u w:val="single"/>
        </w:rPr>
        <w:t xml:space="preserve"> qualidade comprovada serão aceitos</w:t>
      </w:r>
      <w:r w:rsidRPr="00CC14BE">
        <w:rPr>
          <w:rFonts w:ascii="Book Antiqua" w:eastAsia="Calibri" w:hAnsi="Book Antiqua" w:cs="Times New Roman"/>
        </w:rPr>
        <w:t>, desde que sigam os mesmos critérios de qualidade e que sejam homologadas nas respectivas federações, de forma que não haja prejuízo aos alunos/atletas</w:t>
      </w:r>
      <w:r w:rsidRPr="00CC14BE">
        <w:rPr>
          <w:rFonts w:ascii="Book Antiqua" w:eastAsia="Calibri" w:hAnsi="Book Antiqua" w:cs="Times New Roman"/>
          <w:sz w:val="24"/>
          <w:szCs w:val="24"/>
        </w:rPr>
        <w:t>.</w:t>
      </w:r>
    </w:p>
    <w:p w:rsidR="00146E5B" w:rsidRDefault="00146E5B" w:rsidP="00146E5B">
      <w:pPr>
        <w:suppressAutoHyphens/>
        <w:spacing w:after="0" w:line="240" w:lineRule="auto"/>
        <w:ind w:right="142"/>
        <w:jc w:val="both"/>
        <w:rPr>
          <w:rFonts w:ascii="Book Antiqua" w:eastAsia="Calibri" w:hAnsi="Book Antiqua" w:cs="Times New Roman"/>
          <w:sz w:val="24"/>
          <w:szCs w:val="24"/>
        </w:rPr>
      </w:pPr>
    </w:p>
    <w:p w:rsidR="00B87AA3" w:rsidRPr="00F22972"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832B60">
        <w:rPr>
          <w:rFonts w:ascii="Book Antiqua" w:eastAsia="Book Antiqua" w:hAnsi="Book Antiqua"/>
          <w:sz w:val="36"/>
          <w:szCs w:val="36"/>
        </w:rPr>
        <w:t>228/2017</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832B60">
        <w:rPr>
          <w:rFonts w:ascii="Book Antiqua" w:eastAsia="Book Antiqua" w:hAnsi="Book Antiqua"/>
          <w:sz w:val="36"/>
          <w:szCs w:val="36"/>
        </w:rPr>
        <w:t>115/2017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963246" w:rsidRPr="0003485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03485B">
        <w:rPr>
          <w:rFonts w:ascii="Book Antiqua" w:hAnsi="Book Antiqua" w:cs="Book Antiqua"/>
          <w:b/>
          <w:bCs/>
          <w:sz w:val="24"/>
          <w:szCs w:val="24"/>
        </w:rPr>
        <w:t xml:space="preserve">CONTRATO </w:t>
      </w:r>
      <w:r w:rsidR="009019FE" w:rsidRPr="0003485B">
        <w:rPr>
          <w:rFonts w:ascii="Book Antiqua" w:hAnsi="Book Antiqua" w:cs="Book Antiqua"/>
          <w:b/>
          <w:bCs/>
          <w:sz w:val="24"/>
          <w:szCs w:val="24"/>
        </w:rPr>
        <w:t xml:space="preserve">PARA </w:t>
      </w:r>
      <w:r w:rsidR="0003485B" w:rsidRPr="0003485B">
        <w:rPr>
          <w:rFonts w:ascii="Book Antiqua" w:hAnsi="Book Antiqua"/>
          <w:b/>
          <w:sz w:val="24"/>
          <w:szCs w:val="24"/>
        </w:rPr>
        <w:t>AQUISIÇÃO DE MATERIAIS ESPORTIVOS PARA TODA A REDE MUNICIPAL DE ENSINO DE GASPAR, PARA UTILIZAÇÃO NAS AULAS DE EDUCAÇÃO FÍSICA, RECREAÇÃO, JOGOS E COMPETIÇÕES ESCOLARES REALIZADAS NO PERÍODO LETIVO</w:t>
      </w:r>
      <w:r w:rsidR="009019FE" w:rsidRPr="0003485B">
        <w:rPr>
          <w:rFonts w:ascii="Book Antiqua" w:hAnsi="Book Antiqua" w:cs="Book Antiqua"/>
          <w:b/>
          <w:bCs/>
          <w:sz w:val="24"/>
          <w:szCs w:val="24"/>
        </w:rPr>
        <w:t xml:space="preserve"> </w:t>
      </w:r>
      <w:r w:rsidRPr="0003485B">
        <w:rPr>
          <w:rFonts w:ascii="Book Antiqua" w:hAnsi="Book Antiqua" w:cs="Book Antiqua"/>
          <w:b/>
          <w:bCs/>
          <w:sz w:val="24"/>
          <w:szCs w:val="24"/>
        </w:rPr>
        <w:t xml:space="preserve">QUE ENTRE SI CELEBRAM O </w:t>
      </w:r>
      <w:r w:rsidR="002B58BC" w:rsidRPr="0003485B">
        <w:rPr>
          <w:rFonts w:ascii="Book Antiqua" w:hAnsi="Book Antiqua" w:cs="Book Antiqua"/>
          <w:b/>
          <w:bCs/>
          <w:sz w:val="24"/>
          <w:szCs w:val="24"/>
        </w:rPr>
        <w:t>MUNICÍPIO DE GASPAR E A EMPRESA</w:t>
      </w:r>
      <w:r w:rsidRPr="0003485B">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A2010">
        <w:rPr>
          <w:rFonts w:ascii="Book Antiqua" w:hAnsi="Book Antiqua" w:cs="Book Antiqua"/>
        </w:rPr>
        <w:t xml:space="preserve">através da SECRETARIA MUNICIPAL DE </w:t>
      </w:r>
      <w:r w:rsidR="0003485B">
        <w:rPr>
          <w:rFonts w:ascii="Book Antiqua" w:hAnsi="Book Antiqua" w:cs="Book Antiqua"/>
        </w:rPr>
        <w:t>EDUCAÇÃO</w:t>
      </w:r>
      <w:r w:rsidR="00CA2010">
        <w:rPr>
          <w:rFonts w:ascii="Book Antiqua" w:hAnsi="Book Antiqua" w:cs="Book Antiqua"/>
        </w:rPr>
        <w:t xml:space="preserve">, </w:t>
      </w:r>
      <w:r w:rsidR="00CA2010" w:rsidRPr="00D374CE">
        <w:rPr>
          <w:rFonts w:ascii="Book Antiqua" w:hAnsi="Book Antiqua" w:cs="Book Antiqua"/>
        </w:rPr>
        <w:t>com</w:t>
      </w:r>
      <w:r w:rsidR="00CA2010" w:rsidRPr="00963246">
        <w:rPr>
          <w:rFonts w:ascii="Book Antiqua" w:hAnsi="Book Antiqua" w:cs="Book Antiqua"/>
        </w:rPr>
        <w:t xml:space="preserve"> sede na Rua </w:t>
      </w:r>
      <w:r w:rsidR="0003485B">
        <w:rPr>
          <w:rFonts w:ascii="Book Antiqua" w:hAnsi="Book Antiqua" w:cs="Book Antiqua"/>
        </w:rPr>
        <w:t>São Pedro</w:t>
      </w:r>
      <w:r w:rsidR="00CA2010">
        <w:rPr>
          <w:rFonts w:ascii="Book Antiqua" w:hAnsi="Book Antiqua" w:cs="Book Antiqua"/>
        </w:rPr>
        <w:t xml:space="preserve">, nº </w:t>
      </w:r>
      <w:r w:rsidR="0003485B">
        <w:rPr>
          <w:rFonts w:ascii="Book Antiqua" w:hAnsi="Book Antiqua" w:cs="Book Antiqua"/>
        </w:rPr>
        <w:t>128</w:t>
      </w:r>
      <w:r w:rsidR="00CA2010">
        <w:rPr>
          <w:rFonts w:ascii="Book Antiqua" w:hAnsi="Book Antiqua" w:cs="Book Antiqua"/>
        </w:rPr>
        <w:t xml:space="preserve"> </w:t>
      </w:r>
      <w:r w:rsidR="0003485B">
        <w:rPr>
          <w:rFonts w:ascii="Book Antiqua" w:hAnsi="Book Antiqua" w:cs="Book Antiqua"/>
        </w:rPr>
        <w:t>–</w:t>
      </w:r>
      <w:r w:rsidR="00CA2010">
        <w:rPr>
          <w:rFonts w:ascii="Book Antiqua" w:hAnsi="Book Antiqua" w:cs="Book Antiqua"/>
        </w:rPr>
        <w:t xml:space="preserve"> </w:t>
      </w:r>
      <w:r w:rsidR="0003485B">
        <w:rPr>
          <w:rFonts w:ascii="Book Antiqua" w:hAnsi="Book Antiqua" w:cs="Book Antiqua"/>
        </w:rPr>
        <w:t>Edifício Edson Elias Wieser</w:t>
      </w:r>
      <w:r w:rsidR="00CA2010" w:rsidRPr="00963246">
        <w:rPr>
          <w:rFonts w:ascii="Book Antiqua" w:hAnsi="Book Antiqua" w:cs="Book Antiqua"/>
        </w:rPr>
        <w:t xml:space="preserve"> </w:t>
      </w:r>
      <w:r w:rsidR="004F78E6">
        <w:rPr>
          <w:rFonts w:ascii="Book Antiqua" w:hAnsi="Book Antiqua" w:cs="Book Antiqua"/>
        </w:rPr>
        <w:t xml:space="preserve">(1° andar) </w:t>
      </w:r>
      <w:r w:rsidR="00CA2010" w:rsidRPr="00963246">
        <w:rPr>
          <w:rFonts w:ascii="Book Antiqua" w:hAnsi="Book Antiqua" w:cs="Book Antiqua"/>
        </w:rPr>
        <w:t>- Centro, inscrito no CNPJ sob nº 83.102.244/0001-02</w:t>
      </w:r>
      <w:r w:rsidR="00CA2010">
        <w:rPr>
          <w:rFonts w:ascii="Book Antiqua" w:hAnsi="Book Antiqua" w:cs="Book Antiqua"/>
        </w:rPr>
        <w:t xml:space="preserve">, </w:t>
      </w:r>
      <w:r w:rsidRPr="00963246">
        <w:rPr>
          <w:rFonts w:ascii="Book Antiqua" w:hAnsi="Book Antiqua" w:cs="Book Antiqua"/>
        </w:rPr>
        <w:t xml:space="preserve">neste </w:t>
      </w:r>
      <w:proofErr w:type="gramStart"/>
      <w:r w:rsidRPr="00963246">
        <w:rPr>
          <w:rFonts w:ascii="Book Antiqua" w:hAnsi="Book Antiqua" w:cs="Book Antiqua"/>
        </w:rPr>
        <w:t>ato representad</w:t>
      </w:r>
      <w:r w:rsidR="0003485B">
        <w:rPr>
          <w:rFonts w:ascii="Book Antiqua" w:hAnsi="Book Antiqua" w:cs="Book Antiqua"/>
        </w:rPr>
        <w:t>a</w:t>
      </w:r>
      <w:proofErr w:type="gramEnd"/>
      <w:r w:rsidRPr="00963246">
        <w:rPr>
          <w:rFonts w:ascii="Book Antiqua" w:hAnsi="Book Antiqua" w:cs="Book Antiqua"/>
        </w:rPr>
        <w:t xml:space="preserve"> pel</w:t>
      </w:r>
      <w:r w:rsidR="0003485B">
        <w:rPr>
          <w:rFonts w:ascii="Book Antiqua" w:hAnsi="Book Antiqua" w:cs="Book Antiqua"/>
        </w:rPr>
        <w:t>a</w:t>
      </w:r>
      <w:r w:rsidRPr="00963246">
        <w:rPr>
          <w:rFonts w:ascii="Book Antiqua" w:hAnsi="Book Antiqua" w:cs="Book Antiqua"/>
        </w:rPr>
        <w:t xml:space="preserve"> </w:t>
      </w:r>
      <w:r w:rsidR="00CA2010">
        <w:rPr>
          <w:rFonts w:ascii="Book Antiqua" w:hAnsi="Book Antiqua" w:cs="Book Antiqua"/>
        </w:rPr>
        <w:t>Secretári</w:t>
      </w:r>
      <w:r w:rsidR="0003485B">
        <w:rPr>
          <w:rFonts w:ascii="Book Antiqua" w:hAnsi="Book Antiqua" w:cs="Book Antiqua"/>
        </w:rPr>
        <w:t>a</w:t>
      </w:r>
      <w:r w:rsidR="00CA2010">
        <w:rPr>
          <w:rFonts w:ascii="Book Antiqua" w:hAnsi="Book Antiqua" w:cs="Book Antiqua"/>
        </w:rPr>
        <w:t xml:space="preserve"> Municipal de </w:t>
      </w:r>
      <w:r w:rsidR="0003485B">
        <w:rPr>
          <w:rFonts w:ascii="Book Antiqua" w:hAnsi="Book Antiqua" w:cs="Book Antiqua"/>
        </w:rPr>
        <w:t>Educação</w:t>
      </w:r>
      <w:r w:rsidRPr="00963246">
        <w:rPr>
          <w:rFonts w:ascii="Book Antiqua" w:hAnsi="Book Antiqua" w:cs="Book Antiqua"/>
        </w:rPr>
        <w:t>, senhor</w:t>
      </w:r>
      <w:r w:rsidR="0003485B">
        <w:rPr>
          <w:rFonts w:ascii="Book Antiqua" w:hAnsi="Book Antiqua" w:cs="Book Antiqua"/>
        </w:rPr>
        <w:t>a</w:t>
      </w:r>
      <w:r w:rsidRPr="00963246">
        <w:rPr>
          <w:rFonts w:ascii="Book Antiqua" w:hAnsi="Book Antiqua" w:cs="Book Antiqua"/>
        </w:rPr>
        <w:t xml:space="preserve"> </w:t>
      </w:r>
      <w:r w:rsidR="0003485B">
        <w:rPr>
          <w:rFonts w:ascii="Book Antiqua" w:hAnsi="Book Antiqua" w:cs="Book Antiqua"/>
          <w:bCs/>
        </w:rPr>
        <w:t>ZILMA MÔNICA SANSÃO BENEVENUTTI</w:t>
      </w:r>
      <w:r w:rsidRPr="00963246">
        <w:rPr>
          <w:rFonts w:ascii="Book Antiqua" w:hAnsi="Book Antiqua" w:cs="Book Antiqua"/>
          <w:b/>
          <w:bCs/>
        </w:rPr>
        <w:t xml:space="preserve">, </w:t>
      </w:r>
      <w:r w:rsidR="0003485B">
        <w:rPr>
          <w:rFonts w:ascii="Book Antiqua" w:hAnsi="Book Antiqua" w:cs="Book Antiqua"/>
        </w:rPr>
        <w:t>que esta</w:t>
      </w:r>
      <w:r w:rsidRPr="00963246">
        <w:rPr>
          <w:rFonts w:ascii="Book Antiqua" w:hAnsi="Book Antiqua" w:cs="Book Antiqua"/>
        </w:rPr>
        <w:t xml:space="preserve"> </w:t>
      </w:r>
      <w:r w:rsidR="00CA2010" w:rsidRPr="00963246">
        <w:rPr>
          <w:rFonts w:ascii="Book Antiqua" w:hAnsi="Book Antiqua" w:cs="Book Antiqua"/>
        </w:rPr>
        <w:t>subscreve</w:t>
      </w:r>
      <w:r w:rsidRPr="00963246">
        <w:rPr>
          <w:rFonts w:ascii="Book Antiqua" w:hAnsi="Book Antiqua" w:cs="Book Antiqua"/>
        </w:rPr>
        <w:t xml:space="preserve"> daqui para frente denominado simplesmen</w:t>
      </w:r>
      <w:r w:rsidR="00B0254B">
        <w:rPr>
          <w:rFonts w:ascii="Book Antiqua" w:hAnsi="Book Antiqua" w:cs="Book Antiqua"/>
        </w:rPr>
        <w:t>te CONTRATANTE,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832B60">
        <w:rPr>
          <w:rFonts w:ascii="Book Antiqua" w:hAnsi="Book Antiqua" w:cs="Book Antiqua"/>
          <w:bCs/>
        </w:rPr>
        <w:t>115/2017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6F4D30" w:rsidRPr="00820310">
        <w:rPr>
          <w:rFonts w:ascii="Book Antiqua" w:hAnsi="Book Antiqua"/>
          <w:i/>
        </w:rPr>
        <w:t>Aquisição de materiais esportivos para toda a rede municipal de ensino de Gaspar, para utilização nas aulas de educação física, recreação, jogos e competições escolares realizadas no período letivo</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Para todos os efeitos legais, para melhor caracterização do fornecimento, bem como para definir </w:t>
      </w:r>
      <w:r w:rsidRPr="00963246">
        <w:rPr>
          <w:rFonts w:ascii="Book Antiqua" w:hAnsi="Book Antiqua" w:cs="Book Antiqua"/>
        </w:rPr>
        <w:lastRenderedPageBreak/>
        <w:t>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832B60">
        <w:rPr>
          <w:rFonts w:ascii="Book Antiqua" w:hAnsi="Book Antiqua" w:cs="Book Antiqua"/>
        </w:rPr>
        <w:t>115/2017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B0254B" w:rsidRPr="00963246" w:rsidRDefault="00B0254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6F4D30">
        <w:rPr>
          <w:rFonts w:ascii="Book Antiqua" w:hAnsi="Book Antiqua" w:cs="Book Antiqua"/>
        </w:rPr>
        <w:t>10</w:t>
      </w:r>
      <w:r w:rsidRPr="004A29CC">
        <w:rPr>
          <w:rFonts w:ascii="Book Antiqua" w:hAnsi="Book Antiqua" w:cs="Book Antiqua"/>
        </w:rPr>
        <w:t xml:space="preserve"> (</w:t>
      </w:r>
      <w:r w:rsidR="006F4D30">
        <w:rPr>
          <w:rFonts w:ascii="Book Antiqua" w:hAnsi="Book Antiqua" w:cs="Book Antiqua"/>
        </w:rPr>
        <w:t>dez</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A2010">
        <w:rPr>
          <w:rFonts w:ascii="Book Antiqua" w:eastAsia="Book Antiqua" w:hAnsi="Book Antiqua"/>
          <w:shd w:val="clear" w:color="auto" w:fill="FFFFFF"/>
        </w:rPr>
        <w:t xml:space="preserve">4.6 </w:t>
      </w:r>
      <w:r w:rsidRPr="00CA2010">
        <w:rPr>
          <w:rFonts w:ascii="Book Antiqua" w:hAnsi="Book Antiqua" w:cs="Book Antiqua"/>
        </w:rPr>
        <w:t>Recurso para pagamento - dotação orçamentária</w:t>
      </w:r>
      <w:r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CA2010" w:rsidRPr="006F4D30" w:rsidRDefault="006F4D3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rPr>
      </w:pPr>
      <w:r w:rsidRPr="006F4D30">
        <w:rPr>
          <w:rFonts w:ascii="Book Antiqua" w:eastAsia="Book Antiqua" w:hAnsi="Book Antiqua"/>
          <w:b/>
        </w:rPr>
        <w:t>Nº 282/2017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 xml:space="preserve">5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1E4C00"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1E4C00"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1E4C00"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1E4C00"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1E4C00" w:rsidRDefault="001E4C00" w:rsidP="001E4C00">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Edifício Edson Elias Wieser – 1º andar, Rua São Pedro, nº 128, Centro, CEP 89.110-082, Gaspar/SC. </w:t>
      </w:r>
    </w:p>
    <w:p w:rsidR="001E4C00" w:rsidRDefault="001E4C00" w:rsidP="001E4C0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1E4C00" w:rsidRDefault="001E4C00" w:rsidP="001E4C00">
      <w:pPr>
        <w:spacing w:after="0" w:line="240" w:lineRule="auto"/>
        <w:jc w:val="both"/>
        <w:rPr>
          <w:rFonts w:ascii="Book Antiqua" w:hAnsi="Book Antiqua" w:cs="Book Antiqua"/>
          <w:shd w:val="clear" w:color="auto" w:fill="FFFFFF"/>
        </w:rPr>
      </w:pPr>
    </w:p>
    <w:p w:rsidR="001E4C00" w:rsidRPr="005B487F"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1E4C00" w:rsidRPr="00793AA9"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1E4C00" w:rsidRPr="00963246" w:rsidRDefault="001E4C00" w:rsidP="001E4C0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 xml:space="preserve">No ato da entrega dos objetos/materiais a proponente deverá apresentar Nota Fiscal/Fatura </w:t>
      </w:r>
      <w:r w:rsidRPr="00963246">
        <w:rPr>
          <w:rFonts w:ascii="Book Antiqua" w:hAnsi="Book Antiqua" w:cs="Book Antiqua"/>
        </w:rPr>
        <w:lastRenderedPageBreak/>
        <w:t>correspondente às quantias solicitadas, que será submetida à aprovação do órgão responsável pelo recebimento.</w:t>
      </w:r>
    </w:p>
    <w:p w:rsidR="001E4C00" w:rsidRPr="00963246" w:rsidRDefault="001E4C00" w:rsidP="001E4C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1E4C00" w:rsidRPr="00963246" w:rsidRDefault="001E4C00" w:rsidP="001E4C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1E4C00" w:rsidRPr="00963246" w:rsidRDefault="001E4C00" w:rsidP="001E4C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1E4C00" w:rsidRPr="00963246" w:rsidRDefault="001E4C00" w:rsidP="001E4C0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1E4C00"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w:t>
      </w:r>
      <w:r w:rsidRPr="0021170F">
        <w:rPr>
          <w:rFonts w:ascii="Book Antiqua" w:eastAsia="Calibri" w:hAnsi="Book Antiqua" w:cs="Book Antiqua"/>
        </w:rPr>
        <w:lastRenderedPageBreak/>
        <w:t xml:space="preserve">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lastRenderedPageBreak/>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.9 Caso não seja recolhido o valor da multa no prazo estabelecido, a licitante será inscrita em divida </w:t>
      </w:r>
      <w:r w:rsidRPr="00951C65">
        <w:rPr>
          <w:rFonts w:ascii="Book Antiqua" w:hAnsi="Book Antiqua" w:cs="Book Antiqua"/>
          <w:bCs/>
        </w:rPr>
        <w:lastRenderedPageBreak/>
        <w:t>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832B60">
        <w:rPr>
          <w:rFonts w:ascii="Book Antiqua" w:eastAsia="Book Antiqua" w:hAnsi="Book Antiqua"/>
          <w:color w:val="000000"/>
          <w:sz w:val="36"/>
          <w:szCs w:val="36"/>
        </w:rPr>
        <w:t>228/2017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32B60">
        <w:rPr>
          <w:rFonts w:ascii="Book Antiqua" w:eastAsia="Book Antiqua" w:hAnsi="Book Antiqua"/>
          <w:color w:val="000000"/>
          <w:sz w:val="36"/>
          <w:szCs w:val="36"/>
        </w:rPr>
        <w:t>115/2017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832B60">
        <w:rPr>
          <w:rFonts w:ascii="Book Antiqua" w:eastAsia="Book Antiqua" w:hAnsi="Book Antiqua"/>
          <w:color w:val="000000"/>
          <w:sz w:val="22"/>
        </w:rPr>
        <w:t>228/2017</w:t>
      </w:r>
      <w:r>
        <w:rPr>
          <w:rFonts w:ascii="Book Antiqua" w:eastAsia="Book Antiqua" w:hAnsi="Book Antiqua"/>
          <w:color w:val="000000"/>
          <w:sz w:val="22"/>
        </w:rPr>
        <w:t xml:space="preserve"> – PREGÃO PRESENCIAL nº </w:t>
      </w:r>
      <w:r w:rsidR="00832B60">
        <w:rPr>
          <w:rFonts w:ascii="Book Antiqua" w:eastAsia="Book Antiqua" w:hAnsi="Book Antiqua"/>
          <w:color w:val="000000"/>
          <w:sz w:val="22"/>
        </w:rPr>
        <w:t>115/2017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com sede na _________________________, CEP:_________, cidade de ___________, estado de ________, Telefone: ______________, e-mail ______________, neste ato representado pelo Sr.(a)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32B60">
        <w:rPr>
          <w:rFonts w:ascii="Book Antiqua" w:eastAsia="Book Antiqua" w:hAnsi="Book Antiqua"/>
          <w:color w:val="000000"/>
          <w:sz w:val="36"/>
          <w:szCs w:val="36"/>
        </w:rPr>
        <w:t>228/2017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832B60">
        <w:rPr>
          <w:rFonts w:ascii="Book Antiqua" w:eastAsia="Book Antiqua" w:hAnsi="Book Antiqua"/>
          <w:color w:val="000000"/>
          <w:sz w:val="36"/>
          <w:szCs w:val="36"/>
        </w:rPr>
        <w:t>115/2017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32B60">
        <w:rPr>
          <w:rFonts w:ascii="Book Antiqua" w:eastAsia="Book Antiqua" w:hAnsi="Book Antiqua"/>
          <w:color w:val="000000"/>
          <w:sz w:val="22"/>
        </w:rPr>
        <w:t>228/2017</w:t>
      </w:r>
      <w:r>
        <w:rPr>
          <w:rFonts w:ascii="Book Antiqua" w:eastAsia="Book Antiqua" w:hAnsi="Book Antiqua"/>
          <w:color w:val="000000"/>
          <w:sz w:val="22"/>
        </w:rPr>
        <w:t xml:space="preserve"> – PREGÃO PRESENCIAL nº </w:t>
      </w:r>
      <w:r w:rsidR="00832B60">
        <w:rPr>
          <w:rFonts w:ascii="Book Antiqua" w:eastAsia="Book Antiqua" w:hAnsi="Book Antiqua"/>
          <w:color w:val="000000"/>
          <w:sz w:val="22"/>
        </w:rPr>
        <w:t>115/2017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832B60">
        <w:rPr>
          <w:rFonts w:ascii="Book Antiqua" w:eastAsia="Book Antiqua" w:hAnsi="Book Antiqua"/>
          <w:color w:val="000000"/>
          <w:sz w:val="36"/>
          <w:szCs w:val="36"/>
        </w:rPr>
        <w:t>228/2017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32B60">
        <w:rPr>
          <w:rFonts w:ascii="Book Antiqua" w:eastAsia="Book Antiqua" w:hAnsi="Book Antiqua"/>
          <w:color w:val="000000"/>
          <w:sz w:val="36"/>
          <w:szCs w:val="36"/>
        </w:rPr>
        <w:t>115/2017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832B60">
        <w:rPr>
          <w:rFonts w:ascii="Book Antiqua" w:eastAsia="Book Antiqua" w:hAnsi="Book Antiqua"/>
          <w:color w:val="000000"/>
        </w:rPr>
        <w:t>228/2017</w:t>
      </w:r>
      <w:r>
        <w:rPr>
          <w:rFonts w:ascii="Book Antiqua" w:eastAsia="Book Antiqua" w:hAnsi="Book Antiqua"/>
          <w:color w:val="000000"/>
        </w:rPr>
        <w:t xml:space="preserve"> – PREGÃO PRESENCIAL nº </w:t>
      </w:r>
      <w:r w:rsidR="00832B60">
        <w:rPr>
          <w:rFonts w:ascii="Book Antiqua" w:eastAsia="Book Antiqua" w:hAnsi="Book Antiqua"/>
          <w:color w:val="000000"/>
        </w:rPr>
        <w:t>115/2017</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832B60">
        <w:rPr>
          <w:rFonts w:ascii="Book Antiqua" w:eastAsia="Book Antiqua" w:hAnsi="Book Antiqua"/>
          <w:color w:val="000000"/>
          <w:sz w:val="36"/>
          <w:szCs w:val="36"/>
        </w:rPr>
        <w:t>228/2017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32B60">
        <w:rPr>
          <w:rFonts w:ascii="Book Antiqua" w:eastAsia="Book Antiqua" w:hAnsi="Book Antiqua"/>
          <w:color w:val="000000"/>
          <w:sz w:val="36"/>
          <w:szCs w:val="36"/>
        </w:rPr>
        <w:t>115/2017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832B60">
        <w:rPr>
          <w:rFonts w:ascii="Book Antiqua" w:eastAsia="Book Antiqua" w:hAnsi="Book Antiqua"/>
          <w:color w:val="000000"/>
        </w:rPr>
        <w:t>228/2017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832B60">
        <w:rPr>
          <w:rFonts w:ascii="Book Antiqua" w:eastAsia="Book Antiqua" w:hAnsi="Book Antiqua"/>
          <w:color w:val="000000"/>
        </w:rPr>
        <w:t>115/2017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708" w:rsidRDefault="00286708" w:rsidP="00E93BAE">
      <w:pPr>
        <w:spacing w:after="0" w:line="240" w:lineRule="auto"/>
      </w:pPr>
      <w:r>
        <w:separator/>
      </w:r>
    </w:p>
  </w:endnote>
  <w:endnote w:type="continuationSeparator" w:id="0">
    <w:p w:rsidR="00286708" w:rsidRDefault="00286708"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08" w:rsidRDefault="0028670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286708" w:rsidRDefault="0028670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286708" w:rsidRPr="00DB3AC8" w:rsidRDefault="00286708" w:rsidP="00DB3AC8">
    <w:pPr>
      <w:pStyle w:val="Rodap"/>
      <w:jc w:val="right"/>
      <w:rPr>
        <w:b/>
      </w:rPr>
    </w:pPr>
  </w:p>
  <w:p w:rsidR="00286708" w:rsidRDefault="00286708">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708" w:rsidRDefault="00286708" w:rsidP="00E93BAE">
      <w:pPr>
        <w:spacing w:after="0" w:line="240" w:lineRule="auto"/>
      </w:pPr>
      <w:r>
        <w:separator/>
      </w:r>
    </w:p>
  </w:footnote>
  <w:footnote w:type="continuationSeparator" w:id="0">
    <w:p w:rsidR="00286708" w:rsidRDefault="00286708" w:rsidP="00E93BAE">
      <w:pPr>
        <w:spacing w:after="0" w:line="240" w:lineRule="auto"/>
      </w:pPr>
      <w:r>
        <w:continuationSeparator/>
      </w:r>
    </w:p>
  </w:footnote>
  <w:footnote w:id="1">
    <w:p w:rsidR="00286708" w:rsidRPr="000069A0" w:rsidRDefault="00286708"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286708">
      <w:tc>
        <w:tcPr>
          <w:tcW w:w="1757" w:type="dxa"/>
          <w:tcBorders>
            <w:top w:val="nil"/>
            <w:left w:val="nil"/>
            <w:bottom w:val="nil"/>
            <w:right w:val="nil"/>
          </w:tcBorders>
        </w:tcPr>
        <w:p w:rsidR="00286708" w:rsidRDefault="008620A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8620A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83.9pt">
                <v:imagedata r:id="rId1" o:title=""/>
              </v:shape>
            </w:pict>
          </w:r>
        </w:p>
      </w:tc>
      <w:tc>
        <w:tcPr>
          <w:tcW w:w="8398" w:type="dxa"/>
          <w:tcBorders>
            <w:top w:val="nil"/>
            <w:left w:val="nil"/>
            <w:bottom w:val="nil"/>
            <w:right w:val="nil"/>
          </w:tcBorders>
        </w:tcPr>
        <w:p w:rsidR="00286708" w:rsidRDefault="0028670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286708" w:rsidRDefault="0028670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286708" w:rsidRDefault="0028670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286708" w:rsidRDefault="0028670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286708" w:rsidRDefault="0028670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286708" w:rsidRDefault="00286708">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65890"/>
  </w:hdrShapeDefaults>
  <w:footnotePr>
    <w:footnote w:id="-1"/>
    <w:footnote w:id="0"/>
  </w:footnotePr>
  <w:endnotePr>
    <w:endnote w:id="-1"/>
    <w:endnote w:id="0"/>
  </w:endnotePr>
  <w:compat/>
  <w:rsids>
    <w:rsidRoot w:val="00924E11"/>
    <w:rsid w:val="00002CC5"/>
    <w:rsid w:val="000040F2"/>
    <w:rsid w:val="00011B18"/>
    <w:rsid w:val="00032AF8"/>
    <w:rsid w:val="0003485B"/>
    <w:rsid w:val="00036F00"/>
    <w:rsid w:val="00046C75"/>
    <w:rsid w:val="0005202C"/>
    <w:rsid w:val="000647ED"/>
    <w:rsid w:val="000739F3"/>
    <w:rsid w:val="00074D51"/>
    <w:rsid w:val="0008124D"/>
    <w:rsid w:val="00081AAE"/>
    <w:rsid w:val="000840FB"/>
    <w:rsid w:val="0009746E"/>
    <w:rsid w:val="00097906"/>
    <w:rsid w:val="000A0072"/>
    <w:rsid w:val="000A780A"/>
    <w:rsid w:val="000D273C"/>
    <w:rsid w:val="000D5DEF"/>
    <w:rsid w:val="000E0849"/>
    <w:rsid w:val="000E15F3"/>
    <w:rsid w:val="000E4B23"/>
    <w:rsid w:val="000E5089"/>
    <w:rsid w:val="000F2607"/>
    <w:rsid w:val="000F4918"/>
    <w:rsid w:val="001013DE"/>
    <w:rsid w:val="00105702"/>
    <w:rsid w:val="00106C7B"/>
    <w:rsid w:val="00113D83"/>
    <w:rsid w:val="0011664D"/>
    <w:rsid w:val="00116EB6"/>
    <w:rsid w:val="00127CDE"/>
    <w:rsid w:val="001423FD"/>
    <w:rsid w:val="00146E5B"/>
    <w:rsid w:val="001519F7"/>
    <w:rsid w:val="0016135D"/>
    <w:rsid w:val="00161EB6"/>
    <w:rsid w:val="00162705"/>
    <w:rsid w:val="00167E26"/>
    <w:rsid w:val="00171029"/>
    <w:rsid w:val="00173D87"/>
    <w:rsid w:val="00174152"/>
    <w:rsid w:val="00196312"/>
    <w:rsid w:val="001A51F2"/>
    <w:rsid w:val="001B3A0A"/>
    <w:rsid w:val="001E018A"/>
    <w:rsid w:val="001E3DE8"/>
    <w:rsid w:val="001E4C00"/>
    <w:rsid w:val="001E7AF3"/>
    <w:rsid w:val="002051A0"/>
    <w:rsid w:val="0021170F"/>
    <w:rsid w:val="00213776"/>
    <w:rsid w:val="00215064"/>
    <w:rsid w:val="00215E72"/>
    <w:rsid w:val="00220EE0"/>
    <w:rsid w:val="00221703"/>
    <w:rsid w:val="00225608"/>
    <w:rsid w:val="00226106"/>
    <w:rsid w:val="00226AF7"/>
    <w:rsid w:val="00240DE0"/>
    <w:rsid w:val="00242174"/>
    <w:rsid w:val="00242BB1"/>
    <w:rsid w:val="00250786"/>
    <w:rsid w:val="00250896"/>
    <w:rsid w:val="002522D7"/>
    <w:rsid w:val="0025625F"/>
    <w:rsid w:val="00271267"/>
    <w:rsid w:val="00271931"/>
    <w:rsid w:val="00276A68"/>
    <w:rsid w:val="00282576"/>
    <w:rsid w:val="00286708"/>
    <w:rsid w:val="002A19B8"/>
    <w:rsid w:val="002A75BE"/>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7C33"/>
    <w:rsid w:val="00321CC9"/>
    <w:rsid w:val="003251CB"/>
    <w:rsid w:val="00334681"/>
    <w:rsid w:val="00342666"/>
    <w:rsid w:val="00363F87"/>
    <w:rsid w:val="003667EF"/>
    <w:rsid w:val="003700A6"/>
    <w:rsid w:val="0037232D"/>
    <w:rsid w:val="00383520"/>
    <w:rsid w:val="003879B1"/>
    <w:rsid w:val="00391DDA"/>
    <w:rsid w:val="003935BE"/>
    <w:rsid w:val="003A1301"/>
    <w:rsid w:val="003A2476"/>
    <w:rsid w:val="003A310F"/>
    <w:rsid w:val="003B1A45"/>
    <w:rsid w:val="003B3171"/>
    <w:rsid w:val="003C4051"/>
    <w:rsid w:val="003D4049"/>
    <w:rsid w:val="003D7B11"/>
    <w:rsid w:val="003E0ADA"/>
    <w:rsid w:val="003E20B7"/>
    <w:rsid w:val="003E66E9"/>
    <w:rsid w:val="003E79F8"/>
    <w:rsid w:val="003F0507"/>
    <w:rsid w:val="003F0EA2"/>
    <w:rsid w:val="00401A54"/>
    <w:rsid w:val="00415236"/>
    <w:rsid w:val="00420A1B"/>
    <w:rsid w:val="00426C51"/>
    <w:rsid w:val="00431037"/>
    <w:rsid w:val="00432BB6"/>
    <w:rsid w:val="00436F70"/>
    <w:rsid w:val="00444CED"/>
    <w:rsid w:val="0044549F"/>
    <w:rsid w:val="004455EB"/>
    <w:rsid w:val="00447EAE"/>
    <w:rsid w:val="00452AF2"/>
    <w:rsid w:val="00453D69"/>
    <w:rsid w:val="00470EA4"/>
    <w:rsid w:val="004776EC"/>
    <w:rsid w:val="00481D50"/>
    <w:rsid w:val="00481E4B"/>
    <w:rsid w:val="00483331"/>
    <w:rsid w:val="00484869"/>
    <w:rsid w:val="00484DA0"/>
    <w:rsid w:val="00485704"/>
    <w:rsid w:val="0049049F"/>
    <w:rsid w:val="00494964"/>
    <w:rsid w:val="00495397"/>
    <w:rsid w:val="00496E31"/>
    <w:rsid w:val="004A2073"/>
    <w:rsid w:val="004A29CC"/>
    <w:rsid w:val="004B4580"/>
    <w:rsid w:val="004B4EF2"/>
    <w:rsid w:val="004B75B0"/>
    <w:rsid w:val="004C20DB"/>
    <w:rsid w:val="004D0FE6"/>
    <w:rsid w:val="004E7F4E"/>
    <w:rsid w:val="004F392D"/>
    <w:rsid w:val="004F78E6"/>
    <w:rsid w:val="0050174B"/>
    <w:rsid w:val="00502EA2"/>
    <w:rsid w:val="0050389B"/>
    <w:rsid w:val="005069B9"/>
    <w:rsid w:val="00525578"/>
    <w:rsid w:val="00532E6D"/>
    <w:rsid w:val="0053527B"/>
    <w:rsid w:val="00535B8B"/>
    <w:rsid w:val="00537CA3"/>
    <w:rsid w:val="00540731"/>
    <w:rsid w:val="00540B19"/>
    <w:rsid w:val="005425E8"/>
    <w:rsid w:val="0054269F"/>
    <w:rsid w:val="00545CC5"/>
    <w:rsid w:val="00551E10"/>
    <w:rsid w:val="005572B8"/>
    <w:rsid w:val="005640BA"/>
    <w:rsid w:val="0056464A"/>
    <w:rsid w:val="00565915"/>
    <w:rsid w:val="00566DA6"/>
    <w:rsid w:val="00576D2F"/>
    <w:rsid w:val="00576F5F"/>
    <w:rsid w:val="00583769"/>
    <w:rsid w:val="00593B34"/>
    <w:rsid w:val="0059659C"/>
    <w:rsid w:val="005A149F"/>
    <w:rsid w:val="005A362E"/>
    <w:rsid w:val="005B487F"/>
    <w:rsid w:val="005C6905"/>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303D"/>
    <w:rsid w:val="006B3BF3"/>
    <w:rsid w:val="006B5149"/>
    <w:rsid w:val="006B7E81"/>
    <w:rsid w:val="006C0E17"/>
    <w:rsid w:val="006C6D80"/>
    <w:rsid w:val="006D1DA0"/>
    <w:rsid w:val="006D295E"/>
    <w:rsid w:val="006E2878"/>
    <w:rsid w:val="006F0B3A"/>
    <w:rsid w:val="006F1720"/>
    <w:rsid w:val="006F4D30"/>
    <w:rsid w:val="006F6CFF"/>
    <w:rsid w:val="00713274"/>
    <w:rsid w:val="00717849"/>
    <w:rsid w:val="007179C9"/>
    <w:rsid w:val="00722D95"/>
    <w:rsid w:val="00723469"/>
    <w:rsid w:val="007245D1"/>
    <w:rsid w:val="007262BB"/>
    <w:rsid w:val="00727CB1"/>
    <w:rsid w:val="00743935"/>
    <w:rsid w:val="00747C97"/>
    <w:rsid w:val="00754C5F"/>
    <w:rsid w:val="00756165"/>
    <w:rsid w:val="0075708B"/>
    <w:rsid w:val="0077229B"/>
    <w:rsid w:val="0077473E"/>
    <w:rsid w:val="007776AF"/>
    <w:rsid w:val="00793AA9"/>
    <w:rsid w:val="00794EB9"/>
    <w:rsid w:val="00796EC5"/>
    <w:rsid w:val="007B0BA7"/>
    <w:rsid w:val="007B4161"/>
    <w:rsid w:val="007C04E9"/>
    <w:rsid w:val="007C3D95"/>
    <w:rsid w:val="007D0577"/>
    <w:rsid w:val="007E773D"/>
    <w:rsid w:val="007F72FA"/>
    <w:rsid w:val="00802D2B"/>
    <w:rsid w:val="0080584E"/>
    <w:rsid w:val="00820310"/>
    <w:rsid w:val="00826221"/>
    <w:rsid w:val="00826A16"/>
    <w:rsid w:val="00830183"/>
    <w:rsid w:val="008316D0"/>
    <w:rsid w:val="00832B60"/>
    <w:rsid w:val="008408DE"/>
    <w:rsid w:val="008420B8"/>
    <w:rsid w:val="00845017"/>
    <w:rsid w:val="008522ED"/>
    <w:rsid w:val="008527E3"/>
    <w:rsid w:val="0085557A"/>
    <w:rsid w:val="0085691E"/>
    <w:rsid w:val="008620A0"/>
    <w:rsid w:val="00870961"/>
    <w:rsid w:val="008729E0"/>
    <w:rsid w:val="0087452B"/>
    <w:rsid w:val="00874A8B"/>
    <w:rsid w:val="00875E2C"/>
    <w:rsid w:val="00881664"/>
    <w:rsid w:val="0088182E"/>
    <w:rsid w:val="00890DEC"/>
    <w:rsid w:val="008974AC"/>
    <w:rsid w:val="008A3475"/>
    <w:rsid w:val="008A623C"/>
    <w:rsid w:val="008C5498"/>
    <w:rsid w:val="008D43C5"/>
    <w:rsid w:val="008D527B"/>
    <w:rsid w:val="008D7904"/>
    <w:rsid w:val="008D7F81"/>
    <w:rsid w:val="008E1F26"/>
    <w:rsid w:val="008E6808"/>
    <w:rsid w:val="009019FE"/>
    <w:rsid w:val="009047B9"/>
    <w:rsid w:val="00906FD5"/>
    <w:rsid w:val="00907A8C"/>
    <w:rsid w:val="00911024"/>
    <w:rsid w:val="00911803"/>
    <w:rsid w:val="00913EC2"/>
    <w:rsid w:val="009203DF"/>
    <w:rsid w:val="00921941"/>
    <w:rsid w:val="00924C25"/>
    <w:rsid w:val="00924E11"/>
    <w:rsid w:val="00925F63"/>
    <w:rsid w:val="00931EB3"/>
    <w:rsid w:val="00933E4E"/>
    <w:rsid w:val="0093670C"/>
    <w:rsid w:val="0093778C"/>
    <w:rsid w:val="009432E3"/>
    <w:rsid w:val="00943CC5"/>
    <w:rsid w:val="00945CF7"/>
    <w:rsid w:val="009553A7"/>
    <w:rsid w:val="0096159B"/>
    <w:rsid w:val="00963246"/>
    <w:rsid w:val="00964EC4"/>
    <w:rsid w:val="00967B7B"/>
    <w:rsid w:val="009714FB"/>
    <w:rsid w:val="00973CCC"/>
    <w:rsid w:val="009767D6"/>
    <w:rsid w:val="0097782A"/>
    <w:rsid w:val="00980C2F"/>
    <w:rsid w:val="009926FA"/>
    <w:rsid w:val="00994A64"/>
    <w:rsid w:val="00996774"/>
    <w:rsid w:val="009A52FE"/>
    <w:rsid w:val="009B3720"/>
    <w:rsid w:val="009B37E0"/>
    <w:rsid w:val="009C1819"/>
    <w:rsid w:val="009C24BF"/>
    <w:rsid w:val="009C3566"/>
    <w:rsid w:val="009D5A86"/>
    <w:rsid w:val="009E4337"/>
    <w:rsid w:val="009E6D42"/>
    <w:rsid w:val="009F2B56"/>
    <w:rsid w:val="009F7102"/>
    <w:rsid w:val="00A10539"/>
    <w:rsid w:val="00A117F4"/>
    <w:rsid w:val="00A16682"/>
    <w:rsid w:val="00A16C00"/>
    <w:rsid w:val="00A21743"/>
    <w:rsid w:val="00A22AC6"/>
    <w:rsid w:val="00A247CE"/>
    <w:rsid w:val="00A30FB2"/>
    <w:rsid w:val="00A32A49"/>
    <w:rsid w:val="00A36FA4"/>
    <w:rsid w:val="00A42EA3"/>
    <w:rsid w:val="00A51F80"/>
    <w:rsid w:val="00A61DC4"/>
    <w:rsid w:val="00A747A3"/>
    <w:rsid w:val="00A74F18"/>
    <w:rsid w:val="00A804A1"/>
    <w:rsid w:val="00A814E1"/>
    <w:rsid w:val="00A815FE"/>
    <w:rsid w:val="00AA0F36"/>
    <w:rsid w:val="00AA2F2C"/>
    <w:rsid w:val="00AB08E7"/>
    <w:rsid w:val="00AB14C6"/>
    <w:rsid w:val="00AB25DB"/>
    <w:rsid w:val="00AB2EFB"/>
    <w:rsid w:val="00AB7A9D"/>
    <w:rsid w:val="00AC2E41"/>
    <w:rsid w:val="00AC42E4"/>
    <w:rsid w:val="00AC54ED"/>
    <w:rsid w:val="00AE7A03"/>
    <w:rsid w:val="00AF09DF"/>
    <w:rsid w:val="00AF0BFB"/>
    <w:rsid w:val="00AF3979"/>
    <w:rsid w:val="00AF41A7"/>
    <w:rsid w:val="00AF541B"/>
    <w:rsid w:val="00B0057E"/>
    <w:rsid w:val="00B00C98"/>
    <w:rsid w:val="00B0254B"/>
    <w:rsid w:val="00B12443"/>
    <w:rsid w:val="00B20FAC"/>
    <w:rsid w:val="00B2239C"/>
    <w:rsid w:val="00B2377C"/>
    <w:rsid w:val="00B24A9C"/>
    <w:rsid w:val="00B26221"/>
    <w:rsid w:val="00B375A8"/>
    <w:rsid w:val="00B42C57"/>
    <w:rsid w:val="00B43DB3"/>
    <w:rsid w:val="00B47A49"/>
    <w:rsid w:val="00B502B3"/>
    <w:rsid w:val="00B51749"/>
    <w:rsid w:val="00B53120"/>
    <w:rsid w:val="00B56D2E"/>
    <w:rsid w:val="00B6191C"/>
    <w:rsid w:val="00B63019"/>
    <w:rsid w:val="00B63F77"/>
    <w:rsid w:val="00B740B7"/>
    <w:rsid w:val="00B87AA3"/>
    <w:rsid w:val="00BA0074"/>
    <w:rsid w:val="00BA78A4"/>
    <w:rsid w:val="00BB4F47"/>
    <w:rsid w:val="00BB7BEE"/>
    <w:rsid w:val="00BC39D2"/>
    <w:rsid w:val="00BC630B"/>
    <w:rsid w:val="00BC77AB"/>
    <w:rsid w:val="00BE38A8"/>
    <w:rsid w:val="00BE3E81"/>
    <w:rsid w:val="00BE79B3"/>
    <w:rsid w:val="00BF00C2"/>
    <w:rsid w:val="00BF2836"/>
    <w:rsid w:val="00BF28E6"/>
    <w:rsid w:val="00BF2C55"/>
    <w:rsid w:val="00BF343A"/>
    <w:rsid w:val="00BF5ACA"/>
    <w:rsid w:val="00C079E7"/>
    <w:rsid w:val="00C15C45"/>
    <w:rsid w:val="00C1600D"/>
    <w:rsid w:val="00C3326A"/>
    <w:rsid w:val="00C47228"/>
    <w:rsid w:val="00C4792B"/>
    <w:rsid w:val="00C569AB"/>
    <w:rsid w:val="00C701EF"/>
    <w:rsid w:val="00C718F4"/>
    <w:rsid w:val="00C77010"/>
    <w:rsid w:val="00C8123C"/>
    <w:rsid w:val="00C81414"/>
    <w:rsid w:val="00C909FF"/>
    <w:rsid w:val="00C96467"/>
    <w:rsid w:val="00C9780A"/>
    <w:rsid w:val="00CA140F"/>
    <w:rsid w:val="00CA2010"/>
    <w:rsid w:val="00CA2A8E"/>
    <w:rsid w:val="00CA4537"/>
    <w:rsid w:val="00CB293A"/>
    <w:rsid w:val="00CB3249"/>
    <w:rsid w:val="00CB3F81"/>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74CE"/>
    <w:rsid w:val="00D453FD"/>
    <w:rsid w:val="00D50D71"/>
    <w:rsid w:val="00D50EDF"/>
    <w:rsid w:val="00D620A2"/>
    <w:rsid w:val="00D62D13"/>
    <w:rsid w:val="00D648EC"/>
    <w:rsid w:val="00D6551D"/>
    <w:rsid w:val="00D65D98"/>
    <w:rsid w:val="00D708D2"/>
    <w:rsid w:val="00D82B03"/>
    <w:rsid w:val="00D82C7B"/>
    <w:rsid w:val="00D85CAA"/>
    <w:rsid w:val="00D9553B"/>
    <w:rsid w:val="00DA1AA0"/>
    <w:rsid w:val="00DB113B"/>
    <w:rsid w:val="00DB2165"/>
    <w:rsid w:val="00DB3121"/>
    <w:rsid w:val="00DB3AC8"/>
    <w:rsid w:val="00DB4617"/>
    <w:rsid w:val="00DB7740"/>
    <w:rsid w:val="00DC1686"/>
    <w:rsid w:val="00DC3620"/>
    <w:rsid w:val="00DC4A63"/>
    <w:rsid w:val="00DD2841"/>
    <w:rsid w:val="00DD6082"/>
    <w:rsid w:val="00DD66FE"/>
    <w:rsid w:val="00DD7C75"/>
    <w:rsid w:val="00DE1BCA"/>
    <w:rsid w:val="00DF1B22"/>
    <w:rsid w:val="00DF3B4B"/>
    <w:rsid w:val="00DF42A7"/>
    <w:rsid w:val="00DF5444"/>
    <w:rsid w:val="00DF60B8"/>
    <w:rsid w:val="00DF73E9"/>
    <w:rsid w:val="00E0681D"/>
    <w:rsid w:val="00E07B95"/>
    <w:rsid w:val="00E22BE4"/>
    <w:rsid w:val="00E37DCE"/>
    <w:rsid w:val="00E40CED"/>
    <w:rsid w:val="00E471BE"/>
    <w:rsid w:val="00E75301"/>
    <w:rsid w:val="00E824EF"/>
    <w:rsid w:val="00E85A57"/>
    <w:rsid w:val="00E87B9A"/>
    <w:rsid w:val="00E938F9"/>
    <w:rsid w:val="00E93BAE"/>
    <w:rsid w:val="00EA1CFE"/>
    <w:rsid w:val="00EA3ED3"/>
    <w:rsid w:val="00EA74D4"/>
    <w:rsid w:val="00EB7BD5"/>
    <w:rsid w:val="00EC610A"/>
    <w:rsid w:val="00ED02B7"/>
    <w:rsid w:val="00ED44D1"/>
    <w:rsid w:val="00EE076D"/>
    <w:rsid w:val="00EE0EA1"/>
    <w:rsid w:val="00EE513C"/>
    <w:rsid w:val="00EE619F"/>
    <w:rsid w:val="00F02E93"/>
    <w:rsid w:val="00F07602"/>
    <w:rsid w:val="00F07BE9"/>
    <w:rsid w:val="00F141A5"/>
    <w:rsid w:val="00F17F43"/>
    <w:rsid w:val="00F202EA"/>
    <w:rsid w:val="00F21883"/>
    <w:rsid w:val="00F22972"/>
    <w:rsid w:val="00F30CFB"/>
    <w:rsid w:val="00F327F1"/>
    <w:rsid w:val="00F44495"/>
    <w:rsid w:val="00F54DAE"/>
    <w:rsid w:val="00F56A88"/>
    <w:rsid w:val="00F61A75"/>
    <w:rsid w:val="00F63681"/>
    <w:rsid w:val="00F6783E"/>
    <w:rsid w:val="00F67E61"/>
    <w:rsid w:val="00F72783"/>
    <w:rsid w:val="00F7339F"/>
    <w:rsid w:val="00F743FD"/>
    <w:rsid w:val="00F7553A"/>
    <w:rsid w:val="00F76FC3"/>
    <w:rsid w:val="00F83AC7"/>
    <w:rsid w:val="00F963F8"/>
    <w:rsid w:val="00FA1FF8"/>
    <w:rsid w:val="00FA2E38"/>
    <w:rsid w:val="00FA600C"/>
    <w:rsid w:val="00FB0EC5"/>
    <w:rsid w:val="00FB318B"/>
    <w:rsid w:val="00FB3964"/>
    <w:rsid w:val="00FB7F7B"/>
    <w:rsid w:val="00FC1C7A"/>
    <w:rsid w:val="00FC3C4F"/>
    <w:rsid w:val="00FC5834"/>
    <w:rsid w:val="00FD09E1"/>
    <w:rsid w:val="00FD1821"/>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E731B-C63A-4AE2-BBF9-362169E2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37</Pages>
  <Words>15791</Words>
  <Characters>85275</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459</cp:revision>
  <cp:lastPrinted>2017-07-24T19:45:00Z</cp:lastPrinted>
  <dcterms:created xsi:type="dcterms:W3CDTF">2013-08-15T12:09:00Z</dcterms:created>
  <dcterms:modified xsi:type="dcterms:W3CDTF">2017-11-13T18:07:00Z</dcterms:modified>
</cp:coreProperties>
</file>