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17" w:rsidRPr="0008171B" w:rsidRDefault="001E018A" w:rsidP="00F32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i/>
        </w:rPr>
      </w:pPr>
      <w:r>
        <w:rPr>
          <w:rFonts w:ascii="Book Antiqua" w:eastAsia="Book Antiqua" w:hAnsi="Book Antiqua"/>
          <w:i/>
          <w:sz w:val="18"/>
          <w:szCs w:val="18"/>
        </w:rPr>
        <w:t xml:space="preserve"> </w:t>
      </w:r>
      <w:r w:rsidR="006C0E17" w:rsidRPr="0008171B">
        <w:rPr>
          <w:rFonts w:ascii="Book Antiqua" w:eastAsia="Book Antiqua" w:hAnsi="Book Antiqua"/>
          <w:i/>
        </w:rPr>
        <w:t xml:space="preserve">Município de Gaspar; </w:t>
      </w:r>
      <w:r w:rsidR="00F327F1" w:rsidRPr="0008171B">
        <w:rPr>
          <w:rFonts w:ascii="Book Antiqua" w:eastAsia="Book Antiqua" w:hAnsi="Book Antiqua"/>
          <w:i/>
        </w:rPr>
        <w:t xml:space="preserve">Secretaria Municipal de </w:t>
      </w:r>
      <w:r w:rsidR="00BE6891">
        <w:rPr>
          <w:rFonts w:ascii="Book Antiqua" w:eastAsia="Book Antiqua" w:hAnsi="Book Antiqua"/>
          <w:i/>
        </w:rPr>
        <w:t>Saúde</w:t>
      </w:r>
      <w:r w:rsidR="00F327F1" w:rsidRPr="0008171B">
        <w:rPr>
          <w:rFonts w:ascii="Book Antiqua" w:eastAsia="Book Antiqua" w:hAnsi="Book Antiqua"/>
          <w:i/>
        </w:rPr>
        <w:t>;</w:t>
      </w:r>
      <w:r w:rsidR="00832B60" w:rsidRPr="0008171B">
        <w:rPr>
          <w:rFonts w:ascii="Book Antiqua" w:eastAsia="Book Antiqua" w:hAnsi="Book Antiqua"/>
          <w:i/>
        </w:rPr>
        <w:t xml:space="preserve"> </w:t>
      </w:r>
      <w:r w:rsidR="006C0E17" w:rsidRPr="0008171B">
        <w:rPr>
          <w:rFonts w:ascii="Book Antiqua" w:hAnsi="Book Antiqua"/>
          <w:i/>
        </w:rPr>
        <w:t>Divulgam:</w:t>
      </w:r>
    </w:p>
    <w:p w:rsidR="006C0E17" w:rsidRPr="006C0E17" w:rsidRDefault="006C0E17"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8"/>
          <w:szCs w:val="28"/>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F12DB5">
        <w:rPr>
          <w:rFonts w:ascii="Book Antiqua" w:eastAsia="Book Antiqua" w:hAnsi="Book Antiqua"/>
          <w:sz w:val="34"/>
          <w:szCs w:val="34"/>
        </w:rPr>
        <w:t>96/2018</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F12DB5">
        <w:rPr>
          <w:rFonts w:ascii="Book Antiqua" w:eastAsia="Book Antiqua" w:hAnsi="Book Antiqua"/>
          <w:sz w:val="34"/>
          <w:szCs w:val="34"/>
        </w:rPr>
        <w:t>50/2018</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127CDE" w:rsidRPr="003E7BCC" w:rsidRDefault="00963246"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sz w:val="24"/>
          <w:szCs w:val="24"/>
        </w:rPr>
      </w:pPr>
      <w:r w:rsidRPr="003E7BCC">
        <w:rPr>
          <w:rFonts w:ascii="Book Antiqua" w:hAnsi="Book Antiqua" w:cs="Book Antiqua"/>
          <w:b/>
          <w:bCs/>
          <w:sz w:val="24"/>
          <w:szCs w:val="24"/>
        </w:rPr>
        <w:t>TÍTULO:</w:t>
      </w:r>
      <w:r w:rsidRPr="003E7BCC">
        <w:rPr>
          <w:rFonts w:ascii="Book Antiqua" w:hAnsi="Book Antiqua" w:cs="Book Antiqua"/>
          <w:bCs/>
          <w:sz w:val="24"/>
          <w:szCs w:val="24"/>
        </w:rPr>
        <w:t xml:space="preserve"> </w:t>
      </w:r>
      <w:r w:rsidR="00F12DB5" w:rsidRPr="003E7BCC">
        <w:rPr>
          <w:rFonts w:ascii="Book Antiqua" w:hAnsi="Book Antiqua"/>
          <w:sz w:val="24"/>
          <w:szCs w:val="24"/>
        </w:rPr>
        <w:t>AQUISIÇÃO DE ASPIRADOR CIRÚRGICO PARA USO MÉDICO AMBULATORIAL DA POLICLÍNICA DR. WALMOR BEDUSCHI E UNIDADES DE SAÚDE</w:t>
      </w:r>
      <w:r w:rsidR="00F327F1" w:rsidRPr="003E7BCC">
        <w:rPr>
          <w:rFonts w:ascii="Book Antiqua" w:hAnsi="Book Antiqua"/>
          <w:sz w:val="24"/>
          <w:szCs w:val="24"/>
        </w:rPr>
        <w:t>.</w:t>
      </w:r>
    </w:p>
    <w:p w:rsidR="006C0E17" w:rsidRDefault="006C0E17"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4"/>
          <w:szCs w:val="24"/>
        </w:rPr>
      </w:pPr>
    </w:p>
    <w:p w:rsidR="005E4EB6" w:rsidRPr="003E7BCC"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3E7BCC">
        <w:rPr>
          <w:rFonts w:ascii="Book Antiqua" w:eastAsia="Book Antiqua" w:hAnsi="Book Antiqua"/>
          <w:b/>
          <w:sz w:val="24"/>
          <w:szCs w:val="24"/>
        </w:rPr>
        <w:t xml:space="preserve">Tipo de Licitação: </w:t>
      </w:r>
      <w:r w:rsidRPr="003E7BCC">
        <w:rPr>
          <w:rFonts w:ascii="Book Antiqua" w:eastAsia="Book Antiqua" w:hAnsi="Book Antiqua"/>
          <w:sz w:val="24"/>
          <w:szCs w:val="24"/>
        </w:rPr>
        <w:t>Menor Preço.</w:t>
      </w:r>
    </w:p>
    <w:p w:rsidR="005E4EB6" w:rsidRPr="003E7BCC"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3E7BCC">
        <w:rPr>
          <w:rFonts w:ascii="Book Antiqua" w:eastAsia="Book Antiqua" w:hAnsi="Book Antiqua"/>
          <w:b/>
          <w:sz w:val="24"/>
          <w:szCs w:val="24"/>
        </w:rPr>
        <w:t xml:space="preserve">Forma de Julgamento: </w:t>
      </w:r>
      <w:r w:rsidRPr="003E7BCC">
        <w:rPr>
          <w:rFonts w:ascii="Book Antiqua" w:eastAsia="Book Antiqua" w:hAnsi="Book Antiqua"/>
          <w:sz w:val="24"/>
          <w:szCs w:val="24"/>
        </w:rPr>
        <w:t>Por Item.</w:t>
      </w:r>
    </w:p>
    <w:p w:rsidR="005E4EB6" w:rsidRPr="003E7BCC"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3E7BCC">
        <w:rPr>
          <w:rFonts w:ascii="Book Antiqua" w:eastAsia="Book Antiqua" w:hAnsi="Book Antiqua"/>
          <w:b/>
          <w:sz w:val="24"/>
          <w:szCs w:val="24"/>
        </w:rPr>
        <w:t xml:space="preserve">Forma de Fornecimento: </w:t>
      </w:r>
      <w:r w:rsidR="00F327F1" w:rsidRPr="003E7BCC">
        <w:rPr>
          <w:rFonts w:ascii="Book Antiqua" w:eastAsia="Book Antiqua" w:hAnsi="Book Antiqua"/>
          <w:sz w:val="24"/>
          <w:szCs w:val="24"/>
        </w:rPr>
        <w:t>Única.</w:t>
      </w:r>
    </w:p>
    <w:p w:rsidR="009E6D42" w:rsidRPr="003E7BCC" w:rsidRDefault="005E4EB6" w:rsidP="00545CC5">
      <w:pPr>
        <w:spacing w:after="0" w:line="240" w:lineRule="auto"/>
        <w:jc w:val="both"/>
        <w:rPr>
          <w:rFonts w:ascii="Book Antiqua" w:hAnsi="Book Antiqua"/>
          <w:sz w:val="24"/>
          <w:szCs w:val="24"/>
        </w:rPr>
      </w:pPr>
      <w:r w:rsidRPr="003E7BCC">
        <w:rPr>
          <w:rFonts w:ascii="Book Antiqua" w:eastAsia="Book Antiqua" w:hAnsi="Book Antiqua"/>
          <w:b/>
          <w:sz w:val="24"/>
          <w:szCs w:val="24"/>
        </w:rPr>
        <w:t>Valor Estimado da Licitação:</w:t>
      </w:r>
      <w:r w:rsidR="004F392D" w:rsidRPr="003E7BCC">
        <w:rPr>
          <w:rFonts w:ascii="Book Antiqua" w:eastAsia="Book Antiqua" w:hAnsi="Book Antiqua"/>
          <w:b/>
          <w:sz w:val="24"/>
          <w:szCs w:val="24"/>
        </w:rPr>
        <w:t xml:space="preserve"> </w:t>
      </w:r>
      <w:r w:rsidR="00BD15A7" w:rsidRPr="003E7BCC">
        <w:rPr>
          <w:rFonts w:ascii="Book Antiqua" w:eastAsia="Book Antiqua" w:hAnsi="Book Antiqua"/>
          <w:sz w:val="24"/>
          <w:szCs w:val="24"/>
        </w:rPr>
        <w:t xml:space="preserve">R$ </w:t>
      </w:r>
      <w:r w:rsidR="00F12DB5" w:rsidRPr="003E7BCC">
        <w:rPr>
          <w:rFonts w:ascii="Book Antiqua" w:eastAsia="Book Antiqua" w:hAnsi="Book Antiqua"/>
          <w:sz w:val="24"/>
          <w:szCs w:val="24"/>
        </w:rPr>
        <w:t>52.800,00 (cinquenta e dois mil e oitocentos reais).</w:t>
      </w:r>
    </w:p>
    <w:p w:rsidR="005E4EB6" w:rsidRPr="00671781" w:rsidRDefault="00F327F1" w:rsidP="00F32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6"/>
          <w:szCs w:val="26"/>
        </w:rPr>
      </w:pPr>
      <w:r w:rsidRPr="003E7BCC">
        <w:rPr>
          <w:rStyle w:val="nfase"/>
          <w:rFonts w:ascii="Book Antiqua" w:eastAsia="Book Antiqua" w:hAnsi="Book Antiqua"/>
          <w:b/>
          <w:i w:val="0"/>
          <w:sz w:val="24"/>
          <w:szCs w:val="24"/>
        </w:rPr>
        <w:t>Regência:</w:t>
      </w:r>
      <w:r w:rsidRPr="003E7BCC">
        <w:rPr>
          <w:rStyle w:val="nfase"/>
          <w:rFonts w:ascii="Book Antiqua" w:eastAsia="Book Antiqua" w:hAnsi="Book Antiqua"/>
          <w:i w:val="0"/>
          <w:sz w:val="24"/>
          <w:szCs w:val="24"/>
        </w:rPr>
        <w:t xml:space="preserve"> </w:t>
      </w:r>
      <w:r w:rsidRPr="003E7BCC">
        <w:rPr>
          <w:rFonts w:ascii="Book Antiqua" w:hAnsi="Book Antiqua"/>
          <w:sz w:val="24"/>
          <w:szCs w:val="24"/>
        </w:rPr>
        <w:t xml:space="preserve">Lei nº 10.520/2002, Decreto Municipal nº 783/2005, Lei Complementar nº 123/2006 e Lei nº 8.666/93 e suas alterações, </w:t>
      </w:r>
      <w:r w:rsidRPr="003E7BCC">
        <w:rPr>
          <w:rFonts w:ascii="Book Antiqua" w:eastAsia="Book Antiqua" w:hAnsi="Book Antiqua"/>
          <w:sz w:val="24"/>
          <w:szCs w:val="24"/>
        </w:rPr>
        <w:t>Decreto Municipal nº 7.241/2016</w:t>
      </w:r>
      <w:r w:rsidRPr="003E7BCC">
        <w:rPr>
          <w:rFonts w:ascii="Book Antiqua" w:hAnsi="Book Antiqua"/>
          <w:sz w:val="24"/>
          <w:szCs w:val="24"/>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2150FF">
        <w:rPr>
          <w:rFonts w:ascii="Book Antiqua" w:hAnsi="Book Antiqua" w:cs="Book Antiqua"/>
          <w:b/>
          <w:bCs/>
          <w:sz w:val="24"/>
          <w:szCs w:val="24"/>
          <w:lang w:eastAsia="pt-BR"/>
        </w:rPr>
        <w:t>02/05</w:t>
      </w:r>
      <w:r w:rsidR="00695CDF">
        <w:rPr>
          <w:rFonts w:ascii="Book Antiqua" w:hAnsi="Book Antiqua" w:cs="Book Antiqua"/>
          <w:b/>
          <w:bCs/>
          <w:sz w:val="24"/>
          <w:szCs w:val="24"/>
          <w:lang w:eastAsia="pt-BR"/>
        </w:rPr>
        <w:t>/2018</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2150FF">
        <w:rPr>
          <w:rFonts w:ascii="Book Antiqua" w:hAnsi="Book Antiqua" w:cs="Book Antiqua"/>
          <w:b/>
          <w:bCs/>
          <w:sz w:val="24"/>
          <w:szCs w:val="24"/>
          <w:lang w:eastAsia="pt-BR"/>
        </w:rPr>
        <w:t>02/05</w:t>
      </w:r>
      <w:r w:rsidR="00695CDF">
        <w:rPr>
          <w:rFonts w:ascii="Book Antiqua" w:hAnsi="Book Antiqua" w:cs="Book Antiqua"/>
          <w:b/>
          <w:bCs/>
          <w:sz w:val="24"/>
          <w:szCs w:val="24"/>
          <w:lang w:eastAsia="pt-BR"/>
        </w:rPr>
        <w:t>/2018</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4D2FDB" w:rsidRDefault="004D2FDB" w:rsidP="00A815FE">
      <w:pPr>
        <w:spacing w:after="0" w:line="240" w:lineRule="auto"/>
        <w:jc w:val="both"/>
        <w:rPr>
          <w:rStyle w:val="nfase"/>
          <w:rFonts w:ascii="Book Antiqua" w:eastAsia="Book Antiqua" w:hAnsi="Book Antiqua"/>
          <w:b/>
          <w:i w:val="0"/>
        </w:rPr>
      </w:pPr>
    </w:p>
    <w:p w:rsidR="00213776" w:rsidRPr="00671781" w:rsidRDefault="00213776" w:rsidP="00A815FE">
      <w:pPr>
        <w:spacing w:after="0" w:line="240" w:lineRule="auto"/>
        <w:jc w:val="both"/>
        <w:rPr>
          <w:rStyle w:val="nfase"/>
          <w:rFonts w:ascii="Book Antiqua" w:eastAsia="Book Antiqua" w:hAnsi="Book Antiqua"/>
          <w:i w:val="0"/>
        </w:rPr>
      </w:pPr>
      <w:r w:rsidRPr="0063120C">
        <w:rPr>
          <w:rStyle w:val="nfase"/>
          <w:rFonts w:ascii="Book Antiqua" w:eastAsia="Book Antiqua" w:hAnsi="Book Antiqua"/>
          <w:b/>
          <w:i w:val="0"/>
        </w:rPr>
        <w:t>OBSERVAÇÃO</w:t>
      </w:r>
      <w:r w:rsidRPr="00671781">
        <w:rPr>
          <w:rStyle w:val="nfase"/>
          <w:rFonts w:ascii="Book Antiqua" w:eastAsia="Book Antiqua" w:hAnsi="Book Antiqua"/>
          <w:b/>
        </w:rPr>
        <w:t xml:space="preserve">: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Diretamente no Departamento de Compras e Licitações, situado à Rua São Pedro, nº 128 - Edifício Edson Elias Wieser – 2° Andar (ao l</w:t>
      </w:r>
      <w:r w:rsidR="00AF3979">
        <w:rPr>
          <w:rFonts w:ascii="Book Antiqua" w:eastAsia="Book Antiqua" w:hAnsi="Book Antiqua"/>
        </w:rPr>
        <w:t>ado da sede da Prefeitura), no B</w:t>
      </w:r>
      <w:r w:rsidRPr="00671781">
        <w:rPr>
          <w:rFonts w:ascii="Book Antiqua" w:eastAsia="Book Antiqua" w:hAnsi="Book Antiqua"/>
        </w:rPr>
        <w:t>airro Centro, na cidade de Gaspar, estado de Santa Catarina.</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para conhecimento dos interessados, que fará realizar licitação, sob a modalidade </w:t>
      </w:r>
      <w:r w:rsidRPr="00671781">
        <w:rPr>
          <w:rFonts w:ascii="Book Antiqua" w:hAnsi="Book Antiqua" w:cs="Book Antiqua"/>
          <w:b/>
          <w:bCs/>
        </w:rPr>
        <w:t>PREGÃO 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MENOR PREÇO POR ITEM</w:t>
      </w:r>
      <w:r w:rsidRPr="00671781">
        <w:rPr>
          <w:rFonts w:ascii="Book Antiqua" w:hAnsi="Book Antiqua" w:cs="Book Antiqua"/>
        </w:rPr>
        <w:t>, dispondo no presente Edital as condições de sua realização.</w:t>
      </w:r>
    </w:p>
    <w:p w:rsidR="00F12DB5" w:rsidRDefault="00F12DB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BE6FF0" w:rsidRDefault="00963246" w:rsidP="003160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BE6FF0">
        <w:rPr>
          <w:rFonts w:ascii="Book Antiqua" w:hAnsi="Book Antiqua" w:cs="Book Antiqua"/>
          <w:b/>
          <w:bCs/>
        </w:rPr>
        <w:t>1</w:t>
      </w:r>
      <w:r w:rsidR="0008171B" w:rsidRPr="00BE6FF0">
        <w:rPr>
          <w:rFonts w:ascii="Book Antiqua" w:hAnsi="Book Antiqua" w:cs="Book Antiqua"/>
          <w:b/>
          <w:bCs/>
        </w:rPr>
        <w:t>.</w:t>
      </w:r>
      <w:r w:rsidRPr="00BE6FF0">
        <w:rPr>
          <w:rFonts w:ascii="Book Antiqua" w:hAnsi="Book Antiqua" w:cs="Book Antiqua"/>
          <w:b/>
          <w:bCs/>
        </w:rPr>
        <w:t xml:space="preserve"> DO OBJETO</w:t>
      </w:r>
    </w:p>
    <w:p w:rsidR="00963246" w:rsidRPr="00BE6FF0" w:rsidRDefault="00963246" w:rsidP="003160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z w:val="24"/>
          <w:szCs w:val="24"/>
        </w:rPr>
      </w:pPr>
      <w:r w:rsidRPr="00BE6FF0">
        <w:rPr>
          <w:rFonts w:ascii="Book Antiqua" w:hAnsi="Book Antiqua" w:cs="Book Antiqua"/>
        </w:rPr>
        <w:t>1.1 A pre</w:t>
      </w:r>
      <w:r w:rsidR="007D0919" w:rsidRPr="00BE6FF0">
        <w:rPr>
          <w:rFonts w:ascii="Book Antiqua" w:hAnsi="Book Antiqua" w:cs="Book Antiqua"/>
        </w:rPr>
        <w:t>sente Licitação tem por objeto a</w:t>
      </w:r>
      <w:r w:rsidR="009C24BF" w:rsidRPr="00BE6FF0">
        <w:rPr>
          <w:rFonts w:ascii="Book Antiqua" w:hAnsi="Book Antiqua" w:cs="Book Antiqua"/>
        </w:rPr>
        <w:t xml:space="preserve"> </w:t>
      </w:r>
      <w:r w:rsidR="00BE6FF0" w:rsidRPr="00BE6FF0">
        <w:rPr>
          <w:rFonts w:ascii="Book Antiqua" w:hAnsi="Book Antiqua"/>
          <w:i/>
        </w:rPr>
        <w:t>Aquisição de Aspirador Cirúrgico para uso Médico Ambulatorial da Policlínica Dr. Walmor Beduschi e Unidades de Saúde</w:t>
      </w:r>
      <w:r w:rsidR="003E0ADA" w:rsidRPr="00BE6FF0">
        <w:rPr>
          <w:rFonts w:ascii="Book Antiqua" w:hAnsi="Book Antiqua" w:cs="Book Antiqua"/>
          <w:bCs/>
          <w:i/>
        </w:rPr>
        <w:t>,</w:t>
      </w:r>
      <w:r w:rsidRPr="00BE6FF0">
        <w:rPr>
          <w:rFonts w:ascii="Book Antiqua" w:hAnsi="Book Antiqua" w:cs="Book Antiqua"/>
        </w:rPr>
        <w:t xml:space="preserve"> conforme as características técnicas descritas no </w:t>
      </w:r>
      <w:r w:rsidRPr="00BE6FF0">
        <w:rPr>
          <w:rFonts w:ascii="Book Antiqua" w:hAnsi="Book Antiqua" w:cs="Book Antiqua"/>
          <w:bCs/>
        </w:rPr>
        <w:t xml:space="preserve">ANEXO </w:t>
      </w:r>
      <w:r w:rsidR="00BB4F47" w:rsidRPr="00BE6FF0">
        <w:rPr>
          <w:rFonts w:ascii="Book Antiqua" w:hAnsi="Book Antiqua" w:cs="Book Antiqua"/>
          <w:bCs/>
        </w:rPr>
        <w:t xml:space="preserve">I - Termo de Referência e </w:t>
      </w:r>
      <w:r w:rsidR="00213776" w:rsidRPr="00BE6FF0">
        <w:rPr>
          <w:rFonts w:ascii="Book Antiqua" w:hAnsi="Book Antiqua" w:cs="Book Antiqua"/>
          <w:bCs/>
        </w:rPr>
        <w:t>ANEXO II</w:t>
      </w:r>
      <w:r w:rsidRPr="00BE6FF0">
        <w:rPr>
          <w:rFonts w:ascii="Book Antiqua" w:hAnsi="Book Antiqua" w:cs="Book Antiqua"/>
          <w:bCs/>
        </w:rPr>
        <w:t xml:space="preserve"> - Proposta de Preços.</w:t>
      </w:r>
    </w:p>
    <w:p w:rsidR="005A6F3C" w:rsidRPr="00BE6FF0" w:rsidRDefault="00083F8F" w:rsidP="003160F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E6FF0">
        <w:rPr>
          <w:rFonts w:ascii="Book Antiqua" w:eastAsia="Book Antiqua" w:hAnsi="Book Antiqua"/>
          <w:sz w:val="22"/>
        </w:rPr>
        <w:t xml:space="preserve">1.2 </w:t>
      </w:r>
      <w:r w:rsidR="005A6F3C" w:rsidRPr="00BE6FF0">
        <w:rPr>
          <w:rFonts w:ascii="Book Antiqua" w:eastAsia="Book Antiqua" w:hAnsi="Book Antiqua"/>
          <w:sz w:val="22"/>
          <w:shd w:val="clear" w:color="auto" w:fill="FFFFFF"/>
        </w:rPr>
        <w:t>A</w:t>
      </w:r>
      <w:r w:rsidR="005A6F3C" w:rsidRPr="00BE6FF0">
        <w:rPr>
          <w:rFonts w:ascii="Book Antiqua" w:eastAsia="Book Antiqua" w:hAnsi="Book Antiqua"/>
          <w:sz w:val="22"/>
        </w:rPr>
        <w:t xml:space="preserve"> aquisição do objeto descrito tem por justificativa atender as</w:t>
      </w:r>
      <w:r w:rsidR="00DB685B" w:rsidRPr="00BE6FF0">
        <w:rPr>
          <w:rFonts w:ascii="Book Antiqua" w:eastAsia="Book Antiqua" w:hAnsi="Book Antiqua"/>
          <w:sz w:val="22"/>
        </w:rPr>
        <w:t xml:space="preserve"> demandas </w:t>
      </w:r>
      <w:r w:rsidR="00BE6FF0">
        <w:rPr>
          <w:rFonts w:ascii="Book Antiqua" w:eastAsia="Book Antiqua" w:hAnsi="Book Antiqua"/>
          <w:sz w:val="22"/>
        </w:rPr>
        <w:t xml:space="preserve">da </w:t>
      </w:r>
      <w:r w:rsidR="00BE6FF0" w:rsidRPr="00BE6FF0">
        <w:rPr>
          <w:rFonts w:ascii="Book Antiqua" w:hAnsi="Book Antiqua"/>
          <w:sz w:val="22"/>
          <w:szCs w:val="22"/>
        </w:rPr>
        <w:t xml:space="preserve">Policlínica </w:t>
      </w:r>
      <w:r w:rsidR="00BE6FF0">
        <w:rPr>
          <w:rFonts w:ascii="Book Antiqua" w:hAnsi="Book Antiqua"/>
          <w:sz w:val="22"/>
          <w:szCs w:val="22"/>
        </w:rPr>
        <w:t xml:space="preserve">Municipal, </w:t>
      </w:r>
      <w:r w:rsidR="00BE6FF0" w:rsidRPr="00BE6FF0">
        <w:rPr>
          <w:rFonts w:ascii="Book Antiqua" w:hAnsi="Book Antiqua"/>
          <w:sz w:val="22"/>
          <w:szCs w:val="22"/>
        </w:rPr>
        <w:lastRenderedPageBreak/>
        <w:t xml:space="preserve">Dr. Walmor Beduschi e </w:t>
      </w:r>
      <w:r w:rsidR="00BE6FF0">
        <w:rPr>
          <w:rFonts w:ascii="Book Antiqua" w:hAnsi="Book Antiqua"/>
          <w:sz w:val="22"/>
          <w:szCs w:val="22"/>
        </w:rPr>
        <w:t xml:space="preserve">das </w:t>
      </w:r>
      <w:r w:rsidR="00BE6FF0" w:rsidRPr="00BE6FF0">
        <w:rPr>
          <w:rFonts w:ascii="Book Antiqua" w:hAnsi="Book Antiqua"/>
          <w:sz w:val="22"/>
          <w:szCs w:val="22"/>
        </w:rPr>
        <w:t>Unidades de Saúde</w:t>
      </w:r>
      <w:r w:rsidR="00BE6FF0">
        <w:rPr>
          <w:rFonts w:ascii="Book Antiqua" w:hAnsi="Book Antiqua"/>
          <w:sz w:val="22"/>
          <w:szCs w:val="22"/>
        </w:rPr>
        <w:t xml:space="preserve">. </w:t>
      </w:r>
    </w:p>
    <w:p w:rsidR="003160FF" w:rsidRDefault="003160FF" w:rsidP="003160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Style w:val="nfase"/>
          <w:rFonts w:ascii="Book Antiqua" w:eastAsia="Book Antiqua" w:hAnsi="Book Antiqua"/>
          <w:i w:val="0"/>
        </w:rPr>
      </w:pPr>
    </w:p>
    <w:p w:rsidR="003160FF" w:rsidRPr="003E7BCC" w:rsidRDefault="003160FF" w:rsidP="009641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z w:val="21"/>
          <w:szCs w:val="21"/>
        </w:rPr>
      </w:pPr>
      <w:r w:rsidRPr="003E7BCC">
        <w:rPr>
          <w:rStyle w:val="nfase"/>
          <w:rFonts w:ascii="Book Antiqua" w:eastAsia="Book Antiqua" w:hAnsi="Book Antiqua"/>
          <w:i w:val="0"/>
          <w:sz w:val="21"/>
          <w:szCs w:val="21"/>
        </w:rPr>
        <w:t xml:space="preserve">1.3 </w:t>
      </w:r>
      <w:r w:rsidRPr="003E7BCC">
        <w:rPr>
          <w:rFonts w:ascii="Book Antiqua" w:hAnsi="Book Antiqua"/>
          <w:sz w:val="21"/>
          <w:szCs w:val="21"/>
        </w:rPr>
        <w:t xml:space="preserve">O Município de Gaspar buscando garantir acima de tudo o sucesso na contratação, uma vez que se trata de material/produto indispensável para atender as demandas existentes no Município de Gaspar, quanto aos atendimentos realizados na Policlínica Municipal, Dr. Walmor Beduschi e nas Unidades de Saúde, serviços estes primordiais para a Secretaria Municipal de Saúde e seus usuários, garantindo eficaz e qualidade no atendimento prestado aos mesmos, entende não ser prudente e sensato aplicar o disposto no artigo 48 da LC 123/2006 para não prejudicar a competição e evitar que o processo fique deserto. </w:t>
      </w:r>
    </w:p>
    <w:p w:rsidR="003160FF" w:rsidRPr="003E7BCC" w:rsidRDefault="003160FF" w:rsidP="00DA02A9">
      <w:pPr>
        <w:spacing w:after="0" w:line="240" w:lineRule="auto"/>
        <w:jc w:val="both"/>
        <w:rPr>
          <w:rFonts w:ascii="Book Antiqua" w:hAnsi="Book Antiqua"/>
          <w:color w:val="000000"/>
          <w:sz w:val="21"/>
          <w:szCs w:val="21"/>
        </w:rPr>
      </w:pPr>
      <w:r w:rsidRPr="003E7BCC">
        <w:rPr>
          <w:rFonts w:ascii="Book Antiqua" w:hAnsi="Book Antiqua"/>
          <w:color w:val="000000"/>
          <w:sz w:val="21"/>
          <w:szCs w:val="21"/>
        </w:rPr>
        <w:t xml:space="preserve">1.3.1 O Município de Gaspar aplicará, na presente licitação, o artigo 49, III da Lei Complementar 123/2006 e o art. 10, II do Decreto n. 7.241, em cumprimento os princípios basilares da licitação; notadamente da eficiência, celeridade, economicidade e competitividade, uma vez que o objeto do certame é </w:t>
      </w:r>
      <w:r w:rsidRPr="003E7BCC">
        <w:rPr>
          <w:rFonts w:ascii="Book Antiqua" w:hAnsi="Book Antiqua"/>
          <w:sz w:val="21"/>
          <w:szCs w:val="21"/>
        </w:rPr>
        <w:t xml:space="preserve">a aquisição de </w:t>
      </w:r>
      <w:r w:rsidR="00015A2C" w:rsidRPr="003E7BCC">
        <w:rPr>
          <w:rFonts w:ascii="Book Antiqua" w:hAnsi="Book Antiqua"/>
          <w:sz w:val="21"/>
          <w:szCs w:val="21"/>
        </w:rPr>
        <w:t>material/produto indispensável para atender as demandas existentes no Município de Gaspar</w:t>
      </w:r>
      <w:r w:rsidRPr="003E7BCC">
        <w:rPr>
          <w:rFonts w:ascii="Book Antiqua" w:hAnsi="Book Antiqua"/>
          <w:color w:val="000000"/>
          <w:sz w:val="21"/>
          <w:szCs w:val="21"/>
        </w:rPr>
        <w:t xml:space="preserve">, </w:t>
      </w:r>
      <w:r w:rsidR="00015A2C" w:rsidRPr="003E7BCC">
        <w:rPr>
          <w:rFonts w:ascii="Book Antiqua" w:hAnsi="Book Antiqua"/>
          <w:color w:val="000000"/>
          <w:sz w:val="21"/>
          <w:szCs w:val="21"/>
        </w:rPr>
        <w:t xml:space="preserve">conforme disposto no item 1.3, </w:t>
      </w:r>
      <w:r w:rsidRPr="003E7BCC">
        <w:rPr>
          <w:rFonts w:ascii="Book Antiqua" w:hAnsi="Book Antiqua"/>
          <w:color w:val="000000"/>
          <w:sz w:val="21"/>
          <w:szCs w:val="21"/>
        </w:rPr>
        <w:t xml:space="preserve">vislumbrando uma possível lesividade aos usuários, o prejuízo à Administração Pública e ao conjunto do objeto e com o enfoque na ampliação do número de competidores, uma vez que </w:t>
      </w:r>
      <w:r w:rsidR="00964136" w:rsidRPr="003E7BCC">
        <w:rPr>
          <w:rFonts w:ascii="Book Antiqua" w:hAnsi="Book Antiqua"/>
          <w:sz w:val="21"/>
          <w:szCs w:val="21"/>
        </w:rPr>
        <w:t xml:space="preserve">as despesas decorrentes da aquisição dos aparelhos em questão, conforme objeto </w:t>
      </w:r>
      <w:r w:rsidR="00964136" w:rsidRPr="003E7BCC">
        <w:rPr>
          <w:rFonts w:ascii="Book Antiqua" w:hAnsi="Book Antiqua"/>
          <w:i/>
          <w:sz w:val="21"/>
          <w:szCs w:val="21"/>
        </w:rPr>
        <w:t xml:space="preserve">Aspirador Cirúrgico - </w:t>
      </w:r>
      <w:r w:rsidR="00964136" w:rsidRPr="003E7BCC">
        <w:rPr>
          <w:rFonts w:ascii="Book Antiqua" w:hAnsi="Book Antiqua"/>
          <w:i/>
          <w:color w:val="000000"/>
          <w:sz w:val="21"/>
          <w:szCs w:val="21"/>
        </w:rPr>
        <w:t xml:space="preserve">Montado em móvel com pedestal e rodízios com freios, ruído do motor abaixo de 60 dBa, sem necessidade de lubrificação, aspiração ajustável, agulha de passo fino em aço inox, filtro de ar que evita a difusão de bactérias no ambiente de uso. Deve conter </w:t>
      </w:r>
      <w:proofErr w:type="gramStart"/>
      <w:r w:rsidR="00964136" w:rsidRPr="003E7BCC">
        <w:rPr>
          <w:rFonts w:ascii="Book Antiqua" w:hAnsi="Book Antiqua"/>
          <w:i/>
          <w:color w:val="000000"/>
          <w:sz w:val="21"/>
          <w:szCs w:val="21"/>
        </w:rPr>
        <w:t>1</w:t>
      </w:r>
      <w:proofErr w:type="gramEnd"/>
      <w:r w:rsidR="00964136" w:rsidRPr="003E7BCC">
        <w:rPr>
          <w:rFonts w:ascii="Book Antiqua" w:hAnsi="Book Antiqua"/>
          <w:i/>
          <w:color w:val="000000"/>
          <w:sz w:val="21"/>
          <w:szCs w:val="21"/>
        </w:rPr>
        <w:t xml:space="preserve"> (hum) frasco coletor de plástico resistente autoclavável (121°). Aparelho de possuir sistema de segurança que interrompe a aspiração em caso de frasco cheio. Voltagem 220V ou Bivolt</w:t>
      </w:r>
      <w:r w:rsidR="00964136" w:rsidRPr="003E7BCC">
        <w:rPr>
          <w:rFonts w:ascii="Book Antiqua" w:hAnsi="Book Antiqua"/>
          <w:color w:val="000000"/>
          <w:sz w:val="21"/>
          <w:szCs w:val="21"/>
        </w:rPr>
        <w:t>, ocorrerão por conta da dotação orçamentária nº 29/2018 e serão custeadas através de recursos provenientes do programa da Secretaria Estadual de Saúde – SC – Acelera, conforme convênio 2017TR001291, firmado entre o Município de Gaspar e o Estado de Santa Catarina (Fundo Catarinense para o Desenvolvimento da Saúd</w:t>
      </w:r>
      <w:r w:rsidR="00DA02A9" w:rsidRPr="003E7BCC">
        <w:rPr>
          <w:rFonts w:ascii="Book Antiqua" w:hAnsi="Book Antiqua"/>
          <w:color w:val="000000"/>
          <w:sz w:val="21"/>
          <w:szCs w:val="21"/>
        </w:rPr>
        <w:t>e INVESTSAÚDE – Convênio 18853)</w:t>
      </w:r>
      <w:r w:rsidR="00964136" w:rsidRPr="003E7BCC">
        <w:rPr>
          <w:rFonts w:ascii="Book Antiqua" w:hAnsi="Book Antiqua"/>
          <w:color w:val="000000"/>
          <w:sz w:val="21"/>
          <w:szCs w:val="21"/>
        </w:rPr>
        <w:t xml:space="preserve">. </w:t>
      </w:r>
      <w:r w:rsidR="00964136" w:rsidRPr="003E7BCC">
        <w:rPr>
          <w:rFonts w:ascii="Book Antiqua" w:hAnsi="Book Antiqua"/>
          <w:sz w:val="21"/>
          <w:szCs w:val="21"/>
        </w:rPr>
        <w:t>Conforme os ditames do respectivo Convênio, o produto deve constar no “rol” de produtos do FINAME</w:t>
      </w:r>
      <w:r w:rsidR="0029155E">
        <w:rPr>
          <w:rFonts w:ascii="Book Antiqua" w:hAnsi="Book Antiqua"/>
          <w:sz w:val="21"/>
          <w:szCs w:val="21"/>
        </w:rPr>
        <w:t xml:space="preserve">. </w:t>
      </w:r>
      <w:r w:rsidR="00964136" w:rsidRPr="003E7BCC">
        <w:rPr>
          <w:rFonts w:ascii="Book Antiqua" w:hAnsi="Book Antiqua"/>
          <w:sz w:val="21"/>
          <w:szCs w:val="21"/>
        </w:rPr>
        <w:t>Para tanto, levando em consideração que o recurso para este financiamento é do BNDES, é pré-requisito que o equipamento adquirido seja FINAMIZADO.</w:t>
      </w:r>
      <w:r w:rsidR="00DA02A9" w:rsidRPr="003E7BCC">
        <w:rPr>
          <w:rFonts w:ascii="Book Antiqua" w:hAnsi="Book Antiqua"/>
          <w:color w:val="000000"/>
          <w:sz w:val="21"/>
          <w:szCs w:val="21"/>
        </w:rPr>
        <w:t xml:space="preserve"> </w:t>
      </w:r>
      <w:r w:rsidRPr="003E7BCC">
        <w:rPr>
          <w:rFonts w:ascii="Book Antiqua" w:hAnsi="Book Antiqua"/>
          <w:color w:val="000000"/>
          <w:sz w:val="21"/>
          <w:szCs w:val="21"/>
        </w:rPr>
        <w:t xml:space="preserve">Desta forma, todos os itens são de participação geral, ante a justificativa mencionada. </w:t>
      </w:r>
    </w:p>
    <w:p w:rsidR="003160FF" w:rsidRPr="003E7BCC" w:rsidRDefault="003160FF" w:rsidP="009641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z w:val="21"/>
          <w:szCs w:val="21"/>
        </w:rPr>
      </w:pPr>
      <w:r w:rsidRPr="003E7BCC">
        <w:rPr>
          <w:rFonts w:ascii="Book Antiqua" w:hAnsi="Book Antiqua"/>
          <w:sz w:val="21"/>
          <w:szCs w:val="21"/>
        </w:rPr>
        <w:t xml:space="preserve">1.3.2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083F8F" w:rsidRDefault="003160FF" w:rsidP="009641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3E7BCC">
        <w:rPr>
          <w:rFonts w:ascii="Book Antiqua" w:hAnsi="Book Antiqua"/>
          <w:sz w:val="21"/>
          <w:szCs w:val="21"/>
        </w:rPr>
        <w:t xml:space="preserve">1.3.3 Portanto, </w:t>
      </w:r>
      <w:r w:rsidR="00015A2C" w:rsidRPr="003E7BCC">
        <w:rPr>
          <w:rFonts w:ascii="Book Antiqua" w:hAnsi="Book Antiqua"/>
          <w:b/>
          <w:sz w:val="21"/>
          <w:szCs w:val="21"/>
          <w:u w:val="single"/>
        </w:rPr>
        <w:t>ESTE PREGÃO PRESENCIAL Nº 50/2018 SERÁ DE PARTICIPAÇÃO GERAL DOS INTERESSADOS</w:t>
      </w:r>
      <w:r w:rsidR="00015A2C" w:rsidRPr="003E7BCC">
        <w:rPr>
          <w:rFonts w:ascii="Book Antiqua" w:hAnsi="Book Antiqua"/>
          <w:sz w:val="21"/>
          <w:szCs w:val="21"/>
        </w:rPr>
        <w:t>.</w:t>
      </w:r>
    </w:p>
    <w:p w:rsidR="00015A2C" w:rsidRPr="00015A2C" w:rsidRDefault="00015A2C" w:rsidP="00015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2</w:t>
      </w:r>
      <w:r w:rsidR="0008171B">
        <w:rPr>
          <w:rFonts w:ascii="Book Antiqua" w:hAnsi="Book Antiqua" w:cs="Book Antiqua"/>
          <w:b/>
          <w:bCs/>
        </w:rPr>
        <w:t>.</w:t>
      </w:r>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DB7740" w:rsidRDefault="00DB7740"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F12DB5">
              <w:rPr>
                <w:rFonts w:ascii="Book Antiqua" w:hAnsi="Book Antiqua" w:cs="Times New Roman"/>
                <w:bCs/>
                <w:sz w:val="20"/>
                <w:szCs w:val="20"/>
              </w:rPr>
              <w:t>96/2018</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F12DB5">
              <w:rPr>
                <w:rFonts w:ascii="Book Antiqua" w:hAnsi="Book Antiqua" w:cs="Times New Roman"/>
                <w:bCs/>
                <w:sz w:val="20"/>
                <w:szCs w:val="20"/>
              </w:rPr>
              <w:t>50/2018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F12DB5">
              <w:rPr>
                <w:rFonts w:ascii="Book Antiqua" w:hAnsi="Book Antiqua" w:cs="Times New Roman"/>
                <w:bCs/>
                <w:sz w:val="20"/>
                <w:szCs w:val="20"/>
              </w:rPr>
              <w:t>96/2018</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F12DB5">
              <w:rPr>
                <w:rFonts w:ascii="Book Antiqua" w:hAnsi="Book Antiqua" w:cs="Times New Roman"/>
                <w:bCs/>
                <w:sz w:val="20"/>
                <w:szCs w:val="20"/>
              </w:rPr>
              <w:t>50/2018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r>
    </w:tbl>
    <w:p w:rsidR="000F4918" w:rsidRDefault="000F491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w:t>
      </w:r>
      <w:r w:rsidR="005A6F3C">
        <w:rPr>
          <w:rFonts w:ascii="Book Antiqua" w:eastAsia="Book Antiqua" w:hAnsi="Book Antiqua"/>
          <w:b/>
        </w:rPr>
        <w:t>.</w:t>
      </w:r>
      <w:r w:rsidRPr="0064474C">
        <w:rPr>
          <w:rFonts w:ascii="Book Antiqua" w:eastAsia="Book Antiqua" w:hAnsi="Book Antiqua"/>
          <w:b/>
        </w:rPr>
        <w:t xml:space="preserve">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lastRenderedPageBreak/>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015A2C" w:rsidRPr="00015A2C"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rPr>
      </w:pPr>
      <w:r w:rsidRPr="00AA4B42">
        <w:rPr>
          <w:rFonts w:ascii="Book Antiqua" w:hAnsi="Book Antiqua"/>
        </w:rPr>
        <w:t xml:space="preserve">3.2 </w:t>
      </w:r>
      <w:r w:rsidR="00015A2C" w:rsidRPr="00015A2C">
        <w:rPr>
          <w:rFonts w:ascii="Book Antiqua" w:hAnsi="Book Antiqua"/>
          <w:b/>
        </w:rPr>
        <w:t>ESTE PREGÃO PRESENCIAL Nº 50/2018 SERÁ DE PARTICIPAÇÃO GERAL DOS INTERESSADOS</w:t>
      </w:r>
      <w:r w:rsidR="00015A2C">
        <w:rPr>
          <w:rFonts w:ascii="Book Antiqua" w:eastAsia="Arial" w:hAnsi="Book Antiqua"/>
        </w:rPr>
        <w:t>, conforme disposto no item 1.3 e seguintes do Edital.</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r w:rsidRPr="00433A8E">
        <w:rPr>
          <w:rFonts w:ascii="Book Antiqua" w:hAnsi="Book Antiqua" w:cs="Book Antiqua"/>
        </w:rPr>
        <w:t xml:space="preserve">É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w:t>
      </w:r>
      <w:r w:rsidR="005425E8">
        <w:rPr>
          <w:rFonts w:ascii="Book Antiqua" w:hAnsi="Book Antiqua"/>
        </w:rPr>
        <w:t>I</w:t>
      </w:r>
      <w:r w:rsidRPr="00C67FA9">
        <w:rPr>
          <w:rFonts w:ascii="Book Antiqua" w:hAnsi="Book Antiqua"/>
        </w:rPr>
        <w:t>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E75145" w:rsidRDefault="00E7514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3.5.4 DECLARAÇÃO DE CREDENCIAMENTO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 xml:space="preserve">c) se a declaração for assinada pelo administrador da empresa: cópia autenticada do estatuto, contrato social ou requerimento de empresário, cópia autenticada da procuração pública, acompanhado de uma </w:t>
      </w:r>
      <w:r w:rsidRPr="00687EF6">
        <w:rPr>
          <w:rFonts w:ascii="Book Antiqua" w:hAnsi="Book Antiqua"/>
        </w:rPr>
        <w:lastRenderedPageBreak/>
        <w:t>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E75145" w:rsidRDefault="00E7514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3.6.1 DECLARAÇÃO DE HABILITAÇÃO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E75145" w:rsidRDefault="00E7514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3.7.1 DECLARAÇÃO DE MICROEMPRESA E EMPRESA DE PEQUENO PORTE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E75145" w:rsidRDefault="00E75145"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3.8.1 DECLARAÇÃO DE IDONEIDADE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3 e </w:t>
      </w:r>
      <w:r w:rsidR="00E75145">
        <w:rPr>
          <w:rFonts w:ascii="Book Antiqua" w:hAnsi="Book Antiqua" w:cs="Book Antiqua"/>
          <w:bCs/>
        </w:rPr>
        <w:t>seguintes</w:t>
      </w:r>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w:t>
      </w:r>
      <w:r>
        <w:rPr>
          <w:rFonts w:ascii="Book Antiqua" w:hAnsi="Book Antiqua" w:cs="Book Antiqua"/>
          <w:bCs/>
        </w:rPr>
        <w:lastRenderedPageBreak/>
        <w:t>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5A6F3C">
        <w:rPr>
          <w:rFonts w:ascii="Book Antiqua" w:hAnsi="Book Antiqua" w:cs="Book Antiqua"/>
          <w:b/>
          <w:bCs/>
        </w:rPr>
        <w:t>.</w:t>
      </w:r>
      <w:r w:rsidRPr="00963246">
        <w:rPr>
          <w:rFonts w:ascii="Book Antiqua" w:hAnsi="Book Antiqua" w:cs="Book Antiqua"/>
          <w:b/>
          <w:bCs/>
        </w:rPr>
        <w:t xml:space="preserve">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 xml:space="preserve">emitida por computador ou datilografada, redigida com clareza, sem emendas, rasuras, acréscimos ou entrelinhas, devidamente assinada pelo responsável da empresa representada em </w:t>
      </w:r>
      <w:proofErr w:type="gramStart"/>
      <w:r w:rsidRPr="000F5881">
        <w:rPr>
          <w:rFonts w:ascii="Book Antiqua" w:hAnsi="Book Antiqua" w:cs="Book Antiqua"/>
        </w:rPr>
        <w:t>1</w:t>
      </w:r>
      <w:proofErr w:type="gramEnd"/>
      <w:r w:rsidRPr="000F5881">
        <w:rPr>
          <w:rFonts w:ascii="Book Antiqua" w:hAnsi="Book Antiqua" w:cs="Book Antiqua"/>
        </w:rPr>
        <w:t>(uma)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5"/>
      </w:tblGrid>
      <w:tr w:rsidR="004A29CC" w:rsidTr="00E27D89">
        <w:tc>
          <w:tcPr>
            <w:tcW w:w="10315" w:type="dxa"/>
            <w:shd w:val="clear" w:color="auto" w:fill="BFBFBF" w:themeFill="background1" w:themeFillShade="BF"/>
          </w:tcPr>
          <w:p w:rsidR="003667EF" w:rsidRPr="006474C6" w:rsidRDefault="004A29CC" w:rsidP="00AB25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t>4.2 A proposta de preços da licitante</w:t>
            </w:r>
            <w:r w:rsidR="00AB25DB">
              <w:rPr>
                <w:rFonts w:ascii="Book Antiqua" w:hAnsi="Book Antiqua" w:cs="Book Antiqua"/>
                <w:bCs/>
                <w:highlight w:val="lightGray"/>
              </w:rPr>
              <w:t xml:space="preserv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00AB25DB">
              <w:rPr>
                <w:rFonts w:ascii="Book Antiqua" w:hAnsi="Book Antiqua" w:cs="Book Antiqua"/>
                <w:bCs/>
                <w:highlight w:val="lightGray"/>
              </w:rPr>
              <w:t>,</w:t>
            </w:r>
            <w:r w:rsidRPr="006474C6">
              <w:rPr>
                <w:rFonts w:ascii="Book Antiqua" w:hAnsi="Book Antiqua" w:cs="Book Antiqua"/>
                <w:bCs/>
                <w:highlight w:val="lightGray"/>
              </w:rPr>
              <w:t xml:space="preserve"> o </w:t>
            </w:r>
            <w:r w:rsidRPr="00301990">
              <w:rPr>
                <w:rFonts w:ascii="Book Antiqua" w:hAnsi="Book Antiqua" w:cs="Book Antiqua"/>
                <w:b/>
                <w:bCs/>
                <w:highlight w:val="lightGray"/>
                <w:u w:val="single"/>
              </w:rPr>
              <w:t>VALOR UNITÁRIO</w:t>
            </w:r>
            <w:r w:rsidRPr="006474C6">
              <w:rPr>
                <w:rFonts w:ascii="Book Antiqua" w:hAnsi="Book Antiqua" w:cs="Book Antiqua"/>
                <w:bCs/>
                <w:highlight w:val="lightGray"/>
              </w:rPr>
              <w:t xml:space="preserve"> dos itens cotados, não podendo ultrapassar os valores unitários máximos previstos pela Administração Municipal, </w:t>
            </w:r>
            <w:r w:rsidR="00301990">
              <w:rPr>
                <w:rFonts w:ascii="Book Antiqua" w:hAnsi="Book Antiqua" w:cs="Book Antiqua"/>
                <w:bCs/>
                <w:highlight w:val="lightGray"/>
              </w:rPr>
              <w:t xml:space="preserve">e a </w:t>
            </w:r>
            <w:r w:rsidR="00301990" w:rsidRPr="00301990">
              <w:rPr>
                <w:rFonts w:ascii="Book Antiqua" w:hAnsi="Book Antiqua" w:cs="Book Antiqua"/>
                <w:b/>
                <w:bCs/>
                <w:highlight w:val="lightGray"/>
                <w:u w:val="single"/>
              </w:rPr>
              <w:t>MARCA</w:t>
            </w:r>
            <w:r w:rsidR="00301990">
              <w:rPr>
                <w:rFonts w:ascii="Book Antiqua" w:hAnsi="Book Antiqua" w:cs="Book Antiqua"/>
                <w:bCs/>
                <w:highlight w:val="lightGray"/>
              </w:rPr>
              <w:t xml:space="preserve"> dos itens cotados, </w:t>
            </w:r>
            <w:r w:rsidRPr="006474C6">
              <w:rPr>
                <w:rFonts w:ascii="Book Antiqua" w:hAnsi="Book Antiqua" w:cs="Book Antiqua"/>
                <w:bCs/>
                <w:highlight w:val="lightGray"/>
              </w:rPr>
              <w:t>sob pena de desclassificação da licitante na forma de julgamento deste Edital.</w:t>
            </w:r>
            <w:r w:rsidRPr="006474C6">
              <w:rPr>
                <w:rFonts w:ascii="Book Antiqua" w:hAnsi="Book Antiqua" w:cs="Book Antiqua"/>
                <w:bCs/>
              </w:rPr>
              <w:t xml:space="preserve"> </w:t>
            </w:r>
          </w:p>
        </w:tc>
      </w:tr>
    </w:tbl>
    <w:p w:rsidR="00B24A9C"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p w:rsidR="00B24A9C" w:rsidRPr="000F5881"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4.2.1 </w:t>
      </w:r>
      <w:r w:rsidRPr="00955EE6">
        <w:rPr>
          <w:rFonts w:ascii="Book Antiqua" w:eastAsia="Book Antiqua" w:hAnsi="Book Antiqua"/>
        </w:rPr>
        <w:t xml:space="preserve">Deverá ser proposta apenas </w:t>
      </w:r>
      <w:proofErr w:type="gramStart"/>
      <w:r w:rsidRPr="00955EE6">
        <w:rPr>
          <w:rFonts w:ascii="Book Antiqua" w:eastAsia="Book Antiqua" w:hAnsi="Book Antiqua"/>
        </w:rPr>
        <w:t>1</w:t>
      </w:r>
      <w:proofErr w:type="gramEnd"/>
      <w:r w:rsidRPr="00955EE6">
        <w:rPr>
          <w:rFonts w:ascii="Book Antiqua" w:eastAsia="Book Antiqua" w:hAnsi="Book Antiqua"/>
        </w:rPr>
        <w:t xml:space="preserve"> (</w:t>
      </w:r>
      <w:r w:rsidRPr="00460DCA">
        <w:rPr>
          <w:rFonts w:ascii="Book Antiqua" w:eastAsia="Book Antiqua" w:hAnsi="Book Antiqua"/>
          <w:u w:val="single"/>
        </w:rPr>
        <w:t>UMA) MARCA</w:t>
      </w:r>
      <w:r w:rsidRPr="00955EE6">
        <w:rPr>
          <w:rFonts w:ascii="Book Antiqua" w:eastAsia="Book Antiqua" w:hAnsi="Book Antiqua"/>
        </w:rPr>
        <w:t xml:space="preserve"> para cada item</w:t>
      </w:r>
      <w:r>
        <w:rPr>
          <w:rFonts w:ascii="Book Antiqua" w:eastAsia="Book Antiqua" w:hAnsi="Book Antiqua"/>
        </w:rPr>
        <w:t>.</w:t>
      </w:r>
    </w:p>
    <w:p w:rsidR="00B24A9C"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4.2.2</w:t>
      </w:r>
      <w:r w:rsidR="00963246" w:rsidRPr="00963246">
        <w:rPr>
          <w:rFonts w:ascii="Book Antiqua" w:hAnsi="Book Antiqua" w:cs="Book Antiqua"/>
        </w:rPr>
        <w:t xml:space="preserve"> Os preços deverão ser apresentados em moeda corrente nacional, com no máximo </w:t>
      </w:r>
      <w:proofErr w:type="gramStart"/>
      <w:r w:rsidR="00963246" w:rsidRPr="00963246">
        <w:rPr>
          <w:rFonts w:ascii="Book Antiqua" w:hAnsi="Book Antiqua" w:cs="Book Antiqua"/>
        </w:rPr>
        <w:t>2</w:t>
      </w:r>
      <w:proofErr w:type="gramEnd"/>
      <w:r w:rsidR="00963246"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56743A" w:rsidRPr="00F0382F" w:rsidRDefault="0056743A" w:rsidP="005674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FF"/>
        </w:rPr>
      </w:pPr>
      <w:r>
        <w:rPr>
          <w:rFonts w:ascii="Book Antiqua" w:eastAsia="Book Antiqua" w:hAnsi="Book Antiqua"/>
          <w:shd w:val="clear" w:color="auto" w:fill="FFFFFF"/>
        </w:rPr>
        <w:t xml:space="preserve">4.3.1 </w:t>
      </w:r>
      <w:r w:rsidRPr="00F20B12">
        <w:rPr>
          <w:rFonts w:ascii="Book Antiqua" w:hAnsi="Book Antiqua" w:cs="Arial"/>
        </w:rPr>
        <w:t>Caso o prazo estabelecido no item 4.3 não esteja expressamente indicado na proposta, este será considerado como aceito para efeito de julgamento.</w:t>
      </w:r>
      <w:r>
        <w:rPr>
          <w:rFonts w:ascii="Book Antiqua" w:hAnsi="Book Antiqua" w:cs="Arial"/>
        </w:rPr>
        <w:t xml:space="preserve">  </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301990">
        <w:rPr>
          <w:rFonts w:ascii="Book Antiqua" w:hAnsi="Book Antiqua" w:cs="Book Antiqua"/>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5</w:t>
      </w:r>
      <w:r w:rsidR="005A6F3C">
        <w:rPr>
          <w:rFonts w:ascii="Book Antiqua" w:hAnsi="Book Antiqua" w:cs="Book Antiqua"/>
          <w:b/>
          <w:bCs/>
        </w:rPr>
        <w:t>.</w:t>
      </w:r>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lastRenderedPageBreak/>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Default="006124FB" w:rsidP="00FE3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w:t>
      </w:r>
      <w:r w:rsidR="000E5089">
        <w:rPr>
          <w:rFonts w:ascii="Book Antiqua" w:hAnsi="Book Antiqua"/>
        </w:rPr>
        <w:t>elecido no art. 43 da LC 123/200</w:t>
      </w:r>
      <w:r w:rsidRPr="00BE3FE5">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1954F5" w:rsidRDefault="001954F5" w:rsidP="00FE3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b/>
        </w:rPr>
      </w:pPr>
    </w:p>
    <w:p w:rsidR="00FE3CDB" w:rsidRDefault="00FE3CDB" w:rsidP="00FE3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b/>
        </w:rPr>
      </w:pPr>
      <w:r w:rsidRPr="00A50139">
        <w:rPr>
          <w:rFonts w:ascii="Book Antiqua" w:hAnsi="Book Antiqua" w:cs="Book Antiqua"/>
          <w:b/>
        </w:rPr>
        <w:lastRenderedPageBreak/>
        <w:t>5.1.3 QUALIFICAÇÃO TÉCNICA</w:t>
      </w:r>
    </w:p>
    <w:p w:rsidR="00FE3CDB" w:rsidRDefault="00FE3CDB" w:rsidP="00FE3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hd w:val="clear" w:color="auto" w:fill="FFFFFF"/>
        </w:rPr>
      </w:pPr>
      <w:r w:rsidRPr="0038039C">
        <w:rPr>
          <w:rFonts w:ascii="Book Antiqua" w:hAnsi="Book Antiqua" w:cs="Book Antiqua"/>
        </w:rPr>
        <w:t xml:space="preserve">5.1.3.1 </w:t>
      </w:r>
      <w:r w:rsidRPr="0038039C">
        <w:rPr>
          <w:rFonts w:ascii="Book Antiqua" w:hAnsi="Book Antiqua"/>
          <w:color w:val="000000"/>
          <w:shd w:val="clear" w:color="auto" w:fill="FFFFFF"/>
        </w:rPr>
        <w:t xml:space="preserve">Comprovação de que a licitante forneceu, sem restrição, produtos que sejam compatíveis com o objeto da licitação, através de 01 (um), ou mais, </w:t>
      </w:r>
      <w:r w:rsidRPr="00A50139">
        <w:rPr>
          <w:rFonts w:ascii="Book Antiqua" w:hAnsi="Book Antiqua"/>
          <w:color w:val="000000"/>
          <w:shd w:val="clear" w:color="auto" w:fill="FFFFFF"/>
        </w:rPr>
        <w:t>ATESTADO DE CAPACIDADE TÉCNICA</w:t>
      </w:r>
      <w:r w:rsidRPr="0038039C">
        <w:rPr>
          <w:rFonts w:ascii="Book Antiqua" w:hAnsi="Book Antiqua"/>
          <w:color w:val="000000"/>
          <w:shd w:val="clear" w:color="auto" w:fill="FFFFFF"/>
        </w:rPr>
        <w:t>, emitido</w:t>
      </w:r>
      <w:r>
        <w:rPr>
          <w:rFonts w:ascii="Book Antiqua" w:hAnsi="Book Antiqua"/>
          <w:color w:val="000000"/>
          <w:shd w:val="clear" w:color="auto" w:fill="FFFFFF"/>
        </w:rPr>
        <w:t xml:space="preserve"> </w:t>
      </w:r>
      <w:r w:rsidRPr="0038039C">
        <w:rPr>
          <w:rFonts w:ascii="Book Antiqua" w:hAnsi="Book Antiqua"/>
          <w:color w:val="000000"/>
          <w:shd w:val="clear" w:color="auto" w:fill="FFFFFF"/>
        </w:rPr>
        <w:t xml:space="preserve">para a razão social e </w:t>
      </w:r>
      <w:r>
        <w:rPr>
          <w:rFonts w:ascii="Book Antiqua" w:hAnsi="Book Antiqua"/>
          <w:color w:val="000000"/>
          <w:shd w:val="clear" w:color="auto" w:fill="FFFFFF"/>
        </w:rPr>
        <w:t>número</w:t>
      </w:r>
      <w:r w:rsidRPr="0038039C">
        <w:rPr>
          <w:rFonts w:ascii="Book Antiqua" w:hAnsi="Book Antiqua"/>
          <w:color w:val="000000"/>
          <w:shd w:val="clear" w:color="auto" w:fill="FFFFFF"/>
        </w:rPr>
        <w:t xml:space="preserve"> d</w:t>
      </w:r>
      <w:r>
        <w:rPr>
          <w:rFonts w:ascii="Book Antiqua" w:hAnsi="Book Antiqua"/>
          <w:color w:val="000000"/>
          <w:shd w:val="clear" w:color="auto" w:fill="FFFFFF"/>
        </w:rPr>
        <w:t>o</w:t>
      </w:r>
      <w:r w:rsidRPr="0038039C">
        <w:rPr>
          <w:rFonts w:ascii="Book Antiqua" w:hAnsi="Book Antiqua"/>
          <w:color w:val="000000"/>
          <w:shd w:val="clear" w:color="auto" w:fill="FFFFFF"/>
        </w:rPr>
        <w:t xml:space="preserve"> CNPJ da licitante, por pessoa jurídica de direito público ou privado, com nº do CNPJ, devidamente assinado por pessoa responsável, com </w:t>
      </w:r>
      <w:r>
        <w:rPr>
          <w:rFonts w:ascii="Book Antiqua" w:hAnsi="Book Antiqua"/>
          <w:color w:val="000000"/>
          <w:shd w:val="clear" w:color="auto" w:fill="FFFFFF"/>
        </w:rPr>
        <w:t>número</w:t>
      </w:r>
      <w:r w:rsidRPr="0038039C">
        <w:rPr>
          <w:rFonts w:ascii="Book Antiqua" w:hAnsi="Book Antiqua"/>
          <w:color w:val="000000"/>
          <w:shd w:val="clear" w:color="auto" w:fill="FFFFFF"/>
        </w:rPr>
        <w:t xml:space="preserve"> de CPF, em papel timbrado e/ou carimbado.</w:t>
      </w:r>
      <w:r>
        <w:rPr>
          <w:rFonts w:ascii="Book Antiqua" w:hAnsi="Book Antiqua"/>
          <w:color w:val="000000"/>
          <w:shd w:val="clear" w:color="auto" w:fill="FFFFFF"/>
        </w:rPr>
        <w:t xml:space="preserve"> </w:t>
      </w:r>
    </w:p>
    <w:p w:rsidR="00FE3CDB" w:rsidRDefault="00FE3CDB" w:rsidP="00FE3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hd w:val="clear" w:color="auto" w:fill="FFFFFF"/>
        </w:rPr>
      </w:pPr>
    </w:p>
    <w:p w:rsidR="00FE3CDB" w:rsidRDefault="00FE3CDB" w:rsidP="00FE3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hd w:val="clear" w:color="auto" w:fill="FFFFFF"/>
        </w:rPr>
      </w:pPr>
      <w:r w:rsidRPr="00A50139">
        <w:rPr>
          <w:rFonts w:ascii="Book Antiqua" w:hAnsi="Book Antiqua"/>
          <w:b/>
          <w:color w:val="000000"/>
          <w:u w:val="single"/>
          <w:shd w:val="clear" w:color="auto" w:fill="FFFFFF"/>
        </w:rPr>
        <w:t xml:space="preserve">Observação: </w:t>
      </w:r>
      <w:r w:rsidRPr="00A50139">
        <w:rPr>
          <w:rFonts w:ascii="Book Antiqua" w:hAnsi="Book Antiqua"/>
          <w:color w:val="000000"/>
          <w:shd w:val="clear" w:color="auto" w:fill="FFFFFF"/>
        </w:rPr>
        <w:t xml:space="preserve">A apresentação do ATESTADO DE CAPACIDADE TÉCNICA deverá ser feito por meio de via original ou fotocópia autenticada em cartório ou autenticada até 01 (um) dia antes por servidor do Departamento de Compras da Prefeitura Municipal de Gaspar. </w:t>
      </w:r>
    </w:p>
    <w:p w:rsidR="00FE3CDB" w:rsidRDefault="00FE3CD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CB3F81">
      <w:pPr>
        <w:pStyle w:val="SemEspaamento"/>
        <w:jc w:val="both"/>
        <w:rPr>
          <w:rFonts w:ascii="Book Antiqua" w:hAnsi="Book Antiqua"/>
          <w:b/>
          <w:shd w:val="clear" w:color="auto" w:fill="FFFFFF"/>
        </w:rPr>
      </w:pPr>
      <w:r w:rsidRPr="00DF59FF">
        <w:rPr>
          <w:rFonts w:ascii="Book Antiqua" w:hAnsi="Book Antiqua"/>
          <w:b/>
          <w:shd w:val="clear" w:color="auto" w:fill="FFFFFF"/>
        </w:rPr>
        <w:t>6</w:t>
      </w:r>
      <w:r w:rsidR="005A6F3C">
        <w:rPr>
          <w:rFonts w:ascii="Book Antiqua" w:hAnsi="Book Antiqua"/>
          <w:b/>
          <w:shd w:val="clear" w:color="auto" w:fill="FFFFFF"/>
        </w:rPr>
        <w:t>.</w:t>
      </w:r>
      <w:r w:rsidRPr="00DF59FF">
        <w:rPr>
          <w:rFonts w:ascii="Book Antiqua" w:hAnsi="Book Antiqua"/>
          <w:b/>
          <w:shd w:val="clear" w:color="auto" w:fill="FFFFFF"/>
        </w:rPr>
        <w:t xml:space="preserve"> CONDIÇÕES GERAIS</w:t>
      </w:r>
    </w:p>
    <w:p w:rsidR="009047B9" w:rsidRPr="00925F63"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sidR="005425E8">
        <w:rPr>
          <w:rFonts w:ascii="Book Antiqua" w:eastAsia="Book Antiqua" w:hAnsi="Book Antiqua"/>
        </w:rPr>
        <w:t xml:space="preserve">Wieser - </w:t>
      </w:r>
      <w:r>
        <w:rPr>
          <w:rFonts w:ascii="Book Antiqua" w:eastAsia="Book Antiqua" w:hAnsi="Book Antiqua"/>
        </w:rPr>
        <w:t>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 xml:space="preserve">localizado </w:t>
      </w:r>
      <w:r w:rsidR="005425E8">
        <w:rPr>
          <w:rFonts w:ascii="Book Antiqua" w:eastAsia="Book Antiqua" w:hAnsi="Book Antiqua"/>
        </w:rPr>
        <w:t xml:space="preserve">no Edifício Edson Elias Wieser - </w:t>
      </w:r>
      <w:r w:rsidRPr="00EB4FA6">
        <w:rPr>
          <w:rFonts w:ascii="Book Antiqua" w:eastAsia="Book Antiqua" w:hAnsi="Book Antiqua"/>
        </w:rPr>
        <w:t>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6.3 Para todas as referências de tempo </w:t>
      </w:r>
      <w:proofErr w:type="gramStart"/>
      <w:r w:rsidRPr="0085506C">
        <w:rPr>
          <w:rFonts w:ascii="Book Antiqua" w:eastAsia="Book Antiqua" w:hAnsi="Book Antiqua"/>
          <w:shd w:val="clear" w:color="auto" w:fill="FFFFFF"/>
        </w:rPr>
        <w:t>será</w:t>
      </w:r>
      <w:proofErr w:type="gramEnd"/>
      <w:r w:rsidRPr="0085506C">
        <w:rPr>
          <w:rFonts w:ascii="Book Antiqua" w:eastAsia="Book Antiqua" w:hAnsi="Book Antiqua"/>
          <w:shd w:val="clear" w:color="auto" w:fill="FFFFFF"/>
        </w:rPr>
        <w:t xml:space="preserve"> observado o horário de Brasília/DF.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xml:space="preserve">, cujas informações poderão </w:t>
      </w:r>
      <w:r w:rsidRPr="0085506C">
        <w:rPr>
          <w:rFonts w:ascii="Book Antiqua" w:eastAsia="Book Antiqua" w:hAnsi="Book Antiqua"/>
        </w:rPr>
        <w:lastRenderedPageBreak/>
        <w:t>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7</w:t>
      </w:r>
      <w:r>
        <w:rPr>
          <w:rFonts w:ascii="Book Antiqua" w:hAnsi="Book Antiqua"/>
          <w:b/>
          <w:bCs/>
        </w:rPr>
        <w:t>.</w:t>
      </w:r>
      <w:r w:rsidRPr="00B378F0">
        <w:rPr>
          <w:rFonts w:ascii="Book Antiqua" w:hAnsi="Book Antiqua"/>
          <w:b/>
          <w:bCs/>
        </w:rPr>
        <w:t xml:space="preserve"> DA ABERTURA E JULGAMENTO</w:t>
      </w:r>
    </w:p>
    <w:p w:rsidR="009249A3" w:rsidRPr="00212072"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249A3" w:rsidRPr="00DC3EAC"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9249A3" w:rsidRPr="00114659"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9249A3" w:rsidRPr="00114659"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9249A3" w:rsidRPr="00EE5B70"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Deverão ser apresentadas, ainda, a </w:t>
      </w:r>
      <w:r w:rsidRPr="00243BEF">
        <w:rPr>
          <w:rFonts w:ascii="Book Antiqua" w:eastAsia="Book Antiqua" w:hAnsi="Book Antiqua"/>
        </w:rPr>
        <w:t xml:space="preserve">Declaração para Habilitação e a comprovação de que a licitante é </w:t>
      </w:r>
      <w:r w:rsidRPr="00243BEF">
        <w:rPr>
          <w:rFonts w:ascii="Book Antiqua" w:eastAsia="Book Antiqua" w:hAnsi="Book Antiqua"/>
          <w:shd w:val="clear" w:color="auto" w:fill="FFFFFF"/>
        </w:rPr>
        <w:t>Microempresa ou Empresa de Pequeno Porte, conforme o Modelos do Anexo 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EE5B70">
        <w:rPr>
          <w:rFonts w:ascii="Book Antiqua" w:eastAsia="Book Antiqua" w:hAnsi="Book Antiqua"/>
          <w:shd w:val="clear" w:color="auto" w:fill="FFFFFF"/>
        </w:rPr>
        <w:t>sob pena de ser desconsiderada tal condição.</w:t>
      </w:r>
    </w:p>
    <w:p w:rsidR="009249A3" w:rsidRPr="00114659"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9249A3" w:rsidRPr="00114659"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A401AD">
        <w:rPr>
          <w:rFonts w:ascii="Book Antiqua" w:eastAsia="Arial" w:hAnsi="Book Antiqua" w:cs="Book Antiqua"/>
          <w:shd w:val="clear" w:color="auto" w:fill="FFFFFF"/>
        </w:rPr>
        <w:t>LACRADO</w:t>
      </w:r>
      <w:r w:rsidRPr="00114659">
        <w:rPr>
          <w:rFonts w:ascii="Book Antiqua" w:eastAsia="Arial" w:hAnsi="Book Antiqua" w:cs="Book Antiqua"/>
          <w:shd w:val="clear" w:color="auto" w:fill="FFFFFF"/>
        </w:rPr>
        <w:t xml:space="preserve"> contendo dentro os outros 03 (três) </w:t>
      </w:r>
      <w:r w:rsidRPr="00243BEF">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à Habilitação (um envelope), a Proposta de Preços (um envelope) e ao Credenciamento (um envelope).</w:t>
      </w:r>
    </w:p>
    <w:p w:rsidR="009249A3" w:rsidRPr="00114659"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p>
    <w:p w:rsidR="009249A3" w:rsidRPr="00DC3EAC"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9249A3" w:rsidRPr="004E5650"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4E5650">
        <w:rPr>
          <w:rFonts w:ascii="Book Antiqua" w:eastAsia="Book Antiqua" w:hAnsi="Book Antiqua"/>
        </w:rPr>
        <w:t>Nº 01 - PROPOSTA DE PREÇOS.</w:t>
      </w:r>
    </w:p>
    <w:p w:rsidR="009249A3" w:rsidRPr="00606659"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à verificação do conteúdo do envelope n.º 1, em conformidade com as exigências contidas neste Edital. </w:t>
      </w:r>
    </w:p>
    <w:p w:rsidR="009249A3" w:rsidRPr="00D33F2B"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themeColor="text1"/>
        </w:rPr>
      </w:pPr>
      <w:r w:rsidRPr="00D33F2B">
        <w:rPr>
          <w:rFonts w:ascii="Book Antiqua" w:eastAsia="Book Antiqua" w:hAnsi="Book Antiqua"/>
          <w:color w:val="000000" w:themeColor="text1"/>
        </w:rPr>
        <w:t>7.3.3 O Pregoeiro classificará a proponente que apresentar a proposta de Menor preço</w:t>
      </w:r>
      <w:r w:rsidRPr="00D33F2B">
        <w:rPr>
          <w:rFonts w:ascii="Book Antiqua" w:eastAsia="Book Antiqua" w:hAnsi="Book Antiqua"/>
          <w:b/>
          <w:color w:val="000000" w:themeColor="text1"/>
        </w:rPr>
        <w:t xml:space="preserve"> </w:t>
      </w:r>
      <w:r w:rsidRPr="00A401AD">
        <w:rPr>
          <w:rFonts w:ascii="Book Antiqua" w:eastAsia="Book Antiqua" w:hAnsi="Book Antiqua"/>
          <w:color w:val="000000" w:themeColor="text1"/>
        </w:rPr>
        <w:t xml:space="preserve">POR </w:t>
      </w:r>
      <w:r w:rsidR="001E4218">
        <w:rPr>
          <w:rFonts w:ascii="Book Antiqua" w:eastAsia="Book Antiqua" w:hAnsi="Book Antiqua"/>
          <w:color w:val="000000" w:themeColor="text1"/>
        </w:rPr>
        <w:t>ITEM</w:t>
      </w:r>
      <w:r w:rsidRPr="00D33F2B">
        <w:rPr>
          <w:rFonts w:ascii="Book Antiqua" w:eastAsia="Book Antiqua" w:hAnsi="Book Antiqua"/>
          <w:b/>
          <w:color w:val="000000" w:themeColor="text1"/>
        </w:rPr>
        <w:t xml:space="preserve"> </w:t>
      </w:r>
      <w:r w:rsidRPr="00D33F2B">
        <w:rPr>
          <w:rFonts w:ascii="Book Antiqua" w:eastAsia="Book Antiqua" w:hAnsi="Book Antiqua"/>
          <w:color w:val="000000" w:themeColor="text1"/>
        </w:rPr>
        <w:t xml:space="preserve">e aqueles que tenham apresentado propostas em valores sucessivos e superiores em até 10% (dez por cento) relativamente à proposta de preço de menor valor; ou </w:t>
      </w:r>
    </w:p>
    <w:p w:rsidR="009249A3" w:rsidRPr="00606659"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249A3" w:rsidRPr="00A625F5"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9249A3" w:rsidRPr="00606659"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9249A3" w:rsidRPr="00606659" w:rsidRDefault="009249A3" w:rsidP="009249A3">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lastRenderedPageBreak/>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9249A3" w:rsidRPr="00606659" w:rsidRDefault="009249A3" w:rsidP="009249A3">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9249A3" w:rsidRPr="00606659" w:rsidRDefault="009249A3" w:rsidP="009249A3">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9249A3" w:rsidRPr="00606659" w:rsidRDefault="009249A3" w:rsidP="009249A3">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9249A3" w:rsidRPr="00606659" w:rsidRDefault="009249A3" w:rsidP="009249A3">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9249A3" w:rsidRPr="00606659" w:rsidRDefault="009249A3" w:rsidP="009249A3">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9249A3" w:rsidRPr="00606659" w:rsidRDefault="009249A3" w:rsidP="009249A3">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9249A3"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9249A3"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9249A3" w:rsidRPr="006434CF"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7.4.2 </w:t>
      </w:r>
      <w:r w:rsidRPr="006434CF">
        <w:rPr>
          <w:rFonts w:ascii="Book Antiqua" w:hAnsi="Book Antiqua"/>
          <w:b/>
          <w:shd w:val="clear" w:color="auto" w:fill="FFFFFF"/>
        </w:rPr>
        <w:t>Do empate legal</w:t>
      </w:r>
      <w:r>
        <w:rPr>
          <w:rFonts w:ascii="Book Antiqua" w:hAnsi="Book Antiqua"/>
          <w:b/>
          <w:shd w:val="clear" w:color="auto" w:fill="FFFFFF"/>
        </w:rPr>
        <w:t xml:space="preserve"> (art. 44 e 45 da LC 123/2006)</w:t>
      </w:r>
    </w:p>
    <w:p w:rsidR="009249A3" w:rsidRPr="00AC026F"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7.4.2.1</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e verificado que a melhor oferta</w:t>
      </w:r>
      <w:r w:rsidRPr="00AC026F">
        <w:rPr>
          <w:rFonts w:ascii="Book Antiqua" w:hAnsi="Book Antiqua"/>
          <w:shd w:val="clear" w:color="auto" w:fill="FFFFFF"/>
        </w:rPr>
        <w:t xml:space="preserve"> </w:t>
      </w:r>
      <w:r w:rsidRPr="006F1824">
        <w:rPr>
          <w:rFonts w:ascii="Book Antiqua" w:hAnsi="Book Antiqua"/>
          <w:b/>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AC026F">
        <w:rPr>
          <w:rFonts w:ascii="Book Antiqua" w:hAnsi="Book Antiqua"/>
          <w:b/>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2D3641">
        <w:rPr>
          <w:rFonts w:ascii="Book Antiqua" w:hAnsi="Book Antiqua"/>
          <w:b/>
          <w:shd w:val="clear" w:color="auto" w:fill="FFFFFF"/>
        </w:rPr>
        <w:t>empate fictício)</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9249A3" w:rsidRPr="00AC026F"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 - 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melhor classificada poderá apresentar </w:t>
      </w:r>
      <w:r>
        <w:rPr>
          <w:rFonts w:ascii="Book Antiqua" w:hAnsi="Book Antiqua"/>
          <w:shd w:val="clear" w:color="auto" w:fill="FFFFFF"/>
        </w:rPr>
        <w:t>lance</w:t>
      </w:r>
      <w:r w:rsidRPr="00AC026F">
        <w:rPr>
          <w:rFonts w:ascii="Book Antiqua" w:hAnsi="Book Antiqua"/>
          <w:shd w:val="clear" w:color="auto" w:fill="FFFFFF"/>
        </w:rPr>
        <w:t xml:space="preserve"> inferior àquela considerada vencedora da classificação provisória, situação em que, após a verificação da regularidade fiscal (na </w:t>
      </w:r>
      <w:r>
        <w:rPr>
          <w:rFonts w:ascii="Book Antiqua" w:hAnsi="Book Antiqua"/>
          <w:shd w:val="clear" w:color="auto" w:fill="FFFFFF"/>
        </w:rPr>
        <w:t>fase de habilitação</w:t>
      </w:r>
      <w:r w:rsidRPr="00AC026F">
        <w:rPr>
          <w:rFonts w:ascii="Book Antiqua" w:hAnsi="Book Antiqua"/>
          <w:shd w:val="clear" w:color="auto" w:fill="FFFFFF"/>
        </w:rPr>
        <w:t>), será adjudicado em seu favor o objeto licitado;</w:t>
      </w:r>
    </w:p>
    <w:p w:rsidR="009249A3" w:rsidRPr="00AC026F"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 - não </w:t>
      </w:r>
      <w:r>
        <w:rPr>
          <w:rFonts w:ascii="Book Antiqua" w:hAnsi="Book Antiqua"/>
          <w:shd w:val="clear" w:color="auto" w:fill="FFFFFF"/>
        </w:rPr>
        <w:t xml:space="preserve">apresentando lance </w:t>
      </w:r>
      <w:r w:rsidRPr="00AC026F">
        <w:rPr>
          <w:rFonts w:ascii="Book Antiqua" w:hAnsi="Book Antiqua"/>
          <w:shd w:val="clear" w:color="auto" w:fill="FFFFFF"/>
        </w:rPr>
        <w:t xml:space="preserve">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na forma do inciso I deste item, serão convocadas as remanescentes que porventura se enquadrem na hipótese do</w:t>
      </w:r>
      <w:r>
        <w:rPr>
          <w:rFonts w:ascii="Book Antiqua" w:hAnsi="Book Antiqua"/>
          <w:shd w:val="clear" w:color="auto" w:fill="FFFFFF"/>
        </w:rPr>
        <w:t xml:space="preserve"> parágrafo</w:t>
      </w:r>
      <w:r w:rsidRPr="00AC026F">
        <w:rPr>
          <w:rFonts w:ascii="Book Antiqua" w:hAnsi="Book Antiqua"/>
          <w:shd w:val="clear" w:color="auto" w:fill="FFFFFF"/>
        </w:rPr>
        <w:t xml:space="preserve"> 2º do art. 44 da LC 123/2006, na ordem classificatória, para o exercício do mesmo direito;</w:t>
      </w:r>
    </w:p>
    <w:p w:rsidR="009249A3" w:rsidRPr="00AC026F"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III - no caso de equivalência dos valores apresentados pelas </w:t>
      </w:r>
      <w:r w:rsidRPr="00AC026F">
        <w:rPr>
          <w:rFonts w:ascii="Book Antiqua" w:hAnsi="Book Antiqua"/>
          <w:b/>
          <w:u w:val="single"/>
          <w:shd w:val="clear" w:color="auto" w:fill="FFFFFF"/>
        </w:rPr>
        <w:t>Microempresas ou Empresas de Pequeno Porte</w:t>
      </w:r>
      <w:r w:rsidRPr="00AC026F">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9249A3" w:rsidRPr="00AC026F"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7.4.2.2</w:t>
      </w:r>
      <w:r w:rsidRPr="00AC026F">
        <w:rPr>
          <w:rFonts w:ascii="Book Antiqua" w:hAnsi="Book Antiqua"/>
          <w:shd w:val="clear" w:color="auto" w:fill="FFFFFF"/>
        </w:rPr>
        <w:t xml:space="preserve"> O prazo para apresentação </w:t>
      </w:r>
      <w:r>
        <w:rPr>
          <w:rFonts w:ascii="Book Antiqua" w:hAnsi="Book Antiqua"/>
          <w:shd w:val="clear" w:color="auto" w:fill="FFFFFF"/>
        </w:rPr>
        <w:t>do lance</w:t>
      </w:r>
      <w:r w:rsidRPr="00AC026F">
        <w:rPr>
          <w:rFonts w:ascii="Book Antiqua" w:hAnsi="Book Antiqua"/>
          <w:shd w:val="clear" w:color="auto" w:fill="FFFFFF"/>
        </w:rPr>
        <w:t xml:space="preserve"> será </w:t>
      </w:r>
      <w:r w:rsidRPr="002D3641">
        <w:rPr>
          <w:rFonts w:ascii="Book Antiqua" w:hAnsi="Book Antiqua"/>
          <w:shd w:val="clear" w:color="auto" w:fill="FFFFFF"/>
        </w:rPr>
        <w:t xml:space="preserve">de </w:t>
      </w:r>
      <w:r w:rsidRPr="002D3641">
        <w:rPr>
          <w:rFonts w:ascii="Book Antiqua" w:hAnsi="Book Antiqua"/>
          <w:b/>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 xml:space="preserve">após </w:t>
      </w:r>
      <w:r>
        <w:rPr>
          <w:rFonts w:ascii="Book Antiqua" w:hAnsi="Book Antiqua"/>
          <w:shd w:val="clear" w:color="auto" w:fill="FFFFFF"/>
        </w:rPr>
        <w:t>a notificação do Pregoeiro ao interessado</w:t>
      </w:r>
      <w:r w:rsidRPr="00AC026F">
        <w:rPr>
          <w:rFonts w:ascii="Book Antiqua" w:hAnsi="Book Antiqua"/>
          <w:shd w:val="clear" w:color="auto" w:fill="FFFFFF"/>
        </w:rPr>
        <w:t>, sob pena de preclusão do direito de inovar em seu preço (art. 45, parágrafo 3º da LC 123/2006).</w:t>
      </w:r>
    </w:p>
    <w:p w:rsidR="009249A3" w:rsidRPr="00AC026F"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7.4.2.3 </w:t>
      </w:r>
      <w:r w:rsidRPr="00AC026F">
        <w:rPr>
          <w:rFonts w:ascii="Book Antiqua" w:hAnsi="Book Antiqua"/>
          <w:shd w:val="clear" w:color="auto" w:fill="FFFFFF"/>
        </w:rPr>
        <w:t xml:space="preserve">Na hipótese de </w:t>
      </w:r>
      <w:r>
        <w:rPr>
          <w:rFonts w:ascii="Book Antiqua" w:hAnsi="Book Antiqua"/>
          <w:shd w:val="clear" w:color="auto" w:fill="FFFFFF"/>
        </w:rPr>
        <w:t>não haver interesse por parte da Microempresa ou Empresa de Pequeno Porte de inovar em seu preço,</w:t>
      </w:r>
      <w:r w:rsidRPr="00AC026F">
        <w:rPr>
          <w:rFonts w:ascii="Book Antiqua" w:hAnsi="Book Antiqua"/>
          <w:shd w:val="clear" w:color="auto" w:fill="FFFFFF"/>
        </w:rPr>
        <w:t xml:space="preserve"> nos termos previstos no caput do artigo 45 da LC 123/2006, o objeto licitado será adjudicado em favor da proposta originalmente vencedora do certame.</w:t>
      </w:r>
    </w:p>
    <w:p w:rsidR="009249A3"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7.4.2.4 </w:t>
      </w:r>
      <w:r w:rsidRPr="00AC026F">
        <w:rPr>
          <w:rFonts w:ascii="Book Antiqua" w:hAnsi="Book Antiqua"/>
          <w:shd w:val="clear" w:color="auto" w:fill="FFFFFF"/>
        </w:rPr>
        <w:t xml:space="preserve">Será assegurado, como critério inicial de desempate, preferência de contratação para as </w:t>
      </w:r>
      <w:r w:rsidRPr="00AC026F">
        <w:rPr>
          <w:rFonts w:ascii="Book Antiqua" w:hAnsi="Book Antiqua"/>
          <w:b/>
          <w:u w:val="single"/>
          <w:shd w:val="clear" w:color="auto" w:fill="FFFFFF"/>
        </w:rPr>
        <w:t>Microempresas e Empresas de Pequeno Porte</w:t>
      </w:r>
      <w:r w:rsidRPr="00AC026F">
        <w:rPr>
          <w:rFonts w:ascii="Book Antiqua" w:hAnsi="Book Antiqua"/>
          <w:shd w:val="clear" w:color="auto" w:fill="FFFFFF"/>
        </w:rPr>
        <w:t>.</w:t>
      </w:r>
    </w:p>
    <w:p w:rsidR="009249A3" w:rsidRPr="00AC026F"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9249A3" w:rsidRPr="00272055"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272055">
        <w:rPr>
          <w:rFonts w:ascii="Book Antiqua" w:hAnsi="Book Antiqua"/>
          <w:b/>
        </w:rPr>
        <w:t>7.4.3 Das condições de aceitabilidade da proposta</w:t>
      </w:r>
    </w:p>
    <w:p w:rsidR="009249A3" w:rsidRPr="00AC026F"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7.4.3.1</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9249A3" w:rsidRPr="00AC026F"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7.4.3.2</w:t>
      </w:r>
      <w:r w:rsidRPr="00AC026F">
        <w:rPr>
          <w:rFonts w:ascii="Book Antiqua" w:hAnsi="Book Antiqua"/>
        </w:rPr>
        <w:t xml:space="preserve"> Será desclassificada a proponente que: </w:t>
      </w:r>
    </w:p>
    <w:p w:rsidR="009249A3" w:rsidRPr="00AC026F" w:rsidRDefault="009249A3" w:rsidP="009249A3">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9249A3" w:rsidRPr="00AC026F" w:rsidRDefault="009249A3" w:rsidP="009249A3">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9249A3" w:rsidRPr="00AC026F" w:rsidRDefault="009249A3" w:rsidP="009249A3">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lastRenderedPageBreak/>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9249A3"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r>
        <w:rPr>
          <w:rFonts w:ascii="Book Antiqua" w:hAnsi="Book Antiqua"/>
          <w:shd w:val="clear" w:color="auto" w:fill="FFFFFF"/>
        </w:rPr>
        <w:t>faça</w:t>
      </w:r>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9249A3"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9249A3"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etc)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9249A3"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9249A3"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9249A3" w:rsidRPr="00EA48A1" w:rsidRDefault="009249A3" w:rsidP="00924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9249A3" w:rsidRPr="00AC026F"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proofErr w:type="gramStart"/>
      <w:r w:rsidRPr="00606659">
        <w:rPr>
          <w:rFonts w:ascii="Book Antiqua" w:eastAsia="Book Antiqua" w:hAnsi="Book Antiqua"/>
        </w:rPr>
        <w:t>passar</w:t>
      </w:r>
      <w:r>
        <w:rPr>
          <w:rFonts w:ascii="Book Antiqua" w:eastAsia="Book Antiqua" w:hAnsi="Book Antiqua"/>
        </w:rPr>
        <w:t>ão</w:t>
      </w:r>
      <w:proofErr w:type="gramEnd"/>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9249A3" w:rsidRPr="00AC026F"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9249A3" w:rsidRPr="00AC026F"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9249A3" w:rsidRDefault="009249A3" w:rsidP="009249A3">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9249A3" w:rsidRPr="00AC026F" w:rsidRDefault="009249A3" w:rsidP="009249A3">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9249A3" w:rsidRDefault="009249A3" w:rsidP="009249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9249A3" w:rsidRDefault="009249A3" w:rsidP="009249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9249A3" w:rsidRDefault="009249A3" w:rsidP="009249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9249A3" w:rsidRPr="00606659" w:rsidRDefault="009249A3" w:rsidP="009249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p>
    <w:p w:rsidR="009249A3" w:rsidRPr="00A625F5" w:rsidRDefault="009249A3" w:rsidP="009249A3">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9249A3" w:rsidRPr="00781A19" w:rsidRDefault="009249A3" w:rsidP="009249A3">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9249A3" w:rsidRPr="00781A19" w:rsidRDefault="009249A3" w:rsidP="009249A3">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9249A3" w:rsidRPr="00781A19" w:rsidRDefault="009249A3" w:rsidP="009249A3">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9249A3" w:rsidRPr="00781A19" w:rsidRDefault="009249A3" w:rsidP="009249A3">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ou </w:t>
      </w:r>
    </w:p>
    <w:p w:rsidR="009249A3" w:rsidRPr="00AC026F" w:rsidRDefault="009249A3" w:rsidP="009249A3">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9249A3" w:rsidRDefault="009249A3" w:rsidP="009249A3">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w:t>
      </w:r>
      <w:r w:rsidRPr="00AA1065">
        <w:rPr>
          <w:rFonts w:ascii="Book Antiqua" w:hAnsi="Book Antiqua"/>
          <w:shd w:val="clear" w:color="auto" w:fill="FFFFFF"/>
        </w:rPr>
        <w:lastRenderedPageBreak/>
        <w:t>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9249A3" w:rsidRDefault="009249A3" w:rsidP="009249A3">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9249A3" w:rsidRDefault="009249A3" w:rsidP="009249A3">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9249A3" w:rsidRDefault="009249A3" w:rsidP="009249A3">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9249A3" w:rsidRPr="00AA1065" w:rsidRDefault="009249A3" w:rsidP="009249A3">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9249A3" w:rsidRDefault="009249A3" w:rsidP="009249A3">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9249A3" w:rsidRPr="00855980" w:rsidRDefault="009249A3" w:rsidP="009249A3">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249A3" w:rsidRPr="00855980"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9249A3" w:rsidRPr="00D614E8" w:rsidRDefault="009249A3" w:rsidP="009249A3">
      <w:pPr>
        <w:spacing w:after="0" w:line="240" w:lineRule="auto"/>
        <w:jc w:val="both"/>
        <w:rPr>
          <w:rFonts w:ascii="Book Antiqua" w:eastAsia="Book Antiqua" w:hAnsi="Book Antiqua"/>
          <w:iCs/>
        </w:rPr>
      </w:pPr>
      <w:r w:rsidRPr="00D614E8">
        <w:rPr>
          <w:rFonts w:ascii="Book Antiqua" w:hAnsi="Book Antiqua"/>
        </w:rPr>
        <w:t xml:space="preserve">7.8.6 Os recursos ou contrarrazões de recursos deverão ser protocolados em documento original diretamente no Departamento de Compras e licitações </w:t>
      </w:r>
      <w:r w:rsidRPr="00D614E8">
        <w:rPr>
          <w:rStyle w:val="nfase"/>
          <w:rFonts w:ascii="Book Antiqua" w:eastAsia="Book Antiqua" w:hAnsi="Book Antiqua"/>
        </w:rPr>
        <w:t>situado à Rua São Pedro, nº 128 - Edifício Edson Elias Wieser – 2° Piso (ao lado da sede da Prefeitura), no bairro Centro, na cidade de Gaspar, estado de Santa Catarina, no horário de expediente da Prefeitura das 8h às 12h e das 13h às 17h.</w:t>
      </w:r>
    </w:p>
    <w:p w:rsidR="009249A3" w:rsidRPr="00D614E8"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9249A3" w:rsidRPr="00D614E8"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9249A3" w:rsidRPr="00D614E8"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9249A3" w:rsidRPr="00D614E8"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7.8.8 O Departamento de Compras e Licitações do Município atende em dias úteis das 8h às 12h e das 13h às 17h.</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249A3" w:rsidRPr="00726DFA"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a) manter as decisões impugnadas via recursos, manifestando-se pelo não provimento dos recursos;</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7.9.6 Os recursos, contrarrazões, manifestação do Pregoeiro, Parecer jurídico e Decisão final da Autoridade Competente serão disponibilizadas em formato digital no portal eletrônico do Município (</w:t>
      </w:r>
      <w:hyperlink r:id="rId8" w:history="1">
        <w:r w:rsidRPr="00436D3D">
          <w:rPr>
            <w:rStyle w:val="Hyperlink"/>
            <w:rFonts w:ascii="Book Antiqua" w:hAnsi="Book Antiqua"/>
          </w:rPr>
          <w:t>www.gaspar.sc.gov.br</w:t>
        </w:r>
      </w:hyperlink>
      <w:r>
        <w:rPr>
          <w:rFonts w:ascii="Book Antiqua" w:hAnsi="Book Antiqua"/>
        </w:rPr>
        <w:t>).</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249A3" w:rsidRPr="00703C56"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9249A3" w:rsidRPr="007B1210"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9249A3" w:rsidRPr="00AC026F"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249A3" w:rsidRPr="00C40F39"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249A3" w:rsidRPr="00726DFA"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9249A3" w:rsidRDefault="009249A3" w:rsidP="0092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Pr="00925F63">
        <w:rPr>
          <w:rFonts w:ascii="Book Antiqua" w:hAnsi="Book Antiqua"/>
        </w:rPr>
        <w:t>para questionamentos, esclarecimentos ou dúvidas</w:t>
      </w:r>
      <w:r>
        <w:rPr>
          <w:rFonts w:ascii="Book Antiqua" w:hAnsi="Book Antiqua"/>
        </w:rPr>
        <w:t xml:space="preserve"> fora da sessão se dará através do e-mail </w:t>
      </w:r>
      <w:hyperlink r:id="rId9" w:history="1">
        <w:r w:rsidRPr="00B66C92">
          <w:rPr>
            <w:rStyle w:val="Hyperlink"/>
            <w:rFonts w:ascii="Book Antiqua"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r w:rsidRPr="00DF59FF">
        <w:rPr>
          <w:rFonts w:ascii="Book Antiqua" w:hAnsi="Book Antiqua" w:cs="Times New Roman"/>
          <w:b/>
        </w:rPr>
        <w:t>8</w:t>
      </w:r>
      <w:r w:rsidR="00400F6A">
        <w:rPr>
          <w:rFonts w:ascii="Book Antiqua" w:hAnsi="Book Antiqua" w:cs="Times New Roman"/>
          <w:b/>
        </w:rPr>
        <w:t>.</w:t>
      </w:r>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w:t>
      </w:r>
      <w:proofErr w:type="gramStart"/>
      <w:r w:rsidRPr="00A27B56">
        <w:rPr>
          <w:rFonts w:ascii="Book Antiqua" w:hAnsi="Book Antiqua" w:cs="Book Antiqua"/>
        </w:rPr>
        <w:t>5</w:t>
      </w:r>
      <w:proofErr w:type="gramEnd"/>
      <w:r w:rsidRPr="00A27B56">
        <w:rPr>
          <w:rFonts w:ascii="Book Antiqua" w:hAnsi="Book Antiqua" w:cs="Book Antiqua"/>
        </w:rPr>
        <w:t xml:space="preserve">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w:t>
      </w:r>
      <w:r w:rsidRPr="00AC026F">
        <w:rPr>
          <w:rFonts w:ascii="Book Antiqua" w:hAnsi="Book Antiqua"/>
        </w:rPr>
        <w:lastRenderedPageBreak/>
        <w:t xml:space="preserve">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 xml:space="preserve">razões de recurso deverão ser </w:t>
      </w:r>
      <w:proofErr w:type="gramStart"/>
      <w:r w:rsidRPr="00AC026F">
        <w:rPr>
          <w:rFonts w:ascii="Book Antiqua" w:hAnsi="Book Antiqua"/>
        </w:rPr>
        <w:t>enviados</w:t>
      </w:r>
      <w:proofErr w:type="gramEnd"/>
      <w:r w:rsidRPr="00AC026F">
        <w:rPr>
          <w:rFonts w:ascii="Book Antiqua" w:hAnsi="Book Antiqua"/>
        </w:rPr>
        <w:t xml:space="preserve">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8.4 Não </w:t>
      </w:r>
      <w:proofErr w:type="gramStart"/>
      <w:r w:rsidRPr="00AC026F">
        <w:rPr>
          <w:rFonts w:ascii="Book Antiqua" w:hAnsi="Book Antiqua"/>
        </w:rPr>
        <w:t>será</w:t>
      </w:r>
      <w:proofErr w:type="gramEnd"/>
      <w:r w:rsidRPr="00AC026F">
        <w:rPr>
          <w:rFonts w:ascii="Book Antiqua" w:hAnsi="Book Antiqua"/>
        </w:rPr>
        <w:t xml:space="preserve">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 xml:space="preserve">no horário de expediente, a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9</w:t>
      </w:r>
      <w:r w:rsidR="00400F6A">
        <w:rPr>
          <w:rFonts w:ascii="Book Antiqua" w:eastAsia="Book Antiqua" w:hAnsi="Book Antiqua"/>
          <w:b/>
        </w:rPr>
        <w:t>.</w:t>
      </w:r>
      <w:r w:rsidRPr="00435A84">
        <w:rPr>
          <w:rFonts w:ascii="Book Antiqua" w:eastAsia="Book Antiqua" w:hAnsi="Book Antiqua"/>
          <w:b/>
        </w:rPr>
        <w:t xml:space="preserve"> DA HOMOLOGAÇÃO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9.1 </w:t>
      </w:r>
      <w:r w:rsidRPr="00435A84">
        <w:rPr>
          <w:rFonts w:ascii="Book Antiqua" w:eastAsia="Book Antiqua" w:hAnsi="Book Antiqua"/>
        </w:rPr>
        <w:t>Em não sendo interposto recurso, caberá ao Pregoeiro adjudicar o objeto à(s) licitante(s) vencedora(s) e encaminhar o processo à Autoridade competente para a sua homologação.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9.2 </w:t>
      </w:r>
      <w:r w:rsidRPr="00435A84">
        <w:rPr>
          <w:rFonts w:ascii="Book Antiqua" w:eastAsia="Book Antiqua" w:hAnsi="Book Antiqua"/>
        </w:rPr>
        <w:t>Caso haja recurso, a adjudicação do objeto à(s) licitante(s) vencedora(s) e a homologação do processo será efetuada pela Autoridade competente, e somente ocorrerá após apreciação do Pregoeiro sobre o mesmo.</w:t>
      </w:r>
    </w:p>
    <w:p w:rsidR="007B4161" w:rsidRPr="00DF59FF" w:rsidRDefault="007B416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10</w:t>
      </w:r>
      <w:r w:rsidR="00400F6A">
        <w:rPr>
          <w:rFonts w:ascii="Book Antiqua" w:eastAsia="Book Antiqua" w:hAnsi="Book Antiqua"/>
          <w:b/>
        </w:rPr>
        <w:t>.</w:t>
      </w:r>
      <w:r w:rsidRPr="00435A84">
        <w:rPr>
          <w:rFonts w:ascii="Book Antiqua" w:eastAsia="Book Antiqua" w:hAnsi="Book Antiqua"/>
          <w:b/>
        </w:rPr>
        <w:t xml:space="preserve"> DA CONTRATAÇÃO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10.1 </w:t>
      </w:r>
      <w:r w:rsidRPr="00435A84">
        <w:rPr>
          <w:rFonts w:ascii="Book Antiqua" w:eastAsia="Book Antiqua" w:hAnsi="Book Antiqua"/>
        </w:rPr>
        <w:t xml:space="preserve">Homologado, o processo licitatório pela Autoridade Competente será editado contrato no prazo de </w:t>
      </w:r>
      <w:proofErr w:type="gramStart"/>
      <w:r w:rsidRPr="00435A84">
        <w:rPr>
          <w:rFonts w:ascii="Book Antiqua" w:eastAsia="Book Antiqua" w:hAnsi="Book Antiqua"/>
        </w:rPr>
        <w:t>5</w:t>
      </w:r>
      <w:proofErr w:type="gramEnd"/>
      <w:r w:rsidRPr="00435A84">
        <w:rPr>
          <w:rFonts w:ascii="Book Antiqua" w:eastAsia="Book Antiqua" w:hAnsi="Book Antiqua"/>
        </w:rPr>
        <w:t xml:space="preserve"> (cinco) dias úteis.</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10.2 </w:t>
      </w:r>
      <w:r w:rsidRPr="00435A84">
        <w:rPr>
          <w:rFonts w:ascii="Book Antiqua" w:eastAsia="Book Antiqua" w:hAnsi="Book Antiqua"/>
        </w:rPr>
        <w:t xml:space="preserve">Após a edição do Contrato a </w:t>
      </w:r>
      <w:r w:rsidRPr="005425E8">
        <w:rPr>
          <w:rFonts w:ascii="Book Antiqua" w:eastAsia="Book Antiqua" w:hAnsi="Book Antiqua"/>
        </w:rPr>
        <w:t>CONTRATADA</w:t>
      </w:r>
      <w:r w:rsidRPr="00435A84">
        <w:rPr>
          <w:rFonts w:ascii="Book Antiqua" w:eastAsia="Book Antiqua" w:hAnsi="Book Antiqua"/>
        </w:rPr>
        <w:t xml:space="preserve"> será convocada via e-mail para assinar o mesmo, devendo firmá-lo em até </w:t>
      </w:r>
      <w:proofErr w:type="gramStart"/>
      <w:r w:rsidRPr="00435A84">
        <w:rPr>
          <w:rFonts w:ascii="Book Antiqua" w:eastAsia="Book Antiqua" w:hAnsi="Book Antiqua"/>
        </w:rPr>
        <w:t>5</w:t>
      </w:r>
      <w:proofErr w:type="gramEnd"/>
      <w:r w:rsidRPr="00435A84">
        <w:rPr>
          <w:rFonts w:ascii="Book Antiqua" w:eastAsia="Book Antiqua" w:hAnsi="Book Antiqua"/>
        </w:rPr>
        <w:t xml:space="preserve"> (cinco) dias úteis após a convocação.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10.3 </w:t>
      </w:r>
      <w:r w:rsidRPr="00435A84">
        <w:rPr>
          <w:rFonts w:ascii="Book Antiqua" w:eastAsia="Book Antiqua" w:hAnsi="Book Antiqua"/>
        </w:rPr>
        <w:t>A não manifestação do licitante no prazo indicado será considerada recusa, ensejando a decadência do direito de fornecimento e a aplicação de multa correspondente a 5% (cinco por cento) do valor total da proposta.</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 xml:space="preserve">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sidRPr="00A6544E">
        <w:rPr>
          <w:rFonts w:ascii="Book Antiqua" w:eastAsia="Book Antiqua" w:hAnsi="Book Antiqua"/>
        </w:rPr>
        <w:t>à</w:t>
      </w:r>
      <w:proofErr w:type="gramEnd"/>
      <w:r w:rsidRPr="00A6544E">
        <w:rPr>
          <w:rFonts w:ascii="Book Antiqua" w:eastAsia="Book Antiqua" w:hAnsi="Book Antiqua"/>
        </w:rPr>
        <w:t xml:space="preserve"> ela adjudicado o objeto do certame.</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10.6.1</w:t>
      </w:r>
      <w:r w:rsidRPr="00A6544E">
        <w:rPr>
          <w:rFonts w:ascii="Book Antiqua" w:eastAsia="Book Antiqua" w:hAnsi="Book Antiqua"/>
        </w:rPr>
        <w:tab/>
        <w:t>Nas situações previstas no item anterior o Pregoeiro poderá negociar diretamente com a proponente para que seja obtido melhor preço.</w:t>
      </w:r>
    </w:p>
    <w:p w:rsidR="00CB3F81" w:rsidRDefault="00CB3F8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5425E8">
        <w:rPr>
          <w:rFonts w:ascii="Book Antiqua" w:eastAsia="Book Antiqua" w:hAnsi="Book Antiqua"/>
          <w:b/>
        </w:rPr>
        <w:lastRenderedPageBreak/>
        <w:t>11</w:t>
      </w:r>
      <w:r w:rsidR="00400F6A">
        <w:rPr>
          <w:rFonts w:ascii="Book Antiqua" w:eastAsia="Book Antiqua" w:hAnsi="Book Antiqua"/>
          <w:b/>
        </w:rPr>
        <w:t>.</w:t>
      </w:r>
      <w:r w:rsidRPr="005425E8">
        <w:rPr>
          <w:rFonts w:ascii="Book Antiqua" w:eastAsia="Book Antiqua" w:hAnsi="Book Antiqua"/>
          <w:b/>
        </w:rPr>
        <w:t xml:space="preserve"> DAS CLÁUSULAS CONTRATUAIS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 xml:space="preserve">11.1 A CONTRATADA deverá </w:t>
      </w:r>
      <w:r w:rsidR="005B487F">
        <w:rPr>
          <w:rFonts w:ascii="Book Antiqua" w:eastAsia="Book Antiqua" w:hAnsi="Book Antiqua"/>
        </w:rPr>
        <w:t>fornecer os materiais objetos deste Edital</w:t>
      </w:r>
      <w:r w:rsidRPr="005425E8">
        <w:rPr>
          <w:rFonts w:ascii="Book Antiqua" w:eastAsia="Book Antiqua" w:hAnsi="Book Antiqua"/>
        </w:rPr>
        <w:t xml:space="preserve"> conforme estabelecido no Edital e seus Anexos, e de acordo com as especificações do Anexo I - Termo de Referência.</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11.2 O atraso na execução regular das obrigações assumidas acarretará na suspensão dos pagamentos, além das penalidades previstas neste Edital, no Contrato ou na Lei.</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11.3 A CONTRATADA será responsável por eventuais danos havidos nos materiais, provenientes de negligência, imperícia e/ou imprudência praticados por seus empregados, obrigando-se a substituí-los, ou a indenizar a Administração do prejuízo causado.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11.4 A CONTRATADA fica obrigada a aceitar, nas mesmas condições contratuais, os acréscimos e supressões que se fizerem necessário em até 25% do valor inicial atualizado do contrato.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11.5 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63246" w:rsidRPr="00963246" w:rsidRDefault="005B487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12</w:t>
      </w:r>
      <w:r w:rsidR="00400F6A">
        <w:rPr>
          <w:rFonts w:ascii="Book Antiqua" w:hAnsi="Book Antiqua" w:cs="Book Antiqua"/>
          <w:b/>
          <w:bCs/>
        </w:rPr>
        <w:t>.</w:t>
      </w:r>
      <w:r w:rsidR="00963246" w:rsidRPr="00963246">
        <w:rPr>
          <w:rFonts w:ascii="Book Antiqua" w:hAnsi="Book Antiqua" w:cs="Book Antiqua"/>
          <w:b/>
          <w:bCs/>
        </w:rPr>
        <w:t xml:space="preserve"> DAS CONDIÇÕES DE ENTREGA E RECEBIMENTO </w:t>
      </w:r>
    </w:p>
    <w:p w:rsidR="00963246" w:rsidRDefault="005B487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.1 Os objetos deverão ser entregues </w:t>
      </w:r>
      <w:r w:rsidR="00963246"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00963246" w:rsidRPr="00963246">
        <w:rPr>
          <w:rFonts w:ascii="Book Antiqua" w:hAnsi="Book Antiqua" w:cs="Book Antiqua"/>
        </w:rPr>
        <w:t xml:space="preserve"> de </w:t>
      </w:r>
      <w:r w:rsidR="007B4161">
        <w:rPr>
          <w:rFonts w:ascii="Book Antiqua" w:hAnsi="Book Antiqua" w:cs="Book Antiqua"/>
        </w:rPr>
        <w:t>Empenho</w:t>
      </w:r>
      <w:r w:rsidR="00963246" w:rsidRPr="00963246">
        <w:rPr>
          <w:rFonts w:ascii="Book Antiqua" w:hAnsi="Book Antiqua" w:cs="Book Antiqua"/>
        </w:rPr>
        <w:t xml:space="preserve"> - A</w:t>
      </w:r>
      <w:r w:rsidR="007B4161">
        <w:rPr>
          <w:rFonts w:ascii="Book Antiqua" w:hAnsi="Book Antiqua" w:cs="Book Antiqua"/>
        </w:rPr>
        <w:t>E</w:t>
      </w:r>
      <w:r>
        <w:rPr>
          <w:rFonts w:ascii="Book Antiqua" w:hAnsi="Book Antiqua" w:cs="Book Antiqua"/>
        </w:rPr>
        <w:t>, que será</w:t>
      </w:r>
      <w:r w:rsidR="00963246" w:rsidRPr="00963246">
        <w:rPr>
          <w:rFonts w:ascii="Book Antiqua" w:hAnsi="Book Antiqua" w:cs="Book Antiqua"/>
        </w:rPr>
        <w:t xml:space="preserve"> encaminhada </w:t>
      </w:r>
      <w:r>
        <w:rPr>
          <w:rFonts w:ascii="Book Antiqua" w:hAnsi="Book Antiqua" w:cs="Book Antiqua"/>
        </w:rPr>
        <w:t xml:space="preserve">pela CONTRATANTE. </w:t>
      </w:r>
    </w:p>
    <w:p w:rsidR="00963246" w:rsidRDefault="005B487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.2 Após o encaminhamento e o recebimento por parte do fornecedor da A</w:t>
      </w:r>
      <w:r w:rsidR="007B4161">
        <w:rPr>
          <w:rFonts w:ascii="Book Antiqua" w:hAnsi="Book Antiqua" w:cs="Book Antiqua"/>
          <w:shd w:val="clear" w:color="auto" w:fill="FFFFFF"/>
        </w:rPr>
        <w:t>E</w:t>
      </w:r>
      <w:r w:rsidR="00963246" w:rsidRPr="00963246">
        <w:rPr>
          <w:rFonts w:ascii="Book Antiqua" w:hAnsi="Book Antiqua" w:cs="Book Antiqua"/>
          <w:shd w:val="clear" w:color="auto" w:fill="FFFFFF"/>
        </w:rPr>
        <w:t xml:space="preserve">, os objetos relacionados na mesma deverão ser </w:t>
      </w:r>
      <w:r w:rsidR="00963246" w:rsidRPr="004A29CC">
        <w:rPr>
          <w:rFonts w:ascii="Book Antiqua" w:hAnsi="Book Antiqua" w:cs="Book Antiqua"/>
          <w:shd w:val="clear" w:color="auto" w:fill="FFFFFF"/>
        </w:rPr>
        <w:t xml:space="preserve">entregues no </w:t>
      </w:r>
      <w:r w:rsidR="00963246" w:rsidRPr="004455EB">
        <w:rPr>
          <w:rFonts w:ascii="Book Antiqua" w:hAnsi="Book Antiqua" w:cs="Book Antiqua"/>
          <w:b/>
          <w:u w:val="single"/>
          <w:shd w:val="clear" w:color="auto" w:fill="FFFFFF"/>
        </w:rPr>
        <w:t xml:space="preserve">prazo máximo de até </w:t>
      </w:r>
      <w:r w:rsidR="00D5306E">
        <w:rPr>
          <w:rFonts w:ascii="Book Antiqua" w:hAnsi="Book Antiqua" w:cs="Book Antiqua"/>
          <w:b/>
          <w:u w:val="single"/>
          <w:shd w:val="clear" w:color="auto" w:fill="FFFFFF"/>
        </w:rPr>
        <w:t>10</w:t>
      </w:r>
      <w:r w:rsidR="00963246" w:rsidRPr="004455EB">
        <w:rPr>
          <w:rFonts w:ascii="Book Antiqua" w:hAnsi="Book Antiqua" w:cs="Book Antiqua"/>
          <w:b/>
          <w:u w:val="single"/>
          <w:shd w:val="clear" w:color="auto" w:fill="FFFFFF"/>
        </w:rPr>
        <w:t xml:space="preserve"> (</w:t>
      </w:r>
      <w:r w:rsidR="00D5306E">
        <w:rPr>
          <w:rFonts w:ascii="Book Antiqua" w:hAnsi="Book Antiqua" w:cs="Book Antiqua"/>
          <w:b/>
          <w:u w:val="single"/>
          <w:shd w:val="clear" w:color="auto" w:fill="FFFFFF"/>
        </w:rPr>
        <w:t>dez</w:t>
      </w:r>
      <w:r w:rsidR="00963246" w:rsidRPr="004455EB">
        <w:rPr>
          <w:rFonts w:ascii="Book Antiqua" w:hAnsi="Book Antiqua" w:cs="Book Antiqua"/>
          <w:b/>
          <w:u w:val="single"/>
          <w:shd w:val="clear" w:color="auto" w:fill="FFFFFF"/>
        </w:rPr>
        <w:t>) dias</w:t>
      </w:r>
      <w:r w:rsidR="00D5306E">
        <w:rPr>
          <w:rFonts w:ascii="Book Antiqua" w:hAnsi="Book Antiqua" w:cs="Book Antiqua"/>
          <w:b/>
          <w:u w:val="single"/>
          <w:shd w:val="clear" w:color="auto" w:fill="FFFFFF"/>
        </w:rPr>
        <w:t xml:space="preserve"> úteis</w:t>
      </w:r>
      <w:r w:rsidR="00963246" w:rsidRPr="004A29CC">
        <w:rPr>
          <w:rFonts w:ascii="Book Antiqua" w:hAnsi="Book Antiqua" w:cs="Book Antiqua"/>
          <w:shd w:val="clear" w:color="auto" w:fill="FFFFFF"/>
        </w:rPr>
        <w:t xml:space="preserve"> após a solicitação do objeto</w:t>
      </w:r>
      <w:r w:rsidR="00963246" w:rsidRPr="004A29CC">
        <w:rPr>
          <w:rFonts w:ascii="Book Antiqua" w:hAnsi="Book Antiqua" w:cs="Book Antiqua"/>
          <w:b/>
          <w:bCs/>
          <w:shd w:val="clear" w:color="auto" w:fill="FFFFFF"/>
        </w:rPr>
        <w:t xml:space="preserve">, </w:t>
      </w:r>
      <w:r w:rsidR="00963246" w:rsidRPr="004A29CC">
        <w:rPr>
          <w:rFonts w:ascii="Book Antiqua" w:hAnsi="Book Antiqua" w:cs="Book Antiqua"/>
          <w:shd w:val="clear" w:color="auto" w:fill="FFFFFF"/>
        </w:rPr>
        <w:t>em horário de expediente, nas condições estipuladas no presente Edital e seus Anexos</w:t>
      </w:r>
      <w:r w:rsidR="00963246" w:rsidRPr="00963246">
        <w:rPr>
          <w:rFonts w:ascii="Book Antiqua" w:hAnsi="Book Antiqua" w:cs="Book Antiqua"/>
          <w:shd w:val="clear" w:color="auto" w:fill="FFFFFF"/>
        </w:rPr>
        <w:t>, no loca</w:t>
      </w:r>
      <w:r>
        <w:rPr>
          <w:rFonts w:ascii="Book Antiqua" w:hAnsi="Book Antiqua" w:cs="Book Antiqua"/>
          <w:shd w:val="clear" w:color="auto" w:fill="FFFFFF"/>
        </w:rPr>
        <w:t>l</w:t>
      </w:r>
      <w:r w:rsidR="00963246"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220EE0" w:rsidRDefault="005B487F"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.2.1 A critério da Administração </w:t>
      </w:r>
      <w:r w:rsidR="00C4792B" w:rsidRPr="00963246">
        <w:rPr>
          <w:rFonts w:ascii="Book Antiqua" w:hAnsi="Book Antiqua" w:cs="Book Antiqua"/>
          <w:shd w:val="clear" w:color="auto" w:fill="FFFFFF"/>
        </w:rPr>
        <w:t>poderão</w:t>
      </w:r>
      <w:r w:rsidR="00963246" w:rsidRPr="00963246">
        <w:rPr>
          <w:rFonts w:ascii="Book Antiqua" w:hAnsi="Book Antiqua" w:cs="Book Antiqua"/>
          <w:shd w:val="clear" w:color="auto" w:fill="FFFFFF"/>
        </w:rPr>
        <w:t xml:space="preserve"> ser solicitadas entregas no</w:t>
      </w:r>
      <w:r w:rsidR="00400F6A">
        <w:rPr>
          <w:rFonts w:ascii="Book Antiqua" w:hAnsi="Book Antiqua" w:cs="Book Antiqua"/>
          <w:shd w:val="clear" w:color="auto" w:fill="FFFFFF"/>
        </w:rPr>
        <w:t>s</w:t>
      </w:r>
      <w:r w:rsidR="00963246" w:rsidRPr="00963246">
        <w:rPr>
          <w:rFonts w:ascii="Book Antiqua" w:hAnsi="Book Antiqua" w:cs="Book Antiqua"/>
          <w:shd w:val="clear" w:color="auto" w:fill="FFFFFF"/>
        </w:rPr>
        <w:t xml:space="preserve"> seguinte</w:t>
      </w:r>
      <w:r w:rsidR="00400F6A">
        <w:rPr>
          <w:rFonts w:ascii="Book Antiqua" w:hAnsi="Book Antiqua" w:cs="Book Antiqua"/>
          <w:shd w:val="clear" w:color="auto" w:fill="FFFFFF"/>
        </w:rPr>
        <w:t>s</w:t>
      </w:r>
      <w:r w:rsidR="00963246" w:rsidRPr="00963246">
        <w:rPr>
          <w:rFonts w:ascii="Book Antiqua" w:hAnsi="Book Antiqua" w:cs="Book Antiqua"/>
          <w:shd w:val="clear" w:color="auto" w:fill="FFFFFF"/>
        </w:rPr>
        <w:t xml:space="preserve"> loca</w:t>
      </w:r>
      <w:r w:rsidR="00400F6A">
        <w:rPr>
          <w:rFonts w:ascii="Book Antiqua" w:hAnsi="Book Antiqua" w:cs="Book Antiqua"/>
          <w:shd w:val="clear" w:color="auto" w:fill="FFFFFF"/>
        </w:rPr>
        <w:t>is</w:t>
      </w:r>
      <w:r w:rsidR="00963246" w:rsidRPr="00963246">
        <w:rPr>
          <w:rFonts w:ascii="Book Antiqua" w:hAnsi="Book Antiqua" w:cs="Book Antiqua"/>
          <w:shd w:val="clear" w:color="auto" w:fill="FFFFFF"/>
        </w:rPr>
        <w:t xml:space="preserve">: </w:t>
      </w:r>
    </w:p>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BD5C91" w:rsidRPr="00BD5C91" w:rsidRDefault="00BD5C91" w:rsidP="00BD5C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sidR="009C5C79">
        <w:rPr>
          <w:rFonts w:ascii="Book Antiqua" w:hAnsi="Book Antiqua"/>
        </w:rPr>
        <w:t xml:space="preserve">Avenida Olga Wehmuth, </w:t>
      </w:r>
      <w:r w:rsidR="00DC776C">
        <w:rPr>
          <w:rFonts w:ascii="Book Antiqua" w:hAnsi="Book Antiqua"/>
        </w:rPr>
        <w:t xml:space="preserve">Nº </w:t>
      </w:r>
      <w:r w:rsidR="009249A3">
        <w:rPr>
          <w:rFonts w:ascii="Book Antiqua" w:hAnsi="Book Antiqua"/>
        </w:rPr>
        <w:t>151</w:t>
      </w:r>
      <w:r w:rsidRPr="00BD5C91">
        <w:rPr>
          <w:rFonts w:ascii="Book Antiqua" w:hAnsi="Book Antiqua"/>
        </w:rPr>
        <w:t>, Bairro Sete de 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963246" w:rsidRPr="005B487F" w:rsidRDefault="00642DF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12</w:t>
      </w:r>
      <w:r w:rsidR="00963246" w:rsidRPr="005B487F">
        <w:rPr>
          <w:rFonts w:ascii="Book Antiqua" w:hAnsi="Book Antiqua" w:cs="Book Antiqua"/>
          <w:shd w:val="clear" w:color="auto" w:fill="FFFFFF"/>
        </w:rPr>
        <w:t xml:space="preserve">.2.2 </w:t>
      </w:r>
      <w:r w:rsidR="0077229B" w:rsidRPr="005B487F">
        <w:rPr>
          <w:rFonts w:ascii="Book Antiqua" w:hAnsi="Book Antiqua" w:cs="Book Antiqua"/>
          <w:shd w:val="clear" w:color="auto" w:fill="FFFFFF"/>
        </w:rPr>
        <w:t>PODERÃO SER SOLICITADAS ENTREGAS EM OUTROS LOCAIS NÃO ESPECIFICADOS NESTE EDITAL, FICANDO O FORNECEDOR OBRIGADO A ENTREGAR, DESDE QUE O LOCAL INDICADO SEJA DENTRO DO MUNICÍPIO DE GASPAR.</w:t>
      </w:r>
      <w:r w:rsidR="0077229B" w:rsidRPr="005B487F">
        <w:rPr>
          <w:rFonts w:ascii="Book Antiqua" w:hAnsi="Book Antiqua" w:cs="Book Antiqua"/>
          <w:i/>
          <w:iCs/>
          <w:shd w:val="clear" w:color="auto" w:fill="FFFFFF"/>
        </w:rPr>
        <w:t xml:space="preserve"> </w:t>
      </w:r>
    </w:p>
    <w:p w:rsidR="007B4161" w:rsidRPr="00793AA9"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63246" w:rsidRPr="00963246" w:rsidRDefault="00642DF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12</w:t>
      </w:r>
      <w:r w:rsidR="00551E10">
        <w:rPr>
          <w:rFonts w:ascii="Book Antiqua" w:hAnsi="Book Antiqua" w:cs="Book Antiqua"/>
        </w:rPr>
        <w:t xml:space="preserve">.3 </w:t>
      </w:r>
      <w:r w:rsidR="00963246"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63246" w:rsidRPr="00963246" w:rsidRDefault="00642DF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.4 Fica aqui estabelecido que os materiais serão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642DF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.4.1 </w:t>
      </w:r>
      <w:r w:rsidR="00963246" w:rsidRPr="00963246">
        <w:rPr>
          <w:rFonts w:ascii="Book Antiqua" w:hAnsi="Book Antiqua" w:cs="Book Antiqua"/>
        </w:rPr>
        <w:t xml:space="preserve">Somente será encaminhada a nota fiscal para pagamento após o recebimento definitivo do produto, que se dará em até </w:t>
      </w:r>
      <w:proofErr w:type="gramStart"/>
      <w:r w:rsidR="00963246" w:rsidRPr="00963246">
        <w:rPr>
          <w:rFonts w:ascii="Book Antiqua" w:hAnsi="Book Antiqua" w:cs="Book Antiqua"/>
        </w:rPr>
        <w:t>3</w:t>
      </w:r>
      <w:proofErr w:type="gramEnd"/>
      <w:r w:rsidR="00963246" w:rsidRPr="00963246">
        <w:rPr>
          <w:rFonts w:ascii="Book Antiqua" w:hAnsi="Book Antiqua" w:cs="Book Antiqua"/>
        </w:rPr>
        <w:t xml:space="preserve"> (três) dias úteis após o recebimento provisório.</w:t>
      </w:r>
    </w:p>
    <w:p w:rsidR="00963246" w:rsidRP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12</w:t>
      </w:r>
      <w:r w:rsidR="00551E10">
        <w:rPr>
          <w:rFonts w:ascii="Book Antiqua" w:hAnsi="Book Antiqua" w:cs="Book Antiqua"/>
        </w:rPr>
        <w:t>.5</w:t>
      </w:r>
      <w:r w:rsidR="00FD09E1">
        <w:rPr>
          <w:rFonts w:ascii="Book Antiqua" w:hAnsi="Book Antiqua" w:cs="Book Antiqua"/>
        </w:rPr>
        <w:t xml:space="preserve"> </w:t>
      </w:r>
      <w:r w:rsidR="00963246" w:rsidRPr="00963246">
        <w:rPr>
          <w:rFonts w:ascii="Book Antiqua" w:hAnsi="Book Antiqua" w:cs="Book Antiqua"/>
        </w:rPr>
        <w:t>Os objetos que forem recusados (tanto no recebimento provisório</w:t>
      </w:r>
      <w:proofErr w:type="gramStart"/>
      <w:r w:rsidR="00963246" w:rsidRPr="00963246">
        <w:rPr>
          <w:rFonts w:ascii="Book Antiqua" w:hAnsi="Book Antiqua" w:cs="Book Antiqua"/>
        </w:rPr>
        <w:t xml:space="preserve"> ou antes</w:t>
      </w:r>
      <w:proofErr w:type="gramEnd"/>
      <w:r w:rsidR="00963246" w:rsidRPr="00963246">
        <w:rPr>
          <w:rFonts w:ascii="Book Antiqua" w:hAnsi="Book Antiqua" w:cs="Book Antiqua"/>
        </w:rPr>
        <w:t xml:space="preserve"> do recebimento definitivo) deverão ser substituídos no </w:t>
      </w:r>
      <w:r w:rsidR="00963246"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63246" w:rsidRP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w:t>
      </w:r>
      <w:r w:rsidR="00106C7B">
        <w:rPr>
          <w:rFonts w:ascii="Book Antiqua" w:hAnsi="Book Antiqua" w:cs="Book Antiqua"/>
          <w:shd w:val="clear" w:color="auto" w:fill="FFFFFF"/>
        </w:rPr>
        <w:t>.6</w:t>
      </w:r>
      <w:r w:rsidR="00963246" w:rsidRPr="00963246">
        <w:rPr>
          <w:rFonts w:ascii="Book Antiqua" w:hAnsi="Book Antiqua" w:cs="Book Antiqua"/>
          <w:shd w:val="clear" w:color="auto" w:fill="FFFFFF"/>
        </w:rPr>
        <w:t xml:space="preserve"> Se a substituição dos objetos/materiais cotados não for realizada no prazo estipulado, a fornecedora estará </w:t>
      </w:r>
      <w:r w:rsidR="00963246" w:rsidRPr="00963246">
        <w:rPr>
          <w:rFonts w:ascii="Book Antiqua" w:hAnsi="Book Antiqua" w:cs="Book Antiqua"/>
        </w:rPr>
        <w:t>sujeita às sanções previstas neste Edital, na Ata de Registro de Preços, na Minuta do Contrato e na Lei.</w:t>
      </w:r>
    </w:p>
    <w:p w:rsid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12</w:t>
      </w:r>
      <w:r w:rsidR="00963246" w:rsidRPr="00963246">
        <w:rPr>
          <w:rFonts w:ascii="Book Antiqua" w:hAnsi="Book Antiqua" w:cs="Book Antiqua"/>
        </w:rPr>
        <w:t xml:space="preserve">.7 </w:t>
      </w:r>
      <w:r w:rsidR="00963246"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lastRenderedPageBreak/>
        <w:t>prejuízos</w:t>
      </w:r>
      <w:r w:rsidR="00963246" w:rsidRPr="00963246">
        <w:rPr>
          <w:rFonts w:ascii="Book Antiqua" w:hAnsi="Book Antiqua" w:cs="Book Antiqua"/>
          <w:shd w:val="clear" w:color="auto" w:fill="FFFFFF"/>
        </w:rPr>
        <w:t xml:space="preserve"> e danos eventualmente causados à Administração. </w:t>
      </w:r>
    </w:p>
    <w:p w:rsidR="006F0B3A" w:rsidRPr="00963246" w:rsidRDefault="006F0B3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13</w:t>
      </w:r>
      <w:r w:rsidRPr="00144519">
        <w:rPr>
          <w:rFonts w:ascii="Book Antiqua" w:eastAsia="Book Antiqua" w:hAnsi="Book Antiqua"/>
          <w:b/>
        </w:rPr>
        <w:t>. DAS CONDIÇÕES CONTRATUAIS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13</w:t>
      </w:r>
      <w:r w:rsidRPr="00144519">
        <w:rPr>
          <w:rFonts w:ascii="Book Antiqua" w:eastAsia="Book Antiqua" w:hAnsi="Book Antiqua"/>
          <w:shd w:val="clear" w:color="auto" w:fill="FFFFFF"/>
        </w:rPr>
        <w:t xml:space="preserve">.1 </w:t>
      </w:r>
      <w:r w:rsidRPr="00144519">
        <w:rPr>
          <w:rFonts w:ascii="Book Antiqua" w:eastAsia="Book Antiqua" w:hAnsi="Book Antiqua"/>
        </w:rPr>
        <w:t>A inexecução total ou parcial das obrigações assumidas pela empresa enseja a aplicação das penalidades previstas n</w:t>
      </w:r>
      <w:r>
        <w:rPr>
          <w:rFonts w:ascii="Book Antiqua" w:eastAsia="Book Antiqua" w:hAnsi="Book Antiqua"/>
        </w:rPr>
        <w:t>o</w:t>
      </w:r>
      <w:r w:rsidRPr="00144519">
        <w:rPr>
          <w:rFonts w:ascii="Book Antiqua" w:eastAsia="Book Antiqua" w:hAnsi="Book Antiqua"/>
        </w:rPr>
        <w:t xml:space="preserve"> Contrato, inclusive multa no valor de até 20%</w:t>
      </w:r>
      <w:r>
        <w:rPr>
          <w:rFonts w:ascii="Book Antiqua" w:eastAsia="Book Antiqua" w:hAnsi="Book Antiqua"/>
        </w:rPr>
        <w:t xml:space="preserve"> (vinte por cento)</w:t>
      </w:r>
      <w:r w:rsidRPr="00144519">
        <w:rPr>
          <w:rFonts w:ascii="Book Antiqua" w:eastAsia="Book Antiqua" w:hAnsi="Book Antiqua"/>
        </w:rPr>
        <w:t xml:space="preserve"> do Contrato firmado entre as partes.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.2 A </w:t>
      </w:r>
      <w:r w:rsidRPr="00642DF6">
        <w:rPr>
          <w:rFonts w:ascii="Book Antiqua" w:eastAsia="Book Antiqua" w:hAnsi="Book Antiqua"/>
        </w:rPr>
        <w:t>CONTRATADA</w:t>
      </w:r>
      <w:r w:rsidRPr="00144519">
        <w:rPr>
          <w:rFonts w:ascii="Book Antiqua" w:eastAsia="Book Antiqua" w:hAnsi="Book Antiqua"/>
        </w:rPr>
        <w:t xml:space="preserve"> será responsável por even</w:t>
      </w:r>
      <w:r>
        <w:rPr>
          <w:rFonts w:ascii="Book Antiqua" w:eastAsia="Book Antiqua" w:hAnsi="Book Antiqua"/>
        </w:rPr>
        <w:t xml:space="preserve">tuais danos havidos nos </w:t>
      </w:r>
      <w:r w:rsidRPr="00144519">
        <w:rPr>
          <w:rFonts w:ascii="Book Antiqua" w:eastAsia="Book Antiqua" w:hAnsi="Book Antiqua"/>
        </w:rPr>
        <w:t>materiais, provenientes de negligência, imperícia e/ou imprudência praticados por seus empregados, obrigando-se a substituí-los, ou a indenizar a Administração do prejuízo causado.</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.3 No caso de acréscimo contratual em até 25% (vinte e cinco por cento) do quantitativo total estimado de cada item fica o fornecedor obrigado a aceitar o acréscimo.</w:t>
      </w:r>
    </w:p>
    <w:p w:rsidR="00642DF6" w:rsidRPr="00144519" w:rsidRDefault="00642DF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.4 Os valores poderão ser reajustados a cada 12 (doze) meses, pelo IGP-DI, ou por outro que venha a substituí-lo.</w:t>
      </w:r>
    </w:p>
    <w:p w:rsidR="00963246" w:rsidRPr="00963246" w:rsidRDefault="0096324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963246" w:rsidRPr="00C81414"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sidRPr="001C3A58">
        <w:rPr>
          <w:rFonts w:ascii="Book Antiqua" w:hAnsi="Book Antiqua" w:cs="Book Antiqua"/>
          <w:b/>
          <w:bCs/>
          <w:color w:val="000000" w:themeColor="text1"/>
        </w:rPr>
        <w:t>14</w:t>
      </w:r>
      <w:r w:rsidR="009A1293" w:rsidRPr="001C3A58">
        <w:rPr>
          <w:rFonts w:ascii="Book Antiqua" w:hAnsi="Book Antiqua" w:cs="Book Antiqua"/>
          <w:b/>
          <w:bCs/>
          <w:color w:val="000000" w:themeColor="text1"/>
        </w:rPr>
        <w:t>.</w:t>
      </w:r>
      <w:r w:rsidR="00963246" w:rsidRPr="001C3A58">
        <w:rPr>
          <w:rFonts w:ascii="Book Antiqua" w:hAnsi="Book Antiqua" w:cs="Book Antiqua"/>
          <w:b/>
          <w:bCs/>
          <w:color w:val="000000" w:themeColor="text1"/>
        </w:rPr>
        <w:t xml:space="preserve"> DA FORMA DE PAGAMENTO E DA DOTAÇÃO ORÇAMENTÁRIA</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 xml:space="preserve">.1 O pagamento será efetuado </w:t>
      </w:r>
      <w:r w:rsidR="00963246" w:rsidRPr="00963246">
        <w:rPr>
          <w:rFonts w:ascii="Book Antiqua" w:hAnsi="Book Antiqua" w:cs="Book Antiqua"/>
          <w:i/>
          <w:iCs/>
        </w:rPr>
        <w:t>em até 15 (quinze) dia</w:t>
      </w:r>
      <w:r w:rsidR="00963246" w:rsidRPr="00963246">
        <w:rPr>
          <w:rFonts w:ascii="Book Antiqua" w:hAnsi="Book Antiqua" w:cs="Book Antiqua"/>
          <w:i/>
          <w:iCs/>
          <w:shd w:val="clear" w:color="auto" w:fill="FFFFFF"/>
        </w:rPr>
        <w:t>s</w:t>
      </w:r>
      <w:r w:rsidR="00963246" w:rsidRPr="00963246">
        <w:rPr>
          <w:rFonts w:ascii="Book Antiqua" w:hAnsi="Book Antiqua" w:cs="Book Antiqua"/>
          <w:shd w:val="clear" w:color="auto" w:fill="FFFFFF"/>
        </w:rPr>
        <w:t>, contados a partir do recebimento dos materiais, mediante a apresentação da Nota Fiscal/Fatura devidame</w:t>
      </w:r>
      <w:r w:rsidR="00963246" w:rsidRPr="00963246">
        <w:rPr>
          <w:rFonts w:ascii="Book Antiqua" w:hAnsi="Book Antiqua" w:cs="Book Antiqua"/>
        </w:rPr>
        <w:t xml:space="preserve">nte atestada pelo responsável do setor requerente. </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.3 Nenhum pagamento será efetuado à empresa, enquanto houver pendência de liquidação de obrigação financeira, em virtude de penalidade ou inadimplência contratual.</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.4 Não haverá, sob hipótese alguma, pagamento antecipado.</w:t>
      </w:r>
    </w:p>
    <w:p w:rsidR="007B4161"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14</w:t>
      </w:r>
      <w:r w:rsidR="00963246" w:rsidRPr="00963246">
        <w:rPr>
          <w:rFonts w:ascii="Book Antiqua" w:hAnsi="Book Antiqua" w:cs="Book Antiqua"/>
        </w:rPr>
        <w:t xml:space="preserve">.5 </w:t>
      </w:r>
      <w:r w:rsidR="00963246" w:rsidRPr="00963246">
        <w:rPr>
          <w:rFonts w:ascii="Book Antiqua" w:hAnsi="Book Antiqua" w:cs="Book Antiqua"/>
          <w:color w:val="000000"/>
        </w:rPr>
        <w:t xml:space="preserve">No caso de eventuais atrasos de pagamento das faturas, por culpa da Administração, o valor será atualizado monetariamente </w:t>
      </w:r>
      <w:r w:rsidR="00963246"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14</w:t>
      </w:r>
      <w:r w:rsidR="00D20EC3">
        <w:rPr>
          <w:rFonts w:ascii="Book Antiqua" w:hAnsi="Book Antiqua" w:cs="Book Antiqua"/>
          <w:shd w:val="clear" w:color="auto" w:fill="FFFFFF"/>
        </w:rPr>
        <w:t>.6</w:t>
      </w:r>
      <w:r w:rsidR="00963246" w:rsidRPr="00963246">
        <w:rPr>
          <w:rFonts w:ascii="Book Antiqua" w:hAnsi="Book Antiqua" w:cs="Book Antiqua"/>
          <w:shd w:val="clear" w:color="auto" w:fill="FFFFFF"/>
        </w:rPr>
        <w:t xml:space="preserve"> </w:t>
      </w:r>
      <w:r w:rsidR="00700CEF" w:rsidRPr="00963246">
        <w:rPr>
          <w:rFonts w:ascii="Book Antiqua" w:hAnsi="Book Antiqua" w:cs="Book Antiqua"/>
          <w:shd w:val="clear" w:color="auto" w:fill="FFFFFF"/>
        </w:rPr>
        <w:t xml:space="preserve">As despesas decorrentes de aquisição dos objetos desta licitação </w:t>
      </w:r>
      <w:r w:rsidR="00700CEF" w:rsidRPr="00443FE7">
        <w:rPr>
          <w:rFonts w:ascii="Book Antiqua" w:hAnsi="Book Antiqua"/>
          <w:color w:val="000000"/>
        </w:rPr>
        <w:t xml:space="preserve">ocorrerão por conta da dotação orçamentária </w:t>
      </w:r>
      <w:r w:rsidR="00700CEF">
        <w:rPr>
          <w:rFonts w:ascii="Book Antiqua" w:hAnsi="Book Antiqua"/>
          <w:color w:val="000000"/>
        </w:rPr>
        <w:t>abaixo mencionada</w:t>
      </w:r>
      <w:r w:rsidR="00700CEF" w:rsidRPr="00443FE7">
        <w:rPr>
          <w:rFonts w:ascii="Book Antiqua" w:hAnsi="Book Antiqua"/>
          <w:color w:val="000000"/>
        </w:rPr>
        <w:t xml:space="preserve"> e serão custeadas através de recursos provenientes do programa da Secretaria Estadual de Saúde – SC – Acelera, conforme convênio 2017TR001291, firmado entre o Município de Gaspar e o Estado de Santa Catarina (Fundo Catarinense para o Desenvolvimento da Saúde INVESTSAÚDE – Convênio 18853)</w:t>
      </w:r>
      <w:r w:rsidR="00700CEF" w:rsidRPr="00963246">
        <w:rPr>
          <w:rFonts w:ascii="Book Antiqua" w:hAnsi="Book Antiqua" w:cs="Book Antiqua"/>
          <w:shd w:val="clear" w:color="auto" w:fill="FFFFFF"/>
        </w:rPr>
        <w:t>, ex</w:t>
      </w:r>
      <w:r w:rsidR="00700CEF">
        <w:rPr>
          <w:rFonts w:ascii="Book Antiqua" w:hAnsi="Book Antiqua" w:cs="Book Antiqua"/>
          <w:shd w:val="clear" w:color="auto" w:fill="FFFFFF"/>
        </w:rPr>
        <w:t>istentes nas seguintes dotações</w:t>
      </w:r>
      <w:r w:rsidR="00963246" w:rsidRPr="00963246">
        <w:rPr>
          <w:rFonts w:ascii="Book Antiqua" w:hAnsi="Book Antiqua" w:cs="Book Antiqua"/>
          <w:shd w:val="clear" w:color="auto" w:fill="FFFFFF"/>
        </w:rPr>
        <w:t xml:space="preserve">: </w:t>
      </w:r>
    </w:p>
    <w:p w:rsidR="001A51F2" w:rsidRDefault="00074D51" w:rsidP="006465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sidRPr="00074D51">
        <w:rPr>
          <w:rFonts w:ascii="Book Antiqua" w:eastAsia="Book Antiqua" w:hAnsi="Book Antiqua"/>
          <w:i/>
        </w:rPr>
        <w:t>Dotação</w:t>
      </w:r>
      <w:r>
        <w:rPr>
          <w:rFonts w:ascii="Book Antiqua" w:eastAsia="Book Antiqua" w:hAnsi="Book Antiqua"/>
          <w:i/>
        </w:rPr>
        <w:t xml:space="preserve"> Orçamentária:</w:t>
      </w:r>
    </w:p>
    <w:p w:rsidR="00E75301" w:rsidRPr="00506AAE" w:rsidRDefault="00BD5C91" w:rsidP="00E7530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i/>
        </w:rPr>
      </w:pPr>
      <w:r>
        <w:rPr>
          <w:rFonts w:ascii="Book Antiqua" w:eastAsia="Calibri" w:hAnsi="Book Antiqua" w:cs="Book Antiqua"/>
          <w:i/>
        </w:rPr>
        <w:t xml:space="preserve"> 29/2018.</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sidRPr="0021170F">
        <w:rPr>
          <w:rFonts w:ascii="Book Antiqua" w:eastAsia="Calibri" w:hAnsi="Book Antiqua" w:cs="Book Antiqua"/>
          <w:b/>
        </w:rPr>
        <w:t>15.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15.1 Constituem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lastRenderedPageBreak/>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1170F">
        <w:rPr>
          <w:rFonts w:ascii="Book Antiqua" w:hAnsi="Book Antiqua" w:cs="Book Antiqua"/>
          <w:b/>
          <w:bCs/>
        </w:rPr>
        <w:t>16.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16.1 São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Cs/>
        </w:rPr>
      </w:pPr>
    </w:p>
    <w:p w:rsidR="00963246" w:rsidRPr="00963246" w:rsidRDefault="0021170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17</w:t>
      </w:r>
      <w:r w:rsidR="00E27D89">
        <w:rPr>
          <w:rFonts w:ascii="Book Antiqua" w:hAnsi="Book Antiqua" w:cs="Book Antiqua"/>
          <w:b/>
          <w:bCs/>
        </w:rPr>
        <w:t>.</w:t>
      </w:r>
      <w:r w:rsidR="00963246" w:rsidRPr="00963246">
        <w:rPr>
          <w:rFonts w:ascii="Book Antiqua" w:hAnsi="Book Antiqua" w:cs="Book Antiqua"/>
          <w:b/>
          <w:bCs/>
        </w:rPr>
        <w:t xml:space="preserve">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.2 Será aplicada a multa de 2% (dois por cento) sobre o valor global da proposta apresentada em caso de </w:t>
      </w:r>
      <w:proofErr w:type="gramStart"/>
      <w:r w:rsidRPr="00951C65">
        <w:rPr>
          <w:rFonts w:ascii="Book Antiqua" w:hAnsi="Book Antiqua" w:cs="Book Antiqua"/>
          <w:bCs/>
        </w:rPr>
        <w:t>não-regularização</w:t>
      </w:r>
      <w:proofErr w:type="gramEnd"/>
      <w:r w:rsidRPr="00951C65">
        <w:rPr>
          <w:rFonts w:ascii="Book Antiqua" w:hAnsi="Book Antiqua" w:cs="Book Antiqua"/>
          <w:bCs/>
        </w:rPr>
        <w:t xml:space="preserve">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w:t>
      </w:r>
      <w:r w:rsidRPr="00951C65">
        <w:rPr>
          <w:rFonts w:ascii="Book Antiqua" w:hAnsi="Book Antiqua" w:cs="Book Antiqua"/>
          <w:bCs/>
        </w:rPr>
        <w:lastRenderedPageBreak/>
        <w:t>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 Em todo caso a licitante terá direito ao contraditório e ampla defesa.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r w:rsidR="0021170F">
        <w:rPr>
          <w:rFonts w:ascii="Book Antiqua" w:hAnsi="Book Antiqua" w:cs="Book Antiqua"/>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21170F"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18</w:t>
      </w:r>
      <w:r w:rsidR="00E27D89">
        <w:rPr>
          <w:rFonts w:ascii="Book Antiqua" w:hAnsi="Book Antiqua" w:cs="Book Antiqua"/>
          <w:b/>
          <w:bCs/>
        </w:rPr>
        <w:t>.</w:t>
      </w:r>
      <w:r w:rsidR="00671711" w:rsidRPr="000F5881">
        <w:rPr>
          <w:rFonts w:ascii="Book Antiqua" w:hAnsi="Book Antiqua" w:cs="Book Antiqua"/>
          <w:b/>
          <w:bCs/>
        </w:rPr>
        <w:t xml:space="preserve">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.4 A proponente é responsável pela fidelidade e legitimidade das informações prestadas e dos </w:t>
      </w:r>
      <w:r w:rsidRPr="00C93029">
        <w:rPr>
          <w:rFonts w:ascii="Book Antiqua" w:eastAsia="Book Antiqua" w:hAnsi="Book Antiqua"/>
        </w:rPr>
        <w:lastRenderedPageBreak/>
        <w:t>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.13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.16 Recomenda-se às licitantes que estejam no local marcado com antecedência de 15 (quinze) minutos do horário previsto para a entrega dos envelopes n.º 01 e 02 e da documentação de Credenciamento.</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21170F">
        <w:rPr>
          <w:rFonts w:ascii="Book Antiqua" w:hAnsi="Book Antiqua"/>
        </w:rPr>
        <w:t>8</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c</w:t>
      </w:r>
      <w:r w:rsidR="00484869">
        <w:rPr>
          <w:rFonts w:ascii="Book Antiqua" w:eastAsia="Book Antiqua" w:hAnsi="Book Antiqua"/>
        </w:rPr>
        <w:t>) Anexo III</w:t>
      </w:r>
      <w:r w:rsidR="0077229B" w:rsidRPr="00D62C73">
        <w:rPr>
          <w:rFonts w:ascii="Book Antiqua" w:eastAsia="Book Antiqua" w:hAnsi="Book Antiqua"/>
        </w:rPr>
        <w:t xml:space="preserve"> - Minuta de Contrato;</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d</w:t>
      </w:r>
      <w:r w:rsidR="0077229B" w:rsidRPr="00D62C73">
        <w:rPr>
          <w:rFonts w:ascii="Book Antiqua" w:eastAsia="Book Antiqua" w:hAnsi="Book Antiqua"/>
        </w:rPr>
        <w:t xml:space="preserve">) Anexo </w:t>
      </w:r>
      <w:r w:rsidR="00484869">
        <w:rPr>
          <w:rFonts w:ascii="Book Antiqua" w:eastAsia="Book Antiqua" w:hAnsi="Book Antiqua"/>
        </w:rPr>
        <w:t>I</w:t>
      </w:r>
      <w:r w:rsidR="0077229B" w:rsidRPr="00D62C73">
        <w:rPr>
          <w:rFonts w:ascii="Book Antiqua" w:eastAsia="Book Antiqua" w:hAnsi="Book Antiqua"/>
        </w:rPr>
        <w:t>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E27D89" w:rsidRDefault="00E27D89"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p>
    <w:p w:rsidR="00E27D89" w:rsidRDefault="00E27D89"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p>
    <w:p w:rsidR="008A3475" w:rsidRDefault="00C4792B"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sidR="00964136">
        <w:rPr>
          <w:rFonts w:ascii="Book Antiqua" w:hAnsi="Book Antiqua" w:cs="Book Antiqua"/>
        </w:rPr>
        <w:t>05</w:t>
      </w:r>
      <w:r w:rsidR="00CB3F81">
        <w:rPr>
          <w:rFonts w:ascii="Book Antiqua" w:hAnsi="Book Antiqua" w:cs="Book Antiqua"/>
        </w:rPr>
        <w:t xml:space="preserve"> </w:t>
      </w:r>
      <w:r w:rsidRPr="006B3BF3">
        <w:rPr>
          <w:rFonts w:ascii="Book Antiqua" w:hAnsi="Book Antiqua" w:cs="Book Antiqua"/>
        </w:rPr>
        <w:t xml:space="preserve">de </w:t>
      </w:r>
      <w:r w:rsidR="00964136">
        <w:rPr>
          <w:rFonts w:ascii="Book Antiqua" w:hAnsi="Book Antiqua" w:cs="Book Antiqua"/>
        </w:rPr>
        <w:t>abril</w:t>
      </w:r>
      <w:r w:rsidR="00963246" w:rsidRPr="006B3BF3">
        <w:rPr>
          <w:rFonts w:ascii="Book Antiqua" w:hAnsi="Book Antiqua" w:cs="Book Antiqua"/>
        </w:rPr>
        <w:t xml:space="preserve"> de </w:t>
      </w:r>
      <w:r w:rsidR="008D43C5" w:rsidRPr="006B3BF3">
        <w:rPr>
          <w:rFonts w:ascii="Book Antiqua" w:hAnsi="Book Antiqua" w:cs="Book Antiqua"/>
        </w:rPr>
        <w:t>201</w:t>
      </w:r>
      <w:r w:rsidR="00E27D89">
        <w:rPr>
          <w:rFonts w:ascii="Book Antiqua" w:hAnsi="Book Antiqua" w:cs="Book Antiqua"/>
        </w:rPr>
        <w:t>8</w:t>
      </w:r>
      <w:r w:rsidR="00963246" w:rsidRPr="006B3BF3">
        <w:rPr>
          <w:rFonts w:ascii="Book Antiqua" w:hAnsi="Book Antiqua" w:cs="Book Antiqua"/>
        </w:rPr>
        <w:t>.</w:t>
      </w:r>
      <w:r w:rsidR="00963246" w:rsidRPr="00963246">
        <w:rPr>
          <w:rFonts w:ascii="Book Antiqua" w:hAnsi="Book Antiqua" w:cs="Book Antiqua"/>
        </w:rPr>
        <w:t xml:space="preserve"> </w:t>
      </w:r>
    </w:p>
    <w:p w:rsidR="00310CFA" w:rsidRDefault="00310CFA"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964136" w:rsidRDefault="00964136"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E27D89" w:rsidRDefault="00964136" w:rsidP="00964136">
      <w:pPr>
        <w:spacing w:after="0" w:line="240" w:lineRule="auto"/>
        <w:jc w:val="center"/>
        <w:rPr>
          <w:rFonts w:ascii="Book Antiqua" w:eastAsia="Arial" w:hAnsi="Book Antiqua" w:cs="Book Antiqua"/>
          <w:b/>
          <w:sz w:val="20"/>
          <w:szCs w:val="20"/>
          <w:lang w:eastAsia="pt-BR"/>
        </w:rPr>
      </w:pPr>
      <w:r w:rsidRPr="00964136">
        <w:rPr>
          <w:rFonts w:ascii="Book Antiqua" w:eastAsia="Arial" w:hAnsi="Book Antiqua" w:cs="Book Antiqua"/>
          <w:b/>
          <w:sz w:val="20"/>
          <w:szCs w:val="20"/>
          <w:lang w:eastAsia="pt-BR"/>
        </w:rPr>
        <w:t>CARLOS ROBERTO PEREIRA</w:t>
      </w:r>
    </w:p>
    <w:p w:rsidR="00964136" w:rsidRPr="00964136" w:rsidRDefault="00964136" w:rsidP="00964136">
      <w:pPr>
        <w:spacing w:after="0" w:line="240" w:lineRule="auto"/>
        <w:jc w:val="center"/>
        <w:rPr>
          <w:rFonts w:ascii="Book Antiqua" w:eastAsia="Arial" w:hAnsi="Book Antiqua" w:cs="Book Antiqua"/>
          <w:sz w:val="20"/>
          <w:szCs w:val="20"/>
          <w:lang w:eastAsia="pt-BR"/>
        </w:rPr>
      </w:pPr>
      <w:r>
        <w:rPr>
          <w:rFonts w:ascii="Book Antiqua" w:eastAsia="Arial" w:hAnsi="Book Antiqua" w:cs="Book Antiqua"/>
          <w:sz w:val="20"/>
          <w:szCs w:val="20"/>
          <w:lang w:eastAsia="pt-BR"/>
        </w:rPr>
        <w:t>Secretário Municipal de Saúde</w:t>
      </w:r>
    </w:p>
    <w:p w:rsidR="00F6783E" w:rsidRPr="004F6D90" w:rsidRDefault="00F6783E" w:rsidP="00964136">
      <w:pPr>
        <w:spacing w:after="0" w:line="240" w:lineRule="auto"/>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F6783E" w:rsidRPr="00CA716F" w:rsidRDefault="00F6783E" w:rsidP="009641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F12DB5">
        <w:rPr>
          <w:rFonts w:ascii="Book Antiqua" w:eastAsia="Book Antiqua" w:hAnsi="Book Antiqua"/>
          <w:sz w:val="36"/>
          <w:szCs w:val="36"/>
        </w:rPr>
        <w:t>96/2018</w:t>
      </w:r>
    </w:p>
    <w:p w:rsidR="00F6783E" w:rsidRPr="00A82AAB" w:rsidRDefault="00F6783E" w:rsidP="009641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F12DB5">
        <w:rPr>
          <w:rFonts w:ascii="Book Antiqua" w:eastAsia="Book Antiqua" w:hAnsi="Book Antiqua"/>
          <w:color w:val="000000"/>
          <w:sz w:val="36"/>
        </w:rPr>
        <w:t>50/2018</w:t>
      </w:r>
    </w:p>
    <w:p w:rsidR="00F6783E"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964136" w:rsidRPr="00A82AAB" w:rsidRDefault="00964136"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Default="009F2B56" w:rsidP="00EE0EA1">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Default="00727CB1" w:rsidP="00EE0EA1">
      <w:pPr>
        <w:spacing w:after="0" w:line="240" w:lineRule="auto"/>
        <w:jc w:val="both"/>
        <w:rPr>
          <w:rFonts w:ascii="Book Antiqua" w:hAnsi="Book Antiqua"/>
        </w:rPr>
      </w:pPr>
      <w:r>
        <w:rPr>
          <w:rFonts w:ascii="Book Antiqua" w:hAnsi="Book Antiqua"/>
        </w:rPr>
        <w:t>1.1</w:t>
      </w:r>
      <w:r>
        <w:rPr>
          <w:rFonts w:ascii="Book Antiqua" w:hAnsi="Book Antiqua" w:cs="Book Antiqua"/>
          <w:i/>
        </w:rPr>
        <w:t xml:space="preserve"> </w:t>
      </w:r>
      <w:r w:rsidR="003E7BCC" w:rsidRPr="00BE6FF0">
        <w:rPr>
          <w:rFonts w:ascii="Book Antiqua" w:hAnsi="Book Antiqua"/>
          <w:i/>
        </w:rPr>
        <w:t>Aquisição de Aspirador Cirúrgico para uso Médico Ambulatorial da Policlínica Dr. Walmor Beduschi e Unidades de Saúde</w:t>
      </w:r>
      <w:r>
        <w:rPr>
          <w:rFonts w:ascii="Book Antiqua" w:hAnsi="Book Antiqua" w:cs="Book Antiqua"/>
          <w:i/>
        </w:rPr>
        <w:t>,</w:t>
      </w:r>
      <w:r w:rsidRPr="00796CC8">
        <w:rPr>
          <w:rFonts w:ascii="Book Antiqua" w:hAnsi="Book Antiqua"/>
        </w:rPr>
        <w:t xml:space="preserve"> conforme as características técnicas descritas na Tabela 1.</w:t>
      </w:r>
    </w:p>
    <w:p w:rsidR="00CA049A" w:rsidRDefault="00CA049A" w:rsidP="000A780A">
      <w:pPr>
        <w:spacing w:after="0" w:line="240" w:lineRule="auto"/>
        <w:jc w:val="both"/>
        <w:rPr>
          <w:rFonts w:ascii="Book Antiqua" w:hAnsi="Book Antiqua"/>
        </w:rPr>
      </w:pPr>
    </w:p>
    <w:p w:rsidR="00E27D89" w:rsidRPr="00CA049A" w:rsidRDefault="00B2239C" w:rsidP="000A780A">
      <w:pPr>
        <w:spacing w:after="0" w:line="240" w:lineRule="auto"/>
        <w:jc w:val="both"/>
        <w:rPr>
          <w:rFonts w:ascii="Book Antiqua" w:hAnsi="Book Antiqua"/>
          <w:sz w:val="16"/>
          <w:szCs w:val="16"/>
        </w:rPr>
      </w:pPr>
      <w:r w:rsidRPr="00B2239C">
        <w:rPr>
          <w:rFonts w:ascii="Book Antiqua" w:hAnsi="Book Antiqua"/>
          <w:sz w:val="16"/>
          <w:szCs w:val="16"/>
        </w:rPr>
        <w:t>Tabela 1</w:t>
      </w:r>
    </w:p>
    <w:tbl>
      <w:tblPr>
        <w:tblW w:w="5000" w:type="pct"/>
        <w:tblCellMar>
          <w:left w:w="70" w:type="dxa"/>
          <w:right w:w="70" w:type="dxa"/>
        </w:tblCellMar>
        <w:tblLook w:val="04A0"/>
      </w:tblPr>
      <w:tblGrid>
        <w:gridCol w:w="606"/>
        <w:gridCol w:w="7829"/>
        <w:gridCol w:w="1912"/>
      </w:tblGrid>
      <w:tr w:rsidR="00CA049A" w:rsidRPr="00CA049A" w:rsidTr="00CA049A">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049A" w:rsidRPr="00CA049A" w:rsidRDefault="00CA049A" w:rsidP="00CA049A">
            <w:pPr>
              <w:spacing w:after="0" w:line="240" w:lineRule="auto"/>
              <w:jc w:val="center"/>
              <w:rPr>
                <w:rFonts w:ascii="Times New Roman" w:eastAsia="Times New Roman" w:hAnsi="Times New Roman" w:cs="Times New Roman"/>
                <w:b/>
                <w:bCs/>
                <w:color w:val="000000"/>
                <w:sz w:val="20"/>
                <w:szCs w:val="20"/>
                <w:lang w:eastAsia="pt-BR"/>
              </w:rPr>
            </w:pPr>
            <w:r w:rsidRPr="00CA049A">
              <w:rPr>
                <w:rFonts w:ascii="Times New Roman" w:eastAsia="Times New Roman" w:hAnsi="Times New Roman" w:cs="Times New Roman"/>
                <w:b/>
                <w:bCs/>
                <w:color w:val="000000"/>
                <w:sz w:val="20"/>
                <w:szCs w:val="20"/>
                <w:lang w:eastAsia="pt-BR"/>
              </w:rPr>
              <w:t>Item</w:t>
            </w:r>
          </w:p>
        </w:tc>
        <w:tc>
          <w:tcPr>
            <w:tcW w:w="378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049A" w:rsidRPr="00CA049A" w:rsidRDefault="00CA049A" w:rsidP="00CA049A">
            <w:pPr>
              <w:spacing w:after="0" w:line="240" w:lineRule="auto"/>
              <w:jc w:val="center"/>
              <w:rPr>
                <w:rFonts w:ascii="Times New Roman" w:eastAsia="Times New Roman" w:hAnsi="Times New Roman" w:cs="Times New Roman"/>
                <w:b/>
                <w:bCs/>
                <w:color w:val="000000"/>
                <w:sz w:val="20"/>
                <w:szCs w:val="20"/>
                <w:lang w:eastAsia="pt-BR"/>
              </w:rPr>
            </w:pPr>
            <w:r w:rsidRPr="00CA049A">
              <w:rPr>
                <w:rFonts w:ascii="Times New Roman" w:eastAsia="Times New Roman" w:hAnsi="Times New Roman" w:cs="Times New Roman"/>
                <w:b/>
                <w:bCs/>
                <w:color w:val="000000"/>
                <w:sz w:val="20"/>
                <w:szCs w:val="20"/>
                <w:lang w:eastAsia="pt-BR"/>
              </w:rPr>
              <w:t>Descritivo</w:t>
            </w:r>
          </w:p>
        </w:tc>
        <w:tc>
          <w:tcPr>
            <w:tcW w:w="9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049A" w:rsidRPr="00CA049A" w:rsidRDefault="00CA049A" w:rsidP="00CA049A">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Quantidade</w:t>
            </w:r>
          </w:p>
        </w:tc>
      </w:tr>
      <w:tr w:rsidR="00CA049A" w:rsidRPr="00CA049A" w:rsidTr="00CA049A">
        <w:trPr>
          <w:trHeight w:val="1605"/>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A049A" w:rsidRPr="00CA049A" w:rsidRDefault="00CA049A" w:rsidP="00CA049A">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CA049A">
              <w:rPr>
                <w:rFonts w:ascii="Times New Roman" w:eastAsia="Times New Roman" w:hAnsi="Times New Roman" w:cs="Times New Roman"/>
                <w:b/>
                <w:bCs/>
                <w:color w:val="000000"/>
                <w:sz w:val="20"/>
                <w:szCs w:val="20"/>
                <w:lang w:eastAsia="pt-BR"/>
              </w:rPr>
              <w:t>1</w:t>
            </w:r>
            <w:proofErr w:type="gramEnd"/>
          </w:p>
        </w:tc>
        <w:tc>
          <w:tcPr>
            <w:tcW w:w="3783" w:type="pct"/>
            <w:tcBorders>
              <w:top w:val="nil"/>
              <w:left w:val="nil"/>
              <w:bottom w:val="single" w:sz="4" w:space="0" w:color="auto"/>
              <w:right w:val="single" w:sz="4" w:space="0" w:color="auto"/>
            </w:tcBorders>
            <w:shd w:val="clear" w:color="auto" w:fill="auto"/>
            <w:vAlign w:val="bottom"/>
            <w:hideMark/>
          </w:tcPr>
          <w:p w:rsidR="00CA049A" w:rsidRPr="00CA049A" w:rsidRDefault="00CA049A" w:rsidP="00CA049A">
            <w:pPr>
              <w:spacing w:after="0" w:line="240" w:lineRule="auto"/>
              <w:jc w:val="both"/>
              <w:rPr>
                <w:rFonts w:ascii="Times New Roman" w:eastAsia="Times New Roman" w:hAnsi="Times New Roman" w:cs="Times New Roman"/>
                <w:color w:val="000000"/>
                <w:sz w:val="20"/>
                <w:szCs w:val="20"/>
                <w:lang w:eastAsia="pt-BR"/>
              </w:rPr>
            </w:pPr>
            <w:r w:rsidRPr="00CA049A">
              <w:rPr>
                <w:rFonts w:ascii="Times New Roman" w:eastAsia="Times New Roman" w:hAnsi="Times New Roman" w:cs="Times New Roman"/>
                <w:b/>
                <w:bCs/>
                <w:color w:val="000000"/>
                <w:sz w:val="20"/>
                <w:szCs w:val="20"/>
                <w:u w:val="single"/>
                <w:lang w:eastAsia="pt-BR"/>
              </w:rPr>
              <w:t>Unid</w:t>
            </w:r>
            <w:r>
              <w:rPr>
                <w:rFonts w:ascii="Times New Roman" w:eastAsia="Times New Roman" w:hAnsi="Times New Roman" w:cs="Times New Roman"/>
                <w:b/>
                <w:bCs/>
                <w:color w:val="000000"/>
                <w:sz w:val="20"/>
                <w:szCs w:val="20"/>
                <w:u w:val="single"/>
                <w:lang w:eastAsia="pt-BR"/>
              </w:rPr>
              <w:t>ade</w:t>
            </w:r>
            <w:r w:rsidRPr="00CA049A">
              <w:rPr>
                <w:rFonts w:ascii="Times New Roman" w:eastAsia="Times New Roman" w:hAnsi="Times New Roman" w:cs="Times New Roman"/>
                <w:color w:val="000000"/>
                <w:sz w:val="20"/>
                <w:szCs w:val="20"/>
                <w:lang w:eastAsia="pt-BR"/>
              </w:rPr>
              <w:br/>
            </w:r>
            <w:r w:rsidR="003E7BCC" w:rsidRPr="006B688B">
              <w:rPr>
                <w:rFonts w:ascii="Book Antiqua" w:hAnsi="Book Antiqua"/>
                <w:i/>
              </w:rPr>
              <w:t xml:space="preserve">Aspirador Cirúrgico - </w:t>
            </w:r>
            <w:r w:rsidR="003E7BCC" w:rsidRPr="006B688B">
              <w:rPr>
                <w:rFonts w:ascii="Book Antiqua" w:hAnsi="Book Antiqua"/>
                <w:i/>
                <w:color w:val="000000"/>
              </w:rPr>
              <w:t xml:space="preserve">Montado em móvel com pedestal e rodízios com freios, ruído do motor abaixo de 60 dBa, sem necessidade de lubrificação, aspiração ajustável, agulha de passo fino em aço inox, filtro de ar que evita a difusão de bactérias no ambiente de uso. Deve conter </w:t>
            </w:r>
            <w:proofErr w:type="gramStart"/>
            <w:r w:rsidR="003E7BCC" w:rsidRPr="006B688B">
              <w:rPr>
                <w:rFonts w:ascii="Book Antiqua" w:hAnsi="Book Antiqua"/>
                <w:i/>
                <w:color w:val="000000"/>
              </w:rPr>
              <w:t>1</w:t>
            </w:r>
            <w:proofErr w:type="gramEnd"/>
            <w:r w:rsidR="003E7BCC" w:rsidRPr="006B688B">
              <w:rPr>
                <w:rFonts w:ascii="Book Antiqua" w:hAnsi="Book Antiqua"/>
                <w:i/>
                <w:color w:val="000000"/>
              </w:rPr>
              <w:t xml:space="preserve"> (hum) frasco coletor de plástico resistente autoclavável (121°). Aparelho de possuir sistema de segurança que interrompe a aspiração em caso de frasco cheio. Voltagem </w:t>
            </w:r>
            <w:proofErr w:type="gramStart"/>
            <w:r w:rsidR="003E7BCC" w:rsidRPr="006B688B">
              <w:rPr>
                <w:rFonts w:ascii="Book Antiqua" w:hAnsi="Book Antiqua"/>
                <w:i/>
                <w:color w:val="000000"/>
              </w:rPr>
              <w:t>220V</w:t>
            </w:r>
            <w:proofErr w:type="gramEnd"/>
            <w:r w:rsidR="003E7BCC" w:rsidRPr="006B688B">
              <w:rPr>
                <w:rFonts w:ascii="Book Antiqua" w:hAnsi="Book Antiqua"/>
                <w:i/>
                <w:color w:val="000000"/>
              </w:rPr>
              <w:t xml:space="preserve"> ou Bivolt</w:t>
            </w:r>
            <w:r w:rsidR="003E7BCC">
              <w:rPr>
                <w:rFonts w:ascii="Book Antiqua" w:hAnsi="Book Antiqua"/>
                <w:i/>
                <w:color w:val="000000"/>
              </w:rPr>
              <w:t>.</w:t>
            </w:r>
          </w:p>
        </w:tc>
        <w:tc>
          <w:tcPr>
            <w:tcW w:w="924" w:type="pct"/>
            <w:tcBorders>
              <w:top w:val="nil"/>
              <w:left w:val="nil"/>
              <w:bottom w:val="single" w:sz="4" w:space="0" w:color="auto"/>
              <w:right w:val="single" w:sz="4" w:space="0" w:color="auto"/>
            </w:tcBorders>
            <w:shd w:val="clear" w:color="auto" w:fill="auto"/>
            <w:noWrap/>
            <w:vAlign w:val="center"/>
            <w:hideMark/>
          </w:tcPr>
          <w:p w:rsidR="00CA049A" w:rsidRPr="00CA049A" w:rsidRDefault="003E7BCC" w:rsidP="00CA049A">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12</w:t>
            </w:r>
          </w:p>
        </w:tc>
      </w:tr>
    </w:tbl>
    <w:p w:rsidR="00CA049A" w:rsidRDefault="00CA049A" w:rsidP="000A780A">
      <w:pPr>
        <w:spacing w:after="0" w:line="240" w:lineRule="auto"/>
        <w:jc w:val="both"/>
        <w:rPr>
          <w:rFonts w:ascii="Book Antiqua" w:hAnsi="Book Antiqua"/>
          <w:b/>
        </w:rPr>
      </w:pPr>
    </w:p>
    <w:p w:rsidR="009F2B56" w:rsidRPr="007175F0" w:rsidRDefault="009F2B56" w:rsidP="000A780A">
      <w:pPr>
        <w:spacing w:after="0" w:line="240" w:lineRule="auto"/>
        <w:jc w:val="both"/>
        <w:rPr>
          <w:rFonts w:ascii="Book Antiqua" w:hAnsi="Book Antiqua"/>
        </w:rPr>
      </w:pPr>
      <w:r w:rsidRPr="007175F0">
        <w:rPr>
          <w:rFonts w:ascii="Book Antiqua" w:hAnsi="Book Antiqua"/>
          <w:b/>
        </w:rPr>
        <w:t>2. JUSTIFICATIVA E OBJETIVO DA CONTRATAÇÃO</w:t>
      </w:r>
    </w:p>
    <w:p w:rsidR="00CC5A66" w:rsidRPr="00881605" w:rsidRDefault="00CC5A66" w:rsidP="00CC5A6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2.1 </w:t>
      </w:r>
      <w:r>
        <w:rPr>
          <w:rFonts w:ascii="Book Antiqua" w:eastAsia="Book Antiqua" w:hAnsi="Book Antiqua"/>
          <w:sz w:val="22"/>
          <w:shd w:val="clear" w:color="auto" w:fill="FFFFFF"/>
        </w:rPr>
        <w:t>A</w:t>
      </w:r>
      <w:r>
        <w:rPr>
          <w:rFonts w:ascii="Book Antiqua" w:eastAsia="Book Antiqua" w:hAnsi="Book Antiqua"/>
          <w:sz w:val="22"/>
        </w:rPr>
        <w:t xml:space="preserve"> aquisição do objeto descrito tem por justificativa </w:t>
      </w:r>
      <w:r w:rsidR="003E7BCC" w:rsidRPr="00BE6FF0">
        <w:rPr>
          <w:rFonts w:ascii="Book Antiqua" w:eastAsia="Book Antiqua" w:hAnsi="Book Antiqua"/>
          <w:sz w:val="22"/>
        </w:rPr>
        <w:t xml:space="preserve">atender as demandas </w:t>
      </w:r>
      <w:r w:rsidR="003E7BCC">
        <w:rPr>
          <w:rFonts w:ascii="Book Antiqua" w:eastAsia="Book Antiqua" w:hAnsi="Book Antiqua"/>
          <w:sz w:val="22"/>
        </w:rPr>
        <w:t xml:space="preserve">da </w:t>
      </w:r>
      <w:r w:rsidR="003E7BCC" w:rsidRPr="00BE6FF0">
        <w:rPr>
          <w:rFonts w:ascii="Book Antiqua" w:hAnsi="Book Antiqua"/>
          <w:sz w:val="22"/>
          <w:szCs w:val="22"/>
        </w:rPr>
        <w:t xml:space="preserve">Policlínica </w:t>
      </w:r>
      <w:r w:rsidR="003E7BCC">
        <w:rPr>
          <w:rFonts w:ascii="Book Antiqua" w:hAnsi="Book Antiqua"/>
          <w:sz w:val="22"/>
          <w:szCs w:val="22"/>
        </w:rPr>
        <w:t xml:space="preserve">Municipal, </w:t>
      </w:r>
      <w:r w:rsidR="003E7BCC" w:rsidRPr="00BE6FF0">
        <w:rPr>
          <w:rFonts w:ascii="Book Antiqua" w:hAnsi="Book Antiqua"/>
          <w:sz w:val="22"/>
          <w:szCs w:val="22"/>
        </w:rPr>
        <w:t xml:space="preserve">Dr. Walmor Beduschi e </w:t>
      </w:r>
      <w:r w:rsidR="003E7BCC">
        <w:rPr>
          <w:rFonts w:ascii="Book Antiqua" w:hAnsi="Book Antiqua"/>
          <w:sz w:val="22"/>
          <w:szCs w:val="22"/>
        </w:rPr>
        <w:t xml:space="preserve">das </w:t>
      </w:r>
      <w:r w:rsidR="003E7BCC" w:rsidRPr="00BE6FF0">
        <w:rPr>
          <w:rFonts w:ascii="Book Antiqua" w:hAnsi="Book Antiqua"/>
          <w:sz w:val="22"/>
          <w:szCs w:val="22"/>
        </w:rPr>
        <w:t>Unidades de Saúde</w:t>
      </w:r>
      <w:r>
        <w:rPr>
          <w:rFonts w:ascii="Book Antiqua" w:eastAsia="Book Antiqua" w:hAnsi="Book Antiqua"/>
          <w:sz w:val="22"/>
        </w:rPr>
        <w:t>.</w:t>
      </w:r>
    </w:p>
    <w:p w:rsidR="009F2B56" w:rsidRDefault="009F2B56" w:rsidP="00EB7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F2B56" w:rsidRPr="003A2476" w:rsidRDefault="009F2B56" w:rsidP="009F2B56">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9F2B56" w:rsidRDefault="009F2B56" w:rsidP="009F2B56">
      <w:pPr>
        <w:spacing w:after="0" w:line="240" w:lineRule="auto"/>
        <w:jc w:val="both"/>
        <w:rPr>
          <w:rFonts w:ascii="Book Antiqua" w:hAnsi="Book Antiqua"/>
        </w:rPr>
      </w:pPr>
      <w:r>
        <w:rPr>
          <w:rFonts w:ascii="Book Antiqua" w:hAnsi="Book Antiqua"/>
        </w:rPr>
        <w:t xml:space="preserve">3.1 </w:t>
      </w:r>
      <w:r w:rsidR="006F0B3A">
        <w:rPr>
          <w:rFonts w:ascii="Book Antiqua" w:hAnsi="Book Antiqua"/>
        </w:rPr>
        <w:t xml:space="preserve">Os </w:t>
      </w:r>
      <w:r w:rsidR="00BC77AB">
        <w:rPr>
          <w:rFonts w:ascii="Book Antiqua" w:hAnsi="Book Antiqua"/>
          <w:i/>
        </w:rPr>
        <w:t>M</w:t>
      </w:r>
      <w:r w:rsidR="00033975">
        <w:rPr>
          <w:rFonts w:ascii="Book Antiqua" w:hAnsi="Book Antiqua"/>
          <w:i/>
        </w:rPr>
        <w:t>ateriais/P</w:t>
      </w:r>
      <w:r w:rsidR="00F91FB0">
        <w:rPr>
          <w:rFonts w:ascii="Book Antiqua" w:hAnsi="Book Antiqua"/>
          <w:i/>
        </w:rPr>
        <w:t>rodutos</w:t>
      </w:r>
      <w:r w:rsidR="006F0B3A" w:rsidRPr="00F327F1">
        <w:rPr>
          <w:rFonts w:ascii="Book Antiqua" w:hAnsi="Book Antiqua"/>
          <w:i/>
        </w:rPr>
        <w:t xml:space="preserve"> </w:t>
      </w:r>
      <w:r>
        <w:rPr>
          <w:rFonts w:ascii="Book Antiqua" w:hAnsi="Book Antiqua"/>
        </w:rPr>
        <w:t>relacionad</w:t>
      </w:r>
      <w:r w:rsidR="00495397">
        <w:rPr>
          <w:rFonts w:ascii="Book Antiqua" w:hAnsi="Book Antiqua"/>
        </w:rPr>
        <w:t>a</w:t>
      </w:r>
      <w:r>
        <w:rPr>
          <w:rFonts w:ascii="Book Antiqua" w:hAnsi="Book Antiqua"/>
        </w:rPr>
        <w:t>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r w:rsidR="006F0B3A">
        <w:rPr>
          <w:rFonts w:ascii="Book Antiqua" w:hAnsi="Book Antiqua"/>
        </w:rPr>
        <w:t xml:space="preserve"> </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1B5A03" w:rsidRDefault="001B5A03" w:rsidP="001B5A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1B5A03" w:rsidRDefault="001B5A03" w:rsidP="001B5A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1B5A03" w:rsidRDefault="001B5A03" w:rsidP="001B5A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w:t>
      </w:r>
      <w:r>
        <w:rPr>
          <w:rFonts w:ascii="Book Antiqua" w:hAnsi="Book Antiqua" w:cs="Book Antiqua"/>
          <w:shd w:val="clear" w:color="auto" w:fill="FFFFFF"/>
        </w:rPr>
        <w:t>s</w:t>
      </w:r>
      <w:r w:rsidRPr="00963246">
        <w:rPr>
          <w:rFonts w:ascii="Book Antiqua" w:hAnsi="Book Antiqua" w:cs="Book Antiqua"/>
          <w:shd w:val="clear" w:color="auto" w:fill="FFFFFF"/>
        </w:rPr>
        <w:t xml:space="preserve"> seguinte</w:t>
      </w:r>
      <w:r>
        <w:rPr>
          <w:rFonts w:ascii="Book Antiqua" w:hAnsi="Book Antiqua" w:cs="Book Antiqua"/>
          <w:shd w:val="clear" w:color="auto" w:fill="FFFFFF"/>
        </w:rPr>
        <w:t>s</w:t>
      </w:r>
      <w:r w:rsidRPr="00963246">
        <w:rPr>
          <w:rFonts w:ascii="Book Antiqua" w:hAnsi="Book Antiqua" w:cs="Book Antiqua"/>
          <w:shd w:val="clear" w:color="auto" w:fill="FFFFFF"/>
        </w:rPr>
        <w:t xml:space="preserve"> loca</w:t>
      </w:r>
      <w:r>
        <w:rPr>
          <w:rFonts w:ascii="Book Antiqua" w:hAnsi="Book Antiqua" w:cs="Book Antiqua"/>
          <w:shd w:val="clear" w:color="auto" w:fill="FFFFFF"/>
        </w:rPr>
        <w:t>is</w:t>
      </w:r>
      <w:r w:rsidRPr="00963246">
        <w:rPr>
          <w:rFonts w:ascii="Book Antiqua" w:hAnsi="Book Antiqua" w:cs="Book Antiqua"/>
          <w:shd w:val="clear" w:color="auto" w:fill="FFFFFF"/>
        </w:rPr>
        <w:t xml:space="preserve">: </w:t>
      </w:r>
    </w:p>
    <w:p w:rsidR="001B5A03" w:rsidRDefault="001B5A03" w:rsidP="001B5A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1B5A03" w:rsidRPr="00BD5C91" w:rsidRDefault="001B5A03" w:rsidP="001B5A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Pr>
          <w:rFonts w:ascii="Book Antiqua" w:hAnsi="Book Antiqua"/>
        </w:rPr>
        <w:t xml:space="preserve">Avenida Olga Wehmuth, </w:t>
      </w:r>
      <w:r w:rsidR="00153D6E">
        <w:rPr>
          <w:rFonts w:ascii="Book Antiqua" w:hAnsi="Book Antiqua"/>
        </w:rPr>
        <w:t xml:space="preserve">Nº </w:t>
      </w:r>
      <w:r>
        <w:rPr>
          <w:rFonts w:ascii="Book Antiqua" w:hAnsi="Book Antiqua"/>
        </w:rPr>
        <w:t>151</w:t>
      </w:r>
      <w:r w:rsidRPr="00BD5C91">
        <w:rPr>
          <w:rFonts w:ascii="Book Antiqua" w:hAnsi="Book Antiqua"/>
        </w:rPr>
        <w:t>, Bairro Sete de 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1B5A03" w:rsidRPr="005B487F" w:rsidRDefault="001B5A03" w:rsidP="001B5A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4</w:t>
      </w:r>
      <w:r w:rsidRPr="005B487F">
        <w:rPr>
          <w:rFonts w:ascii="Book Antiqua" w:hAnsi="Book Antiqua" w:cs="Book Antiqua"/>
          <w:shd w:val="clear" w:color="auto" w:fill="FFFFFF"/>
        </w:rPr>
        <w:t xml:space="preserve">.2.2 PODERÃO SER SOLICITADAS ENTREGAS EM OUTROS LOCAIS NÃO ESPECIFICADOS NESTE EDITAL, FICANDO O FORNECEDOR OBRIGADO A ENTREGAR, DESDE QUE O LOCAL </w:t>
      </w:r>
      <w:r w:rsidRPr="005B487F">
        <w:rPr>
          <w:rFonts w:ascii="Book Antiqua" w:hAnsi="Book Antiqua" w:cs="Book Antiqua"/>
          <w:shd w:val="clear" w:color="auto" w:fill="FFFFFF"/>
        </w:rPr>
        <w:lastRenderedPageBreak/>
        <w:t>INDICADO SEJA DENTRO DO MUNICÍPIO DE GASPAR.</w:t>
      </w:r>
      <w:r w:rsidRPr="005B487F">
        <w:rPr>
          <w:rFonts w:ascii="Book Antiqua" w:hAnsi="Book Antiqua" w:cs="Book Antiqua"/>
          <w:i/>
          <w:iCs/>
          <w:shd w:val="clear" w:color="auto" w:fill="FFFFFF"/>
        </w:rPr>
        <w:t xml:space="preserve"> </w:t>
      </w:r>
    </w:p>
    <w:p w:rsidR="001B5A03" w:rsidRPr="00793AA9" w:rsidRDefault="001B5A03" w:rsidP="001B5A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1B5A03" w:rsidRPr="00963246" w:rsidRDefault="001B5A03" w:rsidP="001B5A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1B5A03" w:rsidRPr="00963246" w:rsidRDefault="001B5A03" w:rsidP="001B5A0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.4 Fica aqui estabelecido que os materiais serão recebidos:</w:t>
      </w:r>
    </w:p>
    <w:p w:rsidR="001B5A03" w:rsidRPr="00963246" w:rsidRDefault="001B5A03" w:rsidP="001B5A0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1B5A03" w:rsidRPr="00963246" w:rsidRDefault="001B5A03" w:rsidP="001B5A0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1B5A03" w:rsidRPr="00963246" w:rsidRDefault="001B5A03" w:rsidP="001B5A0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1B5A03" w:rsidRPr="00963246" w:rsidRDefault="001B5A03" w:rsidP="001B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 xml:space="preserve">Os objetos que forem recusados (tanto no recebimento provisório ou antes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1B5A03" w:rsidRPr="00963246" w:rsidRDefault="001B5A03" w:rsidP="001B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1B5A03" w:rsidRDefault="001B5A03" w:rsidP="001B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6F0B3A" w:rsidRPr="00963246"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 </w:t>
      </w:r>
    </w:p>
    <w:p w:rsidR="009F2B56" w:rsidRPr="00000CDA" w:rsidRDefault="009F2B56"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6F0B3A"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6F0B3A"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w:t>
      </w:r>
      <w:r w:rsidR="00700CEF" w:rsidRPr="00443FE7">
        <w:rPr>
          <w:rFonts w:ascii="Book Antiqua" w:hAnsi="Book Antiqua"/>
          <w:color w:val="000000"/>
        </w:rPr>
        <w:t xml:space="preserve">ocorrerão por conta da dotação orçamentária </w:t>
      </w:r>
      <w:r w:rsidR="00700CEF">
        <w:rPr>
          <w:rFonts w:ascii="Book Antiqua" w:hAnsi="Book Antiqua"/>
          <w:color w:val="000000"/>
        </w:rPr>
        <w:t>abaixo mencionada</w:t>
      </w:r>
      <w:r w:rsidR="00700CEF" w:rsidRPr="00443FE7">
        <w:rPr>
          <w:rFonts w:ascii="Book Antiqua" w:hAnsi="Book Antiqua"/>
          <w:color w:val="000000"/>
        </w:rPr>
        <w:t xml:space="preserve"> e serão custeadas através de recursos provenientes do programa da Secretaria Estadual de Saúde – SC – Acelera, conforme convênio 2017TR001291, firmado entre o Município de Gaspar e o Estado de Santa Catarina (Fundo Catarinense para o Desenvolvimento da Saúde INVESTSAÚDE – Convênio 18853)</w:t>
      </w:r>
      <w:r w:rsidRPr="00963246">
        <w:rPr>
          <w:rFonts w:ascii="Book Antiqua" w:hAnsi="Book Antiqua" w:cs="Book Antiqua"/>
          <w:shd w:val="clear" w:color="auto" w:fill="FFFFFF"/>
        </w:rPr>
        <w:t xml:space="preserve">, existentes nas seguintes dotações: </w:t>
      </w:r>
    </w:p>
    <w:p w:rsidR="00700CEF" w:rsidRDefault="00700CEF" w:rsidP="0003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p>
    <w:p w:rsidR="00033975" w:rsidRDefault="00033975" w:rsidP="0003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sidRPr="00074D51">
        <w:rPr>
          <w:rFonts w:ascii="Book Antiqua" w:eastAsia="Book Antiqua" w:hAnsi="Book Antiqua"/>
          <w:i/>
        </w:rPr>
        <w:t>Dotação</w:t>
      </w:r>
      <w:r>
        <w:rPr>
          <w:rFonts w:ascii="Book Antiqua" w:eastAsia="Book Antiqua" w:hAnsi="Book Antiqua"/>
          <w:i/>
        </w:rPr>
        <w:t xml:space="preserve"> Orçamentária:</w:t>
      </w:r>
    </w:p>
    <w:p w:rsidR="00033975" w:rsidRPr="00506AAE" w:rsidRDefault="00CC5A66" w:rsidP="000339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i/>
        </w:rPr>
      </w:pPr>
      <w:r>
        <w:rPr>
          <w:rFonts w:ascii="Book Antiqua" w:eastAsia="Calibri" w:hAnsi="Book Antiqua" w:cs="Book Antiqua"/>
          <w:i/>
        </w:rPr>
        <w:t>29/2018.</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Pr>
          <w:rFonts w:ascii="Book Antiqua" w:eastAsia="Calibri" w:hAnsi="Book Antiqua" w:cs="Book Antiqua"/>
          <w:b/>
        </w:rPr>
        <w:t>6</w:t>
      </w:r>
      <w:r w:rsidRPr="0021170F">
        <w:rPr>
          <w:rFonts w:ascii="Book Antiqua" w:eastAsia="Calibri" w:hAnsi="Book Antiqua" w:cs="Book Antiqua"/>
          <w:b/>
        </w:rPr>
        <w:t>.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6</w:t>
      </w:r>
      <w:r w:rsidRPr="0021170F">
        <w:rPr>
          <w:rFonts w:ascii="Book Antiqua" w:eastAsia="Calibri" w:hAnsi="Book Antiqua" w:cs="Book Antiqua"/>
        </w:rPr>
        <w:t>.1 Constituem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6F0B3A" w:rsidRPr="0021170F"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III - Providenciar, no prazo máximo de 10 (dez) dias corridos a partir da data do recebimento da notificação por escrito, o saneamento de qualquer irregularidade constatada no fornecimento dos </w:t>
      </w:r>
      <w:r w:rsidRPr="0021170F">
        <w:rPr>
          <w:rFonts w:ascii="Book Antiqua" w:eastAsia="Calibri" w:hAnsi="Book Antiqua" w:cs="Book Antiqua"/>
        </w:rPr>
        <w:lastRenderedPageBreak/>
        <w:t>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6F0B3A"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Pr="0021170F">
        <w:rPr>
          <w:rFonts w:ascii="Book Antiqua" w:hAnsi="Book Antiqua" w:cs="Book Antiqua"/>
          <w:b/>
          <w:bCs/>
        </w:rPr>
        <w:t>.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7</w:t>
      </w:r>
      <w:r w:rsidRPr="0021170F">
        <w:rPr>
          <w:rFonts w:ascii="Book Antiqua" w:hAnsi="Book Antiqua" w:cs="Book Antiqua"/>
          <w:bCs/>
        </w:rPr>
        <w:t>.1 São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Pr>
          <w:rFonts w:ascii="Book Antiqua" w:hAnsi="Book Antiqua"/>
          <w:b/>
        </w:rPr>
        <w:t>9</w:t>
      </w:r>
      <w:r w:rsidRPr="00997E0E">
        <w:rPr>
          <w:rFonts w:ascii="Book Antiqua" w:hAnsi="Book Antiqua"/>
          <w:b/>
        </w:rPr>
        <w:t>. CONTROLE DA EXECUÇÃO</w:t>
      </w:r>
    </w:p>
    <w:p w:rsidR="009F2B56" w:rsidRPr="00997E0E" w:rsidRDefault="00D01943" w:rsidP="009F2B56">
      <w:pPr>
        <w:spacing w:after="0" w:line="240" w:lineRule="auto"/>
        <w:jc w:val="both"/>
        <w:rPr>
          <w:rFonts w:ascii="Book Antiqua" w:hAnsi="Book Antiqua"/>
        </w:rPr>
      </w:pPr>
      <w:r>
        <w:rPr>
          <w:rFonts w:ascii="Book Antiqua" w:hAnsi="Book Antiqua"/>
        </w:rPr>
        <w:lastRenderedPageBreak/>
        <w:t>9.1</w:t>
      </w:r>
      <w:r w:rsidR="009F2B56">
        <w:rPr>
          <w:rFonts w:ascii="Book Antiqua" w:hAnsi="Book Antiqua"/>
        </w:rPr>
        <w:t xml:space="preserve"> </w:t>
      </w:r>
      <w:r w:rsidR="009F2B56" w:rsidRPr="00997E0E">
        <w:rPr>
          <w:rFonts w:ascii="Book Antiqua" w:hAnsi="Book Antiqua"/>
        </w:rPr>
        <w:t xml:space="preserve">Nos termos do art. 67 Lei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 xml:space="preserve">O recebimento de material de valor superior a R$ 80.000,00 (oitenta mil reais) será confiado a uma comissão de, no mínimo, </w:t>
      </w:r>
      <w:proofErr w:type="gramStart"/>
      <w:r w:rsidR="009F2B56" w:rsidRPr="00997E0E">
        <w:rPr>
          <w:rFonts w:ascii="Book Antiqua" w:hAnsi="Book Antiqua"/>
        </w:rPr>
        <w:t>3</w:t>
      </w:r>
      <w:proofErr w:type="gramEnd"/>
      <w:r w:rsidR="009F2B56" w:rsidRPr="00997E0E">
        <w:rPr>
          <w:rFonts w:ascii="Book Antiqua" w:hAnsi="Book Antiqua"/>
        </w:rPr>
        <w:t xml:space="preserve">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251CB" w:rsidRDefault="003251C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F2B56" w:rsidRDefault="009F2B56" w:rsidP="009F2B56">
      <w:pPr>
        <w:spacing w:after="0" w:line="240" w:lineRule="auto"/>
        <w:jc w:val="both"/>
        <w:rPr>
          <w:rFonts w:ascii="Book Antiqua" w:hAnsi="Book Antiqua"/>
          <w:b/>
        </w:rPr>
      </w:pPr>
    </w:p>
    <w:p w:rsidR="00F22972" w:rsidRDefault="00D01943" w:rsidP="00F22972">
      <w:pPr>
        <w:jc w:val="right"/>
        <w:rPr>
          <w:rFonts w:ascii="Book Antiqua" w:hAnsi="Book Antiqua"/>
        </w:rPr>
      </w:pPr>
      <w:r w:rsidRPr="00796CC8">
        <w:rPr>
          <w:rFonts w:ascii="Book Antiqua" w:hAnsi="Book Antiqua"/>
        </w:rPr>
        <w:t>Aprovado em: ____/___/____.</w:t>
      </w:r>
    </w:p>
    <w:p w:rsidR="00033975" w:rsidRDefault="00033975" w:rsidP="00033975">
      <w:pPr>
        <w:tabs>
          <w:tab w:val="left" w:pos="4082"/>
        </w:tabs>
        <w:rPr>
          <w:rFonts w:ascii="Book Antiqua" w:hAnsi="Book Antiqua"/>
        </w:rPr>
      </w:pPr>
      <w:r>
        <w:rPr>
          <w:rFonts w:ascii="Book Antiqua" w:hAnsi="Book Antiqua"/>
        </w:rPr>
        <w:tab/>
      </w:r>
    </w:p>
    <w:p w:rsidR="001B5A03" w:rsidRDefault="001B5A03" w:rsidP="00033975">
      <w:pPr>
        <w:tabs>
          <w:tab w:val="left" w:pos="4082"/>
        </w:tabs>
        <w:rPr>
          <w:rFonts w:ascii="Book Antiqua" w:hAnsi="Book Antiqua"/>
        </w:rPr>
      </w:pPr>
    </w:p>
    <w:p w:rsidR="001B5A03" w:rsidRDefault="001B5A03" w:rsidP="00033975">
      <w:pPr>
        <w:tabs>
          <w:tab w:val="left" w:pos="4082"/>
        </w:tabs>
        <w:rPr>
          <w:rFonts w:ascii="Book Antiqua" w:hAnsi="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7"/>
      </w:tblGrid>
      <w:tr w:rsidR="00033975" w:rsidTr="00B175E0">
        <w:tc>
          <w:tcPr>
            <w:tcW w:w="10347" w:type="dxa"/>
          </w:tcPr>
          <w:p w:rsidR="001B5A03" w:rsidRDefault="001B5A03" w:rsidP="001B5A03">
            <w:pPr>
              <w:jc w:val="center"/>
              <w:rPr>
                <w:rFonts w:ascii="Book Antiqua" w:eastAsia="Arial" w:hAnsi="Book Antiqua" w:cs="Book Antiqua"/>
                <w:b/>
                <w:sz w:val="20"/>
                <w:szCs w:val="20"/>
                <w:lang w:eastAsia="pt-BR"/>
              </w:rPr>
            </w:pPr>
            <w:r w:rsidRPr="00964136">
              <w:rPr>
                <w:rFonts w:ascii="Book Antiqua" w:eastAsia="Arial" w:hAnsi="Book Antiqua" w:cs="Book Antiqua"/>
                <w:b/>
                <w:sz w:val="20"/>
                <w:szCs w:val="20"/>
                <w:lang w:eastAsia="pt-BR"/>
              </w:rPr>
              <w:t>CARLOS ROBERTO PEREIRA</w:t>
            </w:r>
          </w:p>
          <w:p w:rsidR="00033975" w:rsidRPr="001B5A03" w:rsidRDefault="001B5A03" w:rsidP="001B5A03">
            <w:pPr>
              <w:jc w:val="center"/>
              <w:rPr>
                <w:rFonts w:ascii="Book Antiqua" w:eastAsia="Arial" w:hAnsi="Book Antiqua" w:cs="Book Antiqua"/>
                <w:sz w:val="20"/>
                <w:szCs w:val="20"/>
                <w:lang w:eastAsia="pt-BR"/>
              </w:rPr>
            </w:pPr>
            <w:r>
              <w:rPr>
                <w:rFonts w:ascii="Book Antiqua" w:eastAsia="Arial" w:hAnsi="Book Antiqua" w:cs="Book Antiqua"/>
                <w:sz w:val="20"/>
                <w:szCs w:val="20"/>
                <w:lang w:eastAsia="pt-BR"/>
              </w:rPr>
              <w:t>Secretário Municipal de Saúde</w:t>
            </w:r>
          </w:p>
        </w:tc>
      </w:tr>
    </w:tbl>
    <w:p w:rsidR="00033975" w:rsidRDefault="00033975" w:rsidP="00033975">
      <w:pPr>
        <w:jc w:val="center"/>
        <w:rPr>
          <w:rFonts w:ascii="Book Antiqua" w:eastAsia="Arial" w:hAnsi="Book Antiqua" w:cs="Book Antiqua"/>
          <w:b/>
          <w:sz w:val="48"/>
          <w:szCs w:val="48"/>
          <w:lang w:eastAsia="pt-BR"/>
        </w:rPr>
      </w:pPr>
    </w:p>
    <w:p w:rsidR="001519F7" w:rsidRDefault="001519F7" w:rsidP="00033975">
      <w:pPr>
        <w:tabs>
          <w:tab w:val="left" w:pos="4082"/>
        </w:tabs>
        <w:rPr>
          <w:rFonts w:ascii="Book Antiqua" w:hAnsi="Book Antiqua"/>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D01943" w:rsidRPr="004F6D90" w:rsidRDefault="00D01943" w:rsidP="009C5C79">
      <w:pPr>
        <w:spacing w:after="0"/>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D01943" w:rsidRPr="00CA716F"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F12DB5">
        <w:rPr>
          <w:rFonts w:ascii="Book Antiqua" w:eastAsia="Book Antiqua" w:hAnsi="Book Antiqua"/>
          <w:sz w:val="36"/>
          <w:szCs w:val="36"/>
        </w:rPr>
        <w:t>96/2018</w:t>
      </w:r>
    </w:p>
    <w:p w:rsidR="00D01943"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F12DB5">
        <w:rPr>
          <w:rFonts w:ascii="Book Antiqua" w:eastAsia="Book Antiqua" w:hAnsi="Book Antiqua"/>
          <w:color w:val="000000"/>
          <w:sz w:val="36"/>
        </w:rPr>
        <w:t>50/2018</w:t>
      </w:r>
      <w:r>
        <w:rPr>
          <w:rFonts w:ascii="Book Antiqua" w:eastAsia="Book Antiqua" w:hAnsi="Book Antiqua"/>
          <w:color w:val="000000"/>
          <w:sz w:val="36"/>
        </w:rPr>
        <w:t xml:space="preserve"> </w:t>
      </w:r>
    </w:p>
    <w:p w:rsidR="00D01943" w:rsidRPr="00146E5B"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F22972"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rPr>
      </w:pPr>
    </w:p>
    <w:tbl>
      <w:tblPr>
        <w:tblW w:w="0" w:type="auto"/>
        <w:tblInd w:w="30" w:type="dxa"/>
        <w:tblBorders>
          <w:insideH w:val="single" w:sz="4" w:space="0" w:color="auto"/>
        </w:tblBorders>
        <w:tblLayout w:type="fixed"/>
        <w:tblCellMar>
          <w:left w:w="30" w:type="dxa"/>
          <w:right w:w="30" w:type="dxa"/>
        </w:tblCellMar>
        <w:tblLook w:val="0000"/>
      </w:tblPr>
      <w:tblGrid>
        <w:gridCol w:w="1207"/>
        <w:gridCol w:w="4829"/>
        <w:gridCol w:w="480"/>
        <w:gridCol w:w="3659"/>
      </w:tblGrid>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FA600C" w:rsidRDefault="00FA600C"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W w:w="5000" w:type="pct"/>
        <w:jc w:val="center"/>
        <w:tblCellMar>
          <w:left w:w="70" w:type="dxa"/>
          <w:right w:w="70" w:type="dxa"/>
        </w:tblCellMar>
        <w:tblLook w:val="04A0"/>
      </w:tblPr>
      <w:tblGrid>
        <w:gridCol w:w="663"/>
        <w:gridCol w:w="3280"/>
        <w:gridCol w:w="1602"/>
        <w:gridCol w:w="1602"/>
        <w:gridCol w:w="1600"/>
        <w:gridCol w:w="1600"/>
      </w:tblGrid>
      <w:tr w:rsidR="00F22972" w:rsidRPr="001B5A03" w:rsidTr="00146E5B">
        <w:trPr>
          <w:trHeight w:val="33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22972" w:rsidRPr="001B5A03" w:rsidRDefault="00F22972" w:rsidP="00F22972">
            <w:pPr>
              <w:spacing w:after="0" w:line="240" w:lineRule="auto"/>
              <w:jc w:val="center"/>
              <w:rPr>
                <w:rFonts w:ascii="Book Antiqua" w:eastAsia="Times New Roman" w:hAnsi="Book Antiqua" w:cs="Times New Roman"/>
                <w:b/>
                <w:bCs/>
                <w:color w:val="000000"/>
                <w:sz w:val="20"/>
                <w:szCs w:val="20"/>
                <w:lang w:eastAsia="pt-BR"/>
              </w:rPr>
            </w:pPr>
            <w:r w:rsidRPr="001B5A03">
              <w:rPr>
                <w:rFonts w:ascii="Book Antiqua" w:eastAsia="Times New Roman" w:hAnsi="Book Antiqua" w:cs="Times New Roman"/>
                <w:b/>
                <w:bCs/>
                <w:color w:val="000000"/>
                <w:sz w:val="20"/>
                <w:szCs w:val="20"/>
                <w:lang w:eastAsia="pt-BR"/>
              </w:rPr>
              <w:t>Item</w:t>
            </w:r>
          </w:p>
        </w:tc>
        <w:tc>
          <w:tcPr>
            <w:tcW w:w="158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2972" w:rsidRPr="001B5A03" w:rsidRDefault="00F22972" w:rsidP="00F22972">
            <w:pPr>
              <w:spacing w:after="0" w:line="240" w:lineRule="auto"/>
              <w:jc w:val="center"/>
              <w:rPr>
                <w:rFonts w:ascii="Book Antiqua" w:eastAsia="Times New Roman" w:hAnsi="Book Antiqua" w:cs="Times New Roman"/>
                <w:b/>
                <w:bCs/>
                <w:color w:val="000000"/>
                <w:sz w:val="20"/>
                <w:szCs w:val="20"/>
                <w:lang w:eastAsia="pt-BR"/>
              </w:rPr>
            </w:pPr>
            <w:r w:rsidRPr="001B5A03">
              <w:rPr>
                <w:rFonts w:ascii="Book Antiqua" w:eastAsia="Times New Roman" w:hAnsi="Book Antiqua" w:cs="Times New Roman"/>
                <w:b/>
                <w:bCs/>
                <w:color w:val="000000"/>
                <w:sz w:val="20"/>
                <w:szCs w:val="20"/>
                <w:lang w:eastAsia="pt-BR"/>
              </w:rPr>
              <w:t>Descrição</w:t>
            </w:r>
          </w:p>
        </w:tc>
        <w:tc>
          <w:tcPr>
            <w:tcW w:w="77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1B5A03" w:rsidRDefault="00F22972" w:rsidP="00F22972">
            <w:pPr>
              <w:spacing w:after="0" w:line="240" w:lineRule="auto"/>
              <w:jc w:val="center"/>
              <w:rPr>
                <w:rFonts w:ascii="Book Antiqua" w:eastAsia="Times New Roman" w:hAnsi="Book Antiqua" w:cs="Times New Roman"/>
                <w:b/>
                <w:bCs/>
                <w:color w:val="000000"/>
                <w:sz w:val="20"/>
                <w:szCs w:val="20"/>
                <w:lang w:eastAsia="pt-BR"/>
              </w:rPr>
            </w:pPr>
            <w:r w:rsidRPr="001B5A03">
              <w:rPr>
                <w:rFonts w:ascii="Book Antiqua" w:eastAsia="Times New Roman" w:hAnsi="Book Antiqua" w:cs="Times New Roman"/>
                <w:b/>
                <w:bCs/>
                <w:color w:val="000000"/>
                <w:sz w:val="20"/>
                <w:szCs w:val="20"/>
                <w:lang w:eastAsia="pt-BR"/>
              </w:rPr>
              <w:t>Quantidade</w:t>
            </w:r>
          </w:p>
        </w:tc>
        <w:tc>
          <w:tcPr>
            <w:tcW w:w="77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1B5A03" w:rsidRDefault="00F22972" w:rsidP="00146E5B">
            <w:pPr>
              <w:spacing w:after="0" w:line="240" w:lineRule="auto"/>
              <w:jc w:val="center"/>
              <w:rPr>
                <w:rFonts w:ascii="Book Antiqua" w:eastAsia="Times New Roman" w:hAnsi="Book Antiqua" w:cs="Times New Roman"/>
                <w:b/>
                <w:bCs/>
                <w:color w:val="000000"/>
                <w:sz w:val="20"/>
                <w:szCs w:val="20"/>
                <w:lang w:eastAsia="pt-BR"/>
              </w:rPr>
            </w:pPr>
            <w:r w:rsidRPr="001B5A03">
              <w:rPr>
                <w:rFonts w:ascii="Book Antiqua" w:eastAsia="Times New Roman" w:hAnsi="Book Antiqua" w:cs="Times New Roman"/>
                <w:b/>
                <w:bCs/>
                <w:color w:val="000000"/>
                <w:sz w:val="20"/>
                <w:szCs w:val="20"/>
                <w:lang w:eastAsia="pt-BR"/>
              </w:rPr>
              <w:t>Valor Unitário Máximo</w:t>
            </w:r>
          </w:p>
        </w:tc>
        <w:tc>
          <w:tcPr>
            <w:tcW w:w="7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1B5A03" w:rsidRDefault="00F22972" w:rsidP="00146E5B">
            <w:pPr>
              <w:spacing w:after="0" w:line="240" w:lineRule="auto"/>
              <w:jc w:val="center"/>
              <w:rPr>
                <w:rFonts w:ascii="Book Antiqua" w:eastAsia="Times New Roman" w:hAnsi="Book Antiqua" w:cs="Times New Roman"/>
                <w:b/>
                <w:bCs/>
                <w:color w:val="000000"/>
                <w:sz w:val="20"/>
                <w:szCs w:val="20"/>
                <w:lang w:eastAsia="pt-BR"/>
              </w:rPr>
            </w:pPr>
            <w:r w:rsidRPr="001B5A03">
              <w:rPr>
                <w:rFonts w:ascii="Book Antiqua" w:eastAsia="Times New Roman" w:hAnsi="Book Antiqua" w:cs="Times New Roman"/>
                <w:b/>
                <w:bCs/>
                <w:color w:val="000000"/>
                <w:sz w:val="20"/>
                <w:szCs w:val="20"/>
                <w:lang w:eastAsia="pt-BR"/>
              </w:rPr>
              <w:t>Valor Unitário Cotado</w:t>
            </w:r>
          </w:p>
        </w:tc>
        <w:tc>
          <w:tcPr>
            <w:tcW w:w="7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1B5A03" w:rsidRDefault="00F22972" w:rsidP="00146E5B">
            <w:pPr>
              <w:spacing w:after="0" w:line="240" w:lineRule="auto"/>
              <w:jc w:val="center"/>
              <w:rPr>
                <w:rFonts w:ascii="Book Antiqua" w:eastAsia="Times New Roman" w:hAnsi="Book Antiqua" w:cs="Times New Roman"/>
                <w:b/>
                <w:bCs/>
                <w:color w:val="000000"/>
                <w:sz w:val="20"/>
                <w:szCs w:val="20"/>
                <w:lang w:eastAsia="pt-BR"/>
              </w:rPr>
            </w:pPr>
            <w:r w:rsidRPr="001B5A03">
              <w:rPr>
                <w:rFonts w:ascii="Book Antiqua" w:eastAsia="Times New Roman" w:hAnsi="Book Antiqua" w:cs="Times New Roman"/>
                <w:b/>
                <w:bCs/>
                <w:color w:val="000000"/>
                <w:sz w:val="20"/>
                <w:szCs w:val="20"/>
                <w:lang w:eastAsia="pt-BR"/>
              </w:rPr>
              <w:t>MARCA</w:t>
            </w:r>
          </w:p>
        </w:tc>
      </w:tr>
      <w:tr w:rsidR="00F55783" w:rsidRPr="001B5A03" w:rsidTr="001B5A03">
        <w:trPr>
          <w:trHeight w:val="4111"/>
          <w:jc w:val="center"/>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55783" w:rsidRPr="001B5A03" w:rsidRDefault="001B5A03" w:rsidP="00B175E0">
            <w:pPr>
              <w:spacing w:after="0" w:line="240" w:lineRule="auto"/>
              <w:jc w:val="center"/>
              <w:rPr>
                <w:rFonts w:ascii="Book Antiqua" w:eastAsia="Times New Roman" w:hAnsi="Book Antiqua" w:cs="Times New Roman"/>
                <w:bCs/>
                <w:color w:val="000000"/>
                <w:lang w:eastAsia="pt-BR"/>
              </w:rPr>
            </w:pPr>
            <w:r w:rsidRPr="001B5A03">
              <w:rPr>
                <w:rFonts w:ascii="Book Antiqua" w:eastAsia="Times New Roman" w:hAnsi="Book Antiqua" w:cs="Times New Roman"/>
                <w:bCs/>
                <w:color w:val="000000"/>
                <w:lang w:eastAsia="pt-BR"/>
              </w:rPr>
              <w:t>0</w:t>
            </w:r>
            <w:r w:rsidR="00F55783" w:rsidRPr="001B5A03">
              <w:rPr>
                <w:rFonts w:ascii="Book Antiqua" w:eastAsia="Times New Roman" w:hAnsi="Book Antiqua" w:cs="Times New Roman"/>
                <w:bCs/>
                <w:color w:val="000000"/>
                <w:lang w:eastAsia="pt-BR"/>
              </w:rPr>
              <w:t>1</w:t>
            </w:r>
          </w:p>
        </w:tc>
        <w:tc>
          <w:tcPr>
            <w:tcW w:w="1585" w:type="pct"/>
            <w:tcBorders>
              <w:top w:val="nil"/>
              <w:left w:val="nil"/>
              <w:bottom w:val="single" w:sz="4" w:space="0" w:color="auto"/>
              <w:right w:val="single" w:sz="4" w:space="0" w:color="auto"/>
            </w:tcBorders>
            <w:shd w:val="clear" w:color="auto" w:fill="auto"/>
            <w:vAlign w:val="bottom"/>
            <w:hideMark/>
          </w:tcPr>
          <w:p w:rsidR="008E1290" w:rsidRDefault="001B5A03" w:rsidP="00B175E0">
            <w:pPr>
              <w:spacing w:after="0" w:line="240" w:lineRule="auto"/>
              <w:jc w:val="both"/>
              <w:rPr>
                <w:rFonts w:ascii="Book Antiqua" w:hAnsi="Book Antiqua"/>
                <w:color w:val="000000"/>
              </w:rPr>
            </w:pPr>
            <w:r w:rsidRPr="001B5A03">
              <w:rPr>
                <w:rFonts w:ascii="Book Antiqua" w:eastAsia="Times New Roman" w:hAnsi="Book Antiqua" w:cs="Times New Roman"/>
                <w:b/>
                <w:bCs/>
                <w:color w:val="000000"/>
                <w:u w:val="single"/>
                <w:lang w:eastAsia="pt-BR"/>
              </w:rPr>
              <w:t>Unidade</w:t>
            </w:r>
            <w:r w:rsidRPr="001B5A03">
              <w:rPr>
                <w:rFonts w:ascii="Book Antiqua" w:eastAsia="Times New Roman" w:hAnsi="Book Antiqua" w:cs="Times New Roman"/>
                <w:color w:val="000000"/>
                <w:lang w:eastAsia="pt-BR"/>
              </w:rPr>
              <w:br/>
            </w:r>
            <w:r w:rsidRPr="001B5A03">
              <w:rPr>
                <w:rFonts w:ascii="Book Antiqua" w:hAnsi="Book Antiqua"/>
              </w:rPr>
              <w:t xml:space="preserve">Aspirador Cirúrgico - </w:t>
            </w:r>
            <w:r w:rsidRPr="001B5A03">
              <w:rPr>
                <w:rFonts w:ascii="Book Antiqua" w:hAnsi="Book Antiqua"/>
                <w:color w:val="000000"/>
              </w:rPr>
              <w:t xml:space="preserve">Montado em móvel com pedestal e rodízios com freios, ruído do motor abaixo de 60 dBa, sem necessidade de lubrificação, aspiração ajustável, agulha de passo fino em aço inox, filtro de ar que evita a difusão de bactérias no ambiente de uso. Deve conter </w:t>
            </w:r>
            <w:proofErr w:type="gramStart"/>
            <w:r w:rsidRPr="001B5A03">
              <w:rPr>
                <w:rFonts w:ascii="Book Antiqua" w:hAnsi="Book Antiqua"/>
                <w:color w:val="000000"/>
              </w:rPr>
              <w:t>1</w:t>
            </w:r>
            <w:proofErr w:type="gramEnd"/>
            <w:r w:rsidRPr="001B5A03">
              <w:rPr>
                <w:rFonts w:ascii="Book Antiqua" w:hAnsi="Book Antiqua"/>
                <w:color w:val="000000"/>
              </w:rPr>
              <w:t xml:space="preserve"> (hum) frasco coletor de plástico resistente autoclavável (121°). Aparelho de possuir sistema de segurança que interrompe a aspiração em caso de frasco cheio. Voltagem 220V ou Bivolt.</w:t>
            </w:r>
          </w:p>
          <w:p w:rsidR="001B5A03" w:rsidRDefault="001B5A03" w:rsidP="00B175E0">
            <w:pPr>
              <w:spacing w:after="0" w:line="240" w:lineRule="auto"/>
              <w:jc w:val="both"/>
              <w:rPr>
                <w:rFonts w:ascii="Book Antiqua" w:hAnsi="Book Antiqua"/>
                <w:color w:val="000000"/>
              </w:rPr>
            </w:pPr>
          </w:p>
          <w:p w:rsidR="001B5A03" w:rsidRPr="001B5A03" w:rsidRDefault="001B5A03" w:rsidP="00B175E0">
            <w:pPr>
              <w:spacing w:after="0" w:line="240" w:lineRule="auto"/>
              <w:jc w:val="both"/>
              <w:rPr>
                <w:rFonts w:ascii="Book Antiqua" w:eastAsia="Times New Roman" w:hAnsi="Book Antiqua" w:cs="Times New Roman"/>
                <w:b/>
                <w:bCs/>
                <w:color w:val="000000"/>
                <w:lang w:eastAsia="pt-BR"/>
              </w:rPr>
            </w:pPr>
            <w:r>
              <w:rPr>
                <w:rFonts w:ascii="Book Antiqua" w:hAnsi="Book Antiqua"/>
                <w:color w:val="000000"/>
              </w:rPr>
              <w:t>Marca: FANEM.</w:t>
            </w:r>
          </w:p>
        </w:tc>
        <w:tc>
          <w:tcPr>
            <w:tcW w:w="774" w:type="pct"/>
            <w:tcBorders>
              <w:top w:val="single" w:sz="4" w:space="0" w:color="auto"/>
              <w:left w:val="nil"/>
              <w:bottom w:val="single" w:sz="4" w:space="0" w:color="auto"/>
              <w:right w:val="single" w:sz="4" w:space="0" w:color="auto"/>
            </w:tcBorders>
            <w:vAlign w:val="center"/>
          </w:tcPr>
          <w:p w:rsidR="00F55783" w:rsidRPr="001B5A03" w:rsidRDefault="009C5C79" w:rsidP="001B5A03">
            <w:pPr>
              <w:spacing w:after="0" w:line="240" w:lineRule="auto"/>
              <w:jc w:val="center"/>
              <w:rPr>
                <w:rFonts w:ascii="Book Antiqua" w:hAnsi="Book Antiqua" w:cs="Times New Roman"/>
                <w:bCs/>
                <w:color w:val="000000"/>
              </w:rPr>
            </w:pPr>
            <w:r w:rsidRPr="001B5A03">
              <w:rPr>
                <w:rFonts w:ascii="Book Antiqua" w:hAnsi="Book Antiqua" w:cs="Times New Roman"/>
                <w:bCs/>
                <w:color w:val="000000"/>
              </w:rPr>
              <w:t>1</w:t>
            </w:r>
            <w:r w:rsidR="001B5A03">
              <w:rPr>
                <w:rFonts w:ascii="Book Antiqua" w:hAnsi="Book Antiqua" w:cs="Times New Roman"/>
                <w:bCs/>
                <w:color w:val="000000"/>
              </w:rPr>
              <w:t>2</w:t>
            </w:r>
          </w:p>
        </w:tc>
        <w:tc>
          <w:tcPr>
            <w:tcW w:w="774" w:type="pct"/>
            <w:tcBorders>
              <w:top w:val="single" w:sz="4" w:space="0" w:color="auto"/>
              <w:left w:val="nil"/>
              <w:bottom w:val="single" w:sz="4" w:space="0" w:color="auto"/>
              <w:right w:val="single" w:sz="4" w:space="0" w:color="auto"/>
            </w:tcBorders>
            <w:vAlign w:val="center"/>
          </w:tcPr>
          <w:p w:rsidR="00F55783" w:rsidRPr="001B5A03" w:rsidRDefault="00F55783" w:rsidP="001B5A03">
            <w:pPr>
              <w:spacing w:after="0" w:line="240" w:lineRule="auto"/>
              <w:jc w:val="center"/>
              <w:rPr>
                <w:rFonts w:ascii="Book Antiqua" w:hAnsi="Book Antiqua" w:cs="Times New Roman"/>
                <w:color w:val="000000"/>
              </w:rPr>
            </w:pPr>
            <w:r w:rsidRPr="001B5A03">
              <w:rPr>
                <w:rFonts w:ascii="Book Antiqua" w:hAnsi="Book Antiqua" w:cs="Times New Roman"/>
                <w:color w:val="000000"/>
              </w:rPr>
              <w:t xml:space="preserve">R$ </w:t>
            </w:r>
            <w:r w:rsidR="001B5A03">
              <w:rPr>
                <w:rFonts w:ascii="Book Antiqua" w:hAnsi="Book Antiqua" w:cs="Times New Roman"/>
                <w:color w:val="000000"/>
              </w:rPr>
              <w:t>4.400,00</w:t>
            </w:r>
          </w:p>
        </w:tc>
        <w:tc>
          <w:tcPr>
            <w:tcW w:w="773" w:type="pct"/>
            <w:tcBorders>
              <w:top w:val="single" w:sz="4" w:space="0" w:color="auto"/>
              <w:left w:val="nil"/>
              <w:bottom w:val="single" w:sz="4" w:space="0" w:color="auto"/>
              <w:right w:val="single" w:sz="4" w:space="0" w:color="auto"/>
            </w:tcBorders>
            <w:vAlign w:val="center"/>
          </w:tcPr>
          <w:p w:rsidR="00F55783" w:rsidRPr="001B5A03" w:rsidRDefault="00F55783" w:rsidP="001B5A03">
            <w:pPr>
              <w:spacing w:after="0" w:line="240" w:lineRule="auto"/>
              <w:jc w:val="center"/>
              <w:rPr>
                <w:rFonts w:ascii="Book Antiqua" w:eastAsia="Times New Roman" w:hAnsi="Book Antiqua" w:cs="Times New Roman"/>
                <w:bCs/>
                <w:color w:val="000000"/>
                <w:lang w:eastAsia="pt-BR"/>
              </w:rPr>
            </w:pPr>
            <w:r w:rsidRPr="001B5A03">
              <w:rPr>
                <w:rFonts w:ascii="Book Antiqua" w:eastAsia="Times New Roman" w:hAnsi="Book Antiqua" w:cs="Times New Roman"/>
                <w:bCs/>
                <w:color w:val="000000"/>
                <w:lang w:eastAsia="pt-BR"/>
              </w:rPr>
              <w:t>R$ _____</w:t>
            </w:r>
          </w:p>
        </w:tc>
        <w:tc>
          <w:tcPr>
            <w:tcW w:w="773" w:type="pct"/>
            <w:tcBorders>
              <w:top w:val="single" w:sz="4" w:space="0" w:color="auto"/>
              <w:left w:val="nil"/>
              <w:bottom w:val="single" w:sz="4" w:space="0" w:color="auto"/>
              <w:right w:val="single" w:sz="4" w:space="0" w:color="auto"/>
            </w:tcBorders>
            <w:vAlign w:val="center"/>
          </w:tcPr>
          <w:p w:rsidR="00F55783" w:rsidRPr="001B5A03" w:rsidRDefault="00F55783" w:rsidP="001B5A03">
            <w:pPr>
              <w:spacing w:after="0" w:line="240" w:lineRule="auto"/>
              <w:jc w:val="center"/>
              <w:rPr>
                <w:rFonts w:ascii="Book Antiqua" w:eastAsia="Times New Roman" w:hAnsi="Book Antiqua" w:cs="Times New Roman"/>
                <w:bCs/>
                <w:color w:val="000000"/>
                <w:lang w:eastAsia="pt-BR"/>
              </w:rPr>
            </w:pPr>
            <w:r w:rsidRPr="001B5A03">
              <w:rPr>
                <w:rFonts w:ascii="Book Antiqua" w:eastAsia="Times New Roman" w:hAnsi="Book Antiqua" w:cs="Times New Roman"/>
                <w:bCs/>
                <w:color w:val="000000"/>
                <w:lang w:eastAsia="pt-BR"/>
              </w:rPr>
              <w:t>Marca:</w:t>
            </w:r>
            <w:r w:rsidR="001B5A03">
              <w:rPr>
                <w:rFonts w:ascii="Book Antiqua" w:eastAsia="Times New Roman" w:hAnsi="Book Antiqua" w:cs="Times New Roman"/>
                <w:bCs/>
                <w:color w:val="000000"/>
                <w:lang w:eastAsia="pt-BR"/>
              </w:rPr>
              <w:t xml:space="preserve"> Fanem</w:t>
            </w:r>
          </w:p>
        </w:tc>
      </w:tr>
    </w:tbl>
    <w:p w:rsidR="00F22972" w:rsidRDefault="00F22972"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B87AA3" w:rsidRDefault="00925F63" w:rsidP="00F22972">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w:t>
      </w:r>
      <w:r w:rsidR="00146E5B">
        <w:rPr>
          <w:rFonts w:ascii="Book Antiqua" w:eastAsia="Book Antiqua" w:hAnsi="Book Antiqua"/>
          <w:b/>
          <w:color w:val="000000"/>
          <w:sz w:val="22"/>
          <w:szCs w:val="22"/>
        </w:rPr>
        <w:t>UTOMATICAMENTE DESCLASSIFICADOS.</w:t>
      </w:r>
    </w:p>
    <w:p w:rsidR="005C148C" w:rsidRDefault="005C148C" w:rsidP="00F22972">
      <w:pPr>
        <w:pStyle w:val="Normal0"/>
        <w:jc w:val="both"/>
        <w:rPr>
          <w:rFonts w:ascii="Book Antiqua" w:eastAsia="Book Antiqua" w:hAnsi="Book Antiqua"/>
          <w:b/>
          <w:color w:val="000000"/>
          <w:sz w:val="22"/>
          <w:szCs w:val="22"/>
        </w:rPr>
      </w:pPr>
    </w:p>
    <w:p w:rsidR="005C148C" w:rsidRDefault="005C148C" w:rsidP="00F22972">
      <w:pPr>
        <w:pStyle w:val="Normal0"/>
        <w:jc w:val="both"/>
        <w:rPr>
          <w:rFonts w:ascii="Book Antiqua" w:eastAsia="Book Antiqua" w:hAnsi="Book Antiqua"/>
          <w:b/>
          <w:color w:val="000000"/>
          <w:sz w:val="22"/>
          <w:szCs w:val="22"/>
        </w:rPr>
      </w:pPr>
    </w:p>
    <w:p w:rsidR="005C148C" w:rsidRPr="00F22972" w:rsidRDefault="005C148C" w:rsidP="00F22972">
      <w:pPr>
        <w:pStyle w:val="Normal0"/>
        <w:jc w:val="both"/>
        <w:rPr>
          <w:rFonts w:ascii="Book Antiqua" w:eastAsia="Book Antiqua" w:hAnsi="Book Antiqua"/>
          <w:b/>
          <w:color w:val="000000"/>
          <w:sz w:val="22"/>
          <w:szCs w:val="22"/>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Default="00420A1B" w:rsidP="00420A1B">
      <w:pPr>
        <w:pStyle w:val="Normal0"/>
        <w:jc w:val="both"/>
        <w:rPr>
          <w:rFonts w:ascii="Book Antiqua" w:eastAsia="Book Antiqua" w:hAnsi="Book Antiqua"/>
          <w:color w:val="000000"/>
          <w:sz w:val="20"/>
        </w:rPr>
      </w:pPr>
    </w:p>
    <w:p w:rsidR="005C148C" w:rsidRDefault="005C148C" w:rsidP="00420A1B">
      <w:pPr>
        <w:pStyle w:val="Normal0"/>
        <w:jc w:val="both"/>
        <w:rPr>
          <w:rFonts w:ascii="Book Antiqua" w:eastAsia="Book Antiqua" w:hAnsi="Book Antiqua"/>
          <w:color w:val="000000"/>
          <w:sz w:val="20"/>
        </w:rPr>
      </w:pPr>
    </w:p>
    <w:p w:rsidR="005C148C" w:rsidRDefault="005C148C" w:rsidP="00420A1B">
      <w:pPr>
        <w:pStyle w:val="Normal0"/>
        <w:jc w:val="both"/>
        <w:rPr>
          <w:rFonts w:ascii="Book Antiqua" w:eastAsia="Book Antiqua" w:hAnsi="Book Antiqua"/>
          <w:color w:val="000000"/>
          <w:sz w:val="20"/>
        </w:rPr>
      </w:pPr>
    </w:p>
    <w:p w:rsidR="005C148C" w:rsidRPr="00144519" w:rsidRDefault="005C148C"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146E5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1B5A03" w:rsidRDefault="001B5A03" w:rsidP="0003485B">
      <w:pPr>
        <w:spacing w:after="0" w:line="240" w:lineRule="auto"/>
        <w:jc w:val="center"/>
        <w:rPr>
          <w:rFonts w:ascii="Book Antiqua" w:eastAsia="Arial" w:hAnsi="Book Antiqua"/>
          <w:b/>
          <w:sz w:val="48"/>
          <w:szCs w:val="48"/>
          <w:lang w:eastAsia="pt-BR"/>
        </w:rPr>
      </w:pPr>
    </w:p>
    <w:p w:rsidR="001B5A03" w:rsidRDefault="001B5A03">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1B5A03" w:rsidRPr="004F6D90" w:rsidRDefault="001B5A03" w:rsidP="001B5A03">
      <w:pPr>
        <w:spacing w:after="0"/>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r>
        <w:rPr>
          <w:rFonts w:ascii="Book Antiqua" w:eastAsia="Arial" w:hAnsi="Book Antiqua" w:cs="Book Antiqua"/>
          <w:b/>
          <w:sz w:val="48"/>
          <w:szCs w:val="48"/>
          <w:lang w:eastAsia="pt-BR"/>
        </w:rPr>
        <w:t xml:space="preserve"> – “A”</w:t>
      </w:r>
    </w:p>
    <w:p w:rsidR="001B5A03" w:rsidRPr="00CA716F" w:rsidRDefault="001B5A03" w:rsidP="001B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PROCESSO ADMINISTRATIVO Nº 96/2018</w:t>
      </w:r>
    </w:p>
    <w:p w:rsidR="001B5A03" w:rsidRDefault="001B5A03" w:rsidP="001B5A03">
      <w:pPr>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Pr>
          <w:rFonts w:ascii="Book Antiqua" w:eastAsia="Book Antiqua" w:hAnsi="Book Antiqua"/>
          <w:color w:val="000000"/>
          <w:sz w:val="36"/>
        </w:rPr>
        <w:t>50/2018</w:t>
      </w:r>
    </w:p>
    <w:p w:rsidR="001B5A03" w:rsidRDefault="001B5A03" w:rsidP="001B5A03">
      <w:pPr>
        <w:jc w:val="center"/>
        <w:rPr>
          <w:rFonts w:ascii="Book Antiqua" w:eastAsia="Calibri" w:hAnsi="Book Antiqua" w:cs="Times New Roman"/>
          <w:b/>
          <w:sz w:val="26"/>
          <w:szCs w:val="26"/>
        </w:rPr>
      </w:pPr>
    </w:p>
    <w:p w:rsidR="001B5A03" w:rsidRDefault="001B5A03" w:rsidP="001B5A03">
      <w:pPr>
        <w:jc w:val="center"/>
        <w:rPr>
          <w:rFonts w:ascii="Book Antiqua" w:eastAsia="Calibri" w:hAnsi="Book Antiqua" w:cs="Times New Roman"/>
          <w:b/>
          <w:sz w:val="26"/>
          <w:szCs w:val="26"/>
        </w:rPr>
      </w:pPr>
      <w:r w:rsidRPr="006E4811">
        <w:rPr>
          <w:rFonts w:ascii="Book Antiqua" w:eastAsia="Calibri" w:hAnsi="Book Antiqua" w:cs="Times New Roman"/>
          <w:b/>
          <w:sz w:val="26"/>
          <w:szCs w:val="26"/>
        </w:rPr>
        <w:t xml:space="preserve">JUSTIFICATIVA PARA AQUISIÇÃO DE </w:t>
      </w:r>
      <w:r>
        <w:rPr>
          <w:rFonts w:ascii="Book Antiqua" w:eastAsia="Calibri" w:hAnsi="Book Antiqua" w:cs="Times New Roman"/>
          <w:b/>
          <w:sz w:val="26"/>
          <w:szCs w:val="26"/>
        </w:rPr>
        <w:t>ASPIRADOR CIRÚRGICO</w:t>
      </w:r>
      <w:r w:rsidRPr="006E4811">
        <w:rPr>
          <w:rFonts w:ascii="Book Antiqua" w:eastAsia="Calibri" w:hAnsi="Book Antiqua" w:cs="Times New Roman"/>
          <w:b/>
          <w:sz w:val="26"/>
          <w:szCs w:val="26"/>
        </w:rPr>
        <w:t xml:space="preserve"> DA MARCA </w:t>
      </w:r>
      <w:r>
        <w:rPr>
          <w:rFonts w:ascii="Book Antiqua" w:eastAsia="Calibri" w:hAnsi="Book Antiqua" w:cs="Times New Roman"/>
          <w:b/>
          <w:sz w:val="26"/>
          <w:szCs w:val="26"/>
        </w:rPr>
        <w:t>FANEM</w:t>
      </w:r>
    </w:p>
    <w:p w:rsidR="001B5A03" w:rsidRPr="00443FE7" w:rsidRDefault="001B5A03" w:rsidP="001B5A03">
      <w:pPr>
        <w:spacing w:after="0" w:line="360" w:lineRule="auto"/>
        <w:ind w:firstLine="708"/>
        <w:jc w:val="both"/>
        <w:rPr>
          <w:rFonts w:ascii="Book Antiqua" w:hAnsi="Book Antiqua"/>
        </w:rPr>
      </w:pPr>
      <w:r w:rsidRPr="00443FE7">
        <w:rPr>
          <w:rFonts w:ascii="Book Antiqua" w:hAnsi="Book Antiqua"/>
        </w:rPr>
        <w:t xml:space="preserve">Justificamos que a indicação de marca e modelo dar-se-à por respeito de que as despesas decorrentes da aquisição dos aparelhos em questão, conforme objeto </w:t>
      </w:r>
      <w:r w:rsidRPr="00443FE7">
        <w:rPr>
          <w:rFonts w:ascii="Book Antiqua" w:hAnsi="Book Antiqua"/>
          <w:i/>
        </w:rPr>
        <w:t xml:space="preserve">Aspirador Cirúrgico - </w:t>
      </w:r>
      <w:r w:rsidRPr="00443FE7">
        <w:rPr>
          <w:rFonts w:ascii="Book Antiqua" w:hAnsi="Book Antiqua"/>
          <w:i/>
          <w:color w:val="000000"/>
        </w:rPr>
        <w:t xml:space="preserve">Montado em móvel com pedestal e rodízios com freios, ruído do motor abaixo de 60 </w:t>
      </w:r>
      <w:proofErr w:type="gramStart"/>
      <w:r w:rsidRPr="00443FE7">
        <w:rPr>
          <w:rFonts w:ascii="Book Antiqua" w:hAnsi="Book Antiqua"/>
          <w:i/>
          <w:color w:val="000000"/>
        </w:rPr>
        <w:t>dBa</w:t>
      </w:r>
      <w:proofErr w:type="gramEnd"/>
      <w:r w:rsidRPr="00443FE7">
        <w:rPr>
          <w:rFonts w:ascii="Book Antiqua" w:hAnsi="Book Antiqua"/>
          <w:i/>
          <w:color w:val="000000"/>
        </w:rPr>
        <w:t xml:space="preserve">, sem necessidade de lubrificação, aspiração ajustável, agulha de passo fino em aço inox, filtro de ar que evita a difusão de bactérias no ambiente de uso. Deve conter </w:t>
      </w:r>
      <w:proofErr w:type="gramStart"/>
      <w:r w:rsidRPr="00443FE7">
        <w:rPr>
          <w:rFonts w:ascii="Book Antiqua" w:hAnsi="Book Antiqua"/>
          <w:i/>
          <w:color w:val="000000"/>
        </w:rPr>
        <w:t>1</w:t>
      </w:r>
      <w:proofErr w:type="gramEnd"/>
      <w:r w:rsidRPr="00443FE7">
        <w:rPr>
          <w:rFonts w:ascii="Book Antiqua" w:hAnsi="Book Antiqua"/>
          <w:i/>
          <w:color w:val="000000"/>
        </w:rPr>
        <w:t xml:space="preserve"> (hum) frasco coletor de plástico resistente autoclavável (121°). Aparelho de possuir sistema de segurança que interrompe a aspiração em caso de frasco cheio. Voltagem 220V ou Bivolt</w:t>
      </w:r>
      <w:r w:rsidRPr="00443FE7">
        <w:rPr>
          <w:rFonts w:ascii="Book Antiqua" w:hAnsi="Book Antiqua"/>
          <w:color w:val="000000"/>
        </w:rPr>
        <w:t xml:space="preserve">, ocorrerão por conta da dotação orçamentária nº 29/2018 e serão custeadas através de recursos provenientes do programa da Secretaria Estadual de Saúde – SC – Acelera, conforme convênio 2017TR001291, firmado entre o Município de Gaspar e o Estado de Santa Catarina (Fundo Catarinense para o Desenvolvimento da Saúde INVESTSAÚDE – Convênio 18853) . </w:t>
      </w:r>
    </w:p>
    <w:p w:rsidR="001B5A03" w:rsidRPr="00443FE7" w:rsidRDefault="001B5A03" w:rsidP="001B5A03">
      <w:pPr>
        <w:spacing w:after="0" w:line="360" w:lineRule="auto"/>
        <w:rPr>
          <w:rFonts w:ascii="Book Antiqua" w:hAnsi="Book Antiqua"/>
        </w:rPr>
      </w:pPr>
      <w:r w:rsidRPr="00443FE7">
        <w:tab/>
      </w:r>
      <w:r w:rsidRPr="00443FE7">
        <w:rPr>
          <w:rFonts w:ascii="Book Antiqua" w:hAnsi="Book Antiqua"/>
        </w:rPr>
        <w:t xml:space="preserve">Conforme os ditames do respectivo Convênio, o produto deve constar no “rol” de produtos do FINAME, e o supramencionado item/produto da marca e modelo em questão, é o </w:t>
      </w:r>
      <w:r w:rsidRPr="00443FE7">
        <w:rPr>
          <w:rFonts w:ascii="Book Antiqua" w:hAnsi="Book Antiqua"/>
          <w:b/>
          <w:u w:val="single"/>
        </w:rPr>
        <w:t>único</w:t>
      </w:r>
      <w:r w:rsidRPr="00443FE7">
        <w:rPr>
          <w:rFonts w:ascii="Book Antiqua" w:hAnsi="Book Antiqua"/>
        </w:rPr>
        <w:t xml:space="preserve"> constante na referida lista. Para tanto, levando em consideração que o recurso para este financiamento é do BNDES, é pré-requisito que o equipamento adquirido seja FINAMIZADO.</w:t>
      </w:r>
    </w:p>
    <w:p w:rsidR="001B5A03" w:rsidRPr="001B5A03" w:rsidRDefault="001B5A03" w:rsidP="001B5A03">
      <w:pPr>
        <w:spacing w:after="0" w:line="360" w:lineRule="auto"/>
        <w:rPr>
          <w:rFonts w:ascii="Book Antiqua" w:hAnsi="Book Antiqua"/>
          <w:sz w:val="20"/>
          <w:szCs w:val="20"/>
        </w:rPr>
      </w:pPr>
      <w:r w:rsidRPr="00443FE7">
        <w:rPr>
          <w:rFonts w:ascii="Book Antiqua" w:hAnsi="Book Antiqua"/>
        </w:rPr>
        <w:tab/>
        <w:t>Em conferencia à afirmação da exclusividade da marca/modelo em questão, consta na lista FINAME, conforme comprovação abaixo, detalhadamente em 07 (sete) passos, no seguinte Sítio eletrônico:</w:t>
      </w:r>
    </w:p>
    <w:p w:rsidR="001B5A03" w:rsidRPr="001B5A03" w:rsidRDefault="001B5A03" w:rsidP="001B5A03">
      <w:pPr>
        <w:spacing w:after="0" w:line="360" w:lineRule="auto"/>
        <w:rPr>
          <w:rFonts w:ascii="Book Antiqua" w:hAnsi="Book Antiqua"/>
          <w:sz w:val="20"/>
          <w:szCs w:val="20"/>
        </w:rPr>
      </w:pPr>
    </w:p>
    <w:p w:rsidR="001B5A03" w:rsidRPr="001B5A03" w:rsidRDefault="001B5A03" w:rsidP="001B5A03">
      <w:pPr>
        <w:rPr>
          <w:sz w:val="20"/>
          <w:szCs w:val="20"/>
        </w:rPr>
      </w:pPr>
      <w:r w:rsidRPr="00AE6C03">
        <w:rPr>
          <w:rFonts w:ascii="Book Antiqua" w:hAnsi="Book Antiqua"/>
          <w:sz w:val="20"/>
          <w:szCs w:val="20"/>
        </w:rPr>
        <w:t>1° Passo:</w:t>
      </w:r>
      <w:r w:rsidRPr="001B5A03">
        <w:rPr>
          <w:sz w:val="20"/>
          <w:szCs w:val="20"/>
        </w:rPr>
        <w:t xml:space="preserve"> </w:t>
      </w:r>
      <w:hyperlink r:id="rId10" w:history="1">
        <w:r w:rsidRPr="001B5A03">
          <w:rPr>
            <w:rStyle w:val="Hyperlink"/>
            <w:sz w:val="20"/>
            <w:szCs w:val="20"/>
          </w:rPr>
          <w:t>https://www.bndes.gov.br/wps/portal/site/home</w:t>
        </w:r>
      </w:hyperlink>
    </w:p>
    <w:p w:rsidR="001B5A03" w:rsidRPr="001B5A03" w:rsidRDefault="001B5A03" w:rsidP="001B5A03">
      <w:pPr>
        <w:rPr>
          <w:sz w:val="20"/>
          <w:szCs w:val="20"/>
        </w:rPr>
      </w:pPr>
      <w:r w:rsidRPr="00AE6C03">
        <w:rPr>
          <w:rFonts w:ascii="Book Antiqua" w:hAnsi="Book Antiqua"/>
          <w:sz w:val="20"/>
          <w:szCs w:val="20"/>
        </w:rPr>
        <w:t>2º Passo:</w:t>
      </w:r>
      <w:r w:rsidRPr="001B5A03">
        <w:rPr>
          <w:sz w:val="20"/>
          <w:szCs w:val="20"/>
        </w:rPr>
        <w:t xml:space="preserve"> </w:t>
      </w:r>
      <w:hyperlink r:id="rId11" w:history="1">
        <w:r w:rsidRPr="001B5A03">
          <w:rPr>
            <w:rStyle w:val="Hyperlink"/>
            <w:sz w:val="20"/>
            <w:szCs w:val="20"/>
          </w:rPr>
          <w:t>https://www.bndes.gov.br/wps/portal/site/home/financiamento</w:t>
        </w:r>
      </w:hyperlink>
    </w:p>
    <w:p w:rsidR="001B5A03" w:rsidRPr="001B5A03" w:rsidRDefault="001B5A03" w:rsidP="001B5A03">
      <w:pPr>
        <w:rPr>
          <w:sz w:val="20"/>
          <w:szCs w:val="20"/>
        </w:rPr>
      </w:pPr>
      <w:r w:rsidRPr="00AE6C03">
        <w:rPr>
          <w:rFonts w:ascii="Book Antiqua" w:hAnsi="Book Antiqua"/>
          <w:sz w:val="20"/>
          <w:szCs w:val="20"/>
        </w:rPr>
        <w:t>3º Passo:</w:t>
      </w:r>
      <w:r w:rsidRPr="001B5A03">
        <w:rPr>
          <w:sz w:val="20"/>
          <w:szCs w:val="20"/>
        </w:rPr>
        <w:t xml:space="preserve"> </w:t>
      </w:r>
      <w:hyperlink r:id="rId12" w:history="1">
        <w:r w:rsidRPr="001B5A03">
          <w:rPr>
            <w:rStyle w:val="Hyperlink"/>
            <w:sz w:val="20"/>
            <w:szCs w:val="20"/>
          </w:rPr>
          <w:t>https://www.bndes.gov.br/wps/portal/site/home/financiamento/servicos-online</w:t>
        </w:r>
      </w:hyperlink>
    </w:p>
    <w:p w:rsidR="001B5A03" w:rsidRPr="001B5A03" w:rsidRDefault="001B5A03" w:rsidP="001B5A03">
      <w:pPr>
        <w:rPr>
          <w:sz w:val="20"/>
          <w:szCs w:val="20"/>
        </w:rPr>
      </w:pPr>
      <w:r w:rsidRPr="00AE6C03">
        <w:rPr>
          <w:rFonts w:ascii="Book Antiqua" w:hAnsi="Book Antiqua"/>
          <w:sz w:val="20"/>
          <w:szCs w:val="20"/>
        </w:rPr>
        <w:t>4º Passo:</w:t>
      </w:r>
      <w:r w:rsidRPr="001B5A03">
        <w:rPr>
          <w:sz w:val="20"/>
          <w:szCs w:val="20"/>
        </w:rPr>
        <w:t xml:space="preserve"> </w:t>
      </w:r>
      <w:hyperlink r:id="rId13" w:history="1">
        <w:r w:rsidRPr="001B5A03">
          <w:rPr>
            <w:rStyle w:val="Hyperlink"/>
            <w:sz w:val="20"/>
            <w:szCs w:val="20"/>
          </w:rPr>
          <w:t>https://www.bndes.gov.br/wps/portal/site/home/financiamento/servicos-online/credenciamento-de-equipamentos/credenciamento-maquinas-equipamentos-sistema/!ut/p/z1/zVTdkpowGH2WveASEw0g9o51EVew7ur6AzdOwABpJUESoX37Rus4s7prZ2fbmXKTITk553wn-QIisAIRwzXNsKSc4a36DyNrHfR8d2hMYOBNYRs6pj9wFg8-8pwuWB4B8J3PgSB6tf_p60Dtf76Hnmu0_X4bLEAEooTJUuYgjNmGiDVlQlK5T44ONJjzgmgwpQyzhOKCMMmFBgWpappwoXO2</w:t>
        </w:r>
        <w:r w:rsidRPr="001B5A03">
          <w:rPr>
            <w:rStyle w:val="Hyperlink"/>
            <w:sz w:val="20"/>
            <w:szCs w:val="20"/>
          </w:rPr>
          <w:lastRenderedPageBreak/>
          <w:t>pUwBkopsyBmhk92elmf0xWKB1SrD4hVKF1RIUuCDoTKhGxCaxCLmJu7ohhUT3TBRqvfaqaETFFsWsTE2UvsUwI2Eotv5LA96CjKyg_6wZ8AADqYmdJ5epsg1RgjOOifAWWLyiFzoDPuBabh-2-uhE-CGSKhMdt87hsnCAsuakgbMGa8KdeqzD2YwvFZY3D9AJ3icBd4cIvsZflLhD_Sdv0x_kY_5b-m7n6QfXTTZ1RVUXUy_7XaRo1qNM0l-SLD6P3pNOetU4_44UwVjmeuUpRysPkShqs-2PP79WDksRrYiq0hKKlK19pWazqUsxRcNarBpmtax8FbG61ZcqZlSWS55JQ_lCyrJmyFcZfCWVs6FyvVSApTFvLDRT_371G5e0jwr1mMXmadhWwfpWJqhc3f3C0VTNTI!/dz/d5/L2dBISEvZ0FBIS9nQSEh/</w:t>
        </w:r>
      </w:hyperlink>
    </w:p>
    <w:p w:rsidR="001B5A03" w:rsidRDefault="001B5A03" w:rsidP="001B5A03">
      <w:r w:rsidRPr="00AE6C03">
        <w:rPr>
          <w:rFonts w:ascii="Book Antiqua" w:hAnsi="Book Antiqua"/>
          <w:sz w:val="20"/>
          <w:szCs w:val="20"/>
        </w:rPr>
        <w:t>5º Passo:</w:t>
      </w:r>
      <w:r w:rsidRPr="001B5A03">
        <w:rPr>
          <w:sz w:val="20"/>
          <w:szCs w:val="20"/>
        </w:rPr>
        <w:t xml:space="preserve"> </w:t>
      </w:r>
      <w:hyperlink r:id="rId14" w:history="1">
        <w:r w:rsidRPr="001B5A03">
          <w:rPr>
            <w:rStyle w:val="Hyperlink"/>
            <w:sz w:val="20"/>
            <w:szCs w:val="20"/>
          </w:rPr>
          <w:t>https://www.bndes.gov.br/wps/portal/site/home/financiamento/servicos-online/credenciamento-de-equipamentos/consulta-fornecedores-produtos-credenciados/!ut/p/z0/lY7LTsMwEEW_hUWW1phHW7G0KBSRVpVYoOBN5dqTdiCdSWynwN9jWGSJxPLqnvsACw1Ydmc6uEzCriv61c5369v6_vFmq9erZ32pzax-MC_L-nplFvAE9m-gNNDbMFgD1gtn_MzQ7Dlg2hGnTHn0v0uVPsoJK90SO_bkTshZUqUTxjN5SUq4Iy6AjxhwIhQOI_UTXRbS2GWnWomMHoNETKqPEsbiqykbJP0cu4qbu80BbO_yURG3As1_Gvp3u__6MBff86-w9A!!/</w:t>
        </w:r>
      </w:hyperlink>
    </w:p>
    <w:p w:rsidR="00443FE7" w:rsidRPr="00AE6C03" w:rsidRDefault="00443FE7" w:rsidP="00443FE7">
      <w:pPr>
        <w:rPr>
          <w:rFonts w:ascii="Book Antiqua" w:hAnsi="Book Antiqua"/>
          <w:sz w:val="20"/>
          <w:szCs w:val="20"/>
        </w:rPr>
      </w:pPr>
      <w:r w:rsidRPr="00AE6C03">
        <w:rPr>
          <w:rFonts w:ascii="Book Antiqua" w:hAnsi="Book Antiqua"/>
          <w:sz w:val="20"/>
          <w:szCs w:val="20"/>
        </w:rPr>
        <w:t xml:space="preserve">6º Passo:                                                             7° Passo: </w:t>
      </w:r>
    </w:p>
    <w:p w:rsidR="00443FE7" w:rsidRDefault="00443FE7" w:rsidP="00443FE7">
      <w:pPr>
        <w:spacing w:after="0" w:line="240" w:lineRule="auto"/>
        <w:rPr>
          <w:rFonts w:ascii="Book Antiqua" w:eastAsia="Arial" w:hAnsi="Book Antiqua"/>
          <w:b/>
          <w:sz w:val="48"/>
          <w:szCs w:val="48"/>
          <w:lang w:eastAsia="pt-BR"/>
        </w:rPr>
      </w:pPr>
      <w:r w:rsidRPr="00443FE7">
        <w:rPr>
          <w:rFonts w:ascii="Book Antiqua" w:eastAsia="Arial" w:hAnsi="Book Antiqua"/>
          <w:b/>
          <w:noProof/>
          <w:sz w:val="48"/>
          <w:szCs w:val="48"/>
          <w:lang w:eastAsia="pt-BR"/>
        </w:rPr>
        <w:drawing>
          <wp:inline distT="0" distB="0" distL="0" distR="0">
            <wp:extent cx="2111675" cy="2984445"/>
            <wp:effectExtent l="19050" t="0" r="2875" b="0"/>
            <wp:docPr id="1" name="Imagem 0" descr="FANE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EM 1.png"/>
                    <pic:cNvPicPr/>
                  </pic:nvPicPr>
                  <pic:blipFill>
                    <a:blip r:embed="rId15" cstate="print"/>
                    <a:stretch>
                      <a:fillRect/>
                    </a:stretch>
                  </pic:blipFill>
                  <pic:spPr>
                    <a:xfrm>
                      <a:off x="0" y="0"/>
                      <a:ext cx="2115875" cy="2990381"/>
                    </a:xfrm>
                    <a:prstGeom prst="rect">
                      <a:avLst/>
                    </a:prstGeom>
                  </pic:spPr>
                </pic:pic>
              </a:graphicData>
            </a:graphic>
          </wp:inline>
        </w:drawing>
      </w:r>
      <w:r w:rsidRPr="00443FE7">
        <w:rPr>
          <w:rFonts w:ascii="Book Antiqua" w:eastAsia="Arial" w:hAnsi="Book Antiqua"/>
          <w:b/>
          <w:noProof/>
          <w:sz w:val="48"/>
          <w:szCs w:val="48"/>
          <w:lang w:eastAsia="pt-BR"/>
        </w:rPr>
        <w:drawing>
          <wp:inline distT="0" distB="0" distL="0" distR="0">
            <wp:extent cx="2144167" cy="2946839"/>
            <wp:effectExtent l="19050" t="0" r="8483" b="0"/>
            <wp:docPr id="3" name="Imagem 1" descr="FAN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EM.png"/>
                    <pic:cNvPicPr/>
                  </pic:nvPicPr>
                  <pic:blipFill>
                    <a:blip r:embed="rId16" cstate="print"/>
                    <a:stretch>
                      <a:fillRect/>
                    </a:stretch>
                  </pic:blipFill>
                  <pic:spPr>
                    <a:xfrm>
                      <a:off x="0" y="0"/>
                      <a:ext cx="2155898" cy="2962962"/>
                    </a:xfrm>
                    <a:prstGeom prst="rect">
                      <a:avLst/>
                    </a:prstGeom>
                  </pic:spPr>
                </pic:pic>
              </a:graphicData>
            </a:graphic>
          </wp:inline>
        </w:drawing>
      </w:r>
    </w:p>
    <w:p w:rsidR="00443FE7" w:rsidRDefault="00443FE7" w:rsidP="00443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Book Antiqua" w:hAnsi="Book Antiqua" w:cs="Book Antiqua"/>
          <w:shd w:val="clear" w:color="auto" w:fill="FFFFFF"/>
        </w:rPr>
      </w:pPr>
    </w:p>
    <w:p w:rsidR="00443FE7" w:rsidRDefault="00443FE7" w:rsidP="00443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Book Antiqua" w:hAnsi="Book Antiqua" w:cs="Book Antiqua"/>
        </w:rPr>
      </w:pPr>
      <w:r>
        <w:rPr>
          <w:rFonts w:ascii="Book Antiqua" w:hAnsi="Book Antiqua" w:cs="Book Antiqua"/>
          <w:shd w:val="clear" w:color="auto" w:fill="FFFFFF"/>
        </w:rPr>
        <w:tab/>
      </w:r>
      <w:r>
        <w:rPr>
          <w:rFonts w:ascii="Book Antiqua" w:hAnsi="Book Antiqua" w:cs="Book Antiqua"/>
          <w:shd w:val="clear" w:color="auto" w:fill="FFFFFF"/>
        </w:rPr>
        <w:tab/>
      </w:r>
      <w:r w:rsidRPr="00963246">
        <w:rPr>
          <w:rFonts w:ascii="Book Antiqua" w:hAnsi="Book Antiqua" w:cs="Book Antiqua"/>
          <w:shd w:val="clear" w:color="auto" w:fill="FFFFFF"/>
        </w:rPr>
        <w:t xml:space="preserve">Os objetos deverão ser entregues </w:t>
      </w:r>
      <w:r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443FE7" w:rsidRDefault="00443FE7" w:rsidP="00443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Book Antiqua" w:hAnsi="Book Antiqua" w:cs="Book Antiqua"/>
          <w:shd w:val="clear" w:color="auto" w:fill="FFFFFF"/>
        </w:rPr>
      </w:pPr>
      <w:r>
        <w:rPr>
          <w:rFonts w:ascii="Book Antiqua" w:hAnsi="Book Antiqua" w:cs="Book Antiqua"/>
          <w:shd w:val="clear" w:color="auto" w:fill="FFFFFF"/>
        </w:rPr>
        <w:tab/>
      </w:r>
      <w:r>
        <w:rPr>
          <w:rFonts w:ascii="Book Antiqua" w:hAnsi="Book Antiqua" w:cs="Book Antiqua"/>
          <w:shd w:val="clear" w:color="auto" w:fill="FFFFFF"/>
        </w:rPr>
        <w:tab/>
      </w:r>
      <w:r w:rsidRPr="00963246">
        <w:rPr>
          <w:rFonts w:ascii="Book Antiqua" w:hAnsi="Book Antiqua" w:cs="Book Antiqua"/>
          <w:shd w:val="clear" w:color="auto" w:fill="FFFFFF"/>
        </w:rPr>
        <w:t>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443FE7" w:rsidRDefault="00443FE7" w:rsidP="00443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Book Antiqua" w:hAnsi="Book Antiqua" w:cs="Book Antiqua"/>
          <w:shd w:val="clear" w:color="auto" w:fill="FFFFFF"/>
        </w:rPr>
      </w:pPr>
      <w:r>
        <w:rPr>
          <w:rFonts w:ascii="Book Antiqua" w:hAnsi="Book Antiqua" w:cs="Book Antiqua"/>
          <w:shd w:val="clear" w:color="auto" w:fill="FFFFFF"/>
        </w:rPr>
        <w:tab/>
      </w:r>
      <w:r>
        <w:rPr>
          <w:rFonts w:ascii="Book Antiqua" w:hAnsi="Book Antiqua" w:cs="Book Antiqua"/>
          <w:shd w:val="clear" w:color="auto" w:fill="FFFFFF"/>
        </w:rPr>
        <w:tab/>
      </w:r>
      <w:r w:rsidRPr="00963246">
        <w:rPr>
          <w:rFonts w:ascii="Book Antiqua" w:hAnsi="Book Antiqua" w:cs="Book Antiqua"/>
          <w:shd w:val="clear" w:color="auto" w:fill="FFFFFF"/>
        </w:rPr>
        <w:t>A critério da Administração poderão ser solicitadas entregas no seguinte loc</w:t>
      </w:r>
      <w:r>
        <w:rPr>
          <w:rFonts w:ascii="Book Antiqua" w:hAnsi="Book Antiqua" w:cs="Book Antiqua"/>
          <w:shd w:val="clear" w:color="auto" w:fill="FFFFFF"/>
        </w:rPr>
        <w:t>al</w:t>
      </w:r>
      <w:r w:rsidRPr="00963246">
        <w:rPr>
          <w:rFonts w:ascii="Book Antiqua" w:hAnsi="Book Antiqua" w:cs="Book Antiqua"/>
          <w:shd w:val="clear" w:color="auto" w:fill="FFFFFF"/>
        </w:rPr>
        <w:t xml:space="preserve">: </w:t>
      </w:r>
    </w:p>
    <w:p w:rsidR="00443FE7" w:rsidRDefault="00443FE7" w:rsidP="00443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Book Antiqua" w:eastAsia="Book Antiqua" w:hAnsi="Book Antiqua"/>
        </w:rPr>
      </w:pPr>
    </w:p>
    <w:p w:rsidR="00443FE7" w:rsidRPr="00BD5C91" w:rsidRDefault="00443FE7" w:rsidP="00443F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Pr>
          <w:rFonts w:ascii="Book Antiqua" w:hAnsi="Book Antiqua"/>
        </w:rPr>
        <w:t xml:space="preserve">Avenida Olga Wehmuth, </w:t>
      </w:r>
      <w:r w:rsidR="00AE6C03">
        <w:rPr>
          <w:rFonts w:ascii="Book Antiqua" w:hAnsi="Book Antiqua"/>
        </w:rPr>
        <w:t xml:space="preserve">Nº </w:t>
      </w:r>
      <w:r>
        <w:rPr>
          <w:rFonts w:ascii="Book Antiqua" w:hAnsi="Book Antiqua"/>
        </w:rPr>
        <w:t>151</w:t>
      </w:r>
      <w:r w:rsidRPr="00BD5C91">
        <w:rPr>
          <w:rFonts w:ascii="Book Antiqua" w:hAnsi="Book Antiqua"/>
        </w:rPr>
        <w:t xml:space="preserve">, Bairro Sete de </w:t>
      </w:r>
      <w:r w:rsidRPr="00BD5C91">
        <w:rPr>
          <w:rFonts w:ascii="Book Antiqua" w:hAnsi="Book Antiqua"/>
        </w:rPr>
        <w:lastRenderedPageBreak/>
        <w:t>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443FE7" w:rsidRDefault="00443FE7" w:rsidP="00443FE7"/>
    <w:p w:rsidR="00443FE7" w:rsidRDefault="00443FE7" w:rsidP="00443FE7">
      <w:pPr>
        <w:jc w:val="center"/>
      </w:pPr>
    </w:p>
    <w:p w:rsidR="00443FE7" w:rsidRDefault="00443FE7" w:rsidP="00443FE7">
      <w:pPr>
        <w:spacing w:after="0" w:line="240" w:lineRule="auto"/>
        <w:jc w:val="center"/>
      </w:pPr>
      <w:r>
        <w:t>______________________________________</w:t>
      </w:r>
    </w:p>
    <w:p w:rsidR="00443FE7" w:rsidRPr="00FB1F93" w:rsidRDefault="00443FE7" w:rsidP="00443FE7">
      <w:pPr>
        <w:spacing w:after="0" w:line="240" w:lineRule="auto"/>
        <w:jc w:val="center"/>
        <w:rPr>
          <w:rFonts w:ascii="Book Antiqua" w:hAnsi="Book Antiqua"/>
          <w:b/>
        </w:rPr>
      </w:pPr>
      <w:r w:rsidRPr="00FB1F93">
        <w:rPr>
          <w:rFonts w:ascii="Book Antiqua" w:hAnsi="Book Antiqua"/>
          <w:b/>
        </w:rPr>
        <w:t>LUIZ RICARDO SCHMITT</w:t>
      </w:r>
    </w:p>
    <w:p w:rsidR="00443FE7" w:rsidRDefault="00443FE7" w:rsidP="00443FE7">
      <w:pPr>
        <w:spacing w:after="0" w:line="240" w:lineRule="auto"/>
        <w:jc w:val="center"/>
        <w:rPr>
          <w:rFonts w:ascii="Book Antiqua" w:hAnsi="Book Antiqua"/>
        </w:rPr>
      </w:pPr>
      <w:r>
        <w:rPr>
          <w:rFonts w:ascii="Book Antiqua" w:hAnsi="Book Antiqua"/>
        </w:rPr>
        <w:t>Diretor Geral Administrativo</w:t>
      </w:r>
    </w:p>
    <w:p w:rsidR="00443FE7" w:rsidRDefault="00443FE7" w:rsidP="00443FE7">
      <w:pPr>
        <w:spacing w:after="0" w:line="240" w:lineRule="auto"/>
        <w:jc w:val="center"/>
        <w:rPr>
          <w:rFonts w:ascii="Book Antiqua" w:hAnsi="Book Antiqua"/>
        </w:rPr>
      </w:pPr>
      <w:r>
        <w:rPr>
          <w:rFonts w:ascii="Book Antiqua" w:hAnsi="Book Antiqua"/>
        </w:rPr>
        <w:t>Matrícula nº 14.859</w:t>
      </w:r>
    </w:p>
    <w:p w:rsidR="00443FE7" w:rsidRPr="00FB1F93" w:rsidRDefault="00443FE7" w:rsidP="00443FE7">
      <w:pPr>
        <w:spacing w:after="0" w:line="240" w:lineRule="auto"/>
        <w:jc w:val="center"/>
        <w:rPr>
          <w:rFonts w:ascii="Book Antiqua" w:hAnsi="Book Antiqua"/>
        </w:rPr>
      </w:pPr>
      <w:r>
        <w:rPr>
          <w:rFonts w:ascii="Book Antiqua" w:hAnsi="Book Antiqua"/>
        </w:rPr>
        <w:t>Secretaria Municipal da Saúde</w:t>
      </w:r>
    </w:p>
    <w:p w:rsidR="007179C9" w:rsidRPr="004F6D90" w:rsidRDefault="00420A1B" w:rsidP="001B5A03">
      <w:pPr>
        <w:spacing w:after="0" w:line="240" w:lineRule="auto"/>
        <w:jc w:val="center"/>
        <w:rPr>
          <w:rFonts w:ascii="Book Antiqua" w:eastAsia="Arial" w:hAnsi="Book Antiqua" w:cs="Book Antiqua"/>
          <w:b/>
          <w:sz w:val="48"/>
          <w:szCs w:val="48"/>
          <w:lang w:eastAsia="pt-BR"/>
        </w:rPr>
      </w:pPr>
      <w:r>
        <w:rPr>
          <w:rFonts w:ascii="Book Antiqua" w:eastAsia="Arial" w:hAnsi="Book Antiqua"/>
          <w:b/>
          <w:sz w:val="48"/>
          <w:szCs w:val="48"/>
          <w:lang w:eastAsia="pt-BR"/>
        </w:rPr>
        <w:br w:type="page"/>
      </w:r>
      <w:r w:rsidR="00484869">
        <w:rPr>
          <w:rFonts w:ascii="Book Antiqua" w:eastAsia="Arial" w:hAnsi="Book Antiqua" w:cs="Book Antiqua"/>
          <w:b/>
          <w:sz w:val="48"/>
          <w:szCs w:val="48"/>
          <w:lang w:eastAsia="pt-BR"/>
        </w:rPr>
        <w:lastRenderedPageBreak/>
        <w:t>ANEXO III</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F12DB5">
        <w:rPr>
          <w:rFonts w:ascii="Book Antiqua" w:eastAsia="Book Antiqua" w:hAnsi="Book Antiqua"/>
          <w:sz w:val="36"/>
          <w:szCs w:val="36"/>
        </w:rPr>
        <w:t>96/2018</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F12DB5">
        <w:rPr>
          <w:rFonts w:ascii="Book Antiqua" w:eastAsia="Book Antiqua" w:hAnsi="Book Antiqua"/>
          <w:sz w:val="36"/>
          <w:szCs w:val="36"/>
        </w:rPr>
        <w:t>50/2018</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B0254B"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color w:val="000000"/>
          <w:sz w:val="48"/>
          <w:szCs w:val="48"/>
          <w:shd w:val="clear" w:color="auto" w:fill="FFFFFF"/>
        </w:rPr>
      </w:pPr>
      <w:r w:rsidRPr="00B0254B">
        <w:rPr>
          <w:rFonts w:ascii="Book Antiqua" w:eastAsia="Book Antiqua" w:hAnsi="Book Antiqua"/>
          <w:color w:val="000000"/>
          <w:sz w:val="48"/>
          <w:szCs w:val="48"/>
          <w:shd w:val="clear" w:color="auto" w:fill="FFFFFF"/>
        </w:rPr>
        <w:t>Minuta do Contrato</w:t>
      </w:r>
    </w:p>
    <w:p w:rsidR="007179C9" w:rsidRPr="00144519" w:rsidRDefault="007179C9" w:rsidP="007179C9">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00DD6082">
        <w:rPr>
          <w:rFonts w:ascii="Book Antiqua" w:eastAsia="Book Antiqua" w:hAnsi="Book Antiqua"/>
          <w:sz w:val="22"/>
        </w:rPr>
        <w:t xml:space="preserve"> </w:t>
      </w:r>
      <w:r w:rsidR="00DD6082">
        <w:rPr>
          <w:rFonts w:ascii="Book Antiqua" w:eastAsia="Book Antiqua" w:hAnsi="Book Antiqua"/>
          <w:position w:val="6"/>
          <w:sz w:val="22"/>
        </w:rPr>
        <w:t xml:space="preserve"> - </w:t>
      </w:r>
      <w:r w:rsidRPr="00144519">
        <w:rPr>
          <w:rFonts w:ascii="Book Antiqua" w:eastAsia="Book Antiqua" w:hAnsi="Book Antiqua"/>
          <w:sz w:val="22"/>
        </w:rPr>
        <w:t>....../201</w:t>
      </w:r>
      <w:r w:rsidR="003A0B72">
        <w:rPr>
          <w:rFonts w:ascii="Book Antiqua" w:eastAsia="Book Antiqua" w:hAnsi="Book Antiqua"/>
          <w:sz w:val="22"/>
        </w:rPr>
        <w:t>8</w:t>
      </w:r>
    </w:p>
    <w:p w:rsidR="00963246" w:rsidRPr="003824E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3824E1">
        <w:rPr>
          <w:rFonts w:ascii="Book Antiqua" w:hAnsi="Book Antiqua" w:cs="Book Antiqua"/>
          <w:b/>
          <w:bCs/>
        </w:rPr>
        <w:t xml:space="preserve">CONTRATO </w:t>
      </w:r>
      <w:r w:rsidR="009019FE" w:rsidRPr="003824E1">
        <w:rPr>
          <w:rFonts w:ascii="Book Antiqua" w:hAnsi="Book Antiqua" w:cs="Book Antiqua"/>
          <w:b/>
          <w:bCs/>
        </w:rPr>
        <w:t xml:space="preserve">PARA </w:t>
      </w:r>
      <w:r w:rsidR="003824E1" w:rsidRPr="003824E1">
        <w:rPr>
          <w:rFonts w:ascii="Book Antiqua" w:hAnsi="Book Antiqua"/>
          <w:b/>
        </w:rPr>
        <w:t>AQUISIÇÃO DE ASPIRADOR CIRÚRGICO PARA USO MÉDICO AMBULATORIAL DA POLICLÍNICA DR. WALMOR BEDUSCHI E UNIDADES DE SAÚDE</w:t>
      </w:r>
      <w:r w:rsidR="003A0B72" w:rsidRPr="003824E1">
        <w:rPr>
          <w:rFonts w:ascii="Book Antiqua" w:hAnsi="Book Antiqua"/>
          <w:b/>
        </w:rPr>
        <w:t>,</w:t>
      </w:r>
      <w:r w:rsidR="003A0B72" w:rsidRPr="003824E1">
        <w:rPr>
          <w:rFonts w:ascii="Book Antiqua" w:hAnsi="Book Antiqua" w:cs="Book Antiqua"/>
          <w:b/>
          <w:bCs/>
        </w:rPr>
        <w:t xml:space="preserve"> </w:t>
      </w:r>
      <w:r w:rsidRPr="003824E1">
        <w:rPr>
          <w:rFonts w:ascii="Book Antiqua" w:hAnsi="Book Antiqua" w:cs="Book Antiqua"/>
          <w:b/>
          <w:bCs/>
        </w:rPr>
        <w:t xml:space="preserve">QUE ENTRE SI CELEBRAM O </w:t>
      </w:r>
      <w:r w:rsidR="002B58BC" w:rsidRPr="003824E1">
        <w:rPr>
          <w:rFonts w:ascii="Book Antiqua" w:hAnsi="Book Antiqua" w:cs="Book Antiqua"/>
          <w:b/>
          <w:bCs/>
        </w:rPr>
        <w:t>MUNICÍPIO DE GASPAR E A EMPRESA</w:t>
      </w:r>
      <w:r w:rsidRPr="003824E1">
        <w:rPr>
          <w:rFonts w:ascii="Book Antiqua" w:hAnsi="Book Antiqua" w:cs="Book Antiqua"/>
          <w:b/>
          <w:bCs/>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672CBF" w:rsidRPr="009B22AF" w:rsidRDefault="00672CBF" w:rsidP="00672CBF">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4536"/>
        <w:jc w:val="both"/>
        <w:rPr>
          <w:rFonts w:ascii="Book Antiqua" w:hAnsi="Book Antiqua"/>
        </w:rPr>
      </w:pPr>
      <w:r w:rsidRPr="00535908">
        <w:rPr>
          <w:rFonts w:ascii="Book Antiqua" w:eastAsia="Book Antiqua" w:hAnsi="Book Antiqua"/>
          <w:b/>
        </w:rPr>
        <w:t>O MUNICÍPIO DE GASPAR</w:t>
      </w:r>
      <w:r w:rsidRPr="00535908">
        <w:rPr>
          <w:rFonts w:ascii="Book Antiqua" w:eastAsia="Book Antiqua" w:hAnsi="Book Antiqua"/>
        </w:rPr>
        <w:t>, Estado de Santa Catarina, Atravé</w:t>
      </w:r>
      <w:r w:rsidR="003861AC">
        <w:rPr>
          <w:rFonts w:ascii="Book Antiqua" w:eastAsia="Book Antiqua" w:hAnsi="Book Antiqua"/>
        </w:rPr>
        <w:t xml:space="preserve">s da Secretaria </w:t>
      </w:r>
      <w:r w:rsidRPr="00535908">
        <w:rPr>
          <w:rFonts w:ascii="Book Antiqua" w:eastAsia="Book Antiqua" w:hAnsi="Book Antiqua"/>
        </w:rPr>
        <w:t xml:space="preserve">Municipal de Saúde de Gaspar, com sede na </w:t>
      </w:r>
      <w:r>
        <w:rPr>
          <w:rFonts w:ascii="Book Antiqua" w:hAnsi="Book Antiqua"/>
        </w:rPr>
        <w:t xml:space="preserve">Avenida Olga Wehmuth, </w:t>
      </w:r>
      <w:r w:rsidR="003861AC">
        <w:rPr>
          <w:rFonts w:ascii="Book Antiqua" w:hAnsi="Book Antiqua"/>
        </w:rPr>
        <w:t>nº 151</w:t>
      </w:r>
      <w:r>
        <w:rPr>
          <w:rFonts w:ascii="Book Antiqua" w:hAnsi="Book Antiqua"/>
        </w:rPr>
        <w:t>,</w:t>
      </w:r>
      <w:r w:rsidRPr="001F022E">
        <w:rPr>
          <w:rFonts w:ascii="Book Antiqua" w:hAnsi="Book Antiqua"/>
        </w:rPr>
        <w:t xml:space="preserve"> Bairro Sete de Setembro, Gaspar/SC</w:t>
      </w:r>
      <w:r w:rsidRPr="00535908">
        <w:rPr>
          <w:rFonts w:ascii="Book Antiqua" w:eastAsia="Book Antiqua" w:hAnsi="Book Antiqua"/>
        </w:rPr>
        <w:t xml:space="preserve">, inscrito no CNPJ sob </w:t>
      </w:r>
      <w:r w:rsidRPr="007E2A44">
        <w:rPr>
          <w:rFonts w:ascii="Book Antiqua" w:hAnsi="Book Antiqua"/>
        </w:rPr>
        <w:t>nº 11.436.906/0001-70,</w:t>
      </w:r>
      <w:r w:rsidRPr="00535908">
        <w:rPr>
          <w:rFonts w:ascii="Book Antiqua" w:eastAsia="Book Antiqua" w:hAnsi="Book Antiqua"/>
        </w:rPr>
        <w:t xml:space="preserve"> neste ato represen</w:t>
      </w:r>
      <w:r>
        <w:rPr>
          <w:rFonts w:ascii="Book Antiqua" w:eastAsia="Book Antiqua" w:hAnsi="Book Antiqua"/>
        </w:rPr>
        <w:t>tada</w:t>
      </w:r>
      <w:r w:rsidRPr="00535908">
        <w:rPr>
          <w:rFonts w:ascii="Book Antiqua" w:eastAsia="Book Antiqua" w:hAnsi="Book Antiqua"/>
        </w:rPr>
        <w:t xml:space="preserve"> pel</w:t>
      </w:r>
      <w:r w:rsidR="003861AC">
        <w:rPr>
          <w:rFonts w:ascii="Book Antiqua" w:eastAsia="Book Antiqua" w:hAnsi="Book Antiqua"/>
        </w:rPr>
        <w:t>o</w:t>
      </w:r>
      <w:r w:rsidRPr="00535908">
        <w:rPr>
          <w:rFonts w:ascii="Book Antiqua" w:eastAsia="Book Antiqua" w:hAnsi="Book Antiqua"/>
        </w:rPr>
        <w:t xml:space="preserve"> Secretári</w:t>
      </w:r>
      <w:r w:rsidR="003861AC">
        <w:rPr>
          <w:rFonts w:ascii="Book Antiqua" w:eastAsia="Book Antiqua" w:hAnsi="Book Antiqua"/>
        </w:rPr>
        <w:t>o Municipal de Saúde, senhor</w:t>
      </w:r>
      <w:r>
        <w:rPr>
          <w:rFonts w:ascii="Book Antiqua" w:eastAsia="Book Antiqua" w:hAnsi="Book Antiqua"/>
        </w:rPr>
        <w:t xml:space="preserve"> </w:t>
      </w:r>
      <w:r w:rsidR="003861AC">
        <w:rPr>
          <w:rFonts w:ascii="Book Antiqua" w:hAnsi="Book Antiqua" w:cs="Arial"/>
          <w:b/>
          <w:caps/>
        </w:rPr>
        <w:t>CARLOS ROBERTO PEREIRA</w:t>
      </w:r>
      <w:r w:rsidRPr="009B22AF">
        <w:rPr>
          <w:rFonts w:ascii="Book Antiqua" w:hAnsi="Book Antiqua"/>
          <w:b/>
        </w:rPr>
        <w:t xml:space="preserve"> </w:t>
      </w:r>
      <w:r w:rsidRPr="009B22AF">
        <w:rPr>
          <w:rFonts w:ascii="Book Antiqua" w:hAnsi="Book Antiqua"/>
        </w:rPr>
        <w:t xml:space="preserve">que este subscreve, daqui para frente denominado simplesmente CONTRATANTE, e a empresa </w:t>
      </w:r>
      <w:r w:rsidR="003861AC">
        <w:rPr>
          <w:rFonts w:ascii="Book Antiqua" w:hAnsi="Book Antiqua"/>
        </w:rPr>
        <w:t>______</w:t>
      </w:r>
      <w:r w:rsidRPr="009B22AF">
        <w:rPr>
          <w:rFonts w:ascii="Book Antiqua" w:hAnsi="Book Antiqua"/>
        </w:rPr>
        <w:t xml:space="preserve">, com sede na cidade de </w:t>
      </w:r>
      <w:r w:rsidR="003861AC">
        <w:rPr>
          <w:rFonts w:ascii="Book Antiqua" w:hAnsi="Book Antiqua"/>
        </w:rPr>
        <w:t>______</w:t>
      </w:r>
      <w:r w:rsidRPr="009B22AF">
        <w:rPr>
          <w:rFonts w:ascii="Book Antiqua" w:hAnsi="Book Antiqua"/>
        </w:rPr>
        <w:t xml:space="preserve">, Estado de </w:t>
      </w:r>
      <w:r w:rsidR="003861AC">
        <w:rPr>
          <w:rFonts w:ascii="Book Antiqua" w:hAnsi="Book Antiqua"/>
        </w:rPr>
        <w:t>______</w:t>
      </w:r>
      <w:r w:rsidRPr="009B22AF">
        <w:rPr>
          <w:rFonts w:ascii="Book Antiqua" w:hAnsi="Book Antiqua"/>
        </w:rPr>
        <w:t xml:space="preserve">, na </w:t>
      </w:r>
      <w:r w:rsidR="003861AC">
        <w:rPr>
          <w:rFonts w:ascii="Book Antiqua" w:hAnsi="Book Antiqua"/>
        </w:rPr>
        <w:t>______</w:t>
      </w:r>
      <w:r w:rsidRPr="009B22AF">
        <w:rPr>
          <w:rFonts w:ascii="Book Antiqua" w:hAnsi="Book Antiqua"/>
        </w:rPr>
        <w:t xml:space="preserve">, nº </w:t>
      </w:r>
      <w:r w:rsidR="003861AC">
        <w:rPr>
          <w:rFonts w:ascii="Book Antiqua" w:hAnsi="Book Antiqua"/>
        </w:rPr>
        <w:t>______</w:t>
      </w:r>
      <w:r w:rsidRPr="009B22AF">
        <w:rPr>
          <w:rFonts w:ascii="Book Antiqua" w:hAnsi="Book Antiqua"/>
        </w:rPr>
        <w:t xml:space="preserve"> - Bairro </w:t>
      </w:r>
      <w:r w:rsidR="003861AC">
        <w:rPr>
          <w:rFonts w:ascii="Book Antiqua" w:hAnsi="Book Antiqua"/>
        </w:rPr>
        <w:t>______</w:t>
      </w:r>
      <w:r w:rsidRPr="009B22AF">
        <w:rPr>
          <w:rFonts w:ascii="Book Antiqua" w:hAnsi="Book Antiqua"/>
        </w:rPr>
        <w:t xml:space="preserve">, inscrita no CNPJ sob o nº </w:t>
      </w:r>
      <w:r w:rsidR="003861AC">
        <w:rPr>
          <w:rFonts w:ascii="Book Antiqua" w:hAnsi="Book Antiqua"/>
        </w:rPr>
        <w:t>______</w:t>
      </w:r>
      <w:r w:rsidRPr="009B22AF">
        <w:rPr>
          <w:rFonts w:ascii="Book Antiqua" w:hAnsi="Book Antiqua"/>
        </w:rPr>
        <w:t xml:space="preserve">, neste ato representada pelo senhor </w:t>
      </w:r>
      <w:r w:rsidR="003861AC">
        <w:rPr>
          <w:rFonts w:ascii="Book Antiqua" w:hAnsi="Book Antiqua"/>
        </w:rPr>
        <w:t>______</w:t>
      </w:r>
      <w:r w:rsidRPr="009B22AF">
        <w:rPr>
          <w:rFonts w:ascii="Book Antiqua" w:hAnsi="Book Antiqua"/>
        </w:rPr>
        <w:t>, portador do CPF nº_______, que também subscreve, doravante denominada de CONTRATADA, devid</w:t>
      </w:r>
      <w:r w:rsidR="009522B1">
        <w:rPr>
          <w:rFonts w:ascii="Book Antiqua" w:hAnsi="Book Antiqua"/>
        </w:rPr>
        <w:t>amente autorizado nos autos do Processo de L</w:t>
      </w:r>
      <w:r w:rsidRPr="009B22AF">
        <w:rPr>
          <w:rFonts w:ascii="Book Antiqua" w:hAnsi="Book Antiqua"/>
        </w:rPr>
        <w:t xml:space="preserve">icitação - Pregão </w:t>
      </w:r>
      <w:r w:rsidR="00F12DB5">
        <w:rPr>
          <w:rFonts w:ascii="Book Antiqua" w:hAnsi="Book Antiqua"/>
        </w:rPr>
        <w:t>50/2018</w:t>
      </w:r>
      <w:r w:rsidRPr="009B22AF">
        <w:rPr>
          <w:rFonts w:ascii="Book Antiqua" w:hAnsi="Book Antiqua"/>
        </w:rPr>
        <w:t>, têm entre si justo e contratado o que segue:</w:t>
      </w:r>
    </w:p>
    <w:p w:rsidR="00672CBF" w:rsidRDefault="00672CB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w:t>
      </w:r>
      <w:r w:rsidR="009A1293">
        <w:rPr>
          <w:rFonts w:ascii="Book Antiqua" w:hAnsi="Book Antiqua" w:cs="Book Antiqua"/>
          <w:b/>
          <w:bCs/>
        </w:rPr>
        <w:t>.</w:t>
      </w:r>
      <w:r w:rsidRPr="00963246">
        <w:rPr>
          <w:rFonts w:ascii="Book Antiqua" w:hAnsi="Book Antiqua" w:cs="Book Antiqua"/>
          <w:b/>
          <w:bCs/>
        </w:rPr>
        <w:t xml:space="preserve"> OBJETO DO CONTRATO</w:t>
      </w:r>
    </w:p>
    <w:p w:rsidR="00963246" w:rsidRPr="00672CBF"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2CBF">
        <w:rPr>
          <w:rFonts w:ascii="Book Antiqua" w:hAnsi="Book Antiqua" w:cs="Book Antiqua"/>
        </w:rPr>
        <w:t>1.1 C</w:t>
      </w:r>
      <w:r w:rsidR="00CA2010" w:rsidRPr="00672CBF">
        <w:rPr>
          <w:rFonts w:ascii="Book Antiqua" w:hAnsi="Book Antiqua" w:cs="Book Antiqua"/>
        </w:rPr>
        <w:t xml:space="preserve">onstitui objeto deste Contrato </w:t>
      </w:r>
      <w:r w:rsidR="003861AC" w:rsidRPr="00BE6FF0">
        <w:rPr>
          <w:rFonts w:ascii="Book Antiqua" w:hAnsi="Book Antiqua"/>
          <w:i/>
        </w:rPr>
        <w:t>Aquisição de Aspirador Cirúrgico para uso Médico Ambulatorial da Policlínica Dr. Walmor Beduschi e Unidades de Saúde</w:t>
      </w:r>
      <w:r w:rsidR="002B58BC" w:rsidRPr="00672CBF">
        <w:rPr>
          <w:rFonts w:ascii="Book Antiqua" w:hAnsi="Book Antiqua" w:cs="Book Antiqua"/>
          <w:bCs/>
        </w:rPr>
        <w:t>,</w:t>
      </w:r>
      <w:r w:rsidR="002B58BC" w:rsidRPr="00672CBF">
        <w:rPr>
          <w:rFonts w:ascii="Book Antiqua" w:hAnsi="Book Antiqua" w:cs="Book Antiqua"/>
          <w:bCs/>
          <w:i/>
        </w:rPr>
        <w:t xml:space="preserve"> </w:t>
      </w:r>
      <w:r w:rsidRPr="00672CBF">
        <w:rPr>
          <w:rFonts w:ascii="Book Antiqua" w:hAnsi="Book Antiqua" w:cs="Book Antiqua"/>
        </w:rPr>
        <w:t xml:space="preserve">com as características e quantidades </w:t>
      </w:r>
      <w:r w:rsidR="00CA2010" w:rsidRPr="00672CBF">
        <w:rPr>
          <w:rFonts w:ascii="Book Antiqua" w:hAnsi="Book Antiqua" w:cs="Book Antiqua"/>
        </w:rPr>
        <w:t>assim especificadas</w:t>
      </w:r>
      <w:r w:rsidRPr="00672CBF">
        <w:rPr>
          <w:rFonts w:ascii="Book Antiqua" w:hAnsi="Book Antiqua" w:cs="Book Antiqua"/>
        </w:rPr>
        <w:t>:</w:t>
      </w:r>
      <w:r w:rsidR="006F4D30" w:rsidRPr="00672CBF">
        <w:rPr>
          <w:rFonts w:ascii="Book Antiqua" w:hAnsi="Book Antiqua" w:cs="Book Antiqua"/>
        </w:rPr>
        <w:t xml:space="preserve"> </w:t>
      </w:r>
    </w:p>
    <w:p w:rsid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r w:rsidRPr="00DD6082">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00CA2010">
        <w:rPr>
          <w:rFonts w:ascii="Book Antiqua" w:hAnsi="Book Antiqua" w:cs="Book Antiqua"/>
        </w:rPr>
        <w:t>ÚNICA</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a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2</w:t>
      </w:r>
      <w:r w:rsidR="009A1293">
        <w:rPr>
          <w:rFonts w:ascii="Book Antiqua" w:hAnsi="Book Antiqua" w:cs="Book Antiqua"/>
          <w:b/>
          <w:bCs/>
        </w:rPr>
        <w:t>.</w:t>
      </w:r>
      <w:r w:rsidRPr="00963246">
        <w:rPr>
          <w:rFonts w:ascii="Book Antiqua" w:hAnsi="Book Antiqua" w:cs="Book Antiqua"/>
          <w:b/>
          <w:bCs/>
        </w:rPr>
        <w:t xml:space="preserve">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F12DB5">
        <w:rPr>
          <w:rFonts w:ascii="Book Antiqua" w:hAnsi="Book Antiqua" w:cs="Book Antiqua"/>
        </w:rPr>
        <w:t>50/2018</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672CBF" w:rsidRDefault="00672CBF"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w:t>
      </w:r>
      <w:r w:rsidR="009A1293">
        <w:rPr>
          <w:rFonts w:ascii="Book Antiqua" w:hAnsi="Book Antiqua" w:cs="Book Antiqua"/>
          <w:b/>
          <w:bCs/>
        </w:rPr>
        <w:t>.</w:t>
      </w:r>
      <w:r w:rsidRPr="00963246">
        <w:rPr>
          <w:rFonts w:ascii="Book Antiqua" w:hAnsi="Book Antiqua" w:cs="Book Antiqua"/>
          <w:b/>
          <w:bCs/>
        </w:rPr>
        <w:t xml:space="preserve"> DOS PRAZOS DO CONTRATO</w:t>
      </w:r>
    </w:p>
    <w:p w:rsid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 xml:space="preserve">, em até </w:t>
      </w:r>
      <w:r w:rsidR="00D5306E">
        <w:rPr>
          <w:rFonts w:ascii="Book Antiqua" w:hAnsi="Book Antiqua" w:cs="Book Antiqua"/>
        </w:rPr>
        <w:t>10</w:t>
      </w:r>
      <w:r w:rsidRPr="004A29CC">
        <w:rPr>
          <w:rFonts w:ascii="Book Antiqua" w:hAnsi="Book Antiqua" w:cs="Book Antiqua"/>
        </w:rPr>
        <w:t xml:space="preserve"> (</w:t>
      </w:r>
      <w:r w:rsidR="00D5306E">
        <w:rPr>
          <w:rFonts w:ascii="Book Antiqua" w:hAnsi="Book Antiqua" w:cs="Book Antiqua"/>
        </w:rPr>
        <w:t>dez</w:t>
      </w:r>
      <w:r w:rsidRPr="004A29CC">
        <w:rPr>
          <w:rFonts w:ascii="Book Antiqua" w:hAnsi="Book Antiqua" w:cs="Book Antiqua"/>
        </w:rPr>
        <w:t>) dias</w:t>
      </w:r>
      <w:r w:rsidR="00D5306E">
        <w:rPr>
          <w:rFonts w:ascii="Book Antiqua" w:hAnsi="Book Antiqua" w:cs="Book Antiqua"/>
        </w:rPr>
        <w:t xml:space="preserve"> úteis</w:t>
      </w:r>
      <w:r w:rsidRPr="004A29CC">
        <w:rPr>
          <w:rFonts w:ascii="Book Antiqua" w:hAnsi="Book Antiqua" w:cs="Book Antiqua"/>
        </w:rPr>
        <w:t xml:space="preserve"> após o</w:t>
      </w:r>
      <w:r w:rsidRPr="00963246">
        <w:rPr>
          <w:rFonts w:ascii="Book Antiqua" w:hAnsi="Book Antiqua" w:cs="Book Antiqua"/>
        </w:rPr>
        <w:t xml:space="preserve"> recebimento da autorização de fornecimento - AF encaminhada pelo requisitante. </w:t>
      </w:r>
    </w:p>
    <w:p w:rsidR="00B0254B" w:rsidRDefault="00B0254B"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3.2 O Contrato terá validade </w:t>
      </w:r>
      <w:r w:rsidR="009A443E">
        <w:rPr>
          <w:rFonts w:ascii="Book Antiqua" w:hAnsi="Book Antiqua" w:cs="Book Antiqua"/>
        </w:rPr>
        <w:t xml:space="preserve">conforme determinação do banco financiador BNDES. </w:t>
      </w:r>
      <w:r>
        <w:rPr>
          <w:rFonts w:ascii="Book Antiqua" w:hAnsi="Book Antiqua" w:cs="Book Antiqua"/>
        </w:rPr>
        <w:t xml:space="preserve"> </w:t>
      </w:r>
    </w:p>
    <w:p w:rsidR="009C1819" w:rsidRPr="00963246" w:rsidRDefault="009C1819"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9A1293">
        <w:rPr>
          <w:rFonts w:ascii="Book Antiqua" w:hAnsi="Book Antiqua" w:cs="Book Antiqua"/>
          <w:b/>
          <w:bCs/>
        </w:rPr>
        <w:t>.</w:t>
      </w:r>
      <w:r w:rsidRPr="00963246">
        <w:rPr>
          <w:rFonts w:ascii="Book Antiqua" w:hAnsi="Book Antiqua" w:cs="Book Antiqua"/>
          <w:b/>
          <w:bCs/>
        </w:rPr>
        <w:t xml:space="preserve"> PREÇO</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4.1 O preço para o fornecimento do objeto deste Contrato, é o apresentado na proposta da CONTRATADA, devidamente aprovado pela CONTRATANTE, tendo os seus valores unitários especificados no item 1.1 (um ponto um) do presente Contrato.</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4.2 O preço retro-referido é final, não se admitindo qualquer acréscimo, estando incluídos no mesmo todas as despesas e custos, diretos e indiretos, como também os lucros da CONTRATADA.</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4.3 Os valores poderão ser reajustados a cada 12 (doze) meses, pelo IGP-DI, ou por outro que venha a substituí-lo.</w:t>
      </w:r>
    </w:p>
    <w:p w:rsidR="00CA2010" w:rsidRPr="00CA2010" w:rsidRDefault="00CA2010" w:rsidP="00CA2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991BBF" w:rsidRDefault="00991BBF" w:rsidP="00991B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eastAsia="Book Antiqua" w:hAnsi="Book Antiqua"/>
          <w:shd w:val="clear" w:color="auto" w:fill="FFFFFF"/>
        </w:rPr>
        <w:t>4.5</w:t>
      </w:r>
      <w:r w:rsidR="00CA2010" w:rsidRPr="00CA2010">
        <w:rPr>
          <w:rFonts w:ascii="Book Antiqua" w:eastAsia="Book Antiqua" w:hAnsi="Book Antiqua"/>
          <w:shd w:val="clear" w:color="auto" w:fill="FFFFFF"/>
        </w:rPr>
        <w:t xml:space="preserve"> </w:t>
      </w:r>
      <w:r w:rsidRPr="00963246">
        <w:rPr>
          <w:rFonts w:ascii="Book Antiqua" w:hAnsi="Book Antiqua" w:cs="Book Antiqua"/>
          <w:shd w:val="clear" w:color="auto" w:fill="FFFFFF"/>
        </w:rPr>
        <w:t xml:space="preserve">As despesas decorrentes de aquisição dos objetos desta licitação </w:t>
      </w:r>
      <w:r w:rsidRPr="00443FE7">
        <w:rPr>
          <w:rFonts w:ascii="Book Antiqua" w:hAnsi="Book Antiqua"/>
          <w:color w:val="000000"/>
        </w:rPr>
        <w:t xml:space="preserve">ocorrerão por conta da dotação orçamentária </w:t>
      </w:r>
      <w:r>
        <w:rPr>
          <w:rFonts w:ascii="Book Antiqua" w:hAnsi="Book Antiqua"/>
          <w:color w:val="000000"/>
        </w:rPr>
        <w:t>abaixo mencionada</w:t>
      </w:r>
      <w:r w:rsidRPr="00443FE7">
        <w:rPr>
          <w:rFonts w:ascii="Book Antiqua" w:hAnsi="Book Antiqua"/>
          <w:color w:val="000000"/>
        </w:rPr>
        <w:t xml:space="preserve"> e serão custeadas através de recursos provenientes do programa da Secretaria Estadual de Saúde – SC – Acelera, conforme convênio 2017TR001291, firmado entre o Município de Gaspar e o Estado de Santa Catarina (Fundo Catarinense para o Desenvolvimento da Saúde INVESTSAÚDE – Convênio 18853)</w:t>
      </w:r>
      <w:r w:rsidRPr="00963246">
        <w:rPr>
          <w:rFonts w:ascii="Book Antiqua" w:hAnsi="Book Antiqua" w:cs="Book Antiqua"/>
          <w:shd w:val="clear" w:color="auto" w:fill="FFFFFF"/>
        </w:rPr>
        <w:t>, existentes na seguinte dotaç</w:t>
      </w:r>
      <w:r>
        <w:rPr>
          <w:rFonts w:ascii="Book Antiqua" w:hAnsi="Book Antiqua" w:cs="Book Antiqua"/>
          <w:shd w:val="clear" w:color="auto" w:fill="FFFFFF"/>
        </w:rPr>
        <w:t>ão</w:t>
      </w:r>
      <w:r w:rsidRPr="00963246">
        <w:rPr>
          <w:rFonts w:ascii="Book Antiqua" w:hAnsi="Book Antiqua" w:cs="Book Antiqua"/>
          <w:shd w:val="clear" w:color="auto" w:fill="FFFFFF"/>
        </w:rPr>
        <w:t xml:space="preserve">: </w:t>
      </w:r>
    </w:p>
    <w:p w:rsidR="00991BBF" w:rsidRDefault="00991BBF" w:rsidP="00991B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p>
    <w:p w:rsidR="009A1293"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sidRPr="00074D51">
        <w:rPr>
          <w:rFonts w:ascii="Book Antiqua" w:eastAsia="Book Antiqua" w:hAnsi="Book Antiqua"/>
          <w:i/>
        </w:rPr>
        <w:t>Dotação</w:t>
      </w:r>
      <w:r>
        <w:rPr>
          <w:rFonts w:ascii="Book Antiqua" w:eastAsia="Book Antiqua" w:hAnsi="Book Antiqua"/>
          <w:i/>
        </w:rPr>
        <w:t xml:space="preserve"> Orçamentária:</w:t>
      </w:r>
    </w:p>
    <w:p w:rsidR="009A1293" w:rsidRDefault="00672CBF" w:rsidP="009A129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i/>
        </w:rPr>
      </w:pPr>
      <w:r>
        <w:rPr>
          <w:rFonts w:ascii="Book Antiqua" w:eastAsia="Calibri" w:hAnsi="Book Antiqua" w:cs="Book Antiqua"/>
          <w:i/>
        </w:rPr>
        <w:t>29/2018.</w:t>
      </w:r>
    </w:p>
    <w:p w:rsidR="00991BBF" w:rsidRDefault="00991BBF" w:rsidP="009A129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i/>
        </w:rPr>
      </w:pPr>
    </w:p>
    <w:p w:rsidR="005E6322" w:rsidRPr="00C81414" w:rsidRDefault="005E6322" w:rsidP="005E6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i/>
          <w:shd w:val="clear" w:color="auto" w:fill="FFFFFF"/>
        </w:rPr>
      </w:pPr>
    </w:p>
    <w:p w:rsidR="00CA2010" w:rsidRPr="00144519" w:rsidRDefault="00CA2010" w:rsidP="00CA2010">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r w:rsidRPr="00144519">
        <w:rPr>
          <w:rFonts w:ascii="Book Antiqua" w:eastAsia="Book Antiqua" w:hAnsi="Book Antiqua"/>
          <w:b/>
          <w:sz w:val="22"/>
        </w:rPr>
        <w:t>5</w:t>
      </w:r>
      <w:r w:rsidR="009A1293">
        <w:rPr>
          <w:rFonts w:ascii="Book Antiqua" w:eastAsia="Book Antiqua" w:hAnsi="Book Antiqua"/>
          <w:b/>
          <w:sz w:val="22"/>
        </w:rPr>
        <w:t>.</w:t>
      </w:r>
      <w:r w:rsidRPr="00144519">
        <w:rPr>
          <w:rFonts w:ascii="Book Antiqua" w:eastAsia="Book Antiqua" w:hAnsi="Book Antiqua"/>
          <w:b/>
          <w:sz w:val="22"/>
        </w:rPr>
        <w:t xml:space="preserve"> </w:t>
      </w:r>
      <w:r>
        <w:rPr>
          <w:rFonts w:ascii="Book Antiqua" w:eastAsia="Book Antiqua" w:hAnsi="Book Antiqua"/>
          <w:b/>
          <w:sz w:val="22"/>
        </w:rPr>
        <w:t xml:space="preserve">PRAZO, </w:t>
      </w:r>
      <w:r w:rsidRPr="00144519">
        <w:rPr>
          <w:rFonts w:ascii="Book Antiqua" w:eastAsia="Book Antiqua" w:hAnsi="Book Antiqua"/>
          <w:b/>
          <w:sz w:val="22"/>
        </w:rPr>
        <w:t>LOCAL DE ENTREGA E CONDIÇÕES DE RECEBIMENTO</w:t>
      </w:r>
    </w:p>
    <w:p w:rsidR="009A1293"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9A1293"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sidR="00D5306E">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sidR="00D5306E">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sidR="00D5306E">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9A1293"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.2.1 A critério da Administração poderão ser solicitadas entregas no</w:t>
      </w:r>
      <w:r>
        <w:rPr>
          <w:rFonts w:ascii="Book Antiqua" w:hAnsi="Book Antiqua" w:cs="Book Antiqua"/>
          <w:shd w:val="clear" w:color="auto" w:fill="FFFFFF"/>
        </w:rPr>
        <w:t>s</w:t>
      </w:r>
      <w:r w:rsidRPr="00963246">
        <w:rPr>
          <w:rFonts w:ascii="Book Antiqua" w:hAnsi="Book Antiqua" w:cs="Book Antiqua"/>
          <w:shd w:val="clear" w:color="auto" w:fill="FFFFFF"/>
        </w:rPr>
        <w:t xml:space="preserve"> seguinte</w:t>
      </w:r>
      <w:r>
        <w:rPr>
          <w:rFonts w:ascii="Book Antiqua" w:hAnsi="Book Antiqua" w:cs="Book Antiqua"/>
          <w:shd w:val="clear" w:color="auto" w:fill="FFFFFF"/>
        </w:rPr>
        <w:t>s</w:t>
      </w:r>
      <w:r w:rsidRPr="00963246">
        <w:rPr>
          <w:rFonts w:ascii="Book Antiqua" w:hAnsi="Book Antiqua" w:cs="Book Antiqua"/>
          <w:shd w:val="clear" w:color="auto" w:fill="FFFFFF"/>
        </w:rPr>
        <w:t xml:space="preserve"> loca</w:t>
      </w:r>
      <w:r>
        <w:rPr>
          <w:rFonts w:ascii="Book Antiqua" w:hAnsi="Book Antiqua" w:cs="Book Antiqua"/>
          <w:shd w:val="clear" w:color="auto" w:fill="FFFFFF"/>
        </w:rPr>
        <w:t>is</w:t>
      </w:r>
      <w:r w:rsidRPr="00963246">
        <w:rPr>
          <w:rFonts w:ascii="Book Antiqua" w:hAnsi="Book Antiqua" w:cs="Book Antiqua"/>
          <w:shd w:val="clear" w:color="auto" w:fill="FFFFFF"/>
        </w:rPr>
        <w:t xml:space="preserve">: </w:t>
      </w:r>
    </w:p>
    <w:p w:rsidR="009A1293"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672CBF" w:rsidRPr="00BD5C91" w:rsidRDefault="00672CBF" w:rsidP="00672CB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sidRPr="00BD5C91">
        <w:rPr>
          <w:rFonts w:ascii="Book Antiqua" w:hAnsi="Book Antiqua"/>
        </w:rPr>
        <w:t>Avenida Olga W</w:t>
      </w:r>
      <w:r w:rsidR="00991BBF">
        <w:rPr>
          <w:rFonts w:ascii="Book Antiqua" w:hAnsi="Book Antiqua"/>
        </w:rPr>
        <w:t xml:space="preserve">ehmuth, </w:t>
      </w:r>
      <w:r w:rsidR="00263A0A">
        <w:rPr>
          <w:rFonts w:ascii="Book Antiqua" w:hAnsi="Book Antiqua"/>
        </w:rPr>
        <w:t xml:space="preserve">Nº </w:t>
      </w:r>
      <w:r w:rsidR="00991BBF">
        <w:rPr>
          <w:rFonts w:ascii="Book Antiqua" w:hAnsi="Book Antiqua"/>
        </w:rPr>
        <w:t>151</w:t>
      </w:r>
      <w:r w:rsidRPr="00BD5C91">
        <w:rPr>
          <w:rFonts w:ascii="Book Antiqua" w:hAnsi="Book Antiqua"/>
        </w:rPr>
        <w:t>, Bairro Sete de 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9A1293" w:rsidRPr="005B487F"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5</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9A1293" w:rsidRPr="00793AA9"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A1293" w:rsidRPr="00963246"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 xml:space="preserve">No ato da entrega dos objetos/materiais a proponente deverá apresentar Nota Fiscal/Fatura correspondente às quantias solicitadas, que será submetida à aprovação do órgão responsável pelo </w:t>
      </w:r>
      <w:r w:rsidRPr="00963246">
        <w:rPr>
          <w:rFonts w:ascii="Book Antiqua" w:hAnsi="Book Antiqua" w:cs="Book Antiqua"/>
        </w:rPr>
        <w:lastRenderedPageBreak/>
        <w:t>recebimento.</w:t>
      </w:r>
    </w:p>
    <w:p w:rsidR="009A1293" w:rsidRPr="00963246" w:rsidRDefault="009A1293" w:rsidP="009A12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9A1293" w:rsidRPr="00963246" w:rsidRDefault="009A1293" w:rsidP="009A12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A1293" w:rsidRPr="00963246" w:rsidRDefault="009A1293" w:rsidP="009A12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A1293" w:rsidRPr="00963246" w:rsidRDefault="009A1293" w:rsidP="009A12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A1293" w:rsidRPr="00963246"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5.5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A1293" w:rsidRPr="00963246"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9A1293"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5</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1E4C00" w:rsidRPr="00963246" w:rsidRDefault="001E4C00" w:rsidP="001E4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6</w:t>
      </w:r>
      <w:r w:rsidR="009A1293">
        <w:rPr>
          <w:rFonts w:ascii="Book Antiqua" w:hAnsi="Book Antiqua" w:cs="Book Antiqua"/>
          <w:b/>
          <w:bCs/>
        </w:rPr>
        <w:t>.</w:t>
      </w:r>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w:t>
      </w:r>
      <w:r w:rsidRPr="002F713C">
        <w:rPr>
          <w:rFonts w:ascii="Book Antiqua" w:hAnsi="Book Antiqua" w:cs="Book Antiqua"/>
          <w:i/>
        </w:rPr>
        <w:t>2 O pagamento será efetuado em até 15 (quinze) dias após o recebimento do material e da Nota Fiscal</w:t>
      </w:r>
      <w:r w:rsidRPr="00963246">
        <w:rPr>
          <w:rFonts w:ascii="Book Antiqua" w:hAnsi="Book Antiqua" w:cs="Book Antiqua"/>
        </w:rPr>
        <w:t xml:space="preserve">, referente </w:t>
      </w:r>
      <w:r w:rsidR="002F713C" w:rsidRPr="00963246">
        <w:rPr>
          <w:rFonts w:ascii="Book Antiqua" w:hAnsi="Book Antiqua" w:cs="Book Antiqua"/>
        </w:rPr>
        <w:t>às</w:t>
      </w:r>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7</w:t>
      </w:r>
      <w:r w:rsidR="00D5306E">
        <w:rPr>
          <w:rFonts w:ascii="Book Antiqua" w:hAnsi="Book Antiqua" w:cs="Book Antiqua"/>
          <w:b/>
          <w:bCs/>
        </w:rPr>
        <w:t>.</w:t>
      </w:r>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D5306E"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8.</w:t>
      </w:r>
      <w:r w:rsidR="00963246" w:rsidRPr="00963246">
        <w:rPr>
          <w:rFonts w:ascii="Book Antiqua" w:hAnsi="Book Antiqua" w:cs="Book Antiqua"/>
          <w:b/>
          <w:bCs/>
        </w:rPr>
        <w:t xml:space="preserve">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8</w:t>
      </w:r>
      <w:r w:rsidRPr="0021170F">
        <w:rPr>
          <w:rFonts w:ascii="Book Antiqua" w:eastAsia="Calibri" w:hAnsi="Book Antiqua" w:cs="Book Antiqua"/>
        </w:rPr>
        <w:t>.1 Constituem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lastRenderedPageBreak/>
        <w:t>II - Entregar os materiais que possuem Norma Regulamentadora (NBR) de acordo com as exigências previstas no presente Edital, buscando garantir sua qualidade e padrões técnicos;</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Pr="0021170F">
        <w:rPr>
          <w:rFonts w:ascii="Book Antiqua" w:hAnsi="Book Antiqua" w:cs="Book Antiqua"/>
          <w:b/>
          <w:bCs/>
        </w:rPr>
        <w:t>.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21170F">
        <w:rPr>
          <w:rFonts w:ascii="Book Antiqua" w:hAnsi="Book Antiqua" w:cs="Book Antiqua"/>
          <w:bCs/>
        </w:rPr>
        <w:t>.1 São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00D5306E">
        <w:rPr>
          <w:rFonts w:ascii="Book Antiqua" w:eastAsia="Book Antiqua" w:hAnsi="Book Antiqua"/>
          <w:b/>
        </w:rPr>
        <w:t>.</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r w:rsidR="00B0254B" w:rsidRPr="00951C65">
        <w:rPr>
          <w:rFonts w:ascii="Book Antiqua" w:hAnsi="Book Antiqua" w:cs="Book Antiqua"/>
          <w:bCs/>
        </w:rPr>
        <w:t>deixar</w:t>
      </w:r>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w:t>
      </w:r>
      <w:r w:rsidRPr="00951C65">
        <w:rPr>
          <w:rFonts w:ascii="Book Antiqua" w:hAnsi="Book Antiqua" w:cs="Book Antiqua"/>
          <w:bCs/>
        </w:rPr>
        <w:lastRenderedPageBreak/>
        <w:t xml:space="preserve">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3</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w:t>
      </w:r>
      <w:r w:rsidR="00263A0A">
        <w:rPr>
          <w:rFonts w:ascii="Book Antiqua" w:eastAsia="Book Antiqua" w:hAnsi="Book Antiqua"/>
        </w:rPr>
        <w:t>o ao presente Contrato o valor G</w:t>
      </w:r>
      <w:r w:rsidRPr="00DF59FF">
        <w:rPr>
          <w:rFonts w:ascii="Book Antiqua" w:eastAsia="Book Antiqua" w:hAnsi="Book Antiqua"/>
        </w:rPr>
        <w:t>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w:t>
      </w:r>
      <w:proofErr w:type="gramStart"/>
      <w:r w:rsidRPr="00DF59FF">
        <w:rPr>
          <w:rFonts w:ascii="Book Antiqua" w:eastAsia="Book Antiqua" w:hAnsi="Book Antiqua"/>
        </w:rPr>
        <w:t>....</w:t>
      </w:r>
      <w:proofErr w:type="gramEnd"/>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 xml:space="preserve">em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D5306E">
        <w:rPr>
          <w:rFonts w:ascii="Book Antiqua" w:eastAsia="Book Antiqua" w:hAnsi="Book Antiqua"/>
          <w:sz w:val="22"/>
        </w:rPr>
        <w:t>8</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D5306E" w:rsidRDefault="00D5306E" w:rsidP="00DA1AA0">
      <w:pPr>
        <w:spacing w:after="0"/>
        <w:jc w:val="center"/>
        <w:rPr>
          <w:rFonts w:ascii="Book Antiqua" w:eastAsia="Book Antiqua" w:hAnsi="Book Antiqua"/>
          <w:color w:val="000000"/>
          <w:sz w:val="48"/>
          <w:szCs w:val="48"/>
        </w:rPr>
      </w:pPr>
    </w:p>
    <w:p w:rsidR="00D5306E" w:rsidRDefault="00D5306E">
      <w:pPr>
        <w:rPr>
          <w:rFonts w:ascii="Book Antiqua" w:eastAsia="Book Antiqua" w:hAnsi="Book Antiqua"/>
          <w:color w:val="000000"/>
          <w:sz w:val="48"/>
          <w:szCs w:val="48"/>
        </w:rPr>
      </w:pPr>
      <w:r>
        <w:rPr>
          <w:rFonts w:ascii="Book Antiqua" w:eastAsia="Book Antiqua" w:hAnsi="Book Antiqua"/>
          <w:color w:val="000000"/>
          <w:sz w:val="48"/>
          <w:szCs w:val="48"/>
        </w:rPr>
        <w:br w:type="page"/>
      </w:r>
    </w:p>
    <w:p w:rsidR="007179C9" w:rsidRPr="0031346D" w:rsidRDefault="007179C9" w:rsidP="00DA1AA0">
      <w:pPr>
        <w:spacing w:after="0"/>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31346D">
        <w:rPr>
          <w:rFonts w:ascii="Book Antiqua" w:eastAsia="Book Antiqua" w:hAnsi="Book Antiqua"/>
          <w:color w:val="000000"/>
          <w:sz w:val="48"/>
          <w:szCs w:val="48"/>
        </w:rPr>
        <w:t>V – MODELO/DECLARAÇÕES</w:t>
      </w:r>
    </w:p>
    <w:p w:rsidR="007179C9" w:rsidRPr="00EF6F19" w:rsidRDefault="007179C9" w:rsidP="00630499">
      <w:pPr>
        <w:pStyle w:val="western"/>
        <w:suppressAutoHyphens/>
        <w:spacing w:before="0" w:after="0" w:line="276" w:lineRule="auto"/>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F12DB5">
        <w:rPr>
          <w:rFonts w:ascii="Book Antiqua" w:eastAsia="Book Antiqua" w:hAnsi="Book Antiqua"/>
          <w:color w:val="000000"/>
          <w:sz w:val="36"/>
          <w:szCs w:val="36"/>
        </w:rPr>
        <w:t>96/2018</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12DB5">
        <w:rPr>
          <w:rFonts w:ascii="Book Antiqua" w:eastAsia="Book Antiqua" w:hAnsi="Book Antiqua"/>
          <w:color w:val="000000"/>
          <w:sz w:val="36"/>
          <w:szCs w:val="36"/>
        </w:rPr>
        <w:t>50/2018</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olor w:val="000000"/>
        </w:rPr>
      </w:pPr>
    </w:p>
    <w:p w:rsidR="007179C9" w:rsidRPr="00156F91"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b/>
          <w:color w:val="000000"/>
          <w:sz w:val="40"/>
          <w:szCs w:val="40"/>
          <w:shd w:val="clear" w:color="auto" w:fill="FFFFFF"/>
        </w:rPr>
      </w:pPr>
      <w:r w:rsidRPr="00156F91">
        <w:rPr>
          <w:rFonts w:ascii="Book Antiqua" w:eastAsia="Book Antiqua" w:hAnsi="Book Antiqua"/>
          <w:b/>
          <w:color w:val="000000"/>
          <w:sz w:val="40"/>
          <w:szCs w:val="40"/>
          <w:shd w:val="clear" w:color="auto" w:fill="FFFFFF"/>
        </w:rPr>
        <w:t>Modelo 1</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F12DB5">
        <w:rPr>
          <w:rFonts w:ascii="Book Antiqua" w:eastAsia="Book Antiqua" w:hAnsi="Book Antiqua"/>
          <w:color w:val="000000"/>
          <w:sz w:val="22"/>
        </w:rPr>
        <w:t>96/2018</w:t>
      </w:r>
      <w:r>
        <w:rPr>
          <w:rFonts w:ascii="Book Antiqua" w:eastAsia="Book Antiqua" w:hAnsi="Book Antiqua"/>
          <w:color w:val="000000"/>
          <w:sz w:val="22"/>
        </w:rPr>
        <w:t xml:space="preserve"> – PREGÃO PRESENCIAL nº </w:t>
      </w:r>
      <w:r w:rsidR="00F12DB5">
        <w:rPr>
          <w:rFonts w:ascii="Book Antiqua" w:eastAsia="Book Antiqua" w:hAnsi="Book Antiqua"/>
          <w:color w:val="000000"/>
          <w:sz w:val="22"/>
        </w:rPr>
        <w:t>50/2018</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sidR="00D5306E">
        <w:rPr>
          <w:rFonts w:ascii="Book Antiqua" w:eastAsia="Book Antiqua" w:hAnsi="Book Antiqua"/>
          <w:color w:val="000000"/>
          <w:sz w:val="22"/>
        </w:rPr>
        <w:t xml:space="preserve">_______, em ____ </w:t>
      </w:r>
      <w:proofErr w:type="spellStart"/>
      <w:r w:rsidR="00D5306E">
        <w:rPr>
          <w:rFonts w:ascii="Book Antiqua" w:eastAsia="Book Antiqua" w:hAnsi="Book Antiqua"/>
          <w:color w:val="000000"/>
          <w:sz w:val="22"/>
        </w:rPr>
        <w:t>de______de</w:t>
      </w:r>
      <w:proofErr w:type="spellEnd"/>
      <w:r w:rsidR="00D5306E">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12DB5">
        <w:rPr>
          <w:rFonts w:ascii="Book Antiqua" w:eastAsia="Book Antiqua" w:hAnsi="Book Antiqua"/>
          <w:color w:val="000000"/>
          <w:sz w:val="36"/>
          <w:szCs w:val="36"/>
        </w:rPr>
        <w:t>96/2018</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F12DB5">
        <w:rPr>
          <w:rFonts w:ascii="Book Antiqua" w:eastAsia="Book Antiqua" w:hAnsi="Book Antiqua"/>
          <w:color w:val="000000"/>
          <w:sz w:val="36"/>
          <w:szCs w:val="36"/>
        </w:rPr>
        <w:t>50/2018</w:t>
      </w:r>
    </w:p>
    <w:p w:rsidR="007179C9" w:rsidRPr="00156F91"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rPr>
      </w:pPr>
      <w:r w:rsidRPr="00156F91">
        <w:rPr>
          <w:rFonts w:ascii="Book Antiqua" w:eastAsia="Book Antiqua" w:hAnsi="Book Antiqua"/>
          <w:b/>
          <w:color w:val="000000"/>
          <w:sz w:val="40"/>
          <w:szCs w:val="40"/>
          <w:shd w:val="clear" w:color="auto" w:fill="FFFFFF"/>
        </w:rPr>
        <w:t>Modelo 2</w:t>
      </w:r>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F12DB5">
        <w:rPr>
          <w:rFonts w:ascii="Book Antiqua" w:eastAsia="Book Antiqua" w:hAnsi="Book Antiqua"/>
          <w:color w:val="000000"/>
          <w:sz w:val="22"/>
        </w:rPr>
        <w:t>96/2018</w:t>
      </w:r>
      <w:r>
        <w:rPr>
          <w:rFonts w:ascii="Book Antiqua" w:eastAsia="Book Antiqua" w:hAnsi="Book Antiqua"/>
          <w:color w:val="000000"/>
          <w:sz w:val="22"/>
        </w:rPr>
        <w:t xml:space="preserve"> – PREGÃO PRESENCIAL nº </w:t>
      </w:r>
      <w:r w:rsidR="00F12DB5">
        <w:rPr>
          <w:rFonts w:ascii="Book Antiqua" w:eastAsia="Book Antiqua" w:hAnsi="Book Antiqua"/>
          <w:color w:val="000000"/>
          <w:sz w:val="22"/>
        </w:rPr>
        <w:t>50/2018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w:t>
      </w:r>
      <w:r w:rsidRPr="00D0217A">
        <w:rPr>
          <w:rFonts w:ascii="Book Antiqua" w:eastAsia="Book Antiqua" w:hAnsi="Book Antiqua"/>
          <w:color w:val="000000"/>
          <w:sz w:val="22"/>
        </w:rPr>
        <w:lastRenderedPageBreak/>
        <w:t>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sidR="00D5306E">
        <w:rPr>
          <w:rFonts w:ascii="Book Antiqua" w:eastAsia="Book Antiqua" w:hAnsi="Book Antiqua"/>
          <w:color w:val="000000"/>
          <w:sz w:val="22"/>
        </w:rPr>
        <w:t xml:space="preserve">m ____ </w:t>
      </w:r>
      <w:proofErr w:type="spellStart"/>
      <w:r w:rsidR="00D5306E">
        <w:rPr>
          <w:rFonts w:ascii="Book Antiqua" w:eastAsia="Book Antiqua" w:hAnsi="Book Antiqua"/>
          <w:color w:val="000000"/>
          <w:sz w:val="22"/>
        </w:rPr>
        <w:t>de______de</w:t>
      </w:r>
      <w:proofErr w:type="spellEnd"/>
      <w:r w:rsidR="00D5306E">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F12DB5">
        <w:rPr>
          <w:rFonts w:ascii="Book Antiqua" w:eastAsia="Book Antiqua" w:hAnsi="Book Antiqua"/>
          <w:color w:val="000000"/>
          <w:sz w:val="36"/>
          <w:szCs w:val="36"/>
        </w:rPr>
        <w:t>96/2018</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F12DB5">
        <w:rPr>
          <w:rFonts w:ascii="Book Antiqua" w:eastAsia="Book Antiqua" w:hAnsi="Book Antiqua"/>
          <w:color w:val="000000"/>
          <w:sz w:val="36"/>
          <w:szCs w:val="36"/>
        </w:rPr>
        <w:t>50/2018</w:t>
      </w:r>
    </w:p>
    <w:p w:rsidR="007179C9" w:rsidRPr="00156F91"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0"/>
          <w:szCs w:val="40"/>
          <w:shd w:val="clear" w:color="auto" w:fill="FFFFFF"/>
        </w:rPr>
      </w:pPr>
      <w:r w:rsidRPr="00156F91">
        <w:rPr>
          <w:rFonts w:ascii="Book Antiqua" w:eastAsia="Book Antiqua" w:hAnsi="Book Antiqua"/>
          <w:b/>
          <w:color w:val="000000"/>
          <w:sz w:val="40"/>
          <w:szCs w:val="40"/>
          <w:shd w:val="clear" w:color="auto" w:fill="FFFFFF"/>
        </w:rPr>
        <w:t xml:space="preserve">Modelo </w:t>
      </w:r>
      <w:proofErr w:type="gramStart"/>
      <w:r w:rsidRPr="00156F91">
        <w:rPr>
          <w:rFonts w:ascii="Book Antiqua" w:eastAsia="Book Antiqua" w:hAnsi="Book Antiqua"/>
          <w:b/>
          <w:color w:val="000000"/>
          <w:sz w:val="40"/>
          <w:szCs w:val="40"/>
          <w:shd w:val="clear" w:color="auto" w:fill="FFFFFF"/>
        </w:rPr>
        <w:t>3</w:t>
      </w:r>
      <w:proofErr w:type="gramEnd"/>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F12DB5">
        <w:rPr>
          <w:rFonts w:ascii="Book Antiqua" w:eastAsia="Book Antiqua" w:hAnsi="Book Antiqua"/>
          <w:color w:val="000000"/>
        </w:rPr>
        <w:t>96/2018</w:t>
      </w:r>
      <w:r>
        <w:rPr>
          <w:rFonts w:ascii="Book Antiqua" w:eastAsia="Book Antiqua" w:hAnsi="Book Antiqua"/>
          <w:color w:val="000000"/>
        </w:rPr>
        <w:t xml:space="preserve"> – PREGÃO PRESENCIAL nº </w:t>
      </w:r>
      <w:r w:rsidR="00F12DB5">
        <w:rPr>
          <w:rFonts w:ascii="Book Antiqua" w:eastAsia="Book Antiqua" w:hAnsi="Book Antiqua"/>
          <w:color w:val="000000"/>
        </w:rPr>
        <w:t>50/2018</w:t>
      </w:r>
      <w:r w:rsidRPr="005118F3">
        <w:rPr>
          <w:rFonts w:ascii="Book Antiqua" w:eastAsia="Book Antiqua" w:hAnsi="Book Antiqua"/>
          <w:color w:val="000000"/>
        </w:rPr>
        <w:t xml:space="preserve">, a empresa ___________________________, inscrita no CNPJ nº___________,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___________</w:t>
      </w:r>
      <w:r w:rsidR="00D5306E">
        <w:rPr>
          <w:rFonts w:ascii="Book Antiqua" w:eastAsia="Book Antiqua" w:hAnsi="Book Antiqua"/>
          <w:color w:val="000000"/>
        </w:rPr>
        <w:t xml:space="preserve">_______, em ____ </w:t>
      </w:r>
      <w:proofErr w:type="spellStart"/>
      <w:r w:rsidR="00D5306E">
        <w:rPr>
          <w:rFonts w:ascii="Book Antiqua" w:eastAsia="Book Antiqua" w:hAnsi="Book Antiqua"/>
          <w:color w:val="000000"/>
        </w:rPr>
        <w:t>de______de</w:t>
      </w:r>
      <w:proofErr w:type="spellEnd"/>
      <w:r w:rsidR="00D5306E">
        <w:rPr>
          <w:rFonts w:ascii="Book Antiqua" w:eastAsia="Book Antiqua" w:hAnsi="Book Antiqua"/>
          <w:color w:val="000000"/>
        </w:rPr>
        <w:t xml:space="preserve"> 2018</w:t>
      </w:r>
      <w:r w:rsidRPr="00161D90">
        <w:rPr>
          <w:rFonts w:ascii="Book Antiqua" w:eastAsia="Book Antiqua" w:hAnsi="Book Antiqua"/>
          <w:color w:val="000000"/>
        </w:rPr>
        <w:t>.</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F12DB5">
        <w:rPr>
          <w:rFonts w:ascii="Book Antiqua" w:eastAsia="Book Antiqua" w:hAnsi="Book Antiqua"/>
          <w:color w:val="000000"/>
          <w:sz w:val="36"/>
          <w:szCs w:val="36"/>
        </w:rPr>
        <w:t>96/2018</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F12DB5">
        <w:rPr>
          <w:rFonts w:ascii="Book Antiqua" w:eastAsia="Book Antiqua" w:hAnsi="Book Antiqua"/>
          <w:color w:val="000000"/>
          <w:sz w:val="36"/>
          <w:szCs w:val="36"/>
        </w:rPr>
        <w:t>50/2018</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156F91"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0"/>
          <w:szCs w:val="40"/>
          <w:highlight w:val="yellow"/>
          <w:shd w:val="clear" w:color="auto" w:fill="FFFFFF"/>
        </w:rPr>
      </w:pPr>
      <w:r w:rsidRPr="00156F91">
        <w:rPr>
          <w:rFonts w:ascii="Book Antiqua" w:eastAsia="Book Antiqua" w:hAnsi="Book Antiqua"/>
          <w:b/>
          <w:color w:val="000000"/>
          <w:sz w:val="40"/>
          <w:szCs w:val="40"/>
          <w:shd w:val="clear" w:color="auto" w:fill="FFFFFF"/>
        </w:rPr>
        <w:t>Modelo 4</w:t>
      </w:r>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F12DB5">
        <w:rPr>
          <w:rFonts w:ascii="Book Antiqua" w:eastAsia="Book Antiqua" w:hAnsi="Book Antiqua"/>
          <w:color w:val="000000"/>
        </w:rPr>
        <w:t>96/2018</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F12DB5">
        <w:rPr>
          <w:rFonts w:ascii="Book Antiqua" w:eastAsia="Book Antiqua" w:hAnsi="Book Antiqua"/>
          <w:color w:val="000000"/>
        </w:rPr>
        <w:t>50/2018</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w:t>
      </w:r>
      <w:r w:rsidR="00EA46E8">
        <w:rPr>
          <w:rFonts w:ascii="Book Antiqua" w:eastAsia="Book Antiqua" w:hAnsi="Book Antiqua"/>
          <w:color w:val="000000"/>
        </w:rPr>
        <w:t xml:space="preserve">_______, em ____ </w:t>
      </w:r>
      <w:proofErr w:type="spellStart"/>
      <w:r w:rsidR="00EA46E8">
        <w:rPr>
          <w:rFonts w:ascii="Book Antiqua" w:eastAsia="Book Antiqua" w:hAnsi="Book Antiqua"/>
          <w:color w:val="000000"/>
        </w:rPr>
        <w:t>de______de</w:t>
      </w:r>
      <w:proofErr w:type="spellEnd"/>
      <w:r w:rsidR="00EA46E8">
        <w:rPr>
          <w:rFonts w:ascii="Book Antiqua" w:eastAsia="Book Antiqua" w:hAnsi="Book Antiqua"/>
          <w:color w:val="000000"/>
        </w:rPr>
        <w:t xml:space="preserve"> 2018</w:t>
      </w:r>
      <w:r w:rsidRPr="0000449F">
        <w:rPr>
          <w:rFonts w:ascii="Book Antiqua" w:eastAsia="Book Antiqua" w:hAnsi="Book Antiqua"/>
          <w:color w:val="000000"/>
        </w:rPr>
        <w:t>.</w:t>
      </w:r>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08171B">
      <w:headerReference w:type="default" r:id="rId17"/>
      <w:footerReference w:type="default" r:id="rId18"/>
      <w:pgSz w:w="11907" w:h="16834"/>
      <w:pgMar w:top="850" w:right="850" w:bottom="1134" w:left="850" w:header="340" w:footer="11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4E1" w:rsidRDefault="003824E1" w:rsidP="00E93BAE">
      <w:pPr>
        <w:spacing w:after="0" w:line="240" w:lineRule="auto"/>
      </w:pPr>
      <w:r>
        <w:separator/>
      </w:r>
    </w:p>
  </w:endnote>
  <w:endnote w:type="continuationSeparator" w:id="0">
    <w:p w:rsidR="003824E1" w:rsidRDefault="003824E1"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E1" w:rsidRDefault="003824E1"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3824E1" w:rsidRDefault="003824E1"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3824E1" w:rsidRPr="00DB3AC8" w:rsidRDefault="003824E1" w:rsidP="00DB3AC8">
    <w:pPr>
      <w:pStyle w:val="Rodap"/>
      <w:jc w:val="right"/>
      <w:rPr>
        <w:b/>
      </w:rPr>
    </w:pPr>
  </w:p>
  <w:p w:rsidR="003824E1" w:rsidRDefault="003824E1">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4E1" w:rsidRDefault="003824E1" w:rsidP="00E93BAE">
      <w:pPr>
        <w:spacing w:after="0" w:line="240" w:lineRule="auto"/>
      </w:pPr>
      <w:r>
        <w:separator/>
      </w:r>
    </w:p>
  </w:footnote>
  <w:footnote w:type="continuationSeparator" w:id="0">
    <w:p w:rsidR="003824E1" w:rsidRDefault="003824E1" w:rsidP="00E93BAE">
      <w:pPr>
        <w:spacing w:after="0" w:line="240" w:lineRule="auto"/>
      </w:pPr>
      <w:r>
        <w:continuationSeparator/>
      </w:r>
    </w:p>
  </w:footnote>
  <w:footnote w:id="1">
    <w:p w:rsidR="003824E1" w:rsidRPr="000069A0" w:rsidRDefault="003824E1"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3824E1">
      <w:tc>
        <w:tcPr>
          <w:tcW w:w="1757" w:type="dxa"/>
          <w:tcBorders>
            <w:top w:val="nil"/>
            <w:left w:val="nil"/>
            <w:bottom w:val="nil"/>
            <w:right w:val="nil"/>
          </w:tcBorders>
        </w:tcPr>
        <w:p w:rsidR="003824E1" w:rsidRDefault="00C75C6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C75C6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83.55pt">
                <v:imagedata r:id="rId1" o:title=""/>
              </v:shape>
            </w:pict>
          </w:r>
        </w:p>
      </w:tc>
      <w:tc>
        <w:tcPr>
          <w:tcW w:w="8398" w:type="dxa"/>
          <w:tcBorders>
            <w:top w:val="nil"/>
            <w:left w:val="nil"/>
            <w:bottom w:val="nil"/>
            <w:right w:val="nil"/>
          </w:tcBorders>
        </w:tcPr>
        <w:p w:rsidR="003824E1" w:rsidRDefault="003824E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3824E1" w:rsidRDefault="003824E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3824E1" w:rsidRDefault="003824E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3824E1" w:rsidRDefault="003824E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3824E1" w:rsidRDefault="003824E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3824E1" w:rsidRDefault="003824E1">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190466"/>
  </w:hdrShapeDefaults>
  <w:footnotePr>
    <w:footnote w:id="-1"/>
    <w:footnote w:id="0"/>
  </w:footnotePr>
  <w:endnotePr>
    <w:endnote w:id="-1"/>
    <w:endnote w:id="0"/>
  </w:endnotePr>
  <w:compat/>
  <w:rsids>
    <w:rsidRoot w:val="00924E11"/>
    <w:rsid w:val="00002CC5"/>
    <w:rsid w:val="000040F2"/>
    <w:rsid w:val="00011B18"/>
    <w:rsid w:val="00015A2C"/>
    <w:rsid w:val="00025320"/>
    <w:rsid w:val="00032AF8"/>
    <w:rsid w:val="00033975"/>
    <w:rsid w:val="0003485B"/>
    <w:rsid w:val="00036F00"/>
    <w:rsid w:val="00046C75"/>
    <w:rsid w:val="0005202C"/>
    <w:rsid w:val="000647ED"/>
    <w:rsid w:val="000739F3"/>
    <w:rsid w:val="00074D51"/>
    <w:rsid w:val="0008124D"/>
    <w:rsid w:val="0008171B"/>
    <w:rsid w:val="00081AAE"/>
    <w:rsid w:val="00083F8F"/>
    <w:rsid w:val="000840FB"/>
    <w:rsid w:val="0009746E"/>
    <w:rsid w:val="00097906"/>
    <w:rsid w:val="000A0072"/>
    <w:rsid w:val="000A780A"/>
    <w:rsid w:val="000D273C"/>
    <w:rsid w:val="000D5DEF"/>
    <w:rsid w:val="000E0849"/>
    <w:rsid w:val="000E15F3"/>
    <w:rsid w:val="000E4B23"/>
    <w:rsid w:val="000E5089"/>
    <w:rsid w:val="000F2607"/>
    <w:rsid w:val="000F4918"/>
    <w:rsid w:val="000F530E"/>
    <w:rsid w:val="001013DE"/>
    <w:rsid w:val="00105702"/>
    <w:rsid w:val="00106C7B"/>
    <w:rsid w:val="00113D83"/>
    <w:rsid w:val="0011664D"/>
    <w:rsid w:val="00116EB6"/>
    <w:rsid w:val="0012347A"/>
    <w:rsid w:val="00127CDE"/>
    <w:rsid w:val="001423FD"/>
    <w:rsid w:val="00146E5B"/>
    <w:rsid w:val="001519F7"/>
    <w:rsid w:val="00153D6E"/>
    <w:rsid w:val="00156F91"/>
    <w:rsid w:val="0016135D"/>
    <w:rsid w:val="00161EB6"/>
    <w:rsid w:val="00162705"/>
    <w:rsid w:val="00167E26"/>
    <w:rsid w:val="00171029"/>
    <w:rsid w:val="00173D87"/>
    <w:rsid w:val="00174152"/>
    <w:rsid w:val="001954F5"/>
    <w:rsid w:val="00196312"/>
    <w:rsid w:val="001A51F2"/>
    <w:rsid w:val="001A7558"/>
    <w:rsid w:val="001B1036"/>
    <w:rsid w:val="001B1D9F"/>
    <w:rsid w:val="001B3A0A"/>
    <w:rsid w:val="001B5A03"/>
    <w:rsid w:val="001C3A58"/>
    <w:rsid w:val="001C555E"/>
    <w:rsid w:val="001E018A"/>
    <w:rsid w:val="001E3DE8"/>
    <w:rsid w:val="001E4218"/>
    <w:rsid w:val="001E4C00"/>
    <w:rsid w:val="001E7AF3"/>
    <w:rsid w:val="002051A0"/>
    <w:rsid w:val="0021170F"/>
    <w:rsid w:val="00213776"/>
    <w:rsid w:val="00215064"/>
    <w:rsid w:val="002150FF"/>
    <w:rsid w:val="00215E72"/>
    <w:rsid w:val="00220EE0"/>
    <w:rsid w:val="00221703"/>
    <w:rsid w:val="00225608"/>
    <w:rsid w:val="00226106"/>
    <w:rsid w:val="00226AF7"/>
    <w:rsid w:val="00240DE0"/>
    <w:rsid w:val="00242174"/>
    <w:rsid w:val="00242BB1"/>
    <w:rsid w:val="00250786"/>
    <w:rsid w:val="00250896"/>
    <w:rsid w:val="002522D7"/>
    <w:rsid w:val="0025625F"/>
    <w:rsid w:val="00263A0A"/>
    <w:rsid w:val="00271267"/>
    <w:rsid w:val="00271931"/>
    <w:rsid w:val="00276A68"/>
    <w:rsid w:val="00282576"/>
    <w:rsid w:val="00286708"/>
    <w:rsid w:val="0029155E"/>
    <w:rsid w:val="002A19B8"/>
    <w:rsid w:val="002A1E81"/>
    <w:rsid w:val="002A2E8B"/>
    <w:rsid w:val="002A75BE"/>
    <w:rsid w:val="002B3D7A"/>
    <w:rsid w:val="002B58BC"/>
    <w:rsid w:val="002C1640"/>
    <w:rsid w:val="002C4896"/>
    <w:rsid w:val="002C5340"/>
    <w:rsid w:val="002C6CF9"/>
    <w:rsid w:val="002D264D"/>
    <w:rsid w:val="002E1272"/>
    <w:rsid w:val="002E6198"/>
    <w:rsid w:val="002F713C"/>
    <w:rsid w:val="00301990"/>
    <w:rsid w:val="00301DB3"/>
    <w:rsid w:val="00302EB3"/>
    <w:rsid w:val="00303B24"/>
    <w:rsid w:val="003068D5"/>
    <w:rsid w:val="00310CFA"/>
    <w:rsid w:val="00314AB2"/>
    <w:rsid w:val="003160FF"/>
    <w:rsid w:val="00317C33"/>
    <w:rsid w:val="00321CC9"/>
    <w:rsid w:val="003251CB"/>
    <w:rsid w:val="00334681"/>
    <w:rsid w:val="003407CE"/>
    <w:rsid w:val="00342666"/>
    <w:rsid w:val="00363F87"/>
    <w:rsid w:val="003667EF"/>
    <w:rsid w:val="00367C82"/>
    <w:rsid w:val="003700A6"/>
    <w:rsid w:val="0037232D"/>
    <w:rsid w:val="003824E1"/>
    <w:rsid w:val="00383520"/>
    <w:rsid w:val="003861AC"/>
    <w:rsid w:val="003879B1"/>
    <w:rsid w:val="00391DDA"/>
    <w:rsid w:val="003935BE"/>
    <w:rsid w:val="003A09AC"/>
    <w:rsid w:val="003A0B72"/>
    <w:rsid w:val="003A1301"/>
    <w:rsid w:val="003A2476"/>
    <w:rsid w:val="003A310F"/>
    <w:rsid w:val="003B1A45"/>
    <w:rsid w:val="003B3171"/>
    <w:rsid w:val="003C4051"/>
    <w:rsid w:val="003D4049"/>
    <w:rsid w:val="003D7B11"/>
    <w:rsid w:val="003E0ADA"/>
    <w:rsid w:val="003E20B7"/>
    <w:rsid w:val="003E66E9"/>
    <w:rsid w:val="003E79F8"/>
    <w:rsid w:val="003E7BCC"/>
    <w:rsid w:val="003F0507"/>
    <w:rsid w:val="003F0EA2"/>
    <w:rsid w:val="00400F6A"/>
    <w:rsid w:val="00401A54"/>
    <w:rsid w:val="00415236"/>
    <w:rsid w:val="00420A1B"/>
    <w:rsid w:val="00426C51"/>
    <w:rsid w:val="00431037"/>
    <w:rsid w:val="00432BB6"/>
    <w:rsid w:val="00436F70"/>
    <w:rsid w:val="00443FE7"/>
    <w:rsid w:val="00444CED"/>
    <w:rsid w:val="0044549F"/>
    <w:rsid w:val="004455EB"/>
    <w:rsid w:val="00447EAE"/>
    <w:rsid w:val="00452AF2"/>
    <w:rsid w:val="00453D69"/>
    <w:rsid w:val="00470EA4"/>
    <w:rsid w:val="004776EC"/>
    <w:rsid w:val="00481D50"/>
    <w:rsid w:val="00481E4B"/>
    <w:rsid w:val="00483331"/>
    <w:rsid w:val="00484869"/>
    <w:rsid w:val="00484DA0"/>
    <w:rsid w:val="00485704"/>
    <w:rsid w:val="0049049F"/>
    <w:rsid w:val="00494964"/>
    <w:rsid w:val="00495397"/>
    <w:rsid w:val="00496E31"/>
    <w:rsid w:val="004A2073"/>
    <w:rsid w:val="004A29CC"/>
    <w:rsid w:val="004B28A6"/>
    <w:rsid w:val="004B4580"/>
    <w:rsid w:val="004B4EF2"/>
    <w:rsid w:val="004B75B0"/>
    <w:rsid w:val="004C0906"/>
    <w:rsid w:val="004C20DB"/>
    <w:rsid w:val="004D0FE6"/>
    <w:rsid w:val="004D2FDB"/>
    <w:rsid w:val="004E33F8"/>
    <w:rsid w:val="004E7F4E"/>
    <w:rsid w:val="004F392D"/>
    <w:rsid w:val="004F78E6"/>
    <w:rsid w:val="0050174B"/>
    <w:rsid w:val="00502EA2"/>
    <w:rsid w:val="0050389B"/>
    <w:rsid w:val="0050393F"/>
    <w:rsid w:val="005069B9"/>
    <w:rsid w:val="00506AAE"/>
    <w:rsid w:val="00525578"/>
    <w:rsid w:val="00532E6D"/>
    <w:rsid w:val="0053527B"/>
    <w:rsid w:val="00535B8B"/>
    <w:rsid w:val="00537CA3"/>
    <w:rsid w:val="00540731"/>
    <w:rsid w:val="00540B19"/>
    <w:rsid w:val="005425E8"/>
    <w:rsid w:val="0054269F"/>
    <w:rsid w:val="00542C0F"/>
    <w:rsid w:val="00544880"/>
    <w:rsid w:val="00545CC5"/>
    <w:rsid w:val="00551E10"/>
    <w:rsid w:val="005572B8"/>
    <w:rsid w:val="005640BA"/>
    <w:rsid w:val="0056464A"/>
    <w:rsid w:val="00565915"/>
    <w:rsid w:val="00566DA6"/>
    <w:rsid w:val="0056743A"/>
    <w:rsid w:val="00576D2F"/>
    <w:rsid w:val="00576F5F"/>
    <w:rsid w:val="00580854"/>
    <w:rsid w:val="00583769"/>
    <w:rsid w:val="00593B34"/>
    <w:rsid w:val="0059659C"/>
    <w:rsid w:val="005A149F"/>
    <w:rsid w:val="005A362E"/>
    <w:rsid w:val="005A6F3C"/>
    <w:rsid w:val="005B487F"/>
    <w:rsid w:val="005C148C"/>
    <w:rsid w:val="005C6905"/>
    <w:rsid w:val="005D2B7E"/>
    <w:rsid w:val="005E4EB6"/>
    <w:rsid w:val="005E6322"/>
    <w:rsid w:val="005E7680"/>
    <w:rsid w:val="005F65F4"/>
    <w:rsid w:val="005F727B"/>
    <w:rsid w:val="00601092"/>
    <w:rsid w:val="0060251C"/>
    <w:rsid w:val="0061015B"/>
    <w:rsid w:val="00611B48"/>
    <w:rsid w:val="006124FB"/>
    <w:rsid w:val="00615B24"/>
    <w:rsid w:val="00616BE9"/>
    <w:rsid w:val="006250D8"/>
    <w:rsid w:val="00630499"/>
    <w:rsid w:val="0063120C"/>
    <w:rsid w:val="006317F9"/>
    <w:rsid w:val="0063499F"/>
    <w:rsid w:val="00642DF6"/>
    <w:rsid w:val="00646577"/>
    <w:rsid w:val="006474C6"/>
    <w:rsid w:val="00653DD8"/>
    <w:rsid w:val="00654F5E"/>
    <w:rsid w:val="00656B99"/>
    <w:rsid w:val="00666B52"/>
    <w:rsid w:val="00670E2A"/>
    <w:rsid w:val="00671711"/>
    <w:rsid w:val="00671781"/>
    <w:rsid w:val="00672CBF"/>
    <w:rsid w:val="00677605"/>
    <w:rsid w:val="006877AB"/>
    <w:rsid w:val="0069234B"/>
    <w:rsid w:val="00695CDF"/>
    <w:rsid w:val="006A0FF8"/>
    <w:rsid w:val="006A18C6"/>
    <w:rsid w:val="006A3776"/>
    <w:rsid w:val="006B000A"/>
    <w:rsid w:val="006B303D"/>
    <w:rsid w:val="006B3BF3"/>
    <w:rsid w:val="006B5149"/>
    <w:rsid w:val="006B7E81"/>
    <w:rsid w:val="006C0E17"/>
    <w:rsid w:val="006C6D80"/>
    <w:rsid w:val="006D1DA0"/>
    <w:rsid w:val="006D295E"/>
    <w:rsid w:val="006E2878"/>
    <w:rsid w:val="006F0B3A"/>
    <w:rsid w:val="006F1720"/>
    <w:rsid w:val="006F4D30"/>
    <w:rsid w:val="006F6CFF"/>
    <w:rsid w:val="00700CEF"/>
    <w:rsid w:val="00713274"/>
    <w:rsid w:val="00717849"/>
    <w:rsid w:val="007179C9"/>
    <w:rsid w:val="00717CC6"/>
    <w:rsid w:val="00722D95"/>
    <w:rsid w:val="00723469"/>
    <w:rsid w:val="007245D1"/>
    <w:rsid w:val="007262BB"/>
    <w:rsid w:val="00727CB1"/>
    <w:rsid w:val="00743354"/>
    <w:rsid w:val="00743935"/>
    <w:rsid w:val="00747C97"/>
    <w:rsid w:val="00754C5F"/>
    <w:rsid w:val="00756165"/>
    <w:rsid w:val="0075708B"/>
    <w:rsid w:val="00767564"/>
    <w:rsid w:val="0077229B"/>
    <w:rsid w:val="0077473E"/>
    <w:rsid w:val="007776AF"/>
    <w:rsid w:val="00793AA9"/>
    <w:rsid w:val="00794EB9"/>
    <w:rsid w:val="00796EC5"/>
    <w:rsid w:val="007B0BA7"/>
    <w:rsid w:val="007B4161"/>
    <w:rsid w:val="007C04E9"/>
    <w:rsid w:val="007C3D95"/>
    <w:rsid w:val="007D0577"/>
    <w:rsid w:val="007D0919"/>
    <w:rsid w:val="007E773D"/>
    <w:rsid w:val="007F72FA"/>
    <w:rsid w:val="00802D2B"/>
    <w:rsid w:val="0080584E"/>
    <w:rsid w:val="00820310"/>
    <w:rsid w:val="00826221"/>
    <w:rsid w:val="00826A16"/>
    <w:rsid w:val="00830183"/>
    <w:rsid w:val="008302F3"/>
    <w:rsid w:val="008316D0"/>
    <w:rsid w:val="00832B60"/>
    <w:rsid w:val="008408DE"/>
    <w:rsid w:val="008420B8"/>
    <w:rsid w:val="00845017"/>
    <w:rsid w:val="008522ED"/>
    <w:rsid w:val="008527E3"/>
    <w:rsid w:val="0085557A"/>
    <w:rsid w:val="0085691E"/>
    <w:rsid w:val="008620A0"/>
    <w:rsid w:val="008640FA"/>
    <w:rsid w:val="00870961"/>
    <w:rsid w:val="008729E0"/>
    <w:rsid w:val="0087452B"/>
    <w:rsid w:val="00874A8B"/>
    <w:rsid w:val="00875E2C"/>
    <w:rsid w:val="00881664"/>
    <w:rsid w:val="0088182E"/>
    <w:rsid w:val="00890DEC"/>
    <w:rsid w:val="00893547"/>
    <w:rsid w:val="008974AC"/>
    <w:rsid w:val="008A3475"/>
    <w:rsid w:val="008A623C"/>
    <w:rsid w:val="008C5498"/>
    <w:rsid w:val="008D43C5"/>
    <w:rsid w:val="008D527B"/>
    <w:rsid w:val="008D7904"/>
    <w:rsid w:val="008D7F81"/>
    <w:rsid w:val="008E1290"/>
    <w:rsid w:val="008E1F26"/>
    <w:rsid w:val="008E6808"/>
    <w:rsid w:val="009019FE"/>
    <w:rsid w:val="009047B9"/>
    <w:rsid w:val="00906677"/>
    <w:rsid w:val="00906FD5"/>
    <w:rsid w:val="00907A8C"/>
    <w:rsid w:val="00911024"/>
    <w:rsid w:val="00911803"/>
    <w:rsid w:val="00913EC2"/>
    <w:rsid w:val="009203DF"/>
    <w:rsid w:val="00921941"/>
    <w:rsid w:val="009249A3"/>
    <w:rsid w:val="00924C25"/>
    <w:rsid w:val="00924E11"/>
    <w:rsid w:val="00925F63"/>
    <w:rsid w:val="00931EB3"/>
    <w:rsid w:val="00933E4E"/>
    <w:rsid w:val="0093670C"/>
    <w:rsid w:val="0093778C"/>
    <w:rsid w:val="00937ABF"/>
    <w:rsid w:val="009432E3"/>
    <w:rsid w:val="00943CC5"/>
    <w:rsid w:val="00945CF7"/>
    <w:rsid w:val="009522B1"/>
    <w:rsid w:val="009553A7"/>
    <w:rsid w:val="0096159B"/>
    <w:rsid w:val="00963246"/>
    <w:rsid w:val="00964136"/>
    <w:rsid w:val="00964EC4"/>
    <w:rsid w:val="00967B7B"/>
    <w:rsid w:val="00970881"/>
    <w:rsid w:val="009714FB"/>
    <w:rsid w:val="00973CCC"/>
    <w:rsid w:val="009767D6"/>
    <w:rsid w:val="0097782A"/>
    <w:rsid w:val="00980C2F"/>
    <w:rsid w:val="00981751"/>
    <w:rsid w:val="00991BBF"/>
    <w:rsid w:val="009926FA"/>
    <w:rsid w:val="00994A64"/>
    <w:rsid w:val="00996774"/>
    <w:rsid w:val="009A1293"/>
    <w:rsid w:val="009A2D51"/>
    <w:rsid w:val="009A443E"/>
    <w:rsid w:val="009A52FE"/>
    <w:rsid w:val="009A7333"/>
    <w:rsid w:val="009B3720"/>
    <w:rsid w:val="009B37E0"/>
    <w:rsid w:val="009C13B0"/>
    <w:rsid w:val="009C1819"/>
    <w:rsid w:val="009C24BF"/>
    <w:rsid w:val="009C3566"/>
    <w:rsid w:val="009C54BE"/>
    <w:rsid w:val="009C5C79"/>
    <w:rsid w:val="009D5A86"/>
    <w:rsid w:val="009E4337"/>
    <w:rsid w:val="009E4994"/>
    <w:rsid w:val="009E6D42"/>
    <w:rsid w:val="009F2B56"/>
    <w:rsid w:val="009F7102"/>
    <w:rsid w:val="00A10539"/>
    <w:rsid w:val="00A117F4"/>
    <w:rsid w:val="00A16682"/>
    <w:rsid w:val="00A16C00"/>
    <w:rsid w:val="00A21743"/>
    <w:rsid w:val="00A22AC6"/>
    <w:rsid w:val="00A247B3"/>
    <w:rsid w:val="00A247CE"/>
    <w:rsid w:val="00A30FB2"/>
    <w:rsid w:val="00A32A49"/>
    <w:rsid w:val="00A36FA4"/>
    <w:rsid w:val="00A377FC"/>
    <w:rsid w:val="00A42EA3"/>
    <w:rsid w:val="00A51F80"/>
    <w:rsid w:val="00A61DC4"/>
    <w:rsid w:val="00A747A3"/>
    <w:rsid w:val="00A74F18"/>
    <w:rsid w:val="00A804A1"/>
    <w:rsid w:val="00A814E1"/>
    <w:rsid w:val="00A815FE"/>
    <w:rsid w:val="00AA0F36"/>
    <w:rsid w:val="00AA2F2C"/>
    <w:rsid w:val="00AB08E7"/>
    <w:rsid w:val="00AB14C6"/>
    <w:rsid w:val="00AB25DB"/>
    <w:rsid w:val="00AB2EFB"/>
    <w:rsid w:val="00AB7A9D"/>
    <w:rsid w:val="00AC2E41"/>
    <w:rsid w:val="00AC42E4"/>
    <w:rsid w:val="00AC54ED"/>
    <w:rsid w:val="00AE6C03"/>
    <w:rsid w:val="00AE7A03"/>
    <w:rsid w:val="00AF09DF"/>
    <w:rsid w:val="00AF0BFB"/>
    <w:rsid w:val="00AF3979"/>
    <w:rsid w:val="00AF41A7"/>
    <w:rsid w:val="00AF541B"/>
    <w:rsid w:val="00B0057E"/>
    <w:rsid w:val="00B00C98"/>
    <w:rsid w:val="00B0254B"/>
    <w:rsid w:val="00B12443"/>
    <w:rsid w:val="00B175E0"/>
    <w:rsid w:val="00B20FAC"/>
    <w:rsid w:val="00B2239C"/>
    <w:rsid w:val="00B2377C"/>
    <w:rsid w:val="00B24277"/>
    <w:rsid w:val="00B24A9C"/>
    <w:rsid w:val="00B26221"/>
    <w:rsid w:val="00B375A8"/>
    <w:rsid w:val="00B42C57"/>
    <w:rsid w:val="00B42CBD"/>
    <w:rsid w:val="00B43DB3"/>
    <w:rsid w:val="00B47A49"/>
    <w:rsid w:val="00B502B3"/>
    <w:rsid w:val="00B51749"/>
    <w:rsid w:val="00B53120"/>
    <w:rsid w:val="00B56D2E"/>
    <w:rsid w:val="00B6191C"/>
    <w:rsid w:val="00B63019"/>
    <w:rsid w:val="00B63F77"/>
    <w:rsid w:val="00B740B7"/>
    <w:rsid w:val="00B85996"/>
    <w:rsid w:val="00B87AA3"/>
    <w:rsid w:val="00BA0074"/>
    <w:rsid w:val="00BA78A4"/>
    <w:rsid w:val="00BB2FD1"/>
    <w:rsid w:val="00BB4F47"/>
    <w:rsid w:val="00BB7BEE"/>
    <w:rsid w:val="00BC39D2"/>
    <w:rsid w:val="00BC630B"/>
    <w:rsid w:val="00BC77AB"/>
    <w:rsid w:val="00BD15A7"/>
    <w:rsid w:val="00BD5C91"/>
    <w:rsid w:val="00BE38A8"/>
    <w:rsid w:val="00BE3E81"/>
    <w:rsid w:val="00BE6891"/>
    <w:rsid w:val="00BE6FF0"/>
    <w:rsid w:val="00BE79B3"/>
    <w:rsid w:val="00BF00C2"/>
    <w:rsid w:val="00BF2836"/>
    <w:rsid w:val="00BF28E6"/>
    <w:rsid w:val="00BF2C55"/>
    <w:rsid w:val="00BF343A"/>
    <w:rsid w:val="00BF5ACA"/>
    <w:rsid w:val="00C079E7"/>
    <w:rsid w:val="00C15C45"/>
    <w:rsid w:val="00C1600D"/>
    <w:rsid w:val="00C3326A"/>
    <w:rsid w:val="00C47228"/>
    <w:rsid w:val="00C4792B"/>
    <w:rsid w:val="00C569AB"/>
    <w:rsid w:val="00C701EF"/>
    <w:rsid w:val="00C718F4"/>
    <w:rsid w:val="00C75C6A"/>
    <w:rsid w:val="00C77010"/>
    <w:rsid w:val="00C8123C"/>
    <w:rsid w:val="00C81414"/>
    <w:rsid w:val="00C909FF"/>
    <w:rsid w:val="00C96467"/>
    <w:rsid w:val="00C9780A"/>
    <w:rsid w:val="00CA049A"/>
    <w:rsid w:val="00CA140F"/>
    <w:rsid w:val="00CA2010"/>
    <w:rsid w:val="00CA2A8E"/>
    <w:rsid w:val="00CA4537"/>
    <w:rsid w:val="00CB293A"/>
    <w:rsid w:val="00CB3249"/>
    <w:rsid w:val="00CB3F81"/>
    <w:rsid w:val="00CB559A"/>
    <w:rsid w:val="00CC4123"/>
    <w:rsid w:val="00CC5A66"/>
    <w:rsid w:val="00CE1BFA"/>
    <w:rsid w:val="00CE3B20"/>
    <w:rsid w:val="00CF07C7"/>
    <w:rsid w:val="00CF3BC7"/>
    <w:rsid w:val="00CF7A5B"/>
    <w:rsid w:val="00D01943"/>
    <w:rsid w:val="00D02F9C"/>
    <w:rsid w:val="00D0356F"/>
    <w:rsid w:val="00D04309"/>
    <w:rsid w:val="00D113B4"/>
    <w:rsid w:val="00D125B0"/>
    <w:rsid w:val="00D209FA"/>
    <w:rsid w:val="00D20EC3"/>
    <w:rsid w:val="00D24A2B"/>
    <w:rsid w:val="00D374CE"/>
    <w:rsid w:val="00D433C9"/>
    <w:rsid w:val="00D453FD"/>
    <w:rsid w:val="00D50D71"/>
    <w:rsid w:val="00D50EDF"/>
    <w:rsid w:val="00D5306E"/>
    <w:rsid w:val="00D61402"/>
    <w:rsid w:val="00D620A2"/>
    <w:rsid w:val="00D62D13"/>
    <w:rsid w:val="00D648EC"/>
    <w:rsid w:val="00D6551D"/>
    <w:rsid w:val="00D65D98"/>
    <w:rsid w:val="00D708D2"/>
    <w:rsid w:val="00D82B03"/>
    <w:rsid w:val="00D82C7B"/>
    <w:rsid w:val="00D85CAA"/>
    <w:rsid w:val="00D9553B"/>
    <w:rsid w:val="00DA02A9"/>
    <w:rsid w:val="00DA1AA0"/>
    <w:rsid w:val="00DB0A7A"/>
    <w:rsid w:val="00DB113B"/>
    <w:rsid w:val="00DB2165"/>
    <w:rsid w:val="00DB3121"/>
    <w:rsid w:val="00DB3AC8"/>
    <w:rsid w:val="00DB4617"/>
    <w:rsid w:val="00DB685B"/>
    <w:rsid w:val="00DB7740"/>
    <w:rsid w:val="00DC1686"/>
    <w:rsid w:val="00DC3620"/>
    <w:rsid w:val="00DC4A63"/>
    <w:rsid w:val="00DC776C"/>
    <w:rsid w:val="00DD2841"/>
    <w:rsid w:val="00DD6082"/>
    <w:rsid w:val="00DD66FE"/>
    <w:rsid w:val="00DD7C75"/>
    <w:rsid w:val="00DE1BCA"/>
    <w:rsid w:val="00DF1B22"/>
    <w:rsid w:val="00DF3B4B"/>
    <w:rsid w:val="00DF42A7"/>
    <w:rsid w:val="00DF5444"/>
    <w:rsid w:val="00DF60B8"/>
    <w:rsid w:val="00DF73E9"/>
    <w:rsid w:val="00E0681D"/>
    <w:rsid w:val="00E07B95"/>
    <w:rsid w:val="00E22BE4"/>
    <w:rsid w:val="00E27D89"/>
    <w:rsid w:val="00E37DCE"/>
    <w:rsid w:val="00E40CED"/>
    <w:rsid w:val="00E471BE"/>
    <w:rsid w:val="00E50BA9"/>
    <w:rsid w:val="00E75145"/>
    <w:rsid w:val="00E75301"/>
    <w:rsid w:val="00E7642A"/>
    <w:rsid w:val="00E824EF"/>
    <w:rsid w:val="00E85A57"/>
    <w:rsid w:val="00E87B9A"/>
    <w:rsid w:val="00E938F9"/>
    <w:rsid w:val="00E93BAE"/>
    <w:rsid w:val="00EA1CFE"/>
    <w:rsid w:val="00EA3ED3"/>
    <w:rsid w:val="00EA46E8"/>
    <w:rsid w:val="00EA74D4"/>
    <w:rsid w:val="00EB7BD5"/>
    <w:rsid w:val="00EC475E"/>
    <w:rsid w:val="00EC610A"/>
    <w:rsid w:val="00ED02B7"/>
    <w:rsid w:val="00ED44D1"/>
    <w:rsid w:val="00EE076D"/>
    <w:rsid w:val="00EE0EA1"/>
    <w:rsid w:val="00EE513C"/>
    <w:rsid w:val="00EE619F"/>
    <w:rsid w:val="00F02E93"/>
    <w:rsid w:val="00F07602"/>
    <w:rsid w:val="00F07BE9"/>
    <w:rsid w:val="00F12DB5"/>
    <w:rsid w:val="00F141A5"/>
    <w:rsid w:val="00F17F43"/>
    <w:rsid w:val="00F202EA"/>
    <w:rsid w:val="00F21883"/>
    <w:rsid w:val="00F22972"/>
    <w:rsid w:val="00F26EFD"/>
    <w:rsid w:val="00F30CFB"/>
    <w:rsid w:val="00F327F1"/>
    <w:rsid w:val="00F44495"/>
    <w:rsid w:val="00F54DAE"/>
    <w:rsid w:val="00F55783"/>
    <w:rsid w:val="00F56A88"/>
    <w:rsid w:val="00F61A75"/>
    <w:rsid w:val="00F63681"/>
    <w:rsid w:val="00F6783E"/>
    <w:rsid w:val="00F67E61"/>
    <w:rsid w:val="00F72783"/>
    <w:rsid w:val="00F7339F"/>
    <w:rsid w:val="00F743FD"/>
    <w:rsid w:val="00F7553A"/>
    <w:rsid w:val="00F76FC3"/>
    <w:rsid w:val="00F83AC7"/>
    <w:rsid w:val="00F91FB0"/>
    <w:rsid w:val="00F963F8"/>
    <w:rsid w:val="00FA1FF8"/>
    <w:rsid w:val="00FA2E38"/>
    <w:rsid w:val="00FA600C"/>
    <w:rsid w:val="00FB0EC5"/>
    <w:rsid w:val="00FB318B"/>
    <w:rsid w:val="00FB3964"/>
    <w:rsid w:val="00FB7F7B"/>
    <w:rsid w:val="00FC1C7A"/>
    <w:rsid w:val="00FC3C4F"/>
    <w:rsid w:val="00FC5834"/>
    <w:rsid w:val="00FD09E1"/>
    <w:rsid w:val="00FD1821"/>
    <w:rsid w:val="00FE369C"/>
    <w:rsid w:val="00FE3CDB"/>
    <w:rsid w:val="00FF282D"/>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paragraph" w:styleId="Ttulo1">
    <w:name w:val="heading 1"/>
    <w:basedOn w:val="Normal"/>
    <w:link w:val="Ttulo1Char"/>
    <w:uiPriority w:val="9"/>
    <w:qFormat/>
    <w:rsid w:val="00973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E27D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0">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 w:type="character" w:customStyle="1" w:styleId="Ttulo1Char">
    <w:name w:val="Título 1 Char"/>
    <w:basedOn w:val="Fontepargpadro"/>
    <w:link w:val="Ttulo1"/>
    <w:uiPriority w:val="9"/>
    <w:rsid w:val="00973CCC"/>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E27D89"/>
    <w:rPr>
      <w:rFonts w:asciiTheme="majorHAnsi" w:eastAsiaTheme="majorEastAsia" w:hAnsiTheme="majorHAnsi" w:cstheme="majorBidi"/>
      <w:b/>
      <w:bCs/>
      <w:color w:val="4F81BD" w:themeColor="accent1"/>
    </w:rPr>
  </w:style>
  <w:style w:type="character" w:customStyle="1" w:styleId="cargo">
    <w:name w:val="cargo"/>
    <w:basedOn w:val="Fontepargpadro"/>
    <w:rsid w:val="00E27D89"/>
  </w:style>
  <w:style w:type="paragraph" w:styleId="Textodebalo">
    <w:name w:val="Balloon Text"/>
    <w:basedOn w:val="Normal"/>
    <w:link w:val="TextodebaloChar"/>
    <w:uiPriority w:val="99"/>
    <w:semiHidden/>
    <w:unhideWhenUsed/>
    <w:rsid w:val="00443F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3F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71807">
      <w:bodyDiv w:val="1"/>
      <w:marLeft w:val="0"/>
      <w:marRight w:val="0"/>
      <w:marTop w:val="0"/>
      <w:marBottom w:val="0"/>
      <w:divBdr>
        <w:top w:val="none" w:sz="0" w:space="0" w:color="auto"/>
        <w:left w:val="none" w:sz="0" w:space="0" w:color="auto"/>
        <w:bottom w:val="none" w:sz="0" w:space="0" w:color="auto"/>
        <w:right w:val="none" w:sz="0" w:space="0" w:color="auto"/>
      </w:divBdr>
    </w:div>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152380296">
      <w:bodyDiv w:val="1"/>
      <w:marLeft w:val="0"/>
      <w:marRight w:val="0"/>
      <w:marTop w:val="0"/>
      <w:marBottom w:val="0"/>
      <w:divBdr>
        <w:top w:val="none" w:sz="0" w:space="0" w:color="auto"/>
        <w:left w:val="none" w:sz="0" w:space="0" w:color="auto"/>
        <w:bottom w:val="none" w:sz="0" w:space="0" w:color="auto"/>
        <w:right w:val="none" w:sz="0" w:space="0" w:color="auto"/>
      </w:divBdr>
    </w:div>
    <w:div w:id="275213369">
      <w:bodyDiv w:val="1"/>
      <w:marLeft w:val="0"/>
      <w:marRight w:val="0"/>
      <w:marTop w:val="0"/>
      <w:marBottom w:val="0"/>
      <w:divBdr>
        <w:top w:val="none" w:sz="0" w:space="0" w:color="auto"/>
        <w:left w:val="none" w:sz="0" w:space="0" w:color="auto"/>
        <w:bottom w:val="none" w:sz="0" w:space="0" w:color="auto"/>
        <w:right w:val="none" w:sz="0" w:space="0" w:color="auto"/>
      </w:divBdr>
    </w:div>
    <w:div w:id="331766280">
      <w:bodyDiv w:val="1"/>
      <w:marLeft w:val="0"/>
      <w:marRight w:val="0"/>
      <w:marTop w:val="0"/>
      <w:marBottom w:val="0"/>
      <w:divBdr>
        <w:top w:val="none" w:sz="0" w:space="0" w:color="auto"/>
        <w:left w:val="none" w:sz="0" w:space="0" w:color="auto"/>
        <w:bottom w:val="none" w:sz="0" w:space="0" w:color="auto"/>
        <w:right w:val="none" w:sz="0" w:space="0" w:color="auto"/>
      </w:divBdr>
    </w:div>
    <w:div w:id="473330668">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576087732">
      <w:bodyDiv w:val="1"/>
      <w:marLeft w:val="0"/>
      <w:marRight w:val="0"/>
      <w:marTop w:val="0"/>
      <w:marBottom w:val="0"/>
      <w:divBdr>
        <w:top w:val="none" w:sz="0" w:space="0" w:color="auto"/>
        <w:left w:val="none" w:sz="0" w:space="0" w:color="auto"/>
        <w:bottom w:val="none" w:sz="0" w:space="0" w:color="auto"/>
        <w:right w:val="none" w:sz="0" w:space="0" w:color="auto"/>
      </w:divBdr>
    </w:div>
    <w:div w:id="576284847">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0403424">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79223078">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45596084">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676608871">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30891427">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https://www.bndes.gov.br/wps/portal/site/home/financiamento/servicos-online/credenciamento-de-equipamentos/credenciamento-maquinas-equipamentos-sistema/!ut/p/z1/zVTdkpowGH2WveASEw0g9o51EVew7ur6AzdOwABpJUESoX37Rus4s7prZ2fbmXKTITk553wn-QIisAIRwzXNsKSc4a36DyNrHfR8d2hMYOBNYRs6pj9wFg8-8pwuWB4B8J3PgSB6tf_p60Dtf76Hnmu0_X4bLEAEooTJUuYgjNmGiDVlQlK5T44ONJjzgmgwpQyzhOKCMMmFBgWpappwoXO2pUwBkopsyBmhk92elmf0xWKB1SrD4hVKF1RIUuCDoTKhGxCaxCLmJu7ohhUT3TBRqvfaqaETFFsWsTE2UvsUwI2Eotv5LA96CjKyg_6wZ8AADqYmdJ5epsg1RgjOOifAWWLyiFzoDPuBabh-2-uhE-CGSKhMdt87hsnCAsuakgbMGa8KdeqzD2YwvFZY3D9AJ3icBd4cIvsZflLhD_Sdv0x_kY_5b-m7n6QfXTTZ1RVUXUy_7XaRo1qNM0l-SLD6P3pNOetU4_44UwVjmeuUpRysPkShqs-2PP79WDksRrYiq0hKKlK19pWazqUsxRcNarBpmtax8FbG61ZcqZlSWS55JQ_lCyrJmyFcZfCWVs6FyvVSApTFvLDRT_371G5e0jwr1mMXmadhWwfpWJqhc3f3C0VTNTI!/dz/d5/L2dBISEvZ0FBIS9nQSE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ndes.gov.br/wps/portal/site/home/financiamento/servicos-onlin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ndes.gov.br/wps/portal/site/home/financiamento"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bndes.gov.br/wps/portal/site/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hyperlink" Target="https://www.bndes.gov.br/wps/portal/site/home/financiamento/servicos-online/credenciamento-de-equipamentos/consulta-fornecedores-produtos-credenciados/!ut/p/z0/lY7LTsMwEEW_hUWW1phHW7G0KBSRVpVYoOBN5dqTdiCdSWynwN9jWGSJxPLqnvsACw1Ydmc6uEzCriv61c5369v6_vFmq9erZ32pzax-MC_L-nplFvAE9m-gNNDbMFgD1gtn_MzQ7Dlg2hGnTHn0v0uVPsoJK90SO_bkTshZUqUTxjN5SUq4Iy6AjxhwIhQOI_UTXRbS2GWnWomMHoNETKqPEsbiqykbJP0cu4qbu80BbO_yURG3As1_Gvp3u__6MBff86-w9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8C2E1-31BD-4F1C-A134-7F74245B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3942</TotalTime>
  <Pages>39</Pages>
  <Words>16737</Words>
  <Characters>90384</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auxcompras02</cp:lastModifiedBy>
  <cp:revision>634</cp:revision>
  <cp:lastPrinted>2017-07-24T19:45:00Z</cp:lastPrinted>
  <dcterms:created xsi:type="dcterms:W3CDTF">2013-08-15T12:09:00Z</dcterms:created>
  <dcterms:modified xsi:type="dcterms:W3CDTF">2018-04-18T20:25:00Z</dcterms:modified>
</cp:coreProperties>
</file>