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C8" w:rsidRPr="005A2CEF" w:rsidRDefault="00070187" w:rsidP="005A41DE">
      <w:pPr>
        <w:tabs>
          <w:tab w:val="left" w:pos="8789"/>
        </w:tabs>
        <w:spacing w:line="240" w:lineRule="auto"/>
        <w:ind w:left="1134" w:right="2127"/>
        <w:jc w:val="center"/>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EDITAL CHAMADA PÚBLICA Nº 02/2018</w:t>
      </w:r>
    </w:p>
    <w:p w:rsidR="00227DEC" w:rsidRPr="005A2CEF" w:rsidRDefault="00227DEC" w:rsidP="00BB09EA">
      <w:pPr>
        <w:spacing w:line="240" w:lineRule="auto"/>
        <w:rPr>
          <w:rFonts w:ascii="Book Antiqua" w:hAnsi="Book Antiqua" w:cs="Times New Roman"/>
          <w:color w:val="000000" w:themeColor="text1"/>
          <w:sz w:val="24"/>
          <w:szCs w:val="24"/>
        </w:rPr>
      </w:pPr>
    </w:p>
    <w:p w:rsidR="009E50BC" w:rsidRPr="005A2CEF" w:rsidRDefault="00070187" w:rsidP="00BB09EA">
      <w:pPr>
        <w:spacing w:line="240" w:lineRule="auto"/>
        <w:ind w:left="3686"/>
        <w:jc w:val="both"/>
        <w:rPr>
          <w:rFonts w:ascii="Book Antiqua" w:hAnsi="Book Antiqua" w:cs="Times New Roman"/>
          <w:i/>
          <w:color w:val="000000" w:themeColor="text1"/>
          <w:sz w:val="24"/>
          <w:szCs w:val="24"/>
        </w:rPr>
      </w:pPr>
      <w:r w:rsidRPr="005A2CEF">
        <w:rPr>
          <w:rFonts w:ascii="Book Antiqua" w:hAnsi="Book Antiqua" w:cs="Times New Roman"/>
          <w:i/>
          <w:color w:val="000000" w:themeColor="text1"/>
          <w:sz w:val="24"/>
          <w:szCs w:val="24"/>
        </w:rPr>
        <w:t>SELEÇÃO DE EMPRESA DO RAMO DA CONSTRUÇÃO CIVIL INTERESSADA NA PRODUÇÃO DE HABITAÇÃO DE INTERESSE SOCIAL NO ÂMBITO DO PROGRAMA MINHA CASA MINHA VIDA.</w:t>
      </w:r>
    </w:p>
    <w:p w:rsidR="00765A44" w:rsidRPr="005A2CEF" w:rsidRDefault="00070187" w:rsidP="00070187">
      <w:pPr>
        <w:spacing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O MUNICÍPIO</w:t>
      </w:r>
      <w:r w:rsidR="00FC316B" w:rsidRPr="005A2CEF">
        <w:rPr>
          <w:rFonts w:ascii="Book Antiqua" w:hAnsi="Book Antiqua" w:cs="Times New Roman"/>
          <w:color w:val="000000" w:themeColor="text1"/>
          <w:sz w:val="24"/>
          <w:szCs w:val="24"/>
        </w:rPr>
        <w:t xml:space="preserve"> </w:t>
      </w:r>
      <w:r w:rsidR="003E415E" w:rsidRPr="005A2CEF">
        <w:rPr>
          <w:rFonts w:ascii="Book Antiqua" w:hAnsi="Book Antiqua" w:cs="Times New Roman"/>
          <w:color w:val="000000" w:themeColor="text1"/>
          <w:sz w:val="24"/>
          <w:szCs w:val="24"/>
        </w:rPr>
        <w:t>DE GASPAR/SC</w:t>
      </w:r>
      <w:r w:rsidRPr="005A2CEF">
        <w:rPr>
          <w:rFonts w:ascii="Book Antiqua" w:hAnsi="Book Antiqua" w:cs="Times New Roman"/>
          <w:color w:val="000000" w:themeColor="text1"/>
          <w:sz w:val="24"/>
          <w:szCs w:val="24"/>
        </w:rPr>
        <w:t xml:space="preserve">, pessoa jurídica de direito público interno, inscrito no CNPJ sob o nº 83.102.244/0001-02, com sede na Rua Cel. Aristiliano Ramos, nº 435 – Centro, representado por seu Prefeito, Sr. KLEBER EDSON WAN-DALL, </w:t>
      </w:r>
      <w:r w:rsidR="00276ADA" w:rsidRPr="005A2CEF">
        <w:rPr>
          <w:rFonts w:ascii="Book Antiqua" w:hAnsi="Book Antiqua" w:cs="Times New Roman"/>
          <w:color w:val="000000" w:themeColor="text1"/>
          <w:sz w:val="24"/>
          <w:szCs w:val="24"/>
        </w:rPr>
        <w:t xml:space="preserve">torna público a seleção de projetos para produção de unidades habitacionais em imóveis de propriedade do município, no âmbito do Programa Minha Casa Minha Vida – PMCMV faixa </w:t>
      </w:r>
      <w:proofErr w:type="gramStart"/>
      <w:r w:rsidR="00276ADA" w:rsidRPr="005A2CEF">
        <w:rPr>
          <w:rFonts w:ascii="Book Antiqua" w:hAnsi="Book Antiqua" w:cs="Times New Roman"/>
          <w:color w:val="000000" w:themeColor="text1"/>
          <w:sz w:val="24"/>
          <w:szCs w:val="24"/>
        </w:rPr>
        <w:t>1</w:t>
      </w:r>
      <w:proofErr w:type="gramEnd"/>
      <w:r w:rsidR="00276ADA" w:rsidRPr="005A2CEF">
        <w:rPr>
          <w:rFonts w:ascii="Book Antiqua" w:hAnsi="Book Antiqua" w:cs="Times New Roman"/>
          <w:color w:val="000000" w:themeColor="text1"/>
          <w:sz w:val="24"/>
          <w:szCs w:val="24"/>
        </w:rPr>
        <w:t>,</w:t>
      </w:r>
      <w:r w:rsidR="00064FD1">
        <w:rPr>
          <w:rFonts w:ascii="Book Antiqua" w:hAnsi="Book Antiqua" w:cs="Times New Roman"/>
          <w:color w:val="000000" w:themeColor="text1"/>
          <w:sz w:val="24"/>
          <w:szCs w:val="24"/>
        </w:rPr>
        <w:t xml:space="preserve"> até R$ 1.800,00 </w:t>
      </w:r>
      <w:r w:rsidR="00064FD1">
        <w:rPr>
          <w:rFonts w:ascii="Book Antiqua" w:hAnsi="Book Antiqua" w:cs="Times New Roman"/>
          <w:i/>
          <w:color w:val="000000" w:themeColor="text1"/>
          <w:sz w:val="24"/>
          <w:szCs w:val="24"/>
        </w:rPr>
        <w:t>(mil e oitocentos reais),</w:t>
      </w:r>
      <w:r w:rsidR="00276ADA" w:rsidRPr="005A2CEF">
        <w:rPr>
          <w:rFonts w:ascii="Book Antiqua" w:hAnsi="Book Antiqua" w:cs="Times New Roman"/>
          <w:color w:val="000000" w:themeColor="text1"/>
          <w:sz w:val="24"/>
          <w:szCs w:val="24"/>
        </w:rPr>
        <w:t xml:space="preserve"> que terá como gestor a Caixa Econômica Federal. </w:t>
      </w:r>
    </w:p>
    <w:p w:rsidR="00276ADA" w:rsidRPr="005A2CEF" w:rsidRDefault="00276ADA" w:rsidP="00070187">
      <w:pPr>
        <w:spacing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Este procedimento reger-se-á </w:t>
      </w:r>
      <w:r w:rsidR="00A56917" w:rsidRPr="005A2CEF">
        <w:rPr>
          <w:rFonts w:ascii="Book Antiqua" w:hAnsi="Book Antiqua" w:cs="Times New Roman"/>
          <w:color w:val="000000" w:themeColor="text1"/>
          <w:sz w:val="24"/>
          <w:szCs w:val="24"/>
        </w:rPr>
        <w:t>pela legislação e normais vigentes especificas do Programa Minha Casa Minha Vida, aqui compreendidas</w:t>
      </w:r>
      <w:r w:rsidR="00011EF0">
        <w:rPr>
          <w:rFonts w:ascii="Book Antiqua" w:hAnsi="Book Antiqua" w:cs="Times New Roman"/>
          <w:color w:val="000000" w:themeColor="text1"/>
          <w:sz w:val="24"/>
          <w:szCs w:val="24"/>
        </w:rPr>
        <w:t xml:space="preserve"> Portaria 269 de 22 de Março de 2017, Portaria 643, de 13 de novembro de 2017, Portaria 233 de Março de 2018, Portaria 114 de 09 de Fevereiro de 2018, Portaria 354/2018, Portaria 465/2018, </w:t>
      </w:r>
      <w:r w:rsidR="00A56917" w:rsidRPr="005A2CEF">
        <w:rPr>
          <w:rFonts w:ascii="Book Antiqua" w:hAnsi="Book Antiqua" w:cs="Times New Roman"/>
          <w:color w:val="000000" w:themeColor="text1"/>
          <w:sz w:val="24"/>
          <w:szCs w:val="24"/>
        </w:rPr>
        <w:t>do Ministério das Cidades e para atendimento da necessidade de moradia da população de baixa renda, e ainda pelas normas estabelecidas pelo agente financeiro para aprovação dos projetos/empresas participantes, pela legislação municipal local e demais normas legais aplicáveis, bem como pelas disposições deste Edital.</w:t>
      </w:r>
    </w:p>
    <w:p w:rsidR="00765A44" w:rsidRPr="005A2CEF" w:rsidRDefault="00765A44" w:rsidP="00BB09EA">
      <w:pPr>
        <w:spacing w:line="240" w:lineRule="auto"/>
        <w:jc w:val="both"/>
        <w:rPr>
          <w:rFonts w:ascii="Book Antiqua" w:hAnsi="Book Antiqua" w:cs="Times New Roman"/>
          <w:b/>
          <w:color w:val="000000" w:themeColor="text1"/>
          <w:sz w:val="24"/>
          <w:szCs w:val="24"/>
        </w:rPr>
      </w:pPr>
      <w:r w:rsidRPr="005A2CEF">
        <w:rPr>
          <w:rFonts w:ascii="Book Antiqua" w:hAnsi="Book Antiqua" w:cs="Times New Roman"/>
          <w:b/>
          <w:color w:val="000000" w:themeColor="text1"/>
          <w:sz w:val="24"/>
          <w:szCs w:val="24"/>
        </w:rPr>
        <w:t>2. DO OBJETO</w:t>
      </w:r>
    </w:p>
    <w:p w:rsidR="00A56917" w:rsidRPr="005A2CEF" w:rsidRDefault="00765A44" w:rsidP="00BB09EA">
      <w:pPr>
        <w:spacing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2.1. </w:t>
      </w:r>
      <w:r w:rsidR="00A56917" w:rsidRPr="005A2CEF">
        <w:rPr>
          <w:rFonts w:ascii="Book Antiqua" w:hAnsi="Book Antiqua" w:cs="Times New Roman"/>
          <w:color w:val="000000" w:themeColor="text1"/>
          <w:sz w:val="24"/>
          <w:szCs w:val="24"/>
        </w:rPr>
        <w:t xml:space="preserve">O presente Edital tem por objeto a seleção de empresa do ramo da construção civil para apresentação de proposta para construção de habitação </w:t>
      </w:r>
      <w:r w:rsidR="00757226" w:rsidRPr="005A2CEF">
        <w:rPr>
          <w:rFonts w:ascii="Book Antiqua" w:hAnsi="Book Antiqua" w:cs="Times New Roman"/>
          <w:color w:val="000000" w:themeColor="text1"/>
          <w:sz w:val="24"/>
          <w:szCs w:val="24"/>
        </w:rPr>
        <w:t>de interesse social no âmbito do Programa Minha Casa Minha Vida.</w:t>
      </w:r>
    </w:p>
    <w:p w:rsidR="00A56917" w:rsidRPr="005A2CEF" w:rsidRDefault="00757226" w:rsidP="00BB09EA">
      <w:pPr>
        <w:spacing w:line="240" w:lineRule="auto"/>
        <w:jc w:val="both"/>
        <w:rPr>
          <w:rFonts w:ascii="Book Antiqua" w:hAnsi="Book Antiqua" w:cs="Times New Roman"/>
          <w:b/>
          <w:color w:val="000000" w:themeColor="text1"/>
          <w:sz w:val="24"/>
          <w:szCs w:val="24"/>
        </w:rPr>
      </w:pPr>
      <w:r w:rsidRPr="005A2CEF">
        <w:rPr>
          <w:rFonts w:ascii="Book Antiqua" w:hAnsi="Book Antiqua" w:cs="Times New Roman"/>
          <w:b/>
          <w:color w:val="000000" w:themeColor="text1"/>
          <w:sz w:val="24"/>
          <w:szCs w:val="24"/>
        </w:rPr>
        <w:t>3. CONDIÇÕES DE PARTICIPAÇÃO</w:t>
      </w:r>
    </w:p>
    <w:p w:rsidR="00757226" w:rsidRPr="005A2CEF" w:rsidRDefault="00757226" w:rsidP="00BB09EA">
      <w:pPr>
        <w:spacing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3.1.  Poderão participar desta</w:t>
      </w:r>
      <w:proofErr w:type="gramStart"/>
      <w:r w:rsidRPr="005A2CEF">
        <w:rPr>
          <w:rFonts w:ascii="Book Antiqua" w:hAnsi="Book Antiqua" w:cs="Times New Roman"/>
          <w:color w:val="000000" w:themeColor="text1"/>
          <w:sz w:val="24"/>
          <w:szCs w:val="24"/>
        </w:rPr>
        <w:t xml:space="preserve">  </w:t>
      </w:r>
      <w:proofErr w:type="gramEnd"/>
      <w:r w:rsidRPr="005A2CEF">
        <w:rPr>
          <w:rFonts w:ascii="Book Antiqua" w:hAnsi="Book Antiqua" w:cs="Times New Roman"/>
          <w:color w:val="000000" w:themeColor="text1"/>
          <w:sz w:val="24"/>
          <w:szCs w:val="24"/>
        </w:rPr>
        <w:t>licitação  pessoas  jurídicas  do  ramo  pertinente  ao  objeto licitado,   que   atendam   às   condições   de   habilitação   estabelecidas   neste   instrumento convocatório,  incluindo  toda  documentação  solicitada,  legislação  pertinente  e  anexos  que fazem parte integrante do presente Edital.</w:t>
      </w:r>
    </w:p>
    <w:p w:rsidR="00757226" w:rsidRPr="005A2CEF" w:rsidRDefault="00757226" w:rsidP="00757226">
      <w:pPr>
        <w:spacing w:line="240" w:lineRule="auto"/>
        <w:jc w:val="both"/>
        <w:rPr>
          <w:rFonts w:ascii="Book Antiqua" w:hAnsi="Book Antiqua" w:cs="Times New Roman"/>
          <w:b/>
          <w:color w:val="000000" w:themeColor="text1"/>
          <w:sz w:val="24"/>
          <w:szCs w:val="24"/>
        </w:rPr>
      </w:pPr>
      <w:r w:rsidRPr="005A2CEF">
        <w:rPr>
          <w:rFonts w:ascii="Book Antiqua" w:hAnsi="Book Antiqua" w:cs="Times New Roman"/>
          <w:b/>
          <w:color w:val="000000" w:themeColor="text1"/>
          <w:sz w:val="24"/>
          <w:szCs w:val="24"/>
        </w:rPr>
        <w:t>4. DOCUMENTOS DE HABILITAÇÃO</w:t>
      </w:r>
    </w:p>
    <w:p w:rsidR="00757226" w:rsidRPr="005A2CEF" w:rsidRDefault="00757226" w:rsidP="007572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Times New Roman"/>
          <w:b/>
          <w:color w:val="000000" w:themeColor="text1"/>
          <w:sz w:val="24"/>
          <w:szCs w:val="24"/>
        </w:rPr>
      </w:pPr>
      <w:proofErr w:type="gramStart"/>
      <w:r w:rsidRPr="005A2CEF">
        <w:rPr>
          <w:rFonts w:ascii="Book Antiqua" w:hAnsi="Book Antiqua" w:cs="Times New Roman"/>
          <w:b/>
          <w:color w:val="000000" w:themeColor="text1"/>
          <w:sz w:val="24"/>
          <w:szCs w:val="24"/>
        </w:rPr>
        <w:t>4.1 Habilitação</w:t>
      </w:r>
      <w:proofErr w:type="gramEnd"/>
      <w:r w:rsidRPr="005A2CEF">
        <w:rPr>
          <w:rFonts w:ascii="Book Antiqua" w:hAnsi="Book Antiqua" w:cs="Times New Roman"/>
          <w:b/>
          <w:color w:val="000000" w:themeColor="text1"/>
          <w:sz w:val="24"/>
          <w:szCs w:val="24"/>
        </w:rPr>
        <w:t xml:space="preserve"> Jurídica</w:t>
      </w:r>
    </w:p>
    <w:p w:rsidR="00757226" w:rsidRPr="005A2CEF" w:rsidRDefault="00757226" w:rsidP="002C52DA">
      <w:pPr>
        <w:tabs>
          <w:tab w:val="left" w:pos="255"/>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4.1.1 Registro Comercial, no caso de empresa individual, ou;</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4.1.2 Ato Constitutivo, Estatuto ou Contrato Social em vigor, devidamente registrado, em se tratando de sociedades empresárias, e, no caso de sociedade por ações, acompanhado de documentos de eleição de seus administradores, ou;</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lastRenderedPageBreak/>
        <w:t>4.1.3 Ato constitutivo devidamente registrado no Cartório de Registro Civil de Pessoas Jurídicas tratando-se de sociedades civis, acompanhado de prova da diretoria em exercício, ou;</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4.1.4 Decreto de Autorização, em se tratando de empresa ou sociedade estrangeira em funcionamento no País, e Ato de Registro ou Autorização para funcionamento expedido pelo órgão competente, quando a atividade assim o exigir.</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a) Será obrigatório, </w:t>
      </w:r>
      <w:proofErr w:type="gramStart"/>
      <w:r w:rsidRPr="005A2CEF">
        <w:rPr>
          <w:rFonts w:ascii="Book Antiqua" w:hAnsi="Book Antiqua" w:cs="Times New Roman"/>
          <w:color w:val="000000" w:themeColor="text1"/>
          <w:sz w:val="24"/>
          <w:szCs w:val="24"/>
        </w:rPr>
        <w:t>sob pena</w:t>
      </w:r>
      <w:proofErr w:type="gramEnd"/>
      <w:r w:rsidRPr="005A2CEF">
        <w:rPr>
          <w:rFonts w:ascii="Book Antiqua" w:hAnsi="Book Antiqua" w:cs="Times New Roman"/>
          <w:color w:val="000000" w:themeColor="text1"/>
          <w:sz w:val="24"/>
          <w:szCs w:val="24"/>
        </w:rPr>
        <w:t xml:space="preserve"> de inabilitação, que a licitante tenha em seus atos constitutivos/objeto social as atividades compatíveis com o objeto deste Edital.</w:t>
      </w:r>
    </w:p>
    <w:p w:rsidR="00757226" w:rsidRPr="005A2CEF" w:rsidRDefault="00757226" w:rsidP="007572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Times New Roman"/>
          <w:color w:val="000000" w:themeColor="text1"/>
          <w:sz w:val="24"/>
          <w:szCs w:val="24"/>
        </w:rPr>
      </w:pPr>
    </w:p>
    <w:p w:rsidR="00757226" w:rsidRPr="005A2CEF" w:rsidRDefault="00757226" w:rsidP="007572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Times New Roman"/>
          <w:b/>
          <w:color w:val="000000" w:themeColor="text1"/>
          <w:sz w:val="24"/>
          <w:szCs w:val="24"/>
        </w:rPr>
      </w:pPr>
      <w:proofErr w:type="gramStart"/>
      <w:r w:rsidRPr="005A2CEF">
        <w:rPr>
          <w:rFonts w:ascii="Book Antiqua" w:hAnsi="Book Antiqua" w:cs="Times New Roman"/>
          <w:b/>
          <w:color w:val="000000" w:themeColor="text1"/>
          <w:sz w:val="24"/>
          <w:szCs w:val="24"/>
        </w:rPr>
        <w:t>4.2 Regularidade</w:t>
      </w:r>
      <w:proofErr w:type="gramEnd"/>
      <w:r w:rsidRPr="005A2CEF">
        <w:rPr>
          <w:rFonts w:ascii="Book Antiqua" w:hAnsi="Book Antiqua" w:cs="Times New Roman"/>
          <w:b/>
          <w:color w:val="000000" w:themeColor="text1"/>
          <w:sz w:val="24"/>
          <w:szCs w:val="24"/>
        </w:rPr>
        <w:t xml:space="preserve"> Fiscal e Trabalhista</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4.2.1 Prova de inscrição no Cadastro Nacional de Pessoa Jurídica (CNPJ) com data de emissão não superior a 60 (sessenta) dias. </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4.2.1.1 Se a prova de inscrição no Cadastro Nacional de Pessoa Jurídica estiver com data de emissão superior ao mencionado no subitem anterior, a Comissão poderá fazer consulta on-line para verificar a validade do registro, não se responsabilizando em caso de </w:t>
      </w:r>
      <w:proofErr w:type="gramStart"/>
      <w:r w:rsidRPr="005A2CEF">
        <w:rPr>
          <w:rFonts w:ascii="Book Antiqua" w:hAnsi="Book Antiqua" w:cs="Times New Roman"/>
          <w:color w:val="000000" w:themeColor="text1"/>
          <w:sz w:val="24"/>
          <w:szCs w:val="24"/>
        </w:rPr>
        <w:t>mal</w:t>
      </w:r>
      <w:proofErr w:type="gramEnd"/>
      <w:r w:rsidRPr="005A2CEF">
        <w:rPr>
          <w:rFonts w:ascii="Book Antiqua" w:hAnsi="Book Antiqua" w:cs="Times New Roman"/>
          <w:color w:val="000000" w:themeColor="text1"/>
          <w:sz w:val="24"/>
          <w:szCs w:val="24"/>
        </w:rPr>
        <w:t xml:space="preserve"> funcionamento dos sistemas de comunicação no momento da consulta.</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4.2.2 Prova de regularidade para com a Fazenda Federal, mediante certidão conjunta negativa de débitos relativos aos tributos federais e à Dívida Ativa da União.</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4.2.3 Prova de regularidade para com a Fazenda Estadual.</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4.2.4 Prova de regularidade para com a Fazenda Municipal.  </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4.2.5 Prova de regularidade relativa ao Fundo de Garantia por Tempo de Serviço - FGTS, demonstrando a situação regular no cumprimento dos encargos instituídos por Lei.</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4.2.6 Prova de regularidade relativa </w:t>
      </w:r>
      <w:proofErr w:type="gramStart"/>
      <w:r w:rsidRPr="005A2CEF">
        <w:rPr>
          <w:rFonts w:ascii="Book Antiqua" w:hAnsi="Book Antiqua" w:cs="Times New Roman"/>
          <w:color w:val="000000" w:themeColor="text1"/>
          <w:sz w:val="24"/>
          <w:szCs w:val="24"/>
        </w:rPr>
        <w:t>a</w:t>
      </w:r>
      <w:proofErr w:type="gramEnd"/>
      <w:r w:rsidRPr="005A2CEF">
        <w:rPr>
          <w:rFonts w:ascii="Book Antiqua" w:hAnsi="Book Antiqua" w:cs="Times New Roman"/>
          <w:color w:val="000000" w:themeColor="text1"/>
          <w:sz w:val="24"/>
          <w:szCs w:val="24"/>
        </w:rPr>
        <w:t xml:space="preserve"> Seguridade Social - INSS, demonstrando situação regular no cumprimento dos encargos sociais instituídos por Lei, mediante Certidão Negativa de Débito.</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4.2.7 Certidão Negativa de Débitos Trabalhistas – CNDT, criada pela Lei 12.440, de 07.07.2011.</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I) Serão aceitas certidões positivas com efeito de negativa e certidões positivas que noticiem que os débitos certificados estão garantidos ou com sua exigibilidade suspensa.</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proofErr w:type="gramStart"/>
      <w:r w:rsidRPr="005A2CEF">
        <w:rPr>
          <w:rFonts w:ascii="Book Antiqua" w:hAnsi="Book Antiqua" w:cs="Times New Roman"/>
          <w:color w:val="000000" w:themeColor="text1"/>
          <w:sz w:val="24"/>
          <w:szCs w:val="24"/>
        </w:rPr>
        <w:t>II)</w:t>
      </w:r>
      <w:proofErr w:type="gramEnd"/>
      <w:r w:rsidRPr="005A2CEF">
        <w:rPr>
          <w:rFonts w:ascii="Book Antiqua" w:hAnsi="Book Antiqua" w:cs="Times New Roman"/>
          <w:color w:val="000000" w:themeColor="text1"/>
          <w:sz w:val="24"/>
          <w:szCs w:val="24"/>
        </w:rPr>
        <w:t xml:space="preserve"> As certidões negativas deverão ser do domicílio ou sede da licitante.</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III) </w:t>
      </w:r>
      <w:proofErr w:type="gramStart"/>
      <w:r w:rsidRPr="005A2CEF">
        <w:rPr>
          <w:rFonts w:ascii="Book Antiqua" w:hAnsi="Book Antiqua" w:cs="Times New Roman"/>
          <w:color w:val="000000" w:themeColor="text1"/>
          <w:sz w:val="24"/>
          <w:szCs w:val="24"/>
        </w:rPr>
        <w:t>O licitante microempresa ou empresa de pequeno porte</w:t>
      </w:r>
      <w:proofErr w:type="gramEnd"/>
      <w:r w:rsidRPr="005A2CEF">
        <w:rPr>
          <w:rFonts w:ascii="Book Antiqua" w:hAnsi="Book Antiqua" w:cs="Times New Roman"/>
          <w:color w:val="000000" w:themeColor="text1"/>
          <w:sz w:val="24"/>
          <w:szCs w:val="24"/>
        </w:rPr>
        <w:t xml:space="preserve"> deverá apresentar toda a documentação exigida para efeito de comprovação de regularidade fiscal, mesmo que esta apresente alguma restrição, sob pena de ser inabilitado.</w:t>
      </w:r>
    </w:p>
    <w:p w:rsidR="00757226" w:rsidRPr="005A2CEF" w:rsidRDefault="00757226" w:rsidP="002C52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IV) A data de emissão dos documentos relativos à Regularidade Fiscal e Trabalhista não poderá ser superior a 60 (sessenta) dias, quando não constar expressamente no corpo destes o seu prazo de validade.</w:t>
      </w:r>
    </w:p>
    <w:p w:rsidR="002C52DA" w:rsidRDefault="002C52DA" w:rsidP="00757226">
      <w:pPr>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Times New Roman"/>
          <w:b/>
          <w:color w:val="000000" w:themeColor="text1"/>
          <w:sz w:val="24"/>
          <w:szCs w:val="24"/>
        </w:rPr>
      </w:pPr>
    </w:p>
    <w:p w:rsidR="002C52DA" w:rsidRDefault="002C52DA" w:rsidP="00757226">
      <w:pPr>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Times New Roman"/>
          <w:b/>
          <w:color w:val="000000" w:themeColor="text1"/>
          <w:sz w:val="24"/>
          <w:szCs w:val="24"/>
        </w:rPr>
      </w:pPr>
    </w:p>
    <w:p w:rsidR="00757226" w:rsidRPr="005A2CEF" w:rsidRDefault="00757226" w:rsidP="00757226">
      <w:pPr>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Times New Roman"/>
          <w:b/>
          <w:color w:val="000000" w:themeColor="text1"/>
          <w:sz w:val="24"/>
          <w:szCs w:val="24"/>
        </w:rPr>
      </w:pPr>
      <w:proofErr w:type="gramStart"/>
      <w:r w:rsidRPr="005A2CEF">
        <w:rPr>
          <w:rFonts w:ascii="Book Antiqua" w:hAnsi="Book Antiqua" w:cs="Times New Roman"/>
          <w:b/>
          <w:color w:val="000000" w:themeColor="text1"/>
          <w:sz w:val="24"/>
          <w:szCs w:val="24"/>
        </w:rPr>
        <w:lastRenderedPageBreak/>
        <w:t>4.3 Qualificação</w:t>
      </w:r>
      <w:proofErr w:type="gramEnd"/>
      <w:r w:rsidRPr="005A2CEF">
        <w:rPr>
          <w:rFonts w:ascii="Book Antiqua" w:hAnsi="Book Antiqua" w:cs="Times New Roman"/>
          <w:b/>
          <w:color w:val="000000" w:themeColor="text1"/>
          <w:sz w:val="24"/>
          <w:szCs w:val="24"/>
        </w:rPr>
        <w:t xml:space="preserve"> Econômico-financeira</w:t>
      </w:r>
    </w:p>
    <w:p w:rsidR="00757226" w:rsidRPr="005A2CEF" w:rsidRDefault="00757226" w:rsidP="002C52DA">
      <w:pPr>
        <w:spacing w:after="0"/>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4.3.1 Certidão Negativa de falência, concordata ou recuperação judicial expedida pelo distribuidor da sede fiscal da pessoa jurídica, emitida em até 90 (noventa) dias corridos antes da data de apresentação dos Documentos de Habilitação;</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4.3.2 Balanço patrimonial e demonstrações contábeis do último exercício social (2017), já exigíveis e apresentados na forma da lei, vedada a sua substituição por balancetes ou balanços provisórios, podendo ser atualizado por índices oficiais quando encerrado há mais de </w:t>
      </w:r>
      <w:proofErr w:type="gramStart"/>
      <w:r w:rsidRPr="005A2CEF">
        <w:rPr>
          <w:rFonts w:ascii="Book Antiqua" w:hAnsi="Book Antiqua" w:cs="Times New Roman"/>
          <w:color w:val="000000" w:themeColor="text1"/>
          <w:sz w:val="24"/>
          <w:szCs w:val="24"/>
        </w:rPr>
        <w:t>3</w:t>
      </w:r>
      <w:proofErr w:type="gramEnd"/>
      <w:r w:rsidRPr="005A2CEF">
        <w:rPr>
          <w:rFonts w:ascii="Book Antiqua" w:hAnsi="Book Antiqua" w:cs="Times New Roman"/>
          <w:color w:val="000000" w:themeColor="text1"/>
          <w:sz w:val="24"/>
          <w:szCs w:val="24"/>
        </w:rPr>
        <w:t xml:space="preserve"> (três) meses da data de apresentação das Propostas.</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4.3.2.1 A licitante com menos de um ano de existência, que ainda não tenha balanço, deverá apresentar demonstrações contábeis envolvendo seus direitos, obrigações e patrimônio </w:t>
      </w:r>
      <w:proofErr w:type="gramStart"/>
      <w:r w:rsidRPr="005A2CEF">
        <w:rPr>
          <w:rFonts w:ascii="Book Antiqua" w:hAnsi="Book Antiqua" w:cs="Times New Roman"/>
          <w:color w:val="000000" w:themeColor="text1"/>
          <w:sz w:val="24"/>
          <w:szCs w:val="24"/>
        </w:rPr>
        <w:t>líquido relativos ao período de sua existência</w:t>
      </w:r>
      <w:proofErr w:type="gramEnd"/>
      <w:r w:rsidRPr="005A2CEF">
        <w:rPr>
          <w:rFonts w:ascii="Book Antiqua" w:hAnsi="Book Antiqua" w:cs="Times New Roman"/>
          <w:color w:val="000000" w:themeColor="text1"/>
          <w:sz w:val="24"/>
          <w:szCs w:val="24"/>
        </w:rPr>
        <w:t>;</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4.3.2.2 entenda-se por “na forma da lei”:</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a) Sociedades empresariais em geral: registrado ou autenticado na Junta Comercial da sede ou do domicílio da Licitante, acompanhado de cópia do termo de abertura e de encerramento do Livro Diário do qual foi extraído (art. 5º, § 2º, do Decreto-Lei nº 486/1969);</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b) Sociedades empresárias, especificamente no caso de sociedades anônimas regidas pela Lei nº 6.404/1976: registrado ou autenticado na Junta Comercial da sede ou domicílio da licitante e publicado em Diário Oficial e em Jornal de grande circulação (art. 289, caput e § 5º, da Lei nº 6.404/1976);</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c) Sociedades simples: registrado no Registro Civil das Pessoas Jurídicas do local de sua sede; caso a sociedade simples adote um dos tipos de sociedade empresária, deverá sujeitar-se às normas fixadas para as sociedades empresárias, inclusive quanto ao registro na Junta Comercial.</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4.3.3 A comprovação da boa situação financeira da licitante será feita por meio da avaliação, conforme o caso:</w:t>
      </w:r>
    </w:p>
    <w:p w:rsidR="00757226" w:rsidRPr="005A2CEF" w:rsidRDefault="00757226" w:rsidP="002C52DA">
      <w:pPr>
        <w:spacing w:after="0"/>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a) </w:t>
      </w:r>
      <w:r w:rsidR="00C3028D" w:rsidRPr="005A2CEF">
        <w:rPr>
          <w:rFonts w:ascii="Book Antiqua" w:hAnsi="Book Antiqua" w:cs="Times New Roman"/>
          <w:color w:val="000000" w:themeColor="text1"/>
          <w:sz w:val="24"/>
          <w:szCs w:val="24"/>
        </w:rPr>
        <w:t>Do balanço referido no subitem 4</w:t>
      </w:r>
      <w:r w:rsidRPr="005A2CEF">
        <w:rPr>
          <w:rFonts w:ascii="Book Antiqua" w:hAnsi="Book Antiqua" w:cs="Times New Roman"/>
          <w:color w:val="000000" w:themeColor="text1"/>
          <w:sz w:val="24"/>
          <w:szCs w:val="24"/>
        </w:rPr>
        <w:t>.3.2, através das seguintes análises:</w:t>
      </w:r>
    </w:p>
    <w:p w:rsidR="00757226" w:rsidRPr="005A2CEF" w:rsidRDefault="00757226" w:rsidP="00757226">
      <w:pPr>
        <w:jc w:val="both"/>
        <w:rPr>
          <w:rFonts w:ascii="Book Antiqua" w:hAnsi="Book Antiqua"/>
        </w:rPr>
      </w:pPr>
    </w:p>
    <w:p w:rsidR="00757226" w:rsidRPr="005A2CEF" w:rsidRDefault="00757226" w:rsidP="00757226">
      <w:pPr>
        <w:jc w:val="both"/>
        <w:rPr>
          <w:rFonts w:ascii="Book Antiqua" w:hAnsi="Book Antiqua"/>
          <w:i/>
          <w:color w:val="000000"/>
        </w:rPr>
      </w:pPr>
      <w:r w:rsidRPr="005A2CEF">
        <w:rPr>
          <w:rFonts w:ascii="Book Antiqua" w:hAnsi="Book Antiqua"/>
          <w:i/>
          <w:color w:val="000000"/>
        </w:rPr>
        <w:t xml:space="preserve">Índice de Liquidez Corrente (ILC) = </w:t>
      </w:r>
      <w:r w:rsidRPr="005A2CEF">
        <w:rPr>
          <w:rFonts w:ascii="Book Antiqua" w:hAnsi="Book Antiqua"/>
          <w:i/>
          <w:color w:val="000000"/>
          <w:u w:val="single"/>
        </w:rPr>
        <w:t>Ativo Circulante</w:t>
      </w:r>
      <w:r w:rsidRPr="005A2CEF">
        <w:rPr>
          <w:rFonts w:ascii="Book Antiqua" w:hAnsi="Book Antiqua"/>
          <w:i/>
          <w:color w:val="000000"/>
        </w:rPr>
        <w:t xml:space="preserve"> &gt; 1,00 </w:t>
      </w:r>
    </w:p>
    <w:p w:rsidR="00757226" w:rsidRPr="005A2CEF" w:rsidRDefault="00757226" w:rsidP="00757226">
      <w:pPr>
        <w:jc w:val="both"/>
        <w:rPr>
          <w:rFonts w:ascii="Book Antiqua" w:hAnsi="Book Antiqua"/>
          <w:i/>
          <w:color w:val="000000"/>
        </w:rPr>
      </w:pPr>
      <w:r w:rsidRPr="005A2CEF">
        <w:rPr>
          <w:rFonts w:ascii="Book Antiqua" w:hAnsi="Book Antiqua"/>
          <w:i/>
          <w:color w:val="000000"/>
        </w:rPr>
        <w:t xml:space="preserve">                                                        Passivo Circulante </w:t>
      </w:r>
    </w:p>
    <w:p w:rsidR="00757226" w:rsidRPr="005A2CEF" w:rsidRDefault="00757226" w:rsidP="00757226">
      <w:pPr>
        <w:jc w:val="both"/>
        <w:rPr>
          <w:rFonts w:ascii="Book Antiqua" w:hAnsi="Book Antiqua"/>
          <w:i/>
          <w:color w:val="000000"/>
        </w:rPr>
      </w:pPr>
    </w:p>
    <w:p w:rsidR="00757226" w:rsidRPr="005A2CEF" w:rsidRDefault="00757226" w:rsidP="00757226">
      <w:pPr>
        <w:jc w:val="both"/>
        <w:rPr>
          <w:rFonts w:ascii="Book Antiqua" w:hAnsi="Book Antiqua"/>
          <w:i/>
          <w:color w:val="000000"/>
        </w:rPr>
      </w:pPr>
      <w:r w:rsidRPr="005A2CEF">
        <w:rPr>
          <w:rFonts w:ascii="Book Antiqua" w:hAnsi="Book Antiqua"/>
          <w:i/>
          <w:color w:val="000000"/>
        </w:rPr>
        <w:t xml:space="preserve">Índice de Liquidez Geral (ILG) = </w:t>
      </w:r>
      <w:r w:rsidRPr="005A2CEF">
        <w:rPr>
          <w:rFonts w:ascii="Book Antiqua" w:hAnsi="Book Antiqua"/>
          <w:i/>
          <w:color w:val="000000"/>
          <w:u w:val="single"/>
        </w:rPr>
        <w:t xml:space="preserve">Ativo Circulante + Realizável </w:t>
      </w:r>
      <w:proofErr w:type="gramStart"/>
      <w:r w:rsidRPr="005A2CEF">
        <w:rPr>
          <w:rFonts w:ascii="Book Antiqua" w:hAnsi="Book Antiqua"/>
          <w:i/>
          <w:color w:val="000000"/>
          <w:u w:val="single"/>
        </w:rPr>
        <w:t>a Longo Prazo</w:t>
      </w:r>
      <w:proofErr w:type="gramEnd"/>
      <w:r w:rsidRPr="005A2CEF">
        <w:rPr>
          <w:rFonts w:ascii="Book Antiqua" w:hAnsi="Book Antiqua"/>
          <w:i/>
          <w:color w:val="000000"/>
        </w:rPr>
        <w:t xml:space="preserve"> &gt; 1,00 </w:t>
      </w:r>
    </w:p>
    <w:p w:rsidR="00757226" w:rsidRPr="005A2CEF" w:rsidRDefault="00757226" w:rsidP="00757226">
      <w:pPr>
        <w:jc w:val="both"/>
        <w:rPr>
          <w:rFonts w:ascii="Book Antiqua" w:hAnsi="Book Antiqua"/>
          <w:i/>
          <w:color w:val="000000"/>
        </w:rPr>
      </w:pPr>
      <w:r w:rsidRPr="005A2CEF">
        <w:rPr>
          <w:rFonts w:ascii="Book Antiqua" w:hAnsi="Book Antiqua"/>
          <w:i/>
          <w:color w:val="000000"/>
        </w:rPr>
        <w:t xml:space="preserve">                                                    Passivo Circulante + Exigível </w:t>
      </w:r>
      <w:proofErr w:type="gramStart"/>
      <w:r w:rsidRPr="005A2CEF">
        <w:rPr>
          <w:rFonts w:ascii="Book Antiqua" w:hAnsi="Book Antiqua"/>
          <w:i/>
          <w:color w:val="000000"/>
        </w:rPr>
        <w:t>a Longo Prazo</w:t>
      </w:r>
      <w:proofErr w:type="gramEnd"/>
      <w:r w:rsidRPr="005A2CEF">
        <w:rPr>
          <w:rFonts w:ascii="Book Antiqua" w:hAnsi="Book Antiqua"/>
          <w:i/>
          <w:color w:val="000000"/>
        </w:rPr>
        <w:t xml:space="preserve"> </w:t>
      </w:r>
    </w:p>
    <w:p w:rsidR="00757226" w:rsidRPr="005A2CEF" w:rsidRDefault="00757226" w:rsidP="00757226">
      <w:pPr>
        <w:jc w:val="both"/>
        <w:rPr>
          <w:rFonts w:ascii="Book Antiqua" w:hAnsi="Book Antiqua"/>
          <w:i/>
          <w:color w:val="000000"/>
        </w:rPr>
      </w:pPr>
    </w:p>
    <w:p w:rsidR="00757226" w:rsidRPr="005A2CEF" w:rsidRDefault="00757226" w:rsidP="00757226">
      <w:pPr>
        <w:jc w:val="both"/>
        <w:rPr>
          <w:rFonts w:ascii="Book Antiqua" w:hAnsi="Book Antiqua"/>
          <w:i/>
          <w:color w:val="000000"/>
        </w:rPr>
      </w:pPr>
      <w:r w:rsidRPr="005A2CEF">
        <w:rPr>
          <w:rFonts w:ascii="Book Antiqua" w:hAnsi="Book Antiqua"/>
          <w:i/>
          <w:color w:val="000000"/>
        </w:rPr>
        <w:t xml:space="preserve">Grau de Endividamento (GE) = </w:t>
      </w:r>
      <w:r w:rsidRPr="005A2CEF">
        <w:rPr>
          <w:rFonts w:ascii="Book Antiqua" w:hAnsi="Book Antiqua"/>
          <w:i/>
          <w:color w:val="000000"/>
          <w:u w:val="single"/>
        </w:rPr>
        <w:t xml:space="preserve">Passivo Circulante + Exigível </w:t>
      </w:r>
      <w:proofErr w:type="gramStart"/>
      <w:r w:rsidRPr="005A2CEF">
        <w:rPr>
          <w:rFonts w:ascii="Book Antiqua" w:hAnsi="Book Antiqua"/>
          <w:i/>
          <w:color w:val="000000"/>
          <w:u w:val="single"/>
        </w:rPr>
        <w:t>a Longo Prazo</w:t>
      </w:r>
      <w:proofErr w:type="gramEnd"/>
      <w:r w:rsidRPr="005A2CEF">
        <w:rPr>
          <w:rFonts w:ascii="Book Antiqua" w:hAnsi="Book Antiqua"/>
          <w:i/>
          <w:color w:val="000000"/>
        </w:rPr>
        <w:t xml:space="preserve"> &lt; 1,00 </w:t>
      </w:r>
    </w:p>
    <w:p w:rsidR="00757226" w:rsidRPr="005A2CEF" w:rsidRDefault="00757226" w:rsidP="00757226">
      <w:pPr>
        <w:jc w:val="both"/>
        <w:rPr>
          <w:rFonts w:ascii="Book Antiqua" w:hAnsi="Book Antiqua"/>
        </w:rPr>
      </w:pPr>
      <w:r w:rsidRPr="005A2CEF">
        <w:rPr>
          <w:rFonts w:ascii="Book Antiqua" w:hAnsi="Book Antiqua"/>
          <w:i/>
          <w:color w:val="000000"/>
        </w:rPr>
        <w:lastRenderedPageBreak/>
        <w:t xml:space="preserve">                                                                               Ativo Total</w:t>
      </w:r>
    </w:p>
    <w:p w:rsidR="00757226" w:rsidRPr="005A2CEF" w:rsidRDefault="00757226" w:rsidP="00757226">
      <w:pPr>
        <w:jc w:val="both"/>
        <w:rPr>
          <w:rFonts w:ascii="Book Antiqua" w:hAnsi="Book Antiqua"/>
        </w:rPr>
      </w:pPr>
    </w:p>
    <w:p w:rsidR="00757226" w:rsidRPr="005A2CEF" w:rsidRDefault="00757226" w:rsidP="00757226">
      <w:pPr>
        <w:jc w:val="both"/>
        <w:rPr>
          <w:rFonts w:ascii="Book Antiqua" w:hAnsi="Book Antiqua"/>
        </w:rPr>
      </w:pPr>
      <w:r w:rsidRPr="005A2CEF">
        <w:rPr>
          <w:rFonts w:ascii="Book Antiqua" w:hAnsi="Book Antiqua"/>
        </w:rPr>
        <w:t xml:space="preserve">b) Das demonstrações </w:t>
      </w:r>
      <w:r w:rsidR="00C3028D" w:rsidRPr="005A2CEF">
        <w:rPr>
          <w:rFonts w:ascii="Book Antiqua" w:hAnsi="Book Antiqua"/>
        </w:rPr>
        <w:t>contábeis referidas no subitem 4</w:t>
      </w:r>
      <w:r w:rsidRPr="005A2CEF">
        <w:rPr>
          <w:rFonts w:ascii="Book Antiqua" w:hAnsi="Book Antiqua"/>
        </w:rPr>
        <w:t>.3.2.1, cujo Índice de Solvência, obtido conforme fórmula a seguir, terá de ser maior ou igual a um (≥ 1):</w:t>
      </w:r>
    </w:p>
    <w:p w:rsidR="00757226" w:rsidRPr="005A2CEF" w:rsidRDefault="00757226" w:rsidP="00757226">
      <w:pPr>
        <w:jc w:val="both"/>
        <w:rPr>
          <w:rFonts w:ascii="Book Antiqua" w:hAnsi="Book Antiqua"/>
        </w:rPr>
      </w:pPr>
    </w:p>
    <w:p w:rsidR="00757226" w:rsidRPr="005A2CEF" w:rsidRDefault="00757226" w:rsidP="00757226">
      <w:pPr>
        <w:jc w:val="both"/>
        <w:rPr>
          <w:rFonts w:ascii="Book Antiqua" w:hAnsi="Book Antiqua"/>
          <w:i/>
          <w:color w:val="000000"/>
        </w:rPr>
      </w:pPr>
      <w:r w:rsidRPr="005A2CEF">
        <w:rPr>
          <w:rFonts w:ascii="Book Antiqua" w:hAnsi="Book Antiqua"/>
          <w:i/>
          <w:color w:val="000000"/>
        </w:rPr>
        <w:t>Índice de Solvência =</w:t>
      </w:r>
      <w:proofErr w:type="gramStart"/>
      <w:r w:rsidRPr="005A2CEF">
        <w:rPr>
          <w:rFonts w:ascii="Book Antiqua" w:hAnsi="Book Antiqua"/>
          <w:i/>
          <w:color w:val="000000"/>
        </w:rPr>
        <w:t xml:space="preserve">  </w:t>
      </w:r>
      <w:proofErr w:type="gramEnd"/>
      <w:r w:rsidRPr="005A2CEF">
        <w:rPr>
          <w:rFonts w:ascii="Book Antiqua" w:hAnsi="Book Antiqua"/>
          <w:i/>
          <w:color w:val="000000"/>
        </w:rPr>
        <w:t>_____</w:t>
      </w:r>
      <w:r w:rsidRPr="005A2CEF">
        <w:rPr>
          <w:rFonts w:ascii="Book Antiqua" w:hAnsi="Book Antiqua"/>
          <w:i/>
          <w:color w:val="000000"/>
          <w:u w:val="single"/>
        </w:rPr>
        <w:t xml:space="preserve">Ativo Total             </w:t>
      </w:r>
      <w:r w:rsidRPr="005A2CEF">
        <w:rPr>
          <w:rFonts w:ascii="Book Antiqua" w:hAnsi="Book Antiqua"/>
          <w:i/>
          <w:color w:val="000000"/>
        </w:rPr>
        <w:t xml:space="preserve">  </w:t>
      </w:r>
      <w:r w:rsidRPr="005A2CEF">
        <w:rPr>
          <w:rFonts w:ascii="Book Antiqua" w:hAnsi="Book Antiqua"/>
          <w:i/>
        </w:rPr>
        <w:t>≥ 1</w:t>
      </w:r>
      <w:r w:rsidRPr="005A2CEF">
        <w:rPr>
          <w:rFonts w:ascii="Book Antiqua" w:hAnsi="Book Antiqua"/>
          <w:i/>
          <w:color w:val="000000"/>
        </w:rPr>
        <w:t xml:space="preserve"> </w:t>
      </w:r>
    </w:p>
    <w:p w:rsidR="00757226" w:rsidRPr="005A2CEF" w:rsidRDefault="00757226" w:rsidP="00757226">
      <w:pPr>
        <w:jc w:val="both"/>
        <w:rPr>
          <w:rFonts w:ascii="Book Antiqua" w:hAnsi="Book Antiqua"/>
        </w:rPr>
      </w:pPr>
      <w:r w:rsidRPr="005A2CEF">
        <w:rPr>
          <w:rFonts w:ascii="Book Antiqua" w:hAnsi="Book Antiqua"/>
          <w:i/>
          <w:color w:val="000000"/>
        </w:rPr>
        <w:t xml:space="preserve">                                     Passivo Exigível Total</w:t>
      </w:r>
    </w:p>
    <w:p w:rsidR="00757226" w:rsidRPr="005A2CEF" w:rsidRDefault="00757226" w:rsidP="00C302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Times New Roman"/>
          <w:color w:val="000000" w:themeColor="text1"/>
          <w:sz w:val="24"/>
          <w:szCs w:val="24"/>
        </w:rPr>
      </w:pPr>
    </w:p>
    <w:p w:rsidR="00C3028D" w:rsidRPr="005A2CEF" w:rsidRDefault="00C3028D" w:rsidP="00C3028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rPr>
      </w:pPr>
      <w:proofErr w:type="gramStart"/>
      <w:r w:rsidRPr="005A2CEF">
        <w:rPr>
          <w:rFonts w:ascii="Book Antiqua" w:hAnsi="Book Antiqua" w:cs="Times New Roman"/>
          <w:b/>
          <w:color w:val="000000" w:themeColor="text1"/>
          <w:sz w:val="24"/>
          <w:szCs w:val="24"/>
        </w:rPr>
        <w:t>4.4 Qualificação</w:t>
      </w:r>
      <w:proofErr w:type="gramEnd"/>
      <w:r w:rsidRPr="005A2CEF">
        <w:rPr>
          <w:rFonts w:ascii="Book Antiqua" w:hAnsi="Book Antiqua" w:cs="Times New Roman"/>
          <w:b/>
          <w:color w:val="000000" w:themeColor="text1"/>
          <w:sz w:val="24"/>
          <w:szCs w:val="24"/>
        </w:rPr>
        <w:t xml:space="preserve"> Técnica</w:t>
      </w:r>
    </w:p>
    <w:p w:rsidR="00C3028D" w:rsidRPr="005A2CEF" w:rsidRDefault="00C3028D" w:rsidP="002C52DA">
      <w:pPr>
        <w:spacing w:before="32" w:after="0"/>
        <w:jc w:val="both"/>
        <w:rPr>
          <w:rFonts w:ascii="Book Antiqua" w:eastAsia="Arial" w:hAnsi="Book Antiqua" w:cs="Arial"/>
        </w:rPr>
      </w:pPr>
      <w:r w:rsidRPr="005A2CEF">
        <w:rPr>
          <w:rFonts w:ascii="Book Antiqua" w:eastAsia="Arial" w:hAnsi="Book Antiqua" w:cs="Arial"/>
        </w:rPr>
        <w:t xml:space="preserve">4.4.1 Atestado(s) de capacidade técnica emitida(s) por pessoa jurídica de direito público ou privado, </w:t>
      </w:r>
      <w:r w:rsidR="002C52DA">
        <w:rPr>
          <w:rFonts w:ascii="Book Antiqua" w:eastAsia="Arial" w:hAnsi="Book Antiqua" w:cs="Arial"/>
        </w:rPr>
        <w:t>c</w:t>
      </w:r>
      <w:r w:rsidRPr="005A2CEF">
        <w:rPr>
          <w:rFonts w:ascii="Book Antiqua" w:eastAsia="Arial" w:hAnsi="Book Antiqua" w:cs="Arial"/>
        </w:rPr>
        <w:t>omprovando</w:t>
      </w:r>
      <w:r w:rsidR="002C52DA" w:rsidRPr="005A2CEF">
        <w:rPr>
          <w:rFonts w:ascii="Book Antiqua" w:eastAsia="Arial" w:hAnsi="Book Antiqua" w:cs="Arial"/>
        </w:rPr>
        <w:t xml:space="preserve"> </w:t>
      </w:r>
      <w:r w:rsidRPr="005A2CEF">
        <w:rPr>
          <w:rFonts w:ascii="Book Antiqua" w:eastAsia="Arial" w:hAnsi="Book Antiqua" w:cs="Arial"/>
        </w:rPr>
        <w:t>a</w:t>
      </w:r>
      <w:r w:rsidR="002C52DA" w:rsidRPr="005A2CEF">
        <w:rPr>
          <w:rFonts w:ascii="Book Antiqua" w:eastAsia="Arial" w:hAnsi="Book Antiqua" w:cs="Arial"/>
        </w:rPr>
        <w:t xml:space="preserve"> </w:t>
      </w:r>
      <w:r w:rsidRPr="005A2CEF">
        <w:rPr>
          <w:rFonts w:ascii="Book Antiqua" w:eastAsia="Arial" w:hAnsi="Book Antiqua" w:cs="Arial"/>
        </w:rPr>
        <w:t>execução</w:t>
      </w:r>
      <w:r w:rsidR="002C52DA" w:rsidRPr="005A2CEF">
        <w:rPr>
          <w:rFonts w:ascii="Book Antiqua" w:eastAsia="Arial" w:hAnsi="Book Antiqua" w:cs="Arial"/>
        </w:rPr>
        <w:t xml:space="preserve"> </w:t>
      </w:r>
      <w:r w:rsidRPr="005A2CEF">
        <w:rPr>
          <w:rFonts w:ascii="Book Antiqua" w:eastAsia="Arial" w:hAnsi="Book Antiqua" w:cs="Arial"/>
        </w:rPr>
        <w:t>satisfatória</w:t>
      </w:r>
      <w:r w:rsidR="002C52DA" w:rsidRPr="005A2CEF">
        <w:rPr>
          <w:rFonts w:ascii="Book Antiqua" w:eastAsia="Arial" w:hAnsi="Book Antiqua" w:cs="Arial"/>
        </w:rPr>
        <w:t xml:space="preserve"> </w:t>
      </w:r>
      <w:r w:rsidRPr="005A2CEF">
        <w:rPr>
          <w:rFonts w:ascii="Book Antiqua" w:eastAsia="Arial" w:hAnsi="Book Antiqua" w:cs="Arial"/>
        </w:rPr>
        <w:t>para</w:t>
      </w:r>
      <w:r w:rsidR="002C52DA" w:rsidRPr="005A2CEF">
        <w:rPr>
          <w:rFonts w:ascii="Book Antiqua" w:eastAsia="Arial" w:hAnsi="Book Antiqua" w:cs="Arial"/>
        </w:rPr>
        <w:t xml:space="preserve"> </w:t>
      </w:r>
      <w:r w:rsidRPr="005A2CEF">
        <w:rPr>
          <w:rFonts w:ascii="Book Antiqua" w:eastAsia="Arial" w:hAnsi="Book Antiqua" w:cs="Arial"/>
        </w:rPr>
        <w:t>o</w:t>
      </w:r>
      <w:r w:rsidR="002C52DA" w:rsidRPr="005A2CEF">
        <w:rPr>
          <w:rFonts w:ascii="Book Antiqua" w:eastAsia="Arial" w:hAnsi="Book Antiqua" w:cs="Arial"/>
        </w:rPr>
        <w:t xml:space="preserve"> </w:t>
      </w:r>
      <w:r w:rsidRPr="005A2CEF">
        <w:rPr>
          <w:rFonts w:ascii="Book Antiqua" w:eastAsia="Arial" w:hAnsi="Book Antiqua" w:cs="Arial"/>
        </w:rPr>
        <w:t>fornecimento</w:t>
      </w:r>
      <w:r w:rsidR="002C52DA" w:rsidRPr="005A2CEF">
        <w:rPr>
          <w:rFonts w:ascii="Book Antiqua" w:eastAsia="Arial" w:hAnsi="Book Antiqua" w:cs="Arial"/>
        </w:rPr>
        <w:t xml:space="preserve"> </w:t>
      </w:r>
      <w:r w:rsidRPr="005A2CEF">
        <w:rPr>
          <w:rFonts w:ascii="Book Antiqua" w:eastAsia="Arial" w:hAnsi="Book Antiqua" w:cs="Arial"/>
        </w:rPr>
        <w:t>de</w:t>
      </w:r>
      <w:r w:rsidR="002C52DA" w:rsidRPr="005A2CEF">
        <w:rPr>
          <w:rFonts w:ascii="Book Antiqua" w:eastAsia="Arial" w:hAnsi="Book Antiqua" w:cs="Arial"/>
        </w:rPr>
        <w:t xml:space="preserve"> </w:t>
      </w:r>
      <w:r w:rsidRPr="005A2CEF">
        <w:rPr>
          <w:rFonts w:ascii="Book Antiqua" w:eastAsia="Arial" w:hAnsi="Book Antiqua" w:cs="Arial"/>
        </w:rPr>
        <w:t>material/serviço compatível com o objeto desta licitação, indicando o endereço e/ou meios para contato com o contratante, de forma a permitir possível diligência para esclarecimentos;</w:t>
      </w:r>
    </w:p>
    <w:p w:rsidR="00C3028D" w:rsidRPr="005A2CEF" w:rsidRDefault="00C3028D" w:rsidP="002C52DA">
      <w:pPr>
        <w:spacing w:before="32" w:after="0"/>
        <w:jc w:val="both"/>
        <w:rPr>
          <w:rFonts w:ascii="Book Antiqua" w:eastAsia="Arial" w:hAnsi="Book Antiqua" w:cs="Arial"/>
        </w:rPr>
      </w:pPr>
      <w:r w:rsidRPr="005A2CEF">
        <w:rPr>
          <w:rFonts w:ascii="Book Antiqua" w:eastAsia="Arial" w:hAnsi="Book Antiqua" w:cs="Arial"/>
        </w:rPr>
        <w:t>4.4.2 Comprovação de</w:t>
      </w:r>
      <w:r w:rsidR="002C52DA" w:rsidRPr="005A2CEF">
        <w:rPr>
          <w:rFonts w:ascii="Book Antiqua" w:eastAsia="Arial" w:hAnsi="Book Antiqua" w:cs="Arial"/>
        </w:rPr>
        <w:t xml:space="preserve"> </w:t>
      </w:r>
      <w:r w:rsidRPr="005A2CEF">
        <w:rPr>
          <w:rFonts w:ascii="Book Antiqua" w:eastAsia="Arial" w:hAnsi="Book Antiqua" w:cs="Arial"/>
        </w:rPr>
        <w:t>Registro</w:t>
      </w:r>
      <w:r w:rsidR="002C52DA" w:rsidRPr="005A2CEF">
        <w:rPr>
          <w:rFonts w:ascii="Book Antiqua" w:eastAsia="Arial" w:hAnsi="Book Antiqua" w:cs="Arial"/>
        </w:rPr>
        <w:t xml:space="preserve"> </w:t>
      </w:r>
      <w:r w:rsidRPr="005A2CEF">
        <w:rPr>
          <w:rFonts w:ascii="Book Antiqua" w:eastAsia="Arial" w:hAnsi="Book Antiqua" w:cs="Arial"/>
        </w:rPr>
        <w:t>ou</w:t>
      </w:r>
      <w:r w:rsidR="002C52DA" w:rsidRPr="005A2CEF">
        <w:rPr>
          <w:rFonts w:ascii="Book Antiqua" w:eastAsia="Arial" w:hAnsi="Book Antiqua" w:cs="Arial"/>
        </w:rPr>
        <w:t xml:space="preserve"> </w:t>
      </w:r>
      <w:r w:rsidRPr="005A2CEF">
        <w:rPr>
          <w:rFonts w:ascii="Book Antiqua" w:eastAsia="Arial" w:hAnsi="Book Antiqua" w:cs="Arial"/>
        </w:rPr>
        <w:t>Inscrição</w:t>
      </w:r>
      <w:r w:rsidR="002C52DA" w:rsidRPr="005A2CEF">
        <w:rPr>
          <w:rFonts w:ascii="Book Antiqua" w:eastAsia="Arial" w:hAnsi="Book Antiqua" w:cs="Arial"/>
        </w:rPr>
        <w:t xml:space="preserve"> </w:t>
      </w:r>
      <w:r w:rsidRPr="005A2CEF">
        <w:rPr>
          <w:rFonts w:ascii="Book Antiqua" w:eastAsia="Arial" w:hAnsi="Book Antiqua" w:cs="Arial"/>
        </w:rPr>
        <w:t>da</w:t>
      </w:r>
      <w:r w:rsidR="002C52DA" w:rsidRPr="005A2CEF">
        <w:rPr>
          <w:rFonts w:ascii="Book Antiqua" w:eastAsia="Arial" w:hAnsi="Book Antiqua" w:cs="Arial"/>
        </w:rPr>
        <w:t xml:space="preserve"> </w:t>
      </w:r>
      <w:r w:rsidRPr="005A2CEF">
        <w:rPr>
          <w:rFonts w:ascii="Book Antiqua" w:eastAsia="Arial" w:hAnsi="Book Antiqua" w:cs="Arial"/>
        </w:rPr>
        <w:t>empresa</w:t>
      </w:r>
      <w:r w:rsidR="002C52DA" w:rsidRPr="005A2CEF">
        <w:rPr>
          <w:rFonts w:ascii="Book Antiqua" w:eastAsia="Arial" w:hAnsi="Book Antiqua" w:cs="Arial"/>
        </w:rPr>
        <w:t xml:space="preserve"> </w:t>
      </w:r>
      <w:r w:rsidRPr="005A2CEF">
        <w:rPr>
          <w:rFonts w:ascii="Book Antiqua" w:eastAsia="Arial" w:hAnsi="Book Antiqua" w:cs="Arial"/>
        </w:rPr>
        <w:t>na</w:t>
      </w:r>
      <w:r w:rsidR="002C52DA" w:rsidRPr="005A2CEF">
        <w:rPr>
          <w:rFonts w:ascii="Book Antiqua" w:eastAsia="Arial" w:hAnsi="Book Antiqua" w:cs="Arial"/>
        </w:rPr>
        <w:t xml:space="preserve"> </w:t>
      </w:r>
      <w:r w:rsidRPr="005A2CEF">
        <w:rPr>
          <w:rFonts w:ascii="Book Antiqua" w:eastAsia="Arial" w:hAnsi="Book Antiqua" w:cs="Arial"/>
        </w:rPr>
        <w:t>entidade</w:t>
      </w:r>
      <w:r w:rsidR="002C52DA" w:rsidRPr="005A2CEF">
        <w:rPr>
          <w:rFonts w:ascii="Book Antiqua" w:eastAsia="Arial" w:hAnsi="Book Antiqua" w:cs="Arial"/>
        </w:rPr>
        <w:t xml:space="preserve"> </w:t>
      </w:r>
      <w:r w:rsidRPr="005A2CEF">
        <w:rPr>
          <w:rFonts w:ascii="Book Antiqua" w:eastAsia="Arial" w:hAnsi="Book Antiqua" w:cs="Arial"/>
        </w:rPr>
        <w:t>profissional competente (CREA);</w:t>
      </w:r>
    </w:p>
    <w:p w:rsidR="00757226" w:rsidRPr="005A2CEF" w:rsidRDefault="00C3028D" w:rsidP="002C52DA">
      <w:pPr>
        <w:spacing w:after="0" w:line="300" w:lineRule="exact"/>
        <w:ind w:right="70"/>
        <w:jc w:val="both"/>
        <w:rPr>
          <w:rFonts w:ascii="Book Antiqua" w:eastAsia="Arial" w:hAnsi="Book Antiqua" w:cs="Arial"/>
        </w:rPr>
      </w:pPr>
      <w:r w:rsidRPr="005A2CEF">
        <w:rPr>
          <w:rFonts w:ascii="Book Antiqua" w:eastAsia="Arial" w:hAnsi="Book Antiqua" w:cs="Arial"/>
        </w:rPr>
        <w:t>4.4.3 Comprovação de Registro do Responsável Técnico da Empresa na entidade profissional competente (CREA).</w:t>
      </w:r>
    </w:p>
    <w:p w:rsidR="00F02328" w:rsidRPr="005A2CEF" w:rsidRDefault="00F02328" w:rsidP="002C52DA">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jc w:val="both"/>
        <w:rPr>
          <w:rFonts w:ascii="Book Antiqua" w:eastAsia="Arial" w:hAnsi="Book Antiqua" w:cs="Arial"/>
        </w:rPr>
      </w:pPr>
      <w:r w:rsidRPr="005A2CEF">
        <w:rPr>
          <w:rFonts w:ascii="Book Antiqua" w:eastAsia="Arial" w:hAnsi="Book Antiqua" w:cs="Arial"/>
        </w:rPr>
        <w:t xml:space="preserve">4.4.4 Os documentos de habilitação deverão ser </w:t>
      </w:r>
      <w:proofErr w:type="gramStart"/>
      <w:r w:rsidRPr="005A2CEF">
        <w:rPr>
          <w:rFonts w:ascii="Book Antiqua" w:eastAsia="Arial" w:hAnsi="Book Antiqua" w:cs="Arial"/>
        </w:rPr>
        <w:t xml:space="preserve">entregues até o dia </w:t>
      </w:r>
      <w:r w:rsidRPr="005A2CEF">
        <w:rPr>
          <w:rFonts w:ascii="Book Antiqua" w:eastAsia="Arial" w:hAnsi="Book Antiqua" w:cs="Arial"/>
          <w:b/>
          <w:u w:val="single"/>
        </w:rPr>
        <w:t>20/06/2018 às 09h</w:t>
      </w:r>
      <w:r w:rsidRPr="005A2CEF">
        <w:rPr>
          <w:rFonts w:ascii="Book Antiqua" w:eastAsia="Arial" w:hAnsi="Book Antiqua" w:cs="Arial"/>
        </w:rPr>
        <w:t>, no Departamento</w:t>
      </w:r>
      <w:r w:rsidR="002C52DA">
        <w:rPr>
          <w:rFonts w:ascii="Book Antiqua" w:eastAsia="Arial" w:hAnsi="Book Antiqua" w:cs="Arial"/>
        </w:rPr>
        <w:t xml:space="preserve"> de Compras e Licitações, na Rua São Pedro</w:t>
      </w:r>
      <w:proofErr w:type="gramEnd"/>
      <w:r w:rsidR="002C52DA">
        <w:rPr>
          <w:rFonts w:ascii="Book Antiqua" w:eastAsia="Arial" w:hAnsi="Book Antiqua" w:cs="Arial"/>
        </w:rPr>
        <w:t xml:space="preserve">, nº 128, Edifício Edson Elias Wieser, 2º andar – Centro, </w:t>
      </w:r>
      <w:r w:rsidRPr="005A2CEF">
        <w:rPr>
          <w:rFonts w:ascii="Book Antiqua" w:eastAsia="Arial" w:hAnsi="Book Antiqua" w:cs="Arial"/>
        </w:rPr>
        <w:t>apresentados em envelope lacrado e identificado com os seguintes dizeres:</w:t>
      </w:r>
    </w:p>
    <w:tbl>
      <w:tblPr>
        <w:tblW w:w="9750" w:type="dxa"/>
        <w:tblInd w:w="1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9750"/>
      </w:tblGrid>
      <w:tr w:rsidR="00676884" w:rsidRPr="005A2CEF" w:rsidTr="00676884">
        <w:trPr>
          <w:trHeight w:val="2385"/>
        </w:trPr>
        <w:tc>
          <w:tcPr>
            <w:tcW w:w="9750" w:type="dxa"/>
          </w:tcPr>
          <w:p w:rsidR="00676884" w:rsidRPr="005A2CEF" w:rsidRDefault="00676884" w:rsidP="006768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
              <w:jc w:val="both"/>
              <w:rPr>
                <w:rFonts w:ascii="Book Antiqua" w:hAnsi="Book Antiqua"/>
                <w:b/>
              </w:rPr>
            </w:pPr>
            <w:r w:rsidRPr="005A2CEF">
              <w:rPr>
                <w:rFonts w:ascii="Book Antiqua" w:hAnsi="Book Antiqua"/>
                <w:b/>
              </w:rPr>
              <w:t>PREFEITURA MUNICIPAL DE GASPAR</w:t>
            </w:r>
          </w:p>
          <w:p w:rsidR="00676884" w:rsidRPr="005A2CEF" w:rsidRDefault="00676884" w:rsidP="006768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
              <w:jc w:val="both"/>
              <w:rPr>
                <w:rFonts w:ascii="Book Antiqua" w:hAnsi="Book Antiqua"/>
              </w:rPr>
            </w:pPr>
            <w:r w:rsidRPr="005A2CEF">
              <w:rPr>
                <w:rFonts w:ascii="Book Antiqua" w:hAnsi="Book Antiqua"/>
                <w:b/>
              </w:rPr>
              <w:t xml:space="preserve">PROPONENTE: </w:t>
            </w:r>
            <w:r w:rsidRPr="005A2CEF">
              <w:rPr>
                <w:rFonts w:ascii="Book Antiqua" w:hAnsi="Book Antiqua"/>
              </w:rPr>
              <w:t>(razão social)</w:t>
            </w:r>
          </w:p>
          <w:p w:rsidR="00676884" w:rsidRPr="005A2CEF" w:rsidRDefault="00676884" w:rsidP="006768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
              <w:jc w:val="both"/>
              <w:rPr>
                <w:rFonts w:ascii="Book Antiqua" w:hAnsi="Book Antiqua"/>
                <w:b/>
              </w:rPr>
            </w:pPr>
            <w:r w:rsidRPr="005A2CEF">
              <w:rPr>
                <w:rFonts w:ascii="Book Antiqua" w:hAnsi="Book Antiqua"/>
                <w:b/>
              </w:rPr>
              <w:t xml:space="preserve">CNPJ: </w:t>
            </w:r>
            <w:r w:rsidRPr="005A2CEF">
              <w:rPr>
                <w:rFonts w:ascii="Book Antiqua" w:hAnsi="Book Antiqua"/>
              </w:rPr>
              <w:t>(CNPJ da Proponente)</w:t>
            </w:r>
          </w:p>
          <w:p w:rsidR="00676884" w:rsidRPr="005A2CEF" w:rsidRDefault="00676884" w:rsidP="0067688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1"/>
              <w:jc w:val="both"/>
              <w:rPr>
                <w:rFonts w:ascii="Book Antiqua" w:hAnsi="Book Antiqua"/>
                <w:b/>
              </w:rPr>
            </w:pPr>
            <w:r w:rsidRPr="005A2CEF">
              <w:rPr>
                <w:rFonts w:ascii="Book Antiqua" w:hAnsi="Book Antiqua"/>
                <w:b/>
              </w:rPr>
              <w:t>Chamada Pública nº 02/2018</w:t>
            </w:r>
          </w:p>
          <w:p w:rsidR="00676884" w:rsidRPr="005A2CEF" w:rsidRDefault="00676884" w:rsidP="00676884">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1"/>
              <w:jc w:val="both"/>
              <w:rPr>
                <w:rFonts w:ascii="Book Antiqua" w:hAnsi="Book Antiqua"/>
                <w:b/>
              </w:rPr>
            </w:pPr>
            <w:r w:rsidRPr="005A2CEF">
              <w:rPr>
                <w:rFonts w:ascii="Book Antiqua" w:hAnsi="Book Antiqua"/>
                <w:b/>
              </w:rPr>
              <w:t>Envelope nº 01 - HABILITAÇÃO</w:t>
            </w:r>
          </w:p>
        </w:tc>
      </w:tr>
    </w:tbl>
    <w:p w:rsidR="00F02328" w:rsidRDefault="00F02328" w:rsidP="00F023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color w:val="FF0000"/>
        </w:rPr>
      </w:pPr>
    </w:p>
    <w:p w:rsidR="00F32B0D" w:rsidRDefault="00F32B0D" w:rsidP="00F023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rPr>
      </w:pPr>
      <w:r>
        <w:rPr>
          <w:rFonts w:ascii="Book Antiqua" w:eastAsia="Arial" w:hAnsi="Book Antiqua" w:cs="Arial"/>
        </w:rPr>
        <w:t xml:space="preserve">4.5 A empresa proponente interessada deve estar habilitada a operar com a CAIXA, com conceito favorável na análise de risco vigente e estar habilitada no Programa Brasileiro de Qualidade e Produtividade – PBQP-H, encaminhando à GIHAB/BL até a liberação final dois recursos do contrato, manifestando oficialmente o seu interesse até o </w:t>
      </w:r>
      <w:r w:rsidRPr="00011EF0">
        <w:rPr>
          <w:rFonts w:ascii="Book Antiqua" w:eastAsia="Arial" w:hAnsi="Book Antiqua" w:cs="Arial"/>
        </w:rPr>
        <w:t>dia 20/06/2018.</w:t>
      </w:r>
    </w:p>
    <w:p w:rsidR="00F32B0D" w:rsidRPr="00F32B0D" w:rsidRDefault="00F32B0D" w:rsidP="00F02328">
      <w:pPr>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Arial" w:hAnsi="Book Antiqua" w:cs="Arial"/>
        </w:rPr>
      </w:pPr>
      <w:r>
        <w:rPr>
          <w:rFonts w:ascii="Book Antiqua" w:eastAsia="Arial" w:hAnsi="Book Antiqua" w:cs="Arial"/>
        </w:rPr>
        <w:t xml:space="preserve">4.5.1 A participação da interessada implica na aceitação integral e irretratável dos termos, condições e anexos deste Edital, bem como na observância dos regulamentos administrativos e normas técnicas aplicáveis pela CAIXA, na qualidade de Gestora do Programa, não sendo aceita, </w:t>
      </w:r>
      <w:r>
        <w:rPr>
          <w:rFonts w:ascii="Book Antiqua" w:eastAsia="Arial" w:hAnsi="Book Antiqua" w:cs="Arial"/>
        </w:rPr>
        <w:lastRenderedPageBreak/>
        <w:t xml:space="preserve">sob qualquer hipótese, alegação de seu desconhecimento no processo de seleção ou em qualquer fase de execução dos projetos e de </w:t>
      </w:r>
      <w:proofErr w:type="spellStart"/>
      <w:r>
        <w:rPr>
          <w:rFonts w:ascii="Book Antiqua" w:eastAsia="Arial" w:hAnsi="Book Antiqua" w:cs="Arial"/>
        </w:rPr>
        <w:t>exercução</w:t>
      </w:r>
      <w:proofErr w:type="spellEnd"/>
      <w:r>
        <w:rPr>
          <w:rFonts w:ascii="Book Antiqua" w:eastAsia="Arial" w:hAnsi="Book Antiqua" w:cs="Arial"/>
        </w:rPr>
        <w:t xml:space="preserve"> do contrato. </w:t>
      </w:r>
    </w:p>
    <w:p w:rsidR="00FE0ED4" w:rsidRPr="005A2CEF" w:rsidRDefault="00FE0ED4" w:rsidP="00757226">
      <w:pPr>
        <w:spacing w:line="240" w:lineRule="auto"/>
        <w:jc w:val="both"/>
        <w:rPr>
          <w:rFonts w:ascii="Book Antiqua" w:hAnsi="Book Antiqua" w:cs="Times New Roman"/>
          <w:b/>
          <w:color w:val="000000" w:themeColor="text1"/>
          <w:sz w:val="24"/>
          <w:szCs w:val="24"/>
        </w:rPr>
      </w:pPr>
      <w:proofErr w:type="gramStart"/>
      <w:r w:rsidRPr="005A2CEF">
        <w:rPr>
          <w:rFonts w:ascii="Book Antiqua" w:hAnsi="Book Antiqua" w:cs="Times New Roman"/>
          <w:b/>
          <w:color w:val="000000" w:themeColor="text1"/>
          <w:sz w:val="24"/>
          <w:szCs w:val="24"/>
        </w:rPr>
        <w:t>5</w:t>
      </w:r>
      <w:proofErr w:type="gramEnd"/>
      <w:r w:rsidRPr="005A2CEF">
        <w:rPr>
          <w:rFonts w:ascii="Book Antiqua" w:hAnsi="Book Antiqua" w:cs="Times New Roman"/>
          <w:b/>
          <w:color w:val="000000" w:themeColor="text1"/>
          <w:sz w:val="24"/>
          <w:szCs w:val="24"/>
        </w:rPr>
        <w:t xml:space="preserve"> DOCUMENTOS COMPLEMENTARES </w:t>
      </w:r>
    </w:p>
    <w:p w:rsidR="00FE0ED4" w:rsidRPr="005A2CEF" w:rsidRDefault="00FE0ED4" w:rsidP="002C52DA">
      <w:pPr>
        <w:spacing w:after="0" w:line="240" w:lineRule="auto"/>
        <w:jc w:val="both"/>
        <w:rPr>
          <w:rFonts w:ascii="Book Antiqua" w:eastAsia="Arial" w:hAnsi="Book Antiqua" w:cs="Arial"/>
        </w:rPr>
      </w:pPr>
      <w:r w:rsidRPr="005A2CEF">
        <w:rPr>
          <w:rFonts w:ascii="Book Antiqua" w:hAnsi="Book Antiqua" w:cs="Times New Roman"/>
          <w:color w:val="000000" w:themeColor="text1"/>
          <w:sz w:val="24"/>
          <w:szCs w:val="24"/>
        </w:rPr>
        <w:t xml:space="preserve">5.1 </w:t>
      </w:r>
      <w:r w:rsidRPr="005A2CEF">
        <w:rPr>
          <w:rFonts w:ascii="Book Antiqua" w:eastAsia="Arial" w:hAnsi="Book Antiqua" w:cs="Arial"/>
        </w:rPr>
        <w:t>Atestado de Visita técnica constando</w:t>
      </w:r>
      <w:proofErr w:type="gramStart"/>
      <w:r w:rsidRPr="005A2CEF">
        <w:rPr>
          <w:rFonts w:ascii="Book Antiqua" w:eastAsia="Arial" w:hAnsi="Book Antiqua" w:cs="Arial"/>
        </w:rPr>
        <w:t xml:space="preserve">  </w:t>
      </w:r>
      <w:proofErr w:type="gramEnd"/>
      <w:r w:rsidRPr="005A2CEF">
        <w:rPr>
          <w:rFonts w:ascii="Book Antiqua" w:eastAsia="Arial" w:hAnsi="Book Antiqua" w:cs="Arial"/>
        </w:rPr>
        <w:t>que   o   licitante   visitou   e   tem   pleno conhecimento do local, de modo a tomar conhecimento das condições para prestação dos serviços. (ANEXO IV)</w:t>
      </w:r>
    </w:p>
    <w:p w:rsidR="00FE0ED4" w:rsidRPr="005A2CEF" w:rsidRDefault="00FE0ED4" w:rsidP="002C52DA">
      <w:pPr>
        <w:spacing w:after="0" w:line="240" w:lineRule="auto"/>
        <w:jc w:val="both"/>
        <w:rPr>
          <w:rFonts w:ascii="Book Antiqua" w:eastAsia="Arial" w:hAnsi="Book Antiqua" w:cs="Arial"/>
        </w:rPr>
      </w:pPr>
      <w:r w:rsidRPr="005A2CEF">
        <w:rPr>
          <w:rFonts w:ascii="Book Antiqua" w:eastAsia="Arial" w:hAnsi="Book Antiqua" w:cs="Arial"/>
        </w:rPr>
        <w:t>5.2 Termo</w:t>
      </w:r>
      <w:r w:rsidR="00852F1F" w:rsidRPr="005A2CEF">
        <w:rPr>
          <w:rFonts w:ascii="Book Antiqua" w:eastAsia="Arial" w:hAnsi="Book Antiqua" w:cs="Arial"/>
        </w:rPr>
        <w:t xml:space="preserve"> </w:t>
      </w:r>
      <w:r w:rsidRPr="005A2CEF">
        <w:rPr>
          <w:rFonts w:ascii="Book Antiqua" w:eastAsia="Arial" w:hAnsi="Book Antiqua" w:cs="Arial"/>
        </w:rPr>
        <w:t>de</w:t>
      </w:r>
      <w:r w:rsidR="00852F1F" w:rsidRPr="005A2CEF">
        <w:rPr>
          <w:rFonts w:ascii="Book Antiqua" w:eastAsia="Arial" w:hAnsi="Book Antiqua" w:cs="Arial"/>
        </w:rPr>
        <w:t xml:space="preserve"> </w:t>
      </w:r>
      <w:r w:rsidR="005A2CEF" w:rsidRPr="005A2CEF">
        <w:rPr>
          <w:rFonts w:ascii="Book Antiqua" w:eastAsia="Arial" w:hAnsi="Book Antiqua" w:cs="Arial"/>
        </w:rPr>
        <w:t xml:space="preserve">Manifestação </w:t>
      </w:r>
      <w:r w:rsidRPr="005A2CEF">
        <w:rPr>
          <w:rFonts w:ascii="Book Antiqua" w:eastAsia="Arial" w:hAnsi="Book Antiqua" w:cs="Arial"/>
        </w:rPr>
        <w:t>de</w:t>
      </w:r>
      <w:r w:rsidR="005A2CEF" w:rsidRPr="005A2CEF">
        <w:rPr>
          <w:rFonts w:ascii="Book Antiqua" w:eastAsia="Arial" w:hAnsi="Book Antiqua" w:cs="Arial"/>
        </w:rPr>
        <w:t xml:space="preserve"> </w:t>
      </w:r>
      <w:r w:rsidRPr="005A2CEF">
        <w:rPr>
          <w:rFonts w:ascii="Book Antiqua" w:eastAsia="Arial" w:hAnsi="Book Antiqua" w:cs="Arial"/>
        </w:rPr>
        <w:t>Interesse correspondente</w:t>
      </w:r>
      <w:proofErr w:type="gramStart"/>
      <w:r w:rsidRPr="005A2CEF">
        <w:rPr>
          <w:rFonts w:ascii="Book Antiqua" w:eastAsia="Arial" w:hAnsi="Book Antiqua" w:cs="Arial"/>
        </w:rPr>
        <w:t xml:space="preserve">  </w:t>
      </w:r>
      <w:proofErr w:type="gramEnd"/>
      <w:r w:rsidRPr="005A2CEF">
        <w:rPr>
          <w:rFonts w:ascii="Book Antiqua" w:eastAsia="Arial" w:hAnsi="Book Antiqua" w:cs="Arial"/>
        </w:rPr>
        <w:t xml:space="preserve">ao  ANEXO  II  deste  Edital, devidamente preenchido, </w:t>
      </w:r>
      <w:r w:rsidR="005A2CEF" w:rsidRPr="005A2CEF">
        <w:rPr>
          <w:rFonts w:ascii="Book Antiqua" w:eastAsia="Arial" w:hAnsi="Book Antiqua" w:cs="Arial"/>
        </w:rPr>
        <w:t>devendo ser juntado ao envelope 01.</w:t>
      </w:r>
    </w:p>
    <w:p w:rsidR="00852F1F" w:rsidRPr="005A2CEF" w:rsidRDefault="00852F1F" w:rsidP="00852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Arial"/>
        </w:rPr>
      </w:pPr>
      <w:proofErr w:type="gramStart"/>
      <w:r w:rsidRPr="005A2CEF">
        <w:rPr>
          <w:rFonts w:ascii="Book Antiqua" w:eastAsia="Arial" w:hAnsi="Book Antiqua" w:cs="Arial"/>
        </w:rPr>
        <w:t>5.3 Declaração</w:t>
      </w:r>
      <w:proofErr w:type="gramEnd"/>
      <w:r w:rsidRPr="005A2CEF">
        <w:rPr>
          <w:rFonts w:ascii="Book Antiqua" w:eastAsia="Arial" w:hAnsi="Book Antiqua" w:cs="Arial"/>
        </w:rPr>
        <w:t xml:space="preserve"> de que a empresa não utiliza </w:t>
      </w:r>
      <w:proofErr w:type="spellStart"/>
      <w:r w:rsidRPr="005A2CEF">
        <w:rPr>
          <w:rFonts w:ascii="Book Antiqua" w:eastAsia="Arial" w:hAnsi="Book Antiqua" w:cs="Arial"/>
        </w:rPr>
        <w:t>mão-de-obra</w:t>
      </w:r>
      <w:proofErr w:type="spellEnd"/>
      <w:r w:rsidRPr="005A2CEF">
        <w:rPr>
          <w:rFonts w:ascii="Book Antiqua" w:eastAsia="Arial" w:hAnsi="Book Antiqua" w:cs="Arial"/>
        </w:rPr>
        <w:t xml:space="preserve"> direta ou indireta de menores, conforme Lei nº 9.854, de 1999 (Anexo </w:t>
      </w:r>
      <w:r w:rsidR="005A2CEF" w:rsidRPr="005A2CEF">
        <w:rPr>
          <w:rFonts w:ascii="Book Antiqua" w:eastAsia="Arial" w:hAnsi="Book Antiqua" w:cs="Arial"/>
        </w:rPr>
        <w:t>V</w:t>
      </w:r>
      <w:r w:rsidRPr="005A2CEF">
        <w:rPr>
          <w:rFonts w:ascii="Book Antiqua" w:eastAsia="Arial" w:hAnsi="Book Antiqua" w:cs="Arial"/>
        </w:rPr>
        <w:t>II).</w:t>
      </w:r>
    </w:p>
    <w:p w:rsidR="00852F1F" w:rsidRPr="005A2CEF" w:rsidRDefault="00852F1F" w:rsidP="00852F1F">
      <w:pPr>
        <w:spacing w:line="240" w:lineRule="auto"/>
        <w:jc w:val="both"/>
        <w:rPr>
          <w:rFonts w:ascii="Book Antiqua" w:eastAsia="Arial" w:hAnsi="Book Antiqua" w:cs="Arial"/>
        </w:rPr>
      </w:pPr>
      <w:r w:rsidRPr="005A2CEF">
        <w:rPr>
          <w:rFonts w:ascii="Book Antiqua" w:eastAsia="Arial" w:hAnsi="Book Antiqua" w:cs="Arial"/>
        </w:rPr>
        <w:t xml:space="preserve">5.4 Para comprovação da condição de Microempresa ou Empresa de Pequeno Porte (se for o caso): Certidão expedida pela Junta Comercial, na forma do art. 8º da IN nº 103/2007 do Departamento Nacional de Registro do Comércio (DNRC) ou, em se tratando de Sociedade Simples, deverá apresentar Documento expedido pelo Registro Civil de Pessoas Jurídicas, </w:t>
      </w:r>
      <w:proofErr w:type="gramStart"/>
      <w:r w:rsidRPr="005A2CEF">
        <w:rPr>
          <w:rFonts w:ascii="Book Antiqua" w:eastAsia="Arial" w:hAnsi="Book Antiqua" w:cs="Arial"/>
        </w:rPr>
        <w:t>sob pena</w:t>
      </w:r>
      <w:proofErr w:type="gramEnd"/>
      <w:r w:rsidRPr="005A2CEF">
        <w:rPr>
          <w:rFonts w:ascii="Book Antiqua" w:eastAsia="Arial" w:hAnsi="Book Antiqua" w:cs="Arial"/>
        </w:rPr>
        <w:t xml:space="preserve"> de ser desconsiderada a condição de ME ou EPP.</w:t>
      </w:r>
    </w:p>
    <w:p w:rsidR="00852F1F" w:rsidRPr="005A2CEF" w:rsidRDefault="00922165" w:rsidP="00BB09EA">
      <w:pPr>
        <w:spacing w:line="240" w:lineRule="auto"/>
        <w:jc w:val="both"/>
        <w:rPr>
          <w:rFonts w:ascii="Book Antiqua" w:hAnsi="Book Antiqua" w:cs="Times New Roman"/>
          <w:b/>
          <w:color w:val="000000" w:themeColor="text1"/>
          <w:sz w:val="24"/>
          <w:szCs w:val="24"/>
        </w:rPr>
      </w:pPr>
      <w:proofErr w:type="gramStart"/>
      <w:r w:rsidRPr="005A2CEF">
        <w:rPr>
          <w:rFonts w:ascii="Book Antiqua" w:hAnsi="Book Antiqua" w:cs="Times New Roman"/>
          <w:b/>
          <w:color w:val="000000" w:themeColor="text1"/>
          <w:sz w:val="24"/>
          <w:szCs w:val="24"/>
        </w:rPr>
        <w:t>6</w:t>
      </w:r>
      <w:proofErr w:type="gramEnd"/>
      <w:r w:rsidRPr="005A2CEF">
        <w:rPr>
          <w:rFonts w:ascii="Book Antiqua" w:hAnsi="Book Antiqua" w:cs="Times New Roman"/>
          <w:b/>
          <w:color w:val="000000" w:themeColor="text1"/>
          <w:sz w:val="24"/>
          <w:szCs w:val="24"/>
        </w:rPr>
        <w:t xml:space="preserve"> PROPOSTA COMERCIAL</w:t>
      </w:r>
    </w:p>
    <w:p w:rsidR="00922165" w:rsidRPr="005A2CEF" w:rsidRDefault="00922165" w:rsidP="00922165">
      <w:pPr>
        <w:spacing w:before="32"/>
        <w:ind w:right="677"/>
        <w:jc w:val="both"/>
        <w:rPr>
          <w:rFonts w:ascii="Book Antiqua" w:hAnsi="Book Antiqua"/>
          <w:sz w:val="18"/>
          <w:szCs w:val="18"/>
        </w:rPr>
      </w:pPr>
      <w:r w:rsidRPr="005A2CEF">
        <w:rPr>
          <w:rFonts w:ascii="Book Antiqua" w:hAnsi="Book Antiqua" w:cs="Times New Roman"/>
          <w:color w:val="000000" w:themeColor="text1"/>
          <w:sz w:val="24"/>
          <w:szCs w:val="24"/>
        </w:rPr>
        <w:t xml:space="preserve">6.1 </w:t>
      </w:r>
      <w:r w:rsidRPr="005A2CEF">
        <w:rPr>
          <w:rFonts w:ascii="Book Antiqua" w:eastAsia="Arial" w:hAnsi="Book Antiqua" w:cs="Arial"/>
        </w:rPr>
        <w:t>A Proposta Comercial deverá ser entregue juntamente com a documentação de habilitação, em</w:t>
      </w:r>
      <w:proofErr w:type="gramStart"/>
      <w:r w:rsidRPr="005A2CEF">
        <w:rPr>
          <w:rFonts w:ascii="Book Antiqua" w:eastAsia="Arial" w:hAnsi="Book Antiqua" w:cs="Arial"/>
        </w:rPr>
        <w:t xml:space="preserve">  </w:t>
      </w:r>
      <w:proofErr w:type="gramEnd"/>
      <w:r w:rsidRPr="005A2CEF">
        <w:rPr>
          <w:rFonts w:ascii="Book Antiqua" w:eastAsia="Arial" w:hAnsi="Book Antiqua" w:cs="Arial"/>
        </w:rPr>
        <w:t>envelope,  colado  e  indevassáveis,  sob  pena  de  desqualificação, contendo em sua parte externa, as seguintes informações:</w:t>
      </w:r>
    </w:p>
    <w:tbl>
      <w:tblPr>
        <w:tblW w:w="9765" w:type="dxa"/>
        <w:tblInd w:w="-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9765"/>
      </w:tblGrid>
      <w:tr w:rsidR="00922165" w:rsidRPr="005A2CEF" w:rsidTr="00922165">
        <w:trPr>
          <w:trHeight w:val="2640"/>
        </w:trPr>
        <w:tc>
          <w:tcPr>
            <w:tcW w:w="9765" w:type="dxa"/>
          </w:tcPr>
          <w:p w:rsidR="00922165" w:rsidRPr="005A2CEF" w:rsidRDefault="00922165" w:rsidP="00922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07"/>
              <w:jc w:val="both"/>
              <w:rPr>
                <w:rFonts w:ascii="Book Antiqua" w:hAnsi="Book Antiqua"/>
                <w:b/>
              </w:rPr>
            </w:pPr>
            <w:r w:rsidRPr="005A2CEF">
              <w:rPr>
                <w:rFonts w:ascii="Book Antiqua" w:hAnsi="Book Antiqua"/>
                <w:b/>
              </w:rPr>
              <w:t>PREFEITURA MUNICIPAL DE GASPAR</w:t>
            </w:r>
          </w:p>
          <w:p w:rsidR="00922165" w:rsidRPr="005A2CEF" w:rsidRDefault="00922165" w:rsidP="00922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07"/>
              <w:jc w:val="both"/>
              <w:rPr>
                <w:rFonts w:ascii="Book Antiqua" w:hAnsi="Book Antiqua"/>
              </w:rPr>
            </w:pPr>
            <w:r w:rsidRPr="005A2CEF">
              <w:rPr>
                <w:rFonts w:ascii="Book Antiqua" w:hAnsi="Book Antiqua"/>
                <w:b/>
              </w:rPr>
              <w:t xml:space="preserve">PROPONENTE: </w:t>
            </w:r>
            <w:r w:rsidRPr="005A2CEF">
              <w:rPr>
                <w:rFonts w:ascii="Book Antiqua" w:hAnsi="Book Antiqua"/>
              </w:rPr>
              <w:t>(razão social)</w:t>
            </w:r>
          </w:p>
          <w:p w:rsidR="00922165" w:rsidRPr="005A2CEF" w:rsidRDefault="00922165" w:rsidP="00922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07"/>
              <w:jc w:val="both"/>
              <w:rPr>
                <w:rFonts w:ascii="Book Antiqua" w:hAnsi="Book Antiqua"/>
                <w:b/>
              </w:rPr>
            </w:pPr>
            <w:r w:rsidRPr="005A2CEF">
              <w:rPr>
                <w:rFonts w:ascii="Book Antiqua" w:hAnsi="Book Antiqua"/>
                <w:b/>
              </w:rPr>
              <w:t xml:space="preserve">CNPJ: </w:t>
            </w:r>
            <w:r w:rsidRPr="005A2CEF">
              <w:rPr>
                <w:rFonts w:ascii="Book Antiqua" w:hAnsi="Book Antiqua"/>
              </w:rPr>
              <w:t>(CNPJ da Proponente)</w:t>
            </w:r>
          </w:p>
          <w:p w:rsidR="00922165" w:rsidRPr="005A2CEF" w:rsidRDefault="00922165" w:rsidP="0092216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07"/>
              <w:jc w:val="both"/>
              <w:rPr>
                <w:rFonts w:ascii="Book Antiqua" w:hAnsi="Book Antiqua"/>
                <w:b/>
              </w:rPr>
            </w:pPr>
            <w:r w:rsidRPr="005A2CEF">
              <w:rPr>
                <w:rFonts w:ascii="Book Antiqua" w:hAnsi="Book Antiqua"/>
                <w:b/>
              </w:rPr>
              <w:t>Chamada Pública nº 02/2018</w:t>
            </w:r>
          </w:p>
          <w:p w:rsidR="00922165" w:rsidRPr="005A2CEF" w:rsidRDefault="00922165" w:rsidP="00922165">
            <w:pPr>
              <w:spacing w:line="240" w:lineRule="auto"/>
              <w:ind w:left="156"/>
              <w:jc w:val="both"/>
              <w:rPr>
                <w:rFonts w:ascii="Book Antiqua" w:hAnsi="Book Antiqua"/>
                <w:b/>
              </w:rPr>
            </w:pPr>
            <w:r w:rsidRPr="005A2CEF">
              <w:rPr>
                <w:rFonts w:ascii="Book Antiqua" w:hAnsi="Book Antiqua"/>
                <w:b/>
              </w:rPr>
              <w:t>Envelope nº 02 – PROPOSTA COMERCIAL – PRAZO PARA EXECUÇÃO DA OBRA</w:t>
            </w:r>
          </w:p>
        </w:tc>
      </w:tr>
    </w:tbl>
    <w:p w:rsidR="002C52DA" w:rsidRDefault="002C52DA" w:rsidP="00922165">
      <w:pPr>
        <w:spacing w:line="240" w:lineRule="auto"/>
        <w:jc w:val="both"/>
        <w:rPr>
          <w:rFonts w:ascii="Book Antiqua" w:hAnsi="Book Antiqua" w:cs="Times New Roman"/>
          <w:b/>
          <w:color w:val="000000" w:themeColor="text1"/>
          <w:sz w:val="24"/>
          <w:szCs w:val="24"/>
        </w:rPr>
      </w:pPr>
    </w:p>
    <w:p w:rsidR="00517194" w:rsidRPr="00517194" w:rsidRDefault="00517194" w:rsidP="00517194">
      <w:pPr>
        <w:spacing w:after="0" w:line="24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6.2</w:t>
      </w:r>
      <w:r w:rsidRPr="00517194">
        <w:rPr>
          <w:rFonts w:ascii="Book Antiqua" w:hAnsi="Book Antiqua" w:cs="Times New Roman"/>
          <w:color w:val="000000" w:themeColor="text1"/>
          <w:sz w:val="24"/>
          <w:szCs w:val="24"/>
        </w:rPr>
        <w:t xml:space="preserve"> Das empresas selecionadas, a classificada em primeiro lugar deverá, no prazo máximo de cinco dias úteis, comparecerem à Caixa Econômica Federal, Gerência Executiva de Habitação (GIHAB), sito à Rua Sete de Setembro nº 1314, 3º andar, Bairro Centro em Blumenau/SC, para receber as orientações quanto à documentação a ser entregue, exigida no Programa Minha Casa Minha Vida</w:t>
      </w:r>
      <w:r>
        <w:rPr>
          <w:rFonts w:ascii="Book Antiqua" w:hAnsi="Book Antiqua" w:cs="Times New Roman"/>
          <w:color w:val="000000" w:themeColor="text1"/>
          <w:sz w:val="24"/>
          <w:szCs w:val="24"/>
        </w:rPr>
        <w:t>.</w:t>
      </w:r>
    </w:p>
    <w:p w:rsidR="00517194" w:rsidRPr="00517194" w:rsidRDefault="00517194" w:rsidP="00517194">
      <w:pPr>
        <w:spacing w:after="0" w:line="240" w:lineRule="auto"/>
        <w:jc w:val="both"/>
        <w:rPr>
          <w:rFonts w:ascii="Book Antiqua" w:hAnsi="Book Antiqua" w:cs="Times New Roman"/>
          <w:color w:val="000000" w:themeColor="text1"/>
          <w:sz w:val="24"/>
          <w:szCs w:val="24"/>
        </w:rPr>
      </w:pPr>
      <w:r w:rsidRPr="00517194">
        <w:rPr>
          <w:rFonts w:ascii="Book Antiqua" w:hAnsi="Book Antiqua" w:cs="Times New Roman"/>
          <w:color w:val="000000" w:themeColor="text1"/>
          <w:sz w:val="24"/>
          <w:szCs w:val="24"/>
        </w:rPr>
        <w:t xml:space="preserve">6.3 A proposta deverá ser apresentada </w:t>
      </w:r>
      <w:proofErr w:type="gramStart"/>
      <w:r w:rsidRPr="00517194">
        <w:rPr>
          <w:rFonts w:ascii="Book Antiqua" w:hAnsi="Book Antiqua" w:cs="Times New Roman"/>
          <w:color w:val="000000" w:themeColor="text1"/>
          <w:sz w:val="24"/>
          <w:szCs w:val="24"/>
        </w:rPr>
        <w:t>à</w:t>
      </w:r>
      <w:proofErr w:type="gramEnd"/>
      <w:r w:rsidRPr="00517194">
        <w:rPr>
          <w:rFonts w:ascii="Book Antiqua" w:hAnsi="Book Antiqua" w:cs="Times New Roman"/>
          <w:color w:val="000000" w:themeColor="text1"/>
          <w:sz w:val="24"/>
          <w:szCs w:val="24"/>
        </w:rPr>
        <w:t xml:space="preserve"> Sr. </w:t>
      </w:r>
      <w:proofErr w:type="spellStart"/>
      <w:r w:rsidR="00011EF0">
        <w:rPr>
          <w:rFonts w:ascii="Book Antiqua" w:hAnsi="Book Antiqua" w:cs="Times New Roman"/>
          <w:color w:val="000000" w:themeColor="text1"/>
          <w:sz w:val="24"/>
          <w:szCs w:val="24"/>
        </w:rPr>
        <w:t>Aurelio</w:t>
      </w:r>
      <w:proofErr w:type="spellEnd"/>
      <w:r w:rsidR="00011EF0">
        <w:rPr>
          <w:rFonts w:ascii="Book Antiqua" w:hAnsi="Book Antiqua" w:cs="Times New Roman"/>
          <w:color w:val="000000" w:themeColor="text1"/>
          <w:sz w:val="24"/>
          <w:szCs w:val="24"/>
        </w:rPr>
        <w:t xml:space="preserve"> Cesar Maciel Silva</w:t>
      </w:r>
      <w:r w:rsidRPr="00517194">
        <w:rPr>
          <w:rFonts w:ascii="Book Antiqua" w:hAnsi="Book Antiqua" w:cs="Times New Roman"/>
          <w:color w:val="000000" w:themeColor="text1"/>
          <w:sz w:val="24"/>
          <w:szCs w:val="24"/>
        </w:rPr>
        <w:t xml:space="preserve">, Gerente de Filial, Gerência Executiva </w:t>
      </w:r>
      <w:proofErr w:type="spellStart"/>
      <w:r w:rsidRPr="00517194">
        <w:rPr>
          <w:rFonts w:ascii="Book Antiqua" w:hAnsi="Book Antiqua" w:cs="Times New Roman"/>
          <w:color w:val="000000" w:themeColor="text1"/>
          <w:sz w:val="24"/>
          <w:szCs w:val="24"/>
        </w:rPr>
        <w:t>Negocial</w:t>
      </w:r>
      <w:proofErr w:type="spellEnd"/>
      <w:r w:rsidRPr="00517194">
        <w:rPr>
          <w:rFonts w:ascii="Book Antiqua" w:hAnsi="Book Antiqua" w:cs="Times New Roman"/>
          <w:color w:val="000000" w:themeColor="text1"/>
          <w:sz w:val="24"/>
          <w:szCs w:val="24"/>
        </w:rPr>
        <w:t xml:space="preserve"> de Habitação Blumenau/SC, no endereço mencionado, até 30 (trinta) dias contados da expedição da referida declaração de seleção, junto com o comprovante de recolhimento das taxas de cobertura de custos e de análise de viabilidade do empreendimento, para aná</w:t>
      </w:r>
      <w:r>
        <w:rPr>
          <w:rFonts w:ascii="Book Antiqua" w:hAnsi="Book Antiqua" w:cs="Times New Roman"/>
          <w:color w:val="000000" w:themeColor="text1"/>
          <w:sz w:val="24"/>
          <w:szCs w:val="24"/>
        </w:rPr>
        <w:t>lise da Caixa Econômica Federal.</w:t>
      </w:r>
    </w:p>
    <w:p w:rsidR="00517194" w:rsidRPr="00517194" w:rsidRDefault="00517194" w:rsidP="00517194">
      <w:pPr>
        <w:spacing w:after="0" w:line="240" w:lineRule="auto"/>
        <w:jc w:val="both"/>
        <w:rPr>
          <w:rFonts w:ascii="Book Antiqua" w:hAnsi="Book Antiqua" w:cs="Times New Roman"/>
          <w:color w:val="000000" w:themeColor="text1"/>
          <w:sz w:val="24"/>
          <w:szCs w:val="24"/>
        </w:rPr>
      </w:pPr>
      <w:proofErr w:type="gramStart"/>
      <w:r>
        <w:rPr>
          <w:rFonts w:ascii="Book Antiqua" w:hAnsi="Book Antiqua" w:cs="Times New Roman"/>
          <w:color w:val="000000" w:themeColor="text1"/>
          <w:sz w:val="24"/>
          <w:szCs w:val="24"/>
        </w:rPr>
        <w:t xml:space="preserve">6.4 </w:t>
      </w:r>
      <w:r w:rsidRPr="00517194">
        <w:rPr>
          <w:rFonts w:ascii="Book Antiqua" w:hAnsi="Book Antiqua" w:cs="Times New Roman"/>
          <w:color w:val="000000" w:themeColor="text1"/>
          <w:sz w:val="24"/>
          <w:szCs w:val="24"/>
        </w:rPr>
        <w:t>Findo</w:t>
      </w:r>
      <w:proofErr w:type="gramEnd"/>
      <w:r w:rsidRPr="00517194">
        <w:rPr>
          <w:rFonts w:ascii="Book Antiqua" w:hAnsi="Book Antiqua" w:cs="Times New Roman"/>
          <w:color w:val="000000" w:themeColor="text1"/>
          <w:sz w:val="24"/>
          <w:szCs w:val="24"/>
        </w:rPr>
        <w:t xml:space="preserve"> o prazo estipulado, caso a empresa classificada em primeiro lugar ainda não tenha apresentado a documentação completa, poderá perder, independentemente de qualquer notificação, o direito de contratar para execução do projeto, podendo ser </w:t>
      </w:r>
      <w:r w:rsidRPr="00517194">
        <w:rPr>
          <w:rFonts w:ascii="Book Antiqua" w:hAnsi="Book Antiqua" w:cs="Times New Roman"/>
          <w:color w:val="000000" w:themeColor="text1"/>
          <w:sz w:val="24"/>
          <w:szCs w:val="24"/>
        </w:rPr>
        <w:lastRenderedPageBreak/>
        <w:t>convocada a segunda colocada para atendimento ao requerido, mediante comunicação expressa. O mesmo procedimento ocorrerá caso a segunda colocada também não apresente a documentação no prazo determinado</w:t>
      </w:r>
      <w:r>
        <w:rPr>
          <w:rFonts w:ascii="Book Antiqua" w:hAnsi="Book Antiqua" w:cs="Times New Roman"/>
          <w:color w:val="000000" w:themeColor="text1"/>
          <w:sz w:val="24"/>
          <w:szCs w:val="24"/>
        </w:rPr>
        <w:t>.</w:t>
      </w:r>
    </w:p>
    <w:p w:rsidR="00517194" w:rsidRPr="00517194" w:rsidRDefault="00517194" w:rsidP="00517194">
      <w:pPr>
        <w:spacing w:after="0" w:line="24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6.5 </w:t>
      </w:r>
      <w:r w:rsidRPr="00517194">
        <w:rPr>
          <w:rFonts w:ascii="Book Antiqua" w:hAnsi="Book Antiqua" w:cs="Times New Roman"/>
          <w:color w:val="000000" w:themeColor="text1"/>
          <w:sz w:val="24"/>
          <w:szCs w:val="24"/>
        </w:rPr>
        <w:t xml:space="preserve">A empresa, antes da elaboração da proposta, deverá proceder à visita de inspeção no local considerado, devendo a proposta ser apresentada à Caixa Econômica Federal, de acordo com as especificações </w:t>
      </w:r>
      <w:r w:rsidRPr="00011EF0">
        <w:rPr>
          <w:rFonts w:ascii="Book Antiqua" w:hAnsi="Book Antiqua" w:cs="Times New Roman"/>
          <w:color w:val="000000" w:themeColor="text1"/>
          <w:sz w:val="24"/>
          <w:szCs w:val="24"/>
        </w:rPr>
        <w:t>constantes do anexo 2 —</w:t>
      </w:r>
      <w:r w:rsidR="00255128">
        <w:rPr>
          <w:rFonts w:ascii="Book Antiqua" w:hAnsi="Book Antiqua" w:cs="Times New Roman"/>
          <w:color w:val="000000" w:themeColor="text1"/>
          <w:sz w:val="24"/>
          <w:szCs w:val="24"/>
        </w:rPr>
        <w:t xml:space="preserve"> da </w:t>
      </w:r>
      <w:r w:rsidR="00255128" w:rsidRPr="00255128">
        <w:rPr>
          <w:rStyle w:val="Forte"/>
          <w:rFonts w:ascii="Book Antiqua" w:hAnsi="Book Antiqua"/>
        </w:rPr>
        <w:t>PORTARIA Nº 269, DE 22 DE MARÇO DE 2017</w:t>
      </w:r>
      <w:r w:rsidRPr="00011EF0">
        <w:rPr>
          <w:rFonts w:ascii="Book Antiqua" w:hAnsi="Book Antiqua" w:cs="Times New Roman"/>
          <w:color w:val="000000" w:themeColor="text1"/>
          <w:sz w:val="24"/>
          <w:szCs w:val="24"/>
        </w:rPr>
        <w:t xml:space="preserve"> </w:t>
      </w:r>
      <w:r w:rsidR="00255128">
        <w:rPr>
          <w:rFonts w:ascii="Book Antiqua" w:hAnsi="Book Antiqua" w:cs="Times New Roman"/>
          <w:color w:val="000000" w:themeColor="text1"/>
          <w:sz w:val="24"/>
          <w:szCs w:val="24"/>
        </w:rPr>
        <w:t xml:space="preserve">- </w:t>
      </w:r>
      <w:r w:rsidRPr="00011EF0">
        <w:rPr>
          <w:rFonts w:ascii="Book Antiqua" w:hAnsi="Book Antiqua" w:cs="Times New Roman"/>
          <w:color w:val="000000" w:themeColor="text1"/>
          <w:sz w:val="24"/>
          <w:szCs w:val="24"/>
        </w:rPr>
        <w:t>tipologia</w:t>
      </w:r>
      <w:r w:rsidRPr="00517194">
        <w:rPr>
          <w:rFonts w:ascii="Book Antiqua" w:hAnsi="Book Antiqua" w:cs="Times New Roman"/>
          <w:color w:val="000000" w:themeColor="text1"/>
          <w:sz w:val="24"/>
          <w:szCs w:val="24"/>
        </w:rPr>
        <w:t xml:space="preserve"> (apartamento com no mínimo </w:t>
      </w:r>
      <w:smartTag w:uri="urn:schemas-microsoft-com:office:smarttags" w:element="metricconverter">
        <w:smartTagPr>
          <w:attr w:name="ProductID" w:val="39,00 mﾲ"/>
        </w:smartTagPr>
        <w:r w:rsidRPr="00517194">
          <w:rPr>
            <w:rFonts w:ascii="Book Antiqua" w:hAnsi="Book Antiqua" w:cs="Times New Roman"/>
            <w:color w:val="000000" w:themeColor="text1"/>
            <w:sz w:val="24"/>
            <w:szCs w:val="24"/>
          </w:rPr>
          <w:t>39,00 m²</w:t>
        </w:r>
      </w:smartTag>
      <w:proofErr w:type="gramStart"/>
      <w:r w:rsidRPr="00517194">
        <w:rPr>
          <w:rFonts w:ascii="Book Antiqua" w:hAnsi="Book Antiqua" w:cs="Times New Roman"/>
          <w:color w:val="000000" w:themeColor="text1"/>
          <w:sz w:val="24"/>
          <w:szCs w:val="24"/>
        </w:rPr>
        <w:t xml:space="preserve"> )</w:t>
      </w:r>
      <w:proofErr w:type="gramEnd"/>
      <w:r w:rsidRPr="00517194">
        <w:rPr>
          <w:rFonts w:ascii="Book Antiqua" w:hAnsi="Book Antiqua" w:cs="Times New Roman"/>
          <w:color w:val="000000" w:themeColor="text1"/>
          <w:sz w:val="24"/>
          <w:szCs w:val="24"/>
        </w:rPr>
        <w:t>;</w:t>
      </w:r>
    </w:p>
    <w:p w:rsidR="00517194" w:rsidRPr="00517194" w:rsidRDefault="00BB2545" w:rsidP="00517194">
      <w:pPr>
        <w:spacing w:after="0" w:line="24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 xml:space="preserve">6.6 </w:t>
      </w:r>
      <w:r w:rsidR="00517194" w:rsidRPr="00517194">
        <w:rPr>
          <w:rFonts w:ascii="Book Antiqua" w:hAnsi="Book Antiqua" w:cs="Times New Roman"/>
          <w:color w:val="000000" w:themeColor="text1"/>
          <w:sz w:val="24"/>
          <w:szCs w:val="24"/>
        </w:rPr>
        <w:t xml:space="preserve">Para a apresentação de projetos, as empresas interessadas deverão observar obrigatoriamente os valores máximos de aquisição da unidade habitacional estabelecida pelo Ministério das Cidades, através da Portaria nº 114, de </w:t>
      </w:r>
      <w:proofErr w:type="gramStart"/>
      <w:r w:rsidR="00517194" w:rsidRPr="00517194">
        <w:rPr>
          <w:rFonts w:ascii="Book Antiqua" w:hAnsi="Book Antiqua" w:cs="Times New Roman"/>
          <w:color w:val="000000" w:themeColor="text1"/>
          <w:sz w:val="24"/>
          <w:szCs w:val="24"/>
        </w:rPr>
        <w:t>9</w:t>
      </w:r>
      <w:proofErr w:type="gramEnd"/>
      <w:r w:rsidR="00517194" w:rsidRPr="00517194">
        <w:rPr>
          <w:rFonts w:ascii="Book Antiqua" w:hAnsi="Book Antiqua" w:cs="Times New Roman"/>
          <w:color w:val="000000" w:themeColor="text1"/>
          <w:sz w:val="24"/>
          <w:szCs w:val="24"/>
        </w:rPr>
        <w:t xml:space="preserve"> de fevereiro 2018.</w:t>
      </w:r>
    </w:p>
    <w:p w:rsidR="00517194" w:rsidRPr="00517194" w:rsidRDefault="00517194" w:rsidP="00517194">
      <w:pPr>
        <w:spacing w:after="0" w:line="240" w:lineRule="auto"/>
        <w:jc w:val="both"/>
        <w:rPr>
          <w:rFonts w:ascii="Book Antiqua" w:hAnsi="Book Antiqua" w:cs="Times New Roman"/>
          <w:color w:val="000000" w:themeColor="text1"/>
          <w:sz w:val="24"/>
          <w:szCs w:val="24"/>
        </w:rPr>
      </w:pPr>
      <w:r w:rsidRPr="00517194">
        <w:rPr>
          <w:rFonts w:ascii="Book Antiqua" w:hAnsi="Book Antiqua" w:cs="Times New Roman"/>
          <w:color w:val="000000" w:themeColor="text1"/>
          <w:sz w:val="24"/>
          <w:szCs w:val="24"/>
        </w:rPr>
        <w:t>6.</w:t>
      </w:r>
      <w:r w:rsidR="00BB2545">
        <w:rPr>
          <w:rFonts w:ascii="Book Antiqua" w:hAnsi="Book Antiqua" w:cs="Times New Roman"/>
          <w:color w:val="000000" w:themeColor="text1"/>
          <w:sz w:val="24"/>
          <w:szCs w:val="24"/>
        </w:rPr>
        <w:t>7</w:t>
      </w:r>
      <w:r w:rsidRPr="00517194">
        <w:rPr>
          <w:rFonts w:ascii="Book Antiqua" w:hAnsi="Book Antiqua" w:cs="Times New Roman"/>
          <w:color w:val="000000" w:themeColor="text1"/>
          <w:sz w:val="24"/>
          <w:szCs w:val="24"/>
        </w:rPr>
        <w:t xml:space="preserve"> A empresa concorda neste ato em caráter irrevogável que o quantitativo de unidades habitacionais proposto é compatível com o prazo máximo de execução previsto pelo Programa Minha Casa Minha Vida que é de 12 (doze) meses, comprometendo-se a executá-lo no período apresentado na proposta de execução do Empreendimento; </w:t>
      </w:r>
    </w:p>
    <w:p w:rsidR="00517194" w:rsidRPr="00517194" w:rsidRDefault="00BB2545" w:rsidP="00517194">
      <w:pPr>
        <w:spacing w:after="0" w:line="240" w:lineRule="auto"/>
        <w:jc w:val="both"/>
        <w:rPr>
          <w:rFonts w:ascii="Book Antiqua" w:hAnsi="Book Antiqua" w:cs="Times New Roman"/>
          <w:color w:val="000000" w:themeColor="text1"/>
          <w:sz w:val="24"/>
          <w:szCs w:val="24"/>
        </w:rPr>
      </w:pPr>
      <w:r>
        <w:rPr>
          <w:rFonts w:ascii="Book Antiqua" w:hAnsi="Book Antiqua" w:cs="Times New Roman"/>
          <w:color w:val="000000" w:themeColor="text1"/>
          <w:sz w:val="24"/>
          <w:szCs w:val="24"/>
        </w:rPr>
        <w:t>6.8</w:t>
      </w:r>
      <w:r w:rsidR="00517194" w:rsidRPr="00517194">
        <w:rPr>
          <w:rFonts w:ascii="Book Antiqua" w:hAnsi="Book Antiqua" w:cs="Times New Roman"/>
          <w:color w:val="000000" w:themeColor="text1"/>
          <w:sz w:val="24"/>
          <w:szCs w:val="24"/>
        </w:rPr>
        <w:t xml:space="preserve"> Havendo descumprimento do prazo apresentado pela Empresa sem justificativa, poderá ser estipulada multa diária no valor de R$ 1.500,00 </w:t>
      </w:r>
      <w:proofErr w:type="gramStart"/>
      <w:r w:rsidR="00517194" w:rsidRPr="00517194">
        <w:rPr>
          <w:rFonts w:ascii="Book Antiqua" w:hAnsi="Book Antiqua" w:cs="Times New Roman"/>
          <w:color w:val="000000" w:themeColor="text1"/>
          <w:sz w:val="24"/>
          <w:szCs w:val="24"/>
        </w:rPr>
        <w:t xml:space="preserve">( </w:t>
      </w:r>
      <w:proofErr w:type="gramEnd"/>
      <w:r w:rsidR="00517194" w:rsidRPr="00517194">
        <w:rPr>
          <w:rFonts w:ascii="Book Antiqua" w:hAnsi="Book Antiqua" w:cs="Times New Roman"/>
          <w:color w:val="000000" w:themeColor="text1"/>
          <w:sz w:val="24"/>
          <w:szCs w:val="24"/>
        </w:rPr>
        <w:t xml:space="preserve">Um mil e quinhentos reais) em favor do Condomínio. </w:t>
      </w:r>
    </w:p>
    <w:p w:rsidR="00517194" w:rsidRPr="00517194" w:rsidRDefault="00517194" w:rsidP="00517194">
      <w:pPr>
        <w:spacing w:after="0" w:line="240" w:lineRule="auto"/>
        <w:jc w:val="both"/>
        <w:rPr>
          <w:rFonts w:ascii="Book Antiqua" w:hAnsi="Book Antiqua" w:cs="Times New Roman"/>
          <w:color w:val="000000" w:themeColor="text1"/>
          <w:sz w:val="24"/>
          <w:szCs w:val="24"/>
        </w:rPr>
      </w:pPr>
    </w:p>
    <w:p w:rsidR="00922165" w:rsidRPr="005A2CEF" w:rsidRDefault="00922165" w:rsidP="00922165">
      <w:pPr>
        <w:spacing w:line="240" w:lineRule="auto"/>
        <w:jc w:val="both"/>
        <w:rPr>
          <w:rFonts w:ascii="Book Antiqua" w:hAnsi="Book Antiqua" w:cs="Times New Roman"/>
          <w:b/>
          <w:color w:val="000000" w:themeColor="text1"/>
          <w:sz w:val="24"/>
          <w:szCs w:val="24"/>
        </w:rPr>
      </w:pPr>
      <w:proofErr w:type="gramStart"/>
      <w:r w:rsidRPr="005A2CEF">
        <w:rPr>
          <w:rFonts w:ascii="Book Antiqua" w:hAnsi="Book Antiqua" w:cs="Times New Roman"/>
          <w:b/>
          <w:color w:val="000000" w:themeColor="text1"/>
          <w:sz w:val="24"/>
          <w:szCs w:val="24"/>
        </w:rPr>
        <w:t>7</w:t>
      </w:r>
      <w:proofErr w:type="gramEnd"/>
      <w:r w:rsidRPr="005A2CEF">
        <w:rPr>
          <w:rFonts w:ascii="Book Antiqua" w:hAnsi="Book Antiqua" w:cs="Times New Roman"/>
          <w:b/>
          <w:color w:val="000000" w:themeColor="text1"/>
          <w:sz w:val="24"/>
          <w:szCs w:val="24"/>
        </w:rPr>
        <w:t xml:space="preserve"> DA SELEÇÃO</w:t>
      </w:r>
    </w:p>
    <w:p w:rsidR="00922165" w:rsidRPr="005A2CEF" w:rsidRDefault="00922165" w:rsidP="00922165">
      <w:pPr>
        <w:pStyle w:val="Corpodetexto"/>
        <w:spacing w:before="120"/>
        <w:ind w:right="120"/>
        <w:rPr>
          <w:rFonts w:ascii="Book Antiqua" w:hAnsi="Book Antiqua" w:cs="Arial"/>
          <w:color w:val="000000"/>
          <w:szCs w:val="22"/>
        </w:rPr>
      </w:pPr>
      <w:proofErr w:type="gramStart"/>
      <w:r w:rsidRPr="005A2CEF">
        <w:rPr>
          <w:rFonts w:ascii="Book Antiqua" w:hAnsi="Book Antiqua" w:cs="Arial"/>
          <w:color w:val="000000"/>
          <w:szCs w:val="22"/>
        </w:rPr>
        <w:t>7.1 Empresa</w:t>
      </w:r>
      <w:proofErr w:type="gramEnd"/>
      <w:r w:rsidRPr="005A2CEF">
        <w:rPr>
          <w:rFonts w:ascii="Book Antiqua" w:hAnsi="Book Antiqua" w:cs="Arial"/>
          <w:color w:val="000000"/>
          <w:szCs w:val="22"/>
        </w:rPr>
        <w:t xml:space="preserve"> que concluiu projetos MCMV mais próximo do cronograma físico financeiro proposto, no Vale do Itajaí.</w:t>
      </w:r>
    </w:p>
    <w:p w:rsidR="00922165" w:rsidRPr="005A2CEF" w:rsidRDefault="00922165" w:rsidP="00922165">
      <w:pPr>
        <w:pStyle w:val="Corpodetexto"/>
        <w:spacing w:before="120"/>
        <w:ind w:right="120"/>
        <w:rPr>
          <w:rFonts w:ascii="Book Antiqua" w:hAnsi="Book Antiqua" w:cs="Arial"/>
          <w:color w:val="000000"/>
          <w:szCs w:val="22"/>
        </w:rPr>
      </w:pPr>
    </w:p>
    <w:tbl>
      <w:tblPr>
        <w:tblStyle w:val="Tabelacomgrade"/>
        <w:tblW w:w="9072" w:type="dxa"/>
        <w:tblInd w:w="108" w:type="dxa"/>
        <w:tblLook w:val="01E0"/>
      </w:tblPr>
      <w:tblGrid>
        <w:gridCol w:w="6379"/>
        <w:gridCol w:w="2693"/>
      </w:tblGrid>
      <w:tr w:rsidR="00922165" w:rsidRPr="005A2CEF" w:rsidTr="00922165">
        <w:tc>
          <w:tcPr>
            <w:tcW w:w="6379" w:type="dxa"/>
          </w:tcPr>
          <w:p w:rsidR="00922165" w:rsidRPr="005A2CEF" w:rsidRDefault="00922165" w:rsidP="00922165">
            <w:pPr>
              <w:pStyle w:val="Corpodetexto"/>
              <w:spacing w:before="120"/>
              <w:ind w:right="120"/>
              <w:rPr>
                <w:rFonts w:ascii="Book Antiqua" w:hAnsi="Book Antiqua" w:cs="Arial"/>
                <w:b/>
                <w:color w:val="000000"/>
                <w:szCs w:val="22"/>
              </w:rPr>
            </w:pPr>
            <w:r w:rsidRPr="005A2CEF">
              <w:rPr>
                <w:rFonts w:ascii="Book Antiqua" w:hAnsi="Book Antiqua" w:cs="Arial"/>
                <w:b/>
                <w:color w:val="000000"/>
                <w:szCs w:val="22"/>
              </w:rPr>
              <w:t>PRAZO</w:t>
            </w:r>
          </w:p>
        </w:tc>
        <w:tc>
          <w:tcPr>
            <w:tcW w:w="2693" w:type="dxa"/>
          </w:tcPr>
          <w:p w:rsidR="00922165" w:rsidRPr="005A2CEF" w:rsidRDefault="00922165" w:rsidP="00922165">
            <w:pPr>
              <w:pStyle w:val="Corpodetexto"/>
              <w:spacing w:before="120"/>
              <w:ind w:right="120"/>
              <w:rPr>
                <w:rFonts w:ascii="Book Antiqua" w:hAnsi="Book Antiqua" w:cs="Arial"/>
                <w:b/>
                <w:color w:val="000000"/>
                <w:szCs w:val="22"/>
              </w:rPr>
            </w:pPr>
            <w:r w:rsidRPr="005A2CEF">
              <w:rPr>
                <w:rFonts w:ascii="Book Antiqua" w:hAnsi="Book Antiqua" w:cs="Arial"/>
                <w:b/>
                <w:color w:val="000000"/>
                <w:szCs w:val="22"/>
              </w:rPr>
              <w:t>PONTOS</w:t>
            </w:r>
          </w:p>
        </w:tc>
      </w:tr>
      <w:tr w:rsidR="00922165" w:rsidRPr="005A2CEF" w:rsidTr="00922165">
        <w:tc>
          <w:tcPr>
            <w:tcW w:w="6379"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No Prazo determinado</w:t>
            </w:r>
          </w:p>
        </w:tc>
        <w:tc>
          <w:tcPr>
            <w:tcW w:w="2693"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10 Pontos</w:t>
            </w:r>
          </w:p>
        </w:tc>
      </w:tr>
      <w:tr w:rsidR="00922165" w:rsidRPr="005A2CEF" w:rsidTr="00922165">
        <w:tc>
          <w:tcPr>
            <w:tcW w:w="6379"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 xml:space="preserve">De zero a </w:t>
            </w:r>
            <w:proofErr w:type="gramStart"/>
            <w:r w:rsidRPr="005A2CEF">
              <w:rPr>
                <w:rFonts w:ascii="Book Antiqua" w:hAnsi="Book Antiqua" w:cs="Arial"/>
                <w:color w:val="000000"/>
                <w:szCs w:val="22"/>
              </w:rPr>
              <w:t>3</w:t>
            </w:r>
            <w:proofErr w:type="gramEnd"/>
            <w:r w:rsidRPr="005A2CEF">
              <w:rPr>
                <w:rFonts w:ascii="Book Antiqua" w:hAnsi="Book Antiqua" w:cs="Arial"/>
                <w:color w:val="000000"/>
                <w:szCs w:val="22"/>
              </w:rPr>
              <w:t xml:space="preserve"> meses</w:t>
            </w:r>
          </w:p>
        </w:tc>
        <w:tc>
          <w:tcPr>
            <w:tcW w:w="2693"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 xml:space="preserve"> 06 Pontos</w:t>
            </w:r>
          </w:p>
        </w:tc>
      </w:tr>
      <w:tr w:rsidR="00922165" w:rsidRPr="005A2CEF" w:rsidTr="00922165">
        <w:tc>
          <w:tcPr>
            <w:tcW w:w="6379"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 xml:space="preserve">De </w:t>
            </w:r>
            <w:proofErr w:type="gramStart"/>
            <w:r w:rsidRPr="005A2CEF">
              <w:rPr>
                <w:rFonts w:ascii="Book Antiqua" w:hAnsi="Book Antiqua" w:cs="Arial"/>
                <w:color w:val="000000"/>
                <w:szCs w:val="22"/>
              </w:rPr>
              <w:t>3</w:t>
            </w:r>
            <w:proofErr w:type="gramEnd"/>
            <w:r w:rsidRPr="005A2CEF">
              <w:rPr>
                <w:rFonts w:ascii="Book Antiqua" w:hAnsi="Book Antiqua" w:cs="Arial"/>
                <w:color w:val="000000"/>
                <w:szCs w:val="22"/>
              </w:rPr>
              <w:t xml:space="preserve"> meses a 6 meses</w:t>
            </w:r>
          </w:p>
        </w:tc>
        <w:tc>
          <w:tcPr>
            <w:tcW w:w="2693"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 xml:space="preserve"> 03 Pontos</w:t>
            </w:r>
          </w:p>
        </w:tc>
      </w:tr>
      <w:tr w:rsidR="00922165" w:rsidRPr="005A2CEF" w:rsidTr="00922165">
        <w:tc>
          <w:tcPr>
            <w:tcW w:w="6379"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 xml:space="preserve">Mais de </w:t>
            </w:r>
            <w:proofErr w:type="gramStart"/>
            <w:r w:rsidRPr="005A2CEF">
              <w:rPr>
                <w:rFonts w:ascii="Book Antiqua" w:hAnsi="Book Antiqua" w:cs="Arial"/>
                <w:color w:val="000000"/>
                <w:szCs w:val="22"/>
              </w:rPr>
              <w:t>6</w:t>
            </w:r>
            <w:proofErr w:type="gramEnd"/>
            <w:r w:rsidRPr="005A2CEF">
              <w:rPr>
                <w:rFonts w:ascii="Book Antiqua" w:hAnsi="Book Antiqua" w:cs="Arial"/>
                <w:color w:val="000000"/>
                <w:szCs w:val="22"/>
              </w:rPr>
              <w:t xml:space="preserve"> meses</w:t>
            </w:r>
          </w:p>
        </w:tc>
        <w:tc>
          <w:tcPr>
            <w:tcW w:w="2693" w:type="dxa"/>
          </w:tcPr>
          <w:p w:rsidR="00922165"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 xml:space="preserve"> 01 Ponto</w:t>
            </w:r>
          </w:p>
        </w:tc>
      </w:tr>
    </w:tbl>
    <w:p w:rsidR="00922165" w:rsidRPr="005A2CEF" w:rsidRDefault="00922165" w:rsidP="00922165">
      <w:pPr>
        <w:pStyle w:val="Corpodetexto"/>
        <w:spacing w:before="120"/>
        <w:ind w:right="120"/>
        <w:rPr>
          <w:rFonts w:ascii="Book Antiqua" w:hAnsi="Book Antiqua" w:cs="Arial"/>
          <w:color w:val="000000"/>
          <w:szCs w:val="22"/>
        </w:rPr>
      </w:pPr>
    </w:p>
    <w:p w:rsidR="00480891" w:rsidRPr="005A2CEF" w:rsidRDefault="00922165" w:rsidP="00922165">
      <w:pPr>
        <w:pStyle w:val="Corpodetexto"/>
        <w:spacing w:before="120"/>
        <w:ind w:right="120"/>
        <w:rPr>
          <w:rFonts w:ascii="Book Antiqua" w:hAnsi="Book Antiqua" w:cs="Arial"/>
          <w:color w:val="000000"/>
          <w:szCs w:val="22"/>
        </w:rPr>
      </w:pPr>
      <w:r w:rsidRPr="005A2CEF">
        <w:rPr>
          <w:rFonts w:ascii="Book Antiqua" w:hAnsi="Book Antiqua" w:cs="Arial"/>
          <w:color w:val="000000"/>
          <w:szCs w:val="22"/>
        </w:rPr>
        <w:t xml:space="preserve">7.2. A seleção dar se à através da maior quantidade de unidades projetadas para os terrenos abaixo relacionados. </w:t>
      </w:r>
    </w:p>
    <w:p w:rsidR="00480891" w:rsidRPr="005A2CEF" w:rsidRDefault="00480891" w:rsidP="00922165">
      <w:pPr>
        <w:pStyle w:val="Corpodetexto"/>
        <w:spacing w:before="120"/>
        <w:ind w:right="120"/>
        <w:rPr>
          <w:rFonts w:ascii="Book Antiqua" w:hAnsi="Book Antiqua" w:cs="Arial"/>
          <w:color w:val="000000"/>
          <w:szCs w:val="22"/>
        </w:rPr>
      </w:pPr>
    </w:p>
    <w:p w:rsidR="00480891" w:rsidRPr="005A2CEF" w:rsidRDefault="002C52DA" w:rsidP="00480891">
      <w:pPr>
        <w:jc w:val="both"/>
        <w:rPr>
          <w:rFonts w:ascii="Book Antiqua" w:hAnsi="Book Antiqua" w:cs="Arial"/>
          <w:b/>
          <w:color w:val="000000"/>
        </w:rPr>
      </w:pPr>
      <w:r>
        <w:rPr>
          <w:rFonts w:ascii="Book Antiqua" w:hAnsi="Book Antiqua" w:cs="Arial"/>
          <w:b/>
          <w:color w:val="000000"/>
        </w:rPr>
        <w:t>Á</w:t>
      </w:r>
      <w:r w:rsidR="00480891" w:rsidRPr="005A2CEF">
        <w:rPr>
          <w:rFonts w:ascii="Book Antiqua" w:hAnsi="Book Antiqua" w:cs="Arial"/>
          <w:b/>
          <w:color w:val="000000"/>
        </w:rPr>
        <w:t>REA</w:t>
      </w:r>
      <w:r w:rsidR="00011EF0">
        <w:rPr>
          <w:rFonts w:ascii="Book Antiqua" w:hAnsi="Book Antiqua" w:cs="Arial"/>
          <w:b/>
          <w:color w:val="000000"/>
        </w:rPr>
        <w:t>S</w:t>
      </w:r>
      <w:proofErr w:type="gramStart"/>
      <w:r w:rsidR="00480891" w:rsidRPr="005A2CEF">
        <w:rPr>
          <w:rFonts w:ascii="Book Antiqua" w:hAnsi="Book Antiqua" w:cs="Arial"/>
          <w:b/>
          <w:color w:val="000000"/>
        </w:rPr>
        <w:t xml:space="preserve">  </w:t>
      </w:r>
      <w:proofErr w:type="gramEnd"/>
      <w:r w:rsidR="00480891" w:rsidRPr="005A2CEF">
        <w:rPr>
          <w:rFonts w:ascii="Book Antiqua" w:hAnsi="Book Antiqua" w:cs="Arial"/>
          <w:b/>
          <w:color w:val="000000"/>
        </w:rPr>
        <w:t xml:space="preserve">CONFORME DECRETO N° 5.059 DE 29 DE JUNHO DE 2012 </w:t>
      </w:r>
    </w:p>
    <w:p w:rsidR="00480891" w:rsidRPr="005A2CEF" w:rsidRDefault="00480891" w:rsidP="00480891">
      <w:pPr>
        <w:jc w:val="both"/>
        <w:rPr>
          <w:rFonts w:ascii="Book Antiqua" w:hAnsi="Book Antiqua" w:cs="Arial"/>
          <w:color w:val="000000"/>
        </w:rPr>
      </w:pPr>
      <w:r w:rsidRPr="005A2CEF">
        <w:rPr>
          <w:rFonts w:ascii="Book Antiqua" w:hAnsi="Book Antiqua" w:cs="Arial"/>
          <w:color w:val="000000"/>
        </w:rPr>
        <w:t>Uma área de terra, localizado no Município de Gaspar, no Bairro Gaspar Mirim denominada como área 01 contendo área de 1.052,05 m²</w:t>
      </w:r>
      <w:proofErr w:type="gramStart"/>
      <w:r w:rsidRPr="005A2CEF">
        <w:rPr>
          <w:rFonts w:ascii="Book Antiqua" w:hAnsi="Book Antiqua" w:cs="Arial"/>
          <w:color w:val="000000"/>
        </w:rPr>
        <w:t xml:space="preserve">  </w:t>
      </w:r>
      <w:proofErr w:type="gramEnd"/>
      <w:r w:rsidRPr="005A2CEF">
        <w:rPr>
          <w:rFonts w:ascii="Book Antiqua" w:hAnsi="Book Antiqua" w:cs="Arial"/>
          <w:color w:val="000000"/>
        </w:rPr>
        <w:t xml:space="preserve">(um mil e </w:t>
      </w:r>
      <w:r w:rsidR="00316DDC" w:rsidRPr="005A2CEF">
        <w:rPr>
          <w:rFonts w:ascii="Book Antiqua" w:hAnsi="Book Antiqua" w:cs="Arial"/>
          <w:color w:val="000000"/>
        </w:rPr>
        <w:t>cinquenta</w:t>
      </w:r>
      <w:r w:rsidRPr="005A2CEF">
        <w:rPr>
          <w:rFonts w:ascii="Book Antiqua" w:hAnsi="Book Antiqua" w:cs="Arial"/>
          <w:color w:val="000000"/>
        </w:rPr>
        <w:t xml:space="preserve"> e dois metros e cinco decímetros quadrados),  devidamente registrada no Cartório de Registro de Imóveis desta Comarca, sob o nº 24109 com os seguintes limites e confrontações: frente em duas linhas, sendo a primeira em 18,50 metros, e a segunda em curva com 12,525 metros, confrontando ambas as linhas com a rua Fernando </w:t>
      </w:r>
      <w:proofErr w:type="spellStart"/>
      <w:r w:rsidRPr="005A2CEF">
        <w:rPr>
          <w:rFonts w:ascii="Book Antiqua" w:hAnsi="Book Antiqua" w:cs="Arial"/>
          <w:color w:val="000000"/>
        </w:rPr>
        <w:t>Krauss</w:t>
      </w:r>
      <w:proofErr w:type="spellEnd"/>
      <w:r w:rsidRPr="005A2CEF">
        <w:rPr>
          <w:rFonts w:ascii="Book Antiqua" w:hAnsi="Book Antiqua" w:cs="Arial"/>
          <w:color w:val="000000"/>
        </w:rPr>
        <w:t xml:space="preserve"> e com a rua “A”, do referido loteamento; fundos em 26,00 metros confrontando com o lote 01 do referido loteamento; lado direito, em 38,00 metros confrontando com a faixa sanitária do mesmo loteamento, e do lado esquerdo, em 35,50 metros confrontando com a rua “A” do mesmo loteamento.</w:t>
      </w:r>
    </w:p>
    <w:p w:rsidR="00BB2545" w:rsidRDefault="00480891" w:rsidP="00BB2545">
      <w:pPr>
        <w:spacing w:after="0"/>
        <w:jc w:val="both"/>
        <w:rPr>
          <w:rFonts w:ascii="Book Antiqua" w:hAnsi="Book Antiqua" w:cs="Arial"/>
          <w:color w:val="000000"/>
        </w:rPr>
      </w:pPr>
      <w:r w:rsidRPr="005A2CEF">
        <w:rPr>
          <w:rFonts w:ascii="Book Antiqua" w:hAnsi="Book Antiqua" w:cs="Arial"/>
          <w:color w:val="000000"/>
        </w:rPr>
        <w:lastRenderedPageBreak/>
        <w:t>E uma área de terra, localizado no Município de Gaspar, no Bairro Gaspar Mirim denominada como área 02 contendo área de 1.015,84 m²</w:t>
      </w:r>
      <w:proofErr w:type="gramStart"/>
      <w:r w:rsidRPr="005A2CEF">
        <w:rPr>
          <w:rFonts w:ascii="Book Antiqua" w:hAnsi="Book Antiqua" w:cs="Arial"/>
          <w:color w:val="000000"/>
        </w:rPr>
        <w:t xml:space="preserve">  </w:t>
      </w:r>
      <w:proofErr w:type="gramEnd"/>
      <w:r w:rsidRPr="005A2CEF">
        <w:rPr>
          <w:rFonts w:ascii="Book Antiqua" w:hAnsi="Book Antiqua" w:cs="Arial"/>
          <w:color w:val="000000"/>
        </w:rPr>
        <w:t xml:space="preserve">(um mil e quinze metros e oitenta e quatro decímetros quadrados),  devidamente registrada no Cartório de Registro de Imóveis desta Comarca, sob o nº 24110 com os seguintes limites e confrontações: frente em duas linhas, sendo a primeira em 34,00 metros, e a segunda em curva com 9,48 metros, confrontando ambas com a rua Fernando </w:t>
      </w:r>
      <w:proofErr w:type="spellStart"/>
      <w:r w:rsidRPr="005A2CEF">
        <w:rPr>
          <w:rFonts w:ascii="Book Antiqua" w:hAnsi="Book Antiqua" w:cs="Arial"/>
          <w:color w:val="000000"/>
        </w:rPr>
        <w:t>Krauss</w:t>
      </w:r>
      <w:proofErr w:type="spellEnd"/>
      <w:r w:rsidRPr="005A2CEF">
        <w:rPr>
          <w:rFonts w:ascii="Book Antiqua" w:hAnsi="Book Antiqua" w:cs="Arial"/>
          <w:color w:val="000000"/>
        </w:rPr>
        <w:t xml:space="preserve"> e com a rua “A” do referido loteamento; fundos, em 40,50 metros confrontando com o lote 18 e a parte do lote 25 do referido loteamento; lado direito, em 15,50 metros confrontando com a rua “A” do mesmo loteamento, e do lado esquerdo, em 30,00 metros confrontando com o lote 25 pertencente a Oswaldo Schneider, sem benfeitorias.</w:t>
      </w:r>
    </w:p>
    <w:p w:rsidR="00922165" w:rsidRPr="005A2CEF" w:rsidRDefault="00922165" w:rsidP="00BB2545">
      <w:pPr>
        <w:spacing w:after="0"/>
        <w:jc w:val="both"/>
        <w:rPr>
          <w:rFonts w:ascii="Book Antiqua" w:hAnsi="Book Antiqua" w:cs="Arial"/>
          <w:color w:val="000000"/>
        </w:rPr>
      </w:pPr>
      <w:r w:rsidRPr="005A2CEF">
        <w:rPr>
          <w:rFonts w:ascii="Book Antiqua" w:hAnsi="Book Antiqua" w:cs="Arial"/>
          <w:color w:val="000000"/>
        </w:rPr>
        <w:t xml:space="preserve">7.3. Havendo empate no resultado da apuração do item </w:t>
      </w:r>
      <w:proofErr w:type="gramStart"/>
      <w:smartTag w:uri="urn:schemas-microsoft-com:office:smarttags" w:element="metricconverter">
        <w:smartTagPr>
          <w:attr w:name="ProductID" w:val="1, a"/>
        </w:smartTagPr>
        <w:r w:rsidRPr="005A2CEF">
          <w:rPr>
            <w:rFonts w:ascii="Book Antiqua" w:hAnsi="Book Antiqua" w:cs="Arial"/>
            <w:color w:val="000000"/>
          </w:rPr>
          <w:t>1</w:t>
        </w:r>
        <w:proofErr w:type="gramEnd"/>
        <w:r w:rsidRPr="005A2CEF">
          <w:rPr>
            <w:rFonts w:ascii="Book Antiqua" w:hAnsi="Book Antiqua" w:cs="Arial"/>
            <w:color w:val="000000"/>
          </w:rPr>
          <w:t>, a</w:t>
        </w:r>
      </w:smartTag>
      <w:r w:rsidRPr="005A2CEF">
        <w:rPr>
          <w:rFonts w:ascii="Book Antiqua" w:hAnsi="Book Antiqua" w:cs="Arial"/>
          <w:color w:val="000000"/>
        </w:rPr>
        <w:t xml:space="preserve"> empresa vencedora será escolhida por sorteio, na própria seção de avaliação da documentação apresentada, com a presença de todos. </w:t>
      </w:r>
    </w:p>
    <w:p w:rsidR="00922165" w:rsidRPr="005A2CEF" w:rsidRDefault="00922165" w:rsidP="00922165">
      <w:pPr>
        <w:spacing w:line="240" w:lineRule="auto"/>
        <w:jc w:val="both"/>
        <w:rPr>
          <w:rFonts w:ascii="Book Antiqua" w:hAnsi="Book Antiqua" w:cs="Times New Roman"/>
          <w:b/>
          <w:color w:val="000000" w:themeColor="text1"/>
          <w:sz w:val="24"/>
          <w:szCs w:val="24"/>
        </w:rPr>
      </w:pPr>
    </w:p>
    <w:p w:rsidR="00480891" w:rsidRPr="005A2CEF" w:rsidRDefault="00480891" w:rsidP="00922165">
      <w:pPr>
        <w:spacing w:line="240" w:lineRule="auto"/>
        <w:jc w:val="both"/>
        <w:rPr>
          <w:rFonts w:ascii="Book Antiqua" w:hAnsi="Book Antiqua" w:cs="Times New Roman"/>
          <w:b/>
          <w:color w:val="000000" w:themeColor="text1"/>
          <w:sz w:val="24"/>
          <w:szCs w:val="24"/>
        </w:rPr>
      </w:pPr>
      <w:proofErr w:type="gramStart"/>
      <w:r w:rsidRPr="005A2CEF">
        <w:rPr>
          <w:rFonts w:ascii="Book Antiqua" w:hAnsi="Book Antiqua" w:cs="Times New Roman"/>
          <w:b/>
          <w:color w:val="000000" w:themeColor="text1"/>
          <w:sz w:val="24"/>
          <w:szCs w:val="24"/>
        </w:rPr>
        <w:t>8</w:t>
      </w:r>
      <w:proofErr w:type="gramEnd"/>
      <w:r w:rsidRPr="005A2CEF">
        <w:rPr>
          <w:rFonts w:ascii="Book Antiqua" w:hAnsi="Book Antiqua" w:cs="Times New Roman"/>
          <w:b/>
          <w:color w:val="000000" w:themeColor="text1"/>
          <w:sz w:val="24"/>
          <w:szCs w:val="24"/>
        </w:rPr>
        <w:t xml:space="preserve"> CONSIDERAÇÕES FINAIS</w:t>
      </w:r>
    </w:p>
    <w:p w:rsidR="00480891" w:rsidRPr="005A2CEF" w:rsidRDefault="00480891" w:rsidP="00922165">
      <w:pPr>
        <w:spacing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 xml:space="preserve">8.1 A seleção, na forma preconizada no presente Edital, somente terá eficácia se o contrato no âmbito do Programa Minha Casa Minha Vida for formalizado, não cabendo </w:t>
      </w:r>
      <w:r w:rsidR="005A2CEF" w:rsidRPr="005A2CEF">
        <w:rPr>
          <w:rFonts w:ascii="Book Antiqua" w:hAnsi="Book Antiqua" w:cs="Times New Roman"/>
          <w:color w:val="000000" w:themeColor="text1"/>
          <w:sz w:val="24"/>
          <w:szCs w:val="24"/>
        </w:rPr>
        <w:t>ressarcimento em qualquer hipótese, de qualquer quantia despendida pelas empresas interessadas para o atendimento do presente Edital.</w:t>
      </w:r>
    </w:p>
    <w:p w:rsidR="005A2CEF" w:rsidRPr="005A2CEF" w:rsidRDefault="005A2CEF" w:rsidP="00922165">
      <w:pPr>
        <w:spacing w:line="240" w:lineRule="auto"/>
        <w:jc w:val="both"/>
        <w:rPr>
          <w:rFonts w:ascii="Book Antiqua" w:hAnsi="Book Antiqua" w:cs="Times New Roman"/>
          <w:color w:val="000000" w:themeColor="text1"/>
          <w:sz w:val="24"/>
          <w:szCs w:val="24"/>
        </w:rPr>
      </w:pPr>
    </w:p>
    <w:p w:rsidR="005A2CEF" w:rsidRPr="005A2CEF" w:rsidRDefault="005A2CEF" w:rsidP="00922165">
      <w:pPr>
        <w:spacing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Anexos:</w:t>
      </w:r>
    </w:p>
    <w:p w:rsidR="005A2CEF" w:rsidRPr="005A2CEF" w:rsidRDefault="005A2CEF" w:rsidP="005A2CEF">
      <w:pPr>
        <w:spacing w:after="0"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I – Manifestação de Interesse</w:t>
      </w:r>
    </w:p>
    <w:p w:rsidR="005A2CEF" w:rsidRPr="005A2CEF" w:rsidRDefault="005A2CEF" w:rsidP="005A2CEF">
      <w:pPr>
        <w:spacing w:after="0" w:line="240" w:lineRule="auto"/>
        <w:jc w:val="both"/>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II -</w:t>
      </w:r>
      <w:proofErr w:type="gramStart"/>
      <w:r w:rsidRPr="005A2CEF">
        <w:rPr>
          <w:rFonts w:ascii="Book Antiqua" w:hAnsi="Book Antiqua" w:cs="Times New Roman"/>
          <w:color w:val="000000" w:themeColor="text1"/>
          <w:sz w:val="24"/>
          <w:szCs w:val="24"/>
        </w:rPr>
        <w:t xml:space="preserve">  </w:t>
      </w:r>
      <w:proofErr w:type="gramEnd"/>
      <w:r w:rsidRPr="005A2CEF">
        <w:rPr>
          <w:rFonts w:ascii="Book Antiqua" w:hAnsi="Book Antiqua" w:cs="Times New Roman"/>
          <w:color w:val="000000" w:themeColor="text1"/>
          <w:sz w:val="24"/>
          <w:szCs w:val="24"/>
        </w:rPr>
        <w:t>Especificações técnicas mínimas.</w:t>
      </w:r>
    </w:p>
    <w:p w:rsidR="005A2CEF" w:rsidRPr="005A2CEF" w:rsidRDefault="005A2CEF" w:rsidP="005A2CEF">
      <w:pPr>
        <w:spacing w:line="240" w:lineRule="auto"/>
        <w:jc w:val="center"/>
        <w:rPr>
          <w:rFonts w:ascii="Book Antiqua" w:hAnsi="Book Antiqua" w:cs="Times New Roman"/>
          <w:color w:val="000000" w:themeColor="text1"/>
          <w:sz w:val="24"/>
          <w:szCs w:val="24"/>
        </w:rPr>
      </w:pPr>
    </w:p>
    <w:p w:rsidR="005A2CEF" w:rsidRPr="005A2CEF" w:rsidRDefault="005A2CEF" w:rsidP="005A2CEF">
      <w:pPr>
        <w:spacing w:line="240" w:lineRule="auto"/>
        <w:jc w:val="center"/>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Gaspar, 04 de junho de 2018.</w:t>
      </w:r>
    </w:p>
    <w:p w:rsidR="005A2CEF" w:rsidRPr="005A2CEF" w:rsidRDefault="005A2CEF" w:rsidP="005A2CEF">
      <w:pPr>
        <w:spacing w:line="240" w:lineRule="auto"/>
        <w:jc w:val="center"/>
        <w:rPr>
          <w:rFonts w:ascii="Book Antiqua" w:hAnsi="Book Antiqua" w:cs="Times New Roman"/>
          <w:color w:val="000000" w:themeColor="text1"/>
          <w:sz w:val="24"/>
          <w:szCs w:val="24"/>
        </w:rPr>
      </w:pPr>
    </w:p>
    <w:p w:rsidR="005A2CEF" w:rsidRPr="005A2CEF" w:rsidRDefault="005A2CEF" w:rsidP="005A2CEF">
      <w:pPr>
        <w:spacing w:line="240" w:lineRule="auto"/>
        <w:rPr>
          <w:rFonts w:ascii="Book Antiqua" w:hAnsi="Book Antiqua" w:cs="Times New Roman"/>
          <w:b/>
          <w:color w:val="000000" w:themeColor="text1"/>
          <w:sz w:val="24"/>
          <w:szCs w:val="24"/>
        </w:rPr>
      </w:pPr>
      <w:r w:rsidRPr="005A2CEF">
        <w:rPr>
          <w:rFonts w:ascii="Book Antiqua" w:hAnsi="Book Antiqua" w:cs="Times New Roman"/>
          <w:b/>
          <w:color w:val="000000" w:themeColor="text1"/>
          <w:sz w:val="24"/>
          <w:szCs w:val="24"/>
        </w:rPr>
        <w:t>ANEXOS DO EDITAL</w:t>
      </w:r>
    </w:p>
    <w:p w:rsidR="005A2CEF" w:rsidRPr="005A2CEF" w:rsidRDefault="005A2CEF" w:rsidP="005A2CEF">
      <w:pPr>
        <w:spacing w:after="0" w:line="240" w:lineRule="auto"/>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ANEXO I – Documentação do terreno</w:t>
      </w:r>
    </w:p>
    <w:p w:rsidR="005A2CEF" w:rsidRPr="005A2CEF" w:rsidRDefault="005A2CEF" w:rsidP="005A2CEF">
      <w:pPr>
        <w:spacing w:after="0" w:line="240" w:lineRule="auto"/>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ANEXO II – Manifestação de interesse</w:t>
      </w:r>
    </w:p>
    <w:p w:rsidR="005A2CEF" w:rsidRPr="005A2CEF" w:rsidRDefault="005A2CEF" w:rsidP="005A2CEF">
      <w:pPr>
        <w:spacing w:after="0" w:line="240" w:lineRule="auto"/>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ANEXO III – Declaração de Conhecimento do PMCMV</w:t>
      </w:r>
    </w:p>
    <w:p w:rsidR="005A2CEF" w:rsidRPr="005A2CEF" w:rsidRDefault="005A2CEF" w:rsidP="005A2CEF">
      <w:pPr>
        <w:spacing w:after="0" w:line="240" w:lineRule="auto"/>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ANEXO IV – Declaração de Vistoria dos Terrenos</w:t>
      </w:r>
    </w:p>
    <w:p w:rsidR="005A2CEF" w:rsidRPr="005A2CEF" w:rsidRDefault="005A2CEF" w:rsidP="005A2CEF">
      <w:pPr>
        <w:spacing w:after="0" w:line="240" w:lineRule="auto"/>
        <w:rPr>
          <w:rFonts w:ascii="Book Antiqua" w:hAnsi="Book Antiqua" w:cs="Times New Roman"/>
          <w:color w:val="000000" w:themeColor="text1"/>
          <w:sz w:val="24"/>
          <w:szCs w:val="24"/>
        </w:rPr>
      </w:pPr>
      <w:r w:rsidRPr="005A2CEF">
        <w:rPr>
          <w:rFonts w:ascii="Book Antiqua" w:hAnsi="Book Antiqua" w:cs="Times New Roman"/>
          <w:color w:val="000000" w:themeColor="text1"/>
          <w:sz w:val="24"/>
          <w:szCs w:val="24"/>
        </w:rPr>
        <w:t>ANEXO V – Especificações das Unidades</w:t>
      </w:r>
    </w:p>
    <w:p w:rsidR="005A2CEF" w:rsidRPr="005A2CEF" w:rsidRDefault="005A2CEF" w:rsidP="005A2CEF">
      <w:pPr>
        <w:spacing w:after="0" w:line="240" w:lineRule="auto"/>
        <w:rPr>
          <w:rFonts w:ascii="Book Antiqua" w:hAnsi="Book Antiqua" w:cs="Times New Roman"/>
          <w:color w:val="000000" w:themeColor="text1"/>
          <w:sz w:val="24"/>
          <w:szCs w:val="24"/>
        </w:rPr>
      </w:pPr>
      <w:proofErr w:type="gramStart"/>
      <w:r w:rsidRPr="005A2CEF">
        <w:rPr>
          <w:rFonts w:ascii="Book Antiqua" w:hAnsi="Book Antiqua" w:cs="Times New Roman"/>
          <w:color w:val="000000" w:themeColor="text1"/>
          <w:sz w:val="24"/>
          <w:szCs w:val="24"/>
        </w:rPr>
        <w:t>ANEXO VI</w:t>
      </w:r>
      <w:proofErr w:type="gramEnd"/>
      <w:r w:rsidRPr="005A2CEF">
        <w:rPr>
          <w:rFonts w:ascii="Book Antiqua" w:hAnsi="Book Antiqua" w:cs="Times New Roman"/>
          <w:color w:val="000000" w:themeColor="text1"/>
          <w:sz w:val="24"/>
          <w:szCs w:val="24"/>
        </w:rPr>
        <w:t xml:space="preserve"> – Minuta do Termo de Seleção</w:t>
      </w:r>
    </w:p>
    <w:p w:rsidR="005A2CEF" w:rsidRDefault="005A2CEF" w:rsidP="005A2CE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heme="minorHAnsi" w:hAnsi="Book Antiqua"/>
          <w:color w:val="000000" w:themeColor="text1"/>
          <w:sz w:val="24"/>
          <w:szCs w:val="24"/>
          <w:lang w:val="pt-BR" w:eastAsia="en-US"/>
        </w:rPr>
      </w:pPr>
      <w:r w:rsidRPr="005A2CEF">
        <w:rPr>
          <w:rFonts w:ascii="Book Antiqua" w:hAnsi="Book Antiqua"/>
          <w:color w:val="000000" w:themeColor="text1"/>
          <w:sz w:val="24"/>
          <w:szCs w:val="24"/>
        </w:rPr>
        <w:t xml:space="preserve">ANEXO VII - </w:t>
      </w:r>
      <w:r w:rsidRPr="005A2CEF">
        <w:rPr>
          <w:rFonts w:ascii="Book Antiqua" w:eastAsiaTheme="minorHAnsi" w:hAnsi="Book Antiqua"/>
          <w:color w:val="000000" w:themeColor="text1"/>
          <w:sz w:val="24"/>
          <w:szCs w:val="24"/>
          <w:lang w:val="pt-BR" w:eastAsia="en-US"/>
        </w:rPr>
        <w:t>Declaração de cumprimento do disposto no inciso XXXIII do art. 7º da Constituição Federal</w:t>
      </w:r>
    </w:p>
    <w:p w:rsidR="00316DDC" w:rsidRDefault="00316DDC" w:rsidP="005A2CE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4"/>
          <w:szCs w:val="24"/>
        </w:rPr>
      </w:pPr>
      <w:r w:rsidRPr="005A2CEF">
        <w:rPr>
          <w:rFonts w:ascii="Book Antiqua" w:hAnsi="Book Antiqua"/>
          <w:color w:val="000000" w:themeColor="text1"/>
          <w:sz w:val="24"/>
          <w:szCs w:val="24"/>
        </w:rPr>
        <w:t xml:space="preserve">ANEXO </w:t>
      </w:r>
      <w:r>
        <w:rPr>
          <w:rFonts w:ascii="Book Antiqua" w:hAnsi="Book Antiqua"/>
          <w:color w:val="000000" w:themeColor="text1"/>
          <w:sz w:val="24"/>
          <w:szCs w:val="24"/>
        </w:rPr>
        <w:t>V</w:t>
      </w:r>
      <w:r w:rsidRPr="005A2CEF">
        <w:rPr>
          <w:rFonts w:ascii="Book Antiqua" w:hAnsi="Book Antiqua"/>
          <w:color w:val="000000" w:themeColor="text1"/>
          <w:sz w:val="24"/>
          <w:szCs w:val="24"/>
        </w:rPr>
        <w:t>II</w:t>
      </w:r>
      <w:r>
        <w:rPr>
          <w:rFonts w:ascii="Book Antiqua" w:hAnsi="Book Antiqua"/>
          <w:color w:val="000000" w:themeColor="text1"/>
          <w:sz w:val="24"/>
          <w:szCs w:val="24"/>
        </w:rPr>
        <w:t>I</w:t>
      </w:r>
      <w:r w:rsidRPr="005A2CEF">
        <w:rPr>
          <w:rFonts w:ascii="Book Antiqua" w:hAnsi="Book Antiqua"/>
          <w:color w:val="000000" w:themeColor="text1"/>
          <w:sz w:val="24"/>
          <w:szCs w:val="24"/>
        </w:rPr>
        <w:t xml:space="preserve"> – </w:t>
      </w:r>
      <w:r w:rsidR="00255128">
        <w:rPr>
          <w:rFonts w:ascii="Book Antiqua" w:hAnsi="Book Antiqua"/>
          <w:color w:val="000000" w:themeColor="text1"/>
          <w:sz w:val="24"/>
          <w:szCs w:val="24"/>
        </w:rPr>
        <w:t>Portarias nº 269/2017 e anexo II, 643/2017, 233/2018, e 114/2018 do Ministério das Cidades.</w:t>
      </w:r>
    </w:p>
    <w:p w:rsidR="00255128" w:rsidRDefault="00255128" w:rsidP="005A2CE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4"/>
          <w:szCs w:val="24"/>
        </w:rPr>
      </w:pPr>
      <w:r>
        <w:rPr>
          <w:rFonts w:ascii="Book Antiqua" w:hAnsi="Book Antiqua"/>
          <w:color w:val="000000" w:themeColor="text1"/>
          <w:sz w:val="24"/>
          <w:szCs w:val="24"/>
        </w:rPr>
        <w:t>ANEXO IX -  Especificações mínimas EDIFICAÇÕES – CAIXA</w:t>
      </w:r>
    </w:p>
    <w:p w:rsidR="00255128" w:rsidRDefault="00255128" w:rsidP="005A2CE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4"/>
          <w:szCs w:val="24"/>
        </w:rPr>
      </w:pPr>
      <w:r>
        <w:rPr>
          <w:rFonts w:ascii="Book Antiqua" w:hAnsi="Book Antiqua"/>
          <w:color w:val="000000" w:themeColor="text1"/>
          <w:sz w:val="24"/>
          <w:szCs w:val="24"/>
        </w:rPr>
        <w:t>ANEXO X – Especificações Urbanisticas dos Empreedimentos</w:t>
      </w:r>
    </w:p>
    <w:p w:rsidR="00255128" w:rsidRDefault="00255128" w:rsidP="005A2CE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4"/>
          <w:szCs w:val="24"/>
        </w:rPr>
      </w:pPr>
      <w:r>
        <w:rPr>
          <w:rFonts w:ascii="Book Antiqua" w:hAnsi="Book Antiqua"/>
          <w:color w:val="000000" w:themeColor="text1"/>
          <w:sz w:val="24"/>
          <w:szCs w:val="24"/>
        </w:rPr>
        <w:lastRenderedPageBreak/>
        <w:t>ANEXO XI – Especificações técnica mínima dos kits para adapatação das unidades habitacionais em acordo com o item 2.9 do Anexo IV da Portaria 465, de 03 de outubro de 2011.</w:t>
      </w:r>
    </w:p>
    <w:p w:rsidR="003B5841" w:rsidRDefault="003B5841" w:rsidP="005A2CE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color w:val="000000" w:themeColor="text1"/>
          <w:sz w:val="24"/>
          <w:szCs w:val="24"/>
        </w:rPr>
      </w:pPr>
      <w:r>
        <w:rPr>
          <w:rFonts w:ascii="Book Antiqua" w:hAnsi="Book Antiqua"/>
          <w:color w:val="000000" w:themeColor="text1"/>
          <w:sz w:val="24"/>
          <w:szCs w:val="24"/>
        </w:rPr>
        <w:t>ANEXO XII – Certidões de interiro teor das matrículas nº 24.109/2012 e 24.110/2012</w:t>
      </w:r>
    </w:p>
    <w:p w:rsidR="003B5841" w:rsidRPr="005A2CEF" w:rsidRDefault="003B5841" w:rsidP="005A2CE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heme="minorHAnsi" w:hAnsi="Book Antiqua"/>
          <w:color w:val="000000" w:themeColor="text1"/>
          <w:sz w:val="24"/>
          <w:szCs w:val="24"/>
          <w:lang w:val="pt-BR" w:eastAsia="en-US"/>
        </w:rPr>
      </w:pPr>
      <w:r>
        <w:rPr>
          <w:rFonts w:ascii="Book Antiqua" w:hAnsi="Book Antiqua"/>
          <w:color w:val="000000" w:themeColor="text1"/>
          <w:sz w:val="24"/>
          <w:szCs w:val="24"/>
        </w:rPr>
        <w:t>ANEXO XIII – Mapa de localização</w:t>
      </w:r>
    </w:p>
    <w:p w:rsidR="005A2CEF" w:rsidRPr="005A2CEF" w:rsidRDefault="005A2CEF" w:rsidP="005A2CE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heme="minorHAnsi" w:hAnsi="Book Antiqua" w:cs="Times New Roman"/>
          <w:color w:val="000000" w:themeColor="text1"/>
        </w:rPr>
      </w:pPr>
    </w:p>
    <w:p w:rsidR="00316DDC" w:rsidRDefault="00316DDC" w:rsidP="002C52DA">
      <w:pPr>
        <w:autoSpaceDE w:val="0"/>
        <w:autoSpaceDN w:val="0"/>
        <w:adjustRightInd w:val="0"/>
        <w:jc w:val="center"/>
        <w:rPr>
          <w:rFonts w:ascii="Arial" w:hAnsi="Arial" w:cs="Arial"/>
          <w:b/>
          <w:bCs/>
        </w:rPr>
      </w:pPr>
    </w:p>
    <w:p w:rsidR="00316DDC" w:rsidRDefault="00316DDC" w:rsidP="002C52DA">
      <w:pPr>
        <w:autoSpaceDE w:val="0"/>
        <w:autoSpaceDN w:val="0"/>
        <w:adjustRightInd w:val="0"/>
        <w:jc w:val="center"/>
        <w:rPr>
          <w:rFonts w:ascii="Arial" w:hAnsi="Arial" w:cs="Arial"/>
          <w:b/>
          <w:bCs/>
        </w:rPr>
      </w:pPr>
    </w:p>
    <w:p w:rsidR="00316DDC" w:rsidRDefault="00316DDC"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3B5841" w:rsidRDefault="003B5841" w:rsidP="002C52DA">
      <w:pPr>
        <w:autoSpaceDE w:val="0"/>
        <w:autoSpaceDN w:val="0"/>
        <w:adjustRightInd w:val="0"/>
        <w:jc w:val="center"/>
        <w:rPr>
          <w:rFonts w:ascii="Arial" w:hAnsi="Arial" w:cs="Arial"/>
          <w:b/>
          <w:bCs/>
        </w:rPr>
      </w:pPr>
    </w:p>
    <w:p w:rsidR="002C52DA" w:rsidRPr="000A4A33" w:rsidRDefault="002C52DA" w:rsidP="002C52DA">
      <w:pPr>
        <w:autoSpaceDE w:val="0"/>
        <w:autoSpaceDN w:val="0"/>
        <w:adjustRightInd w:val="0"/>
        <w:jc w:val="center"/>
        <w:rPr>
          <w:rFonts w:ascii="Arial" w:hAnsi="Arial" w:cs="Arial"/>
          <w:b/>
          <w:bCs/>
        </w:rPr>
      </w:pPr>
      <w:r w:rsidRPr="00436925">
        <w:rPr>
          <w:rFonts w:ascii="Arial" w:hAnsi="Arial" w:cs="Arial"/>
          <w:b/>
          <w:bCs/>
        </w:rPr>
        <w:t>ANEXO I</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EDITAL DE CHAMADA PÚBLICA Nº</w:t>
      </w:r>
      <w:r>
        <w:rPr>
          <w:rFonts w:ascii="Arial" w:hAnsi="Arial" w:cs="Arial"/>
          <w:b/>
          <w:bCs/>
        </w:rPr>
        <w:t xml:space="preserve"> 02</w:t>
      </w:r>
      <w:r w:rsidRPr="000A4A33">
        <w:rPr>
          <w:rFonts w:ascii="Arial" w:hAnsi="Arial" w:cs="Arial"/>
          <w:b/>
          <w:bCs/>
        </w:rPr>
        <w:t>/201</w:t>
      </w:r>
      <w:r>
        <w:rPr>
          <w:rFonts w:ascii="Arial" w:hAnsi="Arial" w:cs="Arial"/>
          <w:b/>
          <w:bCs/>
        </w:rPr>
        <w:t>8</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CÓPIA DAS MATRÍCULAS E DEMAIS DOCUMENTOS das duas áreas</w:t>
      </w:r>
      <w:proofErr w:type="gramStart"/>
      <w:r w:rsidRPr="000A4A33">
        <w:rPr>
          <w:rFonts w:ascii="Arial" w:hAnsi="Arial" w:cs="Arial"/>
          <w:b/>
          <w:bCs/>
        </w:rPr>
        <w:t xml:space="preserve">  </w:t>
      </w:r>
    </w:p>
    <w:p w:rsidR="002C52DA" w:rsidRPr="000A4A33" w:rsidRDefault="002C52DA" w:rsidP="002C52DA">
      <w:pPr>
        <w:autoSpaceDE w:val="0"/>
        <w:autoSpaceDN w:val="0"/>
        <w:adjustRightInd w:val="0"/>
        <w:rPr>
          <w:rFonts w:ascii="Arial" w:hAnsi="Arial" w:cs="Arial"/>
          <w:b/>
          <w:bCs/>
        </w:rPr>
      </w:pPr>
      <w:proofErr w:type="gramEnd"/>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rPr>
      </w:pPr>
      <w:r w:rsidRPr="000A4A33">
        <w:rPr>
          <w:rFonts w:ascii="Arial" w:hAnsi="Arial" w:cs="Arial"/>
        </w:rPr>
        <w:t>AREA 1 – (Bairro Gaspar Mirim)</w:t>
      </w:r>
    </w:p>
    <w:p w:rsidR="002C52DA" w:rsidRPr="000A4A33" w:rsidRDefault="002C52DA" w:rsidP="002C52DA">
      <w:pPr>
        <w:autoSpaceDE w:val="0"/>
        <w:autoSpaceDN w:val="0"/>
        <w:adjustRightInd w:val="0"/>
        <w:rPr>
          <w:rFonts w:ascii="Arial" w:hAnsi="Arial" w:cs="Arial"/>
        </w:rPr>
      </w:pPr>
      <w:proofErr w:type="gramStart"/>
      <w:r w:rsidRPr="000A4A33">
        <w:rPr>
          <w:rFonts w:ascii="Arial" w:hAnsi="Arial" w:cs="Arial"/>
        </w:rPr>
        <w:t>terreno</w:t>
      </w:r>
      <w:proofErr w:type="gramEnd"/>
      <w:r w:rsidRPr="000A4A33">
        <w:rPr>
          <w:rFonts w:ascii="Arial" w:hAnsi="Arial" w:cs="Arial"/>
        </w:rPr>
        <w:t xml:space="preserve"> de 1.052,05 m², Matrícula nº</w:t>
      </w:r>
      <w:r>
        <w:rPr>
          <w:rFonts w:ascii="Arial" w:hAnsi="Arial" w:cs="Arial"/>
        </w:rPr>
        <w:t xml:space="preserve"> </w:t>
      </w:r>
      <w:r w:rsidRPr="000A4A33">
        <w:rPr>
          <w:rFonts w:ascii="Arial" w:hAnsi="Arial" w:cs="Arial"/>
        </w:rPr>
        <w:t>24.109</w:t>
      </w: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r w:rsidRPr="000A4A33">
        <w:rPr>
          <w:rFonts w:ascii="Arial" w:hAnsi="Arial" w:cs="Arial"/>
        </w:rPr>
        <w:t>AREA 2 – (Bairro Gaspar Mirim)</w:t>
      </w:r>
    </w:p>
    <w:p w:rsidR="002C52DA" w:rsidRPr="000A4A33" w:rsidRDefault="002C52DA" w:rsidP="002C52DA">
      <w:pPr>
        <w:autoSpaceDE w:val="0"/>
        <w:autoSpaceDN w:val="0"/>
        <w:adjustRightInd w:val="0"/>
        <w:rPr>
          <w:rFonts w:ascii="Arial" w:hAnsi="Arial" w:cs="Arial"/>
        </w:rPr>
      </w:pPr>
      <w:r w:rsidRPr="000A4A33">
        <w:rPr>
          <w:rFonts w:ascii="Arial" w:hAnsi="Arial" w:cs="Arial"/>
        </w:rPr>
        <w:t>Terreno de 1.015,84 m² Matrícula nº 24.110</w:t>
      </w: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BB2545" w:rsidRDefault="00BB2545"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Pr="000A4A33" w:rsidRDefault="002C52DA" w:rsidP="002C52DA">
      <w:pPr>
        <w:autoSpaceDE w:val="0"/>
        <w:autoSpaceDN w:val="0"/>
        <w:adjustRightInd w:val="0"/>
        <w:jc w:val="center"/>
        <w:rPr>
          <w:rFonts w:ascii="Arial" w:hAnsi="Arial" w:cs="Arial"/>
          <w:b/>
          <w:bCs/>
        </w:rPr>
      </w:pPr>
      <w:r w:rsidRPr="000A4A33">
        <w:rPr>
          <w:rFonts w:ascii="Arial" w:hAnsi="Arial" w:cs="Arial"/>
          <w:b/>
          <w:bCs/>
        </w:rPr>
        <w:t xml:space="preserve">ANEXO </w:t>
      </w:r>
      <w:r w:rsidR="00255128">
        <w:rPr>
          <w:rFonts w:ascii="Arial" w:hAnsi="Arial" w:cs="Arial"/>
          <w:b/>
          <w:bCs/>
        </w:rPr>
        <w:t>II</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 xml:space="preserve">EDITAL DE CHAMADA PÚBLICA Nº </w:t>
      </w:r>
      <w:r>
        <w:rPr>
          <w:rFonts w:ascii="Arial" w:hAnsi="Arial" w:cs="Arial"/>
          <w:b/>
          <w:bCs/>
        </w:rPr>
        <w:t>02</w:t>
      </w:r>
      <w:r w:rsidRPr="000A4A33">
        <w:rPr>
          <w:rFonts w:ascii="Arial" w:hAnsi="Arial" w:cs="Arial"/>
          <w:b/>
          <w:bCs/>
        </w:rPr>
        <w:t>/201</w:t>
      </w:r>
      <w:r>
        <w:rPr>
          <w:rFonts w:ascii="Arial" w:hAnsi="Arial" w:cs="Arial"/>
          <w:b/>
          <w:bCs/>
        </w:rPr>
        <w:t>8</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MANIFESTAÇÃO DE INTERESSE PARA ÁREA Nº 1 E Nº2</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 xml:space="preserve">Pelo presente termo, a (nome da Construtora), inscrita no CNPJ sob n. (número do CNPJ da Construtora), sediada a (endereço da Construtora), neste </w:t>
      </w:r>
      <w:proofErr w:type="gramStart"/>
      <w:r w:rsidRPr="000A4A33">
        <w:rPr>
          <w:rFonts w:ascii="Arial" w:hAnsi="Arial" w:cs="Arial"/>
        </w:rPr>
        <w:t>ato representada</w:t>
      </w:r>
      <w:proofErr w:type="gramEnd"/>
      <w:r w:rsidRPr="000A4A33">
        <w:rPr>
          <w:rFonts w:ascii="Arial" w:hAnsi="Arial" w:cs="Arial"/>
        </w:rPr>
        <w:t xml:space="preserve"> por (nome do representante legal da Construtora), inscrito no CPF sob n. (número do CPF do representante legal da Construtora), vem manifestar junto ao Município de GASPAR, seu interesse em apresentar proposta de produção de unidades habitacionais no imóvel descrito no ANEXO I do Edital de CHAMADA Pública nº 0</w:t>
      </w:r>
      <w:r>
        <w:rPr>
          <w:rFonts w:ascii="Arial" w:hAnsi="Arial" w:cs="Arial"/>
        </w:rPr>
        <w:t>2</w:t>
      </w:r>
      <w:r w:rsidRPr="000A4A33">
        <w:rPr>
          <w:rFonts w:ascii="Arial" w:hAnsi="Arial" w:cs="Arial"/>
        </w:rPr>
        <w:t>/201</w:t>
      </w:r>
      <w:r>
        <w:rPr>
          <w:rFonts w:ascii="Arial" w:hAnsi="Arial" w:cs="Arial"/>
        </w:rPr>
        <w:t>8</w:t>
      </w:r>
      <w:r w:rsidRPr="000A4A33">
        <w:rPr>
          <w:rFonts w:ascii="Arial" w:hAnsi="Arial" w:cs="Arial"/>
        </w:rPr>
        <w:t xml:space="preserve"> no âmbito do Programa Minha Casa Minha Vida.</w:t>
      </w:r>
    </w:p>
    <w:p w:rsidR="002C52DA" w:rsidRPr="000A4A33"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Declara, na oportunidade, que obteve conceito na análise de risco de crédito da Caixa Econômica Federal, satisfatório para a contratação de operações no âmbito do Programa Minha Casa Minha Vida.</w:t>
      </w: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Para comprovação da regularidade e qualificação no processo de habilitação, apresenta anexa a esta manifestação de interesse a documentação abaixo:</w:t>
      </w:r>
    </w:p>
    <w:p w:rsidR="002C52DA" w:rsidRPr="000A4A33"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rPr>
          <w:rFonts w:ascii="Arial" w:hAnsi="Arial" w:cs="Arial"/>
        </w:rPr>
      </w:pPr>
      <w:r w:rsidRPr="000A4A33">
        <w:rPr>
          <w:rFonts w:ascii="Arial" w:hAnsi="Arial" w:cs="Arial"/>
        </w:rPr>
        <w:t>Local e data.</w:t>
      </w:r>
    </w:p>
    <w:p w:rsidR="002C52DA" w:rsidRPr="000A4A33" w:rsidRDefault="002C52DA" w:rsidP="002C52DA">
      <w:pPr>
        <w:autoSpaceDE w:val="0"/>
        <w:autoSpaceDN w:val="0"/>
        <w:adjustRightInd w:val="0"/>
        <w:rPr>
          <w:rFonts w:ascii="Arial" w:hAnsi="Arial" w:cs="Arial"/>
        </w:rPr>
      </w:pPr>
      <w:r w:rsidRPr="000A4A33">
        <w:rPr>
          <w:rFonts w:ascii="Arial" w:hAnsi="Arial" w:cs="Arial"/>
        </w:rPr>
        <w:t>_________________________________</w:t>
      </w:r>
    </w:p>
    <w:p w:rsidR="002C52DA" w:rsidRPr="000A4A33" w:rsidRDefault="002C52DA" w:rsidP="002C52DA">
      <w:pPr>
        <w:autoSpaceDE w:val="0"/>
        <w:autoSpaceDN w:val="0"/>
        <w:adjustRightInd w:val="0"/>
        <w:rPr>
          <w:rFonts w:ascii="Arial" w:hAnsi="Arial" w:cs="Arial"/>
        </w:rPr>
      </w:pPr>
      <w:r w:rsidRPr="000A4A33">
        <w:rPr>
          <w:rFonts w:ascii="Arial" w:hAnsi="Arial" w:cs="Arial"/>
        </w:rPr>
        <w:t>Nome e assinatura do representante legal</w:t>
      </w:r>
    </w:p>
    <w:p w:rsidR="002C52DA" w:rsidRDefault="002C52DA" w:rsidP="002C52DA">
      <w:pPr>
        <w:autoSpaceDE w:val="0"/>
        <w:autoSpaceDN w:val="0"/>
        <w:adjustRightInd w:val="0"/>
        <w:rPr>
          <w:rFonts w:ascii="Arial" w:hAnsi="Arial" w:cs="Arial"/>
        </w:rPr>
      </w:pPr>
    </w:p>
    <w:p w:rsidR="00BB2545" w:rsidRDefault="00BB2545" w:rsidP="002C52DA">
      <w:pPr>
        <w:autoSpaceDE w:val="0"/>
        <w:autoSpaceDN w:val="0"/>
        <w:adjustRightInd w:val="0"/>
        <w:rPr>
          <w:rFonts w:ascii="Arial" w:hAnsi="Arial" w:cs="Arial"/>
        </w:rPr>
      </w:pPr>
    </w:p>
    <w:p w:rsidR="003B5841" w:rsidRPr="000A4A33" w:rsidRDefault="003B5841" w:rsidP="002C52DA">
      <w:pPr>
        <w:autoSpaceDE w:val="0"/>
        <w:autoSpaceDN w:val="0"/>
        <w:adjustRightInd w:val="0"/>
        <w:rPr>
          <w:rFonts w:ascii="Arial" w:hAnsi="Arial" w:cs="Arial"/>
        </w:rPr>
      </w:pPr>
    </w:p>
    <w:p w:rsidR="002C52DA" w:rsidRPr="000A4A33" w:rsidRDefault="002C52DA" w:rsidP="002C52DA">
      <w:pPr>
        <w:autoSpaceDE w:val="0"/>
        <w:autoSpaceDN w:val="0"/>
        <w:adjustRightInd w:val="0"/>
        <w:jc w:val="center"/>
        <w:rPr>
          <w:rFonts w:ascii="Arial" w:hAnsi="Arial" w:cs="Arial"/>
          <w:b/>
          <w:bCs/>
        </w:rPr>
      </w:pPr>
      <w:r w:rsidRPr="000A4A33">
        <w:rPr>
          <w:rFonts w:ascii="Arial" w:hAnsi="Arial" w:cs="Arial"/>
          <w:b/>
          <w:bCs/>
        </w:rPr>
        <w:lastRenderedPageBreak/>
        <w:t>ANEXO III</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 xml:space="preserve">EDITAL DE CHAMADA PÚBLICA Nº </w:t>
      </w:r>
      <w:r>
        <w:rPr>
          <w:rFonts w:ascii="Arial" w:hAnsi="Arial" w:cs="Arial"/>
          <w:b/>
          <w:bCs/>
        </w:rPr>
        <w:t>02</w:t>
      </w:r>
      <w:r w:rsidRPr="000A4A33">
        <w:rPr>
          <w:rFonts w:ascii="Arial" w:hAnsi="Arial" w:cs="Arial"/>
          <w:b/>
          <w:bCs/>
        </w:rPr>
        <w:t>/201</w:t>
      </w:r>
      <w:r>
        <w:rPr>
          <w:rFonts w:ascii="Arial" w:hAnsi="Arial" w:cs="Arial"/>
          <w:b/>
          <w:bCs/>
        </w:rPr>
        <w:t>8</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DECLARAÇÃO DE CONHECIMENTO DO PMCMV</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 xml:space="preserve">Pela presente declaração, a (nome da construtora), inscrita no CNPJ (número do CNPJ da construtora), sediada na (endereço da construtora), neste ato representada por (nome do representante legal da construtora), inscrito no CPF sob n. (número do CPF do representante da construtora) </w:t>
      </w:r>
      <w:r w:rsidRPr="000A4A33">
        <w:rPr>
          <w:rFonts w:ascii="Arial" w:hAnsi="Arial" w:cs="Arial"/>
          <w:b/>
          <w:bCs/>
        </w:rPr>
        <w:t xml:space="preserve">DECLARA </w:t>
      </w:r>
      <w:r w:rsidRPr="000A4A33">
        <w:rPr>
          <w:rFonts w:ascii="Arial" w:hAnsi="Arial" w:cs="Arial"/>
        </w:rPr>
        <w:t xml:space="preserve">para os devidos fins de participação no processo de seleção de CHAMADA nº 1/2017, que tem total conhecimento do PROGRAMA MINHA CASA MINHAVIDA (PMCMV) que </w:t>
      </w:r>
      <w:proofErr w:type="gramStart"/>
      <w:r w:rsidRPr="000A4A33">
        <w:rPr>
          <w:rFonts w:ascii="Arial" w:hAnsi="Arial" w:cs="Arial"/>
        </w:rPr>
        <w:t>reger-se-á</w:t>
      </w:r>
      <w:proofErr w:type="gramEnd"/>
      <w:r w:rsidRPr="000A4A33">
        <w:rPr>
          <w:rFonts w:ascii="Arial" w:hAnsi="Arial" w:cs="Arial"/>
        </w:rPr>
        <w:t xml:space="preserve"> pela legislação e normas vigentes específicas do Programa Minha Casa Minha Vida, aqui compreendidas a Lei Federal nº 11.977, de 07 de Julho de 2.009, com as alterações da Lei Federal nº 12.424, de 16 de junho de 2011, </w:t>
      </w:r>
      <w:r>
        <w:rPr>
          <w:rFonts w:ascii="Arial" w:eastAsia="TimesNewRomanPSMT" w:hAnsi="Arial" w:cs="Arial"/>
          <w:color w:val="000000"/>
        </w:rPr>
        <w:t xml:space="preserve">decreto </w:t>
      </w:r>
      <w:hyperlink r:id="rId8" w:history="1">
        <w:r w:rsidRPr="00970683">
          <w:rPr>
            <w:rFonts w:ascii="Arial" w:eastAsia="TimesNewRomanPSMT" w:hAnsi="Arial" w:cs="Arial"/>
            <w:color w:val="000000"/>
          </w:rPr>
          <w:t xml:space="preserve"> nº 7.499, de 16 de junho de </w:t>
        </w:r>
        <w:r>
          <w:rPr>
            <w:rFonts w:ascii="Arial" w:eastAsia="TimesNewRomanPSMT" w:hAnsi="Arial" w:cs="Arial"/>
            <w:color w:val="000000"/>
          </w:rPr>
          <w:t xml:space="preserve">2011, </w:t>
        </w:r>
      </w:hyperlink>
      <w:r w:rsidRPr="000A4A33">
        <w:rPr>
          <w:rFonts w:ascii="Arial" w:hAnsi="Arial" w:cs="Arial"/>
        </w:rPr>
        <w:t>bem como as diretrizes, regras e condições do Ministério das Cidades e para atendimento da necessidade de moradia da população de baixa renda, e ainda pelas normas estabelecidas pelo Agente Financeiro para aprovação dos projetos/empresas participantes, pela legislação municipal local e demais normas legais aplicáveis, bem como pelas disposições deste Edital, que os interessados declaram conhecer e às quais aderem incondicional e irrestritamente.</w:t>
      </w:r>
    </w:p>
    <w:p w:rsidR="002C52DA" w:rsidRPr="000A4A33" w:rsidRDefault="002C52DA" w:rsidP="002C52DA">
      <w:pPr>
        <w:autoSpaceDE w:val="0"/>
        <w:autoSpaceDN w:val="0"/>
        <w:adjustRightInd w:val="0"/>
        <w:rPr>
          <w:rFonts w:ascii="Arial" w:eastAsia="TimesNewRomanPSMT" w:hAnsi="Arial" w:cs="Arial"/>
          <w:color w:val="000000"/>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r w:rsidRPr="000A4A33">
        <w:rPr>
          <w:rFonts w:ascii="Arial" w:hAnsi="Arial" w:cs="Arial"/>
        </w:rPr>
        <w:t>Local e Data</w:t>
      </w: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r w:rsidRPr="000A4A33">
        <w:rPr>
          <w:rFonts w:ascii="Arial" w:hAnsi="Arial" w:cs="Arial"/>
        </w:rPr>
        <w:t>________________________________</w:t>
      </w:r>
    </w:p>
    <w:p w:rsidR="002C52DA" w:rsidRPr="000A4A33" w:rsidRDefault="002C52DA" w:rsidP="002C52DA">
      <w:pPr>
        <w:autoSpaceDE w:val="0"/>
        <w:autoSpaceDN w:val="0"/>
        <w:adjustRightInd w:val="0"/>
        <w:rPr>
          <w:rFonts w:ascii="Arial" w:hAnsi="Arial" w:cs="Arial"/>
        </w:rPr>
      </w:pPr>
      <w:r w:rsidRPr="000A4A33">
        <w:rPr>
          <w:rFonts w:ascii="Arial" w:hAnsi="Arial" w:cs="Arial"/>
        </w:rPr>
        <w:t>Nome e assinatura do representante legal</w:t>
      </w: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jc w:val="center"/>
        <w:rPr>
          <w:rFonts w:ascii="Arial" w:hAnsi="Arial" w:cs="Arial"/>
        </w:rPr>
      </w:pPr>
    </w:p>
    <w:p w:rsidR="002C52DA" w:rsidRPr="000A4A33" w:rsidRDefault="002C52DA" w:rsidP="002C52DA">
      <w:pPr>
        <w:autoSpaceDE w:val="0"/>
        <w:autoSpaceDN w:val="0"/>
        <w:adjustRightInd w:val="0"/>
        <w:jc w:val="center"/>
        <w:rPr>
          <w:rFonts w:ascii="Arial" w:hAnsi="Arial" w:cs="Arial"/>
          <w:b/>
          <w:bCs/>
        </w:rPr>
      </w:pPr>
      <w:r w:rsidRPr="000A4A33">
        <w:rPr>
          <w:rFonts w:ascii="Arial" w:hAnsi="Arial" w:cs="Arial"/>
          <w:b/>
          <w:bCs/>
        </w:rPr>
        <w:t>ANEXO IV</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 xml:space="preserve">EDITAL DE CHAMADA PÚBLICA Nº </w:t>
      </w:r>
      <w:r>
        <w:rPr>
          <w:rFonts w:ascii="Arial" w:hAnsi="Arial" w:cs="Arial"/>
          <w:b/>
          <w:bCs/>
        </w:rPr>
        <w:t>02</w:t>
      </w:r>
      <w:r w:rsidRPr="000A4A33">
        <w:rPr>
          <w:rFonts w:ascii="Arial" w:hAnsi="Arial" w:cs="Arial"/>
          <w:b/>
          <w:bCs/>
        </w:rPr>
        <w:t>/201</w:t>
      </w:r>
      <w:r>
        <w:rPr>
          <w:rFonts w:ascii="Arial" w:hAnsi="Arial" w:cs="Arial"/>
          <w:b/>
          <w:bCs/>
        </w:rPr>
        <w:t>8</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DECLARAÇÃO DE VISTORIA DAS ÁREAS</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w:t>
      </w:r>
      <w:r w:rsidRPr="000A4A33">
        <w:rPr>
          <w:rFonts w:ascii="Arial" w:hAnsi="Arial" w:cs="Arial"/>
        </w:rPr>
        <w:t>UMA PARA CADA ÁREA</w:t>
      </w:r>
      <w:r w:rsidRPr="000A4A33">
        <w:rPr>
          <w:rFonts w:ascii="Arial" w:hAnsi="Arial" w:cs="Arial"/>
          <w:b/>
          <w:bCs/>
        </w:rPr>
        <w:t>)</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 xml:space="preserve">Pela presente declaração, a (nome da construtora), inscrita no CNPJ sob n. (número do CNPJ da construtora), sediada na (endereço completo da construtora), neste ato representado por (nome do representante legal da construtora), </w:t>
      </w:r>
      <w:r w:rsidRPr="000A4A33">
        <w:rPr>
          <w:rFonts w:ascii="Arial" w:hAnsi="Arial" w:cs="Arial"/>
          <w:b/>
          <w:bCs/>
        </w:rPr>
        <w:t xml:space="preserve">DECLARA </w:t>
      </w:r>
      <w:r w:rsidRPr="000A4A33">
        <w:rPr>
          <w:rFonts w:ascii="Arial" w:hAnsi="Arial" w:cs="Arial"/>
        </w:rPr>
        <w:t xml:space="preserve">para os devidos fins de participação no processo de seleção de CHAMADA nº </w:t>
      </w:r>
      <w:r>
        <w:rPr>
          <w:rFonts w:ascii="Arial" w:hAnsi="Arial" w:cs="Arial"/>
        </w:rPr>
        <w:t>02</w:t>
      </w:r>
      <w:r w:rsidRPr="000A4A33">
        <w:rPr>
          <w:rFonts w:ascii="Arial" w:hAnsi="Arial" w:cs="Arial"/>
        </w:rPr>
        <w:t>/201</w:t>
      </w:r>
      <w:r>
        <w:rPr>
          <w:rFonts w:ascii="Arial" w:hAnsi="Arial" w:cs="Arial"/>
        </w:rPr>
        <w:t>8</w:t>
      </w:r>
      <w:r w:rsidRPr="000A4A33">
        <w:rPr>
          <w:rFonts w:ascii="Arial" w:hAnsi="Arial" w:cs="Arial"/>
        </w:rPr>
        <w:t xml:space="preserve">, que </w:t>
      </w:r>
      <w:r w:rsidRPr="000A4A33">
        <w:rPr>
          <w:rFonts w:ascii="Arial" w:hAnsi="Arial" w:cs="Arial"/>
          <w:b/>
          <w:bCs/>
        </w:rPr>
        <w:t xml:space="preserve">VISTORIOU </w:t>
      </w:r>
      <w:r w:rsidRPr="000A4A33">
        <w:rPr>
          <w:rFonts w:ascii="Arial" w:hAnsi="Arial" w:cs="Arial"/>
        </w:rPr>
        <w:t xml:space="preserve">o terreno descrito no ANEXO I, localizado na rua </w:t>
      </w:r>
      <w:proofErr w:type="spellStart"/>
      <w:r w:rsidRPr="000A4A33">
        <w:rPr>
          <w:rFonts w:ascii="Arial" w:hAnsi="Arial" w:cs="Arial"/>
        </w:rPr>
        <w:t>xxxxxxxxxxx</w:t>
      </w:r>
      <w:proofErr w:type="spellEnd"/>
      <w:r w:rsidRPr="000A4A33">
        <w:rPr>
          <w:rFonts w:ascii="Arial" w:hAnsi="Arial" w:cs="Arial"/>
        </w:rPr>
        <w:t>, informando estar ciente de todas as condições em que os mesmos se encontram bem como das exigências legais, municipais, estaduais e federais para edificar o empreendimento.</w:t>
      </w: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r w:rsidRPr="000A4A33">
        <w:rPr>
          <w:rFonts w:ascii="Arial" w:hAnsi="Arial" w:cs="Arial"/>
        </w:rPr>
        <w:t>Maiores informações podem ser obtidas na Secretaria de Planejamento Territorial do Município.</w:t>
      </w: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r w:rsidRPr="000A4A33">
        <w:rPr>
          <w:rFonts w:ascii="Arial" w:hAnsi="Arial" w:cs="Arial"/>
        </w:rPr>
        <w:t>Local e data</w:t>
      </w:r>
    </w:p>
    <w:p w:rsidR="002C52DA" w:rsidRPr="000A4A33" w:rsidRDefault="002C52DA" w:rsidP="002C52DA">
      <w:pPr>
        <w:autoSpaceDE w:val="0"/>
        <w:autoSpaceDN w:val="0"/>
        <w:adjustRightInd w:val="0"/>
        <w:rPr>
          <w:rFonts w:ascii="Arial" w:hAnsi="Arial" w:cs="Arial"/>
        </w:rPr>
      </w:pPr>
      <w:r w:rsidRPr="000A4A33">
        <w:rPr>
          <w:rFonts w:ascii="Arial" w:hAnsi="Arial" w:cs="Arial"/>
        </w:rPr>
        <w:t>_________________________________</w:t>
      </w:r>
    </w:p>
    <w:p w:rsidR="002C52DA" w:rsidRPr="000A4A33" w:rsidRDefault="002C52DA" w:rsidP="002C52DA">
      <w:pPr>
        <w:autoSpaceDE w:val="0"/>
        <w:autoSpaceDN w:val="0"/>
        <w:adjustRightInd w:val="0"/>
        <w:rPr>
          <w:rFonts w:ascii="Arial" w:hAnsi="Arial" w:cs="Arial"/>
        </w:rPr>
      </w:pPr>
      <w:r w:rsidRPr="000A4A33">
        <w:rPr>
          <w:rFonts w:ascii="Arial" w:hAnsi="Arial" w:cs="Arial"/>
        </w:rPr>
        <w:t>Nome e assinatura do representante legal</w:t>
      </w: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rPr>
          <w:rFonts w:ascii="Arial" w:hAnsi="Arial" w:cs="Arial"/>
        </w:rPr>
      </w:pPr>
    </w:p>
    <w:p w:rsidR="002C52DA" w:rsidRPr="000A4A33" w:rsidRDefault="002C52DA" w:rsidP="002C52DA">
      <w:pPr>
        <w:autoSpaceDE w:val="0"/>
        <w:autoSpaceDN w:val="0"/>
        <w:adjustRightInd w:val="0"/>
        <w:jc w:val="center"/>
        <w:rPr>
          <w:rFonts w:ascii="Arial" w:hAnsi="Arial" w:cs="Arial"/>
          <w:b/>
          <w:bCs/>
        </w:rPr>
      </w:pPr>
      <w:r w:rsidRPr="000A4A33">
        <w:rPr>
          <w:rFonts w:ascii="Arial" w:hAnsi="Arial" w:cs="Arial"/>
          <w:b/>
          <w:bCs/>
        </w:rPr>
        <w:lastRenderedPageBreak/>
        <w:t>ANEXO V</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EDITAL DE CHAMAMENTO</w:t>
      </w:r>
      <w:proofErr w:type="gramStart"/>
      <w:r w:rsidRPr="000A4A33">
        <w:rPr>
          <w:rFonts w:ascii="Arial" w:hAnsi="Arial" w:cs="Arial"/>
          <w:b/>
          <w:bCs/>
        </w:rPr>
        <w:t xml:space="preserve">  </w:t>
      </w:r>
      <w:proofErr w:type="gramEnd"/>
      <w:r w:rsidRPr="000A4A33">
        <w:rPr>
          <w:rFonts w:ascii="Arial" w:hAnsi="Arial" w:cs="Arial"/>
          <w:b/>
          <w:bCs/>
        </w:rPr>
        <w:t xml:space="preserve">PÚBLICO Nº </w:t>
      </w:r>
      <w:r>
        <w:rPr>
          <w:rFonts w:ascii="Arial" w:hAnsi="Arial" w:cs="Arial"/>
          <w:b/>
          <w:bCs/>
        </w:rPr>
        <w:t>02</w:t>
      </w:r>
      <w:r w:rsidRPr="000A4A33">
        <w:rPr>
          <w:rFonts w:ascii="Arial" w:hAnsi="Arial" w:cs="Arial"/>
          <w:b/>
          <w:bCs/>
        </w:rPr>
        <w:t>/201</w:t>
      </w:r>
      <w:r>
        <w:rPr>
          <w:rFonts w:ascii="Arial" w:hAnsi="Arial" w:cs="Arial"/>
          <w:b/>
          <w:bCs/>
        </w:rPr>
        <w:t>8</w:t>
      </w: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0A4A33">
        <w:rPr>
          <w:rFonts w:ascii="Arial" w:hAnsi="Arial" w:cs="Arial"/>
          <w:b/>
          <w:bCs/>
        </w:rPr>
        <w:t xml:space="preserve">ESPECIFICAÇÕES DAS UNIDADES HABITACIONAIS </w:t>
      </w:r>
    </w:p>
    <w:p w:rsidR="002C52DA" w:rsidRPr="000A4A33" w:rsidRDefault="002C52DA" w:rsidP="002C52DA">
      <w:pPr>
        <w:autoSpaceDE w:val="0"/>
        <w:autoSpaceDN w:val="0"/>
        <w:adjustRightInd w:val="0"/>
        <w:rPr>
          <w:rFonts w:ascii="Arial" w:hAnsi="Arial" w:cs="Arial"/>
          <w:b/>
          <w:bCs/>
        </w:rPr>
      </w:pPr>
    </w:p>
    <w:p w:rsidR="002C52DA" w:rsidRPr="003D0917" w:rsidRDefault="002C52DA" w:rsidP="002C52DA">
      <w:pPr>
        <w:autoSpaceDE w:val="0"/>
        <w:autoSpaceDN w:val="0"/>
        <w:adjustRightInd w:val="0"/>
        <w:rPr>
          <w:rFonts w:ascii="Arial" w:hAnsi="Arial" w:cs="Arial"/>
          <w:b/>
          <w:bCs/>
        </w:rPr>
      </w:pPr>
      <w:r w:rsidRPr="003D0917">
        <w:rPr>
          <w:rFonts w:ascii="Arial" w:hAnsi="Arial" w:cs="Arial"/>
          <w:b/>
          <w:bCs/>
        </w:rPr>
        <w:t>ÁREA</w:t>
      </w:r>
      <w:proofErr w:type="gramStart"/>
      <w:r w:rsidRPr="003D0917">
        <w:rPr>
          <w:rFonts w:ascii="Arial" w:hAnsi="Arial" w:cs="Arial"/>
          <w:b/>
          <w:bCs/>
        </w:rPr>
        <w:t xml:space="preserve">  </w:t>
      </w:r>
      <w:proofErr w:type="gramEnd"/>
      <w:r w:rsidRPr="003D0917">
        <w:rPr>
          <w:rFonts w:ascii="Arial" w:hAnsi="Arial" w:cs="Arial"/>
          <w:b/>
          <w:bCs/>
        </w:rPr>
        <w:t>1 – Construções de edificações multifamiliares apartamentos.</w:t>
      </w:r>
    </w:p>
    <w:p w:rsidR="002C52DA" w:rsidRPr="003D0917" w:rsidRDefault="002C52DA" w:rsidP="002C52DA">
      <w:pPr>
        <w:autoSpaceDE w:val="0"/>
        <w:autoSpaceDN w:val="0"/>
        <w:adjustRightInd w:val="0"/>
        <w:rPr>
          <w:rFonts w:ascii="Arial" w:hAnsi="Arial" w:cs="Arial"/>
          <w:b/>
          <w:bCs/>
        </w:rPr>
      </w:pPr>
    </w:p>
    <w:p w:rsidR="002C52DA" w:rsidRPr="000A4A33" w:rsidRDefault="002C52DA" w:rsidP="002C52DA">
      <w:pPr>
        <w:autoSpaceDE w:val="0"/>
        <w:autoSpaceDN w:val="0"/>
        <w:adjustRightInd w:val="0"/>
        <w:rPr>
          <w:rFonts w:ascii="Arial" w:hAnsi="Arial" w:cs="Arial"/>
          <w:b/>
          <w:bCs/>
        </w:rPr>
      </w:pPr>
      <w:r w:rsidRPr="003D0917">
        <w:rPr>
          <w:rFonts w:ascii="Arial" w:hAnsi="Arial" w:cs="Arial"/>
          <w:b/>
          <w:bCs/>
        </w:rPr>
        <w:t>AREA 2 – Construções de edificações multifamiliares apartamentos</w:t>
      </w:r>
      <w:r w:rsidR="00255128">
        <w:rPr>
          <w:rFonts w:ascii="Arial" w:hAnsi="Arial" w:cs="Arial"/>
          <w:b/>
          <w:bCs/>
        </w:rPr>
        <w:t>.</w:t>
      </w:r>
    </w:p>
    <w:p w:rsidR="002C52DA" w:rsidRPr="000A4A33" w:rsidRDefault="002C52DA" w:rsidP="002C52DA">
      <w:pPr>
        <w:autoSpaceDE w:val="0"/>
        <w:autoSpaceDN w:val="0"/>
        <w:adjustRightInd w:val="0"/>
        <w:rPr>
          <w:rFonts w:ascii="Arial" w:hAnsi="Arial" w:cs="Arial"/>
          <w:b/>
          <w:bCs/>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2C52DA" w:rsidRDefault="002C52DA" w:rsidP="002C52DA">
      <w:pPr>
        <w:autoSpaceDE w:val="0"/>
        <w:autoSpaceDN w:val="0"/>
        <w:adjustRightInd w:val="0"/>
        <w:rPr>
          <w:rFonts w:ascii="Times-Bold" w:hAnsi="Times-Bold" w:cs="Times-Bold"/>
          <w:b/>
          <w:bCs/>
          <w:sz w:val="24"/>
          <w:szCs w:val="24"/>
        </w:rPr>
      </w:pPr>
    </w:p>
    <w:p w:rsidR="003B5841" w:rsidRDefault="003B5841" w:rsidP="002C52DA">
      <w:pPr>
        <w:autoSpaceDE w:val="0"/>
        <w:autoSpaceDN w:val="0"/>
        <w:adjustRightInd w:val="0"/>
        <w:rPr>
          <w:rFonts w:ascii="Times-Bold" w:hAnsi="Times-Bold" w:cs="Times-Bold"/>
          <w:b/>
          <w:bCs/>
          <w:sz w:val="24"/>
          <w:szCs w:val="24"/>
        </w:rPr>
      </w:pPr>
    </w:p>
    <w:p w:rsidR="003B5841" w:rsidRDefault="003B5841" w:rsidP="002C52DA">
      <w:pPr>
        <w:autoSpaceDE w:val="0"/>
        <w:autoSpaceDN w:val="0"/>
        <w:adjustRightInd w:val="0"/>
        <w:rPr>
          <w:rFonts w:ascii="Times-Bold" w:hAnsi="Times-Bold" w:cs="Times-Bold"/>
          <w:b/>
          <w:bCs/>
          <w:sz w:val="24"/>
          <w:szCs w:val="24"/>
        </w:rPr>
      </w:pPr>
    </w:p>
    <w:p w:rsidR="002C52DA" w:rsidRPr="000A4A33" w:rsidRDefault="002C52DA" w:rsidP="002C52DA">
      <w:pPr>
        <w:autoSpaceDE w:val="0"/>
        <w:autoSpaceDN w:val="0"/>
        <w:adjustRightInd w:val="0"/>
        <w:jc w:val="center"/>
        <w:rPr>
          <w:rFonts w:ascii="Arial" w:hAnsi="Arial" w:cs="Arial"/>
          <w:b/>
          <w:bCs/>
        </w:rPr>
      </w:pPr>
      <w:proofErr w:type="gramStart"/>
      <w:r w:rsidRPr="000A4A33">
        <w:rPr>
          <w:rFonts w:ascii="Arial" w:hAnsi="Arial" w:cs="Arial"/>
          <w:b/>
          <w:bCs/>
        </w:rPr>
        <w:lastRenderedPageBreak/>
        <w:t>ANEXO VI</w:t>
      </w:r>
      <w:proofErr w:type="gramEnd"/>
    </w:p>
    <w:p w:rsidR="002C52DA" w:rsidRPr="000A4A33" w:rsidRDefault="002C52DA" w:rsidP="002C52DA">
      <w:pPr>
        <w:autoSpaceDE w:val="0"/>
        <w:autoSpaceDN w:val="0"/>
        <w:adjustRightInd w:val="0"/>
        <w:jc w:val="both"/>
        <w:rPr>
          <w:rFonts w:ascii="Arial" w:hAnsi="Arial" w:cs="Arial"/>
          <w:b/>
          <w:bCs/>
        </w:rPr>
      </w:pPr>
    </w:p>
    <w:p w:rsidR="002C52DA" w:rsidRDefault="002C52DA" w:rsidP="002C52DA">
      <w:pPr>
        <w:autoSpaceDE w:val="0"/>
        <w:autoSpaceDN w:val="0"/>
        <w:adjustRightInd w:val="0"/>
        <w:jc w:val="both"/>
        <w:rPr>
          <w:rFonts w:ascii="Arial" w:hAnsi="Arial" w:cs="Arial"/>
          <w:b/>
          <w:bCs/>
        </w:rPr>
      </w:pPr>
    </w:p>
    <w:p w:rsidR="002C52DA" w:rsidRPr="000A4A33" w:rsidRDefault="002C52DA" w:rsidP="002C52DA">
      <w:pPr>
        <w:autoSpaceDE w:val="0"/>
        <w:autoSpaceDN w:val="0"/>
        <w:adjustRightInd w:val="0"/>
        <w:jc w:val="both"/>
        <w:rPr>
          <w:rFonts w:ascii="Arial" w:hAnsi="Arial" w:cs="Arial"/>
          <w:b/>
          <w:bCs/>
        </w:rPr>
      </w:pPr>
    </w:p>
    <w:p w:rsidR="002C52DA" w:rsidRDefault="002C52DA" w:rsidP="002C52DA">
      <w:pPr>
        <w:autoSpaceDE w:val="0"/>
        <w:autoSpaceDN w:val="0"/>
        <w:adjustRightInd w:val="0"/>
        <w:jc w:val="both"/>
        <w:rPr>
          <w:rFonts w:ascii="Arial" w:hAnsi="Arial" w:cs="Arial"/>
          <w:b/>
          <w:bCs/>
        </w:rPr>
      </w:pPr>
      <w:r w:rsidRPr="000A4A33">
        <w:rPr>
          <w:rFonts w:ascii="Arial" w:hAnsi="Arial" w:cs="Arial"/>
          <w:b/>
          <w:bCs/>
        </w:rPr>
        <w:t xml:space="preserve">EDITAL DE CHAMAMENTO </w:t>
      </w:r>
      <w:proofErr w:type="gramStart"/>
      <w:r w:rsidRPr="000A4A33">
        <w:rPr>
          <w:rFonts w:ascii="Arial" w:hAnsi="Arial" w:cs="Arial"/>
          <w:b/>
          <w:bCs/>
        </w:rPr>
        <w:t>DA PÚBLICO</w:t>
      </w:r>
      <w:proofErr w:type="gramEnd"/>
      <w:r w:rsidRPr="000A4A33">
        <w:rPr>
          <w:rFonts w:ascii="Arial" w:hAnsi="Arial" w:cs="Arial"/>
          <w:b/>
          <w:bCs/>
        </w:rPr>
        <w:t xml:space="preserve">  Nº </w:t>
      </w:r>
      <w:r>
        <w:rPr>
          <w:rFonts w:ascii="Arial" w:hAnsi="Arial" w:cs="Arial"/>
          <w:b/>
          <w:bCs/>
        </w:rPr>
        <w:t>02</w:t>
      </w:r>
      <w:r w:rsidRPr="000A4A33">
        <w:rPr>
          <w:rFonts w:ascii="Arial" w:hAnsi="Arial" w:cs="Arial"/>
          <w:b/>
          <w:bCs/>
        </w:rPr>
        <w:t>/201</w:t>
      </w:r>
      <w:r>
        <w:rPr>
          <w:rFonts w:ascii="Arial" w:hAnsi="Arial" w:cs="Arial"/>
          <w:b/>
          <w:bCs/>
        </w:rPr>
        <w:t>8</w:t>
      </w:r>
    </w:p>
    <w:p w:rsidR="002C52DA" w:rsidRPr="000A4A33" w:rsidRDefault="002C52DA" w:rsidP="002C52DA">
      <w:pPr>
        <w:autoSpaceDE w:val="0"/>
        <w:autoSpaceDN w:val="0"/>
        <w:adjustRightInd w:val="0"/>
        <w:jc w:val="both"/>
        <w:rPr>
          <w:rFonts w:ascii="Arial" w:hAnsi="Arial" w:cs="Arial"/>
          <w:b/>
          <w:bCs/>
        </w:rPr>
      </w:pPr>
    </w:p>
    <w:p w:rsidR="002C52DA" w:rsidRPr="000A4A33" w:rsidRDefault="002C52DA" w:rsidP="002C52DA">
      <w:pPr>
        <w:autoSpaceDE w:val="0"/>
        <w:autoSpaceDN w:val="0"/>
        <w:adjustRightInd w:val="0"/>
        <w:jc w:val="both"/>
        <w:rPr>
          <w:rFonts w:ascii="Arial" w:hAnsi="Arial" w:cs="Arial"/>
          <w:b/>
          <w:bCs/>
        </w:rPr>
      </w:pPr>
    </w:p>
    <w:p w:rsidR="002C52DA" w:rsidRPr="000A4A33" w:rsidRDefault="002C52DA" w:rsidP="002C52DA">
      <w:pPr>
        <w:autoSpaceDE w:val="0"/>
        <w:autoSpaceDN w:val="0"/>
        <w:adjustRightInd w:val="0"/>
        <w:jc w:val="both"/>
        <w:rPr>
          <w:rFonts w:ascii="Arial" w:hAnsi="Arial" w:cs="Arial"/>
          <w:b/>
          <w:bCs/>
        </w:rPr>
      </w:pPr>
    </w:p>
    <w:p w:rsidR="002C52DA" w:rsidRPr="000A4A33" w:rsidRDefault="002C52DA" w:rsidP="002C52DA">
      <w:pPr>
        <w:autoSpaceDE w:val="0"/>
        <w:autoSpaceDN w:val="0"/>
        <w:adjustRightInd w:val="0"/>
        <w:ind w:left="2835"/>
        <w:jc w:val="both"/>
        <w:rPr>
          <w:rFonts w:ascii="Arial" w:hAnsi="Arial" w:cs="Arial"/>
          <w:b/>
          <w:bCs/>
        </w:rPr>
      </w:pPr>
      <w:r w:rsidRPr="000A4A33">
        <w:rPr>
          <w:rFonts w:ascii="Arial" w:hAnsi="Arial" w:cs="Arial"/>
          <w:b/>
          <w:bCs/>
        </w:rPr>
        <w:t xml:space="preserve">MINUTA DO TERMO DE SELEÇÃO DE EMPRESA DA CONSTRUÇÃO CIVIL INTERESSADA NA PRODUÇÃO DE HABITAÇÃO DE INTERESSE SOCIAL NO ÂMBITO DO PROGRAMA MINHA CASA MINHA VIDA (PMCMV), POR FORÇA DA CLASSIFICAÇÃO OBTIDA NO PROCESSO DE CHAMAMENTO Nº </w:t>
      </w:r>
      <w:proofErr w:type="gramStart"/>
      <w:r>
        <w:rPr>
          <w:rFonts w:ascii="Arial" w:hAnsi="Arial" w:cs="Arial"/>
          <w:b/>
          <w:bCs/>
        </w:rPr>
        <w:t>02/2018</w:t>
      </w:r>
      <w:proofErr w:type="gramEnd"/>
    </w:p>
    <w:p w:rsidR="002C52DA" w:rsidRDefault="002C52DA" w:rsidP="002C52DA">
      <w:pPr>
        <w:autoSpaceDE w:val="0"/>
        <w:autoSpaceDN w:val="0"/>
        <w:adjustRightInd w:val="0"/>
        <w:jc w:val="both"/>
        <w:rPr>
          <w:rFonts w:ascii="Arial" w:hAnsi="Arial" w:cs="Arial"/>
          <w:b/>
          <w:bCs/>
        </w:rPr>
      </w:pPr>
    </w:p>
    <w:p w:rsidR="002C52DA" w:rsidRDefault="002C52DA" w:rsidP="002C52DA">
      <w:pPr>
        <w:autoSpaceDE w:val="0"/>
        <w:autoSpaceDN w:val="0"/>
        <w:adjustRightInd w:val="0"/>
        <w:jc w:val="both"/>
        <w:rPr>
          <w:rFonts w:ascii="Arial" w:hAnsi="Arial" w:cs="Arial"/>
          <w:b/>
          <w:bCs/>
        </w:rPr>
      </w:pPr>
    </w:p>
    <w:p w:rsidR="002C52DA" w:rsidRPr="000A4A33" w:rsidRDefault="002C52DA" w:rsidP="002C52DA">
      <w:pPr>
        <w:autoSpaceDE w:val="0"/>
        <w:autoSpaceDN w:val="0"/>
        <w:adjustRightInd w:val="0"/>
        <w:jc w:val="both"/>
        <w:rPr>
          <w:rFonts w:ascii="Arial" w:hAnsi="Arial" w:cs="Arial"/>
          <w:b/>
          <w:bCs/>
        </w:rPr>
      </w:pP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 xml:space="preserve">1. O </w:t>
      </w:r>
      <w:r w:rsidRPr="000A4A33">
        <w:rPr>
          <w:rFonts w:ascii="Arial" w:hAnsi="Arial" w:cs="Arial"/>
          <w:b/>
          <w:bCs/>
        </w:rPr>
        <w:t>MUNICÍPIO DE GASPAR</w:t>
      </w:r>
      <w:r w:rsidRPr="000A4A33">
        <w:rPr>
          <w:rFonts w:ascii="Arial" w:hAnsi="Arial" w:cs="Arial"/>
        </w:rPr>
        <w:t>, pessoa jurídica de direito público interno, inscrito no CNPJ sob n. 83.102.244/0001-02, com sede na Rua Cel. Aristiliano Ramos, 435 - Centro, representado por seu Prefeito, senhor KLEBER EDSON WAN-DALL, doravante denominado MUNICÍPIO, concluído o processo de seleção instituído pelo Edital de CHAMAMENTO PÚBLICO</w:t>
      </w:r>
      <w:proofErr w:type="gramStart"/>
      <w:r w:rsidRPr="000A4A33">
        <w:rPr>
          <w:rFonts w:ascii="Arial" w:hAnsi="Arial" w:cs="Arial"/>
        </w:rPr>
        <w:t xml:space="preserve">  </w:t>
      </w:r>
      <w:proofErr w:type="gramEnd"/>
      <w:r w:rsidRPr="000A4A33">
        <w:rPr>
          <w:rFonts w:ascii="Arial" w:hAnsi="Arial" w:cs="Arial"/>
        </w:rPr>
        <w:t xml:space="preserve">nº </w:t>
      </w:r>
      <w:r>
        <w:rPr>
          <w:rFonts w:ascii="Arial" w:hAnsi="Arial" w:cs="Arial"/>
        </w:rPr>
        <w:t>02/2018</w:t>
      </w:r>
      <w:r w:rsidRPr="000A4A33">
        <w:rPr>
          <w:rFonts w:ascii="Arial" w:hAnsi="Arial" w:cs="Arial"/>
        </w:rPr>
        <w:t xml:space="preserve">, </w:t>
      </w:r>
      <w:r w:rsidRPr="000A4A33">
        <w:rPr>
          <w:rFonts w:ascii="Arial" w:hAnsi="Arial" w:cs="Arial"/>
          <w:b/>
          <w:bCs/>
        </w:rPr>
        <w:t xml:space="preserve">DECLARA </w:t>
      </w:r>
      <w:r w:rsidRPr="000A4A33">
        <w:rPr>
          <w:rFonts w:ascii="Arial" w:hAnsi="Arial" w:cs="Arial"/>
        </w:rPr>
        <w:t>selecionada a empresa de construção civil abaixo qualificada:</w:t>
      </w:r>
    </w:p>
    <w:p w:rsidR="002C52DA"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jc w:val="both"/>
        <w:rPr>
          <w:rFonts w:ascii="Arial" w:hAnsi="Arial" w:cs="Arial"/>
          <w:i/>
          <w:iCs/>
        </w:rPr>
      </w:pPr>
      <w:r w:rsidRPr="000A4A33">
        <w:rPr>
          <w:rFonts w:ascii="Arial" w:hAnsi="Arial" w:cs="Arial"/>
          <w:i/>
          <w:iCs/>
        </w:rPr>
        <w:t>(qualificação completa da empresa selecionada)</w:t>
      </w:r>
    </w:p>
    <w:p w:rsidR="002C52DA" w:rsidRDefault="002C52DA" w:rsidP="002C52DA">
      <w:pPr>
        <w:autoSpaceDE w:val="0"/>
        <w:autoSpaceDN w:val="0"/>
        <w:adjustRightInd w:val="0"/>
        <w:jc w:val="both"/>
        <w:rPr>
          <w:rFonts w:ascii="Arial" w:hAnsi="Arial" w:cs="Arial"/>
          <w:i/>
          <w:iCs/>
        </w:rPr>
      </w:pPr>
    </w:p>
    <w:p w:rsidR="002C52DA" w:rsidRPr="000A4A33" w:rsidRDefault="002C52DA" w:rsidP="002C52DA">
      <w:pPr>
        <w:autoSpaceDE w:val="0"/>
        <w:autoSpaceDN w:val="0"/>
        <w:adjustRightInd w:val="0"/>
        <w:jc w:val="both"/>
        <w:rPr>
          <w:rFonts w:ascii="Arial" w:hAnsi="Arial" w:cs="Arial"/>
          <w:i/>
          <w:iCs/>
        </w:rPr>
      </w:pPr>
    </w:p>
    <w:p w:rsidR="002C52DA" w:rsidRDefault="002C52DA" w:rsidP="002C52DA">
      <w:pPr>
        <w:autoSpaceDE w:val="0"/>
        <w:autoSpaceDN w:val="0"/>
        <w:adjustRightInd w:val="0"/>
        <w:jc w:val="both"/>
        <w:rPr>
          <w:rFonts w:ascii="Arial" w:hAnsi="Arial" w:cs="Arial"/>
        </w:rPr>
      </w:pPr>
      <w:r w:rsidRPr="000A4A33">
        <w:rPr>
          <w:rFonts w:ascii="Arial" w:hAnsi="Arial" w:cs="Arial"/>
        </w:rPr>
        <w:t xml:space="preserve">2. Fica a empresa acima descrita autorizada </w:t>
      </w:r>
      <w:proofErr w:type="gramStart"/>
      <w:r w:rsidRPr="000A4A33">
        <w:rPr>
          <w:rFonts w:ascii="Arial" w:hAnsi="Arial" w:cs="Arial"/>
        </w:rPr>
        <w:t>à</w:t>
      </w:r>
      <w:proofErr w:type="gramEnd"/>
      <w:r w:rsidRPr="000A4A33">
        <w:rPr>
          <w:rFonts w:ascii="Arial" w:hAnsi="Arial" w:cs="Arial"/>
        </w:rPr>
        <w:t xml:space="preserve"> apresentar junto à Caixa Econômica Federal, no prazo máximo </w:t>
      </w:r>
      <w:r w:rsidRPr="003D0917">
        <w:rPr>
          <w:rFonts w:ascii="Arial" w:hAnsi="Arial" w:cs="Arial"/>
        </w:rPr>
        <w:t>de 5  (CINCO)</w:t>
      </w:r>
      <w:r w:rsidRPr="000A4A33">
        <w:rPr>
          <w:rFonts w:ascii="Arial" w:hAnsi="Arial" w:cs="Arial"/>
        </w:rPr>
        <w:t xml:space="preserve"> dias contados após a emissão deste Termo de Seleção, a proposta contendo a documentação completa para análise e contratação da operação no âmbito do PROGRAMA MINHA CASA MINHA VIDA (PMCMV), com recursos do Fundo de Arrendamento Residencial (FAR).</w:t>
      </w:r>
    </w:p>
    <w:p w:rsidR="002C52DA" w:rsidRPr="000A4A33"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2.1.1. O prazo estipulado no subitem anterior</w:t>
      </w:r>
      <w:proofErr w:type="gramStart"/>
      <w:r w:rsidRPr="000A4A33">
        <w:rPr>
          <w:rFonts w:ascii="Arial" w:hAnsi="Arial" w:cs="Arial"/>
        </w:rPr>
        <w:t>, poderá</w:t>
      </w:r>
      <w:proofErr w:type="gramEnd"/>
      <w:r w:rsidRPr="000A4A33">
        <w:rPr>
          <w:rFonts w:ascii="Arial" w:hAnsi="Arial" w:cs="Arial"/>
        </w:rPr>
        <w:t xml:space="preserve"> ser prorrogado a critério do Município, desde que previamente requerido e devidamente justificado pela empresa selecionada. Ou então, poderá ser convidada a empresa que se classificou em segundo lugar no processo de seleção e assim, sucessivamente, obedecida a ordem de classificação, até que uma empresa obtenha êxito na contratação junto a Caixa Econômica Federal.</w:t>
      </w: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 xml:space="preserve">2.1.2. A aprovação junto à Caixa Econômica Federal deverá ocorrer no prazo máximo de 60 (sessenta) dias, podendo o prazo ser </w:t>
      </w:r>
      <w:proofErr w:type="gramStart"/>
      <w:r w:rsidRPr="000A4A33">
        <w:rPr>
          <w:rFonts w:ascii="Arial" w:hAnsi="Arial" w:cs="Arial"/>
        </w:rPr>
        <w:t>prorrogado</w:t>
      </w:r>
      <w:proofErr w:type="gramEnd"/>
      <w:r w:rsidRPr="000A4A33">
        <w:rPr>
          <w:rFonts w:ascii="Arial" w:hAnsi="Arial" w:cs="Arial"/>
        </w:rPr>
        <w:t xml:space="preserve"> a critério do Município, desde que previamente requerido e devidamente justificado pela empresa selecionada.</w:t>
      </w: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 xml:space="preserve">3. A proposta a ser apresentada pela empresa selecionada deverá atender às condições de contratação do PROGRAMA MINHA CASA MINHA VIDA (PMCMV), com recursos do Fundo de Arrendamento Residencial (FAR), conforme critérios estabelecidos pela Caixa Econômica Federal, além de considerar as especificações para unidades habitacionais e obrigações indicadas pelo Município de GASPAR, conforme Anexo V do Edital de CHAMADA nº </w:t>
      </w:r>
      <w:r>
        <w:rPr>
          <w:rFonts w:ascii="Arial" w:hAnsi="Arial" w:cs="Arial"/>
        </w:rPr>
        <w:t>02/2018.</w:t>
      </w:r>
    </w:p>
    <w:p w:rsidR="002C52DA" w:rsidRPr="000A4A33" w:rsidRDefault="002C52DA" w:rsidP="002C52DA">
      <w:pPr>
        <w:autoSpaceDE w:val="0"/>
        <w:autoSpaceDN w:val="0"/>
        <w:adjustRightInd w:val="0"/>
        <w:jc w:val="both"/>
        <w:rPr>
          <w:rFonts w:ascii="Arial" w:hAnsi="Arial" w:cs="Arial"/>
        </w:rPr>
      </w:pPr>
      <w:r w:rsidRPr="000A4A33">
        <w:rPr>
          <w:rFonts w:ascii="Arial" w:hAnsi="Arial" w:cs="Arial"/>
        </w:rPr>
        <w:t xml:space="preserve">4. A não aprovação da empresa selecionada nas análises econômico-financeira e cadastral, pela Caixa Econômica Federal, implicará na imediata desclassificação e exclusão da empresa do processo, independente de procedimento administrativo, assegurando ao Município de GASPAR </w:t>
      </w:r>
      <w:proofErr w:type="gramStart"/>
      <w:r w:rsidRPr="000A4A33">
        <w:rPr>
          <w:rFonts w:ascii="Arial" w:hAnsi="Arial" w:cs="Arial"/>
        </w:rPr>
        <w:t>a convocação dos participantes remanescentes, obedecida a ordem</w:t>
      </w:r>
      <w:proofErr w:type="gramEnd"/>
      <w:r w:rsidRPr="000A4A33">
        <w:rPr>
          <w:rFonts w:ascii="Arial" w:hAnsi="Arial" w:cs="Arial"/>
        </w:rPr>
        <w:t xml:space="preserve"> de classificação.</w:t>
      </w:r>
    </w:p>
    <w:p w:rsidR="002C52DA" w:rsidRPr="000A4A33" w:rsidRDefault="002C52DA" w:rsidP="002C52DA">
      <w:pPr>
        <w:autoSpaceDE w:val="0"/>
        <w:autoSpaceDN w:val="0"/>
        <w:adjustRightInd w:val="0"/>
        <w:jc w:val="center"/>
        <w:rPr>
          <w:rFonts w:ascii="Arial" w:hAnsi="Arial" w:cs="Arial"/>
        </w:rPr>
      </w:pPr>
    </w:p>
    <w:p w:rsidR="002C52DA" w:rsidRPr="000A4A33" w:rsidRDefault="002C52DA" w:rsidP="002C52DA">
      <w:pPr>
        <w:autoSpaceDE w:val="0"/>
        <w:autoSpaceDN w:val="0"/>
        <w:adjustRightInd w:val="0"/>
        <w:jc w:val="center"/>
        <w:rPr>
          <w:rFonts w:ascii="Arial" w:hAnsi="Arial" w:cs="Arial"/>
        </w:rPr>
      </w:pPr>
      <w:r w:rsidRPr="000A4A33">
        <w:rPr>
          <w:rFonts w:ascii="Arial" w:hAnsi="Arial" w:cs="Arial"/>
        </w:rPr>
        <w:t xml:space="preserve">GASPAR, </w:t>
      </w:r>
      <w:r>
        <w:rPr>
          <w:rFonts w:ascii="Arial" w:hAnsi="Arial" w:cs="Arial"/>
        </w:rPr>
        <w:t>04 de junho 2018.</w:t>
      </w:r>
    </w:p>
    <w:p w:rsidR="002C52DA" w:rsidRPr="000A4A33" w:rsidRDefault="002C52DA" w:rsidP="002C52DA">
      <w:pPr>
        <w:autoSpaceDE w:val="0"/>
        <w:autoSpaceDN w:val="0"/>
        <w:adjustRightInd w:val="0"/>
        <w:jc w:val="both"/>
        <w:rPr>
          <w:rFonts w:ascii="Arial" w:hAnsi="Arial" w:cs="Arial"/>
        </w:rPr>
      </w:pPr>
    </w:p>
    <w:p w:rsidR="002C52DA" w:rsidRPr="000A4A33" w:rsidRDefault="002C52DA" w:rsidP="002C52DA">
      <w:pPr>
        <w:autoSpaceDE w:val="0"/>
        <w:autoSpaceDN w:val="0"/>
        <w:adjustRightInd w:val="0"/>
        <w:jc w:val="both"/>
        <w:rPr>
          <w:rFonts w:ascii="Arial" w:hAnsi="Arial" w:cs="Arial"/>
          <w:b/>
          <w:bCs/>
        </w:rPr>
      </w:pPr>
      <w:r w:rsidRPr="000A4A33">
        <w:rPr>
          <w:rFonts w:ascii="Arial" w:hAnsi="Arial" w:cs="Arial"/>
          <w:b/>
          <w:bCs/>
        </w:rPr>
        <w:t xml:space="preserve">                                               KLEBER EDSON WAN-DALL</w:t>
      </w:r>
    </w:p>
    <w:p w:rsidR="002C52DA" w:rsidRPr="000A4A33" w:rsidRDefault="002C52DA" w:rsidP="002C52DA">
      <w:pPr>
        <w:pStyle w:val="Corpodetexto"/>
        <w:spacing w:before="120"/>
        <w:ind w:right="120"/>
        <w:rPr>
          <w:rFonts w:ascii="Arial" w:hAnsi="Arial" w:cs="Arial"/>
          <w:color w:val="000000"/>
          <w:szCs w:val="22"/>
        </w:rPr>
      </w:pPr>
      <w:r>
        <w:rPr>
          <w:rFonts w:ascii="Arial" w:hAnsi="Arial" w:cs="Arial"/>
          <w:b/>
          <w:bCs/>
          <w:szCs w:val="22"/>
        </w:rPr>
        <w:t xml:space="preserve">                                                      </w:t>
      </w:r>
      <w:r w:rsidRPr="000A4A33">
        <w:rPr>
          <w:rFonts w:ascii="Arial" w:hAnsi="Arial" w:cs="Arial"/>
          <w:b/>
          <w:bCs/>
          <w:szCs w:val="22"/>
        </w:rPr>
        <w:t>Prefeito Municipal</w:t>
      </w:r>
    </w:p>
    <w:p w:rsidR="00757226" w:rsidRPr="005A2CEF" w:rsidRDefault="00757226"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5A2CEF" w:rsidRDefault="00852F1F" w:rsidP="00BB09EA">
      <w:pPr>
        <w:spacing w:line="240" w:lineRule="auto"/>
        <w:jc w:val="both"/>
        <w:rPr>
          <w:rFonts w:ascii="Book Antiqua" w:hAnsi="Book Antiqua" w:cs="Times New Roman"/>
          <w:color w:val="000000" w:themeColor="text1"/>
          <w:sz w:val="24"/>
          <w:szCs w:val="24"/>
        </w:rPr>
      </w:pPr>
    </w:p>
    <w:p w:rsidR="00852F1F" w:rsidRPr="002C52DA" w:rsidRDefault="00852F1F" w:rsidP="002C52DA">
      <w:pPr>
        <w:autoSpaceDE w:val="0"/>
        <w:autoSpaceDN w:val="0"/>
        <w:adjustRightInd w:val="0"/>
        <w:jc w:val="center"/>
        <w:rPr>
          <w:rFonts w:ascii="Arial" w:hAnsi="Arial" w:cs="Arial"/>
          <w:b/>
          <w:bCs/>
        </w:rPr>
      </w:pPr>
      <w:r w:rsidRPr="002C52DA">
        <w:rPr>
          <w:rFonts w:ascii="Arial" w:hAnsi="Arial" w:cs="Arial"/>
          <w:b/>
          <w:bCs/>
        </w:rPr>
        <w:lastRenderedPageBreak/>
        <w:t xml:space="preserve">ANEXO </w:t>
      </w:r>
      <w:r w:rsidR="005A2CEF" w:rsidRPr="002C52DA">
        <w:rPr>
          <w:rFonts w:ascii="Arial" w:hAnsi="Arial" w:cs="Arial"/>
          <w:b/>
          <w:bCs/>
        </w:rPr>
        <w:t>V</w:t>
      </w:r>
      <w:r w:rsidRPr="002C52DA">
        <w:rPr>
          <w:rFonts w:ascii="Arial" w:hAnsi="Arial" w:cs="Arial"/>
          <w:b/>
          <w:bCs/>
        </w:rPr>
        <w:t>II</w:t>
      </w:r>
    </w:p>
    <w:p w:rsidR="00852F1F" w:rsidRPr="005A2CEF" w:rsidRDefault="00852F1F" w:rsidP="00852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rPr>
      </w:pPr>
    </w:p>
    <w:p w:rsidR="00852F1F" w:rsidRPr="005A2CEF" w:rsidRDefault="00852F1F" w:rsidP="00852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rPr>
      </w:pPr>
      <w:r w:rsidRPr="005A2CEF">
        <w:rPr>
          <w:rFonts w:ascii="Book Antiqua" w:hAnsi="Book Antiqua"/>
          <w:color w:val="000000"/>
        </w:rPr>
        <w:t>---------------------------------------------------------------------------------------------------------------------------------</w:t>
      </w:r>
    </w:p>
    <w:p w:rsidR="00852F1F" w:rsidRPr="005A2CEF" w:rsidRDefault="00852F1F" w:rsidP="00852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rPr>
      </w:pPr>
      <w:r w:rsidRPr="005A2CEF">
        <w:rPr>
          <w:rFonts w:ascii="Book Antiqua" w:hAnsi="Book Antiqua"/>
          <w:b/>
          <w:color w:val="000000"/>
          <w:sz w:val="32"/>
        </w:rPr>
        <w:t>MODELO</w:t>
      </w:r>
    </w:p>
    <w:p w:rsidR="00852F1F" w:rsidRPr="005A2CEF" w:rsidRDefault="00852F1F" w:rsidP="00852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rPr>
      </w:pPr>
      <w:r w:rsidRPr="005A2CEF">
        <w:rPr>
          <w:rFonts w:ascii="Book Antiqua" w:hAnsi="Book Antiqua"/>
          <w:color w:val="000000"/>
        </w:rPr>
        <w:t>---------------------------------------------------------------------------------------------------------------------------------</w:t>
      </w:r>
    </w:p>
    <w:p w:rsidR="00852F1F" w:rsidRPr="005A2CEF" w:rsidRDefault="00852F1F" w:rsidP="00852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olor w:val="000000"/>
        </w:rPr>
      </w:pPr>
    </w:p>
    <w:p w:rsidR="00852F1F" w:rsidRPr="005A2CEF" w:rsidRDefault="00852F1F" w:rsidP="00852F1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rPr>
      </w:pPr>
    </w:p>
    <w:p w:rsidR="00852F1F" w:rsidRPr="005A2CEF" w:rsidRDefault="00852F1F" w:rsidP="00852F1F">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36"/>
        </w:rPr>
      </w:pPr>
      <w:r w:rsidRPr="005A2CEF">
        <w:rPr>
          <w:rFonts w:ascii="Book Antiqua" w:hAnsi="Book Antiqua"/>
          <w:b/>
          <w:sz w:val="40"/>
        </w:rPr>
        <w:t>Declaração de cumprimento do disposto no inciso XXXIII do art. 7º da Constituição Federal</w:t>
      </w: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Times New Roman" w:hAnsi="Book Antiqua"/>
          <w:sz w:val="36"/>
        </w:rPr>
      </w:pP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r w:rsidRPr="005A2CEF">
        <w:rPr>
          <w:rFonts w:ascii="Book Antiqua" w:eastAsia="Times New Roman" w:hAnsi="Book Antiqua"/>
          <w:sz w:val="22"/>
        </w:rPr>
        <w:t xml:space="preserve">________________________________________________, inscrita no CNPJ nº _______________________, por intermédio de seu representante legal, </w:t>
      </w:r>
      <w:proofErr w:type="gramStart"/>
      <w:r w:rsidRPr="005A2CEF">
        <w:rPr>
          <w:rFonts w:ascii="Book Antiqua" w:eastAsia="Times New Roman" w:hAnsi="Book Antiqua"/>
          <w:sz w:val="22"/>
        </w:rPr>
        <w:t>Sr(</w:t>
      </w:r>
      <w:proofErr w:type="gramEnd"/>
      <w:r w:rsidRPr="005A2CEF">
        <w:rPr>
          <w:rFonts w:ascii="Book Antiqua" w:eastAsia="Times New Roman" w:hAnsi="Book Antiqua"/>
          <w:sz w:val="22"/>
        </w:rPr>
        <w:t xml:space="preserve">a). ___________________________________, </w:t>
      </w:r>
      <w:proofErr w:type="gramStart"/>
      <w:r w:rsidRPr="005A2CEF">
        <w:rPr>
          <w:rFonts w:ascii="Book Antiqua" w:eastAsia="Times New Roman" w:hAnsi="Book Antiqua"/>
          <w:sz w:val="22"/>
        </w:rPr>
        <w:t>portador(</w:t>
      </w:r>
      <w:proofErr w:type="gramEnd"/>
      <w:r w:rsidRPr="005A2CEF">
        <w:rPr>
          <w:rFonts w:ascii="Book Antiqua" w:eastAsia="Times New Roman" w:hAnsi="Book Antiqua"/>
          <w:sz w:val="22"/>
        </w:rPr>
        <w:t>a) da carteira de identidade nº ____________________, e do CPF nº ____________________________, DECLARA, para fins do disposto no inciso V do art. 27 da lei 8.666/93, acrescido pela lei nº 9.854, de 27 de outubro de 1999, que não emprega menor de dezoito anos em trabalho noturno, perigoso ou insalubre e não emprega menor de dezesseis anos.</w:t>
      </w: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r w:rsidRPr="005A2CEF">
        <w:rPr>
          <w:rFonts w:ascii="Book Antiqua" w:eastAsia="Times New Roman" w:hAnsi="Book Antiqua"/>
          <w:b/>
          <w:sz w:val="22"/>
        </w:rPr>
        <w:t>RESSALVA:</w:t>
      </w:r>
      <w:r w:rsidRPr="005A2CEF">
        <w:rPr>
          <w:rFonts w:ascii="Book Antiqua" w:eastAsia="Times New Roman" w:hAnsi="Book Antiqua"/>
          <w:sz w:val="22"/>
        </w:rPr>
        <w:t xml:space="preserve"> Emprega menor, a partir de quatorze anos, na condição de aprendiz </w:t>
      </w:r>
      <w:proofErr w:type="gramStart"/>
      <w:r w:rsidRPr="005A2CEF">
        <w:rPr>
          <w:rFonts w:ascii="Book Antiqua" w:eastAsia="Times New Roman" w:hAnsi="Book Antiqua"/>
          <w:sz w:val="22"/>
        </w:rPr>
        <w:t xml:space="preserve">(       </w:t>
      </w:r>
      <w:proofErr w:type="gramEnd"/>
      <w:r w:rsidRPr="005A2CEF">
        <w:rPr>
          <w:rFonts w:ascii="Book Antiqua" w:eastAsia="Times New Roman" w:hAnsi="Book Antiqua"/>
          <w:sz w:val="22"/>
        </w:rPr>
        <w:t>).</w:t>
      </w: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i/>
          <w:sz w:val="22"/>
        </w:rPr>
      </w:pPr>
      <w:r w:rsidRPr="005A2CEF">
        <w:rPr>
          <w:rFonts w:ascii="Book Antiqua" w:eastAsia="Times New Roman" w:hAnsi="Book Antiqua"/>
          <w:i/>
          <w:sz w:val="22"/>
          <w:u w:val="single"/>
        </w:rPr>
        <w:t>*Observação</w:t>
      </w:r>
      <w:r w:rsidRPr="005A2CEF">
        <w:rPr>
          <w:rFonts w:ascii="Book Antiqua" w:eastAsia="Times New Roman" w:hAnsi="Book Antiqua"/>
          <w:i/>
          <w:sz w:val="22"/>
        </w:rPr>
        <w:t>: em caso afirmativo, assinalar a ressalva acima.</w:t>
      </w: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p>
    <w:p w:rsidR="00852F1F" w:rsidRPr="005A2CEF" w:rsidRDefault="00852F1F" w:rsidP="00852F1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84" w:lineRule="atLeast"/>
        <w:jc w:val="both"/>
        <w:rPr>
          <w:rFonts w:ascii="Book Antiqua" w:eastAsia="Times New Roman" w:hAnsi="Book Antiqua"/>
          <w:sz w:val="22"/>
        </w:rPr>
      </w:pPr>
    </w:p>
    <w:p w:rsidR="00852F1F" w:rsidRPr="005A2CEF" w:rsidRDefault="00852F1F" w:rsidP="00852F1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jc w:val="right"/>
        <w:rPr>
          <w:rFonts w:ascii="Book Antiqua" w:eastAsia="Times New Roman" w:hAnsi="Book Antiqua"/>
          <w:color w:val="000000"/>
          <w:sz w:val="22"/>
        </w:rPr>
      </w:pPr>
      <w:r w:rsidRPr="005A2CEF">
        <w:rPr>
          <w:rFonts w:ascii="Book Antiqua" w:eastAsia="Times New Roman" w:hAnsi="Book Antiqua"/>
          <w:color w:val="000000"/>
          <w:sz w:val="22"/>
        </w:rPr>
        <w:t>__________________, em ____ de______de 2018.</w:t>
      </w:r>
    </w:p>
    <w:p w:rsidR="00852F1F" w:rsidRPr="005A2CEF" w:rsidRDefault="00852F1F" w:rsidP="00852F1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Times New Roman" w:hAnsi="Book Antiqua"/>
          <w:color w:val="000000"/>
          <w:sz w:val="22"/>
        </w:rPr>
      </w:pPr>
    </w:p>
    <w:p w:rsidR="00852F1F" w:rsidRPr="005A2CEF" w:rsidRDefault="00852F1F" w:rsidP="00852F1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Times New Roman" w:hAnsi="Book Antiqua"/>
          <w:color w:val="000000"/>
          <w:sz w:val="22"/>
        </w:rPr>
      </w:pPr>
    </w:p>
    <w:p w:rsidR="00852F1F" w:rsidRPr="005A2CEF" w:rsidRDefault="00852F1F" w:rsidP="00852F1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2835"/>
        <w:rPr>
          <w:rFonts w:ascii="Book Antiqua" w:eastAsia="Times New Roman" w:hAnsi="Book Antiqua"/>
          <w:color w:val="000000"/>
          <w:sz w:val="22"/>
        </w:rPr>
      </w:pPr>
    </w:p>
    <w:p w:rsidR="00852F1F" w:rsidRPr="005A2CEF" w:rsidRDefault="00852F1F" w:rsidP="00852F1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Times New Roman" w:hAnsi="Book Antiqua"/>
          <w:color w:val="000000"/>
          <w:sz w:val="22"/>
        </w:rPr>
      </w:pPr>
    </w:p>
    <w:p w:rsidR="00852F1F" w:rsidRPr="005A2CEF" w:rsidRDefault="00852F1F" w:rsidP="00852F1F">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Times New Roman" w:hAnsi="Book Antiqua"/>
          <w:color w:val="000000"/>
          <w:sz w:val="22"/>
        </w:rPr>
      </w:pPr>
      <w:r w:rsidRPr="005A2CEF">
        <w:rPr>
          <w:rFonts w:ascii="Book Antiqua" w:eastAsia="Times New Roman" w:hAnsi="Book Antiqua"/>
          <w:color w:val="000000"/>
          <w:sz w:val="22"/>
        </w:rPr>
        <w:t xml:space="preserve">_________________________________________ </w:t>
      </w:r>
    </w:p>
    <w:p w:rsidR="00852F1F" w:rsidRPr="005A2CEF" w:rsidRDefault="00852F1F" w:rsidP="00852F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cs="Times New Roman"/>
          <w:color w:val="000000" w:themeColor="text1"/>
          <w:sz w:val="24"/>
          <w:szCs w:val="24"/>
        </w:rPr>
      </w:pPr>
      <w:r w:rsidRPr="005A2CEF">
        <w:rPr>
          <w:rFonts w:ascii="Book Antiqua" w:hAnsi="Book Antiqua"/>
          <w:color w:val="000000"/>
        </w:rPr>
        <w:t xml:space="preserve">Carimbo, assinatura e CPF do representante </w:t>
      </w:r>
      <w:proofErr w:type="gramStart"/>
      <w:r w:rsidRPr="005A2CEF">
        <w:rPr>
          <w:rFonts w:ascii="Book Antiqua" w:hAnsi="Book Antiqua"/>
          <w:color w:val="000000"/>
        </w:rPr>
        <w:t>legal</w:t>
      </w:r>
      <w:proofErr w:type="gramEnd"/>
    </w:p>
    <w:sectPr w:rsidR="00852F1F" w:rsidRPr="005A2CEF" w:rsidSect="004F47A8">
      <w:headerReference w:type="default" r:id="rId9"/>
      <w:footerReference w:type="default" r:id="rId10"/>
      <w:pgSz w:w="11906" w:h="16838"/>
      <w:pgMar w:top="1417" w:right="707" w:bottom="1135" w:left="1701" w:header="284" w:footer="4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5128" w:rsidRDefault="00255128" w:rsidP="00691BA1">
      <w:pPr>
        <w:spacing w:after="0" w:line="240" w:lineRule="auto"/>
      </w:pPr>
      <w:r>
        <w:separator/>
      </w:r>
    </w:p>
  </w:endnote>
  <w:endnote w:type="continuationSeparator" w:id="0">
    <w:p w:rsidR="00255128" w:rsidRDefault="00255128" w:rsidP="00691B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28" w:rsidRPr="00EB30B6" w:rsidRDefault="00255128" w:rsidP="00691BA1">
    <w:pPr>
      <w:pStyle w:val="Rodap"/>
      <w:jc w:val="right"/>
      <w:rPr>
        <w:rFonts w:ascii="Book Antiqua" w:hAnsi="Book Antiqua"/>
        <w:sz w:val="18"/>
        <w:szCs w:val="18"/>
      </w:rPr>
    </w:pPr>
    <w:r w:rsidRPr="00EB30B6">
      <w:rPr>
        <w:rFonts w:ascii="Book Antiqua" w:hAnsi="Book Antiqua"/>
        <w:sz w:val="18"/>
        <w:szCs w:val="18"/>
      </w:rPr>
      <w:t xml:space="preserve">Página </w:t>
    </w:r>
    <w:r w:rsidR="002D3FD0" w:rsidRPr="00EB30B6">
      <w:rPr>
        <w:rFonts w:ascii="Book Antiqua" w:hAnsi="Book Antiqua"/>
        <w:b/>
        <w:sz w:val="18"/>
        <w:szCs w:val="18"/>
      </w:rPr>
      <w:fldChar w:fldCharType="begin"/>
    </w:r>
    <w:r w:rsidRPr="00EB30B6">
      <w:rPr>
        <w:rFonts w:ascii="Book Antiqua" w:hAnsi="Book Antiqua"/>
        <w:b/>
        <w:sz w:val="18"/>
        <w:szCs w:val="18"/>
      </w:rPr>
      <w:instrText>PAGE</w:instrText>
    </w:r>
    <w:r w:rsidR="002D3FD0" w:rsidRPr="00EB30B6">
      <w:rPr>
        <w:rFonts w:ascii="Book Antiqua" w:hAnsi="Book Antiqua"/>
        <w:b/>
        <w:sz w:val="18"/>
        <w:szCs w:val="18"/>
      </w:rPr>
      <w:fldChar w:fldCharType="separate"/>
    </w:r>
    <w:r w:rsidR="000D37B7">
      <w:rPr>
        <w:rFonts w:ascii="Book Antiqua" w:hAnsi="Book Antiqua"/>
        <w:b/>
        <w:noProof/>
        <w:sz w:val="18"/>
        <w:szCs w:val="18"/>
      </w:rPr>
      <w:t>16</w:t>
    </w:r>
    <w:r w:rsidR="002D3FD0" w:rsidRPr="00EB30B6">
      <w:rPr>
        <w:rFonts w:ascii="Book Antiqua" w:hAnsi="Book Antiqua"/>
        <w:b/>
        <w:sz w:val="18"/>
        <w:szCs w:val="18"/>
      </w:rPr>
      <w:fldChar w:fldCharType="end"/>
    </w:r>
    <w:r w:rsidRPr="00EB30B6">
      <w:rPr>
        <w:rFonts w:ascii="Book Antiqua" w:hAnsi="Book Antiqua"/>
        <w:sz w:val="18"/>
        <w:szCs w:val="18"/>
      </w:rPr>
      <w:t xml:space="preserve"> de </w:t>
    </w:r>
    <w:r w:rsidR="002D3FD0" w:rsidRPr="00EB30B6">
      <w:rPr>
        <w:rFonts w:ascii="Book Antiqua" w:hAnsi="Book Antiqua"/>
        <w:b/>
        <w:sz w:val="18"/>
        <w:szCs w:val="18"/>
      </w:rPr>
      <w:fldChar w:fldCharType="begin"/>
    </w:r>
    <w:r w:rsidRPr="00EB30B6">
      <w:rPr>
        <w:rFonts w:ascii="Book Antiqua" w:hAnsi="Book Antiqua"/>
        <w:b/>
        <w:sz w:val="18"/>
        <w:szCs w:val="18"/>
      </w:rPr>
      <w:instrText>NUMPAGES</w:instrText>
    </w:r>
    <w:r w:rsidR="002D3FD0" w:rsidRPr="00EB30B6">
      <w:rPr>
        <w:rFonts w:ascii="Book Antiqua" w:hAnsi="Book Antiqua"/>
        <w:b/>
        <w:sz w:val="18"/>
        <w:szCs w:val="18"/>
      </w:rPr>
      <w:fldChar w:fldCharType="separate"/>
    </w:r>
    <w:r w:rsidR="000D37B7">
      <w:rPr>
        <w:rFonts w:ascii="Book Antiqua" w:hAnsi="Book Antiqua"/>
        <w:b/>
        <w:noProof/>
        <w:sz w:val="18"/>
        <w:szCs w:val="18"/>
      </w:rPr>
      <w:t>16</w:t>
    </w:r>
    <w:r w:rsidR="002D3FD0" w:rsidRPr="00EB30B6">
      <w:rPr>
        <w:rFonts w:ascii="Book Antiqua" w:hAnsi="Book Antiqua"/>
        <w:b/>
        <w:sz w:val="18"/>
        <w:szCs w:val="18"/>
      </w:rPr>
      <w:fldChar w:fldCharType="end"/>
    </w:r>
  </w:p>
  <w:p w:rsidR="00255128" w:rsidRPr="0067408D" w:rsidRDefault="00255128" w:rsidP="00691BA1">
    <w:pPr>
      <w:pStyle w:val="Normal0"/>
      <w:jc w:val="center"/>
      <w:rPr>
        <w:rFonts w:ascii="Book Antiqua" w:hAnsi="Book Antiqua" w:cs="Book Antiqua"/>
        <w:color w:val="808080"/>
        <w:sz w:val="20"/>
        <w:szCs w:val="20"/>
      </w:rPr>
    </w:pPr>
    <w:r w:rsidRPr="0067408D">
      <w:rPr>
        <w:rFonts w:ascii="Book Antiqua" w:hAnsi="Book Antiqua" w:cs="Book Antiqua"/>
        <w:color w:val="808080"/>
        <w:sz w:val="20"/>
        <w:szCs w:val="20"/>
      </w:rPr>
      <w:t>___________________________________________________________________</w:t>
    </w:r>
    <w:r>
      <w:rPr>
        <w:rFonts w:ascii="Book Antiqua" w:hAnsi="Book Antiqua" w:cs="Book Antiqua"/>
        <w:color w:val="808080"/>
        <w:sz w:val="20"/>
        <w:szCs w:val="20"/>
      </w:rPr>
      <w:t>________________</w:t>
    </w:r>
  </w:p>
  <w:p w:rsidR="00255128" w:rsidRPr="00691BA1" w:rsidRDefault="00255128" w:rsidP="00691BA1">
    <w:pPr>
      <w:pStyle w:val="Rodap"/>
      <w:jc w:val="center"/>
      <w:rPr>
        <w:rFonts w:ascii="Book Antiqua" w:hAnsi="Book Antiqua"/>
        <w:sz w:val="18"/>
        <w:szCs w:val="18"/>
      </w:rPr>
    </w:pPr>
    <w:r w:rsidRPr="00691BA1">
      <w:rPr>
        <w:rFonts w:ascii="Book Antiqua" w:hAnsi="Book Antiqua" w:cs="Book Antiqua"/>
        <w:color w:val="808080"/>
        <w:sz w:val="18"/>
        <w:szCs w:val="18"/>
      </w:rPr>
      <w:t xml:space="preserve">Rua Coronel Aristiliano Ramos, 435 Centro| 89.110-000 Gaspar/SC | (47) 3331-6300 | </w:t>
    </w:r>
    <w:proofErr w:type="gramStart"/>
    <w:r w:rsidRPr="00691BA1">
      <w:rPr>
        <w:rFonts w:ascii="Book Antiqua" w:hAnsi="Book Antiqua" w:cs="Book Antiqua"/>
        <w:color w:val="808080"/>
        <w:sz w:val="18"/>
        <w:szCs w:val="18"/>
      </w:rPr>
      <w:t>www.gaspar.sc.gov.br</w:t>
    </w:r>
    <w:proofErr w:type="gram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5128" w:rsidRDefault="00255128" w:rsidP="00691BA1">
      <w:pPr>
        <w:spacing w:after="0" w:line="240" w:lineRule="auto"/>
      </w:pPr>
      <w:r>
        <w:separator/>
      </w:r>
    </w:p>
  </w:footnote>
  <w:footnote w:type="continuationSeparator" w:id="0">
    <w:p w:rsidR="00255128" w:rsidRDefault="00255128" w:rsidP="00691B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5128" w:rsidRDefault="00255128">
    <w:pPr>
      <w:pStyle w:val="Cabealho"/>
    </w:pPr>
  </w:p>
  <w:tbl>
    <w:tblPr>
      <w:tblW w:w="9072" w:type="dxa"/>
      <w:tblInd w:w="108" w:type="dxa"/>
      <w:tblLayout w:type="fixed"/>
      <w:tblLook w:val="0000"/>
    </w:tblPr>
    <w:tblGrid>
      <w:gridCol w:w="1760"/>
      <w:gridCol w:w="7312"/>
    </w:tblGrid>
    <w:tr w:rsidR="00255128" w:rsidTr="00691BA1">
      <w:tc>
        <w:tcPr>
          <w:tcW w:w="1760" w:type="dxa"/>
          <w:tcBorders>
            <w:top w:val="nil"/>
            <w:left w:val="nil"/>
            <w:bottom w:val="nil"/>
            <w:right w:val="nil"/>
          </w:tcBorders>
        </w:tcPr>
        <w:p w:rsidR="00255128" w:rsidRDefault="0025512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rPr>
              <w:rFonts w:ascii="Times New Roman" w:hAnsi="Times New Roman" w:cs="Times New Roman"/>
            </w:rPr>
          </w:pPr>
          <w:r>
            <w:rPr>
              <w:rFonts w:ascii="Times New Roman" w:hAnsi="Times New Roman" w:cs="Times New Roman"/>
              <w:noProof/>
              <w:lang w:eastAsia="pt-BR"/>
            </w:rPr>
            <w:drawing>
              <wp:inline distT="0" distB="0" distL="0" distR="0">
                <wp:extent cx="720927" cy="813340"/>
                <wp:effectExtent l="19050" t="0" r="2973"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0910" cy="813320"/>
                        </a:xfrm>
                        <a:prstGeom prst="rect">
                          <a:avLst/>
                        </a:prstGeom>
                        <a:noFill/>
                        <a:ln w="9525">
                          <a:noFill/>
                          <a:miter lim="800000"/>
                          <a:headEnd/>
                          <a:tailEnd/>
                        </a:ln>
                      </pic:spPr>
                    </pic:pic>
                  </a:graphicData>
                </a:graphic>
              </wp:inline>
            </w:drawing>
          </w:r>
        </w:p>
      </w:tc>
      <w:tc>
        <w:tcPr>
          <w:tcW w:w="7312" w:type="dxa"/>
          <w:tcBorders>
            <w:top w:val="nil"/>
            <w:left w:val="nil"/>
            <w:bottom w:val="nil"/>
            <w:right w:val="nil"/>
          </w:tcBorders>
        </w:tcPr>
        <w:p w:rsidR="00255128" w:rsidRDefault="0025512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rPr>
            <w:t>ESTADO DE SANTA CATARINA</w:t>
          </w:r>
        </w:p>
        <w:p w:rsidR="00255128" w:rsidRDefault="0025512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Pr>
              <w:rFonts w:ascii="Book Antiqua" w:hAnsi="Book Antiqua" w:cs="Book Antiqua"/>
              <w:b/>
              <w:bCs/>
              <w:sz w:val="40"/>
              <w:szCs w:val="40"/>
            </w:rPr>
            <w:t>M U N I C Í P I O</w:t>
          </w:r>
          <w:proofErr w:type="gramStart"/>
          <w:r>
            <w:rPr>
              <w:rFonts w:ascii="Book Antiqua" w:hAnsi="Book Antiqua" w:cs="Book Antiqua"/>
              <w:b/>
              <w:bCs/>
              <w:sz w:val="40"/>
              <w:szCs w:val="40"/>
            </w:rPr>
            <w:t xml:space="preserve">  </w:t>
          </w:r>
          <w:proofErr w:type="gramEnd"/>
          <w:r>
            <w:rPr>
              <w:rFonts w:ascii="Book Antiqua" w:hAnsi="Book Antiqua" w:cs="Book Antiqua"/>
              <w:b/>
              <w:bCs/>
              <w:sz w:val="40"/>
              <w:szCs w:val="40"/>
            </w:rPr>
            <w:t>D E  G A S P A R</w:t>
          </w:r>
        </w:p>
        <w:p w:rsidR="00255128" w:rsidRPr="00EA2C1E" w:rsidRDefault="00255128" w:rsidP="00691BA1">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Monotype Corsiva" w:hAnsi="Monotype Corsiva" w:cs="Monotype Corsiva"/>
              <w:b/>
              <w:bCs/>
              <w:sz w:val="28"/>
              <w:szCs w:val="28"/>
            </w:rPr>
          </w:pPr>
          <w:r>
            <w:rPr>
              <w:rFonts w:ascii="Book Antiqua" w:hAnsi="Book Antiqua" w:cs="Book Antiqua"/>
            </w:rPr>
            <w:t>CNPJ 83.102.244/0001-02</w:t>
          </w:r>
        </w:p>
      </w:tc>
    </w:tr>
  </w:tbl>
  <w:p w:rsidR="00255128" w:rsidRDefault="00255128">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C41"/>
    <w:multiLevelType w:val="multilevel"/>
    <w:tmpl w:val="99FCE5F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2DD3838"/>
    <w:multiLevelType w:val="hybridMultilevel"/>
    <w:tmpl w:val="6C36F2D0"/>
    <w:lvl w:ilvl="0" w:tplc="04160013">
      <w:start w:val="1"/>
      <w:numFmt w:val="upperRoman"/>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13E4F4B"/>
    <w:multiLevelType w:val="hybridMultilevel"/>
    <w:tmpl w:val="F134D83E"/>
    <w:lvl w:ilvl="0" w:tplc="29006E56">
      <w:start w:val="1"/>
      <w:numFmt w:val="decimal"/>
      <w:lvlText w:val="%1."/>
      <w:lvlJc w:val="left"/>
      <w:pPr>
        <w:ind w:left="720" w:hanging="360"/>
      </w:pPr>
      <w:rPr>
        <w:rFonts w:hint="default"/>
        <w:b/>
      </w:rPr>
    </w:lvl>
    <w:lvl w:ilvl="1" w:tplc="6F42AD20">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5B7448D6"/>
    <w:multiLevelType w:val="multilevel"/>
    <w:tmpl w:val="FDE27AF4"/>
    <w:lvl w:ilvl="0">
      <w:start w:val="1"/>
      <w:numFmt w:val="lowerLetter"/>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45938F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8CC7A19"/>
    <w:multiLevelType w:val="multilevel"/>
    <w:tmpl w:val="99FCE5F2"/>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7A96101B"/>
    <w:multiLevelType w:val="hybridMultilevel"/>
    <w:tmpl w:val="4276F984"/>
    <w:lvl w:ilvl="0" w:tplc="DF02E264">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5"/>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50BC"/>
    <w:rsid w:val="000020A5"/>
    <w:rsid w:val="00011EF0"/>
    <w:rsid w:val="000377E9"/>
    <w:rsid w:val="00040C7C"/>
    <w:rsid w:val="00047A66"/>
    <w:rsid w:val="0006217E"/>
    <w:rsid w:val="00064FD1"/>
    <w:rsid w:val="00070187"/>
    <w:rsid w:val="00072884"/>
    <w:rsid w:val="000B096D"/>
    <w:rsid w:val="000B2623"/>
    <w:rsid w:val="000C0DD3"/>
    <w:rsid w:val="000D37B7"/>
    <w:rsid w:val="000D6837"/>
    <w:rsid w:val="000D7D5D"/>
    <w:rsid w:val="000E601E"/>
    <w:rsid w:val="00143F1F"/>
    <w:rsid w:val="00166D25"/>
    <w:rsid w:val="001914A5"/>
    <w:rsid w:val="00192190"/>
    <w:rsid w:val="001930B8"/>
    <w:rsid w:val="00197C30"/>
    <w:rsid w:val="001A2DED"/>
    <w:rsid w:val="001A46E3"/>
    <w:rsid w:val="001D22C1"/>
    <w:rsid w:val="00200F6D"/>
    <w:rsid w:val="002121A9"/>
    <w:rsid w:val="002279FF"/>
    <w:rsid w:val="00227DEC"/>
    <w:rsid w:val="00240E22"/>
    <w:rsid w:val="00255128"/>
    <w:rsid w:val="00260FEC"/>
    <w:rsid w:val="00276ADA"/>
    <w:rsid w:val="00284BE1"/>
    <w:rsid w:val="002C52DA"/>
    <w:rsid w:val="002D3FD0"/>
    <w:rsid w:val="00316DDC"/>
    <w:rsid w:val="00341F18"/>
    <w:rsid w:val="00353025"/>
    <w:rsid w:val="003B029C"/>
    <w:rsid w:val="003B29CA"/>
    <w:rsid w:val="003B5841"/>
    <w:rsid w:val="003D2842"/>
    <w:rsid w:val="003E415E"/>
    <w:rsid w:val="003E4595"/>
    <w:rsid w:val="003E462F"/>
    <w:rsid w:val="003F4376"/>
    <w:rsid w:val="00415ECD"/>
    <w:rsid w:val="0042090A"/>
    <w:rsid w:val="00422B67"/>
    <w:rsid w:val="0044340B"/>
    <w:rsid w:val="004440B6"/>
    <w:rsid w:val="004608EA"/>
    <w:rsid w:val="004670C7"/>
    <w:rsid w:val="00480891"/>
    <w:rsid w:val="004829BC"/>
    <w:rsid w:val="00493344"/>
    <w:rsid w:val="00495A2B"/>
    <w:rsid w:val="004A27DE"/>
    <w:rsid w:val="004F3405"/>
    <w:rsid w:val="004F47A8"/>
    <w:rsid w:val="004F4A5C"/>
    <w:rsid w:val="00500D54"/>
    <w:rsid w:val="00505BCD"/>
    <w:rsid w:val="00517194"/>
    <w:rsid w:val="0053232F"/>
    <w:rsid w:val="00535D88"/>
    <w:rsid w:val="00544A35"/>
    <w:rsid w:val="0058304F"/>
    <w:rsid w:val="00594923"/>
    <w:rsid w:val="005A1336"/>
    <w:rsid w:val="005A2CEF"/>
    <w:rsid w:val="005A41DE"/>
    <w:rsid w:val="005B1509"/>
    <w:rsid w:val="005C450D"/>
    <w:rsid w:val="005C685D"/>
    <w:rsid w:val="005D458F"/>
    <w:rsid w:val="005E1686"/>
    <w:rsid w:val="005F4C2E"/>
    <w:rsid w:val="0060173F"/>
    <w:rsid w:val="00614612"/>
    <w:rsid w:val="006158DB"/>
    <w:rsid w:val="00615C80"/>
    <w:rsid w:val="00630EE9"/>
    <w:rsid w:val="00665A39"/>
    <w:rsid w:val="0066761D"/>
    <w:rsid w:val="00676884"/>
    <w:rsid w:val="00680565"/>
    <w:rsid w:val="00691BA1"/>
    <w:rsid w:val="006B0AE1"/>
    <w:rsid w:val="006B1E29"/>
    <w:rsid w:val="006C69C8"/>
    <w:rsid w:val="006D26E1"/>
    <w:rsid w:val="006E3FC1"/>
    <w:rsid w:val="006F463F"/>
    <w:rsid w:val="00703214"/>
    <w:rsid w:val="0070722F"/>
    <w:rsid w:val="007214BE"/>
    <w:rsid w:val="00737C7B"/>
    <w:rsid w:val="007423AE"/>
    <w:rsid w:val="00757226"/>
    <w:rsid w:val="00760FC2"/>
    <w:rsid w:val="00765A44"/>
    <w:rsid w:val="00781A82"/>
    <w:rsid w:val="007A0060"/>
    <w:rsid w:val="007A32FF"/>
    <w:rsid w:val="007B0782"/>
    <w:rsid w:val="007D2AF9"/>
    <w:rsid w:val="007E41A3"/>
    <w:rsid w:val="00802AD1"/>
    <w:rsid w:val="0081063E"/>
    <w:rsid w:val="00816D73"/>
    <w:rsid w:val="00852F1F"/>
    <w:rsid w:val="0089546C"/>
    <w:rsid w:val="008B5C5B"/>
    <w:rsid w:val="008D0E01"/>
    <w:rsid w:val="008D3941"/>
    <w:rsid w:val="008D3D98"/>
    <w:rsid w:val="008E77C4"/>
    <w:rsid w:val="008F2833"/>
    <w:rsid w:val="00907959"/>
    <w:rsid w:val="00920AFF"/>
    <w:rsid w:val="00922165"/>
    <w:rsid w:val="009567D2"/>
    <w:rsid w:val="00960762"/>
    <w:rsid w:val="00983F79"/>
    <w:rsid w:val="00985961"/>
    <w:rsid w:val="009A7D6D"/>
    <w:rsid w:val="009C2501"/>
    <w:rsid w:val="009E50BC"/>
    <w:rsid w:val="009F07AE"/>
    <w:rsid w:val="009F486A"/>
    <w:rsid w:val="00A07AE7"/>
    <w:rsid w:val="00A17CFA"/>
    <w:rsid w:val="00A26380"/>
    <w:rsid w:val="00A56917"/>
    <w:rsid w:val="00AA0B3B"/>
    <w:rsid w:val="00AB3B90"/>
    <w:rsid w:val="00AB48CE"/>
    <w:rsid w:val="00AB669C"/>
    <w:rsid w:val="00AB6C1B"/>
    <w:rsid w:val="00AE3660"/>
    <w:rsid w:val="00AE3E49"/>
    <w:rsid w:val="00AF14C7"/>
    <w:rsid w:val="00AF1BFF"/>
    <w:rsid w:val="00AF3C53"/>
    <w:rsid w:val="00AF7631"/>
    <w:rsid w:val="00B218D1"/>
    <w:rsid w:val="00B357DE"/>
    <w:rsid w:val="00B374A1"/>
    <w:rsid w:val="00B523B3"/>
    <w:rsid w:val="00B65489"/>
    <w:rsid w:val="00B77836"/>
    <w:rsid w:val="00B81DF5"/>
    <w:rsid w:val="00B845F2"/>
    <w:rsid w:val="00B93CC0"/>
    <w:rsid w:val="00BB09EA"/>
    <w:rsid w:val="00BB2545"/>
    <w:rsid w:val="00BE74E0"/>
    <w:rsid w:val="00BF25FD"/>
    <w:rsid w:val="00BF7727"/>
    <w:rsid w:val="00BF7793"/>
    <w:rsid w:val="00C10AC7"/>
    <w:rsid w:val="00C11F90"/>
    <w:rsid w:val="00C3028D"/>
    <w:rsid w:val="00C35690"/>
    <w:rsid w:val="00C43961"/>
    <w:rsid w:val="00C51228"/>
    <w:rsid w:val="00C52712"/>
    <w:rsid w:val="00C56745"/>
    <w:rsid w:val="00C57278"/>
    <w:rsid w:val="00C66137"/>
    <w:rsid w:val="00C72C28"/>
    <w:rsid w:val="00C812E5"/>
    <w:rsid w:val="00C95134"/>
    <w:rsid w:val="00CD286C"/>
    <w:rsid w:val="00CD3284"/>
    <w:rsid w:val="00CE0BBD"/>
    <w:rsid w:val="00CE6E54"/>
    <w:rsid w:val="00D153C8"/>
    <w:rsid w:val="00D33BD3"/>
    <w:rsid w:val="00D35D31"/>
    <w:rsid w:val="00D424AB"/>
    <w:rsid w:val="00D426F7"/>
    <w:rsid w:val="00D6000F"/>
    <w:rsid w:val="00D631A2"/>
    <w:rsid w:val="00D71BD5"/>
    <w:rsid w:val="00DA374F"/>
    <w:rsid w:val="00DD3E17"/>
    <w:rsid w:val="00DE373C"/>
    <w:rsid w:val="00DF420E"/>
    <w:rsid w:val="00DF5E5A"/>
    <w:rsid w:val="00E10AFB"/>
    <w:rsid w:val="00E17233"/>
    <w:rsid w:val="00E230C9"/>
    <w:rsid w:val="00E82CA1"/>
    <w:rsid w:val="00E84A85"/>
    <w:rsid w:val="00E95CFB"/>
    <w:rsid w:val="00E960B3"/>
    <w:rsid w:val="00EA0A8E"/>
    <w:rsid w:val="00EB30B6"/>
    <w:rsid w:val="00EB6D19"/>
    <w:rsid w:val="00EC1AB3"/>
    <w:rsid w:val="00EC7E78"/>
    <w:rsid w:val="00EE6041"/>
    <w:rsid w:val="00EF4499"/>
    <w:rsid w:val="00EF6FAD"/>
    <w:rsid w:val="00F018F4"/>
    <w:rsid w:val="00F02328"/>
    <w:rsid w:val="00F1728C"/>
    <w:rsid w:val="00F32B0D"/>
    <w:rsid w:val="00F52DFC"/>
    <w:rsid w:val="00F7198E"/>
    <w:rsid w:val="00F77BAA"/>
    <w:rsid w:val="00F80004"/>
    <w:rsid w:val="00F947EB"/>
    <w:rsid w:val="00FA7752"/>
    <w:rsid w:val="00FB17A2"/>
    <w:rsid w:val="00FC316B"/>
    <w:rsid w:val="00FC4775"/>
    <w:rsid w:val="00FC5BAB"/>
    <w:rsid w:val="00FC657E"/>
    <w:rsid w:val="00FD1774"/>
    <w:rsid w:val="00FE0ED4"/>
    <w:rsid w:val="00FE1038"/>
    <w:rsid w:val="00FF5C2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9C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100570">
    <w:name w:val="_A100570"/>
    <w:basedOn w:val="Normal"/>
    <w:uiPriority w:val="99"/>
    <w:rsid w:val="00FC657E"/>
    <w:pPr>
      <w:widowControl w:val="0"/>
      <w:autoSpaceDE w:val="0"/>
      <w:autoSpaceDN w:val="0"/>
      <w:adjustRightInd w:val="0"/>
      <w:spacing w:after="0" w:line="240" w:lineRule="auto"/>
      <w:ind w:left="576" w:firstLine="1296"/>
      <w:jc w:val="both"/>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914A5"/>
    <w:pPr>
      <w:ind w:left="708"/>
    </w:pPr>
    <w:rPr>
      <w:rFonts w:ascii="Calibri" w:eastAsia="Calibri" w:hAnsi="Calibri" w:cs="Times New Roman"/>
    </w:rPr>
  </w:style>
  <w:style w:type="paragraph" w:styleId="Cabealho">
    <w:name w:val="header"/>
    <w:basedOn w:val="Normal"/>
    <w:link w:val="CabealhoChar"/>
    <w:uiPriority w:val="99"/>
    <w:unhideWhenUsed/>
    <w:rsid w:val="00691BA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91BA1"/>
  </w:style>
  <w:style w:type="paragraph" w:styleId="Rodap">
    <w:name w:val="footer"/>
    <w:basedOn w:val="Normal"/>
    <w:link w:val="RodapChar"/>
    <w:uiPriority w:val="99"/>
    <w:unhideWhenUsed/>
    <w:rsid w:val="00691BA1"/>
    <w:pPr>
      <w:tabs>
        <w:tab w:val="center" w:pos="4252"/>
        <w:tab w:val="right" w:pos="8504"/>
      </w:tabs>
      <w:spacing w:after="0" w:line="240" w:lineRule="auto"/>
    </w:pPr>
  </w:style>
  <w:style w:type="character" w:customStyle="1" w:styleId="RodapChar">
    <w:name w:val="Rodapé Char"/>
    <w:basedOn w:val="Fontepargpadro"/>
    <w:link w:val="Rodap"/>
    <w:uiPriority w:val="99"/>
    <w:rsid w:val="00691BA1"/>
  </w:style>
  <w:style w:type="paragraph" w:styleId="Textodebalo">
    <w:name w:val="Balloon Text"/>
    <w:basedOn w:val="Normal"/>
    <w:link w:val="TextodebaloChar"/>
    <w:uiPriority w:val="99"/>
    <w:semiHidden/>
    <w:unhideWhenUsed/>
    <w:rsid w:val="00691BA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91BA1"/>
    <w:rPr>
      <w:rFonts w:ascii="Tahoma" w:hAnsi="Tahoma" w:cs="Tahoma"/>
      <w:sz w:val="16"/>
      <w:szCs w:val="16"/>
    </w:rPr>
  </w:style>
  <w:style w:type="paragraph" w:customStyle="1" w:styleId="Normal0">
    <w:name w:val="[Normal]"/>
    <w:rsid w:val="00691BA1"/>
    <w:pPr>
      <w:widowControl w:val="0"/>
      <w:autoSpaceDE w:val="0"/>
      <w:autoSpaceDN w:val="0"/>
      <w:adjustRightInd w:val="0"/>
      <w:spacing w:after="0" w:line="240" w:lineRule="auto"/>
    </w:pPr>
    <w:rPr>
      <w:rFonts w:ascii="Arial" w:eastAsia="Calibri" w:hAnsi="Arial" w:cs="Arial"/>
      <w:sz w:val="24"/>
      <w:szCs w:val="24"/>
    </w:rPr>
  </w:style>
  <w:style w:type="paragraph" w:styleId="SemEspaamento">
    <w:name w:val="No Spacing"/>
    <w:uiPriority w:val="1"/>
    <w:qFormat/>
    <w:rsid w:val="00802AD1"/>
    <w:pPr>
      <w:spacing w:after="0" w:line="240" w:lineRule="auto"/>
    </w:pPr>
  </w:style>
  <w:style w:type="paragraph" w:customStyle="1" w:styleId="Corpo">
    <w:name w:val="Corpo"/>
    <w:basedOn w:val="Normal"/>
    <w:rsid w:val="00852F1F"/>
    <w:pPr>
      <w:spacing w:after="0" w:line="240" w:lineRule="auto"/>
    </w:pPr>
    <w:rPr>
      <w:rFonts w:ascii="Times New Roman" w:eastAsia="Times New Roman" w:hAnsi="Times New Roman" w:cs="Times New Roman"/>
      <w:color w:val="000000"/>
      <w:sz w:val="20"/>
      <w:szCs w:val="20"/>
      <w:lang w:val="nl-NL" w:eastAsia="nl-NL"/>
    </w:rPr>
  </w:style>
  <w:style w:type="paragraph" w:customStyle="1" w:styleId="A191065">
    <w:name w:val="_A191065"/>
    <w:basedOn w:val="Normal"/>
    <w:rsid w:val="00852F1F"/>
    <w:pPr>
      <w:spacing w:after="0" w:line="240" w:lineRule="auto"/>
      <w:ind w:left="1296" w:right="1440" w:firstLine="2592"/>
      <w:jc w:val="both"/>
    </w:pPr>
    <w:rPr>
      <w:rFonts w:ascii="Tms Rmn" w:eastAsia="Tms Rmn" w:hAnsi="Tms Rmn" w:cs="Times New Roman"/>
      <w:sz w:val="24"/>
      <w:szCs w:val="20"/>
      <w:lang w:val="nl-NL" w:eastAsia="nl-NL"/>
    </w:rPr>
  </w:style>
  <w:style w:type="paragraph" w:styleId="Corpodetexto">
    <w:name w:val="Body Text"/>
    <w:basedOn w:val="Normal"/>
    <w:link w:val="CorpodetextoChar"/>
    <w:rsid w:val="00922165"/>
    <w:pPr>
      <w:spacing w:after="0" w:line="240" w:lineRule="auto"/>
      <w:jc w:val="both"/>
    </w:pPr>
    <w:rPr>
      <w:rFonts w:ascii="Bookman Old Style" w:eastAsia="Times New Roman" w:hAnsi="Bookman Old Style" w:cs="Times New Roman"/>
      <w:szCs w:val="20"/>
      <w:lang w:eastAsia="pt-BR"/>
    </w:rPr>
  </w:style>
  <w:style w:type="character" w:customStyle="1" w:styleId="CorpodetextoChar">
    <w:name w:val="Corpo de texto Char"/>
    <w:basedOn w:val="Fontepargpadro"/>
    <w:link w:val="Corpodetexto"/>
    <w:rsid w:val="00922165"/>
    <w:rPr>
      <w:rFonts w:ascii="Bookman Old Style" w:eastAsia="Times New Roman" w:hAnsi="Bookman Old Style" w:cs="Times New Roman"/>
      <w:szCs w:val="20"/>
      <w:lang w:eastAsia="pt-BR"/>
    </w:rPr>
  </w:style>
  <w:style w:type="table" w:styleId="Tabelacomgrade">
    <w:name w:val="Table Grid"/>
    <w:basedOn w:val="Tabelanormal"/>
    <w:rsid w:val="00922165"/>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25512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cao.planalto.gov.br/legisla/legislacao.nsf/Viw_Identificacao/DEC%207.499-2011?OpenDocu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16677-4DFA-4121-BFDD-5AF9ECC72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16</Pages>
  <Words>3783</Words>
  <Characters>20434</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jeferson</dc:creator>
  <cp:lastModifiedBy>auxcompras04</cp:lastModifiedBy>
  <cp:revision>9</cp:revision>
  <cp:lastPrinted>2018-06-08T17:04:00Z</cp:lastPrinted>
  <dcterms:created xsi:type="dcterms:W3CDTF">2018-06-04T19:22:00Z</dcterms:created>
  <dcterms:modified xsi:type="dcterms:W3CDTF">2018-06-08T17:04:00Z</dcterms:modified>
</cp:coreProperties>
</file>