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31" w:rsidRPr="00463CA1" w:rsidRDefault="000D5531" w:rsidP="000D5531">
      <w:pPr>
        <w:tabs>
          <w:tab w:val="left" w:pos="6372"/>
          <w:tab w:val="left" w:pos="9498"/>
        </w:tabs>
        <w:spacing w:after="0" w:line="240" w:lineRule="auto"/>
        <w:ind w:left="-709" w:right="-851"/>
        <w:jc w:val="center"/>
        <w:rPr>
          <w:rStyle w:val="nfase"/>
          <w:rFonts w:ascii="Book Antiqua" w:eastAsia="Book Antiqua" w:hAnsi="Book Antiqua"/>
          <w:sz w:val="20"/>
          <w:szCs w:val="20"/>
        </w:rPr>
      </w:pPr>
      <w:r w:rsidRPr="00463CA1">
        <w:rPr>
          <w:rStyle w:val="nfase"/>
          <w:rFonts w:ascii="Book Antiqua" w:eastAsia="Book Antiqua" w:hAnsi="Book Antiqua"/>
          <w:sz w:val="20"/>
          <w:szCs w:val="20"/>
        </w:rPr>
        <w:t>O Município de Gaspar, através do Serviço Autônomo Municipal de Água e Esgoto (SAMAE); Divulga:</w:t>
      </w:r>
    </w:p>
    <w:p w:rsidR="009D5EBC" w:rsidRPr="00463CA1" w:rsidRDefault="009D5EBC" w:rsidP="00686C25">
      <w:pPr>
        <w:tabs>
          <w:tab w:val="left" w:pos="9498"/>
        </w:tabs>
        <w:spacing w:after="0" w:line="240" w:lineRule="auto"/>
        <w:ind w:left="-709" w:right="-851"/>
        <w:rPr>
          <w:rStyle w:val="nfase"/>
          <w:rFonts w:ascii="Book Antiqua" w:eastAsia="Book Antiqua" w:hAnsi="Book Antiqua"/>
          <w:i w:val="0"/>
        </w:rPr>
      </w:pPr>
      <w:r w:rsidRPr="00463CA1">
        <w:rPr>
          <w:rStyle w:val="nfase"/>
          <w:rFonts w:ascii="Book Antiqua" w:eastAsia="Book Antiqua" w:hAnsi="Book Antiqua"/>
        </w:rPr>
        <w:tab/>
      </w:r>
    </w:p>
    <w:p w:rsidR="009D5EBC" w:rsidRPr="00463CA1" w:rsidRDefault="009D5EBC" w:rsidP="0095628A">
      <w:pPr>
        <w:tabs>
          <w:tab w:val="left" w:pos="9498"/>
        </w:tabs>
        <w:spacing w:after="0" w:line="240" w:lineRule="auto"/>
        <w:ind w:left="-709" w:right="-851"/>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Nº </w:t>
      </w:r>
      <w:r w:rsidR="00DB3BBC">
        <w:rPr>
          <w:rStyle w:val="nfase"/>
          <w:rFonts w:ascii="Book Antiqua" w:eastAsia="Book Antiqua" w:hAnsi="Book Antiqua"/>
          <w:i w:val="0"/>
          <w:sz w:val="36"/>
          <w:szCs w:val="36"/>
        </w:rPr>
        <w:t>284/2019</w:t>
      </w:r>
    </w:p>
    <w:p w:rsidR="009D5EBC" w:rsidRPr="00463CA1" w:rsidRDefault="009D5EBC" w:rsidP="0095628A">
      <w:pPr>
        <w:tabs>
          <w:tab w:val="left" w:pos="9498"/>
        </w:tabs>
        <w:spacing w:after="0" w:line="240" w:lineRule="auto"/>
        <w:ind w:left="-709" w:right="-851"/>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9D5EBC" w:rsidRPr="00463CA1" w:rsidRDefault="009D5EBC" w:rsidP="00EF69E5">
      <w:pPr>
        <w:tabs>
          <w:tab w:val="left" w:pos="9498"/>
        </w:tabs>
        <w:spacing w:after="0" w:line="240" w:lineRule="auto"/>
        <w:ind w:left="-709" w:right="-851"/>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PREGÃO PRESENCIAL Nº</w:t>
      </w:r>
      <w:r w:rsidRPr="00463CA1">
        <w:rPr>
          <w:rStyle w:val="nfase"/>
          <w:rFonts w:ascii="Book Antiqua" w:eastAsia="Book Antiqua" w:hAnsi="Book Antiqua"/>
          <w:b/>
          <w:i w:val="0"/>
          <w:sz w:val="36"/>
          <w:szCs w:val="36"/>
        </w:rPr>
        <w:t xml:space="preserve"> </w:t>
      </w:r>
      <w:r w:rsidR="00DB3BBC">
        <w:rPr>
          <w:rStyle w:val="nfase"/>
          <w:rFonts w:ascii="Book Antiqua" w:eastAsia="Book Antiqua" w:hAnsi="Book Antiqua"/>
          <w:i w:val="0"/>
          <w:sz w:val="36"/>
          <w:szCs w:val="36"/>
        </w:rPr>
        <w:t>164/2019</w:t>
      </w:r>
    </w:p>
    <w:p w:rsidR="00DB3BBC" w:rsidRDefault="00DB3BBC" w:rsidP="0095628A">
      <w:pPr>
        <w:tabs>
          <w:tab w:val="left" w:pos="9498"/>
        </w:tabs>
        <w:spacing w:after="0" w:line="240" w:lineRule="auto"/>
        <w:ind w:left="-709" w:right="-851"/>
        <w:jc w:val="both"/>
        <w:rPr>
          <w:rStyle w:val="nfase"/>
          <w:rFonts w:ascii="Book Antiqua" w:hAnsi="Book Antiqua"/>
          <w:b/>
          <w:i w:val="0"/>
          <w:sz w:val="28"/>
          <w:szCs w:val="28"/>
        </w:rPr>
      </w:pPr>
    </w:p>
    <w:p w:rsidR="009D5EBC" w:rsidRPr="00463CA1" w:rsidRDefault="009D5EBC" w:rsidP="0095628A">
      <w:pPr>
        <w:tabs>
          <w:tab w:val="left" w:pos="9498"/>
        </w:tabs>
        <w:spacing w:after="0" w:line="240" w:lineRule="auto"/>
        <w:ind w:left="-709" w:right="-851"/>
        <w:jc w:val="both"/>
        <w:rPr>
          <w:rFonts w:ascii="Book Antiqua" w:hAnsi="Book Antiqua"/>
          <w:b/>
          <w:sz w:val="28"/>
          <w:szCs w:val="28"/>
        </w:rPr>
      </w:pPr>
      <w:r w:rsidRPr="00463CA1">
        <w:rPr>
          <w:rStyle w:val="nfase"/>
          <w:rFonts w:ascii="Book Antiqua" w:hAnsi="Book Antiqua"/>
          <w:b/>
          <w:i w:val="0"/>
          <w:sz w:val="28"/>
          <w:szCs w:val="28"/>
        </w:rPr>
        <w:t>TÍTULO</w:t>
      </w:r>
      <w:r w:rsidRPr="00463CA1">
        <w:rPr>
          <w:rStyle w:val="nfase"/>
          <w:rFonts w:ascii="Book Antiqua" w:hAnsi="Book Antiqua"/>
          <w:b/>
          <w:sz w:val="26"/>
          <w:szCs w:val="26"/>
        </w:rPr>
        <w:t>:</w:t>
      </w:r>
      <w:r w:rsidRPr="00463CA1">
        <w:rPr>
          <w:rStyle w:val="nfase"/>
          <w:rFonts w:ascii="Book Antiqua" w:hAnsi="Book Antiqua"/>
          <w:sz w:val="26"/>
          <w:szCs w:val="26"/>
        </w:rPr>
        <w:t xml:space="preserve"> </w:t>
      </w:r>
      <w:r w:rsidR="00DB3BBC" w:rsidRPr="00DB3BBC">
        <w:rPr>
          <w:rFonts w:ascii="Book Antiqua" w:hAnsi="Book Antiqua"/>
          <w:b/>
          <w:sz w:val="28"/>
          <w:szCs w:val="28"/>
        </w:rPr>
        <w:t>AQUISIÇÃO DE CONJUNTOS</w:t>
      </w:r>
      <w:r w:rsidR="00DB3BBC">
        <w:rPr>
          <w:rFonts w:ascii="Book Antiqua" w:hAnsi="Book Antiqua"/>
          <w:b/>
          <w:sz w:val="28"/>
          <w:szCs w:val="28"/>
        </w:rPr>
        <w:t xml:space="preserve"> DE PRESSURIZAÇÃO DE REDE (BOOSTERES) E MOTOBOMBAS PARA O </w:t>
      </w:r>
      <w:r w:rsidR="00DB3BBC" w:rsidRPr="00DB3BBC">
        <w:rPr>
          <w:rFonts w:ascii="Book Antiqua" w:hAnsi="Book Antiqua"/>
          <w:b/>
          <w:sz w:val="28"/>
          <w:szCs w:val="28"/>
        </w:rPr>
        <w:t>SERVIÇO AUTÔNOMO MUNICIPAL DE ÁGUA E ESGOTO – SAMAE DE GASPAR.</w:t>
      </w:r>
    </w:p>
    <w:p w:rsidR="009D5EBC" w:rsidRPr="00463CA1" w:rsidRDefault="009D5EBC" w:rsidP="0095628A">
      <w:pPr>
        <w:tabs>
          <w:tab w:val="left" w:pos="9498"/>
        </w:tabs>
        <w:spacing w:after="0" w:line="240" w:lineRule="auto"/>
        <w:ind w:left="-709" w:right="-851"/>
        <w:rPr>
          <w:rStyle w:val="nfase"/>
          <w:rFonts w:ascii="Book Antiqua" w:hAnsi="Book Antiqua"/>
          <w:i w:val="0"/>
        </w:rPr>
      </w:pPr>
    </w:p>
    <w:p w:rsidR="009D5EBC" w:rsidRPr="00463CA1" w:rsidRDefault="009D5EBC" w:rsidP="0095628A">
      <w:pPr>
        <w:tabs>
          <w:tab w:val="left" w:pos="9498"/>
        </w:tabs>
        <w:spacing w:after="0" w:line="240" w:lineRule="auto"/>
        <w:ind w:left="-709" w:right="-851"/>
        <w:rPr>
          <w:rStyle w:val="nfase"/>
          <w:rFonts w:ascii="Book Antiqua" w:hAnsi="Book Antiqua"/>
          <w:i w:val="0"/>
          <w:sz w:val="26"/>
          <w:szCs w:val="26"/>
        </w:rPr>
      </w:pPr>
      <w:r w:rsidRPr="00463CA1">
        <w:rPr>
          <w:rStyle w:val="nfase"/>
          <w:rFonts w:ascii="Book Antiqua" w:hAnsi="Book Antiqua"/>
          <w:b/>
          <w:i w:val="0"/>
          <w:sz w:val="26"/>
          <w:szCs w:val="26"/>
        </w:rPr>
        <w:t>Tipo de Licitação:</w:t>
      </w:r>
      <w:r w:rsidRPr="00463CA1">
        <w:rPr>
          <w:rStyle w:val="nfase"/>
          <w:rFonts w:ascii="Book Antiqua" w:hAnsi="Book Antiqua"/>
          <w:i w:val="0"/>
          <w:sz w:val="26"/>
          <w:szCs w:val="26"/>
        </w:rPr>
        <w:t xml:space="preserve"> Menor Preço.</w:t>
      </w:r>
    </w:p>
    <w:p w:rsidR="009D5EBC" w:rsidRDefault="009D5EBC" w:rsidP="0095628A">
      <w:pPr>
        <w:tabs>
          <w:tab w:val="left" w:pos="9498"/>
        </w:tabs>
        <w:spacing w:after="0" w:line="240" w:lineRule="auto"/>
        <w:ind w:left="-709" w:right="-851"/>
        <w:rPr>
          <w:rStyle w:val="nfase"/>
          <w:rFonts w:ascii="Book Antiqua" w:hAnsi="Book Antiqua"/>
          <w:i w:val="0"/>
          <w:sz w:val="26"/>
          <w:szCs w:val="26"/>
        </w:rPr>
      </w:pPr>
      <w:r w:rsidRPr="00463CA1">
        <w:rPr>
          <w:rStyle w:val="nfase"/>
          <w:rFonts w:ascii="Book Antiqua" w:hAnsi="Book Antiqua"/>
          <w:b/>
          <w:i w:val="0"/>
          <w:sz w:val="26"/>
          <w:szCs w:val="26"/>
        </w:rPr>
        <w:t>Forma de Julgamento:</w:t>
      </w:r>
      <w:r w:rsidRPr="00463CA1">
        <w:rPr>
          <w:rStyle w:val="nfase"/>
          <w:rFonts w:ascii="Book Antiqua" w:hAnsi="Book Antiqua"/>
          <w:i w:val="0"/>
          <w:sz w:val="26"/>
          <w:szCs w:val="26"/>
        </w:rPr>
        <w:t xml:space="preserve"> </w:t>
      </w:r>
      <w:r w:rsidR="00DB3BBC">
        <w:rPr>
          <w:rStyle w:val="nfase"/>
          <w:rFonts w:ascii="Book Antiqua" w:hAnsi="Book Antiqua"/>
          <w:i w:val="0"/>
          <w:sz w:val="26"/>
          <w:szCs w:val="26"/>
        </w:rPr>
        <w:t>Por item</w:t>
      </w:r>
      <w:r w:rsidRPr="00463CA1">
        <w:rPr>
          <w:rStyle w:val="nfase"/>
          <w:rFonts w:ascii="Book Antiqua" w:hAnsi="Book Antiqua"/>
          <w:i w:val="0"/>
          <w:sz w:val="26"/>
          <w:szCs w:val="26"/>
        </w:rPr>
        <w:t>.</w:t>
      </w:r>
    </w:p>
    <w:p w:rsidR="00DB3BBC" w:rsidRDefault="00DB3BBC" w:rsidP="002A7618">
      <w:pPr>
        <w:tabs>
          <w:tab w:val="left" w:pos="9498"/>
        </w:tabs>
        <w:spacing w:after="0" w:line="240" w:lineRule="auto"/>
        <w:ind w:left="-709" w:right="-851"/>
        <w:jc w:val="both"/>
        <w:rPr>
          <w:rStyle w:val="nfase"/>
          <w:rFonts w:ascii="Book Antiqua" w:hAnsi="Book Antiqua"/>
          <w:b/>
          <w:i w:val="0"/>
          <w:sz w:val="26"/>
          <w:szCs w:val="26"/>
        </w:rPr>
      </w:pPr>
      <w:r w:rsidRPr="00DB3BBC">
        <w:rPr>
          <w:rStyle w:val="nfase"/>
          <w:rFonts w:ascii="Book Antiqua" w:hAnsi="Book Antiqua"/>
          <w:b/>
          <w:i w:val="0"/>
          <w:sz w:val="26"/>
          <w:szCs w:val="26"/>
        </w:rPr>
        <w:t xml:space="preserve">Forma de Fornecimento: </w:t>
      </w:r>
      <w:r w:rsidRPr="00DB3BBC">
        <w:rPr>
          <w:rStyle w:val="nfase"/>
          <w:rFonts w:ascii="Book Antiqua" w:hAnsi="Book Antiqua"/>
          <w:i w:val="0"/>
          <w:sz w:val="26"/>
          <w:szCs w:val="26"/>
        </w:rPr>
        <w:t>Única.</w:t>
      </w:r>
    </w:p>
    <w:p w:rsidR="009D5EBC" w:rsidRPr="00463CA1" w:rsidRDefault="009D5EBC" w:rsidP="002A7618">
      <w:pPr>
        <w:tabs>
          <w:tab w:val="left" w:pos="9498"/>
        </w:tabs>
        <w:spacing w:after="0" w:line="240" w:lineRule="auto"/>
        <w:ind w:left="-709" w:right="-851"/>
        <w:jc w:val="both"/>
        <w:rPr>
          <w:rFonts w:ascii="Book Antiqua" w:hAnsi="Book Antiqua"/>
          <w:bCs/>
          <w:lang w:eastAsia="pt-BR"/>
        </w:rPr>
      </w:pPr>
      <w:r w:rsidRPr="00463CA1">
        <w:rPr>
          <w:rStyle w:val="nfase"/>
          <w:rFonts w:ascii="Book Antiqua" w:hAnsi="Book Antiqua"/>
          <w:b/>
          <w:i w:val="0"/>
          <w:sz w:val="26"/>
          <w:szCs w:val="26"/>
        </w:rPr>
        <w:t xml:space="preserve">Valor Estimado da Licitação: </w:t>
      </w:r>
      <w:r w:rsidRPr="00463CA1">
        <w:rPr>
          <w:rStyle w:val="nfase"/>
          <w:rFonts w:ascii="Book Antiqua" w:hAnsi="Book Antiqua"/>
          <w:i w:val="0"/>
          <w:sz w:val="26"/>
          <w:szCs w:val="26"/>
        </w:rPr>
        <w:t>R$</w:t>
      </w:r>
      <w:r w:rsidR="009C2ABD" w:rsidRPr="00463CA1">
        <w:rPr>
          <w:rStyle w:val="nfase"/>
          <w:rFonts w:ascii="Book Antiqua" w:hAnsi="Book Antiqua"/>
          <w:i w:val="0"/>
          <w:sz w:val="26"/>
          <w:szCs w:val="26"/>
        </w:rPr>
        <w:t xml:space="preserve"> </w:t>
      </w:r>
      <w:r w:rsidR="00DB3BBC">
        <w:rPr>
          <w:rStyle w:val="nfase"/>
          <w:rFonts w:ascii="Book Antiqua" w:hAnsi="Book Antiqua"/>
          <w:i w:val="0"/>
          <w:sz w:val="26"/>
          <w:szCs w:val="26"/>
        </w:rPr>
        <w:t>618</w:t>
      </w:r>
      <w:r w:rsidR="009C2ABD" w:rsidRPr="00463CA1">
        <w:rPr>
          <w:rStyle w:val="nfase"/>
          <w:rFonts w:ascii="Book Antiqua" w:hAnsi="Book Antiqua"/>
          <w:i w:val="0"/>
          <w:sz w:val="26"/>
          <w:szCs w:val="26"/>
        </w:rPr>
        <w:t>.</w:t>
      </w:r>
      <w:r w:rsidR="009502B9">
        <w:rPr>
          <w:rStyle w:val="nfase"/>
          <w:rFonts w:ascii="Book Antiqua" w:hAnsi="Book Antiqua"/>
          <w:i w:val="0"/>
          <w:sz w:val="26"/>
          <w:szCs w:val="26"/>
        </w:rPr>
        <w:t>4</w:t>
      </w:r>
      <w:r w:rsidR="00DB3BBC">
        <w:rPr>
          <w:rStyle w:val="nfase"/>
          <w:rFonts w:ascii="Book Antiqua" w:hAnsi="Book Antiqua"/>
          <w:i w:val="0"/>
          <w:sz w:val="26"/>
          <w:szCs w:val="26"/>
        </w:rPr>
        <w:t>43</w:t>
      </w:r>
      <w:r w:rsidR="009C2ABD" w:rsidRPr="00463CA1">
        <w:rPr>
          <w:rStyle w:val="nfase"/>
          <w:rFonts w:ascii="Book Antiqua" w:hAnsi="Book Antiqua"/>
          <w:i w:val="0"/>
          <w:sz w:val="26"/>
          <w:szCs w:val="26"/>
        </w:rPr>
        <w:t>,</w:t>
      </w:r>
      <w:r w:rsidR="00DB3BBC">
        <w:rPr>
          <w:rStyle w:val="nfase"/>
          <w:rFonts w:ascii="Book Antiqua" w:hAnsi="Book Antiqua"/>
          <w:i w:val="0"/>
          <w:sz w:val="26"/>
          <w:szCs w:val="26"/>
        </w:rPr>
        <w:t>33</w:t>
      </w:r>
      <w:r w:rsidRPr="00463CA1">
        <w:rPr>
          <w:rStyle w:val="nfase"/>
          <w:rFonts w:ascii="Book Antiqua" w:hAnsi="Book Antiqua"/>
          <w:i w:val="0"/>
          <w:sz w:val="26"/>
          <w:szCs w:val="26"/>
        </w:rPr>
        <w:t xml:space="preserve"> </w:t>
      </w:r>
      <w:r w:rsidRPr="00463CA1">
        <w:rPr>
          <w:rFonts w:ascii="Book Antiqua" w:hAnsi="Book Antiqua"/>
          <w:bCs/>
          <w:sz w:val="26"/>
          <w:szCs w:val="26"/>
          <w:lang w:eastAsia="pt-BR"/>
        </w:rPr>
        <w:t>(</w:t>
      </w:r>
      <w:proofErr w:type="gramStart"/>
      <w:r w:rsidR="00DB3BBC">
        <w:rPr>
          <w:rFonts w:ascii="Book Antiqua" w:hAnsi="Book Antiqua"/>
          <w:bCs/>
          <w:sz w:val="26"/>
          <w:szCs w:val="26"/>
          <w:lang w:eastAsia="pt-BR"/>
        </w:rPr>
        <w:t xml:space="preserve">Seiscentos e dezoito </w:t>
      </w:r>
      <w:r w:rsidR="000E45C1" w:rsidRPr="00463CA1">
        <w:rPr>
          <w:rFonts w:ascii="Book Antiqua" w:hAnsi="Book Antiqua"/>
          <w:bCs/>
          <w:sz w:val="26"/>
          <w:szCs w:val="26"/>
          <w:lang w:eastAsia="pt-BR"/>
        </w:rPr>
        <w:t xml:space="preserve">mil, </w:t>
      </w:r>
      <w:r w:rsidR="009502B9">
        <w:rPr>
          <w:rFonts w:ascii="Book Antiqua" w:hAnsi="Book Antiqua"/>
          <w:bCs/>
          <w:sz w:val="26"/>
          <w:szCs w:val="26"/>
          <w:lang w:eastAsia="pt-BR"/>
        </w:rPr>
        <w:t xml:space="preserve">quatrocentos e </w:t>
      </w:r>
      <w:r w:rsidR="00DB3BBC">
        <w:rPr>
          <w:rFonts w:ascii="Book Antiqua" w:hAnsi="Book Antiqua"/>
          <w:bCs/>
          <w:sz w:val="26"/>
          <w:szCs w:val="26"/>
          <w:lang w:eastAsia="pt-BR"/>
        </w:rPr>
        <w:t>quarenta e três</w:t>
      </w:r>
      <w:r w:rsidR="009502B9">
        <w:rPr>
          <w:rFonts w:ascii="Book Antiqua" w:hAnsi="Book Antiqua"/>
          <w:bCs/>
          <w:sz w:val="26"/>
          <w:szCs w:val="26"/>
          <w:lang w:eastAsia="pt-BR"/>
        </w:rPr>
        <w:t xml:space="preserve"> </w:t>
      </w:r>
      <w:r w:rsidR="000E45C1" w:rsidRPr="00463CA1">
        <w:rPr>
          <w:rFonts w:ascii="Book Antiqua" w:hAnsi="Book Antiqua"/>
          <w:bCs/>
          <w:sz w:val="26"/>
          <w:szCs w:val="26"/>
          <w:lang w:eastAsia="pt-BR"/>
        </w:rPr>
        <w:t xml:space="preserve">reais e </w:t>
      </w:r>
      <w:r w:rsidR="00DB3BBC">
        <w:rPr>
          <w:rFonts w:ascii="Book Antiqua" w:hAnsi="Book Antiqua"/>
          <w:bCs/>
          <w:sz w:val="26"/>
          <w:szCs w:val="26"/>
          <w:lang w:eastAsia="pt-BR"/>
        </w:rPr>
        <w:t>trinta e três</w:t>
      </w:r>
      <w:r w:rsidR="009502B9">
        <w:rPr>
          <w:rFonts w:ascii="Book Antiqua" w:hAnsi="Book Antiqua"/>
          <w:bCs/>
          <w:sz w:val="26"/>
          <w:szCs w:val="26"/>
          <w:lang w:eastAsia="pt-BR"/>
        </w:rPr>
        <w:t xml:space="preserve"> </w:t>
      </w:r>
      <w:r w:rsidR="009C2ABD" w:rsidRPr="00463CA1">
        <w:rPr>
          <w:rFonts w:ascii="Book Antiqua" w:hAnsi="Book Antiqua"/>
          <w:bCs/>
          <w:sz w:val="26"/>
          <w:szCs w:val="26"/>
          <w:lang w:eastAsia="pt-BR"/>
        </w:rPr>
        <w:t>centavos</w:t>
      </w:r>
      <w:proofErr w:type="gramEnd"/>
      <w:r w:rsidRPr="00463CA1">
        <w:rPr>
          <w:rFonts w:ascii="Book Antiqua" w:hAnsi="Book Antiqua"/>
          <w:bCs/>
          <w:sz w:val="26"/>
          <w:szCs w:val="26"/>
          <w:lang w:eastAsia="pt-BR"/>
        </w:rPr>
        <w:t xml:space="preserve">). </w:t>
      </w:r>
    </w:p>
    <w:p w:rsidR="009D5EBC" w:rsidRPr="00463CA1"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Style w:val="nfase"/>
          <w:rFonts w:ascii="Book Antiqua" w:hAnsi="Book Antiqua"/>
          <w:iCs w:val="0"/>
        </w:rPr>
      </w:pPr>
      <w:r w:rsidRPr="00463CA1">
        <w:rPr>
          <w:rStyle w:val="nfase"/>
          <w:rFonts w:ascii="Book Antiqua" w:eastAsia="Book Antiqua" w:hAnsi="Book Antiqua"/>
          <w:b/>
          <w:i w:val="0"/>
          <w:sz w:val="26"/>
          <w:szCs w:val="26"/>
        </w:rPr>
        <w:t>Regência:</w:t>
      </w:r>
      <w:r w:rsidRPr="00463CA1">
        <w:rPr>
          <w:rStyle w:val="nfase"/>
          <w:rFonts w:ascii="Book Antiqua" w:eastAsia="Book Antiqua" w:hAnsi="Book Antiqua"/>
          <w:i w:val="0"/>
          <w:sz w:val="26"/>
          <w:szCs w:val="26"/>
        </w:rPr>
        <w:t xml:space="preserve"> </w:t>
      </w:r>
      <w:r w:rsidRPr="00463CA1">
        <w:rPr>
          <w:rFonts w:ascii="Book Antiqua" w:hAnsi="Book Antiqua"/>
          <w:sz w:val="26"/>
          <w:szCs w:val="26"/>
        </w:rPr>
        <w:t xml:space="preserve">Lei nº 10.520/2002, Decreto Municipal nº 783/2005, Lei Complementar nº 123/2006, Lei nº 8.666/93 e suas alterações e </w:t>
      </w:r>
      <w:r w:rsidRPr="00463CA1">
        <w:rPr>
          <w:rFonts w:ascii="Book Antiqua" w:eastAsia="Book Antiqua" w:hAnsi="Book Antiqua"/>
          <w:sz w:val="26"/>
          <w:szCs w:val="26"/>
        </w:rPr>
        <w:t>Decreto Municipal nº 7.241/2016</w:t>
      </w:r>
      <w:r w:rsidRPr="00463CA1">
        <w:rPr>
          <w:rFonts w:ascii="Book Antiqua" w:hAnsi="Book Antiqua"/>
          <w:sz w:val="26"/>
          <w:szCs w:val="26"/>
        </w:rPr>
        <w:t>.</w:t>
      </w:r>
    </w:p>
    <w:p w:rsidR="00927C91" w:rsidRPr="00463CA1" w:rsidRDefault="00927C91" w:rsidP="0095628A">
      <w:pPr>
        <w:tabs>
          <w:tab w:val="left" w:pos="9498"/>
        </w:tabs>
        <w:spacing w:after="0" w:line="240" w:lineRule="auto"/>
        <w:ind w:left="-709" w:right="-851"/>
        <w:rPr>
          <w:rStyle w:val="nfase"/>
          <w:rFonts w:ascii="Book Antiqua" w:eastAsia="Book Antiqua" w:hAnsi="Book Antiqua"/>
          <w:i w:val="0"/>
        </w:rPr>
      </w:pP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7974C1" w:rsidRPr="00CF0017" w:rsidRDefault="007974C1" w:rsidP="007974C1">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w:t>
      </w:r>
      <w:r w:rsidR="007B5522" w:rsidRPr="007B5522">
        <w:rPr>
          <w:rStyle w:val="nfase"/>
          <w:rFonts w:ascii="Book Antiqua" w:hAnsi="Book Antiqua"/>
          <w:b/>
          <w:i w:val="0"/>
          <w:sz w:val="26"/>
          <w:szCs w:val="26"/>
        </w:rPr>
        <w:t>13h30min</w:t>
      </w:r>
      <w:r w:rsidRPr="00CF0017">
        <w:rPr>
          <w:rStyle w:val="nfase"/>
          <w:rFonts w:ascii="Book Antiqua" w:hAnsi="Book Antiqua"/>
          <w:b/>
          <w:i w:val="0"/>
          <w:sz w:val="26"/>
          <w:szCs w:val="26"/>
        </w:rPr>
        <w:t xml:space="preserve"> do dia </w:t>
      </w:r>
      <w:r w:rsidR="007B5522" w:rsidRPr="007B5522">
        <w:rPr>
          <w:rStyle w:val="nfase"/>
          <w:rFonts w:ascii="Book Antiqua" w:hAnsi="Book Antiqua"/>
          <w:b/>
          <w:i w:val="0"/>
          <w:sz w:val="26"/>
          <w:szCs w:val="26"/>
        </w:rPr>
        <w:t>18</w:t>
      </w:r>
      <w:r w:rsidR="00A41C5D" w:rsidRPr="007B5522">
        <w:rPr>
          <w:rStyle w:val="nfase"/>
          <w:rFonts w:ascii="Book Antiqua" w:hAnsi="Book Antiqua"/>
          <w:b/>
          <w:i w:val="0"/>
          <w:sz w:val="26"/>
          <w:szCs w:val="26"/>
        </w:rPr>
        <w:t>/</w:t>
      </w:r>
      <w:r w:rsidR="007B5522" w:rsidRPr="007B5522">
        <w:rPr>
          <w:rStyle w:val="nfase"/>
          <w:rFonts w:ascii="Book Antiqua" w:hAnsi="Book Antiqua"/>
          <w:b/>
          <w:i w:val="0"/>
          <w:sz w:val="26"/>
          <w:szCs w:val="26"/>
        </w:rPr>
        <w:t>12</w:t>
      </w:r>
      <w:r w:rsidRPr="007B5522">
        <w:rPr>
          <w:rStyle w:val="nfase"/>
          <w:rFonts w:ascii="Book Antiqua" w:hAnsi="Book Antiqua"/>
          <w:b/>
          <w:i w:val="0"/>
          <w:sz w:val="26"/>
          <w:szCs w:val="26"/>
        </w:rPr>
        <w:t>/2019</w:t>
      </w:r>
      <w:r w:rsidRPr="009B0DC5">
        <w:rPr>
          <w:rStyle w:val="nfase"/>
          <w:rFonts w:ascii="Book Antiqua" w:hAnsi="Book Antiqua"/>
          <w:b/>
          <w:i w:val="0"/>
          <w:sz w:val="26"/>
          <w:szCs w:val="26"/>
        </w:rPr>
        <w:t>.</w:t>
      </w: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7974C1" w:rsidRPr="00CF0017" w:rsidRDefault="007974C1" w:rsidP="007974C1">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7B5522" w:rsidRPr="007B5522">
        <w:rPr>
          <w:rStyle w:val="nfase"/>
          <w:rFonts w:ascii="Book Antiqua" w:hAnsi="Book Antiqua"/>
          <w:b/>
          <w:i w:val="0"/>
          <w:sz w:val="26"/>
          <w:szCs w:val="26"/>
        </w:rPr>
        <w:t>18/12/2019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w:t>
      </w:r>
      <w:r w:rsidR="007B5522" w:rsidRPr="007B5522">
        <w:rPr>
          <w:rStyle w:val="nfase"/>
          <w:rFonts w:ascii="Book Antiqua" w:hAnsi="Book Antiqua"/>
          <w:b/>
          <w:i w:val="0"/>
          <w:sz w:val="26"/>
          <w:szCs w:val="26"/>
        </w:rPr>
        <w:t>14h00min</w:t>
      </w:r>
      <w:r w:rsidRPr="00CF0017">
        <w:rPr>
          <w:rStyle w:val="nfase"/>
          <w:rFonts w:ascii="Book Antiqua" w:hAnsi="Book Antiqua"/>
          <w:b/>
          <w:i w:val="0"/>
          <w:sz w:val="26"/>
          <w:szCs w:val="26"/>
        </w:rPr>
        <w:t>.</w:t>
      </w:r>
    </w:p>
    <w:p w:rsidR="007974C1" w:rsidRPr="00CF0017" w:rsidRDefault="007974C1" w:rsidP="007974C1">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463CA1" w:rsidRDefault="009D5EBC" w:rsidP="0095628A">
      <w:pPr>
        <w:tabs>
          <w:tab w:val="left" w:pos="9498"/>
        </w:tabs>
        <w:spacing w:after="0" w:line="240" w:lineRule="auto"/>
        <w:ind w:left="-709" w:right="-851"/>
        <w:rPr>
          <w:rStyle w:val="nfase"/>
          <w:rFonts w:ascii="Book Antiqua" w:hAnsi="Book Antiqua"/>
          <w:i w:val="0"/>
        </w:rPr>
      </w:pP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i w:val="0"/>
        </w:rPr>
      </w:pPr>
      <w:r w:rsidRPr="00463CA1">
        <w:rPr>
          <w:rStyle w:val="nfase"/>
          <w:rFonts w:ascii="Book Antiqua" w:eastAsia="Book Antiqua" w:hAnsi="Book Antiqua"/>
          <w:b/>
          <w:i w:val="0"/>
        </w:rPr>
        <w:t xml:space="preserve">OBSERVAÇÃO: </w:t>
      </w:r>
      <w:r w:rsidRPr="00463CA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i w:val="0"/>
        </w:rPr>
      </w:pPr>
      <w:r w:rsidRPr="00463CA1">
        <w:rPr>
          <w:rStyle w:val="nfase"/>
          <w:rFonts w:ascii="Book Antiqua" w:eastAsia="Book Antiqua" w:hAnsi="Book Antiqua"/>
          <w:b/>
          <w:i w:val="0"/>
        </w:rPr>
        <w:t>Local de apresentação e abertura dos envelopes:</w:t>
      </w:r>
      <w:r w:rsidRPr="00463CA1">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9D5EBC" w:rsidRPr="00463CA1"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Pr="00CF0017">
        <w:rPr>
          <w:rStyle w:val="nfase"/>
          <w:rFonts w:ascii="Book Antiqua" w:eastAsia="Book Antiqua" w:hAnsi="Book Antiqua"/>
          <w:i w:val="0"/>
        </w:rPr>
        <w:t xml:space="preserve"> das 8h às 12h e das 13h às 17h.</w:t>
      </w:r>
    </w:p>
    <w:p w:rsidR="009D5EBC" w:rsidRPr="00463CA1" w:rsidRDefault="009D5EBC" w:rsidP="0095628A">
      <w:pPr>
        <w:tabs>
          <w:tab w:val="left" w:pos="9498"/>
        </w:tabs>
        <w:spacing w:after="0" w:line="240" w:lineRule="auto"/>
        <w:ind w:left="-709" w:right="-851"/>
        <w:jc w:val="both"/>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PREGÃO PRESENCIAL</w:t>
      </w:r>
      <w:r w:rsidRPr="00CF0017">
        <w:rPr>
          <w:rStyle w:val="nfase"/>
          <w:rFonts w:ascii="Book Antiqua" w:hAnsi="Book Antiqua"/>
          <w:i w:val="0"/>
        </w:rPr>
        <w:t xml:space="preserve">, do tipo </w:t>
      </w:r>
      <w:r w:rsidRPr="00DE5500">
        <w:rPr>
          <w:rStyle w:val="nfase"/>
          <w:rFonts w:ascii="Book Antiqua" w:hAnsi="Book Antiqua"/>
          <w:b/>
          <w:i w:val="0"/>
        </w:rPr>
        <w:t xml:space="preserve">MENOR PREÇO </w:t>
      </w:r>
      <w:r w:rsidR="00DB3BBC">
        <w:rPr>
          <w:rStyle w:val="nfase"/>
          <w:rFonts w:ascii="Book Antiqua" w:hAnsi="Book Antiqua"/>
          <w:b/>
          <w:i w:val="0"/>
        </w:rPr>
        <w:t>POR ITEM</w:t>
      </w:r>
      <w:r w:rsidRPr="00FE5D64">
        <w:rPr>
          <w:rStyle w:val="nfase"/>
          <w:rFonts w:ascii="Book Antiqua" w:hAnsi="Book Antiqua"/>
          <w:b/>
          <w:i w:val="0"/>
        </w:rPr>
        <w:t>,</w:t>
      </w:r>
      <w:r w:rsidRPr="00FE5D64">
        <w:rPr>
          <w:rStyle w:val="nfase"/>
          <w:rFonts w:ascii="Book Antiqua" w:hAnsi="Book Antiqua"/>
          <w:i w:val="0"/>
        </w:rPr>
        <w:t xml:space="preserve"> dispondo</w:t>
      </w:r>
      <w:r w:rsidRPr="00CF0017">
        <w:rPr>
          <w:rStyle w:val="nfase"/>
          <w:rFonts w:ascii="Book Antiqua" w:hAnsi="Book Antiqua"/>
          <w:i w:val="0"/>
        </w:rPr>
        <w:t xml:space="preserve"> no presente Edital as condições de sua realização.</w:t>
      </w:r>
    </w:p>
    <w:p w:rsidR="009D5EBC" w:rsidRDefault="009D5EBC" w:rsidP="0095628A">
      <w:pPr>
        <w:tabs>
          <w:tab w:val="left" w:pos="9498"/>
        </w:tabs>
        <w:spacing w:after="0" w:line="240" w:lineRule="auto"/>
        <w:ind w:left="-709" w:right="-851"/>
        <w:rPr>
          <w:rStyle w:val="nfase"/>
          <w:rFonts w:ascii="Book Antiqua" w:eastAsia="Book Antiqua" w:hAnsi="Book Antiqua"/>
          <w:b/>
          <w:i w:val="0"/>
        </w:rPr>
      </w:pPr>
    </w:p>
    <w:p w:rsidR="009D5EBC"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1. DO OBJETO</w:t>
      </w:r>
    </w:p>
    <w:p w:rsidR="000D5531" w:rsidRDefault="000D5531" w:rsidP="0095628A">
      <w:pPr>
        <w:tabs>
          <w:tab w:val="left" w:pos="9498"/>
        </w:tabs>
        <w:spacing w:after="0" w:line="240" w:lineRule="auto"/>
        <w:ind w:left="-709" w:right="-851"/>
        <w:jc w:val="both"/>
        <w:rPr>
          <w:rStyle w:val="nfase"/>
          <w:rFonts w:ascii="Book Antiqua" w:eastAsia="Book Antiqua" w:hAnsi="Book Antiqua"/>
          <w:i w:val="0"/>
        </w:rPr>
      </w:pPr>
      <w:r w:rsidRPr="000D5531">
        <w:rPr>
          <w:rStyle w:val="nfase"/>
          <w:rFonts w:ascii="Book Antiqua" w:eastAsia="Book Antiqua" w:hAnsi="Book Antiqua"/>
          <w:i w:val="0"/>
        </w:rPr>
        <w:t xml:space="preserve">1.1 A presente Licitação tem por objeto a </w:t>
      </w:r>
      <w:r w:rsidR="00DB3BBC" w:rsidRPr="00DB3BBC">
        <w:rPr>
          <w:rFonts w:ascii="Book Antiqua" w:hAnsi="Book Antiqua"/>
          <w:b/>
        </w:rPr>
        <w:t xml:space="preserve">Aquisição </w:t>
      </w:r>
      <w:r w:rsidR="00DB3BBC">
        <w:rPr>
          <w:rFonts w:ascii="Book Antiqua" w:hAnsi="Book Antiqua"/>
          <w:b/>
        </w:rPr>
        <w:t>d</w:t>
      </w:r>
      <w:r w:rsidR="00DB3BBC" w:rsidRPr="00DB3BBC">
        <w:rPr>
          <w:rFonts w:ascii="Book Antiqua" w:hAnsi="Book Antiqua"/>
          <w:b/>
        </w:rPr>
        <w:t xml:space="preserve">e Conjuntos </w:t>
      </w:r>
      <w:r w:rsidR="00DB3BBC">
        <w:rPr>
          <w:rFonts w:ascii="Book Antiqua" w:hAnsi="Book Antiqua"/>
          <w:b/>
        </w:rPr>
        <w:t>d</w:t>
      </w:r>
      <w:r w:rsidR="00DB3BBC" w:rsidRPr="00DB3BBC">
        <w:rPr>
          <w:rFonts w:ascii="Book Antiqua" w:hAnsi="Book Antiqua"/>
          <w:b/>
        </w:rPr>
        <w:t xml:space="preserve">e Pressurização </w:t>
      </w:r>
      <w:r w:rsidR="00DB3BBC">
        <w:rPr>
          <w:rFonts w:ascii="Book Antiqua" w:hAnsi="Book Antiqua"/>
          <w:b/>
        </w:rPr>
        <w:t>d</w:t>
      </w:r>
      <w:r w:rsidR="00246E18">
        <w:rPr>
          <w:rFonts w:ascii="Book Antiqua" w:hAnsi="Book Antiqua"/>
          <w:b/>
        </w:rPr>
        <w:t xml:space="preserve">e Rede (Boosteres) e </w:t>
      </w:r>
      <w:r w:rsidR="00DB3BBC" w:rsidRPr="00DB3BBC">
        <w:rPr>
          <w:rFonts w:ascii="Book Antiqua" w:hAnsi="Book Antiqua"/>
          <w:b/>
        </w:rPr>
        <w:t xml:space="preserve">Motobombas </w:t>
      </w:r>
      <w:r w:rsidR="00246E18">
        <w:rPr>
          <w:rFonts w:ascii="Book Antiqua" w:hAnsi="Book Antiqua"/>
          <w:b/>
        </w:rPr>
        <w:t>p</w:t>
      </w:r>
      <w:r w:rsidR="00DB3BBC" w:rsidRPr="00DB3BBC">
        <w:rPr>
          <w:rFonts w:ascii="Book Antiqua" w:hAnsi="Book Antiqua"/>
          <w:b/>
        </w:rPr>
        <w:t xml:space="preserve">ara </w:t>
      </w:r>
      <w:r w:rsidR="00246E18">
        <w:rPr>
          <w:rFonts w:ascii="Book Antiqua" w:hAnsi="Book Antiqua"/>
          <w:b/>
        </w:rPr>
        <w:t>o</w:t>
      </w:r>
      <w:r w:rsidR="00DB3BBC" w:rsidRPr="00DB3BBC">
        <w:rPr>
          <w:rFonts w:ascii="Book Antiqua" w:hAnsi="Book Antiqua"/>
          <w:b/>
        </w:rPr>
        <w:t xml:space="preserve"> Serviço Autônomo Municipal </w:t>
      </w:r>
      <w:r w:rsidR="00246E18">
        <w:rPr>
          <w:rFonts w:ascii="Book Antiqua" w:hAnsi="Book Antiqua"/>
          <w:b/>
        </w:rPr>
        <w:t>de Água e</w:t>
      </w:r>
      <w:r w:rsidR="00DB3BBC" w:rsidRPr="00DB3BBC">
        <w:rPr>
          <w:rFonts w:ascii="Book Antiqua" w:hAnsi="Book Antiqua"/>
          <w:b/>
        </w:rPr>
        <w:t xml:space="preserve"> Esgoto – </w:t>
      </w:r>
      <w:r w:rsidR="00246E18" w:rsidRPr="00DB3BBC">
        <w:rPr>
          <w:rFonts w:ascii="Book Antiqua" w:hAnsi="Book Antiqua"/>
          <w:b/>
        </w:rPr>
        <w:t xml:space="preserve">SAMAE </w:t>
      </w:r>
      <w:r w:rsidR="00246E18">
        <w:rPr>
          <w:rFonts w:ascii="Book Antiqua" w:hAnsi="Book Antiqua"/>
          <w:b/>
        </w:rPr>
        <w:t>d</w:t>
      </w:r>
      <w:r w:rsidR="00DB3BBC" w:rsidRPr="00DB3BBC">
        <w:rPr>
          <w:rFonts w:ascii="Book Antiqua" w:hAnsi="Book Antiqua"/>
          <w:b/>
        </w:rPr>
        <w:t>e Gaspar</w:t>
      </w:r>
      <w:r w:rsidRPr="000D5531">
        <w:rPr>
          <w:rStyle w:val="nfase"/>
          <w:rFonts w:ascii="Book Antiqua" w:eastAsia="Book Antiqua" w:hAnsi="Book Antiqua"/>
          <w:i w:val="0"/>
        </w:rPr>
        <w:t xml:space="preserve">, conforme as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FF58BB" w:rsidRPr="00FC6B5B" w:rsidRDefault="00FF58BB" w:rsidP="00FF5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b/>
          <w:color w:val="FF0000"/>
        </w:rPr>
      </w:pPr>
      <w:r w:rsidRPr="00FC6B5B">
        <w:rPr>
          <w:rFonts w:ascii="Book Antiqua" w:hAnsi="Book Antiqua"/>
        </w:rPr>
        <w:lastRenderedPageBreak/>
        <w:t xml:space="preserve">1.2 A justificativa para a presente contratação encontra-se especificada no </w:t>
      </w:r>
      <w:r w:rsidRPr="00FC6B5B">
        <w:rPr>
          <w:rFonts w:ascii="Book Antiqua" w:hAnsi="Book Antiqua"/>
          <w:b/>
        </w:rPr>
        <w:t xml:space="preserve">ANEXO I – Termo de Referência </w:t>
      </w:r>
      <w:r w:rsidRPr="00FC6B5B">
        <w:rPr>
          <w:rFonts w:ascii="Book Antiqua" w:hAnsi="Book Antiqua"/>
        </w:rPr>
        <w:t>do presente Edital.</w:t>
      </w:r>
      <w:r w:rsidRPr="00FC6B5B">
        <w:rPr>
          <w:rFonts w:ascii="Book Antiqua" w:hAnsi="Book Antiqua"/>
          <w:b/>
          <w:color w:val="FF0000"/>
        </w:rPr>
        <w:t xml:space="preserve"> </w:t>
      </w:r>
    </w:p>
    <w:p w:rsidR="00C6535C" w:rsidRDefault="00C6535C" w:rsidP="009C4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2. DA APRESENTAÇÃO</w:t>
      </w: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eastAsia="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104"/>
        <w:gridCol w:w="4961"/>
      </w:tblGrid>
      <w:tr w:rsidR="009D5EBC" w:rsidTr="00C86F55">
        <w:tc>
          <w:tcPr>
            <w:tcW w:w="5104"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PROCESSO ADMINISTRATIVO Nº </w:t>
            </w:r>
            <w:r w:rsidR="00DB3BBC">
              <w:rPr>
                <w:rFonts w:ascii="Book Antiqua" w:hAnsi="Book Antiqua"/>
                <w:b/>
              </w:rPr>
              <w:t>284/2019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PREGÃO PRESENCIAL Nº </w:t>
            </w:r>
            <w:r w:rsidR="00DB3BBC">
              <w:rPr>
                <w:rFonts w:ascii="Book Antiqua" w:hAnsi="Book Antiqua"/>
                <w:b/>
              </w:rPr>
              <w:t>164/2019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ENVELOPE Nº 01 - PROPOSTA DE PREÇOS</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4961"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rPr>
            </w:pPr>
            <w:r>
              <w:rPr>
                <w:rFonts w:ascii="Book Antiqua" w:hAnsi="Book Antiqua"/>
                <w:b/>
              </w:rPr>
              <w:t xml:space="preserve">PROCESSO ADMINISTRATIVO Nº </w:t>
            </w:r>
            <w:r w:rsidR="00DB3BBC">
              <w:rPr>
                <w:rFonts w:ascii="Book Antiqua" w:hAnsi="Book Antiqua"/>
                <w:b/>
              </w:rPr>
              <w:t>284/2019</w:t>
            </w:r>
          </w:p>
          <w:p w:rsidR="009D5EBC" w:rsidRPr="006E7DB9"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i/>
              </w:rPr>
            </w:pPr>
            <w:r>
              <w:rPr>
                <w:rFonts w:ascii="Book Antiqua" w:hAnsi="Book Antiqua"/>
                <w:b/>
              </w:rPr>
              <w:t xml:space="preserve">PREGÃO PRESENCIAL </w:t>
            </w:r>
            <w:r w:rsidRPr="00B57BBC">
              <w:rPr>
                <w:rFonts w:ascii="Book Antiqua" w:hAnsi="Book Antiqua"/>
                <w:b/>
              </w:rPr>
              <w:t>Nº</w:t>
            </w:r>
            <w:r w:rsidRPr="00B57BBC">
              <w:rPr>
                <w:rStyle w:val="nfase"/>
                <w:rFonts w:ascii="Book Antiqua" w:eastAsia="Book Antiqua" w:hAnsi="Book Antiqua"/>
                <w:b/>
              </w:rPr>
              <w:t xml:space="preserve"> </w:t>
            </w:r>
            <w:r w:rsidR="00DB3BBC">
              <w:rPr>
                <w:rStyle w:val="nfase"/>
                <w:rFonts w:ascii="Book Antiqua" w:eastAsia="Book Antiqua" w:hAnsi="Book Antiqua"/>
                <w:b/>
                <w:i w:val="0"/>
              </w:rPr>
              <w:t>164/2019</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ENVELOPE Nº 02 - HABILITAÇÃO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3. CONDIÇÕES GERAIS PARA PARTICIPAÇÃO 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rPr>
        <w:t xml:space="preserve"> </w:t>
      </w:r>
    </w:p>
    <w:p w:rsidR="0069381A" w:rsidRPr="00936381" w:rsidRDefault="00795A46" w:rsidP="006938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795A46">
        <w:rPr>
          <w:rFonts w:ascii="Book Antiqua" w:eastAsia="Book Antiqua" w:hAnsi="Book Antiqua"/>
          <w:b/>
        </w:rPr>
        <w:t>3.2</w:t>
      </w:r>
      <w:r w:rsidR="006F3269">
        <w:rPr>
          <w:rFonts w:ascii="Book Antiqua" w:eastAsia="Book Antiqua" w:hAnsi="Book Antiqua"/>
          <w:b/>
        </w:rPr>
        <w:t xml:space="preserve"> </w:t>
      </w:r>
      <w:r w:rsidR="0069381A">
        <w:rPr>
          <w:rFonts w:ascii="Book Antiqua" w:eastAsia="Book Antiqua" w:hAnsi="Book Antiqua"/>
          <w:b/>
        </w:rPr>
        <w:t>O</w:t>
      </w:r>
      <w:r w:rsidR="0069381A" w:rsidRPr="00936381">
        <w:rPr>
          <w:rFonts w:ascii="Book Antiqua" w:eastAsia="Book Antiqua" w:hAnsi="Book Antiqua"/>
          <w:b/>
        </w:rPr>
        <w:t xml:space="preserve">S </w:t>
      </w:r>
      <w:r w:rsidR="0069381A">
        <w:rPr>
          <w:rFonts w:ascii="Book Antiqua" w:eastAsia="Book Antiqua" w:hAnsi="Book Antiqua"/>
          <w:b/>
        </w:rPr>
        <w:t>ITENS 1</w:t>
      </w:r>
      <w:r w:rsidR="0069381A" w:rsidRPr="00936381">
        <w:rPr>
          <w:rFonts w:ascii="Book Antiqua" w:eastAsia="Book Antiqua" w:hAnsi="Book Antiqua"/>
          <w:b/>
        </w:rPr>
        <w:t>,</w:t>
      </w:r>
      <w:r w:rsidR="0069381A">
        <w:rPr>
          <w:rFonts w:ascii="Book Antiqua" w:eastAsia="Book Antiqua" w:hAnsi="Book Antiqua"/>
          <w:b/>
        </w:rPr>
        <w:t xml:space="preserve"> 2, 3 E </w:t>
      </w:r>
      <w:proofErr w:type="gramStart"/>
      <w:r w:rsidR="0069381A">
        <w:rPr>
          <w:rFonts w:ascii="Book Antiqua" w:eastAsia="Book Antiqua" w:hAnsi="Book Antiqua"/>
          <w:b/>
        </w:rPr>
        <w:t>4</w:t>
      </w:r>
      <w:proofErr w:type="gramEnd"/>
      <w:r w:rsidR="0069381A">
        <w:rPr>
          <w:rFonts w:ascii="Book Antiqua" w:eastAsia="Book Antiqua" w:hAnsi="Book Antiqua"/>
          <w:b/>
        </w:rPr>
        <w:t xml:space="preserve"> SÃO </w:t>
      </w:r>
      <w:r w:rsidR="0069381A" w:rsidRPr="00936381">
        <w:rPr>
          <w:rFonts w:ascii="Book Antiqua" w:eastAsia="Book Antiqua" w:hAnsi="Book Antiqua"/>
          <w:b/>
        </w:rPr>
        <w:t>DE PARTICIPAÇÃO GERAL DOS INTERESSADOS.</w:t>
      </w:r>
    </w:p>
    <w:p w:rsidR="0069381A" w:rsidRDefault="0069381A" w:rsidP="006938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936381">
        <w:rPr>
          <w:rFonts w:ascii="Book Antiqua" w:eastAsia="Book Antiqua" w:hAnsi="Book Antiqua"/>
          <w:b/>
        </w:rPr>
        <w:t xml:space="preserve">3.2.1 </w:t>
      </w:r>
      <w:r>
        <w:rPr>
          <w:rFonts w:ascii="Book Antiqua" w:eastAsia="Book Antiqua" w:hAnsi="Book Antiqua"/>
          <w:b/>
        </w:rPr>
        <w:t>O</w:t>
      </w:r>
      <w:r w:rsidRPr="00936381">
        <w:rPr>
          <w:rFonts w:ascii="Book Antiqua" w:eastAsia="Book Antiqua" w:hAnsi="Book Antiqua"/>
          <w:b/>
        </w:rPr>
        <w:t xml:space="preserve">S </w:t>
      </w:r>
      <w:r>
        <w:rPr>
          <w:rFonts w:ascii="Book Antiqua" w:eastAsia="Book Antiqua" w:hAnsi="Book Antiqua"/>
          <w:b/>
        </w:rPr>
        <w:t xml:space="preserve">ITENS </w:t>
      </w:r>
      <w:r w:rsidRPr="00936381">
        <w:rPr>
          <w:rFonts w:ascii="Book Antiqua" w:eastAsia="Book Antiqua" w:hAnsi="Book Antiqua"/>
          <w:b/>
        </w:rPr>
        <w:t>5</w:t>
      </w:r>
      <w:r>
        <w:rPr>
          <w:rFonts w:ascii="Book Antiqua" w:eastAsia="Book Antiqua" w:hAnsi="Book Antiqua"/>
          <w:b/>
        </w:rPr>
        <w:t xml:space="preserve">, 6, 7, 8, 9, 10, 11, 12 E 13 </w:t>
      </w:r>
      <w:r w:rsidRPr="00936381">
        <w:rPr>
          <w:rFonts w:ascii="Book Antiqua" w:eastAsia="Book Antiqua" w:hAnsi="Book Antiqua"/>
          <w:b/>
        </w:rPr>
        <w:t>SÃO RESERVADOS PARA PARTICIPAÇÃO EXCLUSIVA DE MICROEMPRESAS E EMPRESAS DE PEQUENO PORTE, CONFORME ESTABELECE O ART. 48, INCISO “I” DA LEI COMPLEMENTAR Nº 123/2006 E ART. 6º DO DECRETO MUNICIPAL Nº 7.241/2016.</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Pr>
          <w:rFonts w:ascii="Book Antiqua" w:hAnsi="Book Antiqua" w:cs="Book Antiqua"/>
        </w:rPr>
        <w:t xml:space="preserve">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documento com a indicação do representante credenciado, com poderes para formular ofertas e lances de preços e praticar todos os demais atos pertinentes ao certame, em nome da empresa proponente.</w:t>
      </w:r>
    </w:p>
    <w:p w:rsidR="004A3672" w:rsidRDefault="004A367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04D7D"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709"/>
        <w:rPr>
          <w:rFonts w:ascii="Book Antiqua" w:hAnsi="Book Antiqua"/>
        </w:rPr>
      </w:pPr>
      <w:r>
        <w:rPr>
          <w:rFonts w:ascii="Book Antiqua" w:hAnsi="Book Antiqua"/>
        </w:rPr>
        <w:t xml:space="preserve"> </w:t>
      </w:r>
      <w:r w:rsidR="009D5EBC">
        <w:rPr>
          <w:rFonts w:ascii="Book Antiqua" w:hAnsi="Book Antiqua"/>
        </w:rPr>
        <w:t>3.5.1</w:t>
      </w:r>
      <w:r w:rsidR="009D5EBC">
        <w:rPr>
          <w:rFonts w:ascii="Book Antiqua" w:hAnsi="Book Antiqua"/>
          <w:b/>
        </w:rPr>
        <w:t xml:space="preserve"> </w:t>
      </w:r>
      <w:r w:rsidR="009D5EBC">
        <w:rPr>
          <w:rFonts w:ascii="Book Antiqua" w:hAnsi="Book Antiqua"/>
        </w:rPr>
        <w:t>O</w:t>
      </w:r>
      <w:r w:rsidR="009D5EBC">
        <w:rPr>
          <w:rFonts w:ascii="Book Antiqua" w:hAnsi="Book Antiqua"/>
          <w:b/>
        </w:rPr>
        <w:t xml:space="preserve"> CREDENCIAMENTO </w:t>
      </w:r>
      <w:r w:rsidR="009D5EBC">
        <w:rPr>
          <w:rFonts w:ascii="Book Antiqua" w:hAnsi="Book Antiqua"/>
        </w:rPr>
        <w:t>far-se-á por meio de:</w:t>
      </w:r>
      <w:r>
        <w:rPr>
          <w:rFonts w:ascii="Book Antiqua" w:hAnsi="Book Antiqua"/>
        </w:rPr>
        <w:t xml:space="preserve"> </w:t>
      </w:r>
    </w:p>
    <w:p w:rsidR="00304D7D" w:rsidRDefault="00304D7D" w:rsidP="00906CBF">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b/>
        </w:rPr>
      </w:pPr>
      <w:r>
        <w:rPr>
          <w:rFonts w:ascii="Book Antiqua" w:hAnsi="Book Antiqua"/>
        </w:rPr>
        <w:t xml:space="preserve"> </w:t>
      </w:r>
      <w:r w:rsidR="009D5EBC">
        <w:rPr>
          <w:rFonts w:ascii="Book Antiqua" w:hAnsi="Book Antiqua"/>
        </w:rPr>
        <w:t xml:space="preserve">a) </w:t>
      </w:r>
      <w:r w:rsidR="009D5EBC">
        <w:rPr>
          <w:rFonts w:ascii="Book Antiqua" w:hAnsi="Book Antiqua"/>
          <w:b/>
          <w:u w:val="single"/>
        </w:rPr>
        <w:t>Instrumento público de procuração</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 </w:t>
      </w:r>
      <w:r w:rsidR="009D5EBC">
        <w:rPr>
          <w:rFonts w:ascii="Book Antiqua" w:hAnsi="Book Antiqua"/>
          <w:b/>
        </w:rPr>
        <w:t>ou</w:t>
      </w:r>
      <w:r>
        <w:rPr>
          <w:rFonts w:ascii="Book Antiqua" w:hAnsi="Book Antiqua"/>
          <w:b/>
        </w:rPr>
        <w:t xml:space="preserve"> </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b) </w:t>
      </w:r>
      <w:r w:rsidR="009D5EBC">
        <w:rPr>
          <w:rFonts w:ascii="Book Antiqua" w:hAnsi="Book Antiqua"/>
          <w:b/>
          <w:u w:val="single"/>
        </w:rPr>
        <w:t>Procuração</w:t>
      </w:r>
      <w:r w:rsidR="009D5EBC">
        <w:rPr>
          <w:rFonts w:ascii="Book Antiqua" w:hAnsi="Book Antiqua"/>
        </w:rPr>
        <w:t xml:space="preserve"> ou </w:t>
      </w:r>
      <w:r w:rsidR="009D5EBC">
        <w:rPr>
          <w:rFonts w:ascii="Book Antiqua" w:hAnsi="Book Antiqua"/>
          <w:b/>
          <w:u w:val="single"/>
        </w:rPr>
        <w:t>Declaração de Credenciamento</w:t>
      </w:r>
      <w:r w:rsidR="009D5EBC">
        <w:rPr>
          <w:rFonts w:ascii="Book Antiqua" w:hAnsi="Book Antiqua"/>
        </w:rPr>
        <w:t xml:space="preserve"> (Anexo </w:t>
      </w:r>
      <w:r w:rsidR="00BB5B05">
        <w:rPr>
          <w:rFonts w:ascii="Book Antiqua" w:hAnsi="Book Antiqua"/>
        </w:rPr>
        <w:t>I</w:t>
      </w:r>
      <w:r w:rsidR="009D5EBC">
        <w:rPr>
          <w:rFonts w:ascii="Book Antiqua" w:hAnsi="Book Antiqua"/>
        </w:rPr>
        <w:t xml:space="preserve">V), acompanhada do Estatuto ou Contrato Social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w:t>
      </w:r>
    </w:p>
    <w:p w:rsidR="003167FB"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r w:rsidR="009D5EBC">
        <w:rPr>
          <w:rFonts w:ascii="Book Antiqua" w:hAnsi="Book Antiqua"/>
        </w:rPr>
        <w:t xml:space="preserve">c) </w:t>
      </w:r>
      <w:r w:rsidR="009D5EBC">
        <w:rPr>
          <w:rFonts w:ascii="Book Antiqua" w:hAnsi="Book Antiqua"/>
          <w:b/>
          <w:u w:val="single"/>
        </w:rPr>
        <w:t>Estatuto ou Contrato Social</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(ou uma cópia autenticada), em sendo </w:t>
      </w:r>
      <w:r w:rsidR="009D5EBC">
        <w:rPr>
          <w:rFonts w:ascii="Book Antiqua" w:hAnsi="Book Antiqua"/>
          <w:b/>
        </w:rPr>
        <w:t>Sócio Administrador</w:t>
      </w:r>
      <w:r w:rsidR="009D5EBC">
        <w:rPr>
          <w:rFonts w:ascii="Book Antiqua" w:hAnsi="Book Antiqua"/>
        </w:rPr>
        <w:t xml:space="preserve">, </w:t>
      </w:r>
      <w:r w:rsidR="009D5EBC">
        <w:rPr>
          <w:rFonts w:ascii="Book Antiqua" w:hAnsi="Book Antiqua"/>
          <w:b/>
        </w:rPr>
        <w:t>Proprietário</w:t>
      </w:r>
      <w:r w:rsidR="009D5EBC">
        <w:rPr>
          <w:rFonts w:ascii="Book Antiqua" w:hAnsi="Book Antiqua"/>
        </w:rPr>
        <w:t xml:space="preserve">, </w:t>
      </w:r>
      <w:r w:rsidR="009D5EBC">
        <w:rPr>
          <w:rFonts w:ascii="Book Antiqua" w:hAnsi="Book Antiqua"/>
          <w:b/>
        </w:rPr>
        <w:t>Dirigente</w:t>
      </w:r>
      <w:r w:rsidR="009D5EBC">
        <w:rPr>
          <w:rFonts w:ascii="Book Antiqua" w:hAnsi="Book Antiqua"/>
        </w:rPr>
        <w:t xml:space="preserve"> ou </w:t>
      </w:r>
      <w:r w:rsidR="009D5EBC">
        <w:rPr>
          <w:rFonts w:ascii="Book Antiqua" w:hAnsi="Book Antiqua"/>
          <w:b/>
        </w:rPr>
        <w:t>Assemelhado</w:t>
      </w:r>
      <w:r w:rsidR="009D5EBC">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w:t>
      </w:r>
      <w:r w:rsidR="009D5EBC">
        <w:rPr>
          <w:rFonts w:ascii="Book Antiqua" w:hAnsi="Book Antiqua"/>
        </w:rPr>
        <w:lastRenderedPageBreak/>
        <w:t>este não precisa ser autenticado, desde que possua elementos para a sua verificação, uma vez que PODERÁ ter sua validade confirmada pelo Pregoeiro e equipe de apoio.</w:t>
      </w:r>
    </w:p>
    <w:p w:rsidR="009D5EBC" w:rsidRPr="000A18E6" w:rsidRDefault="00304D7D"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 </w:t>
      </w:r>
      <w:proofErr w:type="gramStart"/>
      <w:r w:rsidR="009D5EBC" w:rsidRPr="000A18E6">
        <w:rPr>
          <w:rFonts w:ascii="Book Antiqua" w:hAnsi="Book Antiqua"/>
        </w:rPr>
        <w:t>c.</w:t>
      </w:r>
      <w:proofErr w:type="gramEnd"/>
      <w:r w:rsidR="009D5EBC" w:rsidRPr="000A18E6">
        <w:rPr>
          <w:rFonts w:ascii="Book Antiqua" w:hAnsi="Book Antiqua"/>
        </w:rPr>
        <w:t xml:space="preserve">1) </w:t>
      </w:r>
      <w:r w:rsidR="009D5EBC" w:rsidRPr="000A18E6">
        <w:rPr>
          <w:rFonts w:ascii="Book Antiqua" w:hAnsi="Book Antiqua"/>
          <w:b/>
        </w:rPr>
        <w:t>Certidão Simplificada</w:t>
      </w:r>
      <w:r w:rsidR="009D5EBC" w:rsidRPr="000A18E6">
        <w:rPr>
          <w:rFonts w:ascii="Book Antiqua" w:hAnsi="Book Antiqua"/>
        </w:rPr>
        <w:t xml:space="preserve"> – Caso seja apresentada, esta substitui o Estatuto </w:t>
      </w:r>
      <w:r w:rsidR="009D5EBC">
        <w:rPr>
          <w:rFonts w:ascii="Book Antiqua" w:hAnsi="Book Antiqua"/>
        </w:rPr>
        <w:t>e/</w:t>
      </w:r>
      <w:r w:rsidR="009D5EBC" w:rsidRPr="000A18E6">
        <w:rPr>
          <w:rFonts w:ascii="Book Antiqua" w:hAnsi="Book Antiqua"/>
        </w:rPr>
        <w:t>ou</w:t>
      </w:r>
      <w:r w:rsidR="009D5EBC">
        <w:rPr>
          <w:rFonts w:ascii="Book Antiqua" w:hAnsi="Book Antiqua"/>
        </w:rPr>
        <w:t xml:space="preserve"> alterações  do respectivo</w:t>
      </w:r>
      <w:r w:rsidR="009D5EBC" w:rsidRPr="000A18E6">
        <w:rPr>
          <w:rFonts w:ascii="Book Antiqua" w:hAnsi="Book Antiqua"/>
        </w:rPr>
        <w:t xml:space="preserve"> Contrato Social (</w:t>
      </w:r>
      <w:r w:rsidR="009D5EBC">
        <w:rPr>
          <w:rFonts w:ascii="Book Antiqua" w:hAnsi="Book Antiqua"/>
        </w:rPr>
        <w:t>somente para a alínea “c” acima), desde que comprove quem é o administrador.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3.5.4 </w:t>
      </w:r>
      <w:r w:rsidR="00B01A62">
        <w:rPr>
          <w:rFonts w:ascii="Book Antiqua" w:hAnsi="Book Antiqua"/>
          <w:b/>
          <w:u w:val="single"/>
        </w:rPr>
        <w:t xml:space="preserve">DECLARAÇÃO DE CREDENCIAMENTO - </w:t>
      </w:r>
      <w:r w:rsidR="00B01A62" w:rsidRPr="00857522">
        <w:rPr>
          <w:rFonts w:ascii="Book Antiqua" w:hAnsi="Book Antiqua"/>
          <w:b/>
          <w:u w:val="single"/>
        </w:rPr>
        <w:t xml:space="preserve">(vide Modelo </w:t>
      </w:r>
      <w:proofErr w:type="gramStart"/>
      <w:r w:rsidR="00B01A62" w:rsidRPr="00857522">
        <w:rPr>
          <w:rFonts w:ascii="Book Antiqua" w:hAnsi="Book Antiqua"/>
          <w:b/>
          <w:u w:val="single"/>
        </w:rPr>
        <w:t>1</w:t>
      </w:r>
      <w:proofErr w:type="gramEnd"/>
      <w:r w:rsidR="00B01A62" w:rsidRPr="00857522">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w:t>
      </w:r>
      <w:r>
        <w:rPr>
          <w:rFonts w:ascii="Book Antiqua" w:hAnsi="Book Antiqua"/>
          <w:b/>
          <w:u w:val="single"/>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B01A62">
      <w:pPr>
        <w:tabs>
          <w:tab w:val="left" w:pos="9498"/>
        </w:tabs>
        <w:spacing w:after="0" w:line="240" w:lineRule="auto"/>
        <w:ind w:left="-142" w:right="-851" w:hanging="425"/>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110C7D" w:rsidRDefault="00110C7D"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3.6.1 </w:t>
      </w:r>
      <w:r w:rsidR="000D4614">
        <w:rPr>
          <w:rFonts w:ascii="Book Antiqua" w:hAnsi="Book Antiqua"/>
          <w:b/>
          <w:u w:val="single"/>
        </w:rPr>
        <w:t xml:space="preserve">DECLARAÇÃO DE HABILITAÇÃO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2</w:t>
      </w:r>
      <w:proofErr w:type="gramEnd"/>
      <w:r w:rsidR="000D4614">
        <w:rPr>
          <w:rFonts w:ascii="Book Antiqua" w:hAnsi="Book Antiqua"/>
          <w:b/>
          <w:u w:val="single"/>
        </w:rPr>
        <w:t xml:space="preserve"> do </w:t>
      </w:r>
      <w:r w:rsidR="004A3672">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lastRenderedPageBreak/>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3.7.1 </w:t>
      </w:r>
      <w:r w:rsidR="000D4614">
        <w:rPr>
          <w:rFonts w:ascii="Book Antiqua" w:hAnsi="Book Antiqua"/>
          <w:b/>
          <w:u w:val="single"/>
        </w:rPr>
        <w:t xml:space="preserve">DECLARAÇÃO DE MICROEMPRESA E EMPRESA DE PEQUENO PORTE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3</w:t>
      </w:r>
      <w:proofErr w:type="gramEnd"/>
      <w:r w:rsidR="000D4614">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3.8.1 </w:t>
      </w:r>
      <w:r w:rsidR="000D4614">
        <w:rPr>
          <w:rFonts w:ascii="Book Antiqua" w:hAnsi="Book Antiqua"/>
          <w:b/>
          <w:u w:val="single"/>
        </w:rPr>
        <w:t xml:space="preserve">DECLARAÇÃO DE IDONEIDADE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4</w:t>
      </w:r>
      <w:proofErr w:type="gramEnd"/>
      <w:r w:rsidR="000D4614">
        <w:rPr>
          <w:rFonts w:ascii="Book Antiqua" w:hAnsi="Book Antiqua"/>
          <w:b/>
          <w:u w:val="single"/>
        </w:rPr>
        <w:t xml:space="preserve"> do </w:t>
      </w:r>
      <w:r>
        <w:rPr>
          <w:rFonts w:ascii="Book Antiqua" w:hAnsi="Book Antiqua"/>
          <w:b/>
          <w:u w:val="single"/>
        </w:rPr>
        <w:t xml:space="preserve">Anexo </w:t>
      </w:r>
      <w:r w:rsidR="00BB5B05">
        <w:rPr>
          <w:rFonts w:ascii="Book Antiqua" w:hAnsi="Book Antiqua"/>
          <w:b/>
          <w:u w:val="single"/>
        </w:rPr>
        <w:t>IV</w:t>
      </w:r>
      <w:r>
        <w:rPr>
          <w:rFonts w:ascii="Book Antiqua" w:hAnsi="Book Antiqua"/>
          <w:b/>
          <w:u w:val="single"/>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3.9 Somente poderão se manifestar no transcorrer das reuniões, os representantes das proponentes, desde que devidamente credenciados.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3.10 Não </w:t>
      </w:r>
      <w:proofErr w:type="gramStart"/>
      <w:r>
        <w:rPr>
          <w:rFonts w:ascii="Book Antiqua" w:hAnsi="Book Antiqua"/>
        </w:rPr>
        <w:t>será</w:t>
      </w:r>
      <w:proofErr w:type="gramEnd"/>
      <w:r>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shd w:val="clear" w:color="auto" w:fill="FFFFFF"/>
        <w:tabs>
          <w:tab w:val="left" w:pos="9498"/>
        </w:tabs>
        <w:spacing w:after="0" w:line="240" w:lineRule="auto"/>
        <w:ind w:left="-709" w:right="-851"/>
        <w:jc w:val="both"/>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9D5EBC" w:rsidRDefault="009D5EBC" w:rsidP="004E662D">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4. DA PROPOSTA DE PREÇOS</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eastAsia="Book Antiqua" w:hAnsi="Book Antiqua"/>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rPr>
        <w:t>deverá ser apresentada na forma e requisitos indicados nos subitens a seguir:</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4488" w:rsidRDefault="00144488" w:rsidP="00AC4C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rPr>
          <w:rFonts w:ascii="Book Antiqua" w:eastAsia="Book Antiqua" w:hAnsi="Book Antiqua"/>
        </w:rPr>
      </w:pPr>
    </w:p>
    <w:p w:rsidR="00144488" w:rsidRPr="00E12E82" w:rsidRDefault="00144488" w:rsidP="00144488">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AC4C5B">
        <w:rPr>
          <w:rFonts w:ascii="Book Antiqua" w:eastAsia="Book Antiqua" w:hAnsi="Book Antiqua"/>
        </w:rPr>
        <w:t xml:space="preserve">4.2 A proposta de preços da licitante deverá conter </w:t>
      </w:r>
      <w:r w:rsidRPr="00AC4C5B">
        <w:rPr>
          <w:rFonts w:ascii="Book Antiqua" w:eastAsia="Book Antiqua" w:hAnsi="Book Antiqua"/>
          <w:b/>
        </w:rPr>
        <w:t>OBRIGATORIAMENTE</w:t>
      </w:r>
      <w:r w:rsidRPr="00AC4C5B">
        <w:rPr>
          <w:rFonts w:ascii="Book Antiqua" w:eastAsia="Book Antiqua" w:hAnsi="Book Antiqua"/>
        </w:rPr>
        <w:t xml:space="preserve">, no ANEXO II, o </w:t>
      </w:r>
      <w:r w:rsidRPr="00AC4C5B">
        <w:rPr>
          <w:rFonts w:ascii="Book Antiqua" w:eastAsia="Book Antiqua" w:hAnsi="Book Antiqua"/>
          <w:b/>
        </w:rPr>
        <w:t>VALOR UNITÁRIO</w:t>
      </w:r>
      <w:r w:rsidRPr="00AC4C5B">
        <w:rPr>
          <w:rFonts w:ascii="Book Antiqua" w:eastAsia="Book Antiqua" w:hAnsi="Book Antiqua"/>
        </w:rPr>
        <w:t xml:space="preserve"> dos itens cotados, não podendo ultrapassar os valores unitários máximos previstos pela Administração Municipal, sob pena de desclassificação da licitante na forma de julgamento deste Edital.</w:t>
      </w:r>
    </w:p>
    <w:p w:rsidR="00144488" w:rsidRDefault="0014448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4.2.</w:t>
      </w:r>
      <w:r w:rsidR="00AC4C5B">
        <w:rPr>
          <w:rFonts w:ascii="Book Antiqua" w:eastAsia="Book Antiqua" w:hAnsi="Book Antiqua"/>
        </w:rPr>
        <w:t>1</w:t>
      </w:r>
      <w:r>
        <w:rPr>
          <w:rFonts w:ascii="Book Antiqua" w:eastAsia="Book Antiqua" w:hAnsi="Book Antiqua"/>
        </w:rPr>
        <w:t xml:space="preserve">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9D5EBC" w:rsidRDefault="009D5EBC" w:rsidP="0095628A">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709" w:right="-851"/>
        <w:jc w:val="both"/>
        <w:rPr>
          <w:rFonts w:ascii="Book Antiqua" w:eastAsia="Book Antiqua" w:hAnsi="Book Antiqua"/>
        </w:rPr>
      </w:pPr>
    </w:p>
    <w:p w:rsidR="009D5EBC" w:rsidRPr="00980F5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 xml:space="preserve">Para facilitar o julgamento, solicita-se às licitantes que apresentem suas propostas </w:t>
      </w:r>
      <w:r>
        <w:rPr>
          <w:rFonts w:ascii="Book Antiqua" w:eastAsia="Book Antiqua" w:hAnsi="Book Antiqua"/>
        </w:rPr>
        <w:lastRenderedPageBreak/>
        <w:t xml:space="preserve">conforme o </w:t>
      </w:r>
      <w:r w:rsidRPr="00980F59">
        <w:rPr>
          <w:rFonts w:ascii="Book Antiqua" w:eastAsia="Book Antiqua" w:hAnsi="Book Antiqua"/>
        </w:rPr>
        <w:t>ANEXO II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4.3.1 Caso o prazo estabelecido no item 4.3 não esteja expressamente indicado na proposta, este será considerado como aceito para efeito de julgamento.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Pr>
          <w:rFonts w:ascii="Book Antiqua" w:eastAsia="Book Antiqua" w:hAnsi="Book Antiqua"/>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xml:space="preserve">, conforme ANEXO </w:t>
      </w:r>
      <w:r w:rsidR="004B6D22">
        <w:rPr>
          <w:rFonts w:ascii="Book Antiqua" w:eastAsia="Book Antiqua" w:hAnsi="Book Antiqua"/>
        </w:rPr>
        <w:t>I</w:t>
      </w:r>
      <w:r>
        <w:rPr>
          <w:rFonts w:ascii="Book Antiqua" w:eastAsia="Book Antiqua" w:hAnsi="Book Antiqua"/>
        </w:rPr>
        <w:t>I do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 xml:space="preserve">5. DA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Pr>
          <w:rFonts w:ascii="Book Antiqua" w:eastAsia="Book Antiqua" w:hAnsi="Book Antiqua"/>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 xml:space="preserve">5.1.1 Habilitação Jurídica: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podendo ser acompanhado de documento comprobatório de seus administradores;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D04BC2" w:rsidRDefault="00D04BC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840E09" w:rsidRDefault="00840E0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lastRenderedPageBreak/>
        <w:t>5.1.2 Regularidade Fiscal e Trabalhista: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5.1.2.1 Prova de inscrição no Cadastro Nacional de Pessoa Jurídica (CNPJ).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C3E11" w:rsidRDefault="00BC3E1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DA7A56" w:rsidRDefault="00DA7A56" w:rsidP="00DA7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DA7A56"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DA7A56"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A7A56"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EA70D3">
      <w:pPr>
        <w:widowControl w:val="0"/>
        <w:numPr>
          <w:ilvl w:val="0"/>
          <w:numId w:val="16"/>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A6BFF">
        <w:rPr>
          <w:rFonts w:ascii="Book Antiqua" w:eastAsia="Book Antiqua" w:hAnsi="Book Antiqua"/>
          <w:b/>
        </w:rPr>
        <w:t>5.1.3 Qualificação Técnica:</w:t>
      </w:r>
    </w:p>
    <w:p w:rsidR="00854BB3" w:rsidRDefault="00854BB3"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r w:rsidRPr="006A46AC">
        <w:rPr>
          <w:rFonts w:ascii="Book Antiqua" w:eastAsia="Calibri" w:hAnsi="Book Antiqua" w:cs="Arial"/>
          <w:b/>
          <w:bCs/>
        </w:rPr>
        <w:t>5.1.3.</w:t>
      </w:r>
      <w:r w:rsidR="007E4182">
        <w:rPr>
          <w:rFonts w:ascii="Book Antiqua" w:eastAsia="Calibri" w:hAnsi="Book Antiqua" w:cs="Arial"/>
          <w:b/>
          <w:bCs/>
        </w:rPr>
        <w:t>1</w:t>
      </w:r>
      <w:r w:rsidRPr="006A46AC">
        <w:rPr>
          <w:rFonts w:ascii="Book Antiqua" w:eastAsia="Calibri" w:hAnsi="Book Antiqua" w:cs="Arial"/>
          <w:b/>
          <w:bCs/>
        </w:rPr>
        <w:t xml:space="preserve"> Certidão de Pessoa Física </w:t>
      </w:r>
      <w:r w:rsidRPr="006A46AC">
        <w:rPr>
          <w:rFonts w:ascii="Book Antiqua" w:eastAsia="Calibri" w:hAnsi="Book Antiqua" w:cs="Arial"/>
        </w:rPr>
        <w:t>junto ao Conselho Regional de Engenharia e Agronomia – CREA e/ou no Conselho de Arquitetura e Urbanismo - CAU, comprovando o regi</w:t>
      </w:r>
      <w:r w:rsidR="00AD5A03">
        <w:rPr>
          <w:rFonts w:ascii="Book Antiqua" w:eastAsia="Calibri" w:hAnsi="Book Antiqua" w:cs="Arial"/>
        </w:rPr>
        <w:t>stro ou inscrição do</w:t>
      </w:r>
      <w:r w:rsidR="008C6A42">
        <w:rPr>
          <w:rFonts w:ascii="Book Antiqua" w:eastAsia="Calibri" w:hAnsi="Book Antiqua" w:cs="Arial"/>
        </w:rPr>
        <w:t>(s)</w:t>
      </w:r>
      <w:r w:rsidR="00AD5A03">
        <w:rPr>
          <w:rFonts w:ascii="Book Antiqua" w:eastAsia="Calibri" w:hAnsi="Book Antiqua" w:cs="Arial"/>
        </w:rPr>
        <w:t xml:space="preserve"> </w:t>
      </w:r>
      <w:proofErr w:type="gramStart"/>
      <w:r w:rsidR="00AD5A03">
        <w:rPr>
          <w:rFonts w:ascii="Book Antiqua" w:eastAsia="Calibri" w:hAnsi="Book Antiqua" w:cs="Arial"/>
        </w:rPr>
        <w:t>profissional</w:t>
      </w:r>
      <w:r w:rsidR="008C6A42">
        <w:rPr>
          <w:rFonts w:ascii="Book Antiqua" w:eastAsia="Calibri" w:hAnsi="Book Antiqua" w:cs="Arial"/>
        </w:rPr>
        <w:t>(</w:t>
      </w:r>
      <w:proofErr w:type="gramEnd"/>
      <w:r w:rsidR="008C6A42">
        <w:rPr>
          <w:rFonts w:ascii="Book Antiqua" w:eastAsia="Calibri" w:hAnsi="Book Antiqua" w:cs="Arial"/>
        </w:rPr>
        <w:t xml:space="preserve">is) </w:t>
      </w:r>
      <w:r w:rsidRPr="006A46AC">
        <w:rPr>
          <w:rFonts w:ascii="Book Antiqua" w:eastAsia="Calibri" w:hAnsi="Book Antiqua" w:cs="Arial"/>
        </w:rPr>
        <w:t>indicado</w:t>
      </w:r>
      <w:r w:rsidR="008C6A42">
        <w:rPr>
          <w:rFonts w:ascii="Book Antiqua" w:eastAsia="Calibri" w:hAnsi="Book Antiqua" w:cs="Arial"/>
        </w:rPr>
        <w:t>(s)</w:t>
      </w:r>
      <w:r w:rsidRPr="006A46AC">
        <w:rPr>
          <w:rFonts w:ascii="Book Antiqua" w:eastAsia="Calibri" w:hAnsi="Book Antiqua" w:cs="Arial"/>
        </w:rPr>
        <w:t xml:space="preserve"> como responsável</w:t>
      </w:r>
      <w:r w:rsidR="008C6A42">
        <w:rPr>
          <w:rFonts w:ascii="Book Antiqua" w:eastAsia="Calibri" w:hAnsi="Book Antiqua" w:cs="Arial"/>
        </w:rPr>
        <w:t>(eis)</w:t>
      </w:r>
      <w:r w:rsidR="007E4182">
        <w:rPr>
          <w:rFonts w:ascii="Book Antiqua" w:eastAsia="Calibri" w:hAnsi="Book Antiqua" w:cs="Arial"/>
        </w:rPr>
        <w:t xml:space="preserve"> técnico(s)</w:t>
      </w:r>
      <w:r w:rsidRPr="006A46AC">
        <w:rPr>
          <w:rFonts w:ascii="Book Antiqua" w:eastAsia="Calibri" w:hAnsi="Book Antiqua" w:cs="Arial"/>
        </w:rPr>
        <w:t xml:space="preserve"> pelos serviços, devidamente atualizada, ou seja, com validade na data de abertura desta licitação. </w:t>
      </w:r>
      <w:r w:rsidRPr="00F076B1">
        <w:rPr>
          <w:rFonts w:ascii="Book Antiqua" w:hAnsi="Book Antiqua"/>
          <w:color w:val="000000"/>
          <w:shd w:val="clear" w:color="auto" w:fill="FFFFFF"/>
        </w:rPr>
        <w:t>Caso seja apresentada fotocópia simple</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Pr="00AC3875">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6646B6" w:rsidRDefault="006646B6"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p>
    <w:p w:rsidR="00DF7F4F" w:rsidRDefault="007E4182" w:rsidP="001F00B2">
      <w:pPr>
        <w:autoSpaceDE w:val="0"/>
        <w:autoSpaceDN w:val="0"/>
        <w:adjustRightInd w:val="0"/>
        <w:spacing w:after="0" w:line="240" w:lineRule="auto"/>
        <w:ind w:left="-709" w:right="-851"/>
        <w:jc w:val="both"/>
        <w:rPr>
          <w:rFonts w:ascii="Book Antiqua" w:eastAsia="Calibri" w:hAnsi="Book Antiqua" w:cs="Arial"/>
          <w:bCs/>
        </w:rPr>
      </w:pPr>
      <w:r>
        <w:rPr>
          <w:rFonts w:ascii="Book Antiqua" w:eastAsia="Calibri" w:hAnsi="Book Antiqua" w:cs="Arial"/>
          <w:b/>
          <w:bCs/>
        </w:rPr>
        <w:t>5.1.3.2</w:t>
      </w:r>
      <w:r w:rsidR="001F00B2" w:rsidRPr="001F00B2">
        <w:rPr>
          <w:rFonts w:ascii="Book Antiqua" w:eastAsia="Calibri" w:hAnsi="Book Antiqua" w:cs="Arial"/>
          <w:b/>
          <w:bCs/>
        </w:rPr>
        <w:t xml:space="preserve"> </w:t>
      </w:r>
      <w:r w:rsidR="001F00B2" w:rsidRPr="001F00B2">
        <w:rPr>
          <w:rFonts w:ascii="Book Antiqua" w:eastAsia="Calibri" w:hAnsi="Book Antiqua" w:cs="Arial"/>
          <w:bCs/>
        </w:rPr>
        <w:t>A proponente deverá possui</w:t>
      </w:r>
      <w:r w:rsidR="00C81FBE">
        <w:rPr>
          <w:rFonts w:ascii="Book Antiqua" w:eastAsia="Calibri" w:hAnsi="Book Antiqua" w:cs="Arial"/>
          <w:bCs/>
        </w:rPr>
        <w:t>r</w:t>
      </w:r>
      <w:r w:rsidR="001F00B2" w:rsidRPr="001F00B2">
        <w:rPr>
          <w:rFonts w:ascii="Book Antiqua" w:eastAsia="Calibri" w:hAnsi="Book Antiqua" w:cs="Arial"/>
          <w:bCs/>
        </w:rPr>
        <w:t xml:space="preserve"> em seu quadro</w:t>
      </w:r>
      <w:r w:rsidR="00B17673">
        <w:rPr>
          <w:rFonts w:ascii="Book Antiqua" w:eastAsia="Calibri" w:hAnsi="Book Antiqua" w:cs="Arial"/>
          <w:bCs/>
        </w:rPr>
        <w:t xml:space="preserve"> funcional</w:t>
      </w:r>
      <w:r w:rsidR="001F00B2" w:rsidRPr="001F00B2">
        <w:rPr>
          <w:rFonts w:ascii="Book Antiqua" w:eastAsia="Calibri" w:hAnsi="Book Antiqua" w:cs="Arial"/>
          <w:bCs/>
        </w:rPr>
        <w:t>, na data prevista para a abertura</w:t>
      </w:r>
      <w:r w:rsidR="001F00B2">
        <w:rPr>
          <w:rFonts w:ascii="Book Antiqua" w:eastAsia="Calibri" w:hAnsi="Book Antiqua" w:cs="Arial"/>
          <w:bCs/>
        </w:rPr>
        <w:t xml:space="preserve"> desta licitação,</w:t>
      </w:r>
      <w:r w:rsidR="00C81FBE">
        <w:rPr>
          <w:rFonts w:ascii="Book Antiqua" w:eastAsia="Calibri" w:hAnsi="Book Antiqua" w:cs="Arial"/>
          <w:bCs/>
        </w:rPr>
        <w:t xml:space="preserve"> os seguintes</w:t>
      </w:r>
      <w:r w:rsidR="001F00B2">
        <w:rPr>
          <w:rFonts w:ascii="Book Antiqua" w:eastAsia="Calibri" w:hAnsi="Book Antiqua" w:cs="Arial"/>
          <w:bCs/>
        </w:rPr>
        <w:t xml:space="preserve"> </w:t>
      </w:r>
      <w:r w:rsidR="00C81FBE">
        <w:rPr>
          <w:rFonts w:ascii="Book Antiqua" w:eastAsia="Calibri" w:hAnsi="Book Antiqua" w:cs="Arial"/>
          <w:bCs/>
        </w:rPr>
        <w:t>profissionais</w:t>
      </w:r>
      <w:r w:rsidR="00DF7F4F" w:rsidRPr="00DF7F4F">
        <w:rPr>
          <w:rFonts w:ascii="Book Antiqua" w:eastAsia="Calibri" w:hAnsi="Book Antiqua" w:cs="Arial"/>
          <w:bCs/>
        </w:rPr>
        <w:t>:</w:t>
      </w:r>
    </w:p>
    <w:p w:rsidR="00C81FBE" w:rsidRDefault="00C81FBE" w:rsidP="00C81FBE">
      <w:pPr>
        <w:autoSpaceDE w:val="0"/>
        <w:autoSpaceDN w:val="0"/>
        <w:adjustRightInd w:val="0"/>
        <w:spacing w:after="0" w:line="240" w:lineRule="auto"/>
        <w:ind w:left="-142" w:right="-851" w:hanging="283"/>
        <w:jc w:val="both"/>
        <w:rPr>
          <w:rFonts w:ascii="Book Antiqua" w:eastAsia="Calibri" w:hAnsi="Book Antiqua" w:cs="Arial"/>
          <w:bCs/>
        </w:rPr>
      </w:pPr>
      <w:r w:rsidRPr="00C81FBE">
        <w:rPr>
          <w:rFonts w:ascii="Book Antiqua" w:eastAsia="Calibri" w:hAnsi="Book Antiqua" w:cs="Arial"/>
          <w:b/>
          <w:bCs/>
        </w:rPr>
        <w:t>a)</w:t>
      </w:r>
      <w:r>
        <w:rPr>
          <w:rFonts w:ascii="Book Antiqua" w:eastAsia="Calibri" w:hAnsi="Book Antiqua" w:cs="Arial"/>
          <w:bCs/>
        </w:rPr>
        <w:t xml:space="preserve"> Técnico </w:t>
      </w:r>
      <w:r w:rsidR="007E4182">
        <w:rPr>
          <w:rFonts w:ascii="Book Antiqua" w:eastAsia="Calibri" w:hAnsi="Book Antiqua" w:cs="Arial"/>
          <w:bCs/>
        </w:rPr>
        <w:t>de nível superior</w:t>
      </w:r>
      <w:r w:rsidR="00D04BC2">
        <w:rPr>
          <w:rFonts w:ascii="Book Antiqua" w:eastAsia="Calibri" w:hAnsi="Book Antiqua" w:cs="Arial"/>
          <w:bCs/>
        </w:rPr>
        <w:t xml:space="preserve"> (Engenheiro Eletricista ou Tecnólogo na área elétrica, automação ou eletrônica)</w:t>
      </w:r>
      <w:r w:rsidR="007E4182">
        <w:rPr>
          <w:rFonts w:ascii="Book Antiqua" w:eastAsia="Calibri" w:hAnsi="Book Antiqua" w:cs="Arial"/>
          <w:bCs/>
        </w:rPr>
        <w:t xml:space="preserve"> devidamente registrado n</w:t>
      </w:r>
      <w:r>
        <w:rPr>
          <w:rFonts w:ascii="Book Antiqua" w:eastAsia="Calibri" w:hAnsi="Book Antiqua" w:cs="Arial"/>
          <w:bCs/>
        </w:rPr>
        <w:t xml:space="preserve">a entidade </w:t>
      </w:r>
      <w:r w:rsidR="004F7E8C">
        <w:rPr>
          <w:rFonts w:ascii="Book Antiqua" w:eastAsia="Calibri" w:hAnsi="Book Antiqua" w:cs="Arial"/>
          <w:bCs/>
        </w:rPr>
        <w:t xml:space="preserve">profissional </w:t>
      </w:r>
      <w:r>
        <w:rPr>
          <w:rFonts w:ascii="Book Antiqua" w:eastAsia="Calibri" w:hAnsi="Book Antiqua" w:cs="Arial"/>
          <w:bCs/>
        </w:rPr>
        <w:t>competente;</w:t>
      </w:r>
    </w:p>
    <w:p w:rsidR="00C81FBE" w:rsidRDefault="00C81FBE" w:rsidP="00C81FBE">
      <w:pPr>
        <w:autoSpaceDE w:val="0"/>
        <w:autoSpaceDN w:val="0"/>
        <w:adjustRightInd w:val="0"/>
        <w:spacing w:after="0" w:line="240" w:lineRule="auto"/>
        <w:ind w:left="-142" w:right="-851" w:hanging="283"/>
        <w:jc w:val="both"/>
        <w:rPr>
          <w:rFonts w:ascii="Book Antiqua" w:eastAsia="Calibri" w:hAnsi="Book Antiqua" w:cs="Arial"/>
          <w:bCs/>
        </w:rPr>
      </w:pPr>
      <w:r w:rsidRPr="00C81FBE">
        <w:rPr>
          <w:rFonts w:ascii="Book Antiqua" w:eastAsia="Calibri" w:hAnsi="Book Antiqua" w:cs="Arial"/>
          <w:b/>
          <w:bCs/>
        </w:rPr>
        <w:t>b)</w:t>
      </w:r>
      <w:r>
        <w:rPr>
          <w:rFonts w:ascii="Book Antiqua" w:eastAsia="Calibri" w:hAnsi="Book Antiqua" w:cs="Arial"/>
          <w:b/>
          <w:bCs/>
        </w:rPr>
        <w:t xml:space="preserve"> </w:t>
      </w:r>
      <w:r w:rsidRPr="00C81FBE">
        <w:rPr>
          <w:rFonts w:ascii="Book Antiqua" w:eastAsia="Calibri" w:hAnsi="Book Antiqua" w:cs="Arial"/>
          <w:bCs/>
        </w:rPr>
        <w:t xml:space="preserve">Eletricistas (no mínimo 2); </w:t>
      </w:r>
    </w:p>
    <w:p w:rsidR="00C81FBE" w:rsidRPr="00C81FBE" w:rsidRDefault="00C81FBE" w:rsidP="00C81FBE">
      <w:pPr>
        <w:autoSpaceDE w:val="0"/>
        <w:autoSpaceDN w:val="0"/>
        <w:adjustRightInd w:val="0"/>
        <w:spacing w:after="0" w:line="240" w:lineRule="auto"/>
        <w:ind w:left="-142" w:right="-851" w:hanging="283"/>
        <w:jc w:val="both"/>
        <w:rPr>
          <w:rFonts w:ascii="Book Antiqua" w:eastAsia="Calibri" w:hAnsi="Book Antiqua" w:cs="Arial"/>
          <w:bCs/>
        </w:rPr>
      </w:pPr>
      <w:r>
        <w:rPr>
          <w:rFonts w:ascii="Book Antiqua" w:eastAsia="Calibri" w:hAnsi="Book Antiqua" w:cs="Arial"/>
          <w:b/>
          <w:bCs/>
        </w:rPr>
        <w:t xml:space="preserve">c) </w:t>
      </w:r>
      <w:r>
        <w:rPr>
          <w:rFonts w:ascii="Book Antiqua" w:eastAsia="Calibri" w:hAnsi="Book Antiqua" w:cs="Arial"/>
          <w:bCs/>
        </w:rPr>
        <w:t>Eletrotécnico (</w:t>
      </w:r>
      <w:r w:rsidRPr="00C81FBE">
        <w:rPr>
          <w:rFonts w:ascii="Book Antiqua" w:eastAsia="Calibri" w:hAnsi="Book Antiqua" w:cs="Arial"/>
          <w:bCs/>
        </w:rPr>
        <w:t xml:space="preserve">no mínimo </w:t>
      </w:r>
      <w:r>
        <w:rPr>
          <w:rFonts w:ascii="Book Antiqua" w:eastAsia="Calibri" w:hAnsi="Book Antiqua" w:cs="Arial"/>
          <w:bCs/>
        </w:rPr>
        <w:t>1).</w:t>
      </w:r>
    </w:p>
    <w:p w:rsidR="00C81FBE" w:rsidRDefault="00C81FBE" w:rsidP="001F00B2">
      <w:pPr>
        <w:autoSpaceDE w:val="0"/>
        <w:autoSpaceDN w:val="0"/>
        <w:adjustRightInd w:val="0"/>
        <w:spacing w:after="0" w:line="240" w:lineRule="auto"/>
        <w:ind w:left="-709" w:right="-851"/>
        <w:jc w:val="both"/>
        <w:rPr>
          <w:rFonts w:ascii="Book Antiqua" w:eastAsia="Calibri" w:hAnsi="Book Antiqua" w:cs="Arial"/>
          <w:bCs/>
        </w:rPr>
      </w:pPr>
    </w:p>
    <w:p w:rsidR="00C81FBE" w:rsidRPr="001F00B2" w:rsidRDefault="00C81FBE" w:rsidP="00C81FBE">
      <w:pPr>
        <w:autoSpaceDE w:val="0"/>
        <w:autoSpaceDN w:val="0"/>
        <w:adjustRightInd w:val="0"/>
        <w:spacing w:after="0" w:line="240" w:lineRule="auto"/>
        <w:ind w:left="-709" w:right="-851"/>
        <w:jc w:val="both"/>
        <w:rPr>
          <w:rFonts w:ascii="Book Antiqua" w:eastAsia="Calibri" w:hAnsi="Book Antiqua" w:cs="Arial"/>
          <w:bCs/>
        </w:rPr>
      </w:pPr>
      <w:r>
        <w:rPr>
          <w:rFonts w:ascii="Book Antiqua" w:eastAsia="Calibri" w:hAnsi="Book Antiqua" w:cs="Arial"/>
          <w:b/>
          <w:bCs/>
        </w:rPr>
        <w:t>5.1.3.2.1</w:t>
      </w:r>
      <w:r w:rsidRPr="001F00B2">
        <w:rPr>
          <w:rFonts w:ascii="Book Antiqua" w:eastAsia="Calibri" w:hAnsi="Book Antiqua" w:cs="Arial"/>
          <w:b/>
          <w:bCs/>
        </w:rPr>
        <w:t xml:space="preserve"> COMPROVAÇÃO DE VÍNCULO EMPREGATÍCIO - </w:t>
      </w:r>
      <w:r w:rsidR="008E57B4">
        <w:rPr>
          <w:rFonts w:ascii="Book Antiqua" w:eastAsia="Calibri" w:hAnsi="Book Antiqua" w:cs="Arial"/>
          <w:b/>
          <w:bCs/>
        </w:rPr>
        <w:t>A</w:t>
      </w:r>
      <w:r w:rsidRPr="001F00B2">
        <w:rPr>
          <w:rFonts w:ascii="Book Antiqua" w:eastAsia="Calibri" w:hAnsi="Book Antiqua" w:cs="Arial"/>
          <w:bCs/>
        </w:rPr>
        <w:t xml:space="preserve"> comprovação do vínculo com o</w:t>
      </w:r>
      <w:r>
        <w:rPr>
          <w:rFonts w:ascii="Book Antiqua" w:eastAsia="Calibri" w:hAnsi="Book Antiqua" w:cs="Arial"/>
          <w:bCs/>
        </w:rPr>
        <w:t>s profissionais</w:t>
      </w:r>
      <w:r w:rsidRPr="001F00B2">
        <w:rPr>
          <w:rFonts w:ascii="Book Antiqua" w:eastAsia="Calibri" w:hAnsi="Book Antiqua" w:cs="Arial"/>
          <w:bCs/>
        </w:rPr>
        <w:t xml:space="preserve"> </w:t>
      </w:r>
      <w:r w:rsidR="008E57B4">
        <w:rPr>
          <w:rFonts w:ascii="Book Antiqua" w:eastAsia="Calibri" w:hAnsi="Book Antiqua" w:cs="Arial"/>
          <w:bCs/>
        </w:rPr>
        <w:t xml:space="preserve">listados no item 5.1.3.2 </w:t>
      </w:r>
      <w:r w:rsidRPr="001F00B2">
        <w:rPr>
          <w:rFonts w:ascii="Book Antiqua" w:eastAsia="Calibri" w:hAnsi="Book Antiqua" w:cs="Arial"/>
          <w:bCs/>
        </w:rPr>
        <w:t xml:space="preserve">se dará da seguinte forma, conforme o caso: </w:t>
      </w:r>
    </w:p>
    <w:p w:rsidR="00C81FBE" w:rsidRPr="001F00B2" w:rsidRDefault="00C81FBE" w:rsidP="00C81FBE">
      <w:pPr>
        <w:autoSpaceDE w:val="0"/>
        <w:autoSpaceDN w:val="0"/>
        <w:adjustRightInd w:val="0"/>
        <w:spacing w:after="0" w:line="240" w:lineRule="auto"/>
        <w:ind w:left="-142" w:right="-851" w:hanging="284"/>
        <w:jc w:val="both"/>
        <w:rPr>
          <w:rFonts w:ascii="Book Antiqua" w:eastAsia="Calibri" w:hAnsi="Book Antiqua" w:cs="Arial"/>
          <w:bCs/>
        </w:rPr>
      </w:pPr>
      <w:r w:rsidRPr="001F00B2">
        <w:rPr>
          <w:rFonts w:ascii="Book Antiqua" w:eastAsia="Calibri" w:hAnsi="Book Antiqua" w:cs="Arial"/>
          <w:b/>
          <w:bCs/>
        </w:rPr>
        <w:t>a)</w:t>
      </w:r>
      <w:r w:rsidRPr="001F00B2">
        <w:rPr>
          <w:rFonts w:ascii="Book Antiqua" w:eastAsia="Calibri" w:hAnsi="Book Antiqua" w:cs="Arial"/>
          <w:bCs/>
        </w:rPr>
        <w:t xml:space="preserve"> Mediante apresentação de cópia autenticada da Carteira Profissional de Trabalho (CTPS).</w:t>
      </w:r>
    </w:p>
    <w:p w:rsidR="00C81FBE" w:rsidRPr="001F00B2" w:rsidRDefault="00C81FBE" w:rsidP="00C81FBE">
      <w:pPr>
        <w:autoSpaceDE w:val="0"/>
        <w:autoSpaceDN w:val="0"/>
        <w:adjustRightInd w:val="0"/>
        <w:spacing w:after="0" w:line="240" w:lineRule="auto"/>
        <w:ind w:left="-142" w:right="-851" w:hanging="284"/>
        <w:jc w:val="both"/>
        <w:rPr>
          <w:rFonts w:ascii="Book Antiqua" w:eastAsia="Calibri" w:hAnsi="Book Antiqua" w:cs="Arial"/>
          <w:bCs/>
        </w:rPr>
      </w:pPr>
      <w:r w:rsidRPr="001F00B2">
        <w:rPr>
          <w:rFonts w:ascii="Book Antiqua" w:eastAsia="Calibri" w:hAnsi="Book Antiqua" w:cs="Arial"/>
          <w:b/>
          <w:bCs/>
        </w:rPr>
        <w:t>b)</w:t>
      </w:r>
      <w:r w:rsidRPr="001F00B2">
        <w:rPr>
          <w:rFonts w:ascii="Book Antiqua" w:eastAsia="Calibri" w:hAnsi="Book Antiqua" w:cs="Arial"/>
          <w:bCs/>
        </w:rPr>
        <w:t xml:space="preserve"> Mediante a comprovação do vínculo profissional por meio de contrato de prestação de serviços, celebrado de acordo com a legislação civil comum, devidamente autenticado em caso de cópia.</w:t>
      </w:r>
    </w:p>
    <w:p w:rsidR="00C81FBE" w:rsidRPr="001F00B2" w:rsidRDefault="00C81FBE" w:rsidP="00C81FBE">
      <w:pPr>
        <w:autoSpaceDE w:val="0"/>
        <w:autoSpaceDN w:val="0"/>
        <w:adjustRightInd w:val="0"/>
        <w:spacing w:after="0" w:line="240" w:lineRule="auto"/>
        <w:ind w:left="-142" w:right="-851" w:hanging="284"/>
        <w:jc w:val="both"/>
        <w:rPr>
          <w:rFonts w:ascii="Book Antiqua" w:eastAsia="Calibri" w:hAnsi="Book Antiqua" w:cs="Arial"/>
          <w:b/>
          <w:bCs/>
        </w:rPr>
      </w:pPr>
      <w:r w:rsidRPr="001F00B2">
        <w:rPr>
          <w:rFonts w:ascii="Book Antiqua" w:eastAsia="Calibri" w:hAnsi="Book Antiqua" w:cs="Arial"/>
          <w:b/>
          <w:bCs/>
        </w:rPr>
        <w:t>c)</w:t>
      </w:r>
      <w:r w:rsidRPr="001F00B2">
        <w:rPr>
          <w:rFonts w:ascii="Book Antiqua" w:eastAsia="Calibri" w:hAnsi="Book Antiqua" w:cs="Arial"/>
          <w:bCs/>
        </w:rPr>
        <w:t xml:space="preserve"> Quando se tratar de dirigente ou sócio da empresa licitante, tal comprovação será feita através do ato constitutivo da mesma e da Certidão do CREA/CAU devidamente atualizada</w:t>
      </w:r>
      <w:r w:rsidRPr="001F00B2">
        <w:rPr>
          <w:rFonts w:ascii="Book Antiqua" w:eastAsia="Calibri" w:hAnsi="Book Antiqua" w:cs="Arial"/>
          <w:b/>
          <w:bCs/>
        </w:rPr>
        <w:t>.</w:t>
      </w:r>
    </w:p>
    <w:p w:rsidR="00C81FBE" w:rsidRPr="001F00B2" w:rsidRDefault="00C81FBE" w:rsidP="00C81FBE">
      <w:pPr>
        <w:autoSpaceDE w:val="0"/>
        <w:autoSpaceDN w:val="0"/>
        <w:adjustRightInd w:val="0"/>
        <w:spacing w:after="0" w:line="240" w:lineRule="auto"/>
        <w:ind w:left="-709" w:right="-851"/>
        <w:jc w:val="both"/>
        <w:rPr>
          <w:rFonts w:ascii="Book Antiqua" w:eastAsia="Calibri" w:hAnsi="Book Antiqua" w:cs="Arial"/>
          <w:b/>
          <w:bCs/>
        </w:rPr>
      </w:pPr>
    </w:p>
    <w:p w:rsidR="001F00B2" w:rsidRDefault="00C81FBE" w:rsidP="001F00B2">
      <w:pPr>
        <w:autoSpaceDE w:val="0"/>
        <w:autoSpaceDN w:val="0"/>
        <w:adjustRightInd w:val="0"/>
        <w:spacing w:after="0" w:line="240" w:lineRule="auto"/>
        <w:ind w:left="-709" w:right="-851"/>
        <w:jc w:val="both"/>
        <w:rPr>
          <w:rFonts w:ascii="Book Antiqua" w:eastAsia="Calibri" w:hAnsi="Book Antiqua" w:cs="Arial"/>
          <w:b/>
          <w:bCs/>
        </w:rPr>
      </w:pPr>
      <w:r w:rsidRPr="001F00B2">
        <w:rPr>
          <w:rFonts w:ascii="Book Antiqua" w:eastAsia="Calibri" w:hAnsi="Book Antiqua" w:cs="Arial"/>
          <w:b/>
          <w:bCs/>
          <w:u w:val="single"/>
        </w:rPr>
        <w:t>OBSERVAÇÃO</w:t>
      </w:r>
      <w:r w:rsidRPr="001F00B2">
        <w:rPr>
          <w:rFonts w:ascii="Book Antiqua" w:eastAsia="Calibri" w:hAnsi="Book Antiqua" w:cs="Arial"/>
          <w:b/>
          <w:bCs/>
        </w:rPr>
        <w:t xml:space="preserve">: </w:t>
      </w:r>
      <w:r w:rsidRPr="001F00B2">
        <w:rPr>
          <w:rFonts w:ascii="Book Antiqua" w:eastAsia="Calibri" w:hAnsi="Book Antiqua" w:cs="Arial"/>
          <w:bCs/>
        </w:rPr>
        <w:t>A apresentação da comprovação de algum dos itens acima poderá ser feito por meio de via original ou fotocópia autenticada em cartório ou autenticada até 01 (um) dia antes do certame, por servidor do Departamento de Compras da Prefeitura Municipal de Gaspar. Caso seja apresentada fotocópia simples</w:t>
      </w:r>
      <w:r w:rsidRPr="001F00B2">
        <w:rPr>
          <w:rFonts w:ascii="Book Antiqua" w:eastAsia="Calibri" w:hAnsi="Book Antiqua" w:cs="Arial"/>
          <w:b/>
          <w:bCs/>
        </w:rPr>
        <w:t xml:space="preserve"> DEVERÁ SER APRESENTADO O DOCUMENTO ORIGINAL PARA CUMPRIMENTO DA LEI Nº 13.726/2018, SOB PENA DE INABILITAÇÃO.</w:t>
      </w:r>
    </w:p>
    <w:p w:rsidR="006646B6" w:rsidRDefault="006646B6" w:rsidP="006646B6">
      <w:pPr>
        <w:autoSpaceDE w:val="0"/>
        <w:autoSpaceDN w:val="0"/>
        <w:adjustRightInd w:val="0"/>
        <w:spacing w:after="0" w:line="240" w:lineRule="auto"/>
        <w:ind w:left="-709" w:right="-851"/>
        <w:jc w:val="both"/>
        <w:rPr>
          <w:rFonts w:ascii="Book Antiqua" w:hAnsi="Book Antiqua"/>
        </w:rPr>
      </w:pPr>
      <w:r w:rsidRPr="00633080">
        <w:rPr>
          <w:rFonts w:ascii="Book Antiqua" w:eastAsia="Calibri" w:hAnsi="Book Antiqua" w:cs="Arial"/>
          <w:b/>
          <w:bCs/>
        </w:rPr>
        <w:t>5.1.3.</w:t>
      </w:r>
      <w:r>
        <w:rPr>
          <w:rFonts w:ascii="Book Antiqua" w:eastAsia="Calibri" w:hAnsi="Book Antiqua" w:cs="Arial"/>
          <w:b/>
          <w:bCs/>
        </w:rPr>
        <w:t>2</w:t>
      </w:r>
      <w:r w:rsidRPr="00633080">
        <w:rPr>
          <w:rFonts w:ascii="Book Antiqua" w:eastAsia="Calibri" w:hAnsi="Book Antiqua" w:cs="Arial"/>
          <w:b/>
          <w:bCs/>
        </w:rPr>
        <w:t>.</w:t>
      </w:r>
      <w:r>
        <w:rPr>
          <w:rFonts w:ascii="Book Antiqua" w:eastAsia="Calibri" w:hAnsi="Book Antiqua" w:cs="Arial"/>
          <w:b/>
          <w:bCs/>
        </w:rPr>
        <w:t>2</w:t>
      </w:r>
      <w:r w:rsidRPr="00633080">
        <w:rPr>
          <w:rFonts w:ascii="Book Antiqua" w:hAnsi="Book Antiqua"/>
        </w:rPr>
        <w:t xml:space="preserve"> É vedada a participação de um mesmo técnico como responsável por mais de uma empresa.</w:t>
      </w:r>
    </w:p>
    <w:p w:rsidR="008E57B4" w:rsidRDefault="008E57B4" w:rsidP="008E57B4">
      <w:pPr>
        <w:tabs>
          <w:tab w:val="left" w:pos="9498"/>
        </w:tabs>
        <w:autoSpaceDE w:val="0"/>
        <w:autoSpaceDN w:val="0"/>
        <w:adjustRightInd w:val="0"/>
        <w:spacing w:after="0" w:line="240" w:lineRule="auto"/>
        <w:ind w:left="-709" w:right="-992"/>
        <w:jc w:val="both"/>
        <w:rPr>
          <w:rFonts w:ascii="Book Antiqua" w:eastAsia="Calibri" w:hAnsi="Book Antiqua" w:cs="Arial"/>
        </w:rPr>
      </w:pPr>
    </w:p>
    <w:p w:rsidR="008E57B4" w:rsidRPr="006646B6" w:rsidRDefault="008E57B4" w:rsidP="008E57B4">
      <w:pPr>
        <w:autoSpaceDE w:val="0"/>
        <w:autoSpaceDN w:val="0"/>
        <w:adjustRightInd w:val="0"/>
        <w:spacing w:after="0" w:line="240" w:lineRule="auto"/>
        <w:ind w:left="-709" w:right="-851"/>
        <w:jc w:val="both"/>
        <w:rPr>
          <w:rFonts w:ascii="Book Antiqua" w:eastAsia="Book Antiqua" w:hAnsi="Book Antiqua"/>
        </w:rPr>
      </w:pPr>
      <w:r w:rsidRPr="006646B6">
        <w:rPr>
          <w:rFonts w:ascii="Book Antiqua" w:eastAsia="Calibri" w:hAnsi="Book Antiqua" w:cs="Arial"/>
          <w:b/>
          <w:bCs/>
        </w:rPr>
        <w:t xml:space="preserve">5.1.3.3 </w:t>
      </w:r>
      <w:r w:rsidR="006646B6" w:rsidRPr="006646B6">
        <w:rPr>
          <w:rFonts w:ascii="Book Antiqua" w:eastAsia="Book Antiqua" w:hAnsi="Book Antiqua"/>
        </w:rPr>
        <w:t>A</w:t>
      </w:r>
      <w:r w:rsidRPr="006646B6">
        <w:rPr>
          <w:rFonts w:ascii="Book Antiqua" w:eastAsia="Book Antiqua" w:hAnsi="Book Antiqua"/>
        </w:rPr>
        <w:t xml:space="preserve"> qualificação/experiência dos profissionais </w:t>
      </w:r>
      <w:r w:rsidRPr="006646B6">
        <w:rPr>
          <w:rFonts w:ascii="Book Antiqua" w:eastAsia="Calibri" w:hAnsi="Book Antiqua" w:cs="Arial"/>
          <w:bCs/>
        </w:rPr>
        <w:t xml:space="preserve">Eletricistas listados na alínea “b” do item 5.1.3.2 deverá </w:t>
      </w:r>
      <w:r w:rsidRPr="006646B6">
        <w:rPr>
          <w:rFonts w:ascii="Book Antiqua" w:eastAsia="Book Antiqua" w:hAnsi="Book Antiqua"/>
        </w:rPr>
        <w:t>ser comprovada mediante:</w:t>
      </w:r>
    </w:p>
    <w:p w:rsidR="008E57B4" w:rsidRPr="006646B6" w:rsidRDefault="008E57B4" w:rsidP="006646B6">
      <w:pPr>
        <w:pStyle w:val="PargrafodaLista"/>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rPr>
          <w:rFonts w:ascii="Book Antiqua" w:eastAsia="Book Antiqua" w:hAnsi="Book Antiqua"/>
        </w:rPr>
      </w:pPr>
      <w:r w:rsidRPr="006646B6">
        <w:rPr>
          <w:rFonts w:ascii="Book Antiqua" w:eastAsia="Book Antiqua" w:hAnsi="Book Antiqua"/>
          <w:b/>
        </w:rPr>
        <w:t>a)</w:t>
      </w:r>
      <w:r w:rsidRPr="006646B6">
        <w:rPr>
          <w:rFonts w:ascii="Book Antiqua" w:eastAsia="Book Antiqua" w:hAnsi="Book Antiqua"/>
        </w:rPr>
        <w:t xml:space="preserve"> Apresentação de Diploma</w:t>
      </w:r>
      <w:r w:rsidR="006646B6" w:rsidRPr="006646B6">
        <w:rPr>
          <w:rFonts w:ascii="Book Antiqua" w:eastAsia="Book Antiqua" w:hAnsi="Book Antiqua"/>
        </w:rPr>
        <w:t xml:space="preserve"> ou Certificado</w:t>
      </w:r>
      <w:r w:rsidRPr="006646B6">
        <w:rPr>
          <w:rFonts w:ascii="Book Antiqua" w:eastAsia="Book Antiqua" w:hAnsi="Book Antiqua"/>
        </w:rPr>
        <w:t xml:space="preserve"> de conclusão de curso técnico </w:t>
      </w:r>
      <w:r w:rsidR="006646B6" w:rsidRPr="006646B6">
        <w:rPr>
          <w:rFonts w:ascii="Book Antiqua" w:eastAsia="Book Antiqua" w:hAnsi="Book Antiqua"/>
        </w:rPr>
        <w:t>corre</w:t>
      </w:r>
      <w:r w:rsidR="006646B6">
        <w:rPr>
          <w:rFonts w:ascii="Book Antiqua" w:eastAsia="Book Antiqua" w:hAnsi="Book Antiqua"/>
        </w:rPr>
        <w:t>s</w:t>
      </w:r>
      <w:r w:rsidR="006646B6" w:rsidRPr="006646B6">
        <w:rPr>
          <w:rFonts w:ascii="Book Antiqua" w:eastAsia="Book Antiqua" w:hAnsi="Book Antiqua"/>
        </w:rPr>
        <w:t>pondente.</w:t>
      </w:r>
    </w:p>
    <w:p w:rsidR="008E57B4" w:rsidRPr="00D04BC2" w:rsidRDefault="008E57B4" w:rsidP="008E5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right="-851"/>
        <w:jc w:val="both"/>
        <w:rPr>
          <w:rFonts w:ascii="Book Antiqua" w:eastAsia="Book Antiqua" w:hAnsi="Book Antiqua"/>
          <w:highlight w:val="yellow"/>
        </w:rPr>
      </w:pPr>
    </w:p>
    <w:p w:rsidR="008E57B4" w:rsidRPr="006646B6" w:rsidRDefault="008E57B4" w:rsidP="008E57B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olor w:val="000000"/>
          <w:shd w:val="clear" w:color="auto" w:fill="FFFFFF"/>
        </w:rPr>
      </w:pPr>
      <w:r w:rsidRPr="006646B6">
        <w:rPr>
          <w:rFonts w:ascii="Book Antiqua" w:hAnsi="Book Antiqua"/>
          <w:b/>
          <w:color w:val="000000"/>
          <w:u w:val="single"/>
          <w:shd w:val="clear" w:color="auto" w:fill="FFFFFF"/>
        </w:rPr>
        <w:t>OBSERVAÇÃO</w:t>
      </w:r>
      <w:r w:rsidRPr="006646B6">
        <w:rPr>
          <w:rFonts w:ascii="Book Antiqua" w:hAnsi="Book Antiqua"/>
          <w:b/>
          <w:color w:val="000000"/>
          <w:shd w:val="clear" w:color="auto" w:fill="FFFFFF"/>
        </w:rPr>
        <w:t>:</w:t>
      </w:r>
      <w:r w:rsidRPr="006646B6">
        <w:rPr>
          <w:rFonts w:ascii="Book Antiqua" w:hAnsi="Book Antiqua"/>
          <w:color w:val="000000"/>
          <w:shd w:val="clear" w:color="auto" w:fill="FFFFFF"/>
        </w:rPr>
        <w:t xml:space="preserve"> A apresentação do</w:t>
      </w:r>
      <w:r w:rsidR="006646B6" w:rsidRPr="006646B6">
        <w:rPr>
          <w:rFonts w:ascii="Book Antiqua" w:hAnsi="Book Antiqua"/>
          <w:color w:val="000000"/>
          <w:shd w:val="clear" w:color="auto" w:fill="FFFFFF"/>
        </w:rPr>
        <w:t xml:space="preserve"> item</w:t>
      </w:r>
      <w:r w:rsidRPr="006646B6">
        <w:rPr>
          <w:rFonts w:ascii="Book Antiqua" w:hAnsi="Book Antiqua"/>
          <w:color w:val="000000"/>
          <w:shd w:val="clear" w:color="auto" w:fill="FFFFFF"/>
        </w:rPr>
        <w:t xml:space="preserve"> acima poderá ser feita por meio de via original ou fotocópia autenticada em cartório ou autenticada até 01 (um) dia antes do certame, por servidor do Departamento de Compras da Prefeitura Municipal de Gaspar. Caso seja apresentada fotocópia simples </w:t>
      </w:r>
      <w:r w:rsidRPr="006646B6">
        <w:rPr>
          <w:rFonts w:ascii="Book Antiqua" w:hAnsi="Book Antiqua"/>
          <w:b/>
          <w:color w:val="000000"/>
          <w:shd w:val="clear" w:color="auto" w:fill="FFFFFF"/>
        </w:rPr>
        <w:t>DEVERÁ</w:t>
      </w:r>
      <w:r w:rsidRPr="006646B6">
        <w:rPr>
          <w:rFonts w:ascii="Book Antiqua" w:hAnsi="Book Antiqua"/>
          <w:color w:val="000000"/>
          <w:shd w:val="clear" w:color="auto" w:fill="FFFFFF"/>
        </w:rPr>
        <w:t xml:space="preserve"> </w:t>
      </w:r>
      <w:r w:rsidRPr="006646B6">
        <w:rPr>
          <w:rFonts w:ascii="Book Antiqua" w:hAnsi="Book Antiqua"/>
          <w:b/>
          <w:color w:val="000000"/>
          <w:shd w:val="clear" w:color="auto" w:fill="FFFFFF"/>
        </w:rPr>
        <w:t>SER APRESENTADO (NA SESSÃO) O DOCUMENTO ORIGINAL PARA CUMPRIMENTO DA LEI Nº 13.726/2018, SOB PENA DE INABILITAÇÃO.</w:t>
      </w:r>
    </w:p>
    <w:p w:rsidR="001F00B2" w:rsidRDefault="001F00B2" w:rsidP="00375F61">
      <w:pPr>
        <w:autoSpaceDE w:val="0"/>
        <w:autoSpaceDN w:val="0"/>
        <w:adjustRightInd w:val="0"/>
        <w:spacing w:after="0" w:line="240" w:lineRule="auto"/>
        <w:ind w:left="-709" w:right="-993"/>
        <w:jc w:val="both"/>
        <w:rPr>
          <w:rFonts w:ascii="Book Antiqua" w:eastAsia="Calibri" w:hAnsi="Book Antiqua" w:cs="Arial"/>
          <w:b/>
          <w:bCs/>
        </w:rPr>
      </w:pPr>
    </w:p>
    <w:p w:rsidR="007326AA" w:rsidRDefault="001F00B2" w:rsidP="007326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709" w:right="-993"/>
        <w:jc w:val="both"/>
        <w:rPr>
          <w:rFonts w:ascii="Book Antiqua" w:eastAsia="Book Antiqua" w:hAnsi="Book Antiqua"/>
        </w:rPr>
      </w:pPr>
      <w:r w:rsidRPr="00B1380C">
        <w:rPr>
          <w:rFonts w:ascii="Book Antiqua" w:hAnsi="Book Antiqua"/>
          <w:b/>
        </w:rPr>
        <w:t>5.1.3.</w:t>
      </w:r>
      <w:r w:rsidR="006646B6">
        <w:rPr>
          <w:rFonts w:ascii="Book Antiqua" w:hAnsi="Book Antiqua"/>
          <w:b/>
        </w:rPr>
        <w:t>4</w:t>
      </w:r>
      <w:r w:rsidRPr="00B1380C">
        <w:rPr>
          <w:rFonts w:ascii="Book Antiqua" w:hAnsi="Book Antiqua"/>
        </w:rPr>
        <w:t xml:space="preserve"> </w:t>
      </w:r>
      <w:r w:rsidR="007326AA" w:rsidRPr="008270E9">
        <w:rPr>
          <w:rFonts w:ascii="Book Antiqua" w:hAnsi="Book Antiqua"/>
        </w:rPr>
        <w:t xml:space="preserve">Apresentação de </w:t>
      </w:r>
      <w:r w:rsidR="007326AA" w:rsidRPr="008270E9">
        <w:rPr>
          <w:rFonts w:ascii="Book Antiqua" w:hAnsi="Book Antiqua"/>
          <w:b/>
        </w:rPr>
        <w:t>Declaração de Capacidade Operativa</w:t>
      </w:r>
      <w:r w:rsidR="007326AA" w:rsidRPr="008270E9">
        <w:rPr>
          <w:rFonts w:ascii="Book Antiqua" w:eastAsia="Arial" w:hAnsi="Book Antiqua"/>
          <w:bCs/>
          <w:lang w:eastAsia="pt-BR"/>
        </w:rPr>
        <w:t xml:space="preserve"> - </w:t>
      </w:r>
      <w:r w:rsidR="007326AA" w:rsidRPr="007F54C3">
        <w:rPr>
          <w:rFonts w:ascii="Book Antiqua" w:hAnsi="Book Antiqua"/>
        </w:rPr>
        <w:t xml:space="preserve">(vide Modelo </w:t>
      </w:r>
      <w:proofErr w:type="gramStart"/>
      <w:r w:rsidR="007326AA" w:rsidRPr="007F54C3">
        <w:rPr>
          <w:rFonts w:ascii="Book Antiqua" w:hAnsi="Book Antiqua"/>
        </w:rPr>
        <w:t>5</w:t>
      </w:r>
      <w:proofErr w:type="gramEnd"/>
      <w:r w:rsidR="007326AA" w:rsidRPr="007F54C3">
        <w:rPr>
          <w:rFonts w:ascii="Book Antiqua" w:hAnsi="Book Antiqua"/>
        </w:rPr>
        <w:t xml:space="preserve"> do Anexo IV).</w:t>
      </w:r>
    </w:p>
    <w:p w:rsidR="001F00B2" w:rsidRPr="001F00B2" w:rsidRDefault="001F00B2"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p>
    <w:p w:rsidR="009D5EBC" w:rsidRDefault="009D5EBC" w:rsidP="001F00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da licitante, em qualquer tempo, no curso da Licitação, quaisquer esclarecimentos sobre documentos já entregues.</w:t>
      </w:r>
    </w:p>
    <w:p w:rsidR="009D5EBC" w:rsidRDefault="009D5EBC" w:rsidP="0095628A">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7F6FBC" w:rsidRDefault="007F6F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703691">
        <w:tc>
          <w:tcPr>
            <w:tcW w:w="10206" w:type="dxa"/>
            <w:shd w:val="clear" w:color="auto" w:fill="D9D9D9"/>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175" w:right="33"/>
              <w:jc w:val="center"/>
              <w:rPr>
                <w:rFonts w:ascii="Book Antiqua" w:eastAsia="Book Antiqua" w:hAnsi="Book Antiqua"/>
                <w:b/>
              </w:rPr>
            </w:pPr>
            <w:r w:rsidRPr="00D35642">
              <w:rPr>
                <w:rFonts w:ascii="Book Antiqua" w:eastAsia="Book Antiqua" w:hAnsi="Book Antiqua"/>
                <w:b/>
              </w:rPr>
              <w:t>OBSERVAÇÃO</w:t>
            </w:r>
          </w:p>
        </w:tc>
      </w:tr>
      <w:tr w:rsidR="009D5EBC" w:rsidRPr="00D35642" w:rsidTr="00703691">
        <w:tc>
          <w:tcPr>
            <w:tcW w:w="10206" w:type="dxa"/>
            <w:shd w:val="clear" w:color="auto" w:fill="D9D9D9"/>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(NA SESSÃO)</w:t>
            </w:r>
            <w:r w:rsidRPr="00234AB7">
              <w:rPr>
                <w:rFonts w:ascii="Book Antiqua" w:hAnsi="Book Antiqua"/>
                <w:b/>
                <w:color w:val="000000"/>
                <w:shd w:val="clear" w:color="auto" w:fill="D9D9D9"/>
              </w:rPr>
              <w:t xml:space="preserve"> O DOCUMENTO ORIGINAL PARA CUMPRIMENTO DA LEI Nº 13.726/2018, SOB PENA DE INABILITAÇÃO.</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486FFC">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spacing w:after="0" w:line="240" w:lineRule="auto"/>
              <w:ind w:left="317" w:right="33" w:hanging="284"/>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A44B4A" w:rsidRDefault="00A44B4A" w:rsidP="003F5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w:t>
      </w:r>
      <w:r w:rsidRPr="007B5522">
        <w:rPr>
          <w:rFonts w:ascii="Book Antiqua" w:hAnsi="Book Antiqua"/>
          <w:b/>
          <w:u w:val="single"/>
        </w:rPr>
        <w:t xml:space="preserve">no máximo até as </w:t>
      </w:r>
      <w:r w:rsidR="007B5522" w:rsidRPr="007B5522">
        <w:rPr>
          <w:rFonts w:ascii="Book Antiqua" w:eastAsia="Book Antiqua" w:hAnsi="Book Antiqua"/>
          <w:b/>
          <w:u w:val="single"/>
          <w:shd w:val="clear" w:color="auto" w:fill="FFFFFF"/>
        </w:rPr>
        <w:t>13h30min</w:t>
      </w:r>
      <w:r>
        <w:rPr>
          <w:rFonts w:ascii="Book Antiqua" w:hAnsi="Book Antiqua"/>
        </w:rPr>
        <w:t xml:space="preserve"> da data de apresentação dos envelopes designada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w:t>
      </w:r>
      <w:r>
        <w:rPr>
          <w:rFonts w:ascii="Book Antiqua" w:eastAsia="Book Antiqua" w:hAnsi="Book Antiqua"/>
          <w:shd w:val="clear" w:color="auto" w:fill="FFFFFF"/>
        </w:rPr>
        <w:lastRenderedPageBreak/>
        <w:t xml:space="preserve">com a legislação vigente. </w:t>
      </w:r>
      <w:proofErr w:type="gramStart"/>
      <w:r>
        <w:rPr>
          <w:rFonts w:ascii="Book Antiqua" w:eastAsia="Book Antiqua" w:hAnsi="Book Antiqua"/>
        </w:rPr>
        <w:t>Deverão ser</w:t>
      </w:r>
      <w:proofErr w:type="gramEnd"/>
      <w:r>
        <w:rPr>
          <w:rFonts w:ascii="Book Antiqua" w:eastAsia="Book Antiqua" w:hAnsi="Book Antiqua"/>
        </w:rPr>
        <w:t xml:space="preserve">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Observação: Também serão reconhecidos os recursos enviados para o e-mail informado no item 6.6, desde que remetidos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6.3 Para todas as referências de tempo será observado o horário de Brasília/DF.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 xml:space="preserve">SE </w:t>
      </w:r>
      <w:proofErr w:type="gramStart"/>
      <w:r>
        <w:rPr>
          <w:rFonts w:ascii="Book Antiqua" w:eastAsia="Book Antiqua" w:hAnsi="Book Antiqua"/>
          <w:b/>
          <w:shd w:val="clear" w:color="auto" w:fill="FFFFFF"/>
        </w:rPr>
        <w:t>OBRIGA E DECLARA</w:t>
      </w:r>
      <w:proofErr w:type="gramEnd"/>
      <w:r>
        <w:rPr>
          <w:rFonts w:ascii="Book Antiqua" w:eastAsia="Book Antiqua" w:hAnsi="Book Antiqua"/>
          <w:b/>
          <w:shd w:val="clear" w:color="auto" w:fill="FFFFFF"/>
        </w:rPr>
        <w:t xml:space="preserve"> TER ACEITO</w:t>
      </w:r>
      <w:r>
        <w:rPr>
          <w:rFonts w:ascii="Book Antiqua" w:eastAsia="Book Antiqua" w:hAnsi="Book Antiqua"/>
          <w:shd w:val="clear" w:color="auto" w:fill="FFFFFF"/>
        </w:rPr>
        <w:t xml:space="preserve"> os termos do presente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6.5 O Edital encontra-se disponível para consulta no Departamento de Compras e Licitações da Prefeitura, 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eletrônico disponível no site do Município de Gaspar </w:t>
      </w:r>
      <w:r>
        <w:rPr>
          <w:rFonts w:ascii="Book Antiqua" w:eastAsia="Book Antiqua" w:hAnsi="Book Antiqua"/>
          <w:b/>
        </w:rPr>
        <w:t>(http://www.gaspar.sc.gov.br/</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rPr>
        <w:t>pregao@gaspar.sc.gov.br.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 DA ABERTURA E JULGAMENTO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r>
        <w:rPr>
          <w:rFonts w:ascii="Book Antiqua" w:eastAsia="Arial" w:hAnsi="Book Antiqua" w:cs="Book Antiqua"/>
          <w:b/>
        </w:rPr>
        <w:t>7.2 Do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FA4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4"/>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Pr>
          <w:rFonts w:ascii="Book Antiqua" w:eastAsia="Book Antiqua" w:hAnsi="Book Antiqua"/>
          <w:b/>
          <w:shd w:val="clear" w:color="auto" w:fill="FFFFFF"/>
        </w:rPr>
        <w:t xml:space="preserve">conforme Modelos do </w:t>
      </w:r>
      <w:r w:rsidRPr="00CA287A">
        <w:rPr>
          <w:rFonts w:ascii="Book Antiqua" w:eastAsia="Book Antiqua" w:hAnsi="Book Antiqua"/>
          <w:b/>
          <w:shd w:val="clear" w:color="auto" w:fill="FFFFFF"/>
        </w:rPr>
        <w:t xml:space="preserve">Anexo </w:t>
      </w:r>
      <w:r w:rsidR="00AB36CA" w:rsidRPr="00AB36CA">
        <w:rPr>
          <w:rFonts w:ascii="Book Antiqua" w:hAnsi="Book Antiqua"/>
          <w:b/>
        </w:rPr>
        <w:t>IV</w:t>
      </w:r>
      <w:r>
        <w:rPr>
          <w:rFonts w:ascii="Book Antiqua" w:eastAsia="Book Antiqua" w:hAnsi="Book Antiqua"/>
          <w:b/>
          <w:shd w:val="clear" w:color="auto" w:fill="FFFFFF"/>
        </w:rPr>
        <w:t>,</w:t>
      </w:r>
      <w:r w:rsidRPr="00BE1632">
        <w:rPr>
          <w:rFonts w:ascii="Book Antiqua" w:eastAsia="Book Antiqua" w:hAnsi="Book Antiqua"/>
        </w:rPr>
        <w:t xml:space="preserve"> a </w:t>
      </w:r>
      <w:r w:rsidRPr="00BE1632">
        <w:rPr>
          <w:rFonts w:ascii="Book Antiqua" w:eastAsia="Book Antiqua" w:hAnsi="Book Antiqua"/>
          <w:b/>
        </w:rPr>
        <w:t>Declaração para Habilitação</w:t>
      </w:r>
      <w:r>
        <w:rPr>
          <w:rFonts w:ascii="Book Antiqua" w:eastAsia="Book Antiqua" w:hAnsi="Book Antiqua"/>
          <w:b/>
        </w:rPr>
        <w:t xml:space="preserve">, </w:t>
      </w:r>
      <w:r w:rsidR="00D74A98" w:rsidRPr="00D74A98">
        <w:rPr>
          <w:rFonts w:ascii="Book Antiqua" w:eastAsia="Book Antiqua" w:hAnsi="Book Antiqua"/>
        </w:rPr>
        <w:t>a</w:t>
      </w:r>
      <w:r w:rsidR="00D74A98">
        <w:rPr>
          <w:rFonts w:ascii="Book Antiqua" w:eastAsia="Book Antiqua" w:hAnsi="Book Antiqua"/>
          <w:b/>
        </w:rPr>
        <w:t xml:space="preserve"> </w:t>
      </w:r>
      <w:r>
        <w:rPr>
          <w:rFonts w:ascii="Book Antiqua" w:eastAsia="Book Antiqua" w:hAnsi="Book Antiqua"/>
          <w:b/>
        </w:rPr>
        <w:t>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sidR="00FA1A01">
        <w:rPr>
          <w:rFonts w:ascii="Book Antiqua" w:hAnsi="Book Antiqua" w:cs="Book Antiqua"/>
          <w:b/>
          <w:shd w:val="clear" w:color="auto" w:fill="FFFFFF"/>
        </w:rPr>
        <w:t xml:space="preserve">Anexo </w:t>
      </w:r>
      <w:r w:rsidR="00216911" w:rsidRPr="00AB36CA">
        <w:rPr>
          <w:rFonts w:ascii="Book Antiqua" w:hAnsi="Book Antiqua"/>
          <w:b/>
        </w:rPr>
        <w:t>IV</w:t>
      </w:r>
      <w:r>
        <w:rPr>
          <w:rFonts w:ascii="Book Antiqua" w:hAnsi="Book Antiqua" w:cs="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7.2.3.2 </w:t>
      </w:r>
      <w:proofErr w:type="gramStart"/>
      <w:r w:rsidRPr="00FA4C2C">
        <w:rPr>
          <w:rFonts w:ascii="Book Antiqua" w:hAnsi="Book Antiqua" w:cs="Book Antiqua"/>
          <w:u w:val="single"/>
          <w:shd w:val="clear" w:color="auto" w:fill="FFFFFF"/>
        </w:rPr>
        <w:t>Os licitantes que desejarem enviar sua documentação via</w:t>
      </w:r>
      <w:proofErr w:type="gramEnd"/>
      <w:r w:rsidRPr="00FA4C2C">
        <w:rPr>
          <w:rFonts w:ascii="Book Antiqua" w:hAnsi="Book Antiqua" w:cs="Book Antiqua"/>
          <w:u w:val="single"/>
          <w:shd w:val="clear" w:color="auto" w:fill="FFFFFF"/>
        </w:rPr>
        <w:t xml:space="preserve">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 O Pregoeiro classificará a proponente que apresentar a proposta de </w:t>
      </w:r>
      <w:r w:rsidRPr="00E81380">
        <w:rPr>
          <w:rFonts w:ascii="Book Antiqua" w:eastAsia="Book Antiqua" w:hAnsi="Book Antiqua"/>
        </w:rPr>
        <w:t xml:space="preserve">Menor Preço </w:t>
      </w:r>
      <w:r w:rsidR="006452D0">
        <w:rPr>
          <w:rFonts w:ascii="Book Antiqua" w:eastAsia="Book Antiqua" w:hAnsi="Book Antiqua"/>
        </w:rPr>
        <w:t>Por Item</w:t>
      </w:r>
      <w:r>
        <w:rPr>
          <w:rFonts w:ascii="Book Antiqua" w:eastAsia="Book Antiqua" w:hAnsi="Book Antiqua"/>
          <w:b/>
        </w:rPr>
        <w:t xml:space="preserve"> </w:t>
      </w:r>
      <w:r>
        <w:rPr>
          <w:rFonts w:ascii="Book Antiqua" w:eastAsia="Book Antiqua" w:hAnsi="Book Antiqua"/>
        </w:rPr>
        <w:t xml:space="preserve">e aqueles que tenham apresentado propostas em valores sucessivos e superiores em até 10% (dez por </w:t>
      </w:r>
      <w:r>
        <w:rPr>
          <w:rFonts w:ascii="Book Antiqua" w:eastAsia="Book Antiqua" w:hAnsi="Book Antiqua"/>
        </w:rPr>
        <w:lastRenderedPageBreak/>
        <w:t xml:space="preserve">cento) relativamente à proposta de preço de menor valor; ou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7.4 Da Fase Competitiva (Lances)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 Às proponentes classificadas, conforme subitem anterior será dado a oportunidade para disputa, por meio de lances verbais e sucessivos, em valores distintos e decrescentes, a partir do autor da proposta classificada de maior preço.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7.4.1.1 Caso duas ou mais propostas iniciais apresentem preços iguais, será realizado sorteio para determinação da ordem de oferta dos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7.4.1.2 A oferta dos lances deverá ser efetuada no momento em que for conferida a palavra à licitante, na ordem decrescente de preços.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7.4.1.7 A proponente que desistir de apresentar lance verbal quando convocada pelo Pregoeiro, será excluída da etapa de lances verbais, mantendo-se o último preço apresentado pela mesma, para efeito de ordenação das propostas.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7.4.1.8 Encerrada a etapa de lances, o Pregoeiro fará a classificação provisória pela ordem crescente dos preços apresentados.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7.4.2 Do empate legal (art. 44 e 45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Pr>
          <w:rFonts w:ascii="Book Antiqua" w:hAnsi="Book Antiqua"/>
          <w:b/>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Pr>
          <w:rFonts w:ascii="Book Antiqua" w:hAnsi="Book Antiqua"/>
          <w:b/>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7.4.2.3 Na hipótese de não haver interesse por parte da Microempresa ou Empresa de Pequeno Porte de </w:t>
      </w:r>
      <w:r>
        <w:rPr>
          <w:rFonts w:ascii="Book Antiqua" w:hAnsi="Book Antiqua"/>
          <w:shd w:val="clear" w:color="auto" w:fill="FFFFFF"/>
        </w:rPr>
        <w:lastRenderedPageBreak/>
        <w:t>inovar em seu preço, nos termos previstos no caput do artigo 45 da LC nº 123/2006, o objeto licitado será adjudicado em favor da proposta originalmente vencedora do certame.</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t>Microempresas e Empresas de Pequeno Porte</w:t>
      </w:r>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7.4.3 Das condições de aceitabilidade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7.4.3.2 Será desclassificada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 Sendo aceitável a proposta de menor preço, </w:t>
      </w:r>
      <w:r>
        <w:rPr>
          <w:rFonts w:ascii="Book Antiqua" w:hAnsi="Book Antiqua"/>
          <w:b/>
        </w:rPr>
        <w:t>depois de encerrada a etapa de lances</w:t>
      </w:r>
      <w:r>
        <w:rPr>
          <w:rFonts w:ascii="Book Antiqua" w:hAnsi="Book Antiqua"/>
        </w:rPr>
        <w:t>, será aberto o envelope contendo a Documentação de Habilitação da licitante vencedora, para confirmação da sua habilitação, com base nas exigências constantes neste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fazerem.</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7.5.1.2 Constatado o atendimento pleno às exigências editalícias, será declarada a proponente vencedora, sendo-lhe adjudicado o objeto definido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7.5.1.3 Será julgada inabilitada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lastRenderedPageBreak/>
        <w:t xml:space="preserve">I - O atendimento das exigências constantes do Edital com a respectiva habilitação, caso se verifique que toda a documentação está regular; ou </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7.6 Da negociação após a fase competitiva (lances)</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7.6.2 Ocorrendo uma das situações previstas no item 7.6.1 do Edital, o Pregoeiro poderá negociar diretamente com o proponente para que seja obtido preço melhor (art. 4º, XVII da Lei nº 10.520/2002).</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7.7.1 Encerrado o julgamento das propostas e da habilitação, o Pregoeiro declarará a vencedora.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7.8 Da interposição de Recurso Administrativo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síntese dos motivos para a futura impetração de recurso, indicando de forma clara e objetiva os atos e decisões que pretende impugnar.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7.8.3 É vedada à licitante a utilização de recurso como expediente protelatório ou que vise a tumultuar o procedimento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95628A">
      <w:pPr>
        <w:tabs>
          <w:tab w:val="left" w:pos="9498"/>
        </w:tabs>
        <w:spacing w:after="0" w:line="240" w:lineRule="auto"/>
        <w:ind w:left="-709" w:right="-851"/>
        <w:jc w:val="both"/>
        <w:rPr>
          <w:rStyle w:val="nfase"/>
          <w:rFonts w:eastAsia="Book Antiqua"/>
          <w:i w:val="0"/>
        </w:rPr>
      </w:pPr>
      <w:r>
        <w:rPr>
          <w:rFonts w:ascii="Book Antiqua" w:hAnsi="Book Antiqua"/>
        </w:rPr>
        <w:t xml:space="preserve">7.8.6 Os recursos ou contrarrazões de recursos deverão ser protocolados em </w:t>
      </w:r>
      <w:r w:rsidR="000079F2">
        <w:rPr>
          <w:rFonts w:ascii="Book Antiqua" w:hAnsi="Book Antiqua"/>
        </w:rPr>
        <w:t xml:space="preserve">documento original diretamente </w:t>
      </w:r>
      <w:r>
        <w:rPr>
          <w:rFonts w:ascii="Book Antiqua" w:hAnsi="Book Antiqua"/>
        </w:rPr>
        <w:t>no Departamento de Compras e licitações</w:t>
      </w:r>
      <w:proofErr w:type="gramStart"/>
      <w:r>
        <w:rPr>
          <w:rFonts w:ascii="Book Antiqua" w:hAnsi="Book Antiqua"/>
        </w:rPr>
        <w:t xml:space="preserve">  </w:t>
      </w:r>
      <w:proofErr w:type="gramEnd"/>
      <w:r w:rsidRPr="0002232F">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p>
    <w:p w:rsidR="009D5EBC" w:rsidRPr="0002232F" w:rsidRDefault="009D5EBC" w:rsidP="0095628A">
      <w:pPr>
        <w:tabs>
          <w:tab w:val="left" w:pos="9498"/>
        </w:tabs>
        <w:spacing w:after="0" w:line="240" w:lineRule="auto"/>
        <w:ind w:left="-709" w:right="-851"/>
        <w:jc w:val="both"/>
        <w:rPr>
          <w:rFonts w:eastAsia="Book Antiqua"/>
          <w:i/>
        </w:rPr>
      </w:pPr>
      <w:r w:rsidRPr="0002232F">
        <w:rPr>
          <w:rStyle w:val="nfase"/>
          <w:rFonts w:ascii="Book Antiqua" w:eastAsia="Book Antiqua" w:hAnsi="Book Antiqua"/>
          <w:i w:val="0"/>
        </w:rPr>
        <w:t xml:space="preserve">Observação: Também serão reconhecidos os recursos e/ou contrarrazões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7.8.6.1 A Administração não se responsabiliza pela falha na entrega dos recursos ou contrarrazões, uma </w:t>
      </w:r>
      <w:r>
        <w:rPr>
          <w:rFonts w:ascii="Book Antiqua" w:hAnsi="Book Antiqua"/>
        </w:rPr>
        <w:lastRenderedPageBreak/>
        <w:t>vez que a entrega é opcional</w:t>
      </w:r>
      <w:r>
        <w:t xml:space="preserve"> </w:t>
      </w:r>
      <w:r>
        <w:rPr>
          <w:rFonts w:ascii="Book Antiqua" w:hAnsi="Book Antiqua"/>
        </w:rPr>
        <w:t>e de responsabilidade exclusiva da interessada.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7.8.8 O Departamento de Compras e Licitações do Município atende em dias úteis das 8h às 12h e das 13h às 17h.</w:t>
      </w:r>
    </w:p>
    <w:p w:rsidR="002257B5" w:rsidRDefault="002257B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7.9 Do julgamento dos recursos</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7.9.1 Após a manifestação dos interessados, o Pregoeiro fará análise dos recursos e das contrarrazões manifestando-se formalmente sobre o conteúdo dos mesmos, podendo:</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73435">
        <w:rPr>
          <w:rFonts w:ascii="Book Antiqua" w:hAnsi="Book Antiqua"/>
        </w:rPr>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7.9.3 A Autoridade competente emitirá a Decisão Final.</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7.9.5 Não caberá recurso administrativo contra a Decisão Final da Autoridade Competente.</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7.9.6 Os recursos, contrarrazões, manifestação do Pregoeiro, Parecer jurídico e Decisão final da Autoridade Competente serão disponibilizados em formato digital no portal eletrônico do Município (</w:t>
      </w:r>
      <w:hyperlink r:id="rId8" w:history="1">
        <w:r w:rsidRPr="007A0846">
          <w:rPr>
            <w:rStyle w:val="Hyperlink"/>
            <w:rFonts w:ascii="Book Antiqua" w:hAnsi="Book Antiqua"/>
          </w:rPr>
          <w:t>www.gaspar.sc.gov.br</w:t>
        </w:r>
      </w:hyperlink>
      <w:r w:rsidRPr="00273435">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 xml:space="preserve">7.10 Das providências a serem adotadas pela vencedora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7.10.1 Quando o critério de julgamento da licitação for menor preço por lote ou global, a empresa vencedora deverá apresentar em até </w:t>
      </w:r>
      <w:proofErr w:type="gramStart"/>
      <w:r>
        <w:rPr>
          <w:rFonts w:ascii="Book Antiqua" w:hAnsi="Book Antiqua"/>
        </w:rPr>
        <w:t>2</w:t>
      </w:r>
      <w:proofErr w:type="gramEnd"/>
      <w:r>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7.11 Dos registros da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7.12 Das disposições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b/>
        </w:rPr>
        <w:t>8. DA IMPUGNAÇÃO AO EDITAL E DOS RECURSOS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roofErr w:type="gramStart"/>
      <w:r>
        <w:rPr>
          <w:rFonts w:ascii="Book Antiqua" w:hAnsi="Book Antiqua"/>
        </w:rPr>
        <w:t>8.1 Até 05 (cinco) dias úteis antes da data fixada para recebimento das propostas, qualquer</w:t>
      </w:r>
      <w:proofErr w:type="gramEnd"/>
      <w:r>
        <w:rPr>
          <w:rFonts w:ascii="Book Antiqua" w:hAnsi="Book Antiqua"/>
        </w:rPr>
        <w:t xml:space="preserve"> pessoa física ou jurídica poderá impugnar o ato convocatório do presente Pregão Presencial, aplicando-se neles subsidiariamente as disposições contidas na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justificada a intenção de interpor o recurso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8.6 Os recursos e contrarrazões de recurso, bem como impugnação do Edital, deverão ser dirigidos ao Pregoeiro e protocolados junto ao Departamento de Compras e Licitações, localizado no Edifício Edson Elias Wieser - 2° Andar, sito a Rua São Pedro, nº 128, Centro, CEP 89.110-082, Município de Gaspar/SC, em dias úteis, no horário de expediente, o qual deverá recebê-lo, examiná-lo e submetê-lo à Autoridade competente que decidirá sobre a pertinência.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Observação: Também serão reconhecidos os recursos e contrarrazões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8.7 É vedada à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1B0EFE" w:rsidRDefault="001B0EF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9. DA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9.1 Em não sendo interposto recurso, caberá ao Pregoeiro adjudicar o objeto à(s) licitante(s) vencedora(s) e encaminhar o processo à Autoridade competente para a sua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10.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10.5 O disposto no item anterior poderá sempre se repetir até a efetiva celebração da contratação, </w:t>
      </w:r>
      <w:r>
        <w:rPr>
          <w:rFonts w:ascii="Book Antiqua" w:eastAsia="Book Antiqua" w:hAnsi="Book Antiqua"/>
        </w:rPr>
        <w:lastRenderedPageBreak/>
        <w:t>observadas as ofertas anteriormente apresentadas pelas licitantes, sem prejuízo da aplicação das penalidades cabíveis à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rPr>
        <w:t>à</w:t>
      </w:r>
      <w:proofErr w:type="gramEnd"/>
      <w:r>
        <w:rPr>
          <w:rFonts w:ascii="Book Antiqua" w:eastAsia="Book Antiqua" w:hAnsi="Book Antiqua"/>
        </w:rPr>
        <w:t xml:space="preserve"> ela adjudicado o objeto do certame.</w:t>
      </w:r>
    </w:p>
    <w:p w:rsidR="009D5EBC" w:rsidRDefault="009D5EBC" w:rsidP="0095628A">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4C6230">
        <w:rPr>
          <w:rFonts w:ascii="Book Antiqua" w:eastAsia="Book Antiqua" w:hAnsi="Book Antiqua"/>
          <w:b/>
        </w:rPr>
        <w:t>11. DAS CLÁUSULAS CONTRATUAIS</w:t>
      </w: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4C6230">
        <w:rPr>
          <w:rFonts w:ascii="Book Antiqua" w:eastAsia="Book Antiqua" w:hAnsi="Book Antiqua"/>
        </w:rPr>
        <w:t xml:space="preserve">11.1 A </w:t>
      </w:r>
      <w:r w:rsidRPr="004C6230">
        <w:rPr>
          <w:rFonts w:ascii="Book Antiqua" w:eastAsia="Book Antiqua" w:hAnsi="Book Antiqua"/>
          <w:b/>
        </w:rPr>
        <w:t>CONTRATADA</w:t>
      </w:r>
      <w:r w:rsidRPr="004C6230">
        <w:rPr>
          <w:rFonts w:ascii="Book Antiqua" w:eastAsia="Book Antiqua" w:hAnsi="Book Antiqua"/>
        </w:rPr>
        <w:t xml:space="preserve"> deverá prestar</w:t>
      </w:r>
      <w:r w:rsidR="008941B7">
        <w:rPr>
          <w:rFonts w:ascii="Book Antiqua" w:eastAsia="Book Antiqua" w:hAnsi="Book Antiqua"/>
        </w:rPr>
        <w:t xml:space="preserve"> o fornecimento</w:t>
      </w:r>
      <w:r w:rsidRPr="004C6230">
        <w:rPr>
          <w:rFonts w:ascii="Book Antiqua" w:eastAsia="Book Antiqua" w:hAnsi="Book Antiqua"/>
        </w:rPr>
        <w:t xml:space="preserve"> conforme estabelecido no Edital e seus Anexos, e </w:t>
      </w:r>
      <w:r w:rsidRPr="004C6230">
        <w:rPr>
          <w:rFonts w:ascii="Book Antiqua" w:eastAsia="Book Antiqua" w:hAnsi="Book Antiqua"/>
          <w:b/>
        </w:rPr>
        <w:t>de acordo com as especificações d</w:t>
      </w:r>
      <w:r w:rsidR="00BC43E8" w:rsidRPr="004C6230">
        <w:rPr>
          <w:rFonts w:ascii="Book Antiqua" w:eastAsia="Book Antiqua" w:hAnsi="Book Antiqua"/>
          <w:b/>
        </w:rPr>
        <w:t>o</w:t>
      </w:r>
      <w:r w:rsidRPr="004C6230">
        <w:rPr>
          <w:rFonts w:ascii="Book Antiqua" w:eastAsia="Book Antiqua" w:hAnsi="Book Antiqua"/>
          <w:b/>
        </w:rPr>
        <w:t xml:space="preserve"> Anexo I – </w:t>
      </w:r>
      <w:r w:rsidR="00BC43E8" w:rsidRPr="004C6230">
        <w:rPr>
          <w:rFonts w:ascii="Book Antiqua" w:eastAsia="Book Antiqua" w:hAnsi="Book Antiqua"/>
          <w:b/>
        </w:rPr>
        <w:t>Termo de Referência</w:t>
      </w:r>
      <w:r w:rsidRPr="004C6230">
        <w:rPr>
          <w:rFonts w:ascii="Book Antiqua" w:eastAsia="Book Antiqua" w:hAnsi="Book Antiqua"/>
        </w:rPr>
        <w:t>.</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11.2 O atraso na execução regular das obrigações assumidas acarretará na suspensão dos pagamentos, além das penalidades previstas neste Edital, no Contrato ou na Lei.</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11.3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sidRPr="003522CF">
        <w:rPr>
          <w:rFonts w:ascii="Book Antiqua" w:eastAsia="Book Antiqua" w:hAnsi="Book Antiqua" w:cs="Arial"/>
        </w:rPr>
        <w:t>causados na execução</w:t>
      </w:r>
      <w:r w:rsidR="008941B7">
        <w:rPr>
          <w:rFonts w:ascii="Book Antiqua" w:eastAsia="Book Antiqua" w:hAnsi="Book Antiqua" w:cs="Arial"/>
        </w:rPr>
        <w:t xml:space="preserve"> do contrato</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11.4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9D5EBC" w:rsidRPr="00D419E0"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r w:rsidRPr="00E51643">
        <w:rPr>
          <w:rFonts w:ascii="Book Antiqua" w:eastAsia="Book Antiqua" w:hAnsi="Book Antiqua"/>
        </w:rPr>
        <w:t xml:space="preserve">11.5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2257B5" w:rsidRPr="00D419E0" w:rsidRDefault="002257B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BD0D46">
        <w:rPr>
          <w:rFonts w:ascii="Book Antiqua" w:eastAsia="Book Antiqua" w:hAnsi="Book Antiqua"/>
          <w:b/>
        </w:rPr>
        <w:t>12.  DO PRAZO CONTRATUAL, DAS CONDIÇÕES DE ENTREGA E RECEBIMENTO</w:t>
      </w:r>
      <w:r w:rsidRPr="004C6230">
        <w:rPr>
          <w:rFonts w:ascii="Book Antiqua" w:eastAsia="Book Antiqua" w:hAnsi="Book Antiqua"/>
          <w:b/>
        </w:rPr>
        <w:t xml:space="preserve"> </w:t>
      </w:r>
    </w:p>
    <w:p w:rsidR="00BD0D46" w:rsidRPr="00426129" w:rsidRDefault="00BD0D46" w:rsidP="00BD0D46">
      <w:pPr>
        <w:pStyle w:val="PargrafodaLista"/>
        <w:spacing w:after="0" w:line="240" w:lineRule="auto"/>
        <w:ind w:left="-709" w:right="-851"/>
        <w:rPr>
          <w:rFonts w:ascii="Book Antiqua" w:hAnsi="Book Antiqua"/>
        </w:rPr>
      </w:pPr>
      <w:r w:rsidRPr="002F082A">
        <w:rPr>
          <w:rFonts w:ascii="Book Antiqua" w:hAnsi="Book Antiqua"/>
        </w:rPr>
        <w:t xml:space="preserve">12.1 O prazo de vigência do Contrato será de </w:t>
      </w:r>
      <w:r w:rsidR="002F082A" w:rsidRPr="002F082A">
        <w:rPr>
          <w:rFonts w:ascii="Book Antiqua" w:hAnsi="Book Antiqua"/>
        </w:rPr>
        <w:t>01 (um) ano</w:t>
      </w:r>
      <w:r w:rsidRPr="002F082A">
        <w:rPr>
          <w:rFonts w:ascii="Book Antiqua" w:hAnsi="Book Antiqua"/>
        </w:rPr>
        <w:t>, iniciando na data de sua assinatura,</w:t>
      </w:r>
      <w:r w:rsidRPr="00426129">
        <w:rPr>
          <w:rFonts w:ascii="Book Antiqua" w:hAnsi="Book Antiqua"/>
        </w:rPr>
        <w:t xml:space="preserve"> podendo, por interesse da Administração, ser prorrogado por meio de Termo Aditivo, observando o limite estabelecido no parágrafo 4º do art. 57, da Lei nº 8.666, de 1993.</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.2 O</w:t>
      </w:r>
      <w:r>
        <w:rPr>
          <w:rFonts w:ascii="Book Antiqua" w:hAnsi="Book Antiqua"/>
        </w:rPr>
        <w:t>s</w:t>
      </w:r>
      <w:r w:rsidRPr="00426129">
        <w:rPr>
          <w:rFonts w:ascii="Book Antiqua" w:hAnsi="Book Antiqua"/>
        </w:rPr>
        <w:t xml:space="preserve"> objetos deverão ser entregues de forma ÚNICA, conforme a necessidade do SAMAE, que procederá a solicitação nas quantidades que lhe convier, através de Ordem de Fornecimento, que será encaminhada dentro do prazo de vigência do contrato. </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 xml:space="preserve">.3 Depois de efetuada sua solicitação, os objetos deverão ser entregues no prazo máximo </w:t>
      </w:r>
      <w:r w:rsidRPr="00426129">
        <w:rPr>
          <w:rFonts w:ascii="Book Antiqua" w:hAnsi="Book Antiqua"/>
          <w:b/>
        </w:rPr>
        <w:t>de até 120 (cento e vinte) dias</w:t>
      </w:r>
      <w:r w:rsidRPr="00426129">
        <w:rPr>
          <w:rFonts w:ascii="Book Antiqua" w:hAnsi="Book Antiqua"/>
        </w:rPr>
        <w:t>, nos locais determinados no Termo de Referência, nas condições estipuladas no Edital e seus Anexos, conforme as características técnicas descritas no Termo de Referência.</w:t>
      </w:r>
    </w:p>
    <w:p w:rsidR="00BD0D46" w:rsidRPr="005E40AF" w:rsidRDefault="00BD0D46" w:rsidP="00BD0D46">
      <w:pPr>
        <w:spacing w:after="0" w:line="240" w:lineRule="auto"/>
        <w:ind w:left="-709" w:right="-851"/>
        <w:jc w:val="both"/>
        <w:rPr>
          <w:rFonts w:ascii="Book Antiqua" w:hAnsi="Book Antiqua"/>
        </w:rPr>
      </w:pPr>
      <w:r w:rsidRPr="00101181">
        <w:rPr>
          <w:rFonts w:ascii="Book Antiqua" w:hAnsi="Book Antiqua"/>
          <w:b/>
        </w:rPr>
        <w:t>12.</w:t>
      </w:r>
      <w:r>
        <w:rPr>
          <w:rFonts w:ascii="Book Antiqua" w:hAnsi="Book Antiqua"/>
          <w:b/>
        </w:rPr>
        <w:t>3</w:t>
      </w:r>
      <w:r w:rsidRPr="00101181">
        <w:rPr>
          <w:rFonts w:ascii="Book Antiqua" w:hAnsi="Book Antiqua"/>
          <w:b/>
        </w:rPr>
        <w:t>.</w:t>
      </w:r>
      <w:r>
        <w:rPr>
          <w:rFonts w:ascii="Book Antiqua" w:hAnsi="Book Antiqua"/>
          <w:b/>
        </w:rPr>
        <w:t>1</w:t>
      </w:r>
      <w:r w:rsidRPr="00101181">
        <w:rPr>
          <w:rFonts w:ascii="Book Antiqua" w:hAnsi="Book Antiqua"/>
          <w:b/>
        </w:rPr>
        <w:t xml:space="preserve"> PODERÃO SER SOLICITADAS ENTREGAS EM OUTROS LOCAIS NÃO ESPECIFICADOS NESTE EDITAL, FICANDO O FORNECEDOR OBRIGADO A ENTREGAR DESDE QUE O LOCAL INDICADO SEJA DENTRO DO MUNICÍPIO DE GASPAR.</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 xml:space="preserve">.4 No ato da entrega dos objetos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 xml:space="preserve">.4.1 </w:t>
      </w:r>
      <w:r>
        <w:rPr>
          <w:rFonts w:ascii="Book Antiqua" w:hAnsi="Book Antiqua"/>
        </w:rPr>
        <w:t>A</w:t>
      </w:r>
      <w:r w:rsidRPr="00426129">
        <w:rPr>
          <w:rFonts w:ascii="Book Antiqua" w:eastAsia="Times New Roman" w:hAnsi="Book Antiqua"/>
          <w:lang w:eastAsia="pt-BR"/>
        </w:rPr>
        <w:t xml:space="preserve"> empresa deverá apresentar, juntamente com o documento de cobrança,</w:t>
      </w:r>
      <w:r>
        <w:rPr>
          <w:rFonts w:ascii="Book Antiqua" w:eastAsia="Times New Roman" w:hAnsi="Book Antiqua"/>
          <w:lang w:eastAsia="pt-BR"/>
        </w:rPr>
        <w:t xml:space="preserve"> </w:t>
      </w:r>
      <w:r>
        <w:rPr>
          <w:rFonts w:ascii="Book Antiqua" w:hAnsi="Book Antiqua"/>
        </w:rPr>
        <w:t>Relatório Técnico de todo o serviço prestado.</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 xml:space="preserve">.5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BD0D46" w:rsidRPr="00426129" w:rsidRDefault="00BD0D46" w:rsidP="00BD0D46">
      <w:pPr>
        <w:pStyle w:val="PargrafodaLista"/>
        <w:spacing w:after="0" w:line="240" w:lineRule="auto"/>
        <w:ind w:left="-142" w:right="-851" w:hanging="284"/>
        <w:rPr>
          <w:rFonts w:ascii="Book Antiqua" w:hAnsi="Book Antiqua"/>
        </w:rPr>
      </w:pPr>
      <w:r w:rsidRPr="00426129">
        <w:rPr>
          <w:rFonts w:ascii="Book Antiqua" w:hAnsi="Book Antiqua"/>
          <w:b/>
        </w:rPr>
        <w:t>a)</w:t>
      </w:r>
      <w:r w:rsidRPr="00426129">
        <w:rPr>
          <w:rFonts w:ascii="Book Antiqua" w:hAnsi="Book Antiqua"/>
        </w:rPr>
        <w:t xml:space="preserve"> provisoriamente, para efeito de posterior verificação da conformidade do material/serviço com a especificação;</w:t>
      </w:r>
    </w:p>
    <w:p w:rsidR="00BD0D46" w:rsidRPr="00426129" w:rsidRDefault="00BD0D46" w:rsidP="00BD0D46">
      <w:pPr>
        <w:pStyle w:val="PargrafodaLista"/>
        <w:spacing w:after="0" w:line="240" w:lineRule="auto"/>
        <w:ind w:left="-142" w:right="-851" w:hanging="284"/>
        <w:rPr>
          <w:rFonts w:ascii="Book Antiqua" w:hAnsi="Book Antiqua"/>
        </w:rPr>
      </w:pPr>
      <w:r w:rsidRPr="00426129">
        <w:rPr>
          <w:rFonts w:ascii="Book Antiqua" w:hAnsi="Book Antiqua"/>
          <w:b/>
        </w:rPr>
        <w:t>b)</w:t>
      </w:r>
      <w:r w:rsidRPr="00426129">
        <w:rPr>
          <w:rFonts w:ascii="Book Antiqua" w:hAnsi="Book Antiqua"/>
        </w:rPr>
        <w:t xml:space="preserve"> definitivamente, após a verificação da qualidade e quantidade do material/serviço e a consequente aceitação.</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.5.1 Somente será encaminhada a nota fiscal para pagamento após o re</w:t>
      </w:r>
      <w:r>
        <w:rPr>
          <w:rFonts w:ascii="Book Antiqua" w:hAnsi="Book Antiqua"/>
        </w:rPr>
        <w:t>cebimento definitivo do produto</w:t>
      </w:r>
      <w:r w:rsidRPr="00426129">
        <w:rPr>
          <w:rFonts w:ascii="Book Antiqua" w:hAnsi="Book Antiqua"/>
        </w:rPr>
        <w:t>.</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.6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w:t>
      </w:r>
      <w:r>
        <w:rPr>
          <w:rFonts w:ascii="Book Antiqua" w:hAnsi="Book Antiqua"/>
        </w:rPr>
        <w:lastRenderedPageBreak/>
        <w:t xml:space="preserve">determinações do Termo de Referência, </w:t>
      </w:r>
      <w:r w:rsidRPr="00426129">
        <w:rPr>
          <w:rFonts w:ascii="Book Antiqua" w:hAnsi="Book Antiqua"/>
        </w:rPr>
        <w:t xml:space="preserve">contados da data de notificação apresentada à fornecedora, sem qualquer ônus para o </w:t>
      </w:r>
      <w:r w:rsidR="00B91BF1">
        <w:rPr>
          <w:rFonts w:ascii="Book Antiqua" w:hAnsi="Book Antiqua"/>
        </w:rPr>
        <w:t>SAMAE</w:t>
      </w:r>
      <w:r w:rsidRPr="00426129">
        <w:rPr>
          <w:rFonts w:ascii="Book Antiqua" w:hAnsi="Book Antiqua"/>
        </w:rPr>
        <w:t xml:space="preserve">. </w:t>
      </w:r>
    </w:p>
    <w:p w:rsidR="00BD0D46" w:rsidRPr="00426129" w:rsidRDefault="00BD0D46" w:rsidP="00BD0D46">
      <w:pPr>
        <w:pStyle w:val="PargrafodaLista"/>
        <w:spacing w:after="0" w:line="240" w:lineRule="auto"/>
        <w:ind w:left="-709" w:right="-851"/>
        <w:rPr>
          <w:rFonts w:ascii="Book Antiqua" w:hAnsi="Book Antiqua"/>
        </w:rPr>
      </w:pPr>
      <w:r>
        <w:rPr>
          <w:rFonts w:ascii="Book Antiqua" w:hAnsi="Book Antiqua"/>
        </w:rPr>
        <w:t>12</w:t>
      </w:r>
      <w:r w:rsidRPr="00426129">
        <w:rPr>
          <w:rFonts w:ascii="Book Antiqua" w:hAnsi="Book Antiqua"/>
        </w:rPr>
        <w:t>.7 Se a substituição dos objetos cotados não for realizada no prazo estipulado, a fornecedora estará sujeita às sanções previstas no Edital, na Minuta do Contrato e na Lei.</w:t>
      </w:r>
    </w:p>
    <w:p w:rsidR="00BD0D46" w:rsidRPr="00426129" w:rsidRDefault="00BD0D46" w:rsidP="00BD0D46">
      <w:pPr>
        <w:pStyle w:val="PargrafodaLista"/>
        <w:spacing w:after="0" w:line="240" w:lineRule="auto"/>
        <w:ind w:left="-709" w:right="-851"/>
        <w:rPr>
          <w:rFonts w:ascii="Book Antiqua" w:hAnsi="Book Antiqua"/>
          <w:highlight w:val="yellow"/>
        </w:rPr>
      </w:pPr>
      <w:r>
        <w:rPr>
          <w:rFonts w:ascii="Book Antiqua" w:hAnsi="Book Antiqua"/>
        </w:rPr>
        <w:t>12</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FC3E04" w:rsidRPr="00FC3E04" w:rsidRDefault="00FC3E04" w:rsidP="00FC3E04">
      <w:pPr>
        <w:spacing w:after="0" w:line="240" w:lineRule="auto"/>
        <w:ind w:left="-709" w:right="-851"/>
        <w:jc w:val="both"/>
        <w:rPr>
          <w:rFonts w:ascii="Book Antiqua" w:hAnsi="Book Antiqua"/>
        </w:rPr>
      </w:pP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26157">
        <w:rPr>
          <w:rFonts w:ascii="Book Antiqua" w:eastAsia="Book Antiqua" w:hAnsi="Book Antiqua"/>
          <w:b/>
        </w:rPr>
        <w:t>13. DAS CONDIÇÕES CONTRATUAIS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shd w:val="clear" w:color="auto" w:fill="FFFFFF"/>
        </w:rPr>
        <w:t xml:space="preserve">13.1 </w:t>
      </w:r>
      <w:r w:rsidRPr="00826157">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13.2 A </w:t>
      </w:r>
      <w:r w:rsidRPr="00826157">
        <w:rPr>
          <w:rFonts w:ascii="Book Antiqua" w:eastAsia="Book Antiqua" w:hAnsi="Book Antiqua"/>
          <w:b/>
        </w:rPr>
        <w:t>CONTRATADA</w:t>
      </w:r>
      <w:r w:rsidRPr="00826157">
        <w:rPr>
          <w:rFonts w:ascii="Book Antiqua" w:eastAsia="Book Antiqua" w:hAnsi="Book Antiqua"/>
        </w:rPr>
        <w:t xml:space="preserve"> será responsável por eventuais danos causados </w:t>
      </w:r>
      <w:r w:rsidRPr="00826157">
        <w:rPr>
          <w:rFonts w:ascii="Book Antiqua" w:eastAsia="Book Antiqua" w:hAnsi="Book Antiqua" w:cs="Arial"/>
        </w:rPr>
        <w:t>na execução dos serviços</w:t>
      </w:r>
      <w:r w:rsidRPr="00826157">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13.3 No caso de acréscimo contratual em até 25% (vinte e cinco por cento) do quantitativo total estimado de cada item </w:t>
      </w:r>
      <w:proofErr w:type="gramStart"/>
      <w:r w:rsidRPr="00826157">
        <w:rPr>
          <w:rFonts w:ascii="Book Antiqua" w:eastAsia="Book Antiqua" w:hAnsi="Book Antiqua"/>
        </w:rPr>
        <w:t>fica</w:t>
      </w:r>
      <w:proofErr w:type="gramEnd"/>
      <w:r w:rsidRPr="00826157">
        <w:rPr>
          <w:rFonts w:ascii="Book Antiqua" w:eastAsia="Book Antiqua" w:hAnsi="Book Antiqua"/>
        </w:rPr>
        <w:t xml:space="preserve"> o fornecedor obrigado a aceitar o acréscimo.</w:t>
      </w:r>
    </w:p>
    <w:p w:rsidR="009D5EBC" w:rsidRPr="00826157"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rPr>
      </w:pPr>
      <w:r w:rsidRPr="00826157">
        <w:rPr>
          <w:rFonts w:ascii="Book Antiqua" w:eastAsia="Book Antiqua" w:hAnsi="Book Antiqua"/>
        </w:rPr>
        <w:t>13.4 Os valores poderão ser reajustados a cada 12 (doze) meses, pelo IGP-DI, ou por outro que venha a substituí-lo.</w:t>
      </w:r>
    </w:p>
    <w:p w:rsidR="009D5EBC" w:rsidRPr="00D419E0"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highlight w:val="yellow"/>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AB07AF">
        <w:rPr>
          <w:rFonts w:ascii="Book Antiqua" w:eastAsia="Book Antiqua" w:hAnsi="Book Antiqua"/>
          <w:b/>
        </w:rPr>
        <w:t>14. DA FORMA DE PAGAMENTO E DA DOTAÇÃO ORÇAMENTÁRIA</w:t>
      </w:r>
    </w:p>
    <w:p w:rsidR="00B91BF1" w:rsidRPr="00426129" w:rsidRDefault="00B91BF1" w:rsidP="00B91BF1">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1</w:t>
      </w:r>
      <w:r w:rsidRPr="00426129">
        <w:rPr>
          <w:rFonts w:ascii="Book Antiqua" w:eastAsia="Times New Roman" w:hAnsi="Book Antiqua" w:cs="Times New Roman"/>
          <w:lang w:eastAsia="pt-BR"/>
        </w:rPr>
        <w:t xml:space="preserve">4.1 O pagamento será efetuado </w:t>
      </w:r>
      <w:r w:rsidRPr="00426129">
        <w:rPr>
          <w:rFonts w:ascii="Book Antiqua" w:eastAsia="Times New Roman" w:hAnsi="Book Antiqua" w:cs="Times New Roman"/>
          <w:b/>
          <w:i/>
          <w:lang w:eastAsia="pt-BR"/>
        </w:rPr>
        <w:t>em até 20 (vinte) dias</w:t>
      </w:r>
      <w:r w:rsidRPr="00426129">
        <w:rPr>
          <w:rFonts w:ascii="Book Antiqua" w:eastAsia="Times New Roman" w:hAnsi="Book Antiqua" w:cs="Times New Roman"/>
          <w:lang w:eastAsia="pt-BR"/>
        </w:rPr>
        <w:t xml:space="preserve"> após o recebimento definitivo, mediante a apresentação da Nota Fiscal/Fatura devidamente atestada pelo responsável do setor requerente. </w:t>
      </w:r>
    </w:p>
    <w:p w:rsidR="00B91BF1" w:rsidRPr="00426129" w:rsidRDefault="00B91BF1" w:rsidP="00B91BF1">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1</w:t>
      </w:r>
      <w:r w:rsidRPr="00426129">
        <w:rPr>
          <w:rFonts w:ascii="Book Antiqua" w:eastAsia="Times New Roman" w:hAnsi="Book Antiqua" w:cs="Times New Roman"/>
          <w:lang w:eastAsia="pt-BR"/>
        </w:rPr>
        <w:t>4.2 Para fazer jus ao pagamento, a empresa deverá apresentar, juntamente com o documento de cobrança, prova de regularidade perante o Instituto Nacional do Seguro Social – INSS e perante o FGTS.</w:t>
      </w:r>
    </w:p>
    <w:p w:rsidR="00B91BF1" w:rsidRPr="00426129" w:rsidRDefault="00B91BF1" w:rsidP="00B91BF1">
      <w:pPr>
        <w:spacing w:after="0" w:line="240" w:lineRule="auto"/>
        <w:ind w:left="-709" w:right="-851"/>
        <w:jc w:val="both"/>
        <w:rPr>
          <w:rFonts w:ascii="Book Antiqua" w:eastAsia="Times New Roman" w:hAnsi="Book Antiqua" w:cs="Times New Roman"/>
          <w:lang w:eastAsia="pt-BR"/>
        </w:rPr>
      </w:pPr>
      <w:proofErr w:type="gramStart"/>
      <w:r>
        <w:rPr>
          <w:rFonts w:ascii="Book Antiqua" w:eastAsia="Times New Roman" w:hAnsi="Book Antiqua" w:cs="Times New Roman"/>
          <w:lang w:eastAsia="pt-BR"/>
        </w:rPr>
        <w:t>1</w:t>
      </w:r>
      <w:r w:rsidRPr="00426129">
        <w:rPr>
          <w:rFonts w:ascii="Book Antiqua" w:eastAsia="Times New Roman" w:hAnsi="Book Antiqua" w:cs="Times New Roman"/>
          <w:lang w:eastAsia="pt-BR"/>
        </w:rPr>
        <w:t>4.3 Nenhum</w:t>
      </w:r>
      <w:proofErr w:type="gramEnd"/>
      <w:r w:rsidRPr="00426129">
        <w:rPr>
          <w:rFonts w:ascii="Book Antiqua" w:eastAsia="Times New Roman" w:hAnsi="Book Antiqua" w:cs="Times New Roman"/>
          <w:lang w:eastAsia="pt-BR"/>
        </w:rPr>
        <w:t xml:space="preserve"> pagamento será efetuado à empresa, enquanto houver pendência de liquidação de obrigação financeira, em virtude de penalidade ou inadimplência contratual.</w:t>
      </w:r>
    </w:p>
    <w:p w:rsidR="00B91BF1" w:rsidRPr="00426129" w:rsidRDefault="00B91BF1" w:rsidP="00B91BF1">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1</w:t>
      </w:r>
      <w:r w:rsidRPr="00426129">
        <w:rPr>
          <w:rFonts w:ascii="Book Antiqua" w:eastAsia="Times New Roman" w:hAnsi="Book Antiqua" w:cs="Times New Roman"/>
          <w:lang w:eastAsia="pt-BR"/>
        </w:rPr>
        <w:t>4.4 Não haverá, sob hipótese alguma, pagamento antecipado.</w:t>
      </w:r>
    </w:p>
    <w:p w:rsidR="00B91BF1" w:rsidRPr="00426129" w:rsidRDefault="00B91BF1" w:rsidP="00B91BF1">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1</w:t>
      </w:r>
      <w:r w:rsidRPr="00426129">
        <w:rPr>
          <w:rFonts w:ascii="Book Antiqua" w:eastAsia="Times New Roman" w:hAnsi="Book Antiqua" w:cs="Times New Roman"/>
          <w:lang w:eastAsia="pt-BR"/>
        </w:rPr>
        <w:t>4.5 No caso de eventuais atrasos de pagamento das faturas, por culpa da Administração, o valor será atualizado monetariamente nos termos do art. 117 da Constituição Estadual de SC.</w:t>
      </w:r>
    </w:p>
    <w:p w:rsidR="00B91BF1" w:rsidRPr="00426129" w:rsidRDefault="00B91BF1" w:rsidP="00B91BF1">
      <w:pPr>
        <w:spacing w:after="0" w:line="240" w:lineRule="auto"/>
        <w:ind w:left="-709" w:right="-851"/>
        <w:jc w:val="both"/>
        <w:rPr>
          <w:rFonts w:ascii="Book Antiqua" w:eastAsia="Times New Roman" w:hAnsi="Book Antiqua"/>
          <w:lang w:eastAsia="pt-BR"/>
        </w:rPr>
      </w:pPr>
      <w:r>
        <w:rPr>
          <w:rFonts w:ascii="Book Antiqua" w:eastAsia="Times New Roman" w:hAnsi="Book Antiqua" w:cs="Times New Roman"/>
          <w:lang w:eastAsia="pt-BR"/>
        </w:rPr>
        <w:t>1</w:t>
      </w:r>
      <w:r w:rsidRPr="00426129">
        <w:rPr>
          <w:rFonts w:ascii="Book Antiqua" w:eastAsia="Times New Roman" w:hAnsi="Book Antiqua" w:cs="Times New Roman"/>
          <w:lang w:eastAsia="pt-BR"/>
        </w:rPr>
        <w:t>4.6 As despesas decorrentes de aquisição do objeto desta licitação correrão à conta dos recursos especificados no orçamento do Serviço Autônomo Municipal de Água e Esgoto (SAMAE), existente nas seguintes dotações:</w:t>
      </w:r>
    </w:p>
    <w:p w:rsidR="00B91BF1" w:rsidRPr="00426129" w:rsidRDefault="00B91BF1" w:rsidP="00B91BF1">
      <w:pPr>
        <w:pStyle w:val="PargrafodaLista"/>
        <w:spacing w:after="0" w:line="240" w:lineRule="auto"/>
        <w:ind w:left="-709" w:right="-851"/>
        <w:rPr>
          <w:rFonts w:ascii="Book Antiqua" w:hAnsi="Book Antiqua"/>
          <w:highlight w:val="yellow"/>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686"/>
        <w:gridCol w:w="570"/>
        <w:gridCol w:w="1131"/>
        <w:gridCol w:w="2268"/>
      </w:tblGrid>
      <w:tr w:rsidR="00B91BF1" w:rsidRPr="00426129" w:rsidTr="00B91BF1">
        <w:trPr>
          <w:trHeight w:hRule="exact" w:val="227"/>
        </w:trPr>
        <w:tc>
          <w:tcPr>
            <w:tcW w:w="6096" w:type="dxa"/>
            <w:gridSpan w:val="2"/>
            <w:shd w:val="clear" w:color="auto" w:fill="B8CCE4"/>
          </w:tcPr>
          <w:p w:rsidR="00B91BF1" w:rsidRPr="00426129" w:rsidRDefault="00B91BF1" w:rsidP="00B91BF1">
            <w:pPr>
              <w:rPr>
                <w:rFonts w:ascii="Book Antiqua" w:hAnsi="Book Antiqua" w:cs="Arial"/>
                <w:b/>
                <w:sz w:val="18"/>
                <w:szCs w:val="18"/>
              </w:rPr>
            </w:pPr>
            <w:r w:rsidRPr="00426129">
              <w:rPr>
                <w:rFonts w:ascii="Book Antiqua" w:hAnsi="Book Antiqua" w:cs="Arial"/>
                <w:b/>
                <w:sz w:val="18"/>
                <w:szCs w:val="18"/>
              </w:rPr>
              <w:t>Ação</w:t>
            </w:r>
          </w:p>
        </w:tc>
        <w:tc>
          <w:tcPr>
            <w:tcW w:w="1701" w:type="dxa"/>
            <w:gridSpan w:val="2"/>
            <w:shd w:val="clear" w:color="auto" w:fill="B8CCE4"/>
          </w:tcPr>
          <w:p w:rsidR="00B91BF1" w:rsidRPr="00426129" w:rsidRDefault="00B91BF1" w:rsidP="00B91BF1">
            <w:pPr>
              <w:jc w:val="center"/>
              <w:rPr>
                <w:rFonts w:ascii="Book Antiqua" w:hAnsi="Book Antiqua" w:cs="Arial"/>
                <w:b/>
                <w:sz w:val="18"/>
                <w:szCs w:val="18"/>
              </w:rPr>
            </w:pPr>
            <w:r w:rsidRPr="00426129">
              <w:rPr>
                <w:rFonts w:ascii="Book Antiqua" w:hAnsi="Book Antiqua" w:cs="Arial"/>
                <w:b/>
                <w:sz w:val="18"/>
                <w:szCs w:val="18"/>
              </w:rPr>
              <w:t>Dotação</w:t>
            </w:r>
          </w:p>
        </w:tc>
        <w:tc>
          <w:tcPr>
            <w:tcW w:w="2268" w:type="dxa"/>
            <w:shd w:val="clear" w:color="auto" w:fill="B8CCE4"/>
            <w:vAlign w:val="center"/>
          </w:tcPr>
          <w:p w:rsidR="00B91BF1" w:rsidRPr="00426129" w:rsidRDefault="00B91BF1" w:rsidP="00B91BF1">
            <w:pPr>
              <w:jc w:val="center"/>
              <w:rPr>
                <w:rFonts w:ascii="Book Antiqua" w:hAnsi="Book Antiqua" w:cs="Arial"/>
                <w:b/>
                <w:sz w:val="18"/>
                <w:szCs w:val="18"/>
              </w:rPr>
            </w:pPr>
            <w:r w:rsidRPr="00426129">
              <w:rPr>
                <w:rFonts w:ascii="Book Antiqua" w:hAnsi="Book Antiqua" w:cs="Arial"/>
                <w:b/>
                <w:sz w:val="18"/>
                <w:szCs w:val="18"/>
              </w:rPr>
              <w:t>Itens</w:t>
            </w:r>
          </w:p>
        </w:tc>
      </w:tr>
      <w:tr w:rsidR="00B91BF1" w:rsidRPr="00426129" w:rsidTr="00B91BF1">
        <w:trPr>
          <w:trHeight w:hRule="exact" w:val="506"/>
        </w:trPr>
        <w:tc>
          <w:tcPr>
            <w:tcW w:w="2410" w:type="dxa"/>
          </w:tcPr>
          <w:p w:rsidR="00B91BF1" w:rsidRPr="00426129" w:rsidRDefault="00B91BF1" w:rsidP="00B91BF1">
            <w:pPr>
              <w:rPr>
                <w:rFonts w:ascii="Book Antiqua" w:hAnsi="Book Antiqua" w:cs="Arial"/>
                <w:sz w:val="18"/>
                <w:szCs w:val="18"/>
              </w:rPr>
            </w:pPr>
            <w:r w:rsidRPr="00426129">
              <w:rPr>
                <w:rFonts w:ascii="Book Antiqua" w:hAnsi="Book Antiqua" w:cs="Arial"/>
                <w:sz w:val="18"/>
                <w:szCs w:val="18"/>
              </w:rPr>
              <w:t>2019-13.26.17.512.0025.1157</w:t>
            </w:r>
          </w:p>
        </w:tc>
        <w:tc>
          <w:tcPr>
            <w:tcW w:w="3686" w:type="dxa"/>
          </w:tcPr>
          <w:p w:rsidR="00B91BF1" w:rsidRPr="00426129" w:rsidRDefault="00B91BF1" w:rsidP="00B91BF1">
            <w:pPr>
              <w:rPr>
                <w:rFonts w:ascii="Book Antiqua" w:hAnsi="Book Antiqua" w:cs="Arial"/>
                <w:sz w:val="18"/>
                <w:szCs w:val="18"/>
              </w:rPr>
            </w:pPr>
            <w:r w:rsidRPr="00426129">
              <w:rPr>
                <w:rFonts w:ascii="Book Antiqua" w:hAnsi="Book Antiqua" w:cs="Arial"/>
                <w:sz w:val="18"/>
                <w:szCs w:val="18"/>
              </w:rPr>
              <w:t xml:space="preserve">Aquisição de Bombas, Equip. </w:t>
            </w:r>
            <w:proofErr w:type="gramStart"/>
            <w:r w:rsidRPr="00426129">
              <w:rPr>
                <w:rFonts w:ascii="Book Antiqua" w:hAnsi="Book Antiqua" w:cs="Arial"/>
                <w:sz w:val="18"/>
                <w:szCs w:val="18"/>
              </w:rPr>
              <w:t>e</w:t>
            </w:r>
            <w:proofErr w:type="gramEnd"/>
            <w:r w:rsidRPr="00426129">
              <w:rPr>
                <w:rFonts w:ascii="Book Antiqua" w:hAnsi="Book Antiqua" w:cs="Arial"/>
                <w:sz w:val="18"/>
                <w:szCs w:val="18"/>
              </w:rPr>
              <w:t xml:space="preserve"> Mobíla em Geral</w:t>
            </w:r>
          </w:p>
        </w:tc>
        <w:tc>
          <w:tcPr>
            <w:tcW w:w="570" w:type="dxa"/>
          </w:tcPr>
          <w:p w:rsidR="00B91BF1" w:rsidRPr="00426129" w:rsidRDefault="00B91BF1" w:rsidP="00B91BF1">
            <w:pPr>
              <w:jc w:val="center"/>
              <w:rPr>
                <w:rFonts w:ascii="Book Antiqua" w:hAnsi="Book Antiqua" w:cs="Arial"/>
                <w:sz w:val="18"/>
                <w:szCs w:val="18"/>
              </w:rPr>
            </w:pPr>
            <w:proofErr w:type="gramStart"/>
            <w:r w:rsidRPr="00426129">
              <w:rPr>
                <w:rFonts w:ascii="Book Antiqua" w:hAnsi="Book Antiqua" w:cs="Arial"/>
                <w:sz w:val="18"/>
                <w:szCs w:val="18"/>
              </w:rPr>
              <w:t>6</w:t>
            </w:r>
            <w:proofErr w:type="gramEnd"/>
          </w:p>
        </w:tc>
        <w:tc>
          <w:tcPr>
            <w:tcW w:w="1131" w:type="dxa"/>
          </w:tcPr>
          <w:p w:rsidR="00B91BF1" w:rsidRPr="00426129" w:rsidRDefault="00B91BF1" w:rsidP="00B91BF1">
            <w:pPr>
              <w:jc w:val="center"/>
              <w:rPr>
                <w:rFonts w:ascii="Book Antiqua" w:hAnsi="Book Antiqua" w:cs="Arial"/>
                <w:sz w:val="18"/>
                <w:szCs w:val="18"/>
              </w:rPr>
            </w:pPr>
            <w:r w:rsidRPr="00426129">
              <w:rPr>
                <w:rFonts w:ascii="Book Antiqua" w:hAnsi="Book Antiqua" w:cs="Arial"/>
                <w:sz w:val="18"/>
                <w:szCs w:val="18"/>
              </w:rPr>
              <w:t>4.4.90</w:t>
            </w:r>
          </w:p>
        </w:tc>
        <w:tc>
          <w:tcPr>
            <w:tcW w:w="2268" w:type="dxa"/>
          </w:tcPr>
          <w:p w:rsidR="00B91BF1" w:rsidRPr="00426129" w:rsidRDefault="00B91BF1" w:rsidP="00B91BF1">
            <w:pPr>
              <w:jc w:val="center"/>
              <w:rPr>
                <w:rFonts w:ascii="Book Antiqua" w:hAnsi="Book Antiqua" w:cs="Arial"/>
                <w:b/>
                <w:sz w:val="18"/>
                <w:szCs w:val="18"/>
              </w:rPr>
            </w:pPr>
            <w:proofErr w:type="gramStart"/>
            <w:r w:rsidRPr="00426129">
              <w:rPr>
                <w:rFonts w:ascii="Book Antiqua" w:hAnsi="Book Antiqua" w:cs="Arial"/>
                <w:b/>
                <w:sz w:val="18"/>
                <w:szCs w:val="18"/>
              </w:rPr>
              <w:t>01,</w:t>
            </w:r>
            <w:proofErr w:type="gramEnd"/>
            <w:r w:rsidRPr="00426129">
              <w:rPr>
                <w:rFonts w:ascii="Book Antiqua" w:hAnsi="Book Antiqua" w:cs="Arial"/>
                <w:b/>
                <w:sz w:val="18"/>
                <w:szCs w:val="18"/>
              </w:rPr>
              <w:t>03,04,05,06,07,08,09,10,11,12</w:t>
            </w:r>
          </w:p>
          <w:p w:rsidR="00B91BF1" w:rsidRPr="00426129" w:rsidRDefault="00B91BF1" w:rsidP="00B91BF1">
            <w:pPr>
              <w:jc w:val="center"/>
              <w:rPr>
                <w:rFonts w:ascii="Book Antiqua" w:hAnsi="Book Antiqua" w:cs="Arial"/>
                <w:b/>
                <w:sz w:val="18"/>
                <w:szCs w:val="18"/>
              </w:rPr>
            </w:pPr>
          </w:p>
        </w:tc>
      </w:tr>
      <w:tr w:rsidR="00B91BF1" w:rsidRPr="00426129" w:rsidTr="00B91BF1">
        <w:trPr>
          <w:trHeight w:hRule="exact" w:val="529"/>
        </w:trPr>
        <w:tc>
          <w:tcPr>
            <w:tcW w:w="2410" w:type="dxa"/>
          </w:tcPr>
          <w:p w:rsidR="00B91BF1" w:rsidRPr="00426129" w:rsidRDefault="00B91BF1" w:rsidP="00B91BF1">
            <w:pPr>
              <w:rPr>
                <w:rFonts w:ascii="Book Antiqua" w:hAnsi="Book Antiqua" w:cs="Arial"/>
                <w:sz w:val="18"/>
                <w:szCs w:val="18"/>
              </w:rPr>
            </w:pPr>
            <w:r w:rsidRPr="00426129">
              <w:rPr>
                <w:rFonts w:ascii="Book Antiqua" w:hAnsi="Book Antiqua" w:cs="Arial"/>
                <w:sz w:val="18"/>
                <w:szCs w:val="18"/>
              </w:rPr>
              <w:t>2020-13.26.17.512.0025.1157</w:t>
            </w:r>
          </w:p>
        </w:tc>
        <w:tc>
          <w:tcPr>
            <w:tcW w:w="3686" w:type="dxa"/>
          </w:tcPr>
          <w:p w:rsidR="00B91BF1" w:rsidRPr="00426129" w:rsidRDefault="00B91BF1" w:rsidP="00B91BF1">
            <w:pPr>
              <w:rPr>
                <w:rFonts w:ascii="Book Antiqua" w:hAnsi="Book Antiqua" w:cs="Arial"/>
                <w:sz w:val="18"/>
                <w:szCs w:val="18"/>
              </w:rPr>
            </w:pPr>
            <w:r w:rsidRPr="00426129">
              <w:rPr>
                <w:rFonts w:ascii="Book Antiqua" w:hAnsi="Book Antiqua" w:cs="Arial"/>
                <w:sz w:val="18"/>
                <w:szCs w:val="18"/>
              </w:rPr>
              <w:t xml:space="preserve">Aquisição de Bombas, Equip. </w:t>
            </w:r>
            <w:proofErr w:type="gramStart"/>
            <w:r w:rsidRPr="00426129">
              <w:rPr>
                <w:rFonts w:ascii="Book Antiqua" w:hAnsi="Book Antiqua" w:cs="Arial"/>
                <w:sz w:val="18"/>
                <w:szCs w:val="18"/>
              </w:rPr>
              <w:t>e</w:t>
            </w:r>
            <w:proofErr w:type="gramEnd"/>
            <w:r w:rsidRPr="00426129">
              <w:rPr>
                <w:rFonts w:ascii="Book Antiqua" w:hAnsi="Book Antiqua" w:cs="Arial"/>
                <w:sz w:val="18"/>
                <w:szCs w:val="18"/>
              </w:rPr>
              <w:t xml:space="preserve"> Mobíla em Geral</w:t>
            </w:r>
          </w:p>
        </w:tc>
        <w:tc>
          <w:tcPr>
            <w:tcW w:w="570" w:type="dxa"/>
          </w:tcPr>
          <w:p w:rsidR="00B91BF1" w:rsidRPr="00426129" w:rsidRDefault="00B91BF1" w:rsidP="00B91BF1">
            <w:pPr>
              <w:jc w:val="center"/>
              <w:rPr>
                <w:rFonts w:ascii="Book Antiqua" w:hAnsi="Book Antiqua" w:cs="Arial"/>
                <w:sz w:val="18"/>
                <w:szCs w:val="18"/>
              </w:rPr>
            </w:pPr>
            <w:proofErr w:type="gramStart"/>
            <w:r w:rsidRPr="00426129">
              <w:rPr>
                <w:rFonts w:ascii="Book Antiqua" w:hAnsi="Book Antiqua" w:cs="Arial"/>
                <w:sz w:val="18"/>
                <w:szCs w:val="18"/>
              </w:rPr>
              <w:t>6</w:t>
            </w:r>
            <w:proofErr w:type="gramEnd"/>
          </w:p>
        </w:tc>
        <w:tc>
          <w:tcPr>
            <w:tcW w:w="1131" w:type="dxa"/>
          </w:tcPr>
          <w:p w:rsidR="00B91BF1" w:rsidRPr="00426129" w:rsidRDefault="00B91BF1" w:rsidP="00B91BF1">
            <w:pPr>
              <w:jc w:val="center"/>
              <w:rPr>
                <w:rFonts w:ascii="Book Antiqua" w:hAnsi="Book Antiqua" w:cs="Arial"/>
                <w:sz w:val="18"/>
                <w:szCs w:val="18"/>
              </w:rPr>
            </w:pPr>
            <w:r w:rsidRPr="00426129">
              <w:rPr>
                <w:rFonts w:ascii="Book Antiqua" w:hAnsi="Book Antiqua" w:cs="Arial"/>
                <w:sz w:val="18"/>
                <w:szCs w:val="18"/>
              </w:rPr>
              <w:t>4.4.90</w:t>
            </w:r>
          </w:p>
        </w:tc>
        <w:tc>
          <w:tcPr>
            <w:tcW w:w="2268" w:type="dxa"/>
          </w:tcPr>
          <w:p w:rsidR="00B91BF1" w:rsidRPr="00426129" w:rsidRDefault="00B91BF1" w:rsidP="00B91BF1">
            <w:pPr>
              <w:jc w:val="center"/>
              <w:rPr>
                <w:rFonts w:ascii="Book Antiqua" w:hAnsi="Book Antiqua" w:cs="Arial"/>
                <w:b/>
                <w:sz w:val="18"/>
                <w:szCs w:val="18"/>
              </w:rPr>
            </w:pPr>
            <w:r w:rsidRPr="00426129">
              <w:rPr>
                <w:rFonts w:ascii="Book Antiqua" w:hAnsi="Book Antiqua" w:cs="Arial"/>
                <w:b/>
                <w:sz w:val="18"/>
                <w:szCs w:val="18"/>
              </w:rPr>
              <w:t>02</w:t>
            </w:r>
          </w:p>
        </w:tc>
      </w:tr>
      <w:tr w:rsidR="00B91BF1" w:rsidRPr="00426129" w:rsidTr="00B91BF1">
        <w:trPr>
          <w:trHeight w:hRule="exact" w:val="505"/>
        </w:trPr>
        <w:tc>
          <w:tcPr>
            <w:tcW w:w="2410" w:type="dxa"/>
          </w:tcPr>
          <w:p w:rsidR="00B91BF1" w:rsidRPr="00426129" w:rsidRDefault="00B91BF1" w:rsidP="00B91BF1">
            <w:pPr>
              <w:rPr>
                <w:rFonts w:ascii="Book Antiqua" w:hAnsi="Book Antiqua" w:cs="Arial"/>
                <w:sz w:val="18"/>
                <w:szCs w:val="18"/>
              </w:rPr>
            </w:pPr>
            <w:r w:rsidRPr="00426129">
              <w:rPr>
                <w:rFonts w:ascii="Book Antiqua" w:hAnsi="Book Antiqua" w:cs="Arial"/>
                <w:sz w:val="18"/>
                <w:szCs w:val="18"/>
              </w:rPr>
              <w:t>2020-13.26.17.512.0025.2118</w:t>
            </w:r>
          </w:p>
        </w:tc>
        <w:tc>
          <w:tcPr>
            <w:tcW w:w="3686" w:type="dxa"/>
          </w:tcPr>
          <w:p w:rsidR="00B91BF1" w:rsidRPr="00426129" w:rsidRDefault="00B91BF1" w:rsidP="00B91BF1">
            <w:pPr>
              <w:rPr>
                <w:rFonts w:ascii="Book Antiqua" w:hAnsi="Book Antiqua" w:cs="Arial"/>
                <w:sz w:val="18"/>
                <w:szCs w:val="18"/>
              </w:rPr>
            </w:pPr>
            <w:r w:rsidRPr="00426129">
              <w:rPr>
                <w:rFonts w:ascii="Book Antiqua" w:hAnsi="Book Antiqua" w:cs="Arial"/>
                <w:sz w:val="18"/>
                <w:szCs w:val="18"/>
              </w:rPr>
              <w:t>Manutenção da Frota de Veículos e Equipamentos</w:t>
            </w:r>
          </w:p>
        </w:tc>
        <w:tc>
          <w:tcPr>
            <w:tcW w:w="570" w:type="dxa"/>
          </w:tcPr>
          <w:p w:rsidR="00B91BF1" w:rsidRPr="00426129" w:rsidRDefault="00B91BF1" w:rsidP="00B91BF1">
            <w:pPr>
              <w:jc w:val="center"/>
              <w:rPr>
                <w:rFonts w:ascii="Book Antiqua" w:hAnsi="Book Antiqua" w:cs="Arial"/>
                <w:sz w:val="18"/>
                <w:szCs w:val="18"/>
              </w:rPr>
            </w:pPr>
            <w:r w:rsidRPr="00426129">
              <w:rPr>
                <w:rFonts w:ascii="Book Antiqua" w:hAnsi="Book Antiqua" w:cs="Arial"/>
                <w:sz w:val="18"/>
                <w:szCs w:val="18"/>
              </w:rPr>
              <w:t>22</w:t>
            </w:r>
          </w:p>
        </w:tc>
        <w:tc>
          <w:tcPr>
            <w:tcW w:w="1131" w:type="dxa"/>
          </w:tcPr>
          <w:p w:rsidR="00B91BF1" w:rsidRPr="00426129" w:rsidRDefault="00B91BF1" w:rsidP="00B91BF1">
            <w:pPr>
              <w:jc w:val="center"/>
              <w:rPr>
                <w:rFonts w:ascii="Book Antiqua" w:hAnsi="Book Antiqua" w:cs="Arial"/>
                <w:sz w:val="18"/>
                <w:szCs w:val="18"/>
              </w:rPr>
            </w:pPr>
            <w:r w:rsidRPr="00426129">
              <w:rPr>
                <w:rFonts w:ascii="Book Antiqua" w:hAnsi="Book Antiqua" w:cs="Arial"/>
                <w:sz w:val="18"/>
                <w:szCs w:val="18"/>
              </w:rPr>
              <w:t>3.3.90</w:t>
            </w:r>
          </w:p>
        </w:tc>
        <w:tc>
          <w:tcPr>
            <w:tcW w:w="2268" w:type="dxa"/>
          </w:tcPr>
          <w:p w:rsidR="00B91BF1" w:rsidRPr="00426129" w:rsidRDefault="00B91BF1" w:rsidP="00B91BF1">
            <w:pPr>
              <w:tabs>
                <w:tab w:val="left" w:pos="328"/>
                <w:tab w:val="center" w:pos="388"/>
              </w:tabs>
              <w:jc w:val="center"/>
              <w:rPr>
                <w:rFonts w:ascii="Book Antiqua" w:hAnsi="Book Antiqua" w:cs="Arial"/>
                <w:b/>
                <w:sz w:val="18"/>
                <w:szCs w:val="18"/>
              </w:rPr>
            </w:pPr>
            <w:r w:rsidRPr="00426129">
              <w:rPr>
                <w:rFonts w:ascii="Book Antiqua" w:hAnsi="Book Antiqua" w:cs="Arial"/>
                <w:b/>
                <w:sz w:val="18"/>
                <w:szCs w:val="18"/>
              </w:rPr>
              <w:t>13</w:t>
            </w:r>
          </w:p>
        </w:tc>
      </w:tr>
    </w:tbl>
    <w:p w:rsidR="00B91BF1" w:rsidRPr="00AB07AF" w:rsidRDefault="00B91BF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Pr="00002940" w:rsidRDefault="009D5EBC" w:rsidP="0095628A">
      <w:pPr>
        <w:spacing w:after="0" w:line="240" w:lineRule="auto"/>
        <w:ind w:left="-709" w:right="-851"/>
        <w:jc w:val="both"/>
        <w:rPr>
          <w:rFonts w:ascii="Book Antiqua" w:hAnsi="Book Antiqua"/>
        </w:rPr>
      </w:pPr>
      <w:r>
        <w:rPr>
          <w:rFonts w:ascii="Book Antiqua" w:hAnsi="Book Antiqua"/>
          <w:b/>
        </w:rPr>
        <w:t>1</w:t>
      </w:r>
      <w:r w:rsidR="002B6961">
        <w:rPr>
          <w:rFonts w:ascii="Book Antiqua" w:hAnsi="Book Antiqua"/>
          <w:b/>
        </w:rPr>
        <w:t>5</w:t>
      </w:r>
      <w:r w:rsidRPr="00002940">
        <w:rPr>
          <w:rFonts w:ascii="Book Antiqua" w:hAnsi="Book Antiqua"/>
          <w:b/>
        </w:rPr>
        <w:t>. ALTERAÇÃO SUBJETIVA</w:t>
      </w:r>
    </w:p>
    <w:p w:rsidR="009D5EBC" w:rsidRPr="0040198A" w:rsidRDefault="009D5EBC" w:rsidP="0095628A">
      <w:pPr>
        <w:spacing w:after="0" w:line="240" w:lineRule="auto"/>
        <w:ind w:left="-709" w:right="-851"/>
        <w:jc w:val="both"/>
        <w:rPr>
          <w:rFonts w:ascii="Book Antiqua" w:hAnsi="Book Antiqua"/>
        </w:rPr>
      </w:pPr>
      <w:r>
        <w:rPr>
          <w:rFonts w:ascii="Book Antiqua" w:hAnsi="Book Antiqua"/>
        </w:rPr>
        <w:t>1</w:t>
      </w:r>
      <w:r w:rsidR="002B6961">
        <w:rPr>
          <w:rFonts w:ascii="Book Antiqua" w:hAnsi="Book Antiqua"/>
        </w:rPr>
        <w:t>5</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w:t>
      </w:r>
      <w:r w:rsidR="002B6961">
        <w:rPr>
          <w:rFonts w:ascii="Book Antiqua" w:eastAsia="Book Antiqua" w:hAnsi="Book Antiqua"/>
          <w:b/>
        </w:rPr>
        <w:t>6</w:t>
      </w:r>
      <w:r>
        <w:rPr>
          <w:rFonts w:ascii="Book Antiqua" w:eastAsia="Book Antiqua" w:hAnsi="Book Antiqua"/>
          <w:b/>
        </w:rPr>
        <w:t>. DAS SANÇÕES ADMINISTRATIVAS</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1 Às proponentes que ensejarem o retardamento na execução do certame, seja parcial ou total, não mantiverem a proposta, </w:t>
      </w:r>
      <w:proofErr w:type="gramStart"/>
      <w:r w:rsidRPr="001A6B9F">
        <w:rPr>
          <w:rFonts w:ascii="Book Antiqua" w:hAnsi="Book Antiqua"/>
        </w:rPr>
        <w:t>deixarem</w:t>
      </w:r>
      <w:proofErr w:type="gramEnd"/>
      <w:r w:rsidRPr="001A6B9F">
        <w:rPr>
          <w:rFonts w:ascii="Book Antiqua" w:hAnsi="Book Antiqua"/>
        </w:rPr>
        <w:t xml:space="preserve"> de entregar, ou apresentarem documentação falsa exigida no Edital, </w:t>
      </w:r>
      <w:r w:rsidRPr="001A6B9F">
        <w:rPr>
          <w:rFonts w:ascii="Book Antiqua" w:hAnsi="Book Antiqua"/>
        </w:rPr>
        <w:lastRenderedPageBreak/>
        <w:t>comportarem-se de modo inidôneo ou cometerem fraude fiscal, poderão ser aplicadas, conforme o caso, as seguintes sanções, sem prejuízo da reparação dos danos causados ao Serviço Autônomo Municipal de Água e Esgoto (SAMAE) pelo infrator:</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advertência e anotação restritiva no Cadastro de Fornecedores;</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multa de até 20% (vinte por cento) sobre o valor da proposta apresentada pela proponente;</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impedimento de licitar e contratar com a União, Estados, DF e Municípios pelo prazo de até </w:t>
      </w:r>
      <w:proofErr w:type="gramStart"/>
      <w:r w:rsidRPr="001A6B9F">
        <w:rPr>
          <w:rFonts w:ascii="Book Antiqua" w:hAnsi="Book Antiqua"/>
        </w:rPr>
        <w:t>5</w:t>
      </w:r>
      <w:proofErr w:type="gramEnd"/>
      <w:r w:rsidRPr="001A6B9F">
        <w:rPr>
          <w:rFonts w:ascii="Book Antiqua" w:hAnsi="Book Antiqua"/>
        </w:rPr>
        <w:t xml:space="preserve"> (cinco) anos consecutivos.</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2 </w:t>
      </w:r>
      <w:proofErr w:type="gramStart"/>
      <w:r w:rsidRPr="001A6B9F">
        <w:rPr>
          <w:rFonts w:ascii="Book Antiqua" w:hAnsi="Book Antiqua"/>
        </w:rPr>
        <w:t>Será</w:t>
      </w:r>
      <w:proofErr w:type="gramEnd"/>
      <w:r w:rsidRPr="001A6B9F">
        <w:rPr>
          <w:rFonts w:ascii="Book Antiqua" w:hAnsi="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3 </w:t>
      </w:r>
      <w:proofErr w:type="gramStart"/>
      <w:r w:rsidRPr="001A6B9F">
        <w:rPr>
          <w:rFonts w:ascii="Book Antiqua" w:hAnsi="Book Antiqua"/>
        </w:rPr>
        <w:t>Caberá</w:t>
      </w:r>
      <w:proofErr w:type="gramEnd"/>
      <w:r w:rsidRPr="001A6B9F">
        <w:rPr>
          <w:rFonts w:ascii="Book Antiqua" w:hAnsi="Book Antiqua"/>
        </w:rPr>
        <w:t xml:space="preserve"> aplicação da penalidade de advertência nos casos de infrações leves que não gerem prejuízo à Administração.</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4 </w:t>
      </w:r>
      <w:proofErr w:type="gramStart"/>
      <w:r w:rsidRPr="001A6B9F">
        <w:rPr>
          <w:rFonts w:ascii="Book Antiqua" w:hAnsi="Book Antiqua"/>
        </w:rPr>
        <w:t>Caberá</w:t>
      </w:r>
      <w:proofErr w:type="gramEnd"/>
      <w:r w:rsidRPr="001A6B9F">
        <w:rPr>
          <w:rFonts w:ascii="Book Antiqua" w:hAnsi="Book Antiqua"/>
        </w:rPr>
        <w:t xml:space="preserve"> aplicação de multa de até 20% calculada sobre o valor total da Proposta de Preços da Licitante ou do valor total do Contrato, nas seguintes proporções e casos:</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Multa de 10%,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deixar de entregar documentação exigida para o certame; Multa de 10%,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Multa de 20%,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Multa de 10%,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Multa de 10%,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Multa de 20%,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g)</w:t>
      </w:r>
      <w:r w:rsidRPr="001A6B9F">
        <w:rPr>
          <w:rFonts w:ascii="Book Antiqua" w:hAnsi="Book Antiqua"/>
        </w:rPr>
        <w:t xml:space="preserve"> comportar-se de modo inidôneo; Multa de 20%,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h)</w:t>
      </w:r>
      <w:r w:rsidRPr="001A6B9F">
        <w:rPr>
          <w:rFonts w:ascii="Book Antiqua" w:hAnsi="Book Antiqua"/>
        </w:rPr>
        <w:t xml:space="preserve"> cometer fraude fiscal; Multa de 20%, calculada sobre o valor total da proposta;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i)</w:t>
      </w:r>
      <w:r w:rsidRPr="001A6B9F">
        <w:rPr>
          <w:rFonts w:ascii="Book Antiqua" w:hAnsi="Book Antiqua"/>
        </w:rPr>
        <w:t xml:space="preserve"> Em caso de atraso ou não cumprimento dos prazos por culpa da CONTRATADA, será </w:t>
      </w:r>
      <w:proofErr w:type="gramStart"/>
      <w:r w:rsidRPr="001A6B9F">
        <w:rPr>
          <w:rFonts w:ascii="Book Antiqua" w:hAnsi="Book Antiqua"/>
        </w:rPr>
        <w:t>aplicada</w:t>
      </w:r>
      <w:proofErr w:type="gramEnd"/>
      <w:r w:rsidRPr="001A6B9F">
        <w:rPr>
          <w:rFonts w:ascii="Book Antiqua" w:hAnsi="Book Antiqua"/>
        </w:rPr>
        <w:t xml:space="preserve"> a penalidade de Multa de 0,5% por dia de atraso, até o limite de 10 dias, calculada sobre o valor total do pedido;</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j)</w:t>
      </w:r>
      <w:r w:rsidRPr="001A6B9F">
        <w:rPr>
          <w:rFonts w:ascii="Book Antiqua" w:hAnsi="Book Antiqua"/>
        </w:rPr>
        <w:t xml:space="preserve"> Em caso de não providenciar a entrega ou providenciar com mais de 10 dias de atraso; Multa de 10% sobre o valor total do item ou dos itens relacionados na Ordem de Fornecimento.</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5 Sem prejuízo da aplicação de multa caberá aplicação da penalidade de Impedimento de licitar e contratar com a União, Estados, DF e Municípios, nos seguintes prazos e casos:</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w:t>
      </w:r>
      <w:proofErr w:type="gramStart"/>
      <w:r w:rsidRPr="001A6B9F">
        <w:rPr>
          <w:rFonts w:ascii="Book Antiqua" w:hAnsi="Book Antiqua"/>
        </w:rPr>
        <w:t>2</w:t>
      </w:r>
      <w:proofErr w:type="gramEnd"/>
      <w:r w:rsidRPr="001A6B9F">
        <w:rPr>
          <w:rFonts w:ascii="Book Antiqua" w:hAnsi="Book Antiqua"/>
        </w:rPr>
        <w:t xml:space="preserve"> (dois) anos mais multa;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deixar de entregar documentação exigida para o certame; </w:t>
      </w:r>
      <w:proofErr w:type="gramStart"/>
      <w:r w:rsidRPr="001A6B9F">
        <w:rPr>
          <w:rFonts w:ascii="Book Antiqua" w:hAnsi="Book Antiqua"/>
        </w:rPr>
        <w:t>1</w:t>
      </w:r>
      <w:proofErr w:type="gramEnd"/>
      <w:r w:rsidRPr="001A6B9F">
        <w:rPr>
          <w:rFonts w:ascii="Book Antiqua" w:hAnsi="Book Antiqua"/>
        </w:rPr>
        <w:t xml:space="preserve"> (um) ano mais multa;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w:t>
      </w:r>
      <w:proofErr w:type="gramStart"/>
      <w:r w:rsidRPr="001A6B9F">
        <w:rPr>
          <w:rFonts w:ascii="Book Antiqua" w:hAnsi="Book Antiqua"/>
        </w:rPr>
        <w:t>5</w:t>
      </w:r>
      <w:proofErr w:type="gramEnd"/>
      <w:r w:rsidRPr="001A6B9F">
        <w:rPr>
          <w:rFonts w:ascii="Book Antiqua" w:hAnsi="Book Antiqua"/>
        </w:rPr>
        <w:t xml:space="preserve"> (cinco) anos mais multa;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w:t>
      </w:r>
      <w:proofErr w:type="gramStart"/>
      <w:r w:rsidRPr="001A6B9F">
        <w:rPr>
          <w:rFonts w:ascii="Book Antiqua" w:hAnsi="Book Antiqua"/>
        </w:rPr>
        <w:t>1</w:t>
      </w:r>
      <w:proofErr w:type="gramEnd"/>
      <w:r w:rsidRPr="001A6B9F">
        <w:rPr>
          <w:rFonts w:ascii="Book Antiqua" w:hAnsi="Book Antiqua"/>
        </w:rPr>
        <w:t xml:space="preserve"> (um) ano mais multa;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w:t>
      </w:r>
      <w:proofErr w:type="gramStart"/>
      <w:r w:rsidRPr="001A6B9F">
        <w:rPr>
          <w:rFonts w:ascii="Book Antiqua" w:hAnsi="Book Antiqua"/>
        </w:rPr>
        <w:t>1</w:t>
      </w:r>
      <w:proofErr w:type="gramEnd"/>
      <w:r w:rsidRPr="001A6B9F">
        <w:rPr>
          <w:rFonts w:ascii="Book Antiqua" w:hAnsi="Book Antiqua"/>
        </w:rPr>
        <w:t xml:space="preserve"> (um) ano mais multa;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w:t>
      </w:r>
      <w:proofErr w:type="gramStart"/>
      <w:r w:rsidRPr="001A6B9F">
        <w:rPr>
          <w:rFonts w:ascii="Book Antiqua" w:hAnsi="Book Antiqua"/>
        </w:rPr>
        <w:t>4</w:t>
      </w:r>
      <w:proofErr w:type="gramEnd"/>
      <w:r w:rsidRPr="001A6B9F">
        <w:rPr>
          <w:rFonts w:ascii="Book Antiqua" w:hAnsi="Book Antiqua"/>
        </w:rPr>
        <w:t xml:space="preserve"> (quatro) anos mais multa;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g)</w:t>
      </w:r>
      <w:r w:rsidRPr="001A6B9F">
        <w:rPr>
          <w:rFonts w:ascii="Book Antiqua" w:hAnsi="Book Antiqua"/>
        </w:rPr>
        <w:t xml:space="preserve"> comportar-se de modo inidôneo; </w:t>
      </w:r>
      <w:proofErr w:type="gramStart"/>
      <w:r w:rsidRPr="001A6B9F">
        <w:rPr>
          <w:rFonts w:ascii="Book Antiqua" w:hAnsi="Book Antiqua"/>
        </w:rPr>
        <w:t>5</w:t>
      </w:r>
      <w:proofErr w:type="gramEnd"/>
      <w:r w:rsidRPr="001A6B9F">
        <w:rPr>
          <w:rFonts w:ascii="Book Antiqua" w:hAnsi="Book Antiqua"/>
        </w:rPr>
        <w:t xml:space="preserve"> (cinco) anos mais multa;</w:t>
      </w:r>
    </w:p>
    <w:p w:rsidR="007854BC" w:rsidRPr="001A6B9F" w:rsidRDefault="007854BC" w:rsidP="007854BC">
      <w:pPr>
        <w:spacing w:after="0" w:line="240" w:lineRule="auto"/>
        <w:ind w:left="-142" w:right="-851" w:hanging="284"/>
        <w:jc w:val="both"/>
        <w:rPr>
          <w:rFonts w:ascii="Book Antiqua" w:hAnsi="Book Antiqua"/>
        </w:rPr>
      </w:pPr>
      <w:r w:rsidRPr="001A6B9F">
        <w:rPr>
          <w:rFonts w:ascii="Book Antiqua" w:hAnsi="Book Antiqua"/>
          <w:b/>
        </w:rPr>
        <w:t>h)</w:t>
      </w:r>
      <w:r w:rsidRPr="001A6B9F">
        <w:rPr>
          <w:rFonts w:ascii="Book Antiqua" w:hAnsi="Book Antiqua"/>
        </w:rPr>
        <w:t xml:space="preserve"> cometer fraude fiscal; </w:t>
      </w:r>
      <w:proofErr w:type="gramStart"/>
      <w:r w:rsidRPr="001A6B9F">
        <w:rPr>
          <w:rFonts w:ascii="Book Antiqua" w:hAnsi="Book Antiqua"/>
        </w:rPr>
        <w:t>5</w:t>
      </w:r>
      <w:proofErr w:type="gramEnd"/>
      <w:r w:rsidRPr="001A6B9F">
        <w:rPr>
          <w:rFonts w:ascii="Book Antiqua" w:hAnsi="Book Antiqua"/>
        </w:rPr>
        <w:t xml:space="preserve"> (cinco) anos mais multa.</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6 Em todo caso a licitante terá direito ao </w:t>
      </w:r>
      <w:proofErr w:type="gramStart"/>
      <w:r w:rsidRPr="001A6B9F">
        <w:rPr>
          <w:rFonts w:ascii="Book Antiqua" w:hAnsi="Book Antiqua"/>
        </w:rPr>
        <w:t>contraditório e ampla defesa</w:t>
      </w:r>
      <w:proofErr w:type="gramEnd"/>
      <w:r w:rsidRPr="001A6B9F">
        <w:rPr>
          <w:rFonts w:ascii="Book Antiqua" w:hAnsi="Book Antiqua"/>
        </w:rPr>
        <w:t>.</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6.1 Em respeito ao princípio do contraditório e ampla defesa, poderá a licitante apresentar defesa prévia no prazo de </w:t>
      </w:r>
      <w:proofErr w:type="gramStart"/>
      <w:r w:rsidRPr="001A6B9F">
        <w:rPr>
          <w:rFonts w:ascii="Book Antiqua" w:hAnsi="Book Antiqua"/>
        </w:rPr>
        <w:t>5</w:t>
      </w:r>
      <w:proofErr w:type="gramEnd"/>
      <w:r w:rsidRPr="001A6B9F">
        <w:rPr>
          <w:rFonts w:ascii="Book Antiqua" w:hAnsi="Book Antiqua"/>
        </w:rPr>
        <w:t xml:space="preserve"> (cinco) dias úteis após a notificação sobre a irregularidade ou aplicação da penalidade.</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7 É facultado a licitante apresentar recurso contra aplicação de penalidade no prazo de </w:t>
      </w:r>
      <w:proofErr w:type="gramStart"/>
      <w:r w:rsidRPr="001A6B9F">
        <w:rPr>
          <w:rFonts w:ascii="Book Antiqua" w:hAnsi="Book Antiqua"/>
        </w:rPr>
        <w:t>5</w:t>
      </w:r>
      <w:proofErr w:type="gramEnd"/>
      <w:r w:rsidRPr="001A6B9F">
        <w:rPr>
          <w:rFonts w:ascii="Book Antiqua" w:hAnsi="Book Antiqua"/>
        </w:rPr>
        <w:t xml:space="preserve"> (cinco) dias úteis a contar da intimação, nos termos do art. 109 da Lei nº 8.666/1993.</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8 As multas sempre que possível serão descontadas diretamente da garantia prestada, dos valores devidos à CONTRATADA, caso o saldo seja insuficiente, deverão ser recolhidas via guia de </w:t>
      </w:r>
      <w:r w:rsidRPr="001A6B9F">
        <w:rPr>
          <w:rFonts w:ascii="Book Antiqua" w:hAnsi="Book Antiqua"/>
        </w:rPr>
        <w:lastRenderedPageBreak/>
        <w:t>recolhimento emitida pelo Departamento de Tributação, devendo ser comprovada a quitação no prazo máximo de 15 (quinze) dias após a emissão da guia.</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9 Caso não seja recolhido o valor da multa no prazo estabelecido, a licitante será inscrita em dívida ativa do Município, sendo o valor executado judicialmente.</w:t>
      </w:r>
    </w:p>
    <w:p w:rsidR="007854BC" w:rsidRPr="001A6B9F" w:rsidRDefault="007854BC" w:rsidP="007854BC">
      <w:pPr>
        <w:spacing w:after="0" w:line="240" w:lineRule="auto"/>
        <w:ind w:left="-709" w:right="-851"/>
        <w:jc w:val="both"/>
        <w:rPr>
          <w:rFonts w:ascii="Book Antiqua" w:hAnsi="Book Antiqua"/>
        </w:rPr>
      </w:pPr>
      <w:r>
        <w:rPr>
          <w:rFonts w:ascii="Book Antiqua" w:hAnsi="Book Antiqua"/>
        </w:rPr>
        <w:t>16.</w:t>
      </w:r>
      <w:r w:rsidRPr="001A6B9F">
        <w:rPr>
          <w:rFonts w:ascii="Book Antiqua" w:hAnsi="Book Antiqua"/>
        </w:rPr>
        <w:t xml:space="preserve">10 As penalidades de Advertência, Multa e Impedimento de Licitar, poderão ser aplicadas por qualquer Secretário Municipal requisitante.  </w:t>
      </w:r>
    </w:p>
    <w:p w:rsidR="007854BC" w:rsidRDefault="007854BC" w:rsidP="007854BC">
      <w:pPr>
        <w:spacing w:after="0" w:line="240" w:lineRule="auto"/>
        <w:ind w:left="-709" w:right="-851"/>
        <w:jc w:val="both"/>
        <w:rPr>
          <w:rFonts w:ascii="Book Antiqua" w:hAnsi="Book Antiqua"/>
        </w:rPr>
      </w:pPr>
      <w:r w:rsidRPr="001A6B9F">
        <w:rPr>
          <w:rFonts w:ascii="Book Antiqua" w:hAnsi="Book Antiqua"/>
        </w:rPr>
        <w:t>1</w:t>
      </w:r>
      <w:r>
        <w:rPr>
          <w:rFonts w:ascii="Book Antiqua" w:hAnsi="Book Antiqua"/>
        </w:rPr>
        <w:t>6</w:t>
      </w:r>
      <w:r w:rsidRPr="001A6B9F">
        <w:rPr>
          <w:rFonts w:ascii="Book Antiqua" w:hAnsi="Book Antiqua"/>
        </w:rPr>
        <w:t>.11 Os recursos deverão ser encaminhados à autoridade que aplicou a penalidade, sendo que após sua análise será submetida à Decisão da Autoridade hierarquicamente Superior.</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17.</w:t>
      </w:r>
      <w:r w:rsidR="009D5EBC">
        <w:rPr>
          <w:rFonts w:ascii="Book Antiqua" w:eastAsia="Book Antiqua" w:hAnsi="Book Antiqua"/>
          <w:b/>
        </w:rPr>
        <w:t xml:space="preserve"> DAS DISPOSIÇÕES FINAIS</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9D5EBC">
        <w:rPr>
          <w:rFonts w:ascii="Book Antiqua" w:eastAsia="Book Antiqua" w:hAnsi="Book Antiqua"/>
        </w:rPr>
        <w:t>derivadas de fato superveniente comprovado</w:t>
      </w:r>
      <w:proofErr w:type="gramEnd"/>
      <w:r w:rsidR="009D5EBC">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3 A proponente é responsável pela fidelidade e legitimidade das informações prestadas e dos documentos apresentados em qualquer fase da Licitação.</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4 Após apresentação da proposta, não caberá desistência, salvo por motivo justo decorrente de fato superveniente e aceito pelo Pregoeiro.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5 Na contagem dos prazos estabelecidos neste Edital e seus Anexos </w:t>
      </w:r>
      <w:proofErr w:type="gramStart"/>
      <w:r w:rsidR="009D5EBC">
        <w:rPr>
          <w:rFonts w:ascii="Book Antiqua" w:eastAsia="Book Antiqua" w:hAnsi="Book Antiqua"/>
        </w:rPr>
        <w:t>excluir-se-á</w:t>
      </w:r>
      <w:proofErr w:type="gramEnd"/>
      <w:r w:rsidR="009D5EBC">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6 As proponentes intimadas para prestar quaisquer esclarecimentos adicionais deverão fazê-lo no prazo determinado pelo Pregoeiro, sob pena de desclassificação/inabilitação.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9 As decisões referentes a este processo licitatório poderão ser comunicadas às proponentes por qualquer meio de comunicação que comprove o recebimento.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10 A participação da proponente nesta licitação implica a aceitação de todos os termos deste Edital.</w:t>
      </w:r>
    </w:p>
    <w:p w:rsidR="009D5EBC" w:rsidRDefault="00A4304E"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11 Não havendo expediente ou ocorrendo qualquer fato superveniente que impeça a realização do certame na data marcada, a sessão será </w:t>
      </w:r>
      <w:r w:rsidR="009D5EBC">
        <w:rPr>
          <w:rFonts w:ascii="Book Antiqua" w:eastAsia="Book Antiqua" w:hAnsi="Book Antiqua"/>
          <w:b/>
        </w:rPr>
        <w:t>automaticamente transferida</w:t>
      </w:r>
      <w:r w:rsidR="009D5EBC">
        <w:rPr>
          <w:rFonts w:ascii="Book Antiqua" w:eastAsia="Book Antiqua" w:hAnsi="Book Antiqua"/>
        </w:rPr>
        <w:t xml:space="preserve"> para o primeiro dia útil subsequente, no mesmo horário e local anteriormente estabelecido, desde que não haja comunicação do Pregoeiro em contrário.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9D5EBC">
        <w:rPr>
          <w:rFonts w:ascii="Book Antiqua" w:eastAsia="Book Antiqua" w:hAnsi="Book Antiqua"/>
        </w:rPr>
        <w:t xml:space="preserve">12 </w:t>
      </w:r>
      <w:r w:rsidR="009D5EBC">
        <w:rPr>
          <w:rFonts w:ascii="Book Antiqua" w:hAnsi="Book Antiqua"/>
        </w:rPr>
        <w:t>Qualquer</w:t>
      </w:r>
      <w:proofErr w:type="gramEnd"/>
      <w:r w:rsidR="009D5EBC">
        <w:rPr>
          <w:rFonts w:ascii="Book Antiqua" w:hAnsi="Book Antiqua"/>
        </w:rPr>
        <w:t xml:space="preserve"> pedido de esclarecimento em relação a eventuais dúvidas na interpretação do presente Edital e Anexos, deverá ser dirigido ao Pregoeiro através do e-mail: </w:t>
      </w:r>
      <w:r w:rsidR="009D5EBC">
        <w:rPr>
          <w:rFonts w:ascii="Book Antiqua" w:hAnsi="Book Antiqua"/>
          <w:b/>
          <w:bCs/>
        </w:rPr>
        <w:t>pregao@gaspar.sc.gov.br</w:t>
      </w:r>
      <w:r w:rsidR="009D5EBC">
        <w:rPr>
          <w:rFonts w:ascii="Book Antiqua" w:hAnsi="Book Antiqua"/>
          <w:b/>
          <w:bCs/>
          <w:color w:val="0000FF"/>
        </w:rPr>
        <w:t xml:space="preserve"> </w:t>
      </w:r>
      <w:r w:rsidR="009D5EBC">
        <w:rPr>
          <w:rFonts w:ascii="Book Antiqua" w:hAnsi="Book Antiqua"/>
        </w:rPr>
        <w:t>ou por escrito e protocolados junto a</w:t>
      </w:r>
      <w:r w:rsidR="009D5EBC">
        <w:rPr>
          <w:rFonts w:ascii="Book Antiqua" w:hAnsi="Book Antiqua"/>
          <w:shd w:val="clear" w:color="auto" w:fill="FFFFFF"/>
        </w:rPr>
        <w:t xml:space="preserve">o Departamento de Compras e Licitações, situado no Edifício Edson Elias Wieser – 2° Andar na Rua São Pedro n.º 128 – Centro, CEP 89.110-082 na cidade de Gaspar/SC, </w:t>
      </w:r>
      <w:r w:rsidR="009D5EBC">
        <w:rPr>
          <w:rFonts w:ascii="Book Antiqua" w:hAnsi="Book Antiqua"/>
        </w:rPr>
        <w:t>em dias úteis, no horário de expediente.</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13 Os casos omissos serão decididos pelo Pregoeiro em conformidade com as disposições constantes nas Leis citadas no preâmbulo deste Edital.</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9D5EBC">
        <w:rPr>
          <w:rFonts w:ascii="Book Antiqua" w:eastAsia="Book Antiqua" w:hAnsi="Book Antiqua"/>
        </w:rPr>
        <w:t xml:space="preserve">15 O foro designado para julgamento de quaisquer questões judiciais resultantes deste Edital será o </w:t>
      </w:r>
      <w:r w:rsidR="009D5EBC">
        <w:rPr>
          <w:rFonts w:ascii="Book Antiqua" w:eastAsia="Book Antiqua" w:hAnsi="Book Antiqua"/>
        </w:rPr>
        <w:lastRenderedPageBreak/>
        <w:t>local da realização do certame, considerado aquele a que está vinculado o Pregoeiro, ou seja, o foro da Comarca de Gaspar/SC.</w:t>
      </w:r>
    </w:p>
    <w:p w:rsidR="009D5EBC" w:rsidRDefault="00A4304E"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17.</w:t>
      </w:r>
      <w:r w:rsidR="009D5EBC">
        <w:rPr>
          <w:rFonts w:ascii="Book Antiqua" w:eastAsia="Book Antiqua" w:hAnsi="Book Antiqua"/>
        </w:rPr>
        <w:t xml:space="preserve">16 </w:t>
      </w:r>
      <w:proofErr w:type="gramStart"/>
      <w:r w:rsidR="009D5EBC">
        <w:rPr>
          <w:rFonts w:ascii="Book Antiqua" w:eastAsia="Book Antiqua" w:hAnsi="Book Antiqua"/>
        </w:rPr>
        <w:t>Recomenda-se</w:t>
      </w:r>
      <w:proofErr w:type="gramEnd"/>
      <w:r w:rsidR="009D5EBC">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C00F5D" w:rsidRDefault="00C00F5D" w:rsidP="00F75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A4304E" w:rsidP="00F75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17.</w:t>
      </w:r>
      <w:r w:rsidR="009D5EBC">
        <w:rPr>
          <w:rFonts w:ascii="Book Antiqua" w:hAnsi="Book Antiqua"/>
        </w:rPr>
        <w:t>17 São partes integrantes deste Edital:</w:t>
      </w:r>
    </w:p>
    <w:p w:rsidR="00545933" w:rsidRDefault="00545933" w:rsidP="00F75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Times New Roman" w:hAnsi="Book Antiqua"/>
          <w:b/>
        </w:rPr>
      </w:pP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w:t>
      </w:r>
      <w:r w:rsidR="004024FE">
        <w:rPr>
          <w:rFonts w:ascii="Book Antiqua" w:eastAsia="Book Antiqua" w:hAnsi="Book Antiqua"/>
        </w:rPr>
        <w:t xml:space="preserve"> Termo de Referência</w:t>
      </w:r>
      <w:r>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w:t>
      </w:r>
      <w:r w:rsidR="00216911">
        <w:rPr>
          <w:rFonts w:ascii="Book Antiqua" w:eastAsia="Book Antiqua" w:hAnsi="Book Antiqua"/>
        </w:rPr>
        <w:t>Proposta de Preços</w:t>
      </w:r>
      <w:r w:rsidR="004024FE">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w:t>
      </w:r>
      <w:r w:rsidR="00216911">
        <w:rPr>
          <w:rFonts w:ascii="Book Antiqua" w:eastAsia="Book Antiqua" w:hAnsi="Book Antiqua"/>
        </w:rPr>
        <w:t xml:space="preserve"> Minuta de Contrato</w:t>
      </w:r>
      <w:r w:rsidR="004024FE">
        <w:rPr>
          <w:rFonts w:ascii="Book Antiqua" w:eastAsia="Book Antiqua" w:hAnsi="Book Antiqua"/>
        </w:rPr>
        <w:t>;</w:t>
      </w:r>
    </w:p>
    <w:p w:rsidR="004024FE" w:rsidRDefault="009D5EBC"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w:t>
      </w:r>
      <w:r w:rsidR="00216911">
        <w:rPr>
          <w:rFonts w:ascii="Book Antiqua" w:eastAsia="Book Antiqua" w:hAnsi="Book Antiqua"/>
        </w:rPr>
        <w:t xml:space="preserve"> Modelos/Declarações.</w:t>
      </w:r>
    </w:p>
    <w:p w:rsidR="004024FE" w:rsidRDefault="004024FE"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B50832" w:rsidRDefault="00B5083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right"/>
        <w:rPr>
          <w:rFonts w:ascii="Book Antiqua" w:eastAsia="Book Antiqua" w:hAnsi="Book Antiqua"/>
        </w:rPr>
      </w:pPr>
      <w:r>
        <w:rPr>
          <w:rFonts w:ascii="Book Antiqua" w:eastAsia="Book Antiqua" w:hAnsi="Book Antiqua"/>
        </w:rPr>
        <w:t xml:space="preserve">Gaspar/SC, </w:t>
      </w:r>
      <w:r w:rsidR="004E12D4">
        <w:rPr>
          <w:rFonts w:ascii="Book Antiqua" w:eastAsia="Book Antiqua" w:hAnsi="Book Antiqua"/>
        </w:rPr>
        <w:t>05</w:t>
      </w:r>
      <w:r w:rsidR="00C57086">
        <w:rPr>
          <w:rFonts w:ascii="Book Antiqua" w:eastAsia="Book Antiqua" w:hAnsi="Book Antiqua"/>
        </w:rPr>
        <w:t xml:space="preserve"> </w:t>
      </w:r>
      <w:r w:rsidR="00190145">
        <w:rPr>
          <w:rFonts w:ascii="Book Antiqua" w:eastAsia="Book Antiqua" w:hAnsi="Book Antiqua"/>
        </w:rPr>
        <w:t xml:space="preserve">de </w:t>
      </w:r>
      <w:r w:rsidR="00C57086">
        <w:rPr>
          <w:rFonts w:ascii="Book Antiqua" w:eastAsia="Book Antiqua" w:hAnsi="Book Antiqua"/>
        </w:rPr>
        <w:t>dez</w:t>
      </w:r>
      <w:r w:rsidR="00D42CAE">
        <w:rPr>
          <w:rFonts w:ascii="Book Antiqua" w:eastAsia="Book Antiqua" w:hAnsi="Book Antiqua"/>
        </w:rPr>
        <w:t>embro</w:t>
      </w:r>
      <w:r>
        <w:rPr>
          <w:rFonts w:ascii="Book Antiqua" w:eastAsia="Book Antiqua" w:hAnsi="Book Antiqua"/>
        </w:rPr>
        <w:t xml:space="preserve"> de 2019.</w:t>
      </w:r>
    </w:p>
    <w:p w:rsidR="00B50832" w:rsidRDefault="00B50832"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right"/>
        <w:rPr>
          <w:rFonts w:ascii="Book Antiqua" w:eastAsia="Book Antiqua" w:hAnsi="Book Antiqua"/>
        </w:rPr>
      </w:pPr>
    </w:p>
    <w:p w:rsidR="00B50832" w:rsidRDefault="00B50832"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right"/>
        <w:rPr>
          <w:rFonts w:ascii="Book Antiqua" w:eastAsia="Book Antiqua" w:hAnsi="Book Antiqua"/>
        </w:rPr>
      </w:pPr>
    </w:p>
    <w:p w:rsidR="00B50832" w:rsidRDefault="00B50832" w:rsidP="00D42C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right"/>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216911" w:rsidRPr="00040DDA" w:rsidRDefault="00216911" w:rsidP="00216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040DDA">
        <w:rPr>
          <w:rFonts w:ascii="Book Antiqua" w:eastAsia="Arial" w:hAnsi="Book Antiqua" w:cs="Book Antiqua"/>
          <w:b/>
          <w:lang w:eastAsia="pt-BR"/>
        </w:rPr>
        <w:t>_______________________________</w:t>
      </w:r>
    </w:p>
    <w:p w:rsidR="00216911" w:rsidRPr="00040DDA" w:rsidRDefault="00216911" w:rsidP="00216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lang w:eastAsia="pt-BR"/>
        </w:rPr>
      </w:pPr>
      <w:r w:rsidRPr="00040DDA">
        <w:rPr>
          <w:rFonts w:ascii="Book Antiqua" w:eastAsia="Arial" w:hAnsi="Book Antiqua" w:cs="Book Antiqua"/>
          <w:b/>
          <w:lang w:eastAsia="pt-BR"/>
        </w:rPr>
        <w:t>JOSÉ HILÁRIO MELATO</w:t>
      </w:r>
    </w:p>
    <w:p w:rsidR="00216911" w:rsidRPr="0093338F" w:rsidRDefault="00216911" w:rsidP="002169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lang w:eastAsia="pt-BR"/>
        </w:rPr>
      </w:pPr>
      <w:r w:rsidRPr="00040DDA">
        <w:rPr>
          <w:rFonts w:ascii="Book Antiqua" w:eastAsia="Arial" w:hAnsi="Book Antiqua" w:cs="Book Antiqua"/>
          <w:lang w:eastAsia="pt-BR"/>
        </w:rPr>
        <w:t>Diretor-Preside</w:t>
      </w:r>
      <w:r>
        <w:rPr>
          <w:rFonts w:ascii="Book Antiqua" w:eastAsia="Arial" w:hAnsi="Book Antiqua" w:cs="Book Antiqua"/>
          <w:lang w:eastAsia="pt-BR"/>
        </w:rPr>
        <w:t>nte do SAMAE</w:t>
      </w:r>
    </w:p>
    <w:p w:rsidR="005107B2" w:rsidRDefault="005107B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7DFA" w:rsidRDefault="001B7DFA"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545933" w:rsidRDefault="00545933"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Pr="004E12D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DB3BBC">
        <w:rPr>
          <w:rFonts w:ascii="Book Antiqua" w:eastAsia="Book Antiqua" w:hAnsi="Book Antiqua"/>
          <w:sz w:val="36"/>
          <w:szCs w:val="36"/>
        </w:rPr>
        <w:t>284/2019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lang w:eastAsia="pt-BR"/>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DB3BBC">
        <w:rPr>
          <w:rFonts w:ascii="Book Antiqua" w:eastAsia="Book Antiqua" w:hAnsi="Book Antiqua"/>
          <w:color w:val="000000"/>
          <w:sz w:val="36"/>
        </w:rPr>
        <w:t>164/2019</w:t>
      </w:r>
    </w:p>
    <w:p w:rsidR="009D5EBC" w:rsidRPr="00BE2EE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sz w:val="16"/>
          <w:szCs w:val="16"/>
          <w:lang w:eastAsia="pt-BR"/>
        </w:rPr>
      </w:pPr>
    </w:p>
    <w:p w:rsidR="009D5EBC" w:rsidRDefault="004B72B1" w:rsidP="0095628A">
      <w:pPr>
        <w:spacing w:after="0" w:line="240" w:lineRule="auto"/>
        <w:ind w:left="-709" w:right="-851"/>
        <w:jc w:val="center"/>
        <w:rPr>
          <w:rFonts w:ascii="Book Antiqua" w:hAnsi="Book Antiqua" w:cs="Calibri"/>
          <w:b/>
          <w:sz w:val="36"/>
          <w:szCs w:val="36"/>
        </w:rPr>
      </w:pPr>
      <w:r>
        <w:rPr>
          <w:rFonts w:ascii="Book Antiqua" w:hAnsi="Book Antiqua" w:cs="Calibri"/>
          <w:b/>
          <w:sz w:val="36"/>
          <w:szCs w:val="36"/>
        </w:rPr>
        <w:t>TERMO DE REFERÊNCIA</w:t>
      </w:r>
    </w:p>
    <w:p w:rsidR="00EA70D3" w:rsidRPr="00426129" w:rsidRDefault="00EA70D3" w:rsidP="00EA70D3">
      <w:pPr>
        <w:spacing w:after="0" w:line="240" w:lineRule="auto"/>
        <w:jc w:val="center"/>
        <w:rPr>
          <w:rFonts w:ascii="Book Antiqua" w:hAnsi="Book Antiqua"/>
          <w:b/>
          <w:sz w:val="20"/>
          <w:szCs w:val="20"/>
        </w:rPr>
      </w:pPr>
    </w:p>
    <w:p w:rsidR="00EA70D3" w:rsidRPr="00426129" w:rsidRDefault="00EA70D3" w:rsidP="00EA70D3">
      <w:pPr>
        <w:pStyle w:val="PargrafodaLista"/>
        <w:spacing w:after="0" w:line="240" w:lineRule="auto"/>
        <w:ind w:left="-709" w:right="-851"/>
        <w:rPr>
          <w:rFonts w:ascii="Book Antiqua" w:hAnsi="Book Antiqua"/>
          <w:b/>
        </w:rPr>
      </w:pPr>
      <w:r w:rsidRPr="00426129">
        <w:rPr>
          <w:rFonts w:ascii="Book Antiqua" w:hAnsi="Book Antiqua"/>
          <w:b/>
        </w:rPr>
        <w:t>1. DO OBJETO</w:t>
      </w:r>
    </w:p>
    <w:p w:rsidR="00EA70D3" w:rsidRPr="00426129" w:rsidRDefault="00EA70D3" w:rsidP="00EA70D3">
      <w:pPr>
        <w:spacing w:after="0" w:line="240" w:lineRule="auto"/>
        <w:ind w:left="-709" w:right="-851"/>
        <w:jc w:val="both"/>
        <w:rPr>
          <w:rFonts w:ascii="Book Antiqua" w:hAnsi="Book Antiqua"/>
        </w:rPr>
      </w:pPr>
      <w:r w:rsidRPr="00426129">
        <w:rPr>
          <w:rFonts w:ascii="Book Antiqua" w:hAnsi="Book Antiqua"/>
        </w:rPr>
        <w:t xml:space="preserve">1.1 </w:t>
      </w:r>
      <w:proofErr w:type="gramStart"/>
      <w:r w:rsidRPr="00426129">
        <w:rPr>
          <w:rFonts w:ascii="Book Antiqua" w:eastAsia="Calibri" w:hAnsi="Book Antiqua" w:cs="Times New Roman"/>
        </w:rPr>
        <w:t>Constitui</w:t>
      </w:r>
      <w:proofErr w:type="gramEnd"/>
      <w:r w:rsidRPr="00426129">
        <w:rPr>
          <w:rFonts w:ascii="Book Antiqua" w:eastAsia="Calibri" w:hAnsi="Book Antiqua" w:cs="Times New Roman"/>
        </w:rPr>
        <w:t xml:space="preserve"> objeto deste Termo de Referência</w:t>
      </w:r>
      <w:r w:rsidRPr="00426129">
        <w:rPr>
          <w:rFonts w:ascii="Book Antiqua" w:hAnsi="Book Antiqua"/>
        </w:rPr>
        <w:t xml:space="preserve"> a Aquisição de Conjuntos de Pressurização de Rede (Boosteres) e Motobombas para o Serviço Autônomo Municipal de Água e Esgoto – SAMAE de Gaspar, conforme as quantidades e características técnicas descritas na Tabela 1.  </w:t>
      </w:r>
    </w:p>
    <w:p w:rsidR="00EA70D3" w:rsidRPr="00744F01" w:rsidRDefault="00EA70D3" w:rsidP="00EA70D3">
      <w:pPr>
        <w:spacing w:after="0" w:line="240" w:lineRule="auto"/>
        <w:ind w:left="-709" w:right="-851"/>
        <w:jc w:val="both"/>
        <w:rPr>
          <w:rFonts w:ascii="Book Antiqua" w:hAnsi="Book Antiqua"/>
        </w:rPr>
      </w:pPr>
    </w:p>
    <w:p w:rsidR="00EA70D3" w:rsidRPr="00426129" w:rsidRDefault="00EA70D3" w:rsidP="00EA70D3">
      <w:pPr>
        <w:spacing w:after="0" w:line="240" w:lineRule="auto"/>
        <w:ind w:left="-709" w:right="-851"/>
        <w:jc w:val="both"/>
        <w:rPr>
          <w:rFonts w:ascii="Book Antiqua" w:eastAsia="Arial" w:hAnsi="Book Antiqua" w:cs="Book Antiqua"/>
          <w:i/>
          <w:lang w:eastAsia="pt-BR"/>
        </w:rPr>
      </w:pPr>
      <w:r w:rsidRPr="00426129">
        <w:rPr>
          <w:rFonts w:ascii="Book Antiqua" w:eastAsia="Arial" w:hAnsi="Book Antiqua" w:cs="Book Antiqua"/>
          <w:i/>
          <w:lang w:eastAsia="pt-BR"/>
        </w:rPr>
        <w:t>Tabela 1.</w:t>
      </w:r>
    </w:p>
    <w:tbl>
      <w:tblPr>
        <w:tblW w:w="10160" w:type="dxa"/>
        <w:tblInd w:w="-639" w:type="dxa"/>
        <w:tblCellMar>
          <w:left w:w="70" w:type="dxa"/>
          <w:right w:w="70" w:type="dxa"/>
        </w:tblCellMar>
        <w:tblLook w:val="04A0"/>
      </w:tblPr>
      <w:tblGrid>
        <w:gridCol w:w="567"/>
        <w:gridCol w:w="7655"/>
        <w:gridCol w:w="709"/>
        <w:gridCol w:w="1229"/>
      </w:tblGrid>
      <w:tr w:rsidR="00EA70D3" w:rsidRPr="00426129" w:rsidTr="00D04BC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EA70D3" w:rsidRPr="00426129" w:rsidRDefault="00EA70D3" w:rsidP="00D04BC2">
            <w:pPr>
              <w:spacing w:after="0" w:line="240" w:lineRule="auto"/>
              <w:jc w:val="center"/>
              <w:rPr>
                <w:rFonts w:ascii="Book Antiqua" w:eastAsia="Times New Roman" w:hAnsi="Book Antiqua" w:cs="Calibri"/>
                <w:b/>
                <w:bCs/>
                <w:color w:val="000000"/>
                <w:sz w:val="20"/>
                <w:szCs w:val="20"/>
                <w:lang w:eastAsia="pt-BR"/>
              </w:rPr>
            </w:pPr>
            <w:r w:rsidRPr="00426129">
              <w:rPr>
                <w:rFonts w:ascii="Book Antiqua" w:eastAsia="Times New Roman" w:hAnsi="Book Antiqua" w:cs="Calibri"/>
                <w:b/>
                <w:bCs/>
                <w:color w:val="000000"/>
                <w:sz w:val="20"/>
                <w:szCs w:val="20"/>
                <w:lang w:eastAsia="pt-BR"/>
              </w:rPr>
              <w:t>Item</w:t>
            </w:r>
          </w:p>
        </w:tc>
        <w:tc>
          <w:tcPr>
            <w:tcW w:w="7655" w:type="dxa"/>
            <w:tcBorders>
              <w:top w:val="single" w:sz="4" w:space="0" w:color="auto"/>
              <w:left w:val="nil"/>
              <w:bottom w:val="single" w:sz="4" w:space="0" w:color="auto"/>
              <w:right w:val="single" w:sz="4" w:space="0" w:color="auto"/>
            </w:tcBorders>
            <w:shd w:val="clear" w:color="000000" w:fill="E6B9B8"/>
            <w:noWrap/>
            <w:vAlign w:val="center"/>
            <w:hideMark/>
          </w:tcPr>
          <w:p w:rsidR="00EA70D3" w:rsidRPr="00426129" w:rsidRDefault="00EA70D3" w:rsidP="00D04BC2">
            <w:pPr>
              <w:spacing w:after="0" w:line="240" w:lineRule="auto"/>
              <w:jc w:val="center"/>
              <w:rPr>
                <w:rFonts w:ascii="Book Antiqua" w:eastAsia="Times New Roman" w:hAnsi="Book Antiqua" w:cs="Calibri"/>
                <w:b/>
                <w:bCs/>
                <w:color w:val="000000"/>
                <w:sz w:val="20"/>
                <w:szCs w:val="20"/>
                <w:lang w:eastAsia="pt-BR"/>
              </w:rPr>
            </w:pPr>
            <w:r w:rsidRPr="00426129">
              <w:rPr>
                <w:rFonts w:ascii="Book Antiqua" w:eastAsia="Times New Roman" w:hAnsi="Book Antiqua" w:cs="Calibri"/>
                <w:b/>
                <w:bCs/>
                <w:color w:val="000000"/>
                <w:sz w:val="20"/>
                <w:szCs w:val="20"/>
                <w:lang w:eastAsia="pt-BR"/>
              </w:rPr>
              <w:t>Descrição do Material</w:t>
            </w:r>
          </w:p>
        </w:tc>
        <w:tc>
          <w:tcPr>
            <w:tcW w:w="709" w:type="dxa"/>
            <w:tcBorders>
              <w:top w:val="single" w:sz="4" w:space="0" w:color="auto"/>
              <w:left w:val="nil"/>
              <w:bottom w:val="single" w:sz="4" w:space="0" w:color="auto"/>
              <w:right w:val="single" w:sz="4" w:space="0" w:color="auto"/>
            </w:tcBorders>
            <w:shd w:val="clear" w:color="000000" w:fill="E6B9B8"/>
            <w:noWrap/>
            <w:vAlign w:val="center"/>
            <w:hideMark/>
          </w:tcPr>
          <w:p w:rsidR="00EA70D3" w:rsidRPr="00426129" w:rsidRDefault="00EA70D3" w:rsidP="00D04BC2">
            <w:pPr>
              <w:spacing w:after="0" w:line="240" w:lineRule="auto"/>
              <w:jc w:val="center"/>
              <w:rPr>
                <w:rFonts w:ascii="Book Antiqua" w:eastAsia="Times New Roman" w:hAnsi="Book Antiqua" w:cs="Calibri"/>
                <w:b/>
                <w:bCs/>
                <w:color w:val="000000"/>
                <w:sz w:val="20"/>
                <w:szCs w:val="20"/>
                <w:lang w:eastAsia="pt-BR"/>
              </w:rPr>
            </w:pPr>
            <w:r w:rsidRPr="00426129">
              <w:rPr>
                <w:rFonts w:ascii="Book Antiqua" w:eastAsia="Times New Roman" w:hAnsi="Book Antiqua" w:cs="Calibri"/>
                <w:b/>
                <w:bCs/>
                <w:color w:val="000000"/>
                <w:sz w:val="20"/>
                <w:szCs w:val="20"/>
                <w:lang w:eastAsia="pt-BR"/>
              </w:rPr>
              <w:t>Unid</w:t>
            </w:r>
          </w:p>
        </w:tc>
        <w:tc>
          <w:tcPr>
            <w:tcW w:w="1229" w:type="dxa"/>
            <w:tcBorders>
              <w:top w:val="single" w:sz="4" w:space="0" w:color="auto"/>
              <w:left w:val="nil"/>
              <w:bottom w:val="single" w:sz="4" w:space="0" w:color="auto"/>
              <w:right w:val="single" w:sz="4" w:space="0" w:color="auto"/>
            </w:tcBorders>
            <w:shd w:val="clear" w:color="000000" w:fill="E6B9B8"/>
            <w:noWrap/>
            <w:vAlign w:val="center"/>
            <w:hideMark/>
          </w:tcPr>
          <w:p w:rsidR="00EA70D3" w:rsidRPr="00426129" w:rsidRDefault="00EA70D3" w:rsidP="00D04BC2">
            <w:pPr>
              <w:spacing w:after="0" w:line="240" w:lineRule="auto"/>
              <w:jc w:val="center"/>
              <w:rPr>
                <w:rFonts w:ascii="Book Antiqua" w:eastAsia="Times New Roman" w:hAnsi="Book Antiqua" w:cs="Calibri"/>
                <w:b/>
                <w:bCs/>
                <w:color w:val="000000"/>
                <w:sz w:val="20"/>
                <w:szCs w:val="20"/>
                <w:lang w:eastAsia="pt-BR"/>
              </w:rPr>
            </w:pPr>
            <w:r w:rsidRPr="00426129">
              <w:rPr>
                <w:rFonts w:ascii="Book Antiqua" w:eastAsia="Times New Roman" w:hAnsi="Book Antiqua" w:cs="Calibri"/>
                <w:b/>
                <w:bCs/>
                <w:color w:val="000000"/>
                <w:sz w:val="20"/>
                <w:szCs w:val="20"/>
                <w:lang w:eastAsia="pt-BR"/>
              </w:rPr>
              <w:t>Quantidade</w:t>
            </w:r>
          </w:p>
        </w:tc>
      </w:tr>
      <w:tr w:rsidR="00EA70D3" w:rsidRPr="00426129" w:rsidTr="00D04BC2">
        <w:trPr>
          <w:trHeight w:val="976"/>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1B7DFA">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Conjunto completo com painel e motobomba horizontal centrífuga mono</w:t>
            </w:r>
            <w:r w:rsidR="001B7DFA">
              <w:rPr>
                <w:rFonts w:ascii="Book Antiqua" w:eastAsia="Times New Roman" w:hAnsi="Book Antiqua" w:cs="Calibri"/>
                <w:color w:val="000000"/>
                <w:sz w:val="20"/>
                <w:szCs w:val="20"/>
                <w:lang w:eastAsia="pt-BR"/>
              </w:rPr>
              <w:t xml:space="preserve"> </w:t>
            </w:r>
            <w:r w:rsidRPr="00426129">
              <w:rPr>
                <w:rFonts w:ascii="Book Antiqua" w:eastAsia="Times New Roman" w:hAnsi="Book Antiqua" w:cs="Calibri"/>
                <w:color w:val="000000"/>
                <w:sz w:val="20"/>
                <w:szCs w:val="20"/>
                <w:lang w:eastAsia="pt-BR"/>
              </w:rPr>
              <w:t>estágio (monobloco).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xml:space="preserve">: Rua Barão do Rio Branco esquina com Joaquim Silvino da Cunha (Bairro Santa Terezinha) </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821"/>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2</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Boosteres Conjunto completo com painel e motobomba horizontal centrífuga multiestágio (monobloco).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xml:space="preserve">: Rua Leonardo Pedro Schmitt - (Bairro Macuco) </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84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3</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723D38">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Busteres Conjunto completo com painel e motobomba horizontal centrífuga mono</w:t>
            </w:r>
            <w:r w:rsidR="00723D38">
              <w:rPr>
                <w:rFonts w:ascii="Book Antiqua" w:eastAsia="Times New Roman" w:hAnsi="Book Antiqua" w:cs="Calibri"/>
                <w:color w:val="000000"/>
                <w:sz w:val="20"/>
                <w:szCs w:val="20"/>
                <w:lang w:eastAsia="pt-BR"/>
              </w:rPr>
              <w:t xml:space="preserve"> </w:t>
            </w:r>
            <w:r w:rsidRPr="00426129">
              <w:rPr>
                <w:rFonts w:ascii="Book Antiqua" w:eastAsia="Times New Roman" w:hAnsi="Book Antiqua" w:cs="Calibri"/>
                <w:color w:val="000000"/>
                <w:sz w:val="20"/>
                <w:szCs w:val="20"/>
                <w:lang w:eastAsia="pt-BR"/>
              </w:rPr>
              <w:t>estágio (monobloco).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001B7DFA">
              <w:rPr>
                <w:rFonts w:ascii="Book Antiqua" w:eastAsia="Times New Roman" w:hAnsi="Book Antiqua" w:cs="Calibri"/>
                <w:color w:val="000000"/>
                <w:sz w:val="20"/>
                <w:szCs w:val="20"/>
                <w:lang w:eastAsia="pt-BR"/>
              </w:rPr>
              <w:t>: Rua Luiz Franzó</w:t>
            </w:r>
            <w:r w:rsidRPr="00426129">
              <w:rPr>
                <w:rFonts w:ascii="Book Antiqua" w:eastAsia="Times New Roman" w:hAnsi="Book Antiqua" w:cs="Calibri"/>
                <w:color w:val="000000"/>
                <w:sz w:val="20"/>
                <w:szCs w:val="20"/>
                <w:lang w:eastAsia="pt-BR"/>
              </w:rPr>
              <w:t>i (ponte) (Bairro ME)</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68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4</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Busteres Conjunto completo com painel e motobomba horizontal centrífuga mono estágio (monobloco).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xml:space="preserve">: Rua Pedro Simon (Bairro ME) </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78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5</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E4551A">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Conjunto motobomba horizontal centrífuga monobloco multiestágio.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b/>
                <w:bCs/>
                <w:color w:val="000000"/>
                <w:sz w:val="20"/>
                <w:szCs w:val="20"/>
                <w:lang w:eastAsia="pt-BR"/>
              </w:rPr>
              <w:t xml:space="preserve">: </w:t>
            </w:r>
            <w:r w:rsidRPr="00426129">
              <w:rPr>
                <w:rFonts w:ascii="Book Antiqua" w:eastAsia="Times New Roman" w:hAnsi="Book Antiqua" w:cs="Calibri"/>
                <w:color w:val="000000"/>
                <w:sz w:val="20"/>
                <w:szCs w:val="20"/>
                <w:lang w:eastAsia="pt-BR"/>
              </w:rPr>
              <w:t xml:space="preserve">Rua Bonifácio Carlos Deschamps </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84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6</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Conjunto motobomba horizontal centrífuga monobloco, mono estágio.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xml:space="preserve">: Rua Otto Nuss </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2</w:t>
            </w:r>
            <w:proofErr w:type="gramEnd"/>
          </w:p>
        </w:tc>
      </w:tr>
      <w:tr w:rsidR="00EA70D3" w:rsidRPr="00426129" w:rsidTr="00D04BC2">
        <w:trPr>
          <w:trHeight w:val="84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7</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Conjunto motobomba horizontal centrífuga monobloco mono estágio.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xml:space="preserve">: Rua José Koser </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70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8</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Conjunto motobomba horizontal centrífuga mono bloco mono estágio.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Rua Maciel do Nascimento</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2</w:t>
            </w:r>
            <w:proofErr w:type="gramEnd"/>
          </w:p>
        </w:tc>
      </w:tr>
      <w:tr w:rsidR="00EA70D3" w:rsidRPr="00426129" w:rsidTr="00D04BC2">
        <w:trPr>
          <w:trHeight w:val="85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9</w:t>
            </w:r>
            <w:proofErr w:type="gramEnd"/>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Conjunto motobomba horizontal centrífuga multiestágio</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xml:space="preserve">: Rua Douglas Alexandre </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78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10</w:t>
            </w:r>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Fornecimento e Instalação de Sistema Flutuante com Conjunto motobomba horizontal centrífuga para água bruta.</w:t>
            </w:r>
            <w:r w:rsidRPr="00426129">
              <w:rPr>
                <w:rFonts w:ascii="Book Antiqua" w:eastAsia="Times New Roman" w:hAnsi="Book Antiqua" w:cs="Calibri"/>
                <w:color w:val="000000"/>
                <w:sz w:val="20"/>
                <w:szCs w:val="20"/>
                <w:lang w:eastAsia="pt-BR"/>
              </w:rPr>
              <w:br/>
            </w:r>
            <w:r w:rsidRPr="00426129">
              <w:rPr>
                <w:rFonts w:ascii="Book Antiqua" w:eastAsia="Times New Roman" w:hAnsi="Book Antiqua" w:cs="Calibri"/>
                <w:b/>
                <w:bCs/>
                <w:color w:val="000000"/>
                <w:sz w:val="20"/>
                <w:szCs w:val="20"/>
                <w:u w:val="single"/>
                <w:lang w:eastAsia="pt-BR"/>
              </w:rPr>
              <w:t>Local de Instalação</w:t>
            </w:r>
            <w:r w:rsidRPr="00426129">
              <w:rPr>
                <w:rFonts w:ascii="Book Antiqua" w:eastAsia="Times New Roman" w:hAnsi="Book Antiqua" w:cs="Calibri"/>
                <w:color w:val="000000"/>
                <w:sz w:val="20"/>
                <w:szCs w:val="20"/>
                <w:lang w:eastAsia="pt-BR"/>
              </w:rPr>
              <w:t>: Rua Tijucas</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44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11</w:t>
            </w:r>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 xml:space="preserve">Contêiner para reposição de boosters para </w:t>
            </w:r>
            <w:proofErr w:type="gramStart"/>
            <w:r w:rsidRPr="00426129">
              <w:rPr>
                <w:rFonts w:ascii="Book Antiqua" w:eastAsia="Times New Roman" w:hAnsi="Book Antiqua" w:cs="Calibri"/>
                <w:color w:val="000000"/>
                <w:sz w:val="20"/>
                <w:szCs w:val="20"/>
                <w:lang w:eastAsia="pt-BR"/>
              </w:rPr>
              <w:t>1</w:t>
            </w:r>
            <w:proofErr w:type="gramEnd"/>
            <w:r w:rsidRPr="00426129">
              <w:rPr>
                <w:rFonts w:ascii="Book Antiqua" w:eastAsia="Times New Roman" w:hAnsi="Book Antiqua" w:cs="Calibri"/>
                <w:color w:val="000000"/>
                <w:sz w:val="20"/>
                <w:szCs w:val="20"/>
                <w:lang w:eastAsia="pt-BR"/>
              </w:rPr>
              <w:t xml:space="preserve"> Moto bomba</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41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12</w:t>
            </w:r>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Contêiner para reposição de boosters</w:t>
            </w:r>
            <w:proofErr w:type="gramStart"/>
            <w:r w:rsidRPr="00426129">
              <w:rPr>
                <w:rFonts w:ascii="Book Antiqua" w:eastAsia="Times New Roman" w:hAnsi="Book Antiqua" w:cs="Calibri"/>
                <w:color w:val="000000"/>
                <w:sz w:val="20"/>
                <w:szCs w:val="20"/>
                <w:lang w:eastAsia="pt-BR"/>
              </w:rPr>
              <w:t xml:space="preserve">  </w:t>
            </w:r>
            <w:proofErr w:type="gramEnd"/>
            <w:r w:rsidRPr="00426129">
              <w:rPr>
                <w:rFonts w:ascii="Book Antiqua" w:eastAsia="Times New Roman" w:hAnsi="Book Antiqua" w:cs="Calibri"/>
                <w:color w:val="000000"/>
                <w:sz w:val="20"/>
                <w:szCs w:val="20"/>
                <w:lang w:eastAsia="pt-BR"/>
              </w:rPr>
              <w:t>para 2 Moto bomba</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proofErr w:type="gramStart"/>
            <w:r w:rsidRPr="00426129">
              <w:rPr>
                <w:rFonts w:ascii="Book Antiqua" w:eastAsia="Times New Roman" w:hAnsi="Book Antiqua" w:cs="Calibri"/>
                <w:color w:val="000000"/>
                <w:sz w:val="20"/>
                <w:szCs w:val="20"/>
                <w:lang w:eastAsia="pt-BR"/>
              </w:rPr>
              <w:t>1</w:t>
            </w:r>
            <w:proofErr w:type="gramEnd"/>
          </w:p>
        </w:tc>
      </w:tr>
      <w:tr w:rsidR="00EA70D3" w:rsidRPr="00426129" w:rsidTr="00D04BC2">
        <w:trPr>
          <w:trHeight w:val="77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lastRenderedPageBreak/>
              <w:t>13</w:t>
            </w:r>
          </w:p>
        </w:tc>
        <w:tc>
          <w:tcPr>
            <w:tcW w:w="7655" w:type="dxa"/>
            <w:tcBorders>
              <w:top w:val="nil"/>
              <w:left w:val="nil"/>
              <w:bottom w:val="single" w:sz="4" w:space="0" w:color="auto"/>
              <w:right w:val="single" w:sz="4" w:space="0" w:color="auto"/>
            </w:tcBorders>
            <w:shd w:val="clear" w:color="auto" w:fill="auto"/>
            <w:vAlign w:val="center"/>
            <w:hideMark/>
          </w:tcPr>
          <w:p w:rsidR="00EA70D3" w:rsidRPr="00426129" w:rsidRDefault="00EA70D3" w:rsidP="00D04BC2">
            <w:pPr>
              <w:spacing w:after="0" w:line="240" w:lineRule="auto"/>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Transmissor de pressão/saída 4-20ma Faixa 0 a 10bar (10-b</w:t>
            </w:r>
            <w:proofErr w:type="gramStart"/>
            <w:r w:rsidRPr="00426129">
              <w:rPr>
                <w:rFonts w:ascii="Book Antiqua" w:eastAsia="Times New Roman" w:hAnsi="Book Antiqua" w:cs="Calibri"/>
                <w:color w:val="000000"/>
                <w:sz w:val="20"/>
                <w:szCs w:val="20"/>
                <w:lang w:eastAsia="pt-BR"/>
              </w:rPr>
              <w:t>)</w:t>
            </w:r>
            <w:proofErr w:type="gramEnd"/>
            <w:r w:rsidRPr="00426129">
              <w:rPr>
                <w:rFonts w:ascii="Book Antiqua" w:eastAsia="Times New Roman" w:hAnsi="Book Antiqua" w:cs="Calibri"/>
                <w:color w:val="000000"/>
                <w:sz w:val="20"/>
                <w:szCs w:val="20"/>
                <w:lang w:eastAsia="pt-BR"/>
              </w:rPr>
              <w:t>/alimentação 10 á 30vcc (típica     24vcc)/precisão: 1,0% (1,0) / Conector: din43650c (d)/conexão ao Processo: 1/4"bsp (g)/chave código T2000-4-20ma-10-b-1,0d-gNcm - 9026.20.90</w:t>
            </w:r>
          </w:p>
        </w:tc>
        <w:tc>
          <w:tcPr>
            <w:tcW w:w="70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Unid</w:t>
            </w:r>
          </w:p>
        </w:tc>
        <w:tc>
          <w:tcPr>
            <w:tcW w:w="1229" w:type="dxa"/>
            <w:tcBorders>
              <w:top w:val="nil"/>
              <w:left w:val="nil"/>
              <w:bottom w:val="single" w:sz="4" w:space="0" w:color="auto"/>
              <w:right w:val="single" w:sz="4" w:space="0" w:color="auto"/>
            </w:tcBorders>
            <w:shd w:val="clear" w:color="auto" w:fill="auto"/>
            <w:noWrap/>
            <w:vAlign w:val="center"/>
            <w:hideMark/>
          </w:tcPr>
          <w:p w:rsidR="00EA70D3" w:rsidRPr="00426129" w:rsidRDefault="00EA70D3" w:rsidP="00D04BC2">
            <w:pPr>
              <w:spacing w:after="0" w:line="240" w:lineRule="auto"/>
              <w:jc w:val="center"/>
              <w:rPr>
                <w:rFonts w:ascii="Book Antiqua" w:eastAsia="Times New Roman" w:hAnsi="Book Antiqua" w:cs="Calibri"/>
                <w:color w:val="000000"/>
                <w:sz w:val="20"/>
                <w:szCs w:val="20"/>
                <w:lang w:eastAsia="pt-BR"/>
              </w:rPr>
            </w:pPr>
            <w:r w:rsidRPr="00426129">
              <w:rPr>
                <w:rFonts w:ascii="Book Antiqua" w:eastAsia="Times New Roman" w:hAnsi="Book Antiqua" w:cs="Calibri"/>
                <w:color w:val="000000"/>
                <w:sz w:val="20"/>
                <w:szCs w:val="20"/>
                <w:lang w:eastAsia="pt-BR"/>
              </w:rPr>
              <w:t>50</w:t>
            </w:r>
          </w:p>
        </w:tc>
      </w:tr>
    </w:tbl>
    <w:p w:rsidR="00EA70D3" w:rsidRPr="00426129" w:rsidRDefault="00EA70D3" w:rsidP="00EA70D3">
      <w:pPr>
        <w:spacing w:after="0" w:line="240" w:lineRule="auto"/>
        <w:ind w:left="-709" w:right="-851"/>
        <w:jc w:val="both"/>
        <w:rPr>
          <w:rFonts w:ascii="Book Antiqua" w:hAnsi="Book Antiqua"/>
        </w:rPr>
      </w:pPr>
    </w:p>
    <w:p w:rsidR="00EA70D3" w:rsidRPr="00426129" w:rsidRDefault="00EA70D3" w:rsidP="00EA70D3">
      <w:pPr>
        <w:pStyle w:val="PargrafodaLista"/>
        <w:spacing w:after="0" w:line="240" w:lineRule="auto"/>
        <w:ind w:left="-709" w:right="-851"/>
        <w:rPr>
          <w:rFonts w:ascii="Book Antiqua" w:hAnsi="Book Antiqua"/>
          <w:b/>
        </w:rPr>
      </w:pPr>
      <w:r w:rsidRPr="00426129">
        <w:rPr>
          <w:rFonts w:ascii="Book Antiqua" w:hAnsi="Book Antiqua"/>
          <w:b/>
        </w:rPr>
        <w:t>2. JUSTIFICATIVA</w:t>
      </w:r>
    </w:p>
    <w:p w:rsidR="00EA70D3" w:rsidRPr="00426129" w:rsidRDefault="00EA70D3" w:rsidP="00EA70D3">
      <w:pPr>
        <w:pStyle w:val="PargrafodaLista"/>
        <w:spacing w:after="0" w:line="240" w:lineRule="auto"/>
        <w:ind w:left="-709" w:right="-851"/>
        <w:rPr>
          <w:rFonts w:ascii="Book Antiqua" w:hAnsi="Book Antiqua"/>
        </w:rPr>
      </w:pPr>
      <w:r w:rsidRPr="00426129">
        <w:rPr>
          <w:rFonts w:ascii="Book Antiqua" w:hAnsi="Book Antiqua"/>
        </w:rPr>
        <w:t>2.1 A aquisição do objeto se justifica</w:t>
      </w:r>
      <w:r w:rsidR="00366021" w:rsidRPr="00366021">
        <w:rPr>
          <w:rFonts w:ascii="Book Antiqua" w:hAnsi="Book Antiqua"/>
        </w:rPr>
        <w:t xml:space="preserve"> </w:t>
      </w:r>
      <w:r w:rsidR="00366021">
        <w:rPr>
          <w:rFonts w:ascii="Book Antiqua" w:hAnsi="Book Antiqua"/>
        </w:rPr>
        <w:t>por</w:t>
      </w:r>
      <w:r w:rsidR="00366021" w:rsidRPr="00426129">
        <w:rPr>
          <w:rFonts w:ascii="Book Antiqua" w:hAnsi="Book Antiqua"/>
        </w:rPr>
        <w:t xml:space="preserve"> se trata</w:t>
      </w:r>
      <w:r w:rsidR="00366021">
        <w:rPr>
          <w:rFonts w:ascii="Book Antiqua" w:hAnsi="Book Antiqua"/>
        </w:rPr>
        <w:t>r</w:t>
      </w:r>
      <w:r w:rsidR="00366021" w:rsidRPr="00426129">
        <w:rPr>
          <w:rFonts w:ascii="Book Antiqua" w:hAnsi="Book Antiqua"/>
        </w:rPr>
        <w:t xml:space="preserve"> </w:t>
      </w:r>
      <w:r w:rsidRPr="00426129">
        <w:rPr>
          <w:rFonts w:ascii="Book Antiqua" w:hAnsi="Book Antiqua"/>
        </w:rPr>
        <w:t>de equipamentos essenciais ao abastecimento de água da cidade de Gaspar e há necessidade de substituição nos sistemas hoje instalados que se encontram com quantidade de horas suficientes para retirada para manutenção preventiva ou para a inutilização, visando o funcionamento mínimo para manter a qualidade e uniformidade nos sistemas de pressurização de redes (boosters).</w:t>
      </w:r>
    </w:p>
    <w:p w:rsidR="00EA70D3" w:rsidRPr="00426129" w:rsidRDefault="00EA70D3" w:rsidP="00EA70D3">
      <w:pPr>
        <w:pStyle w:val="PargrafodaLista"/>
        <w:spacing w:after="0" w:line="240" w:lineRule="auto"/>
        <w:ind w:left="-709" w:right="-851"/>
        <w:rPr>
          <w:rFonts w:ascii="Book Antiqua" w:hAnsi="Book Antiqua"/>
          <w:b/>
          <w:highlight w:val="yellow"/>
        </w:rPr>
      </w:pPr>
    </w:p>
    <w:p w:rsidR="00EA70D3" w:rsidRPr="00426129" w:rsidRDefault="00EA70D3" w:rsidP="00EA70D3">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hAnsi="Book Antiqua"/>
          <w:sz w:val="22"/>
          <w:szCs w:val="22"/>
        </w:rPr>
      </w:pPr>
      <w:r w:rsidRPr="00426129">
        <w:rPr>
          <w:rFonts w:ascii="Book Antiqua" w:hAnsi="Book Antiqua"/>
          <w:b/>
          <w:sz w:val="22"/>
          <w:szCs w:val="22"/>
        </w:rPr>
        <w:t>3. CLASSIFICAÇÃO DOS BENS COMUNS</w:t>
      </w:r>
    </w:p>
    <w:p w:rsidR="00EA70D3" w:rsidRPr="00426129" w:rsidRDefault="00EA70D3" w:rsidP="00EA70D3">
      <w:pPr>
        <w:spacing w:after="0" w:line="240" w:lineRule="auto"/>
        <w:ind w:left="-709" w:right="-851"/>
        <w:jc w:val="both"/>
        <w:rPr>
          <w:rFonts w:ascii="Book Antiqua" w:eastAsia="Calibri" w:hAnsi="Book Antiqua" w:cs="Times New Roman"/>
        </w:rPr>
      </w:pPr>
      <w:r w:rsidRPr="00426129">
        <w:rPr>
          <w:rFonts w:ascii="Book Antiqua" w:eastAsia="Calibri" w:hAnsi="Book Antiqua" w:cs="Times New Roman"/>
        </w:rPr>
        <w:t xml:space="preserve">3.1 O objeto relacionado neste termo considera-se bens e serviços comuns, conforme disposto no parágrafo único do art. 1º da Lei nº 10.520, uma vez que são produtos cujos padrões de desempenho e qualidade podem ser objetivamente definidos, por meio de especificações usuais no mercado. </w:t>
      </w:r>
    </w:p>
    <w:p w:rsidR="00EA70D3" w:rsidRPr="00426129" w:rsidRDefault="00EA70D3" w:rsidP="00EA70D3">
      <w:pPr>
        <w:pStyle w:val="PargrafodaLista"/>
        <w:spacing w:after="0" w:line="240" w:lineRule="auto"/>
        <w:ind w:left="-709" w:right="-851"/>
        <w:rPr>
          <w:rFonts w:ascii="Book Antiqua" w:hAnsi="Book Antiqua"/>
          <w:b/>
          <w:highlight w:val="yellow"/>
        </w:rPr>
      </w:pPr>
    </w:p>
    <w:p w:rsidR="00EA70D3" w:rsidRPr="00426129" w:rsidRDefault="00EA70D3" w:rsidP="00EA70D3">
      <w:pPr>
        <w:spacing w:after="0" w:line="240" w:lineRule="auto"/>
        <w:ind w:left="-709" w:right="-851"/>
        <w:jc w:val="both"/>
        <w:rPr>
          <w:rFonts w:ascii="Book Antiqua" w:eastAsia="Times New Roman" w:hAnsi="Book Antiqua" w:cs="Times New Roman"/>
          <w:b/>
          <w:lang w:eastAsia="pt-BR"/>
        </w:rPr>
      </w:pPr>
      <w:r w:rsidRPr="00426129">
        <w:rPr>
          <w:rFonts w:ascii="Book Antiqua" w:eastAsia="Times New Roman" w:hAnsi="Book Antiqua" w:cs="Times New Roman"/>
          <w:b/>
          <w:lang w:eastAsia="pt-BR"/>
        </w:rPr>
        <w:t>4. DA FORMA DE PAGAMENTO E DA DOTAÇÃO ORÇAMENTÁRIA</w:t>
      </w:r>
    </w:p>
    <w:p w:rsidR="00EA70D3" w:rsidRPr="00426129" w:rsidRDefault="00EA70D3" w:rsidP="00EA70D3">
      <w:pPr>
        <w:spacing w:after="0" w:line="240" w:lineRule="auto"/>
        <w:ind w:left="-709" w:right="-851"/>
        <w:jc w:val="both"/>
        <w:rPr>
          <w:rFonts w:ascii="Book Antiqua" w:eastAsia="Times New Roman" w:hAnsi="Book Antiqua" w:cs="Times New Roman"/>
          <w:lang w:eastAsia="pt-BR"/>
        </w:rPr>
      </w:pPr>
      <w:r w:rsidRPr="00426129">
        <w:rPr>
          <w:rFonts w:ascii="Book Antiqua" w:eastAsia="Times New Roman" w:hAnsi="Book Antiqua" w:cs="Times New Roman"/>
          <w:lang w:eastAsia="pt-BR"/>
        </w:rPr>
        <w:t xml:space="preserve">4.1 O pagamento será efetuado </w:t>
      </w:r>
      <w:r w:rsidRPr="00426129">
        <w:rPr>
          <w:rFonts w:ascii="Book Antiqua" w:eastAsia="Times New Roman" w:hAnsi="Book Antiqua" w:cs="Times New Roman"/>
          <w:b/>
          <w:i/>
          <w:lang w:eastAsia="pt-BR"/>
        </w:rPr>
        <w:t>em até 20 (vinte) dias</w:t>
      </w:r>
      <w:r w:rsidRPr="00426129">
        <w:rPr>
          <w:rFonts w:ascii="Book Antiqua" w:eastAsia="Times New Roman" w:hAnsi="Book Antiqua" w:cs="Times New Roman"/>
          <w:lang w:eastAsia="pt-BR"/>
        </w:rPr>
        <w:t xml:space="preserve"> após o recebimento definitivo, mediante a apresentação da Nota Fiscal/Fatura devidamente atestada pelo responsável do setor requerente. </w:t>
      </w:r>
    </w:p>
    <w:p w:rsidR="00EA70D3" w:rsidRPr="00426129" w:rsidRDefault="00EA70D3" w:rsidP="00EA70D3">
      <w:pPr>
        <w:spacing w:after="0" w:line="240" w:lineRule="auto"/>
        <w:ind w:left="-709" w:right="-851"/>
        <w:jc w:val="both"/>
        <w:rPr>
          <w:rFonts w:ascii="Book Antiqua" w:eastAsia="Times New Roman" w:hAnsi="Book Antiqua" w:cs="Times New Roman"/>
          <w:lang w:eastAsia="pt-BR"/>
        </w:rPr>
      </w:pPr>
      <w:r w:rsidRPr="00426129">
        <w:rPr>
          <w:rFonts w:ascii="Book Antiqua" w:eastAsia="Times New Roman" w:hAnsi="Book Antiqua" w:cs="Times New Roman"/>
          <w:lang w:eastAsia="pt-BR"/>
        </w:rPr>
        <w:t>4.2 Para fazer jus ao pagamento, a empresa deverá apresentar, juntamente com o documento de cobrança, prova de regularidade perante o Instituto Nacional do Seguro Social – INSS e perante o FGTS.</w:t>
      </w:r>
    </w:p>
    <w:p w:rsidR="00EA70D3" w:rsidRPr="00426129" w:rsidRDefault="00EA70D3" w:rsidP="00EA70D3">
      <w:pPr>
        <w:spacing w:after="0" w:line="240" w:lineRule="auto"/>
        <w:ind w:left="-709" w:right="-851"/>
        <w:jc w:val="both"/>
        <w:rPr>
          <w:rFonts w:ascii="Book Antiqua" w:eastAsia="Times New Roman" w:hAnsi="Book Antiqua" w:cs="Times New Roman"/>
          <w:lang w:eastAsia="pt-BR"/>
        </w:rPr>
      </w:pPr>
      <w:proofErr w:type="gramStart"/>
      <w:r w:rsidRPr="00426129">
        <w:rPr>
          <w:rFonts w:ascii="Book Antiqua" w:eastAsia="Times New Roman" w:hAnsi="Book Antiqua" w:cs="Times New Roman"/>
          <w:lang w:eastAsia="pt-BR"/>
        </w:rPr>
        <w:t>4.3 Nenhum</w:t>
      </w:r>
      <w:proofErr w:type="gramEnd"/>
      <w:r w:rsidRPr="00426129">
        <w:rPr>
          <w:rFonts w:ascii="Book Antiqua" w:eastAsia="Times New Roman" w:hAnsi="Book Antiqua" w:cs="Times New Roman"/>
          <w:lang w:eastAsia="pt-BR"/>
        </w:rPr>
        <w:t xml:space="preserve"> pagamento será efetuado à empresa, enquanto houver pendência de liquidação de obrigação financeira, em virtude de penalidade ou inadimplência contratual.</w:t>
      </w:r>
    </w:p>
    <w:p w:rsidR="00EA70D3" w:rsidRPr="00426129" w:rsidRDefault="00EA70D3" w:rsidP="00EA70D3">
      <w:pPr>
        <w:spacing w:after="0" w:line="240" w:lineRule="auto"/>
        <w:ind w:left="-709" w:right="-851"/>
        <w:jc w:val="both"/>
        <w:rPr>
          <w:rFonts w:ascii="Book Antiqua" w:eastAsia="Times New Roman" w:hAnsi="Book Antiqua" w:cs="Times New Roman"/>
          <w:lang w:eastAsia="pt-BR"/>
        </w:rPr>
      </w:pPr>
      <w:r w:rsidRPr="00426129">
        <w:rPr>
          <w:rFonts w:ascii="Book Antiqua" w:eastAsia="Times New Roman" w:hAnsi="Book Antiqua" w:cs="Times New Roman"/>
          <w:lang w:eastAsia="pt-BR"/>
        </w:rPr>
        <w:t>4.4 Não haverá, sob hipótese alguma, pagamento antecipado.</w:t>
      </w:r>
    </w:p>
    <w:p w:rsidR="00EA70D3" w:rsidRPr="00426129" w:rsidRDefault="00EA70D3" w:rsidP="00EA70D3">
      <w:pPr>
        <w:spacing w:after="0" w:line="240" w:lineRule="auto"/>
        <w:ind w:left="-709" w:right="-851"/>
        <w:jc w:val="both"/>
        <w:rPr>
          <w:rFonts w:ascii="Book Antiqua" w:eastAsia="Times New Roman" w:hAnsi="Book Antiqua" w:cs="Times New Roman"/>
          <w:lang w:eastAsia="pt-BR"/>
        </w:rPr>
      </w:pPr>
      <w:r w:rsidRPr="00426129">
        <w:rPr>
          <w:rFonts w:ascii="Book Antiqua" w:eastAsia="Times New Roman" w:hAnsi="Book Antiqua" w:cs="Times New Roman"/>
          <w:lang w:eastAsia="pt-BR"/>
        </w:rPr>
        <w:t>4.5 No caso de eventuais atrasos de pagamento das faturas, por culpa da Administração, o valor será atualizado monetariamente nos termos do art. 117 da Constituição Estadual de SC.</w:t>
      </w:r>
    </w:p>
    <w:p w:rsidR="00EA70D3" w:rsidRPr="00426129" w:rsidRDefault="00EA70D3" w:rsidP="00EA70D3">
      <w:pPr>
        <w:spacing w:after="0" w:line="240" w:lineRule="auto"/>
        <w:ind w:left="-709" w:right="-851"/>
        <w:jc w:val="both"/>
        <w:rPr>
          <w:rFonts w:ascii="Book Antiqua" w:eastAsia="Times New Roman" w:hAnsi="Book Antiqua"/>
          <w:lang w:eastAsia="pt-BR"/>
        </w:rPr>
      </w:pPr>
      <w:r w:rsidRPr="00426129">
        <w:rPr>
          <w:rFonts w:ascii="Book Antiqua" w:eastAsia="Times New Roman" w:hAnsi="Book Antiqua" w:cs="Times New Roman"/>
          <w:lang w:eastAsia="pt-BR"/>
        </w:rPr>
        <w:t>4.6 As despesas decorrentes de aquisição do objeto desta licitação correrão à conta dos recursos especificados no orçamento do Serviço Autônomo Municipal de Água e Esgoto (SAMAE), existente nas seguintes dotações:</w:t>
      </w:r>
    </w:p>
    <w:p w:rsidR="00EA70D3" w:rsidRPr="00426129" w:rsidRDefault="00EA70D3" w:rsidP="00EA70D3">
      <w:pPr>
        <w:pStyle w:val="PargrafodaLista"/>
        <w:spacing w:after="0" w:line="240" w:lineRule="auto"/>
        <w:ind w:left="-709" w:right="-851"/>
        <w:rPr>
          <w:rFonts w:ascii="Book Antiqua" w:hAnsi="Book Antiqua"/>
          <w:highlight w:val="yellow"/>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686"/>
        <w:gridCol w:w="570"/>
        <w:gridCol w:w="1131"/>
        <w:gridCol w:w="2268"/>
      </w:tblGrid>
      <w:tr w:rsidR="00EA70D3" w:rsidRPr="00426129" w:rsidTr="00D04BC2">
        <w:trPr>
          <w:trHeight w:hRule="exact" w:val="227"/>
        </w:trPr>
        <w:tc>
          <w:tcPr>
            <w:tcW w:w="6096" w:type="dxa"/>
            <w:gridSpan w:val="2"/>
            <w:shd w:val="clear" w:color="auto" w:fill="B8CCE4"/>
          </w:tcPr>
          <w:p w:rsidR="00EA70D3" w:rsidRPr="00426129" w:rsidRDefault="00EA70D3" w:rsidP="00D04BC2">
            <w:pPr>
              <w:rPr>
                <w:rFonts w:ascii="Book Antiqua" w:hAnsi="Book Antiqua" w:cs="Arial"/>
                <w:b/>
                <w:sz w:val="18"/>
                <w:szCs w:val="18"/>
              </w:rPr>
            </w:pPr>
            <w:r w:rsidRPr="00426129">
              <w:rPr>
                <w:rFonts w:ascii="Book Antiqua" w:hAnsi="Book Antiqua" w:cs="Arial"/>
                <w:b/>
                <w:sz w:val="18"/>
                <w:szCs w:val="18"/>
              </w:rPr>
              <w:t>Ação</w:t>
            </w:r>
          </w:p>
        </w:tc>
        <w:tc>
          <w:tcPr>
            <w:tcW w:w="1701" w:type="dxa"/>
            <w:gridSpan w:val="2"/>
            <w:shd w:val="clear" w:color="auto" w:fill="B8CCE4"/>
          </w:tcPr>
          <w:p w:rsidR="00EA70D3" w:rsidRPr="00426129" w:rsidRDefault="00EA70D3" w:rsidP="00D04BC2">
            <w:pPr>
              <w:jc w:val="center"/>
              <w:rPr>
                <w:rFonts w:ascii="Book Antiqua" w:hAnsi="Book Antiqua" w:cs="Arial"/>
                <w:b/>
                <w:sz w:val="18"/>
                <w:szCs w:val="18"/>
              </w:rPr>
            </w:pPr>
            <w:r w:rsidRPr="00426129">
              <w:rPr>
                <w:rFonts w:ascii="Book Antiqua" w:hAnsi="Book Antiqua" w:cs="Arial"/>
                <w:b/>
                <w:sz w:val="18"/>
                <w:szCs w:val="18"/>
              </w:rPr>
              <w:t>Dotação</w:t>
            </w:r>
          </w:p>
        </w:tc>
        <w:tc>
          <w:tcPr>
            <w:tcW w:w="2268" w:type="dxa"/>
            <w:shd w:val="clear" w:color="auto" w:fill="B8CCE4"/>
            <w:vAlign w:val="center"/>
          </w:tcPr>
          <w:p w:rsidR="00EA70D3" w:rsidRPr="00426129" w:rsidRDefault="00EA70D3" w:rsidP="00D04BC2">
            <w:pPr>
              <w:jc w:val="center"/>
              <w:rPr>
                <w:rFonts w:ascii="Book Antiqua" w:hAnsi="Book Antiqua" w:cs="Arial"/>
                <w:b/>
                <w:sz w:val="18"/>
                <w:szCs w:val="18"/>
              </w:rPr>
            </w:pPr>
            <w:r w:rsidRPr="00426129">
              <w:rPr>
                <w:rFonts w:ascii="Book Antiqua" w:hAnsi="Book Antiqua" w:cs="Arial"/>
                <w:b/>
                <w:sz w:val="18"/>
                <w:szCs w:val="18"/>
              </w:rPr>
              <w:t>Itens</w:t>
            </w:r>
          </w:p>
        </w:tc>
      </w:tr>
      <w:tr w:rsidR="00EA70D3" w:rsidRPr="00426129" w:rsidTr="00D04BC2">
        <w:trPr>
          <w:trHeight w:hRule="exact" w:val="506"/>
        </w:trPr>
        <w:tc>
          <w:tcPr>
            <w:tcW w:w="2410" w:type="dxa"/>
          </w:tcPr>
          <w:p w:rsidR="00EA70D3" w:rsidRPr="00426129" w:rsidRDefault="00EA70D3" w:rsidP="00D04BC2">
            <w:pPr>
              <w:rPr>
                <w:rFonts w:ascii="Book Antiqua" w:hAnsi="Book Antiqua" w:cs="Arial"/>
                <w:sz w:val="18"/>
                <w:szCs w:val="18"/>
              </w:rPr>
            </w:pPr>
            <w:r w:rsidRPr="00426129">
              <w:rPr>
                <w:rFonts w:ascii="Book Antiqua" w:hAnsi="Book Antiqua" w:cs="Arial"/>
                <w:sz w:val="18"/>
                <w:szCs w:val="18"/>
              </w:rPr>
              <w:t>2019-13.26.17.512.0025.1157</w:t>
            </w:r>
          </w:p>
        </w:tc>
        <w:tc>
          <w:tcPr>
            <w:tcW w:w="3686" w:type="dxa"/>
          </w:tcPr>
          <w:p w:rsidR="00EA70D3" w:rsidRPr="00426129" w:rsidRDefault="00EA70D3" w:rsidP="00D04BC2">
            <w:pPr>
              <w:rPr>
                <w:rFonts w:ascii="Book Antiqua" w:hAnsi="Book Antiqua" w:cs="Arial"/>
                <w:sz w:val="18"/>
                <w:szCs w:val="18"/>
              </w:rPr>
            </w:pPr>
            <w:r w:rsidRPr="00426129">
              <w:rPr>
                <w:rFonts w:ascii="Book Antiqua" w:hAnsi="Book Antiqua" w:cs="Arial"/>
                <w:sz w:val="18"/>
                <w:szCs w:val="18"/>
              </w:rPr>
              <w:t xml:space="preserve">Aquisição de Bombas, Equip. </w:t>
            </w:r>
            <w:proofErr w:type="gramStart"/>
            <w:r w:rsidRPr="00426129">
              <w:rPr>
                <w:rFonts w:ascii="Book Antiqua" w:hAnsi="Book Antiqua" w:cs="Arial"/>
                <w:sz w:val="18"/>
                <w:szCs w:val="18"/>
              </w:rPr>
              <w:t>e</w:t>
            </w:r>
            <w:proofErr w:type="gramEnd"/>
            <w:r w:rsidRPr="00426129">
              <w:rPr>
                <w:rFonts w:ascii="Book Antiqua" w:hAnsi="Book Antiqua" w:cs="Arial"/>
                <w:sz w:val="18"/>
                <w:szCs w:val="18"/>
              </w:rPr>
              <w:t xml:space="preserve"> Mobíla em Geral</w:t>
            </w:r>
          </w:p>
        </w:tc>
        <w:tc>
          <w:tcPr>
            <w:tcW w:w="570" w:type="dxa"/>
          </w:tcPr>
          <w:p w:rsidR="00EA70D3" w:rsidRPr="00426129" w:rsidRDefault="00EA70D3" w:rsidP="00D04BC2">
            <w:pPr>
              <w:jc w:val="center"/>
              <w:rPr>
                <w:rFonts w:ascii="Book Antiqua" w:hAnsi="Book Antiqua" w:cs="Arial"/>
                <w:sz w:val="18"/>
                <w:szCs w:val="18"/>
              </w:rPr>
            </w:pPr>
            <w:proofErr w:type="gramStart"/>
            <w:r w:rsidRPr="00426129">
              <w:rPr>
                <w:rFonts w:ascii="Book Antiqua" w:hAnsi="Book Antiqua" w:cs="Arial"/>
                <w:sz w:val="18"/>
                <w:szCs w:val="18"/>
              </w:rPr>
              <w:t>6</w:t>
            </w:r>
            <w:proofErr w:type="gramEnd"/>
          </w:p>
        </w:tc>
        <w:tc>
          <w:tcPr>
            <w:tcW w:w="1131" w:type="dxa"/>
          </w:tcPr>
          <w:p w:rsidR="00EA70D3" w:rsidRPr="00426129" w:rsidRDefault="00EA70D3" w:rsidP="00D04BC2">
            <w:pPr>
              <w:jc w:val="center"/>
              <w:rPr>
                <w:rFonts w:ascii="Book Antiqua" w:hAnsi="Book Antiqua" w:cs="Arial"/>
                <w:sz w:val="18"/>
                <w:szCs w:val="18"/>
              </w:rPr>
            </w:pPr>
            <w:r w:rsidRPr="00426129">
              <w:rPr>
                <w:rFonts w:ascii="Book Antiqua" w:hAnsi="Book Antiqua" w:cs="Arial"/>
                <w:sz w:val="18"/>
                <w:szCs w:val="18"/>
              </w:rPr>
              <w:t>4.4.90</w:t>
            </w:r>
          </w:p>
        </w:tc>
        <w:tc>
          <w:tcPr>
            <w:tcW w:w="2268" w:type="dxa"/>
          </w:tcPr>
          <w:p w:rsidR="00EA70D3" w:rsidRPr="00426129" w:rsidRDefault="00EA70D3" w:rsidP="00D04BC2">
            <w:pPr>
              <w:jc w:val="center"/>
              <w:rPr>
                <w:rFonts w:ascii="Book Antiqua" w:hAnsi="Book Antiqua" w:cs="Arial"/>
                <w:b/>
                <w:sz w:val="18"/>
                <w:szCs w:val="18"/>
              </w:rPr>
            </w:pPr>
            <w:proofErr w:type="gramStart"/>
            <w:r w:rsidRPr="00426129">
              <w:rPr>
                <w:rFonts w:ascii="Book Antiqua" w:hAnsi="Book Antiqua" w:cs="Arial"/>
                <w:b/>
                <w:sz w:val="18"/>
                <w:szCs w:val="18"/>
              </w:rPr>
              <w:t>01,</w:t>
            </w:r>
            <w:proofErr w:type="gramEnd"/>
            <w:r w:rsidRPr="00426129">
              <w:rPr>
                <w:rFonts w:ascii="Book Antiqua" w:hAnsi="Book Antiqua" w:cs="Arial"/>
                <w:b/>
                <w:sz w:val="18"/>
                <w:szCs w:val="18"/>
              </w:rPr>
              <w:t>03,04,05,06,07,08,09,10,11,12</w:t>
            </w:r>
          </w:p>
          <w:p w:rsidR="00EA70D3" w:rsidRPr="00426129" w:rsidRDefault="00EA70D3" w:rsidP="00D04BC2">
            <w:pPr>
              <w:jc w:val="center"/>
              <w:rPr>
                <w:rFonts w:ascii="Book Antiqua" w:hAnsi="Book Antiqua" w:cs="Arial"/>
                <w:b/>
                <w:sz w:val="18"/>
                <w:szCs w:val="18"/>
              </w:rPr>
            </w:pPr>
          </w:p>
        </w:tc>
      </w:tr>
      <w:tr w:rsidR="00EA70D3" w:rsidRPr="00426129" w:rsidTr="00D04BC2">
        <w:trPr>
          <w:trHeight w:hRule="exact" w:val="529"/>
        </w:trPr>
        <w:tc>
          <w:tcPr>
            <w:tcW w:w="2410" w:type="dxa"/>
          </w:tcPr>
          <w:p w:rsidR="00EA70D3" w:rsidRPr="00426129" w:rsidRDefault="00EA70D3" w:rsidP="00D04BC2">
            <w:pPr>
              <w:rPr>
                <w:rFonts w:ascii="Book Antiqua" w:hAnsi="Book Antiqua" w:cs="Arial"/>
                <w:sz w:val="18"/>
                <w:szCs w:val="18"/>
              </w:rPr>
            </w:pPr>
            <w:r w:rsidRPr="00426129">
              <w:rPr>
                <w:rFonts w:ascii="Book Antiqua" w:hAnsi="Book Antiqua" w:cs="Arial"/>
                <w:sz w:val="18"/>
                <w:szCs w:val="18"/>
              </w:rPr>
              <w:t>2020-13.26.17.512.0025.1157</w:t>
            </w:r>
          </w:p>
        </w:tc>
        <w:tc>
          <w:tcPr>
            <w:tcW w:w="3686" w:type="dxa"/>
          </w:tcPr>
          <w:p w:rsidR="00EA70D3" w:rsidRPr="00426129" w:rsidRDefault="00EA70D3" w:rsidP="00D04BC2">
            <w:pPr>
              <w:rPr>
                <w:rFonts w:ascii="Book Antiqua" w:hAnsi="Book Antiqua" w:cs="Arial"/>
                <w:sz w:val="18"/>
                <w:szCs w:val="18"/>
              </w:rPr>
            </w:pPr>
            <w:r w:rsidRPr="00426129">
              <w:rPr>
                <w:rFonts w:ascii="Book Antiqua" w:hAnsi="Book Antiqua" w:cs="Arial"/>
                <w:sz w:val="18"/>
                <w:szCs w:val="18"/>
              </w:rPr>
              <w:t xml:space="preserve">Aquisição de Bombas, Equip. </w:t>
            </w:r>
            <w:proofErr w:type="gramStart"/>
            <w:r w:rsidRPr="00426129">
              <w:rPr>
                <w:rFonts w:ascii="Book Antiqua" w:hAnsi="Book Antiqua" w:cs="Arial"/>
                <w:sz w:val="18"/>
                <w:szCs w:val="18"/>
              </w:rPr>
              <w:t>e</w:t>
            </w:r>
            <w:proofErr w:type="gramEnd"/>
            <w:r w:rsidRPr="00426129">
              <w:rPr>
                <w:rFonts w:ascii="Book Antiqua" w:hAnsi="Book Antiqua" w:cs="Arial"/>
                <w:sz w:val="18"/>
                <w:szCs w:val="18"/>
              </w:rPr>
              <w:t xml:space="preserve"> Mobíla em Geral</w:t>
            </w:r>
          </w:p>
        </w:tc>
        <w:tc>
          <w:tcPr>
            <w:tcW w:w="570" w:type="dxa"/>
          </w:tcPr>
          <w:p w:rsidR="00EA70D3" w:rsidRPr="00426129" w:rsidRDefault="00EA70D3" w:rsidP="00D04BC2">
            <w:pPr>
              <w:jc w:val="center"/>
              <w:rPr>
                <w:rFonts w:ascii="Book Antiqua" w:hAnsi="Book Antiqua" w:cs="Arial"/>
                <w:sz w:val="18"/>
                <w:szCs w:val="18"/>
              </w:rPr>
            </w:pPr>
            <w:proofErr w:type="gramStart"/>
            <w:r w:rsidRPr="00426129">
              <w:rPr>
                <w:rFonts w:ascii="Book Antiqua" w:hAnsi="Book Antiqua" w:cs="Arial"/>
                <w:sz w:val="18"/>
                <w:szCs w:val="18"/>
              </w:rPr>
              <w:t>6</w:t>
            </w:r>
            <w:proofErr w:type="gramEnd"/>
          </w:p>
        </w:tc>
        <w:tc>
          <w:tcPr>
            <w:tcW w:w="1131" w:type="dxa"/>
          </w:tcPr>
          <w:p w:rsidR="00EA70D3" w:rsidRPr="00426129" w:rsidRDefault="00EA70D3" w:rsidP="00D04BC2">
            <w:pPr>
              <w:jc w:val="center"/>
              <w:rPr>
                <w:rFonts w:ascii="Book Antiqua" w:hAnsi="Book Antiqua" w:cs="Arial"/>
                <w:sz w:val="18"/>
                <w:szCs w:val="18"/>
              </w:rPr>
            </w:pPr>
            <w:r w:rsidRPr="00426129">
              <w:rPr>
                <w:rFonts w:ascii="Book Antiqua" w:hAnsi="Book Antiqua" w:cs="Arial"/>
                <w:sz w:val="18"/>
                <w:szCs w:val="18"/>
              </w:rPr>
              <w:t>4.4.90</w:t>
            </w:r>
          </w:p>
        </w:tc>
        <w:tc>
          <w:tcPr>
            <w:tcW w:w="2268" w:type="dxa"/>
          </w:tcPr>
          <w:p w:rsidR="00EA70D3" w:rsidRPr="00426129" w:rsidRDefault="00EA70D3" w:rsidP="00D04BC2">
            <w:pPr>
              <w:jc w:val="center"/>
              <w:rPr>
                <w:rFonts w:ascii="Book Antiqua" w:hAnsi="Book Antiqua" w:cs="Arial"/>
                <w:b/>
                <w:sz w:val="18"/>
                <w:szCs w:val="18"/>
              </w:rPr>
            </w:pPr>
            <w:r w:rsidRPr="00426129">
              <w:rPr>
                <w:rFonts w:ascii="Book Antiqua" w:hAnsi="Book Antiqua" w:cs="Arial"/>
                <w:b/>
                <w:sz w:val="18"/>
                <w:szCs w:val="18"/>
              </w:rPr>
              <w:t>02</w:t>
            </w:r>
          </w:p>
        </w:tc>
      </w:tr>
      <w:tr w:rsidR="00EA70D3" w:rsidRPr="00426129" w:rsidTr="00D04BC2">
        <w:trPr>
          <w:trHeight w:hRule="exact" w:val="437"/>
        </w:trPr>
        <w:tc>
          <w:tcPr>
            <w:tcW w:w="2410" w:type="dxa"/>
          </w:tcPr>
          <w:p w:rsidR="00EA70D3" w:rsidRPr="00426129" w:rsidRDefault="00EA70D3" w:rsidP="00D04BC2">
            <w:pPr>
              <w:rPr>
                <w:rFonts w:ascii="Book Antiqua" w:hAnsi="Book Antiqua" w:cs="Arial"/>
                <w:sz w:val="18"/>
                <w:szCs w:val="18"/>
              </w:rPr>
            </w:pPr>
            <w:r w:rsidRPr="00426129">
              <w:rPr>
                <w:rFonts w:ascii="Book Antiqua" w:hAnsi="Book Antiqua" w:cs="Arial"/>
                <w:sz w:val="18"/>
                <w:szCs w:val="18"/>
              </w:rPr>
              <w:t>2020-13.26.17.512.0025.2118</w:t>
            </w:r>
          </w:p>
        </w:tc>
        <w:tc>
          <w:tcPr>
            <w:tcW w:w="3686" w:type="dxa"/>
          </w:tcPr>
          <w:p w:rsidR="00EA70D3" w:rsidRPr="00426129" w:rsidRDefault="00EA70D3" w:rsidP="00D04BC2">
            <w:pPr>
              <w:rPr>
                <w:rFonts w:ascii="Book Antiqua" w:hAnsi="Book Antiqua" w:cs="Arial"/>
                <w:sz w:val="18"/>
                <w:szCs w:val="18"/>
              </w:rPr>
            </w:pPr>
            <w:r w:rsidRPr="00426129">
              <w:rPr>
                <w:rFonts w:ascii="Book Antiqua" w:hAnsi="Book Antiqua" w:cs="Arial"/>
                <w:sz w:val="18"/>
                <w:szCs w:val="18"/>
              </w:rPr>
              <w:t>Manutenção da Frota de Veículos e Equipamentos</w:t>
            </w:r>
          </w:p>
        </w:tc>
        <w:tc>
          <w:tcPr>
            <w:tcW w:w="570" w:type="dxa"/>
          </w:tcPr>
          <w:p w:rsidR="00EA70D3" w:rsidRPr="00426129" w:rsidRDefault="00EA70D3" w:rsidP="00D04BC2">
            <w:pPr>
              <w:jc w:val="center"/>
              <w:rPr>
                <w:rFonts w:ascii="Book Antiqua" w:hAnsi="Book Antiqua" w:cs="Arial"/>
                <w:sz w:val="18"/>
                <w:szCs w:val="18"/>
              </w:rPr>
            </w:pPr>
            <w:r w:rsidRPr="00426129">
              <w:rPr>
                <w:rFonts w:ascii="Book Antiqua" w:hAnsi="Book Antiqua" w:cs="Arial"/>
                <w:sz w:val="18"/>
                <w:szCs w:val="18"/>
              </w:rPr>
              <w:t>22</w:t>
            </w:r>
          </w:p>
        </w:tc>
        <w:tc>
          <w:tcPr>
            <w:tcW w:w="1131" w:type="dxa"/>
          </w:tcPr>
          <w:p w:rsidR="00EA70D3" w:rsidRPr="00426129" w:rsidRDefault="00EA70D3" w:rsidP="00D04BC2">
            <w:pPr>
              <w:jc w:val="center"/>
              <w:rPr>
                <w:rFonts w:ascii="Book Antiqua" w:hAnsi="Book Antiqua" w:cs="Arial"/>
                <w:sz w:val="18"/>
                <w:szCs w:val="18"/>
              </w:rPr>
            </w:pPr>
            <w:r w:rsidRPr="00426129">
              <w:rPr>
                <w:rFonts w:ascii="Book Antiqua" w:hAnsi="Book Antiqua" w:cs="Arial"/>
                <w:sz w:val="18"/>
                <w:szCs w:val="18"/>
              </w:rPr>
              <w:t>3.3.90</w:t>
            </w:r>
          </w:p>
        </w:tc>
        <w:tc>
          <w:tcPr>
            <w:tcW w:w="2268" w:type="dxa"/>
          </w:tcPr>
          <w:p w:rsidR="00EA70D3" w:rsidRPr="00426129" w:rsidRDefault="00EA70D3" w:rsidP="00D04BC2">
            <w:pPr>
              <w:tabs>
                <w:tab w:val="left" w:pos="328"/>
                <w:tab w:val="center" w:pos="388"/>
              </w:tabs>
              <w:jc w:val="center"/>
              <w:rPr>
                <w:rFonts w:ascii="Book Antiqua" w:hAnsi="Book Antiqua" w:cs="Arial"/>
                <w:b/>
                <w:sz w:val="18"/>
                <w:szCs w:val="18"/>
              </w:rPr>
            </w:pPr>
            <w:r w:rsidRPr="00426129">
              <w:rPr>
                <w:rFonts w:ascii="Book Antiqua" w:hAnsi="Book Antiqua" w:cs="Arial"/>
                <w:b/>
                <w:sz w:val="18"/>
                <w:szCs w:val="18"/>
              </w:rPr>
              <w:t>13</w:t>
            </w:r>
          </w:p>
        </w:tc>
      </w:tr>
    </w:tbl>
    <w:p w:rsidR="00EA70D3" w:rsidRPr="00426129" w:rsidRDefault="00EA70D3" w:rsidP="00EA70D3">
      <w:pPr>
        <w:pStyle w:val="PargrafodaLista"/>
        <w:spacing w:after="0" w:line="240" w:lineRule="auto"/>
        <w:ind w:left="-709" w:right="-851"/>
        <w:rPr>
          <w:rFonts w:ascii="Book Antiqua" w:hAnsi="Book Antiqua"/>
          <w:b/>
          <w:highlight w:val="yellow"/>
        </w:rPr>
      </w:pPr>
    </w:p>
    <w:p w:rsidR="00EA70D3" w:rsidRPr="00426129" w:rsidRDefault="00EA70D3" w:rsidP="00EA70D3">
      <w:pPr>
        <w:pStyle w:val="PargrafodaLista"/>
        <w:spacing w:after="0" w:line="240" w:lineRule="auto"/>
        <w:ind w:left="-709" w:right="-851"/>
        <w:rPr>
          <w:rFonts w:ascii="Book Antiqua" w:hAnsi="Book Antiqua"/>
          <w:b/>
        </w:rPr>
      </w:pPr>
      <w:r w:rsidRPr="00426129">
        <w:rPr>
          <w:rFonts w:ascii="Book Antiqua" w:hAnsi="Book Antiqua"/>
          <w:b/>
        </w:rPr>
        <w:t xml:space="preserve">5. DO PRAZO CONTRATUAL, DAS CONDIÇÕES DE ENTREGA E RECEBIMENTO </w:t>
      </w:r>
    </w:p>
    <w:p w:rsidR="00EA70D3" w:rsidRPr="00426129" w:rsidRDefault="00EA70D3" w:rsidP="00EA70D3">
      <w:pPr>
        <w:pStyle w:val="PargrafodaLista"/>
        <w:spacing w:after="0" w:line="240" w:lineRule="auto"/>
        <w:ind w:left="-709" w:right="-851"/>
        <w:rPr>
          <w:rFonts w:ascii="Book Antiqua" w:hAnsi="Book Antiqua"/>
        </w:rPr>
      </w:pPr>
      <w:r w:rsidRPr="00426129">
        <w:rPr>
          <w:rFonts w:ascii="Book Antiqua" w:hAnsi="Book Antiqua"/>
        </w:rPr>
        <w:t>5.1 O prazo de vigência do Contrato será de 01 (um) ano, iniciando na data de sua assinatura, podendo, por interesse da Administração, ser prorrogado por meio de Termo Aditivo, observando o limite estabelecido no parágrafo 4º do art. 57, da Lei nº 8.666, de 1993.</w:t>
      </w:r>
    </w:p>
    <w:p w:rsidR="00EA70D3" w:rsidRPr="00426129" w:rsidRDefault="00EA70D3" w:rsidP="00EA70D3">
      <w:pPr>
        <w:pStyle w:val="PargrafodaLista"/>
        <w:spacing w:after="0" w:line="240" w:lineRule="auto"/>
        <w:ind w:left="-709" w:right="-851"/>
        <w:rPr>
          <w:rFonts w:ascii="Book Antiqua" w:hAnsi="Book Antiqua"/>
        </w:rPr>
      </w:pPr>
      <w:r w:rsidRPr="00426129">
        <w:rPr>
          <w:rFonts w:ascii="Book Antiqua" w:hAnsi="Book Antiqua"/>
        </w:rPr>
        <w:t>5.2 O</w:t>
      </w:r>
      <w:r>
        <w:rPr>
          <w:rFonts w:ascii="Book Antiqua" w:hAnsi="Book Antiqua"/>
        </w:rPr>
        <w:t>s</w:t>
      </w:r>
      <w:r w:rsidRPr="00426129">
        <w:rPr>
          <w:rFonts w:ascii="Book Antiqua" w:hAnsi="Book Antiqua"/>
        </w:rPr>
        <w:t xml:space="preserve"> objetos deverão ser entregues de forma ÚNICA, conforme a necessidade do SAMAE, que procederá a solicitação nas quantidades que lhe convier, através de Ordem de Fornecimento, que será encaminhada dentro do prazo de vigência do contrato. </w:t>
      </w:r>
    </w:p>
    <w:p w:rsidR="00EA70D3" w:rsidRPr="00426129" w:rsidRDefault="00EA70D3" w:rsidP="00EA70D3">
      <w:pPr>
        <w:pStyle w:val="PargrafodaLista"/>
        <w:spacing w:after="0" w:line="240" w:lineRule="auto"/>
        <w:ind w:left="-709" w:right="-851"/>
        <w:rPr>
          <w:rFonts w:ascii="Book Antiqua" w:hAnsi="Book Antiqua"/>
        </w:rPr>
      </w:pPr>
      <w:r w:rsidRPr="00426129">
        <w:rPr>
          <w:rFonts w:ascii="Book Antiqua" w:hAnsi="Book Antiqua"/>
        </w:rPr>
        <w:t xml:space="preserve">5.3 Depois de efetuada sua solicitação, os objetos deverão ser entregues no prazo máximo </w:t>
      </w:r>
      <w:r w:rsidRPr="00426129">
        <w:rPr>
          <w:rFonts w:ascii="Book Antiqua" w:hAnsi="Book Antiqua"/>
          <w:b/>
        </w:rPr>
        <w:t>de até 120 (cento e vinte) dias</w:t>
      </w:r>
      <w:r w:rsidRPr="00426129">
        <w:rPr>
          <w:rFonts w:ascii="Book Antiqua" w:hAnsi="Book Antiqua"/>
        </w:rPr>
        <w:t>, nos locais determinados no Termo de Referência, nas condições estipuladas no Edital e seus Anexos, conforme as características técnicas descritas no Termo de Referência.</w:t>
      </w:r>
    </w:p>
    <w:p w:rsidR="00EA70D3" w:rsidRPr="000F4319" w:rsidRDefault="00EA70D3" w:rsidP="00EA70D3">
      <w:pPr>
        <w:pStyle w:val="PargrafodaLista"/>
        <w:spacing w:after="0" w:line="240" w:lineRule="auto"/>
        <w:ind w:left="-709" w:right="-851"/>
        <w:rPr>
          <w:rFonts w:ascii="Book Antiqua" w:hAnsi="Book Antiqua"/>
          <w:b/>
        </w:rPr>
      </w:pPr>
      <w:r w:rsidRPr="00426129">
        <w:rPr>
          <w:rFonts w:ascii="Book Antiqua" w:hAnsi="Book Antiqua"/>
        </w:rPr>
        <w:t xml:space="preserve">5.3.1 </w:t>
      </w:r>
      <w:r w:rsidR="000F4319" w:rsidRPr="000F4319">
        <w:rPr>
          <w:rFonts w:ascii="Book Antiqua" w:hAnsi="Book Antiqua"/>
          <w:b/>
        </w:rPr>
        <w:t>PODERÃO SER SOLICITADAS ENTREGAS EM OUTROS LOCAIS NÃO ESPECIFICADOS NESTE TERMO DE REFERÊNCIA, FICANDO O FORNECEDOR OBRIGADO A ENTREGAR, DESDE QUE O LOCAL INDICADO SEJA DENTRO DO MUNICÍPIO DE GASPAR.</w:t>
      </w:r>
    </w:p>
    <w:p w:rsidR="00EA70D3" w:rsidRPr="00426129" w:rsidRDefault="00EA70D3" w:rsidP="00EA70D3">
      <w:pPr>
        <w:pStyle w:val="PargrafodaLista"/>
        <w:spacing w:after="0" w:line="240" w:lineRule="auto"/>
        <w:ind w:left="-709" w:right="-851"/>
        <w:rPr>
          <w:rFonts w:ascii="Book Antiqua" w:hAnsi="Book Antiqua"/>
        </w:rPr>
      </w:pPr>
      <w:r w:rsidRPr="00426129">
        <w:rPr>
          <w:rFonts w:ascii="Book Antiqua" w:hAnsi="Book Antiqua"/>
        </w:rPr>
        <w:lastRenderedPageBreak/>
        <w:t xml:space="preserve">5.4 No ato da entrega dos objetos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EA70D3" w:rsidRPr="00426129" w:rsidRDefault="00EA70D3" w:rsidP="00EA70D3">
      <w:pPr>
        <w:pStyle w:val="PargrafodaLista"/>
        <w:spacing w:after="0" w:line="240" w:lineRule="auto"/>
        <w:ind w:left="-709" w:right="-851"/>
        <w:rPr>
          <w:rFonts w:ascii="Book Antiqua" w:hAnsi="Book Antiqua"/>
        </w:rPr>
      </w:pPr>
      <w:r w:rsidRPr="00426129">
        <w:rPr>
          <w:rFonts w:ascii="Book Antiqua" w:hAnsi="Book Antiqua"/>
        </w:rPr>
        <w:t xml:space="preserve">5.4.1 </w:t>
      </w:r>
      <w:r>
        <w:rPr>
          <w:rFonts w:ascii="Book Antiqua" w:hAnsi="Book Antiqua"/>
        </w:rPr>
        <w:t>A</w:t>
      </w:r>
      <w:r w:rsidRPr="00426129">
        <w:rPr>
          <w:rFonts w:ascii="Book Antiqua" w:eastAsia="Times New Roman" w:hAnsi="Book Antiqua"/>
          <w:lang w:eastAsia="pt-BR"/>
        </w:rPr>
        <w:t xml:space="preserve"> empresa deverá apresentar, juntamente com o documento de cobrança,</w:t>
      </w:r>
      <w:r>
        <w:rPr>
          <w:rFonts w:ascii="Book Antiqua" w:eastAsia="Times New Roman" w:hAnsi="Book Antiqua"/>
          <w:lang w:eastAsia="pt-BR"/>
        </w:rPr>
        <w:t xml:space="preserve"> </w:t>
      </w:r>
      <w:r>
        <w:rPr>
          <w:rFonts w:ascii="Book Antiqua" w:hAnsi="Book Antiqua"/>
        </w:rPr>
        <w:t>Relatório Técnico de todo o serviço prestado.</w:t>
      </w:r>
    </w:p>
    <w:p w:rsidR="00EA70D3" w:rsidRPr="00426129" w:rsidRDefault="00EA70D3" w:rsidP="00EA70D3">
      <w:pPr>
        <w:pStyle w:val="PargrafodaLista"/>
        <w:spacing w:after="0" w:line="240" w:lineRule="auto"/>
        <w:ind w:left="-709" w:right="-851"/>
        <w:rPr>
          <w:rFonts w:ascii="Book Antiqua" w:hAnsi="Book Antiqua"/>
        </w:rPr>
      </w:pPr>
      <w:r w:rsidRPr="00426129">
        <w:rPr>
          <w:rFonts w:ascii="Book Antiqua" w:hAnsi="Book Antiqua"/>
        </w:rPr>
        <w:t xml:space="preserve">5.5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EA70D3" w:rsidRPr="00426129" w:rsidRDefault="00EA70D3" w:rsidP="00EA70D3">
      <w:pPr>
        <w:pStyle w:val="PargrafodaLista"/>
        <w:spacing w:after="0" w:line="240" w:lineRule="auto"/>
        <w:ind w:left="-142" w:right="-851" w:hanging="284"/>
        <w:rPr>
          <w:rFonts w:ascii="Book Antiqua" w:hAnsi="Book Antiqua"/>
        </w:rPr>
      </w:pPr>
      <w:r w:rsidRPr="00426129">
        <w:rPr>
          <w:rFonts w:ascii="Book Antiqua" w:hAnsi="Book Antiqua"/>
          <w:b/>
        </w:rPr>
        <w:t>a)</w:t>
      </w:r>
      <w:r w:rsidRPr="00426129">
        <w:rPr>
          <w:rFonts w:ascii="Book Antiqua" w:hAnsi="Book Antiqua"/>
        </w:rPr>
        <w:t xml:space="preserve"> provisoriamente, para efeito de posterior verificação da conformidade do material/serviço com a especificação;</w:t>
      </w:r>
    </w:p>
    <w:p w:rsidR="00EA70D3" w:rsidRPr="00426129" w:rsidRDefault="00EA70D3" w:rsidP="00EA70D3">
      <w:pPr>
        <w:pStyle w:val="PargrafodaLista"/>
        <w:spacing w:after="0" w:line="240" w:lineRule="auto"/>
        <w:ind w:left="-142" w:right="-851" w:hanging="284"/>
        <w:rPr>
          <w:rFonts w:ascii="Book Antiqua" w:hAnsi="Book Antiqua"/>
        </w:rPr>
      </w:pPr>
      <w:r w:rsidRPr="00426129">
        <w:rPr>
          <w:rFonts w:ascii="Book Antiqua" w:hAnsi="Book Antiqua"/>
          <w:b/>
        </w:rPr>
        <w:t>b)</w:t>
      </w:r>
      <w:r w:rsidRPr="00426129">
        <w:rPr>
          <w:rFonts w:ascii="Book Antiqua" w:hAnsi="Book Antiqua"/>
        </w:rPr>
        <w:t xml:space="preserve"> definitivamente, após a verificação da qualidade e quantidade do material/serviço e a consequente aceitação.</w:t>
      </w:r>
    </w:p>
    <w:p w:rsidR="00EA70D3" w:rsidRPr="00426129" w:rsidRDefault="00EA70D3" w:rsidP="00EA70D3">
      <w:pPr>
        <w:pStyle w:val="PargrafodaLista"/>
        <w:spacing w:after="0" w:line="240" w:lineRule="auto"/>
        <w:ind w:left="-709" w:right="-851"/>
        <w:rPr>
          <w:rFonts w:ascii="Book Antiqua" w:hAnsi="Book Antiqua"/>
        </w:rPr>
      </w:pPr>
      <w:r>
        <w:rPr>
          <w:rFonts w:ascii="Book Antiqua" w:hAnsi="Book Antiqua"/>
        </w:rPr>
        <w:t>5</w:t>
      </w:r>
      <w:r w:rsidRPr="00426129">
        <w:rPr>
          <w:rFonts w:ascii="Book Antiqua" w:hAnsi="Book Antiqua"/>
        </w:rPr>
        <w:t>.5.1 Somente será encaminhada a nota fiscal para pagamento após o re</w:t>
      </w:r>
      <w:r>
        <w:rPr>
          <w:rFonts w:ascii="Book Antiqua" w:hAnsi="Book Antiqua"/>
        </w:rPr>
        <w:t>cebimento definitivo do produto</w:t>
      </w:r>
      <w:r w:rsidRPr="00426129">
        <w:rPr>
          <w:rFonts w:ascii="Book Antiqua" w:hAnsi="Book Antiqua"/>
        </w:rPr>
        <w:t>.</w:t>
      </w:r>
    </w:p>
    <w:p w:rsidR="00EA70D3" w:rsidRPr="00426129" w:rsidRDefault="00EA70D3" w:rsidP="00EA70D3">
      <w:pPr>
        <w:pStyle w:val="PargrafodaLista"/>
        <w:spacing w:after="0" w:line="240" w:lineRule="auto"/>
        <w:ind w:left="-709" w:right="-851"/>
        <w:rPr>
          <w:rFonts w:ascii="Book Antiqua" w:hAnsi="Book Antiqua"/>
        </w:rPr>
      </w:pPr>
      <w:r>
        <w:rPr>
          <w:rFonts w:ascii="Book Antiqua" w:hAnsi="Book Antiqua"/>
        </w:rPr>
        <w:t>5</w:t>
      </w:r>
      <w:r w:rsidRPr="00426129">
        <w:rPr>
          <w:rFonts w:ascii="Book Antiqua" w:hAnsi="Book Antiqua"/>
        </w:rPr>
        <w:t>.6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EA70D3" w:rsidRPr="00426129" w:rsidRDefault="00EA70D3" w:rsidP="00EA70D3">
      <w:pPr>
        <w:pStyle w:val="PargrafodaLista"/>
        <w:spacing w:after="0" w:line="240" w:lineRule="auto"/>
        <w:ind w:left="-709" w:right="-851"/>
        <w:rPr>
          <w:rFonts w:ascii="Book Antiqua" w:hAnsi="Book Antiqua"/>
        </w:rPr>
      </w:pPr>
      <w:r>
        <w:rPr>
          <w:rFonts w:ascii="Book Antiqua" w:hAnsi="Book Antiqua"/>
        </w:rPr>
        <w:t>5</w:t>
      </w:r>
      <w:r w:rsidRPr="00426129">
        <w:rPr>
          <w:rFonts w:ascii="Book Antiqua" w:hAnsi="Book Antiqua"/>
        </w:rPr>
        <w:t>.7 Se a substituição dos objetos/materiais cotados não for realizada no prazo estipulado, a fornecedora estará sujeita às sanções previstas no Edital, na Minuta do Contrato e na Lei.</w:t>
      </w:r>
    </w:p>
    <w:p w:rsidR="00EA70D3" w:rsidRPr="00426129" w:rsidRDefault="00EA70D3" w:rsidP="00EA70D3">
      <w:pPr>
        <w:pStyle w:val="PargrafodaLista"/>
        <w:spacing w:after="0" w:line="240" w:lineRule="auto"/>
        <w:ind w:left="-709" w:right="-851"/>
        <w:rPr>
          <w:rFonts w:ascii="Book Antiqua" w:hAnsi="Book Antiqua"/>
          <w:highlight w:val="yellow"/>
        </w:rPr>
      </w:pPr>
      <w:r>
        <w:rPr>
          <w:rFonts w:ascii="Book Antiqua" w:hAnsi="Book Antiqua"/>
        </w:rPr>
        <w:t>5</w:t>
      </w:r>
      <w:r w:rsidRPr="00426129">
        <w:rPr>
          <w:rFonts w:ascii="Book Antiqua" w:hAnsi="Book Antiqua"/>
        </w:rPr>
        <w:t>.8 Caso seja comprovado que os produtos entregues não estão de acordo com as especificações do Edital, a fornecedora deverá ressarcir todos os custos com perícia à Administração, bem como os prejuízos e danos eventualmente causados à Administração.</w:t>
      </w:r>
    </w:p>
    <w:p w:rsidR="00EA70D3" w:rsidRPr="00426129" w:rsidRDefault="00EA70D3" w:rsidP="00EA70D3">
      <w:pPr>
        <w:pStyle w:val="PargrafodaLista"/>
        <w:spacing w:after="0" w:line="240" w:lineRule="auto"/>
        <w:ind w:left="-709" w:right="-851"/>
        <w:rPr>
          <w:rFonts w:ascii="Book Antiqua" w:hAnsi="Book Antiqua"/>
          <w:b/>
          <w:highlight w:val="yellow"/>
        </w:rPr>
      </w:pPr>
    </w:p>
    <w:p w:rsidR="00EA70D3" w:rsidRPr="00426129" w:rsidRDefault="00EA70D3" w:rsidP="00EA70D3">
      <w:pPr>
        <w:pStyle w:val="NormalWeb"/>
        <w:spacing w:before="0" w:beforeAutospacing="0" w:after="0" w:afterAutospacing="0"/>
        <w:ind w:left="-709" w:right="-851"/>
        <w:jc w:val="left"/>
        <w:rPr>
          <w:rFonts w:ascii="Book Antiqua" w:hAnsi="Book Antiqua"/>
          <w:b/>
          <w:sz w:val="22"/>
          <w:szCs w:val="22"/>
        </w:rPr>
      </w:pPr>
      <w:r w:rsidRPr="00426129">
        <w:rPr>
          <w:rFonts w:ascii="Book Antiqua" w:hAnsi="Book Antiqua"/>
          <w:b/>
          <w:sz w:val="22"/>
          <w:szCs w:val="22"/>
        </w:rPr>
        <w:t>6. ESPECIFICAÇÃO E DESCRIÇÃO DOS SERVIÇOS/MATERIAIS</w:t>
      </w:r>
    </w:p>
    <w:p w:rsidR="00EA70D3" w:rsidRPr="007B213D" w:rsidRDefault="00EA70D3" w:rsidP="00EA70D3">
      <w:pPr>
        <w:spacing w:after="0" w:line="240" w:lineRule="auto"/>
        <w:ind w:left="-709" w:right="-851"/>
        <w:jc w:val="both"/>
        <w:rPr>
          <w:rFonts w:ascii="Book Antiqua" w:hAnsi="Book Antiqua" w:cs="Times New Roman"/>
        </w:rPr>
      </w:pPr>
      <w:r w:rsidRPr="007B213D">
        <w:rPr>
          <w:rFonts w:ascii="Book Antiqua" w:hAnsi="Book Antiqua" w:cs="Times New Roman"/>
        </w:rPr>
        <w:t>6.1 -</w:t>
      </w:r>
      <w:proofErr w:type="gramStart"/>
      <w:r w:rsidRPr="007B213D">
        <w:rPr>
          <w:rFonts w:ascii="Book Antiqua" w:hAnsi="Book Antiqua" w:cs="Times New Roman"/>
        </w:rPr>
        <w:t xml:space="preserve"> </w:t>
      </w:r>
      <w:r w:rsidRPr="007B213D">
        <w:rPr>
          <w:rFonts w:ascii="Book Antiqua" w:hAnsi="Book Antiqua" w:cs="Times New Roman"/>
          <w:b/>
          <w:u w:val="single"/>
        </w:rPr>
        <w:t xml:space="preserve"> </w:t>
      </w:r>
      <w:proofErr w:type="gramEnd"/>
      <w:r w:rsidRPr="007B213D">
        <w:rPr>
          <w:rFonts w:ascii="Book Antiqua" w:hAnsi="Book Antiqua" w:cs="Times New Roman"/>
          <w:b/>
          <w:u w:val="single"/>
        </w:rPr>
        <w:t xml:space="preserve">ITEM 1 – </w:t>
      </w:r>
      <w:r w:rsidRPr="007B213D">
        <w:rPr>
          <w:rFonts w:ascii="Book Antiqua" w:hAnsi="Book Antiqua" w:cs="Times New Roman"/>
          <w:b/>
          <w:bCs/>
          <w:u w:val="single"/>
        </w:rPr>
        <w:t>BOOSTER SANTA TEREZINHA</w:t>
      </w:r>
    </w:p>
    <w:p w:rsidR="00EA70D3" w:rsidRPr="001A6B9F" w:rsidRDefault="00EA70D3" w:rsidP="00EA70D3">
      <w:pPr>
        <w:autoSpaceDE w:val="0"/>
        <w:autoSpaceDN w:val="0"/>
        <w:adjustRightInd w:val="0"/>
        <w:spacing w:after="0" w:line="240" w:lineRule="auto"/>
        <w:ind w:left="-709" w:right="-851"/>
        <w:jc w:val="both"/>
        <w:outlineLvl w:val="0"/>
        <w:rPr>
          <w:rFonts w:ascii="Book Antiqua" w:hAnsi="Book Antiqua" w:cs="Times New Roman"/>
        </w:rPr>
      </w:pPr>
      <w:r w:rsidRPr="007B213D">
        <w:rPr>
          <w:rFonts w:ascii="Book Antiqua" w:hAnsi="Book Antiqua" w:cs="Times New Roman"/>
          <w:b/>
          <w:bCs/>
        </w:rPr>
        <w:t xml:space="preserve">BOOSTER SANTA TEREZINHA. Q = </w:t>
      </w:r>
      <w:r w:rsidRPr="007B213D">
        <w:rPr>
          <w:rFonts w:ascii="Book Antiqua" w:hAnsi="Book Antiqua" w:cs="Times New Roman"/>
          <w:bCs/>
        </w:rPr>
        <w:t>210</w:t>
      </w:r>
      <w:r w:rsidRPr="007B213D">
        <w:rPr>
          <w:rFonts w:ascii="Book Antiqua" w:hAnsi="Book Antiqua" w:cs="Times New Roman"/>
          <w:b/>
          <w:bCs/>
        </w:rPr>
        <w:t xml:space="preserve"> M3/HORA X 75 MCA </w:t>
      </w:r>
      <w:r w:rsidRPr="007B213D">
        <w:rPr>
          <w:rFonts w:ascii="Book Antiqua" w:hAnsi="Book Antiqua" w:cs="Times New Roman"/>
        </w:rPr>
        <w:t xml:space="preserve">01 Conjunto. Motobomba centrífuga horizontal, monobloco, marca </w:t>
      </w:r>
      <w:r w:rsidRPr="007B213D">
        <w:rPr>
          <w:rFonts w:ascii="Book Antiqua" w:hAnsi="Book Antiqua" w:cs="Times New Roman"/>
          <w:b/>
          <w:bCs/>
        </w:rPr>
        <w:t>IMBIL</w:t>
      </w:r>
      <w:r w:rsidRPr="007B213D">
        <w:rPr>
          <w:rFonts w:ascii="Book Antiqua" w:hAnsi="Book Antiqua" w:cs="Times New Roman"/>
        </w:rPr>
        <w:t xml:space="preserve">, modelo </w:t>
      </w:r>
      <w:r w:rsidRPr="007B213D">
        <w:rPr>
          <w:rFonts w:ascii="Book Antiqua" w:hAnsi="Book Antiqua" w:cs="Times New Roman"/>
          <w:b/>
          <w:bCs/>
        </w:rPr>
        <w:t>INIBLOC 80-</w:t>
      </w:r>
      <w:proofErr w:type="gramStart"/>
      <w:r w:rsidRPr="007B213D">
        <w:rPr>
          <w:rFonts w:ascii="Book Antiqua" w:hAnsi="Book Antiqua" w:cs="Times New Roman"/>
          <w:b/>
          <w:bCs/>
        </w:rPr>
        <w:t>250 L</w:t>
      </w:r>
      <w:proofErr w:type="gramEnd"/>
      <w:r w:rsidRPr="007B213D">
        <w:rPr>
          <w:rFonts w:ascii="Book Antiqua" w:hAnsi="Book Antiqua" w:cs="Times New Roman"/>
        </w:rPr>
        <w:t>, (</w:t>
      </w:r>
      <w:r w:rsidRPr="007B213D">
        <w:rPr>
          <w:rFonts w:ascii="Book Antiqua" w:hAnsi="Book Antiqua" w:cs="Times New Roman"/>
          <w:b/>
          <w:u w:val="single"/>
        </w:rPr>
        <w:t>ou similar</w:t>
      </w:r>
      <w:r w:rsidRPr="007B213D">
        <w:rPr>
          <w:rFonts w:ascii="Book Antiqua" w:hAnsi="Book Antiqua" w:cs="Times New Roman"/>
        </w:rPr>
        <w:t xml:space="preserve">)  de A48 CL30 (Ferro Fundido), </w:t>
      </w:r>
      <w:r w:rsidRPr="007B213D">
        <w:rPr>
          <w:rFonts w:ascii="Book Antiqua" w:hAnsi="Book Antiqua" w:cs="Times New Roman"/>
          <w:b/>
          <w:bCs/>
        </w:rPr>
        <w:t xml:space="preserve">Ø </w:t>
      </w:r>
      <w:r w:rsidRPr="007B213D">
        <w:rPr>
          <w:rFonts w:ascii="Book Antiqua" w:hAnsi="Book Antiqua" w:cs="Times New Roman"/>
        </w:rPr>
        <w:t xml:space="preserve">da sucção </w:t>
      </w:r>
      <w:r w:rsidRPr="007B213D">
        <w:rPr>
          <w:rFonts w:ascii="Book Antiqua" w:hAnsi="Book Antiqua" w:cs="Times New Roman"/>
          <w:b/>
          <w:bCs/>
        </w:rPr>
        <w:t xml:space="preserve">125mm, Ø </w:t>
      </w:r>
      <w:r w:rsidRPr="007B213D">
        <w:rPr>
          <w:rFonts w:ascii="Book Antiqua" w:hAnsi="Book Antiqua" w:cs="Times New Roman"/>
        </w:rPr>
        <w:t xml:space="preserve">do recalque </w:t>
      </w:r>
      <w:r w:rsidRPr="007B213D">
        <w:rPr>
          <w:rFonts w:ascii="Book Antiqua" w:hAnsi="Book Antiqua" w:cs="Times New Roman"/>
          <w:b/>
          <w:bCs/>
        </w:rPr>
        <w:t>80mm</w:t>
      </w:r>
      <w:r w:rsidRPr="007B213D">
        <w:rPr>
          <w:rFonts w:ascii="Book Antiqua" w:hAnsi="Book Antiqua" w:cs="Times New Roman"/>
        </w:rPr>
        <w:t xml:space="preserve">, bocais flangeados norma ANSI B 16.1 125 LB.FF, rotor radial fechado </w:t>
      </w:r>
      <w:r w:rsidRPr="007B213D">
        <w:rPr>
          <w:rFonts w:ascii="Book Antiqua" w:hAnsi="Book Antiqua" w:cs="Times New Roman"/>
          <w:b/>
          <w:bCs/>
        </w:rPr>
        <w:t>Ø 216mm</w:t>
      </w:r>
      <w:r w:rsidRPr="007B213D">
        <w:rPr>
          <w:rFonts w:ascii="Book Antiqua" w:hAnsi="Book Antiqua" w:cs="Times New Roman"/>
        </w:rPr>
        <w:t xml:space="preserve">, vedação do eixo através de Selo Mecânico de </w:t>
      </w:r>
      <w:r w:rsidRPr="007B213D">
        <w:rPr>
          <w:rFonts w:ascii="Book Antiqua" w:hAnsi="Book Antiqua" w:cs="Times New Roman"/>
          <w:b/>
          <w:bCs/>
        </w:rPr>
        <w:t>BUNA</w:t>
      </w:r>
      <w:r w:rsidRPr="007B213D">
        <w:rPr>
          <w:rFonts w:ascii="Book Antiqua" w:hAnsi="Book Antiqua" w:cs="Times New Roman"/>
        </w:rPr>
        <w:t xml:space="preserve">, rendimento </w:t>
      </w:r>
      <w:r w:rsidRPr="007B213D">
        <w:rPr>
          <w:rFonts w:ascii="Book Antiqua" w:hAnsi="Book Antiqua" w:cs="Times New Roman"/>
          <w:b/>
          <w:bCs/>
        </w:rPr>
        <w:t xml:space="preserve">N=77,93%,  </w:t>
      </w:r>
      <w:r w:rsidRPr="007B213D">
        <w:rPr>
          <w:rFonts w:ascii="Book Antiqua" w:hAnsi="Book Antiqua" w:cs="Times New Roman"/>
        </w:rPr>
        <w:t xml:space="preserve">acoplada a motor elétrico </w:t>
      </w:r>
      <w:r w:rsidRPr="007B213D">
        <w:rPr>
          <w:rFonts w:ascii="Book Antiqua" w:hAnsi="Book Antiqua" w:cs="Times New Roman"/>
          <w:b/>
          <w:bCs/>
        </w:rPr>
        <w:t>TRIFÁSICO</w:t>
      </w:r>
      <w:r w:rsidRPr="007B213D">
        <w:rPr>
          <w:rFonts w:ascii="Book Antiqua" w:hAnsi="Book Antiqua" w:cs="Times New Roman"/>
        </w:rPr>
        <w:t xml:space="preserve">, </w:t>
      </w:r>
      <w:r w:rsidRPr="007B213D">
        <w:rPr>
          <w:rFonts w:ascii="Book Antiqua" w:hAnsi="Book Antiqua" w:cs="Times New Roman"/>
          <w:b/>
          <w:bCs/>
          <w:i/>
          <w:iCs/>
        </w:rPr>
        <w:t>ALTO RENDIMENTO W22 IR3</w:t>
      </w:r>
      <w:r w:rsidRPr="007B213D">
        <w:rPr>
          <w:rFonts w:ascii="Book Antiqua" w:hAnsi="Book Antiqua" w:cs="Times New Roman"/>
        </w:rPr>
        <w:t xml:space="preserve">, tipo </w:t>
      </w:r>
      <w:r w:rsidRPr="007B213D">
        <w:rPr>
          <w:rFonts w:ascii="Book Antiqua" w:hAnsi="Book Antiqua" w:cs="Times New Roman"/>
          <w:b/>
          <w:bCs/>
        </w:rPr>
        <w:t xml:space="preserve">JM¨ </w:t>
      </w:r>
      <w:r w:rsidRPr="007B213D">
        <w:rPr>
          <w:rFonts w:ascii="Book Antiqua" w:hAnsi="Book Antiqua" w:cs="Times New Roman"/>
        </w:rPr>
        <w:t xml:space="preserve">marca </w:t>
      </w:r>
      <w:r w:rsidRPr="007B213D">
        <w:rPr>
          <w:rFonts w:ascii="Book Antiqua" w:hAnsi="Book Antiqua" w:cs="Times New Roman"/>
          <w:b/>
          <w:bCs/>
        </w:rPr>
        <w:t>WEG 100 CV</w:t>
      </w:r>
      <w:r w:rsidRPr="007B213D">
        <w:rPr>
          <w:rFonts w:ascii="Book Antiqua" w:hAnsi="Book Antiqua" w:cs="Times New Roman"/>
        </w:rPr>
        <w:t>, (</w:t>
      </w:r>
      <w:r w:rsidRPr="007B213D">
        <w:rPr>
          <w:rFonts w:ascii="Book Antiqua" w:hAnsi="Book Antiqua" w:cs="Times New Roman"/>
          <w:b/>
          <w:u w:val="single"/>
        </w:rPr>
        <w:t>ou similar</w:t>
      </w:r>
      <w:r w:rsidRPr="007B213D">
        <w:rPr>
          <w:rFonts w:ascii="Book Antiqua" w:hAnsi="Book Antiqua" w:cs="Times New Roman"/>
        </w:rPr>
        <w:t xml:space="preserve">) II Pólos, </w:t>
      </w:r>
      <w:r w:rsidRPr="007B213D">
        <w:rPr>
          <w:rFonts w:ascii="Book Antiqua" w:hAnsi="Book Antiqua" w:cs="Times New Roman"/>
          <w:b/>
          <w:bCs/>
        </w:rPr>
        <w:t>3.600 RPM</w:t>
      </w:r>
      <w:r w:rsidRPr="007B213D">
        <w:rPr>
          <w:rFonts w:ascii="Book Antiqua" w:hAnsi="Book Antiqua" w:cs="Times New Roman"/>
        </w:rPr>
        <w:t xml:space="preserve">, </w:t>
      </w:r>
      <w:r w:rsidRPr="007B213D">
        <w:rPr>
          <w:rFonts w:ascii="Book Antiqua" w:hAnsi="Book Antiqua" w:cs="Times New Roman"/>
          <w:b/>
          <w:bCs/>
        </w:rPr>
        <w:t xml:space="preserve">220/380/440/760 Volts, </w:t>
      </w:r>
      <w:r w:rsidRPr="007B213D">
        <w:rPr>
          <w:rFonts w:ascii="Book Antiqua" w:hAnsi="Book Antiqua" w:cs="Times New Roman"/>
        </w:rPr>
        <w:t xml:space="preserve">60 Hz, </w:t>
      </w:r>
      <w:r w:rsidRPr="007B213D">
        <w:rPr>
          <w:rFonts w:ascii="Book Antiqua" w:hAnsi="Book Antiqua" w:cs="Times New Roman"/>
          <w:b/>
          <w:bCs/>
        </w:rPr>
        <w:t>IP-55</w:t>
      </w:r>
      <w:r w:rsidRPr="007B213D">
        <w:rPr>
          <w:rFonts w:ascii="Book Antiqua" w:hAnsi="Book Antiqua" w:cs="Times New Roman"/>
        </w:rPr>
        <w:t>. OBS; Por se tratar de equipamento reposição com limitações elétricas, hidráulicas, estruturais (alvenaria) e de redes de abastecimento, o equipamento devera ter as mesmas especificações, como exemplo, Fixação, conexões, distancias de fixação, peso e carga elétrica, sendo fica por conta do contratado a fixação, com válvulas e registros para a instalação ao lado da bomba existente. Equipado com Barrilhete em tubo galvanizado com registros e válvulas de Latão ate a interligação com a rede, na bitola compatível com a motobomba</w:t>
      </w:r>
      <w:r w:rsidRPr="001A6B9F">
        <w:rPr>
          <w:rFonts w:ascii="Book Antiqua" w:hAnsi="Book Antiqua" w:cs="Times New Roman"/>
        </w:rPr>
        <w:t xml:space="preserve"> e a rede</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bCs/>
        </w:rPr>
      </w:pPr>
      <w:r>
        <w:rPr>
          <w:rFonts w:ascii="Book Antiqua" w:hAnsi="Book Antiqua" w:cs="Times New Roman"/>
        </w:rPr>
        <w:t>6.1.1 O equipamento deverá</w:t>
      </w:r>
      <w:r w:rsidRPr="001A6B9F">
        <w:rPr>
          <w:rFonts w:ascii="Book Antiqua" w:hAnsi="Book Antiqua" w:cs="Times New Roman"/>
        </w:rPr>
        <w:t xml:space="preserve"> ser instalado no </w:t>
      </w:r>
      <w:r w:rsidRPr="001A6B9F">
        <w:rPr>
          <w:rFonts w:ascii="Book Antiqua" w:hAnsi="Book Antiqua" w:cs="Times New Roman"/>
          <w:b/>
          <w:bCs/>
        </w:rPr>
        <w:t xml:space="preserve">BOOSTER SANTA TEREZINHA </w:t>
      </w:r>
      <w:r w:rsidRPr="001A6B9F">
        <w:rPr>
          <w:rFonts w:ascii="Book Antiqua" w:hAnsi="Book Antiqua" w:cs="Times New Roman"/>
          <w:bCs/>
        </w:rPr>
        <w:t xml:space="preserve">sito na Rua Barão do Rio Branco esquina com a Rua Joaquim Silvino da Cunha, equipado com </w:t>
      </w:r>
      <w:r w:rsidRPr="001A6B9F">
        <w:rPr>
          <w:rFonts w:ascii="Book Antiqua" w:hAnsi="Book Antiqua" w:cs="Times New Roman"/>
        </w:rPr>
        <w:t>Painel Elétrico instalado para acionamento de Motobomba elétrica</w:t>
      </w:r>
      <w:r w:rsidRPr="001A6B9F">
        <w:rPr>
          <w:rFonts w:ascii="Book Antiqua" w:hAnsi="Book Antiqua" w:cs="Times New Roman"/>
          <w:b/>
          <w:bCs/>
        </w:rPr>
        <w:t xml:space="preserve">, </w:t>
      </w:r>
      <w:r w:rsidRPr="001A6B9F">
        <w:rPr>
          <w:rFonts w:ascii="Book Antiqua" w:hAnsi="Book Antiqua" w:cs="Times New Roman"/>
        </w:rPr>
        <w:t xml:space="preserve">com motor de </w:t>
      </w:r>
      <w:r w:rsidRPr="001A6B9F">
        <w:rPr>
          <w:rFonts w:ascii="Book Antiqua" w:hAnsi="Book Antiqua" w:cs="Times New Roman"/>
          <w:b/>
          <w:bCs/>
        </w:rPr>
        <w:t xml:space="preserve">100CV </w:t>
      </w:r>
      <w:r w:rsidRPr="001A6B9F">
        <w:rPr>
          <w:rFonts w:ascii="Book Antiqua" w:hAnsi="Book Antiqua" w:cs="Times New Roman"/>
          <w:bCs/>
        </w:rPr>
        <w:t>composta:</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01 Caixa em aço carbono com pintura em epóxi, dimensão 1600x800x400 mm;</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rPr>
        <w:t>- Chave geral de 150A;</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Proteção para inversor com disjuntor;</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Botões impulso (liga e desliga);</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Botão de emergência;</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Luminoso (Painel ligado, defeito bomba);</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Rele falta de fase;</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Comandos painel em 24vcc;</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rPr>
        <w:t>- Programador horário;</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Conectores para interligação com bomba;</w:t>
      </w:r>
    </w:p>
    <w:p w:rsidR="00EA70D3" w:rsidRPr="001A6B9F" w:rsidRDefault="00EA70D3" w:rsidP="00EA70D3">
      <w:pPr>
        <w:autoSpaceDE w:val="0"/>
        <w:autoSpaceDN w:val="0"/>
        <w:adjustRightInd w:val="0"/>
        <w:spacing w:after="0" w:line="240" w:lineRule="auto"/>
        <w:ind w:left="-567" w:right="-851"/>
        <w:jc w:val="both"/>
        <w:outlineLvl w:val="0"/>
        <w:rPr>
          <w:rFonts w:ascii="Book Antiqua" w:hAnsi="Book Antiqua" w:cs="Times New Roman"/>
        </w:rPr>
      </w:pPr>
      <w:r w:rsidRPr="001A6B9F">
        <w:rPr>
          <w:rFonts w:ascii="Book Antiqua" w:hAnsi="Book Antiqua" w:cs="Times New Roman"/>
          <w:b/>
          <w:bCs/>
        </w:rPr>
        <w:t xml:space="preserve">- </w:t>
      </w:r>
      <w:r w:rsidRPr="001A6B9F">
        <w:rPr>
          <w:rFonts w:ascii="Book Antiqua" w:hAnsi="Book Antiqua" w:cs="Times New Roman"/>
        </w:rPr>
        <w:t>Mão de obra montagem do painel;</w:t>
      </w:r>
    </w:p>
    <w:p w:rsidR="00EA70D3" w:rsidRPr="001A6B9F" w:rsidRDefault="00EA70D3" w:rsidP="00EA70D3">
      <w:pPr>
        <w:autoSpaceDE w:val="0"/>
        <w:autoSpaceDN w:val="0"/>
        <w:adjustRightInd w:val="0"/>
        <w:spacing w:after="0" w:line="240" w:lineRule="auto"/>
        <w:ind w:left="-567" w:right="-851"/>
        <w:jc w:val="both"/>
        <w:outlineLvl w:val="0"/>
        <w:rPr>
          <w:rFonts w:ascii="Book Antiqua" w:hAnsi="Book Antiqua" w:cs="Times New Roman"/>
        </w:rPr>
      </w:pPr>
      <w:r w:rsidRPr="001A6B9F">
        <w:rPr>
          <w:rFonts w:ascii="Book Antiqua" w:hAnsi="Book Antiqua" w:cs="Times New Roman"/>
        </w:rPr>
        <w:t>- Toda a fiação compatível (distancia de 10 metros da medição da Celesc)</w:t>
      </w:r>
    </w:p>
    <w:p w:rsidR="00EA70D3" w:rsidRPr="001A6B9F" w:rsidRDefault="00EA70D3" w:rsidP="00EA70D3">
      <w:pPr>
        <w:autoSpaceDE w:val="0"/>
        <w:autoSpaceDN w:val="0"/>
        <w:adjustRightInd w:val="0"/>
        <w:spacing w:after="0" w:line="240" w:lineRule="auto"/>
        <w:ind w:left="-567" w:right="-851"/>
        <w:jc w:val="both"/>
        <w:outlineLvl w:val="0"/>
        <w:rPr>
          <w:rFonts w:ascii="Book Antiqua" w:hAnsi="Book Antiqua" w:cs="Times New Roman"/>
        </w:rPr>
      </w:pPr>
      <w:r w:rsidRPr="001A6B9F">
        <w:rPr>
          <w:rFonts w:ascii="Book Antiqua" w:hAnsi="Book Antiqua" w:cs="Times New Roman"/>
        </w:rPr>
        <w:t>-</w:t>
      </w:r>
      <w:r>
        <w:rPr>
          <w:rFonts w:ascii="Book Antiqua" w:hAnsi="Book Antiqua" w:cs="Times New Roman"/>
        </w:rPr>
        <w:t xml:space="preserve"> </w:t>
      </w:r>
      <w:r w:rsidRPr="001A6B9F">
        <w:rPr>
          <w:rFonts w:ascii="Book Antiqua" w:hAnsi="Book Antiqua" w:cs="Times New Roman"/>
        </w:rPr>
        <w:t>Comunicação com nosso sistema de telemetria (distancia de 4 metros do painel)</w:t>
      </w:r>
    </w:p>
    <w:p w:rsidR="00EA70D3" w:rsidRPr="001A6B9F" w:rsidRDefault="00EA70D3" w:rsidP="00EA70D3">
      <w:pPr>
        <w:autoSpaceDE w:val="0"/>
        <w:autoSpaceDN w:val="0"/>
        <w:adjustRightInd w:val="0"/>
        <w:spacing w:after="0" w:line="240" w:lineRule="auto"/>
        <w:ind w:left="-567" w:right="-851"/>
        <w:jc w:val="both"/>
        <w:outlineLvl w:val="0"/>
        <w:rPr>
          <w:rFonts w:ascii="Book Antiqua" w:hAnsi="Book Antiqua" w:cs="Times New Roman"/>
        </w:rPr>
      </w:pPr>
      <w:r w:rsidRPr="001A6B9F">
        <w:rPr>
          <w:rFonts w:ascii="Book Antiqua" w:hAnsi="Book Antiqua" w:cs="Times New Roman"/>
        </w:rPr>
        <w:lastRenderedPageBreak/>
        <w:t>- Instalação nos sensores (transdutores de pressão)</w:t>
      </w:r>
    </w:p>
    <w:p w:rsidR="00EA70D3" w:rsidRPr="001A6B9F" w:rsidRDefault="00EA70D3" w:rsidP="00EA70D3">
      <w:pPr>
        <w:autoSpaceDE w:val="0"/>
        <w:autoSpaceDN w:val="0"/>
        <w:adjustRightInd w:val="0"/>
        <w:spacing w:after="0" w:line="240" w:lineRule="auto"/>
        <w:ind w:left="-567" w:right="-851"/>
        <w:jc w:val="both"/>
        <w:rPr>
          <w:rFonts w:ascii="Book Antiqua" w:hAnsi="Book Antiqua" w:cs="Times New Roman"/>
        </w:rPr>
      </w:pPr>
      <w:r w:rsidRPr="001A6B9F">
        <w:rPr>
          <w:rFonts w:ascii="Book Antiqua" w:hAnsi="Book Antiqua" w:cs="Times New Roman"/>
        </w:rPr>
        <w:t>- Inversor de freqüência com mínimo 150 ampers com as seguintes características:</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p>
    <w:p w:rsidR="00EA70D3" w:rsidRPr="001A6B9F" w:rsidRDefault="00EA70D3" w:rsidP="00EA70D3">
      <w:pPr>
        <w:pStyle w:val="PargrafodaLista"/>
        <w:numPr>
          <w:ilvl w:val="0"/>
          <w:numId w:val="21"/>
        </w:numPr>
        <w:tabs>
          <w:tab w:val="left" w:pos="284"/>
        </w:tabs>
        <w:autoSpaceDE w:val="0"/>
        <w:autoSpaceDN w:val="0"/>
        <w:adjustRightInd w:val="0"/>
        <w:spacing w:after="0" w:line="240" w:lineRule="auto"/>
        <w:ind w:left="-284" w:right="-851" w:hanging="283"/>
        <w:rPr>
          <w:rFonts w:ascii="Book Antiqua" w:hAnsi="Book Antiqua"/>
        </w:rPr>
      </w:pPr>
      <w:r w:rsidRPr="001A6B9F">
        <w:rPr>
          <w:rFonts w:ascii="Book Antiqua" w:eastAsia="Arial" w:hAnsi="Book Antiqua"/>
          <w:b/>
        </w:rPr>
        <w:t xml:space="preserve">Inversor De Frequência 100cv-150amperes </w:t>
      </w:r>
    </w:p>
    <w:p w:rsidR="00EA70D3" w:rsidRPr="001A6B9F" w:rsidRDefault="00EA70D3" w:rsidP="00EA70D3">
      <w:pPr>
        <w:pStyle w:val="PargrafodaLista"/>
        <w:autoSpaceDE w:val="0"/>
        <w:autoSpaceDN w:val="0"/>
        <w:adjustRightInd w:val="0"/>
        <w:spacing w:after="0" w:line="240" w:lineRule="auto"/>
        <w:ind w:left="-567" w:right="-851"/>
        <w:jc w:val="left"/>
        <w:rPr>
          <w:rFonts w:ascii="Book Antiqua" w:hAnsi="Book Antiqua"/>
        </w:rPr>
      </w:pPr>
      <w:r w:rsidRPr="001A6B9F">
        <w:rPr>
          <w:rFonts w:ascii="Book Antiqua" w:eastAsia="Arial" w:hAnsi="Book Antiqua"/>
        </w:rPr>
        <w:t>Características</w:t>
      </w:r>
      <w:r>
        <w:rPr>
          <w:rFonts w:ascii="Book Antiqua" w:eastAsia="Arial" w:hAnsi="Book Antiqua"/>
        </w:rPr>
        <w:t xml:space="preserve"> </w:t>
      </w:r>
      <w:r w:rsidRPr="001A6B9F">
        <w:rPr>
          <w:rFonts w:ascii="Book Antiqua" w:eastAsia="Arial" w:hAnsi="Book Antiqua"/>
        </w:rPr>
        <w:t xml:space="preserve">elétricas e funções básicas: </w:t>
      </w:r>
      <w:r w:rsidRPr="001A6B9F">
        <w:rPr>
          <w:rFonts w:ascii="Book Antiqua" w:eastAsia="Arial" w:hAnsi="Book Antiqua"/>
        </w:rPr>
        <w:br/>
      </w:r>
      <w:r>
        <w:rPr>
          <w:rFonts w:ascii="Book Antiqua" w:eastAsia="Arial" w:hAnsi="Book Antiqua"/>
        </w:rPr>
        <w:t xml:space="preserve"> </w:t>
      </w:r>
      <w:r w:rsidRPr="001A6B9F">
        <w:rPr>
          <w:rFonts w:ascii="Book Antiqua" w:eastAsia="Arial" w:hAnsi="Book Antiqua"/>
        </w:rPr>
        <w:t>- tensão de alimentação: 380vca trifásica;</w:t>
      </w:r>
    </w:p>
    <w:p w:rsidR="00EA70D3" w:rsidRPr="001A6B9F" w:rsidRDefault="00EA70D3" w:rsidP="00EA70D3">
      <w:pPr>
        <w:autoSpaceDE w:val="0"/>
        <w:autoSpaceDN w:val="0"/>
        <w:adjustRightInd w:val="0"/>
        <w:spacing w:after="0" w:line="240" w:lineRule="auto"/>
        <w:ind w:left="-567" w:right="-851"/>
        <w:jc w:val="both"/>
        <w:rPr>
          <w:rFonts w:ascii="Book Antiqua" w:eastAsia="Arial" w:hAnsi="Book Antiqua" w:cs="Times New Roman"/>
        </w:rPr>
      </w:pPr>
      <w:r w:rsidRPr="001A6B9F">
        <w:rPr>
          <w:rFonts w:ascii="Book Antiqua" w:eastAsia="Arial" w:hAnsi="Book Antiqua" w:cs="Times New Roman"/>
        </w:rPr>
        <w:t xml:space="preserve"> - tensão de saída: </w:t>
      </w:r>
      <w:proofErr w:type="gramStart"/>
      <w:r w:rsidRPr="001A6B9F">
        <w:rPr>
          <w:rFonts w:ascii="Book Antiqua" w:eastAsia="Arial" w:hAnsi="Book Antiqua" w:cs="Times New Roman"/>
        </w:rPr>
        <w:t>0</w:t>
      </w:r>
      <w:proofErr w:type="gramEnd"/>
      <w:r w:rsidRPr="001A6B9F">
        <w:rPr>
          <w:rFonts w:ascii="Book Antiqua" w:eastAsia="Arial" w:hAnsi="Book Antiqua" w:cs="Times New Roman"/>
        </w:rPr>
        <w:t>...100% da tensão de entrada;</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corrente nominal: corrente nominal mínima de acordo com o descrito em cada item, considerando condições normais (torque normal) para funcionamento;</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grau de proteção: ip21;</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temperatura ambiente de trabalho: mínimo de 40ºc -</w:t>
      </w:r>
      <w:r>
        <w:rPr>
          <w:rFonts w:ascii="Book Antiqua" w:eastAsia="Arial" w:hAnsi="Book Antiqua" w:cs="Times New Roman"/>
        </w:rPr>
        <w:t xml:space="preserve"> </w:t>
      </w:r>
      <w:r w:rsidRPr="001A6B9F">
        <w:rPr>
          <w:rFonts w:ascii="Book Antiqua" w:eastAsia="Arial" w:hAnsi="Book Antiqua" w:cs="Times New Roman"/>
        </w:rPr>
        <w:t>frequência de saída:</w:t>
      </w:r>
      <w:proofErr w:type="gramStart"/>
      <w:r w:rsidRPr="001A6B9F">
        <w:rPr>
          <w:rFonts w:ascii="Book Antiqua" w:eastAsia="Arial" w:hAnsi="Book Antiqua" w:cs="Times New Roman"/>
        </w:rPr>
        <w:t xml:space="preserve">  </w:t>
      </w:r>
      <w:proofErr w:type="gramEnd"/>
      <w:r w:rsidRPr="001A6B9F">
        <w:rPr>
          <w:rFonts w:ascii="Book Antiqua" w:eastAsia="Arial" w:hAnsi="Book Antiqua" w:cs="Times New Roman"/>
        </w:rPr>
        <w:t>(0...500)Hz ou superior;</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xml:space="preserve">- entradas digitais: </w:t>
      </w:r>
      <w:proofErr w:type="gramStart"/>
      <w:r w:rsidRPr="001A6B9F">
        <w:rPr>
          <w:rFonts w:ascii="Book Antiqua" w:eastAsia="Arial" w:hAnsi="Book Antiqua" w:cs="Times New Roman"/>
        </w:rPr>
        <w:t>6</w:t>
      </w:r>
      <w:proofErr w:type="gramEnd"/>
      <w:r w:rsidRPr="001A6B9F">
        <w:rPr>
          <w:rFonts w:ascii="Book Antiqua" w:eastAsia="Arial" w:hAnsi="Book Antiqua" w:cs="Times New Roman"/>
        </w:rPr>
        <w:t xml:space="preserve">  configuráveis individualmente e bidirecionais (PN P/NPM);</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xml:space="preserve">- entradas analógicas: </w:t>
      </w:r>
      <w:proofErr w:type="gramStart"/>
      <w:r w:rsidRPr="001A6B9F">
        <w:rPr>
          <w:rFonts w:ascii="Book Antiqua" w:eastAsia="Arial" w:hAnsi="Book Antiqua" w:cs="Times New Roman"/>
        </w:rPr>
        <w:t>2</w:t>
      </w:r>
      <w:proofErr w:type="gramEnd"/>
      <w:r w:rsidRPr="001A6B9F">
        <w:rPr>
          <w:rFonts w:ascii="Book Antiqua" w:eastAsia="Arial" w:hAnsi="Book Antiqua" w:cs="Times New Roman"/>
        </w:rPr>
        <w:t xml:space="preserve"> configuráveis para sinais de tensão e corrente (0...10vcc, 0/ 4...20ma);</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xml:space="preserve">- saídas analógicas: </w:t>
      </w:r>
      <w:proofErr w:type="gramStart"/>
      <w:r w:rsidRPr="001A6B9F">
        <w:rPr>
          <w:rFonts w:ascii="Book Antiqua" w:eastAsia="Arial" w:hAnsi="Book Antiqua" w:cs="Times New Roman"/>
        </w:rPr>
        <w:t>2</w:t>
      </w:r>
      <w:proofErr w:type="gramEnd"/>
      <w:r w:rsidRPr="001A6B9F">
        <w:rPr>
          <w:rFonts w:ascii="Book Antiqua" w:eastAsia="Arial" w:hAnsi="Book Antiqua" w:cs="Times New Roman"/>
        </w:rPr>
        <w:t xml:space="preserve"> para sinais e m corrente (0/4...20ma);</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xml:space="preserve">- saídas a relê: </w:t>
      </w:r>
      <w:proofErr w:type="gramStart"/>
      <w:r w:rsidRPr="001A6B9F">
        <w:rPr>
          <w:rFonts w:ascii="Book Antiqua" w:eastAsia="Arial" w:hAnsi="Book Antiqua" w:cs="Times New Roman"/>
        </w:rPr>
        <w:t>3</w:t>
      </w:r>
      <w:proofErr w:type="gramEnd"/>
      <w:r w:rsidRPr="001A6B9F">
        <w:rPr>
          <w:rFonts w:ascii="Book Antiqua" w:eastAsia="Arial" w:hAnsi="Book Antiqua" w:cs="Times New Roman"/>
        </w:rPr>
        <w:t xml:space="preserve"> configurável individualmente com capacidades para 2a em  250v e contatos reversíveis (na,</w:t>
      </w:r>
      <w:r>
        <w:rPr>
          <w:rFonts w:ascii="Book Antiqua" w:eastAsia="Arial" w:hAnsi="Book Antiqua" w:cs="Times New Roman"/>
        </w:rPr>
        <w:t xml:space="preserve"> </w:t>
      </w:r>
      <w:r w:rsidRPr="001A6B9F">
        <w:rPr>
          <w:rFonts w:ascii="Book Antiqua" w:eastAsia="Arial" w:hAnsi="Book Antiqua" w:cs="Times New Roman"/>
        </w:rPr>
        <w:t>nf e ponto comum) ;</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fonte auxiliar: 1em 24vcc com capacidade mínima de 200ma;</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filtro supressor RFI: incorporado no equipamento;</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filtro de harmônica:</w:t>
      </w:r>
      <w:r>
        <w:rPr>
          <w:rFonts w:ascii="Book Antiqua" w:eastAsia="Arial" w:hAnsi="Book Antiqua" w:cs="Times New Roman"/>
        </w:rPr>
        <w:t xml:space="preserve"> </w:t>
      </w:r>
      <w:r w:rsidRPr="001A6B9F">
        <w:rPr>
          <w:rFonts w:ascii="Book Antiqua" w:eastAsia="Arial" w:hAnsi="Book Antiqua" w:cs="Times New Roman"/>
        </w:rPr>
        <w:t>incorporado no equipamento;</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filtro EMC: filtro de compatibilidade eletromagnética incorporado no equipamento;</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comunicação RS485: porta de comunicação RS485</w:t>
      </w:r>
      <w:r>
        <w:rPr>
          <w:rFonts w:ascii="Book Antiqua" w:eastAsia="Arial" w:hAnsi="Book Antiqua" w:cs="Times New Roman"/>
        </w:rPr>
        <w:t xml:space="preserve"> </w:t>
      </w:r>
      <w:r w:rsidRPr="001A6B9F">
        <w:rPr>
          <w:rFonts w:ascii="Book Antiqua" w:eastAsia="Arial" w:hAnsi="Book Antiqua" w:cs="Times New Roman"/>
        </w:rPr>
        <w:t>incorporada no equipamento para comunicação MODBUS;</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xml:space="preserve">- PID: </w:t>
      </w:r>
      <w:proofErr w:type="gramStart"/>
      <w:r w:rsidRPr="001A6B9F">
        <w:rPr>
          <w:rFonts w:ascii="Book Antiqua" w:eastAsia="Arial" w:hAnsi="Book Antiqua" w:cs="Times New Roman"/>
        </w:rPr>
        <w:t>2</w:t>
      </w:r>
      <w:proofErr w:type="gramEnd"/>
      <w:r w:rsidRPr="001A6B9F">
        <w:rPr>
          <w:rFonts w:ascii="Book Antiqua" w:eastAsia="Arial" w:hAnsi="Book Antiqua" w:cs="Times New Roman"/>
        </w:rPr>
        <w:t xml:space="preserve"> controles independentes;</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proteção do circuito intermediário: automática através da limitação de corrente do equipamento (função de l imitação de corrente);</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w:t>
      </w:r>
      <w:r>
        <w:rPr>
          <w:rFonts w:ascii="Book Antiqua" w:eastAsia="Arial" w:hAnsi="Book Antiqua" w:cs="Times New Roman"/>
        </w:rPr>
        <w:t xml:space="preserve"> </w:t>
      </w:r>
      <w:r w:rsidRPr="001A6B9F">
        <w:rPr>
          <w:rFonts w:ascii="Book Antiqua" w:eastAsia="Arial" w:hAnsi="Book Antiqua" w:cs="Times New Roman"/>
        </w:rPr>
        <w:t>tipo de controle: configurável para vetorial ou escalar;</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rampa de aceleração: de 0 a 1800s ou superior;</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rampa de desaceleração: de 0 a 1800s ou superior;</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função de manutenção: programável através de parâmetros de tempo e contagem para indicar o momento de manutenção do equipamento;</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detecção de fluxo: função de detecção de fluxo reduzido para controle do equipamento (ligar e desligar de acordo com o fluxo do sistema);</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interface</w:t>
      </w:r>
      <w:r>
        <w:rPr>
          <w:rFonts w:ascii="Book Antiqua" w:eastAsia="Arial" w:hAnsi="Book Antiqua" w:cs="Times New Roman"/>
        </w:rPr>
        <w:t xml:space="preserve"> </w:t>
      </w:r>
      <w:r w:rsidRPr="001A6B9F">
        <w:rPr>
          <w:rFonts w:ascii="Book Antiqua" w:eastAsia="Arial" w:hAnsi="Book Antiqua" w:cs="Times New Roman"/>
        </w:rPr>
        <w:t>(IHM): interface destacável com display em cristal líquido (LCD), teclas de fácil acesso (Soft-Keys), visualização simultânea de múltiplas variáveis,</w:t>
      </w:r>
      <w:proofErr w:type="gramStart"/>
      <w:r w:rsidRPr="001A6B9F">
        <w:rPr>
          <w:rFonts w:ascii="Book Antiqua" w:eastAsia="Arial" w:hAnsi="Book Antiqua" w:cs="Times New Roman"/>
        </w:rPr>
        <w:t xml:space="preserve">  </w:t>
      </w:r>
      <w:proofErr w:type="gramEnd"/>
      <w:r w:rsidRPr="001A6B9F">
        <w:rPr>
          <w:rFonts w:ascii="Book Antiqua" w:eastAsia="Arial" w:hAnsi="Book Antiqua" w:cs="Times New Roman"/>
        </w:rPr>
        <w:t>relógio em tempo real e parametrização em português;</w:t>
      </w:r>
    </w:p>
    <w:p w:rsidR="00EA70D3" w:rsidRPr="001A6B9F" w:rsidRDefault="00EA70D3" w:rsidP="00EA70D3">
      <w:pPr>
        <w:autoSpaceDE w:val="0"/>
        <w:autoSpaceDN w:val="0"/>
        <w:adjustRightInd w:val="0"/>
        <w:spacing w:after="0" w:line="240" w:lineRule="auto"/>
        <w:ind w:left="-426" w:right="-851" w:hanging="141"/>
        <w:jc w:val="both"/>
        <w:rPr>
          <w:rFonts w:ascii="Book Antiqua" w:eastAsia="Arial" w:hAnsi="Book Antiqua" w:cs="Times New Roman"/>
        </w:rPr>
      </w:pPr>
      <w:r w:rsidRPr="001A6B9F">
        <w:rPr>
          <w:rFonts w:ascii="Book Antiqua" w:eastAsia="Arial" w:hAnsi="Book Antiqua" w:cs="Times New Roman"/>
        </w:rPr>
        <w:t>- Upload e download: possibilidade de upload e download de parametrizações entre a interface (IHM) e o inversor. Comunicação em rede por protocolo MODBUS/RTU RS485.</w:t>
      </w:r>
    </w:p>
    <w:p w:rsidR="00EA70D3" w:rsidRPr="001A6B9F" w:rsidRDefault="00EA70D3" w:rsidP="00EA70D3">
      <w:pPr>
        <w:autoSpaceDE w:val="0"/>
        <w:autoSpaceDN w:val="0"/>
        <w:adjustRightInd w:val="0"/>
        <w:spacing w:after="0" w:line="240" w:lineRule="auto"/>
        <w:ind w:left="-709" w:right="-851"/>
        <w:jc w:val="both"/>
        <w:rPr>
          <w:rFonts w:ascii="Book Antiqua" w:eastAsia="Arial" w:hAnsi="Book Antiqua" w:cs="Times New Roman"/>
        </w:rPr>
      </w:pP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r>
        <w:rPr>
          <w:rFonts w:ascii="Book Antiqua" w:eastAsia="Arial" w:hAnsi="Book Antiqua" w:cs="Times New Roman"/>
        </w:rPr>
        <w:t xml:space="preserve">6.1.2 </w:t>
      </w:r>
      <w:r w:rsidRPr="001A6B9F">
        <w:rPr>
          <w:rFonts w:ascii="Book Antiqua" w:eastAsia="Arial" w:hAnsi="Book Antiqua" w:cs="Times New Roman"/>
        </w:rPr>
        <w:t>Com os seguintes parâmetros instalados:</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Segue abaixo as mínimas condições para a realização da parametrização do conversor de frequência.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Todos os parâmetros que não são originais de fábrica (parâmetros alterados) devem ser descritos em documento anexado ao esquema elétrico do booster.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Rotação Mínima para Corrente Mínima: 1000 RPM;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Rotação Máxima para Corrente Máxima: 60 Hz;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Torque Máximo do Conjunto: 115 %;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Tempo da Rampa de Aceleração: 10s;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Tempo da Rampa de Desaceleração: 10s;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Auto Reset de Erros: </w:t>
      </w:r>
      <w:proofErr w:type="gramStart"/>
      <w:r w:rsidRPr="001A6B9F">
        <w:rPr>
          <w:rFonts w:ascii="Book Antiqua" w:hAnsi="Book Antiqua"/>
        </w:rPr>
        <w:t>3</w:t>
      </w:r>
      <w:proofErr w:type="gramEnd"/>
      <w:r w:rsidRPr="001A6B9F">
        <w:rPr>
          <w:rFonts w:ascii="Book Antiqua" w:hAnsi="Book Antiqua"/>
        </w:rPr>
        <w:t xml:space="preserve"> tentativas;</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Rearme Automático do Conversor: Sobrecorrente, sobretensão, subtensão, perda do transmissor de pressão, falha externa;</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lastRenderedPageBreak/>
        <w:t xml:space="preserve"> Ajuste de Setpoint para Desligar o Conjunto Moto-Bomba Conforme Pressão da Sucção: </w:t>
      </w:r>
      <w:proofErr w:type="gramStart"/>
      <w:r w:rsidRPr="001A6B9F">
        <w:rPr>
          <w:rFonts w:ascii="Book Antiqua" w:hAnsi="Book Antiqua"/>
        </w:rPr>
        <w:t>4</w:t>
      </w:r>
      <w:proofErr w:type="gramEnd"/>
      <w:r w:rsidRPr="001A6B9F">
        <w:rPr>
          <w:rFonts w:ascii="Book Antiqua" w:hAnsi="Book Antiqua"/>
        </w:rPr>
        <w:t xml:space="preserve"> m.c.a;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Ajuste de Setpoint para Religar o Conjunto Moto-Bomba Conforme Pressão do Recalque: 10 m.c.a;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Ajuste de Setpoint para PID: Valor a ser parametrizado pelo técnico da empresa fornecedora no momento do start up em campo, a partir de informações e orientações dos técnicos da SAMAE de Gaspar.</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Função “Dormir” / “Acordar”: Conforme cada conjunto painel elétrico; Tempo da Função “Dormir” / “Acordar”: 60s; </w:t>
      </w:r>
    </w:p>
    <w:p w:rsidR="00EA70D3" w:rsidRPr="009E1BB3"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9E1BB3">
        <w:rPr>
          <w:rFonts w:ascii="Book Antiqua" w:hAnsi="Book Antiqua"/>
        </w:rPr>
        <w:t>Comando Local IHM: Desativado; Senha de Bloqueio de Parâmetros: Inativa.</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Transmissor de pressão/saída 4-20ma Faixa 0 a 10bar (10-b</w:t>
      </w:r>
      <w:proofErr w:type="gramStart"/>
      <w:r w:rsidRPr="001A6B9F">
        <w:rPr>
          <w:rFonts w:ascii="Book Antiqua" w:hAnsi="Book Antiqua"/>
        </w:rPr>
        <w:t>)</w:t>
      </w:r>
      <w:proofErr w:type="gramEnd"/>
      <w:r w:rsidRPr="001A6B9F">
        <w:rPr>
          <w:rFonts w:ascii="Book Antiqua" w:hAnsi="Book Antiqua"/>
        </w:rPr>
        <w:t>/alimentação 10 á 30vcc (típica     24vcc)/precisão: 1,0% (1,0) / Conector: din43650c (d)/conexão ao Processo: 1/4"bsp (g)/chave código T2000-4-20ma-10-b-1,0d-gNcm - 9026.20.90 com seguintes características:</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Faixas de Medição: 0 a 100 m.c.a (padrão) ou 0 a 160 mca (apenas quando solicitado);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Sinal de Saída: 4 – 20 </w:t>
      </w:r>
      <w:proofErr w:type="gramStart"/>
      <w:r w:rsidRPr="001A6B9F">
        <w:rPr>
          <w:rFonts w:ascii="Book Antiqua" w:hAnsi="Book Antiqua"/>
        </w:rPr>
        <w:t>mA</w:t>
      </w:r>
      <w:proofErr w:type="gramEnd"/>
      <w:r w:rsidRPr="001A6B9F">
        <w:rPr>
          <w:rFonts w:ascii="Book Antiqua" w:hAnsi="Book Antiqua"/>
        </w:rPr>
        <w:t xml:space="preserve">, em dois fios; </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Tensão de Excitação: 12 a 28 Vcc; Carga Máxima (RL): = (Vcc - 12 V) / 20 </w:t>
      </w:r>
      <w:proofErr w:type="gramStart"/>
      <w:r w:rsidRPr="001A6B9F">
        <w:rPr>
          <w:rFonts w:ascii="Book Antiqua" w:hAnsi="Book Antiqua"/>
        </w:rPr>
        <w:t>mA</w:t>
      </w:r>
      <w:proofErr w:type="gramEnd"/>
      <w:r w:rsidRPr="001A6B9F">
        <w:rPr>
          <w:rFonts w:ascii="Book Antiqua" w:hAnsi="Book Antiqua"/>
        </w:rPr>
        <w:t>; Precisão: menor que 1,0% do fundo de escala (FE) (incluindo não-linearidade, histerese e repetibilidade); Sobre-Pressão: 1,5 vezes o fundo de escala (FE); Pressão de Ruptura: 3 vezes o fundo de escala (FE); Conexão Elétrica: 3 (três) - Pin Metric Pack; Grau de Proteção: IP65; Temperatura do Fluido de Processo: 0 a 100° C; Resposta Dinâmica: menor que 10 ms (0~99 %); Conexão ao Processo: Rosca externa ¼ - 18 NPT; Grau de Proteção do Conector: IP65; Partes Molhadas: Aço Inox 304; Compatibilidade Eletromagnética: EN50081-1/-2 e EN50082-2.</w:t>
      </w:r>
    </w:p>
    <w:p w:rsidR="00EA70D3" w:rsidRPr="001A6B9F" w:rsidRDefault="00EA70D3" w:rsidP="00EA70D3">
      <w:pPr>
        <w:pStyle w:val="PargrafodaLista"/>
        <w:autoSpaceDE w:val="0"/>
        <w:autoSpaceDN w:val="0"/>
        <w:adjustRightInd w:val="0"/>
        <w:spacing w:after="0" w:line="240" w:lineRule="auto"/>
        <w:ind w:left="-284" w:right="-851" w:hanging="283"/>
        <w:rPr>
          <w:rFonts w:ascii="Book Antiqua" w:hAnsi="Book Antiqua"/>
        </w:rPr>
      </w:pP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 xml:space="preserve">6.2 - </w:t>
      </w:r>
      <w:r w:rsidRPr="00694290">
        <w:rPr>
          <w:rFonts w:ascii="Book Antiqua" w:hAnsi="Book Antiqua" w:cs="Times New Roman"/>
          <w:b/>
          <w:u w:val="single"/>
        </w:rPr>
        <w:t>ITEM</w:t>
      </w:r>
      <w:r w:rsidRPr="003A374C">
        <w:rPr>
          <w:rFonts w:ascii="Book Antiqua" w:hAnsi="Book Antiqua" w:cs="Times New Roman"/>
          <w:b/>
          <w:u w:val="single"/>
        </w:rPr>
        <w:t xml:space="preserve"> </w:t>
      </w:r>
      <w:proofErr w:type="gramStart"/>
      <w:r w:rsidRPr="003A374C">
        <w:rPr>
          <w:rFonts w:ascii="Book Antiqua" w:hAnsi="Book Antiqua" w:cs="Times New Roman"/>
          <w:b/>
          <w:u w:val="single"/>
        </w:rPr>
        <w:t>2</w:t>
      </w:r>
      <w:proofErr w:type="gramEnd"/>
      <w:r w:rsidRPr="003A374C">
        <w:rPr>
          <w:rFonts w:ascii="Book Antiqua" w:hAnsi="Book Antiqua" w:cs="Times New Roman"/>
          <w:b/>
          <w:u w:val="single"/>
        </w:rPr>
        <w:t xml:space="preserve"> – </w:t>
      </w:r>
      <w:r w:rsidRPr="003A374C">
        <w:rPr>
          <w:rFonts w:ascii="Book Antiqua" w:hAnsi="Book Antiqua" w:cs="Times New Roman"/>
          <w:b/>
          <w:bCs/>
          <w:u w:val="single"/>
        </w:rPr>
        <w:t>BOOSTER MACUCO</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r>
        <w:rPr>
          <w:rFonts w:ascii="Book Antiqua" w:hAnsi="Book Antiqua" w:cs="Times New Roman"/>
        </w:rPr>
        <w:t xml:space="preserve">6.2.1 </w:t>
      </w:r>
      <w:r w:rsidRPr="001A6B9F">
        <w:rPr>
          <w:rFonts w:ascii="Book Antiqua" w:hAnsi="Book Antiqua" w:cs="Times New Roman"/>
        </w:rPr>
        <w:t xml:space="preserve">Fornecimento e instalação de </w:t>
      </w:r>
      <w:r w:rsidRPr="001A6B9F">
        <w:rPr>
          <w:rFonts w:ascii="Book Antiqua" w:hAnsi="Book Antiqua" w:cs="Times New Roman"/>
          <w:i/>
        </w:rPr>
        <w:t>Booster</w:t>
      </w:r>
      <w:r w:rsidRPr="001A6B9F">
        <w:rPr>
          <w:rFonts w:ascii="Book Antiqua" w:hAnsi="Book Antiqua" w:cs="Times New Roman"/>
        </w:rPr>
        <w:t xml:space="preserve"> trifásico duplo para pressurização de água tratada condicionado em container metálico com proteção acústica para instalação ao tempo, com pintura EPOXI na cor Azul (padrão SAMAE). O sistema deverá possuir os seguintes elementos: - Tubulação, curva, nípel, união de assento cônico e luva de 2.1/2” polegadas em ferro-galvanizado; - Válvulas de gaveta em bronze 2.1/2”, PN16 uma em cada entrada e saída das </w:t>
      </w:r>
      <w:proofErr w:type="gramStart"/>
      <w:r w:rsidRPr="001A6B9F">
        <w:rPr>
          <w:rFonts w:ascii="Book Antiqua" w:hAnsi="Book Antiqua" w:cs="Times New Roman"/>
        </w:rPr>
        <w:t>bombas.</w:t>
      </w:r>
      <w:proofErr w:type="gramEnd"/>
      <w:r w:rsidRPr="001A6B9F">
        <w:rPr>
          <w:rFonts w:ascii="Book Antiqua" w:hAnsi="Book Antiqua" w:cs="Times New Roman"/>
        </w:rPr>
        <w:t xml:space="preserve">- Válvula de retenção horizontal, 2.1/2”  tipo portinhola em bronze uma para cada bomba. - Válvula de retenção vertical 2.1/2”, em bronze uma para cada bomba. – </w:t>
      </w:r>
      <w:proofErr w:type="gramStart"/>
      <w:r w:rsidRPr="001A6B9F">
        <w:rPr>
          <w:rFonts w:ascii="Book Antiqua" w:hAnsi="Book Antiqua" w:cs="Times New Roman"/>
        </w:rPr>
        <w:t>2 (Duas) Moto-bombas</w:t>
      </w:r>
      <w:proofErr w:type="gramEnd"/>
      <w:r w:rsidRPr="001A6B9F">
        <w:rPr>
          <w:rFonts w:ascii="Book Antiqua" w:hAnsi="Book Antiqua" w:cs="Times New Roman"/>
        </w:rPr>
        <w:t xml:space="preserve"> com motor elétrico trifásico 380 volts 30cv,</w:t>
      </w:r>
      <w:r w:rsidRPr="001A6B9F">
        <w:rPr>
          <w:rFonts w:ascii="Book Antiqua" w:hAnsi="Book Antiqua" w:cs="Times New Roman"/>
          <w:color w:val="000000"/>
          <w:lang w:eastAsia="pt-BR"/>
        </w:rPr>
        <w:t xml:space="preserve"> 60 Hz, II pólos, c/ garantia de elevação do fator de serviço em 15%, carcaça metálica com grau de proteção IP-55.</w:t>
      </w:r>
      <w:r w:rsidRPr="001A6B9F">
        <w:rPr>
          <w:rFonts w:ascii="Book Antiqua" w:hAnsi="Book Antiqua" w:cs="Times New Roman"/>
        </w:rPr>
        <w:t xml:space="preserve"> Com </w:t>
      </w:r>
      <w:r w:rsidRPr="001A6B9F">
        <w:rPr>
          <w:rFonts w:ascii="Book Antiqua" w:hAnsi="Book Antiqua" w:cs="Times New Roman"/>
          <w:color w:val="000000"/>
          <w:lang w:eastAsia="pt-BR"/>
        </w:rPr>
        <w:t xml:space="preserve">motobomba horizontal centrífuga multiestágio (monobloco), bocais com roscas BSP de sucção e recalque, rotor de linha em bronze, vedação no eixo por meio de selo mecânico em Viton </w:t>
      </w:r>
      <w:r w:rsidRPr="001A6B9F">
        <w:rPr>
          <w:rFonts w:ascii="Book Antiqua" w:hAnsi="Book Antiqua" w:cs="Times New Roman"/>
        </w:rPr>
        <w:t>pressão e vazão de trabalho de 108MCA e 29 m³/h; -</w:t>
      </w:r>
      <w:r w:rsidRPr="001A6B9F">
        <w:rPr>
          <w:rFonts w:ascii="Book Antiqua" w:hAnsi="Book Antiqua" w:cs="Times New Roman"/>
          <w:color w:val="000000"/>
          <w:lang w:eastAsia="pt-BR"/>
        </w:rPr>
        <w:t xml:space="preserve"> sendo considerada a pressão máxima de entrada de 10 m.c.a. Garantia Mínima de 18 meses.</w:t>
      </w:r>
      <w:r w:rsidRPr="001A6B9F">
        <w:rPr>
          <w:rFonts w:ascii="Book Antiqua" w:hAnsi="Book Antiqua" w:cs="Times New Roman"/>
        </w:rPr>
        <w:t xml:space="preserve"> Um painel metálico interno ao container deverá conter os sistema de controle e de telemetria, com </w:t>
      </w:r>
      <w:proofErr w:type="gramStart"/>
      <w:r w:rsidRPr="001A6B9F">
        <w:rPr>
          <w:rFonts w:ascii="Book Antiqua" w:hAnsi="Book Antiqua" w:cs="Times New Roman"/>
        </w:rPr>
        <w:t>2</w:t>
      </w:r>
      <w:proofErr w:type="gramEnd"/>
      <w:r w:rsidRPr="001A6B9F">
        <w:rPr>
          <w:rFonts w:ascii="Book Antiqua" w:hAnsi="Book Antiqua" w:cs="Times New Roman"/>
        </w:rPr>
        <w:t xml:space="preserve"> inversores de frequência para a potencia e tensão do motor elétrico, deverá ter ainda disjuntores trifásico geral e parciais; proteção contra descarga atmosférica com 4 DPS de 45kA; - o circuito de comando deverá ter proteção por disjuntor, e todo comando será feito por acionadores e sinalizadores na porta do painel frontal do painel; o controle da temperatura será feita com exaustores e resistências controladas por termostatos internos ao painel. - O comando será gerenciado por </w:t>
      </w:r>
      <w:proofErr w:type="gramStart"/>
      <w:r w:rsidRPr="001A6B9F">
        <w:rPr>
          <w:rFonts w:ascii="Book Antiqua" w:hAnsi="Book Antiqua" w:cs="Times New Roman"/>
        </w:rPr>
        <w:t>CLP´</w:t>
      </w:r>
      <w:proofErr w:type="gramEnd"/>
      <w:r w:rsidRPr="001A6B9F">
        <w:rPr>
          <w:rFonts w:ascii="Book Antiqua" w:hAnsi="Book Antiqua" w:cs="Times New Roman"/>
        </w:rPr>
        <w:t xml:space="preserve">s com 8 entradas digitais, 4 saídas digitais e 4 entradas analógicas, e possibilidade de expansão e comunicação RS485 Modbus.  Compõe o painel ainda: Controlador de carga </w:t>
      </w:r>
      <w:proofErr w:type="gramStart"/>
      <w:r w:rsidRPr="001A6B9F">
        <w:rPr>
          <w:rFonts w:ascii="Book Antiqua" w:hAnsi="Book Antiqua" w:cs="Times New Roman"/>
        </w:rPr>
        <w:t>12V</w:t>
      </w:r>
      <w:proofErr w:type="gramEnd"/>
      <w:r w:rsidRPr="001A6B9F">
        <w:rPr>
          <w:rFonts w:ascii="Book Antiqua" w:hAnsi="Book Antiqua" w:cs="Times New Roman"/>
        </w:rPr>
        <w:t xml:space="preserve">, Bateria 12V 35A estacionaria, conversor 12/24V, modem GPRS uso industrial, quadband 850/900/1800/1900 MHz, alimentação 10 a 30Vcc, </w:t>
      </w:r>
      <w:r w:rsidRPr="001A6B9F">
        <w:rPr>
          <w:rFonts w:ascii="Book Antiqua" w:hAnsi="Book Antiqua" w:cs="Times New Roman"/>
          <w:color w:val="000000" w:themeColor="text1"/>
          <w:shd w:val="clear" w:color="auto" w:fill="FFFFFF"/>
        </w:rPr>
        <w:t>Interface RS232 e RS485</w:t>
      </w:r>
      <w:r w:rsidRPr="001A6B9F">
        <w:rPr>
          <w:rFonts w:ascii="Book Antiqua" w:hAnsi="Book Antiqua" w:cs="Times New Roman"/>
        </w:rPr>
        <w:t xml:space="preserve">, Montagem em trilho DIN, Antena GSM Quad Band. Deve possuir régua de bornes para ligações externas do painel. O Sistema deverá operar em PID com sensores de pressão de 4 a </w:t>
      </w:r>
      <w:proofErr w:type="gramStart"/>
      <w:r w:rsidRPr="001A6B9F">
        <w:rPr>
          <w:rFonts w:ascii="Book Antiqua" w:hAnsi="Book Antiqua" w:cs="Times New Roman"/>
        </w:rPr>
        <w:t>20mA</w:t>
      </w:r>
      <w:proofErr w:type="gramEnd"/>
      <w:r w:rsidRPr="001A6B9F">
        <w:rPr>
          <w:rFonts w:ascii="Book Antiqua" w:hAnsi="Book Antiqua" w:cs="Times New Roman"/>
        </w:rPr>
        <w:t xml:space="preserve"> na entrada e saída da tubulação para pressão conforme necessária. Fornecer ART dos serviços e projetos com os esquemas elétricos de funcionamento. Quando for necessário parar o sistema, este deverá ser feito de forma programada com a equipe do SAMAE, podendo ser em domingos ou feriados. Equipado com:</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O manômetro de </w:t>
      </w:r>
      <w:proofErr w:type="gramStart"/>
      <w:r w:rsidRPr="001A6B9F">
        <w:rPr>
          <w:rFonts w:ascii="Book Antiqua" w:hAnsi="Book Antiqua"/>
        </w:rPr>
        <w:t>2</w:t>
      </w:r>
      <w:proofErr w:type="gramEnd"/>
      <w:r w:rsidRPr="001A6B9F">
        <w:rPr>
          <w:rFonts w:ascii="Book Antiqua" w:hAnsi="Book Antiqua"/>
        </w:rPr>
        <w:t xml:space="preserve">”, escala 0-100 mca (padrão) ou 0-160 mca em aço carbono, rosca de conexão ¼ pol BSP, vertical, com glicerina e visor de 2 (duas) polegadas; </w:t>
      </w:r>
    </w:p>
    <w:p w:rsidR="00EA70D3" w:rsidRPr="001A0FEB"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r w:rsidRPr="001A0FEB">
        <w:rPr>
          <w:rFonts w:ascii="Book Antiqua" w:hAnsi="Book Antiqua"/>
        </w:rPr>
        <w:lastRenderedPageBreak/>
        <w:t xml:space="preserve"> </w:t>
      </w:r>
      <w:proofErr w:type="gramStart"/>
      <w:r w:rsidRPr="001A0FEB">
        <w:rPr>
          <w:rFonts w:ascii="Book Antiqua" w:hAnsi="Book Antiqua"/>
        </w:rPr>
        <w:t>Ventosa de latão niquelado ½”</w:t>
      </w:r>
      <w:proofErr w:type="gramEnd"/>
      <w:r w:rsidRPr="001A0FEB">
        <w:rPr>
          <w:rFonts w:ascii="Book Antiqua" w:hAnsi="Book Antiqua"/>
        </w:rPr>
        <w:t>, deverá possuir pressão nominal (PN) igual a 10. Caso a pressão de recalque for superior a 80 mca, deverá ser utilizada ventosa PN 16.</w:t>
      </w:r>
    </w:p>
    <w:p w:rsidR="00EA70D3" w:rsidRPr="001A6B9F" w:rsidRDefault="00EA70D3" w:rsidP="00EA70D3">
      <w:pPr>
        <w:pStyle w:val="PargrafodaLista"/>
        <w:numPr>
          <w:ilvl w:val="1"/>
          <w:numId w:val="28"/>
        </w:numPr>
        <w:autoSpaceDE w:val="0"/>
        <w:autoSpaceDN w:val="0"/>
        <w:adjustRightInd w:val="0"/>
        <w:spacing w:after="0" w:line="240" w:lineRule="auto"/>
        <w:ind w:left="-284" w:right="-851" w:hanging="283"/>
        <w:rPr>
          <w:rFonts w:ascii="Book Antiqua" w:hAnsi="Book Antiqua"/>
        </w:rPr>
      </w:pPr>
      <w:bookmarkStart w:id="0" w:name="_Toc261879229"/>
      <w:bookmarkStart w:id="1" w:name="_Toc379447968"/>
      <w:r w:rsidRPr="001A6B9F">
        <w:rPr>
          <w:rFonts w:ascii="Book Antiqua" w:hAnsi="Book Antiqua"/>
        </w:rPr>
        <w:t xml:space="preserve">Controlador Lógico Programável </w:t>
      </w:r>
      <w:bookmarkEnd w:id="0"/>
      <w:r w:rsidRPr="001A6B9F">
        <w:rPr>
          <w:rFonts w:ascii="Book Antiqua" w:hAnsi="Book Antiqua"/>
        </w:rPr>
        <w:t>(CLP) modular</w:t>
      </w:r>
      <w:bookmarkEnd w:id="1"/>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Do ponto de vista desta especificação, considera-se Controlador Lógico Programável, microprocessado, dedicado à função de controle de processos industriais. Dentro desta definição, estão incluídos: Controladores Compactos, Controladores Modulares e Sistemas de Controle Distribuído.</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Um Controlador Compacto é aquele em que todos os subsistemas encontram-se num único invólucro de dimensões reduzidas, podendo ou não existir módulos de expansão interligados ao módulo principal.</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Um Controlador Modular é aquele em que os subsistemas são separados; do ponto de vista construtivo, em módulos interligados por um barramento de comunicação comum.</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 xml:space="preserve">Um Sistema de Controle Distribuído é aquele onde o processamento é realizado em um equipamento central interligado </w:t>
      </w:r>
      <w:proofErr w:type="gramStart"/>
      <w:r w:rsidRPr="001A6B9F">
        <w:rPr>
          <w:rStyle w:val="EstiloArial"/>
          <w:rFonts w:ascii="Book Antiqua" w:hAnsi="Book Antiqua"/>
        </w:rPr>
        <w:t>a módulos</w:t>
      </w:r>
      <w:proofErr w:type="gramEnd"/>
      <w:r w:rsidRPr="001A6B9F">
        <w:rPr>
          <w:rStyle w:val="EstiloArial"/>
          <w:rFonts w:ascii="Book Antiqua" w:hAnsi="Book Antiqua"/>
        </w:rPr>
        <w:t xml:space="preserve"> de entradas/saídas distribuídos pela planta.</w:t>
      </w:r>
    </w:p>
    <w:p w:rsidR="00EA70D3" w:rsidRDefault="00EA70D3" w:rsidP="00EA70D3">
      <w:pPr>
        <w:spacing w:after="0" w:line="240" w:lineRule="auto"/>
        <w:ind w:left="-709" w:right="-851"/>
        <w:jc w:val="both"/>
        <w:rPr>
          <w:rStyle w:val="EstiloArial"/>
          <w:rFonts w:ascii="Book Antiqua" w:hAnsi="Book Antiqua"/>
          <w:lang w:val="pt-PT"/>
        </w:rPr>
      </w:pPr>
      <w:r w:rsidRPr="001A6B9F">
        <w:rPr>
          <w:rStyle w:val="EstiloArial"/>
          <w:rFonts w:ascii="Book Antiqua" w:hAnsi="Book Antiqua"/>
          <w:lang w:val="pt-PT"/>
        </w:rPr>
        <w:t xml:space="preserve">Controlador Compacto de dimensões reduzidas, podendo ou não existir módulos de expansão interligados ao módulo principal. </w:t>
      </w:r>
    </w:p>
    <w:p w:rsidR="00EA70D3" w:rsidRPr="001A6B9F" w:rsidRDefault="00EA70D3" w:rsidP="00EA70D3">
      <w:pPr>
        <w:spacing w:after="0" w:line="240" w:lineRule="auto"/>
        <w:ind w:left="-709" w:right="-851"/>
        <w:jc w:val="both"/>
        <w:rPr>
          <w:rStyle w:val="EstiloArial"/>
          <w:rFonts w:ascii="Book Antiqua" w:hAnsi="Book Antiqua"/>
          <w:lang w:val="pt-PT"/>
        </w:rPr>
      </w:pPr>
    </w:p>
    <w:tbl>
      <w:tblPr>
        <w:tblW w:w="1006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828"/>
        <w:gridCol w:w="6237"/>
      </w:tblGrid>
      <w:tr w:rsidR="00EA70D3" w:rsidRPr="001A6B9F" w:rsidTr="009E1BB3">
        <w:trPr>
          <w:trHeight w:val="222"/>
        </w:trPr>
        <w:tc>
          <w:tcPr>
            <w:tcW w:w="10065" w:type="dxa"/>
            <w:gridSpan w:val="2"/>
            <w:shd w:val="clear" w:color="auto" w:fill="auto"/>
          </w:tcPr>
          <w:p w:rsidR="00EA70D3" w:rsidRPr="001A6B9F" w:rsidRDefault="00EA70D3" w:rsidP="00D04BC2">
            <w:pPr>
              <w:pStyle w:val="n1"/>
              <w:spacing w:before="0" w:after="0"/>
              <w:ind w:right="-851"/>
              <w:rPr>
                <w:rFonts w:ascii="Book Antiqua" w:hAnsi="Book Antiqua" w:cs="Times New Roman"/>
                <w:b/>
                <w:color w:val="auto"/>
                <w:sz w:val="22"/>
                <w:szCs w:val="22"/>
                <w:lang w:val="pt-PT"/>
              </w:rPr>
            </w:pPr>
            <w:r w:rsidRPr="001A6B9F">
              <w:rPr>
                <w:rFonts w:ascii="Book Antiqua" w:hAnsi="Book Antiqua" w:cs="Times New Roman"/>
                <w:b/>
                <w:color w:val="auto"/>
                <w:sz w:val="22"/>
                <w:szCs w:val="22"/>
                <w:lang w:val="pt-PT"/>
              </w:rPr>
              <w:t>Especificações técnicas mínimas</w:t>
            </w:r>
          </w:p>
        </w:tc>
      </w:tr>
      <w:tr w:rsidR="00EA70D3" w:rsidRPr="001A6B9F" w:rsidTr="009E1BB3">
        <w:trPr>
          <w:trHeight w:val="167"/>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Tensão de alimentação</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rPr>
            </w:pPr>
            <w:r w:rsidRPr="001A6B9F">
              <w:rPr>
                <w:rFonts w:ascii="Book Antiqua" w:hAnsi="Book Antiqua"/>
                <w:sz w:val="22"/>
                <w:szCs w:val="22"/>
                <w:lang w:val="pt-PT" w:eastAsia="pt-BR"/>
              </w:rPr>
              <w:t>24 VCC</w:t>
            </w:r>
          </w:p>
        </w:tc>
      </w:tr>
      <w:tr w:rsidR="00EA70D3" w:rsidRPr="001A6B9F" w:rsidTr="009E1BB3">
        <w:trPr>
          <w:trHeight w:val="348"/>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Temperatura de Armazenagem</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rPr>
            </w:pPr>
            <w:smartTag w:uri="urn:schemas-microsoft-com:office:smarttags" w:element="metricconverter">
              <w:smartTagPr>
                <w:attr w:name="ProductID" w:val="-25 a"/>
              </w:smartTagPr>
              <w:r w:rsidRPr="001A6B9F">
                <w:rPr>
                  <w:rFonts w:ascii="Book Antiqua" w:hAnsi="Book Antiqua"/>
                  <w:sz w:val="22"/>
                  <w:szCs w:val="22"/>
                  <w:lang w:val="pt-PT" w:eastAsia="pt-BR"/>
                </w:rPr>
                <w:t>-25 a</w:t>
              </w:r>
            </w:smartTag>
            <w:r w:rsidRPr="001A6B9F">
              <w:rPr>
                <w:rFonts w:ascii="Book Antiqua" w:hAnsi="Book Antiqua"/>
                <w:sz w:val="22"/>
                <w:szCs w:val="22"/>
                <w:lang w:val="pt-PT" w:eastAsia="pt-BR"/>
              </w:rPr>
              <w:t xml:space="preserve"> +70 °C</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Temperatura de Operação</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rPr>
            </w:pPr>
            <w:smartTag w:uri="urn:schemas-microsoft-com:office:smarttags" w:element="metricconverter">
              <w:smartTagPr>
                <w:attr w:name="ProductID" w:val="0 a"/>
              </w:smartTagPr>
              <w:r w:rsidRPr="001A6B9F">
                <w:rPr>
                  <w:rFonts w:ascii="Book Antiqua" w:hAnsi="Book Antiqua"/>
                  <w:sz w:val="22"/>
                  <w:szCs w:val="22"/>
                  <w:lang w:val="pt-PT" w:eastAsia="pt-BR"/>
                </w:rPr>
                <w:t>0 a</w:t>
              </w:r>
            </w:smartTag>
            <w:r w:rsidRPr="001A6B9F">
              <w:rPr>
                <w:rFonts w:ascii="Book Antiqua" w:hAnsi="Book Antiqua"/>
                <w:sz w:val="22"/>
                <w:szCs w:val="22"/>
                <w:lang w:val="pt-PT" w:eastAsia="pt-BR"/>
              </w:rPr>
              <w:t xml:space="preserve"> +</w:t>
            </w:r>
            <w:smartTag w:uri="urn:schemas-microsoft-com:office:smarttags" w:element="metricconverter">
              <w:smartTagPr>
                <w:attr w:name="ProductID" w:val="55 ﾰC"/>
              </w:smartTagPr>
              <w:r w:rsidRPr="001A6B9F">
                <w:rPr>
                  <w:rFonts w:ascii="Book Antiqua" w:hAnsi="Book Antiqua"/>
                  <w:sz w:val="22"/>
                  <w:szCs w:val="22"/>
                  <w:lang w:val="pt-PT" w:eastAsia="pt-BR"/>
                </w:rPr>
                <w:t>55 °C</w:t>
              </w:r>
            </w:smartTag>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Método de Programação</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rPr>
            </w:pPr>
            <w:r w:rsidRPr="001A6B9F">
              <w:rPr>
                <w:rFonts w:ascii="Book Antiqua" w:hAnsi="Book Antiqua"/>
                <w:sz w:val="22"/>
                <w:szCs w:val="22"/>
                <w:lang w:val="pt-PT" w:eastAsia="pt-BR"/>
              </w:rPr>
              <w:t>Ferramenta de programação por Diagrama de Relés (Ladder)</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 xml:space="preserve">Memória de programa </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rPr>
            </w:pPr>
            <w:r w:rsidRPr="001A6B9F">
              <w:rPr>
                <w:rFonts w:ascii="Book Antiqua" w:hAnsi="Book Antiqua"/>
                <w:sz w:val="22"/>
                <w:szCs w:val="22"/>
                <w:lang w:val="pt-PT" w:eastAsia="pt-BR"/>
              </w:rPr>
              <w:t>&gt; 200 kbytes</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Memória de dados</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rPr>
            </w:pPr>
            <w:r w:rsidRPr="001A6B9F">
              <w:rPr>
                <w:rFonts w:ascii="Book Antiqua" w:hAnsi="Book Antiqua"/>
                <w:sz w:val="22"/>
                <w:szCs w:val="22"/>
                <w:lang w:val="pt-PT" w:eastAsia="pt-BR"/>
              </w:rPr>
              <w:t xml:space="preserve">&gt; 200 kbytes </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 xml:space="preserve">Velocidade de execução </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.33 us/comando (máximo)</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 xml:space="preserve">Retentividade de memória </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Por bateria de lítio</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Interface de Comunicação</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Porta serial RS485, com protocolos MODBUS RTU mestre e escravo.</w:t>
            </w:r>
          </w:p>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Porta serial de programação independente da porta MODBUS</w:t>
            </w:r>
          </w:p>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instalar interface Ethernet para conexão de internet</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Entradas Digitais</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Entradas</w:t>
            </w:r>
            <w:r>
              <w:rPr>
                <w:rFonts w:ascii="Book Antiqua" w:hAnsi="Book Antiqua"/>
                <w:sz w:val="22"/>
                <w:szCs w:val="22"/>
                <w:lang w:val="pt-PT" w:eastAsia="pt-BR"/>
              </w:rPr>
              <w:t xml:space="preserve"> </w:t>
            </w:r>
            <w:r w:rsidRPr="001A6B9F">
              <w:rPr>
                <w:rFonts w:ascii="Book Antiqua" w:hAnsi="Book Antiqua"/>
                <w:sz w:val="22"/>
                <w:szCs w:val="22"/>
                <w:lang w:val="pt-PT" w:eastAsia="pt-BR"/>
              </w:rPr>
              <w:t>(Já definidas em cada painel acima) isoladas em 24 V, sendo pelo menos duas para contagem rápida. Indicadores luminosos (LEDs) no frontal.</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Saídas Digitais</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Saídas</w:t>
            </w:r>
            <w:r>
              <w:rPr>
                <w:rFonts w:ascii="Book Antiqua" w:hAnsi="Book Antiqua"/>
                <w:sz w:val="22"/>
                <w:szCs w:val="22"/>
                <w:lang w:val="pt-PT" w:eastAsia="pt-BR"/>
              </w:rPr>
              <w:t xml:space="preserve"> </w:t>
            </w:r>
            <w:r w:rsidRPr="001A6B9F">
              <w:rPr>
                <w:rFonts w:ascii="Book Antiqua" w:hAnsi="Book Antiqua"/>
                <w:sz w:val="22"/>
                <w:szCs w:val="22"/>
                <w:lang w:val="pt-PT" w:eastAsia="pt-BR"/>
              </w:rPr>
              <w:t>(Já definidas em cada painel acima) a transistor em 24 V com indicadores luminosos (LEDs) no frontal. As saídas serão ligadas a reles isoladores em bornes.</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Entradas Analógicas</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Entradas</w:t>
            </w:r>
            <w:r>
              <w:rPr>
                <w:rFonts w:ascii="Book Antiqua" w:hAnsi="Book Antiqua"/>
                <w:sz w:val="22"/>
                <w:szCs w:val="22"/>
                <w:lang w:val="pt-PT" w:eastAsia="pt-BR"/>
              </w:rPr>
              <w:t xml:space="preserve"> </w:t>
            </w:r>
            <w:r w:rsidRPr="001A6B9F">
              <w:rPr>
                <w:rFonts w:ascii="Book Antiqua" w:hAnsi="Book Antiqua"/>
                <w:sz w:val="22"/>
                <w:szCs w:val="22"/>
                <w:lang w:val="pt-PT" w:eastAsia="pt-BR"/>
              </w:rPr>
              <w:t xml:space="preserve">(Já definidas em cada painel acima) analógicas em </w:t>
            </w:r>
            <w:smartTag w:uri="urn:schemas-microsoft-com:office:smarttags" w:element="metricconverter">
              <w:smartTagPr>
                <w:attr w:name="ProductID" w:val="4 a"/>
              </w:smartTagPr>
              <w:r w:rsidRPr="001A6B9F">
                <w:rPr>
                  <w:rFonts w:ascii="Book Antiqua" w:hAnsi="Book Antiqua"/>
                  <w:sz w:val="22"/>
                  <w:szCs w:val="22"/>
                  <w:lang w:val="pt-PT" w:eastAsia="pt-BR"/>
                </w:rPr>
                <w:t>4 a</w:t>
              </w:r>
            </w:smartTag>
            <w:r w:rsidRPr="001A6B9F">
              <w:rPr>
                <w:rFonts w:ascii="Book Antiqua" w:hAnsi="Book Antiqua"/>
                <w:sz w:val="22"/>
                <w:szCs w:val="22"/>
                <w:lang w:val="pt-PT" w:eastAsia="pt-BR"/>
              </w:rPr>
              <w:t xml:space="preserve"> 20 mA protegidas (módulo de expansão)</w:t>
            </w:r>
          </w:p>
        </w:tc>
      </w:tr>
      <w:tr w:rsidR="00EA70D3" w:rsidRPr="001A6B9F" w:rsidTr="009E1BB3">
        <w:trPr>
          <w:trHeight w:val="213"/>
        </w:trPr>
        <w:tc>
          <w:tcPr>
            <w:tcW w:w="3828"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Saídas Analógicas</w:t>
            </w:r>
          </w:p>
        </w:tc>
        <w:tc>
          <w:tcPr>
            <w:tcW w:w="6237" w:type="dxa"/>
            <w:shd w:val="clear" w:color="auto" w:fill="auto"/>
          </w:tcPr>
          <w:p w:rsidR="00EA70D3" w:rsidRPr="001A6B9F" w:rsidRDefault="00EA70D3" w:rsidP="00D04BC2">
            <w:pPr>
              <w:pStyle w:val="n0"/>
              <w:spacing w:line="240" w:lineRule="auto"/>
              <w:ind w:left="34"/>
              <w:rPr>
                <w:rFonts w:ascii="Book Antiqua" w:hAnsi="Book Antiqua"/>
                <w:sz w:val="22"/>
                <w:szCs w:val="22"/>
                <w:lang w:val="pt-PT" w:eastAsia="pt-BR"/>
              </w:rPr>
            </w:pPr>
            <w:r w:rsidRPr="001A6B9F">
              <w:rPr>
                <w:rFonts w:ascii="Book Antiqua" w:hAnsi="Book Antiqua"/>
                <w:sz w:val="22"/>
                <w:szCs w:val="22"/>
                <w:lang w:val="pt-PT" w:eastAsia="pt-BR"/>
              </w:rPr>
              <w:t>Possibilidade de expandir por módulo externo</w:t>
            </w:r>
          </w:p>
        </w:tc>
      </w:tr>
      <w:tr w:rsidR="00EA70D3" w:rsidRPr="001A6B9F" w:rsidTr="009E1BB3">
        <w:trPr>
          <w:trHeight w:val="213"/>
        </w:trPr>
        <w:tc>
          <w:tcPr>
            <w:tcW w:w="3828"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 xml:space="preserve">Manual de Operação e Configuração </w:t>
            </w:r>
          </w:p>
        </w:tc>
        <w:tc>
          <w:tcPr>
            <w:tcW w:w="6237" w:type="dxa"/>
            <w:shd w:val="clear" w:color="auto" w:fill="auto"/>
          </w:tcPr>
          <w:p w:rsidR="00EA70D3" w:rsidRPr="001A6B9F" w:rsidRDefault="00EA70D3" w:rsidP="00D04BC2">
            <w:pPr>
              <w:pStyle w:val="n1"/>
              <w:spacing w:before="0" w:after="0"/>
              <w:ind w:lef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Em Português</w:t>
            </w:r>
          </w:p>
        </w:tc>
      </w:tr>
      <w:tr w:rsidR="00EA70D3" w:rsidRPr="001A6B9F" w:rsidTr="009E1BB3">
        <w:trPr>
          <w:trHeight w:val="213"/>
        </w:trPr>
        <w:tc>
          <w:tcPr>
            <w:tcW w:w="3828"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Relógio interno</w:t>
            </w:r>
          </w:p>
        </w:tc>
        <w:tc>
          <w:tcPr>
            <w:tcW w:w="6237" w:type="dxa"/>
            <w:shd w:val="clear" w:color="auto" w:fill="auto"/>
          </w:tcPr>
          <w:p w:rsidR="00EA70D3" w:rsidRPr="001A6B9F" w:rsidRDefault="00EA70D3" w:rsidP="00D04BC2">
            <w:pPr>
              <w:pStyle w:val="n1"/>
              <w:spacing w:before="0" w:after="0"/>
              <w:ind w:lef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Relógio interno de tempo real</w:t>
            </w:r>
          </w:p>
        </w:tc>
      </w:tr>
      <w:tr w:rsidR="00EA70D3" w:rsidRPr="001A6B9F" w:rsidTr="009E1BB3">
        <w:trPr>
          <w:trHeight w:val="213"/>
        </w:trPr>
        <w:tc>
          <w:tcPr>
            <w:tcW w:w="3828"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Forma de fixação</w:t>
            </w:r>
          </w:p>
        </w:tc>
        <w:tc>
          <w:tcPr>
            <w:tcW w:w="6237" w:type="dxa"/>
            <w:shd w:val="clear" w:color="auto" w:fill="auto"/>
          </w:tcPr>
          <w:p w:rsidR="00EA70D3" w:rsidRPr="001A6B9F" w:rsidRDefault="00EA70D3" w:rsidP="00D04BC2">
            <w:pPr>
              <w:pStyle w:val="n1"/>
              <w:spacing w:before="0" w:after="0"/>
              <w:ind w:lef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Engate para trilho DIN</w:t>
            </w:r>
          </w:p>
        </w:tc>
      </w:tr>
    </w:tbl>
    <w:p w:rsidR="00EA70D3" w:rsidRPr="001A6B9F" w:rsidRDefault="00EA70D3" w:rsidP="00EA70D3">
      <w:pPr>
        <w:spacing w:after="0" w:line="240" w:lineRule="auto"/>
        <w:ind w:left="-709" w:right="-851"/>
        <w:jc w:val="both"/>
        <w:rPr>
          <w:rFonts w:ascii="Book Antiqua" w:hAnsi="Book Antiqua" w:cs="Times New Roman"/>
        </w:rPr>
      </w:pP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 xml:space="preserve">6.2.2 </w:t>
      </w:r>
      <w:r w:rsidRPr="001A6B9F">
        <w:rPr>
          <w:rFonts w:ascii="Book Antiqua" w:hAnsi="Book Antiqua" w:cs="Times New Roman"/>
        </w:rPr>
        <w:t>SINAIS, STATUS, ESCRITOS E COMUNICAÇÃO. O booster deverá ser totalmente interligado ao sistema de Telemetria existente, além disso, o sistema SUPERVISÓRIO existente</w:t>
      </w:r>
      <w:r>
        <w:rPr>
          <w:rFonts w:ascii="Book Antiqua" w:hAnsi="Book Antiqua" w:cs="Times New Roman"/>
        </w:rPr>
        <w:t xml:space="preserve"> </w:t>
      </w:r>
      <w:r w:rsidRPr="001A6B9F">
        <w:rPr>
          <w:rFonts w:ascii="Book Antiqua" w:hAnsi="Book Antiqua" w:cs="Times New Roman"/>
        </w:rPr>
        <w:t xml:space="preserve">deverá ser readequado à nova realidade de funcionamento e controle. Para tanto deverão ser executados os serviços abaixo.  </w:t>
      </w:r>
    </w:p>
    <w:p w:rsidR="00EA70D3" w:rsidRPr="001A6B9F" w:rsidRDefault="00EA70D3" w:rsidP="00EA70D3">
      <w:pPr>
        <w:spacing w:after="0" w:line="240" w:lineRule="auto"/>
        <w:ind w:left="-709" w:right="-851"/>
        <w:jc w:val="both"/>
        <w:rPr>
          <w:rFonts w:ascii="Book Antiqua" w:hAnsi="Book Antiqua" w:cs="Times New Roman"/>
        </w:rPr>
      </w:pPr>
      <w:r w:rsidRPr="001A6B9F">
        <w:rPr>
          <w:rFonts w:ascii="Book Antiqua" w:hAnsi="Book Antiqua" w:cs="Times New Roman"/>
        </w:rPr>
        <w:t>Parâmetros que deverão ser monitorados em cada booster:</w:t>
      </w:r>
    </w:p>
    <w:p w:rsidR="00EA70D3" w:rsidRPr="001A6B9F" w:rsidRDefault="00EA70D3" w:rsidP="00EA70D3">
      <w:pPr>
        <w:pStyle w:val="PargrafodaLista"/>
        <w:numPr>
          <w:ilvl w:val="3"/>
          <w:numId w:val="24"/>
        </w:numPr>
        <w:spacing w:after="0" w:line="240" w:lineRule="auto"/>
        <w:ind w:left="-284" w:right="-851" w:hanging="283"/>
        <w:rPr>
          <w:rFonts w:ascii="Book Antiqua" w:hAnsi="Book Antiqua"/>
        </w:rPr>
      </w:pPr>
      <w:r w:rsidRPr="001A6B9F">
        <w:rPr>
          <w:rFonts w:ascii="Book Antiqua" w:hAnsi="Book Antiqua"/>
        </w:rPr>
        <w:t>Pressão de sucção.</w:t>
      </w:r>
    </w:p>
    <w:p w:rsidR="00EA70D3" w:rsidRPr="001A6B9F" w:rsidRDefault="00EA70D3" w:rsidP="00EA70D3">
      <w:pPr>
        <w:pStyle w:val="PargrafodaLista"/>
        <w:numPr>
          <w:ilvl w:val="3"/>
          <w:numId w:val="24"/>
        </w:numPr>
        <w:spacing w:after="0" w:line="240" w:lineRule="auto"/>
        <w:ind w:left="-284" w:right="-851" w:hanging="283"/>
        <w:rPr>
          <w:rFonts w:ascii="Book Antiqua" w:hAnsi="Book Antiqua"/>
        </w:rPr>
      </w:pPr>
      <w:r w:rsidRPr="001A6B9F">
        <w:rPr>
          <w:rFonts w:ascii="Book Antiqua" w:hAnsi="Book Antiqua"/>
        </w:rPr>
        <w:t xml:space="preserve"> Pressão de recalque.</w:t>
      </w:r>
    </w:p>
    <w:p w:rsidR="00EA70D3" w:rsidRPr="001A6B9F" w:rsidRDefault="00EA70D3" w:rsidP="00EA70D3">
      <w:pPr>
        <w:pStyle w:val="PargrafodaLista"/>
        <w:numPr>
          <w:ilvl w:val="3"/>
          <w:numId w:val="24"/>
        </w:numPr>
        <w:spacing w:after="0" w:line="240" w:lineRule="auto"/>
        <w:ind w:left="-284" w:right="-851" w:hanging="283"/>
        <w:rPr>
          <w:rFonts w:ascii="Book Antiqua" w:hAnsi="Book Antiqua"/>
        </w:rPr>
      </w:pPr>
      <w:r w:rsidRPr="001A6B9F">
        <w:rPr>
          <w:rFonts w:ascii="Book Antiqua" w:hAnsi="Book Antiqua"/>
        </w:rPr>
        <w:lastRenderedPageBreak/>
        <w:t xml:space="preserve"> Rotação.</w:t>
      </w:r>
    </w:p>
    <w:p w:rsidR="00EA70D3" w:rsidRPr="001A6B9F" w:rsidRDefault="00EA70D3" w:rsidP="00EA70D3">
      <w:pPr>
        <w:pStyle w:val="PargrafodaLista"/>
        <w:numPr>
          <w:ilvl w:val="3"/>
          <w:numId w:val="24"/>
        </w:numPr>
        <w:spacing w:after="0" w:line="240" w:lineRule="auto"/>
        <w:ind w:left="-284" w:right="-851" w:hanging="283"/>
        <w:rPr>
          <w:rFonts w:ascii="Book Antiqua" w:hAnsi="Book Antiqua"/>
        </w:rPr>
      </w:pPr>
      <w:r w:rsidRPr="001A6B9F">
        <w:rPr>
          <w:rFonts w:ascii="Book Antiqua" w:hAnsi="Book Antiqua"/>
        </w:rPr>
        <w:t xml:space="preserve"> Torque.</w:t>
      </w:r>
    </w:p>
    <w:p w:rsidR="00EA70D3" w:rsidRPr="001A6B9F" w:rsidRDefault="00EA70D3" w:rsidP="00EA70D3">
      <w:pPr>
        <w:pStyle w:val="PargrafodaLista"/>
        <w:numPr>
          <w:ilvl w:val="3"/>
          <w:numId w:val="24"/>
        </w:numPr>
        <w:spacing w:after="0" w:line="240" w:lineRule="auto"/>
        <w:ind w:left="-284" w:right="-851" w:hanging="283"/>
        <w:rPr>
          <w:rFonts w:ascii="Book Antiqua" w:hAnsi="Book Antiqua"/>
        </w:rPr>
      </w:pPr>
      <w:r w:rsidRPr="001A6B9F">
        <w:rPr>
          <w:rFonts w:ascii="Book Antiqua" w:hAnsi="Book Antiqua"/>
        </w:rPr>
        <w:t>Corrente.</w:t>
      </w:r>
    </w:p>
    <w:p w:rsidR="00EA70D3" w:rsidRPr="001A6B9F" w:rsidRDefault="00EA70D3" w:rsidP="00EA70D3">
      <w:pPr>
        <w:pStyle w:val="PargrafodaLista"/>
        <w:numPr>
          <w:ilvl w:val="3"/>
          <w:numId w:val="24"/>
        </w:numPr>
        <w:spacing w:after="0" w:line="240" w:lineRule="auto"/>
        <w:ind w:left="-284" w:right="-851" w:hanging="283"/>
        <w:rPr>
          <w:rFonts w:ascii="Book Antiqua" w:hAnsi="Book Antiqua"/>
        </w:rPr>
      </w:pPr>
      <w:r w:rsidRPr="001A6B9F">
        <w:rPr>
          <w:rFonts w:ascii="Book Antiqua" w:hAnsi="Book Antiqua"/>
        </w:rPr>
        <w:t>Status de ligado.</w:t>
      </w:r>
    </w:p>
    <w:p w:rsidR="00EA70D3" w:rsidRPr="001A6B9F" w:rsidRDefault="00EA70D3" w:rsidP="00EA70D3">
      <w:pPr>
        <w:pStyle w:val="PargrafodaLista"/>
        <w:numPr>
          <w:ilvl w:val="3"/>
          <w:numId w:val="24"/>
        </w:numPr>
        <w:spacing w:after="0" w:line="240" w:lineRule="auto"/>
        <w:ind w:left="-284" w:right="-851" w:hanging="283"/>
        <w:rPr>
          <w:rFonts w:ascii="Book Antiqua" w:hAnsi="Book Antiqua"/>
        </w:rPr>
      </w:pPr>
      <w:r w:rsidRPr="001A6B9F">
        <w:rPr>
          <w:rFonts w:ascii="Book Antiqua" w:hAnsi="Book Antiqua"/>
        </w:rPr>
        <w:t>Status de falha.</w:t>
      </w:r>
    </w:p>
    <w:p w:rsidR="00EA70D3" w:rsidRPr="001A6B9F" w:rsidRDefault="00EA70D3" w:rsidP="00EA70D3">
      <w:pPr>
        <w:pStyle w:val="PargrafodaLista"/>
        <w:numPr>
          <w:ilvl w:val="1"/>
          <w:numId w:val="21"/>
        </w:numPr>
        <w:spacing w:after="0" w:line="240" w:lineRule="auto"/>
        <w:ind w:left="-284" w:right="-851" w:hanging="283"/>
        <w:rPr>
          <w:rFonts w:ascii="Book Antiqua" w:hAnsi="Book Antiqua"/>
        </w:rPr>
      </w:pPr>
      <w:r w:rsidRPr="001A6B9F">
        <w:rPr>
          <w:rFonts w:ascii="Book Antiqua" w:hAnsi="Book Antiqua"/>
        </w:rPr>
        <w:t>Funções de atuação à distância que deverão ser possíveis em cada booster:</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Alteração do set point da pressão de sucção (REMOTO).</w:t>
      </w:r>
      <w:r w:rsidRPr="001A6B9F">
        <w:rPr>
          <w:rFonts w:ascii="Book Antiqua" w:hAnsi="Book Antiqua"/>
        </w:rPr>
        <w:sym w:font="Symbol" w:char="F0D8"/>
      </w:r>
      <w:r w:rsidRPr="001A6B9F">
        <w:rPr>
          <w:rFonts w:ascii="Book Antiqua" w:hAnsi="Book Antiqua"/>
        </w:rPr>
        <w:t xml:space="preserve"> </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Alteração do set point da pressão de recalque (REMOTO)</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Alteração do limite de corrente (REMOTO).</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Alteração do limite de torque (REMOTO).</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 xml:space="preserve">Habilitação / Desabilitação </w:t>
      </w:r>
      <w:proofErr w:type="gramStart"/>
      <w:r w:rsidRPr="001A6B9F">
        <w:rPr>
          <w:rFonts w:ascii="Book Antiqua" w:hAnsi="Book Antiqua"/>
        </w:rPr>
        <w:t>da Função Dormir</w:t>
      </w:r>
      <w:proofErr w:type="gramEnd"/>
      <w:r w:rsidRPr="001A6B9F">
        <w:rPr>
          <w:rFonts w:ascii="Book Antiqua" w:hAnsi="Book Antiqua"/>
        </w:rPr>
        <w:t xml:space="preserve"> (REMOTO).</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Liga / Desliga (REMOTO).</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Reset (REMOTO).</w:t>
      </w:r>
    </w:p>
    <w:p w:rsidR="00EA70D3" w:rsidRPr="001A6B9F" w:rsidRDefault="00EA70D3" w:rsidP="00EA70D3">
      <w:pPr>
        <w:pStyle w:val="PargrafodaLista"/>
        <w:numPr>
          <w:ilvl w:val="3"/>
          <w:numId w:val="25"/>
        </w:numPr>
        <w:spacing w:after="0" w:line="240" w:lineRule="auto"/>
        <w:ind w:left="-284" w:right="-851" w:hanging="283"/>
        <w:rPr>
          <w:rFonts w:ascii="Book Antiqua" w:hAnsi="Book Antiqua"/>
        </w:rPr>
      </w:pPr>
      <w:r w:rsidRPr="001A6B9F">
        <w:rPr>
          <w:rFonts w:ascii="Book Antiqua" w:hAnsi="Book Antiqua"/>
        </w:rPr>
        <w:t>Alteração (REMOTO).</w:t>
      </w:r>
    </w:p>
    <w:p w:rsidR="00EA70D3" w:rsidRPr="001A6B9F" w:rsidRDefault="00EA70D3" w:rsidP="00EA70D3">
      <w:pPr>
        <w:spacing w:after="0" w:line="240" w:lineRule="auto"/>
        <w:ind w:left="-709" w:right="-851"/>
        <w:jc w:val="both"/>
        <w:rPr>
          <w:rFonts w:ascii="Book Antiqua" w:hAnsi="Book Antiqua" w:cs="Times New Roman"/>
        </w:rPr>
      </w:pPr>
    </w:p>
    <w:p w:rsidR="00EA70D3" w:rsidRPr="001A6B9F" w:rsidRDefault="00EA70D3" w:rsidP="00EA70D3">
      <w:pPr>
        <w:pStyle w:val="PargrafodaLista"/>
        <w:numPr>
          <w:ilvl w:val="0"/>
          <w:numId w:val="21"/>
        </w:numPr>
        <w:autoSpaceDE w:val="0"/>
        <w:autoSpaceDN w:val="0"/>
        <w:adjustRightInd w:val="0"/>
        <w:spacing w:after="0" w:line="240" w:lineRule="auto"/>
        <w:ind w:left="-284" w:right="-851" w:hanging="283"/>
        <w:rPr>
          <w:rFonts w:ascii="Book Antiqua" w:hAnsi="Book Antiqua"/>
        </w:rPr>
      </w:pPr>
      <w:r w:rsidRPr="001A6B9F">
        <w:rPr>
          <w:rFonts w:ascii="Book Antiqua" w:eastAsia="Arial" w:hAnsi="Book Antiqua"/>
          <w:b/>
        </w:rPr>
        <w:t xml:space="preserve">Inversor De Frequência ABB 30cv - 44a - 22kw </w:t>
      </w:r>
      <w:r w:rsidRPr="001A6B9F">
        <w:rPr>
          <w:rFonts w:ascii="Book Antiqua" w:hAnsi="Book Antiqua"/>
        </w:rPr>
        <w:t>(</w:t>
      </w:r>
      <w:r w:rsidRPr="001A6B9F">
        <w:rPr>
          <w:rFonts w:ascii="Book Antiqua" w:hAnsi="Book Antiqua"/>
          <w:b/>
          <w:u w:val="single"/>
        </w:rPr>
        <w:t>ou similar</w:t>
      </w:r>
      <w:r w:rsidRPr="001A6B9F">
        <w:rPr>
          <w:rFonts w:ascii="Book Antiqua" w:hAnsi="Book Antiqua"/>
        </w:rPr>
        <w:t>)</w:t>
      </w:r>
      <w:r w:rsidRPr="001A6B9F">
        <w:rPr>
          <w:rFonts w:ascii="Book Antiqua" w:eastAsia="Arial" w:hAnsi="Book Antiqua"/>
          <w:b/>
        </w:rPr>
        <w:t>.</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eastAsia="Arial" w:hAnsi="Book Antiqua"/>
        </w:rPr>
        <w:t xml:space="preserve">Características elétricas e </w:t>
      </w:r>
      <w:r w:rsidRPr="001A6B9F">
        <w:rPr>
          <w:rFonts w:ascii="Book Antiqua" w:hAnsi="Book Antiqua"/>
        </w:rPr>
        <w:t>funções básicas:</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tensão de alimentação: 380vca trifásica;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xml:space="preserve">- tensão de saída: </w:t>
      </w:r>
      <w:proofErr w:type="gramStart"/>
      <w:r w:rsidRPr="001A6B9F">
        <w:rPr>
          <w:rFonts w:ascii="Book Antiqua" w:hAnsi="Book Antiqua"/>
        </w:rPr>
        <w:t>0</w:t>
      </w:r>
      <w:proofErr w:type="gramEnd"/>
      <w:r w:rsidRPr="001A6B9F">
        <w:rPr>
          <w:rFonts w:ascii="Book Antiqua" w:hAnsi="Book Antiqua"/>
        </w:rPr>
        <w:t>...100% da tensão de entrada;</w:t>
      </w:r>
    </w:p>
    <w:p w:rsidR="00EA70D3" w:rsidRDefault="00EA70D3" w:rsidP="00EA70D3">
      <w:pPr>
        <w:pStyle w:val="PargrafodaLista"/>
        <w:autoSpaceDE w:val="0"/>
        <w:autoSpaceDN w:val="0"/>
        <w:adjustRightInd w:val="0"/>
        <w:spacing w:after="0" w:line="240" w:lineRule="auto"/>
        <w:ind w:left="-426" w:right="-851" w:hanging="141"/>
        <w:jc w:val="left"/>
        <w:rPr>
          <w:rFonts w:ascii="Book Antiqua" w:hAnsi="Book Antiqua"/>
        </w:rPr>
      </w:pPr>
      <w:r w:rsidRPr="001A6B9F">
        <w:rPr>
          <w:rFonts w:ascii="Book Antiqua" w:hAnsi="Book Antiqua"/>
        </w:rPr>
        <w:t>- corrente nominal: corrente nominal mínima de acordo com o descrito em cada item, considerando condições normais (torq</w:t>
      </w:r>
      <w:r>
        <w:rPr>
          <w:rFonts w:ascii="Book Antiqua" w:hAnsi="Book Antiqua"/>
        </w:rPr>
        <w:t xml:space="preserve">ue normal) para funcionamento; </w:t>
      </w:r>
    </w:p>
    <w:p w:rsidR="00EA70D3" w:rsidRPr="001A6B9F" w:rsidRDefault="00EA70D3" w:rsidP="00EA70D3">
      <w:pPr>
        <w:pStyle w:val="PargrafodaLista"/>
        <w:autoSpaceDE w:val="0"/>
        <w:autoSpaceDN w:val="0"/>
        <w:adjustRightInd w:val="0"/>
        <w:spacing w:after="0" w:line="240" w:lineRule="auto"/>
        <w:ind w:left="-426" w:right="-851" w:hanging="141"/>
        <w:jc w:val="left"/>
        <w:rPr>
          <w:rFonts w:ascii="Book Antiqua" w:hAnsi="Book Antiqua"/>
        </w:rPr>
      </w:pPr>
      <w:r w:rsidRPr="001A6B9F">
        <w:rPr>
          <w:rFonts w:ascii="Book Antiqua" w:hAnsi="Book Antiqua"/>
        </w:rPr>
        <w:t>- grau de proteção: IP21;</w:t>
      </w:r>
    </w:p>
    <w:p w:rsidR="00EA70D3"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w:t>
      </w:r>
      <w:r>
        <w:rPr>
          <w:rFonts w:ascii="Book Antiqua" w:hAnsi="Book Antiqua"/>
        </w:rPr>
        <w:t xml:space="preserve"> </w:t>
      </w:r>
      <w:r w:rsidRPr="001A6B9F">
        <w:rPr>
          <w:rFonts w:ascii="Book Antiqua" w:hAnsi="Book Antiqua"/>
        </w:rPr>
        <w:t>temperatura ambiente de trabalho: mínimo de 40ºc -</w:t>
      </w:r>
      <w:r>
        <w:rPr>
          <w:rFonts w:ascii="Book Antiqua" w:hAnsi="Book Antiqua"/>
        </w:rPr>
        <w:t xml:space="preserve"> </w:t>
      </w:r>
      <w:r w:rsidRPr="001A6B9F">
        <w:rPr>
          <w:rFonts w:ascii="Book Antiqua" w:hAnsi="Book Antiqua"/>
        </w:rPr>
        <w:t>frequência de saída: (</w:t>
      </w:r>
      <w:proofErr w:type="gramStart"/>
      <w:r w:rsidRPr="001A6B9F">
        <w:rPr>
          <w:rFonts w:ascii="Book Antiqua" w:hAnsi="Book Antiqua"/>
        </w:rPr>
        <w:t>0</w:t>
      </w:r>
      <w:proofErr w:type="gramEnd"/>
      <w:r w:rsidRPr="001A6B9F">
        <w:rPr>
          <w:rFonts w:ascii="Book Antiqua" w:hAnsi="Book Antiqua"/>
        </w:rPr>
        <w:t>...500)hz ou superior;</w:t>
      </w:r>
      <w:r>
        <w:rPr>
          <w:rFonts w:ascii="Book Antiqua" w:hAnsi="Book Antiqua"/>
        </w:rPr>
        <w:t xml:space="preserve">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w:t>
      </w:r>
      <w:r>
        <w:rPr>
          <w:rFonts w:ascii="Book Antiqua" w:hAnsi="Book Antiqua"/>
        </w:rPr>
        <w:t xml:space="preserve"> </w:t>
      </w:r>
      <w:r w:rsidRPr="001A6B9F">
        <w:rPr>
          <w:rFonts w:ascii="Book Antiqua" w:hAnsi="Book Antiqua"/>
        </w:rPr>
        <w:t xml:space="preserve">entradas digitais: </w:t>
      </w:r>
      <w:proofErr w:type="gramStart"/>
      <w:r w:rsidRPr="001A6B9F">
        <w:rPr>
          <w:rFonts w:ascii="Book Antiqua" w:hAnsi="Book Antiqua"/>
        </w:rPr>
        <w:t>6</w:t>
      </w:r>
      <w:proofErr w:type="gramEnd"/>
      <w:r w:rsidRPr="001A6B9F">
        <w:rPr>
          <w:rFonts w:ascii="Book Antiqua" w:hAnsi="Book Antiqua"/>
        </w:rPr>
        <w:t xml:space="preserve">  configuráveis individualmente e bidirecionais (pn p/npn);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w:t>
      </w:r>
      <w:r>
        <w:rPr>
          <w:rFonts w:ascii="Book Antiqua" w:hAnsi="Book Antiqua"/>
        </w:rPr>
        <w:t xml:space="preserve"> </w:t>
      </w:r>
      <w:r w:rsidRPr="001A6B9F">
        <w:rPr>
          <w:rFonts w:ascii="Book Antiqua" w:hAnsi="Book Antiqua"/>
        </w:rPr>
        <w:t xml:space="preserve">entradas analógicas: </w:t>
      </w:r>
      <w:proofErr w:type="gramStart"/>
      <w:r w:rsidRPr="001A6B9F">
        <w:rPr>
          <w:rFonts w:ascii="Book Antiqua" w:hAnsi="Book Antiqua"/>
        </w:rPr>
        <w:t>2</w:t>
      </w:r>
      <w:proofErr w:type="gramEnd"/>
      <w:r w:rsidRPr="001A6B9F">
        <w:rPr>
          <w:rFonts w:ascii="Book Antiqua" w:hAnsi="Book Antiqua"/>
        </w:rPr>
        <w:t xml:space="preserve"> configuráveis para sinais de tensão e corrente (0...10vcc, 0/ 4...20ma);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w:t>
      </w:r>
      <w:r>
        <w:rPr>
          <w:rFonts w:ascii="Book Antiqua" w:hAnsi="Book Antiqua"/>
        </w:rPr>
        <w:t xml:space="preserve"> </w:t>
      </w:r>
      <w:r w:rsidRPr="001A6B9F">
        <w:rPr>
          <w:rFonts w:ascii="Book Antiqua" w:hAnsi="Book Antiqua"/>
        </w:rPr>
        <w:t xml:space="preserve">saídas analógicas: </w:t>
      </w:r>
      <w:proofErr w:type="gramStart"/>
      <w:r w:rsidRPr="001A6B9F">
        <w:rPr>
          <w:rFonts w:ascii="Book Antiqua" w:hAnsi="Book Antiqua"/>
        </w:rPr>
        <w:t>2</w:t>
      </w:r>
      <w:proofErr w:type="gramEnd"/>
      <w:r w:rsidRPr="001A6B9F">
        <w:rPr>
          <w:rFonts w:ascii="Book Antiqua" w:hAnsi="Book Antiqua"/>
        </w:rPr>
        <w:t xml:space="preserve"> para sinais e m corrente (0/4...20ma);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w:t>
      </w:r>
      <w:r>
        <w:rPr>
          <w:rFonts w:ascii="Book Antiqua" w:hAnsi="Book Antiqua"/>
        </w:rPr>
        <w:t xml:space="preserve"> </w:t>
      </w:r>
      <w:r w:rsidRPr="001A6B9F">
        <w:rPr>
          <w:rFonts w:ascii="Book Antiqua" w:hAnsi="Book Antiqua"/>
        </w:rPr>
        <w:t>saídas a relê:</w:t>
      </w:r>
      <w:r>
        <w:rPr>
          <w:rFonts w:ascii="Book Antiqua" w:hAnsi="Book Antiqua"/>
        </w:rPr>
        <w:t xml:space="preserve"> </w:t>
      </w:r>
      <w:proofErr w:type="gramStart"/>
      <w:r w:rsidRPr="001A6B9F">
        <w:rPr>
          <w:rFonts w:ascii="Book Antiqua" w:hAnsi="Book Antiqua"/>
        </w:rPr>
        <w:t>3</w:t>
      </w:r>
      <w:proofErr w:type="gramEnd"/>
      <w:r w:rsidRPr="001A6B9F">
        <w:rPr>
          <w:rFonts w:ascii="Book Antiqua" w:hAnsi="Book Antiqua"/>
        </w:rPr>
        <w:t xml:space="preserve"> configurável individualmente com capacidades para 2a em 250v e contatos reversíveis (NA,</w:t>
      </w:r>
      <w:r>
        <w:rPr>
          <w:rFonts w:ascii="Book Antiqua" w:hAnsi="Book Antiqua"/>
        </w:rPr>
        <w:t xml:space="preserve"> </w:t>
      </w:r>
      <w:r w:rsidRPr="001A6B9F">
        <w:rPr>
          <w:rFonts w:ascii="Book Antiqua" w:hAnsi="Book Antiqua"/>
        </w:rPr>
        <w:t xml:space="preserve">NF e ponto comum) ;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fonte auxiliar: 1em 24vcc com capacidade mínima de 200ma;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w:t>
      </w:r>
      <w:r>
        <w:rPr>
          <w:rFonts w:ascii="Book Antiqua" w:hAnsi="Book Antiqua"/>
        </w:rPr>
        <w:t xml:space="preserve"> </w:t>
      </w:r>
      <w:r w:rsidRPr="001A6B9F">
        <w:rPr>
          <w:rFonts w:ascii="Book Antiqua" w:hAnsi="Book Antiqua"/>
        </w:rPr>
        <w:t xml:space="preserve">filtro supressor </w:t>
      </w:r>
      <w:proofErr w:type="gramStart"/>
      <w:r w:rsidRPr="001A6B9F">
        <w:rPr>
          <w:rFonts w:ascii="Book Antiqua" w:hAnsi="Book Antiqua"/>
        </w:rPr>
        <w:t>RFi</w:t>
      </w:r>
      <w:proofErr w:type="gramEnd"/>
      <w:r w:rsidRPr="001A6B9F">
        <w:rPr>
          <w:rFonts w:ascii="Book Antiqua" w:hAnsi="Book Antiqua"/>
        </w:rPr>
        <w:t>: incorporado no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filtro de harmônica: incorporado no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filtro EMC: filtro de compatibilidade eletromagnética incorporado no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comunicação RS485: porta de comunicação RS485 incorporada no equipamento para comunicação MODBUS;</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xml:space="preserve"> - PID: </w:t>
      </w:r>
      <w:proofErr w:type="gramStart"/>
      <w:r w:rsidRPr="001A6B9F">
        <w:rPr>
          <w:rFonts w:ascii="Book Antiqua" w:hAnsi="Book Antiqua"/>
        </w:rPr>
        <w:t>2</w:t>
      </w:r>
      <w:proofErr w:type="gramEnd"/>
      <w:r w:rsidRPr="001A6B9F">
        <w:rPr>
          <w:rFonts w:ascii="Book Antiqua" w:hAnsi="Book Antiqua"/>
        </w:rPr>
        <w:t xml:space="preserve"> controles independentes;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proteção do circuito intermediário: automática através da limitação de corrente do equipamento (função de l imitação de corrente);</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tipo de controle: configurável para vetorial ou escalar;</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xml:space="preserve">- rampa de aceleração: de 0 a 1800s ou superior; </w:t>
      </w:r>
    </w:p>
    <w:p w:rsidR="00EA70D3" w:rsidRDefault="00EA70D3" w:rsidP="00EA70D3">
      <w:pPr>
        <w:pStyle w:val="PargrafodaLista"/>
        <w:autoSpaceDE w:val="0"/>
        <w:autoSpaceDN w:val="0"/>
        <w:adjustRightInd w:val="0"/>
        <w:spacing w:after="0" w:line="240" w:lineRule="auto"/>
        <w:ind w:left="-426" w:right="-851" w:hanging="141"/>
        <w:jc w:val="left"/>
        <w:rPr>
          <w:rFonts w:ascii="Book Antiqua" w:hAnsi="Book Antiqua"/>
        </w:rPr>
      </w:pPr>
      <w:r w:rsidRPr="001A6B9F">
        <w:rPr>
          <w:rFonts w:ascii="Book Antiqua" w:hAnsi="Book Antiqua"/>
        </w:rPr>
        <w:t xml:space="preserve">- rampa de desaceleração: de 0 a 1800s ou superior;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função de manutenção: programável através de parâmetros de tempo e contagem para indicar o momento de manutenção do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detecção de fluxo: função de detecção de fluxo reduzido para controle do equipamento (ligar e desligar de acordo com o fluxo do sistema);</w:t>
      </w:r>
    </w:p>
    <w:p w:rsidR="00EA70D3"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interface (IHM): interface destacável com display em cristal líquido (LCD), teclas de fácil acesso (soft-keys), visualização simultânea de múltiplas variáveis, relógio em tempo real e parametrização em</w:t>
      </w:r>
      <w:r>
        <w:rPr>
          <w:rFonts w:ascii="Book Antiqua" w:hAnsi="Book Antiqua"/>
        </w:rPr>
        <w:t xml:space="preserve"> </w:t>
      </w:r>
      <w:r w:rsidRPr="001A6B9F">
        <w:rPr>
          <w:rFonts w:ascii="Book Antiqua" w:hAnsi="Book Antiqua"/>
        </w:rPr>
        <w:t>português;</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r w:rsidRPr="001A6B9F">
        <w:rPr>
          <w:rFonts w:ascii="Book Antiqua" w:hAnsi="Book Antiqua"/>
        </w:rPr>
        <w:t>- Upload e download: possibilidade de upload e download de parametrizações entre a interface</w:t>
      </w:r>
      <w:r>
        <w:rPr>
          <w:rFonts w:ascii="Book Antiqua" w:hAnsi="Book Antiqua"/>
        </w:rPr>
        <w:t xml:space="preserve"> </w:t>
      </w:r>
      <w:r w:rsidRPr="001A6B9F">
        <w:rPr>
          <w:rFonts w:ascii="Book Antiqua" w:hAnsi="Book Antiqua"/>
        </w:rPr>
        <w:t>(IHM) e o inversor. Comunicação em rede por protocolo MODBUS/RTU RS485.</w:t>
      </w:r>
      <w:r>
        <w:rPr>
          <w:rFonts w:ascii="Book Antiqua" w:hAnsi="Book Antiqua"/>
        </w:rPr>
        <w:t xml:space="preserve"> </w:t>
      </w:r>
      <w:r w:rsidRPr="001A6B9F">
        <w:rPr>
          <w:rFonts w:ascii="Book Antiqua" w:hAnsi="Book Antiqua"/>
        </w:rPr>
        <w:t>Com os seguintes parâmetros instalados: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Rotação Mínima para Corrente Mínima: 1000 RPM;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lastRenderedPageBreak/>
        <w:t xml:space="preserve">Rotação Máxima para Corrente Máxima: 60 Hz;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Torque Máximo do Conjunto: 115%;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Tempo da Rampa de Aceleração: 10s;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Tempo da Rampa de Desaceleração: 10s;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Auto Reset de Erros: </w:t>
      </w:r>
      <w:proofErr w:type="gramStart"/>
      <w:r w:rsidRPr="001A6B9F">
        <w:rPr>
          <w:rFonts w:ascii="Book Antiqua" w:hAnsi="Book Antiqua"/>
        </w:rPr>
        <w:t>3</w:t>
      </w:r>
      <w:proofErr w:type="gramEnd"/>
      <w:r w:rsidRPr="001A6B9F">
        <w:rPr>
          <w:rFonts w:ascii="Book Antiqua" w:hAnsi="Book Antiqua"/>
        </w:rPr>
        <w:t xml:space="preserve"> tentativas;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Rearme Automático do Conversor: Sobrecorrente, sobretensão, subtensão, perda do transmissor de pressão, falha externa;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Ajuste de Setpoint para Desligar o Conjunto Moto-Bomba Conforme Pressão da Sucção: </w:t>
      </w:r>
      <w:proofErr w:type="gramStart"/>
      <w:r w:rsidRPr="001A6B9F">
        <w:rPr>
          <w:rFonts w:ascii="Book Antiqua" w:hAnsi="Book Antiqua"/>
        </w:rPr>
        <w:t>4</w:t>
      </w:r>
      <w:proofErr w:type="gramEnd"/>
      <w:r w:rsidRPr="001A6B9F">
        <w:rPr>
          <w:rFonts w:ascii="Book Antiqua" w:hAnsi="Book Antiqua"/>
        </w:rPr>
        <w:t xml:space="preserve"> mca;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Ajuste de Setpoint para Religar o Conjunto Moto-Bomba Conforme Pressão do Recalque: 10 mca;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Ajuste de Setpoint para PID: Valor a ser parametrizado pelo técnico da empresa fornecedora no momento do start up em campo, a partir de informações e orientações dos técnicos da SAMAE de Gaspar.</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Função “Dormir” / “Acordar”: Conforme cada conjunto painel elétrico; Tempo da Função “Dormir” / “Acordar”: 60 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Comando Local IHM: Desativado; Senha de Bloqueio de Parâmetros: Inativa.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Transmissor de pressão/saída 4-20ma Faixa 0 a 10bar (10-b</w:t>
      </w:r>
      <w:proofErr w:type="gramStart"/>
      <w:r w:rsidRPr="001A6B9F">
        <w:rPr>
          <w:rFonts w:ascii="Book Antiqua" w:hAnsi="Book Antiqua"/>
        </w:rPr>
        <w:t>)</w:t>
      </w:r>
      <w:proofErr w:type="gramEnd"/>
      <w:r w:rsidRPr="001A6B9F">
        <w:rPr>
          <w:rFonts w:ascii="Book Antiqua" w:hAnsi="Book Antiqua"/>
        </w:rPr>
        <w:t>/alimentação 10 á 30vcc (típica     24vcc)/precisão: 1,0% (1,0) / Conector: din43650c (d)/conexão ao Processo: 1/4"bsp (g)/chave código T2000-4-20ma-10-b-1,0d-gNcm - 9026.20.90</w:t>
      </w:r>
    </w:p>
    <w:p w:rsidR="00EA70D3" w:rsidRPr="001A6B9F" w:rsidRDefault="00EA70D3" w:rsidP="00EA70D3">
      <w:pPr>
        <w:spacing w:after="0" w:line="240" w:lineRule="auto"/>
        <w:ind w:left="-709" w:right="-851"/>
        <w:jc w:val="both"/>
        <w:rPr>
          <w:rFonts w:ascii="Book Antiqua" w:hAnsi="Book Antiqua" w:cs="Times New Roman"/>
        </w:rPr>
      </w:pPr>
    </w:p>
    <w:p w:rsidR="00EA70D3" w:rsidRPr="001A6B9F" w:rsidRDefault="00EA70D3" w:rsidP="00EA70D3">
      <w:pPr>
        <w:pStyle w:val="PargrafodaLista"/>
        <w:numPr>
          <w:ilvl w:val="0"/>
          <w:numId w:val="21"/>
        </w:numPr>
        <w:autoSpaceDE w:val="0"/>
        <w:autoSpaceDN w:val="0"/>
        <w:adjustRightInd w:val="0"/>
        <w:spacing w:after="0" w:line="240" w:lineRule="auto"/>
        <w:ind w:left="-567" w:right="-851" w:hanging="142"/>
        <w:rPr>
          <w:rFonts w:ascii="Book Antiqua" w:hAnsi="Book Antiqua"/>
        </w:rPr>
      </w:pPr>
      <w:r w:rsidRPr="001A6B9F">
        <w:rPr>
          <w:rFonts w:ascii="Book Antiqua" w:hAnsi="Book Antiqua"/>
        </w:rPr>
        <w:t>CONTAINER E SUAS CARACTERÍSTICAS TÉCNICAS</w:t>
      </w:r>
      <w:r>
        <w:rPr>
          <w:rFonts w:ascii="Book Antiqua" w:hAnsi="Book Antiqua"/>
        </w:rPr>
        <w:t>.</w:t>
      </w:r>
      <w:r w:rsidRPr="001A6B9F">
        <w:rPr>
          <w:rFonts w:ascii="Book Antiqua" w:hAnsi="Book Antiqua"/>
        </w:rPr>
        <w:t xml:space="preserve"> Todos os equipamentos deverão estar contidos dentro de um container (armário) metálico. Base: Com cobertura tipo container, metálica, construída para sustentação e proteção dos conjuntos moto-bomba, painel elétrico, instrumentação, etc. Deverá ser construída com estrutura em viga “U” e a cobertura em chapa tratada com fundo não corrosível e pintura de acabamento adequada para instalação ao tempo, (Epóxi azul SAMAE) com espessura mínima de 60 um, bitola mínima de 14 MSG para as paredes e 14 MSG para o telhado; Dimensões Mínimas Exigidas: (Comprimento x Profundidade x Altura) = (2.000 x 1600 x 1.500) mm, mais 100 mm da soleira. Portas: As portas deverão ser fechadas com cadeados e possuir tamanho e posicionamento que permita livre acesso aos equipamentos para manutenção e inspeção. O container deverá possuir uma porta com folha dupla na parte frontal, um</w:t>
      </w:r>
      <w:r w:rsidR="00700C7D">
        <w:rPr>
          <w:rFonts w:ascii="Book Antiqua" w:hAnsi="Book Antiqua"/>
        </w:rPr>
        <w:t>a</w:t>
      </w:r>
      <w:r w:rsidRPr="001A6B9F">
        <w:rPr>
          <w:rFonts w:ascii="Book Antiqua" w:hAnsi="Book Antiqua"/>
        </w:rPr>
        <w:t xml:space="preserve"> porta na lateral esquerda e uma porta na lateral direita; Ventilação: Deverá ser prevista a instalação de venezianas para ventilação compatível com o tamanho do booster; Isolamento Acústico: Deverá ser provido de isolamento acústico de forma que nas distâncias a partir de 03 metros do container, em qualquer direção, o nível de ruído medido em potência sonora não seja superior a 45 dB; Teto: O teto deverá ser provido de isolamento térmico e sistema de ventilação (exaustor de teto de 170 mm), de forma a evitar que o calor proveniente do sol aumente a temperatura interna de forma que acabe por ultrapassar os limites requeridos pelos equipamentos; Chapas: Todas as chapas deverão ser construídas de modo a não apresentar cantos vivos ou superfícies cortantes com o intuito de evitar acidentes. Caso o telhado ultrapasse a projeção da base, o mesmo deverá conter dobras ou proteções de modo a evitar chapas de topo ou canto vivo. Solicita-se também na chapa do telhado um sistema do tipo “corta gotas”, a fim de evitar pingos de chuva na parte frontal do abrigo que dá acesso ao equipamento; Iluminação: O container deverá estar provido com iluminação artificial interna com acionamento no instante da abertura do abrigo; Olhais: O container deverá ser constituído de olhais para içamento durante o transporte e a instalação;</w:t>
      </w:r>
    </w:p>
    <w:p w:rsidR="00EA70D3" w:rsidRPr="001A6B9F" w:rsidRDefault="00EA70D3" w:rsidP="00EA70D3">
      <w:pPr>
        <w:spacing w:after="0" w:line="240" w:lineRule="auto"/>
        <w:ind w:left="-567" w:right="-851" w:firstLine="566"/>
        <w:jc w:val="both"/>
        <w:rPr>
          <w:rFonts w:ascii="Book Antiqua" w:hAnsi="Book Antiqua" w:cs="Times New Roman"/>
        </w:rPr>
      </w:pPr>
      <w:r w:rsidRPr="001A6B9F">
        <w:rPr>
          <w:rFonts w:ascii="Book Antiqua" w:hAnsi="Book Antiqua" w:cs="Times New Roman"/>
        </w:rPr>
        <w:t>Equipado com Barrilhete em tubo galvanizado com registros e válvulas de Latão ate a interligação com a rede, na bitola compatível com a motobomba e a rede</w:t>
      </w:r>
      <w:r>
        <w:rPr>
          <w:rFonts w:ascii="Book Antiqua" w:hAnsi="Book Antiqua" w:cs="Times New Roman"/>
        </w:rPr>
        <w:t>.</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p>
    <w:p w:rsidR="00EA70D3" w:rsidRDefault="00EA70D3" w:rsidP="00EA70D3">
      <w:pPr>
        <w:pStyle w:val="PargrafodaLista"/>
        <w:numPr>
          <w:ilvl w:val="0"/>
          <w:numId w:val="21"/>
        </w:numPr>
        <w:autoSpaceDE w:val="0"/>
        <w:autoSpaceDN w:val="0"/>
        <w:adjustRightInd w:val="0"/>
        <w:spacing w:after="0" w:line="240" w:lineRule="auto"/>
        <w:ind w:left="-567" w:right="-851" w:hanging="142"/>
        <w:rPr>
          <w:rFonts w:ascii="Book Antiqua" w:hAnsi="Book Antiqua"/>
        </w:rPr>
      </w:pPr>
      <w:r w:rsidRPr="001A6B9F">
        <w:rPr>
          <w:rFonts w:ascii="Book Antiqua" w:hAnsi="Book Antiqua"/>
        </w:rPr>
        <w:t xml:space="preserve">PAINEL ELÉTRICO, com dois conjuntos de acionamentos, devido ao fato de serem dois inversores instalados no interior do painel. O Painel Elétrico deverá ser fornecido montado em compartimento próprio dentro do abrigo metálico dotado de ventilação forçada, construído em chapa de aço (espessura mínima 16 MSG), com pintura eletrostática, trifásico com tensão nominal entre fases de 380 V, 60 Hz e grau de proteção IP54 (montado em painel). A seguir seguem as principais </w:t>
      </w:r>
      <w:r w:rsidRPr="001A6B9F">
        <w:rPr>
          <w:rFonts w:ascii="Book Antiqua" w:hAnsi="Book Antiqua"/>
        </w:rPr>
        <w:lastRenderedPageBreak/>
        <w:t xml:space="preserve">características que deverão ser atendidas: Distâncias Mínimas: distância entre os componentes e as canaletas 50 mm, entre os componentes 20 mm e distância entre a régua de bornes e a chapa estrutural do painel 150 mm; Dispositivos de Proteção Contra Surtos (DPS): Dispositivo de proteção eletrônica contra surtos de tensão, modelo plugável de no mínimo 40 KA no seu circuito de alimentação geral; Disjuntor Geral: Instalação de um disjuntor geral termomagnético compatível com a respectiva instalação; Proteção da Alimentação do Conversor de Frequência: Instalação de proteção para o acionamento elétrico, conforme recomendado pelo respectivo manual de instruções do conversor; Chaves comutadoras, botões e sinaleiros: Utilização de chaves comutadoras, botões e sinaleiros com diâmetro nominal de 22 mm; Programador Horário Digital: Instalação de um programador horário digital para o acionamento do conjunto moto-bomba, modelo com fixação em trilho DIN, com bateria interna incorporada, assim como, com no mínimo </w:t>
      </w:r>
      <w:proofErr w:type="gramStart"/>
      <w:r w:rsidRPr="001A6B9F">
        <w:rPr>
          <w:rFonts w:ascii="Book Antiqua" w:hAnsi="Book Antiqua"/>
        </w:rPr>
        <w:t>8</w:t>
      </w:r>
      <w:proofErr w:type="gramEnd"/>
      <w:r w:rsidRPr="001A6B9F">
        <w:rPr>
          <w:rFonts w:ascii="Book Antiqua" w:hAnsi="Book Antiqua"/>
        </w:rPr>
        <w:t xml:space="preserve"> programações possíveis; Horímetro Digital: Instalação de um horímetro digital com a opção de reset para o conjunto motobomba (individual para cada acionamento); Sistema de Exaustão: Garantir a operação do sistema em condições severas para temperaturas máximas ambientais da região da instalação. As aberturas responsáveis pela entrada do ar deverão ser protegidas com filtros e grades em plástico. No caso de ventilação forçada, a mesma deverá executar a ventilação em baixo e a exaustão em cima. Cabe ressaltar que o sistema de ventilação deverá operar de forma continua; Proteção Térmica da Bomba: Utilização de um sensor específico (termostato) para utilização em motores ou bombas para proteção térmica da bomba, a falha deverá ser sinalizada através de falha externa no conversor de frequência; Cabeamento dos Instrumentos de Medição, Exaustores, Iluminação e dos Motores Elétricos: Instalação de todos os condutores elétricos dos transdutores de pressão, sensores de proteção de temperatura, ventiladores e exaustores, circuito de iluminação e motores elétricos. A conexão dos condutores elétricos do conversor de frequência para o motor deverá ser através de plugue (U,</w:t>
      </w:r>
      <w:r>
        <w:rPr>
          <w:rFonts w:ascii="Book Antiqua" w:hAnsi="Book Antiqua"/>
        </w:rPr>
        <w:t xml:space="preserve"> </w:t>
      </w:r>
      <w:r w:rsidRPr="001A6B9F">
        <w:rPr>
          <w:rFonts w:ascii="Book Antiqua" w:hAnsi="Book Antiqua"/>
        </w:rPr>
        <w:t xml:space="preserve">V, W e terra) compatível com a potência elétrica instalada e com grau de proteção adequado para o ambiente (respingos de água, ambiente úmido, etc). Observação: Fica vedada a instalação de conectores similares ao tipo sindal; Caixa de Ligação dos Motores Elétricos: Quando houver, deverá ser constituída de placa de bornes compatível para a ligação dos motores elétricos; Tomada Interna de Manutenção: Instalação de uma tomada monofásica 2P + T 20 A / 220 V com circuito individual de proteção elétrica contra curto circuito e sobrecarga; Iluminação Interna do Ambiente: Prever iluminação interna do ambiente, com dispositivo para realizar o comando automático durante a abertura da porta do container; Organização em Ampliações Futuras: O painel deverá ter espaço suficiente para fácil acesso no caso de manutenção, remoção de componentes e equipamentos instalados. Todos os condutores elétricos deverão estar dentro de canaletas adequadamente montadas. Prever espaço interno no painel elétrico para possíveis ampliações futuras do sistema; Identificação de Componentes e Equipamentos da Porta do Painel: Deverão ser utilizadas plaquetas de policarbonato, preferencialmente com fundo preto e letras brancas, para a identificação de todos os equipamentos e componentes instalados na porta do painel elétrico; Identificação de Componentes e Equipamentos no Interior do Painel Elétrico: Todos os equipamentos e componentes instalados no interior do painel elétrico deverão ser identificados por adesivos ou placas de identificação conforme o seu projeto elétrico; Identificação de Condutores e Bornes de Conexão: Todos os componentes, condutores e bornes de conexão, devem ser nitidamente identificados de acordo com o projeto elétrico, respeitando o seguinte código: </w:t>
      </w:r>
    </w:p>
    <w:p w:rsidR="00EA70D3"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E057B6">
        <w:rPr>
          <w:rFonts w:ascii="Book Antiqua" w:hAnsi="Book Antiqua"/>
          <w:b/>
        </w:rPr>
        <w:t>a)</w:t>
      </w:r>
      <w:r w:rsidRPr="001A6B9F">
        <w:rPr>
          <w:rFonts w:ascii="Book Antiqua" w:hAnsi="Book Antiqua"/>
        </w:rPr>
        <w:t xml:space="preserve"> Os componentes devem ser identificados no projeto e no painel por etiquetas (anilhas) com numeração respectiva à identificação sequencial do componente; </w:t>
      </w:r>
    </w:p>
    <w:p w:rsidR="00EA70D3"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E057B6">
        <w:rPr>
          <w:rFonts w:ascii="Book Antiqua" w:hAnsi="Book Antiqua"/>
          <w:b/>
        </w:rPr>
        <w:t>b)</w:t>
      </w:r>
      <w:r w:rsidRPr="001A6B9F">
        <w:rPr>
          <w:rFonts w:ascii="Book Antiqua" w:hAnsi="Book Antiqua"/>
        </w:rPr>
        <w:t xml:space="preserve"> Os condutores devem ser identificados no projeto e no painel, com o mesmo número nas duas (ou mais) extremidades equipotenciais, por anilhas numéricas conforme a identificação sequencial do condutor; </w:t>
      </w:r>
    </w:p>
    <w:p w:rsidR="00EA70D3"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E057B6">
        <w:rPr>
          <w:rFonts w:ascii="Book Antiqua" w:hAnsi="Book Antiqua"/>
          <w:b/>
        </w:rPr>
        <w:t>c)</w:t>
      </w:r>
      <w:r w:rsidRPr="001A6B9F">
        <w:rPr>
          <w:rFonts w:ascii="Book Antiqua" w:hAnsi="Book Antiqua"/>
        </w:rPr>
        <w:t xml:space="preserve"> Cada borne deve ser identificado no projeto e no painel pelo mesmo código do fio ou cabo ligado a ele; </w:t>
      </w:r>
    </w:p>
    <w:p w:rsidR="00EA70D3"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E057B6">
        <w:rPr>
          <w:rFonts w:ascii="Book Antiqua" w:hAnsi="Book Antiqua"/>
          <w:b/>
        </w:rPr>
        <w:t>d)</w:t>
      </w:r>
      <w:r w:rsidRPr="001A6B9F">
        <w:rPr>
          <w:rFonts w:ascii="Book Antiqua" w:hAnsi="Book Antiqua"/>
        </w:rPr>
        <w:t xml:space="preserve"> Os contatos devem ser identificados no projeto e no painel pelo respectivo código de letras e/ou números deste componente; </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E057B6">
        <w:rPr>
          <w:rFonts w:ascii="Book Antiqua" w:hAnsi="Book Antiqua"/>
          <w:b/>
        </w:rPr>
        <w:lastRenderedPageBreak/>
        <w:t>e)</w:t>
      </w:r>
      <w:r w:rsidRPr="001A6B9F">
        <w:rPr>
          <w:rFonts w:ascii="Book Antiqua" w:hAnsi="Book Antiqua"/>
        </w:rPr>
        <w:t xml:space="preserve"> Adicionalmente, deverão ser representados no projeto, desenhados logo abaixo de cada componente, todos os contatos que este aciona.</w:t>
      </w:r>
      <w:r>
        <w:rPr>
          <w:rFonts w:ascii="Book Antiqua" w:hAnsi="Book Antiqua"/>
        </w:rPr>
        <w:t xml:space="preserve"> </w:t>
      </w:r>
      <w:r w:rsidRPr="001A6B9F">
        <w:rPr>
          <w:rFonts w:ascii="Book Antiqua" w:hAnsi="Book Antiqua"/>
        </w:rPr>
        <w:t xml:space="preserve">Estes deverão ser representados pelos respectivos códigos dos contatos; Bornes da Alimentação Geral: Os bornes de conexão da alimentação geral, neutro e aterramento do painel elétrico deverão receber condutores elétricos com seção de até 10,00 mm²; Régua de Bornes e Entrada de Condutores no Painel Elétrico: A entrada e saída dos condutores elétricos deverão ser pela região inferior do painel elétrico através de prensa-cabos devidamente selados, garantindo a vedação do painel contra a entrada de animais, poeira, etc. Todos os condutores devem ser interligados por uma régua de bornes para conexão do meio externo com o meio interno do painel e vice e versa; Proteção Contra Partes Energizadas: Todos os equipamentos tais como fusíveis, barramentos, seccionadoras, terminais, parafusos, etc., que ofereçam riscos de contato acidental deverão ser protegidos por placas de policarbonato transparente de fácil remoção; Placas de Policarbonato para Proteção das Partes Energizadas: As proteções de acrílico das partes energizadas devem possuir furos com diâmetro nominal máximo de </w:t>
      </w:r>
      <w:proofErr w:type="gramStart"/>
      <w:r w:rsidRPr="001A6B9F">
        <w:rPr>
          <w:rFonts w:ascii="Book Antiqua" w:hAnsi="Book Antiqua"/>
        </w:rPr>
        <w:t>8</w:t>
      </w:r>
      <w:proofErr w:type="gramEnd"/>
      <w:r w:rsidRPr="001A6B9F">
        <w:rPr>
          <w:rFonts w:ascii="Book Antiqua" w:hAnsi="Book Antiqua"/>
        </w:rPr>
        <w:t xml:space="preserve"> mm em todos os pontos de conexão para a realização de análise termográfica; Normas dos Componentes e Equipamentos Instalados: A instalação, proteção de todos os componentes e equipamentos deverão obedecer todas as orientações dos seus respectivos fabricantes; Normas (NBR 5410, NBR 6808 e NR 10): A elaboração, montagem e instalação elétrica do sistema deverão atender todas as requisições conforme a NBR 5410, NBR 6808 e NR 10. Conexão do Painel com as Bombas: Deverá ser feita por plug e tomada industrial 3P+T 32 A, sendo instalada</w:t>
      </w:r>
      <w:r>
        <w:rPr>
          <w:rFonts w:ascii="Book Antiqua" w:hAnsi="Book Antiqua"/>
        </w:rPr>
        <w:t>s</w:t>
      </w:r>
      <w:r w:rsidRPr="001A6B9F">
        <w:rPr>
          <w:rFonts w:ascii="Book Antiqua" w:hAnsi="Book Antiqua"/>
        </w:rPr>
        <w:t xml:space="preserve"> as tomadas de embutir no painel e os plugs no cabo da bomba, este com comprimento suficiente para operação sem riscos e sendo do mínimo 4x4 mm.</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p>
    <w:p w:rsidR="00EA70D3" w:rsidRPr="001A6B9F" w:rsidRDefault="00EA70D3" w:rsidP="00EA70D3">
      <w:pPr>
        <w:pStyle w:val="PargrafodaLista"/>
        <w:numPr>
          <w:ilvl w:val="0"/>
          <w:numId w:val="21"/>
        </w:numPr>
        <w:autoSpaceDE w:val="0"/>
        <w:autoSpaceDN w:val="0"/>
        <w:adjustRightInd w:val="0"/>
        <w:spacing w:after="0" w:line="240" w:lineRule="auto"/>
        <w:ind w:left="-426" w:right="-851" w:hanging="141"/>
        <w:rPr>
          <w:rFonts w:ascii="Book Antiqua" w:hAnsi="Book Antiqua"/>
        </w:rPr>
      </w:pPr>
      <w:r w:rsidRPr="001A6B9F">
        <w:rPr>
          <w:rFonts w:ascii="Book Antiqua" w:hAnsi="Book Antiqua"/>
        </w:rPr>
        <w:t>Telemetria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MODEM GPRS COM I/O’S (ENTRADAS E SAÍDAS). A comunicação remota deverá ser através de modem GPRS, permitindo comando e leitura de dados dos equipamentos. Para tal, exige-se dos modens apresentar as características básicas abaixo e de escopo seguintes.  Apresentar entradas e saídas (Inputs / Outputs – I/O’s);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Aceitar cartões “SIM” (chips) de quaisquer operadoras de telefonia / dados de celular atuantes no estado de Santa Catarina, tecnologias M2M (GPRS) e espectro de frequências do padrão GSM; Ser acompanhado de antena correspondente. Esta com terminais compatíveis para conexão e uso com o modem, cujo ganho mínimo deverá ser de </w:t>
      </w:r>
      <w:proofErr w:type="gramStart"/>
      <w:r w:rsidRPr="001A6B9F">
        <w:rPr>
          <w:rFonts w:ascii="Book Antiqua" w:hAnsi="Book Antiqua"/>
        </w:rPr>
        <w:t>5</w:t>
      </w:r>
      <w:proofErr w:type="gramEnd"/>
      <w:r w:rsidRPr="001A6B9F">
        <w:rPr>
          <w:rFonts w:ascii="Book Antiqua" w:hAnsi="Book Antiqua"/>
        </w:rPr>
        <w:t xml:space="preserve"> dBi, radiação omnidirecional, base magnética, disponibilidade para uso em ambiente externo e operação quadriband GSM.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O modem deve </w:t>
      </w:r>
      <w:proofErr w:type="gramStart"/>
      <w:r w:rsidRPr="001A6B9F">
        <w:rPr>
          <w:rFonts w:ascii="Book Antiqua" w:hAnsi="Book Antiqua"/>
        </w:rPr>
        <w:t>implementar</w:t>
      </w:r>
      <w:proofErr w:type="gramEnd"/>
      <w:r w:rsidRPr="001A6B9F">
        <w:rPr>
          <w:rFonts w:ascii="Book Antiqua" w:hAnsi="Book Antiqua"/>
        </w:rPr>
        <w:t xml:space="preserve"> todas as rotinas necessárias para manter a conexão GPRS e manter a conexão com o host disponível, sem necessidade de comandos externos;  Ser transparente a protocolos: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Os pacotes recebidos do host são enviados para a porta serial e os pacotes recebidos da porta serial são enviados para o host.</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ALIMENTAÇÃO, CONSUMO E PROTEÇÕES Tensão de alimentação: Entre 10 e 26 VCC; Temperatura: Entre 0 a 45 °C; Grau de Proteção: Maior ou igual ao IP20;</w:t>
      </w:r>
      <w:proofErr w:type="gramStart"/>
      <w:r w:rsidRPr="001A6B9F">
        <w:rPr>
          <w:rFonts w:ascii="Book Antiqua" w:hAnsi="Book Antiqua"/>
        </w:rPr>
        <w:t xml:space="preserve">  </w:t>
      </w:r>
      <w:proofErr w:type="gramEnd"/>
      <w:r w:rsidRPr="001A6B9F">
        <w:rPr>
          <w:rFonts w:ascii="Book Antiqua" w:hAnsi="Book Antiqua"/>
        </w:rPr>
        <w:t xml:space="preserve">Umidade do Ar: Até 90%;  Potência de Consumo: Menor que 15 VA durante a transmissão;  Suporte a Ruídos: Deverá suportar ruídos causados por inversores de frequência e chaves de partida do  tipo soft-starter.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PORTAS DE COMUNICAÇÃO.  Portas Seriais: Deve aceitar todas as configurações abaixo; Modo: Half duplex; Taxa de Transmissão: 1200, 2400, 4800, 9600, 19200, 38400, 57600 e 115200 bps; Porta: Deve possuir porta RS232 / RS485</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MÓDULO CELULAR.  GPRS: Classe 8 a 12 (GPRS device classe B); Frequência: Quadri-band (serviços GPRS em 850, 900, 1800 MHz e 1900 MHz); Potência RF TX: +30 </w:t>
      </w:r>
      <w:proofErr w:type="gramStart"/>
      <w:r w:rsidRPr="001A6B9F">
        <w:rPr>
          <w:rFonts w:ascii="Book Antiqua" w:hAnsi="Book Antiqua"/>
        </w:rPr>
        <w:t>dBm</w:t>
      </w:r>
      <w:proofErr w:type="gramEnd"/>
      <w:r w:rsidRPr="001A6B9F">
        <w:rPr>
          <w:rFonts w:ascii="Book Antiqua" w:hAnsi="Book Antiqua"/>
        </w:rPr>
        <w:t>;  Sensibilidade RF RX: Melhor que –100 dBm;  Saída para Antena GSM: Impedância de 50 Ω, plugue SMA (fêmea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CONFIGURAÇÃO MÍNIMA DE ENTRADAS E SAÍDAS.  08 (Oito) entradas digitais; 04 (Quatro) entradas analógicas, escala de 0 a 20 </w:t>
      </w:r>
      <w:proofErr w:type="gramStart"/>
      <w:r w:rsidRPr="001A6B9F">
        <w:rPr>
          <w:rFonts w:ascii="Book Antiqua" w:hAnsi="Book Antiqua"/>
        </w:rPr>
        <w:t>mA</w:t>
      </w:r>
      <w:proofErr w:type="gramEnd"/>
      <w:r w:rsidRPr="001A6B9F">
        <w:rPr>
          <w:rFonts w:ascii="Book Antiqua" w:hAnsi="Book Antiqua"/>
        </w:rPr>
        <w:t xml:space="preserve">;  04 (Quatro) saídas digitais;  Conectores com identificações / referências;  Datalogger (Registro dos dados coletados);  Todas as informações obtidas através dos módulos internos devem ser acessadas usando  protocolo  MODBUS RTU, </w:t>
      </w:r>
      <w:r w:rsidRPr="001A6B9F">
        <w:rPr>
          <w:rFonts w:ascii="Book Antiqua" w:hAnsi="Book Antiqua"/>
        </w:rPr>
        <w:lastRenderedPageBreak/>
        <w:t>utilizadas pelo software livre “ScadaBR” em sua versão mais recente, inclusive  tendo  implementado a função MODBUS 6</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INDICADORES DE OPERAÇÃO.  Deve possuir LED’s (ou display) de informação para RX, TX, conexão GPRS, link de conexão ao host.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Pr>
          <w:rFonts w:ascii="Book Antiqua" w:hAnsi="Book Antiqua"/>
        </w:rPr>
        <w:t xml:space="preserve">FIXAÇÃO </w:t>
      </w:r>
      <w:r w:rsidRPr="001A6B9F">
        <w:rPr>
          <w:rFonts w:ascii="Book Antiqua" w:hAnsi="Book Antiqua"/>
        </w:rPr>
        <w:t>Suporte de Fixação: Deverá possuir suporte de fixação para Trilho DIN.</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ANTENA OMNIDIRECIONAL 800-900 </w:t>
      </w:r>
      <w:proofErr w:type="gramStart"/>
      <w:r w:rsidRPr="001A6B9F">
        <w:rPr>
          <w:rFonts w:ascii="Book Antiqua" w:hAnsi="Book Antiqua"/>
        </w:rPr>
        <w:t>Mhz</w:t>
      </w:r>
      <w:proofErr w:type="gramEnd"/>
      <w:r w:rsidRPr="001A6B9F">
        <w:rPr>
          <w:rFonts w:ascii="Book Antiqua" w:hAnsi="Book Antiqua"/>
        </w:rPr>
        <w:t xml:space="preserve"> Frequência: 800/900/1800/1900 MHz;  Ganho: 5 dBi;  VSWR: menor que 1.5:1;  Conector: Correspondente ao modem GPRS;  Comprimento do Cabo: 3 m, no mínimo;  Polarização: Vertical;  Radiação: Omnidirecional;   Potência Máxima: 10 W;  Impedância: 50 Ohms;  Acabamento: Emborrachada, plástica ou pintura epóxi;  Fixação: Magnética (com imã).</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AMPLIAÇÃO / EXPANSÃO DE I / O’s Permitir a capacidade de ampliação do quantitativo de entradas e saídas através de módulos de expansão; Quantidade expansível: Minimamente 16 pontos semelhantes aos do modem GPRS.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PROGRAMAÇÃO DO EQUIPAMENTO.  Programa: 01 (um) software programador e, se </w:t>
      </w:r>
      <w:proofErr w:type="gramStart"/>
      <w:r w:rsidRPr="001A6B9F">
        <w:rPr>
          <w:rFonts w:ascii="Book Antiqua" w:hAnsi="Book Antiqua"/>
        </w:rPr>
        <w:t>houver,</w:t>
      </w:r>
      <w:proofErr w:type="gramEnd"/>
      <w:r w:rsidRPr="001A6B9F">
        <w:rPr>
          <w:rFonts w:ascii="Book Antiqua" w:hAnsi="Book Antiqua"/>
        </w:rPr>
        <w:t xml:space="preserve"> sua respectiva licença e instruções (manual);  Cabos: 02 (dois) cabos de programação (para cada modelo diferente de equipamento);  Sistema Operacional de Programação: Windows 10 (a partir da versão básica), 64 bits;  Idiomas do Software e Manual: Português ou inglês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FONTE DE ALIMENTAÇÃO ELÉTRICA PARA O GPRS.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ALIMENTAÇÃO E PROTEÇÕES.  Alimentação: 220 V / 60 Hz (monofásica); Proteção Elétrica: Intrínseca, com fusível e/ou varistor;</w:t>
      </w:r>
      <w:proofErr w:type="gramStart"/>
      <w:r w:rsidRPr="001A6B9F">
        <w:rPr>
          <w:rFonts w:ascii="Book Antiqua" w:hAnsi="Book Antiqua"/>
        </w:rPr>
        <w:t xml:space="preserve">  </w:t>
      </w:r>
      <w:proofErr w:type="gramEnd"/>
      <w:r w:rsidRPr="001A6B9F">
        <w:rPr>
          <w:rFonts w:ascii="Book Antiqua" w:hAnsi="Book Antiqua"/>
        </w:rPr>
        <w:t>Temperatura Ambiente de Operação: 0 a 45 °C;  Grau de Proteção: Maior ou igual ao IP20;  Umidade do Ar: Até 90%;  Conectores: Deverão possuir identificações/referências. 4.8.2.2 SAÍDAS.  Saída de 12 VCC; Saída (distinta) para carga de bateria (12 VCC); Saída para indicação de falta da alimentação de entrada; Conectores com identificações/referências.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FIXAÇÃO Suporte de Fixação: Deverá possuir suporte de fixação para Trilho DIN.</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BATERIA.  Fornecer bateria 12VCC, </w:t>
      </w:r>
      <w:proofErr w:type="gramStart"/>
      <w:r w:rsidRPr="001A6B9F">
        <w:rPr>
          <w:rFonts w:ascii="Book Antiqua" w:hAnsi="Book Antiqua"/>
        </w:rPr>
        <w:t>7</w:t>
      </w:r>
      <w:proofErr w:type="gramEnd"/>
      <w:r w:rsidRPr="001A6B9F">
        <w:rPr>
          <w:rFonts w:ascii="Book Antiqua" w:hAnsi="Book Antiqua"/>
        </w:rPr>
        <w:t xml:space="preserve"> Ah para interligação à fonte com flutuador.</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p>
    <w:p w:rsidR="00EA70D3" w:rsidRPr="001A6B9F" w:rsidRDefault="00EA70D3" w:rsidP="00EA70D3">
      <w:pPr>
        <w:spacing w:after="0" w:line="240" w:lineRule="auto"/>
        <w:ind w:left="-709" w:right="-851"/>
        <w:jc w:val="both"/>
        <w:rPr>
          <w:rFonts w:ascii="Book Antiqua" w:hAnsi="Book Antiqua" w:cs="Times New Roman"/>
        </w:rPr>
      </w:pPr>
      <w:r w:rsidRPr="001E0BE3">
        <w:rPr>
          <w:rFonts w:ascii="Book Antiqua" w:hAnsi="Book Antiqua" w:cs="Times New Roman"/>
          <w:b/>
        </w:rPr>
        <w:t>6.3</w:t>
      </w:r>
      <w:r>
        <w:rPr>
          <w:rFonts w:ascii="Book Antiqua" w:hAnsi="Book Antiqua" w:cs="Times New Roman"/>
          <w:b/>
        </w:rPr>
        <w:t xml:space="preserve"> -</w:t>
      </w:r>
      <w:r w:rsidRPr="001E0BE3">
        <w:rPr>
          <w:rFonts w:ascii="Book Antiqua" w:hAnsi="Book Antiqua" w:cs="Times New Roman"/>
          <w:b/>
        </w:rPr>
        <w:t xml:space="preserve"> </w:t>
      </w:r>
      <w:r w:rsidRPr="00694290">
        <w:rPr>
          <w:rFonts w:ascii="Book Antiqua" w:hAnsi="Book Antiqua" w:cs="Times New Roman"/>
          <w:b/>
          <w:u w:val="single"/>
        </w:rPr>
        <w:t>ITEM</w:t>
      </w:r>
      <w:r w:rsidRPr="002D63E9">
        <w:rPr>
          <w:rFonts w:ascii="Book Antiqua" w:hAnsi="Book Antiqua" w:cs="Times New Roman"/>
          <w:b/>
          <w:u w:val="single"/>
        </w:rPr>
        <w:t xml:space="preserve"> </w:t>
      </w:r>
      <w:proofErr w:type="gramStart"/>
      <w:r w:rsidRPr="002D63E9">
        <w:rPr>
          <w:rFonts w:ascii="Book Antiqua" w:hAnsi="Book Antiqua" w:cs="Times New Roman"/>
          <w:b/>
          <w:u w:val="single"/>
        </w:rPr>
        <w:t>3</w:t>
      </w:r>
      <w:proofErr w:type="gramEnd"/>
      <w:r w:rsidRPr="002D63E9">
        <w:rPr>
          <w:rFonts w:ascii="Book Antiqua" w:hAnsi="Book Antiqua" w:cs="Times New Roman"/>
          <w:b/>
          <w:u w:val="single"/>
        </w:rPr>
        <w:t xml:space="preserve"> – BOOSTER PONTE HERCÍLIO DEECKE (RUA LUIZ FRANZÓI)</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color w:val="000000"/>
          <w:lang w:eastAsia="pt-BR"/>
        </w:rPr>
      </w:pPr>
      <w:r>
        <w:rPr>
          <w:rFonts w:ascii="Book Antiqua" w:hAnsi="Book Antiqua" w:cs="Times New Roman"/>
        </w:rPr>
        <w:t xml:space="preserve">6.3.1 </w:t>
      </w:r>
      <w:r w:rsidRPr="001A6B9F">
        <w:rPr>
          <w:rFonts w:ascii="Book Antiqua" w:hAnsi="Book Antiqua" w:cs="Times New Roman"/>
        </w:rPr>
        <w:t xml:space="preserve">Fornecimento e instalação de </w:t>
      </w:r>
      <w:r w:rsidRPr="001A6B9F">
        <w:rPr>
          <w:rFonts w:ascii="Book Antiqua" w:hAnsi="Book Antiqua" w:cs="Times New Roman"/>
          <w:i/>
        </w:rPr>
        <w:t>Booster</w:t>
      </w:r>
      <w:r w:rsidRPr="001A6B9F">
        <w:rPr>
          <w:rFonts w:ascii="Book Antiqua" w:hAnsi="Book Antiqua" w:cs="Times New Roman"/>
        </w:rPr>
        <w:t xml:space="preserve"> trifásico duplo para pressurização de água tratada condicionado em container metálico com proteção acústica para instalação ao tempo, com pintura EPOXI na cor Azul</w:t>
      </w:r>
      <w:r>
        <w:rPr>
          <w:rFonts w:ascii="Book Antiqua" w:hAnsi="Book Antiqua" w:cs="Times New Roman"/>
        </w:rPr>
        <w:t xml:space="preserve"> </w:t>
      </w:r>
      <w:r w:rsidRPr="001A6B9F">
        <w:rPr>
          <w:rFonts w:ascii="Book Antiqua" w:hAnsi="Book Antiqua" w:cs="Times New Roman"/>
        </w:rPr>
        <w:t>(padrão SAMAE). O sistema deverá possuir os seguintes elementos: - Tubulação, curva, nípel, união de assento cônico e luva de 2.1</w:t>
      </w:r>
      <w:proofErr w:type="gramStart"/>
      <w:r w:rsidRPr="001A6B9F">
        <w:rPr>
          <w:rFonts w:ascii="Book Antiqua" w:hAnsi="Book Antiqua" w:cs="Times New Roman"/>
        </w:rPr>
        <w:t>/2”</w:t>
      </w:r>
      <w:proofErr w:type="gramEnd"/>
      <w:r w:rsidRPr="001A6B9F">
        <w:rPr>
          <w:rFonts w:ascii="Book Antiqua" w:hAnsi="Book Antiqua" w:cs="Times New Roman"/>
        </w:rPr>
        <w:t xml:space="preserve"> polegadas em ferro-galvanizado;</w:t>
      </w:r>
      <w:r>
        <w:rPr>
          <w:rFonts w:ascii="Book Antiqua" w:hAnsi="Book Antiqua" w:cs="Times New Roman"/>
        </w:rPr>
        <w:t xml:space="preserve"> </w:t>
      </w:r>
      <w:r w:rsidRPr="001A6B9F">
        <w:rPr>
          <w:rFonts w:ascii="Book Antiqua" w:hAnsi="Book Antiqua" w:cs="Times New Roman"/>
        </w:rPr>
        <w:t>- Válvulas de gaveta em bronze 2.1/2”, PN16 uma em cada entrada e saída das bombas.</w:t>
      </w:r>
      <w:r>
        <w:rPr>
          <w:rFonts w:ascii="Book Antiqua" w:hAnsi="Book Antiqua" w:cs="Times New Roman"/>
        </w:rPr>
        <w:t xml:space="preserve"> </w:t>
      </w:r>
      <w:r w:rsidRPr="001A6B9F">
        <w:rPr>
          <w:rFonts w:ascii="Book Antiqua" w:hAnsi="Book Antiqua" w:cs="Times New Roman"/>
        </w:rPr>
        <w:t>- Válvula de retenção horizontal, 2.1</w:t>
      </w:r>
      <w:proofErr w:type="gramStart"/>
      <w:r w:rsidRPr="001A6B9F">
        <w:rPr>
          <w:rFonts w:ascii="Book Antiqua" w:hAnsi="Book Antiqua" w:cs="Times New Roman"/>
        </w:rPr>
        <w:t>/2”</w:t>
      </w:r>
      <w:proofErr w:type="gramEnd"/>
      <w:r w:rsidRPr="001A6B9F">
        <w:rPr>
          <w:rFonts w:ascii="Book Antiqua" w:hAnsi="Book Antiqua" w:cs="Times New Roman"/>
        </w:rPr>
        <w:t xml:space="preserve"> tipo portinhola em bronze uma para cada bomba. - Válvula de retenção vertical 2.1/2”, em bronze uma para cada bomba. – </w:t>
      </w:r>
      <w:proofErr w:type="gramStart"/>
      <w:r w:rsidRPr="001A6B9F">
        <w:rPr>
          <w:rFonts w:ascii="Book Antiqua" w:hAnsi="Book Antiqua" w:cs="Times New Roman"/>
        </w:rPr>
        <w:t>2 (Duas) Moto-bombas</w:t>
      </w:r>
      <w:proofErr w:type="gramEnd"/>
      <w:r w:rsidRPr="001A6B9F">
        <w:rPr>
          <w:rFonts w:ascii="Book Antiqua" w:hAnsi="Book Antiqua" w:cs="Times New Roman"/>
        </w:rPr>
        <w:t xml:space="preserve"> com motor elétrico trifásico 380 volts 30cv,</w:t>
      </w:r>
      <w:r w:rsidRPr="001A6B9F">
        <w:rPr>
          <w:rFonts w:ascii="Book Antiqua" w:hAnsi="Book Antiqua" w:cs="Times New Roman"/>
          <w:color w:val="000000"/>
          <w:lang w:eastAsia="pt-BR"/>
        </w:rPr>
        <w:t xml:space="preserve"> 60 Hz, II pólos, c/ garantia de elevação do fator de serviço em 15%, carcaça metálica com grau de proteção IP-55.</w:t>
      </w:r>
      <w:r w:rsidRPr="001A6B9F">
        <w:rPr>
          <w:rFonts w:ascii="Book Antiqua" w:hAnsi="Book Antiqua" w:cs="Times New Roman"/>
        </w:rPr>
        <w:t xml:space="preserve"> </w:t>
      </w:r>
      <w:proofErr w:type="gramStart"/>
      <w:r w:rsidRPr="001A6B9F">
        <w:rPr>
          <w:rFonts w:ascii="Book Antiqua" w:hAnsi="Book Antiqua" w:cs="Times New Roman"/>
        </w:rPr>
        <w:t>com</w:t>
      </w:r>
      <w:proofErr w:type="gramEnd"/>
      <w:r w:rsidRPr="001A6B9F">
        <w:rPr>
          <w:rFonts w:ascii="Book Antiqua" w:hAnsi="Book Antiqua" w:cs="Times New Roman"/>
        </w:rPr>
        <w:t xml:space="preserve"> </w:t>
      </w:r>
      <w:r w:rsidRPr="001A6B9F">
        <w:rPr>
          <w:rFonts w:ascii="Book Antiqua" w:hAnsi="Book Antiqua" w:cs="Times New Roman"/>
          <w:color w:val="000000"/>
          <w:lang w:eastAsia="pt-BR"/>
        </w:rPr>
        <w:t>motobomba horizontal centrífuga</w:t>
      </w:r>
      <w:r>
        <w:rPr>
          <w:rFonts w:ascii="Book Antiqua" w:hAnsi="Book Antiqua" w:cs="Times New Roman"/>
          <w:color w:val="000000"/>
          <w:lang w:eastAsia="pt-BR"/>
        </w:rPr>
        <w:t xml:space="preserve"> monoestá</w:t>
      </w:r>
      <w:r w:rsidRPr="001A6B9F">
        <w:rPr>
          <w:rFonts w:ascii="Book Antiqua" w:hAnsi="Book Antiqua" w:cs="Times New Roman"/>
          <w:color w:val="000000"/>
          <w:lang w:eastAsia="pt-BR"/>
        </w:rPr>
        <w:t xml:space="preserve">gio (monobloco), bocais com roscas BSP de sucção e recalque , rotor de linha em bronze, vedação no eixo por meio de selo mecânico em Viton </w:t>
      </w:r>
      <w:r w:rsidRPr="001A6B9F">
        <w:rPr>
          <w:rFonts w:ascii="Book Antiqua" w:hAnsi="Book Antiqua" w:cs="Times New Roman"/>
        </w:rPr>
        <w:t>pressão e vazão de trabalho de 70MCA e 59 m3/h; -</w:t>
      </w:r>
      <w:r w:rsidRPr="001A6B9F">
        <w:rPr>
          <w:rFonts w:ascii="Book Antiqua" w:hAnsi="Book Antiqua" w:cs="Times New Roman"/>
          <w:color w:val="000000"/>
          <w:lang w:eastAsia="pt-BR"/>
        </w:rPr>
        <w:t xml:space="preserve"> sendo considerada a pressão máxima de entrada de 10 mCA.</w:t>
      </w:r>
    </w:p>
    <w:p w:rsidR="00EA70D3" w:rsidRPr="001A6B9F" w:rsidRDefault="00EA70D3" w:rsidP="00EA70D3">
      <w:pPr>
        <w:spacing w:after="0" w:line="240" w:lineRule="auto"/>
        <w:ind w:left="-709" w:right="-851"/>
        <w:jc w:val="both"/>
        <w:rPr>
          <w:rFonts w:ascii="Book Antiqua" w:hAnsi="Book Antiqua" w:cs="Times New Roman"/>
        </w:rPr>
      </w:pPr>
      <w:r w:rsidRPr="001A6B9F">
        <w:rPr>
          <w:rFonts w:ascii="Book Antiqua" w:hAnsi="Book Antiqua" w:cs="Times New Roman"/>
          <w:color w:val="000000"/>
          <w:lang w:eastAsia="pt-BR"/>
        </w:rPr>
        <w:t>Garantia Mínima de 18 meses.</w:t>
      </w:r>
      <w:r w:rsidRPr="001A6B9F">
        <w:rPr>
          <w:rFonts w:ascii="Book Antiqua" w:hAnsi="Book Antiqua" w:cs="Times New Roman"/>
        </w:rPr>
        <w:t xml:space="preserve"> Um painel metálico interno ao container deverá conter os sistema de controle e de telemetria, com </w:t>
      </w:r>
      <w:proofErr w:type="gramStart"/>
      <w:r w:rsidRPr="001A6B9F">
        <w:rPr>
          <w:rFonts w:ascii="Book Antiqua" w:hAnsi="Book Antiqua" w:cs="Times New Roman"/>
        </w:rPr>
        <w:t>2</w:t>
      </w:r>
      <w:proofErr w:type="gramEnd"/>
      <w:r w:rsidRPr="001A6B9F">
        <w:rPr>
          <w:rFonts w:ascii="Book Antiqua" w:hAnsi="Book Antiqua" w:cs="Times New Roman"/>
        </w:rPr>
        <w:t xml:space="preserve"> inversores de frequência para a potencia e tensão do motor elétrico, deverá ter ainda disjuntores trifásico geral e parciais; proteção contra descarga atmosférica com 4 DPS de 45kA; - o circuito de comando deverá ter proteção por disjuntor, e todo comando será feito por acionadores e sinalizadores na porta do painel frontal do painel; o controle da temperatura será feita com exaustores e resistências controladas por termostatos internos ao painel. - O comando será gerenciado por </w:t>
      </w:r>
      <w:proofErr w:type="gramStart"/>
      <w:r w:rsidRPr="001A6B9F">
        <w:rPr>
          <w:rFonts w:ascii="Book Antiqua" w:hAnsi="Book Antiqua" w:cs="Times New Roman"/>
        </w:rPr>
        <w:t>CLP´</w:t>
      </w:r>
      <w:proofErr w:type="gramEnd"/>
      <w:r w:rsidRPr="001A6B9F">
        <w:rPr>
          <w:rFonts w:ascii="Book Antiqua" w:hAnsi="Book Antiqua" w:cs="Times New Roman"/>
        </w:rPr>
        <w:t xml:space="preserve">s com 8 entradas digitais, 4 saídas digitais e 4 entradas analógicas, e possibilidade de expansão e comunicação RS485 Modbus.  Compõe o painel ainda: Controlador de carga </w:t>
      </w:r>
      <w:proofErr w:type="gramStart"/>
      <w:r w:rsidRPr="001A6B9F">
        <w:rPr>
          <w:rFonts w:ascii="Book Antiqua" w:hAnsi="Book Antiqua" w:cs="Times New Roman"/>
        </w:rPr>
        <w:t>12V</w:t>
      </w:r>
      <w:proofErr w:type="gramEnd"/>
      <w:r w:rsidRPr="001A6B9F">
        <w:rPr>
          <w:rFonts w:ascii="Book Antiqua" w:hAnsi="Book Antiqua" w:cs="Times New Roman"/>
        </w:rPr>
        <w:t xml:space="preserve">, Bateria 12V 35A estacionaria, conversor 12/24V, modem GPRS uso industrial, quadband 850/900/1800/1900 MHz, alimentação 10 a 30Vcc, </w:t>
      </w:r>
      <w:r w:rsidRPr="001A6B9F">
        <w:rPr>
          <w:rFonts w:ascii="Book Antiqua" w:hAnsi="Book Antiqua" w:cs="Times New Roman"/>
          <w:color w:val="000000" w:themeColor="text1"/>
          <w:shd w:val="clear" w:color="auto" w:fill="FFFFFF"/>
        </w:rPr>
        <w:t>Interface RS232 e RS485</w:t>
      </w:r>
      <w:r w:rsidRPr="001A6B9F">
        <w:rPr>
          <w:rFonts w:ascii="Book Antiqua" w:hAnsi="Book Antiqua" w:cs="Times New Roman"/>
        </w:rPr>
        <w:t xml:space="preserve">, Montagem em trilho DIN, Antena GSM Quad Band. Deve possuir régua de bornes para ligações externas do painel. O Sistema deverá operar em PID </w:t>
      </w:r>
      <w:r w:rsidRPr="001A6B9F">
        <w:rPr>
          <w:rFonts w:ascii="Book Antiqua" w:hAnsi="Book Antiqua" w:cs="Times New Roman"/>
        </w:rPr>
        <w:lastRenderedPageBreak/>
        <w:t xml:space="preserve">com sensores de pressão de 4 a </w:t>
      </w:r>
      <w:proofErr w:type="gramStart"/>
      <w:r w:rsidRPr="001A6B9F">
        <w:rPr>
          <w:rFonts w:ascii="Book Antiqua" w:hAnsi="Book Antiqua" w:cs="Times New Roman"/>
        </w:rPr>
        <w:t>20mA</w:t>
      </w:r>
      <w:proofErr w:type="gramEnd"/>
      <w:r w:rsidRPr="001A6B9F">
        <w:rPr>
          <w:rFonts w:ascii="Book Antiqua" w:hAnsi="Book Antiqua" w:cs="Times New Roman"/>
        </w:rPr>
        <w:t xml:space="preserve"> na entrada e saída da tubulação para pressão conforme necessária. Fornecer ART dos serviços e projetos com os esquemas elétricos de funcionamento. Quando for necessário parar o sistema, este deverá ser feito de forma programada com a equipe do SAMAE, podendo ser em domingos ou feriados. Equipado </w:t>
      </w:r>
      <w:proofErr w:type="gramStart"/>
      <w:r w:rsidRPr="001A6B9F">
        <w:rPr>
          <w:rFonts w:ascii="Book Antiqua" w:hAnsi="Book Antiqua" w:cs="Times New Roman"/>
        </w:rPr>
        <w:t>com :</w:t>
      </w:r>
      <w:proofErr w:type="gramEnd"/>
    </w:p>
    <w:p w:rsidR="00EA70D3" w:rsidRPr="001A6B9F" w:rsidRDefault="00EA70D3" w:rsidP="00EA70D3">
      <w:pPr>
        <w:pStyle w:val="PargrafodaLista"/>
        <w:numPr>
          <w:ilvl w:val="0"/>
          <w:numId w:val="27"/>
        </w:numPr>
        <w:spacing w:after="0" w:line="240" w:lineRule="auto"/>
        <w:ind w:left="-284" w:right="-851" w:hanging="283"/>
        <w:rPr>
          <w:rFonts w:ascii="Book Antiqua" w:hAnsi="Book Antiqua"/>
        </w:rPr>
      </w:pPr>
      <w:r w:rsidRPr="001A6B9F">
        <w:rPr>
          <w:rFonts w:ascii="Book Antiqua" w:hAnsi="Book Antiqua"/>
        </w:rPr>
        <w:t xml:space="preserve">O manômetro de </w:t>
      </w:r>
      <w:proofErr w:type="gramStart"/>
      <w:r w:rsidRPr="001A6B9F">
        <w:rPr>
          <w:rFonts w:ascii="Book Antiqua" w:hAnsi="Book Antiqua"/>
        </w:rPr>
        <w:t>2</w:t>
      </w:r>
      <w:proofErr w:type="gramEnd"/>
      <w:r w:rsidRPr="001A6B9F">
        <w:rPr>
          <w:rFonts w:ascii="Book Antiqua" w:hAnsi="Book Antiqua"/>
        </w:rPr>
        <w:t xml:space="preserve">”, escala 0-100 mca (padrão) ou 0-160 mca em aço carbono, rosca de conexão ¼ pol BSP, vertical, com glicerina e visor de 2 (duas) polegadas; </w:t>
      </w:r>
    </w:p>
    <w:p w:rsidR="00EA70D3" w:rsidRPr="001A6B9F" w:rsidRDefault="00EA70D3" w:rsidP="00EA70D3">
      <w:pPr>
        <w:pStyle w:val="PargrafodaLista"/>
        <w:numPr>
          <w:ilvl w:val="0"/>
          <w:numId w:val="27"/>
        </w:numPr>
        <w:spacing w:after="0" w:line="240" w:lineRule="auto"/>
        <w:ind w:left="-284" w:right="-851" w:hanging="283"/>
        <w:rPr>
          <w:rFonts w:ascii="Book Antiqua" w:hAnsi="Book Antiqua"/>
        </w:rPr>
      </w:pPr>
      <w:r w:rsidRPr="001A6B9F">
        <w:rPr>
          <w:rFonts w:ascii="Book Antiqua" w:hAnsi="Book Antiqua"/>
        </w:rPr>
        <w:t xml:space="preserve"> </w:t>
      </w:r>
      <w:proofErr w:type="gramStart"/>
      <w:r w:rsidRPr="001A6B9F">
        <w:rPr>
          <w:rFonts w:ascii="Book Antiqua" w:hAnsi="Book Antiqua"/>
        </w:rPr>
        <w:t>Ventosa de latão niquelado ½”</w:t>
      </w:r>
      <w:proofErr w:type="gramEnd"/>
      <w:r w:rsidRPr="001A6B9F">
        <w:rPr>
          <w:rFonts w:ascii="Book Antiqua" w:hAnsi="Book Antiqua"/>
        </w:rPr>
        <w:t>, deverá possuir pressão nominal (PN) igual a 10. Caso a pressão de recalque for superior a 80 mca, deverá ser utilizada ventosa PN 16.</w:t>
      </w:r>
    </w:p>
    <w:p w:rsidR="00EA70D3" w:rsidRPr="001A6B9F" w:rsidRDefault="00EA70D3" w:rsidP="00EA70D3">
      <w:pPr>
        <w:pStyle w:val="PargrafodaLista"/>
        <w:numPr>
          <w:ilvl w:val="0"/>
          <w:numId w:val="27"/>
        </w:numPr>
        <w:spacing w:after="0" w:line="240" w:lineRule="auto"/>
        <w:ind w:left="-284" w:right="-851" w:hanging="283"/>
        <w:rPr>
          <w:rFonts w:ascii="Book Antiqua" w:hAnsi="Book Antiqua"/>
        </w:rPr>
      </w:pPr>
      <w:r w:rsidRPr="001A6B9F">
        <w:rPr>
          <w:rFonts w:ascii="Book Antiqua" w:hAnsi="Book Antiqua"/>
        </w:rPr>
        <w:t>Barrilhete em tubo galvanizado com registros e válvulas de Latão ate a interligação com a rede, na bitola compatível com a motobomba e a rede</w:t>
      </w:r>
    </w:p>
    <w:p w:rsidR="00EA70D3" w:rsidRPr="001A6B9F" w:rsidRDefault="00EA70D3" w:rsidP="00EA70D3">
      <w:pPr>
        <w:pStyle w:val="PargrafodaLista"/>
        <w:spacing w:after="0" w:line="240" w:lineRule="auto"/>
        <w:ind w:left="-284" w:right="-851" w:hanging="283"/>
        <w:rPr>
          <w:rFonts w:ascii="Book Antiqua" w:hAnsi="Book Antiqua"/>
        </w:rPr>
      </w:pPr>
    </w:p>
    <w:p w:rsidR="00EA70D3" w:rsidRPr="001A6B9F" w:rsidRDefault="00EA70D3" w:rsidP="00EA70D3">
      <w:pPr>
        <w:pStyle w:val="Ttulo3"/>
        <w:keepNext/>
        <w:numPr>
          <w:ilvl w:val="0"/>
          <w:numId w:val="22"/>
        </w:numPr>
        <w:spacing w:before="0" w:beforeAutospacing="0" w:after="0" w:afterAutospacing="0"/>
        <w:ind w:left="-284" w:right="-851" w:hanging="283"/>
        <w:rPr>
          <w:rFonts w:ascii="Book Antiqua" w:hAnsi="Book Antiqua"/>
          <w:sz w:val="22"/>
          <w:szCs w:val="22"/>
        </w:rPr>
      </w:pPr>
      <w:r w:rsidRPr="001A6B9F">
        <w:rPr>
          <w:rFonts w:ascii="Book Antiqua" w:hAnsi="Book Antiqua"/>
          <w:sz w:val="22"/>
          <w:szCs w:val="22"/>
        </w:rPr>
        <w:t>Controlador Lógico Programável (CLP) modular</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Do ponto de vista desta especificação, considera-se Controlador Lógico Programável, microprocessado, dedicado à função de controle de processos industriais. Dentro desta definição, estão incluídos: Controladores Compactos, Controladores Modulares e Sistemas de Controle Distribuído.</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Um Controlador Compacto é aquele em que todos os subsistemas encontram-se num único invólucro de dimensões reduzidas, podendo ou não existir módulos de expansão interligados ao módulo principal.</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Um Controlador Modular é aquele em que os subsistemas são separados; do ponto de vista construtivo, em módulos interligados por um barramento de comunicação comum.</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 xml:space="preserve">Um Sistema de Controle Distribuído é aquele onde o processamento é realizado em um equipamento central interligado </w:t>
      </w:r>
      <w:proofErr w:type="gramStart"/>
      <w:r w:rsidRPr="001A6B9F">
        <w:rPr>
          <w:rStyle w:val="EstiloArial"/>
          <w:rFonts w:ascii="Book Antiqua" w:hAnsi="Book Antiqua"/>
        </w:rPr>
        <w:t>a módulos</w:t>
      </w:r>
      <w:proofErr w:type="gramEnd"/>
      <w:r w:rsidRPr="001A6B9F">
        <w:rPr>
          <w:rStyle w:val="EstiloArial"/>
          <w:rFonts w:ascii="Book Antiqua" w:hAnsi="Book Antiqua"/>
        </w:rPr>
        <w:t xml:space="preserve"> de entradas/saídas distribuídos pela planta.</w:t>
      </w:r>
    </w:p>
    <w:p w:rsidR="00EA70D3" w:rsidRDefault="00EA70D3" w:rsidP="00EA70D3">
      <w:pPr>
        <w:spacing w:after="0" w:line="240" w:lineRule="auto"/>
        <w:ind w:left="-709" w:right="-851"/>
        <w:jc w:val="both"/>
        <w:rPr>
          <w:rStyle w:val="EstiloArial"/>
          <w:rFonts w:ascii="Book Antiqua" w:hAnsi="Book Antiqua"/>
          <w:lang w:val="pt-PT"/>
        </w:rPr>
      </w:pPr>
      <w:r w:rsidRPr="001A6B9F">
        <w:rPr>
          <w:rStyle w:val="EstiloArial"/>
          <w:rFonts w:ascii="Book Antiqua" w:hAnsi="Book Antiqua"/>
          <w:lang w:val="pt-PT"/>
        </w:rPr>
        <w:t xml:space="preserve">Controlador Compacto de dimensões reduzidas, podendo ou não existir módulos de expansão interligados ao módulo principal. </w:t>
      </w:r>
    </w:p>
    <w:p w:rsidR="00EA70D3" w:rsidRPr="001A6B9F" w:rsidRDefault="00EA70D3" w:rsidP="00EA70D3">
      <w:pPr>
        <w:spacing w:after="0" w:line="240" w:lineRule="auto"/>
        <w:ind w:left="-709" w:right="-851"/>
        <w:jc w:val="both"/>
        <w:rPr>
          <w:rStyle w:val="EstiloArial"/>
          <w:rFonts w:ascii="Book Antiqua" w:hAnsi="Book Antiqua"/>
          <w:lang w:val="pt-PT"/>
        </w:rPr>
      </w:pPr>
    </w:p>
    <w:tbl>
      <w:tblPr>
        <w:tblW w:w="1006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6"/>
        <w:gridCol w:w="6379"/>
      </w:tblGrid>
      <w:tr w:rsidR="00EA70D3" w:rsidRPr="001A6B9F" w:rsidTr="00D04BC2">
        <w:trPr>
          <w:trHeight w:val="222"/>
        </w:trPr>
        <w:tc>
          <w:tcPr>
            <w:tcW w:w="10065" w:type="dxa"/>
            <w:gridSpan w:val="2"/>
            <w:shd w:val="clear" w:color="auto" w:fill="auto"/>
          </w:tcPr>
          <w:p w:rsidR="00EA70D3" w:rsidRPr="001A6B9F" w:rsidRDefault="00EA70D3" w:rsidP="00D04BC2">
            <w:pPr>
              <w:pStyle w:val="n1"/>
              <w:spacing w:before="0" w:after="0"/>
              <w:ind w:right="-851"/>
              <w:rPr>
                <w:rFonts w:ascii="Book Antiqua" w:hAnsi="Book Antiqua" w:cs="Times New Roman"/>
                <w:b/>
                <w:color w:val="auto"/>
                <w:sz w:val="22"/>
                <w:szCs w:val="22"/>
                <w:lang w:val="pt-PT"/>
              </w:rPr>
            </w:pPr>
            <w:r w:rsidRPr="001A6B9F">
              <w:rPr>
                <w:rFonts w:ascii="Book Antiqua" w:hAnsi="Book Antiqua" w:cs="Times New Roman"/>
                <w:b/>
                <w:color w:val="auto"/>
                <w:sz w:val="22"/>
                <w:szCs w:val="22"/>
                <w:lang w:val="pt-PT"/>
              </w:rPr>
              <w:t>Especificações técnicas mínimas</w:t>
            </w:r>
          </w:p>
        </w:tc>
      </w:tr>
      <w:tr w:rsidR="00EA70D3" w:rsidRPr="001A6B9F" w:rsidTr="00404247">
        <w:trPr>
          <w:trHeight w:val="167"/>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Tensão de alimentação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24 VCC</w:t>
            </w:r>
          </w:p>
        </w:tc>
      </w:tr>
      <w:tr w:rsidR="00EA70D3" w:rsidRPr="001A6B9F" w:rsidTr="00404247">
        <w:trPr>
          <w:trHeight w:val="221"/>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Temperatura de Armazenagem</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smartTag w:uri="urn:schemas-microsoft-com:office:smarttags" w:element="metricconverter">
              <w:smartTagPr>
                <w:attr w:name="ProductID" w:val="-25 a"/>
              </w:smartTagPr>
              <w:r w:rsidRPr="001A6B9F">
                <w:rPr>
                  <w:rFonts w:ascii="Book Antiqua" w:hAnsi="Book Antiqua"/>
                  <w:sz w:val="22"/>
                  <w:szCs w:val="22"/>
                  <w:lang w:val="pt-PT" w:eastAsia="pt-BR"/>
                </w:rPr>
                <w:t>-25 a</w:t>
              </w:r>
            </w:smartTag>
            <w:r w:rsidRPr="001A6B9F">
              <w:rPr>
                <w:rFonts w:ascii="Book Antiqua" w:hAnsi="Book Antiqua"/>
                <w:sz w:val="22"/>
                <w:szCs w:val="22"/>
                <w:lang w:val="pt-PT" w:eastAsia="pt-BR"/>
              </w:rPr>
              <w:t xml:space="preserve"> +70 °C</w:t>
            </w:r>
          </w:p>
          <w:p w:rsidR="00EA70D3" w:rsidRPr="001A6B9F" w:rsidRDefault="00EA70D3" w:rsidP="00D04BC2">
            <w:pPr>
              <w:pStyle w:val="n0"/>
              <w:spacing w:line="240" w:lineRule="auto"/>
              <w:ind w:right="34"/>
              <w:rPr>
                <w:rFonts w:ascii="Book Antiqua" w:hAnsi="Book Antiqua"/>
                <w:sz w:val="22"/>
                <w:szCs w:val="22"/>
                <w:lang w:val="pt-PT"/>
              </w:rPr>
            </w:pP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Temperatura de Operação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smartTag w:uri="urn:schemas-microsoft-com:office:smarttags" w:element="metricconverter">
              <w:smartTagPr>
                <w:attr w:name="ProductID" w:val="0 a"/>
              </w:smartTagPr>
              <w:r w:rsidRPr="001A6B9F">
                <w:rPr>
                  <w:rFonts w:ascii="Book Antiqua" w:hAnsi="Book Antiqua"/>
                  <w:sz w:val="22"/>
                  <w:szCs w:val="22"/>
                  <w:lang w:val="pt-PT" w:eastAsia="pt-BR"/>
                </w:rPr>
                <w:t>0 a</w:t>
              </w:r>
            </w:smartTag>
            <w:r w:rsidRPr="001A6B9F">
              <w:rPr>
                <w:rFonts w:ascii="Book Antiqua" w:hAnsi="Book Antiqua"/>
                <w:sz w:val="22"/>
                <w:szCs w:val="22"/>
                <w:lang w:val="pt-PT" w:eastAsia="pt-BR"/>
              </w:rPr>
              <w:t xml:space="preserve"> +</w:t>
            </w:r>
            <w:smartTag w:uri="urn:schemas-microsoft-com:office:smarttags" w:element="metricconverter">
              <w:smartTagPr>
                <w:attr w:name="ProductID" w:val="55 ﾰC"/>
              </w:smartTagPr>
              <w:r w:rsidRPr="001A6B9F">
                <w:rPr>
                  <w:rFonts w:ascii="Book Antiqua" w:hAnsi="Book Antiqua"/>
                  <w:sz w:val="22"/>
                  <w:szCs w:val="22"/>
                  <w:lang w:val="pt-PT" w:eastAsia="pt-BR"/>
                </w:rPr>
                <w:t>55 °C</w:t>
              </w:r>
            </w:smartTag>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Método de Programação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Ferramenta de programação por Diagrama de Relés (Ladder)</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 xml:space="preserve">Memória de programa </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&gt; 200 kbytes</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Memória de dados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 xml:space="preserve">&gt; 200 kbytes </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 xml:space="preserve">Velocidade de execução </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.33 us/comando (máximo)</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 xml:space="preserve">Retentividade de memória </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Por bateria de lítio</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Interface de Comunicação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Porta serial RS485, com protocolos MODBUS RTU mestre e escravo.</w:t>
            </w:r>
          </w:p>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Porta serial de programação independente da porta MODBUS</w:t>
            </w:r>
          </w:p>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instalar interface Ethernet para conexão de internet</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Entradas Digitais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Entradas(Já definidas em cada painel acima) isoladas em 24 V, sendo pelo menos duas para contagem rápida. Indicadores luminosos (LEDs) no frontal.</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Saídas Digitais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Saídas(Já definidas em cada painel acima) a transistor em 24 V com indicadores luminosos (LEDs) no frontal. As saídas serão ligadas a reles isoladores em bornes.</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Entradas Analógicas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 xml:space="preserve">Entradas(Já definidas em cada painel acima) analógicas em </w:t>
            </w:r>
            <w:smartTag w:uri="urn:schemas-microsoft-com:office:smarttags" w:element="metricconverter">
              <w:smartTagPr>
                <w:attr w:name="ProductID" w:val="4 a"/>
              </w:smartTagPr>
              <w:r w:rsidRPr="001A6B9F">
                <w:rPr>
                  <w:rFonts w:ascii="Book Antiqua" w:hAnsi="Book Antiqua"/>
                  <w:sz w:val="22"/>
                  <w:szCs w:val="22"/>
                  <w:lang w:val="pt-PT" w:eastAsia="pt-BR"/>
                </w:rPr>
                <w:t>4 a</w:t>
              </w:r>
            </w:smartTag>
            <w:r w:rsidRPr="001A6B9F">
              <w:rPr>
                <w:rFonts w:ascii="Book Antiqua" w:hAnsi="Book Antiqua"/>
                <w:sz w:val="22"/>
                <w:szCs w:val="22"/>
                <w:lang w:val="pt-PT" w:eastAsia="pt-BR"/>
              </w:rPr>
              <w:t xml:space="preserve"> 20 mA protegidas (módulo de expansão)</w:t>
            </w:r>
          </w:p>
        </w:tc>
      </w:tr>
      <w:tr w:rsidR="00EA70D3" w:rsidRPr="001A6B9F" w:rsidTr="00404247">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Saídas Analógicas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Possibilidade de expandir por módulo externo</w:t>
            </w:r>
          </w:p>
        </w:tc>
      </w:tr>
      <w:tr w:rsidR="00EA70D3" w:rsidRPr="001A6B9F" w:rsidTr="00404247">
        <w:trPr>
          <w:trHeight w:val="213"/>
        </w:trPr>
        <w:tc>
          <w:tcPr>
            <w:tcW w:w="3686"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 xml:space="preserve">Manual de Operação e Configuração </w:t>
            </w:r>
          </w:p>
        </w:tc>
        <w:tc>
          <w:tcPr>
            <w:tcW w:w="6379" w:type="dxa"/>
            <w:shd w:val="clear" w:color="auto" w:fill="auto"/>
          </w:tcPr>
          <w:p w:rsidR="00EA70D3" w:rsidRPr="001A6B9F" w:rsidRDefault="00EA70D3" w:rsidP="00D04BC2">
            <w:pPr>
              <w:pStyle w:val="n1"/>
              <w:spacing w:before="0" w:after="0"/>
              <w:ind w:righ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Em Português</w:t>
            </w:r>
          </w:p>
        </w:tc>
      </w:tr>
      <w:tr w:rsidR="00EA70D3" w:rsidRPr="001A6B9F" w:rsidTr="00404247">
        <w:trPr>
          <w:trHeight w:val="213"/>
        </w:trPr>
        <w:tc>
          <w:tcPr>
            <w:tcW w:w="3686"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Relógio interno</w:t>
            </w:r>
          </w:p>
        </w:tc>
        <w:tc>
          <w:tcPr>
            <w:tcW w:w="6379" w:type="dxa"/>
            <w:shd w:val="clear" w:color="auto" w:fill="auto"/>
          </w:tcPr>
          <w:p w:rsidR="00EA70D3" w:rsidRPr="001A6B9F" w:rsidRDefault="00EA70D3" w:rsidP="00D04BC2">
            <w:pPr>
              <w:pStyle w:val="n1"/>
              <w:spacing w:before="0" w:after="0"/>
              <w:ind w:righ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Relógio interno de tempo real</w:t>
            </w:r>
          </w:p>
        </w:tc>
      </w:tr>
      <w:tr w:rsidR="00EA70D3" w:rsidRPr="001A6B9F" w:rsidTr="00404247">
        <w:trPr>
          <w:trHeight w:val="213"/>
        </w:trPr>
        <w:tc>
          <w:tcPr>
            <w:tcW w:w="3686"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lastRenderedPageBreak/>
              <w:t>Forma de fixação</w:t>
            </w:r>
          </w:p>
        </w:tc>
        <w:tc>
          <w:tcPr>
            <w:tcW w:w="6379" w:type="dxa"/>
            <w:shd w:val="clear" w:color="auto" w:fill="auto"/>
          </w:tcPr>
          <w:p w:rsidR="00EA70D3" w:rsidRPr="001A6B9F" w:rsidRDefault="00EA70D3" w:rsidP="00D04BC2">
            <w:pPr>
              <w:pStyle w:val="n1"/>
              <w:spacing w:before="0" w:after="0"/>
              <w:ind w:righ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Engate para trilho DIN</w:t>
            </w:r>
          </w:p>
        </w:tc>
      </w:tr>
    </w:tbl>
    <w:p w:rsidR="00EA70D3" w:rsidRPr="001A6B9F" w:rsidRDefault="00EA70D3" w:rsidP="00EA70D3">
      <w:pPr>
        <w:spacing w:after="0" w:line="240" w:lineRule="auto"/>
        <w:ind w:left="-709" w:right="-851"/>
        <w:jc w:val="both"/>
        <w:rPr>
          <w:rFonts w:ascii="Book Antiqua" w:hAnsi="Book Antiqua" w:cs="Times New Roman"/>
        </w:rPr>
      </w:pP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 xml:space="preserve">6.3.2 </w:t>
      </w:r>
      <w:proofErr w:type="gramStart"/>
      <w:r w:rsidRPr="001A6B9F">
        <w:rPr>
          <w:rFonts w:ascii="Book Antiqua" w:hAnsi="Book Antiqua" w:cs="Times New Roman"/>
        </w:rPr>
        <w:t>SINAIS, STATUS, ESCRITAS</w:t>
      </w:r>
      <w:proofErr w:type="gramEnd"/>
      <w:r w:rsidRPr="001A6B9F">
        <w:rPr>
          <w:rFonts w:ascii="Book Antiqua" w:hAnsi="Book Antiqua" w:cs="Times New Roman"/>
        </w:rPr>
        <w:t xml:space="preserve"> E COMUNICAÇÃO. O booster deverá ser totalmente interligado ao sistema de Telemetria existente, além disso, o sistema SUPERVISÓRIO existente</w:t>
      </w:r>
      <w:r>
        <w:rPr>
          <w:rFonts w:ascii="Book Antiqua" w:hAnsi="Book Antiqua" w:cs="Times New Roman"/>
        </w:rPr>
        <w:t xml:space="preserve"> </w:t>
      </w:r>
      <w:r w:rsidRPr="001A6B9F">
        <w:rPr>
          <w:rFonts w:ascii="Book Antiqua" w:hAnsi="Book Antiqua" w:cs="Times New Roman"/>
        </w:rPr>
        <w:t xml:space="preserve">deverá ser readequado à nova realidade de funcionamento e controle. Para tanto deverão ser executados os serviços abaixo.  </w:t>
      </w:r>
    </w:p>
    <w:p w:rsidR="00EA70D3" w:rsidRPr="001A6B9F" w:rsidRDefault="00EA70D3" w:rsidP="00EA70D3">
      <w:pPr>
        <w:pStyle w:val="PargrafodaLista"/>
        <w:numPr>
          <w:ilvl w:val="1"/>
          <w:numId w:val="29"/>
        </w:numPr>
        <w:spacing w:after="0" w:line="240" w:lineRule="auto"/>
        <w:ind w:left="-284" w:right="-851" w:hanging="284"/>
        <w:rPr>
          <w:rFonts w:ascii="Book Antiqua" w:hAnsi="Book Antiqua"/>
        </w:rPr>
      </w:pPr>
      <w:r w:rsidRPr="001A6B9F">
        <w:rPr>
          <w:rFonts w:ascii="Book Antiqua" w:hAnsi="Book Antiqua"/>
        </w:rPr>
        <w:t>Parâmetros que deverão ser monitorados em cada booster:</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Pressão de sucção.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Pressão de recalque.</w:t>
      </w:r>
      <w:r w:rsidRPr="001A6B9F">
        <w:rPr>
          <w:rFonts w:ascii="Book Antiqua" w:hAnsi="Book Antiqua" w:cs="Times New Roman"/>
        </w:rPr>
        <w:sym w:font="Symbol" w:char="F0D8"/>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Rotação.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Torque.</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Corrente.</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Status de ligado.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Status de falha.</w:t>
      </w:r>
    </w:p>
    <w:p w:rsidR="00EA70D3" w:rsidRPr="001A6B9F" w:rsidRDefault="00EA70D3" w:rsidP="00EA70D3">
      <w:pPr>
        <w:pStyle w:val="PargrafodaLista"/>
        <w:numPr>
          <w:ilvl w:val="1"/>
          <w:numId w:val="30"/>
        </w:numPr>
        <w:spacing w:after="0" w:line="240" w:lineRule="auto"/>
        <w:ind w:left="-284" w:right="-851" w:hanging="284"/>
        <w:rPr>
          <w:rFonts w:ascii="Book Antiqua" w:hAnsi="Book Antiqua"/>
        </w:rPr>
      </w:pPr>
      <w:r w:rsidRPr="001A6B9F">
        <w:rPr>
          <w:rFonts w:ascii="Book Antiqua" w:hAnsi="Book Antiqua"/>
        </w:rPr>
        <w:t>Funções de atuação à distância que deverão ser possíveis em cada booster:</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 xml:space="preserve">Alteração do set point da pressão de sucção (REMOTO). </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 xml:space="preserve"> Alteração do set point da pressão de recalque (REMOTO)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 xml:space="preserve"> Alteração do limite de corrente (REMOTO).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Alteração do limite de torque (REMOTO).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 xml:space="preserve">Habilitação / Desabilitação </w:t>
      </w:r>
      <w:proofErr w:type="gramStart"/>
      <w:r w:rsidRPr="001A6B9F">
        <w:rPr>
          <w:rFonts w:ascii="Book Antiqua" w:hAnsi="Book Antiqua" w:cs="Times New Roman"/>
        </w:rPr>
        <w:t>da Função Dormir</w:t>
      </w:r>
      <w:proofErr w:type="gramEnd"/>
      <w:r w:rsidRPr="001A6B9F">
        <w:rPr>
          <w:rFonts w:ascii="Book Antiqua" w:hAnsi="Book Antiqua" w:cs="Times New Roman"/>
        </w:rPr>
        <w:t xml:space="preserve"> (REMOTO).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Liga / Desliga (REMOTO).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Reset (REMOTO).</w:t>
      </w:r>
    </w:p>
    <w:p w:rsidR="00EA70D3" w:rsidRPr="001A6B9F" w:rsidRDefault="00EA70D3" w:rsidP="00EA70D3">
      <w:pPr>
        <w:spacing w:after="0" w:line="240" w:lineRule="auto"/>
        <w:ind w:left="-284" w:right="-851"/>
        <w:jc w:val="both"/>
        <w:rPr>
          <w:rFonts w:ascii="Book Antiqua" w:hAnsi="Book Antiqua" w:cs="Times New Roman"/>
        </w:rPr>
      </w:pPr>
      <w:r w:rsidRPr="001A6B9F">
        <w:rPr>
          <w:rFonts w:ascii="Book Antiqua" w:hAnsi="Book Antiqua" w:cs="Times New Roman"/>
        </w:rPr>
        <w:t>Alteração (REMOTO).</w:t>
      </w:r>
    </w:p>
    <w:p w:rsidR="00EA70D3" w:rsidRPr="001A6B9F" w:rsidRDefault="00EA70D3" w:rsidP="00EA70D3">
      <w:pPr>
        <w:spacing w:after="0" w:line="240" w:lineRule="auto"/>
        <w:ind w:left="-709" w:right="-851"/>
        <w:jc w:val="both"/>
        <w:rPr>
          <w:rFonts w:ascii="Book Antiqua" w:hAnsi="Book Antiqua" w:cs="Times New Roman"/>
        </w:rPr>
      </w:pPr>
    </w:p>
    <w:p w:rsidR="00EA70D3" w:rsidRPr="001A6B9F" w:rsidRDefault="00EA70D3" w:rsidP="00EA70D3">
      <w:pPr>
        <w:pStyle w:val="PargrafodaLista"/>
        <w:numPr>
          <w:ilvl w:val="0"/>
          <w:numId w:val="21"/>
        </w:numPr>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b/>
        </w:rPr>
        <w:t>Inversor De Frequência ABB 30cv - 44a - 22kw</w:t>
      </w:r>
      <w:r>
        <w:rPr>
          <w:rFonts w:ascii="Book Antiqua" w:eastAsia="Arial" w:hAnsi="Book Antiqua"/>
          <w:b/>
        </w:rPr>
        <w:t xml:space="preserve"> </w:t>
      </w:r>
      <w:r w:rsidRPr="001A6B9F">
        <w:rPr>
          <w:rFonts w:ascii="Book Antiqua" w:hAnsi="Book Antiqua"/>
        </w:rPr>
        <w:t>(</w:t>
      </w:r>
      <w:r w:rsidRPr="001A6B9F">
        <w:rPr>
          <w:rFonts w:ascii="Book Antiqua" w:hAnsi="Book Antiqua"/>
          <w:b/>
          <w:u w:val="single"/>
        </w:rPr>
        <w:t>ou similar</w:t>
      </w:r>
      <w:r w:rsidRPr="001A6B9F">
        <w:rPr>
          <w:rFonts w:ascii="Book Antiqua" w:hAnsi="Book Antiqua"/>
        </w:rPr>
        <w:t>)</w:t>
      </w:r>
      <w:r w:rsidRPr="001A6B9F">
        <w:rPr>
          <w:rFonts w:ascii="Book Antiqua" w:eastAsia="Arial" w:hAnsi="Book Antiqua"/>
          <w:b/>
        </w:rPr>
        <w:t xml:space="preserve">.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Características elétricas e funções básicas:</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tensão de alimentação: 380vca trifásica;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xml:space="preserve">- tensão de saída: </w:t>
      </w:r>
      <w:proofErr w:type="gramStart"/>
      <w:r w:rsidRPr="001A6B9F">
        <w:rPr>
          <w:rFonts w:ascii="Book Antiqua" w:eastAsia="Arial" w:hAnsi="Book Antiqua"/>
        </w:rPr>
        <w:t>0</w:t>
      </w:r>
      <w:proofErr w:type="gramEnd"/>
      <w:r w:rsidRPr="001A6B9F">
        <w:rPr>
          <w:rFonts w:ascii="Book Antiqua" w:eastAsia="Arial" w:hAnsi="Book Antiqua"/>
        </w:rPr>
        <w:t>...100% da tensão de entrada;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corrente nominal: corrente nominal mínima de acordo com o descrito em cada item, considerando condições normais (torque normal) para funcionamento;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grau de proteção: IP21;</w:t>
      </w:r>
    </w:p>
    <w:p w:rsidR="00EA70D3"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xml:space="preserve"> -temperatura ambiente de trabalho: mínimo de 40ºc </w:t>
      </w:r>
      <w:proofErr w:type="gramStart"/>
      <w:r w:rsidRPr="001A6B9F">
        <w:rPr>
          <w:rFonts w:ascii="Book Antiqua" w:eastAsia="Arial" w:hAnsi="Book Antiqua"/>
        </w:rPr>
        <w:t>-frequência</w:t>
      </w:r>
      <w:proofErr w:type="gramEnd"/>
      <w:r w:rsidRPr="001A6B9F">
        <w:rPr>
          <w:rFonts w:ascii="Book Antiqua" w:eastAsia="Arial" w:hAnsi="Book Antiqua"/>
        </w:rPr>
        <w:t xml:space="preserve"> de saíd</w:t>
      </w:r>
      <w:r>
        <w:rPr>
          <w:rFonts w:ascii="Book Antiqua" w:eastAsia="Arial" w:hAnsi="Book Antiqua"/>
        </w:rPr>
        <w:t xml:space="preserve">a:  (0...500)hz ou superior;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 xml:space="preserve">entradas digitais: </w:t>
      </w:r>
      <w:proofErr w:type="gramStart"/>
      <w:r w:rsidRPr="001A6B9F">
        <w:rPr>
          <w:rFonts w:ascii="Book Antiqua" w:eastAsia="Arial" w:hAnsi="Book Antiqua"/>
        </w:rPr>
        <w:t>6</w:t>
      </w:r>
      <w:proofErr w:type="gramEnd"/>
      <w:r w:rsidRPr="001A6B9F">
        <w:rPr>
          <w:rFonts w:ascii="Book Antiqua" w:eastAsia="Arial" w:hAnsi="Book Antiqua"/>
        </w:rPr>
        <w:t xml:space="preserve">  configuráveis individualmente e bidirecionais (PN P/NPM);</w:t>
      </w:r>
      <w:r>
        <w:rPr>
          <w:rFonts w:ascii="Book Antiqua" w:eastAsia="Arial" w:hAnsi="Book Antiqua"/>
        </w:rPr>
        <w:t xml:space="preserve"> </w:t>
      </w: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entradas analógicas: 2 configuráveis para sinais de tensão e corrente (0...10vcc, 0/ 4...20ma);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 xml:space="preserve">saídas analógicas: </w:t>
      </w:r>
      <w:proofErr w:type="gramStart"/>
      <w:r w:rsidRPr="001A6B9F">
        <w:rPr>
          <w:rFonts w:ascii="Book Antiqua" w:eastAsia="Arial" w:hAnsi="Book Antiqua"/>
        </w:rPr>
        <w:t>2</w:t>
      </w:r>
      <w:proofErr w:type="gramEnd"/>
      <w:r w:rsidRPr="001A6B9F">
        <w:rPr>
          <w:rFonts w:ascii="Book Antiqua" w:eastAsia="Arial" w:hAnsi="Book Antiqua"/>
        </w:rPr>
        <w:t xml:space="preserve"> para sinais e m corrente (0/4...20ma);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 xml:space="preserve">saídas a relê: </w:t>
      </w:r>
      <w:proofErr w:type="gramStart"/>
      <w:r w:rsidRPr="001A6B9F">
        <w:rPr>
          <w:rFonts w:ascii="Book Antiqua" w:eastAsia="Arial" w:hAnsi="Book Antiqua"/>
        </w:rPr>
        <w:t>3</w:t>
      </w:r>
      <w:proofErr w:type="gramEnd"/>
      <w:r w:rsidRPr="001A6B9F">
        <w:rPr>
          <w:rFonts w:ascii="Book Antiqua" w:eastAsia="Arial" w:hAnsi="Book Antiqua"/>
        </w:rPr>
        <w:t xml:space="preserve"> configurável individualmente com capacidades para 2a em  250v e contatos reversíveis (na,</w:t>
      </w:r>
      <w:r>
        <w:rPr>
          <w:rFonts w:ascii="Book Antiqua" w:eastAsia="Arial" w:hAnsi="Book Antiqua"/>
        </w:rPr>
        <w:t xml:space="preserve"> </w:t>
      </w:r>
      <w:r w:rsidRPr="001A6B9F">
        <w:rPr>
          <w:rFonts w:ascii="Book Antiqua" w:eastAsia="Arial" w:hAnsi="Book Antiqua"/>
        </w:rPr>
        <w:t>nf e ponto comum) ;</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fonte auxiliar: 1em 24vcc com capacidade mínima de 200ma;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filtro supressor RFI: incorporado no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filtro de harmônica:</w:t>
      </w:r>
      <w:r>
        <w:rPr>
          <w:rFonts w:ascii="Book Antiqua" w:eastAsia="Arial" w:hAnsi="Book Antiqua"/>
        </w:rPr>
        <w:t xml:space="preserve"> </w:t>
      </w:r>
      <w:r w:rsidRPr="001A6B9F">
        <w:rPr>
          <w:rFonts w:ascii="Book Antiqua" w:eastAsia="Arial" w:hAnsi="Book Antiqua"/>
        </w:rPr>
        <w:t>incorporado no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filtro emc: filtro de compatibilidade eletromagnética incorporado no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comunicação RS485: porta de comunicação RS 485 incorporada no equipamento para comunicação modbus;</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xml:space="preserve">- PID: </w:t>
      </w:r>
      <w:proofErr w:type="gramStart"/>
      <w:r w:rsidRPr="001A6B9F">
        <w:rPr>
          <w:rFonts w:ascii="Book Antiqua" w:eastAsia="Arial" w:hAnsi="Book Antiqua"/>
        </w:rPr>
        <w:t>2</w:t>
      </w:r>
      <w:proofErr w:type="gramEnd"/>
      <w:r w:rsidRPr="001A6B9F">
        <w:rPr>
          <w:rFonts w:ascii="Book Antiqua" w:eastAsia="Arial" w:hAnsi="Book Antiqua"/>
        </w:rPr>
        <w:t xml:space="preserve"> controles independentes;</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proteção do circuito intermediário: automática através da limitação de corrente do equipamento (função de l imitação de corrente);</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tipo de controle: configurável para vetorial ou escalar;</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rampa de aceleração: de 0 a 1800sou superior;</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rampa de desaceleração: de 0 a 1800s ou superior;</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função de manutenção: programável através de parâmetros de tempo e contagem para indicar o momento de manutenção do equipamento;</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lastRenderedPageBreak/>
        <w:t>- detecção de fluxo: função de detecção de fluxo reduzido para controle do equipamento (ligar e desligar de acordo com o fluxo do sistema);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interface (IHM): interface destacável com display em cristal</w:t>
      </w:r>
      <w:proofErr w:type="gramStart"/>
      <w:r w:rsidRPr="001A6B9F">
        <w:rPr>
          <w:rFonts w:ascii="Book Antiqua" w:eastAsia="Arial" w:hAnsi="Book Antiqua"/>
        </w:rPr>
        <w:t xml:space="preserve">  </w:t>
      </w:r>
      <w:proofErr w:type="gramEnd"/>
      <w:r w:rsidRPr="001A6B9F">
        <w:rPr>
          <w:rFonts w:ascii="Book Antiqua" w:eastAsia="Arial" w:hAnsi="Book Antiqua"/>
        </w:rPr>
        <w:t>líquido (LCD), teclas de fácil acesso (soft-keys), visualização simultânea de múltiplas variáveis,  relógio em tempo real e parametrização em português;</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eastAsia="Arial" w:hAnsi="Book Antiqua"/>
        </w:rPr>
      </w:pPr>
      <w:r w:rsidRPr="001A6B9F">
        <w:rPr>
          <w:rFonts w:ascii="Book Antiqua" w:eastAsia="Arial" w:hAnsi="Book Antiqua"/>
        </w:rPr>
        <w:t>- upload e download: possibilidade de Upload e download de parametrizações entre a interface</w:t>
      </w:r>
      <w:r>
        <w:rPr>
          <w:rFonts w:ascii="Book Antiqua" w:eastAsia="Arial" w:hAnsi="Book Antiqua"/>
        </w:rPr>
        <w:t xml:space="preserve"> </w:t>
      </w:r>
      <w:r w:rsidRPr="001A6B9F">
        <w:rPr>
          <w:rFonts w:ascii="Book Antiqua" w:eastAsia="Arial" w:hAnsi="Book Antiqua"/>
        </w:rPr>
        <w:t>(IHM) e o inversor. Comunicação em rede por protocolo MODBUS/RTU RS485. Com os seguintes parâmetros instalados:</w:t>
      </w:r>
    </w:p>
    <w:p w:rsidR="00EA70D3" w:rsidRPr="001A6B9F" w:rsidRDefault="00EA70D3" w:rsidP="00EA70D3">
      <w:pPr>
        <w:pStyle w:val="PargrafodaLista"/>
        <w:autoSpaceDE w:val="0"/>
        <w:autoSpaceDN w:val="0"/>
        <w:adjustRightInd w:val="0"/>
        <w:spacing w:after="0" w:line="240" w:lineRule="auto"/>
        <w:ind w:left="-284" w:right="-851" w:hanging="283"/>
        <w:rPr>
          <w:rFonts w:ascii="Book Antiqua" w:hAnsi="Book Antiqua"/>
        </w:rPr>
      </w:pP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Segue abaixo as mínimas condições para a realização da parametrização do conversor de frequência.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Todos os parâmetros que não são originais de fábrica (parâmetros alterados) devem ser descritos em documento anexado ao esquema elétrico do booster.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Rotação Mínima para Corrente Mínima: 1000 RPM;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Rotação Máxima para Corrente Máxima: 60 Hz;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Torque Máximo do Conjunto: 115 %;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Tempo da Rampa de Aceleração: 10 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Tempo da Rampa de Desaceleração: 10 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Auto Reset de Erros: </w:t>
      </w:r>
      <w:proofErr w:type="gramStart"/>
      <w:r w:rsidRPr="001A6B9F">
        <w:rPr>
          <w:rFonts w:ascii="Book Antiqua" w:hAnsi="Book Antiqua"/>
        </w:rPr>
        <w:t>3</w:t>
      </w:r>
      <w:proofErr w:type="gramEnd"/>
      <w:r w:rsidRPr="001A6B9F">
        <w:rPr>
          <w:rFonts w:ascii="Book Antiqua" w:hAnsi="Book Antiqua"/>
        </w:rPr>
        <w:t xml:space="preserve"> tentativas;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Rearme Automático do Conversor: Sobrecorrente, sobretensão, subtensão, perda do transmissor de pressão, falha externa;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Ajuste de Setpoint para Desligar o Conjunto Moto-Bomba Conforme Pressão da Sucção: </w:t>
      </w:r>
      <w:proofErr w:type="gramStart"/>
      <w:r w:rsidRPr="001A6B9F">
        <w:rPr>
          <w:rFonts w:ascii="Book Antiqua" w:hAnsi="Book Antiqua"/>
        </w:rPr>
        <w:t>4</w:t>
      </w:r>
      <w:proofErr w:type="gramEnd"/>
      <w:r w:rsidRPr="001A6B9F">
        <w:rPr>
          <w:rFonts w:ascii="Book Antiqua" w:hAnsi="Book Antiqua"/>
        </w:rPr>
        <w:t xml:space="preserve"> mca;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Ajuste de Setpoint para Religar o Conjunto Moto-Bomba Conforme Pressão do Recalque: 10 mca;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Ajuste de Setpoint para PID: Valor a ser parametrizado pelo técnico da empresa fornecedora no momento do start up em campo, a partir de informações e orientações dos técnicos da SAMAE de Gaspar.</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Função “Dormir” / “Acordar”: Conforme cada conjunto painel elétrico; Tempo da Função “Dormir” / “Acordar”: 60 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Comando Local IHM: Desativado; Senha de Bloqueio de Parâmetros: Inativa.</w:t>
      </w:r>
    </w:p>
    <w:p w:rsidR="00EA70D3" w:rsidRPr="001A6B9F" w:rsidRDefault="00EA70D3" w:rsidP="00EA70D3">
      <w:pPr>
        <w:pStyle w:val="PargrafodaLista"/>
        <w:autoSpaceDE w:val="0"/>
        <w:autoSpaceDN w:val="0"/>
        <w:adjustRightInd w:val="0"/>
        <w:spacing w:after="0" w:line="240" w:lineRule="auto"/>
        <w:ind w:left="-426" w:right="-851" w:hanging="141"/>
        <w:rPr>
          <w:rFonts w:ascii="Book Antiqua" w:hAnsi="Book Antiqua"/>
        </w:rPr>
      </w:pPr>
    </w:p>
    <w:p w:rsidR="00EA70D3" w:rsidRPr="001A6B9F" w:rsidRDefault="00EA70D3" w:rsidP="00EA70D3">
      <w:pPr>
        <w:pStyle w:val="PargrafodaLista"/>
        <w:numPr>
          <w:ilvl w:val="0"/>
          <w:numId w:val="21"/>
        </w:numPr>
        <w:autoSpaceDE w:val="0"/>
        <w:autoSpaceDN w:val="0"/>
        <w:adjustRightInd w:val="0"/>
        <w:spacing w:after="0" w:line="240" w:lineRule="auto"/>
        <w:ind w:left="-426" w:right="-851" w:hanging="141"/>
        <w:rPr>
          <w:rFonts w:ascii="Book Antiqua" w:hAnsi="Book Antiqua"/>
        </w:rPr>
      </w:pPr>
      <w:r w:rsidRPr="001A6B9F">
        <w:rPr>
          <w:rFonts w:ascii="Book Antiqua" w:hAnsi="Book Antiqua"/>
        </w:rPr>
        <w:t>Transmissor de pressão/saída 4-20ma Faixa 0 a 10bar (10-b</w:t>
      </w:r>
      <w:proofErr w:type="gramStart"/>
      <w:r w:rsidRPr="001A6B9F">
        <w:rPr>
          <w:rFonts w:ascii="Book Antiqua" w:hAnsi="Book Antiqua"/>
        </w:rPr>
        <w:t>)</w:t>
      </w:r>
      <w:proofErr w:type="gramEnd"/>
      <w:r w:rsidRPr="001A6B9F">
        <w:rPr>
          <w:rFonts w:ascii="Book Antiqua" w:hAnsi="Book Antiqua"/>
        </w:rPr>
        <w:t>/alimentação 10 á 30vcc (típica     24vcc)/precisão: 1,0% (1,0) / Conector: din43650c (d)/conexão ao Processo: 1/4"bsp (g)/chave código T2000-4-20ma-10-b-1,0d-gNcm - 9026.20.90</w:t>
      </w:r>
    </w:p>
    <w:p w:rsidR="00EA70D3" w:rsidRPr="001A6B9F" w:rsidRDefault="00EA70D3" w:rsidP="00EA70D3">
      <w:pPr>
        <w:pStyle w:val="PargrafodaLista"/>
        <w:numPr>
          <w:ilvl w:val="0"/>
          <w:numId w:val="21"/>
        </w:numPr>
        <w:autoSpaceDE w:val="0"/>
        <w:autoSpaceDN w:val="0"/>
        <w:adjustRightInd w:val="0"/>
        <w:spacing w:after="0" w:line="240" w:lineRule="auto"/>
        <w:ind w:left="-426" w:right="-851" w:hanging="141"/>
        <w:rPr>
          <w:rFonts w:ascii="Book Antiqua" w:hAnsi="Book Antiqua"/>
        </w:rPr>
      </w:pPr>
      <w:r w:rsidRPr="001A6B9F">
        <w:rPr>
          <w:rFonts w:ascii="Book Antiqua" w:hAnsi="Book Antiqua"/>
        </w:rPr>
        <w:t xml:space="preserve">CONTAINER E SUAS CARACTERÍSTICAS TÉCNICAS Todos os equipamentos deverão estar contidos dentro de um container (armário) metálico. Base: Com cobertura tipo container, metálica, construída para sustentação e proteção dos conjuntos moto-bomba, painel elétrico, instrumentação, etc. Deverá ser construída com estrutura em viga “U” e a cobertura em chapa tratada com fundo não corrosível e pintura de acabamento adequada para instalação ao tempo, (Epóxi azul SAMAE) com espessura mínima de 60 um, bitola mínima de 14 MSG para as paredes e 14 MSG para o telhado; Dimensões Mínimas Exigidas: (Comprimento x Profundidade x Altura) = </w:t>
      </w:r>
      <w:r w:rsidRPr="00922097">
        <w:rPr>
          <w:rFonts w:ascii="Book Antiqua" w:hAnsi="Book Antiqua"/>
        </w:rPr>
        <w:t>(2.000 x 1600 x 1.500)</w:t>
      </w:r>
      <w:r w:rsidRPr="001A6B9F">
        <w:rPr>
          <w:rFonts w:ascii="Book Antiqua" w:hAnsi="Book Antiqua"/>
        </w:rPr>
        <w:t xml:space="preserve"> mm, mais 100 mm da soleira. Portas: As portas deverão ser fechadas com cadeados e possuir tamanho e posicionamento que permita livre acesso aos equipamentos para manutenção e inspeção. O container deverá possuir uma porta com folha dupla na parte frontal, um</w:t>
      </w:r>
      <w:r>
        <w:rPr>
          <w:rFonts w:ascii="Book Antiqua" w:hAnsi="Book Antiqua"/>
        </w:rPr>
        <w:t>a</w:t>
      </w:r>
      <w:r w:rsidRPr="001A6B9F">
        <w:rPr>
          <w:rFonts w:ascii="Book Antiqua" w:hAnsi="Book Antiqua"/>
        </w:rPr>
        <w:t xml:space="preserve"> porta na lateral esquerda e uma porta na lateral direita; Ventilação: Deverá ser prevista a instalação de venezianas para ventilação compatível com o tamanho do booster; Isolamento Acústico: Deverá ser provido de isolamento acústico de forma que nas distâncias a partir de 03 metros do container, em qualquer direção, o nível de ruído medido em potência sonora não seja superior a 45 dB; Teto: O teto deverá ser provido de isolamento térmico e sistema de ventilação (exaustor de teto de 170 mm), de forma a evitar que o calor proveniente do sol aumente a temperatura interna de forma que acabe por ultrapassar os limites requeridos pelos equipamentos; Chapas: Todas as chapas deverão ser construídas de modo a não apresentar cantos vivos ou superfícies cortantes com o intuito de evitar </w:t>
      </w:r>
      <w:r w:rsidRPr="001A6B9F">
        <w:rPr>
          <w:rFonts w:ascii="Book Antiqua" w:hAnsi="Book Antiqua"/>
        </w:rPr>
        <w:lastRenderedPageBreak/>
        <w:t>acidentes. Caso o telhado ultrapasse a projeção da base, o mesmo deverá conter dobras ou proteções de modo a evitar chapas de topo ou canto vivo. Solicita-se também na chapa do telhado um sistema do tipo “corta gotas”, a fim de evitar pingos de chuva na parte frontal do abrigo que dá acesso ao equipamento; Iluminação: O container deverá estar provido com iluminação artificial interna com acionamento no instante da abertura do abrigo; Olhais: O container deverá ser constituído de olhais para içamento durante o transporte e a instalação.</w:t>
      </w:r>
    </w:p>
    <w:p w:rsidR="00EA70D3" w:rsidRPr="001A6B9F" w:rsidRDefault="00EA70D3" w:rsidP="00EA70D3">
      <w:pPr>
        <w:pStyle w:val="PargrafodaLista"/>
        <w:numPr>
          <w:ilvl w:val="0"/>
          <w:numId w:val="21"/>
        </w:numPr>
        <w:autoSpaceDE w:val="0"/>
        <w:autoSpaceDN w:val="0"/>
        <w:adjustRightInd w:val="0"/>
        <w:spacing w:after="0" w:line="240" w:lineRule="auto"/>
        <w:ind w:left="-426" w:right="-851" w:hanging="141"/>
        <w:rPr>
          <w:rFonts w:ascii="Book Antiqua" w:hAnsi="Book Antiqua"/>
        </w:rPr>
      </w:pPr>
      <w:r w:rsidRPr="001A6B9F">
        <w:rPr>
          <w:rFonts w:ascii="Book Antiqua" w:hAnsi="Book Antiqua"/>
        </w:rPr>
        <w:t xml:space="preserve">PAINEL ELÉTRICO, com dois conjuntos de acionamentos, devido ao fato de serem dois inversores instalados no interior do painel. O Painel Elétrico deverá ser fornecido montado em compartimento próprio dentro do abrigo metálico dotado de ventilação forçada, construído em chapa de aço (espessura mínima 16 MSG), com pintura eletrostática, trifásico com tensão nominal entre fases de 380 V, 60 Hz e grau de proteção IP54 (montado em painel). A seguir seguem as principais características que deverão ser atendidas: Distâncias Mínimas: distância entre os componentes e as canaletas 50 mm, entre os componentes 20 mm e distância entre a régua de bornes e a chapa estrutural do painel 150 mm; Dispositivos de Proteção Contra Surtos (DPS): Dispositivo de proteção eletrônica contra surtos de tensão, modelo plugável de no mínimo 40 KA no seu circuito de alimentação geral; Disjuntor Geral: Instalação de um disjuntor geral termomagnético compatível com a respectiva instalação; Proteção da Alimentação do Conversor de Frequência: Instalação de proteção para o acionamento elétrico, conforme recomendado pelo respectivo manual de instruções do conversor; Chaves comutadoras, botões e sinaleiros: Utilização de chaves comutadoras, botões e sinaleiros com diâmetro nominal de 22 mm; Programador Horário Digital: Instalação de um programador horário digital para o acionamento do conjunto moto-bomba, modelo com fixação em trilho DIN, com bateria interna incorporada, assim como, com no mínimo </w:t>
      </w:r>
      <w:proofErr w:type="gramStart"/>
      <w:r w:rsidRPr="001A6B9F">
        <w:rPr>
          <w:rFonts w:ascii="Book Antiqua" w:hAnsi="Book Antiqua"/>
        </w:rPr>
        <w:t>8</w:t>
      </w:r>
      <w:proofErr w:type="gramEnd"/>
      <w:r w:rsidRPr="001A6B9F">
        <w:rPr>
          <w:rFonts w:ascii="Book Antiqua" w:hAnsi="Book Antiqua"/>
        </w:rPr>
        <w:t xml:space="preserve"> programações possíveis; Horímetro Digital: Instalação de um horímetro digital com a opção de reset para o conjunto motobomba (individual para cada acionamento); Sistema de Exaustão: Garantir a operação do sistema em condições severas para temperaturas máximas ambientais da região da instalação. As aberturas responsáveis pela entrada do ar deverão ser protegidas com filtros e grades em plástico. No caso de ventilação forçada, a mesma deverá executar a ventilação em baixo e a exaustão em cima. Cabe ressaltar que o sistema de ventilação deverá operar de forma continua; Proteção Térmica da Bomba: Utilização de um sensor específico (termostato) para utilização em motores ou bombas para proteção térmica da bomba, a falha deverá ser sinalizada através de falha externa no conversor de frequência; Cabeamento dos Instrumentos de Medição, Exaustores, Iluminação e dos Motores Elétricos: Instalação de todos os condutores elétricos dos transdutores de pressão, sensores de proteção de temperatura, ventiladores e exaustores, circuito de iluminação e motores elétricos. A conexão dos condutores elétricos do conversor de frequência para o motor deverá ser através de plugue (</w:t>
      </w:r>
      <w:proofErr w:type="gramStart"/>
      <w:r w:rsidRPr="001A6B9F">
        <w:rPr>
          <w:rFonts w:ascii="Book Antiqua" w:hAnsi="Book Antiqua"/>
        </w:rPr>
        <w:t>U,</w:t>
      </w:r>
      <w:proofErr w:type="gramEnd"/>
      <w:r w:rsidRPr="001A6B9F">
        <w:rPr>
          <w:rFonts w:ascii="Book Antiqua" w:hAnsi="Book Antiqua"/>
        </w:rPr>
        <w:t xml:space="preserve">V, W e terra) compatível com a potência elétrica instalada e com grau de proteção adequado para o ambiente (respingos de água, ambiente úmido, etc). </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r w:rsidRPr="001A6B9F">
        <w:rPr>
          <w:rFonts w:ascii="Book Antiqua" w:hAnsi="Book Antiqua"/>
        </w:rPr>
        <w:t xml:space="preserve">Observação: Fica vedada a instalação de conectores similares ao tipo sindal; Caixa de Ligação dos Motores Elétricos: Quando houver, deverá ser constituída de placa de bornes compatível para a ligação dos motores elétricos; Tomada Interna de Manutenção: Instalação de uma tomada monofásica 2P + T 20 A / 220 V com circuito individual de proteção elétrica contra curto circuito e sobrecarga; Iluminação Interna do Ambiente: Prever iluminação interna do ambiente, com dispositivo para realizar o comando automático durante a abertura da porta do container; Organização em Ampliações Futuras: </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r w:rsidRPr="001A6B9F">
        <w:rPr>
          <w:rFonts w:ascii="Book Antiqua" w:hAnsi="Book Antiqua"/>
        </w:rPr>
        <w:t xml:space="preserve">O painel deverá ter espaço suficiente para fácil acesso no caso de manutenção, remoção de componentes e equipamentos instalados. Todos os condutores elétricos deverão estar dentro de canaletas adequadamente montadas. Prever espaço interno no painel elétrico para possíveis ampliações futuras do sistema; Identificação de Componentes e Equipamentos da Porta do Painel: Deverão ser utilizadas plaquetas de policarbonato, preferencialmente com fundo preto e letras brancas, para a identificação de todos os equipamentos e componentes instalados na porta do painel elétrico; Identificação de Componentes e Equipamentos no Interior do Painel Elétrico: Todos os equipamentos e componentes instalados no interior do painel elétrico deverão ser identificados por adesivos ou placas </w:t>
      </w:r>
      <w:r w:rsidRPr="001A6B9F">
        <w:rPr>
          <w:rFonts w:ascii="Book Antiqua" w:hAnsi="Book Antiqua"/>
        </w:rPr>
        <w:lastRenderedPageBreak/>
        <w:t xml:space="preserve">de identificação conforme o seu projeto elétrico; Identificação de Condutores e Bornes de Conexão: Todos os componentes, condutores e bornes de conexão, devem ser nitidamente identificados de acordo com o projeto elétrico, respeitando o seguinte código: </w:t>
      </w:r>
    </w:p>
    <w:p w:rsidR="00EA70D3" w:rsidRPr="001A6B9F" w:rsidRDefault="00EA70D3" w:rsidP="00EA70D3">
      <w:pPr>
        <w:pStyle w:val="PargrafodaLista"/>
        <w:autoSpaceDE w:val="0"/>
        <w:autoSpaceDN w:val="0"/>
        <w:adjustRightInd w:val="0"/>
        <w:spacing w:after="0" w:line="240" w:lineRule="auto"/>
        <w:ind w:left="-284" w:right="-851" w:hanging="283"/>
        <w:rPr>
          <w:rFonts w:ascii="Book Antiqua" w:hAnsi="Book Antiqua"/>
        </w:rPr>
      </w:pPr>
      <w:r w:rsidRPr="00081F80">
        <w:rPr>
          <w:rFonts w:ascii="Book Antiqua" w:hAnsi="Book Antiqua"/>
          <w:b/>
        </w:rPr>
        <w:t>a)</w:t>
      </w:r>
      <w:r w:rsidRPr="001A6B9F">
        <w:rPr>
          <w:rFonts w:ascii="Book Antiqua" w:hAnsi="Book Antiqua"/>
        </w:rPr>
        <w:t xml:space="preserve"> Os componentes devem ser identificados no projeto e no painel por etiquetas (anilhas) com numeração respectiva à identificação sequencial do componente; </w:t>
      </w:r>
    </w:p>
    <w:p w:rsidR="00EA70D3" w:rsidRPr="001A6B9F" w:rsidRDefault="00EA70D3" w:rsidP="00EA70D3">
      <w:pPr>
        <w:pStyle w:val="PargrafodaLista"/>
        <w:autoSpaceDE w:val="0"/>
        <w:autoSpaceDN w:val="0"/>
        <w:adjustRightInd w:val="0"/>
        <w:spacing w:after="0" w:line="240" w:lineRule="auto"/>
        <w:ind w:left="-284" w:right="-851" w:hanging="283"/>
        <w:rPr>
          <w:rFonts w:ascii="Book Antiqua" w:hAnsi="Book Antiqua"/>
        </w:rPr>
      </w:pPr>
      <w:r w:rsidRPr="00081F80">
        <w:rPr>
          <w:rFonts w:ascii="Book Antiqua" w:hAnsi="Book Antiqua"/>
          <w:b/>
        </w:rPr>
        <w:t>b)</w:t>
      </w:r>
      <w:r w:rsidRPr="001A6B9F">
        <w:rPr>
          <w:rFonts w:ascii="Book Antiqua" w:hAnsi="Book Antiqua"/>
        </w:rPr>
        <w:t xml:space="preserve"> Os condutores devem ser identificados no projeto e no painel, com o mesmo número nas duas (ou mais) extremidades equipotenciais, por anilhas numéricas conforme a identificação sequencial do condutor; </w:t>
      </w:r>
    </w:p>
    <w:p w:rsidR="00EA70D3" w:rsidRPr="001A6B9F" w:rsidRDefault="00EA70D3" w:rsidP="00EA70D3">
      <w:pPr>
        <w:pStyle w:val="PargrafodaLista"/>
        <w:autoSpaceDE w:val="0"/>
        <w:autoSpaceDN w:val="0"/>
        <w:adjustRightInd w:val="0"/>
        <w:spacing w:after="0" w:line="240" w:lineRule="auto"/>
        <w:ind w:left="-284" w:right="-851" w:hanging="283"/>
        <w:rPr>
          <w:rFonts w:ascii="Book Antiqua" w:hAnsi="Book Antiqua"/>
        </w:rPr>
      </w:pPr>
      <w:r w:rsidRPr="00081F80">
        <w:rPr>
          <w:rFonts w:ascii="Book Antiqua" w:hAnsi="Book Antiqua"/>
          <w:b/>
        </w:rPr>
        <w:t>c)</w:t>
      </w:r>
      <w:r w:rsidRPr="001A6B9F">
        <w:rPr>
          <w:rFonts w:ascii="Book Antiqua" w:hAnsi="Book Antiqua"/>
        </w:rPr>
        <w:t xml:space="preserve"> Cada borne deve ser identificado no projeto e no painel pelo mesmo código do fio ou cabo ligado a ele; </w:t>
      </w:r>
    </w:p>
    <w:p w:rsidR="00EA70D3" w:rsidRPr="001A6B9F" w:rsidRDefault="00EA70D3" w:rsidP="00EA70D3">
      <w:pPr>
        <w:pStyle w:val="PargrafodaLista"/>
        <w:autoSpaceDE w:val="0"/>
        <w:autoSpaceDN w:val="0"/>
        <w:adjustRightInd w:val="0"/>
        <w:spacing w:after="0" w:line="240" w:lineRule="auto"/>
        <w:ind w:left="-284" w:right="-851" w:hanging="283"/>
        <w:rPr>
          <w:rFonts w:ascii="Book Antiqua" w:hAnsi="Book Antiqua"/>
        </w:rPr>
      </w:pPr>
      <w:r w:rsidRPr="00081F80">
        <w:rPr>
          <w:rFonts w:ascii="Book Antiqua" w:hAnsi="Book Antiqua"/>
          <w:b/>
        </w:rPr>
        <w:t>d)</w:t>
      </w:r>
      <w:r w:rsidRPr="001A6B9F">
        <w:rPr>
          <w:rFonts w:ascii="Book Antiqua" w:hAnsi="Book Antiqua"/>
        </w:rPr>
        <w:t xml:space="preserve"> Os contatos devem ser identificados no projeto e no painel pelo respectivo código de letras e/ou números deste componente; </w:t>
      </w:r>
    </w:p>
    <w:p w:rsidR="00EA70D3" w:rsidRPr="001A6B9F" w:rsidRDefault="00EA70D3" w:rsidP="00EA70D3">
      <w:pPr>
        <w:pStyle w:val="PargrafodaLista"/>
        <w:autoSpaceDE w:val="0"/>
        <w:autoSpaceDN w:val="0"/>
        <w:adjustRightInd w:val="0"/>
        <w:spacing w:after="0" w:line="240" w:lineRule="auto"/>
        <w:ind w:left="-284" w:right="-851" w:hanging="283"/>
        <w:rPr>
          <w:rFonts w:ascii="Book Antiqua" w:hAnsi="Book Antiqua"/>
        </w:rPr>
      </w:pPr>
      <w:r w:rsidRPr="00081F80">
        <w:rPr>
          <w:rFonts w:ascii="Book Antiqua" w:hAnsi="Book Antiqua"/>
          <w:b/>
        </w:rPr>
        <w:t>e)</w:t>
      </w:r>
      <w:r w:rsidRPr="001A6B9F">
        <w:rPr>
          <w:rFonts w:ascii="Book Antiqua" w:hAnsi="Book Antiqua"/>
        </w:rPr>
        <w:t xml:space="preserve"> Adicionalmente, deverão ser representados no projeto, desenhados logo abaixo de cada componente, todos os contatos que este aciona. Estes deverão ser representados pelos respectivos códigos dos contatos; Bornes da Alimentação Geral: Os bornes de conexão da alimentação geral, neutro e aterramento do painel elétrico deverão receber condutores elétricos com seção de até 10,00 mm²; Régua de Bornes e Entrada de Condutores no Painel Elétrico: A entrada e saída dos condutores elétricos deverão ser pela região inferior do painel elétrico através de prensa-cabos devidamente selados, garantindo a vedação do painel contra a entrada de animais, poeira, etc. Todos os condutores devem ser interligados por uma régua de bornes para conexão do meio externo com o meio interno do painel e vice e versa; Proteção Contra Partes Energizadas: Todos os equipamentos tais como fusíveis, barramentos, seccionadoras, terminais, parafusos, etc., que ofereçam riscos de contato acidental deverão ser protegidos por placas de policarbonato transparente de fácil remoção; Placas de Policarbonato para Proteção das Partes Energizadas: As proteções de acrílico das partes energizadas devem possuir furos com diâmetro nominal máximo de </w:t>
      </w:r>
      <w:proofErr w:type="gramStart"/>
      <w:r w:rsidRPr="001A6B9F">
        <w:rPr>
          <w:rFonts w:ascii="Book Antiqua" w:hAnsi="Book Antiqua"/>
        </w:rPr>
        <w:t>8</w:t>
      </w:r>
      <w:proofErr w:type="gramEnd"/>
      <w:r w:rsidRPr="001A6B9F">
        <w:rPr>
          <w:rFonts w:ascii="Book Antiqua" w:hAnsi="Book Antiqua"/>
        </w:rPr>
        <w:t xml:space="preserve"> mm em todos os pontos de conexão para a realização de análise termográfica; Normas dos Componentes e Equipamentos Instalados: A instalação, proteção de todos os componentes e equipamentos deverão obedecer todas as orientações dos seus respectivos fabricantes; Normas (NBR 5410, NBR 6808 e NR 10): A elaboração, montagem e instalação elétrica do sistema deverão atender todas as requisições conforme a NBR 5410, NBR 6808 e NR 10. Conexão do Painel com as Bombas: Deverá ser feita por plug e tomada industrial 3P+T 32 A, sendo instalada</w:t>
      </w:r>
      <w:r>
        <w:rPr>
          <w:rFonts w:ascii="Book Antiqua" w:hAnsi="Book Antiqua"/>
        </w:rPr>
        <w:t>s</w:t>
      </w:r>
      <w:r w:rsidRPr="001A6B9F">
        <w:rPr>
          <w:rFonts w:ascii="Book Antiqua" w:hAnsi="Book Antiqua"/>
        </w:rPr>
        <w:t xml:space="preserve"> as tomadas de embutir no painel e os plugs no cabo da bomba, este com comprimento suficiente para operação sem riscos e sendo do mínimo 4x4 mm.</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p>
    <w:p w:rsidR="00EA70D3" w:rsidRPr="001A6B9F" w:rsidRDefault="00EA70D3" w:rsidP="00EA70D3">
      <w:pPr>
        <w:pStyle w:val="PargrafodaLista"/>
        <w:numPr>
          <w:ilvl w:val="0"/>
          <w:numId w:val="21"/>
        </w:numPr>
        <w:autoSpaceDE w:val="0"/>
        <w:autoSpaceDN w:val="0"/>
        <w:adjustRightInd w:val="0"/>
        <w:spacing w:after="0" w:line="240" w:lineRule="auto"/>
        <w:ind w:left="-567" w:right="-851" w:hanging="142"/>
        <w:rPr>
          <w:rFonts w:ascii="Book Antiqua" w:hAnsi="Book Antiqua"/>
        </w:rPr>
      </w:pPr>
      <w:r w:rsidRPr="001A6B9F">
        <w:rPr>
          <w:rFonts w:ascii="Book Antiqua" w:hAnsi="Book Antiqua"/>
        </w:rPr>
        <w:t>Telemetria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MODEM GPRS COM I/O’S (ENTRADAS E SAÍDAS). A comunicação remota deverá ser através de modem GPRS, permitindo comando e leitura de dados dos equipamentos. Para tal, exige-se dos modens apresentar as características básicas abaixo e de escopo seguintes.  Apresentar entradas e saídas (Inputs / Outputs – I/O’s);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Aceitar cartões “SIM” (chips) de quaisquer operadoras de telefonia / dados de celular atuantes no estado de Santa Catarina, tecnologias M2M (GPRS) e espectro de frequências do padrão GSM; Ser acompanhado de antena correspondente. Esta com terminais compatíveis para conexão e uso com o modem, cujo ganho mínimo deverá ser de </w:t>
      </w:r>
      <w:proofErr w:type="gramStart"/>
      <w:r w:rsidRPr="001A6B9F">
        <w:rPr>
          <w:rFonts w:ascii="Book Antiqua" w:hAnsi="Book Antiqua"/>
        </w:rPr>
        <w:t>5</w:t>
      </w:r>
      <w:proofErr w:type="gramEnd"/>
      <w:r w:rsidRPr="001A6B9F">
        <w:rPr>
          <w:rFonts w:ascii="Book Antiqua" w:hAnsi="Book Antiqua"/>
        </w:rPr>
        <w:t xml:space="preserve"> dBi, radiação omnidirecional, base magnética, disponibilidade para uso em ambiente externo e operação quadriband GSM.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O modem deve </w:t>
      </w:r>
      <w:proofErr w:type="gramStart"/>
      <w:r w:rsidRPr="001A6B9F">
        <w:rPr>
          <w:rFonts w:ascii="Book Antiqua" w:hAnsi="Book Antiqua"/>
        </w:rPr>
        <w:t>implementar</w:t>
      </w:r>
      <w:proofErr w:type="gramEnd"/>
      <w:r w:rsidRPr="001A6B9F">
        <w:rPr>
          <w:rFonts w:ascii="Book Antiqua" w:hAnsi="Book Antiqua"/>
        </w:rPr>
        <w:t xml:space="preserve"> todas as rotinas necessárias para manter a conexão GPRS e manter a conexão com o host disponível, sem necessidade de comandos externos;  Ser transparente a protocolos: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Os pacotes recebidos do host são enviados para a porta serial </w:t>
      </w:r>
      <w:r>
        <w:rPr>
          <w:rFonts w:ascii="Book Antiqua" w:hAnsi="Book Antiqua"/>
        </w:rPr>
        <w:t>e os pacotes recebidos da porta</w:t>
      </w:r>
      <w:r w:rsidRPr="001A6B9F">
        <w:rPr>
          <w:rFonts w:ascii="Book Antiqua" w:hAnsi="Book Antiqua"/>
        </w:rPr>
        <w:t xml:space="preserve"> serial são enviados para o host.</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ALIMENTAÇÃO, CONSUMO E PROTEÇÕES Tensão de alimentação: Entre 10 e 26 VCC;</w:t>
      </w:r>
      <w:r w:rsidR="003E01CC">
        <w:rPr>
          <w:rFonts w:ascii="Book Antiqua" w:hAnsi="Book Antiqua"/>
        </w:rPr>
        <w:t xml:space="preserve"> Temperatura: Entre 0 a 45 °C; </w:t>
      </w:r>
      <w:r w:rsidRPr="001A6B9F">
        <w:rPr>
          <w:rFonts w:ascii="Book Antiqua" w:hAnsi="Book Antiqua"/>
        </w:rPr>
        <w:t xml:space="preserve">Grau de Proteção: Maior ou igual ao IP20; Umidade do Ar: Até 90%; </w:t>
      </w:r>
      <w:r w:rsidRPr="001A6B9F">
        <w:rPr>
          <w:rFonts w:ascii="Book Antiqua" w:hAnsi="Book Antiqua"/>
        </w:rPr>
        <w:lastRenderedPageBreak/>
        <w:t>Potência de Consumo: Menor que 15 VA durante a transmissão;</w:t>
      </w:r>
      <w:proofErr w:type="gramStart"/>
      <w:r w:rsidRPr="001A6B9F">
        <w:rPr>
          <w:rFonts w:ascii="Book Antiqua" w:hAnsi="Book Antiqua"/>
        </w:rPr>
        <w:t xml:space="preserve">  </w:t>
      </w:r>
      <w:proofErr w:type="gramEnd"/>
      <w:r w:rsidRPr="001A6B9F">
        <w:rPr>
          <w:rFonts w:ascii="Book Antiqua" w:hAnsi="Book Antiqua"/>
        </w:rPr>
        <w:t xml:space="preserve">Suporte a Ruídos: Deverá suportar ruídos causados por inversores de frequência e chaves de partida do  tipo soft-starter.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PORTAS DE COMUNICAÇÃO.  Portas Seriais: Deve aceitar todas as configurações abaixo; Modo: Half duplex; Taxa de Transmissão: 1200, 2400, 4800, 9600, 19200, 38400, 57600 e 115200 bps;</w:t>
      </w:r>
      <w:proofErr w:type="gramStart"/>
      <w:r w:rsidRPr="001A6B9F">
        <w:rPr>
          <w:rFonts w:ascii="Book Antiqua" w:hAnsi="Book Antiqua"/>
        </w:rPr>
        <w:t xml:space="preserve">  </w:t>
      </w:r>
      <w:proofErr w:type="gramEnd"/>
      <w:r w:rsidRPr="001A6B9F">
        <w:rPr>
          <w:rFonts w:ascii="Book Antiqua" w:hAnsi="Book Antiqua"/>
        </w:rPr>
        <w:t>Porta: Deve possuir porta RS232 / RS485</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MÓDULO CELULAR.  GPRS: Classe 8 a 12 (GPRS device classe B); Frequência: Quadri-band (serviços GPRS em 850, 900, 1800 MHz e 1900 MHz); Potência RF TX: +30 </w:t>
      </w:r>
      <w:proofErr w:type="gramStart"/>
      <w:r w:rsidRPr="001A6B9F">
        <w:rPr>
          <w:rFonts w:ascii="Book Antiqua" w:hAnsi="Book Antiqua"/>
        </w:rPr>
        <w:t>dBm</w:t>
      </w:r>
      <w:proofErr w:type="gramEnd"/>
      <w:r w:rsidRPr="001A6B9F">
        <w:rPr>
          <w:rFonts w:ascii="Book Antiqua" w:hAnsi="Book Antiqua"/>
        </w:rPr>
        <w:t>;  Sensibilidade RF RX: Melhor que –100 dBm;  Saída para Antena GSM: Impedância de 50 Ω, plugue SMA (fêmea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CONFIGURAÇÃO MÍNIMA DE ENTRADAS E SAÍDAS.  08 (Oito) entradas digitais; 04 (Quatro) entradas analógicas, escala de 0 a 20 </w:t>
      </w:r>
      <w:proofErr w:type="gramStart"/>
      <w:r w:rsidRPr="001A6B9F">
        <w:rPr>
          <w:rFonts w:ascii="Book Antiqua" w:hAnsi="Book Antiqua"/>
        </w:rPr>
        <w:t>mA</w:t>
      </w:r>
      <w:proofErr w:type="gramEnd"/>
      <w:r w:rsidRPr="001A6B9F">
        <w:rPr>
          <w:rFonts w:ascii="Book Antiqua" w:hAnsi="Book Antiqua"/>
        </w:rPr>
        <w:t>;  04 (Quatro) saídas digitais;  Conectores com identificações / referências;  Datalogger (Registro dos dados coletados);  Todas as informações obtidas através dos módulos internos devem ser acessadas usando  protocolo  MODBUS RTU, utilizadas pelo software livre “ScadaBR” em sua versão mais recente, inclusive  tendo  implementado a função MODBUS 6</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INDICADORES DE OPERAÇÃO.  Deve possuir LED’s (ou display) de informação para RX, TX, conexão GPRS, link de conexão ao</w:t>
      </w:r>
      <w:proofErr w:type="gramStart"/>
      <w:r w:rsidRPr="001A6B9F">
        <w:rPr>
          <w:rFonts w:ascii="Book Antiqua" w:hAnsi="Book Antiqua"/>
        </w:rPr>
        <w:t xml:space="preserve">  </w:t>
      </w:r>
      <w:proofErr w:type="gramEnd"/>
      <w:r w:rsidRPr="001A6B9F">
        <w:rPr>
          <w:rFonts w:ascii="Book Antiqua" w:hAnsi="Book Antiqua"/>
        </w:rPr>
        <w:t xml:space="preserve">host.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FIXAÇÃO Suporte de Fixação: Deverá possuir suporte de fixação para Trilho DIN.</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ANTENA OMNIDIRECIONAL 800-900 </w:t>
      </w:r>
      <w:proofErr w:type="gramStart"/>
      <w:r w:rsidRPr="001A6B9F">
        <w:rPr>
          <w:rFonts w:ascii="Book Antiqua" w:hAnsi="Book Antiqua"/>
        </w:rPr>
        <w:t>Mhz</w:t>
      </w:r>
      <w:proofErr w:type="gramEnd"/>
      <w:r w:rsidRPr="001A6B9F">
        <w:rPr>
          <w:rFonts w:ascii="Book Antiqua" w:hAnsi="Book Antiqua"/>
        </w:rPr>
        <w:t xml:space="preserve"> Frequência: 800/900/1800/1900 MHz;  Ganho: 5 dBi;  VSWR: menor que 1.5:1;  Conector: Correspondente ao modem GPRS;  Comprimento do Cabo: 3 m, no mínimo;  Polarização: Vertical;  Radiação: Omnidirecional;   Potência Máxima: 10 W;  Impedância: 50 Ohms;  Acabamento: Emborrachada, plástica ou pintura epóxi;  Fixação: Magnética (com imã).</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AMPLIAÇÃO / EXPANSÃO DE I / O’s Permitir a capacidade de ampliação do quantitativo de entradas e saídas através de módulos de expansão; Quantidade expansível: Minimamente 16 pontos semelhantes aos do modem GPRS.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PROGRAMAÇÃO DO EQUIPAMENTO.  Programa: 01 (um) software programador e, se </w:t>
      </w:r>
      <w:proofErr w:type="gramStart"/>
      <w:r w:rsidRPr="001A6B9F">
        <w:rPr>
          <w:rFonts w:ascii="Book Antiqua" w:hAnsi="Book Antiqua"/>
        </w:rPr>
        <w:t>houver,</w:t>
      </w:r>
      <w:proofErr w:type="gramEnd"/>
      <w:r w:rsidRPr="001A6B9F">
        <w:rPr>
          <w:rFonts w:ascii="Book Antiqua" w:hAnsi="Book Antiqua"/>
        </w:rPr>
        <w:t xml:space="preserve"> sua respectiva licença e instruções (manual);  Cabos: 02 (dois) cabos de programação (para cada modelo diferente de equipamento);  Sistema Operacional de Programação: Windows 10 (a partir da versão básica), 64 bits;  Idiomas do Software e Manual: Português ou inglês</w:t>
      </w:r>
    </w:p>
    <w:p w:rsidR="00EA70D3" w:rsidRPr="001A6B9F" w:rsidRDefault="00EA70D3" w:rsidP="00EA70D3">
      <w:pPr>
        <w:pStyle w:val="PargrafodaLista"/>
        <w:numPr>
          <w:ilvl w:val="1"/>
          <w:numId w:val="28"/>
        </w:numPr>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FONTE DE ALIMENTAÇÃO ELÉTRICA PARA O GPRS.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ALIMENTAÇÃO E PROTEÇÕES.  Alimentação: 220 V / 60 Hz (monofásica); Proteção Elétrica: Intrínseca, com fusível e/ou varistor; Temperatura Ambiente de Operação: 0 a 45 °C; Grau de Proteção: Maior ou igual ao IP20;</w:t>
      </w:r>
      <w:proofErr w:type="gramStart"/>
      <w:r w:rsidRPr="001A6B9F">
        <w:rPr>
          <w:rFonts w:ascii="Book Antiqua" w:hAnsi="Book Antiqua"/>
        </w:rPr>
        <w:t xml:space="preserve">  </w:t>
      </w:r>
      <w:proofErr w:type="gramEnd"/>
      <w:r w:rsidRPr="001A6B9F">
        <w:rPr>
          <w:rFonts w:ascii="Book Antiqua" w:hAnsi="Book Antiqua"/>
        </w:rPr>
        <w:t>Umidade do Ar: Até 90%;  Conectores: Deverão possuir identificações/referências. 4.8.2.2 SAÍDAS.  Saída de 12 VCC; Saída (distinta) para carga de bateria (12 VCC); Saída para indicação de falta da alimentação de entrada; Conectores com identificações/referências.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FIXAÇÃO Suporte de Fixação: Deverá possuir suporte de fixação para Trilho DIN.</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426" w:right="-851" w:hanging="283"/>
        <w:rPr>
          <w:rFonts w:ascii="Book Antiqua" w:hAnsi="Book Antiqua"/>
        </w:rPr>
      </w:pPr>
      <w:r w:rsidRPr="001A6B9F">
        <w:rPr>
          <w:rFonts w:ascii="Book Antiqua" w:hAnsi="Book Antiqua"/>
        </w:rPr>
        <w:t xml:space="preserve"> BATERIA.  Fornecer bateria 12VCC, </w:t>
      </w:r>
      <w:proofErr w:type="gramStart"/>
      <w:r w:rsidRPr="001A6B9F">
        <w:rPr>
          <w:rFonts w:ascii="Book Antiqua" w:hAnsi="Book Antiqua"/>
        </w:rPr>
        <w:t>7</w:t>
      </w:r>
      <w:proofErr w:type="gramEnd"/>
      <w:r w:rsidRPr="001A6B9F">
        <w:rPr>
          <w:rFonts w:ascii="Book Antiqua" w:hAnsi="Book Antiqua"/>
        </w:rPr>
        <w:t xml:space="preserve"> Ah para interligação à fonte com flutuador.</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p>
    <w:p w:rsidR="00EA70D3" w:rsidRPr="001A6B9F" w:rsidRDefault="00EA70D3" w:rsidP="00EA70D3">
      <w:pPr>
        <w:spacing w:after="0" w:line="240" w:lineRule="auto"/>
        <w:ind w:left="-709" w:right="-851"/>
        <w:jc w:val="both"/>
        <w:rPr>
          <w:rFonts w:ascii="Book Antiqua" w:hAnsi="Book Antiqua" w:cs="Times New Roman"/>
        </w:rPr>
      </w:pPr>
      <w:r w:rsidRPr="002D63E9">
        <w:rPr>
          <w:rFonts w:ascii="Book Antiqua" w:hAnsi="Book Antiqua" w:cs="Times New Roman"/>
          <w:b/>
        </w:rPr>
        <w:t>6.4</w:t>
      </w:r>
      <w:r>
        <w:rPr>
          <w:rFonts w:ascii="Book Antiqua" w:hAnsi="Book Antiqua" w:cs="Times New Roman"/>
          <w:b/>
        </w:rPr>
        <w:t xml:space="preserve"> - </w:t>
      </w:r>
      <w:r w:rsidRPr="00694290">
        <w:rPr>
          <w:rFonts w:ascii="Book Antiqua" w:hAnsi="Book Antiqua" w:cs="Times New Roman"/>
          <w:b/>
          <w:u w:val="single"/>
        </w:rPr>
        <w:t>ITEM</w:t>
      </w:r>
      <w:r w:rsidRPr="002D63E9">
        <w:rPr>
          <w:rFonts w:ascii="Book Antiqua" w:hAnsi="Book Antiqua" w:cs="Times New Roman"/>
          <w:b/>
          <w:u w:val="single"/>
        </w:rPr>
        <w:t xml:space="preserve"> </w:t>
      </w:r>
      <w:proofErr w:type="gramStart"/>
      <w:r w:rsidRPr="002D63E9">
        <w:rPr>
          <w:rFonts w:ascii="Book Antiqua" w:hAnsi="Book Antiqua" w:cs="Times New Roman"/>
          <w:b/>
          <w:u w:val="single"/>
        </w:rPr>
        <w:t>4</w:t>
      </w:r>
      <w:proofErr w:type="gramEnd"/>
      <w:r w:rsidRPr="002D63E9">
        <w:rPr>
          <w:rFonts w:ascii="Book Antiqua" w:hAnsi="Book Antiqua" w:cs="Times New Roman"/>
          <w:b/>
          <w:u w:val="single"/>
        </w:rPr>
        <w:t xml:space="preserve"> –</w:t>
      </w:r>
      <w:r>
        <w:rPr>
          <w:rFonts w:ascii="Book Antiqua" w:hAnsi="Book Antiqua" w:cs="Times New Roman"/>
          <w:b/>
          <w:u w:val="single"/>
        </w:rPr>
        <w:t xml:space="preserve"> </w:t>
      </w:r>
      <w:r w:rsidRPr="002D63E9">
        <w:rPr>
          <w:rFonts w:ascii="Book Antiqua" w:hAnsi="Book Antiqua" w:cs="Times New Roman"/>
          <w:b/>
          <w:u w:val="single"/>
        </w:rPr>
        <w:t>BOOSTER RUA PEDRO SIMON</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color w:val="000000"/>
          <w:lang w:eastAsia="pt-BR"/>
        </w:rPr>
      </w:pPr>
      <w:r>
        <w:rPr>
          <w:rFonts w:ascii="Book Antiqua" w:hAnsi="Book Antiqua" w:cs="Times New Roman"/>
        </w:rPr>
        <w:t xml:space="preserve">6.4.1 </w:t>
      </w:r>
      <w:r w:rsidRPr="001A6B9F">
        <w:rPr>
          <w:rFonts w:ascii="Book Antiqua" w:hAnsi="Book Antiqua" w:cs="Times New Roman"/>
        </w:rPr>
        <w:t xml:space="preserve">Fornecimento e instalação de </w:t>
      </w:r>
      <w:r w:rsidRPr="001A6B9F">
        <w:rPr>
          <w:rFonts w:ascii="Book Antiqua" w:hAnsi="Book Antiqua" w:cs="Times New Roman"/>
          <w:i/>
        </w:rPr>
        <w:t>Booster</w:t>
      </w:r>
      <w:r w:rsidRPr="001A6B9F">
        <w:rPr>
          <w:rFonts w:ascii="Book Antiqua" w:hAnsi="Book Antiqua" w:cs="Times New Roman"/>
        </w:rPr>
        <w:t xml:space="preserve"> trifásico duplo para pressurização de água tratada condicionado em container metálico com proteção acústica para instalação ao tempo, com pintura EPOXI na cor Azul</w:t>
      </w:r>
      <w:r>
        <w:rPr>
          <w:rFonts w:ascii="Book Antiqua" w:hAnsi="Book Antiqua" w:cs="Times New Roman"/>
        </w:rPr>
        <w:t xml:space="preserve"> </w:t>
      </w:r>
      <w:r w:rsidRPr="001A6B9F">
        <w:rPr>
          <w:rFonts w:ascii="Book Antiqua" w:hAnsi="Book Antiqua" w:cs="Times New Roman"/>
        </w:rPr>
        <w:t>(padrão SAMAE). O sistema deverá possuir os seguintes elementos: - Tubulação, curva, nípel, união de assento cônico e luva de 2.1</w:t>
      </w:r>
      <w:proofErr w:type="gramStart"/>
      <w:r w:rsidRPr="001A6B9F">
        <w:rPr>
          <w:rFonts w:ascii="Book Antiqua" w:hAnsi="Book Antiqua" w:cs="Times New Roman"/>
        </w:rPr>
        <w:t>/2”</w:t>
      </w:r>
      <w:proofErr w:type="gramEnd"/>
      <w:r w:rsidRPr="001A6B9F">
        <w:rPr>
          <w:rFonts w:ascii="Book Antiqua" w:hAnsi="Book Antiqua" w:cs="Times New Roman"/>
        </w:rPr>
        <w:t xml:space="preserve"> polegadas em ferro-galvanizado;</w:t>
      </w:r>
      <w:r>
        <w:rPr>
          <w:rFonts w:ascii="Book Antiqua" w:hAnsi="Book Antiqua" w:cs="Times New Roman"/>
        </w:rPr>
        <w:t xml:space="preserve"> </w:t>
      </w:r>
      <w:r w:rsidRPr="001A6B9F">
        <w:rPr>
          <w:rFonts w:ascii="Book Antiqua" w:hAnsi="Book Antiqua" w:cs="Times New Roman"/>
        </w:rPr>
        <w:t>- Válvulas de gaveta em bronze 2.1/2”, PN16 uma em cada entrada e saída das bombas.</w:t>
      </w:r>
      <w:r>
        <w:rPr>
          <w:rFonts w:ascii="Book Antiqua" w:hAnsi="Book Antiqua" w:cs="Times New Roman"/>
        </w:rPr>
        <w:t xml:space="preserve"> </w:t>
      </w:r>
      <w:r w:rsidRPr="001A6B9F">
        <w:rPr>
          <w:rFonts w:ascii="Book Antiqua" w:hAnsi="Book Antiqua" w:cs="Times New Roman"/>
        </w:rPr>
        <w:t>- Válvula de retenção horizontal, 2.1</w:t>
      </w:r>
      <w:proofErr w:type="gramStart"/>
      <w:r w:rsidRPr="001A6B9F">
        <w:rPr>
          <w:rFonts w:ascii="Book Antiqua" w:hAnsi="Book Antiqua" w:cs="Times New Roman"/>
        </w:rPr>
        <w:t>/2”</w:t>
      </w:r>
      <w:proofErr w:type="gramEnd"/>
      <w:r w:rsidRPr="001A6B9F">
        <w:rPr>
          <w:rFonts w:ascii="Book Antiqua" w:hAnsi="Book Antiqua" w:cs="Times New Roman"/>
        </w:rPr>
        <w:t xml:space="preserve"> tipo portinhola em bronze uma para cada bomba. - Válvula de retenção vertical 2.1/2”, em bronze uma para cada bomba. – </w:t>
      </w:r>
      <w:proofErr w:type="gramStart"/>
      <w:r w:rsidRPr="001A6B9F">
        <w:rPr>
          <w:rFonts w:ascii="Book Antiqua" w:hAnsi="Book Antiqua" w:cs="Times New Roman"/>
        </w:rPr>
        <w:t>2 (Duas) Moto-bombas</w:t>
      </w:r>
      <w:proofErr w:type="gramEnd"/>
      <w:r w:rsidRPr="001A6B9F">
        <w:rPr>
          <w:rFonts w:ascii="Book Antiqua" w:hAnsi="Book Antiqua" w:cs="Times New Roman"/>
        </w:rPr>
        <w:t xml:space="preserve"> com motor elétrico trifásico 380 volts 30cv,</w:t>
      </w:r>
      <w:r w:rsidRPr="001A6B9F">
        <w:rPr>
          <w:rFonts w:ascii="Book Antiqua" w:hAnsi="Book Antiqua" w:cs="Times New Roman"/>
          <w:color w:val="000000"/>
          <w:lang w:eastAsia="pt-BR"/>
        </w:rPr>
        <w:t xml:space="preserve"> 60 Hz, II pólos, c/ garantia de elevação do fator de serviço em 15%, carcaça metálica com grau de proteção IP-55.</w:t>
      </w:r>
      <w:r w:rsidRPr="001A6B9F">
        <w:rPr>
          <w:rFonts w:ascii="Book Antiqua" w:hAnsi="Book Antiqua" w:cs="Times New Roman"/>
        </w:rPr>
        <w:t xml:space="preserve"> </w:t>
      </w:r>
      <w:proofErr w:type="gramStart"/>
      <w:r w:rsidRPr="001A6B9F">
        <w:rPr>
          <w:rFonts w:ascii="Book Antiqua" w:hAnsi="Book Antiqua" w:cs="Times New Roman"/>
        </w:rPr>
        <w:t>com</w:t>
      </w:r>
      <w:proofErr w:type="gramEnd"/>
      <w:r w:rsidRPr="001A6B9F">
        <w:rPr>
          <w:rFonts w:ascii="Book Antiqua" w:hAnsi="Book Antiqua" w:cs="Times New Roman"/>
        </w:rPr>
        <w:t xml:space="preserve"> </w:t>
      </w:r>
      <w:r w:rsidRPr="001A6B9F">
        <w:rPr>
          <w:rFonts w:ascii="Book Antiqua" w:hAnsi="Book Antiqua" w:cs="Times New Roman"/>
          <w:color w:val="000000"/>
          <w:lang w:eastAsia="pt-BR"/>
        </w:rPr>
        <w:t>motobomb</w:t>
      </w:r>
      <w:r>
        <w:rPr>
          <w:rFonts w:ascii="Book Antiqua" w:hAnsi="Book Antiqua" w:cs="Times New Roman"/>
          <w:color w:val="000000"/>
          <w:lang w:eastAsia="pt-BR"/>
        </w:rPr>
        <w:t>a horizontal centrífuga monoestá</w:t>
      </w:r>
      <w:r w:rsidRPr="001A6B9F">
        <w:rPr>
          <w:rFonts w:ascii="Book Antiqua" w:hAnsi="Book Antiqua" w:cs="Times New Roman"/>
          <w:color w:val="000000"/>
          <w:lang w:eastAsia="pt-BR"/>
        </w:rPr>
        <w:t xml:space="preserve">gio (monobloco), bocais com roscas BSP de sucção e recalque , rotor de linha em bronze, vedação no eixo por meio de selo mecânico em Viton </w:t>
      </w:r>
      <w:r w:rsidRPr="001A6B9F">
        <w:rPr>
          <w:rFonts w:ascii="Book Antiqua" w:hAnsi="Book Antiqua" w:cs="Times New Roman"/>
        </w:rPr>
        <w:t>pressão e vazão de trabalho de 70MCA e 59 m3/h; -</w:t>
      </w:r>
      <w:r w:rsidRPr="001A6B9F">
        <w:rPr>
          <w:rFonts w:ascii="Book Antiqua" w:hAnsi="Book Antiqua" w:cs="Times New Roman"/>
          <w:color w:val="000000"/>
          <w:lang w:eastAsia="pt-BR"/>
        </w:rPr>
        <w:t xml:space="preserve"> sendo considerada a pressão máxima de entrada de 10 mCA.</w:t>
      </w:r>
    </w:p>
    <w:p w:rsidR="00EA70D3" w:rsidRPr="001A6B9F" w:rsidRDefault="00EA70D3" w:rsidP="00EA70D3">
      <w:pPr>
        <w:spacing w:after="0" w:line="240" w:lineRule="auto"/>
        <w:ind w:left="-709" w:right="-851"/>
        <w:jc w:val="both"/>
        <w:rPr>
          <w:rFonts w:ascii="Book Antiqua" w:hAnsi="Book Antiqua" w:cs="Times New Roman"/>
        </w:rPr>
      </w:pPr>
      <w:r w:rsidRPr="001A6B9F">
        <w:rPr>
          <w:rFonts w:ascii="Book Antiqua" w:hAnsi="Book Antiqua" w:cs="Times New Roman"/>
          <w:color w:val="000000"/>
          <w:lang w:eastAsia="pt-BR"/>
        </w:rPr>
        <w:lastRenderedPageBreak/>
        <w:t>Garantia Mínima de 18 meses.</w:t>
      </w:r>
      <w:r w:rsidRPr="001A6B9F">
        <w:rPr>
          <w:rFonts w:ascii="Book Antiqua" w:hAnsi="Book Antiqua" w:cs="Times New Roman"/>
        </w:rPr>
        <w:t xml:space="preserve"> Um painel metálico interno ao container deverá conter os sistema de controle e de telemetria, com </w:t>
      </w:r>
      <w:proofErr w:type="gramStart"/>
      <w:r w:rsidRPr="001A6B9F">
        <w:rPr>
          <w:rFonts w:ascii="Book Antiqua" w:hAnsi="Book Antiqua" w:cs="Times New Roman"/>
        </w:rPr>
        <w:t>2</w:t>
      </w:r>
      <w:proofErr w:type="gramEnd"/>
      <w:r w:rsidRPr="001A6B9F">
        <w:rPr>
          <w:rFonts w:ascii="Book Antiqua" w:hAnsi="Book Antiqua" w:cs="Times New Roman"/>
        </w:rPr>
        <w:t xml:space="preserve"> inversores de frequência para a potencia e tensão do motor elétrico, deverá ter ainda disjuntores trifásico geral e parciais; proteção contra descarga atmosférica com 4 DPS de 45kA; - o circuito de comando deverá ter proteção por disjuntor, e todo comando será feito por acionadores e sinalizadores na porta do painel frontal do painel; o controle da temperatura será feita com exaustores e resistências controladas por termostatos internos ao painel. - O comando será gerenciado por </w:t>
      </w:r>
      <w:proofErr w:type="gramStart"/>
      <w:r w:rsidRPr="001A6B9F">
        <w:rPr>
          <w:rFonts w:ascii="Book Antiqua" w:hAnsi="Book Antiqua" w:cs="Times New Roman"/>
        </w:rPr>
        <w:t>CLP´</w:t>
      </w:r>
      <w:proofErr w:type="gramEnd"/>
      <w:r w:rsidRPr="001A6B9F">
        <w:rPr>
          <w:rFonts w:ascii="Book Antiqua" w:hAnsi="Book Antiqua" w:cs="Times New Roman"/>
        </w:rPr>
        <w:t xml:space="preserve">s com 8 entradas digitais, 4 saídas digitais e 4 entradas analógicas, e possibilidade de expansão e comunicação RS485 Modbus.  Compõe o painel ainda: Controlador de carga </w:t>
      </w:r>
      <w:proofErr w:type="gramStart"/>
      <w:r w:rsidRPr="001A6B9F">
        <w:rPr>
          <w:rFonts w:ascii="Book Antiqua" w:hAnsi="Book Antiqua" w:cs="Times New Roman"/>
        </w:rPr>
        <w:t>12V</w:t>
      </w:r>
      <w:proofErr w:type="gramEnd"/>
      <w:r w:rsidRPr="001A6B9F">
        <w:rPr>
          <w:rFonts w:ascii="Book Antiqua" w:hAnsi="Book Antiqua" w:cs="Times New Roman"/>
        </w:rPr>
        <w:t xml:space="preserve">, Bateria 12V 35A estacionaria, conversor 12/24V, modem GPRS uso industrial, quadband 850/900/1800/1900 MHz, alimentação 10 a 30Vcc, </w:t>
      </w:r>
      <w:r w:rsidRPr="001A6B9F">
        <w:rPr>
          <w:rFonts w:ascii="Book Antiqua" w:hAnsi="Book Antiqua" w:cs="Times New Roman"/>
          <w:color w:val="000000" w:themeColor="text1"/>
          <w:shd w:val="clear" w:color="auto" w:fill="FFFFFF"/>
        </w:rPr>
        <w:t>Interface RS232 e RS485</w:t>
      </w:r>
      <w:r w:rsidRPr="001A6B9F">
        <w:rPr>
          <w:rFonts w:ascii="Book Antiqua" w:hAnsi="Book Antiqua" w:cs="Times New Roman"/>
        </w:rPr>
        <w:t xml:space="preserve">, Montagem em trilho DIN, Antena GSM Quad Band. Deve possuir régua de bornes para ligações externas do painel. O Sistema deverá operar em PID com sensores de pressão de 4 a </w:t>
      </w:r>
      <w:proofErr w:type="gramStart"/>
      <w:r w:rsidRPr="001A6B9F">
        <w:rPr>
          <w:rFonts w:ascii="Book Antiqua" w:hAnsi="Book Antiqua" w:cs="Times New Roman"/>
        </w:rPr>
        <w:t>20mA</w:t>
      </w:r>
      <w:proofErr w:type="gramEnd"/>
      <w:r w:rsidRPr="001A6B9F">
        <w:rPr>
          <w:rFonts w:ascii="Book Antiqua" w:hAnsi="Book Antiqua" w:cs="Times New Roman"/>
        </w:rPr>
        <w:t xml:space="preserve"> na entrada e saída da tubulação para pressão conforme necessária. Fornecer ART dos serviços e projetos com os esquemas elétricos de funcionamento. Quando for necessário parar o sistema, este deverá ser feito de forma programada com a equipe do SAMAE, podendo ser em domingos ou feriados. Equipado com:</w:t>
      </w:r>
    </w:p>
    <w:p w:rsidR="00EA70D3" w:rsidRPr="001A6B9F" w:rsidRDefault="00EA70D3" w:rsidP="00EA70D3">
      <w:pPr>
        <w:pStyle w:val="PargrafodaLista"/>
        <w:numPr>
          <w:ilvl w:val="0"/>
          <w:numId w:val="27"/>
        </w:numPr>
        <w:spacing w:after="0" w:line="240" w:lineRule="auto"/>
        <w:ind w:left="-284" w:right="-851" w:hanging="284"/>
        <w:rPr>
          <w:rFonts w:ascii="Book Antiqua" w:hAnsi="Book Antiqua"/>
        </w:rPr>
      </w:pPr>
      <w:r w:rsidRPr="001A6B9F">
        <w:rPr>
          <w:rFonts w:ascii="Book Antiqua" w:hAnsi="Book Antiqua"/>
        </w:rPr>
        <w:t xml:space="preserve">O manômetro de </w:t>
      </w:r>
      <w:proofErr w:type="gramStart"/>
      <w:r w:rsidRPr="001A6B9F">
        <w:rPr>
          <w:rFonts w:ascii="Book Antiqua" w:hAnsi="Book Antiqua"/>
        </w:rPr>
        <w:t>2</w:t>
      </w:r>
      <w:proofErr w:type="gramEnd"/>
      <w:r w:rsidRPr="001A6B9F">
        <w:rPr>
          <w:rFonts w:ascii="Book Antiqua" w:hAnsi="Book Antiqua"/>
        </w:rPr>
        <w:t xml:space="preserve">”, escala 0-100 mca (padrão) ou 0-160 mca em aço carbono, rosca de conexão ¼ pol BSP, vertical, com glicerina e visor de 2 (duas) polegadas; </w:t>
      </w:r>
    </w:p>
    <w:p w:rsidR="00EA70D3" w:rsidRPr="00183F11" w:rsidRDefault="00EA70D3" w:rsidP="00EA70D3">
      <w:pPr>
        <w:pStyle w:val="PargrafodaLista"/>
        <w:numPr>
          <w:ilvl w:val="0"/>
          <w:numId w:val="27"/>
        </w:numPr>
        <w:spacing w:after="0" w:line="240" w:lineRule="auto"/>
        <w:ind w:left="-284" w:right="-851" w:hanging="284"/>
        <w:rPr>
          <w:rFonts w:ascii="Book Antiqua" w:hAnsi="Book Antiqua"/>
        </w:rPr>
      </w:pPr>
      <w:r w:rsidRPr="00183F11">
        <w:rPr>
          <w:rFonts w:ascii="Book Antiqua" w:hAnsi="Book Antiqua"/>
        </w:rPr>
        <w:t xml:space="preserve"> </w:t>
      </w:r>
      <w:proofErr w:type="gramStart"/>
      <w:r w:rsidRPr="00183F11">
        <w:rPr>
          <w:rFonts w:ascii="Book Antiqua" w:hAnsi="Book Antiqua"/>
        </w:rPr>
        <w:t>Ventosa de latão niquelado ½”</w:t>
      </w:r>
      <w:proofErr w:type="gramEnd"/>
      <w:r w:rsidRPr="00183F11">
        <w:rPr>
          <w:rFonts w:ascii="Book Antiqua" w:hAnsi="Book Antiqua"/>
        </w:rPr>
        <w:t>, deverá possuir pressão nominal (PN) igual a 10. Caso a pressão de recalque for superior a 80 mca, deverá ser utilizada ventosa PN 16.</w:t>
      </w:r>
    </w:p>
    <w:p w:rsidR="00EA70D3" w:rsidRPr="002D63E9" w:rsidRDefault="00EA70D3" w:rsidP="00EA70D3">
      <w:pPr>
        <w:pStyle w:val="PargrafodaLista"/>
        <w:numPr>
          <w:ilvl w:val="0"/>
          <w:numId w:val="27"/>
        </w:numPr>
        <w:spacing w:after="0" w:line="240" w:lineRule="auto"/>
        <w:ind w:left="-284" w:right="-851" w:hanging="284"/>
        <w:rPr>
          <w:rFonts w:ascii="Book Antiqua" w:hAnsi="Book Antiqua"/>
        </w:rPr>
      </w:pPr>
      <w:r w:rsidRPr="002D63E9">
        <w:rPr>
          <w:rFonts w:ascii="Book Antiqua" w:hAnsi="Book Antiqua"/>
        </w:rPr>
        <w:t>Barrilhete em tubo galvanizado com registros e válvulas de Latão ate a interligação com a rede, na bitola compatível com a motobomba e a rede</w:t>
      </w:r>
    </w:p>
    <w:p w:rsidR="00EA70D3" w:rsidRPr="002D63E9" w:rsidRDefault="00EA70D3" w:rsidP="00EA70D3">
      <w:pPr>
        <w:spacing w:after="0" w:line="240" w:lineRule="auto"/>
        <w:ind w:right="-851"/>
        <w:rPr>
          <w:rFonts w:ascii="Book Antiqua" w:hAnsi="Book Antiqua"/>
        </w:rPr>
      </w:pPr>
    </w:p>
    <w:p w:rsidR="00EA70D3" w:rsidRPr="001A6B9F" w:rsidRDefault="00EA70D3" w:rsidP="00EA70D3">
      <w:pPr>
        <w:pStyle w:val="Ttulo3"/>
        <w:keepNext/>
        <w:numPr>
          <w:ilvl w:val="0"/>
          <w:numId w:val="23"/>
        </w:numPr>
        <w:spacing w:before="0" w:beforeAutospacing="0" w:after="0" w:afterAutospacing="0"/>
        <w:ind w:left="-284" w:right="-851" w:hanging="284"/>
        <w:rPr>
          <w:rFonts w:ascii="Book Antiqua" w:hAnsi="Book Antiqua"/>
          <w:sz w:val="22"/>
          <w:szCs w:val="22"/>
        </w:rPr>
      </w:pPr>
      <w:r w:rsidRPr="001A6B9F">
        <w:rPr>
          <w:rFonts w:ascii="Book Antiqua" w:hAnsi="Book Antiqua"/>
          <w:sz w:val="22"/>
          <w:szCs w:val="22"/>
        </w:rPr>
        <w:t>Controlador Lógico Programável (CLP) modular</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Do ponto de vista desta especificação, considera-se Controlador Lógico Programável, microprocessado, dedicado à função de controle de processos industriais. Dentro desta definição, estão incluídos: Controladores Compactos, Controladores Modulares e Sistemas de Controle Distribuído.</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Um Controlador Compacto é aquele em que todos os subsistemas encontram-se num único invólucro de dimensões reduzidas, podendo ou não existir módulos de expansão interligados ao módulo principal.</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Um Controlador Modular é aquele em que os subsistemas são separados; do ponto de vista construtivo, em módulos interligados por um barramento de comunicação comum.</w:t>
      </w:r>
    </w:p>
    <w:p w:rsidR="00EA70D3" w:rsidRPr="001A6B9F" w:rsidRDefault="00EA70D3" w:rsidP="00EA70D3">
      <w:pPr>
        <w:spacing w:after="0" w:line="240" w:lineRule="auto"/>
        <w:ind w:left="-709" w:right="-851"/>
        <w:jc w:val="both"/>
        <w:rPr>
          <w:rStyle w:val="EstiloArial"/>
          <w:rFonts w:ascii="Book Antiqua" w:hAnsi="Book Antiqua"/>
        </w:rPr>
      </w:pPr>
      <w:r w:rsidRPr="001A6B9F">
        <w:rPr>
          <w:rStyle w:val="EstiloArial"/>
          <w:rFonts w:ascii="Book Antiqua" w:hAnsi="Book Antiqua"/>
        </w:rPr>
        <w:t xml:space="preserve">Um Sistema de Controle Distribuído é aquele onde o processamento é realizado em um equipamento central interligado </w:t>
      </w:r>
      <w:proofErr w:type="gramStart"/>
      <w:r w:rsidRPr="001A6B9F">
        <w:rPr>
          <w:rStyle w:val="EstiloArial"/>
          <w:rFonts w:ascii="Book Antiqua" w:hAnsi="Book Antiqua"/>
        </w:rPr>
        <w:t>a módulos</w:t>
      </w:r>
      <w:proofErr w:type="gramEnd"/>
      <w:r w:rsidRPr="001A6B9F">
        <w:rPr>
          <w:rStyle w:val="EstiloArial"/>
          <w:rFonts w:ascii="Book Antiqua" w:hAnsi="Book Antiqua"/>
        </w:rPr>
        <w:t xml:space="preserve"> de entradas/saídas distribuídos pela planta.</w:t>
      </w:r>
    </w:p>
    <w:p w:rsidR="00EA70D3" w:rsidRDefault="00EA70D3" w:rsidP="00EA70D3">
      <w:pPr>
        <w:spacing w:after="0" w:line="240" w:lineRule="auto"/>
        <w:ind w:left="-709" w:right="-851"/>
        <w:jc w:val="both"/>
        <w:rPr>
          <w:rStyle w:val="EstiloArial"/>
          <w:rFonts w:ascii="Book Antiqua" w:hAnsi="Book Antiqua"/>
          <w:lang w:val="pt-PT"/>
        </w:rPr>
      </w:pPr>
      <w:r w:rsidRPr="001A6B9F">
        <w:rPr>
          <w:rStyle w:val="EstiloArial"/>
          <w:rFonts w:ascii="Book Antiqua" w:hAnsi="Book Antiqua"/>
          <w:lang w:val="pt-PT"/>
        </w:rPr>
        <w:t xml:space="preserve">Controlador Compacto de dimensões reduzidas, podendo ou não existir módulos de expansão interligados ao módulo principal. </w:t>
      </w:r>
    </w:p>
    <w:p w:rsidR="00EA70D3" w:rsidRPr="001A6B9F" w:rsidRDefault="00EA70D3" w:rsidP="00EA70D3">
      <w:pPr>
        <w:spacing w:after="0" w:line="240" w:lineRule="auto"/>
        <w:ind w:left="-709" w:right="-851"/>
        <w:jc w:val="both"/>
        <w:rPr>
          <w:rStyle w:val="EstiloArial"/>
          <w:rFonts w:ascii="Book Antiqua" w:hAnsi="Book Antiqua"/>
          <w:lang w:val="pt-PT"/>
        </w:rPr>
      </w:pPr>
    </w:p>
    <w:tbl>
      <w:tblPr>
        <w:tblW w:w="1006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6"/>
        <w:gridCol w:w="6379"/>
      </w:tblGrid>
      <w:tr w:rsidR="00EA70D3" w:rsidRPr="001A6B9F" w:rsidTr="00D04BC2">
        <w:trPr>
          <w:trHeight w:val="222"/>
        </w:trPr>
        <w:tc>
          <w:tcPr>
            <w:tcW w:w="10065" w:type="dxa"/>
            <w:gridSpan w:val="2"/>
            <w:shd w:val="clear" w:color="auto" w:fill="auto"/>
          </w:tcPr>
          <w:p w:rsidR="00EA70D3" w:rsidRPr="001A6B9F" w:rsidRDefault="00EA70D3" w:rsidP="00D04BC2">
            <w:pPr>
              <w:pStyle w:val="n1"/>
              <w:spacing w:before="0" w:after="0"/>
              <w:ind w:left="34" w:right="-851"/>
              <w:rPr>
                <w:rFonts w:ascii="Book Antiqua" w:hAnsi="Book Antiqua" w:cs="Times New Roman"/>
                <w:b/>
                <w:color w:val="auto"/>
                <w:sz w:val="22"/>
                <w:szCs w:val="22"/>
                <w:lang w:val="pt-PT"/>
              </w:rPr>
            </w:pPr>
            <w:r w:rsidRPr="001A6B9F">
              <w:rPr>
                <w:rFonts w:ascii="Book Antiqua" w:hAnsi="Book Antiqua" w:cs="Times New Roman"/>
                <w:b/>
                <w:color w:val="auto"/>
                <w:sz w:val="22"/>
                <w:szCs w:val="22"/>
                <w:lang w:val="pt-PT"/>
              </w:rPr>
              <w:t>Especificações técnicas mínimas</w:t>
            </w:r>
          </w:p>
        </w:tc>
      </w:tr>
      <w:tr w:rsidR="00EA70D3" w:rsidRPr="001A6B9F" w:rsidTr="00744F01">
        <w:trPr>
          <w:trHeight w:val="167"/>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Tensão de alimentação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24 VCC</w:t>
            </w:r>
          </w:p>
        </w:tc>
      </w:tr>
      <w:tr w:rsidR="00EA70D3" w:rsidRPr="001A6B9F" w:rsidTr="00744F01">
        <w:trPr>
          <w:trHeight w:val="221"/>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Temperatura de Armazenagem</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smartTag w:uri="urn:schemas-microsoft-com:office:smarttags" w:element="metricconverter">
              <w:smartTagPr>
                <w:attr w:name="ProductID" w:val="-25 a"/>
              </w:smartTagPr>
              <w:r w:rsidRPr="001A6B9F">
                <w:rPr>
                  <w:rFonts w:ascii="Book Antiqua" w:hAnsi="Book Antiqua"/>
                  <w:sz w:val="22"/>
                  <w:szCs w:val="22"/>
                  <w:lang w:val="pt-PT" w:eastAsia="pt-BR"/>
                </w:rPr>
                <w:t>-25 a</w:t>
              </w:r>
            </w:smartTag>
            <w:r w:rsidRPr="001A6B9F">
              <w:rPr>
                <w:rFonts w:ascii="Book Antiqua" w:hAnsi="Book Antiqua"/>
                <w:sz w:val="22"/>
                <w:szCs w:val="22"/>
                <w:lang w:val="pt-PT" w:eastAsia="pt-BR"/>
              </w:rPr>
              <w:t xml:space="preserve"> +70 °C</w:t>
            </w:r>
          </w:p>
          <w:p w:rsidR="00EA70D3" w:rsidRPr="001A6B9F" w:rsidRDefault="00EA70D3" w:rsidP="00D04BC2">
            <w:pPr>
              <w:pStyle w:val="n0"/>
              <w:spacing w:line="240" w:lineRule="auto"/>
              <w:ind w:right="34"/>
              <w:rPr>
                <w:rFonts w:ascii="Book Antiqua" w:hAnsi="Book Antiqua"/>
                <w:sz w:val="22"/>
                <w:szCs w:val="22"/>
                <w:lang w:val="pt-PT"/>
              </w:rPr>
            </w:pP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Temperatura de Operação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smartTag w:uri="urn:schemas-microsoft-com:office:smarttags" w:element="metricconverter">
              <w:smartTagPr>
                <w:attr w:name="ProductID" w:val="0 a"/>
              </w:smartTagPr>
              <w:r w:rsidRPr="001A6B9F">
                <w:rPr>
                  <w:rFonts w:ascii="Book Antiqua" w:hAnsi="Book Antiqua"/>
                  <w:sz w:val="22"/>
                  <w:szCs w:val="22"/>
                  <w:lang w:val="pt-PT" w:eastAsia="pt-BR"/>
                </w:rPr>
                <w:t>0 a</w:t>
              </w:r>
            </w:smartTag>
            <w:r w:rsidRPr="001A6B9F">
              <w:rPr>
                <w:rFonts w:ascii="Book Antiqua" w:hAnsi="Book Antiqua"/>
                <w:sz w:val="22"/>
                <w:szCs w:val="22"/>
                <w:lang w:val="pt-PT" w:eastAsia="pt-BR"/>
              </w:rPr>
              <w:t xml:space="preserve"> +</w:t>
            </w:r>
            <w:smartTag w:uri="urn:schemas-microsoft-com:office:smarttags" w:element="metricconverter">
              <w:smartTagPr>
                <w:attr w:name="ProductID" w:val="55 ﾰC"/>
              </w:smartTagPr>
              <w:r w:rsidRPr="001A6B9F">
                <w:rPr>
                  <w:rFonts w:ascii="Book Antiqua" w:hAnsi="Book Antiqua"/>
                  <w:sz w:val="22"/>
                  <w:szCs w:val="22"/>
                  <w:lang w:val="pt-PT" w:eastAsia="pt-BR"/>
                </w:rPr>
                <w:t>55 °C</w:t>
              </w:r>
            </w:smartTag>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Método de Programação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Ferramenta de programação por Diagrama de Relés (Ladder)</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 xml:space="preserve">Memória de programa </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&gt; 200 kbytes</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Memória de dados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rPr>
            </w:pPr>
            <w:r w:rsidRPr="001A6B9F">
              <w:rPr>
                <w:rFonts w:ascii="Book Antiqua" w:hAnsi="Book Antiqua"/>
                <w:sz w:val="22"/>
                <w:szCs w:val="22"/>
                <w:lang w:val="pt-PT" w:eastAsia="pt-BR"/>
              </w:rPr>
              <w:t xml:space="preserve">&gt; 200 kbytes </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 xml:space="preserve">Velocidade de execução </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.33 us/comando (máximo)</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 xml:space="preserve">Retentividade de memória </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Por bateria de lítio</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eastAsia="pt-BR"/>
              </w:rPr>
              <w:t>Interface de Comunicação</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Porta serial RS485, com protocolos MODBUS RTU mestre e escravo.</w:t>
            </w:r>
          </w:p>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Porta serial de programação independente da porta MODBUS</w:t>
            </w:r>
          </w:p>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instalar interface Ethernet para conexão de internet</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lastRenderedPageBreak/>
              <w:t>Entradas Digitais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Entradas</w:t>
            </w:r>
            <w:r w:rsidR="00744F01">
              <w:rPr>
                <w:rFonts w:ascii="Book Antiqua" w:hAnsi="Book Antiqua"/>
                <w:sz w:val="22"/>
                <w:szCs w:val="22"/>
                <w:lang w:val="pt-PT" w:eastAsia="pt-BR"/>
              </w:rPr>
              <w:t xml:space="preserve"> </w:t>
            </w:r>
            <w:r w:rsidRPr="001A6B9F">
              <w:rPr>
                <w:rFonts w:ascii="Book Antiqua" w:hAnsi="Book Antiqua"/>
                <w:sz w:val="22"/>
                <w:szCs w:val="22"/>
                <w:lang w:val="pt-PT" w:eastAsia="pt-BR"/>
              </w:rPr>
              <w:t>(Já definidas em cada painel acima) isoladas em 24 V, sendo pelo menos duas para contagem rápida. Indicadores luminosos (LEDs) no frontal.</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Saídas Digitais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Saídas</w:t>
            </w:r>
            <w:r w:rsidR="00744F01">
              <w:rPr>
                <w:rFonts w:ascii="Book Antiqua" w:hAnsi="Book Antiqua"/>
                <w:sz w:val="22"/>
                <w:szCs w:val="22"/>
                <w:lang w:val="pt-PT" w:eastAsia="pt-BR"/>
              </w:rPr>
              <w:t xml:space="preserve"> </w:t>
            </w:r>
            <w:r w:rsidRPr="001A6B9F">
              <w:rPr>
                <w:rFonts w:ascii="Book Antiqua" w:hAnsi="Book Antiqua"/>
                <w:sz w:val="22"/>
                <w:szCs w:val="22"/>
                <w:lang w:val="pt-PT" w:eastAsia="pt-BR"/>
              </w:rPr>
              <w:t>(Já definidas em cada painel acima) a transistor em 24 V com indicadores luminosos (LEDs) no frontal. As saídas serão ligadas a reles isoladores em bornes.</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Entradas Analógicas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Entradas</w:t>
            </w:r>
            <w:r w:rsidR="00744F01">
              <w:rPr>
                <w:rFonts w:ascii="Book Antiqua" w:hAnsi="Book Antiqua"/>
                <w:sz w:val="22"/>
                <w:szCs w:val="22"/>
                <w:lang w:val="pt-PT" w:eastAsia="pt-BR"/>
              </w:rPr>
              <w:t xml:space="preserve"> </w:t>
            </w:r>
            <w:r w:rsidRPr="001A6B9F">
              <w:rPr>
                <w:rFonts w:ascii="Book Antiqua" w:hAnsi="Book Antiqua"/>
                <w:sz w:val="22"/>
                <w:szCs w:val="22"/>
                <w:lang w:val="pt-PT" w:eastAsia="pt-BR"/>
              </w:rPr>
              <w:t xml:space="preserve">(Já definidas em cada painel acima) analógicas em </w:t>
            </w:r>
            <w:smartTag w:uri="urn:schemas-microsoft-com:office:smarttags" w:element="metricconverter">
              <w:smartTagPr>
                <w:attr w:name="ProductID" w:val="4 a"/>
              </w:smartTagPr>
              <w:r w:rsidRPr="001A6B9F">
                <w:rPr>
                  <w:rFonts w:ascii="Book Antiqua" w:hAnsi="Book Antiqua"/>
                  <w:sz w:val="22"/>
                  <w:szCs w:val="22"/>
                  <w:lang w:val="pt-PT" w:eastAsia="pt-BR"/>
                </w:rPr>
                <w:t>4 a</w:t>
              </w:r>
            </w:smartTag>
            <w:r w:rsidRPr="001A6B9F">
              <w:rPr>
                <w:rFonts w:ascii="Book Antiqua" w:hAnsi="Book Antiqua"/>
                <w:sz w:val="22"/>
                <w:szCs w:val="22"/>
                <w:lang w:val="pt-PT" w:eastAsia="pt-BR"/>
              </w:rPr>
              <w:t xml:space="preserve"> 20 mA protegidas (módulo de expansão)</w:t>
            </w:r>
          </w:p>
        </w:tc>
      </w:tr>
      <w:tr w:rsidR="00EA70D3" w:rsidRPr="001A6B9F" w:rsidTr="00744F01">
        <w:trPr>
          <w:trHeight w:val="213"/>
        </w:trPr>
        <w:tc>
          <w:tcPr>
            <w:tcW w:w="3686" w:type="dxa"/>
            <w:shd w:val="clear" w:color="auto" w:fill="auto"/>
          </w:tcPr>
          <w:p w:rsidR="00EA70D3" w:rsidRPr="001A6B9F" w:rsidRDefault="00EA70D3" w:rsidP="00D04BC2">
            <w:pPr>
              <w:pStyle w:val="n0"/>
              <w:spacing w:line="240" w:lineRule="auto"/>
              <w:ind w:right="-851"/>
              <w:rPr>
                <w:rFonts w:ascii="Book Antiqua" w:hAnsi="Book Antiqua"/>
                <w:sz w:val="22"/>
                <w:szCs w:val="22"/>
                <w:lang w:val="pt-PT"/>
              </w:rPr>
            </w:pPr>
            <w:r w:rsidRPr="001A6B9F">
              <w:rPr>
                <w:rFonts w:ascii="Book Antiqua" w:hAnsi="Book Antiqua"/>
                <w:sz w:val="22"/>
                <w:szCs w:val="22"/>
                <w:lang w:val="pt-PT"/>
              </w:rPr>
              <w:t>Saídas Analógicas</w:t>
            </w:r>
          </w:p>
        </w:tc>
        <w:tc>
          <w:tcPr>
            <w:tcW w:w="6379" w:type="dxa"/>
            <w:shd w:val="clear" w:color="auto" w:fill="auto"/>
          </w:tcPr>
          <w:p w:rsidR="00EA70D3" w:rsidRPr="001A6B9F" w:rsidRDefault="00EA70D3" w:rsidP="00D04BC2">
            <w:pPr>
              <w:pStyle w:val="n0"/>
              <w:spacing w:line="240" w:lineRule="auto"/>
              <w:ind w:right="34"/>
              <w:rPr>
                <w:rFonts w:ascii="Book Antiqua" w:hAnsi="Book Antiqua"/>
                <w:sz w:val="22"/>
                <w:szCs w:val="22"/>
                <w:lang w:val="pt-PT" w:eastAsia="pt-BR"/>
              </w:rPr>
            </w:pPr>
            <w:r w:rsidRPr="001A6B9F">
              <w:rPr>
                <w:rFonts w:ascii="Book Antiqua" w:hAnsi="Book Antiqua"/>
                <w:sz w:val="22"/>
                <w:szCs w:val="22"/>
                <w:lang w:val="pt-PT" w:eastAsia="pt-BR"/>
              </w:rPr>
              <w:t>Possibilidade de expandir por módulo externo</w:t>
            </w:r>
          </w:p>
        </w:tc>
      </w:tr>
      <w:tr w:rsidR="00EA70D3" w:rsidRPr="001A6B9F" w:rsidTr="00744F01">
        <w:trPr>
          <w:trHeight w:val="213"/>
        </w:trPr>
        <w:tc>
          <w:tcPr>
            <w:tcW w:w="3686"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 xml:space="preserve">Manual de Operação e Configuração </w:t>
            </w:r>
          </w:p>
        </w:tc>
        <w:tc>
          <w:tcPr>
            <w:tcW w:w="6379" w:type="dxa"/>
            <w:shd w:val="clear" w:color="auto" w:fill="auto"/>
          </w:tcPr>
          <w:p w:rsidR="00EA70D3" w:rsidRPr="001A6B9F" w:rsidRDefault="00EA70D3" w:rsidP="00D04BC2">
            <w:pPr>
              <w:pStyle w:val="n1"/>
              <w:spacing w:before="0" w:after="0"/>
              <w:ind w:righ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Em Português</w:t>
            </w:r>
          </w:p>
        </w:tc>
      </w:tr>
      <w:tr w:rsidR="00EA70D3" w:rsidRPr="001A6B9F" w:rsidTr="00744F01">
        <w:trPr>
          <w:trHeight w:val="213"/>
        </w:trPr>
        <w:tc>
          <w:tcPr>
            <w:tcW w:w="3686"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Relógio interno</w:t>
            </w:r>
          </w:p>
        </w:tc>
        <w:tc>
          <w:tcPr>
            <w:tcW w:w="6379" w:type="dxa"/>
            <w:shd w:val="clear" w:color="auto" w:fill="auto"/>
          </w:tcPr>
          <w:p w:rsidR="00EA70D3" w:rsidRPr="001A6B9F" w:rsidRDefault="00EA70D3" w:rsidP="00D04BC2">
            <w:pPr>
              <w:pStyle w:val="n1"/>
              <w:spacing w:before="0" w:after="0"/>
              <w:ind w:righ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Relógio interno de tempo real</w:t>
            </w:r>
          </w:p>
        </w:tc>
      </w:tr>
      <w:tr w:rsidR="00EA70D3" w:rsidRPr="001A6B9F" w:rsidTr="00744F01">
        <w:trPr>
          <w:trHeight w:val="213"/>
        </w:trPr>
        <w:tc>
          <w:tcPr>
            <w:tcW w:w="3686" w:type="dxa"/>
            <w:shd w:val="clear" w:color="auto" w:fill="auto"/>
          </w:tcPr>
          <w:p w:rsidR="00EA70D3" w:rsidRPr="001A6B9F" w:rsidRDefault="00EA70D3" w:rsidP="00D04BC2">
            <w:pPr>
              <w:pStyle w:val="n1"/>
              <w:spacing w:before="0" w:after="0"/>
              <w:ind w:right="-851"/>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Forma de fixação</w:t>
            </w:r>
          </w:p>
        </w:tc>
        <w:tc>
          <w:tcPr>
            <w:tcW w:w="6379" w:type="dxa"/>
            <w:shd w:val="clear" w:color="auto" w:fill="auto"/>
          </w:tcPr>
          <w:p w:rsidR="00EA70D3" w:rsidRPr="001A6B9F" w:rsidRDefault="00EA70D3" w:rsidP="00D04BC2">
            <w:pPr>
              <w:pStyle w:val="n1"/>
              <w:spacing w:before="0" w:after="0"/>
              <w:ind w:right="34"/>
              <w:rPr>
                <w:rFonts w:ascii="Book Antiqua" w:hAnsi="Book Antiqua" w:cs="Times New Roman"/>
                <w:color w:val="auto"/>
                <w:sz w:val="22"/>
                <w:szCs w:val="22"/>
                <w:lang w:val="pt-PT"/>
              </w:rPr>
            </w:pPr>
            <w:r w:rsidRPr="001A6B9F">
              <w:rPr>
                <w:rFonts w:ascii="Book Antiqua" w:hAnsi="Book Antiqua" w:cs="Times New Roman"/>
                <w:color w:val="auto"/>
                <w:sz w:val="22"/>
                <w:szCs w:val="22"/>
                <w:lang w:val="pt-PT"/>
              </w:rPr>
              <w:t>Engate para trilho DIN</w:t>
            </w:r>
          </w:p>
        </w:tc>
      </w:tr>
    </w:tbl>
    <w:p w:rsidR="00EA70D3" w:rsidRDefault="00EA70D3" w:rsidP="00EA70D3">
      <w:pPr>
        <w:spacing w:after="0" w:line="240" w:lineRule="auto"/>
        <w:ind w:left="-709" w:right="-851"/>
        <w:jc w:val="both"/>
        <w:rPr>
          <w:rFonts w:ascii="Book Antiqua" w:hAnsi="Book Antiqua" w:cs="Times New Roman"/>
        </w:rPr>
      </w:pP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 xml:space="preserve">6.4.2 </w:t>
      </w:r>
      <w:proofErr w:type="gramStart"/>
      <w:r w:rsidRPr="001A6B9F">
        <w:rPr>
          <w:rFonts w:ascii="Book Antiqua" w:hAnsi="Book Antiqua" w:cs="Times New Roman"/>
        </w:rPr>
        <w:t>SINAIS, STATUS, ESCRITAS</w:t>
      </w:r>
      <w:proofErr w:type="gramEnd"/>
      <w:r w:rsidRPr="001A6B9F">
        <w:rPr>
          <w:rFonts w:ascii="Book Antiqua" w:hAnsi="Book Antiqua" w:cs="Times New Roman"/>
        </w:rPr>
        <w:t xml:space="preserve"> E COMUNICAÇÃO. O booster deverá ser totalmente interligado ao sistema de Telemetria existente, além disso, o sistema SUPERVI</w:t>
      </w:r>
      <w:r>
        <w:rPr>
          <w:rFonts w:ascii="Book Antiqua" w:hAnsi="Book Antiqua" w:cs="Times New Roman"/>
        </w:rPr>
        <w:t xml:space="preserve">SÓRIO existente </w:t>
      </w:r>
      <w:r w:rsidRPr="001A6B9F">
        <w:rPr>
          <w:rFonts w:ascii="Book Antiqua" w:hAnsi="Book Antiqua" w:cs="Times New Roman"/>
        </w:rPr>
        <w:t xml:space="preserve">deverá ser readequado à nova realidade de funcionamento e controle. Para tanto deverão ser executados os serviços abaixo.  </w:t>
      </w:r>
    </w:p>
    <w:p w:rsidR="00EA70D3" w:rsidRPr="001A6B9F" w:rsidRDefault="00EA70D3" w:rsidP="00EA70D3">
      <w:pPr>
        <w:pStyle w:val="PargrafodaLista"/>
        <w:numPr>
          <w:ilvl w:val="1"/>
          <w:numId w:val="21"/>
        </w:numPr>
        <w:spacing w:after="0" w:line="240" w:lineRule="auto"/>
        <w:ind w:left="-142" w:right="-851" w:hanging="284"/>
        <w:rPr>
          <w:rFonts w:ascii="Book Antiqua" w:hAnsi="Book Antiqua"/>
        </w:rPr>
      </w:pPr>
      <w:r w:rsidRPr="001A6B9F">
        <w:rPr>
          <w:rFonts w:ascii="Book Antiqua" w:hAnsi="Book Antiqua"/>
        </w:rPr>
        <w:t>Parâmetros que deverão ser monitorados em cada booster:</w:t>
      </w:r>
    </w:p>
    <w:p w:rsidR="00EA70D3" w:rsidRPr="001A6B9F" w:rsidRDefault="00EA70D3" w:rsidP="00EA70D3">
      <w:pPr>
        <w:pStyle w:val="PargrafodaLista"/>
        <w:numPr>
          <w:ilvl w:val="0"/>
          <w:numId w:val="26"/>
        </w:numPr>
        <w:spacing w:after="0" w:line="240" w:lineRule="auto"/>
        <w:ind w:left="-142" w:right="-851" w:hanging="284"/>
        <w:rPr>
          <w:rFonts w:ascii="Book Antiqua" w:hAnsi="Book Antiqua"/>
        </w:rPr>
      </w:pPr>
      <w:r w:rsidRPr="001A6B9F">
        <w:rPr>
          <w:rFonts w:ascii="Book Antiqua" w:hAnsi="Book Antiqua"/>
        </w:rPr>
        <w:t>Pressão de sucção.</w:t>
      </w:r>
    </w:p>
    <w:p w:rsidR="00EA70D3" w:rsidRPr="001A6B9F" w:rsidRDefault="00EA70D3" w:rsidP="00EA70D3">
      <w:pPr>
        <w:pStyle w:val="PargrafodaLista"/>
        <w:numPr>
          <w:ilvl w:val="0"/>
          <w:numId w:val="26"/>
        </w:numPr>
        <w:spacing w:after="0" w:line="240" w:lineRule="auto"/>
        <w:ind w:left="-142" w:right="-851" w:hanging="284"/>
        <w:rPr>
          <w:rFonts w:ascii="Book Antiqua" w:hAnsi="Book Antiqua"/>
        </w:rPr>
      </w:pPr>
      <w:r w:rsidRPr="001A6B9F">
        <w:rPr>
          <w:rFonts w:ascii="Book Antiqua" w:hAnsi="Book Antiqua"/>
        </w:rPr>
        <w:t>Pressão de recalque.</w:t>
      </w:r>
      <w:r w:rsidRPr="001A6B9F">
        <w:rPr>
          <w:rFonts w:ascii="Book Antiqua" w:hAnsi="Book Antiqua"/>
        </w:rPr>
        <w:sym w:font="Symbol" w:char="F0D8"/>
      </w:r>
    </w:p>
    <w:p w:rsidR="00EA70D3" w:rsidRPr="001A6B9F" w:rsidRDefault="00EA70D3" w:rsidP="00EA70D3">
      <w:pPr>
        <w:pStyle w:val="PargrafodaLista"/>
        <w:numPr>
          <w:ilvl w:val="0"/>
          <w:numId w:val="26"/>
        </w:numPr>
        <w:spacing w:after="0" w:line="240" w:lineRule="auto"/>
        <w:ind w:left="-142" w:right="-851" w:hanging="284"/>
        <w:rPr>
          <w:rFonts w:ascii="Book Antiqua" w:hAnsi="Book Antiqua"/>
        </w:rPr>
      </w:pPr>
      <w:r w:rsidRPr="001A6B9F">
        <w:rPr>
          <w:rFonts w:ascii="Book Antiqua" w:hAnsi="Book Antiqua"/>
        </w:rPr>
        <w:t>Rotação.</w:t>
      </w:r>
    </w:p>
    <w:p w:rsidR="00EA70D3" w:rsidRPr="001A6B9F" w:rsidRDefault="00EA70D3" w:rsidP="00EA70D3">
      <w:pPr>
        <w:pStyle w:val="PargrafodaLista"/>
        <w:numPr>
          <w:ilvl w:val="0"/>
          <w:numId w:val="26"/>
        </w:numPr>
        <w:spacing w:after="0" w:line="240" w:lineRule="auto"/>
        <w:ind w:left="-142" w:right="-851" w:hanging="284"/>
        <w:rPr>
          <w:rFonts w:ascii="Book Antiqua" w:hAnsi="Book Antiqua"/>
        </w:rPr>
      </w:pPr>
      <w:r w:rsidRPr="001A6B9F">
        <w:rPr>
          <w:rFonts w:ascii="Book Antiqua" w:hAnsi="Book Antiqua"/>
        </w:rPr>
        <w:t>Torque.</w:t>
      </w:r>
    </w:p>
    <w:p w:rsidR="00EA70D3" w:rsidRPr="001A6B9F" w:rsidRDefault="00EA70D3" w:rsidP="00EA70D3">
      <w:pPr>
        <w:pStyle w:val="PargrafodaLista"/>
        <w:numPr>
          <w:ilvl w:val="0"/>
          <w:numId w:val="26"/>
        </w:numPr>
        <w:spacing w:after="0" w:line="240" w:lineRule="auto"/>
        <w:ind w:left="-142" w:right="-851" w:hanging="284"/>
        <w:rPr>
          <w:rFonts w:ascii="Book Antiqua" w:hAnsi="Book Antiqua"/>
        </w:rPr>
      </w:pPr>
      <w:r w:rsidRPr="001A6B9F">
        <w:rPr>
          <w:rFonts w:ascii="Book Antiqua" w:hAnsi="Book Antiqua"/>
        </w:rPr>
        <w:t>Corrente.</w:t>
      </w:r>
    </w:p>
    <w:p w:rsidR="00EA70D3" w:rsidRPr="001A6B9F" w:rsidRDefault="00EA70D3" w:rsidP="00EA70D3">
      <w:pPr>
        <w:pStyle w:val="PargrafodaLista"/>
        <w:numPr>
          <w:ilvl w:val="0"/>
          <w:numId w:val="26"/>
        </w:numPr>
        <w:spacing w:after="0" w:line="240" w:lineRule="auto"/>
        <w:ind w:left="-142" w:right="-851" w:hanging="284"/>
        <w:rPr>
          <w:rFonts w:ascii="Book Antiqua" w:hAnsi="Book Antiqua"/>
        </w:rPr>
      </w:pPr>
      <w:r w:rsidRPr="001A6B9F">
        <w:rPr>
          <w:rFonts w:ascii="Book Antiqua" w:hAnsi="Book Antiqua"/>
        </w:rPr>
        <w:t>Status de ligado.</w:t>
      </w:r>
    </w:p>
    <w:p w:rsidR="00EA70D3" w:rsidRPr="001A6B9F" w:rsidRDefault="00EA70D3" w:rsidP="00EA70D3">
      <w:pPr>
        <w:pStyle w:val="PargrafodaLista"/>
        <w:numPr>
          <w:ilvl w:val="0"/>
          <w:numId w:val="26"/>
        </w:numPr>
        <w:spacing w:after="0" w:line="240" w:lineRule="auto"/>
        <w:ind w:left="-142" w:right="-851" w:hanging="284"/>
        <w:rPr>
          <w:rFonts w:ascii="Book Antiqua" w:hAnsi="Book Antiqua"/>
        </w:rPr>
      </w:pPr>
      <w:r w:rsidRPr="001A6B9F">
        <w:rPr>
          <w:rFonts w:ascii="Book Antiqua" w:hAnsi="Book Antiqua"/>
        </w:rPr>
        <w:t>Status de falha.</w:t>
      </w:r>
    </w:p>
    <w:p w:rsidR="00EA70D3" w:rsidRPr="001A6B9F" w:rsidRDefault="00EA70D3" w:rsidP="00EA70D3">
      <w:pPr>
        <w:pStyle w:val="PargrafodaLista"/>
        <w:numPr>
          <w:ilvl w:val="1"/>
          <w:numId w:val="21"/>
        </w:numPr>
        <w:spacing w:after="0" w:line="240" w:lineRule="auto"/>
        <w:ind w:left="-142" w:right="-851" w:hanging="284"/>
        <w:rPr>
          <w:rFonts w:ascii="Book Antiqua" w:hAnsi="Book Antiqua"/>
        </w:rPr>
      </w:pPr>
      <w:r w:rsidRPr="001A6B9F">
        <w:rPr>
          <w:rFonts w:ascii="Book Antiqua" w:hAnsi="Book Antiqua"/>
        </w:rPr>
        <w:t>Funções de atuação à distância que deverão ser possíveis em cada booster:</w:t>
      </w:r>
    </w:p>
    <w:p w:rsidR="00EA70D3" w:rsidRPr="001A6B9F" w:rsidRDefault="00EA70D3" w:rsidP="00EA70D3">
      <w:pPr>
        <w:pStyle w:val="PargrafodaLista"/>
        <w:numPr>
          <w:ilvl w:val="4"/>
          <w:numId w:val="25"/>
        </w:numPr>
        <w:spacing w:after="0" w:line="240" w:lineRule="auto"/>
        <w:ind w:left="-142" w:right="-851" w:hanging="284"/>
        <w:rPr>
          <w:rFonts w:ascii="Book Antiqua" w:hAnsi="Book Antiqua"/>
        </w:rPr>
      </w:pPr>
      <w:r w:rsidRPr="001A6B9F">
        <w:rPr>
          <w:rFonts w:ascii="Book Antiqua" w:hAnsi="Book Antiqua"/>
        </w:rPr>
        <w:t>Alteração do set point da pressão de sucção (REMOTO).</w:t>
      </w:r>
      <w:r w:rsidRPr="001A6B9F">
        <w:rPr>
          <w:rFonts w:ascii="Book Antiqua" w:hAnsi="Book Antiqua"/>
        </w:rPr>
        <w:sym w:font="Symbol" w:char="F0D8"/>
      </w:r>
      <w:r w:rsidRPr="001A6B9F">
        <w:rPr>
          <w:rFonts w:ascii="Book Antiqua" w:hAnsi="Book Antiqua"/>
        </w:rPr>
        <w:t xml:space="preserve"> </w:t>
      </w:r>
    </w:p>
    <w:p w:rsidR="00EA70D3" w:rsidRPr="001A6B9F" w:rsidRDefault="00EA70D3" w:rsidP="00EA70D3">
      <w:pPr>
        <w:pStyle w:val="PargrafodaLista"/>
        <w:numPr>
          <w:ilvl w:val="4"/>
          <w:numId w:val="25"/>
        </w:numPr>
        <w:spacing w:after="0" w:line="240" w:lineRule="auto"/>
        <w:ind w:left="-142" w:right="-851" w:hanging="284"/>
        <w:rPr>
          <w:rFonts w:ascii="Book Antiqua" w:hAnsi="Book Antiqua"/>
        </w:rPr>
      </w:pPr>
      <w:r w:rsidRPr="001A6B9F">
        <w:rPr>
          <w:rFonts w:ascii="Book Antiqua" w:hAnsi="Book Antiqua"/>
        </w:rPr>
        <w:t>Alteração do set point da pressão de recalque (REMOTO)</w:t>
      </w:r>
    </w:p>
    <w:p w:rsidR="00EA70D3" w:rsidRPr="001A6B9F" w:rsidRDefault="00EA70D3" w:rsidP="00EA70D3">
      <w:pPr>
        <w:pStyle w:val="PargrafodaLista"/>
        <w:spacing w:after="0" w:line="240" w:lineRule="auto"/>
        <w:ind w:left="-142" w:right="-851" w:hanging="284"/>
        <w:rPr>
          <w:rFonts w:ascii="Book Antiqua" w:hAnsi="Book Antiqua"/>
        </w:rPr>
      </w:pPr>
      <w:r w:rsidRPr="001A6B9F">
        <w:rPr>
          <w:rFonts w:ascii="Book Antiqua" w:hAnsi="Book Antiqua"/>
        </w:rPr>
        <w:t>3. Alteração do limite de corrente (REMOTO).</w:t>
      </w:r>
    </w:p>
    <w:p w:rsidR="00EA70D3" w:rsidRPr="001A6B9F" w:rsidRDefault="00EA70D3" w:rsidP="00EA70D3">
      <w:pPr>
        <w:pStyle w:val="PargrafodaLista"/>
        <w:spacing w:after="0" w:line="240" w:lineRule="auto"/>
        <w:ind w:left="-142" w:right="-851" w:hanging="284"/>
        <w:rPr>
          <w:rFonts w:ascii="Book Antiqua" w:hAnsi="Book Antiqua"/>
        </w:rPr>
      </w:pPr>
      <w:r w:rsidRPr="001A6B9F">
        <w:rPr>
          <w:rFonts w:ascii="Book Antiqua" w:hAnsi="Book Antiqua"/>
        </w:rPr>
        <w:t>4. Alteração do limite de torque (REMOTO).</w:t>
      </w:r>
    </w:p>
    <w:p w:rsidR="00EA70D3" w:rsidRPr="001A6B9F" w:rsidRDefault="00EA70D3" w:rsidP="00EA70D3">
      <w:pPr>
        <w:pStyle w:val="PargrafodaLista"/>
        <w:spacing w:after="0" w:line="240" w:lineRule="auto"/>
        <w:ind w:left="-142" w:right="-851" w:hanging="284"/>
        <w:rPr>
          <w:rFonts w:ascii="Book Antiqua" w:hAnsi="Book Antiqua"/>
        </w:rPr>
      </w:pPr>
      <w:r w:rsidRPr="001A6B9F">
        <w:rPr>
          <w:rFonts w:ascii="Book Antiqua" w:hAnsi="Book Antiqua"/>
        </w:rPr>
        <w:t xml:space="preserve">5. Habilitação / Desabilitação </w:t>
      </w:r>
      <w:proofErr w:type="gramStart"/>
      <w:r w:rsidRPr="001A6B9F">
        <w:rPr>
          <w:rFonts w:ascii="Book Antiqua" w:hAnsi="Book Antiqua"/>
        </w:rPr>
        <w:t>da Função Dormir</w:t>
      </w:r>
      <w:proofErr w:type="gramEnd"/>
      <w:r w:rsidRPr="001A6B9F">
        <w:rPr>
          <w:rFonts w:ascii="Book Antiqua" w:hAnsi="Book Antiqua"/>
        </w:rPr>
        <w:t xml:space="preserve"> (REMOTO).</w:t>
      </w:r>
    </w:p>
    <w:p w:rsidR="00EA70D3" w:rsidRPr="001A6B9F" w:rsidRDefault="00EA70D3" w:rsidP="00EA70D3">
      <w:pPr>
        <w:spacing w:after="0" w:line="240" w:lineRule="auto"/>
        <w:ind w:left="-142" w:right="-851" w:hanging="284"/>
        <w:jc w:val="both"/>
        <w:rPr>
          <w:rFonts w:ascii="Book Antiqua" w:hAnsi="Book Antiqua" w:cs="Times New Roman"/>
        </w:rPr>
      </w:pPr>
      <w:r w:rsidRPr="001A6B9F">
        <w:rPr>
          <w:rFonts w:ascii="Book Antiqua" w:hAnsi="Book Antiqua" w:cs="Times New Roman"/>
        </w:rPr>
        <w:t>6. Liga / Desliga (REMOTO).</w:t>
      </w:r>
    </w:p>
    <w:p w:rsidR="00EA70D3" w:rsidRPr="001A6B9F" w:rsidRDefault="00EA70D3" w:rsidP="00EA70D3">
      <w:pPr>
        <w:pStyle w:val="PargrafodaLista"/>
        <w:spacing w:after="0" w:line="240" w:lineRule="auto"/>
        <w:ind w:left="-142" w:right="-851" w:hanging="284"/>
        <w:rPr>
          <w:rFonts w:ascii="Book Antiqua" w:hAnsi="Book Antiqua"/>
        </w:rPr>
      </w:pPr>
      <w:r w:rsidRPr="001A6B9F">
        <w:rPr>
          <w:rFonts w:ascii="Book Antiqua" w:hAnsi="Book Antiqua"/>
        </w:rPr>
        <w:t>7.  Reset (REMOTO).</w:t>
      </w:r>
    </w:p>
    <w:p w:rsidR="00EA70D3" w:rsidRDefault="00EA70D3" w:rsidP="00EA70D3">
      <w:pPr>
        <w:pStyle w:val="PargrafodaLista"/>
        <w:spacing w:after="0" w:line="240" w:lineRule="auto"/>
        <w:ind w:left="-142" w:right="-851" w:hanging="284"/>
        <w:rPr>
          <w:rFonts w:ascii="Book Antiqua" w:hAnsi="Book Antiqua"/>
        </w:rPr>
      </w:pPr>
      <w:r w:rsidRPr="001A6B9F">
        <w:rPr>
          <w:rFonts w:ascii="Book Antiqua" w:hAnsi="Book Antiqua"/>
        </w:rPr>
        <w:t>8.  Alteração (REMOTO).</w:t>
      </w:r>
    </w:p>
    <w:p w:rsidR="00EA70D3" w:rsidRPr="001A6B9F" w:rsidRDefault="00EA70D3" w:rsidP="00EA70D3">
      <w:pPr>
        <w:pStyle w:val="PargrafodaLista"/>
        <w:spacing w:after="0" w:line="240" w:lineRule="auto"/>
        <w:ind w:left="-142" w:right="-851" w:hanging="284"/>
        <w:rPr>
          <w:rFonts w:ascii="Book Antiqua" w:hAnsi="Book Antiqua"/>
        </w:rPr>
      </w:pPr>
    </w:p>
    <w:p w:rsidR="00EA70D3" w:rsidRPr="001A6B9F" w:rsidRDefault="00EA70D3" w:rsidP="00EA70D3">
      <w:pPr>
        <w:pStyle w:val="PargrafodaLista"/>
        <w:autoSpaceDE w:val="0"/>
        <w:autoSpaceDN w:val="0"/>
        <w:adjustRightInd w:val="0"/>
        <w:spacing w:after="0" w:line="240" w:lineRule="auto"/>
        <w:ind w:left="-709" w:right="-851"/>
        <w:rPr>
          <w:rFonts w:ascii="Book Antiqua" w:eastAsia="Arial" w:hAnsi="Book Antiqua"/>
          <w:b/>
        </w:rPr>
      </w:pPr>
      <w:r w:rsidRPr="001A6B9F">
        <w:rPr>
          <w:rFonts w:ascii="Book Antiqua" w:eastAsia="Arial" w:hAnsi="Book Antiqua"/>
          <w:b/>
        </w:rPr>
        <w:t>Inversor De Frequência ABB 30cv - 44a - 22kw</w:t>
      </w:r>
      <w:r w:rsidRPr="001A6B9F">
        <w:rPr>
          <w:rFonts w:ascii="Book Antiqua" w:hAnsi="Book Antiqua"/>
        </w:rPr>
        <w:t>(</w:t>
      </w:r>
      <w:r w:rsidRPr="001A6B9F">
        <w:rPr>
          <w:rFonts w:ascii="Book Antiqua" w:hAnsi="Book Antiqua"/>
          <w:b/>
          <w:u w:val="single"/>
        </w:rPr>
        <w:t>ou similar</w:t>
      </w:r>
      <w:r w:rsidRPr="001A6B9F">
        <w:rPr>
          <w:rFonts w:ascii="Book Antiqua" w:hAnsi="Book Antiqua"/>
        </w:rPr>
        <w:t>)</w:t>
      </w:r>
      <w:r w:rsidRPr="001A6B9F">
        <w:rPr>
          <w:rFonts w:ascii="Book Antiqua" w:eastAsia="Arial" w:hAnsi="Book Antiqua"/>
          <w:b/>
        </w:rPr>
        <w:t xml:space="preserve">. </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Características elétricas e funções básicas:</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tensão de alimentação: 380vca trifásica;</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xml:space="preserve">- tensão de saída: </w:t>
      </w:r>
      <w:proofErr w:type="gramStart"/>
      <w:r w:rsidRPr="001A6B9F">
        <w:rPr>
          <w:rFonts w:ascii="Book Antiqua" w:eastAsia="Arial" w:hAnsi="Book Antiqua"/>
        </w:rPr>
        <w:t>0</w:t>
      </w:r>
      <w:proofErr w:type="gramEnd"/>
      <w:r w:rsidRPr="001A6B9F">
        <w:rPr>
          <w:rFonts w:ascii="Book Antiqua" w:eastAsia="Arial" w:hAnsi="Book Antiqua"/>
        </w:rPr>
        <w:t>...100% da tensão de entrada;</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 corrente nominal: corrente nominal mínima de acordo com o descrito em cada item, considerando condições normais (torque normal) para funcionamento;</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grau de proteção: IP21;</w:t>
      </w:r>
    </w:p>
    <w:p w:rsidR="00EA70D3"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temperatura ambiente de trabalho: mínimo de 40ºc -</w:t>
      </w:r>
      <w:r>
        <w:rPr>
          <w:rFonts w:ascii="Book Antiqua" w:eastAsia="Arial" w:hAnsi="Book Antiqua"/>
        </w:rPr>
        <w:t xml:space="preserve"> </w:t>
      </w:r>
      <w:r w:rsidRPr="001A6B9F">
        <w:rPr>
          <w:rFonts w:ascii="Book Antiqua" w:eastAsia="Arial" w:hAnsi="Book Antiqua"/>
        </w:rPr>
        <w:t>frequência de saíd</w:t>
      </w:r>
      <w:r>
        <w:rPr>
          <w:rFonts w:ascii="Book Antiqua" w:eastAsia="Arial" w:hAnsi="Book Antiqua"/>
        </w:rPr>
        <w:t>a: (</w:t>
      </w:r>
      <w:proofErr w:type="gramStart"/>
      <w:r>
        <w:rPr>
          <w:rFonts w:ascii="Book Antiqua" w:eastAsia="Arial" w:hAnsi="Book Antiqua"/>
        </w:rPr>
        <w:t>0</w:t>
      </w:r>
      <w:proofErr w:type="gramEnd"/>
      <w:r>
        <w:rPr>
          <w:rFonts w:ascii="Book Antiqua" w:eastAsia="Arial" w:hAnsi="Book Antiqua"/>
        </w:rPr>
        <w:t xml:space="preserve">...500)hz ou superior; </w:t>
      </w:r>
    </w:p>
    <w:p w:rsidR="00EA70D3"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 xml:space="preserve">entradas digitais: </w:t>
      </w:r>
      <w:proofErr w:type="gramStart"/>
      <w:r w:rsidRPr="001A6B9F">
        <w:rPr>
          <w:rFonts w:ascii="Book Antiqua" w:eastAsia="Arial" w:hAnsi="Book Antiqua"/>
        </w:rPr>
        <w:t>6</w:t>
      </w:r>
      <w:proofErr w:type="gramEnd"/>
      <w:r w:rsidRPr="001A6B9F">
        <w:rPr>
          <w:rFonts w:ascii="Book Antiqua" w:eastAsia="Arial" w:hAnsi="Book Antiqua"/>
        </w:rPr>
        <w:t xml:space="preserve"> configuráveis individualmente e bidirecionais (PN P/NPM);        </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 xml:space="preserve">entradas analógicas: </w:t>
      </w:r>
      <w:proofErr w:type="gramStart"/>
      <w:r w:rsidRPr="001A6B9F">
        <w:rPr>
          <w:rFonts w:ascii="Book Antiqua" w:eastAsia="Arial" w:hAnsi="Book Antiqua"/>
        </w:rPr>
        <w:t>2</w:t>
      </w:r>
      <w:proofErr w:type="gramEnd"/>
      <w:r w:rsidRPr="001A6B9F">
        <w:rPr>
          <w:rFonts w:ascii="Book Antiqua" w:eastAsia="Arial" w:hAnsi="Book Antiqua"/>
        </w:rPr>
        <w:t xml:space="preserve"> configuráveis para sinais de tensão e corrente (0...10vcc, 0/ 4...20ma);</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 xml:space="preserve">saídas analógicas: </w:t>
      </w:r>
      <w:proofErr w:type="gramStart"/>
      <w:r w:rsidRPr="001A6B9F">
        <w:rPr>
          <w:rFonts w:ascii="Book Antiqua" w:eastAsia="Arial" w:hAnsi="Book Antiqua"/>
        </w:rPr>
        <w:t>2</w:t>
      </w:r>
      <w:proofErr w:type="gramEnd"/>
      <w:r w:rsidRPr="001A6B9F">
        <w:rPr>
          <w:rFonts w:ascii="Book Antiqua" w:eastAsia="Arial" w:hAnsi="Book Antiqua"/>
        </w:rPr>
        <w:t xml:space="preserve"> para sinais e m corrente (0/4...20ma);</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 xml:space="preserve">saídas a relê: </w:t>
      </w:r>
      <w:proofErr w:type="gramStart"/>
      <w:r w:rsidRPr="001A6B9F">
        <w:rPr>
          <w:rFonts w:ascii="Book Antiqua" w:eastAsia="Arial" w:hAnsi="Book Antiqua"/>
        </w:rPr>
        <w:t>3</w:t>
      </w:r>
      <w:proofErr w:type="gramEnd"/>
      <w:r w:rsidRPr="001A6B9F">
        <w:rPr>
          <w:rFonts w:ascii="Book Antiqua" w:eastAsia="Arial" w:hAnsi="Book Antiqua"/>
        </w:rPr>
        <w:t xml:space="preserve"> configurável individualmente com capacidades para 2a em  250v e contatos reversíveis (na,</w:t>
      </w:r>
      <w:r>
        <w:rPr>
          <w:rFonts w:ascii="Book Antiqua" w:eastAsia="Arial" w:hAnsi="Book Antiqua"/>
        </w:rPr>
        <w:t xml:space="preserve"> </w:t>
      </w:r>
      <w:r w:rsidRPr="001A6B9F">
        <w:rPr>
          <w:rFonts w:ascii="Book Antiqua" w:eastAsia="Arial" w:hAnsi="Book Antiqua"/>
        </w:rPr>
        <w:t>nf e ponto comum) ;</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fonte auxiliar: 1em 24vcc com capacidade mínima de 200ma;</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filtro supressor RFI: incorporado no equipamento;</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filtro de harmônica:</w:t>
      </w:r>
      <w:r>
        <w:rPr>
          <w:rFonts w:ascii="Book Antiqua" w:eastAsia="Arial" w:hAnsi="Book Antiqua"/>
        </w:rPr>
        <w:t xml:space="preserve"> </w:t>
      </w:r>
      <w:r w:rsidRPr="001A6B9F">
        <w:rPr>
          <w:rFonts w:ascii="Book Antiqua" w:eastAsia="Arial" w:hAnsi="Book Antiqua"/>
        </w:rPr>
        <w:t>incorporado no equipamento;</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lastRenderedPageBreak/>
        <w:t>- filtro emc: filtro de compatibilidade eletromagnética incorporado no equipamento;</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 comunicação RS48</w:t>
      </w:r>
      <w:r>
        <w:rPr>
          <w:rFonts w:ascii="Book Antiqua" w:eastAsia="Arial" w:hAnsi="Book Antiqua"/>
        </w:rPr>
        <w:t xml:space="preserve">5: porta de comunicação RS 485 </w:t>
      </w:r>
      <w:r w:rsidRPr="001A6B9F">
        <w:rPr>
          <w:rFonts w:ascii="Book Antiqua" w:eastAsia="Arial" w:hAnsi="Book Antiqua"/>
        </w:rPr>
        <w:t>incorporada no equipamento para comunicação modbus;</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xml:space="preserve">- PID: </w:t>
      </w:r>
      <w:proofErr w:type="gramStart"/>
      <w:r w:rsidRPr="001A6B9F">
        <w:rPr>
          <w:rFonts w:ascii="Book Antiqua" w:eastAsia="Arial" w:hAnsi="Book Antiqua"/>
        </w:rPr>
        <w:t>2</w:t>
      </w:r>
      <w:proofErr w:type="gramEnd"/>
      <w:r w:rsidRPr="001A6B9F">
        <w:rPr>
          <w:rFonts w:ascii="Book Antiqua" w:eastAsia="Arial" w:hAnsi="Book Antiqua"/>
        </w:rPr>
        <w:t xml:space="preserve"> controles independentes;</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 proteção do circuito intermediário: automática através da limitação de corrente do equipamento (função de l imitação de corrente);</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tipo de controle: configurável para vetorial ou escalar;</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rampa de aceleração: de 0 a 1800sou superior;</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r w:rsidRPr="001A6B9F">
        <w:rPr>
          <w:rFonts w:ascii="Book Antiqua" w:eastAsia="Arial" w:hAnsi="Book Antiqua"/>
        </w:rPr>
        <w:t>- rampa de desaceleração: de 0 a 1800s ou superior;</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 função de manutenção: programável através de parâmetros de tempo e contagem para indicar o momento de manutenção do equipamento;</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 detecção de fluxo: função de detecção de fluxo reduzido para controle do equipamento (ligar e desligar de acordo com o fluxo do sistema);</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 interface (IHM): interface destacável com display em cristal</w:t>
      </w:r>
      <w:proofErr w:type="gramStart"/>
      <w:r w:rsidRPr="001A6B9F">
        <w:rPr>
          <w:rFonts w:ascii="Book Antiqua" w:eastAsia="Arial" w:hAnsi="Book Antiqua"/>
        </w:rPr>
        <w:t xml:space="preserve">  </w:t>
      </w:r>
      <w:proofErr w:type="gramEnd"/>
      <w:r w:rsidRPr="001A6B9F">
        <w:rPr>
          <w:rFonts w:ascii="Book Antiqua" w:eastAsia="Arial" w:hAnsi="Book Antiqua"/>
        </w:rPr>
        <w:t>líquido (LCD), teclas de fácil acesso (soft-keys) , visualização simultânea de múltiplas variáveis,  relógio em tempo real e parametrização em português;</w:t>
      </w:r>
    </w:p>
    <w:p w:rsidR="00EA70D3" w:rsidRPr="001A6B9F" w:rsidRDefault="00EA70D3" w:rsidP="00EA70D3">
      <w:pPr>
        <w:pStyle w:val="PargrafodaLista"/>
        <w:autoSpaceDE w:val="0"/>
        <w:autoSpaceDN w:val="0"/>
        <w:adjustRightInd w:val="0"/>
        <w:spacing w:after="0" w:line="240" w:lineRule="auto"/>
        <w:ind w:left="-284" w:right="-851" w:hanging="142"/>
        <w:rPr>
          <w:rFonts w:ascii="Book Antiqua" w:eastAsia="Arial" w:hAnsi="Book Antiqua"/>
        </w:rPr>
      </w:pPr>
      <w:r w:rsidRPr="001A6B9F">
        <w:rPr>
          <w:rFonts w:ascii="Book Antiqua" w:eastAsia="Arial" w:hAnsi="Book Antiqua"/>
        </w:rPr>
        <w:t>-</w:t>
      </w:r>
      <w:r>
        <w:rPr>
          <w:rFonts w:ascii="Book Antiqua" w:eastAsia="Arial" w:hAnsi="Book Antiqua"/>
        </w:rPr>
        <w:t xml:space="preserve"> </w:t>
      </w:r>
      <w:r w:rsidRPr="001A6B9F">
        <w:rPr>
          <w:rFonts w:ascii="Book Antiqua" w:eastAsia="Arial" w:hAnsi="Book Antiqua"/>
        </w:rPr>
        <w:t>upload e download: possibilidade de Upload e download de parametrizações entre a interface</w:t>
      </w:r>
      <w:r>
        <w:rPr>
          <w:rFonts w:ascii="Book Antiqua" w:eastAsia="Arial" w:hAnsi="Book Antiqua"/>
        </w:rPr>
        <w:t xml:space="preserve"> </w:t>
      </w:r>
      <w:r w:rsidRPr="001A6B9F">
        <w:rPr>
          <w:rFonts w:ascii="Book Antiqua" w:eastAsia="Arial" w:hAnsi="Book Antiqua"/>
        </w:rPr>
        <w:t xml:space="preserve">(IHM) e o inversor. </w:t>
      </w:r>
      <w:proofErr w:type="gramStart"/>
      <w:r w:rsidRPr="001A6B9F">
        <w:rPr>
          <w:rFonts w:ascii="Book Antiqua" w:eastAsia="Arial" w:hAnsi="Book Antiqua"/>
        </w:rPr>
        <w:t>comunicação</w:t>
      </w:r>
      <w:proofErr w:type="gramEnd"/>
      <w:r w:rsidRPr="001A6B9F">
        <w:rPr>
          <w:rFonts w:ascii="Book Antiqua" w:eastAsia="Arial" w:hAnsi="Book Antiqua"/>
        </w:rPr>
        <w:t xml:space="preserve"> em rede por protocolo MODBUS/RTU RS485. Com os seguintes parâmetros instalados:</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eastAsia="Arial" w:hAnsi="Book Antiqua"/>
        </w:rPr>
      </w:pP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Segue abaixo as mínimas condições para a realização da parametrização do conversor de frequência.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Todos os parâmetros que não são originais de fábrica (parâmetros alterados) devem ser descritos em documento anexado ao esquema elétrico do booster.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Rotação Mínima para Corrente Mínima: 1000 RPM;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Rotação Máxima para Corrente Máxima: 60 Hz;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Torque Máximo do Conjunto: 115 %;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Tempo da Rampa de Aceleração: 10 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Tempo da Rampa de Desaceleração: 10 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Auto Reset de Erros: </w:t>
      </w:r>
      <w:proofErr w:type="gramStart"/>
      <w:r w:rsidRPr="001A6B9F">
        <w:rPr>
          <w:rFonts w:ascii="Book Antiqua" w:hAnsi="Book Antiqua"/>
        </w:rPr>
        <w:t>3</w:t>
      </w:r>
      <w:proofErr w:type="gramEnd"/>
      <w:r w:rsidRPr="001A6B9F">
        <w:rPr>
          <w:rFonts w:ascii="Book Antiqua" w:hAnsi="Book Antiqua"/>
        </w:rPr>
        <w:t xml:space="preserve"> tentativas;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 Rearme Automático do Conversor: Sobrecorrente, sobretensão, subtensão, perda do transmissor de pressão, falha externa;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 Ajuste de Setpoint para Desligar o Conjunto Moto-Bomba Conforme Pressão da Sucção: </w:t>
      </w:r>
      <w:proofErr w:type="gramStart"/>
      <w:r w:rsidRPr="001A6B9F">
        <w:rPr>
          <w:rFonts w:ascii="Book Antiqua" w:hAnsi="Book Antiqua"/>
        </w:rPr>
        <w:t>4</w:t>
      </w:r>
      <w:proofErr w:type="gramEnd"/>
      <w:r w:rsidRPr="001A6B9F">
        <w:rPr>
          <w:rFonts w:ascii="Book Antiqua" w:hAnsi="Book Antiqua"/>
        </w:rPr>
        <w:t xml:space="preserve"> mca;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Ajuste de Setpoint para Religar o Conjunto Moto-Bomba Conforme Pressão do Recalque: 10 mca;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Ajuste de Setpoint para PID: Valor a ser parametrizado pelo técnico da empresa fornecedora no momento do start up em campo, a partir de informações e orientações dos técnicos da SAMAE de Gaspar.</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 Função “Dormir” / “Acordar”: Conforme cada conjunto painel elétrico; Tempo da Função “Dormir” / “Acordar”: 60 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142" w:right="-851" w:hanging="284"/>
        <w:rPr>
          <w:rFonts w:ascii="Book Antiqua" w:hAnsi="Book Antiqua"/>
        </w:rPr>
      </w:pPr>
      <w:r w:rsidRPr="001A6B9F">
        <w:rPr>
          <w:rFonts w:ascii="Book Antiqua" w:hAnsi="Book Antiqua"/>
        </w:rPr>
        <w:t>Comando Local IHM: Desativado; Senha de Bloqueio de Parâmetros: Inativa.</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hAnsi="Book Antiqua"/>
        </w:rPr>
      </w:pPr>
    </w:p>
    <w:p w:rsidR="00EA70D3" w:rsidRPr="001A6B9F" w:rsidRDefault="00EA70D3" w:rsidP="00EA70D3">
      <w:pPr>
        <w:pStyle w:val="PargrafodaLista"/>
        <w:numPr>
          <w:ilvl w:val="0"/>
          <w:numId w:val="21"/>
        </w:numPr>
        <w:autoSpaceDE w:val="0"/>
        <w:autoSpaceDN w:val="0"/>
        <w:adjustRightInd w:val="0"/>
        <w:spacing w:after="0" w:line="240" w:lineRule="auto"/>
        <w:ind w:left="-142" w:right="-851" w:hanging="284"/>
        <w:rPr>
          <w:rFonts w:ascii="Book Antiqua" w:hAnsi="Book Antiqua"/>
        </w:rPr>
      </w:pPr>
      <w:r w:rsidRPr="001A6B9F">
        <w:rPr>
          <w:rFonts w:ascii="Book Antiqua" w:hAnsi="Book Antiqua"/>
        </w:rPr>
        <w:t>Transmissor de pressão/saída 4-20ma Faixa 0 a 10bar (10-b</w:t>
      </w:r>
      <w:proofErr w:type="gramStart"/>
      <w:r w:rsidRPr="001A6B9F">
        <w:rPr>
          <w:rFonts w:ascii="Book Antiqua" w:hAnsi="Book Antiqua"/>
        </w:rPr>
        <w:t>)</w:t>
      </w:r>
      <w:proofErr w:type="gramEnd"/>
      <w:r w:rsidRPr="001A6B9F">
        <w:rPr>
          <w:rFonts w:ascii="Book Antiqua" w:hAnsi="Book Antiqua"/>
        </w:rPr>
        <w:t>/alimentação 10 á 30vcc (típica     24vcc)/precisão: 1,0% (1,0) / Conector: din43650c (d)/conexão ao Processo: 1/4"bsp (g)/chave código T2000-4-20ma-10-b-1,0d-gNcm - 9026.20.90</w:t>
      </w:r>
    </w:p>
    <w:p w:rsidR="00EA70D3" w:rsidRPr="001A6B9F" w:rsidRDefault="00EA70D3" w:rsidP="00EA70D3">
      <w:pPr>
        <w:pStyle w:val="PargrafodaLista"/>
        <w:numPr>
          <w:ilvl w:val="0"/>
          <w:numId w:val="21"/>
        </w:numPr>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CONTAINER E SUAS CARACTERÍSTICAS TÉCNICAS Todos os equipamentos deverão estar contidos dentro de um container (armário) metálico. Base: Com cobertura tipo container, metálica, construída para sustentação e proteção dos conjuntos moto-bomba, painel elétrico, instrumentação, etc. Deverá ser construída com estrutura em viga “U” e a cobertura em chapa tratada com fundo não corrosível e pintura de acabamento adequada para instalação ao tempo, (Epóxi azul </w:t>
      </w:r>
      <w:r w:rsidR="000846DA" w:rsidRPr="001A6B9F">
        <w:rPr>
          <w:rFonts w:ascii="Book Antiqua" w:hAnsi="Book Antiqua"/>
        </w:rPr>
        <w:t>SAMAE</w:t>
      </w:r>
      <w:r w:rsidRPr="001A6B9F">
        <w:rPr>
          <w:rFonts w:ascii="Book Antiqua" w:hAnsi="Book Antiqua"/>
        </w:rPr>
        <w:t xml:space="preserve">) com espessura mínima de 60 um, bitola mínima de 14 MSG para as paredes e 14 MSG para o telhado; Dimensões Mínimas Exigidas: (Comprimento x Profundidade x Altura) </w:t>
      </w:r>
      <w:r w:rsidRPr="001A6B9F">
        <w:rPr>
          <w:rFonts w:ascii="Book Antiqua" w:hAnsi="Book Antiqua"/>
        </w:rPr>
        <w:lastRenderedPageBreak/>
        <w:t xml:space="preserve">= </w:t>
      </w:r>
      <w:r w:rsidRPr="009F3972">
        <w:rPr>
          <w:rFonts w:ascii="Book Antiqua" w:hAnsi="Book Antiqua"/>
        </w:rPr>
        <w:t>(2.000 x 1600 x 1.500)</w:t>
      </w:r>
      <w:r w:rsidRPr="001A6B9F">
        <w:rPr>
          <w:rFonts w:ascii="Book Antiqua" w:hAnsi="Book Antiqua"/>
        </w:rPr>
        <w:t xml:space="preserve"> mm, mais 100 mm da soleira. Portas: As portas deverão ser fechadas com cadeados e possuir tamanho e posicionamento que permita livre acesso aos equipamentos para manutenção e inspeção. O container deverá possuir uma porta com folha dupla na parte frontal, um</w:t>
      </w:r>
      <w:r w:rsidR="000846DA">
        <w:rPr>
          <w:rFonts w:ascii="Book Antiqua" w:hAnsi="Book Antiqua"/>
        </w:rPr>
        <w:t>a</w:t>
      </w:r>
      <w:r w:rsidRPr="001A6B9F">
        <w:rPr>
          <w:rFonts w:ascii="Book Antiqua" w:hAnsi="Book Antiqua"/>
        </w:rPr>
        <w:t xml:space="preserve"> porta na lateral esquerda e uma porta na lateral direita; Ventilação: Deverá ser prevista a instalação de venezianas para ventilação compatível com o tamanho do booster; Isolamento Acústico: Deverá ser provido de isolamento acústico de forma que nas distâncias a partir de 03 metros do container, em qualquer direção, o nível de ruído medido em potência sonora não seja superior a 45 dB; Teto: O teto deverá ser provido de isolamento térmico e sistema de ventilação (exaustor de teto de 170 mm), de forma a evitar que o calor proveniente do sol aumente a temperatura interna de forma que acabe por ultrapassar os limites requeridos pelos equipamentos; Chapas: Todas as chapas deverão ser construídas de modo a não apresentar cantos vivos ou superfícies cortantes com o intuito de evitar acidentes. Caso o telhado ultrapasse a projeção da base, o mesmo deverá conter dobras ou proteções de modo a evitar chapas de topo ou canto vivo. Solicita-se também na chapa do telhado um sistema do tipo “corta gotas”, a fim de evitar pingos de chuva na parte frontal do abrigo que dá acesso ao equipamento; Iluminação: O container deverá estar provido com iluminação artificial interna com acionamento no instante da abertura do abrigo; Olhais: O container deverá ser constituído de olhais para içamento durante o transporte e a instalação.</w:t>
      </w:r>
    </w:p>
    <w:p w:rsidR="00EA70D3" w:rsidRDefault="00EA70D3" w:rsidP="00EA70D3">
      <w:pPr>
        <w:pStyle w:val="PargrafodaLista"/>
        <w:numPr>
          <w:ilvl w:val="0"/>
          <w:numId w:val="21"/>
        </w:numPr>
        <w:autoSpaceDE w:val="0"/>
        <w:autoSpaceDN w:val="0"/>
        <w:adjustRightInd w:val="0"/>
        <w:spacing w:after="0" w:line="240" w:lineRule="auto"/>
        <w:ind w:left="-142" w:right="-851" w:hanging="284"/>
        <w:rPr>
          <w:rFonts w:ascii="Book Antiqua" w:hAnsi="Book Antiqua"/>
        </w:rPr>
      </w:pPr>
      <w:r w:rsidRPr="001A6B9F">
        <w:rPr>
          <w:rFonts w:ascii="Book Antiqua" w:hAnsi="Book Antiqua"/>
        </w:rPr>
        <w:t xml:space="preserve"> PAINEL ELÉTRICO, com dois conjuntos de acionamentos, devido ao fato de serem dois inversores instalados no interior do painel. O Painel Elétrico deverá ser fornecido montado em compartimento próprio dentro do abrigo metálico dotado de ventilação forçada, construído em chapa de aço (espessura mínima 16 MSG), com pintura eletrostática, trifásico com tensão nominal entre fases de 380 V, 60 Hz e grau de proteção IP54 (montado em painel). A seguir seguem as principais características que deverão ser atendidas: Distâncias Mínimas: distância entre os componentes e as canaletas 50 mm, entre os componentes 20 mm e distância entre a régua de bornes e a chapa estrutural do painel 150 mm; Dispositivos de Proteção Contra Surtos (DPS): Dispositivo de proteção eletrônica contra surtos de tensão, modelo plugável de no mínimo 40 KA no seu circuito de alimentação geral; Disjuntor Geral: Instalação de um disjuntor geral termomagnético compatível com a respectiva instalação; Proteção da Alimentação do Conversor de Frequência: Instalação de proteção para o acionamento elétrico, conforme recomendado pelo respectivo manual de instruções do conversor; Chaves comutadoras, botões e sinaleiros: Utilização de chaves comutadoras, botões e sinaleiros com diâmetro nominal de 22 mm; Programador Horário Digital: Instalação de um programador horário digital para o acionamento do conjunto moto-bomba, modelo com fixação em trilho DIN, com bateria interna incorporada, assim como, com no mínimo </w:t>
      </w:r>
      <w:proofErr w:type="gramStart"/>
      <w:r w:rsidRPr="001A6B9F">
        <w:rPr>
          <w:rFonts w:ascii="Book Antiqua" w:hAnsi="Book Antiqua"/>
        </w:rPr>
        <w:t>8</w:t>
      </w:r>
      <w:proofErr w:type="gramEnd"/>
      <w:r w:rsidRPr="001A6B9F">
        <w:rPr>
          <w:rFonts w:ascii="Book Antiqua" w:hAnsi="Book Antiqua"/>
        </w:rPr>
        <w:t xml:space="preserve"> programações possíveis; Horímetro Digital: Instalação de um horímetro digital com a opção de reset para o conjunto motobomba (individual para cada acionamento); Sistema de Exaustão: Garantir a operação do sistema em condições severas para temperaturas máximas ambientais da região da instalação. As aberturas responsáveis pela entrada do ar deverão ser protegidas com filtros e grades em plástico. No caso de ventilação forçada, a mesma deverá executar a ventilação em baixo e a exaustão em cima. Cabe ressaltar que o sistema de ventilação deverá operar de forma continua; Proteção Térmica da Bomba: Utilização de um sensor específico (termostato) para utilização em motores ou bombas para proteção térmica da bomba, a falha deverá ser sinalizada através de falha externa no conversor de frequência; Cabeamento dos Instrumentos de Medição, Exaustores, Iluminação e dos Motores Elétricos: Instalação de todos os condutores elétricos dos transdutores de pressão, sensores de proteção de temperatura, ventiladores e exaustores, circuito de iluminação e motores elétricos. A conexão dos condutores elétricos do conversor de frequência para o motor deverá ser através de plugue (U,</w:t>
      </w:r>
      <w:r w:rsidR="00686771">
        <w:rPr>
          <w:rFonts w:ascii="Book Antiqua" w:hAnsi="Book Antiqua"/>
        </w:rPr>
        <w:t xml:space="preserve"> </w:t>
      </w:r>
      <w:r w:rsidRPr="001A6B9F">
        <w:rPr>
          <w:rFonts w:ascii="Book Antiqua" w:hAnsi="Book Antiqua"/>
        </w:rPr>
        <w:t xml:space="preserve">V, W e terra) compatível com a potência elétrica instalada e com grau de proteção adequado para o ambiente (respingos de água, ambiente úmido, etc). Observação: Fica vedada a instalação de conectores similares ao tipo sindal; Caixa de Ligação dos Motores Elétricos: Quando houver, deverá ser constituída de placa de bornes compatível para a ligação dos motores </w:t>
      </w:r>
      <w:r w:rsidRPr="001A6B9F">
        <w:rPr>
          <w:rFonts w:ascii="Book Antiqua" w:hAnsi="Book Antiqua"/>
        </w:rPr>
        <w:lastRenderedPageBreak/>
        <w:t xml:space="preserve">elétricos; Tomada Interna de Manutenção: Instalação de uma tomada monofásica 2P + T 20 A / 220 V com circuito individual de proteção elétrica contra curto circuito e sobrecarga; Iluminação Interna do Ambiente: Prever iluminação interna do ambiente, com dispositivo para realizar o comando automático durante a abertura da porta do container; Organização em Ampliações Futuras: O painel deverá ter espaço suficiente para fácil acesso no caso de manutenção, remoção de componentes e equipamentos instalados. Todos os condutores elétricos deverão estar dentro de canaletas adequadamente montadas. Prever espaço interno no painel elétrico para possíveis ampliações futuras do sistema; Identificação de Componentes e Equipamentos da Porta do Painel: Deverão ser utilizadas plaquetas de policarbonato, preferencialmente com fundo preto e letras brancas, para a identificação de todos os equipamentos e componentes instalados na porta do painel elétrico; Identificação de Componentes e Equipamentos no Interior do Painel Elétrico: Todos os equipamentos e componentes instalados no interior do painel elétrico deverão ser identificados por adesivos ou placas de identificação conforme o seu projeto elétrico; Identificação de Condutores e Bornes de Conexão: Todos os componentes, condutores e bornes de conexão, devem ser nitidamente identificados de acordo com o projeto elétrico, respeitando o seguinte código: </w:t>
      </w:r>
    </w:p>
    <w:p w:rsidR="00EA70D3"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C80B15">
        <w:rPr>
          <w:rFonts w:ascii="Book Antiqua" w:hAnsi="Book Antiqua"/>
          <w:b/>
        </w:rPr>
        <w:t>a)</w:t>
      </w:r>
      <w:r w:rsidRPr="001A6B9F">
        <w:rPr>
          <w:rFonts w:ascii="Book Antiqua" w:hAnsi="Book Antiqua"/>
        </w:rPr>
        <w:t xml:space="preserve"> Os componentes devem ser identificados no projeto e no painel por etiquetas (anilhas) com numeração respectiva à identificação sequencial do componente; </w:t>
      </w:r>
    </w:p>
    <w:p w:rsidR="00EA70D3"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C80B15">
        <w:rPr>
          <w:rFonts w:ascii="Book Antiqua" w:hAnsi="Book Antiqua"/>
          <w:b/>
        </w:rPr>
        <w:t>b)</w:t>
      </w:r>
      <w:r w:rsidRPr="001A6B9F">
        <w:rPr>
          <w:rFonts w:ascii="Book Antiqua" w:hAnsi="Book Antiqua"/>
        </w:rPr>
        <w:t xml:space="preserve"> Os condutores devem ser identificados no projeto e no painel, com o mesmo número nas duas (ou mais) extremidades equipotenciais, por anilhas numéricas conforme a identificação sequencial do condutor; </w:t>
      </w:r>
    </w:p>
    <w:p w:rsidR="00EA70D3"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C80B15">
        <w:rPr>
          <w:rFonts w:ascii="Book Antiqua" w:hAnsi="Book Antiqua"/>
          <w:b/>
        </w:rPr>
        <w:t>c)</w:t>
      </w:r>
      <w:r w:rsidRPr="001A6B9F">
        <w:rPr>
          <w:rFonts w:ascii="Book Antiqua" w:hAnsi="Book Antiqua"/>
        </w:rPr>
        <w:t xml:space="preserve"> Cada borne deve ser identificado no projeto e no painel pelo mesmo código do fio ou cabo ligado a ele; </w:t>
      </w:r>
    </w:p>
    <w:p w:rsidR="00EA70D3" w:rsidRPr="001A6B9F" w:rsidRDefault="00EA70D3" w:rsidP="00EA70D3">
      <w:pPr>
        <w:pStyle w:val="PargrafodaLista"/>
        <w:autoSpaceDE w:val="0"/>
        <w:autoSpaceDN w:val="0"/>
        <w:adjustRightInd w:val="0"/>
        <w:spacing w:after="0" w:line="240" w:lineRule="auto"/>
        <w:ind w:left="142" w:right="-851" w:hanging="284"/>
        <w:rPr>
          <w:rFonts w:ascii="Book Antiqua" w:hAnsi="Book Antiqua"/>
        </w:rPr>
      </w:pPr>
      <w:r w:rsidRPr="00C80B15">
        <w:rPr>
          <w:rFonts w:ascii="Book Antiqua" w:hAnsi="Book Antiqua"/>
          <w:b/>
        </w:rPr>
        <w:t>d)</w:t>
      </w:r>
      <w:r w:rsidRPr="001A6B9F">
        <w:rPr>
          <w:rFonts w:ascii="Book Antiqua" w:hAnsi="Book Antiqua"/>
        </w:rPr>
        <w:t xml:space="preserve"> Os contatos devem ser identificados no projeto e no painel pelo respectivo código de letras e/ou números deste componente; e) Adicionalmente, deverão ser representados no projeto, desenhados logo abaixo de cada componente, todos os contatos que este aciona. Estes deverão ser representados pelos respectivos códigos dos contatos; Bornes da Alimentação Geral: Os bornes de conexão da alimentação geral, neutro e aterramento do painel elétrico deverão receber condutores elétricos com seção de até 10,00 mm²; Régua de Bornes e Entrada de Condutores no Painel Elétrico: A entrada e saída dos condutores elétricos deverão ser pela região inferior do painel elétrico através de prensa-cabos devidamente selados, garantindo a vedação do painel contra a entrada de animais, poeira, etc. Todos os condutores devem ser interligados por uma régua de bornes para conexão do meio externo com o meio interno do painel e vice e versa; Proteção Contra Partes Energizadas: Todos os equipamentos tais como fusíveis, barramentos, seccionadoras, terminais, parafusos, etc., que ofereçam riscos de contato acidental deverão ser protegidos por placas de policarbonato transparente de fácil remoção; Placas de Policarbonato para Proteção das Partes Energizadas: As proteções de acrílico das partes energizadas devem possuir furos com diâmetro nominal máximo de </w:t>
      </w:r>
      <w:proofErr w:type="gramStart"/>
      <w:r w:rsidRPr="001A6B9F">
        <w:rPr>
          <w:rFonts w:ascii="Book Antiqua" w:hAnsi="Book Antiqua"/>
        </w:rPr>
        <w:t>8</w:t>
      </w:r>
      <w:proofErr w:type="gramEnd"/>
      <w:r w:rsidRPr="001A6B9F">
        <w:rPr>
          <w:rFonts w:ascii="Book Antiqua" w:hAnsi="Book Antiqua"/>
        </w:rPr>
        <w:t xml:space="preserve"> mm em todos os pontos de conexão para a realização de análise termográfica; Normas dos Componentes e Equipamentos Instalados: A instalação, proteção de todos os componentes e equipamentos deverão obedecer todas as orientações dos seus respectivos fabricantes; Normas (NBR 5410, NBR 6808 e NR 10): A elaboração, montagem e instalação elétrica do sistema deverão atender todas as requisições conforme a NBR 5410, NBR 6808 e NR 10. Conexão do Painel com as Bombas: Deverá ser feita por plug e tomada industrial 3P+T 32 A, sendo </w:t>
      </w:r>
      <w:proofErr w:type="gramStart"/>
      <w:r w:rsidRPr="001A6B9F">
        <w:rPr>
          <w:rFonts w:ascii="Book Antiqua" w:hAnsi="Book Antiqua"/>
        </w:rPr>
        <w:t>instalada as tomadas de embutir no painel e os plugs</w:t>
      </w:r>
      <w:proofErr w:type="gramEnd"/>
      <w:r w:rsidRPr="001A6B9F">
        <w:rPr>
          <w:rFonts w:ascii="Book Antiqua" w:hAnsi="Book Antiqua"/>
        </w:rPr>
        <w:t xml:space="preserve"> no cabo da bomba, este com comprimento suficiente para operação sem riscos e sendo do mínimo 4x4 mm.</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p>
    <w:p w:rsidR="00EA70D3" w:rsidRPr="008D385B" w:rsidRDefault="00EA70D3" w:rsidP="00EA70D3">
      <w:pPr>
        <w:pStyle w:val="PargrafodaLista"/>
        <w:numPr>
          <w:ilvl w:val="0"/>
          <w:numId w:val="21"/>
        </w:numPr>
        <w:autoSpaceDE w:val="0"/>
        <w:autoSpaceDN w:val="0"/>
        <w:adjustRightInd w:val="0"/>
        <w:spacing w:after="0" w:line="240" w:lineRule="auto"/>
        <w:ind w:left="-284" w:right="-851" w:hanging="283"/>
        <w:rPr>
          <w:rFonts w:ascii="Book Antiqua" w:hAnsi="Book Antiqua"/>
        </w:rPr>
      </w:pPr>
      <w:r w:rsidRPr="008D385B">
        <w:rPr>
          <w:rFonts w:ascii="Book Antiqua" w:hAnsi="Book Antiqua"/>
        </w:rPr>
        <w:t>Telemetria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MODEM GPRS COM I/O’S (ENTRADAS E SAÍDAS). A comunicação remota deverá ser através de modem GPRS, permitindo comando e leitura de dados dos equipamentos. Para tal, exige-se dos </w:t>
      </w:r>
      <w:r w:rsidRPr="001A6B9F">
        <w:rPr>
          <w:rFonts w:ascii="Book Antiqua" w:hAnsi="Book Antiqua"/>
        </w:rPr>
        <w:lastRenderedPageBreak/>
        <w:t>modens apresentar as características básicas abaixo e de escopo seguintes.  Apresentar entradas e saídas (Inputs / Outputs – I/O’s);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Aceitar cartões “SIM” (chips) de quaisquer operadoras de telefonia / dados de celular atuantes no estado de Santa Catarina, tecnologias M2M (GPRS) e espectro de frequências do padrão G</w:t>
      </w:r>
      <w:r w:rsidR="007B213D">
        <w:rPr>
          <w:rFonts w:ascii="Book Antiqua" w:hAnsi="Book Antiqua"/>
        </w:rPr>
        <w:t xml:space="preserve">SM; </w:t>
      </w:r>
      <w:r w:rsidRPr="001A6B9F">
        <w:rPr>
          <w:rFonts w:ascii="Book Antiqua" w:hAnsi="Book Antiqua"/>
        </w:rPr>
        <w:t xml:space="preserve">Ser acompanhado de antena correspondente. Esta com terminais compatíveis para conexão e uso com o modem, cujo ganho mínimo deverá ser de </w:t>
      </w:r>
      <w:proofErr w:type="gramStart"/>
      <w:r w:rsidRPr="001A6B9F">
        <w:rPr>
          <w:rFonts w:ascii="Book Antiqua" w:hAnsi="Book Antiqua"/>
        </w:rPr>
        <w:t>5</w:t>
      </w:r>
      <w:proofErr w:type="gramEnd"/>
      <w:r w:rsidRPr="001A6B9F">
        <w:rPr>
          <w:rFonts w:ascii="Book Antiqua" w:hAnsi="Book Antiqua"/>
        </w:rPr>
        <w:t xml:space="preserve"> dBi, radiação omnidirecional, base magnética, disponibilidade para uso em ambiente externo e operação quadriband GSM.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O modem deve </w:t>
      </w:r>
      <w:proofErr w:type="gramStart"/>
      <w:r w:rsidRPr="001A6B9F">
        <w:rPr>
          <w:rFonts w:ascii="Book Antiqua" w:hAnsi="Book Antiqua"/>
        </w:rPr>
        <w:t>implementar</w:t>
      </w:r>
      <w:proofErr w:type="gramEnd"/>
      <w:r w:rsidRPr="001A6B9F">
        <w:rPr>
          <w:rFonts w:ascii="Book Antiqua" w:hAnsi="Book Antiqua"/>
        </w:rPr>
        <w:t xml:space="preserve"> todas as rotinas necessárias para manter a conexão GPRS e manter a conexão com o host disponível, sem necessidade de comandos externos;  Ser transparente a protocolos: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Os pacotes recebidos do host são enviados para a porta serial e os pacotes recebidos da porta serial são enviados para o host.</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ALIMENTAÇÃO, CONSUMO E PROTEÇÕES</w:t>
      </w:r>
      <w:proofErr w:type="gramStart"/>
      <w:r w:rsidRPr="001A6B9F">
        <w:rPr>
          <w:rFonts w:ascii="Book Antiqua" w:hAnsi="Book Antiqua"/>
        </w:rPr>
        <w:t xml:space="preserve">  </w:t>
      </w:r>
      <w:proofErr w:type="gramEnd"/>
      <w:r w:rsidRPr="001A6B9F">
        <w:rPr>
          <w:rFonts w:ascii="Book Antiqua" w:hAnsi="Book Antiqua"/>
        </w:rPr>
        <w:t xml:space="preserve">Tensão de alimentação: Entre 10 e 26 VCC;  Temperatura: Entre 0 a 45 °C;  Grau de Proteção: Maior ou igual ao IP20;  Umidade do Ar: Até 90%;  Potência de Consumo: Menor que 15 VA durante a transmissão;  Suporte a Ruídos: Deverá suportar ruídos causados por inversores de frequência e chaves de partida do  tipo soft-starter.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PORTAS DE COMUNICAÇÃO.  Portas Seriais: Deve aceitar todas as configurações abaixo;</w:t>
      </w:r>
      <w:proofErr w:type="gramStart"/>
      <w:r w:rsidRPr="001A6B9F">
        <w:rPr>
          <w:rFonts w:ascii="Book Antiqua" w:hAnsi="Book Antiqua"/>
        </w:rPr>
        <w:t xml:space="preserve">  </w:t>
      </w:r>
      <w:proofErr w:type="gramEnd"/>
      <w:r w:rsidRPr="001A6B9F">
        <w:rPr>
          <w:rFonts w:ascii="Book Antiqua" w:hAnsi="Book Antiqua"/>
        </w:rPr>
        <w:t>Modo: Half duplex;  Taxa de Transmissão: 1200, 2400, 4800, 9600, 19200, 38400, 57600 e 115200 bps;  Porta: Deve possuir porta RS232 / RS485</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MÓDULO CELULAR.  GPRS: Classe 8 a 12 (GPRS device classe B);</w:t>
      </w:r>
      <w:proofErr w:type="gramStart"/>
      <w:r w:rsidRPr="001A6B9F">
        <w:rPr>
          <w:rFonts w:ascii="Book Antiqua" w:hAnsi="Book Antiqua"/>
        </w:rPr>
        <w:t xml:space="preserve">  </w:t>
      </w:r>
      <w:proofErr w:type="gramEnd"/>
      <w:r w:rsidRPr="001A6B9F">
        <w:rPr>
          <w:rFonts w:ascii="Book Antiqua" w:hAnsi="Book Antiqua"/>
        </w:rPr>
        <w:t>Frequência: Quadri-band (serviços GPRS em 850, 900, 1800 MHz e 1900 MHz); Potência RF TX: +30 dBm;  Sensibilidade RF RX: Melhor que –100 dBm;  Saída para Antena GSM: Impedância de 50 Ω, plugue SMA (fêmea</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CONFIGURAÇÃO MÍNIMA DE ENTRADAS E SAÍDAS.  08 (Oito) entradas digitais;</w:t>
      </w:r>
      <w:proofErr w:type="gramStart"/>
      <w:r w:rsidRPr="001A6B9F">
        <w:rPr>
          <w:rFonts w:ascii="Book Antiqua" w:hAnsi="Book Antiqua"/>
        </w:rPr>
        <w:t xml:space="preserve">  </w:t>
      </w:r>
      <w:proofErr w:type="gramEnd"/>
      <w:r w:rsidRPr="001A6B9F">
        <w:rPr>
          <w:rFonts w:ascii="Book Antiqua" w:hAnsi="Book Antiqua"/>
        </w:rPr>
        <w:t>04 (Quatro) entradas analógicas, escala de 0 a 20 mA;  04 (Quatro) saídas digitais;  Conectores com identificações / referências;  Datalogger (Registro dos dados coletados);  Todas as informações obtidas através dos módulos internos devem ser acessadas usando  protocolo  MODBUS RTU, utilizadas pelo software livre “ScadaBR” em sua versão mais recente, inclusive  tendo  implementado a função MODBUS 6</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INDICADORES DE OPERAÇÃO.  Deve possuir LED’s (ou display) de informação para RX, TX, conexão GPRS, link de conexão ao host.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FIXAÇÃO</w:t>
      </w:r>
      <w:proofErr w:type="gramStart"/>
      <w:r w:rsidRPr="001A6B9F">
        <w:rPr>
          <w:rFonts w:ascii="Book Antiqua" w:hAnsi="Book Antiqua"/>
        </w:rPr>
        <w:t xml:space="preserve">  </w:t>
      </w:r>
      <w:proofErr w:type="gramEnd"/>
      <w:r w:rsidRPr="001A6B9F">
        <w:rPr>
          <w:rFonts w:ascii="Book Antiqua" w:hAnsi="Book Antiqua"/>
        </w:rPr>
        <w:t>Suporte de Fixação: Deverá possuir suporte de fixação para Trilho DIN.</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ANTENA OMNIDIRECIONAL 800-900 </w:t>
      </w:r>
      <w:proofErr w:type="gramStart"/>
      <w:r w:rsidRPr="001A6B9F">
        <w:rPr>
          <w:rFonts w:ascii="Book Antiqua" w:hAnsi="Book Antiqua"/>
        </w:rPr>
        <w:t>Mhz</w:t>
      </w:r>
      <w:proofErr w:type="gramEnd"/>
      <w:r w:rsidRPr="001A6B9F">
        <w:rPr>
          <w:rFonts w:ascii="Book Antiqua" w:hAnsi="Book Antiqua"/>
        </w:rPr>
        <w:t xml:space="preserve"> Frequência: 800/900/1800/1900 MHz;  Ganho: 5 dBi;  VSWR: menor que 1.5:1;  Conector: Correspondente ao modem GPRS;  Comprimento do Cabo: 3 m, no mínimo;  Polarização: Vertical;  Radiação: Omnidirecional;   Potência Máxima: 10 W;  Impedância: 50 Ohms;  Acabamento: Emborrachada, plástica ou pintura epóxi;  Fixação: Magnética (com imã).</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AMPLIAÇÃO / EXPANSÃO DE I / O’s</w:t>
      </w:r>
      <w:proofErr w:type="gramStart"/>
      <w:r>
        <w:rPr>
          <w:rFonts w:ascii="Book Antiqua" w:hAnsi="Book Antiqua"/>
        </w:rPr>
        <w:t xml:space="preserve"> </w:t>
      </w:r>
      <w:r w:rsidRPr="001A6B9F">
        <w:rPr>
          <w:rFonts w:ascii="Book Antiqua" w:hAnsi="Book Antiqua"/>
        </w:rPr>
        <w:t xml:space="preserve"> </w:t>
      </w:r>
      <w:proofErr w:type="gramEnd"/>
      <w:r w:rsidRPr="001A6B9F">
        <w:rPr>
          <w:rFonts w:ascii="Book Antiqua" w:hAnsi="Book Antiqua"/>
        </w:rPr>
        <w:t>Permitir a capacidade de ampliação do quantitativo de entradas e saídas através de módulos de expansão;  Quantidade expansível: Minimamente 16 pontos semelhantes aos do modem GPRS.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PROGRAMAÇÃO DO EQUIPAMENTO.  Programa: 01 (um) software programador e, se </w:t>
      </w:r>
      <w:proofErr w:type="gramStart"/>
      <w:r w:rsidRPr="001A6B9F">
        <w:rPr>
          <w:rFonts w:ascii="Book Antiqua" w:hAnsi="Book Antiqua"/>
        </w:rPr>
        <w:t>houver,</w:t>
      </w:r>
      <w:proofErr w:type="gramEnd"/>
      <w:r w:rsidRPr="001A6B9F">
        <w:rPr>
          <w:rFonts w:ascii="Book Antiqua" w:hAnsi="Book Antiqua"/>
        </w:rPr>
        <w:t xml:space="preserve"> sua respectiva licença e instruções (manual);  Cabos: 02 (dois) cabos de programação (para cada modelo diferente de equipamento);  Sistema Operacional de Programação: Windows 10 (a partir da versão básica), 64 bits;  Idiomas do Software e Manual: Português ou inglês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FONTE DE ALIMENTAÇÃO ELÉTRICA PARA O GPRS.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ALIMENTAÇÃO E PROTEÇÕES.  Alimentação: 220 V / 60 Hz (monofásica); Proteção Elétrica: Intrínseca, com fusível e/ou varistor;</w:t>
      </w:r>
      <w:proofErr w:type="gramStart"/>
      <w:r w:rsidRPr="001A6B9F">
        <w:rPr>
          <w:rFonts w:ascii="Book Antiqua" w:hAnsi="Book Antiqua"/>
        </w:rPr>
        <w:t xml:space="preserve">  </w:t>
      </w:r>
      <w:proofErr w:type="gramEnd"/>
      <w:r w:rsidRPr="001A6B9F">
        <w:rPr>
          <w:rFonts w:ascii="Book Antiqua" w:hAnsi="Book Antiqua"/>
        </w:rPr>
        <w:t xml:space="preserve">Temperatura Ambiente de Operação: 0 a 45 °C;  Grau de Proteção: Maior ou igual ao IP20;  Umidade do Ar: Até 90%;  Conectores: Deverão possuir identificações/referências. </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SAÍDAS.  Saída de 12 VCC; Saída (distinta) para carga de bateria (12 VCC); Saída para indicação de falta da alimentação de entrada; Conectores com identificações/referências.</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t xml:space="preserve"> FIXAÇÃO Suporte de Fixação: Deverá possuir suporte de fixação para Trilho DIN.</w:t>
      </w:r>
    </w:p>
    <w:p w:rsidR="00EA70D3" w:rsidRPr="001A6B9F" w:rsidRDefault="00EA70D3" w:rsidP="00EA70D3">
      <w:pPr>
        <w:pStyle w:val="PargrafodaLista"/>
        <w:numPr>
          <w:ilvl w:val="1"/>
          <w:numId w:val="28"/>
        </w:numPr>
        <w:tabs>
          <w:tab w:val="left" w:pos="426"/>
        </w:tabs>
        <w:autoSpaceDE w:val="0"/>
        <w:autoSpaceDN w:val="0"/>
        <w:adjustRightInd w:val="0"/>
        <w:spacing w:after="0" w:line="240" w:lineRule="auto"/>
        <w:ind w:left="-284" w:right="-851" w:hanging="283"/>
        <w:rPr>
          <w:rFonts w:ascii="Book Antiqua" w:hAnsi="Book Antiqua"/>
        </w:rPr>
      </w:pPr>
      <w:r w:rsidRPr="001A6B9F">
        <w:rPr>
          <w:rFonts w:ascii="Book Antiqua" w:hAnsi="Book Antiqua"/>
        </w:rPr>
        <w:lastRenderedPageBreak/>
        <w:t xml:space="preserve"> BATERIA.  Fornecer bateria 12VCC, </w:t>
      </w:r>
      <w:proofErr w:type="gramStart"/>
      <w:r w:rsidRPr="001A6B9F">
        <w:rPr>
          <w:rFonts w:ascii="Book Antiqua" w:hAnsi="Book Antiqua"/>
        </w:rPr>
        <w:t>7</w:t>
      </w:r>
      <w:proofErr w:type="gramEnd"/>
      <w:r w:rsidRPr="001A6B9F">
        <w:rPr>
          <w:rFonts w:ascii="Book Antiqua" w:hAnsi="Book Antiqua"/>
        </w:rPr>
        <w:t xml:space="preserve"> Ah para interligação à fonte com flutuador.</w:t>
      </w:r>
    </w:p>
    <w:p w:rsidR="00EA70D3" w:rsidRPr="001A6B9F" w:rsidRDefault="00EA70D3" w:rsidP="00EA70D3">
      <w:pPr>
        <w:pStyle w:val="PargrafodaLista"/>
        <w:spacing w:after="0" w:line="240" w:lineRule="auto"/>
        <w:ind w:left="-709" w:right="-851"/>
        <w:rPr>
          <w:rFonts w:ascii="Book Antiqua" w:hAnsi="Book Antiqua"/>
        </w:rPr>
      </w:pPr>
    </w:p>
    <w:p w:rsidR="00EA70D3" w:rsidRPr="00694290" w:rsidRDefault="00EA70D3" w:rsidP="00EA70D3">
      <w:pPr>
        <w:spacing w:after="0" w:line="240" w:lineRule="auto"/>
        <w:ind w:left="-709" w:right="-851"/>
        <w:jc w:val="both"/>
        <w:rPr>
          <w:rFonts w:ascii="Book Antiqua" w:hAnsi="Book Antiqua" w:cs="Times New Roman"/>
          <w:b/>
          <w:bCs/>
          <w:u w:val="single"/>
        </w:rPr>
      </w:pPr>
      <w:r w:rsidRPr="00694290">
        <w:rPr>
          <w:rFonts w:ascii="Book Antiqua" w:hAnsi="Book Antiqua" w:cs="Times New Roman"/>
          <w:b/>
        </w:rPr>
        <w:t>6.5</w:t>
      </w:r>
      <w:r>
        <w:rPr>
          <w:rFonts w:ascii="Book Antiqua" w:hAnsi="Book Antiqua" w:cs="Times New Roman"/>
          <w:b/>
        </w:rPr>
        <w:t xml:space="preserve"> -</w:t>
      </w:r>
      <w:r w:rsidRPr="00694290">
        <w:rPr>
          <w:rFonts w:ascii="Book Antiqua" w:hAnsi="Book Antiqua" w:cs="Times New Roman"/>
          <w:b/>
          <w:u w:val="single"/>
        </w:rPr>
        <w:t xml:space="preserve"> ITEM 05 - </w:t>
      </w:r>
      <w:r w:rsidRPr="00694290">
        <w:rPr>
          <w:rFonts w:ascii="Book Antiqua" w:hAnsi="Book Antiqua" w:cs="Times New Roman"/>
          <w:b/>
          <w:bCs/>
          <w:u w:val="single"/>
        </w:rPr>
        <w:t xml:space="preserve">BOOSTER RUA BONIFACIO CARLOS DESCHAMPS. </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r>
        <w:rPr>
          <w:rFonts w:ascii="Book Antiqua" w:hAnsi="Book Antiqua" w:cs="Times New Roman"/>
        </w:rPr>
        <w:t xml:space="preserve">6.5.1 </w:t>
      </w:r>
      <w:r w:rsidRPr="001A6B9F">
        <w:rPr>
          <w:rFonts w:ascii="Book Antiqua" w:hAnsi="Book Antiqua" w:cs="Times New Roman"/>
        </w:rPr>
        <w:t xml:space="preserve">01 Conjunto. Motobomba centrifuga horizontal monobloco multiestágios, marca </w:t>
      </w:r>
      <w:r w:rsidRPr="001A6B9F">
        <w:rPr>
          <w:rFonts w:ascii="Book Antiqua" w:hAnsi="Book Antiqua" w:cs="Times New Roman"/>
          <w:bCs/>
        </w:rPr>
        <w:t>SCHNEIDER</w:t>
      </w:r>
      <w:r w:rsidRPr="001A6B9F">
        <w:rPr>
          <w:rFonts w:ascii="Book Antiqua" w:hAnsi="Book Antiqua" w:cs="Times New Roman"/>
        </w:rPr>
        <w:t xml:space="preserve">, modelo </w:t>
      </w:r>
      <w:r w:rsidRPr="001A6B9F">
        <w:rPr>
          <w:rFonts w:ascii="Book Antiqua" w:hAnsi="Book Antiqua" w:cs="Times New Roman"/>
          <w:bCs/>
        </w:rPr>
        <w:t xml:space="preserve">MEBR </w:t>
      </w:r>
      <w:proofErr w:type="gramStart"/>
      <w:r w:rsidRPr="001A6B9F">
        <w:rPr>
          <w:rFonts w:ascii="Book Antiqua" w:hAnsi="Book Antiqua" w:cs="Times New Roman"/>
          <w:bCs/>
        </w:rPr>
        <w:t>1850</w:t>
      </w:r>
      <w:r w:rsidRPr="001A6B9F">
        <w:rPr>
          <w:rFonts w:ascii="Book Antiqua" w:hAnsi="Book Antiqua" w:cs="Times New Roman"/>
        </w:rPr>
        <w:t>,</w:t>
      </w:r>
      <w:proofErr w:type="gramEnd"/>
      <w:r w:rsidRPr="001A6B9F">
        <w:rPr>
          <w:rFonts w:ascii="Book Antiqua" w:hAnsi="Book Antiqua" w:cs="Times New Roman"/>
        </w:rPr>
        <w:t>(</w:t>
      </w:r>
      <w:r w:rsidRPr="001A6B9F">
        <w:rPr>
          <w:rFonts w:ascii="Book Antiqua" w:hAnsi="Book Antiqua" w:cs="Times New Roman"/>
          <w:u w:val="single"/>
        </w:rPr>
        <w:t>ou similar</w:t>
      </w:r>
      <w:r w:rsidRPr="001A6B9F">
        <w:rPr>
          <w:rFonts w:ascii="Book Antiqua" w:hAnsi="Book Antiqua" w:cs="Times New Roman"/>
        </w:rPr>
        <w:t xml:space="preserve">) de Ferro Fundido, Ø da sucção e do recalque </w:t>
      </w:r>
      <w:r w:rsidRPr="001A6B9F">
        <w:rPr>
          <w:rFonts w:ascii="Book Antiqua" w:hAnsi="Book Antiqua" w:cs="Times New Roman"/>
          <w:bCs/>
        </w:rPr>
        <w:t xml:space="preserve">1”, </w:t>
      </w:r>
      <w:r w:rsidRPr="001A6B9F">
        <w:rPr>
          <w:rFonts w:ascii="Book Antiqua" w:hAnsi="Book Antiqua" w:cs="Times New Roman"/>
        </w:rPr>
        <w:t xml:space="preserve">bocais roscados norma BSP, rotores fechados de </w:t>
      </w:r>
      <w:r w:rsidRPr="001A6B9F">
        <w:rPr>
          <w:rFonts w:ascii="Book Antiqua" w:hAnsi="Book Antiqua" w:cs="Times New Roman"/>
          <w:bCs/>
        </w:rPr>
        <w:t>BRONZE Ø 5(118mm) e 3(113mm)</w:t>
      </w:r>
      <w:r w:rsidRPr="001A6B9F">
        <w:rPr>
          <w:rFonts w:ascii="Book Antiqua" w:hAnsi="Book Antiqua" w:cs="Times New Roman"/>
        </w:rPr>
        <w:t xml:space="preserve">, </w:t>
      </w:r>
      <w:r w:rsidRPr="001A6B9F">
        <w:rPr>
          <w:rFonts w:ascii="Book Antiqua" w:hAnsi="Book Antiqua" w:cs="Times New Roman"/>
          <w:i/>
          <w:iCs/>
        </w:rPr>
        <w:t xml:space="preserve">8 estágios, </w:t>
      </w:r>
      <w:r w:rsidRPr="001A6B9F">
        <w:rPr>
          <w:rFonts w:ascii="Book Antiqua" w:hAnsi="Book Antiqua" w:cs="Times New Roman"/>
        </w:rPr>
        <w:t xml:space="preserve">vedação do eixo através de Selo Mecânico de </w:t>
      </w:r>
      <w:r w:rsidRPr="001A6B9F">
        <w:rPr>
          <w:rFonts w:ascii="Book Antiqua" w:hAnsi="Book Antiqua" w:cs="Times New Roman"/>
          <w:bCs/>
        </w:rPr>
        <w:t>VITON</w:t>
      </w:r>
      <w:r w:rsidRPr="001A6B9F">
        <w:rPr>
          <w:rFonts w:ascii="Book Antiqua" w:hAnsi="Book Antiqua" w:cs="Times New Roman"/>
        </w:rPr>
        <w:t xml:space="preserve">, acoplada diretamente à motor elétrico </w:t>
      </w:r>
      <w:r w:rsidRPr="001A6B9F">
        <w:rPr>
          <w:rFonts w:ascii="Book Antiqua" w:hAnsi="Book Antiqua" w:cs="Times New Roman"/>
          <w:bCs/>
        </w:rPr>
        <w:t>TRIFÁSICO</w:t>
      </w:r>
      <w:r w:rsidRPr="001A6B9F">
        <w:rPr>
          <w:rFonts w:ascii="Book Antiqua" w:hAnsi="Book Antiqua" w:cs="Times New Roman"/>
        </w:rPr>
        <w:t xml:space="preserve">, </w:t>
      </w:r>
      <w:r w:rsidRPr="001A6B9F">
        <w:rPr>
          <w:rFonts w:ascii="Book Antiqua" w:hAnsi="Book Antiqua" w:cs="Times New Roman"/>
          <w:bCs/>
          <w:i/>
          <w:iCs/>
        </w:rPr>
        <w:t xml:space="preserve">ALTO RENDIMENTO W22 IR2 </w:t>
      </w:r>
      <w:r w:rsidRPr="001A6B9F">
        <w:rPr>
          <w:rFonts w:ascii="Book Antiqua" w:hAnsi="Book Antiqua" w:cs="Times New Roman"/>
          <w:bCs/>
        </w:rPr>
        <w:t xml:space="preserve">ou IR3 (sob consulta de disponibilidade de fornecimento do fabricante), </w:t>
      </w:r>
      <w:r w:rsidRPr="001A6B9F">
        <w:rPr>
          <w:rFonts w:ascii="Book Antiqua" w:hAnsi="Book Antiqua" w:cs="Times New Roman"/>
        </w:rPr>
        <w:t xml:space="preserve">marca </w:t>
      </w:r>
      <w:r w:rsidRPr="001A6B9F">
        <w:rPr>
          <w:rFonts w:ascii="Book Antiqua" w:hAnsi="Book Antiqua" w:cs="Times New Roman"/>
          <w:bCs/>
        </w:rPr>
        <w:t>WEG 5 CV</w:t>
      </w:r>
      <w:r w:rsidRPr="001A6B9F">
        <w:rPr>
          <w:rFonts w:ascii="Book Antiqua" w:hAnsi="Book Antiqua" w:cs="Times New Roman"/>
        </w:rPr>
        <w:t>, (</w:t>
      </w:r>
      <w:r w:rsidRPr="001A6B9F">
        <w:rPr>
          <w:rFonts w:ascii="Book Antiqua" w:hAnsi="Book Antiqua" w:cs="Times New Roman"/>
          <w:u w:val="single"/>
        </w:rPr>
        <w:t>ou similar</w:t>
      </w:r>
      <w:r w:rsidRPr="001A6B9F">
        <w:rPr>
          <w:rFonts w:ascii="Book Antiqua" w:hAnsi="Book Antiqua" w:cs="Times New Roman"/>
        </w:rPr>
        <w:t xml:space="preserve">) II Polos, 3.500 RPM, </w:t>
      </w:r>
      <w:r w:rsidRPr="001A6B9F">
        <w:rPr>
          <w:rFonts w:ascii="Book Antiqua" w:hAnsi="Book Antiqua" w:cs="Times New Roman"/>
          <w:bCs/>
        </w:rPr>
        <w:t>220/380/440/760  Volts, 60 Hz, IP-55</w:t>
      </w:r>
      <w:r w:rsidRPr="001A6B9F">
        <w:rPr>
          <w:rFonts w:ascii="Book Antiqua" w:hAnsi="Book Antiqua" w:cs="Times New Roman"/>
        </w:rPr>
        <w:t>.</w:t>
      </w:r>
    </w:p>
    <w:p w:rsidR="00EA70D3" w:rsidRPr="001A6B9F" w:rsidRDefault="00EA70D3" w:rsidP="00EA70D3">
      <w:pPr>
        <w:spacing w:after="0" w:line="240" w:lineRule="auto"/>
        <w:ind w:left="-709" w:right="-851"/>
        <w:jc w:val="both"/>
        <w:rPr>
          <w:rFonts w:ascii="Book Antiqua" w:hAnsi="Book Antiqua" w:cs="Times New Roman"/>
        </w:rPr>
      </w:pPr>
    </w:p>
    <w:p w:rsidR="00EA70D3" w:rsidRPr="00694290" w:rsidRDefault="00EA70D3" w:rsidP="00EA70D3">
      <w:pPr>
        <w:spacing w:after="0" w:line="240" w:lineRule="auto"/>
        <w:ind w:left="-709" w:right="-851"/>
        <w:jc w:val="both"/>
        <w:rPr>
          <w:rFonts w:ascii="Book Antiqua" w:hAnsi="Book Antiqua" w:cs="Times New Roman"/>
          <w:b/>
          <w:bCs/>
        </w:rPr>
      </w:pPr>
      <w:r w:rsidRPr="00694290">
        <w:rPr>
          <w:rFonts w:ascii="Book Antiqua" w:hAnsi="Book Antiqua" w:cs="Times New Roman"/>
          <w:b/>
        </w:rPr>
        <w:t>6.6</w:t>
      </w:r>
      <w:r>
        <w:rPr>
          <w:rFonts w:ascii="Book Antiqua" w:hAnsi="Book Antiqua" w:cs="Times New Roman"/>
          <w:b/>
        </w:rPr>
        <w:t xml:space="preserve"> -</w:t>
      </w:r>
      <w:proofErr w:type="gramStart"/>
      <w:r>
        <w:rPr>
          <w:rFonts w:ascii="Book Antiqua" w:hAnsi="Book Antiqua" w:cs="Times New Roman"/>
          <w:b/>
        </w:rPr>
        <w:t xml:space="preserve"> </w:t>
      </w:r>
      <w:r w:rsidRPr="00694290">
        <w:rPr>
          <w:rFonts w:ascii="Book Antiqua" w:hAnsi="Book Antiqua" w:cs="Times New Roman"/>
          <w:b/>
        </w:rPr>
        <w:t xml:space="preserve"> </w:t>
      </w:r>
      <w:proofErr w:type="gramEnd"/>
      <w:r w:rsidRPr="00694290">
        <w:rPr>
          <w:rFonts w:ascii="Book Antiqua" w:hAnsi="Book Antiqua" w:cs="Times New Roman"/>
          <w:b/>
          <w:u w:val="single"/>
        </w:rPr>
        <w:t xml:space="preserve">ITEM 06 - </w:t>
      </w:r>
      <w:r w:rsidRPr="00694290">
        <w:rPr>
          <w:rFonts w:ascii="Book Antiqua" w:hAnsi="Book Antiqua" w:cs="Times New Roman"/>
          <w:b/>
          <w:bCs/>
          <w:u w:val="single"/>
        </w:rPr>
        <w:t>BOOSTER RUA OTTO NUSS</w:t>
      </w:r>
      <w:r w:rsidRPr="00694290">
        <w:rPr>
          <w:rFonts w:ascii="Book Antiqua" w:hAnsi="Book Antiqua" w:cs="Times New Roman"/>
          <w:b/>
          <w:bCs/>
        </w:rPr>
        <w:t xml:space="preserve">. </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r>
        <w:rPr>
          <w:rFonts w:ascii="Book Antiqua" w:hAnsi="Book Antiqua" w:cs="Times New Roman"/>
        </w:rPr>
        <w:t xml:space="preserve">6.6.1 </w:t>
      </w:r>
      <w:r w:rsidRPr="001A6B9F">
        <w:rPr>
          <w:rFonts w:ascii="Book Antiqua" w:hAnsi="Book Antiqua" w:cs="Times New Roman"/>
        </w:rPr>
        <w:t xml:space="preserve">Cj. Motobomba centrifuga horizontal, monobloco marca </w:t>
      </w:r>
      <w:r w:rsidRPr="001A6B9F">
        <w:rPr>
          <w:rFonts w:ascii="Book Antiqua" w:hAnsi="Book Antiqua" w:cs="Times New Roman"/>
          <w:bCs/>
        </w:rPr>
        <w:t xml:space="preserve">SCHNEIDER, </w:t>
      </w:r>
      <w:r w:rsidRPr="001A6B9F">
        <w:rPr>
          <w:rFonts w:ascii="Book Antiqua" w:hAnsi="Book Antiqua" w:cs="Times New Roman"/>
        </w:rPr>
        <w:t xml:space="preserve">de ferro fundido modelo </w:t>
      </w:r>
      <w:r w:rsidRPr="001A6B9F">
        <w:rPr>
          <w:rFonts w:ascii="Book Antiqua" w:hAnsi="Book Antiqua" w:cs="Times New Roman"/>
          <w:bCs/>
        </w:rPr>
        <w:t xml:space="preserve">BC 22 R </w:t>
      </w:r>
      <w:proofErr w:type="gramStart"/>
      <w:r w:rsidRPr="001A6B9F">
        <w:rPr>
          <w:rFonts w:ascii="Book Antiqua" w:hAnsi="Book Antiqua" w:cs="Times New Roman"/>
          <w:bCs/>
        </w:rPr>
        <w:t>1</w:t>
      </w:r>
      <w:proofErr w:type="gramEnd"/>
      <w:r w:rsidRPr="001A6B9F">
        <w:rPr>
          <w:rFonts w:ascii="Book Antiqua" w:hAnsi="Book Antiqua" w:cs="Times New Roman"/>
          <w:bCs/>
        </w:rPr>
        <w:t xml:space="preserve"> A,</w:t>
      </w:r>
      <w:r w:rsidRPr="001A6B9F">
        <w:rPr>
          <w:rFonts w:ascii="Book Antiqua" w:hAnsi="Book Antiqua" w:cs="Times New Roman"/>
        </w:rPr>
        <w:t>(</w:t>
      </w:r>
      <w:r w:rsidRPr="001A6B9F">
        <w:rPr>
          <w:rFonts w:ascii="Book Antiqua" w:hAnsi="Book Antiqua" w:cs="Times New Roman"/>
          <w:u w:val="single"/>
        </w:rPr>
        <w:t>ou similar</w:t>
      </w:r>
      <w:r w:rsidRPr="001A6B9F">
        <w:rPr>
          <w:rFonts w:ascii="Book Antiqua" w:hAnsi="Book Antiqua" w:cs="Times New Roman"/>
        </w:rPr>
        <w:t>)</w:t>
      </w:r>
      <w:r w:rsidRPr="001A6B9F">
        <w:rPr>
          <w:rFonts w:ascii="Book Antiqua" w:hAnsi="Book Antiqua" w:cs="Times New Roman"/>
          <w:bCs/>
        </w:rPr>
        <w:t xml:space="preserve"> Ø </w:t>
      </w:r>
      <w:r w:rsidRPr="001A6B9F">
        <w:rPr>
          <w:rFonts w:ascii="Book Antiqua" w:hAnsi="Book Antiqua" w:cs="Times New Roman"/>
        </w:rPr>
        <w:t xml:space="preserve">da sucção </w:t>
      </w:r>
      <w:r w:rsidRPr="001A6B9F">
        <w:rPr>
          <w:rFonts w:ascii="Book Antiqua" w:hAnsi="Book Antiqua" w:cs="Times New Roman"/>
          <w:bCs/>
        </w:rPr>
        <w:t xml:space="preserve">1.1/4”, Ø </w:t>
      </w:r>
      <w:r w:rsidRPr="001A6B9F">
        <w:rPr>
          <w:rFonts w:ascii="Book Antiqua" w:hAnsi="Book Antiqua" w:cs="Times New Roman"/>
        </w:rPr>
        <w:t xml:space="preserve">recalque </w:t>
      </w:r>
      <w:r w:rsidRPr="001A6B9F">
        <w:rPr>
          <w:rFonts w:ascii="Book Antiqua" w:hAnsi="Book Antiqua" w:cs="Times New Roman"/>
          <w:bCs/>
        </w:rPr>
        <w:t xml:space="preserve">1¨, </w:t>
      </w:r>
      <w:r w:rsidRPr="001A6B9F">
        <w:rPr>
          <w:rFonts w:ascii="Book Antiqua" w:hAnsi="Book Antiqua" w:cs="Times New Roman"/>
        </w:rPr>
        <w:t xml:space="preserve">bocais roscados norma BSP,rotores fechados em </w:t>
      </w:r>
      <w:r w:rsidRPr="001A6B9F">
        <w:rPr>
          <w:rFonts w:ascii="Book Antiqua" w:hAnsi="Book Antiqua" w:cs="Times New Roman"/>
          <w:bCs/>
        </w:rPr>
        <w:t xml:space="preserve">FERRO FUNDIDO Ø 155mm, </w:t>
      </w:r>
      <w:r w:rsidRPr="001A6B9F">
        <w:rPr>
          <w:rFonts w:ascii="Book Antiqua" w:hAnsi="Book Antiqua" w:cs="Times New Roman"/>
        </w:rPr>
        <w:t xml:space="preserve">vedação do eixo através de selo mecânico de </w:t>
      </w:r>
      <w:r w:rsidRPr="001A6B9F">
        <w:rPr>
          <w:rFonts w:ascii="Book Antiqua" w:hAnsi="Book Antiqua" w:cs="Times New Roman"/>
          <w:bCs/>
        </w:rPr>
        <w:t xml:space="preserve">BUNA, </w:t>
      </w:r>
      <w:r w:rsidRPr="001A6B9F">
        <w:rPr>
          <w:rFonts w:ascii="Book Antiqua" w:hAnsi="Book Antiqua" w:cs="Times New Roman"/>
        </w:rPr>
        <w:t xml:space="preserve">acoplada diretamente à motor elétrico </w:t>
      </w:r>
      <w:r w:rsidRPr="001A6B9F">
        <w:rPr>
          <w:rFonts w:ascii="Book Antiqua" w:hAnsi="Book Antiqua" w:cs="Times New Roman"/>
          <w:bCs/>
        </w:rPr>
        <w:t xml:space="preserve">TRIFÁSICO </w:t>
      </w:r>
      <w:r w:rsidRPr="001A6B9F">
        <w:rPr>
          <w:rFonts w:ascii="Book Antiqua" w:hAnsi="Book Antiqua" w:cs="Times New Roman"/>
          <w:bCs/>
          <w:i/>
          <w:iCs/>
        </w:rPr>
        <w:t xml:space="preserve">ALTO RENDIMENTO W22 IR 2 </w:t>
      </w:r>
      <w:r w:rsidRPr="001A6B9F">
        <w:rPr>
          <w:rFonts w:ascii="Book Antiqua" w:hAnsi="Book Antiqua" w:cs="Times New Roman"/>
          <w:bCs/>
        </w:rPr>
        <w:t>ou IR3 (sob consulta de disponibilidade de fornecimento do fabricante)</w:t>
      </w:r>
      <w:r w:rsidRPr="001A6B9F">
        <w:rPr>
          <w:rFonts w:ascii="Book Antiqua" w:hAnsi="Book Antiqua" w:cs="Times New Roman"/>
          <w:bCs/>
          <w:i/>
          <w:iCs/>
        </w:rPr>
        <w:t xml:space="preserve">, </w:t>
      </w:r>
      <w:r w:rsidRPr="001A6B9F">
        <w:rPr>
          <w:rFonts w:ascii="Book Antiqua" w:hAnsi="Book Antiqua" w:cs="Times New Roman"/>
        </w:rPr>
        <w:t xml:space="preserve">marca </w:t>
      </w:r>
      <w:r w:rsidRPr="001A6B9F">
        <w:rPr>
          <w:rFonts w:ascii="Book Antiqua" w:hAnsi="Book Antiqua" w:cs="Times New Roman"/>
          <w:bCs/>
        </w:rPr>
        <w:t>WEG 5 CV,</w:t>
      </w:r>
      <w:r w:rsidRPr="001A6B9F">
        <w:rPr>
          <w:rFonts w:ascii="Book Antiqua" w:hAnsi="Book Antiqua" w:cs="Times New Roman"/>
        </w:rPr>
        <w:t>,(</w:t>
      </w:r>
      <w:r w:rsidRPr="001A6B9F">
        <w:rPr>
          <w:rFonts w:ascii="Book Antiqua" w:hAnsi="Book Antiqua" w:cs="Times New Roman"/>
          <w:u w:val="single"/>
        </w:rPr>
        <w:t>ou similar</w:t>
      </w:r>
      <w:r w:rsidRPr="001A6B9F">
        <w:rPr>
          <w:rFonts w:ascii="Book Antiqua" w:hAnsi="Book Antiqua" w:cs="Times New Roman"/>
        </w:rPr>
        <w:t>)</w:t>
      </w:r>
      <w:r w:rsidRPr="001A6B9F">
        <w:rPr>
          <w:rFonts w:ascii="Book Antiqua" w:hAnsi="Book Antiqua" w:cs="Times New Roman"/>
          <w:bCs/>
        </w:rPr>
        <w:t xml:space="preserve"> </w:t>
      </w:r>
      <w:r w:rsidRPr="001A6B9F">
        <w:rPr>
          <w:rFonts w:ascii="Book Antiqua" w:hAnsi="Book Antiqua" w:cs="Times New Roman"/>
        </w:rPr>
        <w:t xml:space="preserve">II Pólos, 3.500 RPM, </w:t>
      </w:r>
      <w:r w:rsidRPr="001A6B9F">
        <w:rPr>
          <w:rFonts w:ascii="Book Antiqua" w:hAnsi="Book Antiqua" w:cs="Times New Roman"/>
          <w:bCs/>
        </w:rPr>
        <w:t>220/380/440/760 Volts</w:t>
      </w:r>
      <w:r w:rsidRPr="001A6B9F">
        <w:rPr>
          <w:rFonts w:ascii="Book Antiqua" w:hAnsi="Book Antiqua" w:cs="Times New Roman"/>
        </w:rPr>
        <w:t>, 60 Hz,</w:t>
      </w:r>
      <w:r w:rsidRPr="001A6B9F">
        <w:rPr>
          <w:rFonts w:ascii="Book Antiqua" w:hAnsi="Book Antiqua" w:cs="Times New Roman"/>
          <w:bCs/>
        </w:rPr>
        <w:t>IP-55</w:t>
      </w:r>
      <w:r w:rsidRPr="001A6B9F">
        <w:rPr>
          <w:rFonts w:ascii="Book Antiqua" w:hAnsi="Book Antiqua" w:cs="Times New Roman"/>
        </w:rPr>
        <w:t>.</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p>
    <w:p w:rsidR="00EA70D3" w:rsidRPr="005725B3" w:rsidRDefault="00EA70D3" w:rsidP="00EA70D3">
      <w:pPr>
        <w:spacing w:after="0" w:line="240" w:lineRule="auto"/>
        <w:ind w:left="-709" w:right="-851"/>
        <w:jc w:val="both"/>
        <w:rPr>
          <w:rFonts w:ascii="Book Antiqua" w:hAnsi="Book Antiqua" w:cs="Times New Roman"/>
          <w:b/>
          <w:bCs/>
        </w:rPr>
      </w:pPr>
      <w:r w:rsidRPr="005725B3">
        <w:rPr>
          <w:rFonts w:ascii="Book Antiqua" w:hAnsi="Book Antiqua" w:cs="Times New Roman"/>
          <w:b/>
        </w:rPr>
        <w:t xml:space="preserve">6.7 - </w:t>
      </w:r>
      <w:r w:rsidRPr="005725B3">
        <w:rPr>
          <w:rFonts w:ascii="Book Antiqua" w:hAnsi="Book Antiqua" w:cs="Times New Roman"/>
          <w:b/>
          <w:u w:val="single"/>
        </w:rPr>
        <w:t xml:space="preserve">ITEM 07- </w:t>
      </w:r>
      <w:r w:rsidRPr="005725B3">
        <w:rPr>
          <w:rFonts w:ascii="Book Antiqua" w:hAnsi="Book Antiqua" w:cs="Times New Roman"/>
          <w:b/>
          <w:bCs/>
          <w:u w:val="single"/>
        </w:rPr>
        <w:t>BOOSTER JOSÉ KOSER</w:t>
      </w:r>
      <w:r w:rsidRPr="005725B3">
        <w:rPr>
          <w:rFonts w:ascii="Book Antiqua" w:hAnsi="Book Antiqua" w:cs="Times New Roman"/>
          <w:b/>
          <w:bCs/>
        </w:rPr>
        <w:t>.</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 xml:space="preserve">6.7.1 </w:t>
      </w:r>
      <w:r w:rsidRPr="001A6B9F">
        <w:rPr>
          <w:rFonts w:ascii="Book Antiqua" w:hAnsi="Book Antiqua" w:cs="Times New Roman"/>
        </w:rPr>
        <w:t xml:space="preserve">01 Cj. Motobomba centrifuga horizontal, MULTIESTAGIO de </w:t>
      </w:r>
      <w:proofErr w:type="gramStart"/>
      <w:r w:rsidRPr="001A6B9F">
        <w:rPr>
          <w:rFonts w:ascii="Book Antiqua" w:hAnsi="Book Antiqua" w:cs="Times New Roman"/>
        </w:rPr>
        <w:t>3</w:t>
      </w:r>
      <w:proofErr w:type="gramEnd"/>
      <w:r w:rsidRPr="001A6B9F">
        <w:rPr>
          <w:rFonts w:ascii="Book Antiqua" w:hAnsi="Book Antiqua" w:cs="Times New Roman"/>
        </w:rPr>
        <w:t xml:space="preserve"> estágios monobloco marca </w:t>
      </w:r>
      <w:r w:rsidRPr="001A6B9F">
        <w:rPr>
          <w:rFonts w:ascii="Book Antiqua" w:hAnsi="Book Antiqua" w:cs="Times New Roman"/>
          <w:bCs/>
        </w:rPr>
        <w:t xml:space="preserve">SCHNEIDER, </w:t>
      </w:r>
      <w:r w:rsidRPr="001A6B9F">
        <w:rPr>
          <w:rFonts w:ascii="Book Antiqua" w:hAnsi="Book Antiqua" w:cs="Times New Roman"/>
        </w:rPr>
        <w:t xml:space="preserve">de ferro fundido modelo </w:t>
      </w:r>
      <w:r w:rsidRPr="001A6B9F">
        <w:rPr>
          <w:rFonts w:ascii="Book Antiqua" w:hAnsi="Book Antiqua" w:cs="Times New Roman"/>
          <w:bCs/>
        </w:rPr>
        <w:t xml:space="preserve">ME-AL/BR2350, </w:t>
      </w:r>
      <w:r w:rsidRPr="001A6B9F">
        <w:rPr>
          <w:rFonts w:ascii="Book Antiqua" w:hAnsi="Book Antiqua" w:cs="Times New Roman"/>
        </w:rPr>
        <w:t>,(</w:t>
      </w:r>
      <w:r w:rsidRPr="001A6B9F">
        <w:rPr>
          <w:rFonts w:ascii="Book Antiqua" w:hAnsi="Book Antiqua" w:cs="Times New Roman"/>
          <w:u w:val="single"/>
        </w:rPr>
        <w:t>ou similar</w:t>
      </w:r>
      <w:r w:rsidRPr="001A6B9F">
        <w:rPr>
          <w:rFonts w:ascii="Book Antiqua" w:hAnsi="Book Antiqua" w:cs="Times New Roman"/>
        </w:rPr>
        <w:t>)</w:t>
      </w:r>
      <w:r w:rsidRPr="001A6B9F">
        <w:rPr>
          <w:rFonts w:ascii="Book Antiqua" w:hAnsi="Book Antiqua" w:cs="Times New Roman"/>
          <w:bCs/>
        </w:rPr>
        <w:t xml:space="preserve">Ø </w:t>
      </w:r>
      <w:r w:rsidRPr="001A6B9F">
        <w:rPr>
          <w:rFonts w:ascii="Book Antiqua" w:hAnsi="Book Antiqua" w:cs="Times New Roman"/>
        </w:rPr>
        <w:t xml:space="preserve">da sucção </w:t>
      </w:r>
      <w:r w:rsidRPr="001A6B9F">
        <w:rPr>
          <w:rFonts w:ascii="Book Antiqua" w:hAnsi="Book Antiqua" w:cs="Times New Roman"/>
          <w:bCs/>
        </w:rPr>
        <w:t xml:space="preserve">1.1/2”, Ø </w:t>
      </w:r>
      <w:r w:rsidRPr="001A6B9F">
        <w:rPr>
          <w:rFonts w:ascii="Book Antiqua" w:hAnsi="Book Antiqua" w:cs="Times New Roman"/>
        </w:rPr>
        <w:t xml:space="preserve">recalque </w:t>
      </w:r>
      <w:r w:rsidRPr="001A6B9F">
        <w:rPr>
          <w:rFonts w:ascii="Book Antiqua" w:hAnsi="Book Antiqua" w:cs="Times New Roman"/>
          <w:bCs/>
        </w:rPr>
        <w:t xml:space="preserve">1.1/2¨, </w:t>
      </w:r>
      <w:r w:rsidRPr="001A6B9F">
        <w:rPr>
          <w:rFonts w:ascii="Book Antiqua" w:hAnsi="Book Antiqua" w:cs="Times New Roman"/>
        </w:rPr>
        <w:t xml:space="preserve">bocais roscados norma BSP, rotores fechados em </w:t>
      </w:r>
      <w:r w:rsidRPr="001A6B9F">
        <w:rPr>
          <w:rFonts w:ascii="Book Antiqua" w:hAnsi="Book Antiqua" w:cs="Times New Roman"/>
          <w:bCs/>
        </w:rPr>
        <w:t xml:space="preserve">FERRO FUNDIDO Ø 155mm, </w:t>
      </w:r>
      <w:r w:rsidRPr="001A6B9F">
        <w:rPr>
          <w:rFonts w:ascii="Book Antiqua" w:hAnsi="Book Antiqua" w:cs="Times New Roman"/>
        </w:rPr>
        <w:t xml:space="preserve">vedação do eixo através de selo mecânico de </w:t>
      </w:r>
      <w:r w:rsidRPr="001A6B9F">
        <w:rPr>
          <w:rFonts w:ascii="Book Antiqua" w:hAnsi="Book Antiqua" w:cs="Times New Roman"/>
          <w:bCs/>
        </w:rPr>
        <w:t xml:space="preserve">BUNA, </w:t>
      </w:r>
      <w:r w:rsidRPr="001A6B9F">
        <w:rPr>
          <w:rFonts w:ascii="Book Antiqua" w:hAnsi="Book Antiqua" w:cs="Times New Roman"/>
        </w:rPr>
        <w:t xml:space="preserve">acoplada diretamente à motor elétrico </w:t>
      </w:r>
      <w:r w:rsidRPr="001A6B9F">
        <w:rPr>
          <w:rFonts w:ascii="Book Antiqua" w:hAnsi="Book Antiqua" w:cs="Times New Roman"/>
          <w:bCs/>
        </w:rPr>
        <w:t xml:space="preserve">TRIFÁSICO </w:t>
      </w:r>
      <w:r w:rsidRPr="001A6B9F">
        <w:rPr>
          <w:rFonts w:ascii="Book Antiqua" w:hAnsi="Book Antiqua" w:cs="Times New Roman"/>
          <w:bCs/>
          <w:i/>
          <w:iCs/>
        </w:rPr>
        <w:t xml:space="preserve">ALTO RENDIMENTO W22 IR 2 </w:t>
      </w:r>
      <w:r w:rsidRPr="001A6B9F">
        <w:rPr>
          <w:rFonts w:ascii="Book Antiqua" w:hAnsi="Book Antiqua" w:cs="Times New Roman"/>
          <w:bCs/>
        </w:rPr>
        <w:t>ou IR3 (sob consulta de disponibilidade de fornecimento do fabricante)</w:t>
      </w:r>
      <w:r w:rsidRPr="001A6B9F">
        <w:rPr>
          <w:rFonts w:ascii="Book Antiqua" w:hAnsi="Book Antiqua" w:cs="Times New Roman"/>
          <w:bCs/>
          <w:i/>
          <w:iCs/>
        </w:rPr>
        <w:t xml:space="preserve">, </w:t>
      </w:r>
      <w:r w:rsidRPr="001A6B9F">
        <w:rPr>
          <w:rFonts w:ascii="Book Antiqua" w:hAnsi="Book Antiqua" w:cs="Times New Roman"/>
        </w:rPr>
        <w:t xml:space="preserve">marca </w:t>
      </w:r>
      <w:r w:rsidRPr="001A6B9F">
        <w:rPr>
          <w:rFonts w:ascii="Book Antiqua" w:hAnsi="Book Antiqua" w:cs="Times New Roman"/>
          <w:bCs/>
        </w:rPr>
        <w:t>WEG 5 CV</w:t>
      </w:r>
      <w:r w:rsidRPr="001A6B9F">
        <w:rPr>
          <w:rFonts w:ascii="Book Antiqua" w:hAnsi="Book Antiqua" w:cs="Times New Roman"/>
        </w:rPr>
        <w:t>,(</w:t>
      </w:r>
      <w:r w:rsidRPr="001A6B9F">
        <w:rPr>
          <w:rFonts w:ascii="Book Antiqua" w:hAnsi="Book Antiqua" w:cs="Times New Roman"/>
          <w:u w:val="single"/>
        </w:rPr>
        <w:t>ou similar</w:t>
      </w:r>
      <w:r w:rsidRPr="001A6B9F">
        <w:rPr>
          <w:rFonts w:ascii="Book Antiqua" w:hAnsi="Book Antiqua" w:cs="Times New Roman"/>
        </w:rPr>
        <w:t>)</w:t>
      </w:r>
      <w:r w:rsidRPr="001A6B9F">
        <w:rPr>
          <w:rFonts w:ascii="Book Antiqua" w:hAnsi="Book Antiqua" w:cs="Times New Roman"/>
          <w:bCs/>
        </w:rPr>
        <w:t xml:space="preserve">, </w:t>
      </w:r>
      <w:r w:rsidRPr="001A6B9F">
        <w:rPr>
          <w:rFonts w:ascii="Book Antiqua" w:hAnsi="Book Antiqua" w:cs="Times New Roman"/>
        </w:rPr>
        <w:t xml:space="preserve">II Pólos, 3.500 RPM, </w:t>
      </w:r>
      <w:r w:rsidRPr="001A6B9F">
        <w:rPr>
          <w:rFonts w:ascii="Book Antiqua" w:hAnsi="Book Antiqua" w:cs="Times New Roman"/>
          <w:bCs/>
        </w:rPr>
        <w:t>220/380/440/760 Volts</w:t>
      </w:r>
      <w:r w:rsidRPr="001A6B9F">
        <w:rPr>
          <w:rFonts w:ascii="Book Antiqua" w:hAnsi="Book Antiqua" w:cs="Times New Roman"/>
        </w:rPr>
        <w:t>, 60 Hz,</w:t>
      </w:r>
      <w:r w:rsidRPr="001A6B9F">
        <w:rPr>
          <w:rFonts w:ascii="Book Antiqua" w:hAnsi="Book Antiqua" w:cs="Times New Roman"/>
          <w:bCs/>
        </w:rPr>
        <w:t>IP-55</w:t>
      </w:r>
      <w:r w:rsidRPr="001A6B9F">
        <w:rPr>
          <w:rFonts w:ascii="Book Antiqua" w:hAnsi="Book Antiqua" w:cs="Times New Roman"/>
        </w:rPr>
        <w:t>.</w:t>
      </w:r>
    </w:p>
    <w:p w:rsidR="00EA70D3" w:rsidRDefault="00EA70D3" w:rsidP="00EA70D3">
      <w:pPr>
        <w:spacing w:after="0" w:line="240" w:lineRule="auto"/>
        <w:ind w:left="-709" w:right="-851"/>
        <w:jc w:val="both"/>
        <w:rPr>
          <w:rFonts w:ascii="Book Antiqua" w:hAnsi="Book Antiqua" w:cs="Times New Roman"/>
        </w:rPr>
      </w:pPr>
    </w:p>
    <w:p w:rsidR="00EA70D3" w:rsidRPr="005725B3" w:rsidRDefault="00EA70D3" w:rsidP="00EA70D3">
      <w:pPr>
        <w:spacing w:after="0" w:line="240" w:lineRule="auto"/>
        <w:ind w:left="-709" w:right="-851"/>
        <w:jc w:val="both"/>
        <w:rPr>
          <w:rFonts w:ascii="Book Antiqua" w:hAnsi="Book Antiqua" w:cs="Times New Roman"/>
          <w:b/>
          <w:bCs/>
        </w:rPr>
      </w:pPr>
      <w:r w:rsidRPr="005725B3">
        <w:rPr>
          <w:rFonts w:ascii="Book Antiqua" w:hAnsi="Book Antiqua" w:cs="Times New Roman"/>
          <w:b/>
        </w:rPr>
        <w:t xml:space="preserve">6.8 - </w:t>
      </w:r>
      <w:r w:rsidRPr="005725B3">
        <w:rPr>
          <w:rFonts w:ascii="Book Antiqua" w:hAnsi="Book Antiqua" w:cs="Times New Roman"/>
          <w:b/>
          <w:u w:val="single"/>
        </w:rPr>
        <w:t xml:space="preserve">ITEM 08 - </w:t>
      </w:r>
      <w:r w:rsidRPr="005725B3">
        <w:rPr>
          <w:rFonts w:ascii="Book Antiqua" w:hAnsi="Book Antiqua" w:cs="Times New Roman"/>
          <w:b/>
          <w:bCs/>
          <w:u w:val="single"/>
        </w:rPr>
        <w:t>BOOSTER</w:t>
      </w:r>
      <w:proofErr w:type="gramStart"/>
      <w:r w:rsidRPr="005725B3">
        <w:rPr>
          <w:rFonts w:ascii="Book Antiqua" w:hAnsi="Book Antiqua" w:cs="Times New Roman"/>
          <w:b/>
          <w:bCs/>
          <w:u w:val="single"/>
        </w:rPr>
        <w:t xml:space="preserve">  </w:t>
      </w:r>
      <w:proofErr w:type="gramEnd"/>
      <w:r w:rsidRPr="005725B3">
        <w:rPr>
          <w:rFonts w:ascii="Book Antiqua" w:hAnsi="Book Antiqua" w:cs="Times New Roman"/>
          <w:b/>
          <w:bCs/>
          <w:u w:val="single"/>
        </w:rPr>
        <w:t>RUA MACIEL DO NASCIMENTO</w:t>
      </w:r>
      <w:r w:rsidRPr="005725B3">
        <w:rPr>
          <w:rFonts w:ascii="Book Antiqua" w:hAnsi="Book Antiqua" w:cs="Times New Roman"/>
          <w:b/>
          <w:bCs/>
        </w:rPr>
        <w:t xml:space="preserve"> </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r>
        <w:rPr>
          <w:rFonts w:ascii="Book Antiqua" w:hAnsi="Book Antiqua" w:cs="Times New Roman"/>
          <w:bCs/>
        </w:rPr>
        <w:t xml:space="preserve">6.8.1 </w:t>
      </w:r>
      <w:r w:rsidRPr="001A6B9F">
        <w:rPr>
          <w:rFonts w:ascii="Book Antiqua" w:hAnsi="Book Antiqua" w:cs="Times New Roman"/>
        </w:rPr>
        <w:t xml:space="preserve">01 Cj. Motobomba centrifuga horizontal, monobloco marca </w:t>
      </w:r>
      <w:r w:rsidRPr="001A6B9F">
        <w:rPr>
          <w:rFonts w:ascii="Book Antiqua" w:hAnsi="Book Antiqua" w:cs="Times New Roman"/>
          <w:bCs/>
        </w:rPr>
        <w:t xml:space="preserve">SCHNEIDER, </w:t>
      </w:r>
      <w:r w:rsidRPr="001A6B9F">
        <w:rPr>
          <w:rFonts w:ascii="Book Antiqua" w:hAnsi="Book Antiqua" w:cs="Times New Roman"/>
        </w:rPr>
        <w:t xml:space="preserve">de ferro fundido modelo </w:t>
      </w:r>
      <w:r w:rsidRPr="001A6B9F">
        <w:rPr>
          <w:rFonts w:ascii="Book Antiqua" w:hAnsi="Book Antiqua" w:cs="Times New Roman"/>
          <w:bCs/>
        </w:rPr>
        <w:t xml:space="preserve">BC 22 R </w:t>
      </w:r>
      <w:proofErr w:type="gramStart"/>
      <w:r w:rsidRPr="001A6B9F">
        <w:rPr>
          <w:rFonts w:ascii="Book Antiqua" w:hAnsi="Book Antiqua" w:cs="Times New Roman"/>
          <w:bCs/>
        </w:rPr>
        <w:t>1</w:t>
      </w:r>
      <w:proofErr w:type="gramEnd"/>
      <w:r w:rsidRPr="001A6B9F">
        <w:rPr>
          <w:rFonts w:ascii="Book Antiqua" w:hAnsi="Book Antiqua" w:cs="Times New Roman"/>
          <w:bCs/>
        </w:rPr>
        <w:t xml:space="preserve"> A,</w:t>
      </w:r>
      <w:r w:rsidRPr="001A6B9F">
        <w:rPr>
          <w:rFonts w:ascii="Book Antiqua" w:hAnsi="Book Antiqua" w:cs="Times New Roman"/>
        </w:rPr>
        <w:t>(</w:t>
      </w:r>
      <w:r w:rsidRPr="001A6B9F">
        <w:rPr>
          <w:rFonts w:ascii="Book Antiqua" w:hAnsi="Book Antiqua" w:cs="Times New Roman"/>
          <w:u w:val="single"/>
        </w:rPr>
        <w:t>ou similar</w:t>
      </w:r>
      <w:r w:rsidRPr="001A6B9F">
        <w:rPr>
          <w:rFonts w:ascii="Book Antiqua" w:hAnsi="Book Antiqua" w:cs="Times New Roman"/>
        </w:rPr>
        <w:t>)</w:t>
      </w:r>
      <w:r w:rsidRPr="001A6B9F">
        <w:rPr>
          <w:rFonts w:ascii="Book Antiqua" w:hAnsi="Book Antiqua" w:cs="Times New Roman"/>
          <w:bCs/>
        </w:rPr>
        <w:t xml:space="preserve"> Ø </w:t>
      </w:r>
      <w:r w:rsidRPr="001A6B9F">
        <w:rPr>
          <w:rFonts w:ascii="Book Antiqua" w:hAnsi="Book Antiqua" w:cs="Times New Roman"/>
        </w:rPr>
        <w:t xml:space="preserve">da sucção </w:t>
      </w:r>
      <w:r w:rsidRPr="001A6B9F">
        <w:rPr>
          <w:rFonts w:ascii="Book Antiqua" w:hAnsi="Book Antiqua" w:cs="Times New Roman"/>
          <w:bCs/>
        </w:rPr>
        <w:t xml:space="preserve">1.1/4”, Ø </w:t>
      </w:r>
      <w:r w:rsidRPr="001A6B9F">
        <w:rPr>
          <w:rFonts w:ascii="Book Antiqua" w:hAnsi="Book Antiqua" w:cs="Times New Roman"/>
        </w:rPr>
        <w:t xml:space="preserve">recalque </w:t>
      </w:r>
      <w:r w:rsidRPr="001A6B9F">
        <w:rPr>
          <w:rFonts w:ascii="Book Antiqua" w:hAnsi="Book Antiqua" w:cs="Times New Roman"/>
          <w:bCs/>
        </w:rPr>
        <w:t xml:space="preserve">1¨, </w:t>
      </w:r>
      <w:r w:rsidRPr="001A6B9F">
        <w:rPr>
          <w:rFonts w:ascii="Book Antiqua" w:hAnsi="Book Antiqua" w:cs="Times New Roman"/>
        </w:rPr>
        <w:t xml:space="preserve">bocais roscados norma BSP, rotores fechados em </w:t>
      </w:r>
      <w:r w:rsidRPr="001A6B9F">
        <w:rPr>
          <w:rFonts w:ascii="Book Antiqua" w:hAnsi="Book Antiqua" w:cs="Times New Roman"/>
          <w:bCs/>
        </w:rPr>
        <w:t xml:space="preserve">FERRO FUNDIDO Ø 155mm, </w:t>
      </w:r>
      <w:r w:rsidRPr="001A6B9F">
        <w:rPr>
          <w:rFonts w:ascii="Book Antiqua" w:hAnsi="Book Antiqua" w:cs="Times New Roman"/>
        </w:rPr>
        <w:t xml:space="preserve">vedação do eixo através de selo mecânico de </w:t>
      </w:r>
      <w:r w:rsidRPr="001A6B9F">
        <w:rPr>
          <w:rFonts w:ascii="Book Antiqua" w:hAnsi="Book Antiqua" w:cs="Times New Roman"/>
          <w:bCs/>
        </w:rPr>
        <w:t xml:space="preserve">BUNA, </w:t>
      </w:r>
      <w:r w:rsidRPr="001A6B9F">
        <w:rPr>
          <w:rFonts w:ascii="Book Antiqua" w:hAnsi="Book Antiqua" w:cs="Times New Roman"/>
        </w:rPr>
        <w:t xml:space="preserve">acoplada diretamente à motor elétrico </w:t>
      </w:r>
      <w:r w:rsidRPr="001A6B9F">
        <w:rPr>
          <w:rFonts w:ascii="Book Antiqua" w:hAnsi="Book Antiqua" w:cs="Times New Roman"/>
          <w:bCs/>
        </w:rPr>
        <w:t xml:space="preserve">TRIFÁSICO </w:t>
      </w:r>
      <w:r w:rsidRPr="001A6B9F">
        <w:rPr>
          <w:rFonts w:ascii="Book Antiqua" w:hAnsi="Book Antiqua" w:cs="Times New Roman"/>
          <w:bCs/>
          <w:i/>
          <w:iCs/>
        </w:rPr>
        <w:t xml:space="preserve">ALTO RENDIMENTO W22 IR 2 </w:t>
      </w:r>
      <w:r w:rsidRPr="001A6B9F">
        <w:rPr>
          <w:rFonts w:ascii="Book Antiqua" w:hAnsi="Book Antiqua" w:cs="Times New Roman"/>
          <w:bCs/>
        </w:rPr>
        <w:t>ou IR3 (sob consulta de disponibilidade de fornecimento do fabricante)</w:t>
      </w:r>
      <w:r w:rsidRPr="001A6B9F">
        <w:rPr>
          <w:rFonts w:ascii="Book Antiqua" w:hAnsi="Book Antiqua" w:cs="Times New Roman"/>
          <w:bCs/>
          <w:i/>
          <w:iCs/>
        </w:rPr>
        <w:t xml:space="preserve">, </w:t>
      </w:r>
      <w:r w:rsidRPr="001A6B9F">
        <w:rPr>
          <w:rFonts w:ascii="Book Antiqua" w:hAnsi="Book Antiqua" w:cs="Times New Roman"/>
        </w:rPr>
        <w:t xml:space="preserve">marca </w:t>
      </w:r>
      <w:r w:rsidRPr="001A6B9F">
        <w:rPr>
          <w:rFonts w:ascii="Book Antiqua" w:hAnsi="Book Antiqua" w:cs="Times New Roman"/>
          <w:bCs/>
        </w:rPr>
        <w:t>WEG 5 CV</w:t>
      </w:r>
      <w:r w:rsidRPr="001A6B9F">
        <w:rPr>
          <w:rFonts w:ascii="Book Antiqua" w:hAnsi="Book Antiqua" w:cs="Times New Roman"/>
        </w:rPr>
        <w:t>,(</w:t>
      </w:r>
      <w:r w:rsidRPr="001A6B9F">
        <w:rPr>
          <w:rFonts w:ascii="Book Antiqua" w:hAnsi="Book Antiqua" w:cs="Times New Roman"/>
          <w:u w:val="single"/>
        </w:rPr>
        <w:t>ou similar</w:t>
      </w:r>
      <w:r w:rsidRPr="001A6B9F">
        <w:rPr>
          <w:rFonts w:ascii="Book Antiqua" w:hAnsi="Book Antiqua" w:cs="Times New Roman"/>
        </w:rPr>
        <w:t>)</w:t>
      </w:r>
      <w:r w:rsidRPr="001A6B9F">
        <w:rPr>
          <w:rFonts w:ascii="Book Antiqua" w:hAnsi="Book Antiqua" w:cs="Times New Roman"/>
          <w:bCs/>
        </w:rPr>
        <w:t xml:space="preserve">, </w:t>
      </w:r>
      <w:r w:rsidRPr="001A6B9F">
        <w:rPr>
          <w:rFonts w:ascii="Book Antiqua" w:hAnsi="Book Antiqua" w:cs="Times New Roman"/>
        </w:rPr>
        <w:t xml:space="preserve">II Pólos, 3.500 RPM, </w:t>
      </w:r>
      <w:r w:rsidRPr="001A6B9F">
        <w:rPr>
          <w:rFonts w:ascii="Book Antiqua" w:hAnsi="Book Antiqua" w:cs="Times New Roman"/>
          <w:bCs/>
        </w:rPr>
        <w:t>220/380/440/760 Volts</w:t>
      </w:r>
      <w:r w:rsidRPr="001A6B9F">
        <w:rPr>
          <w:rFonts w:ascii="Book Antiqua" w:hAnsi="Book Antiqua" w:cs="Times New Roman"/>
        </w:rPr>
        <w:t>, 60 Hz,</w:t>
      </w:r>
      <w:r w:rsidRPr="001A6B9F">
        <w:rPr>
          <w:rFonts w:ascii="Book Antiqua" w:hAnsi="Book Antiqua" w:cs="Times New Roman"/>
          <w:bCs/>
        </w:rPr>
        <w:t>IP-55</w:t>
      </w:r>
      <w:r w:rsidRPr="001A6B9F">
        <w:rPr>
          <w:rFonts w:ascii="Book Antiqua" w:hAnsi="Book Antiqua" w:cs="Times New Roman"/>
        </w:rPr>
        <w:t>.</w:t>
      </w:r>
    </w:p>
    <w:p w:rsidR="00EA70D3" w:rsidRPr="001A6B9F" w:rsidRDefault="00EA70D3" w:rsidP="00EA70D3">
      <w:pPr>
        <w:spacing w:after="0" w:line="240" w:lineRule="auto"/>
        <w:ind w:left="-709" w:right="-851"/>
        <w:jc w:val="both"/>
        <w:rPr>
          <w:rFonts w:ascii="Book Antiqua" w:hAnsi="Book Antiqua" w:cs="Times New Roman"/>
        </w:rPr>
      </w:pPr>
    </w:p>
    <w:p w:rsidR="00EA70D3" w:rsidRPr="005725B3" w:rsidRDefault="00EA70D3" w:rsidP="00EA70D3">
      <w:pPr>
        <w:spacing w:after="0" w:line="240" w:lineRule="auto"/>
        <w:ind w:left="-709" w:right="-851"/>
        <w:jc w:val="both"/>
        <w:rPr>
          <w:rFonts w:ascii="Book Antiqua" w:hAnsi="Book Antiqua" w:cs="Times New Roman"/>
          <w:b/>
          <w:bCs/>
        </w:rPr>
      </w:pPr>
      <w:r w:rsidRPr="005725B3">
        <w:rPr>
          <w:rFonts w:ascii="Book Antiqua" w:hAnsi="Book Antiqua" w:cs="Times New Roman"/>
          <w:b/>
        </w:rPr>
        <w:t xml:space="preserve">6.9 - </w:t>
      </w:r>
      <w:r w:rsidRPr="005725B3">
        <w:rPr>
          <w:rFonts w:ascii="Book Antiqua" w:hAnsi="Book Antiqua" w:cs="Times New Roman"/>
          <w:b/>
          <w:u w:val="single"/>
        </w:rPr>
        <w:t>ITEM 09 -</w:t>
      </w:r>
      <w:r>
        <w:rPr>
          <w:rFonts w:ascii="Book Antiqua" w:hAnsi="Book Antiqua" w:cs="Times New Roman"/>
          <w:b/>
          <w:u w:val="single"/>
        </w:rPr>
        <w:t xml:space="preserve"> </w:t>
      </w:r>
      <w:r w:rsidRPr="005725B3">
        <w:rPr>
          <w:rFonts w:ascii="Book Antiqua" w:hAnsi="Book Antiqua" w:cs="Times New Roman"/>
          <w:b/>
          <w:bCs/>
          <w:u w:val="single"/>
        </w:rPr>
        <w:t>BOOSTER RUA DOUCLAS ALEXANDRE</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r>
        <w:rPr>
          <w:rFonts w:ascii="Book Antiqua" w:hAnsi="Book Antiqua" w:cs="Times New Roman"/>
          <w:bCs/>
        </w:rPr>
        <w:t xml:space="preserve">6.9.1 </w:t>
      </w:r>
      <w:r w:rsidRPr="001A6B9F">
        <w:rPr>
          <w:rFonts w:ascii="Book Antiqua" w:hAnsi="Book Antiqua" w:cs="Times New Roman"/>
        </w:rPr>
        <w:t xml:space="preserve">01 Cj. Motobomba centrifuga horizontal, monobloco marca </w:t>
      </w:r>
      <w:r w:rsidRPr="001A6B9F">
        <w:rPr>
          <w:rFonts w:ascii="Book Antiqua" w:hAnsi="Book Antiqua" w:cs="Times New Roman"/>
          <w:bCs/>
        </w:rPr>
        <w:t xml:space="preserve">SCHNEIDER, </w:t>
      </w:r>
      <w:r w:rsidRPr="001A6B9F">
        <w:rPr>
          <w:rFonts w:ascii="Book Antiqua" w:hAnsi="Book Antiqua" w:cs="Times New Roman"/>
        </w:rPr>
        <w:t xml:space="preserve">de ferro fundido modelo </w:t>
      </w:r>
      <w:r w:rsidRPr="001A6B9F">
        <w:rPr>
          <w:rFonts w:ascii="Book Antiqua" w:hAnsi="Book Antiqua" w:cs="Times New Roman"/>
          <w:bCs/>
        </w:rPr>
        <w:t xml:space="preserve">BC 22 R </w:t>
      </w:r>
      <w:proofErr w:type="gramStart"/>
      <w:r w:rsidRPr="001A6B9F">
        <w:rPr>
          <w:rFonts w:ascii="Book Antiqua" w:hAnsi="Book Antiqua" w:cs="Times New Roman"/>
          <w:bCs/>
        </w:rPr>
        <w:t>1</w:t>
      </w:r>
      <w:proofErr w:type="gramEnd"/>
      <w:r w:rsidRPr="001A6B9F">
        <w:rPr>
          <w:rFonts w:ascii="Book Antiqua" w:hAnsi="Book Antiqua" w:cs="Times New Roman"/>
          <w:bCs/>
        </w:rPr>
        <w:t xml:space="preserve"> A, Ø </w:t>
      </w:r>
      <w:r w:rsidRPr="001A6B9F">
        <w:rPr>
          <w:rFonts w:ascii="Book Antiqua" w:hAnsi="Book Antiqua" w:cs="Times New Roman"/>
        </w:rPr>
        <w:t xml:space="preserve">da sucção </w:t>
      </w:r>
      <w:r w:rsidRPr="001A6B9F">
        <w:rPr>
          <w:rFonts w:ascii="Book Antiqua" w:hAnsi="Book Antiqua" w:cs="Times New Roman"/>
          <w:bCs/>
        </w:rPr>
        <w:t xml:space="preserve">1.1/4”, Ø </w:t>
      </w:r>
      <w:r w:rsidRPr="001A6B9F">
        <w:rPr>
          <w:rFonts w:ascii="Book Antiqua" w:hAnsi="Book Antiqua" w:cs="Times New Roman"/>
        </w:rPr>
        <w:t xml:space="preserve">recalque </w:t>
      </w:r>
      <w:r w:rsidRPr="001A6B9F">
        <w:rPr>
          <w:rFonts w:ascii="Book Antiqua" w:hAnsi="Book Antiqua" w:cs="Times New Roman"/>
          <w:bCs/>
        </w:rPr>
        <w:t xml:space="preserve">1¨, </w:t>
      </w:r>
      <w:r w:rsidRPr="001A6B9F">
        <w:rPr>
          <w:rFonts w:ascii="Book Antiqua" w:hAnsi="Book Antiqua" w:cs="Times New Roman"/>
        </w:rPr>
        <w:t xml:space="preserve">bocais roscados norma BSP, rotores fechados em </w:t>
      </w:r>
      <w:r w:rsidRPr="001A6B9F">
        <w:rPr>
          <w:rFonts w:ascii="Book Antiqua" w:hAnsi="Book Antiqua" w:cs="Times New Roman"/>
          <w:bCs/>
        </w:rPr>
        <w:t xml:space="preserve">FERRO FUNDIDO Ø 155mm, </w:t>
      </w:r>
      <w:r w:rsidRPr="001A6B9F">
        <w:rPr>
          <w:rFonts w:ascii="Book Antiqua" w:hAnsi="Book Antiqua" w:cs="Times New Roman"/>
        </w:rPr>
        <w:t xml:space="preserve">vedação do eixo através de selo mecânico de </w:t>
      </w:r>
      <w:r w:rsidRPr="001A6B9F">
        <w:rPr>
          <w:rFonts w:ascii="Book Antiqua" w:hAnsi="Book Antiqua" w:cs="Times New Roman"/>
          <w:bCs/>
        </w:rPr>
        <w:t xml:space="preserve">BUNA, </w:t>
      </w:r>
      <w:r w:rsidRPr="001A6B9F">
        <w:rPr>
          <w:rFonts w:ascii="Book Antiqua" w:hAnsi="Book Antiqua" w:cs="Times New Roman"/>
        </w:rPr>
        <w:t xml:space="preserve">acoplada diretamente à motor elétrico </w:t>
      </w:r>
      <w:r w:rsidRPr="001A6B9F">
        <w:rPr>
          <w:rFonts w:ascii="Book Antiqua" w:hAnsi="Book Antiqua" w:cs="Times New Roman"/>
          <w:bCs/>
        </w:rPr>
        <w:t xml:space="preserve">TRIFÁSICO </w:t>
      </w:r>
      <w:r w:rsidRPr="001A6B9F">
        <w:rPr>
          <w:rFonts w:ascii="Book Antiqua" w:hAnsi="Book Antiqua" w:cs="Times New Roman"/>
          <w:bCs/>
          <w:i/>
          <w:iCs/>
        </w:rPr>
        <w:t xml:space="preserve">ALTO RENDIMENTO W22 IR 2 </w:t>
      </w:r>
      <w:r w:rsidRPr="001A6B9F">
        <w:rPr>
          <w:rFonts w:ascii="Book Antiqua" w:hAnsi="Book Antiqua" w:cs="Times New Roman"/>
          <w:bCs/>
        </w:rPr>
        <w:t>ou IR3 (sob consulta de disponibilidade de fornecimento do fabricante)</w:t>
      </w:r>
      <w:r w:rsidRPr="001A6B9F">
        <w:rPr>
          <w:rFonts w:ascii="Book Antiqua" w:hAnsi="Book Antiqua" w:cs="Times New Roman"/>
          <w:bCs/>
          <w:i/>
          <w:iCs/>
        </w:rPr>
        <w:t xml:space="preserve">, </w:t>
      </w:r>
      <w:r w:rsidRPr="001A6B9F">
        <w:rPr>
          <w:rFonts w:ascii="Book Antiqua" w:hAnsi="Book Antiqua" w:cs="Times New Roman"/>
        </w:rPr>
        <w:t xml:space="preserve">marca </w:t>
      </w:r>
      <w:r w:rsidRPr="001A6B9F">
        <w:rPr>
          <w:rFonts w:ascii="Book Antiqua" w:hAnsi="Book Antiqua" w:cs="Times New Roman"/>
          <w:bCs/>
        </w:rPr>
        <w:t xml:space="preserve">WEG 3 CV, </w:t>
      </w:r>
      <w:r w:rsidRPr="001A6B9F">
        <w:rPr>
          <w:rFonts w:ascii="Book Antiqua" w:hAnsi="Book Antiqua" w:cs="Times New Roman"/>
        </w:rPr>
        <w:t xml:space="preserve">II Pólos, 3.500 RPM, </w:t>
      </w:r>
      <w:r w:rsidRPr="001A6B9F">
        <w:rPr>
          <w:rFonts w:ascii="Book Antiqua" w:hAnsi="Book Antiqua" w:cs="Times New Roman"/>
          <w:bCs/>
        </w:rPr>
        <w:t>220/380/440/760 Volts</w:t>
      </w:r>
      <w:r w:rsidRPr="001A6B9F">
        <w:rPr>
          <w:rFonts w:ascii="Book Antiqua" w:hAnsi="Book Antiqua" w:cs="Times New Roman"/>
        </w:rPr>
        <w:t>, 60 Hz,</w:t>
      </w:r>
      <w:r w:rsidRPr="001A6B9F">
        <w:rPr>
          <w:rFonts w:ascii="Book Antiqua" w:hAnsi="Book Antiqua" w:cs="Times New Roman"/>
          <w:bCs/>
        </w:rPr>
        <w:t>IP-55</w:t>
      </w:r>
      <w:r w:rsidRPr="001A6B9F">
        <w:rPr>
          <w:rFonts w:ascii="Book Antiqua" w:hAnsi="Book Antiqua" w:cs="Times New Roman"/>
        </w:rPr>
        <w:t>.</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p>
    <w:p w:rsidR="00EA70D3" w:rsidRPr="005725B3" w:rsidRDefault="00EA70D3" w:rsidP="00EA70D3">
      <w:pPr>
        <w:autoSpaceDE w:val="0"/>
        <w:autoSpaceDN w:val="0"/>
        <w:adjustRightInd w:val="0"/>
        <w:spacing w:after="0" w:line="240" w:lineRule="auto"/>
        <w:ind w:left="-709" w:right="-851"/>
        <w:jc w:val="both"/>
        <w:rPr>
          <w:rFonts w:ascii="Book Antiqua" w:hAnsi="Book Antiqua" w:cs="Times New Roman"/>
          <w:b/>
          <w:u w:val="single"/>
        </w:rPr>
      </w:pPr>
      <w:proofErr w:type="gramStart"/>
      <w:r w:rsidRPr="005725B3">
        <w:rPr>
          <w:rFonts w:ascii="Book Antiqua" w:hAnsi="Book Antiqua" w:cs="Times New Roman"/>
          <w:b/>
        </w:rPr>
        <w:t xml:space="preserve">6.10 - </w:t>
      </w:r>
      <w:r w:rsidRPr="005725B3">
        <w:rPr>
          <w:rFonts w:ascii="Book Antiqua" w:hAnsi="Book Antiqua" w:cs="Times New Roman"/>
          <w:b/>
          <w:u w:val="single"/>
        </w:rPr>
        <w:t>ITEM 10 - SISTEMA</w:t>
      </w:r>
      <w:proofErr w:type="gramEnd"/>
      <w:r w:rsidRPr="005725B3">
        <w:rPr>
          <w:rFonts w:ascii="Book Antiqua" w:hAnsi="Book Antiqua" w:cs="Times New Roman"/>
          <w:b/>
          <w:u w:val="single"/>
        </w:rPr>
        <w:t xml:space="preserve"> DE CAPTAÇÃO FLUTUANTE (ETA II)</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r w:rsidRPr="005725B3">
        <w:rPr>
          <w:rFonts w:ascii="Book Antiqua" w:hAnsi="Book Antiqua" w:cs="Times New Roman"/>
          <w:bCs/>
        </w:rPr>
        <w:t>6.10.1</w:t>
      </w:r>
      <w:r>
        <w:rPr>
          <w:rFonts w:ascii="Book Antiqua" w:hAnsi="Book Antiqua" w:cs="Times New Roman"/>
          <w:b/>
          <w:bCs/>
        </w:rPr>
        <w:t xml:space="preserve"> </w:t>
      </w:r>
      <w:r w:rsidRPr="001A6B9F">
        <w:rPr>
          <w:rFonts w:ascii="Book Antiqua" w:hAnsi="Book Antiqua" w:cs="Times New Roman"/>
          <w:b/>
          <w:bCs/>
        </w:rPr>
        <w:t xml:space="preserve">FLUTUANTE ETA II- </w:t>
      </w:r>
      <w:r w:rsidRPr="001A6B9F">
        <w:rPr>
          <w:rFonts w:ascii="Book Antiqua" w:hAnsi="Book Antiqua" w:cs="Times New Roman"/>
        </w:rPr>
        <w:t xml:space="preserve">Fornecimento de conjunto motobomba flutuante com as seguintes para atender uma vazão de 162m³/h em 30 mca, sendo a motobomba centrífuga radial, monobloco, sistema back pull de sucção vertical, recalque na horizontal, carcaça espiral, adaptador em ferro fundido, com anéis de desgaste substituíveis, Rotor e anéis de desgaste em bronze e bucha protetora do eixo e parafuso do rotor em aço inox. Selo mecânico viton, Motor elétrico (25 a 30HP-CV), 1750RPM, 4polos, frequência 60hz tensão nominal 380/660 V, forma construtiva TFVE, V18, proteção IP55, carcaça 160L, fator de serviço 1.15, montado em flutuante construído em fibra de vidro estruturada com Ø </w:t>
      </w:r>
      <w:proofErr w:type="gramStart"/>
      <w:r w:rsidRPr="001A6B9F">
        <w:rPr>
          <w:rFonts w:ascii="Book Antiqua" w:hAnsi="Book Antiqua" w:cs="Times New Roman"/>
        </w:rPr>
        <w:t>1800mm</w:t>
      </w:r>
      <w:proofErr w:type="gramEnd"/>
      <w:r w:rsidRPr="001A6B9F">
        <w:rPr>
          <w:rFonts w:ascii="Book Antiqua" w:hAnsi="Book Antiqua" w:cs="Times New Roman"/>
        </w:rPr>
        <w:t xml:space="preserve"> </w:t>
      </w:r>
      <w:r w:rsidRPr="001A6B9F">
        <w:rPr>
          <w:rFonts w:ascii="Book Antiqua" w:hAnsi="Book Antiqua" w:cs="Times New Roman"/>
        </w:rPr>
        <w:lastRenderedPageBreak/>
        <w:t xml:space="preserve">hermeticamente vedado, com saída flangeada 6” Norma ANSI B16.1 com ralo na sucção equipado com crivo, tampa de proteção do motor, chapéu em fibra de vidro. </w:t>
      </w:r>
    </w:p>
    <w:p w:rsidR="00EA70D3" w:rsidRPr="001A6B9F" w:rsidRDefault="00EA70D3" w:rsidP="00EA70D3">
      <w:pPr>
        <w:autoSpaceDE w:val="0"/>
        <w:autoSpaceDN w:val="0"/>
        <w:adjustRightInd w:val="0"/>
        <w:spacing w:after="0" w:line="240" w:lineRule="auto"/>
        <w:ind w:left="-709" w:right="-851"/>
        <w:jc w:val="both"/>
        <w:rPr>
          <w:rFonts w:ascii="Book Antiqua" w:hAnsi="Book Antiqua" w:cs="Times New Roman"/>
        </w:rPr>
      </w:pPr>
    </w:p>
    <w:p w:rsidR="00EA70D3" w:rsidRPr="005725B3" w:rsidRDefault="00EA70D3" w:rsidP="00EA70D3">
      <w:pPr>
        <w:autoSpaceDE w:val="0"/>
        <w:autoSpaceDN w:val="0"/>
        <w:adjustRightInd w:val="0"/>
        <w:spacing w:after="0" w:line="240" w:lineRule="auto"/>
        <w:ind w:left="-709" w:right="-851"/>
        <w:jc w:val="both"/>
        <w:rPr>
          <w:rFonts w:ascii="Book Antiqua" w:hAnsi="Book Antiqua" w:cs="Times New Roman"/>
          <w:b/>
        </w:rPr>
      </w:pPr>
      <w:proofErr w:type="gramStart"/>
      <w:r w:rsidRPr="005725B3">
        <w:rPr>
          <w:rFonts w:ascii="Book Antiqua" w:hAnsi="Book Antiqua" w:cs="Times New Roman"/>
          <w:b/>
        </w:rPr>
        <w:t xml:space="preserve">6.11 - </w:t>
      </w:r>
      <w:r w:rsidRPr="005725B3">
        <w:rPr>
          <w:rFonts w:ascii="Book Antiqua" w:hAnsi="Book Antiqua" w:cs="Times New Roman"/>
          <w:b/>
          <w:u w:val="single"/>
        </w:rPr>
        <w:t xml:space="preserve">ITEM 11 </w:t>
      </w:r>
      <w:r>
        <w:rPr>
          <w:rFonts w:ascii="Book Antiqua" w:hAnsi="Book Antiqua" w:cs="Times New Roman"/>
          <w:b/>
          <w:u w:val="single"/>
        </w:rPr>
        <w:t xml:space="preserve">- </w:t>
      </w:r>
      <w:r w:rsidRPr="005725B3">
        <w:rPr>
          <w:rFonts w:ascii="Book Antiqua" w:hAnsi="Book Antiqua" w:cs="Times New Roman"/>
          <w:b/>
          <w:u w:val="single"/>
        </w:rPr>
        <w:t>CONTAINER</w:t>
      </w:r>
      <w:proofErr w:type="gramEnd"/>
      <w:r w:rsidRPr="005725B3">
        <w:rPr>
          <w:rFonts w:ascii="Book Antiqua" w:hAnsi="Book Antiqua" w:cs="Times New Roman"/>
          <w:b/>
          <w:u w:val="single"/>
        </w:rPr>
        <w:t xml:space="preserve"> E SUAS CARACTERÍSTICAS TÉCNICAS</w:t>
      </w:r>
    </w:p>
    <w:p w:rsidR="00EA70D3" w:rsidRPr="001A6B9F" w:rsidRDefault="00EA70D3" w:rsidP="00EA70D3">
      <w:pPr>
        <w:autoSpaceDE w:val="0"/>
        <w:autoSpaceDN w:val="0"/>
        <w:adjustRightInd w:val="0"/>
        <w:spacing w:after="0" w:line="240" w:lineRule="auto"/>
        <w:ind w:left="-709" w:right="-851"/>
        <w:jc w:val="both"/>
        <w:rPr>
          <w:rFonts w:ascii="Book Antiqua" w:eastAsia="Calibri" w:hAnsi="Book Antiqua" w:cs="Times New Roman"/>
        </w:rPr>
      </w:pPr>
      <w:r>
        <w:rPr>
          <w:rFonts w:ascii="Book Antiqua" w:hAnsi="Book Antiqua" w:cs="Times New Roman"/>
        </w:rPr>
        <w:t xml:space="preserve">6.11.1 </w:t>
      </w:r>
      <w:r w:rsidRPr="001A6B9F">
        <w:rPr>
          <w:rFonts w:ascii="Book Antiqua" w:hAnsi="Book Antiqua" w:cs="Times New Roman"/>
        </w:rPr>
        <w:t>Com cobertura tipo container, metálica, construída para sustentação e proteção dos conjuntos moto-bomba, painel elétrico, instrumentação, etc. Deverá ser construída com estrutura em viga “U” e a cobertura em chapa tratada com fundo não corrosível e pintura de acabamento adequada para instalação ao tempo, (Epóxi azul SAMAE) com espessura mínima de 60 um, bitola mínima de 14 MSG para as paredes e 14 MSG para o telhado; Dimensões Mínimas Exigidas: (Comprimento x Profundidade x Altura) = (2.000 x 1200 x 1.500) mm, mais 100 mm da soleira. Portas: As portas deverão ser fechadas com cadeados e possuir tamanho e posicionamento que permita livre acesso aos equipamentos para manutenção e inspeção. O container deverá possuir uma porta com folha dupla na parte frontal, um</w:t>
      </w:r>
      <w:r>
        <w:rPr>
          <w:rFonts w:ascii="Book Antiqua" w:hAnsi="Book Antiqua" w:cs="Times New Roman"/>
        </w:rPr>
        <w:t>a</w:t>
      </w:r>
      <w:r w:rsidRPr="001A6B9F">
        <w:rPr>
          <w:rFonts w:ascii="Book Antiqua" w:hAnsi="Book Antiqua" w:cs="Times New Roman"/>
        </w:rPr>
        <w:t xml:space="preserve"> porta na lateral esquerda e uma porta na lateral direita; Ventilação: Deverá ser prevista a instalação de venezianas para ventilação compatível com o tamanho do booster; Isolamento Acústico: Deverá ser provido de isolamento acústico de forma que nas distâncias a partir de 03 metros do container, em qualquer direção, o nível de ruído medido em potência sonora não seja superior a 45 dB; Teto: O teto deverá ser provido de isolamento térmico e sistema de ventilação (exaustor de teto de 170 mm), de forma a evitar que o calor proveniente do sol aumente a temperatura interna de forma que acabe por ultrapassar os limites requeridos pelos equipamentos; Chapas: Todas as chapas deverão ser construídas de modo a não apresentar cantos vivos ou superfícies cortantes com o intuito de evitar acidentes. Caso o telhado ultrapasse a projeção da base, o mesmo deverá conter dobras ou proteções de modo a evitar chapas de topo ou canto vivo. Solicita-se também na chapa do telhado um sistema do tipo “corta gotas”, a fim de evitar pingos de chuva na parte frontal do abrigo que dá acesso ao equipamento; Iluminação: O container deverá estar provido com iluminação artificial interna com acionamento no instante da abertura do abrigo; Olhais: O container deverá ser constituído de olhais para içamento durante o transporte e a instalação.</w:t>
      </w:r>
    </w:p>
    <w:p w:rsidR="00EA70D3" w:rsidRDefault="00EA70D3" w:rsidP="00EA70D3">
      <w:pPr>
        <w:autoSpaceDE w:val="0"/>
        <w:autoSpaceDN w:val="0"/>
        <w:adjustRightInd w:val="0"/>
        <w:spacing w:after="0" w:line="240" w:lineRule="auto"/>
        <w:ind w:left="-709" w:right="-851"/>
        <w:jc w:val="both"/>
        <w:rPr>
          <w:rFonts w:ascii="Book Antiqua" w:hAnsi="Book Antiqua" w:cs="Times New Roman"/>
        </w:rPr>
      </w:pPr>
    </w:p>
    <w:p w:rsidR="00EA70D3" w:rsidRPr="005725B3" w:rsidRDefault="00EA70D3" w:rsidP="00EA70D3">
      <w:pPr>
        <w:autoSpaceDE w:val="0"/>
        <w:autoSpaceDN w:val="0"/>
        <w:adjustRightInd w:val="0"/>
        <w:spacing w:after="0" w:line="240" w:lineRule="auto"/>
        <w:ind w:left="-709" w:right="-851"/>
        <w:jc w:val="both"/>
        <w:rPr>
          <w:rFonts w:ascii="Book Antiqua" w:hAnsi="Book Antiqua" w:cs="Times New Roman"/>
          <w:b/>
          <w:u w:val="single"/>
        </w:rPr>
      </w:pPr>
      <w:proofErr w:type="gramStart"/>
      <w:r w:rsidRPr="005725B3">
        <w:rPr>
          <w:rFonts w:ascii="Book Antiqua" w:hAnsi="Book Antiqua" w:cs="Times New Roman"/>
          <w:b/>
        </w:rPr>
        <w:t>6.1</w:t>
      </w:r>
      <w:r>
        <w:rPr>
          <w:rFonts w:ascii="Book Antiqua" w:hAnsi="Book Antiqua" w:cs="Times New Roman"/>
          <w:b/>
        </w:rPr>
        <w:t>2</w:t>
      </w:r>
      <w:r w:rsidRPr="005725B3">
        <w:rPr>
          <w:rFonts w:ascii="Book Antiqua" w:hAnsi="Book Antiqua" w:cs="Times New Roman"/>
          <w:b/>
        </w:rPr>
        <w:t xml:space="preserve"> - </w:t>
      </w:r>
      <w:r w:rsidRPr="005725B3">
        <w:rPr>
          <w:rFonts w:ascii="Book Antiqua" w:hAnsi="Book Antiqua" w:cs="Times New Roman"/>
          <w:b/>
          <w:u w:val="single"/>
        </w:rPr>
        <w:t xml:space="preserve">ITEM 12 </w:t>
      </w:r>
      <w:r>
        <w:rPr>
          <w:rFonts w:ascii="Book Antiqua" w:hAnsi="Book Antiqua" w:cs="Times New Roman"/>
          <w:b/>
          <w:u w:val="single"/>
        </w:rPr>
        <w:t xml:space="preserve">- </w:t>
      </w:r>
      <w:r w:rsidRPr="005725B3">
        <w:rPr>
          <w:rFonts w:ascii="Book Antiqua" w:hAnsi="Book Antiqua" w:cs="Times New Roman"/>
          <w:b/>
          <w:u w:val="single"/>
        </w:rPr>
        <w:t>CONTAINER</w:t>
      </w:r>
      <w:proofErr w:type="gramEnd"/>
      <w:r w:rsidRPr="005725B3">
        <w:rPr>
          <w:rFonts w:ascii="Book Antiqua" w:hAnsi="Book Antiqua" w:cs="Times New Roman"/>
          <w:b/>
          <w:u w:val="single"/>
        </w:rPr>
        <w:t xml:space="preserve"> E SUAS CARACTERÍSTICAS TÉCNICAS</w:t>
      </w:r>
    </w:p>
    <w:p w:rsidR="00EA70D3" w:rsidRDefault="00EA70D3" w:rsidP="00EA70D3">
      <w:pPr>
        <w:autoSpaceDE w:val="0"/>
        <w:autoSpaceDN w:val="0"/>
        <w:adjustRightInd w:val="0"/>
        <w:spacing w:after="0" w:line="240" w:lineRule="auto"/>
        <w:ind w:left="-709" w:right="-851"/>
        <w:jc w:val="both"/>
        <w:rPr>
          <w:rFonts w:ascii="Book Antiqua" w:hAnsi="Book Antiqua" w:cs="Times New Roman"/>
        </w:rPr>
      </w:pPr>
      <w:r>
        <w:rPr>
          <w:rFonts w:ascii="Book Antiqua" w:hAnsi="Book Antiqua" w:cs="Times New Roman"/>
        </w:rPr>
        <w:t xml:space="preserve">6.12.1 </w:t>
      </w:r>
      <w:r w:rsidRPr="001A6B9F">
        <w:rPr>
          <w:rFonts w:ascii="Book Antiqua" w:hAnsi="Book Antiqua" w:cs="Times New Roman"/>
        </w:rPr>
        <w:t>Com cobertura tipo container, metálica, construída para sustentação e proteção dos conjuntos moto-bomba, painel elétrico, instrumentação, etc. Deverá ser construída com estrutura em viga “U” e a cobertura em chapa tratada com fundo não corrosível e pintura de acabamento adequada para instalação ao tempo, (Epóxi azul SAMAE) com espessura mínima de 60 um, bitola mínima de 14 MSG para as paredes e 14 MSG para o telhado; Dimensões Mínimas Exigidas: (Comprimento x Profundidade x Altura) = (2.000 x 1600 x 1.500) mm, mais 100 mm da soleira. Portas: As portas deverão ser fechadas com cadeados e possuir tamanho e posicionamento que permita livre acesso aos equipamentos para manutenção e inspeção. O container deverá possuir uma porta com folha dupla na parte frontal, um</w:t>
      </w:r>
      <w:r>
        <w:rPr>
          <w:rFonts w:ascii="Book Antiqua" w:hAnsi="Book Antiqua" w:cs="Times New Roman"/>
        </w:rPr>
        <w:t>a</w:t>
      </w:r>
      <w:r w:rsidRPr="001A6B9F">
        <w:rPr>
          <w:rFonts w:ascii="Book Antiqua" w:hAnsi="Book Antiqua" w:cs="Times New Roman"/>
        </w:rPr>
        <w:t xml:space="preserve"> porta na lateral esquerda e uma porta na lateral direita; Ventilação: Deverá ser prevista a instalação de venezianas para ventilação compatível com o tamanho do booster; Isolamento Acústico: Deverá ser provido de isolamento acústico de forma que nas distâncias a partir de 03 metros do container, em qualquer direção, o nível de ruído medido em potência sonora não seja superior a 45 dB; Teto: O teto deverá ser provido de isolamento térmico e sistema de ventilação (exaustor de teto de 170 mm), de forma a evitar que o calor proveniente do sol aumente a temperatura interna de forma que acabe por ultrapassar os limites requeridos pelos equipamentos; Chapas: Todas as chapas deverão ser construídas de modo a não apresentar cantos vivos ou superfícies cortantes com o intuito de evitar acidentes. Caso o telhado ultrapasse a projeção da base, o mesmo deverá conter dobras ou proteções de modo a evitar chapas de topo ou canto vivo. Solicita-se também na chapa do telhado um sistema do tipo “corta gotas”, a fim de evitar pingos de chuva na parte frontal do abrigo que dá acesso ao equipamento; Iluminação: O container deverá estar provido com iluminação artificial interna com acionamento no instante da abertura do abrigo; Olhais: O container deverá ser constituído de olhais para içamento durante o transporte e a instalação.</w:t>
      </w:r>
    </w:p>
    <w:p w:rsidR="00EA70D3" w:rsidRDefault="00EA70D3" w:rsidP="00EA70D3">
      <w:pPr>
        <w:autoSpaceDE w:val="0"/>
        <w:autoSpaceDN w:val="0"/>
        <w:adjustRightInd w:val="0"/>
        <w:spacing w:after="0" w:line="240" w:lineRule="auto"/>
        <w:ind w:left="-709" w:right="-851"/>
        <w:jc w:val="both"/>
        <w:rPr>
          <w:rFonts w:ascii="Book Antiqua" w:hAnsi="Book Antiqua" w:cs="Times New Roman"/>
        </w:rPr>
      </w:pPr>
    </w:p>
    <w:p w:rsidR="00EA70D3" w:rsidRPr="005725B3" w:rsidRDefault="00EA70D3" w:rsidP="00EA70D3">
      <w:pPr>
        <w:autoSpaceDE w:val="0"/>
        <w:autoSpaceDN w:val="0"/>
        <w:adjustRightInd w:val="0"/>
        <w:spacing w:after="0" w:line="240" w:lineRule="auto"/>
        <w:ind w:left="-709" w:right="-851"/>
        <w:jc w:val="both"/>
        <w:rPr>
          <w:rFonts w:ascii="Book Antiqua" w:hAnsi="Book Antiqua" w:cs="Times New Roman"/>
          <w:b/>
          <w:u w:val="single"/>
        </w:rPr>
      </w:pPr>
      <w:r w:rsidRPr="005725B3">
        <w:rPr>
          <w:rFonts w:ascii="Book Antiqua" w:hAnsi="Book Antiqua" w:cs="Times New Roman"/>
          <w:b/>
        </w:rPr>
        <w:lastRenderedPageBreak/>
        <w:t xml:space="preserve">6.13 - </w:t>
      </w:r>
      <w:r w:rsidRPr="005725B3">
        <w:rPr>
          <w:rFonts w:ascii="Book Antiqua" w:hAnsi="Book Antiqua" w:cs="Times New Roman"/>
          <w:b/>
          <w:u w:val="single"/>
        </w:rPr>
        <w:t>ITEM 13 - Transmissor de pressão</w:t>
      </w:r>
    </w:p>
    <w:p w:rsidR="00EA70D3" w:rsidRDefault="00EA70D3" w:rsidP="00EA70D3">
      <w:pPr>
        <w:pStyle w:val="PargrafodaLista"/>
        <w:autoSpaceDE w:val="0"/>
        <w:autoSpaceDN w:val="0"/>
        <w:adjustRightInd w:val="0"/>
        <w:spacing w:after="0" w:line="240" w:lineRule="auto"/>
        <w:ind w:left="-709" w:right="-851"/>
        <w:rPr>
          <w:rFonts w:ascii="Book Antiqua" w:hAnsi="Book Antiqua"/>
        </w:rPr>
      </w:pPr>
      <w:r>
        <w:rPr>
          <w:rFonts w:ascii="Book Antiqua" w:hAnsi="Book Antiqua"/>
        </w:rPr>
        <w:t xml:space="preserve">6.13.1 </w:t>
      </w:r>
      <w:r w:rsidRPr="001A6B9F">
        <w:rPr>
          <w:rFonts w:ascii="Book Antiqua" w:hAnsi="Book Antiqua"/>
        </w:rPr>
        <w:t>Transmissor de pressão/saída 4-20ma Faixa 0 a 10bar (10-b</w:t>
      </w:r>
      <w:proofErr w:type="gramStart"/>
      <w:r w:rsidRPr="001A6B9F">
        <w:rPr>
          <w:rFonts w:ascii="Book Antiqua" w:hAnsi="Book Antiqua"/>
        </w:rPr>
        <w:t>)</w:t>
      </w:r>
      <w:proofErr w:type="gramEnd"/>
      <w:r w:rsidRPr="001A6B9F">
        <w:rPr>
          <w:rFonts w:ascii="Book Antiqua" w:hAnsi="Book Antiqua"/>
        </w:rPr>
        <w:t>/alimentação 10 á 30vcc (típica     24vcc)/precisão: 1,0% (1,0) / Conector: din43650c (d)/conexão ao Processo: 1/4"bsp (g)/chave código T2000-4-20ma-10-b-1,0d-gNcm - 9026.20.90 com seguintes características:</w:t>
      </w:r>
    </w:p>
    <w:p w:rsidR="00183F11" w:rsidRPr="001A6B9F" w:rsidRDefault="00183F11" w:rsidP="00EA70D3">
      <w:pPr>
        <w:pStyle w:val="PargrafodaLista"/>
        <w:autoSpaceDE w:val="0"/>
        <w:autoSpaceDN w:val="0"/>
        <w:adjustRightInd w:val="0"/>
        <w:spacing w:after="0" w:line="240" w:lineRule="auto"/>
        <w:ind w:left="-709" w:right="-851"/>
        <w:rPr>
          <w:rFonts w:ascii="Book Antiqua" w:hAnsi="Book Antiqua"/>
        </w:rPr>
      </w:pP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r w:rsidRPr="001A6B9F">
        <w:rPr>
          <w:rFonts w:ascii="Book Antiqua" w:hAnsi="Book Antiqua"/>
        </w:rPr>
        <w:t xml:space="preserve">Faixas de Medição: 0 a 100 m.c.a (padrão) ou 0 a 160 mca (apenas quando solicitado); </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r w:rsidRPr="001A6B9F">
        <w:rPr>
          <w:rFonts w:ascii="Book Antiqua" w:hAnsi="Book Antiqua"/>
        </w:rPr>
        <w:t xml:space="preserve">Sinal de Saída: 4 – 20 </w:t>
      </w:r>
      <w:proofErr w:type="gramStart"/>
      <w:r w:rsidRPr="001A6B9F">
        <w:rPr>
          <w:rFonts w:ascii="Book Antiqua" w:hAnsi="Book Antiqua"/>
        </w:rPr>
        <w:t>mA</w:t>
      </w:r>
      <w:proofErr w:type="gramEnd"/>
      <w:r w:rsidRPr="001A6B9F">
        <w:rPr>
          <w:rFonts w:ascii="Book Antiqua" w:hAnsi="Book Antiqua"/>
        </w:rPr>
        <w:t xml:space="preserve">, em dois fios; </w:t>
      </w:r>
    </w:p>
    <w:p w:rsidR="00EA70D3" w:rsidRPr="001A6B9F" w:rsidRDefault="00EA70D3" w:rsidP="00EA70D3">
      <w:pPr>
        <w:pStyle w:val="PargrafodaLista"/>
        <w:autoSpaceDE w:val="0"/>
        <w:autoSpaceDN w:val="0"/>
        <w:adjustRightInd w:val="0"/>
        <w:spacing w:after="0" w:line="240" w:lineRule="auto"/>
        <w:ind w:left="-709" w:right="-851"/>
        <w:rPr>
          <w:rFonts w:ascii="Book Antiqua" w:hAnsi="Book Antiqua"/>
        </w:rPr>
      </w:pPr>
      <w:r w:rsidRPr="001A6B9F">
        <w:rPr>
          <w:rFonts w:ascii="Book Antiqua" w:hAnsi="Book Antiqua"/>
        </w:rPr>
        <w:t xml:space="preserve">Tensão de Excitação: 12 a 28 Vcc; Carga Máxima (RL): = (Vcc - 12 V) / 20 </w:t>
      </w:r>
      <w:proofErr w:type="gramStart"/>
      <w:r w:rsidRPr="001A6B9F">
        <w:rPr>
          <w:rFonts w:ascii="Book Antiqua" w:hAnsi="Book Antiqua"/>
        </w:rPr>
        <w:t>mA</w:t>
      </w:r>
      <w:proofErr w:type="gramEnd"/>
      <w:r w:rsidRPr="001A6B9F">
        <w:rPr>
          <w:rFonts w:ascii="Book Antiqua" w:hAnsi="Book Antiqua"/>
        </w:rPr>
        <w:t>; Precisão: menor que 1,0% do fundo de escala (FE) (incluindo não-linearidade, histerese e repetibilidade); Sobre-Pressão: 1,5 vezes o fundo de escala (FE); Pressão de Ruptura: 3 vezes o fundo de escala (FE); Conexão Elétrica: 3 (três) - Pin Metric Pack; Grau de Proteção: IP65; Temperatura do Fluido de Processo: 0 a 100° C; Resposta Dinâmica: menor que 10 ms (0~99 %); Conexão ao Processo: Rosca externa ¼ - 18 NPT; Grau de Proteção do Conector: IP65; Partes Molhadas: Aço Inox 304; Compatibilidade Eletromagnética: EN50081-1/-2 e EN50082-2.</w:t>
      </w:r>
    </w:p>
    <w:p w:rsidR="00EA70D3" w:rsidRPr="001A6B9F" w:rsidRDefault="00EA70D3" w:rsidP="00EA70D3">
      <w:pPr>
        <w:spacing w:after="0" w:line="240" w:lineRule="auto"/>
      </w:pPr>
    </w:p>
    <w:p w:rsidR="00EA70D3" w:rsidRPr="001A6B9F" w:rsidRDefault="00EA70D3" w:rsidP="00EA70D3">
      <w:pPr>
        <w:spacing w:after="0" w:line="240" w:lineRule="auto"/>
        <w:ind w:left="-709"/>
      </w:pPr>
      <w:r>
        <w:rPr>
          <w:rFonts w:ascii="Book Antiqua" w:hAnsi="Book Antiqua"/>
          <w:b/>
        </w:rPr>
        <w:t xml:space="preserve">7. </w:t>
      </w:r>
      <w:r w:rsidRPr="00B4520F">
        <w:rPr>
          <w:rFonts w:ascii="Book Antiqua" w:hAnsi="Book Antiqua"/>
          <w:b/>
        </w:rPr>
        <w:t>OBSERVAÇÕES GERAIS</w:t>
      </w:r>
    </w:p>
    <w:p w:rsidR="00EA70D3" w:rsidRPr="00B4520F" w:rsidRDefault="00EA70D3" w:rsidP="00EA70D3">
      <w:pPr>
        <w:spacing w:after="0" w:line="240" w:lineRule="auto"/>
        <w:ind w:left="-709" w:right="-851"/>
        <w:rPr>
          <w:rFonts w:ascii="Book Antiqua" w:hAnsi="Book Antiqua"/>
          <w:b/>
        </w:rPr>
      </w:pPr>
      <w:r>
        <w:rPr>
          <w:rFonts w:ascii="Book Antiqua" w:hAnsi="Book Antiqua"/>
          <w:b/>
        </w:rPr>
        <w:t xml:space="preserve">7.1 </w:t>
      </w:r>
      <w:r w:rsidRPr="00B4520F">
        <w:rPr>
          <w:rFonts w:ascii="Book Antiqua" w:hAnsi="Book Antiqua"/>
          <w:b/>
        </w:rPr>
        <w:t>Garantias dos Equipamentos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1.1 Todos os equipamentos entregues e instalados como bombas, quadro de comando, equipamentos de telemetria, automação ou unidades de booster deverão ser garantidos pela Contratada no prazo de 12 meses, no que tange a problemas técnicos por decorrência da má instalação, erros construtivos ou desgaste antecipado de peças divergente do especificado pelo fabricante.</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1.2 A garantia deverá cobrir também qualquer falha de projeto, fabricação, montagem de equipamentos e materiais, identificados pela Contratante, em qualquer época, a partir da data do termino da implantação até o término do período de garantia;</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1.3 Caso algum equipamento ou componente não corresponda às exigências especificadas, o mesmo deverá ser substituído total ou parcialmente, cabendo todas as despesas com material, projeto, mão de obra de fabricação e instalação e transporte ao Contratado;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1.4 Em caso de problemas técnicos relacionado</w:t>
      </w:r>
      <w:r w:rsidR="00ED11BB">
        <w:rPr>
          <w:rFonts w:ascii="Book Antiqua" w:hAnsi="Book Antiqua" w:cs="Times New Roman"/>
        </w:rPr>
        <w:t>s</w:t>
      </w:r>
      <w:r w:rsidRPr="001A6B9F">
        <w:rPr>
          <w:rFonts w:ascii="Book Antiqua" w:hAnsi="Book Antiqua" w:cs="Times New Roman"/>
        </w:rPr>
        <w:t xml:space="preserve"> acima, o </w:t>
      </w:r>
      <w:r w:rsidR="00ED11BB" w:rsidRPr="001A6B9F">
        <w:rPr>
          <w:rFonts w:ascii="Book Antiqua" w:hAnsi="Book Antiqua" w:cs="Times New Roman"/>
        </w:rPr>
        <w:t xml:space="preserve">SAMAE </w:t>
      </w:r>
      <w:r w:rsidRPr="001A6B9F">
        <w:rPr>
          <w:rFonts w:ascii="Book Antiqua" w:hAnsi="Book Antiqua" w:cs="Times New Roman"/>
        </w:rPr>
        <w:t>de Gaspar poderá determinar que o contratado realize imediatamente, e sempre sem ônus para a autarquia, as devidas ações corretivas sobre os respectivos itens do fornecimento, inclusive, caso a autarquia assim considere necessário, a substituição completa de itens.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1.5 O prazo de garantia dos serviços se iniciará a partir do término dos serviços e assinatura do termo de entrega fornecido pela contratada;</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1.6 Deverá estar incluso na garantia/assistência técnica, todos os custos de deslocamento, pessoal, pernoites, serviços, peças e insumos necessários para a manutenção dos serviços que se fizerem necessários;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1.7 Excetuam-se da garantia os problemas decorrentes comprovadamente de mau uso dos equipamentos por conta do SAMAE;</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1.8 Dos prazos para início do atendimento dos serviços de garantia:</w:t>
      </w:r>
    </w:p>
    <w:p w:rsidR="00EA70D3" w:rsidRPr="001A6B9F" w:rsidRDefault="00EA70D3" w:rsidP="00EA70D3">
      <w:pPr>
        <w:spacing w:after="0" w:line="240" w:lineRule="auto"/>
        <w:ind w:left="-284" w:right="-851" w:hanging="283"/>
        <w:jc w:val="both"/>
        <w:rPr>
          <w:rFonts w:ascii="Book Antiqua" w:hAnsi="Book Antiqua" w:cs="Times New Roman"/>
        </w:rPr>
      </w:pPr>
      <w:r w:rsidRPr="00B4520F">
        <w:rPr>
          <w:rFonts w:ascii="Book Antiqua" w:hAnsi="Book Antiqua" w:cs="Times New Roman"/>
          <w:b/>
        </w:rPr>
        <w:t>a)</w:t>
      </w:r>
      <w:r w:rsidRPr="001A6B9F">
        <w:rPr>
          <w:rFonts w:ascii="Book Antiqua" w:hAnsi="Book Antiqua" w:cs="Times New Roman"/>
        </w:rPr>
        <w:t xml:space="preserve"> Para atendimento remoto, o prazo máximo é de 2 horas para retorno da solicitação;</w:t>
      </w:r>
    </w:p>
    <w:p w:rsidR="00EA70D3" w:rsidRPr="001A6B9F" w:rsidRDefault="00EA70D3" w:rsidP="00EA70D3">
      <w:pPr>
        <w:spacing w:after="0" w:line="240" w:lineRule="auto"/>
        <w:ind w:left="-284" w:right="-851" w:hanging="283"/>
        <w:jc w:val="both"/>
        <w:rPr>
          <w:rFonts w:ascii="Book Antiqua" w:hAnsi="Book Antiqua" w:cs="Times New Roman"/>
        </w:rPr>
      </w:pPr>
      <w:r w:rsidRPr="00B4520F">
        <w:rPr>
          <w:rFonts w:ascii="Book Antiqua" w:hAnsi="Book Antiqua" w:cs="Times New Roman"/>
          <w:b/>
        </w:rPr>
        <w:t>b)</w:t>
      </w:r>
      <w:r w:rsidRPr="001A6B9F">
        <w:rPr>
          <w:rFonts w:ascii="Book Antiqua" w:hAnsi="Book Antiqua" w:cs="Times New Roman"/>
        </w:rPr>
        <w:t xml:space="preserve"> Caso não seja resolvido pelo suporte remoto, o atendimento presencial deverá ocorrer num prazo máximo de 48 horas;</w:t>
      </w:r>
    </w:p>
    <w:p w:rsidR="00EA70D3" w:rsidRPr="001A6B9F" w:rsidRDefault="00EA70D3" w:rsidP="00EA70D3">
      <w:pPr>
        <w:spacing w:after="0" w:line="240" w:lineRule="auto"/>
        <w:ind w:left="-284" w:right="-851" w:hanging="283"/>
        <w:jc w:val="both"/>
        <w:rPr>
          <w:rFonts w:ascii="Book Antiqua" w:hAnsi="Book Antiqua" w:cs="Times New Roman"/>
        </w:rPr>
      </w:pPr>
      <w:r w:rsidRPr="00B4520F">
        <w:rPr>
          <w:rFonts w:ascii="Book Antiqua" w:hAnsi="Book Antiqua" w:cs="Times New Roman"/>
          <w:b/>
        </w:rPr>
        <w:t>c)</w:t>
      </w:r>
      <w:r w:rsidRPr="001A6B9F">
        <w:rPr>
          <w:rFonts w:ascii="Book Antiqua" w:hAnsi="Book Antiqua" w:cs="Times New Roman"/>
        </w:rPr>
        <w:t xml:space="preserve"> O prazo final para resolução do problema será de 72 horas;</w:t>
      </w:r>
    </w:p>
    <w:p w:rsidR="00EA70D3" w:rsidRPr="001A6B9F" w:rsidRDefault="00EA70D3" w:rsidP="00EA70D3">
      <w:pPr>
        <w:spacing w:after="0" w:line="240" w:lineRule="auto"/>
        <w:ind w:left="-284" w:right="-851" w:hanging="283"/>
        <w:jc w:val="both"/>
        <w:rPr>
          <w:rFonts w:ascii="Book Antiqua" w:hAnsi="Book Antiqua" w:cs="Times New Roman"/>
        </w:rPr>
      </w:pPr>
      <w:r w:rsidRPr="00B4520F">
        <w:rPr>
          <w:rFonts w:ascii="Book Antiqua" w:hAnsi="Book Antiqua" w:cs="Times New Roman"/>
          <w:b/>
        </w:rPr>
        <w:t>d)</w:t>
      </w:r>
      <w:r>
        <w:rPr>
          <w:rFonts w:ascii="Book Antiqua" w:hAnsi="Book Antiqua" w:cs="Times New Roman"/>
        </w:rPr>
        <w:t xml:space="preserve"> </w:t>
      </w:r>
      <w:r w:rsidRPr="001A6B9F">
        <w:rPr>
          <w:rFonts w:ascii="Book Antiqua" w:hAnsi="Book Antiqua" w:cs="Times New Roman"/>
        </w:rPr>
        <w:t>Todos os prazos para suporte e resolução de problemas começam a contar após o contato/reclamação (e-mail, whatsapp ou ligação telefônica) por parte do SAMAE junto à contratada;</w:t>
      </w:r>
    </w:p>
    <w:p w:rsidR="00D71476" w:rsidRPr="001A6B9F" w:rsidRDefault="00D71476" w:rsidP="00EA70D3">
      <w:pPr>
        <w:spacing w:after="0" w:line="240" w:lineRule="auto"/>
        <w:ind w:left="-709" w:right="-851"/>
        <w:jc w:val="both"/>
        <w:rPr>
          <w:rFonts w:ascii="Book Antiqua" w:hAnsi="Book Antiqua" w:cs="Times New Roman"/>
        </w:rPr>
      </w:pPr>
    </w:p>
    <w:p w:rsidR="00EA70D3" w:rsidRPr="001A6B9F" w:rsidRDefault="00EA70D3" w:rsidP="00EA70D3">
      <w:pPr>
        <w:pStyle w:val="PargrafodaLista"/>
        <w:spacing w:after="0" w:line="240" w:lineRule="auto"/>
        <w:ind w:left="-709" w:right="-851"/>
        <w:rPr>
          <w:rFonts w:ascii="Book Antiqua" w:hAnsi="Book Antiqua"/>
          <w:b/>
        </w:rPr>
      </w:pPr>
      <w:r>
        <w:rPr>
          <w:rFonts w:ascii="Book Antiqua" w:hAnsi="Book Antiqua"/>
          <w:b/>
        </w:rPr>
        <w:t xml:space="preserve">7.2 </w:t>
      </w:r>
      <w:r w:rsidR="00D71476">
        <w:rPr>
          <w:rFonts w:ascii="Book Antiqua" w:hAnsi="Book Antiqua"/>
          <w:b/>
        </w:rPr>
        <w:t xml:space="preserve">Garantias, Ações e </w:t>
      </w:r>
      <w:r w:rsidRPr="001A6B9F">
        <w:rPr>
          <w:rFonts w:ascii="Book Antiqua" w:hAnsi="Book Antiqua"/>
          <w:b/>
        </w:rPr>
        <w:t xml:space="preserve">Intervenções nos </w:t>
      </w:r>
      <w:proofErr w:type="gramStart"/>
      <w:r w:rsidRPr="001A6B9F">
        <w:rPr>
          <w:rFonts w:ascii="Book Antiqua" w:hAnsi="Book Antiqua"/>
          <w:b/>
        </w:rPr>
        <w:t>Sistema de Telemetria instalados</w:t>
      </w:r>
      <w:proofErr w:type="gramEnd"/>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2.1 O SAMAE já possui um sistema de telemetria e parte das suas unidades de bombeamentos já se encontram semi automatizadas. Nota-se que esse termo de referência prevê que alguns itens licitados sejam adequados a este sistema</w:t>
      </w:r>
      <w:proofErr w:type="gramStart"/>
      <w:r w:rsidRPr="001A6B9F">
        <w:rPr>
          <w:rFonts w:ascii="Book Antiqua" w:hAnsi="Book Antiqua" w:cs="Times New Roman"/>
        </w:rPr>
        <w:t xml:space="preserve"> ou seja</w:t>
      </w:r>
      <w:proofErr w:type="gramEnd"/>
      <w:r w:rsidRPr="001A6B9F">
        <w:rPr>
          <w:rFonts w:ascii="Book Antiqua" w:hAnsi="Book Antiqua" w:cs="Times New Roman"/>
        </w:rPr>
        <w:t xml:space="preserve"> incorporado ao mesmo. Para tal é importante atentar para as </w:t>
      </w:r>
      <w:r w:rsidRPr="001A6B9F">
        <w:rPr>
          <w:rFonts w:ascii="Book Antiqua" w:hAnsi="Book Antiqua" w:cs="Times New Roman"/>
        </w:rPr>
        <w:lastRenderedPageBreak/>
        <w:t>devidas exigências abaixo, ficando a contratada, a responsabilidade por garantir a plena funcionalidade do sistema até então instalado.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 xml:space="preserve">2.2 A alteração dos sistemas de automação e telemetria já instaladas pelo SAMAE deverá ter todas as suas características técnicas garantidas pela contratada. A garantia deverá abranger todos os requisitos técnicos relacionados explicitamente nos documentos de licitação e todas as características técnicas que direta ou indiretamente contribuam para o atendimento a estes requisitos e para a qualidade do fornecimento.  </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 xml:space="preserve">2.3 A empresa contratada deverá fazer </w:t>
      </w:r>
      <w:r w:rsidR="00D71476" w:rsidRPr="001A6B9F">
        <w:rPr>
          <w:rFonts w:ascii="Book Antiqua" w:hAnsi="Book Antiqua" w:cs="Times New Roman"/>
        </w:rPr>
        <w:t>todas as</w:t>
      </w:r>
      <w:r w:rsidRPr="001A6B9F">
        <w:rPr>
          <w:rFonts w:ascii="Book Antiqua" w:hAnsi="Book Antiqua" w:cs="Times New Roman"/>
        </w:rPr>
        <w:t xml:space="preserve"> alterações na programação do supervisório que se fizerem necessárias para o bom funcionamento dos equipamentos instalados dando a garantia do serviço executado e sem gerar conflitos técnicos nas configurações e sistemas já instalados.  Caberá ao SAMAE disponibilizar as senhas de acesso aos sistemas/supervisórios para que a contratada possa realizar os serviços de adequação dos equipamentos instalados.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2.4 A contratada deverá possuir equipamentos e peças sobressalentes quantos forem necessários para manter as condições da garantia previstas acima.</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2.5 Quando das falhas ou defeitos da implantação, deverão ser corrigidos imediatamente pela Contratada após a sua ocorrência ou constatação, sem qualquer ônus financeiro para a Contratante;</w:t>
      </w:r>
    </w:p>
    <w:p w:rsidR="00EA70D3" w:rsidRPr="001A6B9F" w:rsidRDefault="00EA70D3" w:rsidP="00EA70D3">
      <w:pPr>
        <w:pStyle w:val="PargrafodaLista"/>
        <w:spacing w:after="0" w:line="240" w:lineRule="auto"/>
        <w:ind w:left="-709" w:right="-851"/>
        <w:rPr>
          <w:rFonts w:ascii="Book Antiqua" w:hAnsi="Book Antiqua"/>
        </w:rPr>
      </w:pPr>
    </w:p>
    <w:p w:rsidR="00EA70D3" w:rsidRPr="001A6B9F" w:rsidRDefault="00EA70D3" w:rsidP="00EA70D3">
      <w:pPr>
        <w:pStyle w:val="PargrafodaLista"/>
        <w:spacing w:after="0" w:line="240" w:lineRule="auto"/>
        <w:ind w:left="-709" w:right="-851"/>
        <w:rPr>
          <w:rFonts w:ascii="Book Antiqua" w:hAnsi="Book Antiqua"/>
          <w:b/>
        </w:rPr>
      </w:pPr>
      <w:r>
        <w:rPr>
          <w:rFonts w:ascii="Book Antiqua" w:hAnsi="Book Antiqua"/>
          <w:b/>
        </w:rPr>
        <w:t xml:space="preserve">7.3 </w:t>
      </w:r>
      <w:r w:rsidRPr="001A6B9F">
        <w:rPr>
          <w:rFonts w:ascii="Book Antiqua" w:hAnsi="Book Antiqua"/>
          <w:b/>
        </w:rPr>
        <w:t>Documentos, Projetos e Relatórios Técnicos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3.1 Deverão ser entregues para a fiscalização do SAMAE relatórios se</w:t>
      </w:r>
      <w:r>
        <w:rPr>
          <w:rFonts w:ascii="Book Antiqua" w:hAnsi="Book Antiqua" w:cs="Times New Roman"/>
        </w:rPr>
        <w:t xml:space="preserve">manais ou no máximo quinzenais </w:t>
      </w:r>
      <w:r w:rsidRPr="001A6B9F">
        <w:rPr>
          <w:rFonts w:ascii="Book Antiqua" w:hAnsi="Book Antiqua" w:cs="Times New Roman"/>
        </w:rPr>
        <w:t xml:space="preserve">das atividades a serem realizadas que deverão estar em comum acordo com as solicitações da fiscalização. Após a conclusão da obra deverá ser entregue ao SAMAE todos os documentos projetos, esquemas eletroeletrônicos e eletromecânicos de forma separada de todas as unidades instaladas que </w:t>
      </w:r>
      <w:proofErr w:type="gramStart"/>
      <w:r w:rsidRPr="001A6B9F">
        <w:rPr>
          <w:rFonts w:ascii="Book Antiqua" w:hAnsi="Book Antiqua" w:cs="Times New Roman"/>
        </w:rPr>
        <w:t>são objetos</w:t>
      </w:r>
      <w:proofErr w:type="gramEnd"/>
      <w:r w:rsidRPr="001A6B9F">
        <w:rPr>
          <w:rFonts w:ascii="Book Antiqua" w:hAnsi="Book Antiqua" w:cs="Times New Roman"/>
        </w:rPr>
        <w:t xml:space="preserve"> desta licitação. Abaixo segue lista de documentos a ser apresentada pela Contratante </w:t>
      </w:r>
      <w:r>
        <w:rPr>
          <w:rFonts w:ascii="Book Antiqua" w:hAnsi="Book Antiqua" w:cs="Times New Roman"/>
        </w:rPr>
        <w:t>à</w:t>
      </w:r>
      <w:r w:rsidRPr="001A6B9F">
        <w:rPr>
          <w:rFonts w:ascii="Book Antiqua" w:hAnsi="Book Antiqua" w:cs="Times New Roman"/>
        </w:rPr>
        <w:t xml:space="preserve"> fiscalização do SAMAE:</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Documentos de instalação.</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Vistas frontais, laterais, cortes, arranjos físicos internos e externos dos módulos, mostrando a disposição dos equipamentos devidamente identificados. O desenho de arranjo físico externo deverá incluir a lista de funções dos elementos dispostos no frontal de cada painel.</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Especificação técnica detalhada de todos os equipamentos que comporão os módulos.</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Diagramas detalhando as ligações de medição e de proteção.</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Diagrama de fiação de conexão.</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Detalhes típicos de fixação e conexão.</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Desenhos das réguas de bornes com indicação das conexões.</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Relação de materiais contendo características técnicas dos componentes e identificação conforme diagramas.</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Catálogo e manuais de instalação, operação e manutenção dos equipamentos e acessórios dos módulos.</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Manuais de manuseio, armazenamento, embalagem e preservação.</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Manuais de montagem, pré-operação, operação e manutenção.</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Códigos das programações</w:t>
      </w:r>
    </w:p>
    <w:p w:rsidR="00EA70D3" w:rsidRPr="001A6B9F" w:rsidRDefault="00EA70D3" w:rsidP="00EA70D3">
      <w:pPr>
        <w:pStyle w:val="Estilo2"/>
        <w:numPr>
          <w:ilvl w:val="0"/>
          <w:numId w:val="31"/>
        </w:numPr>
        <w:tabs>
          <w:tab w:val="clear" w:pos="4253"/>
        </w:tabs>
        <w:ind w:left="-142" w:right="-851" w:hanging="284"/>
        <w:rPr>
          <w:rFonts w:ascii="Book Antiqua" w:eastAsiaTheme="minorHAnsi" w:hAnsi="Book Antiqua"/>
          <w:color w:val="auto"/>
          <w:sz w:val="22"/>
          <w:szCs w:val="22"/>
          <w:lang w:eastAsia="en-US"/>
        </w:rPr>
      </w:pPr>
      <w:r w:rsidRPr="001A6B9F">
        <w:rPr>
          <w:rFonts w:ascii="Book Antiqua" w:eastAsiaTheme="minorHAnsi" w:hAnsi="Book Antiqua"/>
          <w:color w:val="auto"/>
          <w:sz w:val="22"/>
          <w:szCs w:val="22"/>
          <w:lang w:eastAsia="en-US"/>
        </w:rPr>
        <w:t>Senhas</w:t>
      </w:r>
    </w:p>
    <w:p w:rsidR="00EA70D3" w:rsidRPr="001A6B9F" w:rsidRDefault="00EA70D3" w:rsidP="00EA70D3">
      <w:pPr>
        <w:pStyle w:val="Estilo2"/>
        <w:numPr>
          <w:ilvl w:val="0"/>
          <w:numId w:val="0"/>
        </w:numPr>
        <w:ind w:left="-709" w:right="-851"/>
        <w:jc w:val="both"/>
        <w:rPr>
          <w:rFonts w:ascii="Book Antiqua" w:eastAsiaTheme="minorHAnsi" w:hAnsi="Book Antiqua"/>
          <w:color w:val="auto"/>
          <w:sz w:val="22"/>
          <w:szCs w:val="22"/>
          <w:lang w:eastAsia="en-US"/>
        </w:rPr>
      </w:pPr>
    </w:p>
    <w:p w:rsidR="00EA70D3" w:rsidRPr="001A6B9F" w:rsidRDefault="00EA70D3" w:rsidP="00EA70D3">
      <w:pPr>
        <w:pStyle w:val="PargrafodaLista"/>
        <w:spacing w:after="0" w:line="240" w:lineRule="auto"/>
        <w:ind w:left="-709" w:right="-851"/>
        <w:rPr>
          <w:rFonts w:ascii="Book Antiqua" w:hAnsi="Book Antiqua"/>
          <w:b/>
        </w:rPr>
      </w:pPr>
      <w:bookmarkStart w:id="2" w:name="_Toc72548730"/>
      <w:proofErr w:type="gramStart"/>
      <w:r>
        <w:rPr>
          <w:rFonts w:ascii="Book Antiqua" w:hAnsi="Book Antiqua"/>
          <w:b/>
        </w:rPr>
        <w:t xml:space="preserve">7.4 </w:t>
      </w:r>
      <w:r w:rsidRPr="001A6B9F">
        <w:rPr>
          <w:rFonts w:ascii="Book Antiqua" w:hAnsi="Book Antiqua"/>
          <w:b/>
        </w:rPr>
        <w:t>Startup</w:t>
      </w:r>
      <w:proofErr w:type="gramEnd"/>
      <w:r w:rsidRPr="001A6B9F">
        <w:rPr>
          <w:rFonts w:ascii="Book Antiqua" w:hAnsi="Book Antiqua"/>
          <w:b/>
        </w:rPr>
        <w:t xml:space="preserve"> dos Sistemas e Treinamento </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 xml:space="preserve">4.1 Após a finalização total dos serviços, deverá ser feito o Startup dos itens instalados por técnicos da Contratada, que deverá dispor de profissional com pleno conhecimento que de forma didática, possa repassar as instruções básicas para os profissionais do </w:t>
      </w:r>
      <w:r w:rsidR="00D71476" w:rsidRPr="001A6B9F">
        <w:rPr>
          <w:rFonts w:ascii="Book Antiqua" w:hAnsi="Book Antiqua" w:cs="Times New Roman"/>
        </w:rPr>
        <w:t>SAMAE</w:t>
      </w:r>
      <w:r w:rsidRPr="001A6B9F">
        <w:rPr>
          <w:rFonts w:ascii="Book Antiqua" w:hAnsi="Book Antiqua" w:cs="Times New Roman"/>
        </w:rPr>
        <w:t xml:space="preserve">.  </w:t>
      </w:r>
    </w:p>
    <w:bookmarkEnd w:id="2"/>
    <w:p w:rsidR="00EA70D3" w:rsidRPr="001A6B9F" w:rsidRDefault="00EA70D3" w:rsidP="00EA70D3">
      <w:pPr>
        <w:pStyle w:val="Estilo2"/>
        <w:numPr>
          <w:ilvl w:val="0"/>
          <w:numId w:val="0"/>
        </w:numPr>
        <w:ind w:left="-709" w:right="-851"/>
        <w:jc w:val="both"/>
        <w:rPr>
          <w:rFonts w:ascii="Book Antiqua" w:eastAsiaTheme="minorHAnsi" w:hAnsi="Book Antiqua"/>
          <w:color w:val="auto"/>
          <w:sz w:val="22"/>
          <w:szCs w:val="22"/>
          <w:lang w:eastAsia="en-US"/>
        </w:rPr>
      </w:pPr>
    </w:p>
    <w:p w:rsidR="00EA70D3" w:rsidRPr="001A6B9F" w:rsidRDefault="00EA70D3" w:rsidP="00EA70D3">
      <w:pPr>
        <w:pStyle w:val="PargrafodaLista"/>
        <w:spacing w:after="0" w:line="240" w:lineRule="auto"/>
        <w:ind w:left="-709" w:right="-851"/>
        <w:rPr>
          <w:rFonts w:ascii="Book Antiqua" w:hAnsi="Book Antiqua"/>
          <w:b/>
        </w:rPr>
      </w:pPr>
      <w:r>
        <w:rPr>
          <w:rFonts w:ascii="Book Antiqua" w:hAnsi="Book Antiqua"/>
          <w:b/>
        </w:rPr>
        <w:t xml:space="preserve">7.5 </w:t>
      </w:r>
      <w:r w:rsidRPr="001A6B9F">
        <w:rPr>
          <w:rFonts w:ascii="Book Antiqua" w:hAnsi="Book Antiqua"/>
          <w:b/>
        </w:rPr>
        <w:t>Das exigências técnicas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5.1 A contratada deverá dispor registrados em seu quadro funcional uma equipe de profissionais que contenha, pelo menos, os seguintes integrantes: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lastRenderedPageBreak/>
        <w:t>7.</w:t>
      </w:r>
      <w:r w:rsidRPr="001A6B9F">
        <w:rPr>
          <w:rFonts w:ascii="Book Antiqua" w:hAnsi="Book Antiqua" w:cs="Times New Roman"/>
        </w:rPr>
        <w:t>5.2 Técnico de Nível Superior (Engenheiro Eletricista ou Tecnólogo na área elétrica, automação ou eletrônica) ou outro, devidamente reconhecido pela entidade competente;</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5.3 Eletricistas (no mínimo dois);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5.4 Eletrotécnico (no mínimo um);</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w:t>
      </w:r>
      <w:r w:rsidRPr="001A6B9F">
        <w:rPr>
          <w:rFonts w:ascii="Book Antiqua" w:hAnsi="Book Antiqua" w:cs="Times New Roman"/>
        </w:rPr>
        <w:t xml:space="preserve">5.5 Deverão ser </w:t>
      </w:r>
      <w:proofErr w:type="gramStart"/>
      <w:r w:rsidRPr="001A6B9F">
        <w:rPr>
          <w:rFonts w:ascii="Book Antiqua" w:hAnsi="Book Antiqua" w:cs="Times New Roman"/>
        </w:rPr>
        <w:t>apresentados dentro do envelope “Habilitação”</w:t>
      </w:r>
      <w:proofErr w:type="gramEnd"/>
      <w:r w:rsidRPr="001A6B9F">
        <w:rPr>
          <w:rFonts w:ascii="Book Antiqua" w:hAnsi="Book Antiqua" w:cs="Times New Roman"/>
        </w:rPr>
        <w:t xml:space="preserve"> os documentos comprobatórios do vínculo empregatício entre os profissionais acima citados e a empresa. Para os eletricistas, deverá ser apresentado o certificado de conclusão de curso correspondente. </w:t>
      </w:r>
    </w:p>
    <w:p w:rsidR="00EA70D3" w:rsidRPr="001A6B9F" w:rsidRDefault="00EA70D3" w:rsidP="00EA70D3">
      <w:pPr>
        <w:spacing w:after="0" w:line="240" w:lineRule="auto"/>
        <w:ind w:left="-709" w:right="-851"/>
        <w:jc w:val="both"/>
        <w:rPr>
          <w:rFonts w:ascii="Book Antiqua" w:hAnsi="Book Antiqua" w:cs="Times New Roman"/>
        </w:rPr>
      </w:pPr>
    </w:p>
    <w:p w:rsidR="00EA70D3" w:rsidRPr="001A6B9F" w:rsidRDefault="00EA70D3" w:rsidP="00EA70D3">
      <w:pPr>
        <w:pStyle w:val="PargrafodaLista"/>
        <w:spacing w:after="0" w:line="240" w:lineRule="auto"/>
        <w:ind w:left="-709" w:right="-851"/>
        <w:rPr>
          <w:rFonts w:ascii="Book Antiqua" w:hAnsi="Book Antiqua"/>
          <w:b/>
        </w:rPr>
      </w:pPr>
      <w:r>
        <w:rPr>
          <w:rFonts w:ascii="Book Antiqua" w:hAnsi="Book Antiqua"/>
          <w:b/>
        </w:rPr>
        <w:t xml:space="preserve">7.6 </w:t>
      </w:r>
      <w:r w:rsidRPr="001A6B9F">
        <w:rPr>
          <w:rFonts w:ascii="Book Antiqua" w:hAnsi="Book Antiqua"/>
          <w:b/>
        </w:rPr>
        <w:t>Notas Complementares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 São de responsabilidade do fornecedor a instalação, a programação dos controladores, a parametrização e o start-up dos equipamentos;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 xml:space="preserve">2 Deverá ser fornecido software de programação dos CLPs, bem como o programa com a lógica </w:t>
      </w:r>
      <w:proofErr w:type="gramStart"/>
      <w:r w:rsidRPr="001A6B9F">
        <w:rPr>
          <w:rFonts w:ascii="Book Antiqua" w:hAnsi="Book Antiqua" w:cs="Times New Roman"/>
        </w:rPr>
        <w:t>implementada</w:t>
      </w:r>
      <w:proofErr w:type="gramEnd"/>
      <w:r w:rsidRPr="001A6B9F">
        <w:rPr>
          <w:rFonts w:ascii="Book Antiqua" w:hAnsi="Book Antiqua" w:cs="Times New Roman"/>
        </w:rPr>
        <w:t xml:space="preserve"> em cada ponto;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 xml:space="preserve">3 Os diagramas elétricos e manuais em geral deverão ser fornecidos em </w:t>
      </w:r>
      <w:proofErr w:type="gramStart"/>
      <w:r w:rsidRPr="001A6B9F">
        <w:rPr>
          <w:rFonts w:ascii="Book Antiqua" w:hAnsi="Book Antiqua" w:cs="Times New Roman"/>
        </w:rPr>
        <w:t>2</w:t>
      </w:r>
      <w:proofErr w:type="gramEnd"/>
      <w:r w:rsidRPr="001A6B9F">
        <w:rPr>
          <w:rFonts w:ascii="Book Antiqua" w:hAnsi="Book Antiqua" w:cs="Times New Roman"/>
        </w:rPr>
        <w:t xml:space="preserve"> (duas) cópias;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4 Caberá ao fornecedor ministrar o treinamento da utilização e manuseio dos equipamentos;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5 Todos os materiais discriminados acima deverão estar em conformidade com as normas existentes, mesmo que aqui não expressas.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6 O SAMAE reserva-se o direito de exigir, se julgar necessário, certificado de calibração dos instrumentos de medição utilizados.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7 Dispor, na execução dos serviços, de ferramental, dispositivos de sinalização, iluminação e bloqueio, veículos, instrumentos de medição, gerador e equipamentos de proteção próprios;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8 Proporcionar, durante todo o período de execução dos serviços, supervisão adequada, mão-de-obra qualificada e suficiente para a execução dos serviços, até a sua conclusão, dentro do prazo estabelecido previamente;</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9 Manter, durante o período de execução dos serviços, pelo menos um profissional habilitado de nível superior, o qual será responsável pelo adequado andamento destes trabalhos;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 xml:space="preserve">10 A contratada será considerada responsável pelos danos por ela causados ao </w:t>
      </w:r>
      <w:r w:rsidR="00C23AC6" w:rsidRPr="001A6B9F">
        <w:rPr>
          <w:rFonts w:ascii="Book Antiqua" w:hAnsi="Book Antiqua" w:cs="Times New Roman"/>
        </w:rPr>
        <w:t xml:space="preserve">SAMAE </w:t>
      </w:r>
      <w:r w:rsidRPr="001A6B9F">
        <w:rPr>
          <w:rFonts w:ascii="Book Antiqua" w:hAnsi="Book Antiqua" w:cs="Times New Roman"/>
        </w:rPr>
        <w:t>ou a terceiros nos serviços executados por seus empregados, e deverá fazer face ao custo de todos os reparos por tais danos;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11 Responsabilizar-se pelo transporte e segurança de seu pessoal, sendo obrigatório o uso de EPC’s (Equipamentos de Proteção Coletiva) e EPI’s (Equipamentos de Proteção Individual) apropriados, em todos os serviços de manutenção das instalações elétricas de média e baixa tensão;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12 Garantir que todos os serviços serão realizados respeitando os procedimentos de segurança exigidos pela NR-10 – Segurança em Instalações e Serviços em Eletricidade.</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13 Disponibilizar meios de comunicação eficientes para o contato em casos de emergência;</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14 Apresentar Relatório Técnico de todo o serviço prestado, na conclusão dos mesmos.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15 A Fiscalização do SAMAE poderá ordenar a paralisação dos serviços ou a remoção de qualquer equipamento de montagem ou de suporte que não atenda as exigências de qualidade, exigindo a imediata substituição.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16 A Fiscalização do SAMAE poderá ordenar a substituição ou afastamento de qualquer funcionário operário ou empregado da contratada que não executar o seu trabalho de maneira correta e adequada, ou se torne inconveniente, desrespeitoso, temperamental ou indesejável por qualquer motivo.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17 Só poderão ser realizadas paralisações no funcionamento de qualquer equipamento com programação antecipada e acordada pelas partes, quando todos os componentes e materiais necessários ao serviço estiverem disponíveis, e com autorização expressa do SAMAE.</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18 As paralisações deverão ser minimizadas por se tratar, em sua maioria, de equipamentos essenciais ao abastecimento de água da cidade de Gaspar.</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19 As paralisações de que envolvam grandes estações de bombeamento ocorrerão preferencialmente em dias e horários de menor consumo.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lastRenderedPageBreak/>
        <w:t>7.6.</w:t>
      </w:r>
      <w:r w:rsidRPr="001A6B9F">
        <w:rPr>
          <w:rFonts w:ascii="Book Antiqua" w:hAnsi="Book Antiqua" w:cs="Times New Roman"/>
        </w:rPr>
        <w:t>20 Os materiais fornecidos deverão ser estocados de forma a conservar suas características e qualidades, respeitando instruções, especificações, e normas técnicas no que se refere à recepção, ao transporte, à manipulação, ao emprego e à estocagem dos materiais, bem como facilitar sua inspeção.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 xml:space="preserve">21 </w:t>
      </w:r>
      <w:proofErr w:type="gramStart"/>
      <w:r w:rsidRPr="001A6B9F">
        <w:rPr>
          <w:rFonts w:ascii="Book Antiqua" w:hAnsi="Book Antiqua" w:cs="Times New Roman"/>
        </w:rPr>
        <w:t>A embalagem e o transporte de todos os itens fornecidos será</w:t>
      </w:r>
      <w:proofErr w:type="gramEnd"/>
      <w:r w:rsidRPr="001A6B9F">
        <w:rPr>
          <w:rFonts w:ascii="Book Antiqua" w:hAnsi="Book Antiqua" w:cs="Times New Roman"/>
        </w:rPr>
        <w:t xml:space="preserve"> de total responsabilidade do Fornecedor.</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22 A apresentação da proposta implicará no pleno conhecimento, por parte da proponente, das condições expressas dos documentos licitatórios, não sendo aceita, sob qualquer hipótese, alegação de seu desconhecimento em qualquer das fases da licitação, contratação, ou fornecimento dos bens e serviços.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23 As dúvidas ou casos omissos de ordem jurídica referente a esta licitação, serão dirimidas pela Comissão Permanente de Licitações, após análise da Assessoria Jurídica, com base em normas legais e administrativas aplicáveis, e nos princípios gerais do direito.</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24 As dúvidas ou casos omissos de ordem técnica referente a esta Licitação, serão dirimidas pela Diretoria Técnica, após análise da Assessoria Técnica, com base em normas técnicas aplicáveis.</w:t>
      </w:r>
    </w:p>
    <w:p w:rsidR="00EA70D3" w:rsidRPr="001A6B9F" w:rsidRDefault="00EA70D3" w:rsidP="00EA70D3">
      <w:pPr>
        <w:spacing w:after="0" w:line="240" w:lineRule="auto"/>
        <w:ind w:left="-709" w:right="-851"/>
        <w:jc w:val="both"/>
        <w:rPr>
          <w:rFonts w:ascii="Book Antiqua" w:hAnsi="Book Antiqua" w:cs="Times New Roman"/>
        </w:rPr>
      </w:pPr>
      <w:r>
        <w:rPr>
          <w:rFonts w:ascii="Book Antiqua" w:hAnsi="Book Antiqua" w:cs="Times New Roman"/>
        </w:rPr>
        <w:t>7.6.</w:t>
      </w:r>
      <w:r w:rsidRPr="001A6B9F">
        <w:rPr>
          <w:rFonts w:ascii="Book Antiqua" w:hAnsi="Book Antiqua" w:cs="Times New Roman"/>
        </w:rPr>
        <w:t>25 Para quaisquer questões porventura suscitadas e não resolvidas por via administrativa, o foro competente será o da Comarca de Gaspar/SC.</w:t>
      </w:r>
    </w:p>
    <w:p w:rsidR="00EA70D3" w:rsidRDefault="00EA70D3" w:rsidP="00EA70D3">
      <w:pPr>
        <w:pStyle w:val="PargrafodaLista"/>
        <w:spacing w:after="0" w:line="240" w:lineRule="auto"/>
        <w:ind w:left="-709" w:right="-851"/>
        <w:rPr>
          <w:rFonts w:ascii="Book Antiqua" w:hAnsi="Book Antiqua"/>
          <w:b/>
        </w:rPr>
      </w:pPr>
    </w:p>
    <w:p w:rsidR="00EA70D3" w:rsidRDefault="00EA70D3" w:rsidP="00EA70D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8.</w:t>
      </w:r>
      <w:r w:rsidRPr="00DB1F4A">
        <w:rPr>
          <w:rFonts w:ascii="Book Antiqua" w:hAnsi="Book Antiqua"/>
          <w:b/>
          <w:sz w:val="22"/>
          <w:szCs w:val="22"/>
          <w:lang w:val="pt-BR"/>
        </w:rPr>
        <w:t xml:space="preserve"> OBRIGAÇÕES DA CONTRATADA</w:t>
      </w:r>
    </w:p>
    <w:p w:rsidR="00EA70D3" w:rsidRPr="009B61D3" w:rsidRDefault="00EA70D3" w:rsidP="00EA70D3">
      <w:pPr>
        <w:spacing w:after="0" w:line="240" w:lineRule="auto"/>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w:t>
      </w:r>
      <w:r>
        <w:rPr>
          <w:rFonts w:ascii="Book Antiqua" w:hAnsi="Book Antiqua"/>
        </w:rPr>
        <w:t>Sem prejuízo das demais obrigações previstas neste Termo de Referência s</w:t>
      </w:r>
      <w:r w:rsidRPr="009B61D3">
        <w:rPr>
          <w:rFonts w:ascii="Book Antiqua" w:hAnsi="Book Antiqua"/>
        </w:rPr>
        <w:t xml:space="preserve">ão obrigações da </w:t>
      </w:r>
      <w:r w:rsidRPr="009B61D3">
        <w:rPr>
          <w:rFonts w:ascii="Book Antiqua" w:hAnsi="Book Antiqua"/>
          <w:b/>
        </w:rPr>
        <w:t>CONTRATADA</w:t>
      </w:r>
      <w:r w:rsidRPr="009B61D3">
        <w:rPr>
          <w:rFonts w:ascii="Book Antiqua" w:hAnsi="Book Antiqua"/>
        </w:rPr>
        <w:t>:</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I - Observar todas as orientações, condições e determinações previstas no Edital e no Termo de Referência, de forma a garantir o fornecimento dos produtos de forma plena e satisfatória, nos endereços indicados na Ordem de Fornecimento, conforme solicitações por parte da Secretaria/Órgão requisitante, obedecendo aos prazos de fornecimento estabelecidos no Edital e seus anexos.</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II - Entregar os materiais que possuem Norma Regulamentadora (NBR) de acordo com as exigências previstas no Edital, buscando garantir sua qualidade e padrões técnicos.</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III - Providenciar, no prazo </w:t>
      </w:r>
      <w:r>
        <w:rPr>
          <w:rFonts w:ascii="Book Antiqua" w:hAnsi="Book Antiqua" w:cs="Book Antiqua"/>
        </w:rPr>
        <w:t xml:space="preserve">definido pelo fiscal do contrato, contado </w:t>
      </w:r>
      <w:r w:rsidRPr="00953FDE">
        <w:rPr>
          <w:rFonts w:ascii="Book Antiqua" w:hAnsi="Book Antiqua" w:cs="Book Antiqua"/>
        </w:rPr>
        <w:t>a partir da data do recebimento da notificação por escrito, o saneamento de qualquer irregulari</w:t>
      </w:r>
      <w:r>
        <w:rPr>
          <w:rFonts w:ascii="Book Antiqua" w:hAnsi="Book Antiqua" w:cs="Book Antiqua"/>
        </w:rPr>
        <w:t>dade constatada no fornecimento</w:t>
      </w:r>
      <w:r w:rsidRPr="00953FDE">
        <w:rPr>
          <w:rFonts w:ascii="Book Antiqua" w:hAnsi="Book Antiqua" w:cs="Book Antiqua"/>
        </w:rPr>
        <w:t>.</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IV - Atender prontamente as orientações e exigências do fiscal de contrato, devidamente designado, inerentes à execução do objeto contratado.</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V - Emitir as Notas Fiscais no valor pactuado em contrato, apresentando-a a </w:t>
      </w:r>
      <w:r w:rsidRPr="00953FDE">
        <w:rPr>
          <w:rFonts w:ascii="Book Antiqua" w:hAnsi="Book Antiqua" w:cs="Book Antiqua"/>
          <w:b/>
        </w:rPr>
        <w:t>CONTRATANTE</w:t>
      </w:r>
      <w:r w:rsidRPr="00953FDE">
        <w:rPr>
          <w:rFonts w:ascii="Book Antiqua" w:hAnsi="Book Antiqua" w:cs="Book Antiqua"/>
        </w:rPr>
        <w:t xml:space="preserve"> para ateste e pagamento.</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VI - Apresentar os documentos fiscais em conformidade com a legislação vigente.</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VII - Manter, durante toda a execução do contrato, em compatibilidade com as obrigações por ele assumidas, todas as condições de habilitação e qualificação exigidas na licitação.</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VIII - Assumir integral responsabilidade pelos danos causados ao Serviço Autônomo Municipal de Água e Esgoto (SAMAE) ou a terceiros, na execução do contrato, inclusive por acidentes, mortes, perdas ou destruições, isentando o SAMAE de todas e quaisquer reclamações cíveis, criminais ou trabalhistas que possam surgir, conforme o disposto nos artigos 70 e 71 da Lei nº 8.666/93.</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IX - Substituir, sempre que exigido pela </w:t>
      </w:r>
      <w:r w:rsidRPr="00953FDE">
        <w:rPr>
          <w:rFonts w:ascii="Book Antiqua" w:hAnsi="Book Antiqua" w:cs="Book Antiqua"/>
          <w:b/>
        </w:rPr>
        <w:t>CONTRATANTE</w:t>
      </w:r>
      <w:r w:rsidRPr="00953FDE">
        <w:rPr>
          <w:rFonts w:ascii="Book Antiqua"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X - Reparar, corrigir e substituir, refazer às suas expensas, no total ou em parte, o objeto do contrato em que se verificarem vícios, defeitos ou incorreções resultantes da execução/fornecimento dos materiais.</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XI - Responsabilizar-se pelos encargos trabalhistas, previdenciários, fiscais e comerciais resultantes da execução do contrato.</w:t>
      </w:r>
    </w:p>
    <w:p w:rsidR="00EA70D3" w:rsidRPr="00953FDE"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XII - Não transferir para a </w:t>
      </w:r>
      <w:r w:rsidRPr="00953FDE">
        <w:rPr>
          <w:rFonts w:ascii="Book Antiqua" w:hAnsi="Book Antiqua" w:cs="Book Antiqua"/>
          <w:b/>
        </w:rPr>
        <w:t>CONTRATANTE</w:t>
      </w:r>
      <w:r w:rsidRPr="00953FDE">
        <w:rPr>
          <w:rFonts w:ascii="Book Antiqua" w:hAnsi="Book Antiqua" w:cs="Book Antiqua"/>
        </w:rPr>
        <w:t xml:space="preserve"> a responsabilidade pelo pagamento dos encargos estabelecidos no item anterior, quando houver inadimplência do contratado, nem mesmo poderá onerar o objeto do contrato.</w:t>
      </w:r>
    </w:p>
    <w:p w:rsidR="00EA70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XIII - Não transferir a outrem, no todo ou em parte, a execução do Contrato, sem prévia e expressa </w:t>
      </w:r>
      <w:r w:rsidRPr="00953FDE">
        <w:rPr>
          <w:rFonts w:ascii="Book Antiqua" w:hAnsi="Book Antiqua" w:cs="Book Antiqua"/>
        </w:rPr>
        <w:lastRenderedPageBreak/>
        <w:t xml:space="preserve">anuência da </w:t>
      </w:r>
      <w:r w:rsidRPr="00953FDE">
        <w:rPr>
          <w:rFonts w:ascii="Book Antiqua" w:hAnsi="Book Antiqua" w:cs="Book Antiqua"/>
          <w:b/>
        </w:rPr>
        <w:t>CONTRATANTE</w:t>
      </w:r>
      <w:r w:rsidRPr="00953FDE">
        <w:rPr>
          <w:rFonts w:ascii="Book Antiqua" w:hAnsi="Book Antiqua" w:cs="Book Antiqua"/>
        </w:rPr>
        <w:t>.</w:t>
      </w:r>
    </w:p>
    <w:p w:rsidR="00EA70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EA70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EA70D3" w:rsidRPr="009B61D3" w:rsidRDefault="00EA70D3" w:rsidP="00EA70D3">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Rejeitar, no todo ou em parte os</w:t>
      </w:r>
      <w:r>
        <w:rPr>
          <w:rFonts w:ascii="Book Antiqua" w:hAnsi="Book Antiqua" w:cs="Book Antiqua"/>
          <w:bCs/>
        </w:rPr>
        <w:t xml:space="preserve"> objetos</w:t>
      </w:r>
      <w:r w:rsidRPr="009B61D3">
        <w:rPr>
          <w:rFonts w:ascii="Book Antiqua" w:hAnsi="Book Antiqua" w:cs="Book Antiqua"/>
          <w:bCs/>
        </w:rPr>
        <w:t xml:space="preserve">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Emitir Ordem de Fornecimento para o fornecimento do</w:t>
      </w:r>
      <w:r>
        <w:rPr>
          <w:rFonts w:ascii="Book Antiqua" w:hAnsi="Book Antiqua" w:cs="Book Antiqua"/>
          <w:bCs/>
        </w:rPr>
        <w:t>s objeto</w:t>
      </w:r>
      <w:r w:rsidRPr="009B61D3">
        <w:rPr>
          <w:rFonts w:ascii="Book Antiqua" w:hAnsi="Book Antiqua" w:cs="Book Antiqua"/>
          <w:bCs/>
        </w:rPr>
        <w:t xml:space="preserve">s pela </w:t>
      </w:r>
      <w:r w:rsidRPr="009B61D3">
        <w:rPr>
          <w:rFonts w:ascii="Book Antiqua" w:hAnsi="Book Antiqua" w:cs="Book Antiqua"/>
          <w:b/>
          <w:bCs/>
        </w:rPr>
        <w:t>CONTRATADA</w:t>
      </w:r>
      <w:r>
        <w:rPr>
          <w:rFonts w:ascii="Book Antiqua" w:hAnsi="Book Antiqua" w:cs="Book Antiqua"/>
          <w:bCs/>
        </w:rPr>
        <w:t>.</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EA70D3" w:rsidRPr="009B61D3" w:rsidRDefault="00EA70D3" w:rsidP="00EA7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EA70D3" w:rsidRDefault="00EA70D3" w:rsidP="00EA70D3">
      <w:pPr>
        <w:spacing w:after="0" w:line="240" w:lineRule="auto"/>
        <w:ind w:left="-709" w:right="-851"/>
        <w:jc w:val="both"/>
        <w:rPr>
          <w:rFonts w:ascii="Book Antiqua" w:hAnsi="Book Antiqua"/>
        </w:rPr>
      </w:pPr>
    </w:p>
    <w:p w:rsidR="00EA70D3" w:rsidRDefault="00EA70D3" w:rsidP="00EA70D3">
      <w:pPr>
        <w:spacing w:after="0" w:line="240" w:lineRule="auto"/>
        <w:ind w:left="-709" w:right="-851"/>
        <w:jc w:val="both"/>
        <w:rPr>
          <w:rFonts w:ascii="Book Antiqua" w:hAnsi="Book Antiqua"/>
          <w:b/>
        </w:rPr>
      </w:pPr>
      <w:r>
        <w:rPr>
          <w:rFonts w:ascii="Book Antiqua" w:hAnsi="Book Antiqua"/>
          <w:b/>
        </w:rPr>
        <w:t>10</w:t>
      </w:r>
      <w:r w:rsidRPr="00002940">
        <w:rPr>
          <w:rFonts w:ascii="Book Antiqua" w:hAnsi="Book Antiqua"/>
          <w:b/>
        </w:rPr>
        <w:t>. CONTROLE DA EXECUÇÃO</w:t>
      </w:r>
    </w:p>
    <w:p w:rsidR="00EA70D3" w:rsidRPr="0040198A" w:rsidRDefault="00EA70D3" w:rsidP="00EA70D3">
      <w:pPr>
        <w:spacing w:after="0" w:line="240" w:lineRule="auto"/>
        <w:ind w:left="-709" w:right="-851"/>
        <w:jc w:val="both"/>
        <w:rPr>
          <w:rFonts w:ascii="Book Antiqua" w:hAnsi="Book Antiqua"/>
        </w:rPr>
      </w:pPr>
      <w:proofErr w:type="gramStart"/>
      <w:r>
        <w:rPr>
          <w:rFonts w:ascii="Book Antiqua" w:hAnsi="Book Antiqua"/>
        </w:rPr>
        <w:t>10.1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EA70D3" w:rsidRPr="0040198A" w:rsidRDefault="00EA70D3" w:rsidP="00EA70D3">
      <w:pPr>
        <w:spacing w:after="0" w:line="240" w:lineRule="auto"/>
        <w:ind w:left="-709" w:right="-851"/>
        <w:jc w:val="both"/>
        <w:rPr>
          <w:rFonts w:ascii="Book Antiqua" w:hAnsi="Book Antiqua"/>
        </w:rPr>
      </w:pPr>
      <w:r>
        <w:rPr>
          <w:rFonts w:ascii="Book Antiqua" w:hAnsi="Book Antiqua"/>
        </w:rPr>
        <w:t>10.2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A70D3" w:rsidRDefault="00EA70D3" w:rsidP="00EA70D3">
      <w:pPr>
        <w:spacing w:after="0" w:line="240" w:lineRule="auto"/>
        <w:ind w:left="-709" w:right="-851"/>
        <w:jc w:val="both"/>
        <w:rPr>
          <w:rFonts w:ascii="Book Antiqua" w:hAnsi="Book Antiqua"/>
        </w:rPr>
      </w:pPr>
      <w:r>
        <w:rPr>
          <w:rFonts w:ascii="Book Antiqua" w:hAnsi="Book Antiqua"/>
        </w:rPr>
        <w:t>10.3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A70D3" w:rsidRPr="00426129" w:rsidRDefault="00EA70D3" w:rsidP="00EA70D3">
      <w:pPr>
        <w:pStyle w:val="PargrafodaLista"/>
        <w:spacing w:after="0" w:line="240" w:lineRule="auto"/>
        <w:ind w:left="-709" w:right="-851"/>
        <w:rPr>
          <w:rFonts w:ascii="Book Antiqua" w:hAnsi="Book Antiqua"/>
          <w:b/>
        </w:rPr>
      </w:pPr>
    </w:p>
    <w:p w:rsidR="00EA70D3" w:rsidRPr="001A6B9F" w:rsidRDefault="00EA70D3" w:rsidP="00EA70D3">
      <w:pPr>
        <w:spacing w:after="0" w:line="240" w:lineRule="auto"/>
        <w:ind w:left="-709" w:right="-851"/>
        <w:jc w:val="both"/>
        <w:rPr>
          <w:rFonts w:ascii="Book Antiqua" w:hAnsi="Book Antiqua"/>
          <w:b/>
        </w:rPr>
      </w:pPr>
      <w:r w:rsidRPr="001A6B9F">
        <w:rPr>
          <w:rFonts w:ascii="Book Antiqua" w:hAnsi="Book Antiqua"/>
          <w:b/>
        </w:rPr>
        <w:t>1</w:t>
      </w:r>
      <w:r>
        <w:rPr>
          <w:rFonts w:ascii="Book Antiqua" w:hAnsi="Book Antiqua"/>
          <w:b/>
        </w:rPr>
        <w:t>1</w:t>
      </w:r>
      <w:r w:rsidRPr="001A6B9F">
        <w:rPr>
          <w:rFonts w:ascii="Book Antiqua" w:hAnsi="Book Antiqua"/>
          <w:b/>
        </w:rPr>
        <w:t>. DAS SANÇÕES ADMINISTRATIVAS</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1 Às proponentes que ensejarem o retardamento na execução do certame, seja parcial ou total, não mantiverem a proposta, </w:t>
      </w:r>
      <w:proofErr w:type="gramStart"/>
      <w:r w:rsidRPr="001A6B9F">
        <w:rPr>
          <w:rFonts w:ascii="Book Antiqua" w:hAnsi="Book Antiqua"/>
        </w:rPr>
        <w:t>deixarem</w:t>
      </w:r>
      <w:proofErr w:type="gramEnd"/>
      <w:r w:rsidRPr="001A6B9F">
        <w:rPr>
          <w:rFonts w:ascii="Book Antiqua" w:hAnsi="Book Antiqua"/>
        </w:rPr>
        <w:t xml:space="preserve"> de entregar, ou apresentarem documentação falsa exigida no Edital, comportarem-se de modo inidôneo ou cometerem fraude fiscal, poderão ser aplicadas, conforme o caso, as seguintes sanções, sem prejuízo da reparação dos danos causados ao Serviço Autônomo Municipal de Água e Esgoto (SAMAE) pelo infrator:</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advertência e anotação restritiva no Cadastro de Fornecedores;</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multa de até 20% (vinte por cento) sobre o valor da proposta apresentada pela proponente;</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impedimento de licitar e contratar com a União, Estados, DF e Municípios pelo prazo de até </w:t>
      </w:r>
      <w:proofErr w:type="gramStart"/>
      <w:r w:rsidRPr="001A6B9F">
        <w:rPr>
          <w:rFonts w:ascii="Book Antiqua" w:hAnsi="Book Antiqua"/>
        </w:rPr>
        <w:t>5</w:t>
      </w:r>
      <w:proofErr w:type="gramEnd"/>
      <w:r w:rsidRPr="001A6B9F">
        <w:rPr>
          <w:rFonts w:ascii="Book Antiqua" w:hAnsi="Book Antiqua"/>
        </w:rPr>
        <w:t xml:space="preserve"> (cinco) anos consecutivos.</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2 </w:t>
      </w:r>
      <w:proofErr w:type="gramStart"/>
      <w:r w:rsidRPr="001A6B9F">
        <w:rPr>
          <w:rFonts w:ascii="Book Antiqua" w:hAnsi="Book Antiqua"/>
        </w:rPr>
        <w:t>Será</w:t>
      </w:r>
      <w:proofErr w:type="gramEnd"/>
      <w:r w:rsidRPr="001A6B9F">
        <w:rPr>
          <w:rFonts w:ascii="Book Antiqua" w:hAnsi="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3 </w:t>
      </w:r>
      <w:proofErr w:type="gramStart"/>
      <w:r w:rsidRPr="001A6B9F">
        <w:rPr>
          <w:rFonts w:ascii="Book Antiqua" w:hAnsi="Book Antiqua"/>
        </w:rPr>
        <w:t>Caberá</w:t>
      </w:r>
      <w:proofErr w:type="gramEnd"/>
      <w:r w:rsidRPr="001A6B9F">
        <w:rPr>
          <w:rFonts w:ascii="Book Antiqua" w:hAnsi="Book Antiqua"/>
        </w:rPr>
        <w:t xml:space="preserve"> aplicação da penalidade de advertência nos casos de infrações leves que não gerem prejuízo à Administração.</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4 </w:t>
      </w:r>
      <w:proofErr w:type="gramStart"/>
      <w:r w:rsidRPr="001A6B9F">
        <w:rPr>
          <w:rFonts w:ascii="Book Antiqua" w:hAnsi="Book Antiqua"/>
        </w:rPr>
        <w:t>Caberá</w:t>
      </w:r>
      <w:proofErr w:type="gramEnd"/>
      <w:r w:rsidRPr="001A6B9F">
        <w:rPr>
          <w:rFonts w:ascii="Book Antiqua" w:hAnsi="Book Antiqua"/>
        </w:rPr>
        <w:t xml:space="preserve"> aplicação de multa de até 20% calculada sobre o valor total da Proposta de Preços da Licitante ou do valor total do Contrato, nas seguintes proporções e casos:</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Multa de 10%,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lastRenderedPageBreak/>
        <w:t>b)</w:t>
      </w:r>
      <w:r w:rsidRPr="001A6B9F">
        <w:rPr>
          <w:rFonts w:ascii="Book Antiqua" w:hAnsi="Book Antiqua"/>
        </w:rPr>
        <w:t xml:space="preserve"> deixar de entregar documentação exigida para o certame; Multa de 10%,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Multa de 20%,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Multa de 10%,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Multa de 10%,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Multa de 20%,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g)</w:t>
      </w:r>
      <w:r w:rsidRPr="001A6B9F">
        <w:rPr>
          <w:rFonts w:ascii="Book Antiqua" w:hAnsi="Book Antiqua"/>
        </w:rPr>
        <w:t xml:space="preserve"> comportar-se de modo inidôneo; Multa de 20%,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h)</w:t>
      </w:r>
      <w:r w:rsidRPr="001A6B9F">
        <w:rPr>
          <w:rFonts w:ascii="Book Antiqua" w:hAnsi="Book Antiqua"/>
        </w:rPr>
        <w:t xml:space="preserve"> cometer fraude fiscal; Multa de 20%, calculada sobre o valor total da proposta;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i)</w:t>
      </w:r>
      <w:r w:rsidRPr="001A6B9F">
        <w:rPr>
          <w:rFonts w:ascii="Book Antiqua" w:hAnsi="Book Antiqua"/>
        </w:rPr>
        <w:t xml:space="preserve"> Em caso de atraso ou não cumprimento dos prazos por culpa da CONTRATADA, será </w:t>
      </w:r>
      <w:proofErr w:type="gramStart"/>
      <w:r w:rsidRPr="001A6B9F">
        <w:rPr>
          <w:rFonts w:ascii="Book Antiqua" w:hAnsi="Book Antiqua"/>
        </w:rPr>
        <w:t>aplicada</w:t>
      </w:r>
      <w:proofErr w:type="gramEnd"/>
      <w:r w:rsidRPr="001A6B9F">
        <w:rPr>
          <w:rFonts w:ascii="Book Antiqua" w:hAnsi="Book Antiqua"/>
        </w:rPr>
        <w:t xml:space="preserve"> a penalidade de Multa de 0,5% por dia de atraso, até o limite de 10 dias, calculada sobre o valor total do pedido;</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j)</w:t>
      </w:r>
      <w:r w:rsidRPr="001A6B9F">
        <w:rPr>
          <w:rFonts w:ascii="Book Antiqua" w:hAnsi="Book Antiqua"/>
        </w:rPr>
        <w:t xml:space="preserve"> Em caso de não providenciar a entrega ou providenciar com mais de 10 dias de atraso; Multa de 10% sobre o valor total do item ou dos itens relacionados na Ordem de Fornecimento.</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5 Sem prejuízo da aplicação de multa caberá aplicação da penalidade de Impedimento de licitar e contratar com a União, Estados, DF e Municípios, nos seguintes prazos e casos:</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w:t>
      </w:r>
      <w:proofErr w:type="gramStart"/>
      <w:r w:rsidRPr="001A6B9F">
        <w:rPr>
          <w:rFonts w:ascii="Book Antiqua" w:hAnsi="Book Antiqua"/>
        </w:rPr>
        <w:t>2</w:t>
      </w:r>
      <w:proofErr w:type="gramEnd"/>
      <w:r w:rsidRPr="001A6B9F">
        <w:rPr>
          <w:rFonts w:ascii="Book Antiqua" w:hAnsi="Book Antiqua"/>
        </w:rPr>
        <w:t xml:space="preserve"> (dois) anos mais multa;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deixar de entregar documentação exigida para o certame; </w:t>
      </w:r>
      <w:proofErr w:type="gramStart"/>
      <w:r w:rsidRPr="001A6B9F">
        <w:rPr>
          <w:rFonts w:ascii="Book Antiqua" w:hAnsi="Book Antiqua"/>
        </w:rPr>
        <w:t>1</w:t>
      </w:r>
      <w:proofErr w:type="gramEnd"/>
      <w:r w:rsidRPr="001A6B9F">
        <w:rPr>
          <w:rFonts w:ascii="Book Antiqua" w:hAnsi="Book Antiqua"/>
        </w:rPr>
        <w:t xml:space="preserve"> (um) ano mais multa;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w:t>
      </w:r>
      <w:proofErr w:type="gramStart"/>
      <w:r w:rsidRPr="001A6B9F">
        <w:rPr>
          <w:rFonts w:ascii="Book Antiqua" w:hAnsi="Book Antiqua"/>
        </w:rPr>
        <w:t>5</w:t>
      </w:r>
      <w:proofErr w:type="gramEnd"/>
      <w:r w:rsidRPr="001A6B9F">
        <w:rPr>
          <w:rFonts w:ascii="Book Antiqua" w:hAnsi="Book Antiqua"/>
        </w:rPr>
        <w:t xml:space="preserve"> (cinco) anos mais multa;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w:t>
      </w:r>
      <w:proofErr w:type="gramStart"/>
      <w:r w:rsidRPr="001A6B9F">
        <w:rPr>
          <w:rFonts w:ascii="Book Antiqua" w:hAnsi="Book Antiqua"/>
        </w:rPr>
        <w:t>1</w:t>
      </w:r>
      <w:proofErr w:type="gramEnd"/>
      <w:r w:rsidRPr="001A6B9F">
        <w:rPr>
          <w:rFonts w:ascii="Book Antiqua" w:hAnsi="Book Antiqua"/>
        </w:rPr>
        <w:t xml:space="preserve"> (um) ano mais multa;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w:t>
      </w:r>
      <w:proofErr w:type="gramStart"/>
      <w:r w:rsidRPr="001A6B9F">
        <w:rPr>
          <w:rFonts w:ascii="Book Antiqua" w:hAnsi="Book Antiqua"/>
        </w:rPr>
        <w:t>1</w:t>
      </w:r>
      <w:proofErr w:type="gramEnd"/>
      <w:r w:rsidRPr="001A6B9F">
        <w:rPr>
          <w:rFonts w:ascii="Book Antiqua" w:hAnsi="Book Antiqua"/>
        </w:rPr>
        <w:t xml:space="preserve"> (um) ano mais multa;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w:t>
      </w:r>
      <w:proofErr w:type="gramStart"/>
      <w:r w:rsidRPr="001A6B9F">
        <w:rPr>
          <w:rFonts w:ascii="Book Antiqua" w:hAnsi="Book Antiqua"/>
        </w:rPr>
        <w:t>4</w:t>
      </w:r>
      <w:proofErr w:type="gramEnd"/>
      <w:r w:rsidRPr="001A6B9F">
        <w:rPr>
          <w:rFonts w:ascii="Book Antiqua" w:hAnsi="Book Antiqua"/>
        </w:rPr>
        <w:t xml:space="preserve"> (quatro) anos mais multa;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g)</w:t>
      </w:r>
      <w:r w:rsidRPr="001A6B9F">
        <w:rPr>
          <w:rFonts w:ascii="Book Antiqua" w:hAnsi="Book Antiqua"/>
        </w:rPr>
        <w:t xml:space="preserve"> comportar-se de modo inidôneo; </w:t>
      </w:r>
      <w:proofErr w:type="gramStart"/>
      <w:r w:rsidRPr="001A6B9F">
        <w:rPr>
          <w:rFonts w:ascii="Book Antiqua" w:hAnsi="Book Antiqua"/>
        </w:rPr>
        <w:t>5</w:t>
      </w:r>
      <w:proofErr w:type="gramEnd"/>
      <w:r w:rsidRPr="001A6B9F">
        <w:rPr>
          <w:rFonts w:ascii="Book Antiqua" w:hAnsi="Book Antiqua"/>
        </w:rPr>
        <w:t xml:space="preserve"> (cinco) anos mais multa;</w:t>
      </w:r>
    </w:p>
    <w:p w:rsidR="00EA70D3" w:rsidRPr="001A6B9F" w:rsidRDefault="00EA70D3" w:rsidP="00EA70D3">
      <w:pPr>
        <w:spacing w:after="0" w:line="240" w:lineRule="auto"/>
        <w:ind w:left="-142" w:right="-851" w:hanging="284"/>
        <w:jc w:val="both"/>
        <w:rPr>
          <w:rFonts w:ascii="Book Antiqua" w:hAnsi="Book Antiqua"/>
        </w:rPr>
      </w:pPr>
      <w:r w:rsidRPr="001A6B9F">
        <w:rPr>
          <w:rFonts w:ascii="Book Antiqua" w:hAnsi="Book Antiqua"/>
          <w:b/>
        </w:rPr>
        <w:t>h)</w:t>
      </w:r>
      <w:r w:rsidRPr="001A6B9F">
        <w:rPr>
          <w:rFonts w:ascii="Book Antiqua" w:hAnsi="Book Antiqua"/>
        </w:rPr>
        <w:t xml:space="preserve"> cometer fraude fiscal; </w:t>
      </w:r>
      <w:proofErr w:type="gramStart"/>
      <w:r w:rsidRPr="001A6B9F">
        <w:rPr>
          <w:rFonts w:ascii="Book Antiqua" w:hAnsi="Book Antiqua"/>
        </w:rPr>
        <w:t>5</w:t>
      </w:r>
      <w:proofErr w:type="gramEnd"/>
      <w:r w:rsidRPr="001A6B9F">
        <w:rPr>
          <w:rFonts w:ascii="Book Antiqua" w:hAnsi="Book Antiqua"/>
        </w:rPr>
        <w:t xml:space="preserve"> (cinco) anos mais multa.</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6 Em todo caso a licitante terá direito ao </w:t>
      </w:r>
      <w:proofErr w:type="gramStart"/>
      <w:r w:rsidRPr="001A6B9F">
        <w:rPr>
          <w:rFonts w:ascii="Book Antiqua" w:hAnsi="Book Antiqua"/>
        </w:rPr>
        <w:t>contraditório e ampla defesa</w:t>
      </w:r>
      <w:proofErr w:type="gramEnd"/>
      <w:r w:rsidRPr="001A6B9F">
        <w:rPr>
          <w:rFonts w:ascii="Book Antiqua" w:hAnsi="Book Antiqua"/>
        </w:rPr>
        <w:t>.</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6.1 Em respeito ao princípio do contraditório e ampla defesa, poderá a licitante apresentar defesa prévia no prazo de </w:t>
      </w:r>
      <w:proofErr w:type="gramStart"/>
      <w:r w:rsidRPr="001A6B9F">
        <w:rPr>
          <w:rFonts w:ascii="Book Antiqua" w:hAnsi="Book Antiqua"/>
        </w:rPr>
        <w:t>5</w:t>
      </w:r>
      <w:proofErr w:type="gramEnd"/>
      <w:r w:rsidRPr="001A6B9F">
        <w:rPr>
          <w:rFonts w:ascii="Book Antiqua" w:hAnsi="Book Antiqua"/>
        </w:rPr>
        <w:t xml:space="preserve"> (cinco) dias úteis após a notificação sobre a irregularidade ou aplicação da penalidade.</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7 É facultado a licitante apresentar recurso contra aplicação de penalidade no prazo de </w:t>
      </w:r>
      <w:proofErr w:type="gramStart"/>
      <w:r w:rsidRPr="001A6B9F">
        <w:rPr>
          <w:rFonts w:ascii="Book Antiqua" w:hAnsi="Book Antiqua"/>
        </w:rPr>
        <w:t>5</w:t>
      </w:r>
      <w:proofErr w:type="gramEnd"/>
      <w:r w:rsidRPr="001A6B9F">
        <w:rPr>
          <w:rFonts w:ascii="Book Antiqua" w:hAnsi="Book Antiqua"/>
        </w:rPr>
        <w:t xml:space="preserve"> (cinco) dias úteis a contar da intimação, nos termos do art. 109 da Lei nº 8.666/1993.</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9 Caso não seja recolhido o valor da multa no prazo estabelecido, a licitante será inscrita em dívida ativa do Município, sendo o valor executado judicialmente.</w:t>
      </w:r>
    </w:p>
    <w:p w:rsidR="00EA70D3" w:rsidRPr="001A6B9F" w:rsidRDefault="00EA70D3" w:rsidP="00EA70D3">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10 As penalidades de Advertência, Multa e Impedimento de Licitar, poderão ser aplicadas por qualquer Secretário Municipal requisitante.  </w:t>
      </w:r>
    </w:p>
    <w:p w:rsidR="00EA70D3" w:rsidRDefault="00EA70D3" w:rsidP="00EA70D3">
      <w:pPr>
        <w:spacing w:after="0" w:line="240" w:lineRule="auto"/>
        <w:ind w:left="-709" w:right="-851"/>
        <w:jc w:val="both"/>
        <w:rPr>
          <w:rFonts w:ascii="Book Antiqua" w:hAnsi="Book Antiqua"/>
        </w:rPr>
      </w:pPr>
      <w:r w:rsidRPr="001A6B9F">
        <w:rPr>
          <w:rFonts w:ascii="Book Antiqua" w:hAnsi="Book Antiqua"/>
        </w:rPr>
        <w:t>1</w:t>
      </w:r>
      <w:r>
        <w:rPr>
          <w:rFonts w:ascii="Book Antiqua" w:hAnsi="Book Antiqua"/>
        </w:rPr>
        <w:t>1</w:t>
      </w:r>
      <w:r w:rsidRPr="001A6B9F">
        <w:rPr>
          <w:rFonts w:ascii="Book Antiqua" w:hAnsi="Book Antiqua"/>
        </w:rPr>
        <w:t>.11 Os recursos deverão ser encaminhados à autoridade que aplicou a penalidade, sendo que após sua análise será submetida à Decisão da Autoridade hierarquicamente Superior.</w:t>
      </w:r>
    </w:p>
    <w:p w:rsidR="00EA70D3" w:rsidRPr="00426129" w:rsidRDefault="00EA70D3" w:rsidP="00EA70D3">
      <w:pPr>
        <w:spacing w:after="0" w:line="240" w:lineRule="auto"/>
        <w:ind w:left="-709" w:right="-851"/>
        <w:jc w:val="both"/>
        <w:rPr>
          <w:rFonts w:ascii="Book Antiqua" w:eastAsia="Times New Roman" w:hAnsi="Book Antiqua"/>
          <w:lang w:eastAsia="pt-BR"/>
        </w:rPr>
      </w:pPr>
    </w:p>
    <w:p w:rsidR="00EA70D3" w:rsidRDefault="00EA70D3" w:rsidP="00EA70D3">
      <w:pPr>
        <w:spacing w:after="0" w:line="240" w:lineRule="auto"/>
        <w:ind w:left="-709" w:right="-851"/>
        <w:jc w:val="right"/>
        <w:rPr>
          <w:rFonts w:ascii="Book Antiqua" w:hAnsi="Book Antiqua"/>
        </w:rPr>
      </w:pPr>
      <w:r w:rsidRPr="00426129">
        <w:rPr>
          <w:rFonts w:ascii="Book Antiqua" w:hAnsi="Book Antiqua"/>
        </w:rPr>
        <w:t>Gaspar, 25 de novembro de 2019.</w:t>
      </w:r>
    </w:p>
    <w:p w:rsidR="00FD0FC2" w:rsidRDefault="00FD0FC2" w:rsidP="00EA70D3">
      <w:pPr>
        <w:spacing w:after="0" w:line="240" w:lineRule="auto"/>
        <w:ind w:left="-709" w:right="-851"/>
        <w:jc w:val="right"/>
        <w:rPr>
          <w:rFonts w:ascii="Book Antiqua" w:hAnsi="Book Antiqua"/>
        </w:rPr>
      </w:pPr>
    </w:p>
    <w:p w:rsidR="00183F11" w:rsidRDefault="00183F11" w:rsidP="00EA70D3">
      <w:pPr>
        <w:spacing w:after="0" w:line="240" w:lineRule="auto"/>
        <w:ind w:left="-709" w:right="-851"/>
        <w:jc w:val="right"/>
        <w:rPr>
          <w:rFonts w:ascii="Book Antiqua" w:hAnsi="Book Antiqua"/>
        </w:rPr>
      </w:pPr>
    </w:p>
    <w:p w:rsidR="00EA70D3" w:rsidRPr="00426129" w:rsidRDefault="00EA70D3" w:rsidP="005216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Arial" w:hAnsi="Book Antiqua" w:cs="Book Antiqua"/>
          <w:b/>
          <w:lang w:eastAsia="pt-BR"/>
        </w:rPr>
      </w:pPr>
      <w:r w:rsidRPr="00426129">
        <w:rPr>
          <w:rFonts w:ascii="Book Antiqua" w:eastAsia="Arial" w:hAnsi="Book Antiqua" w:cs="Book Antiqua"/>
          <w:b/>
          <w:lang w:eastAsia="pt-BR"/>
        </w:rPr>
        <w:t>_______________________________</w:t>
      </w:r>
    </w:p>
    <w:p w:rsidR="00EA70D3" w:rsidRPr="00426129" w:rsidRDefault="00EA70D3" w:rsidP="005216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Arial" w:hAnsi="Book Antiqua" w:cs="Book Antiqua"/>
          <w:b/>
          <w:lang w:eastAsia="pt-BR"/>
        </w:rPr>
      </w:pPr>
      <w:r w:rsidRPr="00426129">
        <w:rPr>
          <w:rFonts w:ascii="Book Antiqua" w:eastAsia="Arial" w:hAnsi="Book Antiqua" w:cs="Book Antiqua"/>
          <w:b/>
          <w:lang w:eastAsia="pt-BR"/>
        </w:rPr>
        <w:t>JOSÉ HILÁRIO MELATO</w:t>
      </w:r>
    </w:p>
    <w:p w:rsidR="00EA70D3" w:rsidRPr="00426129" w:rsidRDefault="00EA70D3" w:rsidP="005216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rPr>
      </w:pPr>
      <w:r w:rsidRPr="00426129">
        <w:rPr>
          <w:rFonts w:ascii="Book Antiqua" w:eastAsia="Arial" w:hAnsi="Book Antiqua" w:cs="Book Antiqua"/>
          <w:lang w:eastAsia="pt-BR"/>
        </w:rPr>
        <w:t>Diretor-Presidente do SAMAE</w:t>
      </w:r>
    </w:p>
    <w:p w:rsidR="007F594F" w:rsidRPr="007F594F" w:rsidRDefault="007F594F" w:rsidP="004B72B1">
      <w:pPr>
        <w:tabs>
          <w:tab w:val="left" w:pos="9498"/>
        </w:tabs>
        <w:spacing w:after="0" w:line="240" w:lineRule="auto"/>
        <w:ind w:left="-709" w:right="-851"/>
        <w:jc w:val="center"/>
        <w:rPr>
          <w:rFonts w:ascii="Book Antiqua" w:eastAsia="Arial" w:hAnsi="Book Antiqua" w:cs="Book Antiqua"/>
          <w:b/>
          <w:lang w:eastAsia="pt-BR"/>
        </w:rPr>
      </w:pPr>
    </w:p>
    <w:p w:rsidR="004B72B1" w:rsidRDefault="004B72B1" w:rsidP="004B72B1">
      <w:pPr>
        <w:tabs>
          <w:tab w:val="left" w:pos="9498"/>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DB3BBC">
        <w:rPr>
          <w:rFonts w:ascii="Book Antiqua" w:eastAsia="Book Antiqua" w:hAnsi="Book Antiqua"/>
          <w:sz w:val="36"/>
          <w:szCs w:val="36"/>
        </w:rPr>
        <w:t>284/2019</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DB3BBC">
        <w:rPr>
          <w:rFonts w:ascii="Book Antiqua" w:eastAsia="Book Antiqua" w:hAnsi="Book Antiqua"/>
          <w:color w:val="000000"/>
          <w:sz w:val="36"/>
        </w:rPr>
        <w:t>164/2019</w:t>
      </w:r>
      <w:r>
        <w:rPr>
          <w:rFonts w:ascii="Book Antiqua" w:eastAsia="Book Antiqua" w:hAnsi="Book Antiqua"/>
          <w:color w:val="000000"/>
          <w:sz w:val="36"/>
        </w:rPr>
        <w:t xml:space="preserv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8"/>
        </w:rPr>
      </w:pPr>
      <w:r>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7F3B76" w:rsidRDefault="007F3B76"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p w:rsidR="00B80245" w:rsidRPr="00593563" w:rsidRDefault="00B80245" w:rsidP="005A5B83">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B80245" w:rsidRDefault="00B80245"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tbl>
      <w:tblPr>
        <w:tblW w:w="10065" w:type="dxa"/>
        <w:tblInd w:w="-639" w:type="dxa"/>
        <w:tblCellMar>
          <w:left w:w="70" w:type="dxa"/>
          <w:right w:w="70" w:type="dxa"/>
        </w:tblCellMar>
        <w:tblLook w:val="04A0"/>
      </w:tblPr>
      <w:tblGrid>
        <w:gridCol w:w="521"/>
        <w:gridCol w:w="5291"/>
        <w:gridCol w:w="567"/>
        <w:gridCol w:w="1134"/>
        <w:gridCol w:w="1276"/>
        <w:gridCol w:w="1276"/>
      </w:tblGrid>
      <w:tr w:rsidR="00B942E8" w:rsidRPr="00B942E8" w:rsidTr="005A5B83">
        <w:trPr>
          <w:trHeight w:val="564"/>
        </w:trPr>
        <w:tc>
          <w:tcPr>
            <w:tcW w:w="521"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Item</w:t>
            </w:r>
          </w:p>
        </w:tc>
        <w:tc>
          <w:tcPr>
            <w:tcW w:w="5291" w:type="dxa"/>
            <w:tcBorders>
              <w:top w:val="single" w:sz="4" w:space="0" w:color="auto"/>
              <w:left w:val="nil"/>
              <w:bottom w:val="single" w:sz="4" w:space="0" w:color="auto"/>
              <w:right w:val="single" w:sz="4" w:space="0" w:color="auto"/>
            </w:tcBorders>
            <w:shd w:val="clear" w:color="000000" w:fill="E6B9B8"/>
            <w:noWrap/>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Descrição do Material</w:t>
            </w:r>
          </w:p>
        </w:tc>
        <w:tc>
          <w:tcPr>
            <w:tcW w:w="567" w:type="dxa"/>
            <w:tcBorders>
              <w:top w:val="single" w:sz="4" w:space="0" w:color="auto"/>
              <w:left w:val="nil"/>
              <w:bottom w:val="single" w:sz="4" w:space="0" w:color="auto"/>
              <w:right w:val="single" w:sz="4" w:space="0" w:color="auto"/>
            </w:tcBorders>
            <w:shd w:val="clear" w:color="000000" w:fill="E6B9B8"/>
            <w:noWrap/>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Unid</w:t>
            </w:r>
          </w:p>
        </w:tc>
        <w:tc>
          <w:tcPr>
            <w:tcW w:w="1134" w:type="dxa"/>
            <w:tcBorders>
              <w:top w:val="single" w:sz="4" w:space="0" w:color="auto"/>
              <w:left w:val="nil"/>
              <w:bottom w:val="single" w:sz="4" w:space="0" w:color="auto"/>
              <w:right w:val="single" w:sz="4" w:space="0" w:color="auto"/>
            </w:tcBorders>
            <w:shd w:val="clear" w:color="000000" w:fill="E6B9B8"/>
            <w:noWrap/>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Quantidade</w:t>
            </w:r>
          </w:p>
        </w:tc>
        <w:tc>
          <w:tcPr>
            <w:tcW w:w="1276" w:type="dxa"/>
            <w:tcBorders>
              <w:top w:val="single" w:sz="4" w:space="0" w:color="auto"/>
              <w:left w:val="nil"/>
              <w:bottom w:val="single" w:sz="4" w:space="0" w:color="auto"/>
              <w:right w:val="single" w:sz="4" w:space="0" w:color="auto"/>
            </w:tcBorders>
            <w:shd w:val="clear" w:color="000000" w:fill="E6B9B8"/>
            <w:vAlign w:val="center"/>
            <w:hideMark/>
          </w:tcPr>
          <w:p w:rsidR="00B942E8" w:rsidRPr="00B942E8" w:rsidRDefault="00B942E8" w:rsidP="00563DAE">
            <w:pPr>
              <w:spacing w:after="0" w:line="240" w:lineRule="auto"/>
              <w:ind w:left="-70" w:right="-70"/>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Valor Unitário Máximo</w:t>
            </w:r>
          </w:p>
        </w:tc>
        <w:tc>
          <w:tcPr>
            <w:tcW w:w="1276" w:type="dxa"/>
            <w:tcBorders>
              <w:top w:val="single" w:sz="8" w:space="0" w:color="auto"/>
              <w:left w:val="nil"/>
              <w:bottom w:val="single" w:sz="4" w:space="0" w:color="auto"/>
              <w:right w:val="single" w:sz="8" w:space="0" w:color="auto"/>
            </w:tcBorders>
            <w:shd w:val="clear" w:color="000000" w:fill="E6B9B8"/>
            <w:vAlign w:val="center"/>
            <w:hideMark/>
          </w:tcPr>
          <w:p w:rsidR="00B942E8" w:rsidRPr="00B942E8" w:rsidRDefault="00B942E8" w:rsidP="00563DAE">
            <w:pPr>
              <w:spacing w:after="0" w:line="240" w:lineRule="auto"/>
              <w:ind w:left="-70" w:right="-42"/>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 xml:space="preserve">Valor Unitário Cotado  </w:t>
            </w:r>
          </w:p>
        </w:tc>
      </w:tr>
      <w:tr w:rsidR="00B942E8" w:rsidRPr="00B942E8" w:rsidTr="005A5B83">
        <w:trPr>
          <w:trHeight w:val="980"/>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4D054E">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Conjunto completo com painel e motobomba horizontal centrífuga mono</w:t>
            </w:r>
            <w:r w:rsidR="004D054E">
              <w:rPr>
                <w:rFonts w:ascii="Book Antiqua" w:eastAsia="Times New Roman" w:hAnsi="Book Antiqua" w:cs="Calibri"/>
                <w:color w:val="000000"/>
                <w:sz w:val="18"/>
                <w:szCs w:val="18"/>
                <w:lang w:eastAsia="pt-BR"/>
              </w:rPr>
              <w:t xml:space="preserve"> </w:t>
            </w:r>
            <w:r w:rsidRPr="00B942E8">
              <w:rPr>
                <w:rFonts w:ascii="Book Antiqua" w:eastAsia="Times New Roman" w:hAnsi="Book Antiqua" w:cs="Calibri"/>
                <w:color w:val="000000"/>
                <w:sz w:val="18"/>
                <w:szCs w:val="18"/>
                <w:lang w:eastAsia="pt-BR"/>
              </w:rPr>
              <w:t>estágio (monobloco).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xml:space="preserve">: Rua Barão do Rio Branco esquina com Joaquim Silvino da Cunha (Bairro Santa Terezinha) </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R$ 132.613,33</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p>
        </w:tc>
      </w:tr>
      <w:tr w:rsidR="00B942E8" w:rsidRPr="00B942E8" w:rsidTr="005A5B83">
        <w:trPr>
          <w:trHeight w:val="870"/>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2</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FF475B">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Boosteres Conjunto completo com painel e motobomba horizontal centrífuga multiestágio (monobloco).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xml:space="preserve">: Rua Leonardo Pedro Schmitt - (Bairro Macuco) </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R$ 110.906,67</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p>
        </w:tc>
      </w:tr>
      <w:tr w:rsidR="00B942E8" w:rsidRPr="00B942E8" w:rsidTr="005A5B83">
        <w:trPr>
          <w:trHeight w:val="855"/>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3</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4D054E">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Busteres Conjunto completo com painel e motobomba horizontal centrífuga mono</w:t>
            </w:r>
            <w:r w:rsidR="004D054E">
              <w:rPr>
                <w:rFonts w:ascii="Book Antiqua" w:eastAsia="Times New Roman" w:hAnsi="Book Antiqua" w:cs="Calibri"/>
                <w:color w:val="000000"/>
                <w:sz w:val="18"/>
                <w:szCs w:val="18"/>
                <w:lang w:eastAsia="pt-BR"/>
              </w:rPr>
              <w:t xml:space="preserve"> </w:t>
            </w:r>
            <w:r w:rsidRPr="00B942E8">
              <w:rPr>
                <w:rFonts w:ascii="Book Antiqua" w:eastAsia="Times New Roman" w:hAnsi="Book Antiqua" w:cs="Calibri"/>
                <w:color w:val="000000"/>
                <w:sz w:val="18"/>
                <w:szCs w:val="18"/>
                <w:lang w:eastAsia="pt-BR"/>
              </w:rPr>
              <w:t>estágio (monobloco).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Rua Luiz Franz</w:t>
            </w:r>
            <w:r w:rsidR="004D054E">
              <w:rPr>
                <w:rFonts w:ascii="Book Antiqua" w:eastAsia="Times New Roman" w:hAnsi="Book Antiqua" w:cs="Calibri"/>
                <w:color w:val="000000"/>
                <w:sz w:val="18"/>
                <w:szCs w:val="18"/>
                <w:lang w:eastAsia="pt-BR"/>
              </w:rPr>
              <w:t>ó</w:t>
            </w:r>
            <w:r w:rsidRPr="00B942E8">
              <w:rPr>
                <w:rFonts w:ascii="Book Antiqua" w:eastAsia="Times New Roman" w:hAnsi="Book Antiqua" w:cs="Calibri"/>
                <w:color w:val="000000"/>
                <w:sz w:val="18"/>
                <w:szCs w:val="18"/>
                <w:lang w:eastAsia="pt-BR"/>
              </w:rPr>
              <w:t>i (ponte) (Bairro ME)</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R$ 116.943,33</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p>
        </w:tc>
      </w:tr>
      <w:tr w:rsidR="00B942E8" w:rsidRPr="00B942E8" w:rsidTr="005A5B83">
        <w:trPr>
          <w:trHeight w:val="825"/>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4</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FF475B">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Busteres Conjunto completo com painel e motobomba horizontal centrífuga mono estágio (monobloco).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xml:space="preserve">: Rua Pedro Simon (Bairro ME) </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R$ 116.943,33</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p>
        </w:tc>
      </w:tr>
      <w:tr w:rsidR="00B942E8" w:rsidRPr="00B942E8" w:rsidTr="005A5B83">
        <w:trPr>
          <w:trHeight w:val="1024"/>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5</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Conjunto motobomba horizontal centrífuga monobloco multiestágio.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b/>
                <w:bCs/>
                <w:color w:val="000000"/>
                <w:sz w:val="18"/>
                <w:szCs w:val="18"/>
                <w:lang w:eastAsia="pt-BR"/>
              </w:rPr>
              <w:t>:</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color w:val="000000"/>
                <w:sz w:val="18"/>
                <w:szCs w:val="18"/>
                <w:lang w:eastAsia="pt-BR"/>
              </w:rPr>
              <w:t xml:space="preserve">Rua Bonifácio Carlos Deschamps </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R$ 3.617,67</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1023"/>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6</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Conjunto motobomba horizontal centrífuga mono bloco, mono estágio.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xml:space="preserve">: Rua Otto Nuss </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2</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R$ 3.394,00</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1006"/>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7</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Conjunto motobomba horizontal centrífuga monobloco mono estágio.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xml:space="preserve">: Rua José Koser </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R$ 3.292,33</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991"/>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lastRenderedPageBreak/>
              <w:t>8</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Conjunto motobomba horizontal centrífuga mono bloco mono estágio.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Rua Maciel do Nascimento</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2</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R$ 3.185,67</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975"/>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9</w:t>
            </w:r>
            <w:proofErr w:type="gramEnd"/>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Conjunto motobomba horizontal centrífuga multiestágio</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xml:space="preserve">: Rua Douglas Alexandre </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R$ 2.759,00</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1120"/>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10</w:t>
            </w:r>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Fornecimento e Instalação de Sistema Flutuante com Conjunto motobomba horizontal centrífuga para água bruta.</w:t>
            </w:r>
            <w:r w:rsidRPr="00B942E8">
              <w:rPr>
                <w:rFonts w:ascii="Book Antiqua" w:eastAsia="Times New Roman" w:hAnsi="Book Antiqua" w:cs="Calibri"/>
                <w:color w:val="000000"/>
                <w:sz w:val="18"/>
                <w:szCs w:val="18"/>
                <w:lang w:eastAsia="pt-BR"/>
              </w:rPr>
              <w:br/>
            </w:r>
            <w:r w:rsidRPr="00B942E8">
              <w:rPr>
                <w:rFonts w:ascii="Book Antiqua" w:eastAsia="Times New Roman" w:hAnsi="Book Antiqua" w:cs="Calibri"/>
                <w:b/>
                <w:bCs/>
                <w:color w:val="000000"/>
                <w:sz w:val="18"/>
                <w:szCs w:val="18"/>
                <w:u w:val="single"/>
                <w:lang w:eastAsia="pt-BR"/>
              </w:rPr>
              <w:t>Local de Instalação</w:t>
            </w:r>
            <w:r w:rsidRPr="00B942E8">
              <w:rPr>
                <w:rFonts w:ascii="Book Antiqua" w:eastAsia="Times New Roman" w:hAnsi="Book Antiqua" w:cs="Calibri"/>
                <w:color w:val="000000"/>
                <w:sz w:val="18"/>
                <w:szCs w:val="18"/>
                <w:lang w:eastAsia="pt-BR"/>
              </w:rPr>
              <w:t>: Rua Tijucas</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R$ 71.530,67</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989"/>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11</w:t>
            </w:r>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 xml:space="preserve">Contêiner para reposição de boosters para </w:t>
            </w:r>
            <w:proofErr w:type="gramStart"/>
            <w:r w:rsidRPr="00B942E8">
              <w:rPr>
                <w:rFonts w:ascii="Book Antiqua" w:eastAsia="Times New Roman" w:hAnsi="Book Antiqua" w:cs="Calibri"/>
                <w:color w:val="000000"/>
                <w:sz w:val="18"/>
                <w:szCs w:val="18"/>
                <w:lang w:eastAsia="pt-BR"/>
              </w:rPr>
              <w:t>1</w:t>
            </w:r>
            <w:proofErr w:type="gramEnd"/>
            <w:r w:rsidRPr="00B942E8">
              <w:rPr>
                <w:rFonts w:ascii="Book Antiqua" w:eastAsia="Times New Roman" w:hAnsi="Book Antiqua" w:cs="Calibri"/>
                <w:color w:val="000000"/>
                <w:sz w:val="18"/>
                <w:szCs w:val="18"/>
                <w:lang w:eastAsia="pt-BR"/>
              </w:rPr>
              <w:t xml:space="preserve"> Moto bomba</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R$ 10.298,00</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973"/>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12</w:t>
            </w:r>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Contêiner para reposição de boosters</w:t>
            </w:r>
            <w:proofErr w:type="gramStart"/>
            <w:r w:rsidRPr="00B942E8">
              <w:rPr>
                <w:rFonts w:ascii="Book Antiqua" w:eastAsia="Times New Roman" w:hAnsi="Book Antiqua" w:cs="Calibri"/>
                <w:color w:val="000000"/>
                <w:sz w:val="18"/>
                <w:szCs w:val="18"/>
                <w:lang w:eastAsia="pt-BR"/>
              </w:rPr>
              <w:t xml:space="preserve">  </w:t>
            </w:r>
            <w:proofErr w:type="gramEnd"/>
            <w:r w:rsidRPr="00B942E8">
              <w:rPr>
                <w:rFonts w:ascii="Book Antiqua" w:eastAsia="Times New Roman" w:hAnsi="Book Antiqua" w:cs="Calibri"/>
                <w:color w:val="000000"/>
                <w:sz w:val="18"/>
                <w:szCs w:val="18"/>
                <w:lang w:eastAsia="pt-BR"/>
              </w:rPr>
              <w:t>para 2 Moto bomba</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proofErr w:type="gramStart"/>
            <w:r w:rsidRPr="00B942E8">
              <w:rPr>
                <w:rFonts w:ascii="Book Antiqua" w:eastAsia="Times New Roman" w:hAnsi="Book Antiqua" w:cs="Calibri"/>
                <w:color w:val="000000"/>
                <w:sz w:val="18"/>
                <w:szCs w:val="18"/>
                <w:lang w:eastAsia="pt-BR"/>
              </w:rPr>
              <w:t>1</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R$ 9.488,00</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r w:rsidR="00B942E8" w:rsidRPr="00B942E8" w:rsidTr="005A5B83">
        <w:trPr>
          <w:trHeight w:val="1241"/>
        </w:trPr>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13</w:t>
            </w:r>
          </w:p>
        </w:tc>
        <w:tc>
          <w:tcPr>
            <w:tcW w:w="5291"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B942E8">
            <w:pPr>
              <w:spacing w:after="0" w:line="240" w:lineRule="auto"/>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Transmissor de pressão/saída 4-20ma Faixa 0 a 10bar (10-b</w:t>
            </w:r>
            <w:proofErr w:type="gramStart"/>
            <w:r w:rsidRPr="00B942E8">
              <w:rPr>
                <w:rFonts w:ascii="Book Antiqua" w:eastAsia="Times New Roman" w:hAnsi="Book Antiqua" w:cs="Calibri"/>
                <w:color w:val="000000"/>
                <w:sz w:val="18"/>
                <w:szCs w:val="18"/>
                <w:lang w:eastAsia="pt-BR"/>
              </w:rPr>
              <w:t>)</w:t>
            </w:r>
            <w:proofErr w:type="gramEnd"/>
            <w:r w:rsidRPr="00B942E8">
              <w:rPr>
                <w:rFonts w:ascii="Book Antiqua" w:eastAsia="Times New Roman" w:hAnsi="Book Antiqua" w:cs="Calibri"/>
                <w:color w:val="000000"/>
                <w:sz w:val="18"/>
                <w:szCs w:val="18"/>
                <w:lang w:eastAsia="pt-BR"/>
              </w:rPr>
              <w:t>/alimentação 10 á 30vcc (típica     24vcc)/precisão: 1,0% (1,0) / Conector: din43650c (d)/conexão ao Processo: 1/4"bsp (g)/chave código T2000-4-20ma-10-b-1,0d-gNcm - 9026.20.90</w:t>
            </w:r>
          </w:p>
        </w:tc>
        <w:tc>
          <w:tcPr>
            <w:tcW w:w="567"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Unid</w:t>
            </w:r>
          </w:p>
        </w:tc>
        <w:tc>
          <w:tcPr>
            <w:tcW w:w="1134"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50</w:t>
            </w:r>
          </w:p>
        </w:tc>
        <w:tc>
          <w:tcPr>
            <w:tcW w:w="1276" w:type="dxa"/>
            <w:tcBorders>
              <w:top w:val="nil"/>
              <w:left w:val="nil"/>
              <w:bottom w:val="single" w:sz="4" w:space="0" w:color="auto"/>
              <w:right w:val="single" w:sz="4" w:space="0" w:color="auto"/>
            </w:tcBorders>
            <w:shd w:val="clear" w:color="auto" w:fill="auto"/>
            <w:noWrap/>
            <w:vAlign w:val="center"/>
            <w:hideMark/>
          </w:tcPr>
          <w:p w:rsidR="00B942E8" w:rsidRPr="00B942E8" w:rsidRDefault="00B942E8" w:rsidP="00B942E8">
            <w:pPr>
              <w:spacing w:after="0" w:line="240" w:lineRule="auto"/>
              <w:jc w:val="center"/>
              <w:rPr>
                <w:rFonts w:ascii="Book Antiqua" w:eastAsia="Times New Roman" w:hAnsi="Book Antiqua" w:cs="Calibri"/>
                <w:color w:val="000000"/>
                <w:sz w:val="18"/>
                <w:szCs w:val="18"/>
                <w:lang w:eastAsia="pt-BR"/>
              </w:rPr>
            </w:pPr>
            <w:r w:rsidRPr="00B942E8">
              <w:rPr>
                <w:rFonts w:ascii="Book Antiqua" w:eastAsia="Times New Roman" w:hAnsi="Book Antiqua" w:cs="Calibri"/>
                <w:color w:val="000000"/>
                <w:sz w:val="18"/>
                <w:szCs w:val="18"/>
                <w:lang w:eastAsia="pt-BR"/>
              </w:rPr>
              <w:t>R$ 537,83</w:t>
            </w:r>
          </w:p>
        </w:tc>
        <w:tc>
          <w:tcPr>
            <w:tcW w:w="1276" w:type="dxa"/>
            <w:tcBorders>
              <w:top w:val="nil"/>
              <w:left w:val="nil"/>
              <w:bottom w:val="single" w:sz="4" w:space="0" w:color="auto"/>
              <w:right w:val="single" w:sz="4" w:space="0" w:color="auto"/>
            </w:tcBorders>
            <w:shd w:val="clear" w:color="auto" w:fill="auto"/>
            <w:vAlign w:val="center"/>
            <w:hideMark/>
          </w:tcPr>
          <w:p w:rsidR="00B942E8" w:rsidRPr="00B942E8" w:rsidRDefault="00B942E8" w:rsidP="00563DAE">
            <w:pPr>
              <w:spacing w:after="0" w:line="240" w:lineRule="auto"/>
              <w:jc w:val="center"/>
              <w:rPr>
                <w:rFonts w:ascii="Book Antiqua" w:eastAsia="Times New Roman" w:hAnsi="Book Antiqua" w:cs="Calibri"/>
                <w:b/>
                <w:bCs/>
                <w:color w:val="000000"/>
                <w:sz w:val="18"/>
                <w:szCs w:val="18"/>
                <w:lang w:eastAsia="pt-BR"/>
              </w:rPr>
            </w:pPr>
            <w:r w:rsidRPr="00B942E8">
              <w:rPr>
                <w:rFonts w:ascii="Book Antiqua" w:eastAsia="Times New Roman" w:hAnsi="Book Antiqua" w:cs="Calibri"/>
                <w:b/>
                <w:bCs/>
                <w:color w:val="000000"/>
                <w:sz w:val="18"/>
                <w:szCs w:val="18"/>
                <w:lang w:eastAsia="pt-BR"/>
              </w:rPr>
              <w:t>R$</w:t>
            </w:r>
            <w:proofErr w:type="gramStart"/>
            <w:r w:rsidRPr="00B942E8">
              <w:rPr>
                <w:rFonts w:ascii="Book Antiqua" w:eastAsia="Times New Roman" w:hAnsi="Book Antiqua" w:cs="Calibri"/>
                <w:b/>
                <w:bCs/>
                <w:color w:val="000000"/>
                <w:sz w:val="18"/>
                <w:szCs w:val="18"/>
                <w:lang w:eastAsia="pt-BR"/>
              </w:rPr>
              <w:t xml:space="preserve">  </w:t>
            </w:r>
            <w:proofErr w:type="gramEnd"/>
            <w:r w:rsidRPr="00B942E8">
              <w:rPr>
                <w:rFonts w:ascii="Book Antiqua" w:eastAsia="Times New Roman" w:hAnsi="Book Antiqua" w:cs="Calibri"/>
                <w:b/>
                <w:bCs/>
                <w:color w:val="000000"/>
                <w:sz w:val="18"/>
                <w:szCs w:val="18"/>
                <w:lang w:eastAsia="pt-BR"/>
              </w:rPr>
              <w:t xml:space="preserve">_________    </w:t>
            </w:r>
            <w:r w:rsidRPr="00B942E8">
              <w:rPr>
                <w:rFonts w:ascii="Book Antiqua" w:eastAsia="Times New Roman" w:hAnsi="Book Antiqua" w:cs="Calibri"/>
                <w:b/>
                <w:bCs/>
                <w:color w:val="000000"/>
                <w:sz w:val="16"/>
                <w:szCs w:val="16"/>
                <w:lang w:eastAsia="pt-BR"/>
              </w:rPr>
              <w:t>(EXCLUSIVO ME/EPP)</w:t>
            </w:r>
          </w:p>
        </w:tc>
      </w:tr>
    </w:tbl>
    <w:p w:rsidR="00B80245" w:rsidRDefault="00B80245"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p w:rsidR="00C25543" w:rsidRDefault="00C2554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p w:rsidR="00CB1D63" w:rsidRPr="00AC026F"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BC68B1" w:rsidRDefault="00BC68B1"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AC026F" w:rsidTr="00CB1D63">
        <w:tc>
          <w:tcPr>
            <w:tcW w:w="10207" w:type="dxa"/>
            <w:gridSpan w:val="4"/>
            <w:tcBorders>
              <w:top w:val="nil"/>
              <w:right w:val="nil"/>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CB1D63" w:rsidRPr="00AC026F" w:rsidTr="00CB1D63">
        <w:tc>
          <w:tcPr>
            <w:tcW w:w="10207" w:type="dxa"/>
            <w:gridSpan w:val="4"/>
            <w:tcBorders>
              <w:top w:val="nil"/>
              <w:right w:val="nil"/>
            </w:tcBorders>
          </w:tcPr>
          <w:p w:rsidR="00CB1D63"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842702" w:rsidRDefault="0084270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B80245" w:rsidRDefault="00B8024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B80245" w:rsidRDefault="00B8024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7F3B76" w:rsidRDefault="007F3B76"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r w:rsidR="00F11BF1">
        <w:rPr>
          <w:rFonts w:ascii="Book Antiqua" w:eastAsia="Arial" w:hAnsi="Book Antiqua" w:cs="Book Antiqua"/>
          <w:b/>
          <w:sz w:val="48"/>
          <w:szCs w:val="48"/>
          <w:lang w:eastAsia="pt-BR"/>
        </w:rPr>
        <w:t>II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DB3BBC">
        <w:rPr>
          <w:rFonts w:ascii="Book Antiqua" w:eastAsia="Book Antiqua" w:hAnsi="Book Antiqua"/>
          <w:sz w:val="36"/>
          <w:szCs w:val="36"/>
        </w:rPr>
        <w:t>284/2019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DB3BBC">
        <w:rPr>
          <w:rFonts w:ascii="Book Antiqua" w:eastAsia="Book Antiqua" w:hAnsi="Book Antiqua"/>
          <w:sz w:val="36"/>
          <w:szCs w:val="36"/>
        </w:rPr>
        <w:t>164/2019</w:t>
      </w:r>
    </w:p>
    <w:p w:rsidR="009D5EBC" w:rsidRPr="005C26D3"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rPr>
          <w:rFonts w:ascii="Book Antiqua" w:eastAsia="Book Antiqua" w:hAnsi="Book Antiqua"/>
          <w:b/>
          <w:color w:val="000000"/>
          <w:sz w:val="16"/>
          <w:szCs w:val="16"/>
          <w:shd w:val="clear" w:color="auto" w:fill="FFFFFF"/>
        </w:rPr>
      </w:pPr>
    </w:p>
    <w:p w:rsidR="009D5EBC"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16"/>
          <w:szCs w:val="16"/>
          <w:shd w:val="clear" w:color="auto" w:fill="FFFFFF"/>
        </w:rPr>
      </w:pPr>
    </w:p>
    <w:p w:rsidR="009D5EBC" w:rsidRDefault="009D5EBC"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......../2019.</w:t>
      </w:r>
    </w:p>
    <w:p w:rsidR="009D5EBC" w:rsidRPr="004A623C" w:rsidRDefault="00EB50DE"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1"/>
        <w:rPr>
          <w:rFonts w:ascii="Book Antiqua" w:eastAsia="Book Antiqua" w:hAnsi="Book Antiqua"/>
          <w:b/>
          <w:i/>
          <w:sz w:val="22"/>
          <w:szCs w:val="22"/>
        </w:rPr>
      </w:pPr>
      <w:r w:rsidRPr="00BE4476">
        <w:rPr>
          <w:rFonts w:ascii="Book Antiqua" w:hAnsi="Book Antiqua"/>
          <w:b/>
          <w:sz w:val="22"/>
          <w:szCs w:val="22"/>
          <w:lang w:val="pt-BR"/>
        </w:rPr>
        <w:t xml:space="preserve">CONTRATO </w:t>
      </w:r>
      <w:r w:rsidR="00E37623" w:rsidRPr="00E37623">
        <w:rPr>
          <w:rFonts w:ascii="Book Antiqua" w:hAnsi="Book Antiqua"/>
          <w:b/>
          <w:sz w:val="22"/>
          <w:szCs w:val="22"/>
        </w:rPr>
        <w:t xml:space="preserve">PARA </w:t>
      </w:r>
      <w:r w:rsidR="00923A20">
        <w:rPr>
          <w:rFonts w:ascii="Book Antiqua" w:hAnsi="Book Antiqua"/>
          <w:b/>
          <w:sz w:val="22"/>
          <w:szCs w:val="22"/>
        </w:rPr>
        <w:t xml:space="preserve">FORNECIMENTO </w:t>
      </w:r>
      <w:r w:rsidR="00923A20" w:rsidRPr="00923A20">
        <w:rPr>
          <w:rFonts w:ascii="Book Antiqua" w:eastAsia="Book Antiqua" w:hAnsi="Book Antiqua"/>
          <w:b/>
          <w:sz w:val="22"/>
          <w:szCs w:val="22"/>
        </w:rPr>
        <w:t>DE CONJUNTOS DE PRESSURIZAÇÃO DE REDE (BOOSTERES) E MOTOBOMBAS</w:t>
      </w:r>
      <w:r w:rsidR="00193856" w:rsidRPr="00193856">
        <w:rPr>
          <w:rFonts w:ascii="Book Antiqua" w:hAnsi="Book Antiqua"/>
          <w:b/>
          <w:sz w:val="22"/>
          <w:szCs w:val="22"/>
        </w:rPr>
        <w:t xml:space="preserve">, </w:t>
      </w:r>
      <w:r w:rsidR="009D5EBC" w:rsidRPr="004A623C">
        <w:rPr>
          <w:rFonts w:ascii="Book Antiqua" w:eastAsia="Book Antiqua" w:hAnsi="Book Antiqua"/>
          <w:b/>
          <w:sz w:val="22"/>
          <w:szCs w:val="22"/>
        </w:rPr>
        <w:t xml:space="preserve">QUE ENTRE SI CELEBRAM </w:t>
      </w:r>
      <w:r w:rsidR="009D5EBC" w:rsidRPr="004A623C">
        <w:rPr>
          <w:rFonts w:ascii="Book Antiqua" w:hAnsi="Book Antiqua" w:cs="Book Antiqua"/>
          <w:b/>
          <w:bCs/>
          <w:sz w:val="22"/>
          <w:szCs w:val="22"/>
          <w:lang w:val="pt-BR" w:eastAsia="pt-BR"/>
        </w:rPr>
        <w:t xml:space="preserve">O </w:t>
      </w:r>
      <w:r w:rsidR="00997CDA" w:rsidRPr="00997CDA">
        <w:rPr>
          <w:rStyle w:val="nfase"/>
          <w:rFonts w:ascii="Book Antiqua" w:hAnsi="Book Antiqua"/>
          <w:b/>
          <w:i w:val="0"/>
          <w:sz w:val="22"/>
          <w:szCs w:val="22"/>
        </w:rPr>
        <w:t>SERVIÇO AUTÔNOMO MUNICIPAL DE ÁGUA E ESGOTO - SAMAE</w:t>
      </w:r>
      <w:r w:rsidR="00997CDA" w:rsidRPr="004A623C">
        <w:rPr>
          <w:rFonts w:ascii="Book Antiqua" w:eastAsia="Book Antiqua" w:hAnsi="Book Antiqua"/>
          <w:b/>
          <w:sz w:val="22"/>
          <w:szCs w:val="22"/>
        </w:rPr>
        <w:t xml:space="preserve"> </w:t>
      </w:r>
      <w:r w:rsidR="009D5EBC" w:rsidRPr="004A623C">
        <w:rPr>
          <w:rFonts w:ascii="Book Antiqua" w:eastAsia="Book Antiqua" w:hAnsi="Book Antiqua"/>
          <w:b/>
          <w:sz w:val="22"/>
          <w:szCs w:val="22"/>
        </w:rPr>
        <w:t>E A EMPRESA</w:t>
      </w:r>
      <w:r w:rsidR="009D5EBC" w:rsidRPr="004A623C">
        <w:rPr>
          <w:rFonts w:ascii="Book Antiqua" w:eastAsia="Book Antiqua" w:hAnsi="Book Antiqua"/>
          <w:b/>
          <w:i/>
          <w:sz w:val="22"/>
          <w:szCs w:val="22"/>
        </w:rPr>
        <w:t>...</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p>
    <w:p w:rsidR="009D5EBC" w:rsidRDefault="009D5EBC" w:rsidP="0095628A">
      <w:pPr>
        <w:pStyle w:val="Normal0"/>
        <w:widowControl w:val="0"/>
        <w:tabs>
          <w:tab w:val="left" w:pos="720"/>
          <w:tab w:val="left" w:pos="1440"/>
          <w:tab w:val="left" w:pos="2160"/>
          <w:tab w:val="left" w:pos="2880"/>
          <w:tab w:val="left" w:pos="3600"/>
          <w:tab w:val="left" w:pos="3969"/>
          <w:tab w:val="left" w:pos="9498"/>
        </w:tabs>
        <w:ind w:left="-709" w:right="-851" w:firstLine="3828"/>
        <w:rPr>
          <w:rFonts w:ascii="Book Antiqua" w:eastAsia="Book Antiqua" w:hAnsi="Book Antiqua"/>
          <w:b/>
          <w:sz w:val="22"/>
        </w:rPr>
      </w:pPr>
      <w:r>
        <w:rPr>
          <w:rFonts w:ascii="Times New Roman" w:hAnsi="Times New Roman"/>
          <w:b/>
          <w:bCs/>
          <w:sz w:val="21"/>
          <w:szCs w:val="21"/>
          <w:lang w:eastAsia="pt-BR"/>
        </w:rPr>
        <w:t xml:space="preserve"> </w:t>
      </w:r>
      <w:r w:rsidR="00215D5C" w:rsidRPr="00C82CD5">
        <w:rPr>
          <w:rFonts w:ascii="Book Antiqua" w:hAnsi="Book Antiqua"/>
          <w:b/>
          <w:bCs/>
          <w:sz w:val="22"/>
          <w:szCs w:val="22"/>
          <w:lang w:eastAsia="pt-BR"/>
        </w:rPr>
        <w:t>O SERVIÇO AUTÔNOMO MUNICIPAL DE ÁGUA E ESGOTO - SAMAE</w:t>
      </w:r>
      <w:r w:rsidR="00215D5C" w:rsidRPr="00C82CD5">
        <w:rPr>
          <w:rFonts w:ascii="Book Antiqua" w:hAnsi="Book Antiqua"/>
          <w:sz w:val="22"/>
          <w:szCs w:val="22"/>
          <w:lang w:eastAsia="pt-BR"/>
        </w:rPr>
        <w:t xml:space="preserve">, </w:t>
      </w:r>
      <w:r w:rsidR="00215D5C" w:rsidRPr="00C82CD5">
        <w:rPr>
          <w:rFonts w:ascii="Book Antiqua" w:hAnsi="Book Antiqua"/>
          <w:sz w:val="22"/>
          <w:szCs w:val="22"/>
        </w:rPr>
        <w:t>entidade de direito público interno, de personalidade jurídica própria e de natureza autárquica, com inscriç</w:t>
      </w:r>
      <w:r w:rsidR="00215D5C">
        <w:rPr>
          <w:rFonts w:ascii="Book Antiqua" w:hAnsi="Book Antiqua"/>
          <w:sz w:val="22"/>
          <w:szCs w:val="22"/>
        </w:rPr>
        <w:t xml:space="preserve">ão no CNPJ nº </w:t>
      </w:r>
      <w:r w:rsidR="00215D5C" w:rsidRPr="00C82CD5">
        <w:rPr>
          <w:rFonts w:ascii="Book Antiqua" w:hAnsi="Book Antiqua"/>
          <w:sz w:val="22"/>
          <w:szCs w:val="22"/>
        </w:rPr>
        <w:t xml:space="preserve">82.636.028/0001-84, com </w:t>
      </w:r>
      <w:r w:rsidR="00215D5C" w:rsidRPr="00C82CD5">
        <w:rPr>
          <w:rFonts w:ascii="Book Antiqua" w:hAnsi="Book Antiqua"/>
          <w:sz w:val="22"/>
          <w:szCs w:val="22"/>
          <w:lang w:eastAsia="pt-BR"/>
        </w:rPr>
        <w:t>se</w:t>
      </w:r>
      <w:r w:rsidR="00215D5C">
        <w:rPr>
          <w:rFonts w:ascii="Book Antiqua" w:hAnsi="Book Antiqua"/>
          <w:sz w:val="22"/>
          <w:szCs w:val="22"/>
          <w:lang w:eastAsia="pt-BR"/>
        </w:rPr>
        <w:t>de na Rua João Vieira, nº 189, B</w:t>
      </w:r>
      <w:r w:rsidR="00215D5C" w:rsidRPr="00C82CD5">
        <w:rPr>
          <w:rFonts w:ascii="Book Antiqua" w:hAnsi="Book Antiqua"/>
          <w:sz w:val="22"/>
          <w:szCs w:val="22"/>
          <w:lang w:eastAsia="pt-BR"/>
        </w:rPr>
        <w:t>airro Santa Terezinha, Município de Gaspar, Estado de Santa Catarina, neste ato representado pelo Diretor</w:t>
      </w:r>
      <w:r w:rsidR="00215D5C">
        <w:rPr>
          <w:rFonts w:ascii="Book Antiqua" w:hAnsi="Book Antiqua"/>
          <w:sz w:val="22"/>
          <w:szCs w:val="22"/>
          <w:lang w:eastAsia="pt-BR"/>
        </w:rPr>
        <w:t>-</w:t>
      </w:r>
      <w:r w:rsidR="00215D5C" w:rsidRPr="00C82CD5">
        <w:rPr>
          <w:rFonts w:ascii="Book Antiqua" w:hAnsi="Book Antiqua"/>
          <w:sz w:val="22"/>
          <w:szCs w:val="22"/>
          <w:lang w:eastAsia="pt-BR"/>
        </w:rPr>
        <w:t xml:space="preserve">Presidente, Senhor </w:t>
      </w:r>
      <w:r w:rsidR="00215D5C" w:rsidRPr="00C82CD5">
        <w:rPr>
          <w:rFonts w:ascii="Book Antiqua" w:hAnsi="Book Antiqua"/>
          <w:b/>
          <w:bCs/>
          <w:sz w:val="22"/>
          <w:szCs w:val="22"/>
          <w:lang w:eastAsia="pt-BR"/>
        </w:rPr>
        <w:t xml:space="preserve">JOSÉ HILÁRIO MELATO, </w:t>
      </w:r>
      <w:r w:rsidR="00215D5C" w:rsidRPr="00C82CD5">
        <w:rPr>
          <w:rFonts w:ascii="Book Antiqua" w:hAnsi="Book Antiqua"/>
          <w:sz w:val="22"/>
          <w:szCs w:val="22"/>
          <w:lang w:eastAsia="pt-BR"/>
        </w:rPr>
        <w:t>que este subscreve</w:t>
      </w:r>
      <w:r w:rsidR="00215D5C">
        <w:rPr>
          <w:rFonts w:ascii="Book Antiqua" w:eastAsia="Book Antiqua" w:hAnsi="Book Antiqua"/>
          <w:b/>
          <w:sz w:val="22"/>
        </w:rPr>
        <w:t>,</w:t>
      </w:r>
      <w:r w:rsidR="00215D5C">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00215D5C">
        <w:rPr>
          <w:rFonts w:ascii="Book Antiqua" w:eastAsia="Book Antiqua" w:hAnsi="Book Antiqua"/>
          <w:b/>
          <w:sz w:val="22"/>
        </w:rPr>
        <w:t>CONTRATADA</w:t>
      </w:r>
      <w:r w:rsidR="00215D5C">
        <w:rPr>
          <w:rFonts w:ascii="Book Antiqua" w:eastAsia="Book Antiqua" w:hAnsi="Book Antiqua"/>
          <w:sz w:val="22"/>
        </w:rPr>
        <w:t xml:space="preserve">, devidamente autorizado nos autos do </w:t>
      </w:r>
      <w:r w:rsidR="00215D5C">
        <w:rPr>
          <w:rFonts w:ascii="Book Antiqua" w:eastAsia="Book Antiqua" w:hAnsi="Book Antiqua"/>
          <w:b/>
          <w:sz w:val="22"/>
        </w:rPr>
        <w:t xml:space="preserve">Processo Administrativo n° </w:t>
      </w:r>
      <w:r w:rsidR="00DB3BBC">
        <w:rPr>
          <w:rFonts w:ascii="Book Antiqua" w:eastAsia="Book Antiqua" w:hAnsi="Book Antiqua"/>
          <w:b/>
          <w:sz w:val="22"/>
        </w:rPr>
        <w:t>284/2019</w:t>
      </w:r>
      <w:r w:rsidR="00215D5C">
        <w:rPr>
          <w:rFonts w:ascii="Book Antiqua" w:eastAsia="Book Antiqua" w:hAnsi="Book Antiqua"/>
          <w:b/>
          <w:sz w:val="22"/>
        </w:rPr>
        <w:t xml:space="preserve"> - Pregão Presencial </w:t>
      </w:r>
      <w:r w:rsidR="00215D5C">
        <w:rPr>
          <w:rFonts w:ascii="Book Antiqua" w:eastAsia="Book Antiqua" w:hAnsi="Book Antiqua"/>
          <w:b/>
          <w:sz w:val="22"/>
          <w:szCs w:val="22"/>
        </w:rPr>
        <w:t xml:space="preserve">nº </w:t>
      </w:r>
      <w:r w:rsidR="00DB3BBC">
        <w:rPr>
          <w:rFonts w:ascii="Book Antiqua" w:eastAsia="Book Antiqua" w:hAnsi="Book Antiqua"/>
          <w:b/>
          <w:sz w:val="22"/>
          <w:szCs w:val="22"/>
        </w:rPr>
        <w:t>164/2019</w:t>
      </w:r>
      <w:r w:rsidR="00215D5C">
        <w:rPr>
          <w:rFonts w:ascii="Book Antiqua" w:eastAsia="Book Antiqua" w:hAnsi="Book Antiqua"/>
          <w:sz w:val="22"/>
        </w:rPr>
        <w:t xml:space="preserve">, têm entre si justo e contratado o que </w:t>
      </w:r>
      <w:r>
        <w:rPr>
          <w:rFonts w:ascii="Book Antiqua" w:eastAsia="Book Antiqua" w:hAnsi="Book Antiqua"/>
          <w:sz w:val="22"/>
        </w:rPr>
        <w:t>segue:</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Pr="00B53A34"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szCs w:val="22"/>
        </w:rPr>
      </w:pPr>
      <w:r w:rsidRPr="00B53A34">
        <w:rPr>
          <w:rFonts w:ascii="Book Antiqua" w:eastAsia="Book Antiqua" w:hAnsi="Book Antiqua"/>
          <w:b/>
          <w:sz w:val="22"/>
          <w:szCs w:val="22"/>
        </w:rPr>
        <w:t>1. OBJETO DO CONTRATO</w:t>
      </w:r>
    </w:p>
    <w:p w:rsidR="00BD2A6A" w:rsidRDefault="009D5EBC"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Pr="00B53A34">
        <w:rPr>
          <w:rFonts w:ascii="Book Antiqua" w:eastAsia="Book Antiqua" w:hAnsi="Book Antiqua"/>
          <w:sz w:val="22"/>
          <w:szCs w:val="22"/>
        </w:rPr>
        <w:t xml:space="preserve"> </w:t>
      </w:r>
      <w:r w:rsidRPr="008079CE">
        <w:rPr>
          <w:rFonts w:ascii="Book Antiqua" w:eastAsia="Book Antiqua" w:hAnsi="Book Antiqua"/>
          <w:b w:val="0"/>
          <w:sz w:val="22"/>
          <w:szCs w:val="22"/>
        </w:rPr>
        <w:t>Constitui objeto deste Contrato a</w:t>
      </w:r>
      <w:r w:rsidR="00215D5C">
        <w:rPr>
          <w:rFonts w:ascii="Book Antiqua" w:eastAsia="Book Antiqua" w:hAnsi="Book Antiqua"/>
          <w:b w:val="0"/>
          <w:sz w:val="22"/>
          <w:szCs w:val="22"/>
        </w:rPr>
        <w:t xml:space="preserve"> </w:t>
      </w:r>
      <w:r w:rsidR="00F06A5E" w:rsidRPr="00F06A5E">
        <w:rPr>
          <w:rFonts w:ascii="Book Antiqua" w:eastAsia="Book Antiqua" w:hAnsi="Book Antiqua"/>
          <w:sz w:val="22"/>
          <w:szCs w:val="22"/>
        </w:rPr>
        <w:t>Aquisição de Conjuntos de Pressurização de Rede (Boosteres) e Motobombas para o Serviço Autônomo Municipal de Água e Esgoto – SAMAE de Gaspar</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BD2A6A" w:rsidRDefault="00BD2A6A"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olor w:val="00000A"/>
          <w:szCs w:val="22"/>
          <w:lang w:eastAsia="pt-BR"/>
        </w:rPr>
      </w:pPr>
      <w:r>
        <w:rPr>
          <w:rFonts w:ascii="Book Antiqua" w:hAnsi="Book Antiqua"/>
          <w:color w:val="00000A"/>
          <w:szCs w:val="22"/>
          <w:lang w:eastAsia="pt-BR"/>
        </w:rPr>
        <w:t>............(descritivo dos itens).........</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807CDA" w:rsidRDefault="00F06A5E"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r w:rsidRPr="00F06A5E">
        <w:rPr>
          <w:rFonts w:ascii="Book Antiqua" w:eastAsia="Book Antiqua" w:hAnsi="Book Antiqua"/>
          <w:color w:val="auto"/>
          <w:shd w:val="clear" w:color="auto" w:fill="FFFFFF"/>
        </w:rPr>
        <w:t xml:space="preserve">1.2 A Forma de Fornecimento do objeto deste Contrato é </w:t>
      </w:r>
      <w:r w:rsidRPr="00F06A5E">
        <w:rPr>
          <w:rFonts w:ascii="Book Antiqua" w:eastAsia="Book Antiqua" w:hAnsi="Book Antiqua"/>
          <w:b/>
          <w:color w:val="auto"/>
          <w:shd w:val="clear" w:color="auto" w:fill="FFFFFF"/>
        </w:rPr>
        <w:t>ÚNICA</w:t>
      </w:r>
      <w:r w:rsidRPr="00F06A5E">
        <w:rPr>
          <w:rFonts w:ascii="Book Antiqua" w:eastAsia="Book Antiqua" w:hAnsi="Book Antiqua"/>
          <w:color w:val="auto"/>
          <w:shd w:val="clear" w:color="auto" w:fill="FFFFFF"/>
        </w:rPr>
        <w:t>.</w:t>
      </w:r>
    </w:p>
    <w:p w:rsidR="00F06A5E" w:rsidRPr="002C0E8A" w:rsidRDefault="00F06A5E"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FF0000"/>
        </w:rPr>
      </w:pPr>
    </w:p>
    <w:p w:rsidR="009D5EBC" w:rsidRDefault="009D5EBC" w:rsidP="00057B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r>
        <w:rPr>
          <w:rFonts w:ascii="Book Antiqua" w:eastAsia="Book Antiqua" w:hAnsi="Book Antiqua"/>
          <w:b/>
          <w:sz w:val="22"/>
        </w:rPr>
        <w:t>2. DOCUMENTOS INTEGRANTES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 xml:space="preserve">nº </w:t>
      </w:r>
      <w:r w:rsidR="00DB3BBC">
        <w:rPr>
          <w:rFonts w:ascii="Book Antiqua" w:eastAsia="Book Antiqua" w:hAnsi="Book Antiqua"/>
          <w:sz w:val="22"/>
        </w:rPr>
        <w:t>164/2019</w:t>
      </w:r>
      <w:r>
        <w:rPr>
          <w:rFonts w:ascii="Book Antiqua" w:eastAsia="Book Antiqua" w:hAnsi="Book Antiqua"/>
          <w:sz w:val="22"/>
        </w:rPr>
        <w:t xml:space="preserve"> e seus Anexos;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5669E7" w:rsidRDefault="005669E7"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B76302" w:rsidRDefault="00B76302"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B65C13" w:rsidRPr="00B65C13" w:rsidRDefault="00B65C13" w:rsidP="00B65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B65C13">
        <w:rPr>
          <w:rFonts w:ascii="Book Antiqua" w:eastAsia="Book Antiqua" w:hAnsi="Book Antiqua"/>
          <w:b/>
        </w:rPr>
        <w:t>3. DOS PRAZOS DO CONTRATO</w:t>
      </w:r>
    </w:p>
    <w:p w:rsidR="00B65C13" w:rsidRPr="00B65C13" w:rsidRDefault="00B65C13" w:rsidP="00B65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B65C13">
        <w:rPr>
          <w:rFonts w:ascii="Book Antiqua" w:eastAsia="Book Antiqua" w:hAnsi="Book Antiqua"/>
        </w:rPr>
        <w:t>3.1 O prazo de vigência do Contrato será de 01 (um) ano, iniciando na data de sua assinatura, podendo, por interesse da Administração, ser prorrogado por meio de Termo Aditivo, observando o limite estabelecido no parágrafo 4º do art. 57, da Lei nº 8.666, de 1993.</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B65C13" w:rsidRDefault="00B65C13"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057B68">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r>
        <w:rPr>
          <w:rFonts w:ascii="Book Antiqua" w:eastAsia="Book Antiqua" w:hAnsi="Book Antiqua"/>
          <w:b/>
          <w:sz w:val="22"/>
        </w:rPr>
        <w:lastRenderedPageBreak/>
        <w:t>4. PREÇO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B65C13" w:rsidRDefault="00B65C13"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686"/>
        <w:gridCol w:w="570"/>
        <w:gridCol w:w="1131"/>
        <w:gridCol w:w="2268"/>
      </w:tblGrid>
      <w:tr w:rsidR="00B65C13" w:rsidRPr="00426129" w:rsidTr="00D54054">
        <w:trPr>
          <w:trHeight w:hRule="exact" w:val="227"/>
        </w:trPr>
        <w:tc>
          <w:tcPr>
            <w:tcW w:w="6096" w:type="dxa"/>
            <w:gridSpan w:val="2"/>
            <w:shd w:val="clear" w:color="auto" w:fill="B8CCE4"/>
          </w:tcPr>
          <w:p w:rsidR="00B65C13" w:rsidRPr="00426129" w:rsidRDefault="00B65C13" w:rsidP="00D54054">
            <w:pPr>
              <w:rPr>
                <w:rFonts w:ascii="Book Antiqua" w:hAnsi="Book Antiqua" w:cs="Arial"/>
                <w:b/>
                <w:sz w:val="18"/>
                <w:szCs w:val="18"/>
              </w:rPr>
            </w:pPr>
            <w:r w:rsidRPr="00426129">
              <w:rPr>
                <w:rFonts w:ascii="Book Antiqua" w:hAnsi="Book Antiqua" w:cs="Arial"/>
                <w:b/>
                <w:sz w:val="18"/>
                <w:szCs w:val="18"/>
              </w:rPr>
              <w:t>Ação</w:t>
            </w:r>
          </w:p>
        </w:tc>
        <w:tc>
          <w:tcPr>
            <w:tcW w:w="1701" w:type="dxa"/>
            <w:gridSpan w:val="2"/>
            <w:shd w:val="clear" w:color="auto" w:fill="B8CCE4"/>
          </w:tcPr>
          <w:p w:rsidR="00B65C13" w:rsidRPr="00426129" w:rsidRDefault="00B65C13" w:rsidP="00D54054">
            <w:pPr>
              <w:jc w:val="center"/>
              <w:rPr>
                <w:rFonts w:ascii="Book Antiqua" w:hAnsi="Book Antiqua" w:cs="Arial"/>
                <w:b/>
                <w:sz w:val="18"/>
                <w:szCs w:val="18"/>
              </w:rPr>
            </w:pPr>
            <w:r w:rsidRPr="00426129">
              <w:rPr>
                <w:rFonts w:ascii="Book Antiqua" w:hAnsi="Book Antiqua" w:cs="Arial"/>
                <w:b/>
                <w:sz w:val="18"/>
                <w:szCs w:val="18"/>
              </w:rPr>
              <w:t>Dotação</w:t>
            </w:r>
          </w:p>
        </w:tc>
        <w:tc>
          <w:tcPr>
            <w:tcW w:w="2268" w:type="dxa"/>
            <w:shd w:val="clear" w:color="auto" w:fill="B8CCE4"/>
            <w:vAlign w:val="center"/>
          </w:tcPr>
          <w:p w:rsidR="00B65C13" w:rsidRPr="00426129" w:rsidRDefault="00B65C13" w:rsidP="00D54054">
            <w:pPr>
              <w:jc w:val="center"/>
              <w:rPr>
                <w:rFonts w:ascii="Book Antiqua" w:hAnsi="Book Antiqua" w:cs="Arial"/>
                <w:b/>
                <w:sz w:val="18"/>
                <w:szCs w:val="18"/>
              </w:rPr>
            </w:pPr>
            <w:r w:rsidRPr="00426129">
              <w:rPr>
                <w:rFonts w:ascii="Book Antiqua" w:hAnsi="Book Antiqua" w:cs="Arial"/>
                <w:b/>
                <w:sz w:val="18"/>
                <w:szCs w:val="18"/>
              </w:rPr>
              <w:t>Itens</w:t>
            </w:r>
          </w:p>
        </w:tc>
      </w:tr>
      <w:tr w:rsidR="00B65C13" w:rsidRPr="00426129" w:rsidTr="00D54054">
        <w:trPr>
          <w:trHeight w:hRule="exact" w:val="506"/>
        </w:trPr>
        <w:tc>
          <w:tcPr>
            <w:tcW w:w="2410" w:type="dxa"/>
          </w:tcPr>
          <w:p w:rsidR="00B65C13" w:rsidRPr="00426129" w:rsidRDefault="00B65C13" w:rsidP="00D54054">
            <w:pPr>
              <w:rPr>
                <w:rFonts w:ascii="Book Antiqua" w:hAnsi="Book Antiqua" w:cs="Arial"/>
                <w:sz w:val="18"/>
                <w:szCs w:val="18"/>
              </w:rPr>
            </w:pPr>
            <w:r w:rsidRPr="00426129">
              <w:rPr>
                <w:rFonts w:ascii="Book Antiqua" w:hAnsi="Book Antiqua" w:cs="Arial"/>
                <w:sz w:val="18"/>
                <w:szCs w:val="18"/>
              </w:rPr>
              <w:t>2019-13.26.17.512.0025.1157</w:t>
            </w:r>
          </w:p>
        </w:tc>
        <w:tc>
          <w:tcPr>
            <w:tcW w:w="3686" w:type="dxa"/>
          </w:tcPr>
          <w:p w:rsidR="00B65C13" w:rsidRPr="00426129" w:rsidRDefault="00B65C13" w:rsidP="00D54054">
            <w:pPr>
              <w:rPr>
                <w:rFonts w:ascii="Book Antiqua" w:hAnsi="Book Antiqua" w:cs="Arial"/>
                <w:sz w:val="18"/>
                <w:szCs w:val="18"/>
              </w:rPr>
            </w:pPr>
            <w:r w:rsidRPr="00426129">
              <w:rPr>
                <w:rFonts w:ascii="Book Antiqua" w:hAnsi="Book Antiqua" w:cs="Arial"/>
                <w:sz w:val="18"/>
                <w:szCs w:val="18"/>
              </w:rPr>
              <w:t xml:space="preserve">Aquisição de Bombas, Equip. </w:t>
            </w:r>
            <w:proofErr w:type="gramStart"/>
            <w:r w:rsidRPr="00426129">
              <w:rPr>
                <w:rFonts w:ascii="Book Antiqua" w:hAnsi="Book Antiqua" w:cs="Arial"/>
                <w:sz w:val="18"/>
                <w:szCs w:val="18"/>
              </w:rPr>
              <w:t>e</w:t>
            </w:r>
            <w:proofErr w:type="gramEnd"/>
            <w:r w:rsidRPr="00426129">
              <w:rPr>
                <w:rFonts w:ascii="Book Antiqua" w:hAnsi="Book Antiqua" w:cs="Arial"/>
                <w:sz w:val="18"/>
                <w:szCs w:val="18"/>
              </w:rPr>
              <w:t xml:space="preserve"> Mobíla em Geral</w:t>
            </w:r>
          </w:p>
        </w:tc>
        <w:tc>
          <w:tcPr>
            <w:tcW w:w="570" w:type="dxa"/>
          </w:tcPr>
          <w:p w:rsidR="00B65C13" w:rsidRPr="00426129" w:rsidRDefault="00B65C13" w:rsidP="00D54054">
            <w:pPr>
              <w:jc w:val="center"/>
              <w:rPr>
                <w:rFonts w:ascii="Book Antiqua" w:hAnsi="Book Antiqua" w:cs="Arial"/>
                <w:sz w:val="18"/>
                <w:szCs w:val="18"/>
              </w:rPr>
            </w:pPr>
            <w:proofErr w:type="gramStart"/>
            <w:r w:rsidRPr="00426129">
              <w:rPr>
                <w:rFonts w:ascii="Book Antiqua" w:hAnsi="Book Antiqua" w:cs="Arial"/>
                <w:sz w:val="18"/>
                <w:szCs w:val="18"/>
              </w:rPr>
              <w:t>6</w:t>
            </w:r>
            <w:proofErr w:type="gramEnd"/>
          </w:p>
        </w:tc>
        <w:tc>
          <w:tcPr>
            <w:tcW w:w="1131" w:type="dxa"/>
          </w:tcPr>
          <w:p w:rsidR="00B65C13" w:rsidRPr="00426129" w:rsidRDefault="00B65C13" w:rsidP="00D54054">
            <w:pPr>
              <w:jc w:val="center"/>
              <w:rPr>
                <w:rFonts w:ascii="Book Antiqua" w:hAnsi="Book Antiqua" w:cs="Arial"/>
                <w:sz w:val="18"/>
                <w:szCs w:val="18"/>
              </w:rPr>
            </w:pPr>
            <w:r w:rsidRPr="00426129">
              <w:rPr>
                <w:rFonts w:ascii="Book Antiqua" w:hAnsi="Book Antiqua" w:cs="Arial"/>
                <w:sz w:val="18"/>
                <w:szCs w:val="18"/>
              </w:rPr>
              <w:t>4.4.90</w:t>
            </w:r>
          </w:p>
        </w:tc>
        <w:tc>
          <w:tcPr>
            <w:tcW w:w="2268" w:type="dxa"/>
          </w:tcPr>
          <w:p w:rsidR="00B65C13" w:rsidRPr="00426129" w:rsidRDefault="00B65C13" w:rsidP="00D54054">
            <w:pPr>
              <w:jc w:val="center"/>
              <w:rPr>
                <w:rFonts w:ascii="Book Antiqua" w:hAnsi="Book Antiqua" w:cs="Arial"/>
                <w:b/>
                <w:sz w:val="18"/>
                <w:szCs w:val="18"/>
              </w:rPr>
            </w:pPr>
            <w:proofErr w:type="gramStart"/>
            <w:r w:rsidRPr="00426129">
              <w:rPr>
                <w:rFonts w:ascii="Book Antiqua" w:hAnsi="Book Antiqua" w:cs="Arial"/>
                <w:b/>
                <w:sz w:val="18"/>
                <w:szCs w:val="18"/>
              </w:rPr>
              <w:t>01,</w:t>
            </w:r>
            <w:proofErr w:type="gramEnd"/>
            <w:r w:rsidRPr="00426129">
              <w:rPr>
                <w:rFonts w:ascii="Book Antiqua" w:hAnsi="Book Antiqua" w:cs="Arial"/>
                <w:b/>
                <w:sz w:val="18"/>
                <w:szCs w:val="18"/>
              </w:rPr>
              <w:t>03,04,05,06,07,08,09,10,11,12</w:t>
            </w:r>
          </w:p>
          <w:p w:rsidR="00B65C13" w:rsidRPr="00426129" w:rsidRDefault="00B65C13" w:rsidP="00D54054">
            <w:pPr>
              <w:jc w:val="center"/>
              <w:rPr>
                <w:rFonts w:ascii="Book Antiqua" w:hAnsi="Book Antiqua" w:cs="Arial"/>
                <w:b/>
                <w:sz w:val="18"/>
                <w:szCs w:val="18"/>
              </w:rPr>
            </w:pPr>
          </w:p>
        </w:tc>
      </w:tr>
      <w:tr w:rsidR="00B65C13" w:rsidRPr="00426129" w:rsidTr="00D54054">
        <w:trPr>
          <w:trHeight w:hRule="exact" w:val="529"/>
        </w:trPr>
        <w:tc>
          <w:tcPr>
            <w:tcW w:w="2410" w:type="dxa"/>
          </w:tcPr>
          <w:p w:rsidR="00B65C13" w:rsidRPr="00426129" w:rsidRDefault="00B65C13" w:rsidP="00D54054">
            <w:pPr>
              <w:rPr>
                <w:rFonts w:ascii="Book Antiqua" w:hAnsi="Book Antiqua" w:cs="Arial"/>
                <w:sz w:val="18"/>
                <w:szCs w:val="18"/>
              </w:rPr>
            </w:pPr>
            <w:r w:rsidRPr="00426129">
              <w:rPr>
                <w:rFonts w:ascii="Book Antiqua" w:hAnsi="Book Antiqua" w:cs="Arial"/>
                <w:sz w:val="18"/>
                <w:szCs w:val="18"/>
              </w:rPr>
              <w:t>2020-13.26.17.512.0025.1157</w:t>
            </w:r>
          </w:p>
        </w:tc>
        <w:tc>
          <w:tcPr>
            <w:tcW w:w="3686" w:type="dxa"/>
          </w:tcPr>
          <w:p w:rsidR="00B65C13" w:rsidRPr="00426129" w:rsidRDefault="00B65C13" w:rsidP="00D54054">
            <w:pPr>
              <w:rPr>
                <w:rFonts w:ascii="Book Antiqua" w:hAnsi="Book Antiqua" w:cs="Arial"/>
                <w:sz w:val="18"/>
                <w:szCs w:val="18"/>
              </w:rPr>
            </w:pPr>
            <w:r w:rsidRPr="00426129">
              <w:rPr>
                <w:rFonts w:ascii="Book Antiqua" w:hAnsi="Book Antiqua" w:cs="Arial"/>
                <w:sz w:val="18"/>
                <w:szCs w:val="18"/>
              </w:rPr>
              <w:t xml:space="preserve">Aquisição de Bombas, Equip. </w:t>
            </w:r>
            <w:proofErr w:type="gramStart"/>
            <w:r w:rsidRPr="00426129">
              <w:rPr>
                <w:rFonts w:ascii="Book Antiqua" w:hAnsi="Book Antiqua" w:cs="Arial"/>
                <w:sz w:val="18"/>
                <w:szCs w:val="18"/>
              </w:rPr>
              <w:t>e</w:t>
            </w:r>
            <w:proofErr w:type="gramEnd"/>
            <w:r w:rsidRPr="00426129">
              <w:rPr>
                <w:rFonts w:ascii="Book Antiqua" w:hAnsi="Book Antiqua" w:cs="Arial"/>
                <w:sz w:val="18"/>
                <w:szCs w:val="18"/>
              </w:rPr>
              <w:t xml:space="preserve"> Mobíla em Geral</w:t>
            </w:r>
          </w:p>
        </w:tc>
        <w:tc>
          <w:tcPr>
            <w:tcW w:w="570" w:type="dxa"/>
          </w:tcPr>
          <w:p w:rsidR="00B65C13" w:rsidRPr="00426129" w:rsidRDefault="00B65C13" w:rsidP="00D54054">
            <w:pPr>
              <w:jc w:val="center"/>
              <w:rPr>
                <w:rFonts w:ascii="Book Antiqua" w:hAnsi="Book Antiqua" w:cs="Arial"/>
                <w:sz w:val="18"/>
                <w:szCs w:val="18"/>
              </w:rPr>
            </w:pPr>
            <w:proofErr w:type="gramStart"/>
            <w:r w:rsidRPr="00426129">
              <w:rPr>
                <w:rFonts w:ascii="Book Antiqua" w:hAnsi="Book Antiqua" w:cs="Arial"/>
                <w:sz w:val="18"/>
                <w:szCs w:val="18"/>
              </w:rPr>
              <w:t>6</w:t>
            </w:r>
            <w:proofErr w:type="gramEnd"/>
          </w:p>
        </w:tc>
        <w:tc>
          <w:tcPr>
            <w:tcW w:w="1131" w:type="dxa"/>
          </w:tcPr>
          <w:p w:rsidR="00B65C13" w:rsidRPr="00426129" w:rsidRDefault="00B65C13" w:rsidP="00D54054">
            <w:pPr>
              <w:jc w:val="center"/>
              <w:rPr>
                <w:rFonts w:ascii="Book Antiqua" w:hAnsi="Book Antiqua" w:cs="Arial"/>
                <w:sz w:val="18"/>
                <w:szCs w:val="18"/>
              </w:rPr>
            </w:pPr>
            <w:r w:rsidRPr="00426129">
              <w:rPr>
                <w:rFonts w:ascii="Book Antiqua" w:hAnsi="Book Antiqua" w:cs="Arial"/>
                <w:sz w:val="18"/>
                <w:szCs w:val="18"/>
              </w:rPr>
              <w:t>4.4.90</w:t>
            </w:r>
          </w:p>
        </w:tc>
        <w:tc>
          <w:tcPr>
            <w:tcW w:w="2268" w:type="dxa"/>
          </w:tcPr>
          <w:p w:rsidR="00B65C13" w:rsidRPr="00426129" w:rsidRDefault="00B65C13" w:rsidP="00D54054">
            <w:pPr>
              <w:jc w:val="center"/>
              <w:rPr>
                <w:rFonts w:ascii="Book Antiqua" w:hAnsi="Book Antiqua" w:cs="Arial"/>
                <w:b/>
                <w:sz w:val="18"/>
                <w:szCs w:val="18"/>
              </w:rPr>
            </w:pPr>
            <w:r w:rsidRPr="00426129">
              <w:rPr>
                <w:rFonts w:ascii="Book Antiqua" w:hAnsi="Book Antiqua" w:cs="Arial"/>
                <w:b/>
                <w:sz w:val="18"/>
                <w:szCs w:val="18"/>
              </w:rPr>
              <w:t>02</w:t>
            </w:r>
          </w:p>
        </w:tc>
      </w:tr>
      <w:tr w:rsidR="00B65C13" w:rsidRPr="00426129" w:rsidTr="00D54054">
        <w:trPr>
          <w:trHeight w:hRule="exact" w:val="437"/>
        </w:trPr>
        <w:tc>
          <w:tcPr>
            <w:tcW w:w="2410" w:type="dxa"/>
          </w:tcPr>
          <w:p w:rsidR="00B65C13" w:rsidRPr="00426129" w:rsidRDefault="00B65C13" w:rsidP="00D54054">
            <w:pPr>
              <w:rPr>
                <w:rFonts w:ascii="Book Antiqua" w:hAnsi="Book Antiqua" w:cs="Arial"/>
                <w:sz w:val="18"/>
                <w:szCs w:val="18"/>
              </w:rPr>
            </w:pPr>
            <w:r w:rsidRPr="00426129">
              <w:rPr>
                <w:rFonts w:ascii="Book Antiqua" w:hAnsi="Book Antiqua" w:cs="Arial"/>
                <w:sz w:val="18"/>
                <w:szCs w:val="18"/>
              </w:rPr>
              <w:t>2020-13.26.17.512.0025.2118</w:t>
            </w:r>
          </w:p>
        </w:tc>
        <w:tc>
          <w:tcPr>
            <w:tcW w:w="3686" w:type="dxa"/>
          </w:tcPr>
          <w:p w:rsidR="00B65C13" w:rsidRPr="00426129" w:rsidRDefault="00B65C13" w:rsidP="00D54054">
            <w:pPr>
              <w:rPr>
                <w:rFonts w:ascii="Book Antiqua" w:hAnsi="Book Antiqua" w:cs="Arial"/>
                <w:sz w:val="18"/>
                <w:szCs w:val="18"/>
              </w:rPr>
            </w:pPr>
            <w:r w:rsidRPr="00426129">
              <w:rPr>
                <w:rFonts w:ascii="Book Antiqua" w:hAnsi="Book Antiqua" w:cs="Arial"/>
                <w:sz w:val="18"/>
                <w:szCs w:val="18"/>
              </w:rPr>
              <w:t>Manutenção da Frota de Veículos e Equipamentos</w:t>
            </w:r>
          </w:p>
        </w:tc>
        <w:tc>
          <w:tcPr>
            <w:tcW w:w="570" w:type="dxa"/>
          </w:tcPr>
          <w:p w:rsidR="00B65C13" w:rsidRPr="00426129" w:rsidRDefault="00B65C13" w:rsidP="00D54054">
            <w:pPr>
              <w:jc w:val="center"/>
              <w:rPr>
                <w:rFonts w:ascii="Book Antiqua" w:hAnsi="Book Antiqua" w:cs="Arial"/>
                <w:sz w:val="18"/>
                <w:szCs w:val="18"/>
              </w:rPr>
            </w:pPr>
            <w:r w:rsidRPr="00426129">
              <w:rPr>
                <w:rFonts w:ascii="Book Antiqua" w:hAnsi="Book Antiqua" w:cs="Arial"/>
                <w:sz w:val="18"/>
                <w:szCs w:val="18"/>
              </w:rPr>
              <w:t>22</w:t>
            </w:r>
          </w:p>
        </w:tc>
        <w:tc>
          <w:tcPr>
            <w:tcW w:w="1131" w:type="dxa"/>
          </w:tcPr>
          <w:p w:rsidR="00B65C13" w:rsidRPr="00426129" w:rsidRDefault="00B65C13" w:rsidP="00D54054">
            <w:pPr>
              <w:jc w:val="center"/>
              <w:rPr>
                <w:rFonts w:ascii="Book Antiqua" w:hAnsi="Book Antiqua" w:cs="Arial"/>
                <w:sz w:val="18"/>
                <w:szCs w:val="18"/>
              </w:rPr>
            </w:pPr>
            <w:r w:rsidRPr="00426129">
              <w:rPr>
                <w:rFonts w:ascii="Book Antiqua" w:hAnsi="Book Antiqua" w:cs="Arial"/>
                <w:sz w:val="18"/>
                <w:szCs w:val="18"/>
              </w:rPr>
              <w:t>3.3.90</w:t>
            </w:r>
          </w:p>
        </w:tc>
        <w:tc>
          <w:tcPr>
            <w:tcW w:w="2268" w:type="dxa"/>
          </w:tcPr>
          <w:p w:rsidR="00B65C13" w:rsidRPr="00426129" w:rsidRDefault="00B65C13" w:rsidP="00D54054">
            <w:pPr>
              <w:tabs>
                <w:tab w:val="left" w:pos="328"/>
                <w:tab w:val="center" w:pos="388"/>
              </w:tabs>
              <w:jc w:val="center"/>
              <w:rPr>
                <w:rFonts w:ascii="Book Antiqua" w:hAnsi="Book Antiqua" w:cs="Arial"/>
                <w:b/>
                <w:sz w:val="18"/>
                <w:szCs w:val="18"/>
              </w:rPr>
            </w:pPr>
            <w:r w:rsidRPr="00426129">
              <w:rPr>
                <w:rFonts w:ascii="Book Antiqua" w:hAnsi="Book Antiqua" w:cs="Arial"/>
                <w:b/>
                <w:sz w:val="18"/>
                <w:szCs w:val="18"/>
              </w:rPr>
              <w:t>13</w:t>
            </w:r>
          </w:p>
        </w:tc>
      </w:tr>
    </w:tbl>
    <w:p w:rsidR="0052221A" w:rsidRPr="00D10F53" w:rsidRDefault="0052221A" w:rsidP="0052221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right"/>
        <w:rPr>
          <w:rFonts w:ascii="Book Antiqua" w:eastAsia="Book Antiqua" w:hAnsi="Book Antiqua"/>
          <w:b/>
          <w:i/>
        </w:rPr>
      </w:pPr>
    </w:p>
    <w:p w:rsidR="009D5EBC" w:rsidRPr="00002940" w:rsidRDefault="009D5EBC" w:rsidP="00057B68">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9D5EBC" w:rsidRPr="0040198A" w:rsidRDefault="009D5EBC" w:rsidP="00057B68">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B65C13" w:rsidRPr="00426129" w:rsidRDefault="00B65C13" w:rsidP="00B65C13">
      <w:pPr>
        <w:pStyle w:val="PargrafodaLista"/>
        <w:spacing w:after="0" w:line="240" w:lineRule="auto"/>
        <w:ind w:left="-709" w:right="-851"/>
        <w:rPr>
          <w:rFonts w:ascii="Book Antiqua" w:hAnsi="Book Antiqua"/>
          <w:b/>
        </w:rPr>
      </w:pPr>
      <w:r>
        <w:rPr>
          <w:rFonts w:ascii="Book Antiqua" w:hAnsi="Book Antiqua"/>
          <w:b/>
        </w:rPr>
        <w:t>6</w:t>
      </w:r>
      <w:r w:rsidRPr="00426129">
        <w:rPr>
          <w:rFonts w:ascii="Book Antiqua" w:hAnsi="Book Antiqua"/>
          <w:b/>
        </w:rPr>
        <w:t xml:space="preserve">. DAS CONDIÇÕES DE ENTREGA E RECEBIMENTO </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1</w:t>
      </w:r>
      <w:r w:rsidRPr="00426129">
        <w:rPr>
          <w:rFonts w:ascii="Book Antiqua" w:hAnsi="Book Antiqua"/>
        </w:rPr>
        <w:t xml:space="preserve"> O</w:t>
      </w:r>
      <w:r>
        <w:rPr>
          <w:rFonts w:ascii="Book Antiqua" w:hAnsi="Book Antiqua"/>
        </w:rPr>
        <w:t>s</w:t>
      </w:r>
      <w:r w:rsidRPr="00426129">
        <w:rPr>
          <w:rFonts w:ascii="Book Antiqua" w:hAnsi="Book Antiqua"/>
        </w:rPr>
        <w:t xml:space="preserve"> objetos deverão ser entregues de forma ÚNICA, conforme a necessidade do SAMAE, que procederá a solicitação nas quantidades que lhe convier, através de Ordem de Fornecimento, que será encaminhada dentro do prazo de vigência do contrato. </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2</w:t>
      </w:r>
      <w:r w:rsidRPr="00426129">
        <w:rPr>
          <w:rFonts w:ascii="Book Antiqua" w:hAnsi="Book Antiqua"/>
        </w:rPr>
        <w:t xml:space="preserve"> Depois de efetuada sua solicitação, os objetos deverão ser entregues no prazo máximo </w:t>
      </w:r>
      <w:r w:rsidRPr="00426129">
        <w:rPr>
          <w:rFonts w:ascii="Book Antiqua" w:hAnsi="Book Antiqua"/>
          <w:b/>
        </w:rPr>
        <w:t>de até 120 (cento e vinte) dias</w:t>
      </w:r>
      <w:r w:rsidRPr="00426129">
        <w:rPr>
          <w:rFonts w:ascii="Book Antiqua" w:hAnsi="Book Antiqua"/>
        </w:rPr>
        <w:t>, nos locais determinados no Termo de Referência, nas condições estipuladas no Edital e seus Anexos, conforme as características técnicas descritas no Termo de Referência.</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2</w:t>
      </w:r>
      <w:r w:rsidRPr="00426129">
        <w:rPr>
          <w:rFonts w:ascii="Book Antiqua" w:hAnsi="Book Antiqua"/>
        </w:rPr>
        <w:t xml:space="preserve">.1 </w:t>
      </w:r>
      <w:r w:rsidR="002C7696" w:rsidRPr="002C7696">
        <w:rPr>
          <w:rFonts w:ascii="Book Antiqua" w:hAnsi="Book Antiqua"/>
          <w:b/>
        </w:rPr>
        <w:t>PODERÃO SER SOLICITADAS ENTREGAS EM OUTROS LOCAIS NÃO ESPECIFICADOS NO EDITAL, FICANDO O FORNECEDOR OBRIGADO A ENTREGAR, DESDE QUE O LOCAL INDICADO SEJA DENTRO DO MUNICÍPIO DE GASPAR.</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3</w:t>
      </w:r>
      <w:r w:rsidRPr="00426129">
        <w:rPr>
          <w:rFonts w:ascii="Book Antiqua" w:hAnsi="Book Antiqua"/>
        </w:rPr>
        <w:t xml:space="preserve"> No ato da entrega dos objetos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3</w:t>
      </w:r>
      <w:r w:rsidRPr="00426129">
        <w:rPr>
          <w:rFonts w:ascii="Book Antiqua" w:hAnsi="Book Antiqua"/>
        </w:rPr>
        <w:t xml:space="preserve">.1 </w:t>
      </w:r>
      <w:r>
        <w:rPr>
          <w:rFonts w:ascii="Book Antiqua" w:hAnsi="Book Antiqua"/>
        </w:rPr>
        <w:t>A</w:t>
      </w:r>
      <w:r w:rsidRPr="00426129">
        <w:rPr>
          <w:rFonts w:ascii="Book Antiqua" w:eastAsia="Times New Roman" w:hAnsi="Book Antiqua"/>
          <w:lang w:eastAsia="pt-BR"/>
        </w:rPr>
        <w:t xml:space="preserve"> empresa deverá apresentar, juntamente com o documento de cobrança,</w:t>
      </w:r>
      <w:r>
        <w:rPr>
          <w:rFonts w:ascii="Book Antiqua" w:eastAsia="Times New Roman" w:hAnsi="Book Antiqua"/>
          <w:lang w:eastAsia="pt-BR"/>
        </w:rPr>
        <w:t xml:space="preserve"> </w:t>
      </w:r>
      <w:r>
        <w:rPr>
          <w:rFonts w:ascii="Book Antiqua" w:hAnsi="Book Antiqua"/>
        </w:rPr>
        <w:t>Relatório Técnico de todo o serviço prestado.</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4</w:t>
      </w:r>
      <w:r w:rsidRPr="00426129">
        <w:rPr>
          <w:rFonts w:ascii="Book Antiqua" w:hAnsi="Book Antiqua"/>
        </w:rPr>
        <w:t xml:space="preserve"> Fica aqui estabelecido que os objetos </w:t>
      </w:r>
      <w:proofErr w:type="gramStart"/>
      <w:r w:rsidRPr="00426129">
        <w:rPr>
          <w:rFonts w:ascii="Book Antiqua" w:hAnsi="Book Antiqua"/>
        </w:rPr>
        <w:t>serão</w:t>
      </w:r>
      <w:proofErr w:type="gramEnd"/>
      <w:r w:rsidRPr="00426129">
        <w:rPr>
          <w:rFonts w:ascii="Book Antiqua" w:hAnsi="Book Antiqua"/>
        </w:rPr>
        <w:t xml:space="preserve"> recebidos:</w:t>
      </w:r>
    </w:p>
    <w:p w:rsidR="00B65C13" w:rsidRPr="00426129" w:rsidRDefault="00B65C13" w:rsidP="00B65C13">
      <w:pPr>
        <w:pStyle w:val="PargrafodaLista"/>
        <w:spacing w:after="0" w:line="240" w:lineRule="auto"/>
        <w:ind w:left="-142" w:right="-851" w:hanging="284"/>
        <w:rPr>
          <w:rFonts w:ascii="Book Antiqua" w:hAnsi="Book Antiqua"/>
        </w:rPr>
      </w:pPr>
      <w:r w:rsidRPr="00426129">
        <w:rPr>
          <w:rFonts w:ascii="Book Antiqua" w:hAnsi="Book Antiqua"/>
          <w:b/>
        </w:rPr>
        <w:t>a)</w:t>
      </w:r>
      <w:r w:rsidRPr="00426129">
        <w:rPr>
          <w:rFonts w:ascii="Book Antiqua" w:hAnsi="Book Antiqua"/>
        </w:rPr>
        <w:t xml:space="preserve"> provisoriamente, para efeito de posterior verificação da conformidade do material/serviço com a especificação;</w:t>
      </w:r>
    </w:p>
    <w:p w:rsidR="00B65C13" w:rsidRPr="00426129" w:rsidRDefault="00B65C13" w:rsidP="00B65C13">
      <w:pPr>
        <w:pStyle w:val="PargrafodaLista"/>
        <w:spacing w:after="0" w:line="240" w:lineRule="auto"/>
        <w:ind w:left="-142" w:right="-851" w:hanging="284"/>
        <w:rPr>
          <w:rFonts w:ascii="Book Antiqua" w:hAnsi="Book Antiqua"/>
        </w:rPr>
      </w:pPr>
      <w:r w:rsidRPr="00426129">
        <w:rPr>
          <w:rFonts w:ascii="Book Antiqua" w:hAnsi="Book Antiqua"/>
          <w:b/>
        </w:rPr>
        <w:t>b)</w:t>
      </w:r>
      <w:r w:rsidRPr="00426129">
        <w:rPr>
          <w:rFonts w:ascii="Book Antiqua" w:hAnsi="Book Antiqua"/>
        </w:rPr>
        <w:t xml:space="preserve"> definitivamente, após a verificação da qualidade e quantidade do material/serviço e a consequente aceitação.</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4</w:t>
      </w:r>
      <w:r w:rsidRPr="00426129">
        <w:rPr>
          <w:rFonts w:ascii="Book Antiqua" w:hAnsi="Book Antiqua"/>
        </w:rPr>
        <w:t>.1 Somente será encaminhada a nota fiscal para pagamento após o re</w:t>
      </w:r>
      <w:r>
        <w:rPr>
          <w:rFonts w:ascii="Book Antiqua" w:hAnsi="Book Antiqua"/>
        </w:rPr>
        <w:t>cebimento definitivo do produto</w:t>
      </w:r>
      <w:r w:rsidRPr="00426129">
        <w:rPr>
          <w:rFonts w:ascii="Book Antiqua" w:hAnsi="Book Antiqua"/>
        </w:rPr>
        <w:t>.</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6.5</w:t>
      </w:r>
      <w:r w:rsidRPr="00426129">
        <w:rPr>
          <w:rFonts w:ascii="Book Antiqua" w:hAnsi="Book Antiqua"/>
        </w:rPr>
        <w:t xml:space="preserve"> Os objetos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w:t>
      </w:r>
      <w:r>
        <w:rPr>
          <w:rFonts w:ascii="Book Antiqua" w:hAnsi="Book Antiqua"/>
        </w:rPr>
        <w:lastRenderedPageBreak/>
        <w:t xml:space="preserve">determinações do Termo de Referência, </w:t>
      </w:r>
      <w:r w:rsidRPr="00426129">
        <w:rPr>
          <w:rFonts w:ascii="Book Antiqua" w:hAnsi="Book Antiqua"/>
        </w:rPr>
        <w:t>contados da data de notificação apresentada à fornecedora, sem qualquer ônus</w:t>
      </w:r>
      <w:r>
        <w:rPr>
          <w:rFonts w:ascii="Book Antiqua" w:hAnsi="Book Antiqua"/>
        </w:rPr>
        <w:t xml:space="preserve"> para o SAMAE</w:t>
      </w:r>
      <w:r w:rsidRPr="00426129">
        <w:rPr>
          <w:rFonts w:ascii="Book Antiqua" w:hAnsi="Book Antiqua"/>
        </w:rPr>
        <w:t xml:space="preserve">. </w:t>
      </w:r>
    </w:p>
    <w:p w:rsidR="00B65C13" w:rsidRPr="00426129" w:rsidRDefault="00B65C13" w:rsidP="00B65C13">
      <w:pPr>
        <w:pStyle w:val="PargrafodaLista"/>
        <w:spacing w:after="0" w:line="240" w:lineRule="auto"/>
        <w:ind w:left="-709" w:right="-851"/>
        <w:rPr>
          <w:rFonts w:ascii="Book Antiqua" w:hAnsi="Book Antiqua"/>
        </w:rPr>
      </w:pPr>
      <w:r>
        <w:rPr>
          <w:rFonts w:ascii="Book Antiqua" w:hAnsi="Book Antiqua"/>
        </w:rPr>
        <w:t>6</w:t>
      </w:r>
      <w:r w:rsidRPr="00426129">
        <w:rPr>
          <w:rFonts w:ascii="Book Antiqua" w:hAnsi="Book Antiqua"/>
        </w:rPr>
        <w:t>.</w:t>
      </w:r>
      <w:r>
        <w:rPr>
          <w:rFonts w:ascii="Book Antiqua" w:hAnsi="Book Antiqua"/>
        </w:rPr>
        <w:t>6</w:t>
      </w:r>
      <w:r w:rsidRPr="00426129">
        <w:rPr>
          <w:rFonts w:ascii="Book Antiqua" w:hAnsi="Book Antiqua"/>
        </w:rPr>
        <w:t xml:space="preserve"> Se a substituição dos objetos/materiais cotados não for realizada no prazo estipulado, a fornecedora estará sujeita às sanções previstas no Edital, no Contrato e na Lei.</w:t>
      </w:r>
    </w:p>
    <w:p w:rsidR="00B65C13" w:rsidRPr="00426129" w:rsidRDefault="00B65C13" w:rsidP="00B65C13">
      <w:pPr>
        <w:pStyle w:val="PargrafodaLista"/>
        <w:spacing w:after="0" w:line="240" w:lineRule="auto"/>
        <w:ind w:left="-709" w:right="-851"/>
        <w:rPr>
          <w:rFonts w:ascii="Book Antiqua" w:hAnsi="Book Antiqua"/>
          <w:highlight w:val="yellow"/>
        </w:rPr>
      </w:pPr>
      <w:r>
        <w:rPr>
          <w:rFonts w:ascii="Book Antiqua" w:hAnsi="Book Antiqua"/>
        </w:rPr>
        <w:t>6</w:t>
      </w:r>
      <w:r w:rsidRPr="00426129">
        <w:rPr>
          <w:rFonts w:ascii="Book Antiqua" w:hAnsi="Book Antiqua"/>
        </w:rPr>
        <w:t>.</w:t>
      </w:r>
      <w:r>
        <w:rPr>
          <w:rFonts w:ascii="Book Antiqua" w:hAnsi="Book Antiqua"/>
        </w:rPr>
        <w:t>7</w:t>
      </w:r>
      <w:r w:rsidRPr="00426129">
        <w:rPr>
          <w:rFonts w:ascii="Book Antiqua" w:hAnsi="Book Antiqua"/>
        </w:rPr>
        <w:t xml:space="preserve"> Caso seja comprovado que os produtos entregues não estão de acordo com as especificações do Edital, a fornecedora deverá ressarcir todos os custos com perícia à Administração, bem como os prejuízos e danos eventualmente causados à Administração.</w:t>
      </w:r>
    </w:p>
    <w:p w:rsidR="00B65C13" w:rsidRPr="00A27760" w:rsidRDefault="00B65C13"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FA09EE"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t>7</w:t>
      </w:r>
      <w:r w:rsidR="009D5EBC" w:rsidRPr="007F7830">
        <w:rPr>
          <w:rFonts w:ascii="Book Antiqua" w:eastAsia="Book Antiqua" w:hAnsi="Book Antiqua"/>
          <w:b/>
          <w:sz w:val="22"/>
        </w:rPr>
        <w:t>. CONDIÇÕES E FORMA DE PAGAMENTO</w:t>
      </w:r>
    </w:p>
    <w:p w:rsidR="00FA09EE" w:rsidRPr="00426129" w:rsidRDefault="00FA09EE" w:rsidP="00FA09EE">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7.</w:t>
      </w:r>
      <w:r w:rsidRPr="00426129">
        <w:rPr>
          <w:rFonts w:ascii="Book Antiqua" w:eastAsia="Times New Roman" w:hAnsi="Book Antiqua" w:cs="Times New Roman"/>
          <w:lang w:eastAsia="pt-BR"/>
        </w:rPr>
        <w:t xml:space="preserve">1 O pagamento será efetuado </w:t>
      </w:r>
      <w:r w:rsidRPr="00426129">
        <w:rPr>
          <w:rFonts w:ascii="Book Antiqua" w:eastAsia="Times New Roman" w:hAnsi="Book Antiqua" w:cs="Times New Roman"/>
          <w:b/>
          <w:i/>
          <w:lang w:eastAsia="pt-BR"/>
        </w:rPr>
        <w:t>em até 20 (vinte) dias</w:t>
      </w:r>
      <w:r w:rsidRPr="00426129">
        <w:rPr>
          <w:rFonts w:ascii="Book Antiqua" w:eastAsia="Times New Roman" w:hAnsi="Book Antiqua" w:cs="Times New Roman"/>
          <w:lang w:eastAsia="pt-BR"/>
        </w:rPr>
        <w:t xml:space="preserve"> após o recebimento definitivo, mediante a apresentação da Nota Fiscal/Fatura devidamente atestada pelo responsável do setor requerente. </w:t>
      </w:r>
    </w:p>
    <w:p w:rsidR="00FA09EE" w:rsidRPr="00426129" w:rsidRDefault="00FA09EE" w:rsidP="00FA09EE">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7.</w:t>
      </w:r>
      <w:r w:rsidRPr="00426129">
        <w:rPr>
          <w:rFonts w:ascii="Book Antiqua" w:eastAsia="Times New Roman" w:hAnsi="Book Antiqua" w:cs="Times New Roman"/>
          <w:lang w:eastAsia="pt-BR"/>
        </w:rPr>
        <w:t>2 Para fazer jus ao pagamento, a empresa deverá apresentar, juntamente com o documento de cobrança, prova de regularidade perante o Instituto Nacional do Seguro Social – INSS e perante o FGTS.</w:t>
      </w:r>
    </w:p>
    <w:p w:rsidR="00FA09EE" w:rsidRPr="00426129" w:rsidRDefault="00FA09EE" w:rsidP="00FA09EE">
      <w:pPr>
        <w:spacing w:after="0" w:line="240" w:lineRule="auto"/>
        <w:ind w:left="-709" w:right="-851"/>
        <w:jc w:val="both"/>
        <w:rPr>
          <w:rFonts w:ascii="Book Antiqua" w:eastAsia="Times New Roman" w:hAnsi="Book Antiqua" w:cs="Times New Roman"/>
          <w:lang w:eastAsia="pt-BR"/>
        </w:rPr>
      </w:pPr>
      <w:proofErr w:type="gramStart"/>
      <w:r>
        <w:rPr>
          <w:rFonts w:ascii="Book Antiqua" w:eastAsia="Times New Roman" w:hAnsi="Book Antiqua" w:cs="Times New Roman"/>
          <w:lang w:eastAsia="pt-BR"/>
        </w:rPr>
        <w:t>7.</w:t>
      </w:r>
      <w:r w:rsidRPr="00426129">
        <w:rPr>
          <w:rFonts w:ascii="Book Antiqua" w:eastAsia="Times New Roman" w:hAnsi="Book Antiqua" w:cs="Times New Roman"/>
          <w:lang w:eastAsia="pt-BR"/>
        </w:rPr>
        <w:t>3 Nenhum</w:t>
      </w:r>
      <w:proofErr w:type="gramEnd"/>
      <w:r w:rsidRPr="00426129">
        <w:rPr>
          <w:rFonts w:ascii="Book Antiqua" w:eastAsia="Times New Roman" w:hAnsi="Book Antiqua" w:cs="Times New Roman"/>
          <w:lang w:eastAsia="pt-BR"/>
        </w:rPr>
        <w:t xml:space="preserve"> pagamento será efetuado à empresa, enquanto houver pendência de liquidação de obrigação financeira, em virtude de penalidade ou inadimplência contratual.</w:t>
      </w:r>
    </w:p>
    <w:p w:rsidR="00FA09EE" w:rsidRPr="00426129" w:rsidRDefault="00FA09EE" w:rsidP="00FA09EE">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7.</w:t>
      </w:r>
      <w:r w:rsidRPr="00426129">
        <w:rPr>
          <w:rFonts w:ascii="Book Antiqua" w:eastAsia="Times New Roman" w:hAnsi="Book Antiqua" w:cs="Times New Roman"/>
          <w:lang w:eastAsia="pt-BR"/>
        </w:rPr>
        <w:t>4 Não haverá, sob hipótese alguma, pagamento antecipado.</w:t>
      </w:r>
    </w:p>
    <w:p w:rsidR="00FA09EE" w:rsidRPr="00426129" w:rsidRDefault="00FA09EE" w:rsidP="00FA09EE">
      <w:pPr>
        <w:spacing w:after="0" w:line="240" w:lineRule="auto"/>
        <w:ind w:left="-709" w:right="-851"/>
        <w:jc w:val="both"/>
        <w:rPr>
          <w:rFonts w:ascii="Book Antiqua" w:eastAsia="Times New Roman" w:hAnsi="Book Antiqua" w:cs="Times New Roman"/>
          <w:lang w:eastAsia="pt-BR"/>
        </w:rPr>
      </w:pPr>
      <w:r>
        <w:rPr>
          <w:rFonts w:ascii="Book Antiqua" w:eastAsia="Times New Roman" w:hAnsi="Book Antiqua" w:cs="Times New Roman"/>
          <w:lang w:eastAsia="pt-BR"/>
        </w:rPr>
        <w:t>7</w:t>
      </w:r>
      <w:r w:rsidRPr="00426129">
        <w:rPr>
          <w:rFonts w:ascii="Book Antiqua" w:eastAsia="Times New Roman" w:hAnsi="Book Antiqua" w:cs="Times New Roman"/>
          <w:lang w:eastAsia="pt-BR"/>
        </w:rPr>
        <w:t>.5 No caso de eventuais atrasos de pagamento das faturas, por culpa da Administração, o valor será atualizado monetariamente nos termos do art. 117 da Constituição Estadual de SC.</w:t>
      </w:r>
    </w:p>
    <w:p w:rsidR="00FA09EE" w:rsidRDefault="00FA09EE"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Default="0006034B"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t>8</w:t>
      </w:r>
      <w:r w:rsidR="009D5EBC">
        <w:rPr>
          <w:rFonts w:ascii="Book Antiqua" w:eastAsia="Book Antiqua" w:hAnsi="Book Antiqua"/>
          <w:b/>
          <w:sz w:val="22"/>
        </w:rPr>
        <w:t>. RESPONSABILIDADES</w:t>
      </w:r>
    </w:p>
    <w:p w:rsidR="009D5EBC" w:rsidRDefault="0006034B" w:rsidP="00057B68">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.1 </w:t>
      </w:r>
      <w:r w:rsidR="009D5EBC">
        <w:rPr>
          <w:rFonts w:ascii="Book Antiqua" w:eastAsia="Book Antiqua" w:hAnsi="Book Antiqua"/>
          <w:sz w:val="22"/>
        </w:rPr>
        <w:tab/>
        <w:t xml:space="preserve">A </w:t>
      </w:r>
      <w:r w:rsidR="009D5EBC">
        <w:rPr>
          <w:rFonts w:ascii="Book Antiqua" w:eastAsia="Book Antiqua" w:hAnsi="Book Antiqua"/>
          <w:b/>
          <w:sz w:val="22"/>
        </w:rPr>
        <w:t>CONTRATADA</w:t>
      </w:r>
      <w:r w:rsidR="009D5EBC">
        <w:rPr>
          <w:rFonts w:ascii="Book Antiqua" w:eastAsia="Book Antiqua" w:hAnsi="Book Antiqua"/>
          <w:sz w:val="22"/>
        </w:rPr>
        <w:t xml:space="preserve"> é responsável, direta e exclusivamente, pela execução do objeto deste Contrato e consequentemente responde,</w:t>
      </w:r>
      <w:r w:rsidR="009D5EBC">
        <w:rPr>
          <w:rFonts w:ascii="Book Antiqua" w:eastAsia="Book Antiqua" w:hAnsi="Book Antiqua"/>
          <w:color w:val="FF0000"/>
          <w:sz w:val="22"/>
        </w:rPr>
        <w:t xml:space="preserve"> </w:t>
      </w:r>
      <w:r w:rsidR="009D5EBC">
        <w:rPr>
          <w:rFonts w:ascii="Book Antiqua" w:eastAsia="Book Antiqua" w:hAnsi="Book Antiqua"/>
          <w:sz w:val="22"/>
        </w:rPr>
        <w:t xml:space="preserve">administrativa, civil e criminalmente, por todos os danos e prejuízos que, na execução dele, venha, direta ou indiretamente, a provocar ou causar para a </w:t>
      </w:r>
      <w:r w:rsidR="009D5EBC">
        <w:rPr>
          <w:rFonts w:ascii="Book Antiqua" w:eastAsia="Book Antiqua" w:hAnsi="Book Antiqua"/>
          <w:b/>
          <w:sz w:val="22"/>
        </w:rPr>
        <w:t>CONTRATANTE</w:t>
      </w:r>
      <w:r w:rsidR="009D5EBC">
        <w:rPr>
          <w:rFonts w:ascii="Book Antiqua" w:eastAsia="Book Antiqua" w:hAnsi="Book Antiqua"/>
          <w:sz w:val="22"/>
        </w:rPr>
        <w:t xml:space="preserve"> ou a terceiros, independentemente da fiscalização exercida pela </w:t>
      </w:r>
      <w:r w:rsidR="009D5EBC">
        <w:rPr>
          <w:rFonts w:ascii="Book Antiqua" w:eastAsia="Book Antiqua" w:hAnsi="Book Antiqua"/>
          <w:b/>
          <w:sz w:val="22"/>
        </w:rPr>
        <w:t>CONTRATANTE</w:t>
      </w:r>
      <w:r w:rsidR="009D5EBC">
        <w:rPr>
          <w:rFonts w:ascii="Book Antiqua" w:eastAsia="Book Antiqua" w:hAnsi="Book Antiqua"/>
          <w:sz w:val="22"/>
        </w:rPr>
        <w:t>.</w:t>
      </w:r>
    </w:p>
    <w:p w:rsidR="009D5EBC" w:rsidRDefault="0006034B"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.2 A </w:t>
      </w:r>
      <w:r w:rsidR="009D5EBC">
        <w:rPr>
          <w:rFonts w:ascii="Book Antiqua" w:eastAsia="Book Antiqua" w:hAnsi="Book Antiqua"/>
          <w:b/>
          <w:sz w:val="22"/>
        </w:rPr>
        <w:t>CONTRATADA</w:t>
      </w:r>
      <w:r w:rsidR="009D5EBC">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9D5EBC" w:rsidRDefault="0006034B"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.3 As contribuições sociais e os danos contra terceiros são de responsabilidade da </w:t>
      </w:r>
      <w:r w:rsidR="009D5EBC">
        <w:rPr>
          <w:rFonts w:ascii="Book Antiqua" w:eastAsia="Book Antiqua" w:hAnsi="Book Antiqua"/>
          <w:b/>
          <w:sz w:val="22"/>
        </w:rPr>
        <w:t>CONTRATADA</w:t>
      </w:r>
      <w:r w:rsidR="009D5EBC">
        <w:rPr>
          <w:rFonts w:ascii="Book Antiqua" w:eastAsia="Book Antiqua" w:hAnsi="Book Antiqua"/>
          <w:sz w:val="22"/>
        </w:rPr>
        <w:t>.</w:t>
      </w:r>
    </w:p>
    <w:p w:rsidR="009D5EBC" w:rsidRDefault="0006034B"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.4 A </w:t>
      </w:r>
      <w:r w:rsidR="009D5EBC">
        <w:rPr>
          <w:rFonts w:ascii="Book Antiqua" w:eastAsia="Book Antiqua" w:hAnsi="Book Antiqua"/>
          <w:b/>
          <w:sz w:val="22"/>
        </w:rPr>
        <w:t>CONTRATADA</w:t>
      </w:r>
      <w:r w:rsidR="009D5EBC">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06034B"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8</w:t>
      </w:r>
      <w:r w:rsidR="009D5EBC">
        <w:rPr>
          <w:rFonts w:ascii="Book Antiqua" w:eastAsia="Book Antiqua" w:hAnsi="Book Antiqua"/>
          <w:sz w:val="22"/>
        </w:rPr>
        <w:t xml:space="preserve">.5 A </w:t>
      </w:r>
      <w:r w:rsidR="009D5EBC">
        <w:rPr>
          <w:rFonts w:ascii="Book Antiqua" w:eastAsia="Book Antiqua" w:hAnsi="Book Antiqua"/>
          <w:b/>
          <w:sz w:val="22"/>
        </w:rPr>
        <w:t>CONTRATADA</w:t>
      </w:r>
      <w:r w:rsidR="009D5EBC">
        <w:rPr>
          <w:rFonts w:ascii="Book Antiqua" w:eastAsia="Book Antiqua" w:hAnsi="Book Antiqua"/>
          <w:sz w:val="22"/>
        </w:rPr>
        <w:t xml:space="preserve"> autoriza o </w:t>
      </w:r>
      <w:r w:rsidR="009D5EBC" w:rsidRPr="00B40017">
        <w:rPr>
          <w:rFonts w:ascii="Book Antiqua" w:hAnsi="Book Antiqua" w:cs="Book Antiqua"/>
          <w:sz w:val="22"/>
          <w:szCs w:val="22"/>
        </w:rPr>
        <w:t>Município</w:t>
      </w:r>
      <w:r w:rsidR="009D5EBC">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p>
    <w:p w:rsidR="009D5EBC" w:rsidRDefault="00D54054"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Pr>
          <w:rFonts w:ascii="Book Antiqua" w:eastAsia="Calibri" w:hAnsi="Book Antiqua" w:cs="Book Antiqua"/>
          <w:b/>
        </w:rPr>
        <w:t>9</w:t>
      </w:r>
      <w:r w:rsidR="009D5EBC" w:rsidRPr="009A1A6A">
        <w:rPr>
          <w:rFonts w:ascii="Book Antiqua" w:eastAsia="Calibri" w:hAnsi="Book Antiqua" w:cs="Book Antiqua"/>
          <w:b/>
        </w:rPr>
        <w:t>. OBRIGAÇÕES DA CONTRATADA</w:t>
      </w:r>
    </w:p>
    <w:p w:rsidR="00586D9B" w:rsidRDefault="00D54054" w:rsidP="00586D9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eastAsia="Calibri" w:hAnsi="Book Antiqua" w:cs="Book Antiqua"/>
        </w:rPr>
      </w:pPr>
      <w:r>
        <w:rPr>
          <w:rFonts w:ascii="Book Antiqua" w:hAnsi="Book Antiqua" w:cs="Book Antiqua"/>
          <w:bCs/>
        </w:rPr>
        <w:t>9</w:t>
      </w:r>
      <w:r w:rsidR="00A21CE9" w:rsidRPr="00D11942">
        <w:rPr>
          <w:rFonts w:ascii="Book Antiqua" w:hAnsi="Book Antiqua" w:cs="Book Antiqua"/>
          <w:bCs/>
        </w:rPr>
        <w:t xml:space="preserve">.1 </w:t>
      </w:r>
      <w:r w:rsidR="00586D9B" w:rsidRPr="005A335A">
        <w:rPr>
          <w:rFonts w:ascii="Book Antiqua" w:eastAsia="Calibri" w:hAnsi="Book Antiqua" w:cs="Book Antiqua"/>
        </w:rPr>
        <w:t>Sem prejuízo das obrigações</w:t>
      </w:r>
      <w:r w:rsidR="00586D9B">
        <w:rPr>
          <w:rFonts w:ascii="Book Antiqua" w:eastAsia="Calibri" w:hAnsi="Book Antiqua" w:cs="Book Antiqua"/>
        </w:rPr>
        <w:t xml:space="preserve"> e demais especificações</w:t>
      </w:r>
      <w:r w:rsidR="00586D9B" w:rsidRPr="005A335A">
        <w:rPr>
          <w:rFonts w:ascii="Book Antiqua" w:eastAsia="Calibri" w:hAnsi="Book Antiqua" w:cs="Book Antiqua"/>
        </w:rPr>
        <w:t xml:space="preserve"> constantes no </w:t>
      </w:r>
      <w:r w:rsidR="00586D9B" w:rsidRPr="005A335A">
        <w:rPr>
          <w:rFonts w:ascii="Book Antiqua" w:eastAsia="Calibri" w:hAnsi="Book Antiqua" w:cs="Book Antiqua"/>
          <w:b/>
        </w:rPr>
        <w:t>Anexo I – Termo de Referência</w:t>
      </w:r>
      <w:r w:rsidR="00586D9B">
        <w:rPr>
          <w:rFonts w:ascii="Book Antiqua" w:eastAsia="Calibri" w:hAnsi="Book Antiqua" w:cs="Book Antiqua"/>
          <w:b/>
        </w:rPr>
        <w:t xml:space="preserve"> </w:t>
      </w:r>
      <w:r w:rsidR="00586D9B" w:rsidRPr="003A110D">
        <w:rPr>
          <w:rFonts w:ascii="Book Antiqua" w:eastAsia="Calibri" w:hAnsi="Book Antiqua" w:cs="Book Antiqua"/>
        </w:rPr>
        <w:t>constituem</w:t>
      </w:r>
      <w:r w:rsidR="00586D9B" w:rsidRPr="005A335A">
        <w:rPr>
          <w:rFonts w:ascii="Book Antiqua" w:eastAsia="Calibri" w:hAnsi="Book Antiqua" w:cs="Book Antiqua"/>
        </w:rPr>
        <w:t xml:space="preserve"> obrigações da </w:t>
      </w:r>
      <w:r w:rsidR="00586D9B" w:rsidRPr="005A335A">
        <w:rPr>
          <w:rFonts w:ascii="Book Antiqua" w:eastAsia="Calibri" w:hAnsi="Book Antiqua" w:cs="Book Antiqua"/>
          <w:b/>
        </w:rPr>
        <w:t>CONTRATADA</w:t>
      </w:r>
      <w:r w:rsidR="00586D9B" w:rsidRPr="005A335A">
        <w:rPr>
          <w:rFonts w:ascii="Book Antiqua" w:eastAsia="Calibri" w:hAnsi="Book Antiqua" w:cs="Book Antiqua"/>
        </w:rPr>
        <w:t>:</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I - Observar todas as orientações, condições e determinações previstas no Edital e no Termo de Referência, de forma a garantir o fornecimento dos produtos de forma plena e satisfatória, nos endereços indicados na Ordem de Fornecimento, conforme solicitações por parte da Secretaria/Órgão requisitante, obedecendo aos prazos de fornecimento estabelecidos no Edital e seus anexos.</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II - Entregar os materiais que possuem Norma Regulamentadora (NBR) de acordo com as exigências previstas no Edital, buscando garantir sua qualidade e padrões técnicos.</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III - Providenciar, no prazo </w:t>
      </w:r>
      <w:r>
        <w:rPr>
          <w:rFonts w:ascii="Book Antiqua" w:hAnsi="Book Antiqua" w:cs="Book Antiqua"/>
        </w:rPr>
        <w:t xml:space="preserve">definido pelo fiscal do contrato, contado </w:t>
      </w:r>
      <w:r w:rsidRPr="00953FDE">
        <w:rPr>
          <w:rFonts w:ascii="Book Antiqua" w:hAnsi="Book Antiqua" w:cs="Book Antiqua"/>
        </w:rPr>
        <w:t>a partir da data do recebimento da notificação por escrito, o saneamento de qualquer irregulari</w:t>
      </w:r>
      <w:r>
        <w:rPr>
          <w:rFonts w:ascii="Book Antiqua" w:hAnsi="Book Antiqua" w:cs="Book Antiqua"/>
        </w:rPr>
        <w:t>dade constatada no fornecimento</w:t>
      </w:r>
      <w:r w:rsidRPr="00953FDE">
        <w:rPr>
          <w:rFonts w:ascii="Book Antiqua" w:hAnsi="Book Antiqua" w:cs="Book Antiqua"/>
        </w:rPr>
        <w:t>.</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IV - Atender prontamente as orientações e exigências do fiscal de contrato, devidamente designado, inerentes à execução do objeto contratado.</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V - Emitir as Notas Fiscais no valor pactuado em contrato, apresentando-a a </w:t>
      </w:r>
      <w:r w:rsidRPr="00953FDE">
        <w:rPr>
          <w:rFonts w:ascii="Book Antiqua" w:hAnsi="Book Antiqua" w:cs="Book Antiqua"/>
          <w:b/>
        </w:rPr>
        <w:t>CONTRATANTE</w:t>
      </w:r>
      <w:r w:rsidRPr="00953FDE">
        <w:rPr>
          <w:rFonts w:ascii="Book Antiqua" w:hAnsi="Book Antiqua" w:cs="Book Antiqua"/>
        </w:rPr>
        <w:t xml:space="preserve"> para ateste e pagamento.</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VI - Apresentar os documentos fiscais em conformidade com a legislação vigente.</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lastRenderedPageBreak/>
        <w:t>VII - Manter, durante toda a execução do contrato, em compatibilidade com as obrigações por ele assumidas, todas as condições de habilitação e qualificação exigidas na licitação.</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VIII - Assumir integral responsabilidade pelos danos causados ao Serviço Autônomo Municipal de Água e Esgoto (SAMAE) ou a terceiros, na execução do contrato, inclusive por acidentes, mortes, perdas ou destruições, isentando o SAMAE de todas e quaisquer reclamações cíveis, criminais ou trabalhistas que possam surgir, conforme o disposto nos artigos 70 e 71 da Lei nº 8.666/93.</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IX - Substituir, sempre que exigido pela </w:t>
      </w:r>
      <w:r w:rsidRPr="00953FDE">
        <w:rPr>
          <w:rFonts w:ascii="Book Antiqua" w:hAnsi="Book Antiqua" w:cs="Book Antiqua"/>
          <w:b/>
        </w:rPr>
        <w:t>CONTRATANTE</w:t>
      </w:r>
      <w:r w:rsidRPr="00953FDE">
        <w:rPr>
          <w:rFonts w:ascii="Book Antiqua"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X - Reparar, corrigir e substituir, refazer às suas expensas, no total ou em parte, o objeto do contrato em que se verificarem vícios, defeitos ou incorreções resultantes da execução/fornecimento dos materiais.</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XI - Responsabilizar-se pelos encargos trabalhistas, previdenciários, fiscais e comerciais resultantes da execução do contrato.</w:t>
      </w:r>
    </w:p>
    <w:p w:rsidR="00D54054" w:rsidRPr="00953FDE"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XII - Não transferir para a </w:t>
      </w:r>
      <w:r w:rsidRPr="00953FDE">
        <w:rPr>
          <w:rFonts w:ascii="Book Antiqua" w:hAnsi="Book Antiqua" w:cs="Book Antiqua"/>
          <w:b/>
        </w:rPr>
        <w:t>CONTRATANTE</w:t>
      </w:r>
      <w:r w:rsidRPr="00953FDE">
        <w:rPr>
          <w:rFonts w:ascii="Book Antiqua" w:hAnsi="Book Antiqua" w:cs="Book Antiqua"/>
        </w:rPr>
        <w:t xml:space="preserve"> a responsabilidade pelo pagamento dos encargos estabelecidos no item anterior, quando houver inadimplência do contratado, nem mesmo poderá onerar o objeto do contrato.</w:t>
      </w:r>
    </w:p>
    <w:p w:rsidR="00D54054" w:rsidRDefault="00D54054" w:rsidP="00D540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953FDE">
        <w:rPr>
          <w:rFonts w:ascii="Book Antiqua" w:hAnsi="Book Antiqua" w:cs="Book Antiqua"/>
        </w:rPr>
        <w:t xml:space="preserve">XIII - Não transferir a outrem, no todo ou em parte, a execução do Contrato, sem prévia e expressa anuência da </w:t>
      </w:r>
      <w:r w:rsidRPr="00953FDE">
        <w:rPr>
          <w:rFonts w:ascii="Book Antiqua" w:hAnsi="Book Antiqua" w:cs="Book Antiqua"/>
          <w:b/>
        </w:rPr>
        <w:t>CONTRATANTE</w:t>
      </w:r>
      <w:r w:rsidRPr="00953FDE">
        <w:rPr>
          <w:rFonts w:ascii="Book Antiqua" w:hAnsi="Book Antiqua" w:cs="Book Antiqua"/>
        </w:rPr>
        <w:t>.</w:t>
      </w:r>
    </w:p>
    <w:p w:rsidR="00D54054" w:rsidRPr="00AF58A5" w:rsidRDefault="00D54054" w:rsidP="00A21CE9">
      <w:pPr>
        <w:spacing w:after="0" w:line="240" w:lineRule="auto"/>
        <w:ind w:left="-709" w:right="-851"/>
        <w:jc w:val="both"/>
        <w:rPr>
          <w:rFonts w:ascii="Book Antiqua" w:hAnsi="Book Antiqua"/>
          <w:b/>
          <w:color w:val="FF0000"/>
          <w:highlight w:val="yellow"/>
        </w:rPr>
      </w:pPr>
    </w:p>
    <w:p w:rsidR="00A21CE9" w:rsidRPr="00A4573B" w:rsidRDefault="00845ADC"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00A21CE9" w:rsidRPr="00A4573B">
        <w:rPr>
          <w:rFonts w:ascii="Book Antiqua" w:hAnsi="Book Antiqua" w:cs="Book Antiqua"/>
          <w:b/>
          <w:bCs/>
        </w:rPr>
        <w:t>. OBRIGAÇÕES DA CONTRATANTE</w:t>
      </w:r>
    </w:p>
    <w:p w:rsidR="00A21CE9" w:rsidRPr="00A4573B" w:rsidRDefault="00845ADC" w:rsidP="00A21C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10</w:t>
      </w:r>
      <w:r w:rsidR="00A21CE9" w:rsidRPr="00A4573B">
        <w:rPr>
          <w:rFonts w:ascii="Book Antiqua" w:hAnsi="Book Antiqua" w:cs="Book Antiqua"/>
          <w:bCs/>
        </w:rPr>
        <w:t xml:space="preserve">.1 </w:t>
      </w:r>
      <w:r>
        <w:rPr>
          <w:rFonts w:ascii="Book Antiqua" w:hAnsi="Book Antiqua" w:cs="Book Antiqua"/>
          <w:bCs/>
        </w:rPr>
        <w:t>S</w:t>
      </w:r>
      <w:r w:rsidR="00A21CE9" w:rsidRPr="00A4573B">
        <w:rPr>
          <w:rFonts w:ascii="Book Antiqua" w:hAnsi="Book Antiqua" w:cs="Book Antiqua"/>
          <w:bCs/>
        </w:rPr>
        <w:t xml:space="preserve">ão obrigações da </w:t>
      </w:r>
      <w:r w:rsidR="00E33A9C" w:rsidRPr="00E33A9C">
        <w:rPr>
          <w:rFonts w:ascii="Book Antiqua" w:hAnsi="Book Antiqua" w:cs="Book Antiqua"/>
          <w:b/>
          <w:bCs/>
        </w:rPr>
        <w:t>CONTRATANTE</w:t>
      </w:r>
      <w:r w:rsidR="00A21CE9" w:rsidRPr="00A4573B">
        <w:rPr>
          <w:rFonts w:ascii="Book Antiqua" w:hAnsi="Book Antiqua" w:cs="Book Antiqua"/>
          <w:bCs/>
        </w:rPr>
        <w:t>:</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Rejeitar, no todo ou em parte os</w:t>
      </w:r>
      <w:r>
        <w:rPr>
          <w:rFonts w:ascii="Book Antiqua" w:hAnsi="Book Antiqua" w:cs="Book Antiqua"/>
          <w:bCs/>
        </w:rPr>
        <w:t xml:space="preserve"> objetos</w:t>
      </w:r>
      <w:r w:rsidRPr="009B61D3">
        <w:rPr>
          <w:rFonts w:ascii="Book Antiqua" w:hAnsi="Book Antiqua" w:cs="Book Antiqua"/>
          <w:bCs/>
        </w:rPr>
        <w:t xml:space="preserve">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Emitir Ordem de Fornecimento para o fornecimento do</w:t>
      </w:r>
      <w:r>
        <w:rPr>
          <w:rFonts w:ascii="Book Antiqua" w:hAnsi="Book Antiqua" w:cs="Book Antiqua"/>
          <w:bCs/>
        </w:rPr>
        <w:t>s objeto</w:t>
      </w:r>
      <w:r w:rsidRPr="009B61D3">
        <w:rPr>
          <w:rFonts w:ascii="Book Antiqua" w:hAnsi="Book Antiqua" w:cs="Book Antiqua"/>
          <w:bCs/>
        </w:rPr>
        <w:t xml:space="preserve">s pela </w:t>
      </w:r>
      <w:r w:rsidRPr="009B61D3">
        <w:rPr>
          <w:rFonts w:ascii="Book Antiqua" w:hAnsi="Book Antiqua" w:cs="Book Antiqua"/>
          <w:b/>
          <w:bCs/>
        </w:rPr>
        <w:t>CONTRATADA</w:t>
      </w:r>
      <w:r>
        <w:rPr>
          <w:rFonts w:ascii="Book Antiqua" w:hAnsi="Book Antiqua" w:cs="Book Antiqua"/>
          <w:bCs/>
        </w:rPr>
        <w:t>.</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845ADC" w:rsidRPr="009B61D3" w:rsidRDefault="00845ADC" w:rsidP="00845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FC2DD9" w:rsidRDefault="00FC2DD9"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p>
    <w:p w:rsidR="009D5EBC" w:rsidRDefault="009D5EBC"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1</w:t>
      </w:r>
      <w:r>
        <w:rPr>
          <w:rFonts w:ascii="Book Antiqua" w:eastAsia="Book Antiqua" w:hAnsi="Book Antiqua"/>
          <w:b/>
          <w:sz w:val="22"/>
        </w:rPr>
        <w:t>. PENALIDADES</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1 Às proponentes que ensejarem o retardamento na execução do certame, seja parcial ou total, não mantiverem a proposta, </w:t>
      </w:r>
      <w:proofErr w:type="gramStart"/>
      <w:r w:rsidRPr="001A6B9F">
        <w:rPr>
          <w:rFonts w:ascii="Book Antiqua" w:hAnsi="Book Antiqua"/>
        </w:rPr>
        <w:t>deixarem</w:t>
      </w:r>
      <w:proofErr w:type="gramEnd"/>
      <w:r w:rsidRPr="001A6B9F">
        <w:rPr>
          <w:rFonts w:ascii="Book Antiqua" w:hAnsi="Book Antiqua"/>
        </w:rPr>
        <w:t xml:space="preserve"> de entregar, ou apresentarem documentação falsa exigida no Edital, comportarem-se de modo inidôneo ou cometerem fraude fiscal, poderão ser aplicadas, conforme o caso, as seguintes sanções, sem prejuízo da reparação dos danos causados ao Serviço Autônomo Municipal de Água e Esgoto (SAMAE) pelo infrator:</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advertência e anotação restritiva no Cadastro de Fornecedores;</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multa de até 20% (vinte por cento) sobre o valor da proposta apresentada pela proponente;</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impedimento de licitar e contratar com a União, Estados, DF e Municípios pelo prazo de até </w:t>
      </w:r>
      <w:proofErr w:type="gramStart"/>
      <w:r w:rsidRPr="001A6B9F">
        <w:rPr>
          <w:rFonts w:ascii="Book Antiqua" w:hAnsi="Book Antiqua"/>
        </w:rPr>
        <w:t>5</w:t>
      </w:r>
      <w:proofErr w:type="gramEnd"/>
      <w:r w:rsidRPr="001A6B9F">
        <w:rPr>
          <w:rFonts w:ascii="Book Antiqua" w:hAnsi="Book Antiqua"/>
        </w:rPr>
        <w:t xml:space="preserve"> (cinco) anos consecutivos.</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2 </w:t>
      </w:r>
      <w:proofErr w:type="gramStart"/>
      <w:r w:rsidRPr="001A6B9F">
        <w:rPr>
          <w:rFonts w:ascii="Book Antiqua" w:hAnsi="Book Antiqua"/>
        </w:rPr>
        <w:t>Será</w:t>
      </w:r>
      <w:proofErr w:type="gramEnd"/>
      <w:r w:rsidRPr="001A6B9F">
        <w:rPr>
          <w:rFonts w:ascii="Book Antiqua" w:hAnsi="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lastRenderedPageBreak/>
        <w:t>11.</w:t>
      </w:r>
      <w:r w:rsidRPr="001A6B9F">
        <w:rPr>
          <w:rFonts w:ascii="Book Antiqua" w:hAnsi="Book Antiqua"/>
        </w:rPr>
        <w:t xml:space="preserve">3 </w:t>
      </w:r>
      <w:proofErr w:type="gramStart"/>
      <w:r w:rsidRPr="001A6B9F">
        <w:rPr>
          <w:rFonts w:ascii="Book Antiqua" w:hAnsi="Book Antiqua"/>
        </w:rPr>
        <w:t>Caberá</w:t>
      </w:r>
      <w:proofErr w:type="gramEnd"/>
      <w:r w:rsidRPr="001A6B9F">
        <w:rPr>
          <w:rFonts w:ascii="Book Antiqua" w:hAnsi="Book Antiqua"/>
        </w:rPr>
        <w:t xml:space="preserve"> aplicação da penalidade de advertência nos casos de infrações leves que não gerem prejuízo à Administração.</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4 </w:t>
      </w:r>
      <w:proofErr w:type="gramStart"/>
      <w:r w:rsidRPr="001A6B9F">
        <w:rPr>
          <w:rFonts w:ascii="Book Antiqua" w:hAnsi="Book Antiqua"/>
        </w:rPr>
        <w:t>Caberá</w:t>
      </w:r>
      <w:proofErr w:type="gramEnd"/>
      <w:r w:rsidRPr="001A6B9F">
        <w:rPr>
          <w:rFonts w:ascii="Book Antiqua" w:hAnsi="Book Antiqua"/>
        </w:rPr>
        <w:t xml:space="preserve"> aplicação de multa de até 20% calculada sobre o valor total da Proposta de Preços da Licitante ou do valor total do Contrato, nas seguintes proporções e casos:</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Multa de 10%,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deixar de entregar documentação exigida para o certame; Multa de 10%,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Multa de 20%,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Multa de 10%,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Multa de 10%,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Multa de 20%,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g)</w:t>
      </w:r>
      <w:r w:rsidRPr="001A6B9F">
        <w:rPr>
          <w:rFonts w:ascii="Book Antiqua" w:hAnsi="Book Antiqua"/>
        </w:rPr>
        <w:t xml:space="preserve"> comportar-se de modo inidôneo; Multa de 20%,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h)</w:t>
      </w:r>
      <w:r w:rsidRPr="001A6B9F">
        <w:rPr>
          <w:rFonts w:ascii="Book Antiqua" w:hAnsi="Book Antiqua"/>
        </w:rPr>
        <w:t xml:space="preserve"> cometer fraude fiscal; Multa de 20%, calculada sobre o valor total da proposta;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i)</w:t>
      </w:r>
      <w:r w:rsidRPr="001A6B9F">
        <w:rPr>
          <w:rFonts w:ascii="Book Antiqua" w:hAnsi="Book Antiqua"/>
        </w:rPr>
        <w:t xml:space="preserve"> Em caso de atraso ou não cumprimento dos prazos por culpa da </w:t>
      </w:r>
      <w:r w:rsidRPr="00A049F7">
        <w:rPr>
          <w:rFonts w:ascii="Book Antiqua" w:hAnsi="Book Antiqua"/>
          <w:b/>
        </w:rPr>
        <w:t>CONTRATADA</w:t>
      </w:r>
      <w:r w:rsidRPr="001A6B9F">
        <w:rPr>
          <w:rFonts w:ascii="Book Antiqua" w:hAnsi="Book Antiqua"/>
        </w:rPr>
        <w:t xml:space="preserve">, será </w:t>
      </w:r>
      <w:proofErr w:type="gramStart"/>
      <w:r w:rsidRPr="001A6B9F">
        <w:rPr>
          <w:rFonts w:ascii="Book Antiqua" w:hAnsi="Book Antiqua"/>
        </w:rPr>
        <w:t>aplicada</w:t>
      </w:r>
      <w:proofErr w:type="gramEnd"/>
      <w:r w:rsidRPr="001A6B9F">
        <w:rPr>
          <w:rFonts w:ascii="Book Antiqua" w:hAnsi="Book Antiqua"/>
        </w:rPr>
        <w:t xml:space="preserve"> a penalidade de Multa de 0,5% por dia de atraso, até o limite de 10 dias, calculada sobre o valor total do pedido;</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j)</w:t>
      </w:r>
      <w:r w:rsidRPr="001A6B9F">
        <w:rPr>
          <w:rFonts w:ascii="Book Antiqua" w:hAnsi="Book Antiqua"/>
        </w:rPr>
        <w:t xml:space="preserve"> Em caso de não providenciar a entrega ou providenciar com mais de 10 dias de atraso; Multa de 10% sobre o valor total do item ou dos itens relacionados na Ordem de Fornecimento.</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5 Sem prejuízo da aplicação de multa caberá aplicação da penalidade de Impedimento de licitar e contratar com a União, Estados, DF e Municípios, nos seguintes prazos e casos:</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a)</w:t>
      </w:r>
      <w:r w:rsidRPr="001A6B9F">
        <w:rPr>
          <w:rFonts w:ascii="Book Antiqua" w:hAnsi="Book Antiqua"/>
        </w:rPr>
        <w:t xml:space="preserve"> Quem, convocado dentro do prazo de validade da sua proposta, não celebrar o contrato; </w:t>
      </w:r>
      <w:proofErr w:type="gramStart"/>
      <w:r w:rsidRPr="001A6B9F">
        <w:rPr>
          <w:rFonts w:ascii="Book Antiqua" w:hAnsi="Book Antiqua"/>
        </w:rPr>
        <w:t>2</w:t>
      </w:r>
      <w:proofErr w:type="gramEnd"/>
      <w:r w:rsidRPr="001A6B9F">
        <w:rPr>
          <w:rFonts w:ascii="Book Antiqua" w:hAnsi="Book Antiqua"/>
        </w:rPr>
        <w:t xml:space="preserve"> (dois) anos mais multa;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b)</w:t>
      </w:r>
      <w:r w:rsidRPr="001A6B9F">
        <w:rPr>
          <w:rFonts w:ascii="Book Antiqua" w:hAnsi="Book Antiqua"/>
        </w:rPr>
        <w:t xml:space="preserve"> deixar de entregar documentação exigida para o certame; </w:t>
      </w:r>
      <w:proofErr w:type="gramStart"/>
      <w:r w:rsidRPr="001A6B9F">
        <w:rPr>
          <w:rFonts w:ascii="Book Antiqua" w:hAnsi="Book Antiqua"/>
        </w:rPr>
        <w:t>1</w:t>
      </w:r>
      <w:proofErr w:type="gramEnd"/>
      <w:r w:rsidRPr="001A6B9F">
        <w:rPr>
          <w:rFonts w:ascii="Book Antiqua" w:hAnsi="Book Antiqua"/>
        </w:rPr>
        <w:t xml:space="preserve"> (um) ano mais multa;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c)</w:t>
      </w:r>
      <w:r w:rsidRPr="001A6B9F">
        <w:rPr>
          <w:rFonts w:ascii="Book Antiqua" w:hAnsi="Book Antiqua"/>
        </w:rPr>
        <w:t xml:space="preserve"> apresentar documentação falsa exigida para o certame; </w:t>
      </w:r>
      <w:proofErr w:type="gramStart"/>
      <w:r w:rsidRPr="001A6B9F">
        <w:rPr>
          <w:rFonts w:ascii="Book Antiqua" w:hAnsi="Book Antiqua"/>
        </w:rPr>
        <w:t>5</w:t>
      </w:r>
      <w:proofErr w:type="gramEnd"/>
      <w:r w:rsidRPr="001A6B9F">
        <w:rPr>
          <w:rFonts w:ascii="Book Antiqua" w:hAnsi="Book Antiqua"/>
        </w:rPr>
        <w:t xml:space="preserve"> (cinco) anos mais multa;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d)</w:t>
      </w:r>
      <w:r w:rsidRPr="001A6B9F">
        <w:rPr>
          <w:rFonts w:ascii="Book Antiqua" w:hAnsi="Book Antiqua"/>
        </w:rPr>
        <w:t xml:space="preserve"> ensejar o retardamento da execução de seu objeto; </w:t>
      </w:r>
      <w:proofErr w:type="gramStart"/>
      <w:r w:rsidRPr="001A6B9F">
        <w:rPr>
          <w:rFonts w:ascii="Book Antiqua" w:hAnsi="Book Antiqua"/>
        </w:rPr>
        <w:t>1</w:t>
      </w:r>
      <w:proofErr w:type="gramEnd"/>
      <w:r w:rsidRPr="001A6B9F">
        <w:rPr>
          <w:rFonts w:ascii="Book Antiqua" w:hAnsi="Book Antiqua"/>
        </w:rPr>
        <w:t xml:space="preserve"> (um) ano mais multa;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e)</w:t>
      </w:r>
      <w:r w:rsidRPr="001A6B9F">
        <w:rPr>
          <w:rFonts w:ascii="Book Antiqua" w:hAnsi="Book Antiqua"/>
        </w:rPr>
        <w:t xml:space="preserve"> não mantiver a proposta de preços; </w:t>
      </w:r>
      <w:proofErr w:type="gramStart"/>
      <w:r w:rsidRPr="001A6B9F">
        <w:rPr>
          <w:rFonts w:ascii="Book Antiqua" w:hAnsi="Book Antiqua"/>
        </w:rPr>
        <w:t>1</w:t>
      </w:r>
      <w:proofErr w:type="gramEnd"/>
      <w:r w:rsidRPr="001A6B9F">
        <w:rPr>
          <w:rFonts w:ascii="Book Antiqua" w:hAnsi="Book Antiqua"/>
        </w:rPr>
        <w:t xml:space="preserve"> (um) ano mais multa;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f)</w:t>
      </w:r>
      <w:r w:rsidRPr="001A6B9F">
        <w:rPr>
          <w:rFonts w:ascii="Book Antiqua" w:hAnsi="Book Antiqua"/>
        </w:rPr>
        <w:t xml:space="preserve"> falhar ou fraudar na execução do contrato; </w:t>
      </w:r>
      <w:proofErr w:type="gramStart"/>
      <w:r w:rsidRPr="001A6B9F">
        <w:rPr>
          <w:rFonts w:ascii="Book Antiqua" w:hAnsi="Book Antiqua"/>
        </w:rPr>
        <w:t>4</w:t>
      </w:r>
      <w:proofErr w:type="gramEnd"/>
      <w:r w:rsidRPr="001A6B9F">
        <w:rPr>
          <w:rFonts w:ascii="Book Antiqua" w:hAnsi="Book Antiqua"/>
        </w:rPr>
        <w:t xml:space="preserve"> (quatro) anos mais multa;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g)</w:t>
      </w:r>
      <w:r w:rsidRPr="001A6B9F">
        <w:rPr>
          <w:rFonts w:ascii="Book Antiqua" w:hAnsi="Book Antiqua"/>
        </w:rPr>
        <w:t xml:space="preserve"> comportar-se de modo inidôneo; </w:t>
      </w:r>
      <w:proofErr w:type="gramStart"/>
      <w:r w:rsidRPr="001A6B9F">
        <w:rPr>
          <w:rFonts w:ascii="Book Antiqua" w:hAnsi="Book Antiqua"/>
        </w:rPr>
        <w:t>5</w:t>
      </w:r>
      <w:proofErr w:type="gramEnd"/>
      <w:r w:rsidRPr="001A6B9F">
        <w:rPr>
          <w:rFonts w:ascii="Book Antiqua" w:hAnsi="Book Antiqua"/>
        </w:rPr>
        <w:t xml:space="preserve"> (cinco) anos mais multa;</w:t>
      </w:r>
    </w:p>
    <w:p w:rsidR="00F106F5" w:rsidRPr="001A6B9F" w:rsidRDefault="00F106F5" w:rsidP="00F106F5">
      <w:pPr>
        <w:spacing w:after="0" w:line="240" w:lineRule="auto"/>
        <w:ind w:left="-142" w:right="-851" w:hanging="284"/>
        <w:jc w:val="both"/>
        <w:rPr>
          <w:rFonts w:ascii="Book Antiqua" w:hAnsi="Book Antiqua"/>
        </w:rPr>
      </w:pPr>
      <w:r w:rsidRPr="001A6B9F">
        <w:rPr>
          <w:rFonts w:ascii="Book Antiqua" w:hAnsi="Book Antiqua"/>
          <w:b/>
        </w:rPr>
        <w:t>h)</w:t>
      </w:r>
      <w:r w:rsidRPr="001A6B9F">
        <w:rPr>
          <w:rFonts w:ascii="Book Antiqua" w:hAnsi="Book Antiqua"/>
        </w:rPr>
        <w:t xml:space="preserve"> cometer fraude fiscal; </w:t>
      </w:r>
      <w:proofErr w:type="gramStart"/>
      <w:r w:rsidRPr="001A6B9F">
        <w:rPr>
          <w:rFonts w:ascii="Book Antiqua" w:hAnsi="Book Antiqua"/>
        </w:rPr>
        <w:t>5</w:t>
      </w:r>
      <w:proofErr w:type="gramEnd"/>
      <w:r w:rsidRPr="001A6B9F">
        <w:rPr>
          <w:rFonts w:ascii="Book Antiqua" w:hAnsi="Book Antiqua"/>
        </w:rPr>
        <w:t xml:space="preserve"> (cinco) anos mais multa.</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6 Em todo caso a licitante terá direito ao </w:t>
      </w:r>
      <w:proofErr w:type="gramStart"/>
      <w:r w:rsidRPr="001A6B9F">
        <w:rPr>
          <w:rFonts w:ascii="Book Antiqua" w:hAnsi="Book Antiqua"/>
        </w:rPr>
        <w:t>contraditório e ampla defesa</w:t>
      </w:r>
      <w:proofErr w:type="gramEnd"/>
      <w:r w:rsidRPr="001A6B9F">
        <w:rPr>
          <w:rFonts w:ascii="Book Antiqua" w:hAnsi="Book Antiqua"/>
        </w:rPr>
        <w:t>.</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6.1 Em respeito ao princípio do contraditório e ampla defesa, poderá a licitante apresentar defesa prévia no prazo de </w:t>
      </w:r>
      <w:proofErr w:type="gramStart"/>
      <w:r w:rsidRPr="001A6B9F">
        <w:rPr>
          <w:rFonts w:ascii="Book Antiqua" w:hAnsi="Book Antiqua"/>
        </w:rPr>
        <w:t>5</w:t>
      </w:r>
      <w:proofErr w:type="gramEnd"/>
      <w:r w:rsidRPr="001A6B9F">
        <w:rPr>
          <w:rFonts w:ascii="Book Antiqua" w:hAnsi="Book Antiqua"/>
        </w:rPr>
        <w:t xml:space="preserve"> (cinco) dias úteis após a notificação sobre a irregularidade ou aplicação da penalidade.</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7 É facultado a licitante apresentar recurso contra aplicação de penalidade no prazo de </w:t>
      </w:r>
      <w:proofErr w:type="gramStart"/>
      <w:r w:rsidRPr="001A6B9F">
        <w:rPr>
          <w:rFonts w:ascii="Book Antiqua" w:hAnsi="Book Antiqua"/>
        </w:rPr>
        <w:t>5</w:t>
      </w:r>
      <w:proofErr w:type="gramEnd"/>
      <w:r w:rsidRPr="001A6B9F">
        <w:rPr>
          <w:rFonts w:ascii="Book Antiqua" w:hAnsi="Book Antiqua"/>
        </w:rPr>
        <w:t xml:space="preserve"> (cinco) dias úteis a contar da intimação, nos termos do art. 109 da Lei nº 8.666/1993.</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8 As multas sempre que possível serão descontadas diretamente da garantia prestada, dos valores devidos à </w:t>
      </w:r>
      <w:r w:rsidRPr="00A049F7">
        <w:rPr>
          <w:rFonts w:ascii="Book Antiqua" w:hAnsi="Book Antiqua"/>
          <w:b/>
        </w:rPr>
        <w:t>CONTRATADA</w:t>
      </w:r>
      <w:r w:rsidRPr="001A6B9F">
        <w:rPr>
          <w:rFonts w:ascii="Book Antiqua" w:hAnsi="Book Antiqua"/>
        </w:rPr>
        <w:t>, caso o saldo seja insuficiente, deverão ser recolhidas via guia de recolhimento emitida pelo Departamento de Tributação, devendo ser comprovada a quitação no prazo máximo de 15 (quinze) dias após a emissão da guia.</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9 Caso não seja recolhido o valor da multa no prazo estabelecido, a licitante será inscrita em dívida ativa do Município, sendo o valor executado judicialmente.</w:t>
      </w:r>
    </w:p>
    <w:p w:rsidR="00F106F5" w:rsidRPr="001A6B9F" w:rsidRDefault="00F106F5" w:rsidP="00F106F5">
      <w:pPr>
        <w:spacing w:after="0" w:line="240" w:lineRule="auto"/>
        <w:ind w:left="-709" w:right="-851"/>
        <w:jc w:val="both"/>
        <w:rPr>
          <w:rFonts w:ascii="Book Antiqua" w:hAnsi="Book Antiqua"/>
        </w:rPr>
      </w:pPr>
      <w:r>
        <w:rPr>
          <w:rFonts w:ascii="Book Antiqua" w:hAnsi="Book Antiqua"/>
        </w:rPr>
        <w:t>11.</w:t>
      </w:r>
      <w:r w:rsidRPr="001A6B9F">
        <w:rPr>
          <w:rFonts w:ascii="Book Antiqua" w:hAnsi="Book Antiqua"/>
        </w:rPr>
        <w:t xml:space="preserve">10 As penalidades de Advertência, Multa e Impedimento de Licitar, poderão ser aplicadas por qualquer Secretário Municipal requisitante.  </w:t>
      </w:r>
    </w:p>
    <w:p w:rsidR="00F106F5" w:rsidRDefault="00F106F5" w:rsidP="00F106F5">
      <w:pPr>
        <w:spacing w:after="0" w:line="240" w:lineRule="auto"/>
        <w:ind w:left="-709" w:right="-851"/>
        <w:jc w:val="both"/>
        <w:rPr>
          <w:rFonts w:ascii="Book Antiqua" w:hAnsi="Book Antiqua"/>
        </w:rPr>
      </w:pPr>
      <w:r w:rsidRPr="001A6B9F">
        <w:rPr>
          <w:rFonts w:ascii="Book Antiqua" w:hAnsi="Book Antiqua"/>
        </w:rPr>
        <w:t>1</w:t>
      </w:r>
      <w:r>
        <w:rPr>
          <w:rFonts w:ascii="Book Antiqua" w:hAnsi="Book Antiqua"/>
        </w:rPr>
        <w:t>1</w:t>
      </w:r>
      <w:r w:rsidRPr="001A6B9F">
        <w:rPr>
          <w:rFonts w:ascii="Book Antiqua" w:hAnsi="Book Antiqua"/>
        </w:rPr>
        <w:t>.11 Os recursos deverão ser encaminhados à autoridade que aplicou a penalidade, sendo que após sua análise será submetida à Decisão da Autoridade hierarquicamente Superior.</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lang w:val="pt-BR"/>
        </w:rPr>
      </w:pPr>
    </w:p>
    <w:p w:rsidR="007D7FCE" w:rsidRDefault="007D7FCE"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lang w:val="pt-BR"/>
        </w:rPr>
      </w:pPr>
    </w:p>
    <w:p w:rsidR="009D5EBC" w:rsidRDefault="00FC2DD9"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lastRenderedPageBreak/>
        <w:t>12</w:t>
      </w:r>
      <w:r w:rsidR="009D5EBC">
        <w:rPr>
          <w:rFonts w:ascii="Book Antiqua" w:eastAsia="Book Antiqua" w:hAnsi="Book Antiqua"/>
          <w:b/>
          <w:sz w:val="22"/>
        </w:rPr>
        <w:t>.</w:t>
      </w:r>
      <w:r w:rsidR="009D5EBC">
        <w:rPr>
          <w:rFonts w:ascii="Book Antiqua" w:eastAsia="Book Antiqua" w:hAnsi="Book Antiqua"/>
          <w:sz w:val="22"/>
        </w:rPr>
        <w:t xml:space="preserve"> </w:t>
      </w:r>
      <w:r w:rsidR="009D5EBC">
        <w:rPr>
          <w:rFonts w:ascii="Book Antiqua" w:eastAsia="Book Antiqua" w:hAnsi="Book Antiqua"/>
          <w:b/>
          <w:sz w:val="22"/>
        </w:rPr>
        <w:t>RESCISÃO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w:t>
      </w:r>
      <w:r w:rsidR="00FC2DD9">
        <w:rPr>
          <w:rFonts w:ascii="Book Antiqua" w:eastAsia="Book Antiqua" w:hAnsi="Book Antiqua"/>
          <w:sz w:val="22"/>
        </w:rPr>
        <w:t>2</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D5EBC"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1</w:t>
      </w:r>
      <w:r w:rsidR="00FC2DD9">
        <w:rPr>
          <w:rFonts w:ascii="Book Antiqua" w:eastAsia="Book Antiqua" w:hAnsi="Book Antiqua"/>
          <w:shd w:val="clear" w:color="auto" w:fill="FFFFFF"/>
        </w:rPr>
        <w:t>2</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w:t>
      </w:r>
      <w:r w:rsidR="00FC2DD9">
        <w:rPr>
          <w:rFonts w:ascii="Book Antiqua" w:eastAsia="Book Antiqua" w:hAnsi="Book Antiqua"/>
          <w:sz w:val="22"/>
        </w:rPr>
        <w:t>2</w:t>
      </w:r>
      <w:r>
        <w:rPr>
          <w:rFonts w:ascii="Book Antiqua" w:eastAsia="Book Antiqua" w:hAnsi="Book Antiqua"/>
          <w:sz w:val="22"/>
        </w:rPr>
        <w:t>.2 A rescisão do Contrato poderá se dar sob quaisquer das formas delineadas no art. 79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3</w:t>
      </w:r>
      <w:r>
        <w:rPr>
          <w:rFonts w:ascii="Book Antiqua" w:eastAsia="Book Antiqua" w:hAnsi="Book Antiqua"/>
          <w:b/>
          <w:sz w:val="22"/>
        </w:rPr>
        <w:t>.</w:t>
      </w:r>
      <w:r>
        <w:rPr>
          <w:rFonts w:ascii="Book Antiqua" w:eastAsia="Book Antiqua" w:hAnsi="Book Antiqua"/>
          <w:sz w:val="22"/>
        </w:rPr>
        <w:t xml:space="preserve"> </w:t>
      </w:r>
      <w:r>
        <w:rPr>
          <w:rFonts w:ascii="Book Antiqua" w:eastAsia="Book Antiqua" w:hAnsi="Book Antiqua"/>
          <w:b/>
          <w:sz w:val="22"/>
        </w:rPr>
        <w:t>DISPOSIÇÕES GERAIS</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C2DD9">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C2DD9">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4</w:t>
      </w:r>
      <w:r>
        <w:rPr>
          <w:rFonts w:ascii="Book Antiqua" w:eastAsia="Book Antiqua" w:hAnsi="Book Antiqua"/>
          <w:b/>
          <w:sz w:val="22"/>
        </w:rPr>
        <w:t>.</w:t>
      </w:r>
      <w:r>
        <w:rPr>
          <w:rFonts w:ascii="Book Antiqua" w:eastAsia="Book Antiqua" w:hAnsi="Book Antiqua"/>
          <w:sz w:val="22"/>
        </w:rPr>
        <w:t xml:space="preserve"> </w:t>
      </w:r>
      <w:r>
        <w:rPr>
          <w:rFonts w:ascii="Book Antiqua" w:eastAsia="Book Antiqua" w:hAnsi="Book Antiqua"/>
          <w:b/>
          <w:sz w:val="22"/>
        </w:rPr>
        <w:t>VALOR DO CONTRATO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w:t>
      </w:r>
      <w:r w:rsidR="00FC2DD9">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w:t>
      </w:r>
      <w:r w:rsidR="00FC2DD9">
        <w:rPr>
          <w:rFonts w:ascii="Book Antiqua" w:eastAsia="Book Antiqua" w:hAnsi="Book Antiqua"/>
          <w:b/>
          <w:sz w:val="22"/>
        </w:rPr>
        <w:t>5</w:t>
      </w:r>
      <w:r>
        <w:rPr>
          <w:rFonts w:ascii="Book Antiqua" w:eastAsia="Book Antiqua" w:hAnsi="Book Antiqua"/>
          <w:b/>
          <w:sz w:val="22"/>
        </w:rPr>
        <w:t>.</w:t>
      </w:r>
      <w:r>
        <w:rPr>
          <w:rFonts w:ascii="Book Antiqua" w:eastAsia="Book Antiqua" w:hAnsi="Book Antiqua"/>
          <w:sz w:val="22"/>
        </w:rPr>
        <w:t xml:space="preserve"> </w:t>
      </w:r>
      <w:r>
        <w:rPr>
          <w:rFonts w:ascii="Book Antiqua" w:eastAsia="Book Antiqua" w:hAnsi="Book Antiqua"/>
          <w:b/>
          <w:sz w:val="22"/>
        </w:rPr>
        <w:t>FORO</w:t>
      </w:r>
    </w:p>
    <w:p w:rsidR="009D5EBC" w:rsidRDefault="00FC2DD9"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15</w:t>
      </w:r>
      <w:r w:rsidR="009D5EBC">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D5EBC" w:rsidRPr="007A1C4F" w:rsidRDefault="009D5EBC" w:rsidP="0095628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16"/>
          <w:szCs w:val="16"/>
        </w:rPr>
      </w:pPr>
    </w:p>
    <w:p w:rsidR="009D5EBC" w:rsidRDefault="009D5EBC" w:rsidP="008F225D">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right"/>
        <w:rPr>
          <w:rFonts w:ascii="Book Antiqua" w:eastAsia="Book Antiqua" w:hAnsi="Book Antiqua"/>
          <w:sz w:val="22"/>
        </w:rPr>
      </w:pPr>
      <w:r>
        <w:rPr>
          <w:rFonts w:ascii="Book Antiqua" w:eastAsia="Book Antiqua" w:hAnsi="Book Antiqua"/>
          <w:sz w:val="22"/>
        </w:rPr>
        <w:t>Gaspar (SC),  em   ___ de_______ de 2019.</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color w:val="FF0000"/>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p>
    <w:p w:rsidR="008F225D" w:rsidRDefault="008F225D"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8F225D" w:rsidRDefault="008F225D"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(Razão Social)</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CONTRATADA</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8F225D" w:rsidRDefault="008F225D" w:rsidP="0095628A">
      <w:pPr>
        <w:pStyle w:val="Normal0"/>
        <w:widowControl w:val="0"/>
        <w:tabs>
          <w:tab w:val="left" w:pos="9498"/>
        </w:tabs>
        <w:ind w:left="-709" w:right="-851"/>
        <w:jc w:val="center"/>
        <w:rPr>
          <w:rFonts w:ascii="Book Antiqua" w:eastAsia="Book Antiqua" w:hAnsi="Book Antiqua"/>
          <w:sz w:val="22"/>
        </w:rPr>
      </w:pPr>
    </w:p>
    <w:p w:rsidR="008F225D" w:rsidRDefault="008F225D"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Testemunhas:</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8F225D" w:rsidRDefault="008F225D" w:rsidP="0095628A">
      <w:pPr>
        <w:pStyle w:val="Normal0"/>
        <w:widowControl w:val="0"/>
        <w:tabs>
          <w:tab w:val="left" w:pos="9498"/>
        </w:tabs>
        <w:ind w:left="-709" w:right="-851"/>
        <w:jc w:val="center"/>
        <w:rPr>
          <w:rFonts w:ascii="Book Antiqua" w:eastAsia="Book Antiqua" w:hAnsi="Book Antiqua"/>
          <w:sz w:val="22"/>
        </w:rPr>
      </w:pPr>
    </w:p>
    <w:p w:rsidR="004E662D" w:rsidRDefault="004E662D"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8F225D" w:rsidRDefault="008F225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8F225D" w:rsidRDefault="008F225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8F225D" w:rsidRDefault="008F225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8F225D" w:rsidRDefault="008F225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5C52D6"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11BF1">
        <w:rPr>
          <w:rFonts w:ascii="Book Antiqua" w:eastAsia="Book Antiqua" w:hAnsi="Book Antiqua"/>
          <w:b/>
          <w:color w:val="000000"/>
          <w:sz w:val="48"/>
          <w:szCs w:val="48"/>
        </w:rPr>
        <w:t>I</w:t>
      </w:r>
      <w:r w:rsidR="009D5EBC">
        <w:rPr>
          <w:rFonts w:ascii="Book Antiqua" w:eastAsia="Book Antiqua" w:hAnsi="Book Antiqua"/>
          <w:b/>
          <w:color w:val="000000"/>
          <w:sz w:val="48"/>
          <w:szCs w:val="48"/>
        </w:rPr>
        <w:t>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B3BBC">
        <w:rPr>
          <w:rFonts w:ascii="Book Antiqua" w:eastAsia="Book Antiqua" w:hAnsi="Book Antiqua"/>
          <w:sz w:val="36"/>
          <w:szCs w:val="36"/>
        </w:rPr>
        <w:t>284/2019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DB3BBC">
        <w:rPr>
          <w:rFonts w:ascii="Book Antiqua" w:eastAsia="Book Antiqua" w:hAnsi="Book Antiqua"/>
          <w:sz w:val="36"/>
          <w:szCs w:val="36"/>
        </w:rPr>
        <w:t>164/2019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olor w:val="000000"/>
        </w:rPr>
      </w:pP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szCs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DB3BBC">
        <w:rPr>
          <w:rFonts w:ascii="Book Antiqua" w:eastAsia="Book Antiqua" w:hAnsi="Book Antiqua"/>
          <w:sz w:val="22"/>
        </w:rPr>
        <w:t>284/2019</w:t>
      </w:r>
      <w:r>
        <w:rPr>
          <w:rFonts w:ascii="Book Antiqua" w:eastAsia="Book Antiqua" w:hAnsi="Book Antiqua"/>
          <w:color w:val="000000"/>
          <w:sz w:val="22"/>
        </w:rPr>
        <w:t xml:space="preserve"> – PREGÃO PRESENCIAL nº </w:t>
      </w:r>
      <w:r w:rsidR="00DB3BBC">
        <w:rPr>
          <w:rFonts w:ascii="Book Antiqua" w:eastAsia="Book Antiqua" w:hAnsi="Book Antiqua"/>
          <w:sz w:val="22"/>
        </w:rPr>
        <w:t>164/2019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r>
        <w:rPr>
          <w:rFonts w:ascii="Book Antiqua" w:eastAsia="Book Antiqua" w:hAnsi="Book Antiqua"/>
          <w:b/>
          <w:color w:val="000000"/>
          <w:sz w:val="22"/>
        </w:rPr>
        <w:t>CREDENCIAMOS O (A):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EA70D3">
      <w:pPr>
        <w:pStyle w:val="A191065"/>
        <w:widowControl w:val="0"/>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95628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F11BF1" w:rsidRDefault="009D5EBC"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00F11BF1">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B3BBC">
        <w:rPr>
          <w:rFonts w:ascii="Book Antiqua" w:eastAsia="Book Antiqua" w:hAnsi="Book Antiqua"/>
          <w:sz w:val="36"/>
          <w:szCs w:val="36"/>
        </w:rPr>
        <w:t>284/2019</w:t>
      </w:r>
    </w:p>
    <w:p w:rsidR="009D5EBC" w:rsidRDefault="009D5EBC" w:rsidP="0095628A">
      <w:pPr>
        <w:pStyle w:val="western"/>
        <w:tabs>
          <w:tab w:val="left" w:pos="9498"/>
        </w:tabs>
        <w:suppressAutoHyphens/>
        <w:spacing w:before="0" w:after="0"/>
        <w:ind w:left="-709" w:right="-851"/>
        <w:jc w:val="center"/>
        <w:rPr>
          <w:rFonts w:ascii="Book Antiqua" w:hAnsi="Book Antiqua"/>
          <w:color w:val="000000"/>
        </w:rPr>
      </w:pPr>
      <w:r>
        <w:rPr>
          <w:rFonts w:ascii="Book Antiqua" w:eastAsia="Book Antiqua" w:hAnsi="Book Antiqua"/>
          <w:color w:val="000000"/>
          <w:sz w:val="36"/>
          <w:szCs w:val="36"/>
        </w:rPr>
        <w:t xml:space="preserve">PREGÃO PRESENCIAL Nº </w:t>
      </w:r>
      <w:r w:rsidR="00DB3BBC">
        <w:rPr>
          <w:rFonts w:ascii="Book Antiqua" w:eastAsia="Book Antiqua" w:hAnsi="Book Antiqua"/>
          <w:sz w:val="36"/>
          <w:szCs w:val="36"/>
        </w:rPr>
        <w:t>164/2019</w:t>
      </w:r>
    </w:p>
    <w:p w:rsidR="009D5EBC" w:rsidRPr="007C51F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sz w:val="16"/>
          <w:szCs w:val="1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2</w:t>
      </w:r>
      <w:proofErr w:type="gramEnd"/>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DB3BBC">
        <w:rPr>
          <w:rFonts w:ascii="Book Antiqua" w:eastAsia="Book Antiqua" w:hAnsi="Book Antiqua"/>
          <w:sz w:val="22"/>
        </w:rPr>
        <w:t>284/2019</w:t>
      </w:r>
      <w:r>
        <w:rPr>
          <w:rFonts w:ascii="Book Antiqua" w:eastAsia="Book Antiqua" w:hAnsi="Book Antiqua"/>
          <w:color w:val="000000"/>
          <w:sz w:val="22"/>
        </w:rPr>
        <w:t xml:space="preserve"> – PREGÃO PRESENCIAL nº </w:t>
      </w:r>
      <w:r w:rsidR="00DB3BBC">
        <w:rPr>
          <w:rFonts w:ascii="Book Antiqua" w:eastAsia="Book Antiqua" w:hAnsi="Book Antiqua"/>
          <w:sz w:val="22"/>
        </w:rPr>
        <w:t>164/2019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EA70D3">
      <w:pPr>
        <w:pStyle w:val="A191065"/>
        <w:widowControl w:val="0"/>
        <w:numPr>
          <w:ilvl w:val="0"/>
          <w:numId w:val="18"/>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EA70D3">
      <w:pPr>
        <w:pStyle w:val="A191065"/>
        <w:widowControl w:val="0"/>
        <w:numPr>
          <w:ilvl w:val="0"/>
          <w:numId w:val="1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F53BA1" w:rsidRDefault="00F53BA1"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F53BA1">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F11BF1" w:rsidRDefault="00F11BF1"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B3BBC">
        <w:rPr>
          <w:rFonts w:ascii="Book Antiqua" w:eastAsia="Book Antiqua" w:hAnsi="Book Antiqua"/>
          <w:sz w:val="36"/>
          <w:szCs w:val="36"/>
        </w:rPr>
        <w:t>284/2019</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DB3BBC">
        <w:rPr>
          <w:rFonts w:ascii="Book Antiqua" w:eastAsia="Book Antiqua" w:hAnsi="Book Antiqua"/>
          <w:sz w:val="36"/>
          <w:szCs w:val="36"/>
        </w:rPr>
        <w:t>164/2019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DB3BBC">
        <w:rPr>
          <w:rFonts w:ascii="Book Antiqua" w:eastAsia="Book Antiqua" w:hAnsi="Book Antiqua"/>
        </w:rPr>
        <w:t>284/2019</w:t>
      </w:r>
      <w:r>
        <w:rPr>
          <w:rFonts w:ascii="Book Antiqua" w:eastAsia="Book Antiqua" w:hAnsi="Book Antiqua"/>
          <w:color w:val="000000"/>
        </w:rPr>
        <w:t xml:space="preserve"> – PREGÃO PRESENCIAL nº </w:t>
      </w:r>
      <w:r w:rsidR="00DB3BBC">
        <w:rPr>
          <w:rFonts w:ascii="Book Antiqua" w:eastAsia="Book Antiqua" w:hAnsi="Book Antiqua"/>
        </w:rPr>
        <w:t>164/2019</w:t>
      </w:r>
      <w:r>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_______, em ____ de______de 2019</w:t>
      </w:r>
      <w:r w:rsidRPr="00E04A44">
        <w:rPr>
          <w:rFonts w:ascii="Book Antiqua" w:eastAsia="Book Antiqua" w:hAnsi="Book Antiqua"/>
          <w:color w:val="000000"/>
        </w:rPr>
        <w:t>.</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Pr="00E04A44"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lang w:val="pt-BR"/>
        </w:rPr>
      </w:pPr>
    </w:p>
    <w:p w:rsidR="009D5EBC" w:rsidRPr="00E04A4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9D5EBC" w:rsidRPr="009C23FF" w:rsidRDefault="009D5EBC" w:rsidP="0095628A">
      <w:pPr>
        <w:pStyle w:val="Normal0"/>
        <w:tabs>
          <w:tab w:val="left" w:pos="9498"/>
        </w:tabs>
        <w:ind w:left="-709" w:right="-851"/>
        <w:jc w:val="center"/>
        <w:rPr>
          <w:rFonts w:ascii="Book Antiqua" w:eastAsia="Times New Roman" w:hAnsi="Book Antiqua" w:cs="Book Antiqua"/>
          <w:color w:val="000000"/>
          <w:sz w:val="22"/>
          <w:szCs w:val="22"/>
          <w:lang w:val="pt-BR" w:eastAsia="pt-BR"/>
        </w:rPr>
      </w:pPr>
    </w:p>
    <w:p w:rsidR="009D5EBC" w:rsidRPr="009C23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color w:val="000000"/>
          <w:lang w:eastAsia="pt-BR"/>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F11BF1" w:rsidRDefault="00F11BF1" w:rsidP="00F11BF1">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B3BBC">
        <w:rPr>
          <w:rFonts w:ascii="Book Antiqua" w:eastAsia="Book Antiqua" w:hAnsi="Book Antiqua"/>
          <w:sz w:val="36"/>
          <w:szCs w:val="36"/>
        </w:rPr>
        <w:t>284/2019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DB3BBC">
        <w:rPr>
          <w:rFonts w:ascii="Book Antiqua" w:eastAsia="Book Antiqua" w:hAnsi="Book Antiqua"/>
          <w:sz w:val="36"/>
          <w:szCs w:val="36"/>
        </w:rPr>
        <w:t>164/2019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DB3BBC">
        <w:rPr>
          <w:rFonts w:ascii="Book Antiqua" w:eastAsia="Book Antiqua" w:hAnsi="Book Antiqua"/>
        </w:rPr>
        <w:t>284/2019</w:t>
      </w:r>
      <w:r>
        <w:rPr>
          <w:rFonts w:ascii="Book Antiqua" w:eastAsia="Book Antiqua" w:hAnsi="Book Antiqua"/>
          <w:color w:val="000000"/>
        </w:rPr>
        <w:t xml:space="preserve"> – PREGÃO PRESENCIAL nº </w:t>
      </w:r>
      <w:r w:rsidR="00DB3BBC">
        <w:rPr>
          <w:rFonts w:ascii="Book Antiqua" w:eastAsia="Book Antiqua" w:hAnsi="Book Antiqua"/>
        </w:rPr>
        <w:t>164/2019</w:t>
      </w:r>
      <w:r>
        <w:rPr>
          <w:rFonts w:ascii="Book Antiqua" w:eastAsia="Book Antiqua" w:hAnsi="Book Antiqua"/>
          <w:color w:val="000000"/>
        </w:rPr>
        <w:t xml:space="preserve">, a empresa ___________________________, inscrita no CNPJ nº___________,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w:t>
      </w:r>
      <w:r>
        <w:rPr>
          <w:rFonts w:ascii="Book Antiqua" w:eastAsia="Arial" w:hAnsi="Book Antiqua"/>
          <w:b/>
        </w:rPr>
        <w:t>DECLARA</w:t>
      </w:r>
      <w:r>
        <w:rPr>
          <w:rFonts w:ascii="Book Antiqua" w:eastAsia="Arial" w:hAnsi="Book Antiqua"/>
        </w:rPr>
        <w:t xml:space="preserve">, sob as penas da lei, que </w:t>
      </w:r>
      <w:r>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Pr>
          <w:rFonts w:ascii="Book Antiqua" w:eastAsia="Book Antiqua" w:hAnsi="Book Antiqua"/>
          <w:color w:val="000000"/>
        </w:rPr>
        <w:t>__________________, em ____ de______de 2019.</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726A19" w:rsidRDefault="00726A19" w:rsidP="00726A19">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726A19" w:rsidRDefault="00726A19" w:rsidP="00726A19">
      <w:pPr>
        <w:pStyle w:val="western"/>
        <w:tabs>
          <w:tab w:val="left" w:pos="9498"/>
        </w:tabs>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B3BBC">
        <w:rPr>
          <w:rFonts w:ascii="Book Antiqua" w:eastAsia="Book Antiqua" w:hAnsi="Book Antiqua"/>
          <w:sz w:val="36"/>
          <w:szCs w:val="36"/>
        </w:rPr>
        <w:t>284/2019</w:t>
      </w: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DB3BBC">
        <w:rPr>
          <w:rFonts w:ascii="Book Antiqua" w:eastAsia="Book Antiqua" w:hAnsi="Book Antiqua"/>
          <w:sz w:val="36"/>
          <w:szCs w:val="36"/>
        </w:rPr>
        <w:t>164/2019</w:t>
      </w: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726A19" w:rsidRPr="002067D5"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2067D5">
        <w:rPr>
          <w:rFonts w:ascii="Book Antiqua" w:eastAsia="Book Antiqua" w:hAnsi="Book Antiqua"/>
          <w:b/>
          <w:color w:val="000000"/>
          <w:sz w:val="40"/>
          <w:szCs w:val="40"/>
          <w:shd w:val="clear" w:color="auto" w:fill="FFFFFF"/>
        </w:rPr>
        <w:t xml:space="preserve">Modelo </w:t>
      </w:r>
      <w:proofErr w:type="gramStart"/>
      <w:r w:rsidRPr="002067D5">
        <w:rPr>
          <w:rFonts w:ascii="Book Antiqua" w:eastAsia="Book Antiqua" w:hAnsi="Book Antiqua"/>
          <w:b/>
          <w:color w:val="000000"/>
          <w:sz w:val="40"/>
          <w:szCs w:val="40"/>
          <w:shd w:val="clear" w:color="auto" w:fill="FFFFFF"/>
        </w:rPr>
        <w:t>5</w:t>
      </w:r>
      <w:proofErr w:type="gramEnd"/>
    </w:p>
    <w:p w:rsidR="00726A19" w:rsidRPr="003A6846"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spacing w:after="0" w:line="240" w:lineRule="auto"/>
        <w:ind w:left="-709" w:right="-851"/>
        <w:jc w:val="center"/>
        <w:rPr>
          <w:rFonts w:ascii="Book Antiqua" w:eastAsia="Book Antiqua" w:hAnsi="Book Antiqua"/>
          <w:color w:val="000000"/>
          <w:sz w:val="24"/>
          <w:szCs w:val="24"/>
          <w:highlight w:val="yellow"/>
          <w:shd w:val="clear" w:color="auto" w:fill="FFFFFF"/>
        </w:rPr>
      </w:pPr>
    </w:p>
    <w:p w:rsidR="00726A19" w:rsidRDefault="00726A19" w:rsidP="00726A1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726A19" w:rsidRPr="00A32F35" w:rsidRDefault="00726A19" w:rsidP="00726A19">
      <w:pPr>
        <w:pStyle w:val="Normal0"/>
        <w:tabs>
          <w:tab w:val="left" w:pos="9498"/>
          <w:tab w:val="left" w:pos="10206"/>
        </w:tabs>
        <w:ind w:left="-709" w:right="-851"/>
        <w:rPr>
          <w:rFonts w:ascii="Book Antiqua" w:hAnsi="Book Antiqua"/>
          <w:color w:val="000000"/>
        </w:rPr>
      </w:pP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360" w:lineRule="auto"/>
        <w:ind w:left="-709" w:right="-851"/>
        <w:jc w:val="both"/>
        <w:rPr>
          <w:rFonts w:ascii="Book Antiqua" w:eastAsia="Book Antiqua" w:hAnsi="Book Antiqua"/>
          <w:color w:val="000000"/>
        </w:rPr>
      </w:pPr>
      <w:r>
        <w:rPr>
          <w:rFonts w:ascii="Book Antiqua" w:eastAsia="Book Antiqua" w:hAnsi="Book Antiqua"/>
          <w:color w:val="000000"/>
        </w:rPr>
        <w:t xml:space="preserve">Para fins </w:t>
      </w:r>
      <w:r w:rsidRPr="00867F51">
        <w:rPr>
          <w:rFonts w:ascii="Book Antiqua" w:eastAsia="Book Antiqua" w:hAnsi="Book Antiqua"/>
          <w:color w:val="000000"/>
        </w:rPr>
        <w:t xml:space="preserve">de participação no </w:t>
      </w:r>
      <w:r>
        <w:rPr>
          <w:rFonts w:ascii="Book Antiqua" w:eastAsia="Book Antiqua" w:hAnsi="Book Antiqua"/>
          <w:color w:val="000000"/>
        </w:rPr>
        <w:t xml:space="preserve">PROCESSO LICITATÓRIO Nº </w:t>
      </w:r>
      <w:r w:rsidR="00DB3BBC">
        <w:rPr>
          <w:rFonts w:ascii="Book Antiqua" w:eastAsia="Book Antiqua" w:hAnsi="Book Antiqua"/>
        </w:rPr>
        <w:t>284/2019</w:t>
      </w:r>
      <w:r>
        <w:rPr>
          <w:rFonts w:ascii="Book Antiqua" w:eastAsia="Book Antiqua" w:hAnsi="Book Antiqua"/>
          <w:color w:val="000000"/>
        </w:rPr>
        <w:t xml:space="preserve"> </w:t>
      </w:r>
      <w:r w:rsidRPr="00867F51">
        <w:rPr>
          <w:rFonts w:ascii="Book Antiqua" w:eastAsia="Book Antiqua" w:hAnsi="Book Antiqua"/>
          <w:color w:val="000000"/>
        </w:rPr>
        <w:t xml:space="preserve">– PREGÃO PRESENCIAL nº </w:t>
      </w:r>
      <w:r w:rsidR="00DB3BBC">
        <w:rPr>
          <w:rFonts w:ascii="Book Antiqua" w:eastAsia="Book Antiqua" w:hAnsi="Book Antiqua"/>
        </w:rPr>
        <w:t>164/2019</w:t>
      </w:r>
      <w:r w:rsidRPr="00867F51">
        <w:rPr>
          <w:rFonts w:ascii="Book Antiqua" w:eastAsia="Book Antiqua" w:hAnsi="Book Antiqua"/>
          <w:color w:val="000000"/>
        </w:rPr>
        <w:t xml:space="preserve">, </w:t>
      </w:r>
      <w:r>
        <w:rPr>
          <w:rFonts w:ascii="Book Antiqua" w:eastAsia="Book Antiqua" w:hAnsi="Book Antiqua"/>
          <w:color w:val="000000"/>
        </w:rPr>
        <w:t xml:space="preserve">a empresa ___________________________, inscrita no CNPJ nº___________,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 como condição de participação na licitação, na modalidade Pregão Presencial, DECLARA, sob as penas da lei e de consequente inabilitação no referido processo licitatório, que:</w:t>
      </w: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360" w:lineRule="auto"/>
        <w:ind w:left="-284" w:right="-851" w:hanging="283"/>
        <w:jc w:val="both"/>
        <w:rPr>
          <w:rFonts w:ascii="Book Antiqua" w:eastAsia="Arial" w:hAnsi="Book Antiqua"/>
          <w:lang w:eastAsia="pt-BR"/>
        </w:rPr>
      </w:pPr>
      <w:r w:rsidRPr="007713A6">
        <w:rPr>
          <w:rFonts w:ascii="Book Antiqua" w:eastAsia="Book Antiqua" w:hAnsi="Book Antiqua"/>
          <w:b/>
          <w:color w:val="000000"/>
        </w:rPr>
        <w:t>a)</w:t>
      </w:r>
      <w:r>
        <w:rPr>
          <w:rFonts w:ascii="Book Antiqua" w:eastAsia="Book Antiqua" w:hAnsi="Book Antiqua"/>
          <w:color w:val="000000"/>
        </w:rPr>
        <w:t xml:space="preserve"> A</w:t>
      </w:r>
      <w:r w:rsidRPr="00F21069">
        <w:rPr>
          <w:rFonts w:ascii="Book Antiqua" w:eastAsia="Arial" w:hAnsi="Book Antiqua"/>
          <w:lang w:eastAsia="pt-BR"/>
        </w:rPr>
        <w:t>tende</w:t>
      </w:r>
      <w:r>
        <w:rPr>
          <w:rFonts w:ascii="Book Antiqua" w:eastAsia="Arial" w:hAnsi="Book Antiqua"/>
          <w:lang w:eastAsia="pt-BR"/>
        </w:rPr>
        <w:t xml:space="preserve"> plenamente</w:t>
      </w:r>
      <w:r w:rsidR="00BC1DF1">
        <w:rPr>
          <w:rFonts w:ascii="Book Antiqua" w:eastAsia="Arial" w:hAnsi="Book Antiqua"/>
          <w:lang w:eastAsia="pt-BR"/>
        </w:rPr>
        <w:t xml:space="preserve"> aos requisitos técnicos para </w:t>
      </w:r>
      <w:r w:rsidR="00BC1DF1" w:rsidRPr="00BC1DF1">
        <w:rPr>
          <w:rFonts w:ascii="Book Antiqua" w:eastAsia="Arial" w:hAnsi="Book Antiqua"/>
          <w:b/>
          <w:lang w:eastAsia="pt-BR"/>
        </w:rPr>
        <w:t>FORNECIMENTO DE</w:t>
      </w:r>
      <w:r>
        <w:rPr>
          <w:rFonts w:ascii="Book Antiqua" w:eastAsia="Arial" w:hAnsi="Book Antiqua"/>
          <w:lang w:eastAsia="pt-BR"/>
        </w:rPr>
        <w:t xml:space="preserve"> </w:t>
      </w:r>
      <w:r w:rsidR="00BC1DF1" w:rsidRPr="00BC1DF1">
        <w:rPr>
          <w:rFonts w:ascii="Book Antiqua" w:eastAsia="Arial" w:hAnsi="Book Antiqua"/>
          <w:b/>
          <w:lang w:eastAsia="pt-BR"/>
        </w:rPr>
        <w:t>CONJUNTOS DE PRESSURIZAÇÃO DE REDE (BOOSTERES) E MOTOBOMBAS PARA O SERVIÇO AUTÔNOMO MUNICIPAL DE ÁGUA E ESGOTO – SAMAE DE GASPAR</w:t>
      </w:r>
      <w:r w:rsidR="00BC1DF1">
        <w:rPr>
          <w:rFonts w:ascii="Book Antiqua" w:eastAsia="Arial" w:hAnsi="Book Antiqua"/>
          <w:b/>
          <w:lang w:eastAsia="pt-BR"/>
        </w:rPr>
        <w:t>,</w:t>
      </w:r>
      <w:r w:rsidR="00BC1DF1" w:rsidRPr="00BC1DF1">
        <w:rPr>
          <w:rFonts w:ascii="Book Antiqua" w:eastAsia="Arial" w:hAnsi="Book Antiqua"/>
          <w:lang w:eastAsia="pt-BR"/>
        </w:rPr>
        <w:t xml:space="preserve"> </w:t>
      </w:r>
      <w:r w:rsidRPr="00CE702A">
        <w:rPr>
          <w:rFonts w:ascii="Book Antiqua" w:hAnsi="Book Antiqua"/>
        </w:rPr>
        <w:t>c</w:t>
      </w:r>
      <w:r w:rsidRPr="00CE702A">
        <w:rPr>
          <w:rFonts w:ascii="Book Antiqua" w:eastAsia="Arial" w:hAnsi="Book Antiqua"/>
          <w:lang w:eastAsia="pt-BR"/>
        </w:rPr>
        <w:t>onforme</w:t>
      </w:r>
      <w:r w:rsidRPr="00F21069">
        <w:rPr>
          <w:rFonts w:ascii="Book Antiqua" w:eastAsia="Arial" w:hAnsi="Book Antiqua"/>
          <w:lang w:eastAsia="pt-BR"/>
        </w:rPr>
        <w:t xml:space="preserve"> especificações constantes no Edital do Pregão Presencial nº </w:t>
      </w:r>
      <w:r w:rsidR="00DB3BBC">
        <w:rPr>
          <w:rFonts w:ascii="Book Antiqua" w:eastAsia="Book Antiqua" w:hAnsi="Book Antiqua"/>
        </w:rPr>
        <w:t>164/2019</w:t>
      </w:r>
      <w:r>
        <w:rPr>
          <w:rFonts w:ascii="Book Antiqua" w:eastAsia="Book Antiqua" w:hAnsi="Book Antiqua"/>
          <w:color w:val="000000"/>
        </w:rPr>
        <w:t xml:space="preserve"> </w:t>
      </w:r>
      <w:r w:rsidRPr="00F21069">
        <w:rPr>
          <w:rFonts w:ascii="Book Antiqua" w:eastAsia="Arial" w:hAnsi="Book Antiqua"/>
          <w:lang w:eastAsia="pt-BR"/>
        </w:rPr>
        <w:t>e seus Anexos</w:t>
      </w:r>
      <w:r>
        <w:rPr>
          <w:rFonts w:ascii="Book Antiqua" w:eastAsia="Arial" w:hAnsi="Book Antiqua"/>
          <w:lang w:eastAsia="pt-BR"/>
        </w:rPr>
        <w:t>, e</w:t>
      </w:r>
      <w:r w:rsidRPr="00F21069">
        <w:rPr>
          <w:rFonts w:ascii="Book Antiqua" w:eastAsia="Book Antiqua" w:hAnsi="Book Antiqua" w:cs="Arial"/>
        </w:rPr>
        <w:t xml:space="preserve"> que dispor</w:t>
      </w:r>
      <w:r>
        <w:rPr>
          <w:rFonts w:ascii="Book Antiqua" w:eastAsia="Book Antiqua" w:hAnsi="Book Antiqua" w:cs="Arial"/>
        </w:rPr>
        <w:t>á</w:t>
      </w:r>
      <w:r w:rsidRPr="00F21069">
        <w:rPr>
          <w:rFonts w:ascii="Book Antiqua" w:eastAsia="Arial" w:hAnsi="Book Antiqua"/>
          <w:lang w:eastAsia="pt-BR"/>
        </w:rPr>
        <w:t xml:space="preserve"> de </w:t>
      </w:r>
      <w:r w:rsidRPr="00F21069">
        <w:rPr>
          <w:rFonts w:ascii="Book Antiqua" w:eastAsia="Arial" w:hAnsi="Book Antiqua"/>
          <w:b/>
          <w:lang w:eastAsia="pt-BR"/>
        </w:rPr>
        <w:t>CAPACIDADE OPERATIVA</w:t>
      </w:r>
      <w:r w:rsidRPr="00F21069">
        <w:rPr>
          <w:rFonts w:ascii="Book Antiqua" w:eastAsia="Arial" w:hAnsi="Book Antiqua"/>
          <w:lang w:eastAsia="pt-BR"/>
        </w:rPr>
        <w:t xml:space="preserve">, bem como de TODOS OS EQUIPAMENTOS E PESSOAL, técnico e operacional, necessários à execução dos serviços, GARANTINDO ainda que não </w:t>
      </w:r>
      <w:proofErr w:type="gramStart"/>
      <w:r w:rsidRPr="00F21069">
        <w:rPr>
          <w:rFonts w:ascii="Book Antiqua" w:eastAsia="Arial" w:hAnsi="Book Antiqua"/>
          <w:lang w:eastAsia="pt-BR"/>
        </w:rPr>
        <w:t>haverá</w:t>
      </w:r>
      <w:proofErr w:type="gramEnd"/>
      <w:r w:rsidRPr="00F21069">
        <w:rPr>
          <w:rFonts w:ascii="Book Antiqua" w:eastAsia="Arial" w:hAnsi="Book Antiqua"/>
          <w:lang w:eastAsia="pt-BR"/>
        </w:rPr>
        <w:t xml:space="preserve"> qualquer tipo de paralisação dos serviços, seja por falta de equipamentos ou de pessoal, conforme especificações constantes no Edital e seus Anexos.</w:t>
      </w:r>
    </w:p>
    <w:p w:rsidR="00726A19" w:rsidRPr="00F2106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360" w:lineRule="auto"/>
        <w:ind w:left="-284" w:right="-851" w:hanging="283"/>
        <w:jc w:val="both"/>
        <w:rPr>
          <w:rFonts w:ascii="Book Antiqua" w:eastAsia="Arial" w:hAnsi="Book Antiqua"/>
          <w:lang w:eastAsia="pt-BR"/>
        </w:rPr>
      </w:pPr>
    </w:p>
    <w:p w:rsidR="00726A19" w:rsidRDefault="00726A19" w:rsidP="00726A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851" w:firstLine="2835"/>
        <w:jc w:val="right"/>
        <w:rPr>
          <w:rFonts w:ascii="Book Antiqua" w:eastAsia="Arial" w:hAnsi="Book Antiqua"/>
          <w:lang w:eastAsia="pt-BR"/>
        </w:rPr>
      </w:pPr>
      <w:r w:rsidRPr="00F21069">
        <w:rPr>
          <w:rFonts w:ascii="Book Antiqua" w:eastAsia="Arial" w:hAnsi="Book Antiqua"/>
          <w:lang w:eastAsia="pt-BR"/>
        </w:rPr>
        <w:t>____________________,</w:t>
      </w:r>
      <w:proofErr w:type="gramStart"/>
      <w:r w:rsidRPr="00F21069">
        <w:rPr>
          <w:rFonts w:ascii="Book Antiqua" w:eastAsia="Arial" w:hAnsi="Book Antiqua"/>
          <w:lang w:eastAsia="pt-BR"/>
        </w:rPr>
        <w:t xml:space="preserve">  </w:t>
      </w:r>
      <w:proofErr w:type="gramEnd"/>
      <w:r w:rsidRPr="00F21069">
        <w:rPr>
          <w:rFonts w:ascii="Book Antiqua" w:eastAsia="Arial" w:hAnsi="Book Antiqua"/>
          <w:lang w:eastAsia="pt-BR"/>
        </w:rPr>
        <w:t xml:space="preserve">____ de_________ </w:t>
      </w:r>
      <w:r>
        <w:rPr>
          <w:rFonts w:ascii="Book Antiqua" w:eastAsia="Arial" w:hAnsi="Book Antiqua"/>
          <w:lang w:eastAsia="pt-BR"/>
        </w:rPr>
        <w:t xml:space="preserve"> </w:t>
      </w:r>
      <w:r w:rsidRPr="00F21069">
        <w:rPr>
          <w:rFonts w:ascii="Book Antiqua" w:eastAsia="Arial" w:hAnsi="Book Antiqua"/>
          <w:lang w:eastAsia="pt-BR"/>
        </w:rPr>
        <w:t>de 201</w:t>
      </w:r>
      <w:r>
        <w:rPr>
          <w:rFonts w:ascii="Book Antiqua" w:eastAsia="Arial" w:hAnsi="Book Antiqua"/>
          <w:lang w:eastAsia="pt-BR"/>
        </w:rPr>
        <w:t>9</w:t>
      </w:r>
      <w:r w:rsidRPr="00F21069">
        <w:rPr>
          <w:rFonts w:ascii="Book Antiqua" w:eastAsia="Arial" w:hAnsi="Book Antiqua"/>
          <w:lang w:eastAsia="pt-BR"/>
        </w:rPr>
        <w:t>.</w:t>
      </w:r>
    </w:p>
    <w:p w:rsidR="00726A19"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726A19"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726A19" w:rsidRPr="0000449F"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726A19" w:rsidRPr="0000449F" w:rsidRDefault="00726A19" w:rsidP="00726A1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726A19" w:rsidRDefault="00726A19" w:rsidP="00726A1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 xml:space="preserve">Nome e </w:t>
      </w:r>
      <w:r>
        <w:rPr>
          <w:rFonts w:ascii="Book Antiqua" w:eastAsia="Book Antiqua" w:hAnsi="Book Antiqua"/>
          <w:sz w:val="22"/>
          <w:szCs w:val="22"/>
          <w:lang w:val="pt-BR"/>
        </w:rPr>
        <w:t>Assinatura do Representante Legal</w:t>
      </w:r>
    </w:p>
    <w:p w:rsidR="00726A19" w:rsidRDefault="00726A19" w:rsidP="00726A1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p>
    <w:p w:rsidR="00726A19" w:rsidRDefault="00726A19" w:rsidP="00726A1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sectPr w:rsidR="004E662D" w:rsidSect="00183F11">
      <w:headerReference w:type="default" r:id="rId10"/>
      <w:footerReference w:type="default" r:id="rId11"/>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B01" w:rsidRDefault="004E6B01" w:rsidP="00F97035">
      <w:pPr>
        <w:spacing w:after="0" w:line="240" w:lineRule="auto"/>
      </w:pPr>
      <w:r>
        <w:separator/>
      </w:r>
    </w:p>
  </w:endnote>
  <w:endnote w:type="continuationSeparator" w:id="1">
    <w:p w:rsidR="004E6B01" w:rsidRDefault="004E6B01"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01" w:rsidRDefault="004E6B01"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E6B01" w:rsidRPr="005676F3" w:rsidRDefault="004E6B01"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E6B01" w:rsidRPr="005676F3" w:rsidRDefault="004E6B01"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19700D" w:rsidRPr="005676F3">
      <w:rPr>
        <w:rFonts w:ascii="Book Antiqua" w:hAnsi="Book Antiqua"/>
        <w:b/>
        <w:sz w:val="17"/>
        <w:szCs w:val="17"/>
      </w:rPr>
      <w:fldChar w:fldCharType="begin"/>
    </w:r>
    <w:r w:rsidRPr="005676F3">
      <w:rPr>
        <w:rFonts w:ascii="Book Antiqua" w:hAnsi="Book Antiqua"/>
        <w:b/>
        <w:sz w:val="17"/>
        <w:szCs w:val="17"/>
      </w:rPr>
      <w:instrText>PAGE</w:instrText>
    </w:r>
    <w:r w:rsidR="0019700D" w:rsidRPr="005676F3">
      <w:rPr>
        <w:rFonts w:ascii="Book Antiqua" w:hAnsi="Book Antiqua"/>
        <w:b/>
        <w:sz w:val="17"/>
        <w:szCs w:val="17"/>
      </w:rPr>
      <w:fldChar w:fldCharType="separate"/>
    </w:r>
    <w:r w:rsidR="00045181">
      <w:rPr>
        <w:rFonts w:ascii="Book Antiqua" w:hAnsi="Book Antiqua"/>
        <w:b/>
        <w:noProof/>
        <w:sz w:val="17"/>
        <w:szCs w:val="17"/>
      </w:rPr>
      <w:t>45</w:t>
    </w:r>
    <w:r w:rsidR="0019700D" w:rsidRPr="005676F3">
      <w:rPr>
        <w:rFonts w:ascii="Book Antiqua" w:hAnsi="Book Antiqua"/>
        <w:b/>
        <w:sz w:val="17"/>
        <w:szCs w:val="17"/>
      </w:rPr>
      <w:fldChar w:fldCharType="end"/>
    </w:r>
    <w:r w:rsidRPr="005676F3">
      <w:rPr>
        <w:rFonts w:ascii="Book Antiqua" w:hAnsi="Book Antiqua"/>
        <w:sz w:val="17"/>
        <w:szCs w:val="17"/>
      </w:rPr>
      <w:t xml:space="preserve"> de </w:t>
    </w:r>
    <w:r w:rsidR="0019700D" w:rsidRPr="005676F3">
      <w:rPr>
        <w:rFonts w:ascii="Book Antiqua" w:hAnsi="Book Antiqua"/>
        <w:b/>
        <w:sz w:val="17"/>
        <w:szCs w:val="17"/>
      </w:rPr>
      <w:fldChar w:fldCharType="begin"/>
    </w:r>
    <w:r w:rsidRPr="005676F3">
      <w:rPr>
        <w:rFonts w:ascii="Book Antiqua" w:hAnsi="Book Antiqua"/>
        <w:b/>
        <w:sz w:val="17"/>
        <w:szCs w:val="17"/>
      </w:rPr>
      <w:instrText>NUMPAGES</w:instrText>
    </w:r>
    <w:r w:rsidR="0019700D" w:rsidRPr="005676F3">
      <w:rPr>
        <w:rFonts w:ascii="Book Antiqua" w:hAnsi="Book Antiqua"/>
        <w:b/>
        <w:sz w:val="17"/>
        <w:szCs w:val="17"/>
      </w:rPr>
      <w:fldChar w:fldCharType="separate"/>
    </w:r>
    <w:r w:rsidR="00045181">
      <w:rPr>
        <w:rFonts w:ascii="Book Antiqua" w:hAnsi="Book Antiqua"/>
        <w:b/>
        <w:noProof/>
        <w:sz w:val="17"/>
        <w:szCs w:val="17"/>
      </w:rPr>
      <w:t>62</w:t>
    </w:r>
    <w:r w:rsidR="0019700D" w:rsidRPr="005676F3">
      <w:rPr>
        <w:rFonts w:ascii="Book Antiqua" w:hAnsi="Book Antiqua"/>
        <w:b/>
        <w:sz w:val="17"/>
        <w:szCs w:val="17"/>
      </w:rPr>
      <w:fldChar w:fldCharType="end"/>
    </w:r>
  </w:p>
  <w:p w:rsidR="004E6B01" w:rsidRDefault="004E6B01" w:rsidP="00683DA3">
    <w:pPr>
      <w:pStyle w:val="Rodap"/>
      <w:tabs>
        <w:tab w:val="clear" w:pos="8504"/>
      </w:tabs>
      <w:ind w:left="-851" w:right="-1135"/>
      <w:jc w:val="right"/>
    </w:pPr>
  </w:p>
  <w:p w:rsidR="004E6B01" w:rsidRDefault="004E6B01"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B01" w:rsidRDefault="004E6B01" w:rsidP="00F97035">
      <w:pPr>
        <w:spacing w:after="0" w:line="240" w:lineRule="auto"/>
      </w:pPr>
      <w:r>
        <w:separator/>
      </w:r>
    </w:p>
  </w:footnote>
  <w:footnote w:type="continuationSeparator" w:id="1">
    <w:p w:rsidR="004E6B01" w:rsidRDefault="004E6B01" w:rsidP="00F97035">
      <w:pPr>
        <w:spacing w:after="0" w:line="240" w:lineRule="auto"/>
      </w:pPr>
      <w:r>
        <w:continuationSeparator/>
      </w:r>
    </w:p>
  </w:footnote>
  <w:footnote w:id="2">
    <w:p w:rsidR="004E6B01" w:rsidRPr="00613A3D" w:rsidRDefault="004E6B01" w:rsidP="004E662D">
      <w:pPr>
        <w:pStyle w:val="Textodenotaderodap"/>
        <w:ind w:left="-426" w:right="-851" w:hanging="142"/>
        <w:jc w:val="both"/>
        <w:rPr>
          <w:rFonts w:ascii="Book Antiqua" w:hAnsi="Book Antiqua"/>
          <w:sz w:val="18"/>
          <w:szCs w:val="18"/>
        </w:rPr>
      </w:pPr>
      <w:r w:rsidRPr="00613A3D">
        <w:rPr>
          <w:rStyle w:val="Refdenotaderodap"/>
          <w:rFonts w:ascii="Book Antiqua" w:hAnsi="Book Antiqua"/>
          <w:sz w:val="18"/>
          <w:szCs w:val="18"/>
        </w:rPr>
        <w:footnoteRef/>
      </w:r>
      <w:r w:rsidRPr="00613A3D">
        <w:rPr>
          <w:rFonts w:ascii="Book Antiqua" w:hAnsi="Book Antiqua"/>
          <w:sz w:val="18"/>
          <w:szCs w:val="18"/>
        </w:rPr>
        <w:t xml:space="preserve"> </w:t>
      </w:r>
      <w:r w:rsidRPr="00613A3D">
        <w:rPr>
          <w:rFonts w:ascii="Book Antiqua" w:hAnsi="Book Antiqua"/>
          <w:sz w:val="18"/>
          <w:szCs w:val="18"/>
          <w:highlight w:val="yellow"/>
        </w:rPr>
        <w:t>CASO A EMPRESA SE ENQUADRE NA CONDIÇÃO DE MICROEMPRESA OU EMPRESA DE PEQUENO PORTE MANTER ESTA FRASE</w:t>
      </w:r>
      <w:r w:rsidRPr="00613A3D">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01" w:rsidRDefault="004E6B01"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8F36A37"/>
    <w:multiLevelType w:val="hybridMultilevel"/>
    <w:tmpl w:val="5EB6FD84"/>
    <w:lvl w:ilvl="0" w:tplc="977E5E6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BFD3821"/>
    <w:multiLevelType w:val="hybridMultilevel"/>
    <w:tmpl w:val="6FDE3326"/>
    <w:lvl w:ilvl="0" w:tplc="0416000F">
      <w:start w:val="1"/>
      <w:numFmt w:val="decimal"/>
      <w:lvlText w:val="%1."/>
      <w:lvlJc w:val="left"/>
      <w:pPr>
        <w:ind w:left="2214" w:hanging="360"/>
      </w:pPr>
    </w:lvl>
    <w:lvl w:ilvl="1" w:tplc="04160019">
      <w:start w:val="1"/>
      <w:numFmt w:val="lowerLetter"/>
      <w:lvlText w:val="%2."/>
      <w:lvlJc w:val="left"/>
      <w:pPr>
        <w:ind w:left="2934" w:hanging="360"/>
      </w:pPr>
    </w:lvl>
    <w:lvl w:ilvl="2" w:tplc="0416001B">
      <w:start w:val="1"/>
      <w:numFmt w:val="lowerRoman"/>
      <w:lvlText w:val="%3."/>
      <w:lvlJc w:val="right"/>
      <w:pPr>
        <w:ind w:left="3654" w:hanging="180"/>
      </w:pPr>
    </w:lvl>
    <w:lvl w:ilvl="3" w:tplc="0416000F">
      <w:start w:val="1"/>
      <w:numFmt w:val="decimal"/>
      <w:lvlText w:val="%4."/>
      <w:lvlJc w:val="left"/>
      <w:pPr>
        <w:ind w:left="4755" w:hanging="360"/>
      </w:pPr>
    </w:lvl>
    <w:lvl w:ilvl="4" w:tplc="B9A0E106">
      <w:start w:val="1"/>
      <w:numFmt w:val="decimal"/>
      <w:lvlText w:val="%5."/>
      <w:lvlJc w:val="left"/>
      <w:pPr>
        <w:ind w:left="5094" w:hanging="360"/>
      </w:pPr>
      <w:rPr>
        <w:rFonts w:asciiTheme="minorHAnsi" w:hAnsiTheme="minorHAnsi" w:cstheme="minorBidi" w:hint="default"/>
        <w:sz w:val="22"/>
      </w:r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11">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5">
    <w:nsid w:val="3C863128"/>
    <w:multiLevelType w:val="hybridMultilevel"/>
    <w:tmpl w:val="FE6AE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9">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24E4F55"/>
    <w:multiLevelType w:val="hybridMultilevel"/>
    <w:tmpl w:val="812E20C8"/>
    <w:lvl w:ilvl="0" w:tplc="0416000F">
      <w:start w:val="1"/>
      <w:numFmt w:val="decimal"/>
      <w:lvlText w:val="%1."/>
      <w:lvlJc w:val="left"/>
      <w:pPr>
        <w:ind w:left="5016" w:hanging="360"/>
      </w:pPr>
    </w:lvl>
    <w:lvl w:ilvl="1" w:tplc="04160019" w:tentative="1">
      <w:start w:val="1"/>
      <w:numFmt w:val="lowerLetter"/>
      <w:lvlText w:val="%2."/>
      <w:lvlJc w:val="left"/>
      <w:pPr>
        <w:ind w:left="5736" w:hanging="360"/>
      </w:pPr>
    </w:lvl>
    <w:lvl w:ilvl="2" w:tplc="0416001B" w:tentative="1">
      <w:start w:val="1"/>
      <w:numFmt w:val="lowerRoman"/>
      <w:lvlText w:val="%3."/>
      <w:lvlJc w:val="right"/>
      <w:pPr>
        <w:ind w:left="6456" w:hanging="180"/>
      </w:pPr>
    </w:lvl>
    <w:lvl w:ilvl="3" w:tplc="0416000F" w:tentative="1">
      <w:start w:val="1"/>
      <w:numFmt w:val="decimal"/>
      <w:lvlText w:val="%4."/>
      <w:lvlJc w:val="left"/>
      <w:pPr>
        <w:ind w:left="7176" w:hanging="360"/>
      </w:pPr>
    </w:lvl>
    <w:lvl w:ilvl="4" w:tplc="04160019" w:tentative="1">
      <w:start w:val="1"/>
      <w:numFmt w:val="lowerLetter"/>
      <w:lvlText w:val="%5."/>
      <w:lvlJc w:val="left"/>
      <w:pPr>
        <w:ind w:left="7896" w:hanging="360"/>
      </w:pPr>
    </w:lvl>
    <w:lvl w:ilvl="5" w:tplc="0416001B" w:tentative="1">
      <w:start w:val="1"/>
      <w:numFmt w:val="lowerRoman"/>
      <w:lvlText w:val="%6."/>
      <w:lvlJc w:val="right"/>
      <w:pPr>
        <w:ind w:left="8616" w:hanging="180"/>
      </w:pPr>
    </w:lvl>
    <w:lvl w:ilvl="6" w:tplc="0416000F" w:tentative="1">
      <w:start w:val="1"/>
      <w:numFmt w:val="decimal"/>
      <w:lvlText w:val="%7."/>
      <w:lvlJc w:val="left"/>
      <w:pPr>
        <w:ind w:left="9336" w:hanging="360"/>
      </w:pPr>
    </w:lvl>
    <w:lvl w:ilvl="7" w:tplc="04160019" w:tentative="1">
      <w:start w:val="1"/>
      <w:numFmt w:val="lowerLetter"/>
      <w:lvlText w:val="%8."/>
      <w:lvlJc w:val="left"/>
      <w:pPr>
        <w:ind w:left="10056" w:hanging="360"/>
      </w:pPr>
    </w:lvl>
    <w:lvl w:ilvl="8" w:tplc="0416001B" w:tentative="1">
      <w:start w:val="1"/>
      <w:numFmt w:val="lowerRoman"/>
      <w:lvlText w:val="%9."/>
      <w:lvlJc w:val="right"/>
      <w:pPr>
        <w:ind w:left="10776" w:hanging="180"/>
      </w:pPr>
    </w:lvl>
  </w:abstractNum>
  <w:abstractNum w:abstractNumId="21">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2">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5">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B3A356C"/>
    <w:multiLevelType w:val="hybridMultilevel"/>
    <w:tmpl w:val="7C705E8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0">
    <w:nsid w:val="7E2C37C5"/>
    <w:multiLevelType w:val="hybridMultilevel"/>
    <w:tmpl w:val="5EB6FD84"/>
    <w:lvl w:ilvl="0" w:tplc="977E5E6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2"/>
  </w:num>
  <w:num w:numId="2">
    <w:abstractNumId w:val="2"/>
  </w:num>
  <w:num w:numId="3">
    <w:abstractNumId w:val="9"/>
  </w:num>
  <w:num w:numId="4">
    <w:abstractNumId w:val="28"/>
  </w:num>
  <w:num w:numId="5">
    <w:abstractNumId w:val="7"/>
  </w:num>
  <w:num w:numId="6">
    <w:abstractNumId w:val="6"/>
  </w:num>
  <w:num w:numId="7">
    <w:abstractNumId w:val="5"/>
  </w:num>
  <w:num w:numId="8">
    <w:abstractNumId w:val="3"/>
  </w:num>
  <w:num w:numId="9">
    <w:abstractNumId w:val="18"/>
  </w:num>
  <w:num w:numId="10">
    <w:abstractNumId w:val="0"/>
  </w:num>
  <w:num w:numId="11">
    <w:abstractNumId w:val="21"/>
  </w:num>
  <w:num w:numId="12">
    <w:abstractNumId w:val="27"/>
  </w:num>
  <w:num w:numId="13">
    <w:abstractNumId w:val="8"/>
  </w:num>
  <w:num w:numId="14">
    <w:abstractNumId w:val="13"/>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4"/>
  </w:num>
  <w:num w:numId="21">
    <w:abstractNumId w:val="19"/>
  </w:num>
  <w:num w:numId="22">
    <w:abstractNumId w:val="26"/>
  </w:num>
  <w:num w:numId="23">
    <w:abstractNumId w:val="15"/>
  </w:num>
  <w:num w:numId="24">
    <w:abstractNumId w:val="29"/>
  </w:num>
  <w:num w:numId="25">
    <w:abstractNumId w:val="10"/>
  </w:num>
  <w:num w:numId="26">
    <w:abstractNumId w:val="20"/>
  </w:num>
  <w:num w:numId="27">
    <w:abstractNumId w:val="11"/>
  </w:num>
  <w:num w:numId="28">
    <w:abstractNumId w:val="25"/>
  </w:num>
  <w:num w:numId="29">
    <w:abstractNumId w:val="22"/>
  </w:num>
  <w:num w:numId="30">
    <w:abstractNumId w:val="23"/>
  </w:num>
  <w:num w:numId="31">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4AD2"/>
    <w:rsid w:val="00005601"/>
    <w:rsid w:val="000079F2"/>
    <w:rsid w:val="00010118"/>
    <w:rsid w:val="0001185C"/>
    <w:rsid w:val="00011A4D"/>
    <w:rsid w:val="00013886"/>
    <w:rsid w:val="00015246"/>
    <w:rsid w:val="00016991"/>
    <w:rsid w:val="00021DA0"/>
    <w:rsid w:val="00024117"/>
    <w:rsid w:val="0002512F"/>
    <w:rsid w:val="00030DB1"/>
    <w:rsid w:val="000316F6"/>
    <w:rsid w:val="0003647D"/>
    <w:rsid w:val="0003655E"/>
    <w:rsid w:val="00037453"/>
    <w:rsid w:val="0004459F"/>
    <w:rsid w:val="00045181"/>
    <w:rsid w:val="0004551C"/>
    <w:rsid w:val="00052963"/>
    <w:rsid w:val="00053507"/>
    <w:rsid w:val="0005360B"/>
    <w:rsid w:val="000552AE"/>
    <w:rsid w:val="0005673F"/>
    <w:rsid w:val="00056BDA"/>
    <w:rsid w:val="00057B68"/>
    <w:rsid w:val="0006034B"/>
    <w:rsid w:val="000606D7"/>
    <w:rsid w:val="00060D49"/>
    <w:rsid w:val="0006747B"/>
    <w:rsid w:val="00070C3E"/>
    <w:rsid w:val="00071742"/>
    <w:rsid w:val="00075872"/>
    <w:rsid w:val="0007778D"/>
    <w:rsid w:val="000777A9"/>
    <w:rsid w:val="000846DA"/>
    <w:rsid w:val="000851FD"/>
    <w:rsid w:val="00086639"/>
    <w:rsid w:val="00092382"/>
    <w:rsid w:val="00094FD1"/>
    <w:rsid w:val="000A520F"/>
    <w:rsid w:val="000A5CBC"/>
    <w:rsid w:val="000A692B"/>
    <w:rsid w:val="000B123A"/>
    <w:rsid w:val="000B5770"/>
    <w:rsid w:val="000C2303"/>
    <w:rsid w:val="000C3798"/>
    <w:rsid w:val="000C5EF8"/>
    <w:rsid w:val="000C6DFA"/>
    <w:rsid w:val="000D135B"/>
    <w:rsid w:val="000D365F"/>
    <w:rsid w:val="000D377A"/>
    <w:rsid w:val="000D3FF2"/>
    <w:rsid w:val="000D4614"/>
    <w:rsid w:val="000D5531"/>
    <w:rsid w:val="000D5E2F"/>
    <w:rsid w:val="000E164B"/>
    <w:rsid w:val="000E1CF4"/>
    <w:rsid w:val="000E271A"/>
    <w:rsid w:val="000E311F"/>
    <w:rsid w:val="000E45C1"/>
    <w:rsid w:val="000E4DD9"/>
    <w:rsid w:val="000E545C"/>
    <w:rsid w:val="000E564E"/>
    <w:rsid w:val="000E5E36"/>
    <w:rsid w:val="000F1615"/>
    <w:rsid w:val="000F19B0"/>
    <w:rsid w:val="000F2EE1"/>
    <w:rsid w:val="000F423F"/>
    <w:rsid w:val="000F4319"/>
    <w:rsid w:val="000F5504"/>
    <w:rsid w:val="000F5A09"/>
    <w:rsid w:val="00101181"/>
    <w:rsid w:val="00103574"/>
    <w:rsid w:val="001042B3"/>
    <w:rsid w:val="00105C29"/>
    <w:rsid w:val="00107F21"/>
    <w:rsid w:val="00110C7D"/>
    <w:rsid w:val="00111B4C"/>
    <w:rsid w:val="001175D8"/>
    <w:rsid w:val="0012219F"/>
    <w:rsid w:val="00122540"/>
    <w:rsid w:val="0012267C"/>
    <w:rsid w:val="00122D6D"/>
    <w:rsid w:val="001240A8"/>
    <w:rsid w:val="00127593"/>
    <w:rsid w:val="00127BB5"/>
    <w:rsid w:val="00131791"/>
    <w:rsid w:val="00135849"/>
    <w:rsid w:val="001378D8"/>
    <w:rsid w:val="00140BFA"/>
    <w:rsid w:val="00141A28"/>
    <w:rsid w:val="00143602"/>
    <w:rsid w:val="00144488"/>
    <w:rsid w:val="00144FA4"/>
    <w:rsid w:val="00152195"/>
    <w:rsid w:val="00152B88"/>
    <w:rsid w:val="001564B9"/>
    <w:rsid w:val="00160848"/>
    <w:rsid w:val="00167CE6"/>
    <w:rsid w:val="00170FA2"/>
    <w:rsid w:val="00173D9B"/>
    <w:rsid w:val="001759B3"/>
    <w:rsid w:val="00183257"/>
    <w:rsid w:val="00183437"/>
    <w:rsid w:val="00183F11"/>
    <w:rsid w:val="00186879"/>
    <w:rsid w:val="0018705F"/>
    <w:rsid w:val="00187359"/>
    <w:rsid w:val="00187BD5"/>
    <w:rsid w:val="00187E10"/>
    <w:rsid w:val="00187EDE"/>
    <w:rsid w:val="00190145"/>
    <w:rsid w:val="00193856"/>
    <w:rsid w:val="00195293"/>
    <w:rsid w:val="00195332"/>
    <w:rsid w:val="0019700D"/>
    <w:rsid w:val="001972B9"/>
    <w:rsid w:val="001A3D43"/>
    <w:rsid w:val="001A4D4A"/>
    <w:rsid w:val="001B0EFE"/>
    <w:rsid w:val="001B49CF"/>
    <w:rsid w:val="001B7DFA"/>
    <w:rsid w:val="001C2299"/>
    <w:rsid w:val="001C486F"/>
    <w:rsid w:val="001C4E4B"/>
    <w:rsid w:val="001C61CD"/>
    <w:rsid w:val="001C62B4"/>
    <w:rsid w:val="001D1F46"/>
    <w:rsid w:val="001D2335"/>
    <w:rsid w:val="001D35CE"/>
    <w:rsid w:val="001D44FE"/>
    <w:rsid w:val="001F00B2"/>
    <w:rsid w:val="001F0D9F"/>
    <w:rsid w:val="001F5334"/>
    <w:rsid w:val="00203F8D"/>
    <w:rsid w:val="002058DB"/>
    <w:rsid w:val="00205FFD"/>
    <w:rsid w:val="002063BD"/>
    <w:rsid w:val="0020789F"/>
    <w:rsid w:val="00210A3A"/>
    <w:rsid w:val="00212828"/>
    <w:rsid w:val="00213FCD"/>
    <w:rsid w:val="00214402"/>
    <w:rsid w:val="00215D5C"/>
    <w:rsid w:val="00216911"/>
    <w:rsid w:val="002217C0"/>
    <w:rsid w:val="00223C4D"/>
    <w:rsid w:val="00223EE8"/>
    <w:rsid w:val="00224983"/>
    <w:rsid w:val="002257B5"/>
    <w:rsid w:val="00230608"/>
    <w:rsid w:val="00233ACC"/>
    <w:rsid w:val="002415E9"/>
    <w:rsid w:val="002423B8"/>
    <w:rsid w:val="002428FB"/>
    <w:rsid w:val="00242AA4"/>
    <w:rsid w:val="00242B5F"/>
    <w:rsid w:val="00242DDD"/>
    <w:rsid w:val="00245A98"/>
    <w:rsid w:val="002460FA"/>
    <w:rsid w:val="00246AC3"/>
    <w:rsid w:val="00246E18"/>
    <w:rsid w:val="0025013A"/>
    <w:rsid w:val="002502C3"/>
    <w:rsid w:val="002513E7"/>
    <w:rsid w:val="00252011"/>
    <w:rsid w:val="00252738"/>
    <w:rsid w:val="002553E2"/>
    <w:rsid w:val="00256170"/>
    <w:rsid w:val="0026547F"/>
    <w:rsid w:val="0026774D"/>
    <w:rsid w:val="002707CB"/>
    <w:rsid w:val="002726B4"/>
    <w:rsid w:val="0027545F"/>
    <w:rsid w:val="0027577F"/>
    <w:rsid w:val="0027606F"/>
    <w:rsid w:val="00282A74"/>
    <w:rsid w:val="002833D4"/>
    <w:rsid w:val="00284E39"/>
    <w:rsid w:val="00293CB6"/>
    <w:rsid w:val="00294D28"/>
    <w:rsid w:val="00296437"/>
    <w:rsid w:val="00297454"/>
    <w:rsid w:val="002A4677"/>
    <w:rsid w:val="002A6A6C"/>
    <w:rsid w:val="002A7618"/>
    <w:rsid w:val="002B24D6"/>
    <w:rsid w:val="002B2F3A"/>
    <w:rsid w:val="002B367E"/>
    <w:rsid w:val="002B6961"/>
    <w:rsid w:val="002B6A9F"/>
    <w:rsid w:val="002B6CE3"/>
    <w:rsid w:val="002C1865"/>
    <w:rsid w:val="002C2130"/>
    <w:rsid w:val="002C3DCE"/>
    <w:rsid w:val="002C585E"/>
    <w:rsid w:val="002C764D"/>
    <w:rsid w:val="002C7696"/>
    <w:rsid w:val="002D1C9A"/>
    <w:rsid w:val="002D23DD"/>
    <w:rsid w:val="002D23F6"/>
    <w:rsid w:val="002D68B9"/>
    <w:rsid w:val="002E01F3"/>
    <w:rsid w:val="002E2549"/>
    <w:rsid w:val="002E2C04"/>
    <w:rsid w:val="002E61DD"/>
    <w:rsid w:val="002E704C"/>
    <w:rsid w:val="002F082A"/>
    <w:rsid w:val="002F0D12"/>
    <w:rsid w:val="002F25AE"/>
    <w:rsid w:val="002F5300"/>
    <w:rsid w:val="002F5B3A"/>
    <w:rsid w:val="002F6DAB"/>
    <w:rsid w:val="002F7363"/>
    <w:rsid w:val="00302F18"/>
    <w:rsid w:val="00304D7D"/>
    <w:rsid w:val="00305BD5"/>
    <w:rsid w:val="003102E2"/>
    <w:rsid w:val="00310F47"/>
    <w:rsid w:val="00312BDA"/>
    <w:rsid w:val="0031621B"/>
    <w:rsid w:val="003167FB"/>
    <w:rsid w:val="00323713"/>
    <w:rsid w:val="003246C7"/>
    <w:rsid w:val="003249FE"/>
    <w:rsid w:val="003271F8"/>
    <w:rsid w:val="00330A84"/>
    <w:rsid w:val="003311BA"/>
    <w:rsid w:val="00332C34"/>
    <w:rsid w:val="00334D89"/>
    <w:rsid w:val="003403BB"/>
    <w:rsid w:val="00350AF4"/>
    <w:rsid w:val="0035317A"/>
    <w:rsid w:val="00355BD5"/>
    <w:rsid w:val="00355D79"/>
    <w:rsid w:val="00357EB5"/>
    <w:rsid w:val="00365A29"/>
    <w:rsid w:val="00366021"/>
    <w:rsid w:val="00371A51"/>
    <w:rsid w:val="00373311"/>
    <w:rsid w:val="00373C67"/>
    <w:rsid w:val="0037412B"/>
    <w:rsid w:val="0037419B"/>
    <w:rsid w:val="00375075"/>
    <w:rsid w:val="00375F61"/>
    <w:rsid w:val="0038012D"/>
    <w:rsid w:val="00383444"/>
    <w:rsid w:val="0038587C"/>
    <w:rsid w:val="003858A2"/>
    <w:rsid w:val="00386A6B"/>
    <w:rsid w:val="00386C20"/>
    <w:rsid w:val="003946F7"/>
    <w:rsid w:val="003A369D"/>
    <w:rsid w:val="003A4C2A"/>
    <w:rsid w:val="003A6846"/>
    <w:rsid w:val="003A7C1F"/>
    <w:rsid w:val="003B5D2F"/>
    <w:rsid w:val="003B780D"/>
    <w:rsid w:val="003C0B1A"/>
    <w:rsid w:val="003C297A"/>
    <w:rsid w:val="003C469D"/>
    <w:rsid w:val="003C67F2"/>
    <w:rsid w:val="003D5BAC"/>
    <w:rsid w:val="003E01CC"/>
    <w:rsid w:val="003E2396"/>
    <w:rsid w:val="003E34D1"/>
    <w:rsid w:val="003E4E8C"/>
    <w:rsid w:val="003E5597"/>
    <w:rsid w:val="003E5599"/>
    <w:rsid w:val="003F00DF"/>
    <w:rsid w:val="003F1F28"/>
    <w:rsid w:val="003F3DED"/>
    <w:rsid w:val="003F58E1"/>
    <w:rsid w:val="003F5EC3"/>
    <w:rsid w:val="003F744D"/>
    <w:rsid w:val="003F7E1B"/>
    <w:rsid w:val="00402303"/>
    <w:rsid w:val="004024FE"/>
    <w:rsid w:val="00404000"/>
    <w:rsid w:val="00404247"/>
    <w:rsid w:val="0040474B"/>
    <w:rsid w:val="0040474E"/>
    <w:rsid w:val="0040516B"/>
    <w:rsid w:val="00406E9F"/>
    <w:rsid w:val="00407077"/>
    <w:rsid w:val="00411455"/>
    <w:rsid w:val="00413076"/>
    <w:rsid w:val="004163FD"/>
    <w:rsid w:val="004234AC"/>
    <w:rsid w:val="004237C8"/>
    <w:rsid w:val="00424F9D"/>
    <w:rsid w:val="00426FD9"/>
    <w:rsid w:val="00427A30"/>
    <w:rsid w:val="00431928"/>
    <w:rsid w:val="00436612"/>
    <w:rsid w:val="004379F2"/>
    <w:rsid w:val="0044116E"/>
    <w:rsid w:val="004413A8"/>
    <w:rsid w:val="00441EE4"/>
    <w:rsid w:val="004423E3"/>
    <w:rsid w:val="0045052A"/>
    <w:rsid w:val="0045420E"/>
    <w:rsid w:val="0046151C"/>
    <w:rsid w:val="00461901"/>
    <w:rsid w:val="004627BE"/>
    <w:rsid w:val="00462D7A"/>
    <w:rsid w:val="004632AA"/>
    <w:rsid w:val="00463CA1"/>
    <w:rsid w:val="0046760F"/>
    <w:rsid w:val="00470B20"/>
    <w:rsid w:val="00471CF9"/>
    <w:rsid w:val="00474669"/>
    <w:rsid w:val="00485137"/>
    <w:rsid w:val="004864A9"/>
    <w:rsid w:val="00486FFC"/>
    <w:rsid w:val="00492D86"/>
    <w:rsid w:val="004A0A76"/>
    <w:rsid w:val="004A3672"/>
    <w:rsid w:val="004A623C"/>
    <w:rsid w:val="004B2C2F"/>
    <w:rsid w:val="004B3688"/>
    <w:rsid w:val="004B44CD"/>
    <w:rsid w:val="004B6097"/>
    <w:rsid w:val="004B6776"/>
    <w:rsid w:val="004B6D22"/>
    <w:rsid w:val="004B72B1"/>
    <w:rsid w:val="004B77EA"/>
    <w:rsid w:val="004B7A75"/>
    <w:rsid w:val="004B7CE6"/>
    <w:rsid w:val="004C1495"/>
    <w:rsid w:val="004C174E"/>
    <w:rsid w:val="004C4FA5"/>
    <w:rsid w:val="004C5176"/>
    <w:rsid w:val="004C6230"/>
    <w:rsid w:val="004C648F"/>
    <w:rsid w:val="004D054E"/>
    <w:rsid w:val="004E0CE2"/>
    <w:rsid w:val="004E12D4"/>
    <w:rsid w:val="004E1A4A"/>
    <w:rsid w:val="004E3D39"/>
    <w:rsid w:val="004E3D78"/>
    <w:rsid w:val="004E662D"/>
    <w:rsid w:val="004E6B01"/>
    <w:rsid w:val="004F0D3A"/>
    <w:rsid w:val="004F11FA"/>
    <w:rsid w:val="004F593A"/>
    <w:rsid w:val="004F711A"/>
    <w:rsid w:val="004F7217"/>
    <w:rsid w:val="004F7E8C"/>
    <w:rsid w:val="00500C36"/>
    <w:rsid w:val="00502E5D"/>
    <w:rsid w:val="00503842"/>
    <w:rsid w:val="00503E7B"/>
    <w:rsid w:val="005107B2"/>
    <w:rsid w:val="005116FD"/>
    <w:rsid w:val="005165BE"/>
    <w:rsid w:val="005167DC"/>
    <w:rsid w:val="0052169E"/>
    <w:rsid w:val="0052221A"/>
    <w:rsid w:val="0052308A"/>
    <w:rsid w:val="00523A13"/>
    <w:rsid w:val="00524176"/>
    <w:rsid w:val="005267BE"/>
    <w:rsid w:val="005344A0"/>
    <w:rsid w:val="005349D0"/>
    <w:rsid w:val="0053618C"/>
    <w:rsid w:val="005375A9"/>
    <w:rsid w:val="00540CEF"/>
    <w:rsid w:val="00544508"/>
    <w:rsid w:val="005456F1"/>
    <w:rsid w:val="00545933"/>
    <w:rsid w:val="00546626"/>
    <w:rsid w:val="005478A6"/>
    <w:rsid w:val="00551236"/>
    <w:rsid w:val="00551CAE"/>
    <w:rsid w:val="0055271A"/>
    <w:rsid w:val="005538AF"/>
    <w:rsid w:val="00555B96"/>
    <w:rsid w:val="005576AD"/>
    <w:rsid w:val="0056145E"/>
    <w:rsid w:val="00563DAE"/>
    <w:rsid w:val="00564981"/>
    <w:rsid w:val="005669E7"/>
    <w:rsid w:val="0056701F"/>
    <w:rsid w:val="00567687"/>
    <w:rsid w:val="0057042D"/>
    <w:rsid w:val="00571C18"/>
    <w:rsid w:val="00572383"/>
    <w:rsid w:val="005733A6"/>
    <w:rsid w:val="00580477"/>
    <w:rsid w:val="00581AEB"/>
    <w:rsid w:val="00582D8F"/>
    <w:rsid w:val="005851CB"/>
    <w:rsid w:val="00586D9B"/>
    <w:rsid w:val="00587B11"/>
    <w:rsid w:val="00591E45"/>
    <w:rsid w:val="00593A07"/>
    <w:rsid w:val="00593B73"/>
    <w:rsid w:val="005A1776"/>
    <w:rsid w:val="005A335A"/>
    <w:rsid w:val="005A3559"/>
    <w:rsid w:val="005A41FC"/>
    <w:rsid w:val="005A453E"/>
    <w:rsid w:val="005A5B83"/>
    <w:rsid w:val="005A654C"/>
    <w:rsid w:val="005A67F4"/>
    <w:rsid w:val="005B0A13"/>
    <w:rsid w:val="005B3080"/>
    <w:rsid w:val="005B6D1D"/>
    <w:rsid w:val="005C1BF8"/>
    <w:rsid w:val="005C52D6"/>
    <w:rsid w:val="005C682C"/>
    <w:rsid w:val="005D0271"/>
    <w:rsid w:val="005D0579"/>
    <w:rsid w:val="005D25E6"/>
    <w:rsid w:val="005D29C6"/>
    <w:rsid w:val="005D30DD"/>
    <w:rsid w:val="005D5F73"/>
    <w:rsid w:val="005D6D03"/>
    <w:rsid w:val="005E03AB"/>
    <w:rsid w:val="005E3505"/>
    <w:rsid w:val="005E40AF"/>
    <w:rsid w:val="005E4A8E"/>
    <w:rsid w:val="005E596A"/>
    <w:rsid w:val="005E6284"/>
    <w:rsid w:val="005E67AC"/>
    <w:rsid w:val="005E6DE7"/>
    <w:rsid w:val="005E6E19"/>
    <w:rsid w:val="005F073F"/>
    <w:rsid w:val="005F2827"/>
    <w:rsid w:val="005F3E53"/>
    <w:rsid w:val="005F4615"/>
    <w:rsid w:val="005F69B2"/>
    <w:rsid w:val="005F70DD"/>
    <w:rsid w:val="00600354"/>
    <w:rsid w:val="00603097"/>
    <w:rsid w:val="00604588"/>
    <w:rsid w:val="00604A8C"/>
    <w:rsid w:val="00606846"/>
    <w:rsid w:val="00606F2B"/>
    <w:rsid w:val="006116F2"/>
    <w:rsid w:val="0061196D"/>
    <w:rsid w:val="006122C7"/>
    <w:rsid w:val="00613A3D"/>
    <w:rsid w:val="006152EF"/>
    <w:rsid w:val="006214B9"/>
    <w:rsid w:val="00624472"/>
    <w:rsid w:val="00630EC6"/>
    <w:rsid w:val="00633080"/>
    <w:rsid w:val="00634E55"/>
    <w:rsid w:val="006416AB"/>
    <w:rsid w:val="00644CBF"/>
    <w:rsid w:val="006450BD"/>
    <w:rsid w:val="006452D0"/>
    <w:rsid w:val="00645341"/>
    <w:rsid w:val="00650EFB"/>
    <w:rsid w:val="00652A2A"/>
    <w:rsid w:val="00652E90"/>
    <w:rsid w:val="00655525"/>
    <w:rsid w:val="00657CFB"/>
    <w:rsid w:val="00660D63"/>
    <w:rsid w:val="0066140F"/>
    <w:rsid w:val="0066180D"/>
    <w:rsid w:val="0066358D"/>
    <w:rsid w:val="006646B6"/>
    <w:rsid w:val="006656A6"/>
    <w:rsid w:val="00665C97"/>
    <w:rsid w:val="00665D0F"/>
    <w:rsid w:val="0066600A"/>
    <w:rsid w:val="00666CD9"/>
    <w:rsid w:val="00667C3C"/>
    <w:rsid w:val="006716FA"/>
    <w:rsid w:val="00674896"/>
    <w:rsid w:val="006765A6"/>
    <w:rsid w:val="0067685B"/>
    <w:rsid w:val="00680017"/>
    <w:rsid w:val="0068036B"/>
    <w:rsid w:val="00682A46"/>
    <w:rsid w:val="00683DA3"/>
    <w:rsid w:val="00685116"/>
    <w:rsid w:val="0068652D"/>
    <w:rsid w:val="00686771"/>
    <w:rsid w:val="00686C25"/>
    <w:rsid w:val="00692258"/>
    <w:rsid w:val="0069381A"/>
    <w:rsid w:val="00694051"/>
    <w:rsid w:val="006943C4"/>
    <w:rsid w:val="00694821"/>
    <w:rsid w:val="00696311"/>
    <w:rsid w:val="00697F68"/>
    <w:rsid w:val="006A00DF"/>
    <w:rsid w:val="006A247C"/>
    <w:rsid w:val="006A4444"/>
    <w:rsid w:val="006A62FC"/>
    <w:rsid w:val="006A7491"/>
    <w:rsid w:val="006B0E8D"/>
    <w:rsid w:val="006B2469"/>
    <w:rsid w:val="006B3C09"/>
    <w:rsid w:val="006B4EC8"/>
    <w:rsid w:val="006C0EE1"/>
    <w:rsid w:val="006C1576"/>
    <w:rsid w:val="006C1C62"/>
    <w:rsid w:val="006C3FAF"/>
    <w:rsid w:val="006C5D99"/>
    <w:rsid w:val="006C6032"/>
    <w:rsid w:val="006C7FB7"/>
    <w:rsid w:val="006D10A0"/>
    <w:rsid w:val="006D21F7"/>
    <w:rsid w:val="006D38FB"/>
    <w:rsid w:val="006D5BCB"/>
    <w:rsid w:val="006E0823"/>
    <w:rsid w:val="006E5290"/>
    <w:rsid w:val="006E538C"/>
    <w:rsid w:val="006E5E8C"/>
    <w:rsid w:val="006E5F6F"/>
    <w:rsid w:val="006F04DA"/>
    <w:rsid w:val="006F058A"/>
    <w:rsid w:val="006F0EAB"/>
    <w:rsid w:val="006F0FC2"/>
    <w:rsid w:val="006F133F"/>
    <w:rsid w:val="006F1F0E"/>
    <w:rsid w:val="006F3269"/>
    <w:rsid w:val="006F3357"/>
    <w:rsid w:val="006F6879"/>
    <w:rsid w:val="006F720E"/>
    <w:rsid w:val="006F7FB2"/>
    <w:rsid w:val="00700C7D"/>
    <w:rsid w:val="00700FE1"/>
    <w:rsid w:val="00702126"/>
    <w:rsid w:val="00703691"/>
    <w:rsid w:val="00704CCE"/>
    <w:rsid w:val="0070517C"/>
    <w:rsid w:val="0070676A"/>
    <w:rsid w:val="0070676E"/>
    <w:rsid w:val="00706E49"/>
    <w:rsid w:val="007102AD"/>
    <w:rsid w:val="00710DAB"/>
    <w:rsid w:val="00712A6F"/>
    <w:rsid w:val="00715536"/>
    <w:rsid w:val="0072013C"/>
    <w:rsid w:val="00721DF3"/>
    <w:rsid w:val="00723D38"/>
    <w:rsid w:val="0072540B"/>
    <w:rsid w:val="00726A19"/>
    <w:rsid w:val="007274DA"/>
    <w:rsid w:val="007275E5"/>
    <w:rsid w:val="007309C8"/>
    <w:rsid w:val="007326AA"/>
    <w:rsid w:val="00732F3E"/>
    <w:rsid w:val="00734131"/>
    <w:rsid w:val="007419B9"/>
    <w:rsid w:val="00742EBD"/>
    <w:rsid w:val="0074339D"/>
    <w:rsid w:val="00744D26"/>
    <w:rsid w:val="00744F01"/>
    <w:rsid w:val="00750557"/>
    <w:rsid w:val="00750AC6"/>
    <w:rsid w:val="0075339F"/>
    <w:rsid w:val="007554D3"/>
    <w:rsid w:val="00763D75"/>
    <w:rsid w:val="00770DBC"/>
    <w:rsid w:val="00772149"/>
    <w:rsid w:val="00775835"/>
    <w:rsid w:val="007770B0"/>
    <w:rsid w:val="0078075E"/>
    <w:rsid w:val="0078188A"/>
    <w:rsid w:val="00783C75"/>
    <w:rsid w:val="007854BC"/>
    <w:rsid w:val="007876C9"/>
    <w:rsid w:val="00787A21"/>
    <w:rsid w:val="00793F86"/>
    <w:rsid w:val="00794F6D"/>
    <w:rsid w:val="00794FF4"/>
    <w:rsid w:val="00795A46"/>
    <w:rsid w:val="007974C1"/>
    <w:rsid w:val="007A1F90"/>
    <w:rsid w:val="007A7500"/>
    <w:rsid w:val="007B0F00"/>
    <w:rsid w:val="007B1AB0"/>
    <w:rsid w:val="007B213D"/>
    <w:rsid w:val="007B340C"/>
    <w:rsid w:val="007B5522"/>
    <w:rsid w:val="007B71BE"/>
    <w:rsid w:val="007C1907"/>
    <w:rsid w:val="007C51FE"/>
    <w:rsid w:val="007D24DA"/>
    <w:rsid w:val="007D2635"/>
    <w:rsid w:val="007D2791"/>
    <w:rsid w:val="007D2F73"/>
    <w:rsid w:val="007D406E"/>
    <w:rsid w:val="007D7FCE"/>
    <w:rsid w:val="007E1978"/>
    <w:rsid w:val="007E4182"/>
    <w:rsid w:val="007E4885"/>
    <w:rsid w:val="007E707A"/>
    <w:rsid w:val="007F1FBE"/>
    <w:rsid w:val="007F3B76"/>
    <w:rsid w:val="007F594F"/>
    <w:rsid w:val="007F5D1D"/>
    <w:rsid w:val="007F6FBC"/>
    <w:rsid w:val="007F7830"/>
    <w:rsid w:val="007F7EF8"/>
    <w:rsid w:val="00806294"/>
    <w:rsid w:val="00807465"/>
    <w:rsid w:val="00807CDA"/>
    <w:rsid w:val="00811D65"/>
    <w:rsid w:val="00815D2A"/>
    <w:rsid w:val="00817C1E"/>
    <w:rsid w:val="00820A7F"/>
    <w:rsid w:val="00822649"/>
    <w:rsid w:val="00824C6D"/>
    <w:rsid w:val="00826157"/>
    <w:rsid w:val="00826E98"/>
    <w:rsid w:val="008270E9"/>
    <w:rsid w:val="008308FC"/>
    <w:rsid w:val="0083418F"/>
    <w:rsid w:val="00835A8E"/>
    <w:rsid w:val="00840E09"/>
    <w:rsid w:val="00842702"/>
    <w:rsid w:val="0084496E"/>
    <w:rsid w:val="008449DB"/>
    <w:rsid w:val="00845ADC"/>
    <w:rsid w:val="00845ECD"/>
    <w:rsid w:val="0084600F"/>
    <w:rsid w:val="008479D3"/>
    <w:rsid w:val="0085077E"/>
    <w:rsid w:val="00851B88"/>
    <w:rsid w:val="00854BB3"/>
    <w:rsid w:val="00857522"/>
    <w:rsid w:val="008601DB"/>
    <w:rsid w:val="008658E6"/>
    <w:rsid w:val="008706D7"/>
    <w:rsid w:val="0087308D"/>
    <w:rsid w:val="00875067"/>
    <w:rsid w:val="008755B2"/>
    <w:rsid w:val="00875691"/>
    <w:rsid w:val="0087581E"/>
    <w:rsid w:val="00877129"/>
    <w:rsid w:val="00880564"/>
    <w:rsid w:val="008820C0"/>
    <w:rsid w:val="008830EB"/>
    <w:rsid w:val="008834ED"/>
    <w:rsid w:val="00883FF0"/>
    <w:rsid w:val="00884EDD"/>
    <w:rsid w:val="00887C88"/>
    <w:rsid w:val="0089377D"/>
    <w:rsid w:val="008941B7"/>
    <w:rsid w:val="008A0335"/>
    <w:rsid w:val="008A389E"/>
    <w:rsid w:val="008A5837"/>
    <w:rsid w:val="008B07B3"/>
    <w:rsid w:val="008B276E"/>
    <w:rsid w:val="008B346D"/>
    <w:rsid w:val="008B35FE"/>
    <w:rsid w:val="008B6662"/>
    <w:rsid w:val="008C2CDE"/>
    <w:rsid w:val="008C3395"/>
    <w:rsid w:val="008C407F"/>
    <w:rsid w:val="008C5322"/>
    <w:rsid w:val="008C6A42"/>
    <w:rsid w:val="008C7E1B"/>
    <w:rsid w:val="008D1113"/>
    <w:rsid w:val="008D1419"/>
    <w:rsid w:val="008D385B"/>
    <w:rsid w:val="008D5CB2"/>
    <w:rsid w:val="008D6FEB"/>
    <w:rsid w:val="008D7723"/>
    <w:rsid w:val="008E57B4"/>
    <w:rsid w:val="008E6665"/>
    <w:rsid w:val="008F225D"/>
    <w:rsid w:val="008F3DDF"/>
    <w:rsid w:val="008F7504"/>
    <w:rsid w:val="008F7B6F"/>
    <w:rsid w:val="008F7F0F"/>
    <w:rsid w:val="00900FC1"/>
    <w:rsid w:val="00901C54"/>
    <w:rsid w:val="00902848"/>
    <w:rsid w:val="009028FE"/>
    <w:rsid w:val="009040D6"/>
    <w:rsid w:val="009049D2"/>
    <w:rsid w:val="00904C1A"/>
    <w:rsid w:val="00906CBF"/>
    <w:rsid w:val="00907F52"/>
    <w:rsid w:val="0091058A"/>
    <w:rsid w:val="009112CA"/>
    <w:rsid w:val="00912BA5"/>
    <w:rsid w:val="0091471E"/>
    <w:rsid w:val="009151FC"/>
    <w:rsid w:val="00923A20"/>
    <w:rsid w:val="00926C61"/>
    <w:rsid w:val="00927C91"/>
    <w:rsid w:val="009314A3"/>
    <w:rsid w:val="0093415E"/>
    <w:rsid w:val="00942FDC"/>
    <w:rsid w:val="00943B65"/>
    <w:rsid w:val="00944ACB"/>
    <w:rsid w:val="00945337"/>
    <w:rsid w:val="009502B9"/>
    <w:rsid w:val="0095366A"/>
    <w:rsid w:val="00954041"/>
    <w:rsid w:val="0095628A"/>
    <w:rsid w:val="00956A13"/>
    <w:rsid w:val="00956C8D"/>
    <w:rsid w:val="009576F5"/>
    <w:rsid w:val="00957BBC"/>
    <w:rsid w:val="00957DE9"/>
    <w:rsid w:val="00962CC6"/>
    <w:rsid w:val="0096554C"/>
    <w:rsid w:val="009670EC"/>
    <w:rsid w:val="009722F0"/>
    <w:rsid w:val="00972A38"/>
    <w:rsid w:val="00974802"/>
    <w:rsid w:val="00974B4D"/>
    <w:rsid w:val="0098081A"/>
    <w:rsid w:val="00980F59"/>
    <w:rsid w:val="00981EF9"/>
    <w:rsid w:val="00986984"/>
    <w:rsid w:val="00991588"/>
    <w:rsid w:val="00991C8B"/>
    <w:rsid w:val="00996B87"/>
    <w:rsid w:val="00997CDA"/>
    <w:rsid w:val="009A0C2D"/>
    <w:rsid w:val="009A1554"/>
    <w:rsid w:val="009A1A6A"/>
    <w:rsid w:val="009A39A3"/>
    <w:rsid w:val="009A75FB"/>
    <w:rsid w:val="009B5BA1"/>
    <w:rsid w:val="009C2ABD"/>
    <w:rsid w:val="009C37D8"/>
    <w:rsid w:val="009C4727"/>
    <w:rsid w:val="009C51E0"/>
    <w:rsid w:val="009C6604"/>
    <w:rsid w:val="009C7859"/>
    <w:rsid w:val="009D3170"/>
    <w:rsid w:val="009D4BF7"/>
    <w:rsid w:val="009D5EBC"/>
    <w:rsid w:val="009E1059"/>
    <w:rsid w:val="009E1BB3"/>
    <w:rsid w:val="009F2A3F"/>
    <w:rsid w:val="00A01195"/>
    <w:rsid w:val="00A01ECA"/>
    <w:rsid w:val="00A04760"/>
    <w:rsid w:val="00A049F7"/>
    <w:rsid w:val="00A05D04"/>
    <w:rsid w:val="00A06C6C"/>
    <w:rsid w:val="00A10905"/>
    <w:rsid w:val="00A10B25"/>
    <w:rsid w:val="00A13074"/>
    <w:rsid w:val="00A13A90"/>
    <w:rsid w:val="00A1577B"/>
    <w:rsid w:val="00A20F10"/>
    <w:rsid w:val="00A21CE9"/>
    <w:rsid w:val="00A24ABE"/>
    <w:rsid w:val="00A26203"/>
    <w:rsid w:val="00A26A0E"/>
    <w:rsid w:val="00A27266"/>
    <w:rsid w:val="00A31559"/>
    <w:rsid w:val="00A353FD"/>
    <w:rsid w:val="00A35F31"/>
    <w:rsid w:val="00A37226"/>
    <w:rsid w:val="00A419FF"/>
    <w:rsid w:val="00A41C5D"/>
    <w:rsid w:val="00A4304E"/>
    <w:rsid w:val="00A44B4A"/>
    <w:rsid w:val="00A4573B"/>
    <w:rsid w:val="00A46BC4"/>
    <w:rsid w:val="00A506C2"/>
    <w:rsid w:val="00A51291"/>
    <w:rsid w:val="00A52785"/>
    <w:rsid w:val="00A54BFF"/>
    <w:rsid w:val="00A55383"/>
    <w:rsid w:val="00A600AC"/>
    <w:rsid w:val="00A6142F"/>
    <w:rsid w:val="00A6327C"/>
    <w:rsid w:val="00A706F2"/>
    <w:rsid w:val="00A73453"/>
    <w:rsid w:val="00A756F3"/>
    <w:rsid w:val="00A76EBE"/>
    <w:rsid w:val="00A770EA"/>
    <w:rsid w:val="00A818EF"/>
    <w:rsid w:val="00A841BF"/>
    <w:rsid w:val="00A90432"/>
    <w:rsid w:val="00A906EA"/>
    <w:rsid w:val="00A923EF"/>
    <w:rsid w:val="00A92B99"/>
    <w:rsid w:val="00A9595F"/>
    <w:rsid w:val="00AA1059"/>
    <w:rsid w:val="00AA17A1"/>
    <w:rsid w:val="00AA7466"/>
    <w:rsid w:val="00AB07AF"/>
    <w:rsid w:val="00AB16FB"/>
    <w:rsid w:val="00AB36CA"/>
    <w:rsid w:val="00AB6E3B"/>
    <w:rsid w:val="00AC1053"/>
    <w:rsid w:val="00AC213E"/>
    <w:rsid w:val="00AC4C5B"/>
    <w:rsid w:val="00AC548E"/>
    <w:rsid w:val="00AC6A38"/>
    <w:rsid w:val="00AC6BF5"/>
    <w:rsid w:val="00AC7991"/>
    <w:rsid w:val="00AC7E74"/>
    <w:rsid w:val="00AD2819"/>
    <w:rsid w:val="00AD574D"/>
    <w:rsid w:val="00AD5A03"/>
    <w:rsid w:val="00AD787C"/>
    <w:rsid w:val="00AE0C84"/>
    <w:rsid w:val="00AE2ECB"/>
    <w:rsid w:val="00AE35CB"/>
    <w:rsid w:val="00AE53D0"/>
    <w:rsid w:val="00AF3EBC"/>
    <w:rsid w:val="00AF4609"/>
    <w:rsid w:val="00AF5303"/>
    <w:rsid w:val="00AF58A5"/>
    <w:rsid w:val="00AF5FCA"/>
    <w:rsid w:val="00AF7006"/>
    <w:rsid w:val="00B01A62"/>
    <w:rsid w:val="00B07147"/>
    <w:rsid w:val="00B123BF"/>
    <w:rsid w:val="00B1380C"/>
    <w:rsid w:val="00B17673"/>
    <w:rsid w:val="00B2454D"/>
    <w:rsid w:val="00B2616C"/>
    <w:rsid w:val="00B27107"/>
    <w:rsid w:val="00B314F7"/>
    <w:rsid w:val="00B339F6"/>
    <w:rsid w:val="00B36329"/>
    <w:rsid w:val="00B37F2A"/>
    <w:rsid w:val="00B44A1B"/>
    <w:rsid w:val="00B45AA2"/>
    <w:rsid w:val="00B45D43"/>
    <w:rsid w:val="00B4631B"/>
    <w:rsid w:val="00B46ADE"/>
    <w:rsid w:val="00B47180"/>
    <w:rsid w:val="00B4744B"/>
    <w:rsid w:val="00B50832"/>
    <w:rsid w:val="00B51070"/>
    <w:rsid w:val="00B543F0"/>
    <w:rsid w:val="00B55E9C"/>
    <w:rsid w:val="00B61852"/>
    <w:rsid w:val="00B632DE"/>
    <w:rsid w:val="00B64E82"/>
    <w:rsid w:val="00B65C13"/>
    <w:rsid w:val="00B6695E"/>
    <w:rsid w:val="00B723EB"/>
    <w:rsid w:val="00B73447"/>
    <w:rsid w:val="00B7417B"/>
    <w:rsid w:val="00B76302"/>
    <w:rsid w:val="00B779D3"/>
    <w:rsid w:val="00B80245"/>
    <w:rsid w:val="00B80625"/>
    <w:rsid w:val="00B84BD0"/>
    <w:rsid w:val="00B874A8"/>
    <w:rsid w:val="00B87A58"/>
    <w:rsid w:val="00B91BF1"/>
    <w:rsid w:val="00B9332B"/>
    <w:rsid w:val="00B93FD6"/>
    <w:rsid w:val="00B942E8"/>
    <w:rsid w:val="00B94665"/>
    <w:rsid w:val="00B95312"/>
    <w:rsid w:val="00B9611B"/>
    <w:rsid w:val="00B96B66"/>
    <w:rsid w:val="00B96C87"/>
    <w:rsid w:val="00B96FD5"/>
    <w:rsid w:val="00B9716B"/>
    <w:rsid w:val="00B9722E"/>
    <w:rsid w:val="00BA1CE8"/>
    <w:rsid w:val="00BA38FD"/>
    <w:rsid w:val="00BA688F"/>
    <w:rsid w:val="00BB0F7F"/>
    <w:rsid w:val="00BB1873"/>
    <w:rsid w:val="00BB1991"/>
    <w:rsid w:val="00BB215E"/>
    <w:rsid w:val="00BB2F90"/>
    <w:rsid w:val="00BB45E4"/>
    <w:rsid w:val="00BB5B05"/>
    <w:rsid w:val="00BB5DAB"/>
    <w:rsid w:val="00BC0AD2"/>
    <w:rsid w:val="00BC1010"/>
    <w:rsid w:val="00BC168A"/>
    <w:rsid w:val="00BC1DF1"/>
    <w:rsid w:val="00BC2C67"/>
    <w:rsid w:val="00BC2E27"/>
    <w:rsid w:val="00BC3E11"/>
    <w:rsid w:val="00BC43E8"/>
    <w:rsid w:val="00BC68B1"/>
    <w:rsid w:val="00BC68B4"/>
    <w:rsid w:val="00BC7BC8"/>
    <w:rsid w:val="00BD0D46"/>
    <w:rsid w:val="00BD14A6"/>
    <w:rsid w:val="00BD1614"/>
    <w:rsid w:val="00BD2A6A"/>
    <w:rsid w:val="00BD4AC6"/>
    <w:rsid w:val="00BD64BB"/>
    <w:rsid w:val="00BD69D3"/>
    <w:rsid w:val="00BD79B4"/>
    <w:rsid w:val="00BD7CE8"/>
    <w:rsid w:val="00BE0BE6"/>
    <w:rsid w:val="00BE45D9"/>
    <w:rsid w:val="00BE6010"/>
    <w:rsid w:val="00BE76DE"/>
    <w:rsid w:val="00BF2F6A"/>
    <w:rsid w:val="00BF32C8"/>
    <w:rsid w:val="00BF3497"/>
    <w:rsid w:val="00BF49EA"/>
    <w:rsid w:val="00BF68FD"/>
    <w:rsid w:val="00C00A43"/>
    <w:rsid w:val="00C00F5D"/>
    <w:rsid w:val="00C01234"/>
    <w:rsid w:val="00C01BB6"/>
    <w:rsid w:val="00C03834"/>
    <w:rsid w:val="00C04684"/>
    <w:rsid w:val="00C155D4"/>
    <w:rsid w:val="00C178FD"/>
    <w:rsid w:val="00C217F4"/>
    <w:rsid w:val="00C2299C"/>
    <w:rsid w:val="00C23AC6"/>
    <w:rsid w:val="00C25543"/>
    <w:rsid w:val="00C27694"/>
    <w:rsid w:val="00C30196"/>
    <w:rsid w:val="00C31985"/>
    <w:rsid w:val="00C341A8"/>
    <w:rsid w:val="00C35995"/>
    <w:rsid w:val="00C36815"/>
    <w:rsid w:val="00C43C08"/>
    <w:rsid w:val="00C44030"/>
    <w:rsid w:val="00C45308"/>
    <w:rsid w:val="00C45446"/>
    <w:rsid w:val="00C46B46"/>
    <w:rsid w:val="00C46B75"/>
    <w:rsid w:val="00C473E9"/>
    <w:rsid w:val="00C51987"/>
    <w:rsid w:val="00C51F4F"/>
    <w:rsid w:val="00C53701"/>
    <w:rsid w:val="00C53779"/>
    <w:rsid w:val="00C54F2F"/>
    <w:rsid w:val="00C57086"/>
    <w:rsid w:val="00C63CF4"/>
    <w:rsid w:val="00C646AA"/>
    <w:rsid w:val="00C651BD"/>
    <w:rsid w:val="00C6535C"/>
    <w:rsid w:val="00C6670D"/>
    <w:rsid w:val="00C71AD8"/>
    <w:rsid w:val="00C72B0E"/>
    <w:rsid w:val="00C7334C"/>
    <w:rsid w:val="00C74254"/>
    <w:rsid w:val="00C7433F"/>
    <w:rsid w:val="00C74C66"/>
    <w:rsid w:val="00C75842"/>
    <w:rsid w:val="00C75C65"/>
    <w:rsid w:val="00C7752F"/>
    <w:rsid w:val="00C81FBE"/>
    <w:rsid w:val="00C82670"/>
    <w:rsid w:val="00C82BBD"/>
    <w:rsid w:val="00C843CA"/>
    <w:rsid w:val="00C86F55"/>
    <w:rsid w:val="00C87415"/>
    <w:rsid w:val="00C9001E"/>
    <w:rsid w:val="00C90954"/>
    <w:rsid w:val="00C91323"/>
    <w:rsid w:val="00C92653"/>
    <w:rsid w:val="00C9483E"/>
    <w:rsid w:val="00C950F7"/>
    <w:rsid w:val="00C95865"/>
    <w:rsid w:val="00CA05B7"/>
    <w:rsid w:val="00CA3005"/>
    <w:rsid w:val="00CA3353"/>
    <w:rsid w:val="00CA7D16"/>
    <w:rsid w:val="00CA7E0D"/>
    <w:rsid w:val="00CB0968"/>
    <w:rsid w:val="00CB1D63"/>
    <w:rsid w:val="00CB2749"/>
    <w:rsid w:val="00CB4368"/>
    <w:rsid w:val="00CB5380"/>
    <w:rsid w:val="00CB67B4"/>
    <w:rsid w:val="00CC0F71"/>
    <w:rsid w:val="00CC3823"/>
    <w:rsid w:val="00CD126B"/>
    <w:rsid w:val="00CD1BF1"/>
    <w:rsid w:val="00CD4302"/>
    <w:rsid w:val="00CD4BF5"/>
    <w:rsid w:val="00CD5727"/>
    <w:rsid w:val="00CD621D"/>
    <w:rsid w:val="00CE7DB7"/>
    <w:rsid w:val="00CF2E90"/>
    <w:rsid w:val="00CF4355"/>
    <w:rsid w:val="00D02CFD"/>
    <w:rsid w:val="00D04BC2"/>
    <w:rsid w:val="00D04F5E"/>
    <w:rsid w:val="00D0786E"/>
    <w:rsid w:val="00D10F53"/>
    <w:rsid w:val="00D11942"/>
    <w:rsid w:val="00D134D7"/>
    <w:rsid w:val="00D16A3C"/>
    <w:rsid w:val="00D214FB"/>
    <w:rsid w:val="00D21E9C"/>
    <w:rsid w:val="00D248E1"/>
    <w:rsid w:val="00D24F79"/>
    <w:rsid w:val="00D262E3"/>
    <w:rsid w:val="00D30A3E"/>
    <w:rsid w:val="00D32291"/>
    <w:rsid w:val="00D36E8C"/>
    <w:rsid w:val="00D4190C"/>
    <w:rsid w:val="00D419E0"/>
    <w:rsid w:val="00D42CAE"/>
    <w:rsid w:val="00D44D3C"/>
    <w:rsid w:val="00D456A0"/>
    <w:rsid w:val="00D54054"/>
    <w:rsid w:val="00D54DFB"/>
    <w:rsid w:val="00D564CF"/>
    <w:rsid w:val="00D56F35"/>
    <w:rsid w:val="00D6044C"/>
    <w:rsid w:val="00D60B5F"/>
    <w:rsid w:val="00D635DB"/>
    <w:rsid w:val="00D638DF"/>
    <w:rsid w:val="00D65C0B"/>
    <w:rsid w:val="00D6694F"/>
    <w:rsid w:val="00D70E3E"/>
    <w:rsid w:val="00D710B8"/>
    <w:rsid w:val="00D71413"/>
    <w:rsid w:val="00D71476"/>
    <w:rsid w:val="00D71F21"/>
    <w:rsid w:val="00D7276B"/>
    <w:rsid w:val="00D74A98"/>
    <w:rsid w:val="00D80C40"/>
    <w:rsid w:val="00D80FE3"/>
    <w:rsid w:val="00D812C8"/>
    <w:rsid w:val="00D829BF"/>
    <w:rsid w:val="00D84032"/>
    <w:rsid w:val="00D853EF"/>
    <w:rsid w:val="00D87E4D"/>
    <w:rsid w:val="00D92AD1"/>
    <w:rsid w:val="00DA2BE2"/>
    <w:rsid w:val="00DA3531"/>
    <w:rsid w:val="00DA3759"/>
    <w:rsid w:val="00DA52E8"/>
    <w:rsid w:val="00DA6AA7"/>
    <w:rsid w:val="00DA6E2F"/>
    <w:rsid w:val="00DA7A56"/>
    <w:rsid w:val="00DB046C"/>
    <w:rsid w:val="00DB1EED"/>
    <w:rsid w:val="00DB37E9"/>
    <w:rsid w:val="00DB3BBC"/>
    <w:rsid w:val="00DB432E"/>
    <w:rsid w:val="00DB4F85"/>
    <w:rsid w:val="00DB5FDF"/>
    <w:rsid w:val="00DB63DF"/>
    <w:rsid w:val="00DB7C17"/>
    <w:rsid w:val="00DC040D"/>
    <w:rsid w:val="00DC519F"/>
    <w:rsid w:val="00DD106C"/>
    <w:rsid w:val="00DD32A3"/>
    <w:rsid w:val="00DD4EBD"/>
    <w:rsid w:val="00DD614D"/>
    <w:rsid w:val="00DE4558"/>
    <w:rsid w:val="00DE4841"/>
    <w:rsid w:val="00DE4C44"/>
    <w:rsid w:val="00DE5500"/>
    <w:rsid w:val="00DE5F02"/>
    <w:rsid w:val="00DF1D6B"/>
    <w:rsid w:val="00DF23A4"/>
    <w:rsid w:val="00DF33F0"/>
    <w:rsid w:val="00DF4B85"/>
    <w:rsid w:val="00DF5DD5"/>
    <w:rsid w:val="00DF7F4F"/>
    <w:rsid w:val="00E04961"/>
    <w:rsid w:val="00E05DDA"/>
    <w:rsid w:val="00E07296"/>
    <w:rsid w:val="00E10A61"/>
    <w:rsid w:val="00E15993"/>
    <w:rsid w:val="00E16EEA"/>
    <w:rsid w:val="00E208DB"/>
    <w:rsid w:val="00E21D35"/>
    <w:rsid w:val="00E22159"/>
    <w:rsid w:val="00E227F5"/>
    <w:rsid w:val="00E2532C"/>
    <w:rsid w:val="00E31644"/>
    <w:rsid w:val="00E33A9C"/>
    <w:rsid w:val="00E35435"/>
    <w:rsid w:val="00E37623"/>
    <w:rsid w:val="00E37CEE"/>
    <w:rsid w:val="00E41D24"/>
    <w:rsid w:val="00E4551A"/>
    <w:rsid w:val="00E464DE"/>
    <w:rsid w:val="00E46962"/>
    <w:rsid w:val="00E47216"/>
    <w:rsid w:val="00E51643"/>
    <w:rsid w:val="00E51A7A"/>
    <w:rsid w:val="00E53587"/>
    <w:rsid w:val="00E578D3"/>
    <w:rsid w:val="00E57B7F"/>
    <w:rsid w:val="00E60D8C"/>
    <w:rsid w:val="00E61672"/>
    <w:rsid w:val="00E61C98"/>
    <w:rsid w:val="00E634E9"/>
    <w:rsid w:val="00E64C79"/>
    <w:rsid w:val="00E65972"/>
    <w:rsid w:val="00E65D37"/>
    <w:rsid w:val="00E67ACE"/>
    <w:rsid w:val="00E7272E"/>
    <w:rsid w:val="00E758EA"/>
    <w:rsid w:val="00E76E0A"/>
    <w:rsid w:val="00E80C0E"/>
    <w:rsid w:val="00E81380"/>
    <w:rsid w:val="00E8146C"/>
    <w:rsid w:val="00E82485"/>
    <w:rsid w:val="00E82E95"/>
    <w:rsid w:val="00E8452E"/>
    <w:rsid w:val="00E86CDB"/>
    <w:rsid w:val="00E874F8"/>
    <w:rsid w:val="00E93FB9"/>
    <w:rsid w:val="00EA69AC"/>
    <w:rsid w:val="00EA6EE4"/>
    <w:rsid w:val="00EA6FB1"/>
    <w:rsid w:val="00EA70D3"/>
    <w:rsid w:val="00EA7611"/>
    <w:rsid w:val="00EB1298"/>
    <w:rsid w:val="00EB48C2"/>
    <w:rsid w:val="00EB50DE"/>
    <w:rsid w:val="00EC3A99"/>
    <w:rsid w:val="00EC67E6"/>
    <w:rsid w:val="00EC7BDE"/>
    <w:rsid w:val="00EC7E2B"/>
    <w:rsid w:val="00ED112F"/>
    <w:rsid w:val="00ED11BB"/>
    <w:rsid w:val="00ED62D5"/>
    <w:rsid w:val="00ED7BF7"/>
    <w:rsid w:val="00EE00D4"/>
    <w:rsid w:val="00EE0E8E"/>
    <w:rsid w:val="00EE1671"/>
    <w:rsid w:val="00EE22E9"/>
    <w:rsid w:val="00EE6649"/>
    <w:rsid w:val="00EE7BF9"/>
    <w:rsid w:val="00EF1167"/>
    <w:rsid w:val="00EF1CF7"/>
    <w:rsid w:val="00EF3E6A"/>
    <w:rsid w:val="00EF69E5"/>
    <w:rsid w:val="00F00B77"/>
    <w:rsid w:val="00F06A5E"/>
    <w:rsid w:val="00F106F5"/>
    <w:rsid w:val="00F11BF1"/>
    <w:rsid w:val="00F13034"/>
    <w:rsid w:val="00F16724"/>
    <w:rsid w:val="00F17C9A"/>
    <w:rsid w:val="00F21224"/>
    <w:rsid w:val="00F26185"/>
    <w:rsid w:val="00F2758A"/>
    <w:rsid w:val="00F30FD3"/>
    <w:rsid w:val="00F338D5"/>
    <w:rsid w:val="00F3725D"/>
    <w:rsid w:val="00F42693"/>
    <w:rsid w:val="00F434A6"/>
    <w:rsid w:val="00F4359F"/>
    <w:rsid w:val="00F436B1"/>
    <w:rsid w:val="00F43AA1"/>
    <w:rsid w:val="00F44CD9"/>
    <w:rsid w:val="00F5209C"/>
    <w:rsid w:val="00F534EC"/>
    <w:rsid w:val="00F53BA1"/>
    <w:rsid w:val="00F54110"/>
    <w:rsid w:val="00F56002"/>
    <w:rsid w:val="00F56032"/>
    <w:rsid w:val="00F5616E"/>
    <w:rsid w:val="00F56E1F"/>
    <w:rsid w:val="00F56FF1"/>
    <w:rsid w:val="00F60CBA"/>
    <w:rsid w:val="00F6235B"/>
    <w:rsid w:val="00F63285"/>
    <w:rsid w:val="00F64D84"/>
    <w:rsid w:val="00F653D4"/>
    <w:rsid w:val="00F70D17"/>
    <w:rsid w:val="00F71FC9"/>
    <w:rsid w:val="00F72372"/>
    <w:rsid w:val="00F7588A"/>
    <w:rsid w:val="00F77703"/>
    <w:rsid w:val="00F8432D"/>
    <w:rsid w:val="00F8482E"/>
    <w:rsid w:val="00F853A8"/>
    <w:rsid w:val="00F874BF"/>
    <w:rsid w:val="00F912CC"/>
    <w:rsid w:val="00F94735"/>
    <w:rsid w:val="00F949C7"/>
    <w:rsid w:val="00F96415"/>
    <w:rsid w:val="00F96598"/>
    <w:rsid w:val="00F97035"/>
    <w:rsid w:val="00FA09EE"/>
    <w:rsid w:val="00FA1A01"/>
    <w:rsid w:val="00FA1EF9"/>
    <w:rsid w:val="00FA3891"/>
    <w:rsid w:val="00FA4C2C"/>
    <w:rsid w:val="00FA6303"/>
    <w:rsid w:val="00FA6FDA"/>
    <w:rsid w:val="00FA71E8"/>
    <w:rsid w:val="00FA720C"/>
    <w:rsid w:val="00FB015C"/>
    <w:rsid w:val="00FB1492"/>
    <w:rsid w:val="00FB4A0B"/>
    <w:rsid w:val="00FB6763"/>
    <w:rsid w:val="00FC29B1"/>
    <w:rsid w:val="00FC2DD9"/>
    <w:rsid w:val="00FC35E6"/>
    <w:rsid w:val="00FC3E04"/>
    <w:rsid w:val="00FC4108"/>
    <w:rsid w:val="00FC46C9"/>
    <w:rsid w:val="00FC5F4C"/>
    <w:rsid w:val="00FC6B5B"/>
    <w:rsid w:val="00FD0FC2"/>
    <w:rsid w:val="00FD3121"/>
    <w:rsid w:val="00FD4BD6"/>
    <w:rsid w:val="00FE5CBE"/>
    <w:rsid w:val="00FE6B89"/>
    <w:rsid w:val="00FF2EBA"/>
    <w:rsid w:val="00FF475B"/>
    <w:rsid w:val="00FF4879"/>
    <w:rsid w:val="00FF497D"/>
    <w:rsid w:val="00FF4DAC"/>
    <w:rsid w:val="00FF58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line="240" w:lineRule="auto"/>
      <w:jc w:val="both"/>
    </w:pPr>
    <w:rPr>
      <w:rFonts w:ascii="Calibri" w:eastAsia="Calibri" w:hAnsi="Calibri" w:cs="Times New Roman"/>
      <w:b/>
      <w:szCs w:val="20"/>
      <w:lang w:val="nl-NL" w:eastAsia="nl-NL"/>
    </w:rPr>
  </w:style>
  <w:style w:type="paragraph" w:customStyle="1" w:styleId="TextosemFormatao4">
    <w:name w:val="Texto sem Formatação4"/>
    <w:basedOn w:val="Normal"/>
    <w:rsid w:val="009D5EBC"/>
    <w:pPr>
      <w:spacing w:after="0" w:line="240" w:lineRule="auto"/>
      <w:jc w:val="both"/>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BD2A6A"/>
    <w:pPr>
      <w:spacing w:after="0" w:line="240" w:lineRule="auto"/>
    </w:pPr>
    <w:rPr>
      <w:rFonts w:ascii="Courier New" w:eastAsia="Courier New" w:hAnsi="Courier New" w:cs="Times New Roman"/>
      <w:sz w:val="20"/>
      <w:szCs w:val="20"/>
      <w:lang w:val="nl-NL" w:eastAsia="nl-NL"/>
    </w:rPr>
  </w:style>
  <w:style w:type="character" w:customStyle="1" w:styleId="fontstyle01">
    <w:name w:val="fontstyle01"/>
    <w:basedOn w:val="Fontepargpadro"/>
    <w:rsid w:val="00A90432"/>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60669560">
      <w:bodyDiv w:val="1"/>
      <w:marLeft w:val="0"/>
      <w:marRight w:val="0"/>
      <w:marTop w:val="0"/>
      <w:marBottom w:val="0"/>
      <w:divBdr>
        <w:top w:val="none" w:sz="0" w:space="0" w:color="auto"/>
        <w:left w:val="none" w:sz="0" w:space="0" w:color="auto"/>
        <w:bottom w:val="none" w:sz="0" w:space="0" w:color="auto"/>
        <w:right w:val="none" w:sz="0" w:space="0" w:color="auto"/>
      </w:divBdr>
    </w:div>
    <w:div w:id="376703030">
      <w:bodyDiv w:val="1"/>
      <w:marLeft w:val="0"/>
      <w:marRight w:val="0"/>
      <w:marTop w:val="0"/>
      <w:marBottom w:val="0"/>
      <w:divBdr>
        <w:top w:val="none" w:sz="0" w:space="0" w:color="auto"/>
        <w:left w:val="none" w:sz="0" w:space="0" w:color="auto"/>
        <w:bottom w:val="none" w:sz="0" w:space="0" w:color="auto"/>
        <w:right w:val="none" w:sz="0" w:space="0" w:color="auto"/>
      </w:divBdr>
    </w:div>
    <w:div w:id="504370289">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76272">
      <w:bodyDiv w:val="1"/>
      <w:marLeft w:val="0"/>
      <w:marRight w:val="0"/>
      <w:marTop w:val="0"/>
      <w:marBottom w:val="0"/>
      <w:divBdr>
        <w:top w:val="none" w:sz="0" w:space="0" w:color="auto"/>
        <w:left w:val="none" w:sz="0" w:space="0" w:color="auto"/>
        <w:bottom w:val="none" w:sz="0" w:space="0" w:color="auto"/>
        <w:right w:val="none" w:sz="0" w:space="0" w:color="auto"/>
      </w:divBdr>
    </w:div>
    <w:div w:id="1028916642">
      <w:bodyDiv w:val="1"/>
      <w:marLeft w:val="0"/>
      <w:marRight w:val="0"/>
      <w:marTop w:val="0"/>
      <w:marBottom w:val="0"/>
      <w:divBdr>
        <w:top w:val="none" w:sz="0" w:space="0" w:color="auto"/>
        <w:left w:val="none" w:sz="0" w:space="0" w:color="auto"/>
        <w:bottom w:val="none" w:sz="0" w:space="0" w:color="auto"/>
        <w:right w:val="none" w:sz="0" w:space="0" w:color="auto"/>
      </w:divBdr>
    </w:div>
    <w:div w:id="1041631776">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71160145">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 w:id="21402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A5FD9-DA1A-4F3B-BB9B-66A69683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62</Pages>
  <Words>31738</Words>
  <Characters>171386</Characters>
  <Application>Microsoft Office Word</Application>
  <DocSecurity>0</DocSecurity>
  <Lines>1428</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122</cp:revision>
  <cp:lastPrinted>2019-11-27T17:41:00Z</cp:lastPrinted>
  <dcterms:created xsi:type="dcterms:W3CDTF">2019-11-26T14:39:00Z</dcterms:created>
  <dcterms:modified xsi:type="dcterms:W3CDTF">2019-12-06T14:09:00Z</dcterms:modified>
</cp:coreProperties>
</file>