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E7D03" w:rsidRDefault="00E47811"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CE7D03">
        <w:rPr>
          <w:rFonts w:ascii="Book Antiqua" w:hAnsi="Book Antiqua"/>
          <w:i/>
          <w:sz w:val="22"/>
          <w:szCs w:val="22"/>
          <w:lang w:val="pt-BR"/>
        </w:rPr>
        <w:t xml:space="preserve">O Município de Gaspar, através </w:t>
      </w:r>
      <w:r w:rsidR="00B060D8" w:rsidRPr="00CE7D03">
        <w:rPr>
          <w:rFonts w:ascii="Book Antiqua" w:hAnsi="Book Antiqua"/>
          <w:i/>
          <w:sz w:val="22"/>
          <w:szCs w:val="22"/>
          <w:lang w:val="pt-BR"/>
        </w:rPr>
        <w:t>da</w:t>
      </w:r>
      <w:r w:rsidR="00DF187C" w:rsidRPr="00CE7D03">
        <w:rPr>
          <w:rFonts w:ascii="Book Antiqua" w:hAnsi="Book Antiqua"/>
          <w:i/>
          <w:sz w:val="22"/>
          <w:szCs w:val="22"/>
          <w:lang w:val="pt-BR"/>
        </w:rPr>
        <w:t xml:space="preserve"> </w:t>
      </w:r>
      <w:r w:rsidR="00CE7D03" w:rsidRPr="00CE7D03">
        <w:rPr>
          <w:rFonts w:ascii="Book Antiqua" w:hAnsi="Book Antiqua"/>
          <w:i/>
          <w:sz w:val="22"/>
          <w:szCs w:val="22"/>
          <w:lang w:val="pt-BR"/>
        </w:rPr>
        <w:t>Secretaria Municipal de Obras e Serviços Urbanos</w:t>
      </w:r>
      <w:r w:rsidR="00CF0545" w:rsidRPr="00CE7D03">
        <w:rPr>
          <w:rFonts w:ascii="Book Antiqua" w:hAnsi="Book Antiqua"/>
          <w:i/>
          <w:sz w:val="22"/>
          <w:szCs w:val="22"/>
          <w:lang w:val="pt-BR"/>
        </w:rPr>
        <w:t xml:space="preserve">; </w:t>
      </w:r>
      <w:r w:rsidR="00F57E63" w:rsidRPr="00CE7D03">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CE7D03">
        <w:rPr>
          <w:rFonts w:ascii="Book Antiqua" w:eastAsia="Book Antiqua" w:hAnsi="Book Antiqua"/>
          <w:sz w:val="40"/>
          <w:szCs w:val="40"/>
          <w:lang w:val="pt-BR"/>
        </w:rPr>
        <w:t>024/2020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C260A2">
        <w:rPr>
          <w:rFonts w:ascii="Book Antiqua" w:eastAsia="Book Antiqua" w:hAnsi="Book Antiqua"/>
          <w:sz w:val="40"/>
          <w:szCs w:val="40"/>
          <w:lang w:val="pt-BR"/>
        </w:rPr>
        <w:t>014/2020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C260A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C260A2" w:rsidRPr="00C260A2">
        <w:rPr>
          <w:rFonts w:ascii="Book Antiqua" w:hAnsi="Book Antiqua"/>
          <w:sz w:val="24"/>
          <w:szCs w:val="24"/>
          <w:lang w:val="pt-BR"/>
        </w:rPr>
        <w:t xml:space="preserve">REGISTRO DE PREÇOS </w:t>
      </w:r>
      <w:r w:rsidR="00C260A2" w:rsidRPr="00C260A2">
        <w:rPr>
          <w:rFonts w:ascii="Book Antiqua" w:hAnsi="Book Antiqua"/>
          <w:sz w:val="24"/>
          <w:szCs w:val="24"/>
        </w:rPr>
        <w:t>OBJETIVANDO</w:t>
      </w:r>
      <w:r w:rsidR="00C260A2" w:rsidRPr="00C260A2">
        <w:rPr>
          <w:rFonts w:ascii="Book Antiqua" w:hAnsi="Book Antiqua"/>
          <w:sz w:val="24"/>
          <w:szCs w:val="24"/>
          <w:lang w:val="pt-BR"/>
        </w:rPr>
        <w:t xml:space="preserve"> A CONTRATAÇÃO DE EMPRESA PARA EXECUÇÃO DE SERVIÇOS DE</w:t>
      </w:r>
      <w:r w:rsidR="00C260A2" w:rsidRPr="00C260A2">
        <w:rPr>
          <w:rFonts w:ascii="Book Antiqua" w:hAnsi="Book Antiqua"/>
          <w:sz w:val="24"/>
          <w:szCs w:val="24"/>
        </w:rPr>
        <w:t xml:space="preserve"> </w:t>
      </w:r>
      <w:r w:rsidR="00C260A2" w:rsidRPr="00C260A2">
        <w:rPr>
          <w:rFonts w:ascii="Book Antiqua" w:hAnsi="Book Antiqua"/>
          <w:sz w:val="24"/>
          <w:szCs w:val="24"/>
          <w:lang w:val="pt-BR"/>
        </w:rPr>
        <w:t>TRATAMENTO SUPERFICIAL ANTIPÓ</w:t>
      </w:r>
      <w:r w:rsidR="00B877BB">
        <w:rPr>
          <w:rFonts w:ascii="Book Antiqua" w:hAnsi="Book Antiqua"/>
          <w:sz w:val="24"/>
          <w:szCs w:val="24"/>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D83A4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D83A47">
        <w:rPr>
          <w:rFonts w:ascii="Book Antiqua" w:hAnsi="Book Antiqua" w:cs="Book Antiqua"/>
          <w:b/>
          <w:sz w:val="24"/>
          <w:szCs w:val="24"/>
          <w:lang w:val="pt-BR" w:eastAsia="pt-BR"/>
        </w:rPr>
        <w:t>Tipo de Licitação:</w:t>
      </w:r>
      <w:r w:rsidR="00926650" w:rsidRPr="00D83A47">
        <w:rPr>
          <w:rFonts w:ascii="Book Antiqua" w:hAnsi="Book Antiqua" w:cs="Book Antiqua"/>
          <w:bCs/>
          <w:sz w:val="24"/>
          <w:szCs w:val="24"/>
          <w:lang w:val="pt-BR" w:eastAsia="pt-BR"/>
        </w:rPr>
        <w:t xml:space="preserve"> Menor P</w:t>
      </w:r>
      <w:r w:rsidRPr="00D83A47">
        <w:rPr>
          <w:rFonts w:ascii="Book Antiqua" w:hAnsi="Book Antiqua" w:cs="Book Antiqua"/>
          <w:bCs/>
          <w:sz w:val="24"/>
          <w:szCs w:val="24"/>
          <w:lang w:val="pt-BR" w:eastAsia="pt-BR"/>
        </w:rPr>
        <w:t>reço.</w:t>
      </w:r>
    </w:p>
    <w:p w:rsidR="00F57E63" w:rsidRPr="00D83A4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D83A47">
        <w:rPr>
          <w:rFonts w:ascii="Book Antiqua" w:hAnsi="Book Antiqua" w:cs="Book Antiqua"/>
          <w:b/>
          <w:sz w:val="24"/>
          <w:szCs w:val="24"/>
          <w:lang w:val="pt-BR" w:eastAsia="pt-BR"/>
        </w:rPr>
        <w:t>Forma de Julgamento:</w:t>
      </w:r>
      <w:r w:rsidRPr="00D83A47">
        <w:rPr>
          <w:rFonts w:ascii="Book Antiqua" w:hAnsi="Book Antiqua" w:cs="Book Antiqua"/>
          <w:bCs/>
          <w:sz w:val="24"/>
          <w:szCs w:val="24"/>
          <w:lang w:val="pt-BR" w:eastAsia="pt-BR"/>
        </w:rPr>
        <w:t xml:space="preserve"> Por </w:t>
      </w:r>
      <w:r w:rsidR="00CF0545" w:rsidRPr="00D83A47">
        <w:rPr>
          <w:rFonts w:ascii="Book Antiqua" w:hAnsi="Book Antiqua" w:cs="Book Antiqua"/>
          <w:bCs/>
          <w:sz w:val="24"/>
          <w:szCs w:val="24"/>
          <w:lang w:val="pt-BR" w:eastAsia="pt-BR"/>
        </w:rPr>
        <w:t>Item.</w:t>
      </w:r>
    </w:p>
    <w:p w:rsidR="00195D34" w:rsidRPr="00D83A47" w:rsidRDefault="00D83A4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D83A47">
        <w:rPr>
          <w:rFonts w:ascii="Book Antiqua" w:hAnsi="Book Antiqua"/>
          <w:b/>
          <w:sz w:val="24"/>
          <w:szCs w:val="24"/>
          <w:lang w:val="pt-BR"/>
        </w:rPr>
        <w:t>Regime de Execução:</w:t>
      </w:r>
      <w:r w:rsidRPr="00D83A47">
        <w:rPr>
          <w:rFonts w:ascii="Book Antiqua" w:hAnsi="Book Antiqua"/>
          <w:sz w:val="24"/>
          <w:szCs w:val="24"/>
          <w:lang w:val="pt-BR"/>
        </w:rPr>
        <w:t xml:space="preserve"> Indireta - Empreitada por preço unitário.</w:t>
      </w:r>
    </w:p>
    <w:p w:rsidR="0074434B" w:rsidRPr="00D83A47" w:rsidRDefault="00F57E63" w:rsidP="008B0AD7">
      <w:pPr>
        <w:jc w:val="both"/>
        <w:rPr>
          <w:rFonts w:ascii="Book Antiqua" w:hAnsi="Book Antiqua" w:cs="Book Antiqua"/>
          <w:bCs/>
          <w:sz w:val="24"/>
          <w:szCs w:val="24"/>
          <w:lang w:val="pt-BR"/>
        </w:rPr>
      </w:pPr>
      <w:r w:rsidRPr="00D83A47">
        <w:rPr>
          <w:rFonts w:ascii="Book Antiqua" w:hAnsi="Book Antiqua" w:cs="Book Antiqua"/>
          <w:b/>
          <w:bCs/>
          <w:sz w:val="24"/>
          <w:szCs w:val="24"/>
          <w:lang w:val="pt-BR"/>
        </w:rPr>
        <w:t>Valor Estimado da Licitação:</w:t>
      </w:r>
      <w:r w:rsidR="003D6821" w:rsidRPr="00D83A47">
        <w:rPr>
          <w:rFonts w:ascii="Book Antiqua" w:hAnsi="Book Antiqua" w:cs="Book Antiqua"/>
          <w:b/>
          <w:bCs/>
          <w:sz w:val="24"/>
          <w:szCs w:val="24"/>
          <w:lang w:val="pt-BR"/>
        </w:rPr>
        <w:t xml:space="preserve"> </w:t>
      </w:r>
      <w:r w:rsidR="00797332" w:rsidRPr="00D83A47">
        <w:rPr>
          <w:rFonts w:ascii="Book Antiqua" w:hAnsi="Book Antiqua" w:cs="Book Antiqua"/>
          <w:bCs/>
          <w:sz w:val="24"/>
          <w:szCs w:val="24"/>
          <w:lang w:val="pt-BR"/>
        </w:rPr>
        <w:t xml:space="preserve">R$ </w:t>
      </w:r>
      <w:r w:rsidR="0074434B" w:rsidRPr="00D83A47">
        <w:rPr>
          <w:rFonts w:ascii="Book Antiqua" w:hAnsi="Book Antiqua" w:cs="Book Antiqua"/>
          <w:bCs/>
          <w:sz w:val="24"/>
          <w:szCs w:val="24"/>
          <w:lang w:val="pt-BR"/>
        </w:rPr>
        <w:t>238.000,00 (duzentos e trinta e oito mil reais).</w:t>
      </w:r>
    </w:p>
    <w:p w:rsidR="00F57E63" w:rsidRPr="00D83A4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D83A47">
        <w:rPr>
          <w:rFonts w:ascii="Book Antiqua" w:eastAsia="Book Antiqua" w:hAnsi="Book Antiqua"/>
          <w:b/>
          <w:sz w:val="24"/>
          <w:szCs w:val="24"/>
          <w:lang w:val="pt-BR"/>
        </w:rPr>
        <w:t>Regência:</w:t>
      </w:r>
      <w:r w:rsidRPr="00D83A47">
        <w:rPr>
          <w:rFonts w:ascii="Book Antiqua" w:eastAsia="Book Antiqua" w:hAnsi="Book Antiqua"/>
          <w:sz w:val="24"/>
          <w:szCs w:val="24"/>
          <w:lang w:val="pt-BR"/>
        </w:rPr>
        <w:t xml:space="preserve"> Lei</w:t>
      </w:r>
      <w:r w:rsidR="00634739" w:rsidRPr="00D83A47">
        <w:rPr>
          <w:rFonts w:ascii="Book Antiqua" w:eastAsia="Book Antiqua" w:hAnsi="Book Antiqua"/>
          <w:sz w:val="24"/>
          <w:szCs w:val="24"/>
          <w:lang w:val="pt-BR"/>
        </w:rPr>
        <w:t xml:space="preserve"> </w:t>
      </w:r>
      <w:r w:rsidRPr="00D83A47">
        <w:rPr>
          <w:rFonts w:ascii="Book Antiqua" w:eastAsia="Book Antiqua" w:hAnsi="Book Antiqua"/>
          <w:sz w:val="24"/>
          <w:szCs w:val="24"/>
          <w:lang w:val="pt-BR"/>
        </w:rPr>
        <w:t xml:space="preserve">n° 10.520/2002, Decreto Municipal nº 783/2005, Decreto Municipal nº </w:t>
      </w:r>
      <w:proofErr w:type="gramStart"/>
      <w:r w:rsidRPr="00D83A47">
        <w:rPr>
          <w:rFonts w:ascii="Book Antiqua" w:eastAsia="Book Antiqua" w:hAnsi="Book Antiqua"/>
          <w:sz w:val="24"/>
          <w:szCs w:val="24"/>
          <w:lang w:val="pt-BR"/>
        </w:rPr>
        <w:t>1.731/2007, Lei</w:t>
      </w:r>
      <w:proofErr w:type="gramEnd"/>
      <w:r w:rsidRPr="00D83A47">
        <w:rPr>
          <w:rFonts w:ascii="Book Antiqua" w:eastAsia="Book Antiqua" w:hAnsi="Book Antiqua"/>
          <w:sz w:val="24"/>
          <w:szCs w:val="24"/>
          <w:lang w:val="pt-BR"/>
        </w:rPr>
        <w:t xml:space="preserve"> Complementar n° 123/2006, Lei </w:t>
      </w:r>
      <w:r w:rsidR="00634739" w:rsidRPr="00D83A47">
        <w:rPr>
          <w:rFonts w:ascii="Book Antiqua" w:eastAsia="Book Antiqua" w:hAnsi="Book Antiqua"/>
          <w:sz w:val="24"/>
          <w:szCs w:val="24"/>
          <w:lang w:val="pt-BR"/>
        </w:rPr>
        <w:t xml:space="preserve">nº </w:t>
      </w:r>
      <w:r w:rsidRPr="00D83A47">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963D2E">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536F02">
        <w:rPr>
          <w:rStyle w:val="nfase"/>
          <w:rFonts w:ascii="Book Antiqua" w:hAnsi="Book Antiqua"/>
          <w:b/>
          <w:i w:val="0"/>
          <w:sz w:val="24"/>
          <w:szCs w:val="24"/>
        </w:rPr>
        <w:t>20/03/2020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536F02">
        <w:rPr>
          <w:rStyle w:val="nfase"/>
          <w:rFonts w:ascii="Book Antiqua" w:hAnsi="Book Antiqua"/>
          <w:b/>
          <w:i w:val="0"/>
          <w:sz w:val="24"/>
          <w:szCs w:val="24"/>
        </w:rPr>
        <w:t>20/03/2020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963D2E">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0C37C9" w:rsidRPr="000C37C9">
        <w:rPr>
          <w:rFonts w:ascii="Book Antiqua" w:hAnsi="Book Antiqua"/>
          <w:i/>
          <w:sz w:val="22"/>
          <w:szCs w:val="22"/>
          <w:lang w:val="pt-BR"/>
        </w:rPr>
        <w:t xml:space="preserve">Registro de Preços </w:t>
      </w:r>
      <w:r w:rsidR="000C37C9" w:rsidRPr="000C37C9">
        <w:rPr>
          <w:rFonts w:ascii="Book Antiqua" w:hAnsi="Book Antiqua"/>
          <w:i/>
          <w:sz w:val="22"/>
          <w:szCs w:val="22"/>
        </w:rPr>
        <w:t>objetivando</w:t>
      </w:r>
      <w:r w:rsidR="000C37C9" w:rsidRPr="000C37C9">
        <w:rPr>
          <w:rFonts w:ascii="Book Antiqua" w:hAnsi="Book Antiqua"/>
          <w:i/>
          <w:sz w:val="22"/>
          <w:szCs w:val="22"/>
          <w:lang w:val="pt-BR"/>
        </w:rPr>
        <w:t xml:space="preserve"> a contratação de empresa para execução de Serviços de</w:t>
      </w:r>
      <w:r w:rsidR="000C37C9" w:rsidRPr="000C37C9">
        <w:rPr>
          <w:rFonts w:ascii="Book Antiqua" w:hAnsi="Book Antiqua"/>
          <w:i/>
          <w:sz w:val="22"/>
          <w:szCs w:val="22"/>
        </w:rPr>
        <w:t xml:space="preserve"> </w:t>
      </w:r>
      <w:r w:rsidR="000C37C9" w:rsidRPr="000C37C9">
        <w:rPr>
          <w:rFonts w:ascii="Book Antiqua" w:hAnsi="Book Antiqua"/>
          <w:i/>
          <w:sz w:val="22"/>
          <w:szCs w:val="22"/>
          <w:lang w:val="pt-BR"/>
        </w:rPr>
        <w:t>Tratamento Superficial “Antipó”</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conforme as características descritas no ANEXO I</w:t>
      </w:r>
      <w:r w:rsidR="00602EA3" w:rsidRPr="004E7D10">
        <w:rPr>
          <w:rFonts w:ascii="Book Antiqua" w:hAnsi="Book Antiqua"/>
          <w:sz w:val="22"/>
          <w:szCs w:val="22"/>
          <w:lang w:val="pt-BR"/>
        </w:rPr>
        <w:t xml:space="preserve"> – Termo de Referência</w:t>
      </w:r>
      <w:r w:rsidR="009B7089">
        <w:rPr>
          <w:rFonts w:ascii="Book Antiqua" w:hAnsi="Book Antiqua"/>
          <w:sz w:val="22"/>
          <w:szCs w:val="22"/>
          <w:lang w:val="pt-BR"/>
        </w:rPr>
        <w:t xml:space="preserve"> </w:t>
      </w:r>
      <w:r w:rsidR="000C37C9">
        <w:rPr>
          <w:rFonts w:ascii="Book Antiqua" w:hAnsi="Book Antiqua"/>
          <w:sz w:val="22"/>
          <w:szCs w:val="22"/>
          <w:lang w:val="pt-BR"/>
        </w:rPr>
        <w:t>e ANEXO II – Memorial Descritivo</w:t>
      </w:r>
      <w:r w:rsidR="008218F4">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2F4E0C" w:rsidRDefault="002F4E0C" w:rsidP="002F4E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FF0000"/>
          <w:sz w:val="22"/>
          <w:szCs w:val="22"/>
          <w:lang w:val="pt-BR"/>
        </w:rPr>
      </w:pPr>
      <w:r>
        <w:rPr>
          <w:rFonts w:ascii="Book Antiqua" w:hAnsi="Book Antiqua"/>
          <w:sz w:val="22"/>
          <w:szCs w:val="22"/>
        </w:rPr>
        <w:lastRenderedPageBreak/>
        <w:t xml:space="preserve">1.3 </w:t>
      </w:r>
      <w:r w:rsidRPr="00EC0265">
        <w:rPr>
          <w:rFonts w:ascii="Book Antiqua" w:hAnsi="Book Antiqua"/>
          <w:sz w:val="22"/>
          <w:szCs w:val="22"/>
          <w:lang w:val="pt-BR"/>
        </w:rPr>
        <w:t xml:space="preserve">A justificativa para a presente contratação encontra-se especificada no </w:t>
      </w:r>
      <w:r w:rsidRPr="002F4E0C">
        <w:rPr>
          <w:rFonts w:ascii="Book Antiqua" w:hAnsi="Book Antiqua"/>
          <w:sz w:val="22"/>
          <w:szCs w:val="22"/>
          <w:lang w:val="pt-BR"/>
        </w:rPr>
        <w:t>ANEXO I – Termo de Referência</w:t>
      </w:r>
      <w:r w:rsidRPr="00EC0265">
        <w:rPr>
          <w:rFonts w:ascii="Book Antiqua" w:hAnsi="Book Antiqua"/>
          <w:b/>
          <w:sz w:val="22"/>
          <w:szCs w:val="22"/>
          <w:lang w:val="pt-BR"/>
        </w:rPr>
        <w:t xml:space="preserve"> </w:t>
      </w:r>
      <w:r w:rsidR="008218F4">
        <w:rPr>
          <w:rFonts w:ascii="Book Antiqua" w:hAnsi="Book Antiqua"/>
          <w:b/>
          <w:sz w:val="22"/>
          <w:szCs w:val="22"/>
          <w:lang w:val="pt-BR"/>
        </w:rPr>
        <w:t xml:space="preserve"> </w:t>
      </w:r>
      <w:r w:rsidRPr="00EC0265">
        <w:rPr>
          <w:rFonts w:ascii="Book Antiqua" w:hAnsi="Book Antiqua"/>
          <w:sz w:val="22"/>
          <w:szCs w:val="22"/>
          <w:lang w:val="pt-BR"/>
        </w:rPr>
        <w:t>do presente Edital.</w:t>
      </w:r>
      <w:r>
        <w:rPr>
          <w:rFonts w:ascii="Book Antiqua" w:hAnsi="Book Antiqua"/>
          <w:b/>
          <w:color w:val="FF0000"/>
          <w:sz w:val="22"/>
          <w:szCs w:val="22"/>
          <w:lang w:val="pt-BR"/>
        </w:rPr>
        <w:t xml:space="preserve"> </w:t>
      </w:r>
    </w:p>
    <w:p w:rsidR="002734D3"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E7D03">
              <w:rPr>
                <w:rFonts w:ascii="Book Antiqua" w:eastAsia="Book Antiqua" w:hAnsi="Book Antiqua"/>
                <w:b/>
                <w:lang w:val="pt-BR"/>
              </w:rPr>
              <w:t>024/2020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260A2">
              <w:rPr>
                <w:rFonts w:ascii="Book Antiqua" w:eastAsia="Book Antiqua" w:hAnsi="Book Antiqua"/>
                <w:b/>
                <w:lang w:val="pt-BR"/>
              </w:rPr>
              <w:t>014/2020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E7D03">
              <w:rPr>
                <w:rFonts w:ascii="Book Antiqua" w:eastAsia="Book Antiqua" w:hAnsi="Book Antiqua"/>
                <w:b/>
                <w:lang w:val="pt-BR"/>
              </w:rPr>
              <w:t>024/2020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260A2">
              <w:rPr>
                <w:rFonts w:ascii="Book Antiqua" w:eastAsia="Book Antiqua" w:hAnsi="Book Antiqua"/>
                <w:b/>
                <w:lang w:val="pt-BR"/>
              </w:rPr>
              <w:t>014/2020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4A21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4A21C2">
        <w:rPr>
          <w:rFonts w:ascii="Book Antiqua" w:hAnsi="Book Antiqua"/>
          <w:b/>
          <w:sz w:val="22"/>
          <w:szCs w:val="22"/>
          <w:lang w:val="pt-BR"/>
        </w:rPr>
        <w:t>ESTE PROCESSO LICITATÓRIO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V</w:t>
      </w:r>
      <w:r w:rsidR="009E6FC4">
        <w:rPr>
          <w:rFonts w:ascii="Book Antiqua" w:hAnsi="Book Antiqua"/>
          <w:sz w:val="22"/>
          <w:szCs w:val="22"/>
        </w:rPr>
        <w:t>I</w:t>
      </w:r>
      <w:r w:rsidRPr="00E92F63">
        <w:rPr>
          <w:rFonts w:ascii="Book Antiqua" w:hAnsi="Book Antiqua"/>
          <w:sz w:val="22"/>
          <w:szCs w:val="22"/>
        </w:rPr>
        <w:t xml:space="preserve">),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w:t>
      </w:r>
      <w:r w:rsidRPr="00E92F63">
        <w:rPr>
          <w:rFonts w:ascii="Book Antiqua" w:hAnsi="Book Antiqua"/>
          <w:sz w:val="22"/>
          <w:szCs w:val="22"/>
        </w:rPr>
        <w:lastRenderedPageBreak/>
        <w:t>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r w:rsidR="009E6FC4">
        <w:rPr>
          <w:rFonts w:ascii="Book Antiqua" w:hAnsi="Book Antiqua"/>
          <w:sz w:val="22"/>
          <w:szCs w:val="22"/>
        </w:rPr>
        <w:t>I</w:t>
      </w:r>
      <w:r w:rsidRPr="00C35E56">
        <w:rPr>
          <w:rFonts w:ascii="Book Antiqua" w:hAnsi="Book Antiqua"/>
          <w:sz w:val="22"/>
          <w:szCs w:val="22"/>
        </w:rPr>
        <w:t>).</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lastRenderedPageBreak/>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r w:rsidR="009E6FC4">
        <w:rPr>
          <w:rFonts w:ascii="Book Antiqua" w:hAnsi="Book Antiqua"/>
          <w:sz w:val="22"/>
          <w:szCs w:val="22"/>
        </w:rPr>
        <w:t>I</w:t>
      </w:r>
      <w:r w:rsidRPr="00C35E56">
        <w:rPr>
          <w:rFonts w:ascii="Book Antiqua" w:hAnsi="Book Antiqua"/>
          <w:sz w:val="22"/>
          <w:szCs w:val="22"/>
        </w:rPr>
        <w:t>).</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r w:rsidR="009E6FC4">
        <w:rPr>
          <w:rFonts w:ascii="Book Antiqua" w:hAnsi="Book Antiqua"/>
          <w:sz w:val="22"/>
          <w:szCs w:val="22"/>
        </w:rPr>
        <w:t>I</w:t>
      </w:r>
      <w:r w:rsidRPr="00C35E56">
        <w:rPr>
          <w:rFonts w:ascii="Book Antiqua" w:hAnsi="Book Antiqua"/>
          <w:sz w:val="22"/>
          <w:szCs w:val="22"/>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r w:rsidR="009E6FC4">
        <w:rPr>
          <w:rFonts w:ascii="Book Antiqua" w:hAnsi="Book Antiqua"/>
          <w:sz w:val="22"/>
          <w:szCs w:val="22"/>
        </w:rPr>
        <w:t>I</w:t>
      </w:r>
      <w:r w:rsidRPr="00C35E56">
        <w:rPr>
          <w:rFonts w:ascii="Book Antiqua" w:hAnsi="Book Antiqua"/>
          <w:sz w:val="22"/>
          <w:szCs w:val="22"/>
        </w:rPr>
        <w:t>).</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2F4E0C" w:rsidRDefault="0002311A" w:rsidP="002F4E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4.2 A proposta de preços da licitante deverá conter OBRIGATORIAMENTE, no ANEXO I</w:t>
            </w:r>
            <w:r w:rsidR="000724FB">
              <w:rPr>
                <w:rFonts w:ascii="Book Antiqua" w:hAnsi="Book Antiqua" w:cs="Book Antiqua"/>
                <w:bCs/>
                <w:sz w:val="22"/>
                <w:szCs w:val="22"/>
              </w:rPr>
              <w:t>I</w:t>
            </w:r>
            <w:r w:rsidRPr="0002311A">
              <w:rPr>
                <w:rFonts w:ascii="Book Antiqua" w:hAnsi="Book Antiqua" w:cs="Book Antiqua"/>
                <w:bCs/>
                <w:sz w:val="22"/>
                <w:szCs w:val="22"/>
              </w:rPr>
              <w:t>I</w:t>
            </w:r>
            <w:r w:rsidR="002F4E0C">
              <w:rPr>
                <w:rFonts w:ascii="Book Antiqua" w:hAnsi="Book Antiqua" w:cs="Book Antiqua"/>
                <w:bCs/>
                <w:sz w:val="22"/>
                <w:szCs w:val="22"/>
              </w:rPr>
              <w:t xml:space="preserv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w:t>
            </w:r>
            <w:r w:rsidR="002F4E0C">
              <w:rPr>
                <w:rFonts w:ascii="Book Antiqua" w:hAnsi="Book Antiqua" w:cs="Book Antiqua"/>
                <w:bCs/>
                <w:sz w:val="22"/>
                <w:szCs w:val="22"/>
              </w:rPr>
              <w:t xml:space="preserve">e </w:t>
            </w:r>
            <w:r w:rsidR="002F4E0C" w:rsidRPr="002F4E0C">
              <w:rPr>
                <w:rFonts w:ascii="Book Antiqua" w:hAnsi="Book Antiqua" w:cs="Book Antiqua"/>
                <w:b/>
                <w:bCs/>
                <w:sz w:val="22"/>
                <w:szCs w:val="22"/>
              </w:rPr>
              <w:t>VALOR TOTAL</w:t>
            </w:r>
            <w:r w:rsidR="002F4E0C">
              <w:rPr>
                <w:rFonts w:ascii="Book Antiqua" w:hAnsi="Book Antiqua" w:cs="Book Antiqua"/>
                <w:bCs/>
                <w:sz w:val="22"/>
                <w:szCs w:val="22"/>
              </w:rPr>
              <w:t xml:space="preserve"> </w:t>
            </w:r>
            <w:r w:rsidRPr="0002311A">
              <w:rPr>
                <w:rFonts w:ascii="Book Antiqua" w:hAnsi="Book Antiqua" w:cs="Book Antiqua"/>
                <w:bCs/>
                <w:sz w:val="22"/>
                <w:szCs w:val="22"/>
              </w:rPr>
              <w:t>do item, não podendo ultrapassar o(s) valor (es) unitário(s) máximo(s) previsto(s) pela Administração Municipal, sob pena de desclassificação da licitante na forma de julgamento deste Edital</w:t>
            </w:r>
            <w:r w:rsidR="002F4E0C">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2F4E0C" w:rsidRDefault="002F4E0C" w:rsidP="002F4E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02A0C">
        <w:rPr>
          <w:rFonts w:ascii="Book Antiqua" w:eastAsia="Book Antiqua" w:hAnsi="Book Antiqua"/>
          <w:sz w:val="22"/>
          <w:lang w:val="pt-BR"/>
        </w:rPr>
        <w:t>4.2.</w:t>
      </w:r>
      <w:r>
        <w:rPr>
          <w:rFonts w:ascii="Book Antiqua" w:eastAsia="Book Antiqua" w:hAnsi="Book Antiqua"/>
          <w:sz w:val="22"/>
          <w:lang w:val="pt-BR"/>
        </w:rPr>
        <w:t>1</w:t>
      </w:r>
      <w:r w:rsidRPr="00A02A0C">
        <w:rPr>
          <w:rFonts w:ascii="Book Antiqua" w:eastAsia="Book Antiqua" w:hAnsi="Book Antiqua"/>
          <w:sz w:val="22"/>
          <w:lang w:val="pt-BR"/>
        </w:rPr>
        <w:t xml:space="preserve"> </w:t>
      </w:r>
      <w:r w:rsidR="0014697A" w:rsidRPr="00A02A0C">
        <w:rPr>
          <w:rFonts w:ascii="Book Antiqua" w:eastAsia="Book Antiqua" w:hAnsi="Book Antiqua"/>
          <w:sz w:val="22"/>
          <w:lang w:val="pt-BR"/>
        </w:rPr>
        <w:t xml:space="preserve">A PROPOSTA DE PREÇOS DEVERÁ VIR ACOMPANHADA </w:t>
      </w:r>
      <w:r w:rsidR="0014697A" w:rsidRPr="003543F2">
        <w:rPr>
          <w:rFonts w:ascii="Book Antiqua" w:eastAsia="Book Antiqua" w:hAnsi="Book Antiqua"/>
          <w:b/>
          <w:sz w:val="22"/>
          <w:u w:val="single"/>
          <w:lang w:val="pt-BR"/>
        </w:rPr>
        <w:t>OBRIGATORIAMENTE</w:t>
      </w:r>
      <w:r w:rsidR="0014697A" w:rsidRPr="003543F2">
        <w:rPr>
          <w:rFonts w:ascii="Book Antiqua" w:eastAsia="Book Antiqua" w:hAnsi="Book Antiqua"/>
          <w:sz w:val="22"/>
          <w:u w:val="single"/>
          <w:lang w:val="pt-BR"/>
        </w:rPr>
        <w:t>,</w:t>
      </w:r>
      <w:r w:rsidR="0014697A" w:rsidRPr="00A02A0C">
        <w:rPr>
          <w:rFonts w:ascii="Book Antiqua" w:eastAsia="Book Antiqua" w:hAnsi="Book Antiqua"/>
          <w:sz w:val="22"/>
          <w:lang w:val="pt-BR"/>
        </w:rPr>
        <w:t xml:space="preserve"> SOB A PENA DE DESCLASSIFICAÇÃO DA LICITANTE NA FORMA DE JULGAMENTO DESTE EDITAL, DA SEGUINTE DOCUMENTAÇÃO:</w:t>
      </w:r>
    </w:p>
    <w:p w:rsidR="0014697A" w:rsidRDefault="0014697A" w:rsidP="002F4E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F4E0C" w:rsidRDefault="002F4E0C" w:rsidP="002F4E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Pr>
          <w:rFonts w:ascii="Book Antiqua" w:hAnsi="Book Antiqua" w:cs="Arial"/>
          <w:color w:val="000000"/>
          <w:sz w:val="22"/>
          <w:szCs w:val="22"/>
        </w:rPr>
        <w:t xml:space="preserve">4.2.1.1 </w:t>
      </w:r>
      <w:r w:rsidR="0014697A" w:rsidRPr="00A02A0C">
        <w:rPr>
          <w:rFonts w:ascii="Book Antiqua" w:hAnsi="Book Antiqua" w:cs="Arial"/>
          <w:color w:val="000000"/>
          <w:sz w:val="22"/>
          <w:szCs w:val="22"/>
        </w:rPr>
        <w:t xml:space="preserve">Apresentação das composições de custo unitário </w:t>
      </w:r>
      <w:r w:rsidR="0014697A">
        <w:rPr>
          <w:rFonts w:ascii="Book Antiqua" w:hAnsi="Book Antiqua" w:cs="Arial"/>
          <w:color w:val="000000"/>
          <w:sz w:val="22"/>
          <w:szCs w:val="22"/>
        </w:rPr>
        <w:t>do item</w:t>
      </w:r>
      <w:r w:rsidR="0014697A" w:rsidRPr="00FD5D2A">
        <w:rPr>
          <w:rFonts w:ascii="Book Antiqua" w:hAnsi="Book Antiqua" w:cs="Arial"/>
          <w:color w:val="000000"/>
          <w:sz w:val="22"/>
          <w:szCs w:val="22"/>
        </w:rPr>
        <w:t xml:space="preserve"> (Planilha de Orçamento anexa ao Memorial Descritivo – Anexo II-A).</w:t>
      </w:r>
    </w:p>
    <w:p w:rsidR="002F4E0C" w:rsidRDefault="002F4E0C" w:rsidP="002F4E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p>
    <w:p w:rsidR="002F4E0C" w:rsidRDefault="002F4E0C" w:rsidP="002F4E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sidRPr="00FD5D2A">
        <w:rPr>
          <w:rFonts w:ascii="Book Antiqua" w:hAnsi="Book Antiqua" w:cs="Arial"/>
          <w:color w:val="000000"/>
          <w:sz w:val="22"/>
          <w:szCs w:val="22"/>
        </w:rPr>
        <w:lastRenderedPageBreak/>
        <w:t>4.2.1.2 Planilha de composição dos encargos sociais (</w:t>
      </w:r>
      <w:r w:rsidR="00D70A77">
        <w:rPr>
          <w:rFonts w:ascii="Book Antiqua" w:hAnsi="Book Antiqua"/>
          <w:sz w:val="22"/>
          <w:szCs w:val="22"/>
        </w:rPr>
        <w:t>vide Modelo 5</w:t>
      </w:r>
      <w:r w:rsidR="00D70A77" w:rsidRPr="00C35E56">
        <w:rPr>
          <w:rFonts w:ascii="Book Antiqua" w:hAnsi="Book Antiqua"/>
          <w:sz w:val="22"/>
          <w:szCs w:val="22"/>
        </w:rPr>
        <w:t xml:space="preserve"> do ANEXO</w:t>
      </w:r>
      <w:r w:rsidR="00D70A77">
        <w:rPr>
          <w:rFonts w:ascii="Book Antiqua" w:hAnsi="Book Antiqua"/>
          <w:sz w:val="22"/>
          <w:szCs w:val="22"/>
        </w:rPr>
        <w:t xml:space="preserve"> </w:t>
      </w:r>
      <w:r w:rsidR="00D70A77" w:rsidRPr="00C35E56">
        <w:rPr>
          <w:rFonts w:ascii="Book Antiqua" w:hAnsi="Book Antiqua"/>
          <w:sz w:val="22"/>
          <w:szCs w:val="22"/>
        </w:rPr>
        <w:t>V</w:t>
      </w:r>
      <w:r w:rsidR="009E6FC4">
        <w:rPr>
          <w:rFonts w:ascii="Book Antiqua" w:hAnsi="Book Antiqua"/>
          <w:sz w:val="22"/>
          <w:szCs w:val="22"/>
        </w:rPr>
        <w:t>I</w:t>
      </w:r>
      <w:r w:rsidRPr="00FD5D2A">
        <w:rPr>
          <w:rFonts w:ascii="Book Antiqua" w:hAnsi="Book Antiqua" w:cs="Arial"/>
          <w:color w:val="000000"/>
          <w:sz w:val="22"/>
          <w:szCs w:val="22"/>
        </w:rPr>
        <w:t>).</w:t>
      </w:r>
    </w:p>
    <w:p w:rsidR="002F4E0C" w:rsidRDefault="002F4E0C" w:rsidP="002F4E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p>
    <w:p w:rsidR="002F4E0C" w:rsidRDefault="002F4E0C" w:rsidP="002F4E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hAnsi="Book Antiqua" w:cs="Arial"/>
          <w:color w:val="000000"/>
          <w:sz w:val="22"/>
          <w:szCs w:val="22"/>
        </w:rPr>
        <w:t>4.2.1.</w:t>
      </w:r>
      <w:r w:rsidR="0014697A">
        <w:rPr>
          <w:rFonts w:ascii="Book Antiqua" w:hAnsi="Book Antiqua" w:cs="Arial"/>
          <w:color w:val="000000"/>
          <w:sz w:val="22"/>
          <w:szCs w:val="22"/>
        </w:rPr>
        <w:t>3</w:t>
      </w:r>
      <w:r w:rsidR="0014697A" w:rsidRPr="0014697A">
        <w:rPr>
          <w:rFonts w:ascii="Book Antiqua" w:hAnsi="Book Antiqua" w:cs="Arial"/>
          <w:color w:val="000000"/>
          <w:sz w:val="22"/>
          <w:szCs w:val="22"/>
        </w:rPr>
        <w:t xml:space="preserve"> </w:t>
      </w:r>
      <w:r w:rsidR="0014697A" w:rsidRPr="00DA7EA1">
        <w:rPr>
          <w:rFonts w:ascii="Book Antiqua" w:hAnsi="Book Antiqua" w:cs="Arial"/>
          <w:color w:val="000000"/>
          <w:sz w:val="22"/>
          <w:szCs w:val="22"/>
        </w:rPr>
        <w:t>Deverá ser apresentada a composição do BDI - Bonificação e Despesas Indiretas (ou LDI - Lucro e Despesas Indiretas) detalhada, em conformidade com os seguintes parâmetros, conforme exigência estabelecida pel</w:t>
      </w:r>
      <w:r w:rsidR="0014697A">
        <w:rPr>
          <w:rFonts w:ascii="Book Antiqua" w:hAnsi="Book Antiqua" w:cs="Arial"/>
          <w:color w:val="000000"/>
          <w:sz w:val="22"/>
          <w:szCs w:val="22"/>
        </w:rPr>
        <w:t>a Caixa Econômica Federal – CEF:</w:t>
      </w:r>
    </w:p>
    <w:p w:rsidR="002F4E0C" w:rsidRDefault="002F4E0C"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2F4E0C" w:rsidRDefault="002F4E0C"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tbl>
      <w:tblPr>
        <w:tblpPr w:leftFromText="141" w:rightFromText="141" w:vertAnchor="text" w:horzAnchor="margin" w:tblpXSpec="center" w:tblpY="-29"/>
        <w:tblW w:w="0" w:type="auto"/>
        <w:tblLayout w:type="fixed"/>
        <w:tblCellMar>
          <w:left w:w="70" w:type="dxa"/>
          <w:right w:w="70" w:type="dxa"/>
        </w:tblCellMar>
        <w:tblLook w:val="0000"/>
      </w:tblPr>
      <w:tblGrid>
        <w:gridCol w:w="4137"/>
        <w:gridCol w:w="1116"/>
        <w:gridCol w:w="1115"/>
        <w:gridCol w:w="1116"/>
        <w:gridCol w:w="1730"/>
      </w:tblGrid>
      <w:tr w:rsidR="00D70A77" w:rsidTr="00D70A77">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D70A77" w:rsidRDefault="00D70A77" w:rsidP="00D70A77">
            <w:pPr>
              <w:pageBreakBefore/>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D70A77" w:rsidRDefault="00D70A77" w:rsidP="00D70A77">
            <w:pPr>
              <w:jc w:val="center"/>
              <w:rPr>
                <w:rFonts w:ascii="Segoe UI Light" w:hAnsi="Segoe UI Light" w:cs="Arial"/>
                <w:b/>
                <w:bCs/>
                <w:color w:val="FF0000"/>
                <w:sz w:val="18"/>
                <w:szCs w:val="18"/>
              </w:rPr>
            </w:pPr>
            <w:r>
              <w:rPr>
                <w:rFonts w:ascii="Segoe UI Light" w:hAnsi="Segoe UI Light" w:cs="Arial"/>
                <w:b/>
                <w:bCs/>
                <w:sz w:val="18"/>
                <w:szCs w:val="18"/>
              </w:rPr>
              <w:t>2</w:t>
            </w:r>
          </w:p>
        </w:tc>
        <w:tc>
          <w:tcPr>
            <w:tcW w:w="3961" w:type="dxa"/>
            <w:gridSpan w:val="3"/>
            <w:tcBorders>
              <w:left w:val="single" w:sz="4" w:space="0" w:color="000000"/>
            </w:tcBorders>
            <w:shd w:val="clear" w:color="auto" w:fill="auto"/>
            <w:vAlign w:val="center"/>
          </w:tcPr>
          <w:p w:rsidR="00D70A77" w:rsidRDefault="00D70A77" w:rsidP="00D70A77">
            <w:pPr>
              <w:snapToGrid w:val="0"/>
              <w:rPr>
                <w:rFonts w:ascii="Segoe UI Light" w:hAnsi="Segoe UI Light" w:cs="Arial"/>
                <w:b/>
                <w:bCs/>
                <w:color w:val="FF0000"/>
                <w:sz w:val="18"/>
                <w:szCs w:val="18"/>
              </w:rPr>
            </w:pPr>
          </w:p>
        </w:tc>
      </w:tr>
      <w:tr w:rsidR="00D70A77" w:rsidTr="00D70A77">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D70A77" w:rsidRDefault="00D70A77" w:rsidP="00D70A77">
            <w:pPr>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b/>
                <w:bCs/>
                <w:sz w:val="18"/>
                <w:szCs w:val="18"/>
              </w:rPr>
            </w:pPr>
            <w:r>
              <w:rPr>
                <w:rFonts w:ascii="Segoe UI Light" w:hAnsi="Segoe UI Light" w:cs="Arial"/>
                <w:color w:val="000000"/>
                <w:sz w:val="18"/>
                <w:szCs w:val="18"/>
              </w:rPr>
              <w:t>2</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D70A77" w:rsidRDefault="00D70A77" w:rsidP="00D70A77">
            <w:pPr>
              <w:jc w:val="center"/>
            </w:pPr>
            <w:r>
              <w:rPr>
                <w:rFonts w:ascii="Segoe UI Light" w:hAnsi="Segoe UI Light" w:cs="Arial"/>
                <w:b/>
                <w:bCs/>
                <w:sz w:val="18"/>
                <w:szCs w:val="18"/>
              </w:rPr>
              <w:t>Informe a base de cálculo do ISSQN.</w:t>
            </w:r>
          </w:p>
        </w:tc>
      </w:tr>
      <w:tr w:rsidR="00D70A77" w:rsidTr="00D70A77">
        <w:trPr>
          <w:trHeight w:hRule="exact" w:val="316"/>
        </w:trPr>
        <w:tc>
          <w:tcPr>
            <w:tcW w:w="5253" w:type="dxa"/>
            <w:gridSpan w:val="2"/>
            <w:tcBorders>
              <w:left w:val="single" w:sz="4" w:space="0" w:color="000000"/>
              <w:bottom w:val="single" w:sz="4" w:space="0" w:color="000000"/>
            </w:tcBorders>
            <w:shd w:val="clear" w:color="auto" w:fill="auto"/>
            <w:vAlign w:val="center"/>
          </w:tcPr>
          <w:p w:rsidR="00D70A77" w:rsidRDefault="00D70A77" w:rsidP="00D70A77">
            <w:pPr>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D70A77" w:rsidRDefault="00D70A77" w:rsidP="00D70A77">
            <w:pPr>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D70A77" w:rsidRDefault="00D70A77" w:rsidP="00D70A77">
            <w:r>
              <w:rPr>
                <w:rFonts w:ascii="Segoe UI Light" w:hAnsi="Segoe UI Light" w:cs="Arial"/>
                <w:b/>
                <w:bCs/>
                <w:sz w:val="18"/>
                <w:szCs w:val="18"/>
              </w:rPr>
              <w:t>Sobre os serviços.</w:t>
            </w:r>
          </w:p>
        </w:tc>
      </w:tr>
      <w:tr w:rsidR="00D70A77" w:rsidTr="00D70A77">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D70A77" w:rsidRDefault="00D70A77" w:rsidP="00D70A77">
            <w:pP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D70A77" w:rsidRDefault="00D70A77" w:rsidP="00D70A77">
            <w:pPr>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D70A77" w:rsidRDefault="00D70A77" w:rsidP="00D70A77">
            <w:r>
              <w:rPr>
                <w:rFonts w:ascii="Segoe UI Light" w:hAnsi="Segoe UI Light" w:cs="Arial"/>
                <w:sz w:val="18"/>
                <w:szCs w:val="18"/>
              </w:rPr>
              <w:t>Sobre a mão-de-obra.</w:t>
            </w:r>
          </w:p>
        </w:tc>
      </w:tr>
      <w:tr w:rsidR="00D70A77" w:rsidTr="00D70A77">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D70A77" w:rsidRDefault="00D70A77" w:rsidP="00D70A77">
            <w:pPr>
              <w:snapToGrid w:val="0"/>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D70A77" w:rsidRDefault="00D70A77" w:rsidP="00D70A77">
            <w:r>
              <w:rPr>
                <w:rFonts w:ascii="Segoe UI Light" w:hAnsi="Segoe UI Light" w:cs="Arial"/>
                <w:b/>
                <w:bCs/>
                <w:sz w:val="18"/>
                <w:szCs w:val="18"/>
              </w:rPr>
              <w:t>Informe a ocorrência da DESONERAÇÃO da folha de pagamento. Lei 12844/2013.</w:t>
            </w:r>
          </w:p>
        </w:tc>
      </w:tr>
      <w:tr w:rsidR="00D70A77" w:rsidTr="00D70A77">
        <w:trPr>
          <w:trHeight w:hRule="exact" w:val="316"/>
        </w:trPr>
        <w:tc>
          <w:tcPr>
            <w:tcW w:w="5253" w:type="dxa"/>
            <w:gridSpan w:val="2"/>
            <w:tcBorders>
              <w:top w:val="single" w:sz="4" w:space="0" w:color="000000"/>
              <w:left w:val="single" w:sz="4" w:space="0" w:color="000000"/>
            </w:tcBorders>
            <w:shd w:val="clear" w:color="auto" w:fill="auto"/>
            <w:vAlign w:val="center"/>
          </w:tcPr>
          <w:p w:rsidR="00D70A77" w:rsidRDefault="00D70A77" w:rsidP="00D70A77">
            <w:pPr>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D70A77" w:rsidRDefault="00D70A77" w:rsidP="00D70A77">
            <w:pPr>
              <w:rPr>
                <w:rFonts w:ascii="Segoe UI Light" w:hAnsi="Segoe UI Light" w:cs="Arial"/>
                <w:color w:val="FFFFFF"/>
                <w:sz w:val="18"/>
                <w:szCs w:val="18"/>
              </w:rPr>
            </w:pPr>
            <w:r>
              <w:rPr>
                <w:rFonts w:ascii="Segoe UI Light" w:hAnsi="Segoe UI Light" w:cs="Arial"/>
                <w:color w:val="FFFFFF"/>
                <w:sz w:val="18"/>
                <w:szCs w:val="18"/>
              </w:rPr>
              <w:t>XXXx</w:t>
            </w:r>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D70A77" w:rsidRDefault="00D70A77" w:rsidP="00D70A77">
            <w:r>
              <w:rPr>
                <w:rFonts w:ascii="Segoe UI Light" w:hAnsi="Segoe UI Light" w:cs="Arial"/>
                <w:sz w:val="18"/>
                <w:szCs w:val="18"/>
              </w:rPr>
              <w:t>SEM Desoneração.</w:t>
            </w:r>
          </w:p>
        </w:tc>
      </w:tr>
      <w:tr w:rsidR="00D70A77" w:rsidTr="00D70A77">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D70A77" w:rsidRDefault="00D70A77" w:rsidP="00D70A77">
            <w:pPr>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D70A77" w:rsidRDefault="00D70A77" w:rsidP="00D70A77">
            <w:r>
              <w:rPr>
                <w:rFonts w:ascii="Segoe UI Light" w:hAnsi="Segoe UI Light" w:cs="Arial"/>
                <w:b/>
                <w:bCs/>
                <w:sz w:val="18"/>
                <w:szCs w:val="18"/>
              </w:rPr>
              <w:t>COM Desoneração.</w:t>
            </w:r>
          </w:p>
        </w:tc>
      </w:tr>
      <w:tr w:rsidR="00D70A77" w:rsidTr="00D70A77">
        <w:trPr>
          <w:trHeight w:hRule="exact" w:val="316"/>
        </w:trPr>
        <w:tc>
          <w:tcPr>
            <w:tcW w:w="4137" w:type="dxa"/>
            <w:shd w:val="clear" w:color="auto" w:fill="auto"/>
            <w:vAlign w:val="center"/>
          </w:tcPr>
          <w:p w:rsidR="00D70A77" w:rsidRDefault="00D70A77" w:rsidP="00D70A77">
            <w:pPr>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D70A77" w:rsidRDefault="00D70A77" w:rsidP="00D70A77">
            <w:pPr>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D70A77" w:rsidRDefault="00D70A77" w:rsidP="00D70A77">
            <w:pPr>
              <w:snapToGrid w:val="0"/>
              <w:jc w:val="center"/>
              <w:rPr>
                <w:rFonts w:ascii="Segoe UI Light" w:hAnsi="Segoe UI Light" w:cs="Arial"/>
                <w:sz w:val="18"/>
                <w:szCs w:val="18"/>
              </w:rPr>
            </w:pPr>
          </w:p>
        </w:tc>
      </w:tr>
      <w:tr w:rsidR="00D70A77" w:rsidTr="00D70A77">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D70A77" w:rsidRDefault="00D70A77" w:rsidP="00D70A77">
            <w:pPr>
              <w:jc w:val="center"/>
              <w:rPr>
                <w:rFonts w:ascii="Segoe UI Light" w:hAnsi="Segoe UI Light" w:cs="Arial"/>
                <w:b/>
                <w:bCs/>
                <w:sz w:val="18"/>
                <w:szCs w:val="18"/>
              </w:rPr>
            </w:pPr>
            <w:r>
              <w:rPr>
                <w:rFonts w:ascii="Segoe UI Light" w:hAnsi="Segoe UI Light" w:cs="Arial"/>
                <w:b/>
                <w:bCs/>
                <w:sz w:val="18"/>
                <w:szCs w:val="18"/>
              </w:rPr>
              <w:t>Item Componente   do BDI:</w:t>
            </w:r>
          </w:p>
        </w:tc>
        <w:tc>
          <w:tcPr>
            <w:tcW w:w="1116" w:type="dxa"/>
            <w:tcBorders>
              <w:left w:val="single" w:sz="4" w:space="0" w:color="000000"/>
            </w:tcBorders>
            <w:shd w:val="clear" w:color="auto" w:fill="CCFFCC"/>
            <w:vAlign w:val="center"/>
          </w:tcPr>
          <w:p w:rsidR="00D70A77" w:rsidRDefault="00D70A77" w:rsidP="00D70A77">
            <w:pPr>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D70A77" w:rsidRDefault="00D70A77" w:rsidP="00D70A77">
            <w:pPr>
              <w:jc w:val="center"/>
              <w:rPr>
                <w:rFonts w:ascii="Segoe UI Light" w:hAnsi="Segoe UI Light" w:cs="Arial"/>
                <w:b/>
                <w:bCs/>
                <w:sz w:val="18"/>
                <w:szCs w:val="18"/>
              </w:rPr>
            </w:pPr>
            <w:r>
              <w:rPr>
                <w:rFonts w:ascii="Segoe UI Light" w:hAnsi="Segoe UI Light" w:cs="Arial"/>
                <w:b/>
                <w:bCs/>
                <w:sz w:val="18"/>
                <w:szCs w:val="18"/>
              </w:rPr>
              <w:t>Médio:</w:t>
            </w:r>
          </w:p>
        </w:tc>
        <w:tc>
          <w:tcPr>
            <w:tcW w:w="1115" w:type="dxa"/>
            <w:tcBorders>
              <w:left w:val="single" w:sz="4" w:space="0" w:color="000000"/>
            </w:tcBorders>
            <w:shd w:val="clear" w:color="auto" w:fill="CCFFCC"/>
            <w:vAlign w:val="center"/>
          </w:tcPr>
          <w:p w:rsidR="00D70A77" w:rsidRDefault="00D70A77" w:rsidP="00D70A77">
            <w:pPr>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70A77" w:rsidRDefault="00D70A77" w:rsidP="00D70A77">
            <w:pPr>
              <w:jc w:val="center"/>
            </w:pPr>
            <w:r>
              <w:rPr>
                <w:rFonts w:ascii="Segoe UI Light" w:hAnsi="Segoe UI Light" w:cs="Arial"/>
                <w:b/>
                <w:bCs/>
                <w:sz w:val="18"/>
                <w:szCs w:val="18"/>
              </w:rPr>
              <w:t>Valores Propostos:</w:t>
            </w:r>
          </w:p>
        </w:tc>
      </w:tr>
      <w:tr w:rsidR="00D70A77" w:rsidTr="00D70A77">
        <w:trPr>
          <w:trHeight w:hRule="exact" w:val="316"/>
        </w:trPr>
        <w:tc>
          <w:tcPr>
            <w:tcW w:w="4137" w:type="dxa"/>
            <w:tcBorders>
              <w:left w:val="single" w:sz="4" w:space="0" w:color="000000"/>
              <w:bottom w:val="single" w:sz="4" w:space="0" w:color="000000"/>
            </w:tcBorders>
            <w:shd w:val="clear" w:color="auto" w:fill="CCFFCC"/>
            <w:vAlign w:val="center"/>
          </w:tcPr>
          <w:p w:rsidR="00D70A77" w:rsidRDefault="00D70A77" w:rsidP="00D70A77">
            <w:pPr>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sz w:val="18"/>
                <w:szCs w:val="18"/>
              </w:rPr>
            </w:pPr>
            <w:r>
              <w:rPr>
                <w:rFonts w:ascii="Segoe UI Light" w:hAnsi="Segoe UI Light" w:cs="Arial"/>
                <w:sz w:val="18"/>
                <w:szCs w:val="18"/>
              </w:rPr>
              <w:t>4,01%</w:t>
            </w:r>
          </w:p>
        </w:tc>
        <w:tc>
          <w:tcPr>
            <w:tcW w:w="1115" w:type="dxa"/>
            <w:tcBorders>
              <w:top w:val="single" w:sz="4" w:space="0" w:color="000000"/>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D70A77" w:rsidRDefault="00D70A77" w:rsidP="00D70A77">
            <w:pPr>
              <w:jc w:val="center"/>
            </w:pPr>
            <w:r>
              <w:rPr>
                <w:rFonts w:ascii="Segoe UI Light" w:hAnsi="Segoe UI Light" w:cs="Arial"/>
                <w:b/>
                <w:bCs/>
                <w:sz w:val="18"/>
                <w:szCs w:val="18"/>
              </w:rPr>
              <w:t>4,01%</w:t>
            </w:r>
          </w:p>
        </w:tc>
      </w:tr>
      <w:tr w:rsidR="00D70A77" w:rsidTr="00D70A77">
        <w:trPr>
          <w:trHeight w:hRule="exact" w:val="316"/>
        </w:trPr>
        <w:tc>
          <w:tcPr>
            <w:tcW w:w="4137" w:type="dxa"/>
            <w:tcBorders>
              <w:left w:val="single" w:sz="4" w:space="0" w:color="000000"/>
              <w:bottom w:val="single" w:sz="4" w:space="0" w:color="000000"/>
            </w:tcBorders>
            <w:shd w:val="clear" w:color="auto" w:fill="CCFFCC"/>
            <w:vAlign w:val="center"/>
          </w:tcPr>
          <w:p w:rsidR="00D70A77" w:rsidRDefault="00D70A77" w:rsidP="00D70A77">
            <w:pPr>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sz w:val="18"/>
                <w:szCs w:val="18"/>
              </w:rPr>
            </w:pPr>
            <w:r>
              <w:rPr>
                <w:rFonts w:ascii="Segoe UI Light" w:hAnsi="Segoe UI Light" w:cs="Arial"/>
                <w:sz w:val="18"/>
                <w:szCs w:val="18"/>
              </w:rPr>
              <w:t>0,40%</w:t>
            </w:r>
          </w:p>
        </w:tc>
        <w:tc>
          <w:tcPr>
            <w:tcW w:w="1115"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70A77" w:rsidRDefault="00D70A77" w:rsidP="00D70A77">
            <w:pPr>
              <w:jc w:val="center"/>
            </w:pPr>
            <w:r>
              <w:rPr>
                <w:rFonts w:ascii="Segoe UI Light" w:hAnsi="Segoe UI Light" w:cs="Arial"/>
                <w:b/>
                <w:bCs/>
                <w:sz w:val="18"/>
                <w:szCs w:val="18"/>
              </w:rPr>
              <w:t>0,70%</w:t>
            </w:r>
          </w:p>
        </w:tc>
      </w:tr>
      <w:tr w:rsidR="00D70A77" w:rsidTr="00D70A77">
        <w:trPr>
          <w:trHeight w:hRule="exact" w:val="316"/>
        </w:trPr>
        <w:tc>
          <w:tcPr>
            <w:tcW w:w="4137" w:type="dxa"/>
            <w:tcBorders>
              <w:left w:val="single" w:sz="4" w:space="0" w:color="000000"/>
              <w:bottom w:val="single" w:sz="4" w:space="0" w:color="000000"/>
            </w:tcBorders>
            <w:shd w:val="clear" w:color="auto" w:fill="CCFFCC"/>
            <w:vAlign w:val="center"/>
          </w:tcPr>
          <w:p w:rsidR="00D70A77" w:rsidRDefault="00D70A77" w:rsidP="00D70A77">
            <w:pPr>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sz w:val="18"/>
                <w:szCs w:val="18"/>
              </w:rPr>
            </w:pPr>
            <w:r>
              <w:rPr>
                <w:rFonts w:ascii="Segoe UI Light" w:hAnsi="Segoe UI Light" w:cs="Arial"/>
                <w:sz w:val="18"/>
                <w:szCs w:val="18"/>
              </w:rPr>
              <w:t>0,56%</w:t>
            </w:r>
          </w:p>
        </w:tc>
        <w:tc>
          <w:tcPr>
            <w:tcW w:w="1115"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70A77" w:rsidRDefault="00D70A77" w:rsidP="00D70A77">
            <w:pPr>
              <w:jc w:val="center"/>
            </w:pPr>
            <w:r>
              <w:rPr>
                <w:rFonts w:ascii="Segoe UI Light" w:hAnsi="Segoe UI Light" w:cs="Arial"/>
                <w:b/>
                <w:bCs/>
                <w:sz w:val="18"/>
                <w:szCs w:val="18"/>
              </w:rPr>
              <w:t>0,97%</w:t>
            </w:r>
          </w:p>
        </w:tc>
      </w:tr>
      <w:tr w:rsidR="00D70A77" w:rsidTr="00D70A77">
        <w:trPr>
          <w:trHeight w:hRule="exact" w:val="316"/>
        </w:trPr>
        <w:tc>
          <w:tcPr>
            <w:tcW w:w="4137" w:type="dxa"/>
            <w:tcBorders>
              <w:left w:val="single" w:sz="4" w:space="0" w:color="000000"/>
              <w:bottom w:val="single" w:sz="4" w:space="0" w:color="000000"/>
            </w:tcBorders>
            <w:shd w:val="clear" w:color="auto" w:fill="CCFFCC"/>
            <w:vAlign w:val="center"/>
          </w:tcPr>
          <w:p w:rsidR="00D70A77" w:rsidRDefault="00D70A77" w:rsidP="00D70A77">
            <w:pPr>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sz w:val="18"/>
                <w:szCs w:val="18"/>
              </w:rPr>
            </w:pPr>
            <w:r>
              <w:rPr>
                <w:rFonts w:ascii="Segoe UI Light" w:hAnsi="Segoe UI Light" w:cs="Arial"/>
                <w:sz w:val="18"/>
                <w:szCs w:val="18"/>
              </w:rPr>
              <w:t>1,11%</w:t>
            </w:r>
          </w:p>
        </w:tc>
        <w:tc>
          <w:tcPr>
            <w:tcW w:w="1115"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70A77" w:rsidRDefault="00D70A77" w:rsidP="00D70A77">
            <w:pPr>
              <w:jc w:val="center"/>
            </w:pPr>
            <w:r>
              <w:rPr>
                <w:rFonts w:ascii="Segoe UI Light" w:hAnsi="Segoe UI Light" w:cs="Arial"/>
                <w:b/>
                <w:bCs/>
                <w:sz w:val="18"/>
                <w:szCs w:val="18"/>
              </w:rPr>
              <w:t>1,15%</w:t>
            </w:r>
          </w:p>
        </w:tc>
      </w:tr>
      <w:tr w:rsidR="00D70A77" w:rsidTr="00D70A77">
        <w:trPr>
          <w:trHeight w:hRule="exact" w:val="316"/>
        </w:trPr>
        <w:tc>
          <w:tcPr>
            <w:tcW w:w="4137" w:type="dxa"/>
            <w:tcBorders>
              <w:left w:val="single" w:sz="4" w:space="0" w:color="000000"/>
              <w:bottom w:val="single" w:sz="4" w:space="0" w:color="000000"/>
            </w:tcBorders>
            <w:shd w:val="clear" w:color="auto" w:fill="CCFFCC"/>
            <w:vAlign w:val="center"/>
          </w:tcPr>
          <w:p w:rsidR="00D70A77" w:rsidRDefault="00D70A77" w:rsidP="00D70A77">
            <w:pPr>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sz w:val="18"/>
                <w:szCs w:val="18"/>
              </w:rPr>
            </w:pPr>
            <w:r>
              <w:rPr>
                <w:rFonts w:ascii="Segoe UI Light" w:hAnsi="Segoe UI Light" w:cs="Arial"/>
                <w:sz w:val="18"/>
                <w:szCs w:val="18"/>
              </w:rPr>
              <w:t>7,30%</w:t>
            </w:r>
          </w:p>
        </w:tc>
        <w:tc>
          <w:tcPr>
            <w:tcW w:w="1115" w:type="dxa"/>
            <w:tcBorders>
              <w:left w:val="single" w:sz="4" w:space="0" w:color="000000"/>
              <w:bottom w:val="single" w:sz="4" w:space="0" w:color="000000"/>
            </w:tcBorders>
            <w:shd w:val="clear" w:color="auto" w:fill="auto"/>
            <w:vAlign w:val="center"/>
          </w:tcPr>
          <w:p w:rsidR="00D70A77" w:rsidRDefault="00D70A77" w:rsidP="00D70A77">
            <w:pPr>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D70A77" w:rsidRDefault="00D70A77" w:rsidP="00D70A77">
            <w:pPr>
              <w:jc w:val="center"/>
            </w:pPr>
            <w:r>
              <w:rPr>
                <w:rFonts w:ascii="Segoe UI Light" w:hAnsi="Segoe UI Light" w:cs="Arial"/>
                <w:b/>
                <w:bCs/>
                <w:sz w:val="18"/>
                <w:szCs w:val="18"/>
              </w:rPr>
              <w:t>8,00%</w:t>
            </w:r>
          </w:p>
        </w:tc>
      </w:tr>
      <w:tr w:rsidR="00D70A77" w:rsidTr="00D70A77">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D70A77" w:rsidRDefault="00D70A77" w:rsidP="00D70A77">
            <w:pPr>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D70A77" w:rsidRDefault="00D70A77" w:rsidP="00D70A77">
            <w:pPr>
              <w:jc w:val="center"/>
            </w:pPr>
            <w:r>
              <w:rPr>
                <w:rFonts w:ascii="Segoe UI Light" w:hAnsi="Segoe UI Light" w:cs="Arial"/>
                <w:b/>
                <w:bCs/>
                <w:sz w:val="18"/>
                <w:szCs w:val="18"/>
              </w:rPr>
              <w:t>3,65%</w:t>
            </w:r>
          </w:p>
        </w:tc>
      </w:tr>
      <w:tr w:rsidR="00D70A77" w:rsidTr="00D70A77">
        <w:trPr>
          <w:trHeight w:hRule="exact" w:val="316"/>
        </w:trPr>
        <w:tc>
          <w:tcPr>
            <w:tcW w:w="7484" w:type="dxa"/>
            <w:gridSpan w:val="4"/>
            <w:tcBorders>
              <w:top w:val="single" w:sz="4" w:space="0" w:color="000000"/>
              <w:left w:val="single" w:sz="4" w:space="0" w:color="000000"/>
            </w:tcBorders>
            <w:shd w:val="clear" w:color="auto" w:fill="CCFFCC"/>
            <w:vAlign w:val="center"/>
          </w:tcPr>
          <w:p w:rsidR="00D70A77" w:rsidRDefault="00D70A77" w:rsidP="00D70A77">
            <w:pPr>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D70A77" w:rsidRDefault="00D70A77" w:rsidP="00D70A77">
            <w:pPr>
              <w:jc w:val="center"/>
            </w:pPr>
            <w:r>
              <w:rPr>
                <w:rFonts w:ascii="Segoe UI Light" w:hAnsi="Segoe UI Light" w:cs="Arial"/>
                <w:b/>
                <w:bCs/>
                <w:sz w:val="18"/>
                <w:szCs w:val="18"/>
              </w:rPr>
              <w:t>3,00%</w:t>
            </w:r>
          </w:p>
        </w:tc>
      </w:tr>
      <w:tr w:rsidR="00D70A77" w:rsidTr="00D70A77">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D70A77" w:rsidRDefault="00D70A77" w:rsidP="00D70A77">
            <w:pPr>
              <w:rPr>
                <w:rFonts w:ascii="Segoe UI Light" w:hAnsi="Segoe UI Light" w:cs="Arial"/>
                <w:b/>
                <w:bCs/>
                <w:sz w:val="18"/>
                <w:szCs w:val="18"/>
              </w:rPr>
            </w:pPr>
            <w:r>
              <w:rPr>
                <w:rFonts w:ascii="Segoe UI Light" w:hAnsi="Segoe UI Light" w:cs="Arial"/>
                <w:sz w:val="18"/>
                <w:szCs w:val="18"/>
              </w:rPr>
              <w:t>I3: Cont.Prev s/Rec.Bruta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70A77" w:rsidRDefault="00D70A77" w:rsidP="00D70A77">
            <w:pPr>
              <w:jc w:val="center"/>
            </w:pPr>
            <w:r>
              <w:rPr>
                <w:rFonts w:ascii="Segoe UI Light" w:hAnsi="Segoe UI Light" w:cs="Arial"/>
                <w:b/>
                <w:bCs/>
                <w:sz w:val="18"/>
                <w:szCs w:val="18"/>
              </w:rPr>
              <w:t>2,00%</w:t>
            </w:r>
          </w:p>
        </w:tc>
      </w:tr>
      <w:tr w:rsidR="00D70A77" w:rsidTr="00D70A77">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D70A77" w:rsidRDefault="00D70A77" w:rsidP="00D70A77">
            <w:pPr>
              <w:rPr>
                <w:rFonts w:ascii="Segoe UI Light" w:hAnsi="Segoe UI Light" w:cs="Arial"/>
                <w:sz w:val="18"/>
                <w:szCs w:val="18"/>
              </w:rPr>
            </w:pPr>
            <w:r>
              <w:rPr>
                <w:rFonts w:ascii="Segoe UI Light" w:hAnsi="Segoe UI Light" w:cs="Arial"/>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A77" w:rsidRDefault="00D70A77" w:rsidP="00D70A77">
            <w:pPr>
              <w:jc w:val="center"/>
            </w:pPr>
            <w:r>
              <w:rPr>
                <w:rFonts w:ascii="Segoe UI Light" w:hAnsi="Segoe UI Light" w:cs="Arial"/>
                <w:sz w:val="18"/>
                <w:szCs w:val="18"/>
              </w:rPr>
              <w:t>23,67%</w:t>
            </w:r>
          </w:p>
        </w:tc>
      </w:tr>
      <w:tr w:rsidR="00D70A77" w:rsidTr="00D70A77">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D70A77" w:rsidRDefault="00D70A77" w:rsidP="00D70A77">
            <w:pPr>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A77" w:rsidRDefault="00D70A77" w:rsidP="00D70A77">
            <w:pPr>
              <w:jc w:val="center"/>
            </w:pPr>
            <w:r>
              <w:rPr>
                <w:rFonts w:ascii="Segoe UI Light" w:hAnsi="Segoe UI Light" w:cs="Arial"/>
                <w:b/>
                <w:bCs/>
                <w:sz w:val="18"/>
                <w:szCs w:val="18"/>
              </w:rPr>
              <w:t>26,38%</w:t>
            </w:r>
          </w:p>
        </w:tc>
      </w:tr>
      <w:tr w:rsidR="00D70A77" w:rsidTr="00D70A77">
        <w:trPr>
          <w:trHeight w:hRule="exact" w:val="632"/>
        </w:trPr>
        <w:tc>
          <w:tcPr>
            <w:tcW w:w="9214" w:type="dxa"/>
            <w:gridSpan w:val="5"/>
            <w:shd w:val="clear" w:color="auto" w:fill="auto"/>
            <w:vAlign w:val="center"/>
          </w:tcPr>
          <w:p w:rsidR="00D70A77" w:rsidRDefault="00D70A77" w:rsidP="00D70A77">
            <w:pPr>
              <w:jc w:val="both"/>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D70A77" w:rsidTr="00D70A77">
        <w:trPr>
          <w:trHeight w:hRule="exact" w:val="630"/>
        </w:trPr>
        <w:tc>
          <w:tcPr>
            <w:tcW w:w="9214" w:type="dxa"/>
            <w:gridSpan w:val="5"/>
            <w:shd w:val="clear" w:color="auto" w:fill="auto"/>
            <w:vAlign w:val="center"/>
          </w:tcPr>
          <w:p w:rsidR="00D70A77" w:rsidRDefault="00D70A77" w:rsidP="00D70A77">
            <w:r>
              <w:rPr>
                <w:rFonts w:ascii="Segoe UI Light" w:hAnsi="Segoe UI Light" w:cs="Arial"/>
                <w:sz w:val="18"/>
                <w:szCs w:val="18"/>
              </w:rPr>
              <w:t>BDI - SEM Desoneração = [(1+AC+S+G+R)X(1+DF)X(1+L)/(1-I1-I2)]-1</w:t>
            </w:r>
          </w:p>
        </w:tc>
      </w:tr>
      <w:tr w:rsidR="00D70A77" w:rsidTr="00D70A77">
        <w:trPr>
          <w:trHeight w:hRule="exact" w:val="299"/>
        </w:trPr>
        <w:tc>
          <w:tcPr>
            <w:tcW w:w="9214" w:type="dxa"/>
            <w:gridSpan w:val="5"/>
            <w:shd w:val="clear" w:color="auto" w:fill="auto"/>
            <w:vAlign w:val="center"/>
          </w:tcPr>
          <w:p w:rsidR="00D70A77" w:rsidRDefault="00D70A77" w:rsidP="00D70A77">
            <w:r>
              <w:rPr>
                <w:rFonts w:ascii="Segoe UI Light" w:hAnsi="Segoe UI Light" w:cs="Arial"/>
                <w:b/>
                <w:bCs/>
                <w:sz w:val="18"/>
                <w:szCs w:val="18"/>
              </w:rPr>
              <w:t>BDI - COM Desoneração = [(1+AC+S+G+R)X(1+DF)X(1+L)/(1-I1-I2-I3)]-1</w:t>
            </w:r>
          </w:p>
        </w:tc>
      </w:tr>
    </w:tbl>
    <w:p w:rsidR="002F4E0C" w:rsidRDefault="002F4E0C"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00CD46B2">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 xml:space="preserve">4.5 A APRESENTAÇÃO DE PROPOSTA DE PREÇO IMPLICA NA PLENA ACEITAÇÃO, POR </w:t>
      </w:r>
      <w:r w:rsidRPr="00A7760B">
        <w:rPr>
          <w:rFonts w:ascii="Book Antiqua" w:hAnsi="Book Antiqua"/>
          <w:b/>
          <w:sz w:val="22"/>
          <w:szCs w:val="22"/>
        </w:rPr>
        <w:lastRenderedPageBreak/>
        <w:t>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5.1.2.5 Prova de regularidade relativa ao Fundo de Garantia por Tempo de Serviço - FGTS, </w:t>
      </w:r>
      <w:r w:rsidRPr="009B7BCE">
        <w:rPr>
          <w:rFonts w:ascii="Book Antiqua" w:eastAsia="Book Antiqua" w:hAnsi="Book Antiqua"/>
          <w:sz w:val="22"/>
          <w:lang w:val="pt-BR"/>
        </w:rPr>
        <w:lastRenderedPageBreak/>
        <w:t>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92436" w:rsidRDefault="0002311A" w:rsidP="00F9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F92436" w:rsidRDefault="00F92436" w:rsidP="00F9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 xml:space="preserve">5.1.3.1 </w:t>
      </w:r>
      <w:r w:rsidRPr="00F92436">
        <w:rPr>
          <w:rFonts w:ascii="Book Antiqua" w:eastAsia="Calibri" w:hAnsi="Book Antiqua" w:cs="Arial"/>
          <w:bCs/>
          <w:i/>
          <w:sz w:val="22"/>
          <w:szCs w:val="22"/>
          <w:lang w:val="pt-BR"/>
        </w:rPr>
        <w:t>Certidão de Pessoa Jurídica</w:t>
      </w:r>
      <w:r w:rsidRPr="00D35642">
        <w:rPr>
          <w:rFonts w:ascii="Book Antiqua" w:eastAsia="Calibri" w:hAnsi="Book Antiqua" w:cs="Arial"/>
          <w:b/>
          <w:bCs/>
          <w:sz w:val="22"/>
          <w:szCs w:val="22"/>
          <w:lang w:val="pt-BR"/>
        </w:rPr>
        <w:t xml:space="preserve"> </w:t>
      </w:r>
      <w:r w:rsidRPr="00D35642">
        <w:rPr>
          <w:rFonts w:ascii="Book Antiqua" w:eastAsia="Calibri" w:hAnsi="Book Antiqua" w:cs="Arial"/>
          <w:sz w:val="22"/>
          <w:szCs w:val="22"/>
          <w:lang w:val="pt-BR"/>
        </w:rPr>
        <w:t xml:space="preserve">junto ao Conselho Regional de Engenharia e Agronomia – CREA e/ou no Conselho de </w:t>
      </w:r>
      <w:r>
        <w:rPr>
          <w:rFonts w:ascii="Book Antiqua" w:eastAsia="Calibri" w:hAnsi="Book Antiqua" w:cs="Arial"/>
          <w:sz w:val="22"/>
          <w:szCs w:val="22"/>
          <w:lang w:val="pt-BR"/>
        </w:rPr>
        <w:t xml:space="preserve">Arquitetura e Urbanismo – CAU </w:t>
      </w:r>
      <w:r w:rsidRPr="00D35642">
        <w:rPr>
          <w:rFonts w:ascii="Book Antiqua" w:eastAsia="Calibri" w:hAnsi="Book Antiqua" w:cs="Arial"/>
          <w:sz w:val="22"/>
          <w:szCs w:val="22"/>
          <w:lang w:val="pt-BR"/>
        </w:rPr>
        <w:t>do domicílio ou sede d</w:t>
      </w:r>
      <w:r>
        <w:rPr>
          <w:rFonts w:ascii="Book Antiqua" w:eastAsia="Calibri" w:hAnsi="Book Antiqua" w:cs="Arial"/>
          <w:sz w:val="22"/>
          <w:szCs w:val="22"/>
          <w:lang w:val="pt-BR"/>
        </w:rPr>
        <w:t>a</w:t>
      </w:r>
      <w:r w:rsidRPr="00D35642">
        <w:rPr>
          <w:rFonts w:ascii="Book Antiqua" w:eastAsia="Calibri" w:hAnsi="Book Antiqua" w:cs="Arial"/>
          <w:sz w:val="22"/>
          <w:szCs w:val="22"/>
          <w:lang w:val="pt-BR"/>
        </w:rPr>
        <w:t xml:space="preserve"> Licitante, comprovando o registro ou inscrição da empresa na entidade profissional competente, devidamente atualizada, ou seja, com validade na data de abertura desta licitação.</w:t>
      </w:r>
    </w:p>
    <w:p w:rsidR="00F92436" w:rsidRDefault="00F92436" w:rsidP="00F9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 xml:space="preserve">5.1.3.2 </w:t>
      </w:r>
      <w:r w:rsidRPr="00F92436">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junto ao Conselho Regional de Engenharia e Agronomia – CREA e/ou no Conselho de Arquitetura e Urbanismo - CAU, comprovando o registro ou inscrição do Engenheiro indicado como responsável pelos serviços, devidamente atualizada, ou seja, com validade na data de abertura desta licitação.</w:t>
      </w:r>
    </w:p>
    <w:p w:rsidR="00F92436" w:rsidRDefault="00F92436" w:rsidP="00F9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 xml:space="preserve">5.1.3.3 </w:t>
      </w:r>
      <w:r w:rsidR="00A1297C" w:rsidRPr="00A1297C">
        <w:rPr>
          <w:rFonts w:ascii="Book Antiqua" w:hAnsi="Book Antiqua"/>
          <w:i/>
          <w:sz w:val="22"/>
          <w:szCs w:val="22"/>
          <w:lang w:val="pt-BR"/>
        </w:rPr>
        <w:t>Comprovação de capacitação técnico-operacional:</w:t>
      </w:r>
      <w:r w:rsidR="00A1297C" w:rsidRPr="00D35642">
        <w:rPr>
          <w:rFonts w:ascii="Book Antiqua" w:hAnsi="Book Antiqua"/>
          <w:sz w:val="22"/>
          <w:szCs w:val="22"/>
          <w:lang w:val="pt-BR"/>
        </w:rPr>
        <w:t xml:space="preserve"> A empresa licitante deverá apresentar </w:t>
      </w:r>
      <w:r w:rsidR="00A1297C">
        <w:rPr>
          <w:rFonts w:ascii="Book Antiqua" w:hAnsi="Book Antiqua"/>
          <w:sz w:val="22"/>
          <w:szCs w:val="22"/>
          <w:lang w:val="pt-BR"/>
        </w:rPr>
        <w:t>A</w:t>
      </w:r>
      <w:r w:rsidR="00A1297C" w:rsidRPr="00D35642">
        <w:rPr>
          <w:rFonts w:ascii="Book Antiqua" w:hAnsi="Book Antiqua"/>
          <w:sz w:val="22"/>
          <w:szCs w:val="22"/>
          <w:lang w:val="pt-BR"/>
        </w:rPr>
        <w:t>testado</w:t>
      </w:r>
      <w:r w:rsidR="00A1297C">
        <w:rPr>
          <w:rFonts w:ascii="Book Antiqua" w:hAnsi="Book Antiqua"/>
          <w:sz w:val="22"/>
          <w:szCs w:val="22"/>
          <w:lang w:val="pt-BR"/>
        </w:rPr>
        <w:t>(s) ou Certidão(ões) fornecido(s) por pessoa jurídica de direito público ou privado,</w:t>
      </w:r>
      <w:r w:rsidR="00A1297C" w:rsidRPr="00D35642">
        <w:rPr>
          <w:rFonts w:ascii="Book Antiqua" w:hAnsi="Book Antiqua"/>
          <w:sz w:val="22"/>
          <w:szCs w:val="22"/>
          <w:lang w:val="pt-BR"/>
        </w:rPr>
        <w:t xml:space="preserve"> demonstrando a capacitação técnica para desempenho de atividade pertinente e compatível em características semelhantes com o objeto da licitação, </w:t>
      </w:r>
      <w:r w:rsidR="00A1297C">
        <w:rPr>
          <w:rFonts w:ascii="Book Antiqua" w:hAnsi="Book Antiqua"/>
          <w:sz w:val="22"/>
          <w:szCs w:val="22"/>
          <w:lang w:val="pt-BR"/>
        </w:rPr>
        <w:t>referente(s) às quantidades mínimas especificadas no “Quadro 1” a seguir, e de acordo com as características técnicas do projeto, contidas neste mesmo quadro.</w:t>
      </w:r>
    </w:p>
    <w:p w:rsidR="00F92436" w:rsidRDefault="00F92436" w:rsidP="00F9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A1297C" w:rsidRPr="00A1297C" w:rsidRDefault="00A1297C" w:rsidP="00F9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i/>
          <w:sz w:val="22"/>
          <w:szCs w:val="22"/>
        </w:rPr>
      </w:pPr>
      <w:r w:rsidRPr="00A1297C">
        <w:rPr>
          <w:rFonts w:ascii="Book Antiqua" w:eastAsia="Book Antiqua" w:hAnsi="Book Antiqua"/>
          <w:i/>
          <w:sz w:val="22"/>
          <w:szCs w:val="22"/>
        </w:rPr>
        <w:t>Quadro 1:</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386"/>
        <w:gridCol w:w="2552"/>
        <w:gridCol w:w="1417"/>
      </w:tblGrid>
      <w:tr w:rsidR="00A1297C" w:rsidRPr="00FA2412" w:rsidTr="00A1297C">
        <w:trPr>
          <w:trHeight w:val="252"/>
          <w:jc w:val="center"/>
        </w:trPr>
        <w:tc>
          <w:tcPr>
            <w:tcW w:w="851" w:type="dxa"/>
            <w:shd w:val="clear" w:color="auto" w:fill="F2F2F2" w:themeFill="background1" w:themeFillShade="F2"/>
            <w:vAlign w:val="center"/>
          </w:tcPr>
          <w:p w:rsidR="00A1297C" w:rsidRPr="00FA2412" w:rsidRDefault="00A1297C" w:rsidP="00A1297C">
            <w:pPr>
              <w:jc w:val="center"/>
              <w:rPr>
                <w:rFonts w:ascii="Book Antiqua" w:hAnsi="Book Antiqua" w:cs="Arial"/>
                <w:b/>
                <w:color w:val="000000"/>
                <w:sz w:val="22"/>
                <w:szCs w:val="22"/>
              </w:rPr>
            </w:pPr>
            <w:r w:rsidRPr="00FA2412">
              <w:rPr>
                <w:rFonts w:ascii="Book Antiqua" w:hAnsi="Book Antiqua" w:cs="Arial"/>
                <w:b/>
                <w:color w:val="000000"/>
                <w:sz w:val="22"/>
                <w:szCs w:val="22"/>
              </w:rPr>
              <w:t>Item</w:t>
            </w:r>
          </w:p>
        </w:tc>
        <w:tc>
          <w:tcPr>
            <w:tcW w:w="5386" w:type="dxa"/>
            <w:shd w:val="clear" w:color="auto" w:fill="F2F2F2" w:themeFill="background1" w:themeFillShade="F2"/>
            <w:vAlign w:val="center"/>
          </w:tcPr>
          <w:p w:rsidR="00A1297C" w:rsidRPr="00FA2412" w:rsidRDefault="00A1297C" w:rsidP="00A1297C">
            <w:pPr>
              <w:jc w:val="center"/>
              <w:rPr>
                <w:rFonts w:ascii="Book Antiqua" w:hAnsi="Book Antiqua" w:cs="Arial"/>
                <w:b/>
                <w:color w:val="000000"/>
                <w:sz w:val="22"/>
                <w:szCs w:val="22"/>
              </w:rPr>
            </w:pPr>
            <w:r w:rsidRPr="00FA2412">
              <w:rPr>
                <w:rFonts w:ascii="Book Antiqua" w:hAnsi="Book Antiqua" w:cs="Arial"/>
                <w:b/>
                <w:color w:val="000000"/>
                <w:sz w:val="22"/>
                <w:szCs w:val="22"/>
              </w:rPr>
              <w:t>Descrição</w:t>
            </w:r>
          </w:p>
        </w:tc>
        <w:tc>
          <w:tcPr>
            <w:tcW w:w="2552" w:type="dxa"/>
            <w:shd w:val="clear" w:color="auto" w:fill="F2F2F2" w:themeFill="background1" w:themeFillShade="F2"/>
            <w:vAlign w:val="center"/>
          </w:tcPr>
          <w:p w:rsidR="00A1297C" w:rsidRPr="00FA2412" w:rsidRDefault="00A1297C" w:rsidP="00A1297C">
            <w:pPr>
              <w:jc w:val="center"/>
              <w:rPr>
                <w:rFonts w:ascii="Book Antiqua" w:hAnsi="Book Antiqua" w:cs="Arial"/>
                <w:b/>
                <w:color w:val="000000"/>
                <w:sz w:val="22"/>
                <w:szCs w:val="22"/>
              </w:rPr>
            </w:pPr>
            <w:r w:rsidRPr="00FA2412">
              <w:rPr>
                <w:rFonts w:ascii="Book Antiqua" w:hAnsi="Book Antiqua" w:cs="Arial"/>
                <w:b/>
                <w:color w:val="000000"/>
                <w:sz w:val="22"/>
                <w:szCs w:val="22"/>
              </w:rPr>
              <w:t>Quantidade</w:t>
            </w:r>
          </w:p>
        </w:tc>
        <w:tc>
          <w:tcPr>
            <w:tcW w:w="1417" w:type="dxa"/>
            <w:shd w:val="clear" w:color="auto" w:fill="F2F2F2" w:themeFill="background1" w:themeFillShade="F2"/>
          </w:tcPr>
          <w:p w:rsidR="00A1297C" w:rsidRPr="00FA2412" w:rsidRDefault="00A1297C" w:rsidP="00A1297C">
            <w:pPr>
              <w:jc w:val="center"/>
              <w:rPr>
                <w:rFonts w:ascii="Book Antiqua" w:hAnsi="Book Antiqua" w:cs="Arial"/>
                <w:b/>
                <w:color w:val="000000"/>
                <w:sz w:val="22"/>
                <w:szCs w:val="22"/>
              </w:rPr>
            </w:pPr>
            <w:r w:rsidRPr="00FA2412">
              <w:rPr>
                <w:rFonts w:ascii="Book Antiqua" w:hAnsi="Book Antiqua" w:cs="Arial"/>
                <w:b/>
                <w:color w:val="000000"/>
                <w:sz w:val="22"/>
                <w:szCs w:val="22"/>
              </w:rPr>
              <w:t>Unidade</w:t>
            </w:r>
            <w:r>
              <w:rPr>
                <w:rFonts w:ascii="Book Antiqua" w:hAnsi="Book Antiqua" w:cs="Arial"/>
                <w:b/>
                <w:color w:val="000000"/>
                <w:sz w:val="22"/>
                <w:szCs w:val="22"/>
              </w:rPr>
              <w:t xml:space="preserve"> de Medida</w:t>
            </w:r>
          </w:p>
        </w:tc>
      </w:tr>
      <w:tr w:rsidR="00A1297C" w:rsidRPr="00FA2412" w:rsidTr="00A1297C">
        <w:trPr>
          <w:jc w:val="center"/>
        </w:trPr>
        <w:tc>
          <w:tcPr>
            <w:tcW w:w="851" w:type="dxa"/>
            <w:shd w:val="clear" w:color="auto" w:fill="auto"/>
          </w:tcPr>
          <w:p w:rsidR="00A1297C" w:rsidRPr="00FA2412" w:rsidRDefault="00A1297C" w:rsidP="00A1297C">
            <w:pPr>
              <w:jc w:val="center"/>
              <w:rPr>
                <w:rFonts w:ascii="Book Antiqua" w:hAnsi="Book Antiqua" w:cs="Arial"/>
                <w:color w:val="000000"/>
                <w:sz w:val="22"/>
                <w:szCs w:val="22"/>
              </w:rPr>
            </w:pPr>
            <w:r w:rsidRPr="00FA2412">
              <w:rPr>
                <w:rFonts w:ascii="Book Antiqua" w:hAnsi="Book Antiqua" w:cs="Arial"/>
                <w:color w:val="000000"/>
                <w:sz w:val="22"/>
                <w:szCs w:val="22"/>
              </w:rPr>
              <w:t>1</w:t>
            </w:r>
          </w:p>
        </w:tc>
        <w:tc>
          <w:tcPr>
            <w:tcW w:w="5386" w:type="dxa"/>
            <w:shd w:val="clear" w:color="auto" w:fill="auto"/>
          </w:tcPr>
          <w:p w:rsidR="00A1297C" w:rsidRPr="00FA2412" w:rsidRDefault="00A1297C" w:rsidP="00A1297C">
            <w:pPr>
              <w:jc w:val="both"/>
              <w:rPr>
                <w:rFonts w:ascii="Book Antiqua" w:hAnsi="Book Antiqua" w:cs="Arial"/>
                <w:color w:val="000000"/>
                <w:sz w:val="22"/>
                <w:szCs w:val="22"/>
              </w:rPr>
            </w:pPr>
            <w:r w:rsidRPr="00FA2412">
              <w:rPr>
                <w:rFonts w:ascii="Book Antiqua" w:hAnsi="Book Antiqua" w:cs="Arial"/>
                <w:color w:val="000000"/>
                <w:sz w:val="22"/>
                <w:szCs w:val="22"/>
              </w:rPr>
              <w:t>Pintura de Ligação</w:t>
            </w:r>
            <w:r>
              <w:rPr>
                <w:rFonts w:ascii="Book Antiqua" w:hAnsi="Book Antiqua" w:cs="Arial"/>
                <w:color w:val="000000"/>
                <w:sz w:val="22"/>
                <w:szCs w:val="22"/>
              </w:rPr>
              <w:t>.</w:t>
            </w:r>
          </w:p>
        </w:tc>
        <w:tc>
          <w:tcPr>
            <w:tcW w:w="2552" w:type="dxa"/>
            <w:shd w:val="clear" w:color="auto" w:fill="auto"/>
          </w:tcPr>
          <w:p w:rsidR="00A1297C" w:rsidRPr="00FA2412" w:rsidRDefault="00C432AA" w:rsidP="00A1297C">
            <w:pPr>
              <w:jc w:val="center"/>
              <w:rPr>
                <w:rFonts w:ascii="Book Antiqua" w:hAnsi="Book Antiqua" w:cs="Arial"/>
                <w:color w:val="000000"/>
                <w:sz w:val="22"/>
                <w:szCs w:val="22"/>
              </w:rPr>
            </w:pPr>
            <w:r>
              <w:rPr>
                <w:rFonts w:ascii="Book Antiqua" w:hAnsi="Book Antiqua" w:cs="Arial"/>
                <w:color w:val="000000"/>
                <w:sz w:val="22"/>
                <w:szCs w:val="22"/>
              </w:rPr>
              <w:t>25.000,00m²</w:t>
            </w:r>
          </w:p>
        </w:tc>
        <w:tc>
          <w:tcPr>
            <w:tcW w:w="1417" w:type="dxa"/>
            <w:shd w:val="clear" w:color="auto" w:fill="auto"/>
          </w:tcPr>
          <w:p w:rsidR="00A1297C" w:rsidRPr="00FA2412" w:rsidRDefault="00A1297C" w:rsidP="00A1297C">
            <w:pPr>
              <w:jc w:val="center"/>
              <w:rPr>
                <w:rFonts w:ascii="Book Antiqua" w:hAnsi="Book Antiqua" w:cs="Arial"/>
                <w:color w:val="000000"/>
                <w:sz w:val="22"/>
                <w:szCs w:val="22"/>
              </w:rPr>
            </w:pPr>
            <w:r>
              <w:rPr>
                <w:rFonts w:ascii="Book Antiqua" w:hAnsi="Book Antiqua" w:cs="Arial"/>
                <w:color w:val="000000"/>
                <w:sz w:val="22"/>
                <w:szCs w:val="22"/>
              </w:rPr>
              <w:t>M</w:t>
            </w:r>
            <w:r w:rsidRPr="00FA2412">
              <w:rPr>
                <w:rFonts w:ascii="Book Antiqua" w:hAnsi="Book Antiqua" w:cs="Arial"/>
                <w:color w:val="000000"/>
                <w:sz w:val="22"/>
                <w:szCs w:val="22"/>
              </w:rPr>
              <w:t>²</w:t>
            </w:r>
          </w:p>
        </w:tc>
      </w:tr>
    </w:tbl>
    <w:p w:rsidR="00A1297C" w:rsidRDefault="00A1297C" w:rsidP="00F9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A1297C" w:rsidRPr="00D35642" w:rsidRDefault="00F92436" w:rsidP="00A1297C">
      <w:pPr>
        <w:autoSpaceDE w:val="0"/>
        <w:autoSpaceDN w:val="0"/>
        <w:adjustRightInd w:val="0"/>
        <w:ind w:right="1"/>
        <w:jc w:val="both"/>
        <w:rPr>
          <w:rFonts w:ascii="Book Antiqua" w:hAnsi="Book Antiqua"/>
          <w:sz w:val="22"/>
          <w:szCs w:val="22"/>
          <w:lang w:val="pt-BR"/>
        </w:rPr>
      </w:pPr>
      <w:r>
        <w:rPr>
          <w:rFonts w:ascii="Book Antiqua" w:eastAsia="Book Antiqua" w:hAnsi="Book Antiqua"/>
          <w:sz w:val="22"/>
          <w:szCs w:val="22"/>
        </w:rPr>
        <w:t>5.1.3.4</w:t>
      </w:r>
      <w:r w:rsidR="00A1297C">
        <w:rPr>
          <w:rFonts w:ascii="Book Antiqua" w:eastAsia="Book Antiqua" w:hAnsi="Book Antiqua"/>
          <w:sz w:val="22"/>
          <w:szCs w:val="22"/>
        </w:rPr>
        <w:t xml:space="preserve"> </w:t>
      </w:r>
      <w:r w:rsidR="00A1297C" w:rsidRPr="00D35642">
        <w:rPr>
          <w:rFonts w:ascii="Book Antiqua" w:hAnsi="Book Antiqua"/>
          <w:sz w:val="22"/>
          <w:szCs w:val="22"/>
          <w:lang w:val="pt-BR"/>
        </w:rPr>
        <w:t>A proponente deverá comprovar que possui em seu quadro, na data prevista para a abertura desta licitação, profissiona</w:t>
      </w:r>
      <w:r w:rsidR="00A1297C">
        <w:rPr>
          <w:rFonts w:ascii="Book Antiqua" w:hAnsi="Book Antiqua"/>
          <w:sz w:val="22"/>
          <w:szCs w:val="22"/>
          <w:lang w:val="pt-BR"/>
        </w:rPr>
        <w:t>is</w:t>
      </w:r>
      <w:r w:rsidR="00A1297C" w:rsidRPr="00D35642">
        <w:rPr>
          <w:rFonts w:ascii="Book Antiqua" w:hAnsi="Book Antiqua"/>
          <w:sz w:val="22"/>
          <w:szCs w:val="22"/>
          <w:lang w:val="pt-BR"/>
        </w:rPr>
        <w:t xml:space="preserve"> de nível superior, com habilitação específica em </w:t>
      </w:r>
      <w:r w:rsidR="00A1297C">
        <w:rPr>
          <w:rFonts w:ascii="Book Antiqua" w:hAnsi="Book Antiqua"/>
          <w:sz w:val="22"/>
          <w:szCs w:val="22"/>
          <w:lang w:val="pt-BR"/>
        </w:rPr>
        <w:t>E</w:t>
      </w:r>
      <w:r w:rsidR="00A1297C" w:rsidRPr="00D35642">
        <w:rPr>
          <w:rFonts w:ascii="Book Antiqua" w:hAnsi="Book Antiqua"/>
          <w:sz w:val="22"/>
          <w:szCs w:val="22"/>
          <w:lang w:val="pt-BR"/>
        </w:rPr>
        <w:t>ngenharia Civil</w:t>
      </w:r>
      <w:r w:rsidR="00A1297C">
        <w:rPr>
          <w:rFonts w:ascii="Book Antiqua" w:hAnsi="Book Antiqua"/>
          <w:sz w:val="22"/>
          <w:szCs w:val="22"/>
          <w:lang w:val="pt-BR"/>
        </w:rPr>
        <w:t xml:space="preserve"> </w:t>
      </w:r>
      <w:r w:rsidR="00A1297C" w:rsidRPr="006F54AD">
        <w:rPr>
          <w:rFonts w:ascii="Book Antiqua" w:hAnsi="Book Antiqua"/>
          <w:sz w:val="22"/>
          <w:szCs w:val="22"/>
          <w:lang w:val="pt-BR"/>
        </w:rPr>
        <w:t>e Engenheiro ou Técnico em Segurança no Trabalho</w:t>
      </w:r>
      <w:r w:rsidR="00A1297C">
        <w:rPr>
          <w:rFonts w:ascii="Book Antiqua" w:hAnsi="Book Antiqua"/>
          <w:sz w:val="22"/>
          <w:szCs w:val="22"/>
          <w:lang w:val="pt-BR"/>
        </w:rPr>
        <w:t>, para acompanhamento técnico na execução dos serviços contratados</w:t>
      </w:r>
      <w:r w:rsidR="00A1297C" w:rsidRPr="00D35642">
        <w:rPr>
          <w:rFonts w:ascii="Book Antiqua" w:hAnsi="Book Antiqua"/>
          <w:sz w:val="22"/>
          <w:szCs w:val="22"/>
          <w:lang w:val="pt-BR"/>
        </w:rPr>
        <w:t xml:space="preserve">, </w:t>
      </w:r>
      <w:r w:rsidR="00A1297C">
        <w:rPr>
          <w:rFonts w:ascii="Book Antiqua" w:hAnsi="Book Antiqua"/>
          <w:sz w:val="22"/>
          <w:szCs w:val="22"/>
          <w:lang w:val="pt-BR"/>
        </w:rPr>
        <w:t>sendo que a comprovação do vínculo com o profissional se dará da seguinte forma</w:t>
      </w:r>
      <w:r w:rsidR="00A1297C" w:rsidRPr="00D35642">
        <w:rPr>
          <w:rFonts w:ascii="Book Antiqua" w:hAnsi="Book Antiqua"/>
          <w:sz w:val="22"/>
          <w:szCs w:val="22"/>
          <w:lang w:val="pt-BR"/>
        </w:rPr>
        <w:t xml:space="preserve">: </w:t>
      </w:r>
    </w:p>
    <w:p w:rsidR="00081209" w:rsidRDefault="00081209" w:rsidP="00A129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p>
    <w:p w:rsidR="00A1297C" w:rsidRPr="005A7177" w:rsidRDefault="00A1297C" w:rsidP="00A129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5A7177">
        <w:rPr>
          <w:rFonts w:ascii="Book Antiqua" w:hAnsi="Book Antiqua" w:cs="Arial"/>
          <w:b/>
          <w:sz w:val="22"/>
          <w:szCs w:val="22"/>
          <w:shd w:val="clear" w:color="auto" w:fill="FFFFFF"/>
          <w:lang w:val="pt-BR"/>
        </w:rPr>
        <w:t xml:space="preserve">a)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A1297C" w:rsidRPr="005A7177" w:rsidRDefault="00A1297C" w:rsidP="00A129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b)</w:t>
      </w:r>
      <w:r w:rsidRPr="005A7177">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A1297C" w:rsidRDefault="00A1297C" w:rsidP="00A129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c)</w:t>
      </w:r>
      <w:r w:rsidRPr="005A7177">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 xml:space="preserve">e </w:t>
      </w:r>
      <w:proofErr w:type="gramStart"/>
      <w:r w:rsidRPr="005A7177">
        <w:rPr>
          <w:rFonts w:ascii="Book Antiqua" w:hAnsi="Book Antiqua"/>
          <w:sz w:val="22"/>
          <w:szCs w:val="22"/>
        </w:rPr>
        <w:t xml:space="preserve">da </w:t>
      </w:r>
      <w:r w:rsidRPr="006A46AC">
        <w:rPr>
          <w:rFonts w:ascii="Book Antiqua" w:eastAsia="Calibri" w:hAnsi="Book Antiqua" w:cs="Arial"/>
          <w:sz w:val="22"/>
          <w:szCs w:val="22"/>
          <w:lang w:val="pt-BR"/>
        </w:rPr>
        <w:t>Conselho</w:t>
      </w:r>
      <w:proofErr w:type="gramEnd"/>
      <w:r w:rsidRPr="006A46AC">
        <w:rPr>
          <w:rFonts w:ascii="Book Antiqua" w:eastAsia="Calibri" w:hAnsi="Book Antiqua" w:cs="Arial"/>
          <w:sz w:val="22"/>
          <w:szCs w:val="22"/>
          <w:lang w:val="pt-BR"/>
        </w:rPr>
        <w:t xml:space="preserve"> Regional de Engenharia e Agronomia – CREA</w:t>
      </w:r>
      <w:r w:rsidRPr="005A7177">
        <w:rPr>
          <w:rFonts w:ascii="Book Antiqua" w:hAnsi="Book Antiqua"/>
          <w:sz w:val="22"/>
          <w:szCs w:val="22"/>
        </w:rPr>
        <w:t xml:space="preserve"> devidamente atualizada</w:t>
      </w:r>
      <w:r w:rsidRPr="005A7177">
        <w:rPr>
          <w:rFonts w:ascii="Book Antiqua" w:hAnsi="Book Antiqua" w:cs="Arial"/>
          <w:sz w:val="22"/>
          <w:szCs w:val="22"/>
          <w:shd w:val="clear" w:color="auto" w:fill="FFFFFF"/>
          <w:lang w:val="pt-BR"/>
        </w:rPr>
        <w:t>.</w:t>
      </w:r>
    </w:p>
    <w:p w:rsidR="00A1297C" w:rsidRDefault="00A1297C" w:rsidP="00A129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Pr>
          <w:rFonts w:ascii="Book Antiqua" w:hAnsi="Book Antiqua" w:cs="Arial"/>
          <w:sz w:val="22"/>
          <w:szCs w:val="22"/>
          <w:shd w:val="clear" w:color="auto" w:fill="FFFFFF"/>
          <w:lang w:val="pt-BR"/>
        </w:rPr>
        <w:t xml:space="preserve">5.1.3.4.1 </w:t>
      </w:r>
      <w:r w:rsidRPr="00D35642">
        <w:rPr>
          <w:rFonts w:ascii="Book Antiqua" w:hAnsi="Book Antiqua"/>
          <w:sz w:val="22"/>
          <w:szCs w:val="22"/>
          <w:lang w:val="pt-BR"/>
        </w:rPr>
        <w:t>É vedada a participação de um mesmo técnico como responsável por mais de uma empresa.</w:t>
      </w:r>
    </w:p>
    <w:p w:rsidR="00536F02" w:rsidRDefault="00536F02" w:rsidP="00F9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F92436" w:rsidRDefault="00F92436" w:rsidP="00F9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Pr>
          <w:rFonts w:ascii="Book Antiqua" w:eastAsia="Book Antiqua" w:hAnsi="Book Antiqua"/>
          <w:sz w:val="22"/>
          <w:szCs w:val="22"/>
        </w:rPr>
        <w:lastRenderedPageBreak/>
        <w:t>5.1.3.5</w:t>
      </w:r>
      <w:r w:rsidR="00A1297C">
        <w:rPr>
          <w:rFonts w:ascii="Book Antiqua" w:eastAsia="Book Antiqua" w:hAnsi="Book Antiqua"/>
          <w:sz w:val="22"/>
          <w:szCs w:val="22"/>
        </w:rPr>
        <w:t xml:space="preserve"> </w:t>
      </w:r>
      <w:r w:rsidR="00A1297C" w:rsidRPr="00A1297C">
        <w:rPr>
          <w:rFonts w:ascii="Book Antiqua" w:hAnsi="Book Antiqua"/>
          <w:i/>
          <w:sz w:val="22"/>
          <w:szCs w:val="22"/>
          <w:lang w:val="pt-BR"/>
        </w:rPr>
        <w:t>Declaração formal</w:t>
      </w:r>
      <w:r w:rsidR="00A1297C" w:rsidRPr="005624EC">
        <w:rPr>
          <w:rFonts w:ascii="Book Antiqua" w:hAnsi="Book Antiqua"/>
          <w:sz w:val="22"/>
          <w:szCs w:val="22"/>
          <w:lang w:val="pt-BR"/>
        </w:rPr>
        <w:t xml:space="preserve"> de que disporá, por ocasião da futura contratação, </w:t>
      </w:r>
      <w:r w:rsidR="00A1297C">
        <w:rPr>
          <w:rFonts w:ascii="Book Antiqua" w:hAnsi="Book Antiqua"/>
          <w:sz w:val="22"/>
          <w:szCs w:val="22"/>
          <w:lang w:val="pt-BR"/>
        </w:rPr>
        <w:t>de no mínimo 2 (duas) equipes com todos os equipamentos e mão de obra necessários para a execução dos serviços de forma simultânea</w:t>
      </w:r>
      <w:r w:rsidR="00A1297C" w:rsidRPr="005624EC">
        <w:rPr>
          <w:rFonts w:ascii="Book Antiqua" w:hAnsi="Book Antiqua"/>
          <w:sz w:val="22"/>
          <w:szCs w:val="22"/>
          <w:lang w:val="pt-BR"/>
        </w:rPr>
        <w:t>, garantindo ainda que não haverá qualquer</w:t>
      </w:r>
      <w:r w:rsidR="00A1297C">
        <w:rPr>
          <w:rFonts w:ascii="Book Antiqua" w:hAnsi="Book Antiqua"/>
          <w:sz w:val="22"/>
          <w:szCs w:val="22"/>
          <w:lang w:val="pt-BR"/>
        </w:rPr>
        <w:t xml:space="preserve"> </w:t>
      </w:r>
      <w:r w:rsidR="00A1297C" w:rsidRPr="005624EC">
        <w:rPr>
          <w:rFonts w:ascii="Book Antiqua" w:hAnsi="Book Antiqua"/>
          <w:sz w:val="22"/>
          <w:szCs w:val="22"/>
          <w:lang w:val="pt-BR"/>
        </w:rPr>
        <w:t>tipo de paralisação dos serviços por falta destes.</w:t>
      </w:r>
    </w:p>
    <w:p w:rsidR="0042381F" w:rsidRDefault="0042381F" w:rsidP="00F9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F13EFB" w:rsidTr="00D44485">
        <w:tc>
          <w:tcPr>
            <w:tcW w:w="10345" w:type="dxa"/>
            <w:tcBorders>
              <w:top w:val="nil"/>
              <w:left w:val="nil"/>
              <w:bottom w:val="nil"/>
              <w:right w:val="nil"/>
            </w:tcBorders>
            <w:shd w:val="clear" w:color="auto" w:fill="F2F2F2" w:themeFill="background1" w:themeFillShade="F2"/>
          </w:tcPr>
          <w:p w:rsidR="00F13EFB" w:rsidRPr="00CC0E97" w:rsidRDefault="00F13EFB" w:rsidP="00D444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A1297C" w:rsidRPr="00F13EFB" w:rsidRDefault="00A1297C" w:rsidP="00F9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5D608E" w:rsidRDefault="005D60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CF4F24">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w:t>
      </w:r>
      <w:r w:rsidRPr="00C63281">
        <w:rPr>
          <w:rFonts w:ascii="Book Antiqua" w:eastAsia="Book Antiqua" w:hAnsi="Book Antiqua"/>
          <w:sz w:val="22"/>
          <w:szCs w:val="22"/>
          <w:shd w:val="clear" w:color="auto" w:fill="FFFFFF"/>
          <w:lang w:val="pt-BR"/>
        </w:rPr>
        <w:lastRenderedPageBreak/>
        <w:t xml:space="preserve">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CF4F24" w:rsidRPr="004771AC" w:rsidRDefault="00CF4F24" w:rsidP="00CF4F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CF4F24" w:rsidP="00CF4F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CF4F24" w:rsidRDefault="00CF4F24"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conforme modelos do Anexo V</w:t>
      </w:r>
      <w:r w:rsidR="002D6259">
        <w:rPr>
          <w:rFonts w:ascii="Book Antiqua" w:eastAsia="Book Antiqua" w:hAnsi="Book Antiqua"/>
          <w:sz w:val="22"/>
          <w:szCs w:val="22"/>
        </w:rPr>
        <w:t>I</w:t>
      </w:r>
      <w:r w:rsidR="000D2AAC">
        <w:rPr>
          <w:rFonts w:ascii="Book Antiqua" w:eastAsia="Book Antiqua" w:hAnsi="Book Antiqua"/>
          <w:sz w:val="22"/>
          <w:szCs w:val="22"/>
        </w:rPr>
        <w:t xml:space="preserve">,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r w:rsidR="002D6259">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r w:rsidR="002042E7">
        <w:rPr>
          <w:rFonts w:ascii="Book Antiqua" w:hAnsi="Book Antiqua"/>
          <w:sz w:val="22"/>
          <w:szCs w:val="22"/>
          <w:shd w:val="clear" w:color="auto" w:fill="FFFFFF"/>
          <w:lang w:val="pt-BR"/>
        </w:rPr>
        <w:t xml:space="preserve">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 xml:space="preserve">Microempresa ou Empresa de </w:t>
      </w:r>
      <w:r w:rsidRPr="00212072">
        <w:rPr>
          <w:rFonts w:ascii="Book Antiqua" w:hAnsi="Book Antiqua"/>
          <w:b/>
          <w:sz w:val="22"/>
          <w:szCs w:val="22"/>
          <w:u w:val="single"/>
          <w:shd w:val="clear" w:color="auto" w:fill="FFFFFF"/>
          <w:lang w:val="pt-BR"/>
        </w:rPr>
        <w:lastRenderedPageBreak/>
        <w:t>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0B2955" w:rsidRPr="000B2955"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 xml:space="preserve">Departamento de Compras e Licitações situado à Rua São Pedro, nº 128 - Edifício Edson Elias Wieser – 2° Piso (ao lado da sede da Prefeitura), no bairro Centro, na cidade de Gaspar, estado de Santa Catarina, no horário de expediente da Prefeitura das </w:t>
      </w:r>
      <w:r w:rsidR="000B2955" w:rsidRPr="000B2955">
        <w:rPr>
          <w:rFonts w:ascii="Book Antiqua" w:hAnsi="Book Antiqua"/>
          <w:i/>
          <w:sz w:val="22"/>
          <w:szCs w:val="22"/>
        </w:rPr>
        <w:t>8h00min às 12h00min e das 13h00min às 17h00min.</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w:t>
      </w:r>
      <w:r w:rsidR="000B2955">
        <w:rPr>
          <w:rFonts w:ascii="Book Antiqua" w:hAnsi="Book Antiqua"/>
          <w:sz w:val="22"/>
          <w:szCs w:val="22"/>
        </w:rPr>
        <w:t>00min</w:t>
      </w:r>
      <w:r w:rsidRPr="00317429">
        <w:rPr>
          <w:rFonts w:ascii="Book Antiqua" w:hAnsi="Book Antiqua"/>
          <w:sz w:val="22"/>
          <w:szCs w:val="22"/>
        </w:rPr>
        <w:t xml:space="preserve"> às 12h</w:t>
      </w:r>
      <w:r w:rsidR="000B2955">
        <w:rPr>
          <w:rFonts w:ascii="Book Antiqua" w:hAnsi="Book Antiqua"/>
          <w:sz w:val="22"/>
          <w:szCs w:val="22"/>
        </w:rPr>
        <w:t>00min</w:t>
      </w:r>
      <w:r w:rsidRPr="00317429">
        <w:rPr>
          <w:rFonts w:ascii="Book Antiqua" w:hAnsi="Book Antiqua"/>
          <w:sz w:val="22"/>
          <w:szCs w:val="22"/>
        </w:rPr>
        <w:t xml:space="preserve"> e das 13h</w:t>
      </w:r>
      <w:r w:rsidR="000B2955">
        <w:rPr>
          <w:rFonts w:ascii="Book Antiqua" w:hAnsi="Book Antiqua"/>
          <w:sz w:val="22"/>
          <w:szCs w:val="22"/>
        </w:rPr>
        <w:t>00min</w:t>
      </w:r>
      <w:r w:rsidRPr="00317429">
        <w:rPr>
          <w:rFonts w:ascii="Book Antiqua" w:hAnsi="Book Antiqua"/>
          <w:sz w:val="22"/>
          <w:szCs w:val="22"/>
        </w:rPr>
        <w:t xml:space="preserve"> às 17h</w:t>
      </w:r>
      <w:r w:rsidR="000B2955">
        <w:rPr>
          <w:rFonts w:ascii="Book Antiqua" w:hAnsi="Book Antiqua"/>
          <w:sz w:val="22"/>
          <w:szCs w:val="22"/>
        </w:rPr>
        <w:t>00min</w:t>
      </w:r>
      <w:r w:rsidRPr="00317429">
        <w:rPr>
          <w:rFonts w:ascii="Book Antiqua" w:hAnsi="Book Antiqua"/>
          <w:sz w:val="22"/>
          <w:szCs w:val="22"/>
        </w:rPr>
        <w:t>.</w:t>
      </w:r>
    </w:p>
    <w:p w:rsidR="000B2955" w:rsidRDefault="000B295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CA42FA">
        <w:rPr>
          <w:rFonts w:ascii="Book Antiqua" w:eastAsia="Book Antiqua" w:hAnsi="Book Antiqua"/>
          <w:b/>
          <w:sz w:val="22"/>
          <w:lang w:val="pt-BR"/>
        </w:rPr>
        <w:t>8</w:t>
      </w:r>
      <w:r w:rsidR="00D97172" w:rsidRPr="00CA42FA">
        <w:rPr>
          <w:rFonts w:ascii="Book Antiqua" w:eastAsia="Book Antiqua" w:hAnsi="Book Antiqua"/>
          <w:b/>
          <w:sz w:val="22"/>
          <w:lang w:val="pt-BR"/>
        </w:rPr>
        <w:t>.</w:t>
      </w:r>
      <w:r w:rsidRPr="00CA42FA">
        <w:rPr>
          <w:rFonts w:ascii="Book Antiqua" w:eastAsia="Book Antiqua" w:hAnsi="Book Antiqua"/>
          <w:b/>
          <w:sz w:val="22"/>
          <w:lang w:val="pt-BR"/>
        </w:rPr>
        <w:t xml:space="preserve"> DA IMPUGNAÇÃO 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ou jurídica poderá impugnar o ato convocatório do presente Pregão Presencial, aplicando-se neles </w:t>
      </w:r>
      <w:r>
        <w:rPr>
          <w:rFonts w:ascii="Book Antiqua" w:eastAsia="Book Antiqua" w:hAnsi="Book Antiqua"/>
          <w:sz w:val="22"/>
        </w:rPr>
        <w:lastRenderedPageBreak/>
        <w:t>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9.5 No caso do licitante vencedor não apresentar situação regular no ato das solicitações, sem prejuízo </w:t>
      </w:r>
      <w:r w:rsidRPr="00E14F78">
        <w:rPr>
          <w:rFonts w:ascii="Book Antiqua" w:eastAsia="Book Antiqua" w:hAnsi="Book Antiqua"/>
          <w:sz w:val="22"/>
        </w:rPr>
        <w:lastRenderedPageBreak/>
        <w:t>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D207F3">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426C82" w:rsidRPr="00AC026F" w:rsidRDefault="00426C82" w:rsidP="00426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11</w:t>
      </w:r>
      <w:r>
        <w:rPr>
          <w:rFonts w:ascii="Book Antiqua" w:hAnsi="Book Antiqua"/>
          <w:b/>
          <w:sz w:val="22"/>
          <w:szCs w:val="22"/>
          <w:lang w:val="pt-BR"/>
        </w:rPr>
        <w:t>.</w:t>
      </w:r>
      <w:r w:rsidRPr="00AC026F">
        <w:rPr>
          <w:rFonts w:ascii="Book Antiqua" w:hAnsi="Book Antiqua"/>
          <w:b/>
          <w:sz w:val="22"/>
          <w:szCs w:val="22"/>
          <w:lang w:val="pt-BR"/>
        </w:rPr>
        <w:t xml:space="preserve"> </w:t>
      </w:r>
      <w:r w:rsidRPr="00124DFE">
        <w:rPr>
          <w:rFonts w:ascii="Book Antiqua" w:hAnsi="Book Antiqua"/>
          <w:b/>
          <w:sz w:val="22"/>
          <w:szCs w:val="22"/>
        </w:rPr>
        <w:t>DA</w:t>
      </w:r>
      <w:r>
        <w:rPr>
          <w:rFonts w:ascii="Book Antiqua" w:hAnsi="Book Antiqua"/>
          <w:b/>
          <w:sz w:val="22"/>
          <w:szCs w:val="22"/>
        </w:rPr>
        <w:t xml:space="preserve"> EXECUÇÃO DOS SERVIÇOS, DOS CRITÉRIOS DE MEDIÇÃO, DA INSPEÇÃO</w:t>
      </w:r>
      <w:r w:rsidRPr="00AC026F">
        <w:rPr>
          <w:rFonts w:ascii="Book Antiqua" w:hAnsi="Book Antiqua"/>
          <w:b/>
          <w:sz w:val="22"/>
          <w:szCs w:val="22"/>
          <w:lang w:val="pt-BR"/>
        </w:rPr>
        <w:t xml:space="preserve"> </w:t>
      </w:r>
      <w:r>
        <w:rPr>
          <w:rFonts w:ascii="Book Antiqua" w:hAnsi="Book Antiqua"/>
          <w:b/>
          <w:sz w:val="22"/>
          <w:szCs w:val="22"/>
          <w:lang w:val="pt-BR"/>
        </w:rPr>
        <w:t xml:space="preserve">E </w:t>
      </w:r>
      <w:r w:rsidRPr="00AC026F">
        <w:rPr>
          <w:rFonts w:ascii="Book Antiqua" w:hAnsi="Book Antiqua"/>
          <w:b/>
          <w:sz w:val="22"/>
          <w:szCs w:val="22"/>
          <w:lang w:val="pt-BR"/>
        </w:rPr>
        <w:t xml:space="preserve">DAS CONDIÇÕES DE </w:t>
      </w:r>
      <w:r>
        <w:rPr>
          <w:rFonts w:ascii="Book Antiqua" w:hAnsi="Book Antiqua"/>
          <w:b/>
          <w:sz w:val="22"/>
          <w:szCs w:val="22"/>
          <w:lang w:val="pt-BR"/>
        </w:rPr>
        <w:t>ACEITAÇÃO E REJEIÇÃO</w:t>
      </w:r>
      <w:r w:rsidRPr="00AC026F">
        <w:rPr>
          <w:rFonts w:ascii="Book Antiqua" w:hAnsi="Book Antiqua"/>
          <w:b/>
          <w:sz w:val="22"/>
          <w:szCs w:val="22"/>
          <w:lang w:val="pt-BR"/>
        </w:rPr>
        <w:t xml:space="preserve"> </w:t>
      </w:r>
    </w:p>
    <w:p w:rsidR="00426C82" w:rsidRDefault="00426C82" w:rsidP="00426C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11.1 A metodologia, etapas e atividades  de execução dos serviços, os critérios de medição, de inspeção  e as condições de aceitação e rejeição estão pre</w:t>
      </w:r>
      <w:r w:rsidRPr="00124DFE">
        <w:rPr>
          <w:rFonts w:ascii="Book Antiqua" w:hAnsi="Book Antiqua"/>
          <w:sz w:val="22"/>
          <w:szCs w:val="22"/>
        </w:rPr>
        <w:t>vist</w:t>
      </w:r>
      <w:r>
        <w:rPr>
          <w:rFonts w:ascii="Book Antiqua" w:hAnsi="Book Antiqua"/>
          <w:sz w:val="22"/>
          <w:szCs w:val="22"/>
        </w:rPr>
        <w:t>a</w:t>
      </w:r>
      <w:r w:rsidRPr="00124DFE">
        <w:rPr>
          <w:rFonts w:ascii="Book Antiqua" w:hAnsi="Book Antiqua"/>
          <w:sz w:val="22"/>
          <w:szCs w:val="22"/>
        </w:rPr>
        <w:t xml:space="preserve">s no </w:t>
      </w:r>
      <w:r w:rsidRPr="00602EA3">
        <w:rPr>
          <w:rFonts w:ascii="Book Antiqua" w:hAnsi="Book Antiqua"/>
          <w:b/>
          <w:sz w:val="22"/>
          <w:szCs w:val="22"/>
          <w:lang w:val="pt-BR"/>
        </w:rPr>
        <w:t>ANEXO II  –</w:t>
      </w:r>
      <w:r w:rsidRPr="00602EA3">
        <w:rPr>
          <w:rFonts w:ascii="Book Antiqua" w:hAnsi="Book Antiqua"/>
          <w:b/>
          <w:sz w:val="22"/>
        </w:rPr>
        <w:t xml:space="preserve"> Memorial Descritivo</w:t>
      </w:r>
      <w:r w:rsidRPr="00124DFE">
        <w:rPr>
          <w:rFonts w:ascii="Book Antiqua" w:hAnsi="Book Antiqua"/>
          <w:sz w:val="22"/>
          <w:szCs w:val="22"/>
        </w:rPr>
        <w:t>.</w:t>
      </w:r>
    </w:p>
    <w:p w:rsidR="00D20BAF" w:rsidRPr="00C72E47" w:rsidRDefault="00426C82" w:rsidP="00426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11.2</w:t>
      </w:r>
      <w:r w:rsidRPr="00AC026F">
        <w:rPr>
          <w:rFonts w:ascii="Book Antiqua" w:hAnsi="Book Antiqua"/>
          <w:sz w:val="22"/>
          <w:szCs w:val="22"/>
          <w:lang w:val="pt-BR"/>
        </w:rPr>
        <w:t xml:space="preserve"> A empresa contratada deverá executar os serviços objeto deste </w:t>
      </w:r>
      <w:r>
        <w:rPr>
          <w:rFonts w:ascii="Book Antiqua" w:hAnsi="Book Antiqua"/>
          <w:sz w:val="22"/>
          <w:szCs w:val="22"/>
          <w:lang w:val="pt-BR"/>
        </w:rPr>
        <w:t>Edital</w:t>
      </w:r>
      <w:r w:rsidRPr="00AC026F">
        <w:rPr>
          <w:rFonts w:ascii="Book Antiqua" w:hAnsi="Book Antiqua"/>
          <w:sz w:val="22"/>
          <w:szCs w:val="22"/>
          <w:lang w:val="pt-BR"/>
        </w:rPr>
        <w:t xml:space="preserve">, após cada solicitação, em </w:t>
      </w:r>
      <w:r w:rsidRPr="00AC026F">
        <w:rPr>
          <w:rFonts w:ascii="Book Antiqua" w:hAnsi="Book Antiqua"/>
          <w:sz w:val="22"/>
          <w:szCs w:val="22"/>
          <w:lang w:val="pt-BR"/>
        </w:rPr>
        <w:lastRenderedPageBreak/>
        <w:t>qualquer localidade do Município</w:t>
      </w:r>
      <w:r>
        <w:rPr>
          <w:rFonts w:ascii="Book Antiqua" w:hAnsi="Book Antiqua"/>
          <w:sz w:val="22"/>
          <w:szCs w:val="22"/>
          <w:lang w:val="pt-BR"/>
        </w:rPr>
        <w:t xml:space="preserve">, </w:t>
      </w:r>
      <w:r w:rsidRPr="00944383">
        <w:rPr>
          <w:rFonts w:ascii="Book Antiqua" w:hAnsi="Book Antiqua"/>
          <w:sz w:val="22"/>
          <w:szCs w:val="22"/>
          <w:lang w:val="pt-BR"/>
        </w:rPr>
        <w:t>conforme as características descritas no</w:t>
      </w:r>
      <w:r>
        <w:rPr>
          <w:rFonts w:ascii="Book Antiqua" w:hAnsi="Book Antiqua"/>
          <w:sz w:val="22"/>
          <w:szCs w:val="22"/>
          <w:lang w:val="pt-BR"/>
        </w:rPr>
        <w:t xml:space="preserve">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w:t>
      </w:r>
      <w:r w:rsidRPr="00602EA3">
        <w:rPr>
          <w:rFonts w:ascii="Book Antiqua" w:hAnsi="Book Antiqua"/>
          <w:sz w:val="22"/>
          <w:szCs w:val="22"/>
          <w:lang w:val="pt-BR"/>
        </w:rPr>
        <w:t xml:space="preserve">e </w:t>
      </w:r>
      <w:r w:rsidRPr="00602EA3">
        <w:rPr>
          <w:rFonts w:ascii="Book Antiqua" w:hAnsi="Book Antiqua"/>
          <w:b/>
          <w:sz w:val="22"/>
          <w:szCs w:val="22"/>
          <w:lang w:val="pt-BR"/>
        </w:rPr>
        <w:t>ANEXO II</w:t>
      </w:r>
      <w:proofErr w:type="gramStart"/>
      <w:r w:rsidRPr="00602EA3">
        <w:rPr>
          <w:rFonts w:ascii="Book Antiqua" w:hAnsi="Book Antiqua"/>
          <w:b/>
          <w:sz w:val="22"/>
          <w:szCs w:val="22"/>
          <w:lang w:val="pt-BR"/>
        </w:rPr>
        <w:t xml:space="preserve">  </w:t>
      </w:r>
      <w:proofErr w:type="gramEnd"/>
      <w:r w:rsidRPr="00602EA3">
        <w:rPr>
          <w:rFonts w:ascii="Book Antiqua" w:hAnsi="Book Antiqua"/>
          <w:b/>
          <w:sz w:val="22"/>
          <w:szCs w:val="22"/>
          <w:lang w:val="pt-BR"/>
        </w:rPr>
        <w:t>–</w:t>
      </w:r>
      <w:r w:rsidRPr="00602EA3">
        <w:rPr>
          <w:rFonts w:ascii="Book Antiqua" w:hAnsi="Book Antiqua"/>
          <w:b/>
          <w:sz w:val="22"/>
        </w:rPr>
        <w:t xml:space="preserve"> Memorial Descritivo</w:t>
      </w:r>
      <w:r w:rsidRPr="00602EA3">
        <w:rPr>
          <w:rFonts w:ascii="Book Antiqua" w:hAnsi="Book Antiqua"/>
          <w:b/>
          <w:sz w:val="22"/>
          <w:szCs w:val="22"/>
          <w:lang w:val="pt-BR"/>
        </w:rPr>
        <w:t>.</w:t>
      </w:r>
    </w:p>
    <w:p w:rsidR="00D20BAF" w:rsidRPr="00D20BAF" w:rsidRDefault="00D20BA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312A9E">
        <w:rPr>
          <w:rFonts w:ascii="Book Antiqua" w:hAnsi="Book Antiqua" w:cs="Book Antiqua"/>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426C82" w:rsidRPr="003C5F6B" w:rsidRDefault="00426C82" w:rsidP="00426C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sidRPr="003C5F6B">
        <w:rPr>
          <w:rFonts w:ascii="Book Antiqua" w:hAnsi="Book Antiqua"/>
          <w:sz w:val="22"/>
          <w:szCs w:val="22"/>
          <w:lang w:val="pt-BR"/>
        </w:rPr>
        <w:t xml:space="preserve">13.1 </w:t>
      </w:r>
      <w:r w:rsidRPr="003C5F6B">
        <w:rPr>
          <w:rFonts w:ascii="Book Antiqua" w:hAnsi="Book Antiqua" w:cs="Book Antiqua"/>
          <w:sz w:val="22"/>
          <w:szCs w:val="22"/>
          <w:lang w:val="pt-BR"/>
        </w:rPr>
        <w:t>O pagamento será efetuado</w:t>
      </w:r>
      <w:r>
        <w:rPr>
          <w:rFonts w:ascii="Book Antiqua" w:hAnsi="Book Antiqua" w:cs="Book Antiqua"/>
          <w:sz w:val="22"/>
          <w:szCs w:val="22"/>
          <w:lang w:val="pt-BR"/>
        </w:rPr>
        <w:t xml:space="preserve"> </w:t>
      </w:r>
      <w:r>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Pr>
          <w:rFonts w:ascii="Book Antiqua" w:hAnsi="Book Antiqua" w:cs="Book Antiqua"/>
          <w:sz w:val="22"/>
          <w:szCs w:val="22"/>
          <w:lang w:val="pt-BR"/>
        </w:rPr>
        <w:t xml:space="preserve"> </w:t>
      </w:r>
      <w:proofErr w:type="gramEnd"/>
      <w:r w:rsidRPr="009F5688">
        <w:rPr>
          <w:rFonts w:ascii="Book Antiqua" w:hAnsi="Book Antiqua" w:cs="Book Antiqua"/>
          <w:b/>
          <w:i/>
          <w:iCs/>
          <w:sz w:val="22"/>
          <w:szCs w:val="22"/>
          <w:lang w:val="pt-BR"/>
        </w:rPr>
        <w:t>em até 30 (trinta) dia</w:t>
      </w:r>
      <w:r w:rsidRPr="009F5688">
        <w:rPr>
          <w:rFonts w:ascii="Book Antiqua" w:hAnsi="Book Antiqua" w:cs="Book Antiqua"/>
          <w:b/>
          <w:i/>
          <w:iCs/>
          <w:sz w:val="22"/>
          <w:szCs w:val="22"/>
          <w:shd w:val="clear" w:color="auto" w:fill="FFFFFF"/>
          <w:lang w:val="pt-BR"/>
        </w:rPr>
        <w:t>s</w:t>
      </w:r>
      <w:r>
        <w:rPr>
          <w:rFonts w:ascii="Book Antiqua" w:hAnsi="Book Antiqua" w:cs="Book Antiqua"/>
          <w:i/>
          <w:iCs/>
          <w:sz w:val="22"/>
          <w:szCs w:val="22"/>
          <w:shd w:val="clear" w:color="auto" w:fill="FFFFFF"/>
          <w:lang w:val="pt-BR"/>
        </w:rPr>
        <w:t xml:space="preserve"> </w:t>
      </w:r>
      <w:r>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w:t>
      </w:r>
      <w:r>
        <w:rPr>
          <w:rFonts w:ascii="Book Antiqua" w:hAnsi="Book Antiqua"/>
          <w:sz w:val="22"/>
          <w:szCs w:val="22"/>
          <w:lang w:val="pt-BR"/>
        </w:rPr>
        <w:t xml:space="preserve">Municipal </w:t>
      </w:r>
      <w:r w:rsidRPr="00E63C71">
        <w:rPr>
          <w:rFonts w:ascii="Book Antiqua" w:hAnsi="Book Antiqua"/>
          <w:sz w:val="22"/>
          <w:szCs w:val="22"/>
          <w:lang w:val="pt-BR"/>
        </w:rPr>
        <w:t>de Obras e Serviços Urbanos</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426C82" w:rsidRPr="003C5F6B" w:rsidRDefault="00426C82" w:rsidP="00426C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sidRPr="003C5F6B">
        <w:rPr>
          <w:rFonts w:ascii="Book Antiqua" w:hAnsi="Book Antiqua"/>
          <w:sz w:val="22"/>
          <w:szCs w:val="22"/>
          <w:shd w:val="clear" w:color="auto" w:fill="FFFFFF"/>
          <w:lang w:val="pt-BR"/>
        </w:rPr>
        <w:t>13.2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426C82" w:rsidRPr="003C5F6B" w:rsidRDefault="00426C82" w:rsidP="00426C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3C5F6B">
        <w:rPr>
          <w:rFonts w:ascii="Book Antiqua" w:hAnsi="Book Antiqua"/>
          <w:sz w:val="22"/>
          <w:szCs w:val="22"/>
          <w:shd w:val="clear" w:color="auto" w:fill="FFFFFF"/>
          <w:lang w:val="pt-BR"/>
        </w:rPr>
        <w:t>1</w:t>
      </w:r>
      <w:r>
        <w:rPr>
          <w:rFonts w:ascii="Book Antiqua" w:hAnsi="Book Antiqua"/>
          <w:sz w:val="22"/>
          <w:szCs w:val="22"/>
          <w:shd w:val="clear" w:color="auto" w:fill="FFFFFF"/>
          <w:lang w:val="pt-BR"/>
        </w:rPr>
        <w:t>3.3 Para fazer jus ao pagamento</w:t>
      </w:r>
      <w:r w:rsidRPr="003C5F6B">
        <w:rPr>
          <w:rFonts w:ascii="Book Antiqua" w:hAnsi="Book Antiqua"/>
          <w:sz w:val="22"/>
          <w:szCs w:val="22"/>
          <w:shd w:val="clear" w:color="auto" w:fill="FFFFFF"/>
          <w:lang w:val="pt-BR"/>
        </w:rPr>
        <w:t xml:space="preserve"> </w:t>
      </w:r>
      <w:proofErr w:type="gramStart"/>
      <w:r w:rsidRPr="003C5F6B">
        <w:rPr>
          <w:rFonts w:ascii="Book Antiqua" w:hAnsi="Book Antiqua"/>
          <w:sz w:val="22"/>
          <w:szCs w:val="22"/>
          <w:shd w:val="clear" w:color="auto" w:fill="FFFFFF"/>
          <w:lang w:val="pt-BR"/>
        </w:rPr>
        <w:t>a</w:t>
      </w:r>
      <w:proofErr w:type="gramEnd"/>
      <w:r w:rsidRPr="003C5F6B">
        <w:rPr>
          <w:rFonts w:ascii="Book Antiqua" w:hAnsi="Book Antiqua"/>
          <w:sz w:val="22"/>
          <w:szCs w:val="22"/>
          <w:shd w:val="clear" w:color="auto" w:fill="FFFFFF"/>
          <w:lang w:val="pt-BR"/>
        </w:rPr>
        <w:t xml:space="preserve"> empresa deverá comprovar a regularidade perante o INSS e o FGTS. </w:t>
      </w:r>
    </w:p>
    <w:p w:rsidR="00426C82" w:rsidRPr="00AC026F" w:rsidRDefault="00426C82" w:rsidP="00426C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sidRPr="00AC026F">
        <w:rPr>
          <w:rFonts w:ascii="Book Antiqua" w:hAnsi="Book Antiqua"/>
          <w:sz w:val="22"/>
          <w:szCs w:val="22"/>
          <w:shd w:val="clear" w:color="auto" w:fill="FFFFFF"/>
          <w:lang w:val="pt-BR"/>
        </w:rPr>
        <w:t xml:space="preserve">13.4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426C82" w:rsidRPr="00AC026F" w:rsidRDefault="00426C82" w:rsidP="00426C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13.5 Não haverá, sob hipótese alguma, pagamento antecipado.</w:t>
      </w:r>
    </w:p>
    <w:p w:rsidR="00426C82" w:rsidRPr="00AC026F" w:rsidRDefault="00426C82" w:rsidP="00426C8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AC026F">
        <w:rPr>
          <w:rFonts w:ascii="Book Antiqua" w:hAnsi="Book Antiqua"/>
          <w:sz w:val="22"/>
          <w:szCs w:val="22"/>
          <w:lang w:val="pt-BR"/>
        </w:rPr>
        <w:t xml:space="preserve">13.6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426C82" w:rsidRPr="0078230F" w:rsidRDefault="00426C82" w:rsidP="00426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shd w:val="clear" w:color="auto" w:fill="FFFFFF"/>
          <w:lang w:val="pt-BR"/>
        </w:rPr>
        <w:t>13.7 As despesas decorrentes de aquisição dos objetos desta licitação correrão à conta dos recursos especificados no orçamento do Município e nos demais órgãos e entidades usuárias, existentes na</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seguinte</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dotaç</w:t>
      </w:r>
      <w:r>
        <w:rPr>
          <w:rFonts w:ascii="Book Antiqua" w:hAnsi="Book Antiqua"/>
          <w:sz w:val="22"/>
          <w:szCs w:val="22"/>
          <w:shd w:val="clear" w:color="auto" w:fill="FFFFFF"/>
          <w:lang w:val="pt-BR"/>
        </w:rPr>
        <w:t>ões</w:t>
      </w:r>
      <w:r w:rsidRPr="00AC026F">
        <w:rPr>
          <w:rFonts w:ascii="Book Antiqua" w:hAnsi="Book Antiqua"/>
          <w:sz w:val="22"/>
          <w:szCs w:val="22"/>
          <w:shd w:val="clear" w:color="auto" w:fill="FFFFFF"/>
          <w:lang w:val="pt-BR"/>
        </w:rPr>
        <w:t>:</w:t>
      </w:r>
      <w:r w:rsidRPr="00AC026F">
        <w:rPr>
          <w:rFonts w:ascii="Book Antiqua" w:hAnsi="Book Antiqua"/>
          <w:sz w:val="22"/>
          <w:shd w:val="clear" w:color="auto" w:fill="FFFFFF"/>
          <w:lang w:val="pt-BR"/>
        </w:rPr>
        <w:t xml:space="preserve"> </w:t>
      </w:r>
    </w:p>
    <w:p w:rsidR="00426C82" w:rsidRPr="00391086" w:rsidRDefault="00426C82" w:rsidP="00426C82">
      <w:pPr>
        <w:autoSpaceDE w:val="0"/>
        <w:autoSpaceDN w:val="0"/>
        <w:adjustRightInd w:val="0"/>
        <w:jc w:val="right"/>
        <w:rPr>
          <w:rFonts w:ascii="Book Antiqua" w:eastAsia="Calibri" w:hAnsi="Book Antiqua" w:cs="BookAntiqua,Italic"/>
          <w:i/>
          <w:iCs/>
          <w:sz w:val="22"/>
          <w:szCs w:val="22"/>
          <w:lang w:val="pt-BR" w:eastAsia="pt-BR"/>
        </w:rPr>
      </w:pPr>
      <w:r w:rsidRPr="0039108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391086">
        <w:rPr>
          <w:rFonts w:ascii="Book Antiqua" w:eastAsia="Calibri" w:hAnsi="Book Antiqua" w:cs="BookAntiqua,Italic"/>
          <w:i/>
          <w:iCs/>
          <w:sz w:val="22"/>
          <w:szCs w:val="22"/>
          <w:lang w:val="pt-BR" w:eastAsia="pt-BR"/>
        </w:rPr>
        <w:t>de Obras e Serviços Urbanos</w:t>
      </w:r>
    </w:p>
    <w:p w:rsidR="00426C82" w:rsidRPr="00426C82" w:rsidRDefault="00426C82" w:rsidP="00426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b/>
          <w:i/>
          <w:iCs/>
          <w:sz w:val="22"/>
          <w:szCs w:val="22"/>
          <w:lang w:val="pt-BR" w:eastAsia="pt-BR"/>
        </w:rPr>
      </w:pPr>
      <w:r w:rsidRPr="00426C82">
        <w:rPr>
          <w:rFonts w:ascii="Book Antiqua" w:hAnsi="Book Antiqua"/>
          <w:b/>
          <w:i/>
          <w:sz w:val="22"/>
          <w:szCs w:val="22"/>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565C6" w:rsidRDefault="00F565C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.6.1 Em respeito ao princípio do contraditório e ampla defesa, poderá a licitante apresentar defesa prévia no prazo de 5 (cinco) dias úteis após a notificação sobre a irregularidade ou aplicação da </w:t>
      </w:r>
      <w:r w:rsidR="004A3B60" w:rsidRPr="00A37120">
        <w:rPr>
          <w:rFonts w:ascii="Book Antiqua" w:hAnsi="Book Antiqua" w:cs="Book Antiqua"/>
          <w:sz w:val="22"/>
          <w:szCs w:val="22"/>
        </w:rPr>
        <w:lastRenderedPageBreak/>
        <w:t>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D207F3">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D207F3">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2D6259" w:rsidRPr="00A37120" w:rsidRDefault="002D6259"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.7 O desatendimento de exigências formais não essenciais não importará no afastamento da proponente, desde que seja possível a aferição da sua qualificação e a exata compreensão da sua </w:t>
      </w:r>
      <w:r w:rsidRPr="003034C3">
        <w:rPr>
          <w:rFonts w:ascii="Book Antiqua" w:eastAsia="Book Antiqua" w:hAnsi="Book Antiqua"/>
          <w:sz w:val="22"/>
          <w:szCs w:val="22"/>
        </w:rPr>
        <w:lastRenderedPageBreak/>
        <w:t>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8D6DB6" w:rsidRPr="004771AC" w:rsidRDefault="008D6DB6" w:rsidP="008D6D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8D6DB6" w:rsidP="008D6D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081209" w:rsidRDefault="00081209"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EF2A7A">
        <w:rPr>
          <w:rFonts w:ascii="Book Antiqua" w:hAnsi="Book Antiqua"/>
          <w:sz w:val="22"/>
          <w:szCs w:val="22"/>
          <w:lang w:val="pt-BR"/>
        </w:rPr>
        <w:t>1</w:t>
      </w:r>
      <w:r w:rsidR="00067F37" w:rsidRPr="00EF2A7A">
        <w:rPr>
          <w:rFonts w:ascii="Book Antiqua" w:hAnsi="Book Antiqua"/>
          <w:sz w:val="22"/>
          <w:szCs w:val="22"/>
          <w:lang w:val="pt-BR"/>
        </w:rPr>
        <w:t>7</w:t>
      </w:r>
      <w:r w:rsidRPr="00EF2A7A">
        <w:rPr>
          <w:rFonts w:ascii="Book Antiqua" w:hAnsi="Book Antiqua"/>
          <w:sz w:val="22"/>
          <w:szCs w:val="22"/>
          <w:lang w:val="pt-BR"/>
        </w:rPr>
        <w:t>.16 São partes integrantes deste Edital:</w:t>
      </w:r>
    </w:p>
    <w:p w:rsidR="00081209" w:rsidRDefault="00081209"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w:t>
      </w:r>
      <w:r w:rsidR="00081209">
        <w:rPr>
          <w:rFonts w:ascii="Book Antiqua" w:eastAsia="Book Antiqua" w:hAnsi="Book Antiqua"/>
          <w:sz w:val="22"/>
          <w:lang w:val="pt-BR"/>
        </w:rPr>
        <w:t>–</w:t>
      </w:r>
      <w:r>
        <w:rPr>
          <w:rFonts w:ascii="Book Antiqua" w:eastAsia="Book Antiqua" w:hAnsi="Book Antiqua"/>
          <w:sz w:val="22"/>
          <w:lang w:val="pt-BR"/>
        </w:rPr>
        <w:t xml:space="preserve"> </w:t>
      </w:r>
      <w:r w:rsidR="00081209">
        <w:rPr>
          <w:rFonts w:ascii="Book Antiqua" w:eastAsia="Book Antiqua" w:hAnsi="Book Antiqua"/>
          <w:sz w:val="22"/>
          <w:lang w:val="pt-BR"/>
        </w:rPr>
        <w:t>Memorial Descritivo;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w:t>
      </w:r>
      <w:r w:rsidR="00081209">
        <w:rPr>
          <w:rFonts w:ascii="Book Antiqua" w:eastAsia="Book Antiqua" w:hAnsi="Book Antiqua"/>
          <w:sz w:val="22"/>
          <w:lang w:val="pt-BR"/>
        </w:rPr>
        <w:t>–</w:t>
      </w:r>
      <w:r w:rsidR="00F57E63" w:rsidRPr="00243A51">
        <w:rPr>
          <w:rFonts w:ascii="Book Antiqua" w:eastAsia="Book Antiqua" w:hAnsi="Book Antiqua"/>
          <w:sz w:val="22"/>
          <w:lang w:val="pt-BR"/>
        </w:rPr>
        <w:t xml:space="preserve"> </w:t>
      </w:r>
      <w:r w:rsidR="00081209">
        <w:rPr>
          <w:rFonts w:ascii="Book Antiqua" w:eastAsia="Book Antiqua" w:hAnsi="Book Antiqua"/>
          <w:sz w:val="22"/>
          <w:lang w:val="pt-BR"/>
        </w:rPr>
        <w:t>Proposta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 xml:space="preserve">Minuta </w:t>
      </w:r>
      <w:r w:rsidR="00081209">
        <w:rPr>
          <w:rFonts w:ascii="Book Antiqua" w:eastAsia="Book Antiqua" w:hAnsi="Book Antiqua"/>
          <w:sz w:val="22"/>
          <w:lang w:val="pt-BR"/>
        </w:rPr>
        <w:t>da Ata de Registro de Preços;</w:t>
      </w:r>
    </w:p>
    <w:p w:rsidR="00F565C6" w:rsidRDefault="00DE4B4E" w:rsidP="00F56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w:t>
      </w:r>
      <w:r w:rsidR="00081209">
        <w:rPr>
          <w:rFonts w:ascii="Book Antiqua" w:eastAsia="Book Antiqua" w:hAnsi="Book Antiqua"/>
          <w:sz w:val="22"/>
          <w:lang w:val="pt-BR"/>
        </w:rPr>
        <w:t>–</w:t>
      </w:r>
      <w:r w:rsidR="00F57E63" w:rsidRPr="00243A51">
        <w:rPr>
          <w:rFonts w:ascii="Book Antiqua" w:eastAsia="Book Antiqua" w:hAnsi="Book Antiqua"/>
          <w:sz w:val="22"/>
          <w:lang w:val="pt-BR"/>
        </w:rPr>
        <w:t xml:space="preserve"> </w:t>
      </w:r>
      <w:r w:rsidR="00081209">
        <w:rPr>
          <w:rFonts w:ascii="Book Antiqua" w:eastAsia="Book Antiqua" w:hAnsi="Book Antiqua"/>
          <w:sz w:val="22"/>
          <w:lang w:val="pt-BR"/>
        </w:rPr>
        <w:t>Minuta do Contrato;</w:t>
      </w:r>
    </w:p>
    <w:p w:rsidR="00081209" w:rsidRDefault="00081209" w:rsidP="00F56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f) Anexo VI – Modelos/Declarações;</w:t>
      </w:r>
    </w:p>
    <w:p w:rsidR="00081209" w:rsidRDefault="00081209" w:rsidP="00F56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F565C6" w:rsidRDefault="00F57E63" w:rsidP="00F565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3A67A1" w:rsidRDefault="003A67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A67A1" w:rsidRDefault="003A67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86FA0" w:rsidRDefault="00986FA0"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F2A7A">
        <w:rPr>
          <w:rFonts w:ascii="Book Antiqua" w:hAnsi="Book Antiqua"/>
          <w:sz w:val="22"/>
          <w:szCs w:val="22"/>
          <w:lang w:val="pt-BR"/>
        </w:rPr>
        <w:t>31</w:t>
      </w:r>
      <w:r w:rsidRPr="00F8255D">
        <w:rPr>
          <w:rFonts w:ascii="Book Antiqua" w:hAnsi="Book Antiqua"/>
          <w:sz w:val="22"/>
          <w:szCs w:val="22"/>
          <w:lang w:val="pt-BR"/>
        </w:rPr>
        <w:t xml:space="preserve"> de </w:t>
      </w:r>
      <w:r w:rsidR="00EF2A7A">
        <w:rPr>
          <w:rFonts w:ascii="Book Antiqua" w:hAnsi="Book Antiqua"/>
          <w:sz w:val="22"/>
          <w:szCs w:val="22"/>
          <w:lang w:val="pt-BR"/>
        </w:rPr>
        <w:t>janeiro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C260A2">
        <w:rPr>
          <w:rFonts w:ascii="Book Antiqua" w:hAnsi="Book Antiqua"/>
          <w:sz w:val="22"/>
          <w:szCs w:val="22"/>
          <w:lang w:val="pt-BR"/>
        </w:rPr>
        <w:t>2020</w:t>
      </w:r>
      <w:r w:rsidRPr="00F8255D">
        <w:rPr>
          <w:rFonts w:ascii="Book Antiqua" w:hAnsi="Book Antiqua"/>
          <w:sz w:val="22"/>
          <w:szCs w:val="22"/>
          <w:lang w:val="pt-BR"/>
        </w:rPr>
        <w:t>.</w:t>
      </w:r>
    </w:p>
    <w:p w:rsidR="00C87A92" w:rsidRDefault="00C87A92" w:rsidP="00426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86FA0" w:rsidRDefault="00986FA0" w:rsidP="00426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81209" w:rsidRDefault="00081209" w:rsidP="00426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87A92" w:rsidRPr="00C02A44" w:rsidRDefault="00EF2A7A" w:rsidP="00C87A92">
      <w:pPr>
        <w:jc w:val="center"/>
        <w:rPr>
          <w:rFonts w:ascii="Book Antiqua" w:eastAsia="Book Antiqua" w:hAnsi="Book Antiqua"/>
          <w:b/>
        </w:rPr>
      </w:pPr>
      <w:r>
        <w:rPr>
          <w:rFonts w:ascii="Book Antiqua" w:eastAsia="Book Antiqua" w:hAnsi="Book Antiqua"/>
          <w:b/>
        </w:rPr>
        <w:t>JEAN ALEXANDRE DOS SANTOS</w:t>
      </w:r>
    </w:p>
    <w:p w:rsidR="00120B2C" w:rsidRDefault="00C87A92" w:rsidP="00426C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 xml:space="preserve">Secretário Municipal de </w:t>
      </w:r>
      <w:r w:rsidR="00EF2A7A">
        <w:rPr>
          <w:rFonts w:ascii="Book Antiqua" w:eastAsia="Book Antiqua" w:hAnsi="Book Antiqua"/>
        </w:rPr>
        <w:t>Obras e Serviços Urbanos</w:t>
      </w:r>
    </w:p>
    <w:p w:rsidR="00373E26" w:rsidRPr="0017039A" w:rsidRDefault="00081209" w:rsidP="00F565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AE4D79">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CE7D03">
        <w:rPr>
          <w:rFonts w:ascii="Book Antiqua" w:eastAsia="Book Antiqua" w:hAnsi="Book Antiqua"/>
          <w:color w:val="000000"/>
          <w:sz w:val="36"/>
          <w:szCs w:val="36"/>
        </w:rPr>
        <w:t>024/2020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C260A2">
        <w:rPr>
          <w:rFonts w:ascii="Book Antiqua" w:eastAsia="Book Antiqua" w:hAnsi="Book Antiqua"/>
          <w:color w:val="000000"/>
          <w:sz w:val="36"/>
          <w:szCs w:val="36"/>
          <w:lang w:val="pt-BR"/>
        </w:rPr>
        <w:t>014/2020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Pr="003E5329" w:rsidRDefault="003E5329" w:rsidP="003E5329">
      <w:pPr>
        <w:jc w:val="both"/>
        <w:rPr>
          <w:rFonts w:ascii="Book Antiqua" w:hAnsi="Book Antiqua"/>
          <w:b/>
          <w:sz w:val="22"/>
          <w:szCs w:val="22"/>
          <w:lang w:val="pt-BR"/>
        </w:rPr>
      </w:pPr>
      <w:r w:rsidRPr="003E5329">
        <w:rPr>
          <w:rFonts w:ascii="Book Antiqua" w:hAnsi="Book Antiqua"/>
          <w:sz w:val="22"/>
          <w:szCs w:val="22"/>
          <w:lang w:val="pt-BR"/>
        </w:rPr>
        <w:t xml:space="preserve">REGISTRO DE PREÇOS </w:t>
      </w:r>
      <w:r w:rsidRPr="003E5329">
        <w:rPr>
          <w:rFonts w:ascii="Book Antiqua" w:hAnsi="Book Antiqua"/>
          <w:sz w:val="22"/>
          <w:szCs w:val="22"/>
        </w:rPr>
        <w:t>OBJETIVANDO</w:t>
      </w:r>
      <w:r w:rsidRPr="003E5329">
        <w:rPr>
          <w:rFonts w:ascii="Book Antiqua" w:hAnsi="Book Antiqua"/>
          <w:sz w:val="22"/>
          <w:szCs w:val="22"/>
          <w:lang w:val="pt-BR"/>
        </w:rPr>
        <w:t xml:space="preserve"> A CONTRATAÇÃO DE EMPRESA PARA EXECUÇÃO DE SERVIÇOS DE</w:t>
      </w:r>
      <w:r w:rsidRPr="003E5329">
        <w:rPr>
          <w:rFonts w:ascii="Book Antiqua" w:hAnsi="Book Antiqua"/>
          <w:sz w:val="22"/>
          <w:szCs w:val="22"/>
        </w:rPr>
        <w:t xml:space="preserve"> </w:t>
      </w:r>
      <w:r w:rsidRPr="003E5329">
        <w:rPr>
          <w:rFonts w:ascii="Book Antiqua" w:hAnsi="Book Antiqua"/>
          <w:sz w:val="22"/>
          <w:szCs w:val="22"/>
          <w:lang w:val="pt-BR"/>
        </w:rPr>
        <w:t xml:space="preserve">TRATAMENTO SUPERFICIAL ANTIPÓ EM DIVERSOS LOCAIS </w:t>
      </w:r>
      <w:proofErr w:type="gramStart"/>
      <w:r w:rsidRPr="003E5329">
        <w:rPr>
          <w:rFonts w:ascii="Book Antiqua" w:hAnsi="Book Antiqua"/>
          <w:sz w:val="22"/>
          <w:szCs w:val="22"/>
          <w:lang w:val="pt-BR"/>
        </w:rPr>
        <w:t>DO MUNICÍPIO COM FINALIDADE DE ATENDER AS NECESSIDADES DA SECRETARIA DE OBRAS E SERVIÇOS URBANOS PERTENCENTES AO MUNICÍPIO DE GASPAR</w:t>
      </w:r>
      <w:proofErr w:type="gramEnd"/>
      <w:r w:rsidRPr="003E5329">
        <w:rPr>
          <w:rFonts w:ascii="Book Antiqua" w:hAnsi="Book Antiqua"/>
          <w:sz w:val="22"/>
          <w:szCs w:val="22"/>
          <w:lang w:val="pt-BR"/>
        </w:rPr>
        <w:t>, ESTADO DE SANTA CATARINA.</w:t>
      </w:r>
    </w:p>
    <w:p w:rsidR="003E5329" w:rsidRDefault="003E5329" w:rsidP="005A4A75">
      <w:pPr>
        <w:jc w:val="both"/>
        <w:rPr>
          <w:rFonts w:ascii="Book Antiqua" w:hAnsi="Book Antiqua"/>
          <w:b/>
          <w:sz w:val="22"/>
          <w:szCs w:val="22"/>
          <w:lang w:val="pt-BR"/>
        </w:rPr>
      </w:pPr>
    </w:p>
    <w:p w:rsidR="003E5329" w:rsidRDefault="003E5329" w:rsidP="005A4A75">
      <w:pPr>
        <w:jc w:val="both"/>
        <w:rPr>
          <w:rFonts w:ascii="Book Antiqua" w:hAnsi="Book Antiqua"/>
          <w:b/>
          <w:sz w:val="22"/>
          <w:szCs w:val="22"/>
          <w:lang w:val="pt-BR"/>
        </w:rPr>
      </w:pPr>
      <w:r>
        <w:rPr>
          <w:rFonts w:ascii="Book Antiqua" w:hAnsi="Book Antiqua"/>
          <w:b/>
          <w:sz w:val="22"/>
          <w:szCs w:val="22"/>
          <w:lang w:val="pt-BR"/>
        </w:rPr>
        <w:t>1. DO OBJETO</w:t>
      </w:r>
    </w:p>
    <w:p w:rsidR="003E5329" w:rsidRDefault="003E5329" w:rsidP="005A4A75">
      <w:pPr>
        <w:jc w:val="both"/>
        <w:rPr>
          <w:rFonts w:ascii="Book Antiqua" w:hAnsi="Book Antiqua"/>
          <w:b/>
          <w:sz w:val="22"/>
          <w:szCs w:val="22"/>
          <w:lang w:val="pt-BR"/>
        </w:rPr>
      </w:pPr>
      <w:proofErr w:type="gramStart"/>
      <w:r w:rsidRPr="003E5329">
        <w:rPr>
          <w:rFonts w:ascii="Book Antiqua" w:hAnsi="Book Antiqua"/>
          <w:sz w:val="22"/>
          <w:szCs w:val="22"/>
          <w:lang w:val="pt-BR"/>
        </w:rPr>
        <w:t>1.1</w:t>
      </w:r>
      <w:r>
        <w:rPr>
          <w:rFonts w:ascii="Book Antiqua" w:hAnsi="Book Antiqua"/>
          <w:b/>
          <w:sz w:val="22"/>
          <w:szCs w:val="22"/>
          <w:lang w:val="pt-BR"/>
        </w:rPr>
        <w:t xml:space="preserve"> </w:t>
      </w:r>
      <w:r w:rsidRPr="003E5329">
        <w:rPr>
          <w:rFonts w:ascii="Book Antiqua" w:hAnsi="Book Antiqua"/>
          <w:i/>
          <w:sz w:val="22"/>
          <w:szCs w:val="22"/>
          <w:lang w:val="pt-BR"/>
        </w:rPr>
        <w:t>Registro</w:t>
      </w:r>
      <w:proofErr w:type="gramEnd"/>
      <w:r w:rsidRPr="003E5329">
        <w:rPr>
          <w:rFonts w:ascii="Book Antiqua" w:hAnsi="Book Antiqua"/>
          <w:i/>
          <w:sz w:val="22"/>
          <w:szCs w:val="22"/>
          <w:lang w:val="pt-BR"/>
        </w:rPr>
        <w:t xml:space="preserve"> de Preços </w:t>
      </w:r>
      <w:r w:rsidRPr="003E5329">
        <w:rPr>
          <w:rFonts w:ascii="Book Antiqua" w:hAnsi="Book Antiqua"/>
          <w:i/>
          <w:sz w:val="22"/>
          <w:szCs w:val="22"/>
        </w:rPr>
        <w:t>objetivando</w:t>
      </w:r>
      <w:r w:rsidRPr="003E5329">
        <w:rPr>
          <w:rFonts w:ascii="Book Antiqua" w:hAnsi="Book Antiqua"/>
          <w:i/>
          <w:sz w:val="22"/>
          <w:szCs w:val="22"/>
          <w:lang w:val="pt-BR"/>
        </w:rPr>
        <w:t xml:space="preserve"> a contratação de empresa para execução de Serviços de</w:t>
      </w:r>
      <w:r w:rsidRPr="003E5329">
        <w:rPr>
          <w:rFonts w:ascii="Book Antiqua" w:hAnsi="Book Antiqua"/>
          <w:i/>
          <w:sz w:val="22"/>
          <w:szCs w:val="22"/>
        </w:rPr>
        <w:t xml:space="preserve"> </w:t>
      </w:r>
      <w:r w:rsidRPr="003E5329">
        <w:rPr>
          <w:rFonts w:ascii="Book Antiqua" w:hAnsi="Book Antiqua"/>
          <w:i/>
          <w:sz w:val="22"/>
          <w:szCs w:val="22"/>
          <w:lang w:val="pt-BR"/>
        </w:rPr>
        <w:t>Tratamento Superficial Antipó em diversos locais do Município com finalidade de atender as necessidades da Secretaria de Obras e Serviços Urbanos pertencentes ao Município de Gaspar, Estado de Santa Catarina</w:t>
      </w:r>
      <w:r>
        <w:rPr>
          <w:rFonts w:ascii="Book Antiqua" w:hAnsi="Book Antiqua"/>
          <w:sz w:val="22"/>
          <w:szCs w:val="22"/>
          <w:lang w:val="pt-BR"/>
        </w:rPr>
        <w:t>, conforme as característivas técnicas descritas na Tabela 1.</w:t>
      </w:r>
    </w:p>
    <w:p w:rsidR="003E5329" w:rsidRDefault="003E5329" w:rsidP="005A4A75">
      <w:pPr>
        <w:jc w:val="both"/>
        <w:rPr>
          <w:rFonts w:ascii="Book Antiqua" w:hAnsi="Book Antiqua"/>
          <w:b/>
          <w:sz w:val="22"/>
          <w:szCs w:val="22"/>
          <w:lang w:val="pt-BR"/>
        </w:rPr>
      </w:pPr>
    </w:p>
    <w:p w:rsidR="003E5329" w:rsidRPr="003E5329" w:rsidRDefault="003E5329" w:rsidP="005A4A75">
      <w:pPr>
        <w:jc w:val="both"/>
        <w:rPr>
          <w:rFonts w:ascii="Book Antiqua" w:hAnsi="Book Antiqua"/>
          <w:i/>
          <w:sz w:val="22"/>
          <w:szCs w:val="22"/>
          <w:lang w:val="pt-BR"/>
        </w:rPr>
      </w:pPr>
      <w:r w:rsidRPr="003E5329">
        <w:rPr>
          <w:rFonts w:ascii="Book Antiqua" w:hAnsi="Book Antiqua"/>
          <w:i/>
          <w:sz w:val="22"/>
          <w:szCs w:val="22"/>
          <w:lang w:val="pt-BR"/>
        </w:rPr>
        <w:t>Tabela 1:</w:t>
      </w:r>
    </w:p>
    <w:tbl>
      <w:tblPr>
        <w:tblStyle w:val="Tabelacomgrade"/>
        <w:tblW w:w="0" w:type="auto"/>
        <w:tblLook w:val="04A0"/>
      </w:tblPr>
      <w:tblGrid>
        <w:gridCol w:w="681"/>
        <w:gridCol w:w="2767"/>
        <w:gridCol w:w="1724"/>
        <w:gridCol w:w="1724"/>
        <w:gridCol w:w="1724"/>
        <w:gridCol w:w="1725"/>
      </w:tblGrid>
      <w:tr w:rsidR="003E5329" w:rsidTr="003E5329">
        <w:tc>
          <w:tcPr>
            <w:tcW w:w="681" w:type="dxa"/>
            <w:shd w:val="clear" w:color="auto" w:fill="F2F2F2" w:themeFill="background1" w:themeFillShade="F2"/>
            <w:vAlign w:val="center"/>
          </w:tcPr>
          <w:p w:rsidR="003E5329" w:rsidRPr="003E5329" w:rsidRDefault="003E5329" w:rsidP="003E5329">
            <w:pPr>
              <w:jc w:val="center"/>
              <w:rPr>
                <w:rFonts w:ascii="Book Antiqua" w:hAnsi="Book Antiqua"/>
                <w:b/>
                <w:sz w:val="18"/>
                <w:szCs w:val="18"/>
                <w:lang w:val="pt-BR"/>
              </w:rPr>
            </w:pPr>
            <w:r w:rsidRPr="003E5329">
              <w:rPr>
                <w:rFonts w:ascii="Book Antiqua" w:hAnsi="Book Antiqua"/>
                <w:b/>
                <w:sz w:val="18"/>
                <w:szCs w:val="18"/>
                <w:lang w:val="pt-BR"/>
              </w:rPr>
              <w:t>Item</w:t>
            </w:r>
          </w:p>
        </w:tc>
        <w:tc>
          <w:tcPr>
            <w:tcW w:w="2767" w:type="dxa"/>
            <w:shd w:val="clear" w:color="auto" w:fill="F2F2F2" w:themeFill="background1" w:themeFillShade="F2"/>
            <w:vAlign w:val="center"/>
          </w:tcPr>
          <w:p w:rsidR="003E5329" w:rsidRPr="003E5329" w:rsidRDefault="003E5329" w:rsidP="003E5329">
            <w:pPr>
              <w:jc w:val="center"/>
              <w:rPr>
                <w:rFonts w:ascii="Book Antiqua" w:hAnsi="Book Antiqua"/>
                <w:b/>
                <w:sz w:val="18"/>
                <w:szCs w:val="18"/>
                <w:lang w:val="pt-BR"/>
              </w:rPr>
            </w:pPr>
            <w:r>
              <w:rPr>
                <w:rFonts w:ascii="Book Antiqua" w:hAnsi="Book Antiqua"/>
                <w:b/>
                <w:sz w:val="18"/>
                <w:szCs w:val="18"/>
                <w:lang w:val="pt-BR"/>
              </w:rPr>
              <w:t>Descrição dos Serviços</w:t>
            </w:r>
          </w:p>
        </w:tc>
        <w:tc>
          <w:tcPr>
            <w:tcW w:w="1724" w:type="dxa"/>
            <w:shd w:val="clear" w:color="auto" w:fill="F2F2F2" w:themeFill="background1" w:themeFillShade="F2"/>
          </w:tcPr>
          <w:p w:rsidR="003E5329" w:rsidRPr="003E5329" w:rsidRDefault="003E5329" w:rsidP="005A4A75">
            <w:pPr>
              <w:jc w:val="both"/>
              <w:rPr>
                <w:rFonts w:ascii="Book Antiqua" w:hAnsi="Book Antiqua"/>
                <w:b/>
                <w:sz w:val="18"/>
                <w:szCs w:val="18"/>
                <w:lang w:val="pt-BR"/>
              </w:rPr>
            </w:pPr>
            <w:r>
              <w:rPr>
                <w:rFonts w:ascii="Book Antiqua" w:hAnsi="Book Antiqua"/>
                <w:b/>
                <w:sz w:val="18"/>
                <w:szCs w:val="18"/>
                <w:lang w:val="pt-BR"/>
              </w:rPr>
              <w:t>Unidade de Medida</w:t>
            </w:r>
          </w:p>
        </w:tc>
        <w:tc>
          <w:tcPr>
            <w:tcW w:w="1724" w:type="dxa"/>
            <w:shd w:val="clear" w:color="auto" w:fill="F2F2F2" w:themeFill="background1" w:themeFillShade="F2"/>
          </w:tcPr>
          <w:p w:rsidR="003E5329" w:rsidRPr="003E5329" w:rsidRDefault="003E5329" w:rsidP="005A4A75">
            <w:pPr>
              <w:jc w:val="both"/>
              <w:rPr>
                <w:rFonts w:ascii="Book Antiqua" w:hAnsi="Book Antiqua"/>
                <w:b/>
                <w:sz w:val="18"/>
                <w:szCs w:val="18"/>
                <w:lang w:val="pt-BR"/>
              </w:rPr>
            </w:pPr>
            <w:r>
              <w:rPr>
                <w:rFonts w:ascii="Book Antiqua" w:hAnsi="Book Antiqua"/>
                <w:b/>
                <w:sz w:val="18"/>
                <w:szCs w:val="18"/>
                <w:lang w:val="pt-BR"/>
              </w:rPr>
              <w:t>Quantidade Sec. Obras</w:t>
            </w:r>
          </w:p>
        </w:tc>
        <w:tc>
          <w:tcPr>
            <w:tcW w:w="1724" w:type="dxa"/>
            <w:shd w:val="clear" w:color="auto" w:fill="F2F2F2" w:themeFill="background1" w:themeFillShade="F2"/>
            <w:vAlign w:val="center"/>
          </w:tcPr>
          <w:p w:rsidR="003E5329" w:rsidRPr="003E5329" w:rsidRDefault="003E5329" w:rsidP="003E5329">
            <w:pPr>
              <w:jc w:val="center"/>
              <w:rPr>
                <w:rFonts w:ascii="Book Antiqua" w:hAnsi="Book Antiqua"/>
                <w:b/>
                <w:sz w:val="18"/>
                <w:szCs w:val="18"/>
                <w:lang w:val="pt-BR"/>
              </w:rPr>
            </w:pPr>
            <w:r>
              <w:rPr>
                <w:rFonts w:ascii="Book Antiqua" w:hAnsi="Book Antiqua"/>
                <w:b/>
                <w:sz w:val="18"/>
                <w:szCs w:val="18"/>
                <w:lang w:val="pt-BR"/>
              </w:rPr>
              <w:t>Valor Unitário</w:t>
            </w:r>
          </w:p>
        </w:tc>
        <w:tc>
          <w:tcPr>
            <w:tcW w:w="1725" w:type="dxa"/>
            <w:shd w:val="clear" w:color="auto" w:fill="F2F2F2" w:themeFill="background1" w:themeFillShade="F2"/>
            <w:vAlign w:val="center"/>
          </w:tcPr>
          <w:p w:rsidR="003E5329" w:rsidRPr="003E5329" w:rsidRDefault="003E5329" w:rsidP="003E5329">
            <w:pPr>
              <w:jc w:val="center"/>
              <w:rPr>
                <w:rFonts w:ascii="Book Antiqua" w:hAnsi="Book Antiqua"/>
                <w:b/>
                <w:sz w:val="18"/>
                <w:szCs w:val="18"/>
                <w:lang w:val="pt-BR"/>
              </w:rPr>
            </w:pPr>
            <w:r>
              <w:rPr>
                <w:rFonts w:ascii="Book Antiqua" w:hAnsi="Book Antiqua"/>
                <w:b/>
                <w:sz w:val="18"/>
                <w:szCs w:val="18"/>
                <w:lang w:val="pt-BR"/>
              </w:rPr>
              <w:t>Valor Total</w:t>
            </w:r>
          </w:p>
        </w:tc>
      </w:tr>
      <w:tr w:rsidR="003E5329" w:rsidTr="00C432AA">
        <w:tc>
          <w:tcPr>
            <w:tcW w:w="681" w:type="dxa"/>
            <w:vAlign w:val="center"/>
          </w:tcPr>
          <w:p w:rsidR="003E5329" w:rsidRPr="003E5329" w:rsidRDefault="003E5329" w:rsidP="003E5329">
            <w:pPr>
              <w:jc w:val="center"/>
              <w:rPr>
                <w:rFonts w:ascii="Book Antiqua" w:hAnsi="Book Antiqua"/>
                <w:sz w:val="22"/>
                <w:szCs w:val="22"/>
                <w:lang w:val="pt-BR"/>
              </w:rPr>
            </w:pPr>
            <w:r w:rsidRPr="003E5329">
              <w:rPr>
                <w:rFonts w:ascii="Book Antiqua" w:hAnsi="Book Antiqua"/>
                <w:sz w:val="22"/>
                <w:szCs w:val="22"/>
                <w:lang w:val="pt-BR"/>
              </w:rPr>
              <w:t>01</w:t>
            </w:r>
          </w:p>
        </w:tc>
        <w:tc>
          <w:tcPr>
            <w:tcW w:w="2767" w:type="dxa"/>
          </w:tcPr>
          <w:p w:rsidR="003E5329" w:rsidRPr="003E5329" w:rsidRDefault="003E5329" w:rsidP="003E5329">
            <w:pPr>
              <w:jc w:val="both"/>
              <w:rPr>
                <w:rFonts w:ascii="Book Antiqua" w:hAnsi="Book Antiqua"/>
                <w:sz w:val="22"/>
                <w:szCs w:val="22"/>
                <w:lang w:val="pt-BR"/>
              </w:rPr>
            </w:pPr>
            <w:r w:rsidRPr="003E5329">
              <w:rPr>
                <w:rFonts w:ascii="Book Antiqua" w:hAnsi="Book Antiqua"/>
                <w:sz w:val="22"/>
                <w:szCs w:val="22"/>
                <w:lang w:val="pt-BR"/>
              </w:rPr>
              <w:t xml:space="preserve">Serviço: Imprimação sem fornecimento dos materiais betuminosos, para a execução de tratamento superficil </w:t>
            </w:r>
            <w:proofErr w:type="gramStart"/>
            <w:r w:rsidRPr="003E5329">
              <w:rPr>
                <w:rFonts w:ascii="Book Antiqua" w:hAnsi="Book Antiqua"/>
                <w:sz w:val="22"/>
                <w:szCs w:val="22"/>
                <w:lang w:val="pt-BR"/>
              </w:rPr>
              <w:t xml:space="preserve">" </w:t>
            </w:r>
            <w:proofErr w:type="gramEnd"/>
            <w:r w:rsidRPr="003E5329">
              <w:rPr>
                <w:rFonts w:ascii="Book Antiqua" w:hAnsi="Book Antiqua"/>
                <w:sz w:val="22"/>
                <w:szCs w:val="22"/>
                <w:lang w:val="pt-BR"/>
              </w:rPr>
              <w:t>anti-pó" incluso rolo de pneu, caminhão espargidor, caminhão basculante e equipe de espalhamento manual de pó de pedra e pedrisco.</w:t>
            </w:r>
          </w:p>
        </w:tc>
        <w:tc>
          <w:tcPr>
            <w:tcW w:w="1724" w:type="dxa"/>
            <w:vAlign w:val="center"/>
          </w:tcPr>
          <w:p w:rsidR="003E5329" w:rsidRPr="00C432AA" w:rsidRDefault="00C432AA" w:rsidP="00C432AA">
            <w:pPr>
              <w:jc w:val="center"/>
              <w:rPr>
                <w:rFonts w:ascii="Book Antiqua" w:hAnsi="Book Antiqua"/>
                <w:sz w:val="22"/>
                <w:szCs w:val="22"/>
                <w:lang w:val="pt-BR"/>
              </w:rPr>
            </w:pPr>
            <w:r w:rsidRPr="00C432AA">
              <w:rPr>
                <w:rFonts w:ascii="Book Antiqua" w:hAnsi="Book Antiqua"/>
                <w:sz w:val="22"/>
                <w:szCs w:val="22"/>
                <w:lang w:val="pt-BR"/>
              </w:rPr>
              <w:t>M²</w:t>
            </w:r>
          </w:p>
        </w:tc>
        <w:tc>
          <w:tcPr>
            <w:tcW w:w="1724" w:type="dxa"/>
            <w:vAlign w:val="center"/>
          </w:tcPr>
          <w:p w:rsidR="003E5329" w:rsidRPr="00C432AA" w:rsidRDefault="00C432AA" w:rsidP="00C432AA">
            <w:pPr>
              <w:jc w:val="center"/>
              <w:rPr>
                <w:rFonts w:ascii="Book Antiqua" w:hAnsi="Book Antiqua"/>
                <w:sz w:val="22"/>
                <w:szCs w:val="22"/>
                <w:lang w:val="pt-BR"/>
              </w:rPr>
            </w:pPr>
            <w:r w:rsidRPr="00C432AA">
              <w:rPr>
                <w:rFonts w:ascii="Book Antiqua" w:hAnsi="Book Antiqua"/>
                <w:sz w:val="22"/>
                <w:szCs w:val="22"/>
                <w:lang w:val="pt-BR"/>
              </w:rPr>
              <w:t>100.000,00</w:t>
            </w:r>
          </w:p>
        </w:tc>
        <w:tc>
          <w:tcPr>
            <w:tcW w:w="1724" w:type="dxa"/>
            <w:vAlign w:val="center"/>
          </w:tcPr>
          <w:p w:rsidR="003E5329" w:rsidRPr="00C432AA" w:rsidRDefault="00C432AA" w:rsidP="00C432AA">
            <w:pPr>
              <w:jc w:val="center"/>
              <w:rPr>
                <w:rFonts w:ascii="Book Antiqua" w:hAnsi="Book Antiqua"/>
                <w:sz w:val="22"/>
                <w:szCs w:val="22"/>
                <w:lang w:val="pt-BR"/>
              </w:rPr>
            </w:pPr>
            <w:r w:rsidRPr="00C432AA">
              <w:rPr>
                <w:rFonts w:ascii="Book Antiqua" w:hAnsi="Book Antiqua"/>
                <w:sz w:val="22"/>
                <w:szCs w:val="22"/>
                <w:lang w:val="pt-BR"/>
              </w:rPr>
              <w:t>R$ 2,38</w:t>
            </w:r>
          </w:p>
        </w:tc>
        <w:tc>
          <w:tcPr>
            <w:tcW w:w="1725" w:type="dxa"/>
            <w:vAlign w:val="center"/>
          </w:tcPr>
          <w:p w:rsidR="003E5329" w:rsidRPr="00C432AA" w:rsidRDefault="00C432AA" w:rsidP="00C432AA">
            <w:pPr>
              <w:jc w:val="center"/>
              <w:rPr>
                <w:rFonts w:ascii="Book Antiqua" w:hAnsi="Book Antiqua"/>
                <w:sz w:val="22"/>
                <w:szCs w:val="22"/>
                <w:lang w:val="pt-BR"/>
              </w:rPr>
            </w:pPr>
            <w:r w:rsidRPr="00C432AA">
              <w:rPr>
                <w:rFonts w:ascii="Book Antiqua" w:hAnsi="Book Antiqua"/>
                <w:sz w:val="22"/>
                <w:szCs w:val="22"/>
                <w:lang w:val="pt-BR"/>
              </w:rPr>
              <w:t>R$ 238.000,00</w:t>
            </w:r>
          </w:p>
        </w:tc>
      </w:tr>
      <w:tr w:rsidR="003E5329" w:rsidTr="00C432AA">
        <w:tc>
          <w:tcPr>
            <w:tcW w:w="10345" w:type="dxa"/>
            <w:gridSpan w:val="6"/>
            <w:shd w:val="clear" w:color="auto" w:fill="F2F2F2" w:themeFill="background1" w:themeFillShade="F2"/>
          </w:tcPr>
          <w:p w:rsidR="003E5329" w:rsidRDefault="00C432AA" w:rsidP="00C432AA">
            <w:pPr>
              <w:jc w:val="right"/>
              <w:rPr>
                <w:rFonts w:ascii="Book Antiqua" w:hAnsi="Book Antiqua"/>
                <w:b/>
                <w:sz w:val="22"/>
                <w:szCs w:val="22"/>
                <w:lang w:val="pt-BR"/>
              </w:rPr>
            </w:pPr>
            <w:r>
              <w:rPr>
                <w:rFonts w:ascii="Book Antiqua" w:hAnsi="Book Antiqua"/>
                <w:b/>
                <w:sz w:val="22"/>
                <w:szCs w:val="22"/>
                <w:lang w:val="pt-BR"/>
              </w:rPr>
              <w:t xml:space="preserve">TOTAL: </w:t>
            </w:r>
            <w:r w:rsidRPr="00C432AA">
              <w:rPr>
                <w:rFonts w:ascii="Book Antiqua" w:hAnsi="Book Antiqua"/>
                <w:sz w:val="22"/>
                <w:szCs w:val="22"/>
                <w:lang w:val="pt-BR"/>
              </w:rPr>
              <w:t>R$ 238.000,00 (duzentos e trinta e oito mil reais).</w:t>
            </w:r>
          </w:p>
        </w:tc>
      </w:tr>
    </w:tbl>
    <w:p w:rsidR="003E5329" w:rsidRDefault="003E5329" w:rsidP="005A4A75">
      <w:pPr>
        <w:jc w:val="both"/>
        <w:rPr>
          <w:rFonts w:ascii="Book Antiqua" w:hAnsi="Book Antiqua"/>
          <w:b/>
          <w:sz w:val="22"/>
          <w:szCs w:val="22"/>
          <w:lang w:val="pt-BR"/>
        </w:rPr>
      </w:pPr>
    </w:p>
    <w:p w:rsidR="003E5329" w:rsidRPr="00C432AA" w:rsidRDefault="00C432AA" w:rsidP="00C432AA">
      <w:pPr>
        <w:jc w:val="both"/>
        <w:rPr>
          <w:rFonts w:ascii="Book Antiqua" w:hAnsi="Book Antiqua"/>
          <w:b/>
          <w:sz w:val="22"/>
          <w:szCs w:val="22"/>
          <w:lang w:val="pt-BR"/>
        </w:rPr>
      </w:pPr>
      <w:r w:rsidRPr="00C432AA">
        <w:rPr>
          <w:rFonts w:ascii="Book Antiqua" w:hAnsi="Book Antiqua"/>
          <w:b/>
          <w:sz w:val="22"/>
          <w:szCs w:val="22"/>
          <w:lang w:val="pt-BR"/>
        </w:rPr>
        <w:t>2. DOS ANTECEDENTES E ABRANGÊNCIA</w:t>
      </w:r>
    </w:p>
    <w:p w:rsidR="00C432AA" w:rsidRPr="00C432AA" w:rsidRDefault="00C432AA" w:rsidP="00C432AA">
      <w:pPr>
        <w:jc w:val="both"/>
        <w:rPr>
          <w:rFonts w:ascii="Book Antiqua" w:hAnsi="Book Antiqua" w:cs="Arial"/>
          <w:sz w:val="22"/>
          <w:szCs w:val="22"/>
        </w:rPr>
      </w:pPr>
      <w:r w:rsidRPr="00C432AA">
        <w:rPr>
          <w:rFonts w:ascii="Book Antiqua" w:hAnsi="Book Antiqua" w:cs="Arial"/>
          <w:color w:val="000000"/>
          <w:sz w:val="22"/>
          <w:szCs w:val="22"/>
        </w:rPr>
        <w:t xml:space="preserve">2.1 </w:t>
      </w:r>
      <w:r w:rsidRPr="00C432AA">
        <w:rPr>
          <w:rFonts w:ascii="Book Antiqua" w:hAnsi="Book Antiqua" w:cs="Arial"/>
          <w:sz w:val="22"/>
          <w:szCs w:val="22"/>
        </w:rPr>
        <w:t xml:space="preserve">O Sistema viário do </w:t>
      </w:r>
      <w:r>
        <w:rPr>
          <w:rFonts w:ascii="Book Antiqua" w:hAnsi="Book Antiqua" w:cs="Arial"/>
          <w:sz w:val="22"/>
          <w:szCs w:val="22"/>
        </w:rPr>
        <w:t>Município d</w:t>
      </w:r>
      <w:r w:rsidRPr="00C432AA">
        <w:rPr>
          <w:rFonts w:ascii="Book Antiqua" w:hAnsi="Book Antiqua" w:cs="Arial"/>
          <w:sz w:val="22"/>
          <w:szCs w:val="22"/>
        </w:rPr>
        <w:t>e Gaspar é responsável por grande parte do escoamento de produtos e serviços que abrange o Vale do Itajaí, sendo que grande parte das vias ainda são constituídas por macadame.</w:t>
      </w:r>
    </w:p>
    <w:p w:rsidR="00C432AA" w:rsidRPr="00C432AA" w:rsidRDefault="00C432AA" w:rsidP="00C432AA">
      <w:pPr>
        <w:jc w:val="both"/>
        <w:rPr>
          <w:rFonts w:ascii="Book Antiqua" w:hAnsi="Book Antiqua"/>
          <w:b/>
          <w:sz w:val="22"/>
          <w:szCs w:val="22"/>
          <w:lang w:val="pt-BR"/>
        </w:rPr>
      </w:pPr>
      <w:r>
        <w:rPr>
          <w:rFonts w:ascii="Book Antiqua" w:hAnsi="Book Antiqua" w:cs="Arial"/>
          <w:sz w:val="22"/>
          <w:szCs w:val="22"/>
        </w:rPr>
        <w:t xml:space="preserve">2.2 </w:t>
      </w:r>
      <w:r w:rsidRPr="00C432AA">
        <w:rPr>
          <w:rFonts w:ascii="Book Antiqua" w:hAnsi="Book Antiqua" w:cs="Arial"/>
          <w:sz w:val="22"/>
          <w:szCs w:val="22"/>
        </w:rPr>
        <w:t>Com o crescimento populacional do município e da região, esse crescimento reflete diretamente nas vias e consequentemente no aumento do volume de veículos, havendo assim a necessidade do reparo, manutenção e a utilização de caminhão pipa para inibir o pó.</w:t>
      </w:r>
    </w:p>
    <w:p w:rsidR="003E5329" w:rsidRPr="00C432AA" w:rsidRDefault="003E5329" w:rsidP="00C432AA">
      <w:pPr>
        <w:jc w:val="both"/>
        <w:rPr>
          <w:rFonts w:ascii="Book Antiqua" w:hAnsi="Book Antiqua"/>
          <w:b/>
          <w:sz w:val="22"/>
          <w:szCs w:val="22"/>
          <w:lang w:val="pt-BR"/>
        </w:rPr>
      </w:pPr>
    </w:p>
    <w:p w:rsidR="003E5329" w:rsidRPr="00C432AA" w:rsidRDefault="00C432AA" w:rsidP="00C432AA">
      <w:pPr>
        <w:jc w:val="both"/>
        <w:rPr>
          <w:rFonts w:ascii="Book Antiqua" w:hAnsi="Book Antiqua"/>
          <w:b/>
          <w:sz w:val="22"/>
          <w:szCs w:val="22"/>
          <w:lang w:val="pt-BR"/>
        </w:rPr>
      </w:pPr>
      <w:proofErr w:type="gramStart"/>
      <w:r w:rsidRPr="00C432AA">
        <w:rPr>
          <w:rFonts w:ascii="Book Antiqua" w:hAnsi="Book Antiqua"/>
          <w:b/>
          <w:sz w:val="22"/>
          <w:szCs w:val="22"/>
          <w:lang w:val="pt-BR"/>
        </w:rPr>
        <w:t>2.3 Manutenção</w:t>
      </w:r>
      <w:proofErr w:type="gramEnd"/>
      <w:r w:rsidRPr="00C432AA">
        <w:rPr>
          <w:rFonts w:ascii="Book Antiqua" w:hAnsi="Book Antiqua"/>
          <w:b/>
          <w:sz w:val="22"/>
          <w:szCs w:val="22"/>
          <w:lang w:val="pt-BR"/>
        </w:rPr>
        <w:t xml:space="preserve"> das Vias</w:t>
      </w:r>
    </w:p>
    <w:p w:rsidR="00C432AA" w:rsidRPr="00C432AA" w:rsidRDefault="00C432AA" w:rsidP="00C432AA">
      <w:pPr>
        <w:jc w:val="both"/>
        <w:rPr>
          <w:rFonts w:ascii="Book Antiqua" w:hAnsi="Book Antiqua"/>
          <w:sz w:val="22"/>
          <w:szCs w:val="22"/>
        </w:rPr>
      </w:pPr>
      <w:r>
        <w:rPr>
          <w:rFonts w:ascii="Book Antiqua" w:hAnsi="Book Antiqua"/>
          <w:sz w:val="22"/>
          <w:szCs w:val="22"/>
        </w:rPr>
        <w:t xml:space="preserve">2.3.1 </w:t>
      </w:r>
      <w:r w:rsidRPr="00C432AA">
        <w:rPr>
          <w:rFonts w:ascii="Book Antiqua" w:hAnsi="Book Antiqua"/>
          <w:sz w:val="22"/>
          <w:szCs w:val="22"/>
        </w:rPr>
        <w:t>Dados estatísticos elaborados pela Secretaria de Obras e Serviços Urbanos mostram que a manutenção de vias não pavimentadas é constante, havendo a necessita de muito investimento do poder público para minimizar o impacto gerado pelo trânsito que afeta de forma direta a comunidade local.</w:t>
      </w:r>
    </w:p>
    <w:p w:rsidR="00C432AA" w:rsidRPr="00C432AA" w:rsidRDefault="00C432AA" w:rsidP="00C432AA">
      <w:pPr>
        <w:jc w:val="both"/>
        <w:rPr>
          <w:rFonts w:ascii="Book Antiqua" w:hAnsi="Book Antiqua"/>
          <w:b/>
          <w:sz w:val="22"/>
          <w:szCs w:val="22"/>
          <w:lang w:val="pt-BR"/>
        </w:rPr>
      </w:pPr>
      <w:r>
        <w:rPr>
          <w:rFonts w:ascii="Book Antiqua" w:hAnsi="Book Antiqua"/>
          <w:sz w:val="22"/>
          <w:szCs w:val="22"/>
        </w:rPr>
        <w:t xml:space="preserve">2.3.2 </w:t>
      </w:r>
      <w:r w:rsidRPr="00C432AA">
        <w:rPr>
          <w:rFonts w:ascii="Book Antiqua" w:hAnsi="Book Antiqua"/>
          <w:sz w:val="22"/>
          <w:szCs w:val="22"/>
        </w:rPr>
        <w:t>A manutenção das vias não pavimentadas é diária, sendo assim é preciso ter uma equipe técnica capaz de identificar a necessidade, o método de restauração e os produtos a serem utilizados.</w:t>
      </w:r>
    </w:p>
    <w:p w:rsidR="003E5329" w:rsidRDefault="003E5329" w:rsidP="00C432AA">
      <w:pPr>
        <w:jc w:val="both"/>
        <w:rPr>
          <w:rFonts w:ascii="Book Antiqua" w:hAnsi="Book Antiqua"/>
          <w:b/>
          <w:sz w:val="22"/>
          <w:szCs w:val="22"/>
          <w:lang w:val="pt-BR"/>
        </w:rPr>
      </w:pPr>
    </w:p>
    <w:p w:rsidR="00C432AA" w:rsidRDefault="00C432AA" w:rsidP="00C432AA">
      <w:pPr>
        <w:jc w:val="both"/>
        <w:rPr>
          <w:rFonts w:ascii="Book Antiqua" w:hAnsi="Book Antiqua"/>
          <w:b/>
          <w:sz w:val="22"/>
          <w:szCs w:val="22"/>
          <w:lang w:val="pt-BR"/>
        </w:rPr>
      </w:pPr>
      <w:r>
        <w:rPr>
          <w:rFonts w:ascii="Book Antiqua" w:hAnsi="Book Antiqua"/>
          <w:b/>
          <w:sz w:val="22"/>
          <w:szCs w:val="22"/>
          <w:lang w:val="pt-BR"/>
        </w:rPr>
        <w:lastRenderedPageBreak/>
        <w:t>3. DA METODOLOGIA, ETAPAS E ATIVIDADES</w:t>
      </w:r>
    </w:p>
    <w:p w:rsidR="00C432AA" w:rsidRDefault="00C432AA" w:rsidP="00C432AA">
      <w:pPr>
        <w:jc w:val="both"/>
        <w:rPr>
          <w:rFonts w:ascii="Book Antiqua" w:hAnsi="Book Antiqua"/>
          <w:sz w:val="22"/>
          <w:szCs w:val="22"/>
          <w:lang w:val="pt-BR"/>
        </w:rPr>
      </w:pPr>
      <w:r w:rsidRPr="00C432AA">
        <w:rPr>
          <w:rFonts w:ascii="Book Antiqua" w:hAnsi="Book Antiqua"/>
          <w:sz w:val="22"/>
          <w:szCs w:val="22"/>
          <w:lang w:val="pt-BR"/>
        </w:rPr>
        <w:t xml:space="preserve">3.1 </w:t>
      </w:r>
      <w:r>
        <w:rPr>
          <w:rFonts w:ascii="Book Antiqua" w:hAnsi="Book Antiqua"/>
          <w:sz w:val="22"/>
          <w:szCs w:val="22"/>
          <w:lang w:val="pt-BR"/>
        </w:rPr>
        <w:t xml:space="preserve">A contratação se constitui de execução de </w:t>
      </w:r>
      <w:r w:rsidRPr="00C432AA">
        <w:rPr>
          <w:rFonts w:ascii="Book Antiqua" w:hAnsi="Book Antiqua"/>
          <w:sz w:val="22"/>
          <w:szCs w:val="22"/>
          <w:lang w:val="pt-BR"/>
        </w:rPr>
        <w:t>Serviços de</w:t>
      </w:r>
      <w:r w:rsidRPr="00C432AA">
        <w:rPr>
          <w:rFonts w:ascii="Book Antiqua" w:hAnsi="Book Antiqua"/>
          <w:sz w:val="22"/>
          <w:szCs w:val="22"/>
        </w:rPr>
        <w:t xml:space="preserve"> </w:t>
      </w:r>
      <w:r w:rsidRPr="00C432AA">
        <w:rPr>
          <w:rFonts w:ascii="Book Antiqua" w:hAnsi="Book Antiqua"/>
          <w:sz w:val="22"/>
          <w:szCs w:val="22"/>
          <w:lang w:val="pt-BR"/>
        </w:rPr>
        <w:t>Tratamento Superficial Antipó</w:t>
      </w:r>
      <w:r>
        <w:rPr>
          <w:rFonts w:ascii="Book Antiqua" w:hAnsi="Book Antiqua"/>
          <w:sz w:val="22"/>
          <w:szCs w:val="22"/>
          <w:lang w:val="pt-BR"/>
        </w:rPr>
        <w:t>. A metodologia, etapas e atividades estão descritas no Memorial Descritivo do projeto da obra – Anexo II do Edital.</w:t>
      </w:r>
    </w:p>
    <w:p w:rsidR="00C432AA" w:rsidRDefault="00C432AA" w:rsidP="00C432AA">
      <w:pPr>
        <w:jc w:val="both"/>
        <w:rPr>
          <w:rFonts w:ascii="Book Antiqua" w:hAnsi="Book Antiqua"/>
          <w:sz w:val="22"/>
          <w:szCs w:val="22"/>
          <w:lang w:val="pt-BR"/>
        </w:rPr>
      </w:pPr>
    </w:p>
    <w:p w:rsidR="00C432AA" w:rsidRPr="00D622FB" w:rsidRDefault="00D622FB" w:rsidP="00C432AA">
      <w:pPr>
        <w:jc w:val="both"/>
        <w:rPr>
          <w:rFonts w:ascii="Book Antiqua" w:hAnsi="Book Antiqua"/>
          <w:b/>
          <w:sz w:val="22"/>
          <w:szCs w:val="22"/>
          <w:lang w:val="pt-BR"/>
        </w:rPr>
      </w:pPr>
      <w:r w:rsidRPr="00D622FB">
        <w:rPr>
          <w:rFonts w:ascii="Book Antiqua" w:hAnsi="Book Antiqua"/>
          <w:b/>
          <w:sz w:val="22"/>
          <w:szCs w:val="22"/>
          <w:lang w:val="pt-BR"/>
        </w:rPr>
        <w:t>4. DO PRODUTO E FORMA DE APRESENTAÇÃO</w:t>
      </w:r>
    </w:p>
    <w:p w:rsidR="003E5329" w:rsidRDefault="00D622FB" w:rsidP="005A4A75">
      <w:pPr>
        <w:jc w:val="both"/>
        <w:rPr>
          <w:rFonts w:ascii="Book Antiqua" w:hAnsi="Book Antiqua"/>
          <w:sz w:val="22"/>
          <w:szCs w:val="22"/>
          <w:lang w:val="pt-BR"/>
        </w:rPr>
      </w:pPr>
      <w:r w:rsidRPr="00D622FB">
        <w:rPr>
          <w:rFonts w:ascii="Book Antiqua" w:hAnsi="Book Antiqua"/>
          <w:sz w:val="22"/>
          <w:szCs w:val="22"/>
          <w:lang w:val="pt-BR"/>
        </w:rPr>
        <w:t xml:space="preserve">4.1 </w:t>
      </w:r>
      <w:r>
        <w:rPr>
          <w:rFonts w:ascii="Book Antiqua" w:hAnsi="Book Antiqua"/>
          <w:sz w:val="22"/>
          <w:szCs w:val="22"/>
          <w:lang w:val="pt-BR"/>
        </w:rPr>
        <w:t xml:space="preserve">O produto consiste em </w:t>
      </w:r>
      <w:r w:rsidRPr="00C432AA">
        <w:rPr>
          <w:rFonts w:ascii="Book Antiqua" w:hAnsi="Book Antiqua"/>
          <w:sz w:val="22"/>
          <w:szCs w:val="22"/>
          <w:lang w:val="pt-BR"/>
        </w:rPr>
        <w:t>Serviços de</w:t>
      </w:r>
      <w:r w:rsidRPr="00C432AA">
        <w:rPr>
          <w:rFonts w:ascii="Book Antiqua" w:hAnsi="Book Antiqua"/>
          <w:sz w:val="22"/>
          <w:szCs w:val="22"/>
        </w:rPr>
        <w:t xml:space="preserve"> </w:t>
      </w:r>
      <w:r w:rsidRPr="00C432AA">
        <w:rPr>
          <w:rFonts w:ascii="Book Antiqua" w:hAnsi="Book Antiqua"/>
          <w:sz w:val="22"/>
          <w:szCs w:val="22"/>
          <w:lang w:val="pt-BR"/>
        </w:rPr>
        <w:t>Tratamento Superficial Antipó</w:t>
      </w:r>
      <w:r>
        <w:rPr>
          <w:rFonts w:ascii="Book Antiqua" w:hAnsi="Book Antiqua"/>
          <w:sz w:val="22"/>
          <w:szCs w:val="22"/>
          <w:lang w:val="pt-BR"/>
        </w:rPr>
        <w:t xml:space="preserve"> a serem executados, exatamente conforme descrito no Projeto Executivo da obra</w:t>
      </w:r>
      <w:proofErr w:type="gramStart"/>
      <w:r>
        <w:rPr>
          <w:rFonts w:ascii="Book Antiqua" w:hAnsi="Book Antiqua"/>
          <w:sz w:val="22"/>
          <w:szCs w:val="22"/>
          <w:lang w:val="pt-BR"/>
        </w:rPr>
        <w:t>, anexo</w:t>
      </w:r>
      <w:proofErr w:type="gramEnd"/>
      <w:r>
        <w:rPr>
          <w:rFonts w:ascii="Book Antiqua" w:hAnsi="Book Antiqua"/>
          <w:sz w:val="22"/>
          <w:szCs w:val="22"/>
          <w:lang w:val="pt-BR"/>
        </w:rPr>
        <w:t xml:space="preserve"> a este termo (memorial descritivo, planilha orçamentária, composição de custo unitário e BDI).</w:t>
      </w:r>
    </w:p>
    <w:p w:rsidR="00D622FB" w:rsidRPr="00D622FB" w:rsidRDefault="00D622FB" w:rsidP="005A4A75">
      <w:pPr>
        <w:jc w:val="both"/>
        <w:rPr>
          <w:rFonts w:ascii="Book Antiqua" w:hAnsi="Book Antiqua"/>
          <w:sz w:val="22"/>
          <w:szCs w:val="22"/>
          <w:lang w:val="pt-BR"/>
        </w:rPr>
      </w:pPr>
    </w:p>
    <w:p w:rsidR="00D622FB" w:rsidRPr="00D622FB" w:rsidRDefault="00D622FB" w:rsidP="005A4A75">
      <w:pPr>
        <w:jc w:val="both"/>
        <w:rPr>
          <w:rFonts w:ascii="Book Antiqua" w:hAnsi="Book Antiqua"/>
          <w:b/>
          <w:sz w:val="22"/>
          <w:szCs w:val="22"/>
          <w:lang w:val="pt-BR"/>
        </w:rPr>
      </w:pPr>
      <w:r w:rsidRPr="00D622FB">
        <w:rPr>
          <w:rFonts w:ascii="Book Antiqua" w:hAnsi="Book Antiqua"/>
          <w:b/>
          <w:sz w:val="22"/>
          <w:szCs w:val="22"/>
          <w:lang w:val="pt-BR"/>
        </w:rPr>
        <w:t>5. DO CUSTO</w:t>
      </w:r>
    </w:p>
    <w:p w:rsidR="00D622FB" w:rsidRDefault="00D622FB" w:rsidP="005A4A75">
      <w:pPr>
        <w:jc w:val="both"/>
        <w:rPr>
          <w:rFonts w:ascii="Book Antiqua" w:hAnsi="Book Antiqua" w:cs="Arial"/>
          <w:sz w:val="22"/>
          <w:szCs w:val="22"/>
        </w:rPr>
      </w:pPr>
      <w:r>
        <w:rPr>
          <w:rFonts w:ascii="Book Antiqua" w:hAnsi="Book Antiqua" w:cs="Arial"/>
          <w:sz w:val="22"/>
          <w:szCs w:val="22"/>
        </w:rPr>
        <w:t xml:space="preserve">5.1 </w:t>
      </w:r>
      <w:r w:rsidRPr="00D622FB">
        <w:rPr>
          <w:rFonts w:ascii="Book Antiqua" w:hAnsi="Book Antiqua" w:cs="Arial"/>
          <w:sz w:val="22"/>
          <w:szCs w:val="22"/>
        </w:rPr>
        <w:t>O(s) recurso(s) orçamentário(s) da presente despesa segue(m) abaixo com seu(s) devido(s) valores:</w:t>
      </w:r>
    </w:p>
    <w:p w:rsidR="00D622FB" w:rsidRDefault="00D622FB" w:rsidP="005A4A75">
      <w:pPr>
        <w:jc w:val="both"/>
        <w:rPr>
          <w:rFonts w:ascii="Book Antiqua" w:hAnsi="Book Antiqua" w:cs="Arial"/>
          <w:sz w:val="22"/>
          <w:szCs w:val="22"/>
        </w:rPr>
      </w:pPr>
    </w:p>
    <w:tbl>
      <w:tblPr>
        <w:tblStyle w:val="Tabelacomgrade"/>
        <w:tblW w:w="0" w:type="auto"/>
        <w:tblLook w:val="04A0"/>
      </w:tblPr>
      <w:tblGrid>
        <w:gridCol w:w="681"/>
        <w:gridCol w:w="2767"/>
        <w:gridCol w:w="1724"/>
        <w:gridCol w:w="1724"/>
        <w:gridCol w:w="1724"/>
        <w:gridCol w:w="1725"/>
      </w:tblGrid>
      <w:tr w:rsidR="00D622FB" w:rsidTr="00D622FB">
        <w:tc>
          <w:tcPr>
            <w:tcW w:w="681" w:type="dxa"/>
            <w:shd w:val="clear" w:color="auto" w:fill="F2F2F2" w:themeFill="background1" w:themeFillShade="F2"/>
            <w:vAlign w:val="center"/>
          </w:tcPr>
          <w:p w:rsidR="00D622FB" w:rsidRPr="003E5329" w:rsidRDefault="00D622FB" w:rsidP="00D622FB">
            <w:pPr>
              <w:jc w:val="center"/>
              <w:rPr>
                <w:rFonts w:ascii="Book Antiqua" w:hAnsi="Book Antiqua"/>
                <w:b/>
                <w:sz w:val="18"/>
                <w:szCs w:val="18"/>
                <w:lang w:val="pt-BR"/>
              </w:rPr>
            </w:pPr>
            <w:r w:rsidRPr="003E5329">
              <w:rPr>
                <w:rFonts w:ascii="Book Antiqua" w:hAnsi="Book Antiqua"/>
                <w:b/>
                <w:sz w:val="18"/>
                <w:szCs w:val="18"/>
                <w:lang w:val="pt-BR"/>
              </w:rPr>
              <w:t>Item</w:t>
            </w:r>
          </w:p>
        </w:tc>
        <w:tc>
          <w:tcPr>
            <w:tcW w:w="2767" w:type="dxa"/>
            <w:shd w:val="clear" w:color="auto" w:fill="F2F2F2" w:themeFill="background1" w:themeFillShade="F2"/>
            <w:vAlign w:val="center"/>
          </w:tcPr>
          <w:p w:rsidR="00D622FB" w:rsidRPr="003E5329" w:rsidRDefault="00D622FB" w:rsidP="00D622FB">
            <w:pPr>
              <w:jc w:val="center"/>
              <w:rPr>
                <w:rFonts w:ascii="Book Antiqua" w:hAnsi="Book Antiqua"/>
                <w:b/>
                <w:sz w:val="18"/>
                <w:szCs w:val="18"/>
                <w:lang w:val="pt-BR"/>
              </w:rPr>
            </w:pPr>
            <w:r>
              <w:rPr>
                <w:rFonts w:ascii="Book Antiqua" w:hAnsi="Book Antiqua"/>
                <w:b/>
                <w:sz w:val="18"/>
                <w:szCs w:val="18"/>
                <w:lang w:val="pt-BR"/>
              </w:rPr>
              <w:t>Descrição dos Serviços</w:t>
            </w:r>
          </w:p>
        </w:tc>
        <w:tc>
          <w:tcPr>
            <w:tcW w:w="1724" w:type="dxa"/>
            <w:shd w:val="clear" w:color="auto" w:fill="F2F2F2" w:themeFill="background1" w:themeFillShade="F2"/>
          </w:tcPr>
          <w:p w:rsidR="00D622FB" w:rsidRPr="003E5329" w:rsidRDefault="00D622FB" w:rsidP="00D622FB">
            <w:pPr>
              <w:jc w:val="both"/>
              <w:rPr>
                <w:rFonts w:ascii="Book Antiqua" w:hAnsi="Book Antiqua"/>
                <w:b/>
                <w:sz w:val="18"/>
                <w:szCs w:val="18"/>
                <w:lang w:val="pt-BR"/>
              </w:rPr>
            </w:pPr>
            <w:r>
              <w:rPr>
                <w:rFonts w:ascii="Book Antiqua" w:hAnsi="Book Antiqua"/>
                <w:b/>
                <w:sz w:val="18"/>
                <w:szCs w:val="18"/>
                <w:lang w:val="pt-BR"/>
              </w:rPr>
              <w:t>Unidade de Medida</w:t>
            </w:r>
          </w:p>
        </w:tc>
        <w:tc>
          <w:tcPr>
            <w:tcW w:w="1724" w:type="dxa"/>
            <w:shd w:val="clear" w:color="auto" w:fill="F2F2F2" w:themeFill="background1" w:themeFillShade="F2"/>
          </w:tcPr>
          <w:p w:rsidR="00D622FB" w:rsidRPr="003E5329" w:rsidRDefault="00D622FB" w:rsidP="00D622FB">
            <w:pPr>
              <w:jc w:val="both"/>
              <w:rPr>
                <w:rFonts w:ascii="Book Antiqua" w:hAnsi="Book Antiqua"/>
                <w:b/>
                <w:sz w:val="18"/>
                <w:szCs w:val="18"/>
                <w:lang w:val="pt-BR"/>
              </w:rPr>
            </w:pPr>
            <w:r>
              <w:rPr>
                <w:rFonts w:ascii="Book Antiqua" w:hAnsi="Book Antiqua"/>
                <w:b/>
                <w:sz w:val="18"/>
                <w:szCs w:val="18"/>
                <w:lang w:val="pt-BR"/>
              </w:rPr>
              <w:t>Quantidade Sec. Obras</w:t>
            </w:r>
          </w:p>
        </w:tc>
        <w:tc>
          <w:tcPr>
            <w:tcW w:w="1724" w:type="dxa"/>
            <w:shd w:val="clear" w:color="auto" w:fill="F2F2F2" w:themeFill="background1" w:themeFillShade="F2"/>
            <w:vAlign w:val="center"/>
          </w:tcPr>
          <w:p w:rsidR="00D622FB" w:rsidRPr="003E5329" w:rsidRDefault="00D622FB" w:rsidP="00D622FB">
            <w:pPr>
              <w:jc w:val="center"/>
              <w:rPr>
                <w:rFonts w:ascii="Book Antiqua" w:hAnsi="Book Antiqua"/>
                <w:b/>
                <w:sz w:val="18"/>
                <w:szCs w:val="18"/>
                <w:lang w:val="pt-BR"/>
              </w:rPr>
            </w:pPr>
            <w:r>
              <w:rPr>
                <w:rFonts w:ascii="Book Antiqua" w:hAnsi="Book Antiqua"/>
                <w:b/>
                <w:sz w:val="18"/>
                <w:szCs w:val="18"/>
                <w:lang w:val="pt-BR"/>
              </w:rPr>
              <w:t>Valor Unitário</w:t>
            </w:r>
          </w:p>
        </w:tc>
        <w:tc>
          <w:tcPr>
            <w:tcW w:w="1725" w:type="dxa"/>
            <w:shd w:val="clear" w:color="auto" w:fill="F2F2F2" w:themeFill="background1" w:themeFillShade="F2"/>
            <w:vAlign w:val="center"/>
          </w:tcPr>
          <w:p w:rsidR="00D622FB" w:rsidRPr="003E5329" w:rsidRDefault="00D622FB" w:rsidP="00D622FB">
            <w:pPr>
              <w:jc w:val="center"/>
              <w:rPr>
                <w:rFonts w:ascii="Book Antiqua" w:hAnsi="Book Antiqua"/>
                <w:b/>
                <w:sz w:val="18"/>
                <w:szCs w:val="18"/>
                <w:lang w:val="pt-BR"/>
              </w:rPr>
            </w:pPr>
            <w:r>
              <w:rPr>
                <w:rFonts w:ascii="Book Antiqua" w:hAnsi="Book Antiqua"/>
                <w:b/>
                <w:sz w:val="18"/>
                <w:szCs w:val="18"/>
                <w:lang w:val="pt-BR"/>
              </w:rPr>
              <w:t>Valor Total</w:t>
            </w:r>
          </w:p>
        </w:tc>
      </w:tr>
      <w:tr w:rsidR="00D622FB" w:rsidTr="00D622FB">
        <w:tc>
          <w:tcPr>
            <w:tcW w:w="681" w:type="dxa"/>
            <w:vAlign w:val="center"/>
          </w:tcPr>
          <w:p w:rsidR="00D622FB" w:rsidRPr="003E5329" w:rsidRDefault="00D622FB" w:rsidP="00D622FB">
            <w:pPr>
              <w:jc w:val="center"/>
              <w:rPr>
                <w:rFonts w:ascii="Book Antiqua" w:hAnsi="Book Antiqua"/>
                <w:sz w:val="22"/>
                <w:szCs w:val="22"/>
                <w:lang w:val="pt-BR"/>
              </w:rPr>
            </w:pPr>
            <w:r w:rsidRPr="003E5329">
              <w:rPr>
                <w:rFonts w:ascii="Book Antiqua" w:hAnsi="Book Antiqua"/>
                <w:sz w:val="22"/>
                <w:szCs w:val="22"/>
                <w:lang w:val="pt-BR"/>
              </w:rPr>
              <w:t>01</w:t>
            </w:r>
          </w:p>
        </w:tc>
        <w:tc>
          <w:tcPr>
            <w:tcW w:w="2767" w:type="dxa"/>
          </w:tcPr>
          <w:p w:rsidR="00D622FB" w:rsidRPr="003E5329" w:rsidRDefault="00D622FB" w:rsidP="00D622FB">
            <w:pPr>
              <w:jc w:val="both"/>
              <w:rPr>
                <w:rFonts w:ascii="Book Antiqua" w:hAnsi="Book Antiqua"/>
                <w:sz w:val="22"/>
                <w:szCs w:val="22"/>
                <w:lang w:val="pt-BR"/>
              </w:rPr>
            </w:pPr>
            <w:r w:rsidRPr="003E5329">
              <w:rPr>
                <w:rFonts w:ascii="Book Antiqua" w:hAnsi="Book Antiqua"/>
                <w:sz w:val="22"/>
                <w:szCs w:val="22"/>
                <w:lang w:val="pt-BR"/>
              </w:rPr>
              <w:t xml:space="preserve">Serviço: Imprimação sem fornecimento dos materiais betuminosos, para a execução de tratamento superficil </w:t>
            </w:r>
            <w:proofErr w:type="gramStart"/>
            <w:r w:rsidRPr="003E5329">
              <w:rPr>
                <w:rFonts w:ascii="Book Antiqua" w:hAnsi="Book Antiqua"/>
                <w:sz w:val="22"/>
                <w:szCs w:val="22"/>
                <w:lang w:val="pt-BR"/>
              </w:rPr>
              <w:t xml:space="preserve">" </w:t>
            </w:r>
            <w:proofErr w:type="gramEnd"/>
            <w:r w:rsidRPr="003E5329">
              <w:rPr>
                <w:rFonts w:ascii="Book Antiqua" w:hAnsi="Book Antiqua"/>
                <w:sz w:val="22"/>
                <w:szCs w:val="22"/>
                <w:lang w:val="pt-BR"/>
              </w:rPr>
              <w:t>anti-pó" incluso rolo de pneu, caminhão espargidor, caminhão basculante e equipe de espalhamento manual de pó de pedra e pedrisco.</w:t>
            </w:r>
          </w:p>
        </w:tc>
        <w:tc>
          <w:tcPr>
            <w:tcW w:w="1724" w:type="dxa"/>
            <w:vAlign w:val="center"/>
          </w:tcPr>
          <w:p w:rsidR="00D622FB" w:rsidRPr="00C432AA" w:rsidRDefault="00D622FB" w:rsidP="00D622FB">
            <w:pPr>
              <w:jc w:val="center"/>
              <w:rPr>
                <w:rFonts w:ascii="Book Antiqua" w:hAnsi="Book Antiqua"/>
                <w:sz w:val="22"/>
                <w:szCs w:val="22"/>
                <w:lang w:val="pt-BR"/>
              </w:rPr>
            </w:pPr>
            <w:r w:rsidRPr="00C432AA">
              <w:rPr>
                <w:rFonts w:ascii="Book Antiqua" w:hAnsi="Book Antiqua"/>
                <w:sz w:val="22"/>
                <w:szCs w:val="22"/>
                <w:lang w:val="pt-BR"/>
              </w:rPr>
              <w:t>M²</w:t>
            </w:r>
          </w:p>
        </w:tc>
        <w:tc>
          <w:tcPr>
            <w:tcW w:w="1724" w:type="dxa"/>
            <w:vAlign w:val="center"/>
          </w:tcPr>
          <w:p w:rsidR="00D622FB" w:rsidRPr="00C432AA" w:rsidRDefault="00D622FB" w:rsidP="00D622FB">
            <w:pPr>
              <w:jc w:val="center"/>
              <w:rPr>
                <w:rFonts w:ascii="Book Antiqua" w:hAnsi="Book Antiqua"/>
                <w:sz w:val="22"/>
                <w:szCs w:val="22"/>
                <w:lang w:val="pt-BR"/>
              </w:rPr>
            </w:pPr>
            <w:r w:rsidRPr="00C432AA">
              <w:rPr>
                <w:rFonts w:ascii="Book Antiqua" w:hAnsi="Book Antiqua"/>
                <w:sz w:val="22"/>
                <w:szCs w:val="22"/>
                <w:lang w:val="pt-BR"/>
              </w:rPr>
              <w:t>100.000,00</w:t>
            </w:r>
          </w:p>
        </w:tc>
        <w:tc>
          <w:tcPr>
            <w:tcW w:w="1724" w:type="dxa"/>
            <w:vAlign w:val="center"/>
          </w:tcPr>
          <w:p w:rsidR="00D622FB" w:rsidRPr="00C432AA" w:rsidRDefault="00D622FB" w:rsidP="00D622FB">
            <w:pPr>
              <w:jc w:val="center"/>
              <w:rPr>
                <w:rFonts w:ascii="Book Antiqua" w:hAnsi="Book Antiqua"/>
                <w:sz w:val="22"/>
                <w:szCs w:val="22"/>
                <w:lang w:val="pt-BR"/>
              </w:rPr>
            </w:pPr>
            <w:r w:rsidRPr="00C432AA">
              <w:rPr>
                <w:rFonts w:ascii="Book Antiqua" w:hAnsi="Book Antiqua"/>
                <w:sz w:val="22"/>
                <w:szCs w:val="22"/>
                <w:lang w:val="pt-BR"/>
              </w:rPr>
              <w:t>R$ 2,38</w:t>
            </w:r>
          </w:p>
        </w:tc>
        <w:tc>
          <w:tcPr>
            <w:tcW w:w="1725" w:type="dxa"/>
            <w:vAlign w:val="center"/>
          </w:tcPr>
          <w:p w:rsidR="00D622FB" w:rsidRPr="00C432AA" w:rsidRDefault="00D622FB" w:rsidP="00D622FB">
            <w:pPr>
              <w:jc w:val="center"/>
              <w:rPr>
                <w:rFonts w:ascii="Book Antiqua" w:hAnsi="Book Antiqua"/>
                <w:sz w:val="22"/>
                <w:szCs w:val="22"/>
                <w:lang w:val="pt-BR"/>
              </w:rPr>
            </w:pPr>
            <w:r w:rsidRPr="00C432AA">
              <w:rPr>
                <w:rFonts w:ascii="Book Antiqua" w:hAnsi="Book Antiqua"/>
                <w:sz w:val="22"/>
                <w:szCs w:val="22"/>
                <w:lang w:val="pt-BR"/>
              </w:rPr>
              <w:t>R$ 238.000,00</w:t>
            </w:r>
          </w:p>
        </w:tc>
      </w:tr>
      <w:tr w:rsidR="00D622FB" w:rsidTr="00D622FB">
        <w:tc>
          <w:tcPr>
            <w:tcW w:w="10345" w:type="dxa"/>
            <w:gridSpan w:val="6"/>
            <w:shd w:val="clear" w:color="auto" w:fill="F2F2F2" w:themeFill="background1" w:themeFillShade="F2"/>
          </w:tcPr>
          <w:p w:rsidR="00D622FB" w:rsidRDefault="00D622FB" w:rsidP="00D622FB">
            <w:pPr>
              <w:jc w:val="right"/>
              <w:rPr>
                <w:rFonts w:ascii="Book Antiqua" w:hAnsi="Book Antiqua"/>
                <w:b/>
                <w:sz w:val="22"/>
                <w:szCs w:val="22"/>
                <w:lang w:val="pt-BR"/>
              </w:rPr>
            </w:pPr>
            <w:r>
              <w:rPr>
                <w:rFonts w:ascii="Book Antiqua" w:hAnsi="Book Antiqua"/>
                <w:b/>
                <w:sz w:val="22"/>
                <w:szCs w:val="22"/>
                <w:lang w:val="pt-BR"/>
              </w:rPr>
              <w:t xml:space="preserve">TOTAL: </w:t>
            </w:r>
            <w:r w:rsidRPr="00C432AA">
              <w:rPr>
                <w:rFonts w:ascii="Book Antiqua" w:hAnsi="Book Antiqua"/>
                <w:sz w:val="22"/>
                <w:szCs w:val="22"/>
                <w:lang w:val="pt-BR"/>
              </w:rPr>
              <w:t>R$ 238.000,00 (duzentos e trinta e oito mil reais).</w:t>
            </w:r>
          </w:p>
        </w:tc>
      </w:tr>
    </w:tbl>
    <w:p w:rsidR="00D622FB" w:rsidRDefault="00D622FB" w:rsidP="00D622FB">
      <w:pPr>
        <w:jc w:val="both"/>
        <w:rPr>
          <w:rFonts w:ascii="Book Antiqua" w:hAnsi="Book Antiqua" w:cs="Arial"/>
          <w:color w:val="000000"/>
          <w:sz w:val="16"/>
          <w:szCs w:val="16"/>
        </w:rPr>
      </w:pPr>
      <w:r w:rsidRPr="00D622FB">
        <w:rPr>
          <w:rFonts w:ascii="Book Antiqua" w:hAnsi="Book Antiqua" w:cs="Arial"/>
          <w:color w:val="000000"/>
          <w:sz w:val="16"/>
          <w:szCs w:val="16"/>
        </w:rPr>
        <w:t>(*) Os valores estão sujeitos a redução conforme proposta comercial da contratada, portanto, caberá a dotação o valor relativo aos meses previstos no cronograma físico-financeiro de cada exercício.</w:t>
      </w:r>
    </w:p>
    <w:p w:rsidR="00D622FB" w:rsidRPr="00D622FB" w:rsidRDefault="00D622FB" w:rsidP="00D622FB">
      <w:pPr>
        <w:jc w:val="both"/>
        <w:rPr>
          <w:rFonts w:ascii="Book Antiqua" w:hAnsi="Book Antiqua" w:cs="Arial"/>
          <w:color w:val="000000"/>
          <w:sz w:val="22"/>
          <w:szCs w:val="22"/>
        </w:rPr>
      </w:pPr>
    </w:p>
    <w:p w:rsidR="00D622FB" w:rsidRPr="00D622FB" w:rsidRDefault="00D622FB" w:rsidP="00D622FB">
      <w:pPr>
        <w:jc w:val="both"/>
        <w:rPr>
          <w:rFonts w:ascii="Book Antiqua" w:hAnsi="Book Antiqua" w:cs="Arial"/>
          <w:color w:val="000000"/>
          <w:sz w:val="22"/>
          <w:szCs w:val="22"/>
        </w:rPr>
      </w:pPr>
      <w:r>
        <w:rPr>
          <w:rFonts w:ascii="Book Antiqua" w:hAnsi="Book Antiqua" w:cs="Arial"/>
          <w:color w:val="000000"/>
          <w:sz w:val="22"/>
          <w:szCs w:val="22"/>
        </w:rPr>
        <w:t xml:space="preserve">5.2 </w:t>
      </w:r>
      <w:r w:rsidRPr="00D622FB">
        <w:rPr>
          <w:rFonts w:ascii="Book Antiqua" w:hAnsi="Book Antiqua" w:cs="Arial"/>
          <w:color w:val="000000"/>
          <w:sz w:val="22"/>
          <w:szCs w:val="22"/>
        </w:rPr>
        <w:t xml:space="preserve">O valor total geral estimado da obra é de </w:t>
      </w:r>
      <w:r w:rsidRPr="00D622FB">
        <w:rPr>
          <w:rFonts w:ascii="Book Antiqua" w:hAnsi="Book Antiqua" w:cs="Arial"/>
          <w:b/>
          <w:bCs/>
          <w:color w:val="000000"/>
          <w:sz w:val="22"/>
          <w:szCs w:val="22"/>
        </w:rPr>
        <w:t>R$ 238.000,00</w:t>
      </w:r>
      <w:r w:rsidRPr="00D622FB">
        <w:rPr>
          <w:rFonts w:ascii="Book Antiqua" w:hAnsi="Book Antiqua" w:cs="Arial"/>
          <w:color w:val="000000"/>
          <w:sz w:val="22"/>
          <w:szCs w:val="22"/>
        </w:rPr>
        <w:t xml:space="preserve"> (duzentos e trinta e oito mil reais).</w:t>
      </w:r>
    </w:p>
    <w:p w:rsidR="00D622FB" w:rsidRDefault="00D622FB" w:rsidP="00D622FB">
      <w:pPr>
        <w:jc w:val="both"/>
        <w:rPr>
          <w:rFonts w:ascii="Book Antiqua" w:hAnsi="Book Antiqua" w:cs="Arial"/>
          <w:color w:val="000000"/>
          <w:sz w:val="22"/>
          <w:szCs w:val="22"/>
        </w:rPr>
      </w:pPr>
    </w:p>
    <w:p w:rsidR="00D622FB" w:rsidRPr="00D622FB" w:rsidRDefault="00D622FB" w:rsidP="00D622FB">
      <w:pPr>
        <w:jc w:val="both"/>
        <w:rPr>
          <w:rFonts w:ascii="Book Antiqua" w:hAnsi="Book Antiqua" w:cs="Arial"/>
          <w:b/>
          <w:color w:val="000000"/>
          <w:sz w:val="22"/>
          <w:szCs w:val="22"/>
        </w:rPr>
      </w:pPr>
      <w:r w:rsidRPr="00D622FB">
        <w:rPr>
          <w:rFonts w:ascii="Book Antiqua" w:hAnsi="Book Antiqua" w:cs="Arial"/>
          <w:b/>
          <w:color w:val="000000"/>
          <w:sz w:val="22"/>
          <w:szCs w:val="22"/>
        </w:rPr>
        <w:t>6. DOS PRAZOS</w:t>
      </w:r>
    </w:p>
    <w:p w:rsidR="00D622FB" w:rsidRPr="00D622FB" w:rsidRDefault="00D622FB" w:rsidP="005A4A75">
      <w:pPr>
        <w:jc w:val="both"/>
        <w:rPr>
          <w:rFonts w:ascii="Book Antiqua" w:hAnsi="Book Antiqua"/>
          <w:sz w:val="22"/>
          <w:szCs w:val="22"/>
          <w:lang w:val="pt-BR"/>
        </w:rPr>
      </w:pPr>
      <w:proofErr w:type="gramStart"/>
      <w:r w:rsidRPr="00D622FB">
        <w:rPr>
          <w:rFonts w:ascii="Book Antiqua" w:hAnsi="Book Antiqua"/>
          <w:sz w:val="22"/>
          <w:szCs w:val="22"/>
          <w:lang w:val="pt-BR"/>
        </w:rPr>
        <w:t>6.1 Prazo</w:t>
      </w:r>
      <w:proofErr w:type="gramEnd"/>
      <w:r w:rsidRPr="00D622FB">
        <w:rPr>
          <w:rFonts w:ascii="Book Antiqua" w:hAnsi="Book Antiqua"/>
          <w:sz w:val="22"/>
          <w:szCs w:val="22"/>
          <w:lang w:val="pt-BR"/>
        </w:rPr>
        <w:t xml:space="preserve"> Contratual:</w:t>
      </w:r>
    </w:p>
    <w:p w:rsidR="00D622FB" w:rsidRPr="00D622FB" w:rsidRDefault="00D622FB" w:rsidP="005A4A75">
      <w:pPr>
        <w:jc w:val="both"/>
        <w:rPr>
          <w:rFonts w:ascii="Book Antiqua" w:hAnsi="Book Antiqua"/>
          <w:sz w:val="22"/>
          <w:szCs w:val="22"/>
          <w:lang w:val="pt-BR"/>
        </w:rPr>
      </w:pPr>
      <w:r w:rsidRPr="00D622FB">
        <w:rPr>
          <w:rFonts w:ascii="Book Antiqua" w:hAnsi="Book Antiqua"/>
          <w:sz w:val="22"/>
          <w:szCs w:val="22"/>
          <w:lang w:val="pt-BR"/>
        </w:rPr>
        <w:t xml:space="preserve">6.1.1 </w:t>
      </w:r>
      <w:r w:rsidRPr="00D622FB">
        <w:rPr>
          <w:rFonts w:ascii="Book Antiqua" w:hAnsi="Book Antiqua" w:cs="Arial"/>
          <w:color w:val="000000"/>
          <w:sz w:val="22"/>
          <w:szCs w:val="22"/>
        </w:rPr>
        <w:t xml:space="preserve">O prazo contratual será contado a partir da assinatura do termo de contrato, com vigência de </w:t>
      </w:r>
      <w:r w:rsidRPr="00D622FB">
        <w:rPr>
          <w:rFonts w:ascii="Book Antiqua" w:hAnsi="Book Antiqua" w:cs="Arial"/>
          <w:bCs/>
          <w:color w:val="000000"/>
          <w:sz w:val="22"/>
          <w:szCs w:val="22"/>
        </w:rPr>
        <w:t>12 (doze) meses</w:t>
      </w:r>
      <w:r w:rsidRPr="00D622FB">
        <w:rPr>
          <w:rFonts w:ascii="Book Antiqua" w:hAnsi="Book Antiqua" w:cs="Arial"/>
          <w:color w:val="000000"/>
          <w:sz w:val="22"/>
          <w:szCs w:val="22"/>
        </w:rPr>
        <w:t>.</w:t>
      </w:r>
    </w:p>
    <w:p w:rsidR="00D622FB" w:rsidRDefault="00D622FB" w:rsidP="00D6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D622FB" w:rsidRPr="00D91829" w:rsidRDefault="00924EE2" w:rsidP="00D62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7</w:t>
      </w:r>
      <w:r w:rsidR="00D622FB" w:rsidRPr="00D91829">
        <w:rPr>
          <w:rFonts w:ascii="Book Antiqua" w:hAnsi="Book Antiqua"/>
          <w:b/>
          <w:sz w:val="22"/>
          <w:szCs w:val="22"/>
          <w:lang w:val="pt-BR"/>
        </w:rPr>
        <w:t>. DA FORMA DE PAGAMENTO E DA DOTAÇÃO ORÇAMENTÁRIA</w:t>
      </w:r>
    </w:p>
    <w:p w:rsidR="0098069A" w:rsidRPr="003C5F6B" w:rsidRDefault="0098069A" w:rsidP="009806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Pr>
          <w:rFonts w:ascii="Book Antiqua" w:hAnsi="Book Antiqua"/>
          <w:sz w:val="22"/>
          <w:szCs w:val="22"/>
          <w:lang w:val="pt-BR"/>
        </w:rPr>
        <w:t>7</w:t>
      </w:r>
      <w:r w:rsidRPr="003C5F6B">
        <w:rPr>
          <w:rFonts w:ascii="Book Antiqua" w:hAnsi="Book Antiqua"/>
          <w:sz w:val="22"/>
          <w:szCs w:val="22"/>
          <w:lang w:val="pt-BR"/>
        </w:rPr>
        <w:t xml:space="preserve">.1 </w:t>
      </w:r>
      <w:r w:rsidRPr="003C5F6B">
        <w:rPr>
          <w:rFonts w:ascii="Book Antiqua" w:hAnsi="Book Antiqua" w:cs="Book Antiqua"/>
          <w:sz w:val="22"/>
          <w:szCs w:val="22"/>
          <w:lang w:val="pt-BR"/>
        </w:rPr>
        <w:t>O pagamento será efetuado</w:t>
      </w:r>
      <w:r>
        <w:rPr>
          <w:rFonts w:ascii="Book Antiqua" w:hAnsi="Book Antiqua" w:cs="Book Antiqua"/>
          <w:sz w:val="22"/>
          <w:szCs w:val="22"/>
          <w:lang w:val="pt-BR"/>
        </w:rPr>
        <w:t xml:space="preserve"> </w:t>
      </w:r>
      <w:r>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Pr>
          <w:rFonts w:ascii="Book Antiqua" w:hAnsi="Book Antiqua" w:cs="Book Antiqua"/>
          <w:sz w:val="22"/>
          <w:szCs w:val="22"/>
          <w:lang w:val="pt-BR"/>
        </w:rPr>
        <w:t xml:space="preserve"> </w:t>
      </w:r>
      <w:proofErr w:type="gramEnd"/>
      <w:r w:rsidRPr="009F5688">
        <w:rPr>
          <w:rFonts w:ascii="Book Antiqua" w:hAnsi="Book Antiqua" w:cs="Book Antiqua"/>
          <w:b/>
          <w:i/>
          <w:iCs/>
          <w:sz w:val="22"/>
          <w:szCs w:val="22"/>
          <w:lang w:val="pt-BR"/>
        </w:rPr>
        <w:t>em até 30 (trinta) dia</w:t>
      </w:r>
      <w:r w:rsidRPr="009F5688">
        <w:rPr>
          <w:rFonts w:ascii="Book Antiqua" w:hAnsi="Book Antiqua" w:cs="Book Antiqua"/>
          <w:b/>
          <w:i/>
          <w:iCs/>
          <w:sz w:val="22"/>
          <w:szCs w:val="22"/>
          <w:shd w:val="clear" w:color="auto" w:fill="FFFFFF"/>
          <w:lang w:val="pt-BR"/>
        </w:rPr>
        <w:t>s</w:t>
      </w:r>
      <w:r>
        <w:rPr>
          <w:rFonts w:ascii="Book Antiqua" w:hAnsi="Book Antiqua" w:cs="Book Antiqua"/>
          <w:i/>
          <w:iCs/>
          <w:sz w:val="22"/>
          <w:szCs w:val="22"/>
          <w:shd w:val="clear" w:color="auto" w:fill="FFFFFF"/>
          <w:lang w:val="pt-BR"/>
        </w:rPr>
        <w:t xml:space="preserve"> </w:t>
      </w:r>
      <w:r>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w:t>
      </w:r>
      <w:r>
        <w:rPr>
          <w:rFonts w:ascii="Book Antiqua" w:hAnsi="Book Antiqua"/>
          <w:sz w:val="22"/>
          <w:szCs w:val="22"/>
          <w:lang w:val="pt-BR"/>
        </w:rPr>
        <w:t xml:space="preserve">Municipal </w:t>
      </w:r>
      <w:r w:rsidRPr="00E63C71">
        <w:rPr>
          <w:rFonts w:ascii="Book Antiqua" w:hAnsi="Book Antiqua"/>
          <w:sz w:val="22"/>
          <w:szCs w:val="22"/>
          <w:lang w:val="pt-BR"/>
        </w:rPr>
        <w:t>de Obras e Serviços Urbanos</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98069A" w:rsidRPr="003C5F6B" w:rsidRDefault="0098069A" w:rsidP="009806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Pr>
          <w:rFonts w:ascii="Book Antiqua" w:hAnsi="Book Antiqua"/>
          <w:sz w:val="22"/>
          <w:szCs w:val="22"/>
          <w:shd w:val="clear" w:color="auto" w:fill="FFFFFF"/>
          <w:lang w:val="pt-BR"/>
        </w:rPr>
        <w:t>7</w:t>
      </w:r>
      <w:r w:rsidRPr="003C5F6B">
        <w:rPr>
          <w:rFonts w:ascii="Book Antiqua" w:hAnsi="Book Antiqua"/>
          <w:sz w:val="22"/>
          <w:szCs w:val="22"/>
          <w:shd w:val="clear" w:color="auto" w:fill="FFFFFF"/>
          <w:lang w:val="pt-BR"/>
        </w:rPr>
        <w:t>.2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98069A" w:rsidRPr="003C5F6B" w:rsidRDefault="0098069A" w:rsidP="009806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7.3 Para fazer jus ao pagamento</w:t>
      </w:r>
      <w:r w:rsidRPr="003C5F6B">
        <w:rPr>
          <w:rFonts w:ascii="Book Antiqua" w:hAnsi="Book Antiqua"/>
          <w:sz w:val="22"/>
          <w:szCs w:val="22"/>
          <w:shd w:val="clear" w:color="auto" w:fill="FFFFFF"/>
          <w:lang w:val="pt-BR"/>
        </w:rPr>
        <w:t xml:space="preserve"> </w:t>
      </w:r>
      <w:proofErr w:type="gramStart"/>
      <w:r w:rsidRPr="003C5F6B">
        <w:rPr>
          <w:rFonts w:ascii="Book Antiqua" w:hAnsi="Book Antiqua"/>
          <w:sz w:val="22"/>
          <w:szCs w:val="22"/>
          <w:shd w:val="clear" w:color="auto" w:fill="FFFFFF"/>
          <w:lang w:val="pt-BR"/>
        </w:rPr>
        <w:t>a</w:t>
      </w:r>
      <w:proofErr w:type="gramEnd"/>
      <w:r w:rsidRPr="003C5F6B">
        <w:rPr>
          <w:rFonts w:ascii="Book Antiqua" w:hAnsi="Book Antiqua"/>
          <w:sz w:val="22"/>
          <w:szCs w:val="22"/>
          <w:shd w:val="clear" w:color="auto" w:fill="FFFFFF"/>
          <w:lang w:val="pt-BR"/>
        </w:rPr>
        <w:t xml:space="preserve"> empresa deverá comprovar a regularidade perante o INSS e o FGTS. </w:t>
      </w:r>
    </w:p>
    <w:p w:rsidR="0098069A" w:rsidRPr="00AC026F" w:rsidRDefault="0098069A" w:rsidP="009806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shd w:val="clear" w:color="auto" w:fill="FFFFFF"/>
          <w:lang w:val="pt-BR"/>
        </w:rPr>
        <w:t>7</w:t>
      </w:r>
      <w:r w:rsidRPr="00AC026F">
        <w:rPr>
          <w:rFonts w:ascii="Book Antiqua" w:hAnsi="Book Antiqua"/>
          <w:sz w:val="22"/>
          <w:szCs w:val="22"/>
          <w:shd w:val="clear" w:color="auto" w:fill="FFFFFF"/>
          <w:lang w:val="pt-BR"/>
        </w:rPr>
        <w:t xml:space="preserve">.4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98069A" w:rsidRPr="00AC026F" w:rsidRDefault="0098069A" w:rsidP="009806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7</w:t>
      </w:r>
      <w:r w:rsidRPr="00AC026F">
        <w:rPr>
          <w:rFonts w:ascii="Book Antiqua" w:hAnsi="Book Antiqua"/>
          <w:sz w:val="22"/>
          <w:szCs w:val="22"/>
          <w:lang w:val="pt-BR"/>
        </w:rPr>
        <w:t>.5 Não haverá, sob hipótese alguma, pagamento antecipado.</w:t>
      </w:r>
    </w:p>
    <w:p w:rsidR="0098069A" w:rsidRPr="00AC026F" w:rsidRDefault="0098069A" w:rsidP="009806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sz w:val="22"/>
          <w:szCs w:val="22"/>
          <w:lang w:val="pt-BR"/>
        </w:rPr>
        <w:lastRenderedPageBreak/>
        <w:t>7</w:t>
      </w:r>
      <w:r w:rsidRPr="00AC026F">
        <w:rPr>
          <w:rFonts w:ascii="Book Antiqua" w:hAnsi="Book Antiqua"/>
          <w:sz w:val="22"/>
          <w:szCs w:val="22"/>
          <w:lang w:val="pt-BR"/>
        </w:rPr>
        <w:t xml:space="preserve">.6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98069A" w:rsidRPr="0078230F" w:rsidRDefault="0098069A" w:rsidP="0098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shd w:val="clear" w:color="auto" w:fill="FFFFFF"/>
          <w:lang w:val="pt-BR"/>
        </w:rPr>
        <w:t>7</w:t>
      </w:r>
      <w:r w:rsidRPr="00AC026F">
        <w:rPr>
          <w:rFonts w:ascii="Book Antiqua" w:hAnsi="Book Antiqua"/>
          <w:sz w:val="22"/>
          <w:szCs w:val="22"/>
          <w:shd w:val="clear" w:color="auto" w:fill="FFFFFF"/>
          <w:lang w:val="pt-BR"/>
        </w:rPr>
        <w:t>.7 As despesas decorrentes de aquisição dos objetos desta licitação correrão à conta dos recursos especificados no orçamento do Município e nos demais órgãos e entidades usuárias, existentes na</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seguinte</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dotaç</w:t>
      </w:r>
      <w:r>
        <w:rPr>
          <w:rFonts w:ascii="Book Antiqua" w:hAnsi="Book Antiqua"/>
          <w:sz w:val="22"/>
          <w:szCs w:val="22"/>
          <w:shd w:val="clear" w:color="auto" w:fill="FFFFFF"/>
          <w:lang w:val="pt-BR"/>
        </w:rPr>
        <w:t>ões</w:t>
      </w:r>
      <w:r w:rsidRPr="00AC026F">
        <w:rPr>
          <w:rFonts w:ascii="Book Antiqua" w:hAnsi="Book Antiqua"/>
          <w:sz w:val="22"/>
          <w:szCs w:val="22"/>
          <w:shd w:val="clear" w:color="auto" w:fill="FFFFFF"/>
          <w:lang w:val="pt-BR"/>
        </w:rPr>
        <w:t>:</w:t>
      </w:r>
      <w:r w:rsidRPr="00AC026F">
        <w:rPr>
          <w:rFonts w:ascii="Book Antiqua" w:hAnsi="Book Antiqua"/>
          <w:sz w:val="22"/>
          <w:shd w:val="clear" w:color="auto" w:fill="FFFFFF"/>
          <w:lang w:val="pt-BR"/>
        </w:rPr>
        <w:t xml:space="preserve"> </w:t>
      </w:r>
    </w:p>
    <w:p w:rsidR="0098069A" w:rsidRPr="00391086" w:rsidRDefault="0098069A" w:rsidP="0098069A">
      <w:pPr>
        <w:autoSpaceDE w:val="0"/>
        <w:autoSpaceDN w:val="0"/>
        <w:adjustRightInd w:val="0"/>
        <w:jc w:val="right"/>
        <w:rPr>
          <w:rFonts w:ascii="Book Antiqua" w:eastAsia="Calibri" w:hAnsi="Book Antiqua" w:cs="BookAntiqua,Italic"/>
          <w:i/>
          <w:iCs/>
          <w:sz w:val="22"/>
          <w:szCs w:val="22"/>
          <w:lang w:val="pt-BR" w:eastAsia="pt-BR"/>
        </w:rPr>
      </w:pPr>
      <w:r w:rsidRPr="0039108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391086">
        <w:rPr>
          <w:rFonts w:ascii="Book Antiqua" w:eastAsia="Calibri" w:hAnsi="Book Antiqua" w:cs="BookAntiqua,Italic"/>
          <w:i/>
          <w:iCs/>
          <w:sz w:val="22"/>
          <w:szCs w:val="22"/>
          <w:lang w:val="pt-BR" w:eastAsia="pt-BR"/>
        </w:rPr>
        <w:t>de Obras e Serviços Urbanos</w:t>
      </w:r>
    </w:p>
    <w:p w:rsidR="0098069A" w:rsidRPr="00426C82" w:rsidRDefault="0098069A" w:rsidP="009806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b/>
          <w:i/>
          <w:iCs/>
          <w:sz w:val="22"/>
          <w:szCs w:val="22"/>
          <w:lang w:val="pt-BR" w:eastAsia="pt-BR"/>
        </w:rPr>
      </w:pPr>
      <w:r w:rsidRPr="00426C82">
        <w:rPr>
          <w:rFonts w:ascii="Book Antiqua" w:hAnsi="Book Antiqua"/>
          <w:b/>
          <w:i/>
          <w:sz w:val="22"/>
          <w:szCs w:val="22"/>
        </w:rPr>
        <w:t>Exercício 2020;</w:t>
      </w:r>
    </w:p>
    <w:p w:rsidR="00924EE2" w:rsidRPr="00384152"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 xml:space="preserve">8. </w:t>
      </w:r>
      <w:r w:rsidRPr="0002311A">
        <w:rPr>
          <w:rFonts w:ascii="Book Antiqua" w:eastAsia="Book Antiqua" w:hAnsi="Book Antiqua"/>
          <w:b/>
          <w:sz w:val="22"/>
          <w:szCs w:val="22"/>
          <w:lang w:val="pt-BR"/>
        </w:rPr>
        <w:t>QUALIFICAÇÃO TÉCNICA:</w:t>
      </w:r>
    </w:p>
    <w:p w:rsidR="00924EE2"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 xml:space="preserve">8.1 </w:t>
      </w:r>
      <w:r w:rsidRPr="00F92436">
        <w:rPr>
          <w:rFonts w:ascii="Book Antiqua" w:eastAsia="Calibri" w:hAnsi="Book Antiqua" w:cs="Arial"/>
          <w:bCs/>
          <w:i/>
          <w:sz w:val="22"/>
          <w:szCs w:val="22"/>
          <w:lang w:val="pt-BR"/>
        </w:rPr>
        <w:t>Certidão de Pessoa Jurídica</w:t>
      </w:r>
      <w:r w:rsidRPr="00D35642">
        <w:rPr>
          <w:rFonts w:ascii="Book Antiqua" w:eastAsia="Calibri" w:hAnsi="Book Antiqua" w:cs="Arial"/>
          <w:b/>
          <w:bCs/>
          <w:sz w:val="22"/>
          <w:szCs w:val="22"/>
          <w:lang w:val="pt-BR"/>
        </w:rPr>
        <w:t xml:space="preserve"> </w:t>
      </w:r>
      <w:r w:rsidRPr="00D35642">
        <w:rPr>
          <w:rFonts w:ascii="Book Antiqua" w:eastAsia="Calibri" w:hAnsi="Book Antiqua" w:cs="Arial"/>
          <w:sz w:val="22"/>
          <w:szCs w:val="22"/>
          <w:lang w:val="pt-BR"/>
        </w:rPr>
        <w:t xml:space="preserve">junto ao Conselho Regional de Engenharia e Agronomia – CREA e/ou no Conselho de </w:t>
      </w:r>
      <w:r>
        <w:rPr>
          <w:rFonts w:ascii="Book Antiqua" w:eastAsia="Calibri" w:hAnsi="Book Antiqua" w:cs="Arial"/>
          <w:sz w:val="22"/>
          <w:szCs w:val="22"/>
          <w:lang w:val="pt-BR"/>
        </w:rPr>
        <w:t xml:space="preserve">Arquitetura e Urbanismo – CAU </w:t>
      </w:r>
      <w:r w:rsidRPr="00D35642">
        <w:rPr>
          <w:rFonts w:ascii="Book Antiqua" w:eastAsia="Calibri" w:hAnsi="Book Antiqua" w:cs="Arial"/>
          <w:sz w:val="22"/>
          <w:szCs w:val="22"/>
          <w:lang w:val="pt-BR"/>
        </w:rPr>
        <w:t>do domicílio ou sede d</w:t>
      </w:r>
      <w:r>
        <w:rPr>
          <w:rFonts w:ascii="Book Antiqua" w:eastAsia="Calibri" w:hAnsi="Book Antiqua" w:cs="Arial"/>
          <w:sz w:val="22"/>
          <w:szCs w:val="22"/>
          <w:lang w:val="pt-BR"/>
        </w:rPr>
        <w:t>a</w:t>
      </w:r>
      <w:r w:rsidRPr="00D35642">
        <w:rPr>
          <w:rFonts w:ascii="Book Antiqua" w:eastAsia="Calibri" w:hAnsi="Book Antiqua" w:cs="Arial"/>
          <w:sz w:val="22"/>
          <w:szCs w:val="22"/>
          <w:lang w:val="pt-BR"/>
        </w:rPr>
        <w:t xml:space="preserve"> Licitante, comprovando o registro ou inscrição da empresa na entidade profissional competente, devidamente atualizada, ou seja, com validade na data de abertura desta licitação.</w:t>
      </w:r>
    </w:p>
    <w:p w:rsidR="00924EE2"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924EE2"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 xml:space="preserve">8.2 </w:t>
      </w:r>
      <w:r w:rsidRPr="00F92436">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junto ao Conselho Regional de Engenharia e Agronomia – CREA e/ou no Conselho de Arquitetura e Urbanismo - CAU, comprovando o registro ou inscrição do Engenheiro indicado como responsável pelos serviços, devidamente atualizada, ou seja, com validade na data de abertura desta licitação.</w:t>
      </w:r>
    </w:p>
    <w:p w:rsidR="00924EE2"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924EE2"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 xml:space="preserve">8.3 </w:t>
      </w:r>
      <w:r w:rsidRPr="00A1297C">
        <w:rPr>
          <w:rFonts w:ascii="Book Antiqua" w:hAnsi="Book Antiqua"/>
          <w:i/>
          <w:sz w:val="22"/>
          <w:szCs w:val="22"/>
          <w:lang w:val="pt-BR"/>
        </w:rPr>
        <w:t>Comprovação de capacitação técnico-operacional:</w:t>
      </w:r>
      <w:r w:rsidRPr="00D35642">
        <w:rPr>
          <w:rFonts w:ascii="Book Antiqua" w:hAnsi="Book Antiqua"/>
          <w:sz w:val="22"/>
          <w:szCs w:val="22"/>
          <w:lang w:val="pt-BR"/>
        </w:rPr>
        <w:t xml:space="preserve"> A empresa licitante deverá apresentar </w:t>
      </w:r>
      <w:r>
        <w:rPr>
          <w:rFonts w:ascii="Book Antiqua" w:hAnsi="Book Antiqua"/>
          <w:sz w:val="22"/>
          <w:szCs w:val="22"/>
          <w:lang w:val="pt-BR"/>
        </w:rPr>
        <w:t>A</w:t>
      </w:r>
      <w:r w:rsidRPr="00D35642">
        <w:rPr>
          <w:rFonts w:ascii="Book Antiqua" w:hAnsi="Book Antiqua"/>
          <w:sz w:val="22"/>
          <w:szCs w:val="22"/>
          <w:lang w:val="pt-BR"/>
        </w:rPr>
        <w:t>testado</w:t>
      </w:r>
      <w:r>
        <w:rPr>
          <w:rFonts w:ascii="Book Antiqua" w:hAnsi="Book Antiqua"/>
          <w:sz w:val="22"/>
          <w:szCs w:val="22"/>
          <w:lang w:val="pt-BR"/>
        </w:rPr>
        <w:t>(s) ou Certidão(ões) fornecido(s) por pessoa jurídica de direito público ou privado,</w:t>
      </w:r>
      <w:r w:rsidRPr="00D35642">
        <w:rPr>
          <w:rFonts w:ascii="Book Antiqua" w:hAnsi="Book Antiqua"/>
          <w:sz w:val="22"/>
          <w:szCs w:val="22"/>
          <w:lang w:val="pt-BR"/>
        </w:rPr>
        <w:t xml:space="preserve"> demonstrando a capacitação técnica para desempenho de atividade pertinente e compatível em características semelhantes com o objeto da licitação, </w:t>
      </w:r>
      <w:r>
        <w:rPr>
          <w:rFonts w:ascii="Book Antiqua" w:hAnsi="Book Antiqua"/>
          <w:sz w:val="22"/>
          <w:szCs w:val="22"/>
          <w:lang w:val="pt-BR"/>
        </w:rPr>
        <w:t>referente(s) às quantidades mínimas especificadas no “Quadro 1” a seguir, e de acordo com as características técnicas do projeto, contidas neste mesmo quadro.</w:t>
      </w:r>
    </w:p>
    <w:p w:rsidR="00924EE2"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924EE2" w:rsidRPr="00A1297C"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i/>
          <w:sz w:val="22"/>
          <w:szCs w:val="22"/>
        </w:rPr>
      </w:pPr>
      <w:r w:rsidRPr="00A1297C">
        <w:rPr>
          <w:rFonts w:ascii="Book Antiqua" w:eastAsia="Book Antiqua" w:hAnsi="Book Antiqua"/>
          <w:i/>
          <w:sz w:val="22"/>
          <w:szCs w:val="22"/>
        </w:rPr>
        <w:t>Quadro 1:</w:t>
      </w:r>
    </w:p>
    <w:p w:rsidR="00924EE2"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386"/>
        <w:gridCol w:w="2552"/>
        <w:gridCol w:w="1417"/>
      </w:tblGrid>
      <w:tr w:rsidR="00924EE2" w:rsidRPr="00FA2412" w:rsidTr="00924EE2">
        <w:trPr>
          <w:trHeight w:val="252"/>
          <w:jc w:val="center"/>
        </w:trPr>
        <w:tc>
          <w:tcPr>
            <w:tcW w:w="851" w:type="dxa"/>
            <w:shd w:val="clear" w:color="auto" w:fill="F2F2F2" w:themeFill="background1" w:themeFillShade="F2"/>
            <w:vAlign w:val="center"/>
          </w:tcPr>
          <w:p w:rsidR="00924EE2" w:rsidRPr="00FA2412" w:rsidRDefault="00924EE2" w:rsidP="00924EE2">
            <w:pPr>
              <w:jc w:val="center"/>
              <w:rPr>
                <w:rFonts w:ascii="Book Antiqua" w:hAnsi="Book Antiqua" w:cs="Arial"/>
                <w:b/>
                <w:color w:val="000000"/>
                <w:sz w:val="22"/>
                <w:szCs w:val="22"/>
              </w:rPr>
            </w:pPr>
            <w:r w:rsidRPr="00FA2412">
              <w:rPr>
                <w:rFonts w:ascii="Book Antiqua" w:hAnsi="Book Antiqua" w:cs="Arial"/>
                <w:b/>
                <w:color w:val="000000"/>
                <w:sz w:val="22"/>
                <w:szCs w:val="22"/>
              </w:rPr>
              <w:t>Item</w:t>
            </w:r>
          </w:p>
        </w:tc>
        <w:tc>
          <w:tcPr>
            <w:tcW w:w="5386" w:type="dxa"/>
            <w:shd w:val="clear" w:color="auto" w:fill="F2F2F2" w:themeFill="background1" w:themeFillShade="F2"/>
            <w:vAlign w:val="center"/>
          </w:tcPr>
          <w:p w:rsidR="00924EE2" w:rsidRPr="00FA2412" w:rsidRDefault="00924EE2" w:rsidP="00924EE2">
            <w:pPr>
              <w:jc w:val="center"/>
              <w:rPr>
                <w:rFonts w:ascii="Book Antiqua" w:hAnsi="Book Antiqua" w:cs="Arial"/>
                <w:b/>
                <w:color w:val="000000"/>
                <w:sz w:val="22"/>
                <w:szCs w:val="22"/>
              </w:rPr>
            </w:pPr>
            <w:r w:rsidRPr="00FA2412">
              <w:rPr>
                <w:rFonts w:ascii="Book Antiqua" w:hAnsi="Book Antiqua" w:cs="Arial"/>
                <w:b/>
                <w:color w:val="000000"/>
                <w:sz w:val="22"/>
                <w:szCs w:val="22"/>
              </w:rPr>
              <w:t>Descrição</w:t>
            </w:r>
          </w:p>
        </w:tc>
        <w:tc>
          <w:tcPr>
            <w:tcW w:w="2552" w:type="dxa"/>
            <w:shd w:val="clear" w:color="auto" w:fill="F2F2F2" w:themeFill="background1" w:themeFillShade="F2"/>
            <w:vAlign w:val="center"/>
          </w:tcPr>
          <w:p w:rsidR="00924EE2" w:rsidRPr="00FA2412" w:rsidRDefault="00924EE2" w:rsidP="00924EE2">
            <w:pPr>
              <w:jc w:val="center"/>
              <w:rPr>
                <w:rFonts w:ascii="Book Antiqua" w:hAnsi="Book Antiqua" w:cs="Arial"/>
                <w:b/>
                <w:color w:val="000000"/>
                <w:sz w:val="22"/>
                <w:szCs w:val="22"/>
              </w:rPr>
            </w:pPr>
            <w:r w:rsidRPr="00FA2412">
              <w:rPr>
                <w:rFonts w:ascii="Book Antiqua" w:hAnsi="Book Antiqua" w:cs="Arial"/>
                <w:b/>
                <w:color w:val="000000"/>
                <w:sz w:val="22"/>
                <w:szCs w:val="22"/>
              </w:rPr>
              <w:t>Quantidade</w:t>
            </w:r>
          </w:p>
        </w:tc>
        <w:tc>
          <w:tcPr>
            <w:tcW w:w="1417" w:type="dxa"/>
            <w:shd w:val="clear" w:color="auto" w:fill="F2F2F2" w:themeFill="background1" w:themeFillShade="F2"/>
          </w:tcPr>
          <w:p w:rsidR="00924EE2" w:rsidRPr="00FA2412" w:rsidRDefault="00924EE2" w:rsidP="00924EE2">
            <w:pPr>
              <w:jc w:val="center"/>
              <w:rPr>
                <w:rFonts w:ascii="Book Antiqua" w:hAnsi="Book Antiqua" w:cs="Arial"/>
                <w:b/>
                <w:color w:val="000000"/>
                <w:sz w:val="22"/>
                <w:szCs w:val="22"/>
              </w:rPr>
            </w:pPr>
            <w:r w:rsidRPr="00FA2412">
              <w:rPr>
                <w:rFonts w:ascii="Book Antiqua" w:hAnsi="Book Antiqua" w:cs="Arial"/>
                <w:b/>
                <w:color w:val="000000"/>
                <w:sz w:val="22"/>
                <w:szCs w:val="22"/>
              </w:rPr>
              <w:t>Unidade</w:t>
            </w:r>
            <w:r>
              <w:rPr>
                <w:rFonts w:ascii="Book Antiqua" w:hAnsi="Book Antiqua" w:cs="Arial"/>
                <w:b/>
                <w:color w:val="000000"/>
                <w:sz w:val="22"/>
                <w:szCs w:val="22"/>
              </w:rPr>
              <w:t xml:space="preserve"> de Medida</w:t>
            </w:r>
          </w:p>
        </w:tc>
      </w:tr>
      <w:tr w:rsidR="00924EE2" w:rsidRPr="00FA2412" w:rsidTr="00924EE2">
        <w:trPr>
          <w:jc w:val="center"/>
        </w:trPr>
        <w:tc>
          <w:tcPr>
            <w:tcW w:w="851" w:type="dxa"/>
            <w:shd w:val="clear" w:color="auto" w:fill="auto"/>
          </w:tcPr>
          <w:p w:rsidR="00924EE2" w:rsidRPr="00FA2412" w:rsidRDefault="00924EE2" w:rsidP="00924EE2">
            <w:pPr>
              <w:jc w:val="center"/>
              <w:rPr>
                <w:rFonts w:ascii="Book Antiqua" w:hAnsi="Book Antiqua" w:cs="Arial"/>
                <w:color w:val="000000"/>
                <w:sz w:val="22"/>
                <w:szCs w:val="22"/>
              </w:rPr>
            </w:pPr>
            <w:r w:rsidRPr="00FA2412">
              <w:rPr>
                <w:rFonts w:ascii="Book Antiqua" w:hAnsi="Book Antiqua" w:cs="Arial"/>
                <w:color w:val="000000"/>
                <w:sz w:val="22"/>
                <w:szCs w:val="22"/>
              </w:rPr>
              <w:t>1</w:t>
            </w:r>
          </w:p>
        </w:tc>
        <w:tc>
          <w:tcPr>
            <w:tcW w:w="5386" w:type="dxa"/>
            <w:shd w:val="clear" w:color="auto" w:fill="auto"/>
          </w:tcPr>
          <w:p w:rsidR="00924EE2" w:rsidRPr="00FA2412" w:rsidRDefault="00924EE2" w:rsidP="00924EE2">
            <w:pPr>
              <w:jc w:val="both"/>
              <w:rPr>
                <w:rFonts w:ascii="Book Antiqua" w:hAnsi="Book Antiqua" w:cs="Arial"/>
                <w:color w:val="000000"/>
                <w:sz w:val="22"/>
                <w:szCs w:val="22"/>
              </w:rPr>
            </w:pPr>
            <w:r w:rsidRPr="00FA2412">
              <w:rPr>
                <w:rFonts w:ascii="Book Antiqua" w:hAnsi="Book Antiqua" w:cs="Arial"/>
                <w:color w:val="000000"/>
                <w:sz w:val="22"/>
                <w:szCs w:val="22"/>
              </w:rPr>
              <w:t>Pintura de Ligação</w:t>
            </w:r>
            <w:r>
              <w:rPr>
                <w:rFonts w:ascii="Book Antiqua" w:hAnsi="Book Antiqua" w:cs="Arial"/>
                <w:color w:val="000000"/>
                <w:sz w:val="22"/>
                <w:szCs w:val="22"/>
              </w:rPr>
              <w:t>.</w:t>
            </w:r>
          </w:p>
        </w:tc>
        <w:tc>
          <w:tcPr>
            <w:tcW w:w="2552" w:type="dxa"/>
            <w:shd w:val="clear" w:color="auto" w:fill="auto"/>
          </w:tcPr>
          <w:p w:rsidR="00924EE2" w:rsidRPr="00FA2412" w:rsidRDefault="00924EE2" w:rsidP="00924EE2">
            <w:pPr>
              <w:jc w:val="center"/>
              <w:rPr>
                <w:rFonts w:ascii="Book Antiqua" w:hAnsi="Book Antiqua" w:cs="Arial"/>
                <w:color w:val="000000"/>
                <w:sz w:val="22"/>
                <w:szCs w:val="22"/>
              </w:rPr>
            </w:pPr>
            <w:r>
              <w:rPr>
                <w:rFonts w:ascii="Book Antiqua" w:hAnsi="Book Antiqua" w:cs="Arial"/>
                <w:color w:val="000000"/>
                <w:sz w:val="22"/>
                <w:szCs w:val="22"/>
              </w:rPr>
              <w:t>25.000,00m²</w:t>
            </w:r>
          </w:p>
        </w:tc>
        <w:tc>
          <w:tcPr>
            <w:tcW w:w="1417" w:type="dxa"/>
            <w:shd w:val="clear" w:color="auto" w:fill="auto"/>
          </w:tcPr>
          <w:p w:rsidR="00924EE2" w:rsidRPr="00FA2412" w:rsidRDefault="00924EE2" w:rsidP="00924EE2">
            <w:pPr>
              <w:jc w:val="center"/>
              <w:rPr>
                <w:rFonts w:ascii="Book Antiqua" w:hAnsi="Book Antiqua" w:cs="Arial"/>
                <w:color w:val="000000"/>
                <w:sz w:val="22"/>
                <w:szCs w:val="22"/>
              </w:rPr>
            </w:pPr>
            <w:r>
              <w:rPr>
                <w:rFonts w:ascii="Book Antiqua" w:hAnsi="Book Antiqua" w:cs="Arial"/>
                <w:color w:val="000000"/>
                <w:sz w:val="22"/>
                <w:szCs w:val="22"/>
              </w:rPr>
              <w:t>M</w:t>
            </w:r>
            <w:r w:rsidRPr="00FA2412">
              <w:rPr>
                <w:rFonts w:ascii="Book Antiqua" w:hAnsi="Book Antiqua" w:cs="Arial"/>
                <w:color w:val="000000"/>
                <w:sz w:val="22"/>
                <w:szCs w:val="22"/>
              </w:rPr>
              <w:t>²</w:t>
            </w:r>
          </w:p>
        </w:tc>
      </w:tr>
    </w:tbl>
    <w:p w:rsidR="00924EE2"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924EE2" w:rsidRPr="00D35642" w:rsidRDefault="00924EE2" w:rsidP="00924EE2">
      <w:pPr>
        <w:autoSpaceDE w:val="0"/>
        <w:autoSpaceDN w:val="0"/>
        <w:adjustRightInd w:val="0"/>
        <w:ind w:right="1"/>
        <w:jc w:val="both"/>
        <w:rPr>
          <w:rFonts w:ascii="Book Antiqua" w:hAnsi="Book Antiqua"/>
          <w:sz w:val="22"/>
          <w:szCs w:val="22"/>
          <w:lang w:val="pt-BR"/>
        </w:rPr>
      </w:pPr>
      <w:r>
        <w:rPr>
          <w:rFonts w:ascii="Book Antiqua" w:eastAsia="Book Antiqua" w:hAnsi="Book Antiqua"/>
          <w:sz w:val="22"/>
          <w:szCs w:val="22"/>
        </w:rPr>
        <w:t xml:space="preserve">8.4 </w:t>
      </w:r>
      <w:r w:rsidRPr="00D35642">
        <w:rPr>
          <w:rFonts w:ascii="Book Antiqua" w:hAnsi="Book Antiqua"/>
          <w:sz w:val="22"/>
          <w:szCs w:val="22"/>
          <w:lang w:val="pt-BR"/>
        </w:rPr>
        <w:t>A proponente deverá comprovar que possui em seu quadro, na data prevista para a abertura desta licitação, profissiona</w:t>
      </w:r>
      <w:r>
        <w:rPr>
          <w:rFonts w:ascii="Book Antiqua" w:hAnsi="Book Antiqua"/>
          <w:sz w:val="22"/>
          <w:szCs w:val="22"/>
          <w:lang w:val="pt-BR"/>
        </w:rPr>
        <w:t>is</w:t>
      </w:r>
      <w:r w:rsidRPr="00D35642">
        <w:rPr>
          <w:rFonts w:ascii="Book Antiqua" w:hAnsi="Book Antiqua"/>
          <w:sz w:val="22"/>
          <w:szCs w:val="22"/>
          <w:lang w:val="pt-BR"/>
        </w:rPr>
        <w:t xml:space="preserve"> de nível superior, com habilitação específica em </w:t>
      </w:r>
      <w:r>
        <w:rPr>
          <w:rFonts w:ascii="Book Antiqua" w:hAnsi="Book Antiqua"/>
          <w:sz w:val="22"/>
          <w:szCs w:val="22"/>
          <w:lang w:val="pt-BR"/>
        </w:rPr>
        <w:t>E</w:t>
      </w:r>
      <w:r w:rsidRPr="00D35642">
        <w:rPr>
          <w:rFonts w:ascii="Book Antiqua" w:hAnsi="Book Antiqua"/>
          <w:sz w:val="22"/>
          <w:szCs w:val="22"/>
          <w:lang w:val="pt-BR"/>
        </w:rPr>
        <w:t>ngenharia Civil</w:t>
      </w:r>
      <w:r>
        <w:rPr>
          <w:rFonts w:ascii="Book Antiqua" w:hAnsi="Book Antiqua"/>
          <w:sz w:val="22"/>
          <w:szCs w:val="22"/>
          <w:lang w:val="pt-BR"/>
        </w:rPr>
        <w:t xml:space="preserve"> </w:t>
      </w:r>
      <w:r w:rsidRPr="006F54AD">
        <w:rPr>
          <w:rFonts w:ascii="Book Antiqua" w:hAnsi="Book Antiqua"/>
          <w:sz w:val="22"/>
          <w:szCs w:val="22"/>
          <w:lang w:val="pt-BR"/>
        </w:rPr>
        <w:t>e Engenheiro ou Técnico em Segurança no Trabalho</w:t>
      </w:r>
      <w:r>
        <w:rPr>
          <w:rFonts w:ascii="Book Antiqua" w:hAnsi="Book Antiqua"/>
          <w:sz w:val="22"/>
          <w:szCs w:val="22"/>
          <w:lang w:val="pt-BR"/>
        </w:rPr>
        <w:t>, para acompanhamento técnico na execução dos serviços contratados</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924EE2" w:rsidRDefault="00924EE2" w:rsidP="00924EE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hanging="284"/>
        <w:jc w:val="both"/>
        <w:rPr>
          <w:rFonts w:ascii="Book Antiqua" w:hAnsi="Book Antiqua" w:cs="Arial"/>
          <w:b/>
          <w:sz w:val="22"/>
          <w:szCs w:val="22"/>
          <w:shd w:val="clear" w:color="auto" w:fill="FFFFFF"/>
          <w:lang w:val="pt-BR"/>
        </w:rPr>
      </w:pPr>
    </w:p>
    <w:p w:rsidR="00924EE2" w:rsidRPr="005A7177" w:rsidRDefault="00924EE2" w:rsidP="00924EE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5A7177">
        <w:rPr>
          <w:rFonts w:ascii="Book Antiqua" w:hAnsi="Book Antiqua" w:cs="Arial"/>
          <w:b/>
          <w:sz w:val="22"/>
          <w:szCs w:val="22"/>
          <w:shd w:val="clear" w:color="auto" w:fill="FFFFFF"/>
          <w:lang w:val="pt-BR"/>
        </w:rPr>
        <w:t xml:space="preserve">a)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924EE2" w:rsidRPr="005A7177" w:rsidRDefault="00924EE2" w:rsidP="00924EE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b)</w:t>
      </w:r>
      <w:r w:rsidRPr="005A7177">
        <w:rPr>
          <w:rFonts w:ascii="Book Antiqua" w:hAnsi="Book Antiqua" w:cs="Arial"/>
          <w:sz w:val="22"/>
          <w:szCs w:val="22"/>
          <w:shd w:val="clear" w:color="auto" w:fill="FFFFFF"/>
          <w:lang w:val="pt-BR"/>
        </w:rPr>
        <w:t xml:space="preserve"> 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924EE2" w:rsidRDefault="00924EE2" w:rsidP="00924EE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A7177">
        <w:rPr>
          <w:rFonts w:ascii="Book Antiqua" w:hAnsi="Book Antiqua" w:cs="Arial"/>
          <w:b/>
          <w:sz w:val="22"/>
          <w:szCs w:val="22"/>
          <w:shd w:val="clear" w:color="auto" w:fill="FFFFFF"/>
          <w:lang w:val="pt-BR"/>
        </w:rPr>
        <w:t>c)</w:t>
      </w:r>
      <w:r w:rsidRPr="005A7177">
        <w:rPr>
          <w:rFonts w:ascii="Book Antiqua" w:hAnsi="Book Antiqua" w:cs="Arial"/>
          <w:sz w:val="22"/>
          <w:szCs w:val="22"/>
          <w:shd w:val="clear" w:color="auto" w:fill="FFFFFF"/>
          <w:lang w:val="pt-BR"/>
        </w:rPr>
        <w:t xml:space="preserve"> 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 xml:space="preserve">e </w:t>
      </w:r>
      <w:proofErr w:type="gramStart"/>
      <w:r w:rsidRPr="005A7177">
        <w:rPr>
          <w:rFonts w:ascii="Book Antiqua" w:hAnsi="Book Antiqua"/>
          <w:sz w:val="22"/>
          <w:szCs w:val="22"/>
        </w:rPr>
        <w:t xml:space="preserve">da </w:t>
      </w:r>
      <w:r w:rsidRPr="006A46AC">
        <w:rPr>
          <w:rFonts w:ascii="Book Antiqua" w:eastAsia="Calibri" w:hAnsi="Book Antiqua" w:cs="Arial"/>
          <w:sz w:val="22"/>
          <w:szCs w:val="22"/>
          <w:lang w:val="pt-BR"/>
        </w:rPr>
        <w:t>Conselho</w:t>
      </w:r>
      <w:proofErr w:type="gramEnd"/>
      <w:r w:rsidRPr="006A46AC">
        <w:rPr>
          <w:rFonts w:ascii="Book Antiqua" w:eastAsia="Calibri" w:hAnsi="Book Antiqua" w:cs="Arial"/>
          <w:sz w:val="22"/>
          <w:szCs w:val="22"/>
          <w:lang w:val="pt-BR"/>
        </w:rPr>
        <w:t xml:space="preserve"> Regional de Engenharia e Agronomia – CREA</w:t>
      </w:r>
      <w:r w:rsidRPr="005A7177">
        <w:rPr>
          <w:rFonts w:ascii="Book Antiqua" w:hAnsi="Book Antiqua"/>
          <w:sz w:val="22"/>
          <w:szCs w:val="22"/>
        </w:rPr>
        <w:t xml:space="preserve"> devidamente atualizada</w:t>
      </w:r>
      <w:r w:rsidRPr="005A7177">
        <w:rPr>
          <w:rFonts w:ascii="Book Antiqua" w:hAnsi="Book Antiqua" w:cs="Arial"/>
          <w:sz w:val="22"/>
          <w:szCs w:val="22"/>
          <w:shd w:val="clear" w:color="auto" w:fill="FFFFFF"/>
          <w:lang w:val="pt-BR"/>
        </w:rPr>
        <w:t>.</w:t>
      </w:r>
    </w:p>
    <w:p w:rsidR="00924EE2" w:rsidRDefault="00924EE2" w:rsidP="00924EE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p>
    <w:p w:rsidR="00924EE2" w:rsidRDefault="00924EE2" w:rsidP="00924EE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Pr>
          <w:rFonts w:ascii="Book Antiqua" w:hAnsi="Book Antiqua" w:cs="Arial"/>
          <w:sz w:val="22"/>
          <w:szCs w:val="22"/>
          <w:shd w:val="clear" w:color="auto" w:fill="FFFFFF"/>
          <w:lang w:val="pt-BR"/>
        </w:rPr>
        <w:t xml:space="preserve">8.4.1 </w:t>
      </w:r>
      <w:r w:rsidRPr="00D35642">
        <w:rPr>
          <w:rFonts w:ascii="Book Antiqua" w:hAnsi="Book Antiqua"/>
          <w:sz w:val="22"/>
          <w:szCs w:val="22"/>
          <w:lang w:val="pt-BR"/>
        </w:rPr>
        <w:t>É vedada a participação de um mesmo técnico como responsável por mais de uma empresa.</w:t>
      </w:r>
    </w:p>
    <w:p w:rsidR="00924EE2"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924EE2" w:rsidRPr="00CC0E97" w:rsidRDefault="00924EE2" w:rsidP="00924E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rPr>
        <w:t xml:space="preserve">8.5 </w:t>
      </w:r>
      <w:r w:rsidRPr="00A1297C">
        <w:rPr>
          <w:rFonts w:ascii="Book Antiqua" w:hAnsi="Book Antiqua"/>
          <w:i/>
          <w:sz w:val="22"/>
          <w:szCs w:val="22"/>
          <w:lang w:val="pt-BR"/>
        </w:rPr>
        <w:t>Declaração formal</w:t>
      </w:r>
      <w:r w:rsidRPr="005624EC">
        <w:rPr>
          <w:rFonts w:ascii="Book Antiqua" w:hAnsi="Book Antiqua"/>
          <w:sz w:val="22"/>
          <w:szCs w:val="22"/>
          <w:lang w:val="pt-BR"/>
        </w:rPr>
        <w:t xml:space="preserve"> de que disporá, por ocasião da futura contratação, </w:t>
      </w:r>
      <w:r>
        <w:rPr>
          <w:rFonts w:ascii="Book Antiqua" w:hAnsi="Book Antiqua"/>
          <w:sz w:val="22"/>
          <w:szCs w:val="22"/>
          <w:lang w:val="pt-BR"/>
        </w:rPr>
        <w:t>de no mínimo 2 (duas) equipes com todos os equipamentos e mão de obra necessários para a execução dos serviços de forma simultânea</w:t>
      </w:r>
      <w:r w:rsidRPr="005624EC">
        <w:rPr>
          <w:rFonts w:ascii="Book Antiqua" w:hAnsi="Book Antiqua"/>
          <w:sz w:val="22"/>
          <w:szCs w:val="22"/>
          <w:lang w:val="pt-BR"/>
        </w:rPr>
        <w:t>, garantindo ainda que não haverá qualquer</w:t>
      </w:r>
      <w:r>
        <w:rPr>
          <w:rFonts w:ascii="Book Antiqua" w:hAnsi="Book Antiqua"/>
          <w:sz w:val="22"/>
          <w:szCs w:val="22"/>
          <w:lang w:val="pt-BR"/>
        </w:rPr>
        <w:t xml:space="preserve"> </w:t>
      </w:r>
      <w:r w:rsidRPr="005624EC">
        <w:rPr>
          <w:rFonts w:ascii="Book Antiqua" w:hAnsi="Book Antiqua"/>
          <w:sz w:val="22"/>
          <w:szCs w:val="22"/>
          <w:lang w:val="pt-BR"/>
        </w:rPr>
        <w:t>tipo de paralisação dos serviços por falta destes.</w:t>
      </w:r>
      <w:r w:rsidR="003E5329" w:rsidRPr="00D622FB">
        <w:rPr>
          <w:rFonts w:ascii="Book Antiqua" w:eastAsia="Book Antiqua" w:hAnsi="Book Antiqua"/>
          <w:b/>
          <w:sz w:val="22"/>
          <w:szCs w:val="22"/>
          <w:lang w:val="pt-BR"/>
        </w:rPr>
        <w:br w:type="page"/>
      </w:r>
      <w:r w:rsidRPr="00924EE2">
        <w:rPr>
          <w:rFonts w:ascii="Book Antiqua" w:eastAsia="Book Antiqua" w:hAnsi="Book Antiqua"/>
          <w:b/>
          <w:sz w:val="22"/>
          <w:szCs w:val="22"/>
          <w:u w:val="single"/>
          <w:shd w:val="clear" w:color="auto" w:fill="F2F2F2" w:themeFill="background1" w:themeFillShade="F2"/>
          <w:lang w:val="pt-BR"/>
        </w:rPr>
        <w:lastRenderedPageBreak/>
        <w:t>Observação:</w:t>
      </w:r>
      <w:r w:rsidRPr="00924EE2">
        <w:rPr>
          <w:rFonts w:ascii="Book Antiqua" w:eastAsia="Book Antiqua" w:hAnsi="Book Antiqua"/>
          <w:sz w:val="22"/>
          <w:szCs w:val="22"/>
          <w:shd w:val="clear" w:color="auto" w:fill="F2F2F2" w:themeFill="background1" w:themeFillShade="F2"/>
          <w:lang w:val="pt-BR"/>
        </w:rPr>
        <w:t xml:space="preserve"> </w:t>
      </w:r>
      <w:r w:rsidRPr="00924EE2">
        <w:rPr>
          <w:rFonts w:ascii="Book Antiqua" w:eastAsia="Calibri" w:hAnsi="Book Antiqua" w:cs="Arial"/>
          <w:bCs/>
          <w:sz w:val="22"/>
          <w:szCs w:val="22"/>
          <w:shd w:val="clear" w:color="auto" w:fill="F2F2F2" w:themeFill="background1" w:themeFillShade="F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924EE2">
        <w:rPr>
          <w:rFonts w:ascii="Book Antiqua" w:eastAsia="Calibri" w:hAnsi="Book Antiqua" w:cs="Arial"/>
          <w:b/>
          <w:bCs/>
          <w:sz w:val="22"/>
          <w:szCs w:val="22"/>
          <w:shd w:val="clear" w:color="auto" w:fill="F2F2F2" w:themeFill="background1" w:themeFillShade="F2"/>
        </w:rPr>
        <w:t xml:space="preserve"> DEVERÁ SER APRESENTADO O DOCUMENTO ORIGINAL PARA CUMPRIMENTO DA LEI Nº 13.726/2018, SOB PENA DE INABILITAÇÃO.</w:t>
      </w:r>
    </w:p>
    <w:p w:rsidR="00B5269D" w:rsidRDefault="00B5269D" w:rsidP="00B5269D">
      <w:pPr>
        <w:jc w:val="both"/>
        <w:rPr>
          <w:rFonts w:ascii="Book Antiqua" w:eastAsia="Book Antiqua" w:hAnsi="Book Antiqua"/>
          <w:b/>
          <w:sz w:val="22"/>
          <w:szCs w:val="22"/>
          <w:lang w:val="pt-BR"/>
        </w:rPr>
      </w:pPr>
    </w:p>
    <w:p w:rsidR="00B5269D" w:rsidRPr="000F1882" w:rsidRDefault="000F1882" w:rsidP="00B5269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F1882">
        <w:rPr>
          <w:rFonts w:ascii="Book Antiqua" w:hAnsi="Book Antiqua" w:cs="Book Antiqua"/>
          <w:b/>
          <w:bCs/>
          <w:sz w:val="22"/>
          <w:szCs w:val="22"/>
        </w:rPr>
        <w:t>9</w:t>
      </w:r>
      <w:r w:rsidR="00B5269D" w:rsidRPr="000F1882">
        <w:rPr>
          <w:rFonts w:ascii="Book Antiqua" w:hAnsi="Book Antiqua" w:cs="Book Antiqua"/>
          <w:b/>
          <w:bCs/>
          <w:sz w:val="22"/>
          <w:szCs w:val="22"/>
        </w:rPr>
        <w:t>. OBRIGAÇÕES DA CONTRATADA</w:t>
      </w:r>
    </w:p>
    <w:p w:rsidR="00B5269D" w:rsidRPr="000F1882" w:rsidRDefault="000F1882" w:rsidP="00B5269D">
      <w:pPr>
        <w:jc w:val="both"/>
        <w:rPr>
          <w:rFonts w:ascii="Book Antiqua" w:hAnsi="Book Antiqua"/>
          <w:sz w:val="22"/>
          <w:szCs w:val="22"/>
        </w:rPr>
      </w:pPr>
      <w:r w:rsidRPr="000F1882">
        <w:rPr>
          <w:rFonts w:ascii="Book Antiqua" w:hAnsi="Book Antiqua"/>
          <w:sz w:val="22"/>
          <w:szCs w:val="22"/>
        </w:rPr>
        <w:t>9</w:t>
      </w:r>
      <w:r w:rsidR="00B5269D" w:rsidRPr="000F1882">
        <w:rPr>
          <w:rFonts w:ascii="Book Antiqua" w:hAnsi="Book Antiqua"/>
          <w:sz w:val="22"/>
          <w:szCs w:val="22"/>
        </w:rPr>
        <w:t>.1 São obrigações da Contratada:</w:t>
      </w:r>
    </w:p>
    <w:p w:rsidR="00B5269D" w:rsidRPr="000F1882" w:rsidRDefault="000F1882" w:rsidP="00B5269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0F1882">
        <w:rPr>
          <w:rFonts w:ascii="Book Antiqua" w:hAnsi="Book Antiqua" w:cs="Book Antiqua"/>
          <w:sz w:val="22"/>
          <w:szCs w:val="22"/>
        </w:rPr>
        <w:t>9.1.1 Providenciar a</w:t>
      </w:r>
      <w:r w:rsidR="00B5269D" w:rsidRPr="000F1882">
        <w:rPr>
          <w:rFonts w:ascii="Book Antiqua" w:hAnsi="Book Antiqua" w:cs="Book Antiqua"/>
          <w:sz w:val="22"/>
          <w:szCs w:val="22"/>
        </w:rPr>
        <w:t xml:space="preserve"> </w:t>
      </w:r>
      <w:r w:rsidRPr="000F1882">
        <w:rPr>
          <w:rFonts w:ascii="Book Antiqua" w:hAnsi="Book Antiqua" w:cs="Book Antiqua"/>
          <w:sz w:val="22"/>
          <w:szCs w:val="22"/>
        </w:rPr>
        <w:t>execução</w:t>
      </w:r>
      <w:r w:rsidR="00B5269D" w:rsidRPr="000F1882">
        <w:rPr>
          <w:rFonts w:ascii="Book Antiqua" w:hAnsi="Book Antiqua" w:cs="Book Antiqua"/>
          <w:sz w:val="22"/>
          <w:szCs w:val="22"/>
        </w:rPr>
        <w:t xml:space="preserve"> dos </w:t>
      </w:r>
      <w:r w:rsidRPr="000F1882">
        <w:rPr>
          <w:rFonts w:ascii="Book Antiqua" w:hAnsi="Book Antiqua" w:cs="Book Antiqua"/>
          <w:sz w:val="22"/>
          <w:szCs w:val="22"/>
        </w:rPr>
        <w:t>serviços</w:t>
      </w:r>
      <w:r w:rsidR="00B5269D" w:rsidRPr="000F1882">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w:t>
      </w:r>
      <w:r w:rsidRPr="000F1882">
        <w:rPr>
          <w:rFonts w:ascii="Book Antiqua" w:hAnsi="Book Antiqua" w:cs="Book Antiqua"/>
          <w:sz w:val="22"/>
          <w:szCs w:val="22"/>
        </w:rPr>
        <w:t>execução</w:t>
      </w:r>
      <w:r w:rsidR="00B5269D" w:rsidRPr="000F1882">
        <w:rPr>
          <w:rFonts w:ascii="Book Antiqua" w:hAnsi="Book Antiqua" w:cs="Book Antiqua"/>
          <w:sz w:val="22"/>
          <w:szCs w:val="22"/>
        </w:rPr>
        <w:t xml:space="preserve"> estabelecidos no </w:t>
      </w:r>
      <w:r w:rsidRPr="000F1882">
        <w:rPr>
          <w:rFonts w:ascii="Book Antiqua" w:hAnsi="Book Antiqua" w:cs="Book Antiqua"/>
          <w:sz w:val="22"/>
          <w:szCs w:val="22"/>
        </w:rPr>
        <w:t>Memorial Descritivo.</w:t>
      </w:r>
    </w:p>
    <w:p w:rsidR="00B5269D" w:rsidRPr="000F1882" w:rsidRDefault="000F1882" w:rsidP="00B5269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0F1882">
        <w:rPr>
          <w:rFonts w:ascii="Book Antiqua" w:hAnsi="Book Antiqua" w:cs="Book Antiqua"/>
          <w:sz w:val="22"/>
          <w:szCs w:val="22"/>
        </w:rPr>
        <w:t>9</w:t>
      </w:r>
      <w:r w:rsidR="00B5269D" w:rsidRPr="000F1882">
        <w:rPr>
          <w:rFonts w:ascii="Book Antiqua" w:hAnsi="Book Antiqua" w:cs="Book Antiqua"/>
          <w:sz w:val="22"/>
          <w:szCs w:val="22"/>
        </w:rPr>
        <w:t xml:space="preserve">.1.2 </w:t>
      </w:r>
      <w:r w:rsidRPr="000F1882">
        <w:rPr>
          <w:rFonts w:ascii="Book Antiqua" w:hAnsi="Book Antiqua" w:cs="Book Antiqua"/>
          <w:sz w:val="22"/>
          <w:szCs w:val="22"/>
        </w:rPr>
        <w:t>Executar</w:t>
      </w:r>
      <w:r w:rsidR="00B5269D" w:rsidRPr="000F1882">
        <w:rPr>
          <w:rFonts w:ascii="Book Antiqua" w:hAnsi="Book Antiqua" w:cs="Book Antiqua"/>
          <w:sz w:val="22"/>
          <w:szCs w:val="22"/>
        </w:rPr>
        <w:t xml:space="preserve"> os </w:t>
      </w:r>
      <w:r w:rsidRPr="000F1882">
        <w:rPr>
          <w:rFonts w:ascii="Book Antiqua" w:hAnsi="Book Antiqua" w:cs="Book Antiqua"/>
          <w:sz w:val="22"/>
          <w:szCs w:val="22"/>
        </w:rPr>
        <w:t>serviços</w:t>
      </w:r>
      <w:r w:rsidR="00B5269D" w:rsidRPr="000F1882">
        <w:rPr>
          <w:rFonts w:ascii="Book Antiqua" w:hAnsi="Book Antiqua" w:cs="Book Antiqua"/>
          <w:sz w:val="22"/>
          <w:szCs w:val="22"/>
        </w:rPr>
        <w:t xml:space="preserve"> de acordo com as exigências previstas no presente Edital, buscando garantir sua qualidade;</w:t>
      </w:r>
    </w:p>
    <w:p w:rsidR="00B5269D" w:rsidRPr="000F1882" w:rsidRDefault="000F1882" w:rsidP="00B5269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0F1882">
        <w:rPr>
          <w:rFonts w:ascii="Book Antiqua" w:hAnsi="Book Antiqua" w:cs="Book Antiqua"/>
          <w:sz w:val="22"/>
          <w:szCs w:val="22"/>
        </w:rPr>
        <w:t>9</w:t>
      </w:r>
      <w:r w:rsidR="00B5269D" w:rsidRPr="000F1882">
        <w:rPr>
          <w:rFonts w:ascii="Book Antiqua" w:hAnsi="Book Antiqua" w:cs="Book Antiqua"/>
          <w:sz w:val="22"/>
          <w:szCs w:val="22"/>
        </w:rPr>
        <w:t>.1.3 Providenciar, no prazo máximo de 24 (vinte e quatro) horas, o saneamento de qualq</w:t>
      </w:r>
      <w:r w:rsidRPr="000F1882">
        <w:rPr>
          <w:rFonts w:ascii="Book Antiqua" w:hAnsi="Book Antiqua" w:cs="Book Antiqua"/>
          <w:sz w:val="22"/>
          <w:szCs w:val="22"/>
        </w:rPr>
        <w:t>uer irregularidade constatada na</w:t>
      </w:r>
      <w:r w:rsidR="00B5269D" w:rsidRPr="000F1882">
        <w:rPr>
          <w:rFonts w:ascii="Book Antiqua" w:hAnsi="Book Antiqua" w:cs="Book Antiqua"/>
          <w:sz w:val="22"/>
          <w:szCs w:val="22"/>
        </w:rPr>
        <w:t xml:space="preserve"> </w:t>
      </w:r>
      <w:r w:rsidRPr="000F1882">
        <w:rPr>
          <w:rFonts w:ascii="Book Antiqua" w:hAnsi="Book Antiqua" w:cs="Book Antiqua"/>
          <w:sz w:val="22"/>
          <w:szCs w:val="22"/>
        </w:rPr>
        <w:t>execução</w:t>
      </w:r>
      <w:r w:rsidR="00B5269D" w:rsidRPr="000F1882">
        <w:rPr>
          <w:rFonts w:ascii="Book Antiqua" w:hAnsi="Book Antiqua" w:cs="Book Antiqua"/>
          <w:sz w:val="22"/>
          <w:szCs w:val="22"/>
        </w:rPr>
        <w:t xml:space="preserve"> dos </w:t>
      </w:r>
      <w:r w:rsidRPr="000F1882">
        <w:rPr>
          <w:rFonts w:ascii="Book Antiqua" w:hAnsi="Book Antiqua" w:cs="Book Antiqua"/>
          <w:sz w:val="22"/>
          <w:szCs w:val="22"/>
        </w:rPr>
        <w:t>serviços</w:t>
      </w:r>
      <w:r w:rsidR="00B5269D" w:rsidRPr="000F1882">
        <w:rPr>
          <w:rFonts w:ascii="Book Antiqua" w:hAnsi="Book Antiqua" w:cs="Book Antiqua"/>
          <w:sz w:val="22"/>
          <w:szCs w:val="22"/>
        </w:rPr>
        <w:t>.</w:t>
      </w:r>
    </w:p>
    <w:p w:rsidR="00B5269D" w:rsidRPr="000F1882"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F1882">
        <w:rPr>
          <w:rFonts w:ascii="Book Antiqua" w:hAnsi="Book Antiqua" w:cs="Book Antiqua"/>
          <w:bCs/>
          <w:sz w:val="22"/>
          <w:szCs w:val="22"/>
        </w:rPr>
        <w:t>9</w:t>
      </w:r>
      <w:r w:rsidR="00B5269D" w:rsidRPr="000F1882">
        <w:rPr>
          <w:rFonts w:ascii="Book Antiqua" w:hAnsi="Book Antiqua" w:cs="Book Antiqua"/>
          <w:bCs/>
          <w:sz w:val="22"/>
          <w:szCs w:val="22"/>
        </w:rPr>
        <w:t>.1.4 Atender prontamente as orientações e exigências do fiscal de contrato, devidamente designado, inerentes à execução do objeto contratado;</w:t>
      </w:r>
    </w:p>
    <w:p w:rsidR="00B5269D" w:rsidRPr="000F1882"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F1882">
        <w:rPr>
          <w:rFonts w:ascii="Book Antiqua" w:hAnsi="Book Antiqua" w:cs="Book Antiqua"/>
          <w:bCs/>
          <w:sz w:val="22"/>
          <w:szCs w:val="22"/>
        </w:rPr>
        <w:t>9</w:t>
      </w:r>
      <w:r w:rsidR="00B5269D" w:rsidRPr="000F1882">
        <w:rPr>
          <w:rFonts w:ascii="Book Antiqua" w:hAnsi="Book Antiqua" w:cs="Book Antiqua"/>
          <w:bCs/>
          <w:sz w:val="22"/>
          <w:szCs w:val="22"/>
        </w:rPr>
        <w:t>.1.5 Emitir as Notas Fiscais no valor pactuado em contrato, apresentando-a a Contratante para ateste e pagamento;</w:t>
      </w:r>
    </w:p>
    <w:p w:rsidR="00B5269D" w:rsidRPr="000F1882"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F1882">
        <w:rPr>
          <w:rFonts w:ascii="Book Antiqua" w:hAnsi="Book Antiqua" w:cs="Book Antiqua"/>
          <w:bCs/>
          <w:sz w:val="22"/>
          <w:szCs w:val="22"/>
        </w:rPr>
        <w:t>9</w:t>
      </w:r>
      <w:r w:rsidR="00B5269D" w:rsidRPr="000F1882">
        <w:rPr>
          <w:rFonts w:ascii="Book Antiqua" w:hAnsi="Book Antiqua" w:cs="Book Antiqua"/>
          <w:bCs/>
          <w:sz w:val="22"/>
          <w:szCs w:val="22"/>
        </w:rPr>
        <w:t>.1.6 Apresentar os documentos fiscais em conformidade com a legislação vigente.</w:t>
      </w:r>
    </w:p>
    <w:p w:rsidR="00B5269D" w:rsidRPr="000F1882"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F1882">
        <w:rPr>
          <w:rFonts w:ascii="Book Antiqua" w:hAnsi="Book Antiqua" w:cs="Book Antiqua"/>
          <w:bCs/>
          <w:sz w:val="22"/>
          <w:szCs w:val="22"/>
        </w:rPr>
        <w:t>9</w:t>
      </w:r>
      <w:r w:rsidR="00B5269D" w:rsidRPr="000F1882">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B5269D" w:rsidRPr="000F1882"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F1882">
        <w:rPr>
          <w:rFonts w:ascii="Book Antiqua" w:hAnsi="Book Antiqua" w:cs="Book Antiqua"/>
          <w:bCs/>
          <w:sz w:val="22"/>
          <w:szCs w:val="22"/>
        </w:rPr>
        <w:t>9</w:t>
      </w:r>
      <w:r w:rsidR="00B5269D" w:rsidRPr="000F1882">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5269D" w:rsidRPr="000F1882"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F1882">
        <w:rPr>
          <w:rFonts w:ascii="Book Antiqua" w:hAnsi="Book Antiqua" w:cs="Book Antiqua"/>
          <w:bCs/>
          <w:sz w:val="22"/>
          <w:szCs w:val="22"/>
        </w:rPr>
        <w:t>9</w:t>
      </w:r>
      <w:r w:rsidR="00B5269D" w:rsidRPr="000F1882">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5269D" w:rsidRPr="000F1882"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F1882">
        <w:rPr>
          <w:rFonts w:ascii="Book Antiqua" w:hAnsi="Book Antiqua" w:cs="Book Antiqua"/>
          <w:bCs/>
          <w:sz w:val="22"/>
          <w:szCs w:val="22"/>
        </w:rPr>
        <w:t>9</w:t>
      </w:r>
      <w:r w:rsidR="00B5269D" w:rsidRPr="000F1882">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Pr="000F1882">
        <w:rPr>
          <w:rFonts w:ascii="Book Antiqua" w:hAnsi="Book Antiqua" w:cs="Book Antiqua"/>
          <w:bCs/>
          <w:sz w:val="22"/>
          <w:szCs w:val="22"/>
        </w:rPr>
        <w:t>serviços</w:t>
      </w:r>
      <w:r w:rsidR="00B5269D" w:rsidRPr="000F1882">
        <w:rPr>
          <w:rFonts w:ascii="Book Antiqua" w:hAnsi="Book Antiqua" w:cs="Book Antiqua"/>
          <w:bCs/>
          <w:sz w:val="22"/>
          <w:szCs w:val="22"/>
        </w:rPr>
        <w:t>.</w:t>
      </w:r>
    </w:p>
    <w:p w:rsidR="00B5269D" w:rsidRPr="000F1882"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F1882">
        <w:rPr>
          <w:rFonts w:ascii="Book Antiqua" w:hAnsi="Book Antiqua" w:cs="Book Antiqua"/>
          <w:bCs/>
          <w:sz w:val="22"/>
          <w:szCs w:val="22"/>
        </w:rPr>
        <w:t>9</w:t>
      </w:r>
      <w:r w:rsidR="00B5269D" w:rsidRPr="000F1882">
        <w:rPr>
          <w:rFonts w:ascii="Book Antiqua" w:hAnsi="Book Antiqua" w:cs="Book Antiqua"/>
          <w:bCs/>
          <w:sz w:val="22"/>
          <w:szCs w:val="22"/>
        </w:rPr>
        <w:t>.1.11 Responsabilizar-se pelos encargos trabalhistas, previdenciários, fiscais e comerciais resultantes da execução do contrato.</w:t>
      </w:r>
    </w:p>
    <w:p w:rsidR="00B5269D" w:rsidRPr="000F1882"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F1882">
        <w:rPr>
          <w:rFonts w:ascii="Book Antiqua" w:hAnsi="Book Antiqua" w:cs="Book Antiqua"/>
          <w:bCs/>
          <w:sz w:val="22"/>
          <w:szCs w:val="22"/>
        </w:rPr>
        <w:t>9</w:t>
      </w:r>
      <w:r w:rsidR="00B5269D" w:rsidRPr="000F1882">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B5269D" w:rsidRPr="000F1882"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F1882">
        <w:rPr>
          <w:rFonts w:ascii="Book Antiqua" w:hAnsi="Book Antiqua" w:cs="Book Antiqua"/>
          <w:bCs/>
          <w:sz w:val="22"/>
          <w:szCs w:val="22"/>
        </w:rPr>
        <w:t>9</w:t>
      </w:r>
      <w:r w:rsidR="00B5269D" w:rsidRPr="000F1882">
        <w:rPr>
          <w:rFonts w:ascii="Book Antiqua" w:hAnsi="Book Antiqua" w:cs="Book Antiqua"/>
          <w:bCs/>
          <w:sz w:val="22"/>
          <w:szCs w:val="22"/>
        </w:rPr>
        <w:t>.1.13 Não transferir a outrem, no todo ou em parte, o presente Contrato, sem prévia e expressa anuência da CONTRATANTE.</w:t>
      </w:r>
    </w:p>
    <w:p w:rsidR="00B5269D" w:rsidRPr="000F1882" w:rsidRDefault="000F1882" w:rsidP="00B5269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0F1882">
        <w:rPr>
          <w:rFonts w:ascii="Book Antiqua" w:hAnsi="Book Antiqua" w:cs="Book Antiqua"/>
          <w:sz w:val="22"/>
          <w:szCs w:val="22"/>
        </w:rPr>
        <w:t>9</w:t>
      </w:r>
      <w:r w:rsidR="00B5269D" w:rsidRPr="000F1882">
        <w:rPr>
          <w:rFonts w:ascii="Book Antiqua" w:hAnsi="Book Antiqua" w:cs="Book Antiqua"/>
          <w:sz w:val="22"/>
          <w:szCs w:val="22"/>
        </w:rPr>
        <w:t xml:space="preserve">.2 Observado qualquer tipo de não atendimento das especificações dos </w:t>
      </w:r>
      <w:r w:rsidRPr="000F1882">
        <w:rPr>
          <w:rFonts w:ascii="Book Antiqua" w:hAnsi="Book Antiqua" w:cs="Book Antiqua"/>
          <w:sz w:val="22"/>
          <w:szCs w:val="22"/>
        </w:rPr>
        <w:t>serviços</w:t>
      </w:r>
      <w:r w:rsidR="00B5269D" w:rsidRPr="000F1882">
        <w:rPr>
          <w:rFonts w:ascii="Book Antiqua" w:hAnsi="Book Antiqua" w:cs="Book Antiqua"/>
          <w:sz w:val="22"/>
          <w:szCs w:val="22"/>
        </w:rPr>
        <w:t xml:space="preserve"> exigidos no contrato, a fornecedora deverá substituí-los no prazo de 3 (três) dias úteis, sem qualquer ônus para o Município.</w:t>
      </w:r>
    </w:p>
    <w:p w:rsidR="00B5269D" w:rsidRPr="000F1882"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0F1882">
        <w:rPr>
          <w:rFonts w:ascii="Book Antiqua" w:hAnsi="Book Antiqua" w:cs="Book Antiqua"/>
          <w:sz w:val="22"/>
          <w:szCs w:val="22"/>
          <w:shd w:val="clear" w:color="auto" w:fill="FFFFFF"/>
        </w:rPr>
        <w:t>9</w:t>
      </w:r>
      <w:r w:rsidR="00B5269D" w:rsidRPr="000F1882">
        <w:rPr>
          <w:rFonts w:ascii="Book Antiqua" w:hAnsi="Book Antiqua" w:cs="Book Antiqua"/>
          <w:sz w:val="22"/>
          <w:szCs w:val="22"/>
          <w:shd w:val="clear" w:color="auto" w:fill="FFFFFF"/>
        </w:rPr>
        <w:t xml:space="preserve">.2.1 A não substituição dos </w:t>
      </w:r>
      <w:r w:rsidRPr="000F1882">
        <w:rPr>
          <w:rFonts w:ascii="Book Antiqua" w:hAnsi="Book Antiqua" w:cs="Book Antiqua"/>
          <w:sz w:val="22"/>
          <w:szCs w:val="22"/>
          <w:shd w:val="clear" w:color="auto" w:fill="FFFFFF"/>
        </w:rPr>
        <w:t>serviços</w:t>
      </w:r>
      <w:r w:rsidR="00B5269D" w:rsidRPr="000F1882">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B5269D" w:rsidRPr="00B5269D" w:rsidRDefault="00B5269D"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highlight w:val="yellow"/>
          <w:shd w:val="clear" w:color="auto" w:fill="FFFFFF"/>
        </w:rPr>
      </w:pP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C27CDB">
        <w:rPr>
          <w:rFonts w:ascii="Book Antiqua" w:hAnsi="Book Antiqua" w:cs="Book Antiqua"/>
          <w:b/>
          <w:bCs/>
          <w:sz w:val="22"/>
          <w:szCs w:val="22"/>
        </w:rPr>
        <w:t>10</w:t>
      </w:r>
      <w:r w:rsidR="00B5269D" w:rsidRPr="00C27CDB">
        <w:rPr>
          <w:rFonts w:ascii="Book Antiqua" w:hAnsi="Book Antiqua" w:cs="Book Antiqua"/>
          <w:b/>
          <w:bCs/>
          <w:sz w:val="22"/>
          <w:szCs w:val="22"/>
        </w:rPr>
        <w:t>. OBRIGAÇÕES DA CONTRATANTE</w:t>
      </w: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CDB">
        <w:rPr>
          <w:rFonts w:ascii="Book Antiqua" w:hAnsi="Book Antiqua" w:cs="Book Antiqua"/>
          <w:bCs/>
          <w:sz w:val="22"/>
          <w:szCs w:val="22"/>
        </w:rPr>
        <w:t>10</w:t>
      </w:r>
      <w:r w:rsidR="00B5269D" w:rsidRPr="00C27CDB">
        <w:rPr>
          <w:rFonts w:ascii="Book Antiqua" w:hAnsi="Book Antiqua" w:cs="Book Antiqua"/>
          <w:bCs/>
          <w:sz w:val="22"/>
          <w:szCs w:val="22"/>
        </w:rPr>
        <w:t>.1 São obrigações da Contratante:</w:t>
      </w: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CDB">
        <w:rPr>
          <w:rFonts w:ascii="Book Antiqua" w:hAnsi="Book Antiqua" w:cs="Book Antiqua"/>
          <w:bCs/>
          <w:sz w:val="22"/>
          <w:szCs w:val="22"/>
        </w:rPr>
        <w:t>10</w:t>
      </w:r>
      <w:r w:rsidR="00B5269D" w:rsidRPr="00C27CDB">
        <w:rPr>
          <w:rFonts w:ascii="Book Antiqua" w:hAnsi="Book Antiqua" w:cs="Book Antiqua"/>
          <w:bCs/>
          <w:sz w:val="22"/>
          <w:szCs w:val="22"/>
        </w:rPr>
        <w:t xml:space="preserve">.1.1 Acompanhar e fiscalizar </w:t>
      </w:r>
      <w:r w:rsidR="00FF1343" w:rsidRPr="00C27CDB">
        <w:rPr>
          <w:rFonts w:ascii="Book Antiqua" w:hAnsi="Book Antiqua" w:cs="Book Antiqua"/>
          <w:bCs/>
          <w:sz w:val="22"/>
          <w:szCs w:val="22"/>
        </w:rPr>
        <w:t>a</w:t>
      </w:r>
      <w:r w:rsidR="00B5269D" w:rsidRPr="00C27CDB">
        <w:rPr>
          <w:rFonts w:ascii="Book Antiqua" w:hAnsi="Book Antiqua" w:cs="Book Antiqua"/>
          <w:bCs/>
          <w:sz w:val="22"/>
          <w:szCs w:val="22"/>
        </w:rPr>
        <w:t xml:space="preserve"> </w:t>
      </w:r>
      <w:r w:rsidR="00FF1343" w:rsidRPr="00C27CDB">
        <w:rPr>
          <w:rFonts w:ascii="Book Antiqua" w:hAnsi="Book Antiqua" w:cs="Book Antiqua"/>
          <w:bCs/>
          <w:sz w:val="22"/>
          <w:szCs w:val="22"/>
        </w:rPr>
        <w:t>execução</w:t>
      </w:r>
      <w:r w:rsidR="00B5269D" w:rsidRPr="00C27CDB">
        <w:rPr>
          <w:rFonts w:ascii="Book Antiqua" w:hAnsi="Book Antiqua" w:cs="Book Antiqua"/>
          <w:bCs/>
          <w:sz w:val="22"/>
          <w:szCs w:val="22"/>
        </w:rPr>
        <w:t xml:space="preserve"> dos </w:t>
      </w:r>
      <w:r w:rsidR="00FF1343" w:rsidRPr="00C27CDB">
        <w:rPr>
          <w:rFonts w:ascii="Book Antiqua" w:hAnsi="Book Antiqua" w:cs="Book Antiqua"/>
          <w:bCs/>
          <w:sz w:val="22"/>
          <w:szCs w:val="22"/>
        </w:rPr>
        <w:t>serviços</w:t>
      </w:r>
      <w:r w:rsidR="00B5269D" w:rsidRPr="00C27CDB">
        <w:rPr>
          <w:rFonts w:ascii="Book Antiqua" w:hAnsi="Book Antiqua" w:cs="Book Antiqua"/>
          <w:bCs/>
          <w:sz w:val="22"/>
          <w:szCs w:val="22"/>
        </w:rPr>
        <w:t>, atestar nas notas fiscais a efetiva prestação dos serviços do objeto contratado e o seu aceite;</w:t>
      </w: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CDB">
        <w:rPr>
          <w:rFonts w:ascii="Book Antiqua" w:hAnsi="Book Antiqua" w:cs="Book Antiqua"/>
          <w:bCs/>
          <w:sz w:val="22"/>
          <w:szCs w:val="22"/>
        </w:rPr>
        <w:t>10</w:t>
      </w:r>
      <w:r w:rsidR="00B5269D" w:rsidRPr="00C27CDB">
        <w:rPr>
          <w:rFonts w:ascii="Book Antiqua" w:hAnsi="Book Antiqua" w:cs="Book Antiqua"/>
          <w:bCs/>
          <w:sz w:val="22"/>
          <w:szCs w:val="22"/>
        </w:rPr>
        <w:t>.1.2 Efetuar os pagamentos à Contratada nos termos do contrato, do Edital e seus Anexos;</w:t>
      </w: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CDB">
        <w:rPr>
          <w:rFonts w:ascii="Book Antiqua" w:hAnsi="Book Antiqua" w:cs="Book Antiqua"/>
          <w:bCs/>
          <w:sz w:val="22"/>
          <w:szCs w:val="22"/>
        </w:rPr>
        <w:lastRenderedPageBreak/>
        <w:t>10</w:t>
      </w:r>
      <w:r w:rsidR="00B5269D" w:rsidRPr="00C27CDB">
        <w:rPr>
          <w:rFonts w:ascii="Book Antiqua" w:hAnsi="Book Antiqua" w:cs="Book Antiqua"/>
          <w:bCs/>
          <w:sz w:val="22"/>
          <w:szCs w:val="22"/>
        </w:rPr>
        <w:t>.1.3 Aplicar à Contratada as sanções regulamentares e contratuais;</w:t>
      </w: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CDB">
        <w:rPr>
          <w:rFonts w:ascii="Book Antiqua" w:hAnsi="Book Antiqua" w:cs="Book Antiqua"/>
          <w:bCs/>
          <w:sz w:val="22"/>
          <w:szCs w:val="22"/>
        </w:rPr>
        <w:t>10</w:t>
      </w:r>
      <w:r w:rsidR="00B5269D" w:rsidRPr="00C27CDB">
        <w:rPr>
          <w:rFonts w:ascii="Book Antiqua" w:hAnsi="Book Antiqua" w:cs="Book Antiqua"/>
          <w:bCs/>
          <w:sz w:val="22"/>
          <w:szCs w:val="22"/>
        </w:rPr>
        <w:t>.1.4 Prestar as informações e os esclarecimentos que venham a ser solicitados pela Contratada;</w:t>
      </w: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CDB">
        <w:rPr>
          <w:rFonts w:ascii="Book Antiqua" w:hAnsi="Book Antiqua" w:cs="Book Antiqua"/>
          <w:bCs/>
          <w:sz w:val="22"/>
          <w:szCs w:val="22"/>
        </w:rPr>
        <w:t>10</w:t>
      </w:r>
      <w:r w:rsidR="00B5269D" w:rsidRPr="00C27CDB">
        <w:rPr>
          <w:rFonts w:ascii="Book Antiqua" w:hAnsi="Book Antiqua" w:cs="Book Antiqua"/>
          <w:bCs/>
          <w:sz w:val="22"/>
          <w:szCs w:val="22"/>
        </w:rPr>
        <w:t xml:space="preserve">.1.5 Rejeitar, no todo ou em parte os </w:t>
      </w:r>
      <w:r w:rsidR="00FF1343" w:rsidRPr="00C27CDB">
        <w:rPr>
          <w:rFonts w:ascii="Book Antiqua" w:hAnsi="Book Antiqua" w:cs="Book Antiqua"/>
          <w:bCs/>
          <w:sz w:val="22"/>
          <w:szCs w:val="22"/>
        </w:rPr>
        <w:t>serviços</w:t>
      </w:r>
      <w:r w:rsidR="00B5269D" w:rsidRPr="00C27CDB">
        <w:rPr>
          <w:rFonts w:ascii="Book Antiqua" w:hAnsi="Book Antiqua" w:cs="Book Antiqua"/>
          <w:bCs/>
          <w:sz w:val="22"/>
          <w:szCs w:val="22"/>
        </w:rPr>
        <w:t xml:space="preserve"> </w:t>
      </w:r>
      <w:r w:rsidR="00FF1343" w:rsidRPr="00C27CDB">
        <w:rPr>
          <w:rFonts w:ascii="Book Antiqua" w:hAnsi="Book Antiqua" w:cs="Book Antiqua"/>
          <w:bCs/>
          <w:sz w:val="22"/>
          <w:szCs w:val="22"/>
        </w:rPr>
        <w:t>executados</w:t>
      </w:r>
      <w:r w:rsidR="00B5269D" w:rsidRPr="00C27CDB">
        <w:rPr>
          <w:rFonts w:ascii="Book Antiqua" w:hAnsi="Book Antiqua" w:cs="Book Antiqua"/>
          <w:bCs/>
          <w:sz w:val="22"/>
          <w:szCs w:val="22"/>
        </w:rPr>
        <w:t>, se estiverem em desacordo com as especificações do Edital e seus Anexos, assim como da proposta de preços da Contratada;</w:t>
      </w: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CDB">
        <w:rPr>
          <w:rFonts w:ascii="Book Antiqua" w:hAnsi="Book Antiqua" w:cs="Book Antiqua"/>
          <w:bCs/>
          <w:sz w:val="22"/>
          <w:szCs w:val="22"/>
        </w:rPr>
        <w:t>10</w:t>
      </w:r>
      <w:r w:rsidR="00B5269D" w:rsidRPr="00C27CDB">
        <w:rPr>
          <w:rFonts w:ascii="Book Antiqua" w:hAnsi="Book Antiqua" w:cs="Book Antiqua"/>
          <w:bCs/>
          <w:sz w:val="22"/>
          <w:szCs w:val="22"/>
        </w:rPr>
        <w:t xml:space="preserve">.1.6 Emitir autorização de empenho </w:t>
      </w:r>
      <w:r w:rsidR="00C27CDB" w:rsidRPr="00C27CDB">
        <w:rPr>
          <w:rFonts w:ascii="Book Antiqua" w:hAnsi="Book Antiqua" w:cs="Book Antiqua"/>
          <w:bCs/>
          <w:sz w:val="22"/>
          <w:szCs w:val="22"/>
        </w:rPr>
        <w:t>referente aos serviços prestados</w:t>
      </w:r>
      <w:r w:rsidR="00B5269D" w:rsidRPr="00C27CDB">
        <w:rPr>
          <w:rFonts w:ascii="Book Antiqua" w:hAnsi="Book Antiqua" w:cs="Book Antiqua"/>
          <w:bCs/>
          <w:sz w:val="22"/>
          <w:szCs w:val="22"/>
        </w:rPr>
        <w:t xml:space="preserve"> pela Contratada;</w:t>
      </w: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CDB">
        <w:rPr>
          <w:rFonts w:ascii="Book Antiqua" w:hAnsi="Book Antiqua" w:cs="Book Antiqua"/>
          <w:bCs/>
          <w:sz w:val="22"/>
          <w:szCs w:val="22"/>
        </w:rPr>
        <w:t>10</w:t>
      </w:r>
      <w:r w:rsidR="00B5269D" w:rsidRPr="00C27CDB">
        <w:rPr>
          <w:rFonts w:ascii="Book Antiqua" w:hAnsi="Book Antiqua" w:cs="Book Antiqua"/>
          <w:bCs/>
          <w:sz w:val="22"/>
          <w:szCs w:val="22"/>
        </w:rPr>
        <w:t>.1.7 Exigir o cumprimento dos recolhimentos tributários, trabalhistas e previdenciários através dos documentos pertinentes;</w:t>
      </w: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CDB">
        <w:rPr>
          <w:rFonts w:ascii="Book Antiqua" w:hAnsi="Book Antiqua" w:cs="Book Antiqua"/>
          <w:bCs/>
          <w:sz w:val="22"/>
          <w:szCs w:val="22"/>
        </w:rPr>
        <w:t>10</w:t>
      </w:r>
      <w:r w:rsidR="00B5269D" w:rsidRPr="00C27CDB">
        <w:rPr>
          <w:rFonts w:ascii="Book Antiqua" w:hAnsi="Book Antiqua" w:cs="Book Antiqua"/>
          <w:bCs/>
          <w:sz w:val="22"/>
          <w:szCs w:val="22"/>
        </w:rPr>
        <w:t>.1.8 Franquear o acesso à contratada aos locais necessários a execução dos serviços;</w:t>
      </w: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CDB">
        <w:rPr>
          <w:rFonts w:ascii="Book Antiqua" w:hAnsi="Book Antiqua" w:cs="Book Antiqua"/>
          <w:bCs/>
          <w:sz w:val="22"/>
          <w:szCs w:val="22"/>
        </w:rPr>
        <w:t>10</w:t>
      </w:r>
      <w:r w:rsidR="00B5269D" w:rsidRPr="00C27CDB">
        <w:rPr>
          <w:rFonts w:ascii="Book Antiqua" w:hAnsi="Book Antiqua" w:cs="Book Antiqua"/>
          <w:bCs/>
          <w:sz w:val="22"/>
          <w:szCs w:val="22"/>
        </w:rPr>
        <w:t>.1.9 Comunicar a contratada todas as irregularidades observadas durante a execução dos serviços.</w:t>
      </w:r>
    </w:p>
    <w:p w:rsidR="00B5269D" w:rsidRPr="00C27CDB" w:rsidRDefault="000F1882"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CDB">
        <w:rPr>
          <w:rFonts w:ascii="Book Antiqua" w:hAnsi="Book Antiqua" w:cs="Book Antiqua"/>
          <w:bCs/>
          <w:sz w:val="22"/>
          <w:szCs w:val="22"/>
        </w:rPr>
        <w:t>10</w:t>
      </w:r>
      <w:r w:rsidR="00B5269D" w:rsidRPr="00C27CDB">
        <w:rPr>
          <w:rFonts w:ascii="Book Antiqua" w:hAnsi="Book Antiqua" w:cs="Book Antiqua"/>
          <w:bCs/>
          <w:sz w:val="22"/>
          <w:szCs w:val="22"/>
        </w:rPr>
        <w:t>.1.10 Rescindir o Contrato, nos termos dos artigos 77 a 79 da Lei no 8.666/93.</w:t>
      </w:r>
    </w:p>
    <w:p w:rsidR="00B5269D" w:rsidRPr="00B5269D" w:rsidRDefault="00B5269D"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highlight w:val="yellow"/>
        </w:rPr>
      </w:pPr>
    </w:p>
    <w:p w:rsidR="00B5269D" w:rsidRPr="003C6CC3" w:rsidRDefault="003C6CC3" w:rsidP="00B5269D">
      <w:pPr>
        <w:jc w:val="both"/>
        <w:rPr>
          <w:rFonts w:ascii="Book Antiqua" w:hAnsi="Book Antiqua"/>
          <w:sz w:val="22"/>
          <w:szCs w:val="22"/>
          <w:lang w:val="pt-BR"/>
        </w:rPr>
      </w:pPr>
      <w:r>
        <w:rPr>
          <w:rFonts w:ascii="Book Antiqua" w:hAnsi="Book Antiqua"/>
          <w:b/>
          <w:sz w:val="22"/>
          <w:szCs w:val="22"/>
          <w:lang w:val="pt-BR"/>
        </w:rPr>
        <w:t>11</w:t>
      </w:r>
      <w:r w:rsidR="00B5269D" w:rsidRPr="003C6CC3">
        <w:rPr>
          <w:rFonts w:ascii="Book Antiqua" w:hAnsi="Book Antiqua"/>
          <w:b/>
          <w:sz w:val="22"/>
          <w:szCs w:val="22"/>
          <w:lang w:val="pt-BR"/>
        </w:rPr>
        <w:t>. CONTROLE DA EXECUÇÃO</w:t>
      </w:r>
    </w:p>
    <w:p w:rsidR="00B5269D" w:rsidRPr="003C6CC3" w:rsidRDefault="003C6CC3" w:rsidP="00B5269D">
      <w:pPr>
        <w:jc w:val="both"/>
        <w:rPr>
          <w:rFonts w:ascii="Book Antiqua" w:hAnsi="Book Antiqua"/>
          <w:sz w:val="22"/>
          <w:szCs w:val="22"/>
          <w:lang w:val="pt-BR"/>
        </w:rPr>
      </w:pPr>
      <w:proofErr w:type="gramStart"/>
      <w:r>
        <w:rPr>
          <w:rFonts w:ascii="Book Antiqua" w:hAnsi="Book Antiqua"/>
          <w:sz w:val="22"/>
          <w:szCs w:val="22"/>
          <w:lang w:val="pt-BR"/>
        </w:rPr>
        <w:t>11</w:t>
      </w:r>
      <w:r w:rsidR="00B5269D" w:rsidRPr="003C6CC3">
        <w:rPr>
          <w:rFonts w:ascii="Book Antiqua" w:hAnsi="Book Antiqua"/>
          <w:sz w:val="22"/>
          <w:szCs w:val="22"/>
          <w:lang w:val="pt-BR"/>
        </w:rPr>
        <w:t>.1 Nos termos do artigo 67 da Lei nº</w:t>
      </w:r>
      <w:proofErr w:type="gramEnd"/>
      <w:r w:rsidR="00B5269D" w:rsidRPr="003C6CC3">
        <w:rPr>
          <w:rFonts w:ascii="Book Antiqua" w:hAnsi="Book Antiqua"/>
          <w:sz w:val="22"/>
          <w:szCs w:val="22"/>
          <w:lang w:val="pt-BR"/>
        </w:rPr>
        <w:t xml:space="preserve"> 8.666, de 1993, será designado representante para acompanhar e fiscalizar a </w:t>
      </w:r>
      <w:r w:rsidR="00485DE9" w:rsidRPr="003C6CC3">
        <w:rPr>
          <w:rFonts w:ascii="Book Antiqua" w:hAnsi="Book Antiqua"/>
          <w:sz w:val="22"/>
          <w:szCs w:val="22"/>
          <w:lang w:val="pt-BR"/>
        </w:rPr>
        <w:t>execução</w:t>
      </w:r>
      <w:r w:rsidR="00B5269D" w:rsidRPr="003C6CC3">
        <w:rPr>
          <w:rFonts w:ascii="Book Antiqua" w:hAnsi="Book Antiqua"/>
          <w:sz w:val="22"/>
          <w:szCs w:val="22"/>
          <w:lang w:val="pt-BR"/>
        </w:rPr>
        <w:t xml:space="preserve"> dos </w:t>
      </w:r>
      <w:r w:rsidR="00485DE9" w:rsidRPr="003C6CC3">
        <w:rPr>
          <w:rFonts w:ascii="Book Antiqua" w:hAnsi="Book Antiqua"/>
          <w:sz w:val="22"/>
          <w:szCs w:val="22"/>
          <w:lang w:val="pt-BR"/>
        </w:rPr>
        <w:t>serviços</w:t>
      </w:r>
      <w:r w:rsidR="00B5269D" w:rsidRPr="003C6CC3">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B5269D" w:rsidRPr="003C6CC3" w:rsidRDefault="003C6CC3" w:rsidP="00B5269D">
      <w:pPr>
        <w:jc w:val="both"/>
        <w:rPr>
          <w:rFonts w:ascii="Book Antiqua" w:hAnsi="Book Antiqua"/>
          <w:sz w:val="22"/>
          <w:szCs w:val="22"/>
          <w:lang w:val="pt-BR"/>
        </w:rPr>
      </w:pPr>
      <w:r>
        <w:rPr>
          <w:rFonts w:ascii="Book Antiqua" w:hAnsi="Book Antiqua"/>
          <w:sz w:val="22"/>
          <w:szCs w:val="22"/>
          <w:lang w:val="pt-BR"/>
        </w:rPr>
        <w:t>11</w:t>
      </w:r>
      <w:r w:rsidR="00B5269D" w:rsidRPr="003C6CC3">
        <w:rPr>
          <w:rFonts w:ascii="Book Antiqua" w:hAnsi="Book Antiqua"/>
          <w:sz w:val="22"/>
          <w:szCs w:val="22"/>
          <w:lang w:val="pt-BR"/>
        </w:rPr>
        <w:t xml:space="preserve">.1.1 </w:t>
      </w:r>
      <w:r w:rsidRPr="003C6CC3">
        <w:rPr>
          <w:rFonts w:ascii="Book Antiqua" w:hAnsi="Book Antiqua"/>
          <w:sz w:val="22"/>
          <w:szCs w:val="22"/>
          <w:lang w:val="pt-BR"/>
        </w:rPr>
        <w:t>Os serviços</w:t>
      </w:r>
      <w:r w:rsidR="00B5269D" w:rsidRPr="003C6CC3">
        <w:rPr>
          <w:rFonts w:ascii="Book Antiqua" w:hAnsi="Book Antiqua"/>
          <w:sz w:val="22"/>
          <w:szCs w:val="22"/>
          <w:lang w:val="pt-BR"/>
        </w:rPr>
        <w:t xml:space="preserve"> de valor superior a R$ 80.000,00 (oitenta mil reais) será confiado a uma comissão de, no mínimo, </w:t>
      </w:r>
      <w:proofErr w:type="gramStart"/>
      <w:r w:rsidR="00B5269D" w:rsidRPr="003C6CC3">
        <w:rPr>
          <w:rFonts w:ascii="Book Antiqua" w:hAnsi="Book Antiqua"/>
          <w:sz w:val="22"/>
          <w:szCs w:val="22"/>
          <w:lang w:val="pt-BR"/>
        </w:rPr>
        <w:t>3</w:t>
      </w:r>
      <w:proofErr w:type="gramEnd"/>
      <w:r w:rsidR="00B5269D" w:rsidRPr="003C6CC3">
        <w:rPr>
          <w:rFonts w:ascii="Book Antiqua" w:hAnsi="Book Antiqua"/>
          <w:sz w:val="22"/>
          <w:szCs w:val="22"/>
          <w:lang w:val="pt-BR"/>
        </w:rPr>
        <w:t xml:space="preserve"> (três) membros, designados pela autoridade competente.</w:t>
      </w:r>
    </w:p>
    <w:p w:rsidR="00B5269D" w:rsidRPr="003C6CC3" w:rsidRDefault="003C6CC3" w:rsidP="00B5269D">
      <w:pPr>
        <w:jc w:val="both"/>
        <w:rPr>
          <w:rFonts w:ascii="Book Antiqua" w:hAnsi="Book Antiqua"/>
          <w:sz w:val="22"/>
          <w:szCs w:val="22"/>
          <w:lang w:val="pt-BR"/>
        </w:rPr>
      </w:pPr>
      <w:r>
        <w:rPr>
          <w:rFonts w:ascii="Book Antiqua" w:hAnsi="Book Antiqua"/>
          <w:sz w:val="22"/>
          <w:szCs w:val="22"/>
          <w:lang w:val="pt-BR"/>
        </w:rPr>
        <w:t>11</w:t>
      </w:r>
      <w:r w:rsidR="00B5269D" w:rsidRPr="003C6CC3">
        <w:rPr>
          <w:rFonts w:ascii="Book Antiqua" w:hAnsi="Book Antiqua"/>
          <w:sz w:val="22"/>
          <w:szCs w:val="22"/>
          <w:lang w:val="pt-BR"/>
        </w:rPr>
        <w:t xml:space="preserve">.2 A fiscalização de que trata este item não exclui nem reduz a responsabilidade da </w:t>
      </w:r>
      <w:r w:rsidR="00B5269D" w:rsidRPr="003C6CC3">
        <w:rPr>
          <w:rFonts w:ascii="Book Antiqua" w:hAnsi="Book Antiqua"/>
          <w:b/>
          <w:sz w:val="22"/>
          <w:szCs w:val="22"/>
          <w:lang w:val="pt-BR"/>
        </w:rPr>
        <w:t>CONTRATADA</w:t>
      </w:r>
      <w:r w:rsidR="00B5269D" w:rsidRPr="003C6CC3">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B5269D" w:rsidRPr="003C6CC3" w:rsidRDefault="003C6CC3" w:rsidP="00B5269D">
      <w:pPr>
        <w:jc w:val="both"/>
        <w:rPr>
          <w:rFonts w:ascii="Book Antiqua" w:hAnsi="Book Antiqua"/>
          <w:sz w:val="22"/>
          <w:szCs w:val="22"/>
          <w:lang w:val="pt-BR"/>
        </w:rPr>
      </w:pPr>
      <w:r>
        <w:rPr>
          <w:rFonts w:ascii="Book Antiqua" w:hAnsi="Book Antiqua"/>
          <w:sz w:val="22"/>
          <w:szCs w:val="22"/>
          <w:lang w:val="pt-BR"/>
        </w:rPr>
        <w:t>11</w:t>
      </w:r>
      <w:r w:rsidR="00B5269D" w:rsidRPr="003C6CC3">
        <w:rPr>
          <w:rFonts w:ascii="Book Antiqua" w:hAnsi="Book Antiqua"/>
          <w:sz w:val="22"/>
          <w:szCs w:val="22"/>
          <w:lang w:val="pt-BR"/>
        </w:rPr>
        <w:t>.3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B5269D" w:rsidRPr="00B5269D" w:rsidRDefault="00B5269D" w:rsidP="00B5269D">
      <w:pPr>
        <w:jc w:val="both"/>
        <w:rPr>
          <w:rFonts w:ascii="Book Antiqua" w:hAnsi="Book Antiqua"/>
          <w:sz w:val="22"/>
          <w:szCs w:val="22"/>
          <w:highlight w:val="yellow"/>
          <w:lang w:val="pt-BR"/>
        </w:rPr>
      </w:pPr>
    </w:p>
    <w:p w:rsidR="00863C43" w:rsidRPr="00AC026F"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12.</w:t>
      </w:r>
      <w:r w:rsidRPr="00AC026F">
        <w:rPr>
          <w:rFonts w:ascii="Book Antiqua" w:hAnsi="Book Antiqua"/>
          <w:b/>
          <w:sz w:val="22"/>
          <w:szCs w:val="22"/>
          <w:lang w:val="pt-BR"/>
        </w:rPr>
        <w:t xml:space="preserve"> DAS SANÇÕES ADMINISTRATIVAS</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12</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A37120">
        <w:rPr>
          <w:rFonts w:ascii="Book Antiqua" w:hAnsi="Book Antiqua" w:cs="Book Antiqua"/>
          <w:sz w:val="22"/>
          <w:szCs w:val="22"/>
        </w:rPr>
        <w:t>.3 Caberá aplicação da penalidade de advertência nos casos de infrações leves que não gerem prejuízo à Administração.</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c) deixar de entregar documentação exigida para o certame; Multa de 10%, calculada sobre o valor </w:t>
      </w:r>
      <w:r w:rsidRPr="00A37120">
        <w:rPr>
          <w:rFonts w:ascii="Book Antiqua" w:hAnsi="Book Antiqua" w:cs="Book Antiqua"/>
          <w:sz w:val="22"/>
          <w:szCs w:val="22"/>
        </w:rPr>
        <w:lastRenderedPageBreak/>
        <w:t>total da proposta;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A37120">
        <w:rPr>
          <w:rFonts w:ascii="Book Antiqua" w:hAnsi="Book Antiqua" w:cs="Book Antiqua"/>
          <w:sz w:val="22"/>
          <w:szCs w:val="22"/>
        </w:rPr>
        <w:t>.6 Em todo caso a licitante terá direito ao contraditório e ampla defesa.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863C43" w:rsidRPr="00A37120"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D207F3">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863C43"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863C43" w:rsidRDefault="00863C43" w:rsidP="00863C43">
      <w:pPr>
        <w:jc w:val="both"/>
        <w:rPr>
          <w:rFonts w:ascii="Segoe UI Light" w:hAnsi="Segoe UI Light" w:cs="Arial"/>
          <w:color w:val="000000"/>
        </w:rPr>
      </w:pPr>
    </w:p>
    <w:p w:rsidR="00863C43" w:rsidRDefault="00863C43" w:rsidP="00863C43">
      <w:pPr>
        <w:jc w:val="both"/>
        <w:rPr>
          <w:rFonts w:ascii="Segoe UI Light" w:hAnsi="Segoe UI Light" w:cs="Arial"/>
          <w:color w:val="000000"/>
        </w:rPr>
      </w:pPr>
    </w:p>
    <w:p w:rsidR="00B5269D" w:rsidRPr="00863C43" w:rsidRDefault="00863C43" w:rsidP="00863C43">
      <w:pPr>
        <w:jc w:val="both"/>
        <w:rPr>
          <w:rFonts w:ascii="Book Antiqua" w:hAnsi="Book Antiqua" w:cs="Arial"/>
          <w:b/>
          <w:color w:val="000000"/>
          <w:sz w:val="22"/>
          <w:szCs w:val="22"/>
        </w:rPr>
      </w:pPr>
      <w:r>
        <w:rPr>
          <w:rFonts w:ascii="Book Antiqua" w:hAnsi="Book Antiqua" w:cs="Arial"/>
          <w:b/>
          <w:color w:val="000000"/>
          <w:sz w:val="22"/>
          <w:szCs w:val="22"/>
        </w:rPr>
        <w:lastRenderedPageBreak/>
        <w:t>13.</w:t>
      </w:r>
      <w:r w:rsidR="00B5269D" w:rsidRPr="00863C43">
        <w:rPr>
          <w:rFonts w:ascii="Book Antiqua" w:hAnsi="Book Antiqua" w:cs="Arial"/>
          <w:b/>
          <w:color w:val="000000"/>
          <w:sz w:val="22"/>
          <w:szCs w:val="22"/>
        </w:rPr>
        <w:t xml:space="preserve"> DAS DISPOSIÇÕES FINAIS</w:t>
      </w:r>
    </w:p>
    <w:p w:rsidR="00B5269D" w:rsidRPr="00863C43" w:rsidRDefault="00863C43" w:rsidP="00863C43">
      <w:pPr>
        <w:jc w:val="both"/>
        <w:rPr>
          <w:rFonts w:ascii="Book Antiqua" w:hAnsi="Book Antiqua" w:cs="Arial"/>
          <w:color w:val="000000"/>
          <w:sz w:val="22"/>
          <w:szCs w:val="22"/>
        </w:rPr>
      </w:pPr>
      <w:r>
        <w:rPr>
          <w:rFonts w:ascii="Book Antiqua" w:hAnsi="Book Antiqua" w:cs="Arial"/>
          <w:color w:val="000000"/>
          <w:sz w:val="22"/>
          <w:szCs w:val="22"/>
        </w:rPr>
        <w:t>13.1</w:t>
      </w:r>
      <w:r w:rsidR="00B5269D" w:rsidRPr="00863C43">
        <w:rPr>
          <w:rFonts w:ascii="Book Antiqua" w:hAnsi="Book Antiqua" w:cs="Arial"/>
          <w:color w:val="000000"/>
          <w:sz w:val="22"/>
          <w:szCs w:val="22"/>
        </w:rPr>
        <w:t xml:space="preserve"> Nestes serviços </w:t>
      </w:r>
      <w:r w:rsidR="00B5269D" w:rsidRPr="00863C43">
        <w:rPr>
          <w:rFonts w:ascii="Book Antiqua" w:hAnsi="Book Antiqua" w:cs="Arial"/>
          <w:b/>
          <w:bCs/>
          <w:color w:val="000000"/>
          <w:sz w:val="22"/>
          <w:szCs w:val="22"/>
        </w:rPr>
        <w:t>não há itens</w:t>
      </w:r>
      <w:r w:rsidR="00B5269D" w:rsidRPr="00863C43">
        <w:rPr>
          <w:rFonts w:ascii="Book Antiqua" w:hAnsi="Book Antiqua" w:cs="Arial"/>
          <w:color w:val="000000"/>
          <w:sz w:val="22"/>
          <w:szCs w:val="22"/>
        </w:rPr>
        <w:t xml:space="preserve"> que poderão ser </w:t>
      </w:r>
      <w:r w:rsidR="00B5269D" w:rsidRPr="00863C43">
        <w:rPr>
          <w:rFonts w:ascii="Book Antiqua" w:hAnsi="Book Antiqua" w:cs="Arial"/>
          <w:b/>
          <w:bCs/>
          <w:color w:val="000000"/>
          <w:sz w:val="22"/>
          <w:szCs w:val="22"/>
        </w:rPr>
        <w:t>subcontratados</w:t>
      </w:r>
      <w:r w:rsidR="00B5269D" w:rsidRPr="00863C43">
        <w:rPr>
          <w:rFonts w:ascii="Book Antiqua" w:hAnsi="Book Antiqua" w:cs="Arial"/>
          <w:color w:val="000000"/>
          <w:sz w:val="22"/>
          <w:szCs w:val="22"/>
        </w:rPr>
        <w:t>.</w:t>
      </w:r>
    </w:p>
    <w:p w:rsidR="00B5269D" w:rsidRPr="00863C43" w:rsidRDefault="00863C43" w:rsidP="00863C43">
      <w:pPr>
        <w:jc w:val="both"/>
        <w:rPr>
          <w:rFonts w:ascii="Book Antiqua" w:hAnsi="Book Antiqua" w:cs="Arial"/>
          <w:color w:val="000000"/>
          <w:sz w:val="22"/>
          <w:szCs w:val="22"/>
        </w:rPr>
      </w:pPr>
      <w:r>
        <w:rPr>
          <w:rFonts w:ascii="Book Antiqua" w:hAnsi="Book Antiqua" w:cs="Arial"/>
          <w:color w:val="000000"/>
          <w:sz w:val="22"/>
          <w:szCs w:val="22"/>
        </w:rPr>
        <w:t>13.2</w:t>
      </w:r>
      <w:r w:rsidR="00B5269D" w:rsidRPr="00863C43">
        <w:rPr>
          <w:rFonts w:ascii="Book Antiqua" w:hAnsi="Book Antiqua" w:cs="Arial"/>
          <w:color w:val="000000"/>
          <w:sz w:val="22"/>
          <w:szCs w:val="22"/>
        </w:rPr>
        <w:t xml:space="preserve"> Os prazos de execução unitário dos serviços devem atender a produção da equipe definido na composição de custo unitário.</w:t>
      </w:r>
    </w:p>
    <w:p w:rsidR="00863C43" w:rsidRDefault="00863C43"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r>
        <w:rPr>
          <w:rFonts w:ascii="Book Antiqua" w:hAnsi="Book Antiqua" w:cs="Arial"/>
          <w:color w:val="000000"/>
          <w:sz w:val="22"/>
          <w:szCs w:val="22"/>
        </w:rPr>
        <w:t>13.3</w:t>
      </w:r>
      <w:r w:rsidR="00B5269D" w:rsidRPr="00863C43">
        <w:rPr>
          <w:rFonts w:ascii="Book Antiqua" w:hAnsi="Book Antiqua" w:cs="Arial"/>
          <w:color w:val="000000"/>
          <w:sz w:val="22"/>
          <w:szCs w:val="22"/>
        </w:rPr>
        <w:t xml:space="preserve"> Deverá ser apresentada a composição do BDI - Bonificação e Despe</w:t>
      </w:r>
      <w:r>
        <w:rPr>
          <w:rFonts w:ascii="Book Antiqua" w:hAnsi="Book Antiqua" w:cs="Arial"/>
          <w:color w:val="000000"/>
          <w:sz w:val="22"/>
          <w:szCs w:val="22"/>
        </w:rPr>
        <w:t xml:space="preserve">sas Indiretas (ou LDI - Lucro e </w:t>
      </w:r>
      <w:r w:rsidR="00B5269D" w:rsidRPr="00863C43">
        <w:rPr>
          <w:rFonts w:ascii="Book Antiqua" w:hAnsi="Book Antiqua" w:cs="Arial"/>
          <w:color w:val="000000"/>
          <w:sz w:val="22"/>
          <w:szCs w:val="22"/>
        </w:rPr>
        <w:t>Despesas Indiretas) detalhada, em conformidade com os seguintes parâmetros, conforme exigência es</w:t>
      </w:r>
      <w:r w:rsidRPr="00863C43">
        <w:rPr>
          <w:rFonts w:ascii="Book Antiqua" w:hAnsi="Book Antiqua" w:cs="Arial"/>
          <w:color w:val="000000"/>
          <w:sz w:val="22"/>
          <w:szCs w:val="22"/>
        </w:rPr>
        <w:t>tabelecida pela Caixa Econômica Federal</w:t>
      </w:r>
      <w:r>
        <w:rPr>
          <w:rFonts w:ascii="Book Antiqua" w:hAnsi="Book Antiqua" w:cs="Arial"/>
          <w:color w:val="000000"/>
          <w:sz w:val="22"/>
          <w:szCs w:val="22"/>
        </w:rPr>
        <w:t xml:space="preserve"> </w:t>
      </w:r>
      <w:r w:rsidR="00B5269D" w:rsidRPr="00863C43">
        <w:rPr>
          <w:rFonts w:ascii="Book Antiqua" w:hAnsi="Book Antiqua" w:cs="Arial"/>
          <w:color w:val="000000"/>
          <w:sz w:val="22"/>
          <w:szCs w:val="22"/>
        </w:rPr>
        <w:t>CE</w:t>
      </w:r>
      <w:r>
        <w:rPr>
          <w:rFonts w:ascii="Book Antiqua" w:hAnsi="Book Antiqua" w:cs="Arial"/>
          <w:color w:val="000000"/>
          <w:sz w:val="22"/>
          <w:szCs w:val="22"/>
        </w:rPr>
        <w:t>F:</w:t>
      </w:r>
    </w:p>
    <w:p w:rsidR="00863C43" w:rsidRDefault="00863C43"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p>
    <w:tbl>
      <w:tblPr>
        <w:tblpPr w:leftFromText="141" w:rightFromText="141" w:vertAnchor="text" w:horzAnchor="margin" w:tblpXSpec="center" w:tblpY="-29"/>
        <w:tblW w:w="0" w:type="auto"/>
        <w:tblLayout w:type="fixed"/>
        <w:tblCellMar>
          <w:left w:w="70" w:type="dxa"/>
          <w:right w:w="70" w:type="dxa"/>
        </w:tblCellMar>
        <w:tblLook w:val="0000"/>
      </w:tblPr>
      <w:tblGrid>
        <w:gridCol w:w="4137"/>
        <w:gridCol w:w="1116"/>
        <w:gridCol w:w="1115"/>
        <w:gridCol w:w="1116"/>
        <w:gridCol w:w="1730"/>
      </w:tblGrid>
      <w:tr w:rsidR="00863C43" w:rsidTr="00863C43">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863C43" w:rsidRDefault="00863C43" w:rsidP="00863C43">
            <w:pPr>
              <w:pageBreakBefore/>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863C43" w:rsidRDefault="00863C43" w:rsidP="00863C43">
            <w:pPr>
              <w:jc w:val="center"/>
              <w:rPr>
                <w:rFonts w:ascii="Segoe UI Light" w:hAnsi="Segoe UI Light" w:cs="Arial"/>
                <w:b/>
                <w:bCs/>
                <w:color w:val="FF0000"/>
                <w:sz w:val="18"/>
                <w:szCs w:val="18"/>
              </w:rPr>
            </w:pPr>
            <w:r>
              <w:rPr>
                <w:rFonts w:ascii="Segoe UI Light" w:hAnsi="Segoe UI Light" w:cs="Arial"/>
                <w:b/>
                <w:bCs/>
                <w:sz w:val="18"/>
                <w:szCs w:val="18"/>
              </w:rPr>
              <w:t>2</w:t>
            </w:r>
          </w:p>
        </w:tc>
        <w:tc>
          <w:tcPr>
            <w:tcW w:w="3961" w:type="dxa"/>
            <w:gridSpan w:val="3"/>
            <w:tcBorders>
              <w:left w:val="single" w:sz="4" w:space="0" w:color="000000"/>
            </w:tcBorders>
            <w:shd w:val="clear" w:color="auto" w:fill="auto"/>
            <w:vAlign w:val="center"/>
          </w:tcPr>
          <w:p w:rsidR="00863C43" w:rsidRDefault="00863C43" w:rsidP="00863C43">
            <w:pPr>
              <w:snapToGrid w:val="0"/>
              <w:rPr>
                <w:rFonts w:ascii="Segoe UI Light" w:hAnsi="Segoe UI Light" w:cs="Arial"/>
                <w:b/>
                <w:bCs/>
                <w:color w:val="FF0000"/>
                <w:sz w:val="18"/>
                <w:szCs w:val="18"/>
              </w:rPr>
            </w:pPr>
          </w:p>
        </w:tc>
      </w:tr>
      <w:tr w:rsidR="00863C43" w:rsidTr="00863C43">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863C43" w:rsidRDefault="00863C43" w:rsidP="00863C43">
            <w:pPr>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b/>
                <w:bCs/>
                <w:sz w:val="18"/>
                <w:szCs w:val="18"/>
              </w:rPr>
            </w:pPr>
            <w:r>
              <w:rPr>
                <w:rFonts w:ascii="Segoe UI Light" w:hAnsi="Segoe UI Light" w:cs="Arial"/>
                <w:color w:val="000000"/>
                <w:sz w:val="18"/>
                <w:szCs w:val="18"/>
              </w:rPr>
              <w:t>2</w:t>
            </w:r>
          </w:p>
        </w:tc>
        <w:tc>
          <w:tcPr>
            <w:tcW w:w="3961" w:type="dxa"/>
            <w:gridSpan w:val="3"/>
            <w:tcBorders>
              <w:top w:val="single" w:sz="4" w:space="0" w:color="000000"/>
              <w:left w:val="single" w:sz="4" w:space="0" w:color="000000"/>
              <w:right w:val="single" w:sz="4" w:space="0" w:color="000000"/>
            </w:tcBorders>
            <w:shd w:val="clear" w:color="auto" w:fill="auto"/>
            <w:vAlign w:val="center"/>
          </w:tcPr>
          <w:p w:rsidR="00863C43" w:rsidRDefault="00863C43" w:rsidP="00863C43">
            <w:pPr>
              <w:jc w:val="center"/>
            </w:pPr>
            <w:r>
              <w:rPr>
                <w:rFonts w:ascii="Segoe UI Light" w:hAnsi="Segoe UI Light" w:cs="Arial"/>
                <w:b/>
                <w:bCs/>
                <w:sz w:val="18"/>
                <w:szCs w:val="18"/>
              </w:rPr>
              <w:t>Informe a base de cálculo do ISSQN.</w:t>
            </w:r>
          </w:p>
        </w:tc>
      </w:tr>
      <w:tr w:rsidR="00863C43" w:rsidTr="00863C43">
        <w:trPr>
          <w:trHeight w:hRule="exact" w:val="316"/>
        </w:trPr>
        <w:tc>
          <w:tcPr>
            <w:tcW w:w="5253" w:type="dxa"/>
            <w:gridSpan w:val="2"/>
            <w:tcBorders>
              <w:left w:val="single" w:sz="4" w:space="0" w:color="000000"/>
              <w:bottom w:val="single" w:sz="4" w:space="0" w:color="000000"/>
            </w:tcBorders>
            <w:shd w:val="clear" w:color="auto" w:fill="auto"/>
            <w:vAlign w:val="center"/>
          </w:tcPr>
          <w:p w:rsidR="00863C43" w:rsidRDefault="00863C43" w:rsidP="00863C43">
            <w:pPr>
              <w:snapToGrid w:val="0"/>
              <w:rPr>
                <w:rFonts w:ascii="Segoe UI Light" w:hAnsi="Segoe UI Light" w:cs="Arial"/>
                <w:sz w:val="18"/>
                <w:szCs w:val="18"/>
              </w:rPr>
            </w:pPr>
          </w:p>
        </w:tc>
        <w:tc>
          <w:tcPr>
            <w:tcW w:w="1115" w:type="dxa"/>
            <w:tcBorders>
              <w:left w:val="single" w:sz="4" w:space="0" w:color="000000"/>
            </w:tcBorders>
            <w:shd w:val="clear" w:color="auto" w:fill="auto"/>
            <w:vAlign w:val="center"/>
          </w:tcPr>
          <w:p w:rsidR="00863C43" w:rsidRDefault="00863C43" w:rsidP="00863C43">
            <w:pPr>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863C43" w:rsidRDefault="00863C43" w:rsidP="00863C43">
            <w:r>
              <w:rPr>
                <w:rFonts w:ascii="Segoe UI Light" w:hAnsi="Segoe UI Light" w:cs="Arial"/>
                <w:b/>
                <w:bCs/>
                <w:sz w:val="18"/>
                <w:szCs w:val="18"/>
              </w:rPr>
              <w:t>Sobre os serviços.</w:t>
            </w:r>
          </w:p>
        </w:tc>
      </w:tr>
      <w:tr w:rsidR="00863C43" w:rsidTr="00863C43">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863C43" w:rsidRDefault="00863C43" w:rsidP="00863C43">
            <w:pP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863C43" w:rsidRDefault="00863C43" w:rsidP="00863C43">
            <w:pPr>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863C43" w:rsidRDefault="00863C43" w:rsidP="00863C43">
            <w:r>
              <w:rPr>
                <w:rFonts w:ascii="Segoe UI Light" w:hAnsi="Segoe UI Light" w:cs="Arial"/>
                <w:sz w:val="18"/>
                <w:szCs w:val="18"/>
              </w:rPr>
              <w:t>Sobre a mão-de-obra.</w:t>
            </w:r>
          </w:p>
        </w:tc>
      </w:tr>
      <w:tr w:rsidR="00863C43" w:rsidTr="00863C43">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863C43" w:rsidRDefault="00863C43" w:rsidP="00863C43">
            <w:pPr>
              <w:snapToGrid w:val="0"/>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863C43" w:rsidRDefault="00863C43" w:rsidP="00863C43">
            <w:r>
              <w:rPr>
                <w:rFonts w:ascii="Segoe UI Light" w:hAnsi="Segoe UI Light" w:cs="Arial"/>
                <w:b/>
                <w:bCs/>
                <w:sz w:val="18"/>
                <w:szCs w:val="18"/>
              </w:rPr>
              <w:t>Informe a ocorrência da DESONERAÇÃO da folha de pagamento. Lei 12844/2013.</w:t>
            </w:r>
          </w:p>
        </w:tc>
      </w:tr>
      <w:tr w:rsidR="00863C43" w:rsidTr="00863C43">
        <w:trPr>
          <w:trHeight w:hRule="exact" w:val="316"/>
        </w:trPr>
        <w:tc>
          <w:tcPr>
            <w:tcW w:w="5253" w:type="dxa"/>
            <w:gridSpan w:val="2"/>
            <w:tcBorders>
              <w:top w:val="single" w:sz="4" w:space="0" w:color="000000"/>
              <w:left w:val="single" w:sz="4" w:space="0" w:color="000000"/>
            </w:tcBorders>
            <w:shd w:val="clear" w:color="auto" w:fill="auto"/>
            <w:vAlign w:val="center"/>
          </w:tcPr>
          <w:p w:rsidR="00863C43" w:rsidRDefault="00863C43" w:rsidP="00863C43">
            <w:pPr>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863C43" w:rsidRDefault="00863C43" w:rsidP="00863C43">
            <w:pPr>
              <w:rPr>
                <w:rFonts w:ascii="Segoe UI Light" w:hAnsi="Segoe UI Light" w:cs="Arial"/>
                <w:color w:val="FFFFFF"/>
                <w:sz w:val="18"/>
                <w:szCs w:val="18"/>
              </w:rPr>
            </w:pPr>
            <w:r>
              <w:rPr>
                <w:rFonts w:ascii="Segoe UI Light" w:hAnsi="Segoe UI Light" w:cs="Arial"/>
                <w:color w:val="FFFFFF"/>
                <w:sz w:val="18"/>
                <w:szCs w:val="18"/>
              </w:rPr>
              <w:t>XXXx</w:t>
            </w:r>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863C43" w:rsidRDefault="00863C43" w:rsidP="00863C43">
            <w:r>
              <w:rPr>
                <w:rFonts w:ascii="Segoe UI Light" w:hAnsi="Segoe UI Light" w:cs="Arial"/>
                <w:sz w:val="18"/>
                <w:szCs w:val="18"/>
              </w:rPr>
              <w:t>SEM Desoneração.</w:t>
            </w:r>
          </w:p>
        </w:tc>
      </w:tr>
      <w:tr w:rsidR="00863C43" w:rsidTr="00863C43">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863C43" w:rsidRDefault="00863C43" w:rsidP="00863C43">
            <w:pPr>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863C43" w:rsidRDefault="00863C43" w:rsidP="00863C43">
            <w:r>
              <w:rPr>
                <w:rFonts w:ascii="Segoe UI Light" w:hAnsi="Segoe UI Light" w:cs="Arial"/>
                <w:b/>
                <w:bCs/>
                <w:sz w:val="18"/>
                <w:szCs w:val="18"/>
              </w:rPr>
              <w:t>COM Desoneração.</w:t>
            </w:r>
          </w:p>
        </w:tc>
      </w:tr>
      <w:tr w:rsidR="00863C43" w:rsidTr="00863C43">
        <w:trPr>
          <w:trHeight w:hRule="exact" w:val="316"/>
        </w:trPr>
        <w:tc>
          <w:tcPr>
            <w:tcW w:w="4137" w:type="dxa"/>
            <w:shd w:val="clear" w:color="auto" w:fill="auto"/>
            <w:vAlign w:val="center"/>
          </w:tcPr>
          <w:p w:rsidR="00863C43" w:rsidRDefault="00863C43" w:rsidP="00863C43">
            <w:pPr>
              <w:snapToGrid w:val="0"/>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863C43" w:rsidRDefault="00863C43" w:rsidP="00863C43">
            <w:pPr>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863C43" w:rsidRDefault="00863C43" w:rsidP="00863C43">
            <w:pPr>
              <w:snapToGrid w:val="0"/>
              <w:jc w:val="center"/>
              <w:rPr>
                <w:rFonts w:ascii="Segoe UI Light" w:hAnsi="Segoe UI Light" w:cs="Arial"/>
                <w:sz w:val="18"/>
                <w:szCs w:val="18"/>
              </w:rPr>
            </w:pPr>
          </w:p>
        </w:tc>
      </w:tr>
      <w:tr w:rsidR="00863C43" w:rsidTr="00863C43">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863C43" w:rsidRDefault="00863C43" w:rsidP="00863C43">
            <w:pPr>
              <w:jc w:val="center"/>
              <w:rPr>
                <w:rFonts w:ascii="Segoe UI Light" w:hAnsi="Segoe UI Light" w:cs="Arial"/>
                <w:b/>
                <w:bCs/>
                <w:sz w:val="18"/>
                <w:szCs w:val="18"/>
              </w:rPr>
            </w:pPr>
            <w:r>
              <w:rPr>
                <w:rFonts w:ascii="Segoe UI Light" w:hAnsi="Segoe UI Light" w:cs="Arial"/>
                <w:b/>
                <w:bCs/>
                <w:sz w:val="18"/>
                <w:szCs w:val="18"/>
              </w:rPr>
              <w:t>Item Componente   do BDI:</w:t>
            </w:r>
          </w:p>
        </w:tc>
        <w:tc>
          <w:tcPr>
            <w:tcW w:w="1116" w:type="dxa"/>
            <w:tcBorders>
              <w:left w:val="single" w:sz="4" w:space="0" w:color="000000"/>
            </w:tcBorders>
            <w:shd w:val="clear" w:color="auto" w:fill="CCFFCC"/>
            <w:vAlign w:val="center"/>
          </w:tcPr>
          <w:p w:rsidR="00863C43" w:rsidRDefault="00863C43" w:rsidP="00863C43">
            <w:pPr>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863C43" w:rsidRDefault="00863C43" w:rsidP="00863C43">
            <w:pPr>
              <w:jc w:val="center"/>
              <w:rPr>
                <w:rFonts w:ascii="Segoe UI Light" w:hAnsi="Segoe UI Light" w:cs="Arial"/>
                <w:b/>
                <w:bCs/>
                <w:sz w:val="18"/>
                <w:szCs w:val="18"/>
              </w:rPr>
            </w:pPr>
            <w:r>
              <w:rPr>
                <w:rFonts w:ascii="Segoe UI Light" w:hAnsi="Segoe UI Light" w:cs="Arial"/>
                <w:b/>
                <w:bCs/>
                <w:sz w:val="18"/>
                <w:szCs w:val="18"/>
              </w:rPr>
              <w:t>Médio:</w:t>
            </w:r>
          </w:p>
        </w:tc>
        <w:tc>
          <w:tcPr>
            <w:tcW w:w="1115" w:type="dxa"/>
            <w:tcBorders>
              <w:left w:val="single" w:sz="4" w:space="0" w:color="000000"/>
            </w:tcBorders>
            <w:shd w:val="clear" w:color="auto" w:fill="CCFFCC"/>
            <w:vAlign w:val="center"/>
          </w:tcPr>
          <w:p w:rsidR="00863C43" w:rsidRDefault="00863C43" w:rsidP="00863C43">
            <w:pPr>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63C43" w:rsidRDefault="00863C43" w:rsidP="00863C43">
            <w:pPr>
              <w:jc w:val="center"/>
            </w:pPr>
            <w:r>
              <w:rPr>
                <w:rFonts w:ascii="Segoe UI Light" w:hAnsi="Segoe UI Light" w:cs="Arial"/>
                <w:b/>
                <w:bCs/>
                <w:sz w:val="18"/>
                <w:szCs w:val="18"/>
              </w:rPr>
              <w:t>Valores Propostos:</w:t>
            </w:r>
          </w:p>
        </w:tc>
      </w:tr>
      <w:tr w:rsidR="00863C43" w:rsidTr="00863C43">
        <w:trPr>
          <w:trHeight w:hRule="exact" w:val="316"/>
        </w:trPr>
        <w:tc>
          <w:tcPr>
            <w:tcW w:w="4137" w:type="dxa"/>
            <w:tcBorders>
              <w:left w:val="single" w:sz="4" w:space="0" w:color="000000"/>
              <w:bottom w:val="single" w:sz="4" w:space="0" w:color="000000"/>
            </w:tcBorders>
            <w:shd w:val="clear" w:color="auto" w:fill="CCFFCC"/>
            <w:vAlign w:val="center"/>
          </w:tcPr>
          <w:p w:rsidR="00863C43" w:rsidRDefault="00863C43" w:rsidP="00863C43">
            <w:pPr>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sz w:val="18"/>
                <w:szCs w:val="18"/>
              </w:rPr>
            </w:pPr>
            <w:r>
              <w:rPr>
                <w:rFonts w:ascii="Segoe UI Light" w:hAnsi="Segoe UI Light" w:cs="Arial"/>
                <w:sz w:val="18"/>
                <w:szCs w:val="18"/>
              </w:rPr>
              <w:t>4,01%</w:t>
            </w:r>
          </w:p>
        </w:tc>
        <w:tc>
          <w:tcPr>
            <w:tcW w:w="1115" w:type="dxa"/>
            <w:tcBorders>
              <w:top w:val="single" w:sz="4" w:space="0" w:color="000000"/>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863C43" w:rsidRDefault="00863C43" w:rsidP="00863C43">
            <w:pPr>
              <w:jc w:val="center"/>
            </w:pPr>
            <w:r>
              <w:rPr>
                <w:rFonts w:ascii="Segoe UI Light" w:hAnsi="Segoe UI Light" w:cs="Arial"/>
                <w:b/>
                <w:bCs/>
                <w:sz w:val="18"/>
                <w:szCs w:val="18"/>
              </w:rPr>
              <w:t>4,01%</w:t>
            </w:r>
          </w:p>
        </w:tc>
      </w:tr>
      <w:tr w:rsidR="00863C43" w:rsidTr="00863C43">
        <w:trPr>
          <w:trHeight w:hRule="exact" w:val="316"/>
        </w:trPr>
        <w:tc>
          <w:tcPr>
            <w:tcW w:w="4137" w:type="dxa"/>
            <w:tcBorders>
              <w:left w:val="single" w:sz="4" w:space="0" w:color="000000"/>
              <w:bottom w:val="single" w:sz="4" w:space="0" w:color="000000"/>
            </w:tcBorders>
            <w:shd w:val="clear" w:color="auto" w:fill="CCFFCC"/>
            <w:vAlign w:val="center"/>
          </w:tcPr>
          <w:p w:rsidR="00863C43" w:rsidRDefault="00863C43" w:rsidP="00863C43">
            <w:pPr>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sz w:val="18"/>
                <w:szCs w:val="18"/>
              </w:rPr>
            </w:pPr>
            <w:r>
              <w:rPr>
                <w:rFonts w:ascii="Segoe UI Light" w:hAnsi="Segoe UI Light" w:cs="Arial"/>
                <w:sz w:val="18"/>
                <w:szCs w:val="18"/>
              </w:rPr>
              <w:t>0,40%</w:t>
            </w:r>
          </w:p>
        </w:tc>
        <w:tc>
          <w:tcPr>
            <w:tcW w:w="1115"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863C43" w:rsidRDefault="00863C43" w:rsidP="00863C43">
            <w:pPr>
              <w:jc w:val="center"/>
            </w:pPr>
            <w:r>
              <w:rPr>
                <w:rFonts w:ascii="Segoe UI Light" w:hAnsi="Segoe UI Light" w:cs="Arial"/>
                <w:b/>
                <w:bCs/>
                <w:sz w:val="18"/>
                <w:szCs w:val="18"/>
              </w:rPr>
              <w:t>0,70%</w:t>
            </w:r>
          </w:p>
        </w:tc>
      </w:tr>
      <w:tr w:rsidR="00863C43" w:rsidTr="00863C43">
        <w:trPr>
          <w:trHeight w:hRule="exact" w:val="316"/>
        </w:trPr>
        <w:tc>
          <w:tcPr>
            <w:tcW w:w="4137" w:type="dxa"/>
            <w:tcBorders>
              <w:left w:val="single" w:sz="4" w:space="0" w:color="000000"/>
              <w:bottom w:val="single" w:sz="4" w:space="0" w:color="000000"/>
            </w:tcBorders>
            <w:shd w:val="clear" w:color="auto" w:fill="CCFFCC"/>
            <w:vAlign w:val="center"/>
          </w:tcPr>
          <w:p w:rsidR="00863C43" w:rsidRDefault="00863C43" w:rsidP="00863C43">
            <w:pPr>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sz w:val="18"/>
                <w:szCs w:val="18"/>
              </w:rPr>
            </w:pPr>
            <w:r>
              <w:rPr>
                <w:rFonts w:ascii="Segoe UI Light" w:hAnsi="Segoe UI Light" w:cs="Arial"/>
                <w:sz w:val="18"/>
                <w:szCs w:val="18"/>
              </w:rPr>
              <w:t>0,56%</w:t>
            </w:r>
          </w:p>
        </w:tc>
        <w:tc>
          <w:tcPr>
            <w:tcW w:w="1115"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863C43" w:rsidRDefault="00863C43" w:rsidP="00863C43">
            <w:pPr>
              <w:jc w:val="center"/>
            </w:pPr>
            <w:r>
              <w:rPr>
                <w:rFonts w:ascii="Segoe UI Light" w:hAnsi="Segoe UI Light" w:cs="Arial"/>
                <w:b/>
                <w:bCs/>
                <w:sz w:val="18"/>
                <w:szCs w:val="18"/>
              </w:rPr>
              <w:t>0,97%</w:t>
            </w:r>
          </w:p>
        </w:tc>
      </w:tr>
      <w:tr w:rsidR="00863C43" w:rsidTr="00863C43">
        <w:trPr>
          <w:trHeight w:hRule="exact" w:val="316"/>
        </w:trPr>
        <w:tc>
          <w:tcPr>
            <w:tcW w:w="4137" w:type="dxa"/>
            <w:tcBorders>
              <w:left w:val="single" w:sz="4" w:space="0" w:color="000000"/>
              <w:bottom w:val="single" w:sz="4" w:space="0" w:color="000000"/>
            </w:tcBorders>
            <w:shd w:val="clear" w:color="auto" w:fill="CCFFCC"/>
            <w:vAlign w:val="center"/>
          </w:tcPr>
          <w:p w:rsidR="00863C43" w:rsidRDefault="00863C43" w:rsidP="00863C43">
            <w:pPr>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sz w:val="18"/>
                <w:szCs w:val="18"/>
              </w:rPr>
            </w:pPr>
            <w:r>
              <w:rPr>
                <w:rFonts w:ascii="Segoe UI Light" w:hAnsi="Segoe UI Light" w:cs="Arial"/>
                <w:sz w:val="18"/>
                <w:szCs w:val="18"/>
              </w:rPr>
              <w:t>1,11%</w:t>
            </w:r>
          </w:p>
        </w:tc>
        <w:tc>
          <w:tcPr>
            <w:tcW w:w="1115"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863C43" w:rsidRDefault="00863C43" w:rsidP="00863C43">
            <w:pPr>
              <w:jc w:val="center"/>
            </w:pPr>
            <w:r>
              <w:rPr>
                <w:rFonts w:ascii="Segoe UI Light" w:hAnsi="Segoe UI Light" w:cs="Arial"/>
                <w:b/>
                <w:bCs/>
                <w:sz w:val="18"/>
                <w:szCs w:val="18"/>
              </w:rPr>
              <w:t>1,15%</w:t>
            </w:r>
          </w:p>
        </w:tc>
      </w:tr>
      <w:tr w:rsidR="00863C43" w:rsidTr="00863C43">
        <w:trPr>
          <w:trHeight w:hRule="exact" w:val="316"/>
        </w:trPr>
        <w:tc>
          <w:tcPr>
            <w:tcW w:w="4137" w:type="dxa"/>
            <w:tcBorders>
              <w:left w:val="single" w:sz="4" w:space="0" w:color="000000"/>
              <w:bottom w:val="single" w:sz="4" w:space="0" w:color="000000"/>
            </w:tcBorders>
            <w:shd w:val="clear" w:color="auto" w:fill="CCFFCC"/>
            <w:vAlign w:val="center"/>
          </w:tcPr>
          <w:p w:rsidR="00863C43" w:rsidRDefault="00863C43" w:rsidP="00863C43">
            <w:pPr>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sz w:val="18"/>
                <w:szCs w:val="18"/>
              </w:rPr>
            </w:pPr>
            <w:r>
              <w:rPr>
                <w:rFonts w:ascii="Segoe UI Light" w:hAnsi="Segoe UI Light" w:cs="Arial"/>
                <w:sz w:val="18"/>
                <w:szCs w:val="18"/>
              </w:rPr>
              <w:t>7,30%</w:t>
            </w:r>
          </w:p>
        </w:tc>
        <w:tc>
          <w:tcPr>
            <w:tcW w:w="1115" w:type="dxa"/>
            <w:tcBorders>
              <w:left w:val="single" w:sz="4" w:space="0" w:color="000000"/>
              <w:bottom w:val="single" w:sz="4" w:space="0" w:color="000000"/>
            </w:tcBorders>
            <w:shd w:val="clear" w:color="auto" w:fill="auto"/>
            <w:vAlign w:val="center"/>
          </w:tcPr>
          <w:p w:rsidR="00863C43" w:rsidRDefault="00863C43" w:rsidP="00863C43">
            <w:pPr>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863C43" w:rsidRDefault="00863C43" w:rsidP="00863C43">
            <w:pPr>
              <w:jc w:val="center"/>
            </w:pPr>
            <w:r>
              <w:rPr>
                <w:rFonts w:ascii="Segoe UI Light" w:hAnsi="Segoe UI Light" w:cs="Arial"/>
                <w:b/>
                <w:bCs/>
                <w:sz w:val="18"/>
                <w:szCs w:val="18"/>
              </w:rPr>
              <w:t>8,00%</w:t>
            </w:r>
          </w:p>
        </w:tc>
      </w:tr>
      <w:tr w:rsidR="00863C43" w:rsidTr="00863C43">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863C43" w:rsidRDefault="00863C43" w:rsidP="00863C43">
            <w:pPr>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863C43" w:rsidRDefault="00863C43" w:rsidP="00863C43">
            <w:pPr>
              <w:jc w:val="center"/>
            </w:pPr>
            <w:r>
              <w:rPr>
                <w:rFonts w:ascii="Segoe UI Light" w:hAnsi="Segoe UI Light" w:cs="Arial"/>
                <w:b/>
                <w:bCs/>
                <w:sz w:val="18"/>
                <w:szCs w:val="18"/>
              </w:rPr>
              <w:t>3,65%</w:t>
            </w:r>
          </w:p>
        </w:tc>
      </w:tr>
      <w:tr w:rsidR="00863C43" w:rsidTr="00863C43">
        <w:trPr>
          <w:trHeight w:hRule="exact" w:val="316"/>
        </w:trPr>
        <w:tc>
          <w:tcPr>
            <w:tcW w:w="7484" w:type="dxa"/>
            <w:gridSpan w:val="4"/>
            <w:tcBorders>
              <w:top w:val="single" w:sz="4" w:space="0" w:color="000000"/>
              <w:left w:val="single" w:sz="4" w:space="0" w:color="000000"/>
            </w:tcBorders>
            <w:shd w:val="clear" w:color="auto" w:fill="CCFFCC"/>
            <w:vAlign w:val="center"/>
          </w:tcPr>
          <w:p w:rsidR="00863C43" w:rsidRDefault="00863C43" w:rsidP="00863C43">
            <w:pPr>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863C43" w:rsidRDefault="00863C43" w:rsidP="00863C43">
            <w:pPr>
              <w:jc w:val="center"/>
            </w:pPr>
            <w:r>
              <w:rPr>
                <w:rFonts w:ascii="Segoe UI Light" w:hAnsi="Segoe UI Light" w:cs="Arial"/>
                <w:b/>
                <w:bCs/>
                <w:sz w:val="18"/>
                <w:szCs w:val="18"/>
              </w:rPr>
              <w:t>3,00%</w:t>
            </w:r>
          </w:p>
        </w:tc>
      </w:tr>
      <w:tr w:rsidR="00863C43" w:rsidTr="00863C43">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863C43" w:rsidRDefault="00863C43" w:rsidP="00863C43">
            <w:pPr>
              <w:rPr>
                <w:rFonts w:ascii="Segoe UI Light" w:hAnsi="Segoe UI Light" w:cs="Arial"/>
                <w:b/>
                <w:bCs/>
                <w:sz w:val="18"/>
                <w:szCs w:val="18"/>
              </w:rPr>
            </w:pPr>
            <w:r>
              <w:rPr>
                <w:rFonts w:ascii="Segoe UI Light" w:hAnsi="Segoe UI Light" w:cs="Arial"/>
                <w:sz w:val="18"/>
                <w:szCs w:val="18"/>
              </w:rPr>
              <w:t>I3: Cont.Prev s/Rec.Bruta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63C43" w:rsidRDefault="00863C43" w:rsidP="00863C43">
            <w:pPr>
              <w:jc w:val="center"/>
            </w:pPr>
            <w:r>
              <w:rPr>
                <w:rFonts w:ascii="Segoe UI Light" w:hAnsi="Segoe UI Light" w:cs="Arial"/>
                <w:b/>
                <w:bCs/>
                <w:sz w:val="18"/>
                <w:szCs w:val="18"/>
              </w:rPr>
              <w:t>2,00%</w:t>
            </w:r>
          </w:p>
        </w:tc>
      </w:tr>
      <w:tr w:rsidR="00863C43" w:rsidTr="00863C43">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863C43" w:rsidRDefault="00863C43" w:rsidP="00863C43">
            <w:pPr>
              <w:rPr>
                <w:rFonts w:ascii="Segoe UI Light" w:hAnsi="Segoe UI Light" w:cs="Arial"/>
                <w:sz w:val="18"/>
                <w:szCs w:val="18"/>
              </w:rPr>
            </w:pPr>
            <w:r>
              <w:rPr>
                <w:rFonts w:ascii="Segoe UI Light" w:hAnsi="Segoe UI Light" w:cs="Arial"/>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C43" w:rsidRDefault="00863C43" w:rsidP="00863C43">
            <w:pPr>
              <w:jc w:val="center"/>
            </w:pPr>
            <w:r>
              <w:rPr>
                <w:rFonts w:ascii="Segoe UI Light" w:hAnsi="Segoe UI Light" w:cs="Arial"/>
                <w:sz w:val="18"/>
                <w:szCs w:val="18"/>
              </w:rPr>
              <w:t>23,67%</w:t>
            </w:r>
          </w:p>
        </w:tc>
      </w:tr>
      <w:tr w:rsidR="00863C43" w:rsidTr="00863C43">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863C43" w:rsidRDefault="00863C43" w:rsidP="00863C43">
            <w:pPr>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3C43" w:rsidRDefault="00863C43" w:rsidP="00863C43">
            <w:pPr>
              <w:jc w:val="center"/>
            </w:pPr>
            <w:r>
              <w:rPr>
                <w:rFonts w:ascii="Segoe UI Light" w:hAnsi="Segoe UI Light" w:cs="Arial"/>
                <w:b/>
                <w:bCs/>
                <w:sz w:val="18"/>
                <w:szCs w:val="18"/>
              </w:rPr>
              <w:t>26,38%</w:t>
            </w:r>
          </w:p>
        </w:tc>
      </w:tr>
      <w:tr w:rsidR="00863C43" w:rsidTr="00863C43">
        <w:trPr>
          <w:trHeight w:hRule="exact" w:val="632"/>
        </w:trPr>
        <w:tc>
          <w:tcPr>
            <w:tcW w:w="9214" w:type="dxa"/>
            <w:gridSpan w:val="5"/>
            <w:shd w:val="clear" w:color="auto" w:fill="auto"/>
            <w:vAlign w:val="center"/>
          </w:tcPr>
          <w:p w:rsidR="00863C43" w:rsidRDefault="00863C43" w:rsidP="00863C43">
            <w:pPr>
              <w:jc w:val="both"/>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863C43" w:rsidTr="00863C43">
        <w:trPr>
          <w:trHeight w:hRule="exact" w:val="630"/>
        </w:trPr>
        <w:tc>
          <w:tcPr>
            <w:tcW w:w="9214" w:type="dxa"/>
            <w:gridSpan w:val="5"/>
            <w:shd w:val="clear" w:color="auto" w:fill="auto"/>
            <w:vAlign w:val="center"/>
          </w:tcPr>
          <w:p w:rsidR="00863C43" w:rsidRDefault="00863C43" w:rsidP="00863C43">
            <w:r>
              <w:rPr>
                <w:rFonts w:ascii="Segoe UI Light" w:hAnsi="Segoe UI Light" w:cs="Arial"/>
                <w:sz w:val="18"/>
                <w:szCs w:val="18"/>
              </w:rPr>
              <w:t>BDI - SEM Desoneração = [(1+AC+S+G+R)X(1+DF)X(1+L)/(1-I1-I2)]-1</w:t>
            </w:r>
          </w:p>
        </w:tc>
      </w:tr>
      <w:tr w:rsidR="00863C43" w:rsidTr="00863C43">
        <w:trPr>
          <w:trHeight w:hRule="exact" w:val="299"/>
        </w:trPr>
        <w:tc>
          <w:tcPr>
            <w:tcW w:w="9214" w:type="dxa"/>
            <w:gridSpan w:val="5"/>
            <w:shd w:val="clear" w:color="auto" w:fill="auto"/>
            <w:vAlign w:val="center"/>
          </w:tcPr>
          <w:p w:rsidR="00863C43" w:rsidRDefault="00863C43" w:rsidP="00863C43">
            <w:r>
              <w:rPr>
                <w:rFonts w:ascii="Segoe UI Light" w:hAnsi="Segoe UI Light" w:cs="Arial"/>
                <w:b/>
                <w:bCs/>
                <w:sz w:val="18"/>
                <w:szCs w:val="18"/>
              </w:rPr>
              <w:t>BDI - COM Desoneração = [(1+AC+S+G+R)X(1+DF)X(1+L)/(1-I1-I2-I3)]-1</w:t>
            </w:r>
          </w:p>
        </w:tc>
      </w:tr>
    </w:tbl>
    <w:p w:rsidR="00863C43" w:rsidRDefault="00863C43" w:rsidP="00B526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szCs w:val="22"/>
        </w:rPr>
      </w:pPr>
    </w:p>
    <w:p w:rsidR="00863C43"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63C43"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31</w:t>
      </w:r>
      <w:r w:rsidRPr="00F8255D">
        <w:rPr>
          <w:rFonts w:ascii="Book Antiqua" w:hAnsi="Book Antiqua"/>
          <w:sz w:val="22"/>
          <w:szCs w:val="22"/>
          <w:lang w:val="pt-BR"/>
        </w:rPr>
        <w:t xml:space="preserve"> de </w:t>
      </w:r>
      <w:r>
        <w:rPr>
          <w:rFonts w:ascii="Book Antiqua" w:hAnsi="Book Antiqua"/>
          <w:sz w:val="22"/>
          <w:szCs w:val="22"/>
          <w:lang w:val="pt-BR"/>
        </w:rPr>
        <w:t>janeiro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863C43"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63C43"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63C43"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63C43"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63C43"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63C43"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63C43" w:rsidRPr="00C02A44" w:rsidRDefault="00863C43" w:rsidP="00863C43">
      <w:pPr>
        <w:jc w:val="center"/>
        <w:rPr>
          <w:rFonts w:ascii="Book Antiqua" w:eastAsia="Book Antiqua" w:hAnsi="Book Antiqua"/>
          <w:b/>
        </w:rPr>
      </w:pPr>
      <w:r>
        <w:rPr>
          <w:rFonts w:ascii="Book Antiqua" w:eastAsia="Book Antiqua" w:hAnsi="Book Antiqua"/>
          <w:b/>
        </w:rPr>
        <w:t>JEAN ALEXANDRE DOS SANTOS</w:t>
      </w:r>
    </w:p>
    <w:p w:rsidR="00863C43" w:rsidRDefault="00863C43" w:rsidP="00863C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 xml:space="preserve">Secretário Municipal de </w:t>
      </w:r>
      <w:r>
        <w:rPr>
          <w:rFonts w:ascii="Book Antiqua" w:eastAsia="Book Antiqua" w:hAnsi="Book Antiqua"/>
        </w:rPr>
        <w:t>Obras e Serviços Urbanos</w:t>
      </w:r>
    </w:p>
    <w:p w:rsidR="00554B02" w:rsidRPr="004F6FE2" w:rsidRDefault="008218F4" w:rsidP="007C01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CE7D03">
        <w:rPr>
          <w:rFonts w:ascii="Book Antiqua" w:eastAsia="Book Antiqua" w:hAnsi="Book Antiqua"/>
          <w:color w:val="000000"/>
          <w:sz w:val="36"/>
          <w:szCs w:val="36"/>
        </w:rPr>
        <w:t>024/2020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C260A2">
        <w:rPr>
          <w:rFonts w:ascii="Book Antiqua" w:eastAsia="Book Antiqua" w:hAnsi="Book Antiqua"/>
          <w:color w:val="000000"/>
          <w:sz w:val="36"/>
          <w:szCs w:val="36"/>
          <w:lang w:val="pt-BR"/>
        </w:rPr>
        <w:t>014/2020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8C40D5" w:rsidRDefault="008C40D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8"/>
          <w:lang w:val="pt-BR"/>
        </w:rPr>
      </w:pPr>
    </w:p>
    <w:p w:rsidR="008C40D5" w:rsidRDefault="008C40D5" w:rsidP="008C40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36"/>
          <w:szCs w:val="36"/>
        </w:rPr>
      </w:pPr>
      <w:r w:rsidRPr="00B90EFF">
        <w:rPr>
          <w:rFonts w:ascii="Book Antiqua" w:hAnsi="Book Antiqua"/>
          <w:b/>
          <w:i/>
          <w:sz w:val="36"/>
          <w:szCs w:val="36"/>
        </w:rPr>
        <w:t>Memorial Descritivo</w:t>
      </w:r>
      <w:r>
        <w:rPr>
          <w:rFonts w:ascii="Book Antiqua" w:hAnsi="Book Antiqua"/>
          <w:b/>
          <w:sz w:val="36"/>
          <w:szCs w:val="36"/>
        </w:rPr>
        <w:t xml:space="preserve"> - Especificações Técnicas - Diretrizes Executivas</w:t>
      </w:r>
      <w:r w:rsidRPr="00554B02">
        <w:rPr>
          <w:rFonts w:ascii="Book Antiqua" w:hAnsi="Book Antiqua"/>
          <w:b/>
          <w:sz w:val="36"/>
          <w:szCs w:val="36"/>
        </w:rPr>
        <w:t>/Composição de Preços Unitários</w:t>
      </w:r>
      <w:r>
        <w:rPr>
          <w:rFonts w:ascii="Book Antiqua" w:hAnsi="Book Antiqua"/>
          <w:b/>
          <w:sz w:val="36"/>
          <w:szCs w:val="36"/>
        </w:rPr>
        <w:t>/Insumos</w:t>
      </w:r>
    </w:p>
    <w:p w:rsidR="008C40D5" w:rsidRPr="00554B02" w:rsidRDefault="008C40D5" w:rsidP="008C40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36"/>
          <w:szCs w:val="36"/>
        </w:rPr>
      </w:pPr>
    </w:p>
    <w:p w:rsidR="008C40D5" w:rsidRPr="00DE4B4E" w:rsidRDefault="008C40D5" w:rsidP="008C40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sz w:val="36"/>
          <w:szCs w:val="36"/>
        </w:rPr>
      </w:pPr>
      <w:r w:rsidRPr="00917269">
        <w:rPr>
          <w:rFonts w:ascii="Book Antiqua" w:hAnsi="Book Antiqua"/>
          <w:sz w:val="36"/>
          <w:szCs w:val="36"/>
        </w:rPr>
        <w:t>Projeto</w:t>
      </w:r>
      <w:r w:rsidRPr="00554B02">
        <w:rPr>
          <w:rFonts w:ascii="Book Antiqua" w:hAnsi="Book Antiqua"/>
          <w:sz w:val="36"/>
          <w:szCs w:val="36"/>
        </w:rPr>
        <w:t xml:space="preserve"> no site: www.gaspar.sc.gov.br</w:t>
      </w:r>
    </w:p>
    <w:p w:rsidR="00B90EFF" w:rsidRPr="004F6FE2" w:rsidRDefault="008C40D5" w:rsidP="00B90E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color w:val="000000"/>
          <w:sz w:val="48"/>
          <w:lang w:val="pt-BR"/>
        </w:rPr>
        <w:br w:type="page"/>
      </w:r>
      <w:r w:rsidR="00B90EFF" w:rsidRPr="004F6FE2">
        <w:rPr>
          <w:rFonts w:ascii="Book Antiqua" w:eastAsia="Book Antiqua" w:hAnsi="Book Antiqua"/>
          <w:b/>
          <w:sz w:val="48"/>
          <w:szCs w:val="48"/>
          <w:lang w:val="pt-BR"/>
        </w:rPr>
        <w:lastRenderedPageBreak/>
        <w:t>ANEXO II</w:t>
      </w:r>
      <w:r w:rsidR="00B90EFF">
        <w:rPr>
          <w:rFonts w:ascii="Book Antiqua" w:eastAsia="Book Antiqua" w:hAnsi="Book Antiqua"/>
          <w:b/>
          <w:sz w:val="48"/>
          <w:szCs w:val="48"/>
          <w:lang w:val="pt-BR"/>
        </w:rPr>
        <w:t>I</w:t>
      </w:r>
    </w:p>
    <w:p w:rsidR="00B90EFF" w:rsidRPr="004F6FE2" w:rsidRDefault="00B90EFF" w:rsidP="00B90EFF">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Pr>
          <w:rFonts w:ascii="Book Antiqua" w:eastAsia="Book Antiqua" w:hAnsi="Book Antiqua"/>
          <w:color w:val="000000"/>
          <w:sz w:val="36"/>
          <w:szCs w:val="36"/>
        </w:rPr>
        <w:t>024/2020</w:t>
      </w:r>
    </w:p>
    <w:p w:rsidR="00B90EFF" w:rsidRPr="004F6FE2" w:rsidRDefault="00B90EFF" w:rsidP="00B90E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014/2020</w:t>
      </w:r>
    </w:p>
    <w:p w:rsidR="00B90EFF" w:rsidRPr="00B90EFF" w:rsidRDefault="00B90EF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B90EFF" w:rsidRDefault="00B90EFF"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Default="00A67B76" w:rsidP="00C87A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A67B76">
        <w:rPr>
          <w:rFonts w:ascii="Book Antiqua" w:hAnsi="Book Antiqua"/>
          <w:b/>
        </w:rPr>
        <w:t xml:space="preserve">1. </w:t>
      </w:r>
      <w:r w:rsidR="00C87A92">
        <w:rPr>
          <w:rFonts w:ascii="Book Antiqua" w:hAnsi="Book Antiqua"/>
          <w:b/>
          <w:sz w:val="22"/>
          <w:szCs w:val="22"/>
          <w:lang w:val="pt-BR"/>
        </w:rPr>
        <w:t>ESTE PROCESSO LICITATÓRIO SERÁ DE PARTICIPAÇÃO GERAL DOS INTERESSADOS.</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0" w:type="auto"/>
        <w:tblLook w:val="04A0"/>
      </w:tblPr>
      <w:tblGrid>
        <w:gridCol w:w="660"/>
        <w:gridCol w:w="3393"/>
        <w:gridCol w:w="1274"/>
        <w:gridCol w:w="1767"/>
        <w:gridCol w:w="1767"/>
        <w:gridCol w:w="1560"/>
      </w:tblGrid>
      <w:tr w:rsidR="00B90EFF" w:rsidRPr="00B90EFF" w:rsidTr="00310762">
        <w:tc>
          <w:tcPr>
            <w:tcW w:w="660" w:type="dxa"/>
            <w:shd w:val="clear" w:color="auto" w:fill="F2F2F2" w:themeFill="background1" w:themeFillShade="F2"/>
            <w:vAlign w:val="center"/>
          </w:tcPr>
          <w:p w:rsidR="00B90EFF" w:rsidRPr="00B90EFF" w:rsidRDefault="00B90EFF" w:rsidP="00B90E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B90EFF">
              <w:rPr>
                <w:rFonts w:ascii="Book Antiqua" w:hAnsi="Book Antiqua"/>
                <w:lang w:val="pt-BR"/>
              </w:rPr>
              <w:t>Item</w:t>
            </w:r>
          </w:p>
        </w:tc>
        <w:tc>
          <w:tcPr>
            <w:tcW w:w="3393" w:type="dxa"/>
            <w:shd w:val="clear" w:color="auto" w:fill="F2F2F2" w:themeFill="background1" w:themeFillShade="F2"/>
          </w:tcPr>
          <w:p w:rsidR="00B90EFF" w:rsidRPr="00B90EFF" w:rsidRDefault="00B90EFF"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B90EFF">
              <w:rPr>
                <w:rFonts w:ascii="Book Antiqua" w:hAnsi="Book Antiqua"/>
                <w:lang w:val="pt-BR"/>
              </w:rPr>
              <w:t xml:space="preserve">Unidade de Medida / </w:t>
            </w:r>
          </w:p>
          <w:p w:rsidR="00B90EFF" w:rsidRPr="00B90EFF" w:rsidRDefault="00B90EFF"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B90EFF">
              <w:rPr>
                <w:rFonts w:ascii="Book Antiqua" w:hAnsi="Book Antiqua"/>
                <w:lang w:val="pt-BR"/>
              </w:rPr>
              <w:t>Descrição dos Itens</w:t>
            </w:r>
          </w:p>
        </w:tc>
        <w:tc>
          <w:tcPr>
            <w:tcW w:w="1274" w:type="dxa"/>
            <w:shd w:val="clear" w:color="auto" w:fill="F2F2F2" w:themeFill="background1" w:themeFillShade="F2"/>
            <w:vAlign w:val="center"/>
          </w:tcPr>
          <w:p w:rsidR="00B90EFF" w:rsidRPr="00B90EFF" w:rsidRDefault="00B90EFF" w:rsidP="00B90E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lang w:val="pt-BR"/>
              </w:rPr>
              <w:t>Quantidade</w:t>
            </w:r>
          </w:p>
        </w:tc>
        <w:tc>
          <w:tcPr>
            <w:tcW w:w="1767" w:type="dxa"/>
            <w:shd w:val="clear" w:color="auto" w:fill="F2F2F2" w:themeFill="background1" w:themeFillShade="F2"/>
          </w:tcPr>
          <w:p w:rsidR="00B90EFF" w:rsidRPr="00B90EFF" w:rsidRDefault="00B90EFF"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Pr>
                <w:rFonts w:ascii="Book Antiqua" w:hAnsi="Book Antiqua"/>
                <w:lang w:val="pt-BR"/>
              </w:rPr>
              <w:t>Valor Unitário Máximo</w:t>
            </w:r>
          </w:p>
        </w:tc>
        <w:tc>
          <w:tcPr>
            <w:tcW w:w="1767" w:type="dxa"/>
            <w:shd w:val="clear" w:color="auto" w:fill="F2F2F2" w:themeFill="background1" w:themeFillShade="F2"/>
          </w:tcPr>
          <w:p w:rsidR="00B90EFF" w:rsidRPr="00B90EFF" w:rsidRDefault="00B90EFF" w:rsidP="00B90E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B90EFF">
              <w:rPr>
                <w:rFonts w:ascii="Book Antiqua" w:hAnsi="Book Antiqua"/>
                <w:lang w:val="pt-BR"/>
              </w:rPr>
              <w:t>Valor Unitário</w:t>
            </w:r>
            <w:r>
              <w:rPr>
                <w:rFonts w:ascii="Book Antiqua" w:hAnsi="Book Antiqua"/>
                <w:lang w:val="pt-BR"/>
              </w:rPr>
              <w:t xml:space="preserve"> Cotado</w:t>
            </w:r>
          </w:p>
        </w:tc>
        <w:tc>
          <w:tcPr>
            <w:tcW w:w="1560" w:type="dxa"/>
            <w:shd w:val="clear" w:color="auto" w:fill="F2F2F2" w:themeFill="background1" w:themeFillShade="F2"/>
          </w:tcPr>
          <w:p w:rsidR="00B90EFF" w:rsidRPr="00B90EFF" w:rsidRDefault="00B90EFF" w:rsidP="00B90E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B90EFF">
              <w:rPr>
                <w:rFonts w:ascii="Book Antiqua" w:hAnsi="Book Antiqua"/>
                <w:lang w:val="pt-BR"/>
              </w:rPr>
              <w:t xml:space="preserve">Valor </w:t>
            </w:r>
            <w:r>
              <w:rPr>
                <w:rFonts w:ascii="Book Antiqua" w:hAnsi="Book Antiqua"/>
                <w:lang w:val="pt-BR"/>
              </w:rPr>
              <w:t>Total</w:t>
            </w:r>
            <w:r w:rsidRPr="00B90EFF">
              <w:rPr>
                <w:rFonts w:ascii="Book Antiqua" w:hAnsi="Book Antiqua"/>
                <w:lang w:val="pt-BR"/>
              </w:rPr>
              <w:t xml:space="preserve"> Cotado</w:t>
            </w:r>
          </w:p>
        </w:tc>
      </w:tr>
      <w:tr w:rsidR="00B90EFF" w:rsidRPr="00B90EFF" w:rsidTr="00310762">
        <w:tc>
          <w:tcPr>
            <w:tcW w:w="660" w:type="dxa"/>
            <w:vAlign w:val="center"/>
          </w:tcPr>
          <w:p w:rsidR="00B90EFF" w:rsidRPr="00B90EFF" w:rsidRDefault="00B90EFF" w:rsidP="00B90E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lang w:val="pt-BR"/>
              </w:rPr>
              <w:t>01</w:t>
            </w:r>
          </w:p>
        </w:tc>
        <w:tc>
          <w:tcPr>
            <w:tcW w:w="3393" w:type="dxa"/>
          </w:tcPr>
          <w:p w:rsidR="00310762" w:rsidRDefault="00310762" w:rsidP="00B90E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lang w:val="pt-BR" w:eastAsia="pt-BR"/>
              </w:rPr>
            </w:pPr>
            <w:r>
              <w:rPr>
                <w:rFonts w:ascii="Book Antiqua" w:hAnsi="Book Antiqua" w:cs="Arial"/>
                <w:b/>
                <w:lang w:val="pt-BR" w:eastAsia="pt-BR"/>
              </w:rPr>
              <w:t>TRATAMENTO SUPERFICIAL</w:t>
            </w:r>
            <w:r w:rsidR="001E012C">
              <w:rPr>
                <w:rFonts w:ascii="Book Antiqua" w:hAnsi="Book Antiqua" w:cs="Arial"/>
                <w:b/>
                <w:lang w:val="pt-BR" w:eastAsia="pt-BR"/>
              </w:rPr>
              <w:t xml:space="preserve"> ANTIPÓ</w:t>
            </w:r>
            <w:r>
              <w:rPr>
                <w:rFonts w:ascii="Book Antiqua" w:hAnsi="Book Antiqua" w:cs="Arial"/>
                <w:b/>
                <w:lang w:val="pt-BR" w:eastAsia="pt-BR"/>
              </w:rPr>
              <w:t>.</w:t>
            </w:r>
          </w:p>
          <w:p w:rsidR="00B90EFF" w:rsidRPr="00B90EFF" w:rsidRDefault="00B90EFF" w:rsidP="00B90E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lang w:val="pt-BR" w:eastAsia="pt-BR"/>
              </w:rPr>
            </w:pPr>
            <w:r w:rsidRPr="00B90EFF">
              <w:rPr>
                <w:rFonts w:ascii="Book Antiqua" w:hAnsi="Book Antiqua" w:cs="Arial"/>
                <w:b/>
                <w:lang w:val="pt-BR" w:eastAsia="pt-BR"/>
              </w:rPr>
              <w:t>M²</w:t>
            </w:r>
          </w:p>
          <w:p w:rsidR="00B90EFF" w:rsidRPr="00B90EFF" w:rsidRDefault="00B90EFF" w:rsidP="00B90E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B90EFF">
              <w:rPr>
                <w:rFonts w:ascii="Book Antiqua" w:hAnsi="Book Antiqua" w:cs="Arial"/>
                <w:lang w:val="pt-BR" w:eastAsia="pt-BR"/>
              </w:rPr>
              <w:t xml:space="preserve">Serviço: Imprimação sem fornecimento dos materiais betuminosos, para a execução de tratamento superficial "antipó" incluso rolo de pneu, caminhão espargidor, caminhão basculante e equipe de espalhamento manual de pó de pedra e pedrisco, </w:t>
            </w:r>
            <w:r w:rsidRPr="00B90EFF">
              <w:rPr>
                <w:rFonts w:ascii="Book Antiqua" w:hAnsi="Book Antiqua" w:cs="Arial"/>
                <w:lang w:val="pt-BR"/>
              </w:rPr>
              <w:t xml:space="preserve">conforme especificações constantes no </w:t>
            </w:r>
            <w:r w:rsidRPr="00B90EFF">
              <w:rPr>
                <w:rFonts w:ascii="Book Antiqua" w:hAnsi="Book Antiqua" w:cs="Arial"/>
                <w:b/>
                <w:lang w:val="pt-BR"/>
              </w:rPr>
              <w:t>ANEXO I – Termo de Referência</w:t>
            </w:r>
            <w:r w:rsidRPr="00B90EFF">
              <w:rPr>
                <w:rFonts w:ascii="Book Antiqua" w:hAnsi="Book Antiqua" w:cs="Arial"/>
                <w:lang w:val="pt-BR"/>
              </w:rPr>
              <w:t xml:space="preserve"> e </w:t>
            </w:r>
            <w:r w:rsidRPr="00B90EFF">
              <w:rPr>
                <w:rFonts w:ascii="Book Antiqua" w:hAnsi="Book Antiqua" w:cs="Arial"/>
                <w:b/>
                <w:lang w:val="pt-BR"/>
              </w:rPr>
              <w:t xml:space="preserve">ANEXO II – </w:t>
            </w:r>
            <w:r w:rsidRPr="00B90EFF">
              <w:rPr>
                <w:rFonts w:ascii="Book Antiqua" w:hAnsi="Book Antiqua" w:cs="Arial"/>
                <w:b/>
              </w:rPr>
              <w:t>Memorial Descritivo</w:t>
            </w:r>
            <w:r w:rsidRPr="00B90EFF">
              <w:rPr>
                <w:rFonts w:ascii="Book Antiqua" w:hAnsi="Book Antiqua" w:cs="Arial"/>
                <w:lang w:val="pt-BR" w:eastAsia="pt-BR"/>
              </w:rPr>
              <w:t>.</w:t>
            </w:r>
          </w:p>
        </w:tc>
        <w:tc>
          <w:tcPr>
            <w:tcW w:w="1274" w:type="dxa"/>
            <w:vAlign w:val="center"/>
          </w:tcPr>
          <w:p w:rsidR="00B90EFF" w:rsidRDefault="00310762" w:rsidP="00B90E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lang w:val="pt-BR"/>
              </w:rPr>
              <w:t>100.000,00</w:t>
            </w:r>
          </w:p>
        </w:tc>
        <w:tc>
          <w:tcPr>
            <w:tcW w:w="1767" w:type="dxa"/>
            <w:vAlign w:val="center"/>
          </w:tcPr>
          <w:p w:rsidR="00B90EFF" w:rsidRDefault="00310762" w:rsidP="003107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lang w:val="pt-BR"/>
              </w:rPr>
              <w:t>R$ 2,38</w:t>
            </w:r>
          </w:p>
        </w:tc>
        <w:tc>
          <w:tcPr>
            <w:tcW w:w="1767" w:type="dxa"/>
            <w:vAlign w:val="center"/>
          </w:tcPr>
          <w:p w:rsidR="00B90EFF" w:rsidRPr="00B90EFF" w:rsidRDefault="00310762" w:rsidP="003107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lang w:val="pt-BR"/>
              </w:rPr>
              <w:t>R$ ______.</w:t>
            </w:r>
          </w:p>
        </w:tc>
        <w:tc>
          <w:tcPr>
            <w:tcW w:w="1560" w:type="dxa"/>
            <w:vAlign w:val="center"/>
          </w:tcPr>
          <w:p w:rsidR="00B90EFF" w:rsidRPr="00B90EFF" w:rsidRDefault="00310762" w:rsidP="003107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310762">
              <w:rPr>
                <w:rFonts w:ascii="Book Antiqua" w:hAnsi="Book Antiqua"/>
                <w:lang w:val="pt-BR"/>
              </w:rPr>
              <w:t>R$ ______.</w:t>
            </w:r>
          </w:p>
        </w:tc>
      </w:tr>
    </w:tbl>
    <w:p w:rsidR="00B90EFF" w:rsidRDefault="00B90EFF"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Default="00A67B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384152" w:rsidRDefault="00384152"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384152" w:rsidRDefault="0038415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507A97">
        <w:rPr>
          <w:rFonts w:ascii="Book Antiqua" w:eastAsia="Book Antiqua" w:hAnsi="Book Antiqua"/>
          <w:b/>
          <w:sz w:val="48"/>
          <w:szCs w:val="48"/>
          <w:lang w:val="pt-BR"/>
        </w:rPr>
        <w:lastRenderedPageBreak/>
        <w:t>ANEXO I</w:t>
      </w:r>
      <w:r w:rsidR="00A766B5" w:rsidRPr="00507A97">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E7D03">
        <w:rPr>
          <w:rFonts w:ascii="Book Antiqua" w:eastAsia="Book Antiqua" w:hAnsi="Book Antiqua"/>
          <w:color w:val="000000"/>
          <w:sz w:val="36"/>
          <w:szCs w:val="36"/>
        </w:rPr>
        <w:t>024/2020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260A2">
        <w:rPr>
          <w:rFonts w:ascii="Book Antiqua" w:eastAsia="Book Antiqua" w:hAnsi="Book Antiqua"/>
          <w:color w:val="000000"/>
          <w:sz w:val="36"/>
          <w:szCs w:val="36"/>
          <w:lang w:val="pt-BR"/>
        </w:rPr>
        <w:t>014/2020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C260A2">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E52748">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C260A2">
        <w:rPr>
          <w:rFonts w:ascii="Book Antiqua" w:hAnsi="Book Antiqua"/>
          <w:sz w:val="22"/>
          <w:szCs w:val="22"/>
          <w:lang w:val="pt-BR"/>
        </w:rPr>
        <w:t>014/2020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806F9E" w:rsidRPr="000C37C9">
        <w:rPr>
          <w:rFonts w:ascii="Book Antiqua" w:hAnsi="Book Antiqua"/>
          <w:i/>
          <w:sz w:val="22"/>
          <w:szCs w:val="22"/>
          <w:lang w:val="pt-BR"/>
        </w:rPr>
        <w:t xml:space="preserve">Registro de Preços </w:t>
      </w:r>
      <w:r w:rsidR="00806F9E" w:rsidRPr="000C37C9">
        <w:rPr>
          <w:rFonts w:ascii="Book Antiqua" w:hAnsi="Book Antiqua"/>
          <w:i/>
          <w:sz w:val="22"/>
          <w:szCs w:val="22"/>
        </w:rPr>
        <w:t>objetivando</w:t>
      </w:r>
      <w:r w:rsidR="00806F9E" w:rsidRPr="000C37C9">
        <w:rPr>
          <w:rFonts w:ascii="Book Antiqua" w:hAnsi="Book Antiqua"/>
          <w:i/>
          <w:sz w:val="22"/>
          <w:szCs w:val="22"/>
          <w:lang w:val="pt-BR"/>
        </w:rPr>
        <w:t xml:space="preserve"> a contratação de empresa para execução de Serviços de</w:t>
      </w:r>
      <w:r w:rsidR="00806F9E" w:rsidRPr="000C37C9">
        <w:rPr>
          <w:rFonts w:ascii="Book Antiqua" w:hAnsi="Book Antiqua"/>
          <w:i/>
          <w:sz w:val="22"/>
          <w:szCs w:val="22"/>
        </w:rPr>
        <w:t xml:space="preserve"> </w:t>
      </w:r>
      <w:r w:rsidR="00806F9E" w:rsidRPr="000C37C9">
        <w:rPr>
          <w:rFonts w:ascii="Book Antiqua" w:hAnsi="Book Antiqua"/>
          <w:i/>
          <w:sz w:val="22"/>
          <w:szCs w:val="22"/>
          <w:lang w:val="pt-BR"/>
        </w:rPr>
        <w:t>Tratamento Superficial “Antipó”</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w:t>
      </w:r>
      <w:r w:rsidR="00806F9E">
        <w:rPr>
          <w:rFonts w:ascii="Book Antiqua" w:hAnsi="Book Antiqua"/>
          <w:sz w:val="22"/>
          <w:szCs w:val="22"/>
          <w:lang w:val="pt-BR"/>
        </w:rPr>
        <w:t>e ANEXO II – Memorial Descritivo.</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507A97">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C260A2">
        <w:rPr>
          <w:rFonts w:ascii="Book Antiqua" w:hAnsi="Book Antiqua"/>
          <w:sz w:val="22"/>
          <w:szCs w:val="22"/>
          <w:lang w:val="pt-BR"/>
        </w:rPr>
        <w:t>014/2020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F26F6B" w:rsidRPr="00AC026F"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lastRenderedPageBreak/>
        <w:t>4.</w:t>
      </w:r>
      <w:r w:rsidRPr="00AC026F">
        <w:rPr>
          <w:rFonts w:ascii="Book Antiqua" w:hAnsi="Book Antiqua"/>
          <w:b/>
          <w:sz w:val="22"/>
          <w:szCs w:val="22"/>
          <w:lang w:val="pt-BR"/>
        </w:rPr>
        <w:t xml:space="preserve"> </w:t>
      </w:r>
      <w:r w:rsidRPr="00124DFE">
        <w:rPr>
          <w:rFonts w:ascii="Book Antiqua" w:hAnsi="Book Antiqua"/>
          <w:b/>
          <w:sz w:val="22"/>
          <w:szCs w:val="22"/>
        </w:rPr>
        <w:t>DA</w:t>
      </w:r>
      <w:r>
        <w:rPr>
          <w:rFonts w:ascii="Book Antiqua" w:hAnsi="Book Antiqua"/>
          <w:b/>
          <w:sz w:val="22"/>
          <w:szCs w:val="22"/>
        </w:rPr>
        <w:t xml:space="preserve"> EXECUÇÃO DOS SERVIÇOS, DOS CRITÉRIOS DE MEDIÇÃO, DA INSPEÇÃO</w:t>
      </w:r>
      <w:r w:rsidRPr="00AC026F">
        <w:rPr>
          <w:rFonts w:ascii="Book Antiqua" w:hAnsi="Book Antiqua"/>
          <w:b/>
          <w:sz w:val="22"/>
          <w:szCs w:val="22"/>
          <w:lang w:val="pt-BR"/>
        </w:rPr>
        <w:t xml:space="preserve"> </w:t>
      </w:r>
      <w:r>
        <w:rPr>
          <w:rFonts w:ascii="Book Antiqua" w:hAnsi="Book Antiqua"/>
          <w:b/>
          <w:sz w:val="22"/>
          <w:szCs w:val="22"/>
          <w:lang w:val="pt-BR"/>
        </w:rPr>
        <w:t xml:space="preserve">E </w:t>
      </w:r>
      <w:r w:rsidRPr="00AC026F">
        <w:rPr>
          <w:rFonts w:ascii="Book Antiqua" w:hAnsi="Book Antiqua"/>
          <w:b/>
          <w:sz w:val="22"/>
          <w:szCs w:val="22"/>
          <w:lang w:val="pt-BR"/>
        </w:rPr>
        <w:t xml:space="preserve">DAS CONDIÇÕES DE </w:t>
      </w:r>
      <w:r>
        <w:rPr>
          <w:rFonts w:ascii="Book Antiqua" w:hAnsi="Book Antiqua"/>
          <w:b/>
          <w:sz w:val="22"/>
          <w:szCs w:val="22"/>
          <w:lang w:val="pt-BR"/>
        </w:rPr>
        <w:t>ACEITAÇÃO E REJEIÇÃO</w:t>
      </w:r>
      <w:r w:rsidRPr="00AC026F">
        <w:rPr>
          <w:rFonts w:ascii="Book Antiqua" w:hAnsi="Book Antiqua"/>
          <w:b/>
          <w:sz w:val="22"/>
          <w:szCs w:val="22"/>
          <w:lang w:val="pt-BR"/>
        </w:rPr>
        <w:t xml:space="preserve"> </w:t>
      </w:r>
    </w:p>
    <w:p w:rsidR="00F26F6B" w:rsidRDefault="00F26F6B" w:rsidP="00F26F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4.1 A metodologia, etapas e atividades  de execução dos serviços, os critérios de medição, de inspeção  e as condições de aceitação e rejeição estão pre</w:t>
      </w:r>
      <w:r w:rsidRPr="00124DFE">
        <w:rPr>
          <w:rFonts w:ascii="Book Antiqua" w:hAnsi="Book Antiqua"/>
          <w:sz w:val="22"/>
          <w:szCs w:val="22"/>
        </w:rPr>
        <w:t>vist</w:t>
      </w:r>
      <w:r>
        <w:rPr>
          <w:rFonts w:ascii="Book Antiqua" w:hAnsi="Book Antiqua"/>
          <w:sz w:val="22"/>
          <w:szCs w:val="22"/>
        </w:rPr>
        <w:t>a</w:t>
      </w:r>
      <w:r w:rsidRPr="00124DFE">
        <w:rPr>
          <w:rFonts w:ascii="Book Antiqua" w:hAnsi="Book Antiqua"/>
          <w:sz w:val="22"/>
          <w:szCs w:val="22"/>
        </w:rPr>
        <w:t xml:space="preserve">s no </w:t>
      </w:r>
      <w:r w:rsidRPr="00602EA3">
        <w:rPr>
          <w:rFonts w:ascii="Book Antiqua" w:hAnsi="Book Antiqua"/>
          <w:b/>
          <w:sz w:val="22"/>
          <w:szCs w:val="22"/>
          <w:lang w:val="pt-BR"/>
        </w:rPr>
        <w:t>ANEXO II  –</w:t>
      </w:r>
      <w:r w:rsidRPr="00602EA3">
        <w:rPr>
          <w:rFonts w:ascii="Book Antiqua" w:hAnsi="Book Antiqua"/>
          <w:b/>
          <w:sz w:val="22"/>
        </w:rPr>
        <w:t xml:space="preserve"> Memorial Descritivo</w:t>
      </w:r>
      <w:r w:rsidRPr="00124DFE">
        <w:rPr>
          <w:rFonts w:ascii="Book Antiqua" w:hAnsi="Book Antiqua"/>
          <w:sz w:val="22"/>
          <w:szCs w:val="22"/>
        </w:rPr>
        <w:t>.</w:t>
      </w:r>
    </w:p>
    <w:p w:rsidR="00727E74"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4.2</w:t>
      </w:r>
      <w:r w:rsidRPr="00AC026F">
        <w:rPr>
          <w:rFonts w:ascii="Book Antiqua" w:hAnsi="Book Antiqua"/>
          <w:sz w:val="22"/>
          <w:szCs w:val="22"/>
          <w:lang w:val="pt-BR"/>
        </w:rPr>
        <w:t xml:space="preserve"> A empresa contratada deverá executar os serviços objeto deste </w:t>
      </w:r>
      <w:r>
        <w:rPr>
          <w:rFonts w:ascii="Book Antiqua" w:hAnsi="Book Antiqua"/>
          <w:sz w:val="22"/>
          <w:szCs w:val="22"/>
          <w:lang w:val="pt-BR"/>
        </w:rPr>
        <w:t>Edital</w:t>
      </w:r>
      <w:r w:rsidRPr="00AC026F">
        <w:rPr>
          <w:rFonts w:ascii="Book Antiqua" w:hAnsi="Book Antiqua"/>
          <w:sz w:val="22"/>
          <w:szCs w:val="22"/>
          <w:lang w:val="pt-BR"/>
        </w:rPr>
        <w:t>, após cada solicitação, em qualquer localidade do Município</w:t>
      </w:r>
      <w:r>
        <w:rPr>
          <w:rFonts w:ascii="Book Antiqua" w:hAnsi="Book Antiqua"/>
          <w:sz w:val="22"/>
          <w:szCs w:val="22"/>
          <w:lang w:val="pt-BR"/>
        </w:rPr>
        <w:t xml:space="preserve">, </w:t>
      </w:r>
      <w:r w:rsidRPr="00944383">
        <w:rPr>
          <w:rFonts w:ascii="Book Antiqua" w:hAnsi="Book Antiqua"/>
          <w:sz w:val="22"/>
          <w:szCs w:val="22"/>
          <w:lang w:val="pt-BR"/>
        </w:rPr>
        <w:t>conforme as características descritas no</w:t>
      </w:r>
      <w:r>
        <w:rPr>
          <w:rFonts w:ascii="Book Antiqua" w:hAnsi="Book Antiqua"/>
          <w:sz w:val="22"/>
          <w:szCs w:val="22"/>
          <w:lang w:val="pt-BR"/>
        </w:rPr>
        <w:t xml:space="preserve">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w:t>
      </w:r>
      <w:r w:rsidRPr="00602EA3">
        <w:rPr>
          <w:rFonts w:ascii="Book Antiqua" w:hAnsi="Book Antiqua"/>
          <w:sz w:val="22"/>
          <w:szCs w:val="22"/>
          <w:lang w:val="pt-BR"/>
        </w:rPr>
        <w:t xml:space="preserve">e </w:t>
      </w:r>
      <w:r w:rsidRPr="00602EA3">
        <w:rPr>
          <w:rFonts w:ascii="Book Antiqua" w:hAnsi="Book Antiqua"/>
          <w:b/>
          <w:sz w:val="22"/>
          <w:szCs w:val="22"/>
          <w:lang w:val="pt-BR"/>
        </w:rPr>
        <w:t>ANEXO II</w:t>
      </w:r>
      <w:proofErr w:type="gramStart"/>
      <w:r w:rsidRPr="00602EA3">
        <w:rPr>
          <w:rFonts w:ascii="Book Antiqua" w:hAnsi="Book Antiqua"/>
          <w:b/>
          <w:sz w:val="22"/>
          <w:szCs w:val="22"/>
          <w:lang w:val="pt-BR"/>
        </w:rPr>
        <w:t xml:space="preserve">  </w:t>
      </w:r>
      <w:proofErr w:type="gramEnd"/>
      <w:r w:rsidRPr="00602EA3">
        <w:rPr>
          <w:rFonts w:ascii="Book Antiqua" w:hAnsi="Book Antiqua"/>
          <w:b/>
          <w:sz w:val="22"/>
          <w:szCs w:val="22"/>
          <w:lang w:val="pt-BR"/>
        </w:rPr>
        <w:t>–</w:t>
      </w:r>
      <w:r w:rsidRPr="00602EA3">
        <w:rPr>
          <w:rFonts w:ascii="Book Antiqua" w:hAnsi="Book Antiqua"/>
          <w:b/>
          <w:sz w:val="22"/>
        </w:rPr>
        <w:t xml:space="preserve"> Memorial Descritivo</w:t>
      </w:r>
      <w:r w:rsidRPr="00602EA3">
        <w:rPr>
          <w:rFonts w:ascii="Book Antiqua" w:hAnsi="Book Antiqua"/>
          <w:b/>
          <w:sz w:val="22"/>
          <w:szCs w:val="22"/>
          <w:lang w:val="pt-BR"/>
        </w:rPr>
        <w:t>.</w:t>
      </w:r>
    </w:p>
    <w:p w:rsidR="00F26F6B" w:rsidRDefault="00F26F6B" w:rsidP="0072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F26F6B" w:rsidRDefault="00D057D0"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322849">
        <w:rPr>
          <w:rFonts w:ascii="Book Antiqua" w:hAnsi="Book Antiqua"/>
          <w:b/>
          <w:sz w:val="22"/>
          <w:szCs w:val="22"/>
          <w:lang w:val="pt-BR"/>
        </w:rPr>
        <w:t>5. DA FORMA DE PAGAMENTO E DA DOTAÇÃO ORÇAMENTÁRIA</w:t>
      </w:r>
    </w:p>
    <w:p w:rsidR="00F26F6B" w:rsidRPr="003C5F6B" w:rsidRDefault="00F26F6B" w:rsidP="00F26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Pr>
          <w:rFonts w:ascii="Book Antiqua" w:hAnsi="Book Antiqua"/>
          <w:sz w:val="22"/>
          <w:szCs w:val="22"/>
          <w:lang w:val="pt-BR"/>
        </w:rPr>
        <w:t>5</w:t>
      </w:r>
      <w:r w:rsidRPr="003C5F6B">
        <w:rPr>
          <w:rFonts w:ascii="Book Antiqua" w:hAnsi="Book Antiqua"/>
          <w:sz w:val="22"/>
          <w:szCs w:val="22"/>
          <w:lang w:val="pt-BR"/>
        </w:rPr>
        <w:t xml:space="preserve">.1 </w:t>
      </w:r>
      <w:r w:rsidRPr="003C5F6B">
        <w:rPr>
          <w:rFonts w:ascii="Book Antiqua" w:hAnsi="Book Antiqua" w:cs="Book Antiqua"/>
          <w:sz w:val="22"/>
          <w:szCs w:val="22"/>
          <w:lang w:val="pt-BR"/>
        </w:rPr>
        <w:t>O pagamento será efetuado</w:t>
      </w:r>
      <w:r>
        <w:rPr>
          <w:rFonts w:ascii="Book Antiqua" w:hAnsi="Book Antiqua" w:cs="Book Antiqua"/>
          <w:sz w:val="22"/>
          <w:szCs w:val="22"/>
          <w:lang w:val="pt-BR"/>
        </w:rPr>
        <w:t xml:space="preserve"> </w:t>
      </w:r>
      <w:r>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Pr>
          <w:rFonts w:ascii="Book Antiqua" w:hAnsi="Book Antiqua" w:cs="Book Antiqua"/>
          <w:sz w:val="22"/>
          <w:szCs w:val="22"/>
          <w:lang w:val="pt-BR"/>
        </w:rPr>
        <w:t xml:space="preserve"> </w:t>
      </w:r>
      <w:proofErr w:type="gramEnd"/>
      <w:r w:rsidRPr="009F5688">
        <w:rPr>
          <w:rFonts w:ascii="Book Antiqua" w:hAnsi="Book Antiqua" w:cs="Book Antiqua"/>
          <w:b/>
          <w:i/>
          <w:iCs/>
          <w:sz w:val="22"/>
          <w:szCs w:val="22"/>
          <w:lang w:val="pt-BR"/>
        </w:rPr>
        <w:t>em até 30 (trinta) dia</w:t>
      </w:r>
      <w:r w:rsidRPr="009F5688">
        <w:rPr>
          <w:rFonts w:ascii="Book Antiqua" w:hAnsi="Book Antiqua" w:cs="Book Antiqua"/>
          <w:b/>
          <w:i/>
          <w:iCs/>
          <w:sz w:val="22"/>
          <w:szCs w:val="22"/>
          <w:shd w:val="clear" w:color="auto" w:fill="FFFFFF"/>
          <w:lang w:val="pt-BR"/>
        </w:rPr>
        <w:t>s</w:t>
      </w:r>
      <w:r>
        <w:rPr>
          <w:rFonts w:ascii="Book Antiqua" w:hAnsi="Book Antiqua" w:cs="Book Antiqua"/>
          <w:i/>
          <w:iCs/>
          <w:sz w:val="22"/>
          <w:szCs w:val="22"/>
          <w:shd w:val="clear" w:color="auto" w:fill="FFFFFF"/>
          <w:lang w:val="pt-BR"/>
        </w:rPr>
        <w:t xml:space="preserve"> </w:t>
      </w:r>
      <w:r>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w:t>
      </w:r>
      <w:r>
        <w:rPr>
          <w:rFonts w:ascii="Book Antiqua" w:hAnsi="Book Antiqua"/>
          <w:sz w:val="22"/>
          <w:szCs w:val="22"/>
          <w:lang w:val="pt-BR"/>
        </w:rPr>
        <w:t xml:space="preserve">Municipal </w:t>
      </w:r>
      <w:r w:rsidRPr="00E63C71">
        <w:rPr>
          <w:rFonts w:ascii="Book Antiqua" w:hAnsi="Book Antiqua"/>
          <w:sz w:val="22"/>
          <w:szCs w:val="22"/>
          <w:lang w:val="pt-BR"/>
        </w:rPr>
        <w:t>de Obras e Serviços Urbanos</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F26F6B" w:rsidRPr="003C5F6B" w:rsidRDefault="00F26F6B" w:rsidP="00F26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Pr>
          <w:rFonts w:ascii="Book Antiqua" w:hAnsi="Book Antiqua"/>
          <w:sz w:val="22"/>
          <w:szCs w:val="22"/>
          <w:shd w:val="clear" w:color="auto" w:fill="FFFFFF"/>
          <w:lang w:val="pt-BR"/>
        </w:rPr>
        <w:t>5</w:t>
      </w:r>
      <w:r w:rsidRPr="003C5F6B">
        <w:rPr>
          <w:rFonts w:ascii="Book Antiqua" w:hAnsi="Book Antiqua"/>
          <w:sz w:val="22"/>
          <w:szCs w:val="22"/>
          <w:shd w:val="clear" w:color="auto" w:fill="FFFFFF"/>
          <w:lang w:val="pt-BR"/>
        </w:rPr>
        <w:t>.2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F26F6B" w:rsidRPr="003C5F6B" w:rsidRDefault="00F26F6B" w:rsidP="00F26F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5.3 Para fazer jus ao pagamento</w:t>
      </w:r>
      <w:r w:rsidRPr="003C5F6B">
        <w:rPr>
          <w:rFonts w:ascii="Book Antiqua" w:hAnsi="Book Antiqua"/>
          <w:sz w:val="22"/>
          <w:szCs w:val="22"/>
          <w:shd w:val="clear" w:color="auto" w:fill="FFFFFF"/>
          <w:lang w:val="pt-BR"/>
        </w:rPr>
        <w:t xml:space="preserve"> </w:t>
      </w:r>
      <w:proofErr w:type="gramStart"/>
      <w:r w:rsidRPr="003C5F6B">
        <w:rPr>
          <w:rFonts w:ascii="Book Antiqua" w:hAnsi="Book Antiqua"/>
          <w:sz w:val="22"/>
          <w:szCs w:val="22"/>
          <w:shd w:val="clear" w:color="auto" w:fill="FFFFFF"/>
          <w:lang w:val="pt-BR"/>
        </w:rPr>
        <w:t>a</w:t>
      </w:r>
      <w:proofErr w:type="gramEnd"/>
      <w:r w:rsidRPr="003C5F6B">
        <w:rPr>
          <w:rFonts w:ascii="Book Antiqua" w:hAnsi="Book Antiqua"/>
          <w:sz w:val="22"/>
          <w:szCs w:val="22"/>
          <w:shd w:val="clear" w:color="auto" w:fill="FFFFFF"/>
          <w:lang w:val="pt-BR"/>
        </w:rPr>
        <w:t xml:space="preserve"> empresa deverá comprovar a regularidade perante o INSS e o FGTS. </w:t>
      </w:r>
    </w:p>
    <w:p w:rsidR="00F26F6B" w:rsidRPr="00AC026F" w:rsidRDefault="00F26F6B" w:rsidP="00F26F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shd w:val="clear" w:color="auto" w:fill="FFFFFF"/>
          <w:lang w:val="pt-BR"/>
        </w:rPr>
        <w:t>5</w:t>
      </w:r>
      <w:r w:rsidRPr="00AC026F">
        <w:rPr>
          <w:rFonts w:ascii="Book Antiqua" w:hAnsi="Book Antiqua"/>
          <w:sz w:val="22"/>
          <w:szCs w:val="22"/>
          <w:shd w:val="clear" w:color="auto" w:fill="FFFFFF"/>
          <w:lang w:val="pt-BR"/>
        </w:rPr>
        <w:t xml:space="preserve">.4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F26F6B" w:rsidRPr="00AC026F" w:rsidRDefault="00F26F6B" w:rsidP="00F26F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5</w:t>
      </w:r>
      <w:r w:rsidRPr="00AC026F">
        <w:rPr>
          <w:rFonts w:ascii="Book Antiqua" w:hAnsi="Book Antiqua"/>
          <w:sz w:val="22"/>
          <w:szCs w:val="22"/>
          <w:lang w:val="pt-BR"/>
        </w:rPr>
        <w:t>.5 Não haverá, sob hipótese alguma, pagamento antecipado.</w:t>
      </w:r>
    </w:p>
    <w:p w:rsidR="00F26F6B" w:rsidRPr="00AC026F" w:rsidRDefault="00F26F6B" w:rsidP="00F26F6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sz w:val="22"/>
          <w:szCs w:val="22"/>
          <w:lang w:val="pt-BR"/>
        </w:rPr>
        <w:t>5</w:t>
      </w:r>
      <w:r w:rsidRPr="00AC026F">
        <w:rPr>
          <w:rFonts w:ascii="Book Antiqua" w:hAnsi="Book Antiqua"/>
          <w:sz w:val="22"/>
          <w:szCs w:val="22"/>
          <w:lang w:val="pt-BR"/>
        </w:rPr>
        <w:t xml:space="preserve">.6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F26F6B" w:rsidRPr="0078230F"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shd w:val="clear" w:color="auto" w:fill="FFFFFF"/>
          <w:lang w:val="pt-BR"/>
        </w:rPr>
        <w:t>5</w:t>
      </w:r>
      <w:r w:rsidRPr="00AC026F">
        <w:rPr>
          <w:rFonts w:ascii="Book Antiqua" w:hAnsi="Book Antiqua"/>
          <w:sz w:val="22"/>
          <w:szCs w:val="22"/>
          <w:shd w:val="clear" w:color="auto" w:fill="FFFFFF"/>
          <w:lang w:val="pt-BR"/>
        </w:rPr>
        <w:t>.7 As despesas decorrentes de aquisição dos objetos desta licitação correrão à conta dos recursos especificados no orçamento do Município e nos demais órgãos e entidades usuárias, existentes na</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seguinte</w:t>
      </w:r>
      <w:r>
        <w:rPr>
          <w:rFonts w:ascii="Book Antiqua" w:hAnsi="Book Antiqua"/>
          <w:sz w:val="22"/>
          <w:szCs w:val="22"/>
          <w:shd w:val="clear" w:color="auto" w:fill="FFFFFF"/>
          <w:lang w:val="pt-BR"/>
        </w:rPr>
        <w:t>s</w:t>
      </w:r>
      <w:r w:rsidRPr="00AC026F">
        <w:rPr>
          <w:rFonts w:ascii="Book Antiqua" w:hAnsi="Book Antiqua"/>
          <w:sz w:val="22"/>
          <w:szCs w:val="22"/>
          <w:shd w:val="clear" w:color="auto" w:fill="FFFFFF"/>
          <w:lang w:val="pt-BR"/>
        </w:rPr>
        <w:t xml:space="preserve"> dotaç</w:t>
      </w:r>
      <w:r>
        <w:rPr>
          <w:rFonts w:ascii="Book Antiqua" w:hAnsi="Book Antiqua"/>
          <w:sz w:val="22"/>
          <w:szCs w:val="22"/>
          <w:shd w:val="clear" w:color="auto" w:fill="FFFFFF"/>
          <w:lang w:val="pt-BR"/>
        </w:rPr>
        <w:t>ões</w:t>
      </w:r>
      <w:r w:rsidRPr="00AC026F">
        <w:rPr>
          <w:rFonts w:ascii="Book Antiqua" w:hAnsi="Book Antiqua"/>
          <w:sz w:val="22"/>
          <w:szCs w:val="22"/>
          <w:shd w:val="clear" w:color="auto" w:fill="FFFFFF"/>
          <w:lang w:val="pt-BR"/>
        </w:rPr>
        <w:t>:</w:t>
      </w:r>
      <w:r w:rsidRPr="00AC026F">
        <w:rPr>
          <w:rFonts w:ascii="Book Antiqua" w:hAnsi="Book Antiqua"/>
          <w:sz w:val="22"/>
          <w:shd w:val="clear" w:color="auto" w:fill="FFFFFF"/>
          <w:lang w:val="pt-BR"/>
        </w:rPr>
        <w:t xml:space="preserve"> </w:t>
      </w:r>
    </w:p>
    <w:p w:rsidR="00F26F6B" w:rsidRPr="00391086" w:rsidRDefault="00F26F6B" w:rsidP="00F26F6B">
      <w:pPr>
        <w:autoSpaceDE w:val="0"/>
        <w:autoSpaceDN w:val="0"/>
        <w:adjustRightInd w:val="0"/>
        <w:jc w:val="right"/>
        <w:rPr>
          <w:rFonts w:ascii="Book Antiqua" w:eastAsia="Calibri" w:hAnsi="Book Antiqua" w:cs="BookAntiqua,Italic"/>
          <w:i/>
          <w:iCs/>
          <w:sz w:val="22"/>
          <w:szCs w:val="22"/>
          <w:lang w:val="pt-BR" w:eastAsia="pt-BR"/>
        </w:rPr>
      </w:pPr>
      <w:r w:rsidRPr="0039108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391086">
        <w:rPr>
          <w:rFonts w:ascii="Book Antiqua" w:eastAsia="Calibri" w:hAnsi="Book Antiqua" w:cs="BookAntiqua,Italic"/>
          <w:i/>
          <w:iCs/>
          <w:sz w:val="22"/>
          <w:szCs w:val="22"/>
          <w:lang w:val="pt-BR" w:eastAsia="pt-BR"/>
        </w:rPr>
        <w:t>de Obras e Serviços Urbanos</w:t>
      </w:r>
    </w:p>
    <w:p w:rsidR="00F26F6B" w:rsidRPr="00426C82"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b/>
          <w:i/>
          <w:iCs/>
          <w:sz w:val="22"/>
          <w:szCs w:val="22"/>
          <w:lang w:val="pt-BR" w:eastAsia="pt-BR"/>
        </w:rPr>
      </w:pPr>
      <w:r w:rsidRPr="00426C82">
        <w:rPr>
          <w:rFonts w:ascii="Book Antiqua" w:hAnsi="Book Antiqua"/>
          <w:b/>
          <w:i/>
          <w:sz w:val="22"/>
          <w:szCs w:val="22"/>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727E74">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F26F6B" w:rsidRPr="003C58F8" w:rsidRDefault="00F26F6B"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727E74" w:rsidRPr="000F1882" w:rsidRDefault="00727E74" w:rsidP="00727E7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8</w:t>
      </w:r>
      <w:r w:rsidRPr="000F1882">
        <w:rPr>
          <w:rFonts w:ascii="Book Antiqua" w:hAnsi="Book Antiqua" w:cs="Book Antiqua"/>
          <w:b/>
          <w:bCs/>
          <w:sz w:val="22"/>
          <w:szCs w:val="22"/>
        </w:rPr>
        <w:t>. OBRIGAÇÕES DA CONTRATADA</w:t>
      </w:r>
    </w:p>
    <w:p w:rsidR="00F26F6B" w:rsidRPr="000F1882" w:rsidRDefault="00F26F6B" w:rsidP="00F26F6B">
      <w:pPr>
        <w:jc w:val="both"/>
        <w:rPr>
          <w:rFonts w:ascii="Book Antiqua" w:hAnsi="Book Antiqua"/>
          <w:sz w:val="22"/>
          <w:szCs w:val="22"/>
        </w:rPr>
      </w:pPr>
      <w:r>
        <w:rPr>
          <w:rFonts w:ascii="Book Antiqua" w:hAnsi="Book Antiqua"/>
          <w:sz w:val="22"/>
          <w:szCs w:val="22"/>
        </w:rPr>
        <w:t>8</w:t>
      </w:r>
      <w:r w:rsidRPr="000F1882">
        <w:rPr>
          <w:rFonts w:ascii="Book Antiqua" w:hAnsi="Book Antiqua"/>
          <w:sz w:val="22"/>
          <w:szCs w:val="22"/>
        </w:rPr>
        <w:t>.1 São obrigações da Contratada:</w:t>
      </w:r>
    </w:p>
    <w:p w:rsidR="00F26F6B" w:rsidRPr="000F1882" w:rsidRDefault="00F26F6B" w:rsidP="00F26F6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0F1882">
        <w:rPr>
          <w:rFonts w:ascii="Book Antiqua" w:hAnsi="Book Antiqua" w:cs="Book Antiqua"/>
          <w:sz w:val="22"/>
          <w:szCs w:val="22"/>
        </w:rPr>
        <w:t>.1.1 Providenciar a execução dos serviços, objeto do presente Edital, nos endereços indicados na Autorização de Empenho, conforme solicitações por parte da Secretaria requisitante, e exigências do Edital e seus Anexos, obedecendo o prazo de execução estabelecidos no Memorial Descritivo.</w:t>
      </w:r>
    </w:p>
    <w:p w:rsidR="00F26F6B" w:rsidRPr="000F1882" w:rsidRDefault="00F26F6B" w:rsidP="00F26F6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0F1882">
        <w:rPr>
          <w:rFonts w:ascii="Book Antiqua" w:hAnsi="Book Antiqua" w:cs="Book Antiqua"/>
          <w:sz w:val="22"/>
          <w:szCs w:val="22"/>
        </w:rPr>
        <w:t>.1.2 Executar os serviços de acordo com as exigências previstas no presente Edital, buscando garantir sua qualidade;</w:t>
      </w:r>
    </w:p>
    <w:p w:rsidR="00F26F6B" w:rsidRPr="000F1882" w:rsidRDefault="00F26F6B" w:rsidP="00F26F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0F1882">
        <w:rPr>
          <w:rFonts w:ascii="Book Antiqua" w:hAnsi="Book Antiqua" w:cs="Book Antiqua"/>
          <w:sz w:val="22"/>
          <w:szCs w:val="22"/>
        </w:rPr>
        <w:t>.1.3 Providenciar, no prazo máximo de 24 (vinte e quatro) horas, o saneamento de qualquer irregularidade constatada na execução dos serviços.</w:t>
      </w:r>
    </w:p>
    <w:p w:rsidR="00F26F6B" w:rsidRPr="000F1882"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F1882">
        <w:rPr>
          <w:rFonts w:ascii="Book Antiqua" w:hAnsi="Book Antiqua" w:cs="Book Antiqua"/>
          <w:bCs/>
          <w:sz w:val="22"/>
          <w:szCs w:val="22"/>
        </w:rPr>
        <w:t>.1.4 Atender prontamente as orientações e exigências do fiscal de contrato, devidamente designado, inerentes à execução do objeto contratado;</w:t>
      </w:r>
    </w:p>
    <w:p w:rsidR="00F26F6B" w:rsidRPr="000F1882"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F1882">
        <w:rPr>
          <w:rFonts w:ascii="Book Antiqua" w:hAnsi="Book Antiqua" w:cs="Book Antiqua"/>
          <w:bCs/>
          <w:sz w:val="22"/>
          <w:szCs w:val="22"/>
        </w:rPr>
        <w:t>.1.5 Emitir as Notas Fiscais no valor pactuado em contrato, apresentando-a a Contratante para ateste e pagamento;</w:t>
      </w:r>
    </w:p>
    <w:p w:rsidR="00F26F6B" w:rsidRPr="000F1882"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F1882">
        <w:rPr>
          <w:rFonts w:ascii="Book Antiqua" w:hAnsi="Book Antiqua" w:cs="Book Antiqua"/>
          <w:bCs/>
          <w:sz w:val="22"/>
          <w:szCs w:val="22"/>
        </w:rPr>
        <w:t>.1.6 Apresentar os documentos fiscais em conformidade com a legislação vigente.</w:t>
      </w:r>
    </w:p>
    <w:p w:rsidR="00F26F6B" w:rsidRPr="000F1882"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F1882">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F26F6B" w:rsidRPr="000F1882"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F1882">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F26F6B" w:rsidRPr="000F1882"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F1882">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F26F6B" w:rsidRPr="000F1882"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F1882">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serviços.</w:t>
      </w:r>
    </w:p>
    <w:p w:rsidR="00F26F6B" w:rsidRPr="000F1882"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F1882">
        <w:rPr>
          <w:rFonts w:ascii="Book Antiqua" w:hAnsi="Book Antiqua" w:cs="Book Antiqua"/>
          <w:bCs/>
          <w:sz w:val="22"/>
          <w:szCs w:val="22"/>
        </w:rPr>
        <w:t>.1.11 Responsabilizar-se pelos encargos trabalhistas, previdenciários, fiscais e comerciais resultantes da execução do contrato.</w:t>
      </w:r>
    </w:p>
    <w:p w:rsidR="00F26F6B" w:rsidRPr="000F1882"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F1882">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F26F6B" w:rsidRPr="000F1882"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F1882">
        <w:rPr>
          <w:rFonts w:ascii="Book Antiqua" w:hAnsi="Book Antiqua" w:cs="Book Antiqua"/>
          <w:bCs/>
          <w:sz w:val="22"/>
          <w:szCs w:val="22"/>
        </w:rPr>
        <w:t>.1.13 Não transferir a outrem, no todo ou em parte, o presente Contrato, sem prévia e expressa anuência da CONTRATANTE.</w:t>
      </w:r>
    </w:p>
    <w:p w:rsidR="00F26F6B" w:rsidRPr="000F1882" w:rsidRDefault="00F26F6B" w:rsidP="00F26F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0F1882">
        <w:rPr>
          <w:rFonts w:ascii="Book Antiqua" w:hAnsi="Book Antiqua" w:cs="Book Antiqua"/>
          <w:sz w:val="22"/>
          <w:szCs w:val="22"/>
        </w:rPr>
        <w:t>.2 Observado qualquer tipo de não atendimento das especificações dos serviços exigidos no contrato, a fornecedora deverá substituí-los no prazo de 3 (três) dias úteis, sem qualquer ônus para o Município.</w:t>
      </w:r>
    </w:p>
    <w:p w:rsidR="00727E74"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highlight w:val="yellow"/>
          <w:shd w:val="clear" w:color="auto" w:fill="FFFFFF"/>
        </w:rPr>
      </w:pPr>
      <w:r>
        <w:rPr>
          <w:rFonts w:ascii="Book Antiqua" w:hAnsi="Book Antiqua" w:cs="Book Antiqua"/>
          <w:sz w:val="22"/>
          <w:szCs w:val="22"/>
          <w:shd w:val="clear" w:color="auto" w:fill="FFFFFF"/>
        </w:rPr>
        <w:t>8</w:t>
      </w:r>
      <w:r w:rsidRPr="000F1882">
        <w:rPr>
          <w:rFonts w:ascii="Book Antiqua" w:hAnsi="Book Antiqua" w:cs="Book Antiqua"/>
          <w:sz w:val="22"/>
          <w:szCs w:val="22"/>
          <w:shd w:val="clear" w:color="auto" w:fill="FFFFFF"/>
        </w:rPr>
        <w:t>.2.1 A não substituição dos serviços no prazo estipulado, poderá acarretar a suspensão dos pagamentos, bem como na aplicação das sanções previstas no Edital, nesta Ata e na Lei.</w:t>
      </w:r>
    </w:p>
    <w:p w:rsidR="00F26F6B" w:rsidRDefault="00F26F6B" w:rsidP="0072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highlight w:val="yellow"/>
          <w:shd w:val="clear" w:color="auto" w:fill="FFFFFF"/>
        </w:rPr>
      </w:pPr>
    </w:p>
    <w:p w:rsidR="00727E74" w:rsidRPr="00C27CDB" w:rsidRDefault="00727E74" w:rsidP="0072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C27CDB">
        <w:rPr>
          <w:rFonts w:ascii="Book Antiqua" w:hAnsi="Book Antiqua" w:cs="Book Antiqua"/>
          <w:b/>
          <w:bCs/>
          <w:sz w:val="22"/>
          <w:szCs w:val="22"/>
        </w:rPr>
        <w:t>. OBRIGAÇÕES DA CONTRATANTE</w:t>
      </w:r>
    </w:p>
    <w:p w:rsidR="00F26F6B" w:rsidRPr="00C27CDB"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C27CDB">
        <w:rPr>
          <w:rFonts w:ascii="Book Antiqua" w:hAnsi="Book Antiqua" w:cs="Book Antiqua"/>
          <w:bCs/>
          <w:sz w:val="22"/>
          <w:szCs w:val="22"/>
        </w:rPr>
        <w:t>.1 São obrigações da Contratante:</w:t>
      </w:r>
    </w:p>
    <w:p w:rsidR="00F26F6B" w:rsidRPr="00C27CDB"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C27CDB">
        <w:rPr>
          <w:rFonts w:ascii="Book Antiqua" w:hAnsi="Book Antiqua" w:cs="Book Antiqua"/>
          <w:bCs/>
          <w:sz w:val="22"/>
          <w:szCs w:val="22"/>
        </w:rPr>
        <w:t>.1.1 Acompanhar e fiscalizar a execução dos serviços, atestar nas notas fiscais a efetiva prestação dos serviços do objeto contratado e o seu aceite;</w:t>
      </w:r>
    </w:p>
    <w:p w:rsidR="00F26F6B" w:rsidRPr="00C27CDB"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C27CDB">
        <w:rPr>
          <w:rFonts w:ascii="Book Antiqua" w:hAnsi="Book Antiqua" w:cs="Book Antiqua"/>
          <w:bCs/>
          <w:sz w:val="22"/>
          <w:szCs w:val="22"/>
        </w:rPr>
        <w:t>.1.2 Efetuar os pagamentos à Contratada nos termos do contrato, do Edital e seus Anexos;</w:t>
      </w:r>
    </w:p>
    <w:p w:rsidR="00F26F6B" w:rsidRPr="00C27CDB"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C27CDB">
        <w:rPr>
          <w:rFonts w:ascii="Book Antiqua" w:hAnsi="Book Antiqua" w:cs="Book Antiqua"/>
          <w:bCs/>
          <w:sz w:val="22"/>
          <w:szCs w:val="22"/>
        </w:rPr>
        <w:t>.1.3 Aplicar à Contratada as sanções regulamentares e contratuais;</w:t>
      </w:r>
    </w:p>
    <w:p w:rsidR="00F26F6B" w:rsidRPr="00C27CDB"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C27CDB">
        <w:rPr>
          <w:rFonts w:ascii="Book Antiqua" w:hAnsi="Book Antiqua" w:cs="Book Antiqua"/>
          <w:bCs/>
          <w:sz w:val="22"/>
          <w:szCs w:val="22"/>
        </w:rPr>
        <w:t>.1.4 Prestar as informações e os esclarecimentos que venham a ser solicitados pela Contratada;</w:t>
      </w:r>
    </w:p>
    <w:p w:rsidR="00F26F6B" w:rsidRPr="00C27CDB"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C27CDB">
        <w:rPr>
          <w:rFonts w:ascii="Book Antiqua" w:hAnsi="Book Antiqua" w:cs="Book Antiqua"/>
          <w:bCs/>
          <w:sz w:val="22"/>
          <w:szCs w:val="22"/>
        </w:rPr>
        <w:t>.1.5 Rejeitar, no todo ou em parte os serviços executados, se estiverem em desacordo com as especificações do Edital e seus Anexos, assim como da proposta de preços da Contratada;</w:t>
      </w:r>
    </w:p>
    <w:p w:rsidR="00F26F6B" w:rsidRPr="00C27CDB"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C27CDB">
        <w:rPr>
          <w:rFonts w:ascii="Book Antiqua" w:hAnsi="Book Antiqua" w:cs="Book Antiqua"/>
          <w:bCs/>
          <w:sz w:val="22"/>
          <w:szCs w:val="22"/>
        </w:rPr>
        <w:t>.1.6 Emitir autorização de empenho referente aos serviços prestados pela Contratada;</w:t>
      </w:r>
    </w:p>
    <w:p w:rsidR="00F26F6B" w:rsidRPr="00C27CDB"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C27CDB">
        <w:rPr>
          <w:rFonts w:ascii="Book Antiqua" w:hAnsi="Book Antiqua" w:cs="Book Antiqua"/>
          <w:bCs/>
          <w:sz w:val="22"/>
          <w:szCs w:val="22"/>
        </w:rPr>
        <w:t xml:space="preserve">.1.7 Exigir o cumprimento dos recolhimentos tributários, trabalhistas e previdenciários através dos </w:t>
      </w:r>
      <w:r w:rsidRPr="00C27CDB">
        <w:rPr>
          <w:rFonts w:ascii="Book Antiqua" w:hAnsi="Book Antiqua" w:cs="Book Antiqua"/>
          <w:bCs/>
          <w:sz w:val="22"/>
          <w:szCs w:val="22"/>
        </w:rPr>
        <w:lastRenderedPageBreak/>
        <w:t>documentos pertinentes;</w:t>
      </w:r>
    </w:p>
    <w:p w:rsidR="00F26F6B" w:rsidRPr="00C27CDB"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C27CDB">
        <w:rPr>
          <w:rFonts w:ascii="Book Antiqua" w:hAnsi="Book Antiqua" w:cs="Book Antiqua"/>
          <w:bCs/>
          <w:sz w:val="22"/>
          <w:szCs w:val="22"/>
        </w:rPr>
        <w:t>.1.8 Franquear o acesso à contratada aos locais necessários a execução dos serviços;</w:t>
      </w:r>
    </w:p>
    <w:p w:rsidR="00F26F6B" w:rsidRPr="00C27CDB"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C27CDB">
        <w:rPr>
          <w:rFonts w:ascii="Book Antiqua" w:hAnsi="Book Antiqua" w:cs="Book Antiqua"/>
          <w:bCs/>
          <w:sz w:val="22"/>
          <w:szCs w:val="22"/>
        </w:rPr>
        <w:t>.1.9 Comunicar a contratada todas as irregularidades observadas durante a execução dos serviços.</w:t>
      </w:r>
    </w:p>
    <w:p w:rsidR="00F26F6B" w:rsidRPr="00C27CDB" w:rsidRDefault="00F26F6B" w:rsidP="00F2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C27CDB">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D207F3">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D207F3">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C260A2">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F84B5D"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ANEXO 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CE7D03">
        <w:rPr>
          <w:rFonts w:ascii="Book Antiqua" w:eastAsia="Book Antiqua" w:hAnsi="Book Antiqua"/>
          <w:color w:val="000000"/>
          <w:sz w:val="36"/>
          <w:szCs w:val="36"/>
        </w:rPr>
        <w:t>024/2020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260A2">
        <w:rPr>
          <w:rFonts w:ascii="Book Antiqua" w:eastAsia="Book Antiqua" w:hAnsi="Book Antiqua"/>
          <w:color w:val="000000"/>
          <w:sz w:val="36"/>
          <w:szCs w:val="36"/>
          <w:lang w:val="pt-BR"/>
        </w:rPr>
        <w:t>014/2020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C260A2">
        <w:rPr>
          <w:rFonts w:ascii="Book Antiqua" w:hAnsi="Book Antiqua"/>
          <w:sz w:val="22"/>
          <w:lang w:val="pt-BR"/>
        </w:rPr>
        <w:t>2020</w:t>
      </w:r>
    </w:p>
    <w:p w:rsidR="00D057D0" w:rsidRPr="00F84B5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84B5D">
        <w:rPr>
          <w:rFonts w:ascii="Book Antiqua" w:hAnsi="Book Antiqua"/>
          <w:b/>
          <w:sz w:val="22"/>
          <w:szCs w:val="22"/>
          <w:lang w:val="pt-BR"/>
        </w:rPr>
        <w:t xml:space="preserve">CONTRATO DE </w:t>
      </w:r>
      <w:r w:rsidR="00F84B5D">
        <w:rPr>
          <w:rFonts w:ascii="Book Antiqua" w:hAnsi="Book Antiqua"/>
          <w:b/>
          <w:sz w:val="22"/>
          <w:szCs w:val="22"/>
          <w:lang w:val="pt-BR"/>
        </w:rPr>
        <w:t>PRESTAÇÃO</w:t>
      </w:r>
      <w:r w:rsidR="00F84B5D" w:rsidRPr="00F84B5D">
        <w:rPr>
          <w:rFonts w:ascii="Book Antiqua" w:hAnsi="Book Antiqua"/>
          <w:b/>
          <w:sz w:val="22"/>
          <w:szCs w:val="22"/>
          <w:lang w:val="pt-BR"/>
        </w:rPr>
        <w:t xml:space="preserve"> DE SERVIÇOS DE</w:t>
      </w:r>
      <w:r w:rsidR="00F84B5D" w:rsidRPr="00F84B5D">
        <w:rPr>
          <w:rFonts w:ascii="Book Antiqua" w:hAnsi="Book Antiqua"/>
          <w:b/>
          <w:sz w:val="22"/>
          <w:szCs w:val="22"/>
        </w:rPr>
        <w:t xml:space="preserve"> </w:t>
      </w:r>
      <w:r w:rsidR="00F84B5D" w:rsidRPr="00F84B5D">
        <w:rPr>
          <w:rFonts w:ascii="Book Antiqua" w:hAnsi="Book Antiqua"/>
          <w:b/>
          <w:sz w:val="22"/>
          <w:szCs w:val="22"/>
          <w:lang w:val="pt-BR"/>
        </w:rPr>
        <w:t>TRATAMENTO SUPERFICIAL ANTIPÓ</w:t>
      </w:r>
      <w:r w:rsidR="00D057D0" w:rsidRPr="00F84B5D">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E0874" w:rsidRDefault="00DE087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cs="Book Antiqua"/>
          <w:bCs/>
          <w:sz w:val="22"/>
          <w:szCs w:val="22"/>
        </w:rPr>
      </w:pPr>
    </w:p>
    <w:p w:rsidR="003C7042" w:rsidRPr="00AC026F" w:rsidRDefault="00F5585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DE OBRAS E SERVIÇOS URBANOS</w:t>
      </w:r>
      <w:r w:rsidRPr="003C44BC">
        <w:rPr>
          <w:rFonts w:ascii="Book Antiqua" w:hAnsi="Book Antiqua" w:cs="Book Antiqua"/>
          <w:sz w:val="22"/>
          <w:szCs w:val="22"/>
        </w:rPr>
        <w:t xml:space="preserve">, com sede na </w:t>
      </w:r>
      <w:r>
        <w:rPr>
          <w:rFonts w:ascii="Book Antiqua" w:hAnsi="Book Antiqua" w:cs="Book Antiqua"/>
          <w:sz w:val="22"/>
          <w:szCs w:val="22"/>
        </w:rPr>
        <w:t>Avenida Frei Godofredo</w:t>
      </w:r>
      <w:r w:rsidRPr="003C44BC">
        <w:rPr>
          <w:rFonts w:ascii="Book Antiqua" w:hAnsi="Book Antiqua" w:cs="Book Antiqua"/>
          <w:sz w:val="22"/>
          <w:szCs w:val="22"/>
        </w:rPr>
        <w:t xml:space="preserve">, nº </w:t>
      </w:r>
      <w:r>
        <w:rPr>
          <w:rFonts w:ascii="Book Antiqua" w:hAnsi="Book Antiqua" w:cs="Book Antiqua"/>
          <w:sz w:val="22"/>
          <w:szCs w:val="22"/>
        </w:rPr>
        <w:t>1.635</w:t>
      </w:r>
      <w:r w:rsidRPr="003C44BC">
        <w:rPr>
          <w:rFonts w:ascii="Book Antiqua" w:hAnsi="Book Antiqua" w:cs="Book Antiqua"/>
          <w:sz w:val="22"/>
          <w:szCs w:val="22"/>
        </w:rPr>
        <w:t xml:space="preserve">, Bairro </w:t>
      </w:r>
      <w:r>
        <w:rPr>
          <w:rFonts w:ascii="Book Antiqua" w:hAnsi="Book Antiqua" w:cs="Book Antiqua"/>
          <w:sz w:val="22"/>
          <w:szCs w:val="22"/>
        </w:rPr>
        <w:t>Santa Terezinha</w:t>
      </w:r>
      <w:r w:rsidRPr="003C44BC">
        <w:rPr>
          <w:rFonts w:ascii="Book Antiqua" w:hAnsi="Book Antiqua" w:cs="Book Antiqua"/>
          <w:sz w:val="22"/>
          <w:szCs w:val="22"/>
        </w:rPr>
        <w:t xml:space="preserve">, Gaspar/SC, CEP </w:t>
      </w:r>
      <w:r>
        <w:rPr>
          <w:rFonts w:ascii="Book Antiqua" w:hAnsi="Book Antiqua"/>
          <w:sz w:val="22"/>
          <w:szCs w:val="22"/>
          <w:lang w:val="pt-BR"/>
        </w:rPr>
        <w:t>89.114-310</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de Obras e Serviços Urbanos</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Jean Alexandre dos Santos</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A67996">
        <w:rPr>
          <w:rFonts w:ascii="Book Antiqua" w:hAnsi="Book Antiqua" w:cs="Book Antiqua"/>
          <w:bCs/>
          <w:sz w:val="22"/>
          <w:szCs w:val="22"/>
        </w:rPr>
        <w:t>01</w:t>
      </w:r>
      <w:r>
        <w:rPr>
          <w:rFonts w:ascii="Book Antiqua" w:hAnsi="Book Antiqua" w:cs="Book Antiqua"/>
          <w:bCs/>
          <w:sz w:val="22"/>
          <w:szCs w:val="22"/>
        </w:rPr>
        <w:t>4/2020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F5585C">
        <w:rPr>
          <w:rFonts w:ascii="Book Antiqua" w:hAnsi="Book Antiqua"/>
          <w:sz w:val="22"/>
          <w:szCs w:val="22"/>
          <w:lang w:val="pt-BR"/>
        </w:rPr>
        <w:t>a</w:t>
      </w:r>
      <w:r w:rsidR="00DB60CF">
        <w:rPr>
          <w:rFonts w:ascii="Book Antiqua" w:hAnsi="Book Antiqua"/>
          <w:sz w:val="22"/>
          <w:szCs w:val="22"/>
          <w:lang w:val="pt-BR"/>
        </w:rPr>
        <w:t xml:space="preserve"> </w:t>
      </w:r>
      <w:r w:rsidR="00F5585C">
        <w:rPr>
          <w:rFonts w:ascii="Book Antiqua" w:hAnsi="Book Antiqua"/>
          <w:sz w:val="22"/>
          <w:szCs w:val="22"/>
          <w:lang w:val="pt-BR"/>
        </w:rPr>
        <w:t>prestação</w:t>
      </w:r>
      <w:r w:rsidR="00DB60CF">
        <w:rPr>
          <w:rFonts w:ascii="Book Antiqua" w:hAnsi="Book Antiqua"/>
          <w:sz w:val="22"/>
          <w:szCs w:val="22"/>
          <w:lang w:val="pt-BR"/>
        </w:rPr>
        <w:t xml:space="preserve"> de </w:t>
      </w:r>
      <w:r w:rsidR="00F5585C" w:rsidRPr="00963D2E">
        <w:rPr>
          <w:rFonts w:ascii="Book Antiqua" w:hAnsi="Book Antiqua"/>
          <w:i/>
          <w:sz w:val="22"/>
          <w:szCs w:val="22"/>
          <w:lang w:val="pt-BR"/>
        </w:rPr>
        <w:t>Serviços de</w:t>
      </w:r>
      <w:r w:rsidR="00F5585C" w:rsidRPr="00963D2E">
        <w:rPr>
          <w:rFonts w:ascii="Book Antiqua" w:hAnsi="Book Antiqua"/>
          <w:i/>
          <w:sz w:val="22"/>
          <w:szCs w:val="22"/>
        </w:rPr>
        <w:t xml:space="preserve"> </w:t>
      </w:r>
      <w:r w:rsidR="00F5585C" w:rsidRPr="00963D2E">
        <w:rPr>
          <w:rFonts w:ascii="Book Antiqua" w:hAnsi="Book Antiqua"/>
          <w:i/>
          <w:sz w:val="22"/>
          <w:szCs w:val="22"/>
          <w:lang w:val="pt-BR"/>
        </w:rPr>
        <w:t>Tratamento Superficial “Antipó”</w:t>
      </w:r>
      <w:r w:rsidR="00DE0874">
        <w:rPr>
          <w:rFonts w:ascii="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w:t>
      </w:r>
      <w:r w:rsidR="00DE0874">
        <w:rPr>
          <w:rFonts w:ascii="Book Antiqua" w:hAnsi="Book Antiqua"/>
          <w:sz w:val="22"/>
          <w:szCs w:val="22"/>
          <w:lang w:val="pt-BR"/>
        </w:rPr>
        <w:t>e ANEXO II – Memorial Descritivo</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C260A2">
        <w:rPr>
          <w:rFonts w:ascii="Book Antiqua" w:hAnsi="Book Antiqua"/>
          <w:sz w:val="22"/>
          <w:szCs w:val="22"/>
          <w:lang w:val="pt-BR"/>
        </w:rPr>
        <w:t>014/2020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C260A2">
        <w:rPr>
          <w:rFonts w:ascii="Book Antiqua" w:hAnsi="Book Antiqua"/>
          <w:sz w:val="22"/>
          <w:szCs w:val="22"/>
          <w:lang w:val="pt-BR"/>
        </w:rPr>
        <w:t>014/2020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DE0874" w:rsidRDefault="00DE087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4.1 O preço para o fornecimento</w:t>
      </w:r>
      <w:r w:rsidR="00C140CE">
        <w:rPr>
          <w:rFonts w:ascii="Book Antiqua" w:hAnsi="Book Antiqua"/>
          <w:sz w:val="22"/>
          <w:szCs w:val="22"/>
          <w:lang w:val="pt-BR"/>
        </w:rPr>
        <w:t>/execução</w:t>
      </w:r>
      <w:r w:rsidRPr="00AC026F">
        <w:rPr>
          <w:rFonts w:ascii="Book Antiqua" w:hAnsi="Book Antiqua"/>
          <w:sz w:val="22"/>
          <w:szCs w:val="22"/>
          <w:lang w:val="pt-BR"/>
        </w:rPr>
        <w:t xml:space="preserve">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E0874"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C140CE" w:rsidRDefault="00C140CE" w:rsidP="00C140CE">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Obras e Serviços Urbanos</w:t>
      </w:r>
    </w:p>
    <w:p w:rsidR="00C140CE" w:rsidRDefault="00C140CE" w:rsidP="00C140CE">
      <w:pPr>
        <w:jc w:val="right"/>
        <w:rPr>
          <w:rFonts w:ascii="Book Antiqua" w:hAnsi="Book Antiqua"/>
          <w:i/>
          <w:lang w:val="pt-BR"/>
        </w:rPr>
      </w:pPr>
      <w:r w:rsidRPr="00675ACD">
        <w:rPr>
          <w:rFonts w:ascii="Book Antiqua" w:hAnsi="Book Antiqua"/>
          <w:b/>
          <w:i/>
          <w:lang w:val="pt-BR"/>
        </w:rPr>
        <w:t xml:space="preserve">Exercício </w:t>
      </w:r>
      <w:r>
        <w:rPr>
          <w:rFonts w:ascii="Book Antiqua" w:hAnsi="Book Antiqua"/>
          <w:b/>
          <w:i/>
          <w:lang w:val="pt-BR"/>
        </w:rPr>
        <w:t>2020</w:t>
      </w:r>
      <w:r w:rsidRPr="00675ACD">
        <w:rPr>
          <w:rFonts w:ascii="Book Antiqua" w:hAnsi="Book Antiqua"/>
          <w:b/>
          <w:i/>
          <w:lang w:val="pt-BR"/>
        </w:rPr>
        <w:t>;</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E0874" w:rsidRPr="00AC026F"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6.</w:t>
      </w:r>
      <w:r w:rsidRPr="00AC026F">
        <w:rPr>
          <w:rFonts w:ascii="Book Antiqua" w:hAnsi="Book Antiqua"/>
          <w:b/>
          <w:sz w:val="22"/>
          <w:szCs w:val="22"/>
          <w:lang w:val="pt-BR"/>
        </w:rPr>
        <w:t xml:space="preserve"> </w:t>
      </w:r>
      <w:r w:rsidRPr="00124DFE">
        <w:rPr>
          <w:rFonts w:ascii="Book Antiqua" w:hAnsi="Book Antiqua"/>
          <w:b/>
          <w:sz w:val="22"/>
          <w:szCs w:val="22"/>
        </w:rPr>
        <w:t>DA</w:t>
      </w:r>
      <w:r>
        <w:rPr>
          <w:rFonts w:ascii="Book Antiqua" w:hAnsi="Book Antiqua"/>
          <w:b/>
          <w:sz w:val="22"/>
          <w:szCs w:val="22"/>
        </w:rPr>
        <w:t xml:space="preserve"> EXECUÇÃO DOS SERVIÇOS, DOS CRITÉRIOS DE MEDIÇÃO, DA INSPEÇÃO</w:t>
      </w:r>
      <w:r w:rsidRPr="00AC026F">
        <w:rPr>
          <w:rFonts w:ascii="Book Antiqua" w:hAnsi="Book Antiqua"/>
          <w:b/>
          <w:sz w:val="22"/>
          <w:szCs w:val="22"/>
          <w:lang w:val="pt-BR"/>
        </w:rPr>
        <w:t xml:space="preserve"> </w:t>
      </w:r>
      <w:r>
        <w:rPr>
          <w:rFonts w:ascii="Book Antiqua" w:hAnsi="Book Antiqua"/>
          <w:b/>
          <w:sz w:val="22"/>
          <w:szCs w:val="22"/>
          <w:lang w:val="pt-BR"/>
        </w:rPr>
        <w:t xml:space="preserve">E </w:t>
      </w:r>
      <w:r w:rsidRPr="00AC026F">
        <w:rPr>
          <w:rFonts w:ascii="Book Antiqua" w:hAnsi="Book Antiqua"/>
          <w:b/>
          <w:sz w:val="22"/>
          <w:szCs w:val="22"/>
          <w:lang w:val="pt-BR"/>
        </w:rPr>
        <w:t xml:space="preserve">DAS CONDIÇÕES DE </w:t>
      </w:r>
      <w:r>
        <w:rPr>
          <w:rFonts w:ascii="Book Antiqua" w:hAnsi="Book Antiqua"/>
          <w:b/>
          <w:sz w:val="22"/>
          <w:szCs w:val="22"/>
          <w:lang w:val="pt-BR"/>
        </w:rPr>
        <w:t>ACEITAÇÃO E REJEIÇÃO</w:t>
      </w:r>
      <w:r w:rsidRPr="00AC026F">
        <w:rPr>
          <w:rFonts w:ascii="Book Antiqua" w:hAnsi="Book Antiqua"/>
          <w:b/>
          <w:sz w:val="22"/>
          <w:szCs w:val="22"/>
          <w:lang w:val="pt-BR"/>
        </w:rPr>
        <w:t xml:space="preserve"> </w:t>
      </w:r>
    </w:p>
    <w:p w:rsidR="00DE0874" w:rsidRDefault="00DE0874" w:rsidP="00DE08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6.1 A metodologia, etapas e atividades  de execução dos serviços, os critérios de medição, de inspeção  e as condições de aceitação e rejeição estão pre</w:t>
      </w:r>
      <w:r w:rsidRPr="00124DFE">
        <w:rPr>
          <w:rFonts w:ascii="Book Antiqua" w:hAnsi="Book Antiqua"/>
          <w:sz w:val="22"/>
          <w:szCs w:val="22"/>
        </w:rPr>
        <w:t>vist</w:t>
      </w:r>
      <w:r>
        <w:rPr>
          <w:rFonts w:ascii="Book Antiqua" w:hAnsi="Book Antiqua"/>
          <w:sz w:val="22"/>
          <w:szCs w:val="22"/>
        </w:rPr>
        <w:t>a</w:t>
      </w:r>
      <w:r w:rsidRPr="00124DFE">
        <w:rPr>
          <w:rFonts w:ascii="Book Antiqua" w:hAnsi="Book Antiqua"/>
          <w:sz w:val="22"/>
          <w:szCs w:val="22"/>
        </w:rPr>
        <w:t xml:space="preserve">s no </w:t>
      </w:r>
      <w:r w:rsidRPr="00602EA3">
        <w:rPr>
          <w:rFonts w:ascii="Book Antiqua" w:hAnsi="Book Antiqua"/>
          <w:b/>
          <w:sz w:val="22"/>
          <w:szCs w:val="22"/>
          <w:lang w:val="pt-BR"/>
        </w:rPr>
        <w:t>ANEXO II  –</w:t>
      </w:r>
      <w:r w:rsidRPr="00602EA3">
        <w:rPr>
          <w:rFonts w:ascii="Book Antiqua" w:hAnsi="Book Antiqua"/>
          <w:b/>
          <w:sz w:val="22"/>
        </w:rPr>
        <w:t xml:space="preserve"> Memorial Descritivo</w:t>
      </w:r>
      <w:r w:rsidRPr="00124DFE">
        <w:rPr>
          <w:rFonts w:ascii="Book Antiqua" w:hAnsi="Book Antiqua"/>
          <w:sz w:val="22"/>
          <w:szCs w:val="22"/>
        </w:rPr>
        <w:t>.</w:t>
      </w:r>
    </w:p>
    <w:p w:rsidR="007108CA" w:rsidRPr="00C72E47"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6.2</w:t>
      </w:r>
      <w:r w:rsidRPr="00AC026F">
        <w:rPr>
          <w:rFonts w:ascii="Book Antiqua" w:hAnsi="Book Antiqua"/>
          <w:sz w:val="22"/>
          <w:szCs w:val="22"/>
          <w:lang w:val="pt-BR"/>
        </w:rPr>
        <w:t xml:space="preserve"> A empresa contratada deverá executar os serviços objeto deste </w:t>
      </w:r>
      <w:r>
        <w:rPr>
          <w:rFonts w:ascii="Book Antiqua" w:hAnsi="Book Antiqua"/>
          <w:sz w:val="22"/>
          <w:szCs w:val="22"/>
          <w:lang w:val="pt-BR"/>
        </w:rPr>
        <w:t>Edital</w:t>
      </w:r>
      <w:r w:rsidRPr="00AC026F">
        <w:rPr>
          <w:rFonts w:ascii="Book Antiqua" w:hAnsi="Book Antiqua"/>
          <w:sz w:val="22"/>
          <w:szCs w:val="22"/>
          <w:lang w:val="pt-BR"/>
        </w:rPr>
        <w:t>, após cada solicitação, em qualquer localidade do Município</w:t>
      </w:r>
      <w:r>
        <w:rPr>
          <w:rFonts w:ascii="Book Antiqua" w:hAnsi="Book Antiqua"/>
          <w:sz w:val="22"/>
          <w:szCs w:val="22"/>
          <w:lang w:val="pt-BR"/>
        </w:rPr>
        <w:t xml:space="preserve">, </w:t>
      </w:r>
      <w:r w:rsidRPr="00944383">
        <w:rPr>
          <w:rFonts w:ascii="Book Antiqua" w:hAnsi="Book Antiqua"/>
          <w:sz w:val="22"/>
          <w:szCs w:val="22"/>
          <w:lang w:val="pt-BR"/>
        </w:rPr>
        <w:t>conforme as características descritas no</w:t>
      </w:r>
      <w:r>
        <w:rPr>
          <w:rFonts w:ascii="Book Antiqua" w:hAnsi="Book Antiqua"/>
          <w:sz w:val="22"/>
          <w:szCs w:val="22"/>
          <w:lang w:val="pt-BR"/>
        </w:rPr>
        <w:t xml:space="preserve">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w:t>
      </w:r>
      <w:r w:rsidRPr="00602EA3">
        <w:rPr>
          <w:rFonts w:ascii="Book Antiqua" w:hAnsi="Book Antiqua"/>
          <w:sz w:val="22"/>
          <w:szCs w:val="22"/>
          <w:lang w:val="pt-BR"/>
        </w:rPr>
        <w:t xml:space="preserve">e </w:t>
      </w:r>
      <w:r w:rsidRPr="00602EA3">
        <w:rPr>
          <w:rFonts w:ascii="Book Antiqua" w:hAnsi="Book Antiqua"/>
          <w:b/>
          <w:sz w:val="22"/>
          <w:szCs w:val="22"/>
          <w:lang w:val="pt-BR"/>
        </w:rPr>
        <w:t>ANEXO II</w:t>
      </w:r>
      <w:proofErr w:type="gramStart"/>
      <w:r w:rsidRPr="00602EA3">
        <w:rPr>
          <w:rFonts w:ascii="Book Antiqua" w:hAnsi="Book Antiqua"/>
          <w:b/>
          <w:sz w:val="22"/>
          <w:szCs w:val="22"/>
          <w:lang w:val="pt-BR"/>
        </w:rPr>
        <w:t xml:space="preserve">  </w:t>
      </w:r>
      <w:proofErr w:type="gramEnd"/>
      <w:r w:rsidRPr="00602EA3">
        <w:rPr>
          <w:rFonts w:ascii="Book Antiqua" w:hAnsi="Book Antiqua"/>
          <w:b/>
          <w:sz w:val="22"/>
          <w:szCs w:val="22"/>
          <w:lang w:val="pt-BR"/>
        </w:rPr>
        <w:t>–</w:t>
      </w:r>
      <w:r w:rsidRPr="00602EA3">
        <w:rPr>
          <w:rFonts w:ascii="Book Antiqua" w:hAnsi="Book Antiqua"/>
          <w:b/>
          <w:sz w:val="22"/>
        </w:rPr>
        <w:t xml:space="preserve"> Memorial Descritivo</w:t>
      </w:r>
      <w:r w:rsidRPr="00602EA3">
        <w:rPr>
          <w:rFonts w:ascii="Book Antiqua" w:hAnsi="Book Antiqua"/>
          <w:b/>
          <w:sz w:val="22"/>
          <w:szCs w:val="22"/>
          <w:lang w:val="pt-BR"/>
        </w:rPr>
        <w:t>.</w:t>
      </w:r>
    </w:p>
    <w:p w:rsidR="007108CA" w:rsidRDefault="007108CA"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E0874" w:rsidRPr="003C5F6B" w:rsidRDefault="00DE0874" w:rsidP="00DE08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FF"/>
          <w:lang w:val="pt-BR"/>
        </w:rPr>
      </w:pPr>
      <w:r>
        <w:rPr>
          <w:rFonts w:ascii="Book Antiqua" w:hAnsi="Book Antiqua"/>
          <w:sz w:val="22"/>
          <w:szCs w:val="22"/>
          <w:lang w:val="pt-BR"/>
        </w:rPr>
        <w:t>7</w:t>
      </w:r>
      <w:r w:rsidRPr="003C5F6B">
        <w:rPr>
          <w:rFonts w:ascii="Book Antiqua" w:hAnsi="Book Antiqua"/>
          <w:sz w:val="22"/>
          <w:szCs w:val="22"/>
          <w:lang w:val="pt-BR"/>
        </w:rPr>
        <w:t xml:space="preserve">.1 </w:t>
      </w:r>
      <w:r w:rsidRPr="003C5F6B">
        <w:rPr>
          <w:rFonts w:ascii="Book Antiqua" w:hAnsi="Book Antiqua" w:cs="Book Antiqua"/>
          <w:sz w:val="22"/>
          <w:szCs w:val="22"/>
          <w:lang w:val="pt-BR"/>
        </w:rPr>
        <w:t>O pagamento será efetuado</w:t>
      </w:r>
      <w:r>
        <w:rPr>
          <w:rFonts w:ascii="Book Antiqua" w:hAnsi="Book Antiqua" w:cs="Book Antiqua"/>
          <w:sz w:val="22"/>
          <w:szCs w:val="22"/>
          <w:lang w:val="pt-BR"/>
        </w:rPr>
        <w:t xml:space="preserve"> </w:t>
      </w:r>
      <w:r>
        <w:rPr>
          <w:rFonts w:ascii="Book Antiqua" w:hAnsi="Book Antiqua" w:cs="Book Antiqua"/>
          <w:iCs/>
          <w:sz w:val="22"/>
          <w:szCs w:val="22"/>
          <w:shd w:val="clear" w:color="auto" w:fill="FFFFFF"/>
          <w:lang w:val="pt-BR"/>
        </w:rPr>
        <w:t>de acordo com as medições conforme Autorização de Fornecimento,</w:t>
      </w:r>
      <w:proofErr w:type="gramStart"/>
      <w:r w:rsidRPr="00E63C71">
        <w:rPr>
          <w:rFonts w:ascii="Book Antiqua" w:hAnsi="Book Antiqua" w:cs="Book Antiqua"/>
          <w:sz w:val="22"/>
          <w:szCs w:val="22"/>
          <w:lang w:val="pt-BR"/>
        </w:rPr>
        <w:t xml:space="preserve"> </w:t>
      </w:r>
      <w:r>
        <w:rPr>
          <w:rFonts w:ascii="Book Antiqua" w:hAnsi="Book Antiqua" w:cs="Book Antiqua"/>
          <w:sz w:val="22"/>
          <w:szCs w:val="22"/>
          <w:lang w:val="pt-BR"/>
        </w:rPr>
        <w:t xml:space="preserve"> </w:t>
      </w:r>
      <w:proofErr w:type="gramEnd"/>
      <w:r w:rsidRPr="009F5688">
        <w:rPr>
          <w:rFonts w:ascii="Book Antiqua" w:hAnsi="Book Antiqua" w:cs="Book Antiqua"/>
          <w:b/>
          <w:i/>
          <w:iCs/>
          <w:sz w:val="22"/>
          <w:szCs w:val="22"/>
          <w:lang w:val="pt-BR"/>
        </w:rPr>
        <w:t>em até 30 (trinta) dia</w:t>
      </w:r>
      <w:r w:rsidRPr="009F5688">
        <w:rPr>
          <w:rFonts w:ascii="Book Antiqua" w:hAnsi="Book Antiqua" w:cs="Book Antiqua"/>
          <w:b/>
          <w:i/>
          <w:iCs/>
          <w:sz w:val="22"/>
          <w:szCs w:val="22"/>
          <w:shd w:val="clear" w:color="auto" w:fill="FFFFFF"/>
          <w:lang w:val="pt-BR"/>
        </w:rPr>
        <w:t>s</w:t>
      </w:r>
      <w:r>
        <w:rPr>
          <w:rFonts w:ascii="Book Antiqua" w:hAnsi="Book Antiqua" w:cs="Book Antiqua"/>
          <w:i/>
          <w:iCs/>
          <w:sz w:val="22"/>
          <w:szCs w:val="22"/>
          <w:shd w:val="clear" w:color="auto" w:fill="FFFFFF"/>
          <w:lang w:val="pt-BR"/>
        </w:rPr>
        <w:t xml:space="preserve"> </w:t>
      </w:r>
      <w:r>
        <w:rPr>
          <w:rFonts w:ascii="Book Antiqua" w:hAnsi="Book Antiqua" w:cs="Book Antiqua"/>
          <w:iCs/>
          <w:sz w:val="22"/>
          <w:szCs w:val="22"/>
          <w:shd w:val="clear" w:color="auto" w:fill="FFFFFF"/>
          <w:lang w:val="pt-BR"/>
        </w:rPr>
        <w:t>após os serviços serem aferidos</w:t>
      </w:r>
      <w:r w:rsidRPr="00E63C71">
        <w:rPr>
          <w:rFonts w:ascii="Book Antiqua" w:hAnsi="Book Antiqua" w:cs="Book Antiqua"/>
          <w:sz w:val="22"/>
          <w:szCs w:val="22"/>
          <w:shd w:val="clear" w:color="auto" w:fill="FFFFFF"/>
          <w:lang w:val="pt-BR"/>
        </w:rPr>
        <w:t xml:space="preserve">, mediante a apresentação da Nota Fiscal/Fatura </w:t>
      </w:r>
      <w:r w:rsidRPr="00E63C71">
        <w:rPr>
          <w:rFonts w:ascii="Book Antiqua" w:hAnsi="Book Antiqua"/>
          <w:sz w:val="22"/>
          <w:szCs w:val="22"/>
          <w:lang w:val="pt-BR"/>
        </w:rPr>
        <w:t xml:space="preserve">devidamente datada e assinada por responsável da Secretaria </w:t>
      </w:r>
      <w:r>
        <w:rPr>
          <w:rFonts w:ascii="Book Antiqua" w:hAnsi="Book Antiqua"/>
          <w:sz w:val="22"/>
          <w:szCs w:val="22"/>
          <w:lang w:val="pt-BR"/>
        </w:rPr>
        <w:t xml:space="preserve">Municipal </w:t>
      </w:r>
      <w:r w:rsidRPr="00E63C71">
        <w:rPr>
          <w:rFonts w:ascii="Book Antiqua" w:hAnsi="Book Antiqua"/>
          <w:sz w:val="22"/>
          <w:szCs w:val="22"/>
          <w:lang w:val="pt-BR"/>
        </w:rPr>
        <w:t>de Obras e Serviços Urbanos</w:t>
      </w:r>
      <w:r w:rsidRPr="00E63C71">
        <w:rPr>
          <w:rFonts w:ascii="Book Antiqua" w:hAnsi="Book Antiqua"/>
          <w:sz w:val="22"/>
          <w:szCs w:val="22"/>
          <w:shd w:val="clear" w:color="auto" w:fill="FFFFFF"/>
          <w:lang w:val="pt-BR"/>
        </w:rPr>
        <w:t xml:space="preserve"> e mediante entrega de  </w:t>
      </w:r>
      <w:r w:rsidRPr="00E63C71">
        <w:rPr>
          <w:rFonts w:ascii="Book Antiqua" w:hAnsi="Book Antiqua"/>
          <w:sz w:val="22"/>
          <w:szCs w:val="22"/>
          <w:u w:val="single"/>
          <w:shd w:val="clear" w:color="auto" w:fill="FFFFFF"/>
          <w:lang w:val="pt-BR"/>
        </w:rPr>
        <w:t>relatório discriminado dos serviços executados</w:t>
      </w:r>
      <w:r w:rsidRPr="00E63C71">
        <w:rPr>
          <w:rFonts w:ascii="Book Antiqua" w:hAnsi="Book Antiqua"/>
          <w:sz w:val="22"/>
          <w:szCs w:val="22"/>
          <w:shd w:val="clear" w:color="auto" w:fill="FFFFFF"/>
          <w:lang w:val="pt-BR"/>
        </w:rPr>
        <w:t xml:space="preserve">, devidamente aprovado por responsável pelo acompanhamento e fiscalização </w:t>
      </w:r>
      <w:r w:rsidRPr="003C5F6B">
        <w:rPr>
          <w:rFonts w:ascii="Book Antiqua" w:hAnsi="Book Antiqua"/>
          <w:sz w:val="22"/>
          <w:szCs w:val="22"/>
          <w:shd w:val="clear" w:color="auto" w:fill="FFFFFF"/>
          <w:lang w:val="pt-BR"/>
        </w:rPr>
        <w:t>do contrato.</w:t>
      </w:r>
    </w:p>
    <w:p w:rsidR="00DE0874" w:rsidRPr="003C5F6B" w:rsidRDefault="00DE0874" w:rsidP="00DE08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shd w:val="clear" w:color="auto" w:fill="FFFF00"/>
          <w:lang w:val="pt-BR"/>
        </w:rPr>
      </w:pPr>
      <w:r>
        <w:rPr>
          <w:rFonts w:ascii="Book Antiqua" w:hAnsi="Book Antiqua"/>
          <w:sz w:val="22"/>
          <w:szCs w:val="22"/>
          <w:shd w:val="clear" w:color="auto" w:fill="FFFFFF"/>
          <w:lang w:val="pt-BR"/>
        </w:rPr>
        <w:t>7</w:t>
      </w:r>
      <w:r w:rsidRPr="003C5F6B">
        <w:rPr>
          <w:rFonts w:ascii="Book Antiqua" w:hAnsi="Book Antiqua"/>
          <w:sz w:val="22"/>
          <w:szCs w:val="22"/>
          <w:shd w:val="clear" w:color="auto" w:fill="FFFFFF"/>
          <w:lang w:val="pt-BR"/>
        </w:rPr>
        <w:t>.2 Para fazer jus ao pagamento</w:t>
      </w:r>
      <w:proofErr w:type="gramStart"/>
      <w:r w:rsidRPr="003C5F6B">
        <w:rPr>
          <w:rFonts w:ascii="Book Antiqua" w:hAnsi="Book Antiqua"/>
          <w:sz w:val="22"/>
          <w:szCs w:val="22"/>
          <w:shd w:val="clear" w:color="auto" w:fill="FFFFFF"/>
          <w:lang w:val="pt-BR"/>
        </w:rPr>
        <w:t>, deverá</w:t>
      </w:r>
      <w:proofErr w:type="gramEnd"/>
      <w:r w:rsidRPr="003C5F6B">
        <w:rPr>
          <w:rFonts w:ascii="Book Antiqua" w:hAnsi="Book Antiqua"/>
          <w:sz w:val="22"/>
          <w:szCs w:val="22"/>
          <w:shd w:val="clear" w:color="auto" w:fill="FFFFFF"/>
          <w:lang w:val="pt-BR"/>
        </w:rPr>
        <w:t xml:space="preserve"> ser apresentado, juntamente com o documento de cobrança, os comprovantes de pagamento dos salários, fichas de admissão, termos de rescisão contratual e guias de recolhimento do FGTS e INSS dos empregados referente ao mês </w:t>
      </w:r>
      <w:r>
        <w:rPr>
          <w:rFonts w:ascii="Book Antiqua" w:hAnsi="Book Antiqua"/>
          <w:sz w:val="22"/>
          <w:szCs w:val="22"/>
          <w:shd w:val="clear" w:color="auto" w:fill="FFFFFF"/>
          <w:lang w:val="pt-BR"/>
        </w:rPr>
        <w:t xml:space="preserve">anterior ao </w:t>
      </w:r>
      <w:r w:rsidRPr="003C5F6B">
        <w:rPr>
          <w:rFonts w:ascii="Book Antiqua" w:hAnsi="Book Antiqua"/>
          <w:sz w:val="22"/>
          <w:szCs w:val="22"/>
          <w:shd w:val="clear" w:color="auto" w:fill="FFFFFF"/>
          <w:lang w:val="pt-BR"/>
        </w:rPr>
        <w:t xml:space="preserve">de prestação dos serviços, observada a natureza jurídica da fornecedora. </w:t>
      </w:r>
    </w:p>
    <w:p w:rsidR="00DE0874" w:rsidRPr="003C5F6B" w:rsidRDefault="00DE0874" w:rsidP="00DE08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7.3 Para fazer jus ao pagamento</w:t>
      </w:r>
      <w:r w:rsidRPr="003C5F6B">
        <w:rPr>
          <w:rFonts w:ascii="Book Antiqua" w:hAnsi="Book Antiqua"/>
          <w:sz w:val="22"/>
          <w:szCs w:val="22"/>
          <w:shd w:val="clear" w:color="auto" w:fill="FFFFFF"/>
          <w:lang w:val="pt-BR"/>
        </w:rPr>
        <w:t xml:space="preserve"> </w:t>
      </w:r>
      <w:proofErr w:type="gramStart"/>
      <w:r w:rsidRPr="003C5F6B">
        <w:rPr>
          <w:rFonts w:ascii="Book Antiqua" w:hAnsi="Book Antiqua"/>
          <w:sz w:val="22"/>
          <w:szCs w:val="22"/>
          <w:shd w:val="clear" w:color="auto" w:fill="FFFFFF"/>
          <w:lang w:val="pt-BR"/>
        </w:rPr>
        <w:t>a</w:t>
      </w:r>
      <w:proofErr w:type="gramEnd"/>
      <w:r w:rsidRPr="003C5F6B">
        <w:rPr>
          <w:rFonts w:ascii="Book Antiqua" w:hAnsi="Book Antiqua"/>
          <w:sz w:val="22"/>
          <w:szCs w:val="22"/>
          <w:shd w:val="clear" w:color="auto" w:fill="FFFFFF"/>
          <w:lang w:val="pt-BR"/>
        </w:rPr>
        <w:t xml:space="preserve"> empresa deverá comprovar a regularidade perante o INSS e o FGTS. </w:t>
      </w:r>
    </w:p>
    <w:p w:rsidR="00DE0874" w:rsidRPr="00AC026F" w:rsidRDefault="00DE0874" w:rsidP="00DE08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roofErr w:type="gramStart"/>
      <w:r>
        <w:rPr>
          <w:rFonts w:ascii="Book Antiqua" w:hAnsi="Book Antiqua"/>
          <w:sz w:val="22"/>
          <w:szCs w:val="22"/>
          <w:shd w:val="clear" w:color="auto" w:fill="FFFFFF"/>
          <w:lang w:val="pt-BR"/>
        </w:rPr>
        <w:t>7</w:t>
      </w:r>
      <w:r w:rsidRPr="00AC026F">
        <w:rPr>
          <w:rFonts w:ascii="Book Antiqua" w:hAnsi="Book Antiqua"/>
          <w:sz w:val="22"/>
          <w:szCs w:val="22"/>
          <w:shd w:val="clear" w:color="auto" w:fill="FFFFFF"/>
          <w:lang w:val="pt-BR"/>
        </w:rPr>
        <w:t xml:space="preserve">.4 </w:t>
      </w:r>
      <w:r w:rsidRPr="00AC026F">
        <w:rPr>
          <w:rFonts w:ascii="Book Antiqua" w:hAnsi="Book Antiqua"/>
          <w:sz w:val="22"/>
          <w:szCs w:val="22"/>
          <w:lang w:val="pt-BR"/>
        </w:rPr>
        <w:t>Nenhum</w:t>
      </w:r>
      <w:proofErr w:type="gramEnd"/>
      <w:r w:rsidRPr="00AC026F">
        <w:rPr>
          <w:rFonts w:ascii="Book Antiqua" w:hAnsi="Book Antiqua"/>
          <w:sz w:val="22"/>
          <w:szCs w:val="22"/>
          <w:lang w:val="pt-BR"/>
        </w:rPr>
        <w:t xml:space="preserve"> pagamento será efetuado à empresa, enquanto houver pendência de liquidação de obrigação financeira, em virtude de penalidade ou inadimplência contratual.</w:t>
      </w:r>
    </w:p>
    <w:p w:rsidR="00DE0874" w:rsidRPr="00AC026F" w:rsidRDefault="00DE0874" w:rsidP="00DE08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7</w:t>
      </w:r>
      <w:r w:rsidRPr="00AC026F">
        <w:rPr>
          <w:rFonts w:ascii="Book Antiqua" w:hAnsi="Book Antiqua"/>
          <w:sz w:val="22"/>
          <w:szCs w:val="22"/>
          <w:lang w:val="pt-BR"/>
        </w:rPr>
        <w:t>.5 Não haverá, sob hipótese alguma, pagamento antecipado.</w:t>
      </w:r>
    </w:p>
    <w:p w:rsidR="007108CA" w:rsidRPr="00AC026F" w:rsidRDefault="00DE0874" w:rsidP="00DE08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sz w:val="22"/>
          <w:szCs w:val="22"/>
          <w:lang w:val="pt-BR"/>
        </w:rPr>
        <w:t>7</w:t>
      </w:r>
      <w:r w:rsidRPr="00AC026F">
        <w:rPr>
          <w:rFonts w:ascii="Book Antiqua" w:hAnsi="Book Antiqua"/>
          <w:sz w:val="22"/>
          <w:szCs w:val="22"/>
          <w:lang w:val="pt-BR"/>
        </w:rPr>
        <w:t xml:space="preserve">.6 </w:t>
      </w:r>
      <w:r w:rsidRPr="00AC026F">
        <w:rPr>
          <w:rFonts w:ascii="Book Antiqua" w:hAnsi="Book Antiqua"/>
          <w:color w:val="000000"/>
          <w:sz w:val="22"/>
          <w:szCs w:val="22"/>
          <w:lang w:val="pt-BR"/>
        </w:rPr>
        <w:t xml:space="preserve">No caso de eventuais atrasos de pagamento das faturas, por culpa da Administração, o valor será atualizado monetariamente </w:t>
      </w:r>
      <w:r w:rsidRPr="00AC026F">
        <w:rPr>
          <w:rFonts w:ascii="Book Antiqua" w:hAnsi="Book Antiqua"/>
          <w:color w:val="000000"/>
          <w:sz w:val="22"/>
          <w:szCs w:val="22"/>
          <w:u w:val="single"/>
          <w:lang w:val="pt-BR"/>
        </w:rPr>
        <w:t>nos termos do art. 117 da Constituição Estadual de SC</w:t>
      </w:r>
      <w:r>
        <w:rPr>
          <w:rFonts w:ascii="Book Antiqua" w:hAnsi="Book Antiqua"/>
          <w:color w:val="000000"/>
          <w:sz w:val="22"/>
          <w:szCs w:val="22"/>
          <w:u w:val="single"/>
          <w:lang w:val="pt-BR"/>
        </w:rPr>
        <w:t>.</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w:t>
      </w:r>
      <w:r w:rsidR="00D057D0" w:rsidRPr="00B40017">
        <w:rPr>
          <w:rFonts w:ascii="Book Antiqua" w:hAnsi="Book Antiqua" w:cs="Book Antiqua"/>
          <w:sz w:val="22"/>
          <w:szCs w:val="22"/>
        </w:rPr>
        <w:lastRenderedPageBreak/>
        <w:t>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7108CA">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BE68E8" w:rsidRPr="000F1882" w:rsidRDefault="00BE68E8" w:rsidP="00BE68E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F1882">
        <w:rPr>
          <w:rFonts w:ascii="Book Antiqua" w:hAnsi="Book Antiqua" w:cs="Book Antiqua"/>
          <w:b/>
          <w:bCs/>
          <w:sz w:val="22"/>
          <w:szCs w:val="22"/>
        </w:rPr>
        <w:t>. OBRIGAÇÕES DA CONTRATADA</w:t>
      </w:r>
    </w:p>
    <w:p w:rsidR="00DE0874" w:rsidRPr="000F1882" w:rsidRDefault="00DE0874" w:rsidP="00DE0874">
      <w:pPr>
        <w:jc w:val="both"/>
        <w:rPr>
          <w:rFonts w:ascii="Book Antiqua" w:hAnsi="Book Antiqua"/>
          <w:sz w:val="22"/>
          <w:szCs w:val="22"/>
        </w:rPr>
      </w:pPr>
      <w:r>
        <w:rPr>
          <w:rFonts w:ascii="Book Antiqua" w:hAnsi="Book Antiqua"/>
          <w:sz w:val="22"/>
          <w:szCs w:val="22"/>
        </w:rPr>
        <w:t>9</w:t>
      </w:r>
      <w:r w:rsidRPr="000F1882">
        <w:rPr>
          <w:rFonts w:ascii="Book Antiqua" w:hAnsi="Book Antiqua"/>
          <w:sz w:val="22"/>
          <w:szCs w:val="22"/>
        </w:rPr>
        <w:t>.1 São obrigações da Contratada:</w:t>
      </w:r>
    </w:p>
    <w:p w:rsidR="00DE0874" w:rsidRPr="000F1882" w:rsidRDefault="00DE0874" w:rsidP="00DE087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0F1882">
        <w:rPr>
          <w:rFonts w:ascii="Book Antiqua" w:hAnsi="Book Antiqua" w:cs="Book Antiqua"/>
          <w:sz w:val="22"/>
          <w:szCs w:val="22"/>
        </w:rPr>
        <w:t>.1.1 Providenciar a execução dos serviços, objeto do presente Edital, nos endereços indicados na Autorização de Empenho, conforme solicitações por parte da Secretaria requisitante, e exigências do Edital e seus Anexos, obedecendo o prazo de execução estabelecidos no Memorial Descritivo.</w:t>
      </w:r>
    </w:p>
    <w:p w:rsidR="00DE0874" w:rsidRPr="000F1882" w:rsidRDefault="00DE0874" w:rsidP="00DE087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0F1882">
        <w:rPr>
          <w:rFonts w:ascii="Book Antiqua" w:hAnsi="Book Antiqua" w:cs="Book Antiqua"/>
          <w:sz w:val="22"/>
          <w:szCs w:val="22"/>
        </w:rPr>
        <w:t>.1.2 Executar os serviços de acordo com as exigências previstas no presente Edital, buscando garantir sua qualidade;</w:t>
      </w:r>
    </w:p>
    <w:p w:rsidR="00DE0874" w:rsidRPr="000F1882" w:rsidRDefault="00DE0874" w:rsidP="00DE08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0F1882">
        <w:rPr>
          <w:rFonts w:ascii="Book Antiqua" w:hAnsi="Book Antiqua" w:cs="Book Antiqua"/>
          <w:sz w:val="22"/>
          <w:szCs w:val="22"/>
        </w:rPr>
        <w:t>.1.3 Providenciar, no prazo máximo de 24 (vinte e quatro) horas, o saneamento de qualquer irregularidade constatada na execução dos serviços.</w:t>
      </w:r>
    </w:p>
    <w:p w:rsidR="00DE0874" w:rsidRPr="000F1882"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0F1882">
        <w:rPr>
          <w:rFonts w:ascii="Book Antiqua" w:hAnsi="Book Antiqua" w:cs="Book Antiqua"/>
          <w:bCs/>
          <w:sz w:val="22"/>
          <w:szCs w:val="22"/>
        </w:rPr>
        <w:t>.1.4 Atender prontamente as orientações e exigências do fiscal de contrato, devidamente designado, inerentes à execução do objeto contratado;</w:t>
      </w:r>
    </w:p>
    <w:p w:rsidR="00DE0874" w:rsidRPr="000F1882"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0F1882">
        <w:rPr>
          <w:rFonts w:ascii="Book Antiqua" w:hAnsi="Book Antiqua" w:cs="Book Antiqua"/>
          <w:bCs/>
          <w:sz w:val="22"/>
          <w:szCs w:val="22"/>
        </w:rPr>
        <w:t>.1.5 Emitir as Notas Fiscais no valor pactuado em contrato, apresentando-a a Contratante para ateste e pagamento;</w:t>
      </w:r>
    </w:p>
    <w:p w:rsidR="00DE0874" w:rsidRPr="000F1882"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0F1882">
        <w:rPr>
          <w:rFonts w:ascii="Book Antiqua" w:hAnsi="Book Antiqua" w:cs="Book Antiqua"/>
          <w:bCs/>
          <w:sz w:val="22"/>
          <w:szCs w:val="22"/>
        </w:rPr>
        <w:t>.1.6 Apresentar os documentos fiscais em conformidade com a legislação vigente.</w:t>
      </w:r>
    </w:p>
    <w:p w:rsidR="00DE0874" w:rsidRPr="000F1882"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0F1882">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E0874" w:rsidRPr="000F1882"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0F1882">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E0874" w:rsidRPr="000F1882"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0F1882">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E0874" w:rsidRPr="000F1882"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0F1882">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serviços.</w:t>
      </w:r>
    </w:p>
    <w:p w:rsidR="00DE0874" w:rsidRPr="000F1882"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0F1882">
        <w:rPr>
          <w:rFonts w:ascii="Book Antiqua" w:hAnsi="Book Antiqua" w:cs="Book Antiqua"/>
          <w:bCs/>
          <w:sz w:val="22"/>
          <w:szCs w:val="22"/>
        </w:rPr>
        <w:t>.1.11 Responsabilizar-se pelos encargos trabalhistas, previdenciários, fiscais e comerciais resultantes da execução do contrato.</w:t>
      </w:r>
    </w:p>
    <w:p w:rsidR="00DE0874" w:rsidRPr="000F1882"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0F1882">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E0874" w:rsidRPr="000F1882"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0F1882">
        <w:rPr>
          <w:rFonts w:ascii="Book Antiqua" w:hAnsi="Book Antiqua" w:cs="Book Antiqua"/>
          <w:bCs/>
          <w:sz w:val="22"/>
          <w:szCs w:val="22"/>
        </w:rPr>
        <w:t>.1.13 Não transferir a outrem, no todo ou em parte, o presente Contrato, sem prévia e expressa anuência da CONTRATANTE.</w:t>
      </w:r>
    </w:p>
    <w:p w:rsidR="00DE0874" w:rsidRPr="000F1882" w:rsidRDefault="00DE0874" w:rsidP="00DE087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0F1882">
        <w:rPr>
          <w:rFonts w:ascii="Book Antiqua" w:hAnsi="Book Antiqua" w:cs="Book Antiqua"/>
          <w:sz w:val="22"/>
          <w:szCs w:val="22"/>
        </w:rPr>
        <w:t>.2 Observado qualquer tipo de não atendimento das especificações dos serviços exigidos no contrato, a fornecedora deverá substituí-los no prazo de 3 (três) dias úteis, sem qualquer ônus para o Município.</w:t>
      </w:r>
    </w:p>
    <w:p w:rsidR="00BE68E8" w:rsidRPr="00B5269D"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highlight w:val="yellow"/>
          <w:shd w:val="clear" w:color="auto" w:fill="FFFFFF"/>
        </w:rPr>
      </w:pPr>
      <w:r>
        <w:rPr>
          <w:rFonts w:ascii="Book Antiqua" w:hAnsi="Book Antiqua" w:cs="Book Antiqua"/>
          <w:sz w:val="22"/>
          <w:szCs w:val="22"/>
          <w:shd w:val="clear" w:color="auto" w:fill="FFFFFF"/>
        </w:rPr>
        <w:t>9</w:t>
      </w:r>
      <w:r w:rsidRPr="000F1882">
        <w:rPr>
          <w:rFonts w:ascii="Book Antiqua" w:hAnsi="Book Antiqua" w:cs="Book Antiqua"/>
          <w:sz w:val="22"/>
          <w:szCs w:val="22"/>
          <w:shd w:val="clear" w:color="auto" w:fill="FFFFFF"/>
        </w:rPr>
        <w:t>.2.1 A não substituição dos serviços no prazo estipulado, poderá acarretar a suspensão dos pagamentos, bem como na aplicação das sanções previstas no Edital, nesta Ata e na Lei.</w:t>
      </w:r>
    </w:p>
    <w:p w:rsidR="00DE0874" w:rsidRDefault="00DE0874" w:rsidP="00BE68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BE68E8" w:rsidRPr="00C27CDB" w:rsidRDefault="00BE68E8" w:rsidP="00BE68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10</w:t>
      </w:r>
      <w:r w:rsidRPr="00C27CDB">
        <w:rPr>
          <w:rFonts w:ascii="Book Antiqua" w:hAnsi="Book Antiqua" w:cs="Book Antiqua"/>
          <w:b/>
          <w:bCs/>
          <w:sz w:val="22"/>
          <w:szCs w:val="22"/>
        </w:rPr>
        <w:t>. OBRIGAÇÕES DA CONTRATANTE</w:t>
      </w:r>
    </w:p>
    <w:p w:rsidR="00DE0874" w:rsidRPr="00C27CDB"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C27CDB">
        <w:rPr>
          <w:rFonts w:ascii="Book Antiqua" w:hAnsi="Book Antiqua" w:cs="Book Antiqua"/>
          <w:bCs/>
          <w:sz w:val="22"/>
          <w:szCs w:val="22"/>
        </w:rPr>
        <w:t>.1 São obrigações da Contratante:</w:t>
      </w:r>
    </w:p>
    <w:p w:rsidR="00DE0874" w:rsidRPr="00C27CDB"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C27CDB">
        <w:rPr>
          <w:rFonts w:ascii="Book Antiqua" w:hAnsi="Book Antiqua" w:cs="Book Antiqua"/>
          <w:bCs/>
          <w:sz w:val="22"/>
          <w:szCs w:val="22"/>
        </w:rPr>
        <w:t>.1.1 Acompanhar e fiscalizar a execução dos serviços, atestar nas notas fiscais a efetiva prestação dos serviços do objeto contratado e o seu aceite;</w:t>
      </w:r>
    </w:p>
    <w:p w:rsidR="00DE0874" w:rsidRPr="00C27CDB"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C27CDB">
        <w:rPr>
          <w:rFonts w:ascii="Book Antiqua" w:hAnsi="Book Antiqua" w:cs="Book Antiqua"/>
          <w:bCs/>
          <w:sz w:val="22"/>
          <w:szCs w:val="22"/>
        </w:rPr>
        <w:t>.1.2 Efetuar os pagamentos à Contratada nos termos do contrato, do Edital e seus Anexos;</w:t>
      </w:r>
    </w:p>
    <w:p w:rsidR="00DE0874" w:rsidRPr="00C27CDB"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C27CDB">
        <w:rPr>
          <w:rFonts w:ascii="Book Antiqua" w:hAnsi="Book Antiqua" w:cs="Book Antiqua"/>
          <w:bCs/>
          <w:sz w:val="22"/>
          <w:szCs w:val="22"/>
        </w:rPr>
        <w:t>.1.3 Aplicar à Contratada as sanções regulamentares e contratuais;</w:t>
      </w:r>
    </w:p>
    <w:p w:rsidR="00DE0874" w:rsidRPr="00C27CDB"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C27CDB">
        <w:rPr>
          <w:rFonts w:ascii="Book Antiqua" w:hAnsi="Book Antiqua" w:cs="Book Antiqua"/>
          <w:bCs/>
          <w:sz w:val="22"/>
          <w:szCs w:val="22"/>
        </w:rPr>
        <w:t>.1.4 Prestar as informações e os esclarecimentos que venham a ser solicitados pela Contratada;</w:t>
      </w:r>
    </w:p>
    <w:p w:rsidR="00DE0874" w:rsidRPr="00C27CDB"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C27CDB">
        <w:rPr>
          <w:rFonts w:ascii="Book Antiqua" w:hAnsi="Book Antiqua" w:cs="Book Antiqua"/>
          <w:bCs/>
          <w:sz w:val="22"/>
          <w:szCs w:val="22"/>
        </w:rPr>
        <w:t>.1.5 Rejeitar, no todo ou em parte os serviços executados, se estiverem em desacordo com as especificações do Edital e seus Anexos, assim como da proposta de preços da Contratada;</w:t>
      </w:r>
    </w:p>
    <w:p w:rsidR="00DE0874" w:rsidRPr="00C27CDB"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C27CDB">
        <w:rPr>
          <w:rFonts w:ascii="Book Antiqua" w:hAnsi="Book Antiqua" w:cs="Book Antiqua"/>
          <w:bCs/>
          <w:sz w:val="22"/>
          <w:szCs w:val="22"/>
        </w:rPr>
        <w:t>.1.6 Emitir autorização de empenho referente aos serviços prestados pela Contratada;</w:t>
      </w:r>
    </w:p>
    <w:p w:rsidR="00DE0874" w:rsidRPr="00C27CDB"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C27CDB">
        <w:rPr>
          <w:rFonts w:ascii="Book Antiqua" w:hAnsi="Book Antiqua" w:cs="Book Antiqua"/>
          <w:bCs/>
          <w:sz w:val="22"/>
          <w:szCs w:val="22"/>
        </w:rPr>
        <w:t>.1.7 Exigir o cumprimento dos recolhimentos tributários, trabalhistas e previdenciários através dos documentos pertinentes;</w:t>
      </w:r>
    </w:p>
    <w:p w:rsidR="00DE0874" w:rsidRPr="00C27CDB"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C27CDB">
        <w:rPr>
          <w:rFonts w:ascii="Book Antiqua" w:hAnsi="Book Antiqua" w:cs="Book Antiqua"/>
          <w:bCs/>
          <w:sz w:val="22"/>
          <w:szCs w:val="22"/>
        </w:rPr>
        <w:t>.1.8 Franquear o acesso à contratada aos locais necessários a execução dos serviços;</w:t>
      </w:r>
    </w:p>
    <w:p w:rsidR="00DE0874" w:rsidRPr="00C27CDB"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C27CDB">
        <w:rPr>
          <w:rFonts w:ascii="Book Antiqua" w:hAnsi="Book Antiqua" w:cs="Book Antiqua"/>
          <w:bCs/>
          <w:sz w:val="22"/>
          <w:szCs w:val="22"/>
        </w:rPr>
        <w:t>.1.9 Comunicar a contratada todas as irregularidades observadas durante a execução dos serviços.</w:t>
      </w:r>
    </w:p>
    <w:p w:rsidR="00DE0874" w:rsidRPr="00C27CDB" w:rsidRDefault="00DE0874" w:rsidP="00DE08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C27CDB">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lastRenderedPageBreak/>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BE68E8">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E0874" w:rsidRDefault="00DE087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C260A2">
        <w:rPr>
          <w:rFonts w:ascii="Book Antiqua" w:hAnsi="Book Antiqua"/>
          <w:sz w:val="22"/>
          <w:szCs w:val="22"/>
          <w:lang w:val="pt-BR"/>
        </w:rPr>
        <w:t>2020</w:t>
      </w:r>
      <w:r w:rsidRPr="00AC026F">
        <w:rPr>
          <w:rFonts w:ascii="Book Antiqua" w:hAnsi="Book Antiqua"/>
          <w:sz w:val="22"/>
          <w:szCs w:val="22"/>
          <w:lang w:val="pt-BR"/>
        </w:rPr>
        <w:t>.</w:t>
      </w:r>
    </w:p>
    <w:p w:rsidR="00BE68E8" w:rsidRDefault="00BE68E8"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B2DB3" w:rsidRDefault="00DB2DB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B2DB3" w:rsidRDefault="00DB2DB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6316D">
              <w:rPr>
                <w:rFonts w:ascii="Book Antiqua" w:hAnsi="Book Antiqua" w:cs="Book Antiqua"/>
                <w:b/>
                <w:bCs/>
                <w:sz w:val="22"/>
                <w:szCs w:val="22"/>
                <w:lang w:val="pt-BR" w:eastAsia="pt-BR"/>
              </w:rPr>
              <w:t xml:space="preserve">de </w:t>
            </w:r>
            <w:r w:rsidR="00BE68E8">
              <w:rPr>
                <w:rFonts w:ascii="Book Antiqua" w:hAnsi="Book Antiqua" w:cs="Book Antiqua"/>
                <w:b/>
                <w:bCs/>
                <w:sz w:val="22"/>
                <w:szCs w:val="22"/>
                <w:lang w:val="pt-BR" w:eastAsia="pt-BR"/>
              </w:rPr>
              <w:t>Obras e Serviços Urbanos</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5754E3" w:rsidRPr="008625EC" w:rsidRDefault="000877A1" w:rsidP="005754E3">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proofErr w:type="gramStart"/>
      <w:r w:rsidR="005754E3" w:rsidRPr="008625EC">
        <w:rPr>
          <w:rFonts w:ascii="Book Antiqua" w:eastAsia="Book Antiqua" w:hAnsi="Book Antiqua"/>
          <w:b/>
          <w:color w:val="000000"/>
          <w:sz w:val="40"/>
          <w:szCs w:val="40"/>
        </w:rPr>
        <w:lastRenderedPageBreak/>
        <w:t>ANEXO V</w:t>
      </w:r>
      <w:r w:rsidR="005754E3">
        <w:rPr>
          <w:rFonts w:ascii="Book Antiqua" w:eastAsia="Book Antiqua" w:hAnsi="Book Antiqua"/>
          <w:b/>
          <w:color w:val="000000"/>
          <w:sz w:val="40"/>
          <w:szCs w:val="40"/>
        </w:rPr>
        <w:t>I</w:t>
      </w:r>
      <w:proofErr w:type="gramEnd"/>
      <w:r w:rsidR="005754E3" w:rsidRPr="008625EC">
        <w:rPr>
          <w:rFonts w:ascii="Book Antiqua" w:eastAsia="Book Antiqua" w:hAnsi="Book Antiqua"/>
          <w:b/>
          <w:color w:val="000000"/>
          <w:sz w:val="40"/>
          <w:szCs w:val="40"/>
        </w:rPr>
        <w:t xml:space="preserve"> – MODELO/DECLARAÇÕES</w:t>
      </w:r>
    </w:p>
    <w:p w:rsidR="005754E3" w:rsidRPr="008625EC" w:rsidRDefault="005754E3" w:rsidP="005754E3">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024</w:t>
      </w:r>
      <w:r w:rsidRPr="008625EC">
        <w:rPr>
          <w:rFonts w:ascii="Book Antiqua" w:eastAsia="Book Antiqua" w:hAnsi="Book Antiqua"/>
          <w:color w:val="000000"/>
          <w:sz w:val="36"/>
          <w:szCs w:val="36"/>
        </w:rPr>
        <w:t>/2020</w:t>
      </w:r>
    </w:p>
    <w:p w:rsidR="005754E3" w:rsidRPr="008625EC" w:rsidRDefault="005754E3" w:rsidP="00575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014</w:t>
      </w:r>
      <w:r w:rsidRPr="008625EC">
        <w:rPr>
          <w:rFonts w:ascii="Book Antiqua" w:eastAsia="Book Antiqua" w:hAnsi="Book Antiqua"/>
          <w:color w:val="000000"/>
          <w:sz w:val="36"/>
          <w:szCs w:val="36"/>
          <w:lang w:val="pt-BR"/>
        </w:rPr>
        <w:t>/2020</w:t>
      </w:r>
    </w:p>
    <w:p w:rsidR="005754E3" w:rsidRPr="00161D90" w:rsidRDefault="005754E3" w:rsidP="00575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5754E3" w:rsidRPr="008625EC" w:rsidRDefault="005754E3" w:rsidP="005754E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5754E3" w:rsidRPr="008625EC" w:rsidRDefault="005754E3" w:rsidP="005754E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5754E3" w:rsidRPr="00E92F63" w:rsidRDefault="005754E3" w:rsidP="005754E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Pr>
          <w:rFonts w:ascii="Book Antiqua" w:eastAsia="Book Antiqua" w:hAnsi="Book Antiqua"/>
          <w:sz w:val="22"/>
        </w:rPr>
        <w:t>024/2020</w:t>
      </w:r>
      <w:r>
        <w:rPr>
          <w:rFonts w:ascii="Book Antiqua" w:eastAsia="Book Antiqua" w:hAnsi="Book Antiqua"/>
          <w:color w:val="000000"/>
          <w:sz w:val="22"/>
        </w:rPr>
        <w:t xml:space="preserve"> – Pregão Presencial nº 014/2020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754E3" w:rsidRPr="00EF7539" w:rsidRDefault="005754E3" w:rsidP="005754E3">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5754E3" w:rsidRPr="00EF7539" w:rsidRDefault="005754E3" w:rsidP="005754E3">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754E3" w:rsidRPr="00EF7539" w:rsidRDefault="005754E3" w:rsidP="005754E3">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754E3" w:rsidRDefault="005754E3" w:rsidP="005754E3">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754E3" w:rsidRPr="00EF7539" w:rsidRDefault="005754E3" w:rsidP="005754E3">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754E3" w:rsidRPr="00EF7539" w:rsidRDefault="005754E3" w:rsidP="005754E3">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754E3" w:rsidRPr="00EF7539" w:rsidRDefault="005754E3" w:rsidP="005754E3">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5754E3"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5754E3"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5754E3" w:rsidRPr="00AA2663" w:rsidRDefault="005754E3" w:rsidP="005754E3">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754E3" w:rsidRPr="00EF6F19" w:rsidRDefault="005754E3" w:rsidP="005754E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024/2020</w:t>
      </w:r>
    </w:p>
    <w:p w:rsidR="005754E3" w:rsidRPr="00161D90" w:rsidRDefault="005754E3" w:rsidP="00575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014/2020</w:t>
      </w:r>
    </w:p>
    <w:p w:rsidR="005754E3" w:rsidRPr="00161D90" w:rsidRDefault="005754E3" w:rsidP="00575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5754E3" w:rsidRPr="00161D90"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5754E3" w:rsidRDefault="005754E3" w:rsidP="005754E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754E3" w:rsidRPr="00A60A9A" w:rsidRDefault="005754E3" w:rsidP="005754E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024/2020 – Pregão Presencial nº 014/2020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5754E3" w:rsidRPr="00EF7539" w:rsidRDefault="005754E3" w:rsidP="005754E3">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754E3" w:rsidRPr="00EF7539" w:rsidRDefault="005754E3" w:rsidP="005754E3">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754E3" w:rsidRPr="00EF7539" w:rsidRDefault="005754E3" w:rsidP="005754E3">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754E3" w:rsidRPr="00EF7539" w:rsidRDefault="005754E3" w:rsidP="005754E3">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754E3" w:rsidRPr="00D0217A" w:rsidRDefault="005754E3" w:rsidP="005754E3">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5754E3" w:rsidRPr="00EF7539" w:rsidRDefault="005754E3" w:rsidP="005754E3">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754E3" w:rsidRPr="00EF7539"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754E3"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5754E3" w:rsidRPr="00E4250D" w:rsidRDefault="005754E3" w:rsidP="005754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5754E3" w:rsidRPr="00EF7539" w:rsidRDefault="005754E3" w:rsidP="005754E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5754E3" w:rsidRPr="00EF7539" w:rsidRDefault="005754E3" w:rsidP="005754E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754E3" w:rsidRPr="004D0023" w:rsidRDefault="005754E3" w:rsidP="00575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Default="005754E3" w:rsidP="005754E3">
      <w:pPr>
        <w:pStyle w:val="western"/>
        <w:suppressAutoHyphens/>
        <w:spacing w:before="0" w:after="0"/>
        <w:jc w:val="center"/>
        <w:rPr>
          <w:rFonts w:ascii="Book Antiqua" w:eastAsia="Book Antiqua" w:hAnsi="Book Antiqua"/>
          <w:b/>
          <w:color w:val="000000"/>
          <w:sz w:val="48"/>
          <w:szCs w:val="48"/>
        </w:rPr>
      </w:pPr>
    </w:p>
    <w:p w:rsidR="005754E3" w:rsidRPr="00AA2663" w:rsidRDefault="005754E3" w:rsidP="005754E3">
      <w:pPr>
        <w:pStyle w:val="western"/>
        <w:suppressAutoHyphens/>
        <w:spacing w:before="0" w:after="0"/>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754E3" w:rsidRPr="00EF6F19" w:rsidRDefault="005754E3" w:rsidP="005754E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024/2020</w:t>
      </w:r>
    </w:p>
    <w:p w:rsidR="005754E3" w:rsidRPr="00161D90" w:rsidRDefault="005754E3" w:rsidP="00575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014/2020</w:t>
      </w:r>
    </w:p>
    <w:p w:rsidR="005754E3" w:rsidRPr="00161D90" w:rsidRDefault="005754E3" w:rsidP="00575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754E3" w:rsidRPr="00161D90"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5754E3" w:rsidRPr="00161D90"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5754E3" w:rsidRPr="00161D90"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5754E3" w:rsidRPr="0000449F"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ão no Processo Licitatório nº 024/2020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014/2020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5754E3" w:rsidRPr="0000449F"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5754E3" w:rsidRPr="0000449F"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5754E3" w:rsidRPr="0000449F"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5754E3"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754E3"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754E3"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754E3"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754E3" w:rsidRPr="0000449F"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754E3"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5754E3" w:rsidRPr="00E4250D" w:rsidRDefault="005754E3" w:rsidP="005754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5754E3" w:rsidRPr="0000449F" w:rsidRDefault="005754E3" w:rsidP="005754E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5754E3" w:rsidRPr="0000449F" w:rsidRDefault="005754E3" w:rsidP="00575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5754E3" w:rsidRDefault="005754E3" w:rsidP="005754E3">
      <w:pPr>
        <w:pStyle w:val="western"/>
        <w:suppressAutoHyphens/>
        <w:spacing w:before="0" w:after="0"/>
        <w:jc w:val="center"/>
        <w:rPr>
          <w:rFonts w:ascii="Book Antiqua" w:hAnsi="Book Antiqua" w:cs="Arial"/>
          <w:sz w:val="22"/>
          <w:szCs w:val="22"/>
        </w:rPr>
      </w:pPr>
    </w:p>
    <w:p w:rsidR="005754E3" w:rsidRDefault="005754E3" w:rsidP="005754E3">
      <w:pPr>
        <w:pStyle w:val="western"/>
        <w:suppressAutoHyphens/>
        <w:spacing w:before="0" w:after="0"/>
        <w:jc w:val="center"/>
        <w:rPr>
          <w:rFonts w:ascii="Book Antiqua" w:eastAsia="Book Antiqua" w:hAnsi="Book Antiqua"/>
          <w:color w:val="000000"/>
          <w:sz w:val="28"/>
          <w:szCs w:val="28"/>
        </w:rPr>
      </w:pPr>
    </w:p>
    <w:p w:rsidR="005754E3" w:rsidRPr="00A60A9A" w:rsidRDefault="005754E3" w:rsidP="005754E3">
      <w:pPr>
        <w:pStyle w:val="Normal0"/>
        <w:widowControl w:val="0"/>
        <w:rPr>
          <w:rFonts w:ascii="Book Antiqua" w:eastAsia="Book Antiqua" w:hAnsi="Book Antiqua"/>
          <w:color w:val="000000"/>
          <w:sz w:val="28"/>
          <w:szCs w:val="28"/>
          <w:lang w:val="pt-BR"/>
        </w:rPr>
      </w:pPr>
    </w:p>
    <w:p w:rsidR="005754E3" w:rsidRPr="00A60A9A" w:rsidRDefault="005754E3" w:rsidP="005754E3">
      <w:pPr>
        <w:pStyle w:val="Normal0"/>
        <w:widowControl w:val="0"/>
        <w:jc w:val="center"/>
        <w:rPr>
          <w:rFonts w:ascii="Book Antiqua" w:eastAsia="Book Antiqua" w:hAnsi="Book Antiqua"/>
          <w:color w:val="000000"/>
          <w:sz w:val="28"/>
          <w:szCs w:val="28"/>
          <w:lang w:val="pt-BR"/>
        </w:rPr>
      </w:pPr>
    </w:p>
    <w:p w:rsidR="005754E3" w:rsidRPr="00A60A9A" w:rsidRDefault="005754E3" w:rsidP="005754E3">
      <w:pPr>
        <w:rPr>
          <w:lang w:val="pt-BR"/>
        </w:rPr>
      </w:pPr>
    </w:p>
    <w:p w:rsidR="005754E3" w:rsidRDefault="005754E3" w:rsidP="005754E3">
      <w:pPr>
        <w:rPr>
          <w:lang w:val="pt-BR"/>
        </w:rPr>
      </w:pPr>
    </w:p>
    <w:p w:rsidR="005754E3" w:rsidRDefault="005754E3" w:rsidP="005754E3">
      <w:pPr>
        <w:rPr>
          <w:lang w:val="pt-BR"/>
        </w:rPr>
      </w:pPr>
    </w:p>
    <w:p w:rsidR="005754E3" w:rsidRPr="00A60A9A" w:rsidRDefault="005754E3" w:rsidP="005754E3">
      <w:pPr>
        <w:rPr>
          <w:lang w:val="pt-BR"/>
        </w:rPr>
      </w:pPr>
    </w:p>
    <w:p w:rsidR="005754E3" w:rsidRPr="00A60A9A" w:rsidRDefault="005754E3" w:rsidP="005754E3">
      <w:pPr>
        <w:rPr>
          <w:lang w:val="pt-BR"/>
        </w:rPr>
      </w:pPr>
    </w:p>
    <w:p w:rsidR="005754E3" w:rsidRPr="00AA2663" w:rsidRDefault="005754E3" w:rsidP="005754E3">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754E3" w:rsidRPr="00EF6F19" w:rsidRDefault="005754E3" w:rsidP="005754E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024/2020</w:t>
      </w:r>
    </w:p>
    <w:p w:rsidR="005754E3" w:rsidRPr="00161D90" w:rsidRDefault="005754E3" w:rsidP="00575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014/2020</w:t>
      </w:r>
    </w:p>
    <w:p w:rsidR="005754E3" w:rsidRPr="00161D90" w:rsidRDefault="005754E3" w:rsidP="005754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5754E3" w:rsidRPr="0056597B"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5754E3"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5754E3" w:rsidRPr="00161D90"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5754E3" w:rsidRPr="00161D90"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5754E3" w:rsidRPr="0056597B"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ão no Processo Licitatório nº 024/2020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014/2020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5754E3"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5754E3" w:rsidRPr="0000449F"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5754E3" w:rsidRPr="0000449F"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5754E3" w:rsidRPr="0000449F"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5754E3"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754E3"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754E3"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754E3"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754E3" w:rsidRPr="0000449F" w:rsidRDefault="005754E3" w:rsidP="005754E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754E3" w:rsidRDefault="005754E3" w:rsidP="005754E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5754E3" w:rsidRDefault="005754E3" w:rsidP="005754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137834" w:rsidRPr="00AA2663" w:rsidRDefault="00137834" w:rsidP="005754E3">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137834" w:rsidRPr="00EF6F19" w:rsidRDefault="00137834" w:rsidP="0013783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024/2020</w:t>
      </w:r>
    </w:p>
    <w:p w:rsidR="00137834" w:rsidRPr="00161D90" w:rsidRDefault="00137834" w:rsidP="00137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014/2020</w:t>
      </w:r>
    </w:p>
    <w:p w:rsidR="00137834" w:rsidRPr="00137834" w:rsidRDefault="00137834" w:rsidP="00137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szCs w:val="22"/>
          <w:lang w:val="pt-BR"/>
        </w:rPr>
      </w:pPr>
    </w:p>
    <w:p w:rsidR="00F21069" w:rsidRDefault="00137834" w:rsidP="0013783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color w:val="000000"/>
          <w:sz w:val="40"/>
          <w:szCs w:val="40"/>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137834" w:rsidRPr="00137834" w:rsidRDefault="00137834" w:rsidP="00137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sz w:val="30"/>
          <w:szCs w:val="30"/>
        </w:rPr>
      </w:pPr>
      <w:r w:rsidRPr="00137834">
        <w:rPr>
          <w:rFonts w:ascii="Book Antiqua" w:hAnsi="Book Antiqua"/>
          <w:b/>
          <w:sz w:val="30"/>
          <w:szCs w:val="30"/>
        </w:rPr>
        <w:t xml:space="preserve">MODELO: </w:t>
      </w:r>
      <w:r w:rsidRPr="00137834">
        <w:rPr>
          <w:rFonts w:ascii="Book Antiqua" w:hAnsi="Book Antiqua"/>
          <w:sz w:val="30"/>
          <w:szCs w:val="30"/>
        </w:rPr>
        <w:t>PLANILHA DE ENCARGOS SOCIAIS</w:t>
      </w:r>
    </w:p>
    <w:p w:rsidR="00137834" w:rsidRPr="00357739" w:rsidRDefault="00137834" w:rsidP="00137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bl>
      <w:tblPr>
        <w:tblW w:w="10065" w:type="dxa"/>
        <w:tblInd w:w="20" w:type="dxa"/>
        <w:tblBorders>
          <w:top w:val="single" w:sz="8" w:space="0" w:color="auto"/>
          <w:left w:val="single" w:sz="8" w:space="0" w:color="auto"/>
          <w:bottom w:val="single" w:sz="18" w:space="0" w:color="auto"/>
          <w:right w:val="single" w:sz="8" w:space="0" w:color="auto"/>
        </w:tblBorders>
        <w:tblLayout w:type="fixed"/>
        <w:tblCellMar>
          <w:left w:w="20" w:type="dxa"/>
          <w:right w:w="128" w:type="dxa"/>
        </w:tblCellMar>
        <w:tblLook w:val="0000"/>
      </w:tblPr>
      <w:tblGrid>
        <w:gridCol w:w="426"/>
        <w:gridCol w:w="8024"/>
        <w:gridCol w:w="1615"/>
      </w:tblGrid>
      <w:tr w:rsidR="00137834" w:rsidRPr="00357739" w:rsidTr="00137834">
        <w:tc>
          <w:tcPr>
            <w:tcW w:w="100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PLANILHA DE COMPOSIÇÃO DE ENCARGOS SOCIAIS</w:t>
            </w:r>
          </w:p>
        </w:tc>
      </w:tr>
      <w:tr w:rsidR="00137834" w:rsidRPr="00357739" w:rsidTr="00137834">
        <w:tblPrEx>
          <w:tblBorders>
            <w:top w:val="single" w:sz="18" w:space="0" w:color="auto"/>
            <w:bottom w:val="single" w:sz="4" w:space="0" w:color="auto"/>
            <w:insideV w:val="single" w:sz="8" w:space="0" w:color="auto"/>
          </w:tblBorders>
        </w:tblPrEx>
        <w:tc>
          <w:tcPr>
            <w:tcW w:w="8450" w:type="dxa"/>
            <w:gridSpan w:val="2"/>
            <w:tcBorders>
              <w:top w:val="single" w:sz="4" w:space="0" w:color="auto"/>
              <w:left w:val="single" w:sz="8" w:space="0" w:color="auto"/>
              <w:bottom w:val="single" w:sz="4" w:space="0" w:color="auto"/>
              <w:right w:val="single" w:sz="8" w:space="0" w:color="auto"/>
            </w:tcBorders>
            <w:shd w:val="clear" w:color="auto" w:fill="F2F2F2" w:themeFill="background1" w:themeFillShade="F2"/>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A</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w:t>
            </w: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01</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INSS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02</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SESI ou SESC</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03</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SENAI ou SENAC</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04</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INCRA</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05</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Salário Educação</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06</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FGTS</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07</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Seguro de Acidente do Trabalho/SAT</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08</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SEBRAE</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137834">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09</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SECONCI-ESTADO</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12" w:space="0" w:color="auto"/>
            <w:insideV w:val="single" w:sz="8" w:space="0" w:color="auto"/>
          </w:tblBorders>
        </w:tblPrEx>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7834" w:rsidRPr="00357739" w:rsidRDefault="00137834" w:rsidP="00137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Primeiro Grupo</w:t>
            </w:r>
          </w:p>
        </w:tc>
      </w:tr>
      <w:tr w:rsidR="00137834" w:rsidRPr="00357739" w:rsidTr="00137834">
        <w:tblPrEx>
          <w:tblBorders>
            <w:top w:val="single" w:sz="4" w:space="0" w:color="auto"/>
            <w:bottom w:val="single" w:sz="4" w:space="0" w:color="auto"/>
            <w:insideH w:val="single" w:sz="12" w:space="0" w:color="auto"/>
            <w:insideV w:val="single" w:sz="8" w:space="0" w:color="auto"/>
          </w:tblBorders>
        </w:tblPrEx>
        <w:tc>
          <w:tcPr>
            <w:tcW w:w="8450" w:type="dxa"/>
            <w:gridSpan w:val="2"/>
            <w:tcBorders>
              <w:top w:val="single" w:sz="4" w:space="0" w:color="auto"/>
              <w:left w:val="single" w:sz="8" w:space="0" w:color="auto"/>
              <w:bottom w:val="single" w:sz="4" w:space="0" w:color="auto"/>
              <w:right w:val="single" w:sz="8" w:space="0" w:color="auto"/>
            </w:tcBorders>
            <w:shd w:val="clear" w:color="auto" w:fill="F2F2F2" w:themeFill="background1" w:themeFillShade="F2"/>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B</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12"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10</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Férias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12"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11</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Abono Constitucional de Férias</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12"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12</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Auxílio Doença</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12"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13</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Licença Paternidade</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12"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14</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Faltas Legais</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12"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15</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Acidentes de Trabalho</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12"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16</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Aviso Prévio Trabalhado</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137834">
        <w:tblPrEx>
          <w:tblBorders>
            <w:top w:val="single" w:sz="4" w:space="0" w:color="auto"/>
            <w:bottom w:val="single" w:sz="12" w:space="0" w:color="auto"/>
            <w:insideH w:val="single" w:sz="4" w:space="0" w:color="auto"/>
            <w:insideV w:val="single" w:sz="8" w:space="0" w:color="auto"/>
          </w:tblBorders>
        </w:tblPrEx>
        <w:tc>
          <w:tcPr>
            <w:tcW w:w="426" w:type="dxa"/>
            <w:tcBorders>
              <w:bottom w:val="single" w:sz="4" w:space="0" w:color="auto"/>
            </w:tcBorders>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17</w:t>
            </w:r>
          </w:p>
        </w:tc>
        <w:tc>
          <w:tcPr>
            <w:tcW w:w="8024" w:type="dxa"/>
            <w:tcBorders>
              <w:bottom w:val="single" w:sz="4"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13º Salário</w:t>
            </w:r>
          </w:p>
        </w:tc>
        <w:tc>
          <w:tcPr>
            <w:tcW w:w="1615" w:type="dxa"/>
            <w:tcBorders>
              <w:bottom w:val="single" w:sz="4"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137834">
        <w:tblPrEx>
          <w:tblBorders>
            <w:top w:val="single" w:sz="4" w:space="0" w:color="auto"/>
            <w:bottom w:val="single" w:sz="12" w:space="0" w:color="auto"/>
            <w:insideH w:val="single" w:sz="4" w:space="0" w:color="auto"/>
            <w:insideV w:val="single" w:sz="8" w:space="0" w:color="auto"/>
          </w:tblBorders>
        </w:tblPrEx>
        <w:tc>
          <w:tcPr>
            <w:tcW w:w="426" w:type="dxa"/>
            <w:tcBorders>
              <w:top w:val="single" w:sz="4" w:space="0" w:color="auto"/>
              <w:left w:val="single" w:sz="4" w:space="0" w:color="auto"/>
              <w:bottom w:val="single" w:sz="4" w:space="0" w:color="auto"/>
              <w:right w:val="single" w:sz="8" w:space="0" w:color="auto"/>
            </w:tcBorders>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18</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Descanso Semanal Remunerado</w:t>
            </w:r>
          </w:p>
        </w:tc>
        <w:tc>
          <w:tcPr>
            <w:tcW w:w="1615" w:type="dxa"/>
            <w:tcBorders>
              <w:top w:val="single" w:sz="4" w:space="0" w:color="auto"/>
              <w:left w:val="single" w:sz="8" w:space="0" w:color="auto"/>
              <w:bottom w:val="single" w:sz="4" w:space="0" w:color="auto"/>
              <w:right w:val="single" w:sz="4"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137834">
        <w:tblPrEx>
          <w:tblBorders>
            <w:top w:val="single" w:sz="12" w:space="0" w:color="auto"/>
            <w:bottom w:val="single" w:sz="4" w:space="0" w:color="auto"/>
            <w:insideV w:val="single" w:sz="8" w:space="0" w:color="auto"/>
          </w:tblBorders>
        </w:tblPrEx>
        <w:tc>
          <w:tcPr>
            <w:tcW w:w="8450" w:type="dxa"/>
            <w:gridSpan w:val="2"/>
            <w:tcBorders>
              <w:top w:val="single" w:sz="4" w:space="0" w:color="auto"/>
              <w:left w:val="single" w:sz="8" w:space="0" w:color="auto"/>
              <w:bottom w:val="single" w:sz="4" w:space="0" w:color="auto"/>
              <w:right w:val="single" w:sz="8" w:space="0" w:color="auto"/>
            </w:tcBorders>
            <w:shd w:val="clear" w:color="auto" w:fill="F2F2F2" w:themeFill="background1" w:themeFillShade="F2"/>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C</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19</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Aviso Prévio Indenizado</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426" w:type="dxa"/>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20</w:t>
            </w:r>
          </w:p>
        </w:tc>
        <w:tc>
          <w:tcPr>
            <w:tcW w:w="8024"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Indenização Adicional</w:t>
            </w:r>
          </w:p>
        </w:tc>
        <w:tc>
          <w:tcPr>
            <w:tcW w:w="1615" w:type="dxa"/>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137834">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21</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Indenização de FGTS</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12" w:space="0" w:color="auto"/>
            <w:insideH w:val="single" w:sz="12" w:space="0" w:color="auto"/>
            <w:insideV w:val="single" w:sz="8" w:space="0" w:color="auto"/>
          </w:tblBorders>
        </w:tblPrEx>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7834" w:rsidRPr="00357739" w:rsidRDefault="00137834" w:rsidP="00137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Terceiro Grupo</w:t>
            </w:r>
          </w:p>
        </w:tc>
      </w:tr>
      <w:tr w:rsidR="00137834" w:rsidRPr="00357739" w:rsidTr="00137834">
        <w:tblPrEx>
          <w:tblBorders>
            <w:top w:val="single" w:sz="4" w:space="0" w:color="auto"/>
            <w:bottom w:val="single" w:sz="12" w:space="0" w:color="auto"/>
            <w:insideH w:val="single" w:sz="12" w:space="0" w:color="auto"/>
            <w:insideV w:val="single" w:sz="8" w:space="0" w:color="auto"/>
          </w:tblBorders>
        </w:tblPrEx>
        <w:tc>
          <w:tcPr>
            <w:tcW w:w="8450" w:type="dxa"/>
            <w:gridSpan w:val="2"/>
            <w:tcBorders>
              <w:top w:val="single" w:sz="4" w:space="0" w:color="auto"/>
              <w:left w:val="single" w:sz="4" w:space="0" w:color="auto"/>
              <w:bottom w:val="single" w:sz="4" w:space="0" w:color="auto"/>
              <w:right w:val="single" w:sz="8" w:space="0" w:color="auto"/>
            </w:tcBorders>
            <w:shd w:val="clear" w:color="auto" w:fill="F2F2F2" w:themeFill="background1" w:themeFillShade="F2"/>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D</w:t>
            </w:r>
          </w:p>
        </w:tc>
        <w:tc>
          <w:tcPr>
            <w:tcW w:w="1615" w:type="dxa"/>
            <w:tcBorders>
              <w:top w:val="single" w:sz="4" w:space="0" w:color="auto"/>
              <w:left w:val="single" w:sz="8" w:space="0" w:color="auto"/>
              <w:bottom w:val="single" w:sz="4" w:space="0" w:color="auto"/>
              <w:right w:val="single" w:sz="4"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137834">
        <w:tblPrEx>
          <w:tblBorders>
            <w:top w:val="single" w:sz="12" w:space="0" w:color="auto"/>
            <w:bottom w:val="single" w:sz="12"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22</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Incidência do Grupo A sobre os Itens do Grupo B</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12" w:space="0" w:color="auto"/>
            <w:bottom w:val="single" w:sz="12" w:space="0" w:color="auto"/>
            <w:insideH w:val="single" w:sz="4" w:space="0" w:color="auto"/>
            <w:insideV w:val="single" w:sz="8" w:space="0" w:color="auto"/>
          </w:tblBorders>
        </w:tblPrEx>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7834" w:rsidRPr="00357739" w:rsidRDefault="00137834" w:rsidP="00137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quarto grupo</w:t>
            </w:r>
          </w:p>
        </w:tc>
      </w:tr>
      <w:tr w:rsidR="00137834" w:rsidRPr="00357739" w:rsidTr="00137834">
        <w:tblPrEx>
          <w:tblBorders>
            <w:top w:val="single" w:sz="12" w:space="0" w:color="auto"/>
            <w:bottom w:val="single" w:sz="4" w:space="0" w:color="auto"/>
            <w:insideV w:val="single" w:sz="8" w:space="0" w:color="auto"/>
          </w:tblBorders>
        </w:tblPrEx>
        <w:tc>
          <w:tcPr>
            <w:tcW w:w="8450" w:type="dxa"/>
            <w:gridSpan w:val="2"/>
            <w:tcBorders>
              <w:top w:val="single" w:sz="4" w:space="0" w:color="auto"/>
              <w:left w:val="single" w:sz="8" w:space="0" w:color="auto"/>
              <w:bottom w:val="single" w:sz="4" w:space="0" w:color="auto"/>
              <w:right w:val="single" w:sz="8" w:space="0" w:color="auto"/>
            </w:tcBorders>
            <w:shd w:val="clear" w:color="auto" w:fill="F2F2F2" w:themeFill="background1" w:themeFillShade="F2"/>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357739">
              <w:rPr>
                <w:rFonts w:ascii="Book Antiqua" w:hAnsi="Book Antiqua"/>
                <w:b/>
              </w:rPr>
              <w:t>GRUPO E</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426" w:type="dxa"/>
            <w:tcBorders>
              <w:top w:val="single" w:sz="4" w:space="0" w:color="auto"/>
              <w:left w:val="single" w:sz="8" w:space="0" w:color="auto"/>
              <w:bottom w:val="single" w:sz="4" w:space="0" w:color="auto"/>
              <w:right w:val="single" w:sz="8" w:space="0" w:color="auto"/>
            </w:tcBorders>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23</w:t>
            </w:r>
          </w:p>
        </w:tc>
        <w:tc>
          <w:tcPr>
            <w:tcW w:w="8024"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rPr>
              <w:t>Incidência do Grupo A sobre o Item 19 do Grupo C</w:t>
            </w:r>
          </w:p>
        </w:tc>
        <w:tc>
          <w:tcPr>
            <w:tcW w:w="1615" w:type="dxa"/>
            <w:tcBorders>
              <w:top w:val="single" w:sz="4" w:space="0" w:color="auto"/>
              <w:left w:val="single" w:sz="8" w:space="0" w:color="auto"/>
              <w:bottom w:val="single" w:sz="4" w:space="0" w:color="auto"/>
              <w:right w:val="single" w:sz="8" w:space="0" w:color="auto"/>
            </w:tcBorders>
            <w:tcMar>
              <w:left w:w="128" w:type="dxa"/>
            </w:tcMar>
          </w:tcPr>
          <w:p w:rsidR="00137834" w:rsidRPr="00357739" w:rsidRDefault="00137834" w:rsidP="000C37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10065" w:type="dxa"/>
            <w:gridSpan w:val="3"/>
            <w:shd w:val="clear" w:color="auto" w:fill="F2F2F2" w:themeFill="background1" w:themeFillShade="F2"/>
          </w:tcPr>
          <w:p w:rsidR="00137834" w:rsidRPr="00357739" w:rsidRDefault="00137834" w:rsidP="00137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357739">
              <w:rPr>
                <w:rFonts w:ascii="Book Antiqua" w:hAnsi="Book Antiqua"/>
                <w:b/>
              </w:rPr>
              <w:t>Total do quinto grupo</w:t>
            </w:r>
          </w:p>
        </w:tc>
      </w:tr>
      <w:tr w:rsidR="00137834" w:rsidRPr="00357739" w:rsidTr="000C37C9">
        <w:tblPrEx>
          <w:tblBorders>
            <w:top w:val="single" w:sz="4" w:space="0" w:color="auto"/>
            <w:bottom w:val="single" w:sz="4" w:space="0" w:color="auto"/>
            <w:insideH w:val="single" w:sz="4" w:space="0" w:color="auto"/>
            <w:insideV w:val="single" w:sz="8" w:space="0" w:color="auto"/>
          </w:tblBorders>
        </w:tblPrEx>
        <w:tc>
          <w:tcPr>
            <w:tcW w:w="10065" w:type="dxa"/>
            <w:gridSpan w:val="3"/>
            <w:tcBorders>
              <w:top w:val="single" w:sz="4" w:space="0" w:color="auto"/>
              <w:left w:val="single" w:sz="8" w:space="0" w:color="auto"/>
              <w:bottom w:val="single" w:sz="4" w:space="0" w:color="auto"/>
              <w:right w:val="single" w:sz="8" w:space="0" w:color="auto"/>
            </w:tcBorders>
            <w:shd w:val="clear" w:color="auto" w:fill="D9D9D9" w:themeFill="background1" w:themeFillShade="D9"/>
          </w:tcPr>
          <w:p w:rsidR="00137834" w:rsidRPr="00357739" w:rsidRDefault="00137834" w:rsidP="001378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rPr>
            </w:pPr>
            <w:r w:rsidRPr="00357739">
              <w:rPr>
                <w:rFonts w:ascii="Book Antiqua" w:hAnsi="Book Antiqua"/>
                <w:b/>
              </w:rPr>
              <w:t>TOTAL GERAL ENCARGOS SOCIAIS</w:t>
            </w:r>
          </w:p>
        </w:tc>
      </w:tr>
    </w:tbl>
    <w:p w:rsidR="00357739" w:rsidRDefault="00357739"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p>
    <w:p w:rsidR="00137834" w:rsidRPr="0000449F" w:rsidRDefault="00137834" w:rsidP="001378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137834" w:rsidRDefault="00137834" w:rsidP="001378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137834" w:rsidRPr="0000449F" w:rsidRDefault="00137834" w:rsidP="0013783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137834" w:rsidRDefault="00137834" w:rsidP="0013783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37834" w:rsidRDefault="00137834" w:rsidP="0013783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172B3B">
      <w:headerReference w:type="default" r:id="rId12"/>
      <w:footerReference w:type="default" r:id="rId13"/>
      <w:pgSz w:w="11907" w:h="16834"/>
      <w:pgMar w:top="329" w:right="851" w:bottom="1135" w:left="851" w:header="227"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E91" w:rsidRDefault="00D92E91">
      <w:r>
        <w:separator/>
      </w:r>
    </w:p>
  </w:endnote>
  <w:endnote w:type="continuationSeparator" w:id="1">
    <w:p w:rsidR="00D92E91" w:rsidRDefault="00D92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91" w:rsidRDefault="00D92E91"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92E91" w:rsidRPr="005676F3" w:rsidRDefault="00D92E91"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92E91" w:rsidRPr="005676F3" w:rsidRDefault="00D92E91"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Pr>
        <w:rFonts w:ascii="Book Antiqua" w:hAnsi="Book Antiqua"/>
        <w:b/>
        <w:noProof/>
        <w:sz w:val="17"/>
        <w:szCs w:val="17"/>
      </w:rPr>
      <w:t>49</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Pr>
        <w:rFonts w:ascii="Book Antiqua" w:hAnsi="Book Antiqua"/>
        <w:b/>
        <w:noProof/>
        <w:sz w:val="17"/>
        <w:szCs w:val="17"/>
      </w:rPr>
      <w:t>49</w:t>
    </w:r>
    <w:r w:rsidRPr="005676F3">
      <w:rPr>
        <w:rFonts w:ascii="Book Antiqua" w:hAnsi="Book Antiqua"/>
        <w:b/>
        <w:sz w:val="17"/>
        <w:szCs w:val="17"/>
      </w:rPr>
      <w:fldChar w:fldCharType="end"/>
    </w:r>
  </w:p>
  <w:p w:rsidR="00D92E91" w:rsidRPr="005D1F5F" w:rsidRDefault="00D92E91"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E91" w:rsidRDefault="00D92E91">
      <w:r>
        <w:separator/>
      </w:r>
    </w:p>
  </w:footnote>
  <w:footnote w:type="continuationSeparator" w:id="1">
    <w:p w:rsidR="00D92E91" w:rsidRDefault="00D92E91">
      <w:r>
        <w:continuationSeparator/>
      </w:r>
    </w:p>
  </w:footnote>
  <w:footnote w:id="2">
    <w:p w:rsidR="00D92E91" w:rsidRPr="000069A0" w:rsidRDefault="00D92E91" w:rsidP="005754E3">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92E91" w:rsidRPr="00687DC8" w:rsidTr="00D0537C">
      <w:trPr>
        <w:trHeight w:val="838"/>
      </w:trPr>
      <w:tc>
        <w:tcPr>
          <w:tcW w:w="2715" w:type="dxa"/>
          <w:tcBorders>
            <w:top w:val="nil"/>
            <w:left w:val="nil"/>
            <w:bottom w:val="nil"/>
            <w:right w:val="nil"/>
          </w:tcBorders>
        </w:tcPr>
        <w:p w:rsidR="00D92E91" w:rsidRPr="00687DC8" w:rsidRDefault="00D92E91"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EA6A32">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D92E91" w:rsidRPr="009F787D" w:rsidRDefault="00D92E91" w:rsidP="00F13027">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92E91" w:rsidRPr="009F787D" w:rsidRDefault="00D92E91" w:rsidP="00F13027">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D92E91" w:rsidRPr="00687DC8" w:rsidRDefault="00D92E91" w:rsidP="00F1302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D92E91" w:rsidRDefault="00D92E91"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1052035"/>
    <w:multiLevelType w:val="hybridMultilevel"/>
    <w:tmpl w:val="72720B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30"/>
  </w:num>
  <w:num w:numId="16">
    <w:abstractNumId w:val="2"/>
  </w:num>
  <w:num w:numId="17">
    <w:abstractNumId w:val="31"/>
  </w:num>
  <w:num w:numId="18">
    <w:abstractNumId w:val="27"/>
  </w:num>
  <w:num w:numId="19">
    <w:abstractNumId w:val="16"/>
  </w:num>
  <w:num w:numId="20">
    <w:abstractNumId w:val="17"/>
  </w:num>
  <w:num w:numId="21">
    <w:abstractNumId w:val="33"/>
  </w:num>
  <w:num w:numId="22">
    <w:abstractNumId w:val="15"/>
  </w:num>
  <w:num w:numId="23">
    <w:abstractNumId w:val="19"/>
  </w:num>
  <w:num w:numId="24">
    <w:abstractNumId w:val="34"/>
  </w:num>
  <w:num w:numId="25">
    <w:abstractNumId w:val="4"/>
  </w:num>
  <w:num w:numId="26">
    <w:abstractNumId w:val="35"/>
  </w:num>
  <w:num w:numId="27">
    <w:abstractNumId w:val="0"/>
  </w:num>
  <w:num w:numId="28">
    <w:abstractNumId w:val="24"/>
  </w:num>
  <w:num w:numId="29">
    <w:abstractNumId w:val="21"/>
  </w:num>
  <w:num w:numId="30">
    <w:abstractNumId w:val="32"/>
  </w:num>
  <w:num w:numId="31">
    <w:abstractNumId w:val="10"/>
  </w:num>
  <w:num w:numId="32">
    <w:abstractNumId w:val="11"/>
  </w:num>
  <w:num w:numId="33">
    <w:abstractNumId w:val="6"/>
  </w:num>
  <w:num w:numId="34">
    <w:abstractNumId w:val="23"/>
  </w:num>
  <w:num w:numId="35">
    <w:abstractNumId w:val="3"/>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1437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90F"/>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47D65"/>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4FB"/>
    <w:rsid w:val="00072EE9"/>
    <w:rsid w:val="00073C54"/>
    <w:rsid w:val="0007496C"/>
    <w:rsid w:val="00074980"/>
    <w:rsid w:val="00075BB6"/>
    <w:rsid w:val="000760C0"/>
    <w:rsid w:val="00076ACB"/>
    <w:rsid w:val="00076BC3"/>
    <w:rsid w:val="00076CF3"/>
    <w:rsid w:val="00077EC1"/>
    <w:rsid w:val="000801B2"/>
    <w:rsid w:val="00081209"/>
    <w:rsid w:val="0008269D"/>
    <w:rsid w:val="0008536C"/>
    <w:rsid w:val="00085969"/>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2955"/>
    <w:rsid w:val="000B4480"/>
    <w:rsid w:val="000B5415"/>
    <w:rsid w:val="000B5499"/>
    <w:rsid w:val="000B5688"/>
    <w:rsid w:val="000B60DC"/>
    <w:rsid w:val="000B6528"/>
    <w:rsid w:val="000C0289"/>
    <w:rsid w:val="000C0D16"/>
    <w:rsid w:val="000C2992"/>
    <w:rsid w:val="000C2A83"/>
    <w:rsid w:val="000C37C9"/>
    <w:rsid w:val="000C3E20"/>
    <w:rsid w:val="000C3F74"/>
    <w:rsid w:val="000C4B78"/>
    <w:rsid w:val="000C4D37"/>
    <w:rsid w:val="000C55DF"/>
    <w:rsid w:val="000C5DFC"/>
    <w:rsid w:val="000C6F04"/>
    <w:rsid w:val="000C7D56"/>
    <w:rsid w:val="000D04D6"/>
    <w:rsid w:val="000D103F"/>
    <w:rsid w:val="000D283D"/>
    <w:rsid w:val="000D2AAC"/>
    <w:rsid w:val="000D33A8"/>
    <w:rsid w:val="000D34AF"/>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188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9DC"/>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834"/>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697A"/>
    <w:rsid w:val="0015013A"/>
    <w:rsid w:val="001501BE"/>
    <w:rsid w:val="00151D71"/>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76C"/>
    <w:rsid w:val="001649C3"/>
    <w:rsid w:val="00164D00"/>
    <w:rsid w:val="00164F42"/>
    <w:rsid w:val="001658A6"/>
    <w:rsid w:val="00166136"/>
    <w:rsid w:val="001666A0"/>
    <w:rsid w:val="00166F50"/>
    <w:rsid w:val="001672FB"/>
    <w:rsid w:val="00167D09"/>
    <w:rsid w:val="00167F72"/>
    <w:rsid w:val="0017039A"/>
    <w:rsid w:val="00170D9D"/>
    <w:rsid w:val="00170E1C"/>
    <w:rsid w:val="00170E21"/>
    <w:rsid w:val="00171896"/>
    <w:rsid w:val="00171948"/>
    <w:rsid w:val="001721A1"/>
    <w:rsid w:val="00172B3B"/>
    <w:rsid w:val="00172E3F"/>
    <w:rsid w:val="00172E59"/>
    <w:rsid w:val="001732FC"/>
    <w:rsid w:val="00173EAF"/>
    <w:rsid w:val="00174298"/>
    <w:rsid w:val="00174D53"/>
    <w:rsid w:val="00175843"/>
    <w:rsid w:val="00175A40"/>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5F36"/>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132"/>
    <w:rsid w:val="001C1C35"/>
    <w:rsid w:val="001C2AC4"/>
    <w:rsid w:val="001C2C62"/>
    <w:rsid w:val="001C38C9"/>
    <w:rsid w:val="001C4A66"/>
    <w:rsid w:val="001C5A40"/>
    <w:rsid w:val="001C6307"/>
    <w:rsid w:val="001C720D"/>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12C"/>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2E7"/>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294"/>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1387"/>
    <w:rsid w:val="002715B3"/>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28F5"/>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6259"/>
    <w:rsid w:val="002D7B2A"/>
    <w:rsid w:val="002E0524"/>
    <w:rsid w:val="002E0D35"/>
    <w:rsid w:val="002E1500"/>
    <w:rsid w:val="002E1862"/>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0C"/>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762"/>
    <w:rsid w:val="00310CAA"/>
    <w:rsid w:val="00310FD9"/>
    <w:rsid w:val="003113CA"/>
    <w:rsid w:val="00311A15"/>
    <w:rsid w:val="003121D5"/>
    <w:rsid w:val="00312A9E"/>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6CED"/>
    <w:rsid w:val="00357739"/>
    <w:rsid w:val="00357F71"/>
    <w:rsid w:val="00363401"/>
    <w:rsid w:val="003641F6"/>
    <w:rsid w:val="003642EF"/>
    <w:rsid w:val="00365D1D"/>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152"/>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67A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6CC3"/>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253"/>
    <w:rsid w:val="003E1E50"/>
    <w:rsid w:val="003E1F99"/>
    <w:rsid w:val="003E2051"/>
    <w:rsid w:val="003E304C"/>
    <w:rsid w:val="003E3581"/>
    <w:rsid w:val="003E3967"/>
    <w:rsid w:val="003E4384"/>
    <w:rsid w:val="003E46DE"/>
    <w:rsid w:val="003E4E63"/>
    <w:rsid w:val="003E4FD1"/>
    <w:rsid w:val="003E5329"/>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11A"/>
    <w:rsid w:val="00414711"/>
    <w:rsid w:val="00415523"/>
    <w:rsid w:val="004164F0"/>
    <w:rsid w:val="00416B4F"/>
    <w:rsid w:val="00417429"/>
    <w:rsid w:val="0041779D"/>
    <w:rsid w:val="0041789E"/>
    <w:rsid w:val="00421703"/>
    <w:rsid w:val="004221F8"/>
    <w:rsid w:val="0042287C"/>
    <w:rsid w:val="004235D5"/>
    <w:rsid w:val="0042381F"/>
    <w:rsid w:val="0042396D"/>
    <w:rsid w:val="00423A7E"/>
    <w:rsid w:val="0042428F"/>
    <w:rsid w:val="0042471F"/>
    <w:rsid w:val="00426C82"/>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3D37"/>
    <w:rsid w:val="00454075"/>
    <w:rsid w:val="00454599"/>
    <w:rsid w:val="0045467B"/>
    <w:rsid w:val="00454C72"/>
    <w:rsid w:val="00455150"/>
    <w:rsid w:val="0045548D"/>
    <w:rsid w:val="00456570"/>
    <w:rsid w:val="004571BD"/>
    <w:rsid w:val="00457774"/>
    <w:rsid w:val="00461BEF"/>
    <w:rsid w:val="004622CB"/>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5DE9"/>
    <w:rsid w:val="0048603B"/>
    <w:rsid w:val="0048614F"/>
    <w:rsid w:val="004866FD"/>
    <w:rsid w:val="0048677D"/>
    <w:rsid w:val="004867E9"/>
    <w:rsid w:val="004867EC"/>
    <w:rsid w:val="00486EE0"/>
    <w:rsid w:val="004875F2"/>
    <w:rsid w:val="0049024F"/>
    <w:rsid w:val="004904AC"/>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07E"/>
    <w:rsid w:val="004E566D"/>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A97"/>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64C9"/>
    <w:rsid w:val="005270CC"/>
    <w:rsid w:val="0052754F"/>
    <w:rsid w:val="00527A4D"/>
    <w:rsid w:val="00527EF9"/>
    <w:rsid w:val="0053095D"/>
    <w:rsid w:val="0053200E"/>
    <w:rsid w:val="005321ED"/>
    <w:rsid w:val="00532C57"/>
    <w:rsid w:val="00532E53"/>
    <w:rsid w:val="00533781"/>
    <w:rsid w:val="00534760"/>
    <w:rsid w:val="00534B30"/>
    <w:rsid w:val="005361EF"/>
    <w:rsid w:val="00536F02"/>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0855"/>
    <w:rsid w:val="0055177A"/>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B38"/>
    <w:rsid w:val="00573E56"/>
    <w:rsid w:val="00574029"/>
    <w:rsid w:val="00574918"/>
    <w:rsid w:val="00575125"/>
    <w:rsid w:val="005754E3"/>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2DD0"/>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08E"/>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1FE6"/>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5A63"/>
    <w:rsid w:val="0064628C"/>
    <w:rsid w:val="00647D3B"/>
    <w:rsid w:val="00650CFF"/>
    <w:rsid w:val="00651AAE"/>
    <w:rsid w:val="006526D0"/>
    <w:rsid w:val="006531EE"/>
    <w:rsid w:val="0065388B"/>
    <w:rsid w:val="00653CE7"/>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A03"/>
    <w:rsid w:val="00697E46"/>
    <w:rsid w:val="006A028A"/>
    <w:rsid w:val="006A08BC"/>
    <w:rsid w:val="006A1E3B"/>
    <w:rsid w:val="006A1FD6"/>
    <w:rsid w:val="006A21EF"/>
    <w:rsid w:val="006A29F1"/>
    <w:rsid w:val="006A43FE"/>
    <w:rsid w:val="006A4848"/>
    <w:rsid w:val="006A485C"/>
    <w:rsid w:val="006A49F5"/>
    <w:rsid w:val="006A4CE3"/>
    <w:rsid w:val="006A5022"/>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13F"/>
    <w:rsid w:val="006E3217"/>
    <w:rsid w:val="006E447B"/>
    <w:rsid w:val="006E4E57"/>
    <w:rsid w:val="006E55F0"/>
    <w:rsid w:val="006E70BF"/>
    <w:rsid w:val="006E77A0"/>
    <w:rsid w:val="006E79A2"/>
    <w:rsid w:val="006E7B26"/>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7B4"/>
    <w:rsid w:val="00703E26"/>
    <w:rsid w:val="00703FFF"/>
    <w:rsid w:val="00704604"/>
    <w:rsid w:val="00704FD4"/>
    <w:rsid w:val="007051ED"/>
    <w:rsid w:val="0070618B"/>
    <w:rsid w:val="007062BD"/>
    <w:rsid w:val="00706300"/>
    <w:rsid w:val="007071C7"/>
    <w:rsid w:val="007073DB"/>
    <w:rsid w:val="007100A9"/>
    <w:rsid w:val="007100AF"/>
    <w:rsid w:val="007108CA"/>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27E74"/>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34B"/>
    <w:rsid w:val="00744D4F"/>
    <w:rsid w:val="0074680D"/>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BFA"/>
    <w:rsid w:val="00767EEF"/>
    <w:rsid w:val="007700FD"/>
    <w:rsid w:val="00770A5D"/>
    <w:rsid w:val="00770BD2"/>
    <w:rsid w:val="00770E54"/>
    <w:rsid w:val="0077181B"/>
    <w:rsid w:val="00771AED"/>
    <w:rsid w:val="00771F95"/>
    <w:rsid w:val="00773249"/>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084"/>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5D50"/>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1C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6BE"/>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BCE"/>
    <w:rsid w:val="00801170"/>
    <w:rsid w:val="008014AF"/>
    <w:rsid w:val="00801C97"/>
    <w:rsid w:val="008027F6"/>
    <w:rsid w:val="008045ED"/>
    <w:rsid w:val="00806F9E"/>
    <w:rsid w:val="008074C8"/>
    <w:rsid w:val="00810014"/>
    <w:rsid w:val="0081044E"/>
    <w:rsid w:val="00810F8D"/>
    <w:rsid w:val="008115DA"/>
    <w:rsid w:val="008122AD"/>
    <w:rsid w:val="0081252A"/>
    <w:rsid w:val="00812BF0"/>
    <w:rsid w:val="00813A73"/>
    <w:rsid w:val="008146A4"/>
    <w:rsid w:val="00814922"/>
    <w:rsid w:val="0081677C"/>
    <w:rsid w:val="00816ABE"/>
    <w:rsid w:val="00816BB2"/>
    <w:rsid w:val="00817289"/>
    <w:rsid w:val="008172EF"/>
    <w:rsid w:val="00817CA8"/>
    <w:rsid w:val="008218F4"/>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659"/>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610A"/>
    <w:rsid w:val="0085718E"/>
    <w:rsid w:val="0085786C"/>
    <w:rsid w:val="00857DB7"/>
    <w:rsid w:val="00860792"/>
    <w:rsid w:val="00860C8E"/>
    <w:rsid w:val="008613DA"/>
    <w:rsid w:val="0086181B"/>
    <w:rsid w:val="00862211"/>
    <w:rsid w:val="00862A2D"/>
    <w:rsid w:val="00863C43"/>
    <w:rsid w:val="00864284"/>
    <w:rsid w:val="00865261"/>
    <w:rsid w:val="00865A74"/>
    <w:rsid w:val="0086631C"/>
    <w:rsid w:val="00866431"/>
    <w:rsid w:val="00866EA1"/>
    <w:rsid w:val="00866FFD"/>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0D5"/>
    <w:rsid w:val="008C4EE7"/>
    <w:rsid w:val="008C5110"/>
    <w:rsid w:val="008C5C7E"/>
    <w:rsid w:val="008C6B7F"/>
    <w:rsid w:val="008C7ED5"/>
    <w:rsid w:val="008C7F78"/>
    <w:rsid w:val="008D03C7"/>
    <w:rsid w:val="008D0F12"/>
    <w:rsid w:val="008D36D9"/>
    <w:rsid w:val="008D3BE4"/>
    <w:rsid w:val="008D3E51"/>
    <w:rsid w:val="008D4B1B"/>
    <w:rsid w:val="008D553A"/>
    <w:rsid w:val="008D5679"/>
    <w:rsid w:val="008D5E7D"/>
    <w:rsid w:val="008D60FF"/>
    <w:rsid w:val="008D6958"/>
    <w:rsid w:val="008D6DB6"/>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0FC3"/>
    <w:rsid w:val="0090177B"/>
    <w:rsid w:val="009020FE"/>
    <w:rsid w:val="009026FA"/>
    <w:rsid w:val="00902B41"/>
    <w:rsid w:val="00902CC8"/>
    <w:rsid w:val="00904261"/>
    <w:rsid w:val="009042AA"/>
    <w:rsid w:val="00905394"/>
    <w:rsid w:val="00905813"/>
    <w:rsid w:val="009063C0"/>
    <w:rsid w:val="0090643A"/>
    <w:rsid w:val="009073B9"/>
    <w:rsid w:val="0090769D"/>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4EE2"/>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56A"/>
    <w:rsid w:val="00955E84"/>
    <w:rsid w:val="00956415"/>
    <w:rsid w:val="00960679"/>
    <w:rsid w:val="00960E54"/>
    <w:rsid w:val="00962F5E"/>
    <w:rsid w:val="00963960"/>
    <w:rsid w:val="00963D2E"/>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69A"/>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6FA0"/>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089"/>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6FC4"/>
    <w:rsid w:val="009E72F1"/>
    <w:rsid w:val="009E7EFF"/>
    <w:rsid w:val="009F033A"/>
    <w:rsid w:val="009F0400"/>
    <w:rsid w:val="009F07D5"/>
    <w:rsid w:val="009F16D4"/>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5"/>
    <w:rsid w:val="00A119C6"/>
    <w:rsid w:val="00A11DA0"/>
    <w:rsid w:val="00A12406"/>
    <w:rsid w:val="00A1297C"/>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1EDC"/>
    <w:rsid w:val="00A328F8"/>
    <w:rsid w:val="00A329C5"/>
    <w:rsid w:val="00A32A2B"/>
    <w:rsid w:val="00A346A4"/>
    <w:rsid w:val="00A34A8B"/>
    <w:rsid w:val="00A34B4C"/>
    <w:rsid w:val="00A34CC1"/>
    <w:rsid w:val="00A35AB4"/>
    <w:rsid w:val="00A368FF"/>
    <w:rsid w:val="00A37120"/>
    <w:rsid w:val="00A37290"/>
    <w:rsid w:val="00A37A70"/>
    <w:rsid w:val="00A37DD8"/>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E81"/>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996"/>
    <w:rsid w:val="00A67B76"/>
    <w:rsid w:val="00A7264F"/>
    <w:rsid w:val="00A72F63"/>
    <w:rsid w:val="00A73000"/>
    <w:rsid w:val="00A7374C"/>
    <w:rsid w:val="00A73A1E"/>
    <w:rsid w:val="00A7435A"/>
    <w:rsid w:val="00A74AF1"/>
    <w:rsid w:val="00A74FEB"/>
    <w:rsid w:val="00A755C1"/>
    <w:rsid w:val="00A756D7"/>
    <w:rsid w:val="00A756F2"/>
    <w:rsid w:val="00A75AC0"/>
    <w:rsid w:val="00A75D5F"/>
    <w:rsid w:val="00A76461"/>
    <w:rsid w:val="00A76676"/>
    <w:rsid w:val="00A766B5"/>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4C07"/>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908"/>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2D18"/>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69D"/>
    <w:rsid w:val="00B527A4"/>
    <w:rsid w:val="00B538EA"/>
    <w:rsid w:val="00B54F48"/>
    <w:rsid w:val="00B55089"/>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7BB"/>
    <w:rsid w:val="00B87C58"/>
    <w:rsid w:val="00B902C2"/>
    <w:rsid w:val="00B902EE"/>
    <w:rsid w:val="00B90A80"/>
    <w:rsid w:val="00B90B22"/>
    <w:rsid w:val="00B90EFF"/>
    <w:rsid w:val="00B90F80"/>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873"/>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E68E8"/>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0CE"/>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0A2"/>
    <w:rsid w:val="00C26CB9"/>
    <w:rsid w:val="00C27405"/>
    <w:rsid w:val="00C27CDB"/>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2AA"/>
    <w:rsid w:val="00C43961"/>
    <w:rsid w:val="00C442F3"/>
    <w:rsid w:val="00C45983"/>
    <w:rsid w:val="00C46A0C"/>
    <w:rsid w:val="00C46D9A"/>
    <w:rsid w:val="00C4755F"/>
    <w:rsid w:val="00C47D32"/>
    <w:rsid w:val="00C50287"/>
    <w:rsid w:val="00C516F8"/>
    <w:rsid w:val="00C51921"/>
    <w:rsid w:val="00C51A13"/>
    <w:rsid w:val="00C5264E"/>
    <w:rsid w:val="00C53A0E"/>
    <w:rsid w:val="00C552C4"/>
    <w:rsid w:val="00C553F4"/>
    <w:rsid w:val="00C602DC"/>
    <w:rsid w:val="00C609AB"/>
    <w:rsid w:val="00C61CBE"/>
    <w:rsid w:val="00C63281"/>
    <w:rsid w:val="00C63463"/>
    <w:rsid w:val="00C64C05"/>
    <w:rsid w:val="00C65824"/>
    <w:rsid w:val="00C6619D"/>
    <w:rsid w:val="00C668A8"/>
    <w:rsid w:val="00C66D8B"/>
    <w:rsid w:val="00C67898"/>
    <w:rsid w:val="00C67AAA"/>
    <w:rsid w:val="00C70593"/>
    <w:rsid w:val="00C70987"/>
    <w:rsid w:val="00C71AE4"/>
    <w:rsid w:val="00C72E47"/>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31D"/>
    <w:rsid w:val="00C9468E"/>
    <w:rsid w:val="00C948B0"/>
    <w:rsid w:val="00C94A61"/>
    <w:rsid w:val="00C96170"/>
    <w:rsid w:val="00C96A52"/>
    <w:rsid w:val="00C97FFB"/>
    <w:rsid w:val="00CA164B"/>
    <w:rsid w:val="00CA16B0"/>
    <w:rsid w:val="00CA2590"/>
    <w:rsid w:val="00CA3428"/>
    <w:rsid w:val="00CA3C33"/>
    <w:rsid w:val="00CA42FA"/>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46B2"/>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E7D03"/>
    <w:rsid w:val="00CF0545"/>
    <w:rsid w:val="00CF05C7"/>
    <w:rsid w:val="00CF160D"/>
    <w:rsid w:val="00CF28AF"/>
    <w:rsid w:val="00CF2D00"/>
    <w:rsid w:val="00CF3865"/>
    <w:rsid w:val="00CF38A3"/>
    <w:rsid w:val="00CF4572"/>
    <w:rsid w:val="00CF4685"/>
    <w:rsid w:val="00CF4C72"/>
    <w:rsid w:val="00CF4F24"/>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7F3"/>
    <w:rsid w:val="00D2097C"/>
    <w:rsid w:val="00D20BAF"/>
    <w:rsid w:val="00D20BD7"/>
    <w:rsid w:val="00D2173E"/>
    <w:rsid w:val="00D22172"/>
    <w:rsid w:val="00D228EA"/>
    <w:rsid w:val="00D238B2"/>
    <w:rsid w:val="00D2473E"/>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485"/>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FD6"/>
    <w:rsid w:val="00D5422C"/>
    <w:rsid w:val="00D5437D"/>
    <w:rsid w:val="00D54CFA"/>
    <w:rsid w:val="00D55E50"/>
    <w:rsid w:val="00D5673B"/>
    <w:rsid w:val="00D568FD"/>
    <w:rsid w:val="00D56B80"/>
    <w:rsid w:val="00D56DD5"/>
    <w:rsid w:val="00D572F2"/>
    <w:rsid w:val="00D5751E"/>
    <w:rsid w:val="00D5773E"/>
    <w:rsid w:val="00D57F2F"/>
    <w:rsid w:val="00D608EC"/>
    <w:rsid w:val="00D61BE8"/>
    <w:rsid w:val="00D620A4"/>
    <w:rsid w:val="00D622FB"/>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0A77"/>
    <w:rsid w:val="00D72697"/>
    <w:rsid w:val="00D72D3E"/>
    <w:rsid w:val="00D72D8C"/>
    <w:rsid w:val="00D7413F"/>
    <w:rsid w:val="00D75A91"/>
    <w:rsid w:val="00D761A4"/>
    <w:rsid w:val="00D77CE5"/>
    <w:rsid w:val="00D8020F"/>
    <w:rsid w:val="00D80483"/>
    <w:rsid w:val="00D8081E"/>
    <w:rsid w:val="00D80A90"/>
    <w:rsid w:val="00D8101E"/>
    <w:rsid w:val="00D8179C"/>
    <w:rsid w:val="00D83A47"/>
    <w:rsid w:val="00D841E5"/>
    <w:rsid w:val="00D8563B"/>
    <w:rsid w:val="00D8563F"/>
    <w:rsid w:val="00D868D3"/>
    <w:rsid w:val="00D901F4"/>
    <w:rsid w:val="00D90AE4"/>
    <w:rsid w:val="00D912FD"/>
    <w:rsid w:val="00D91752"/>
    <w:rsid w:val="00D91829"/>
    <w:rsid w:val="00D92177"/>
    <w:rsid w:val="00D9299B"/>
    <w:rsid w:val="00D92B92"/>
    <w:rsid w:val="00D92E91"/>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2DB3"/>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0874"/>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1DF"/>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1EF9"/>
    <w:rsid w:val="00E22550"/>
    <w:rsid w:val="00E2361F"/>
    <w:rsid w:val="00E247DF"/>
    <w:rsid w:val="00E25DBE"/>
    <w:rsid w:val="00E263A5"/>
    <w:rsid w:val="00E26EF6"/>
    <w:rsid w:val="00E275A5"/>
    <w:rsid w:val="00E276AA"/>
    <w:rsid w:val="00E3007E"/>
    <w:rsid w:val="00E30520"/>
    <w:rsid w:val="00E305ED"/>
    <w:rsid w:val="00E32678"/>
    <w:rsid w:val="00E326B2"/>
    <w:rsid w:val="00E34322"/>
    <w:rsid w:val="00E344C8"/>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4064"/>
    <w:rsid w:val="00E45861"/>
    <w:rsid w:val="00E45D25"/>
    <w:rsid w:val="00E476FB"/>
    <w:rsid w:val="00E47811"/>
    <w:rsid w:val="00E50091"/>
    <w:rsid w:val="00E50277"/>
    <w:rsid w:val="00E50473"/>
    <w:rsid w:val="00E50BE9"/>
    <w:rsid w:val="00E50C36"/>
    <w:rsid w:val="00E5198A"/>
    <w:rsid w:val="00E51C0B"/>
    <w:rsid w:val="00E52748"/>
    <w:rsid w:val="00E52AA2"/>
    <w:rsid w:val="00E5349D"/>
    <w:rsid w:val="00E534A6"/>
    <w:rsid w:val="00E53633"/>
    <w:rsid w:val="00E54C12"/>
    <w:rsid w:val="00E54C34"/>
    <w:rsid w:val="00E55A45"/>
    <w:rsid w:val="00E56306"/>
    <w:rsid w:val="00E56762"/>
    <w:rsid w:val="00E568F6"/>
    <w:rsid w:val="00E5762D"/>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4C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A32"/>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7A"/>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3027"/>
    <w:rsid w:val="00F13EFB"/>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0F7"/>
    <w:rsid w:val="00F24130"/>
    <w:rsid w:val="00F24522"/>
    <w:rsid w:val="00F2474F"/>
    <w:rsid w:val="00F24EA6"/>
    <w:rsid w:val="00F255AE"/>
    <w:rsid w:val="00F25696"/>
    <w:rsid w:val="00F259AF"/>
    <w:rsid w:val="00F25D88"/>
    <w:rsid w:val="00F268EF"/>
    <w:rsid w:val="00F26F6B"/>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37AD1"/>
    <w:rsid w:val="00F41334"/>
    <w:rsid w:val="00F416D7"/>
    <w:rsid w:val="00F420FF"/>
    <w:rsid w:val="00F4258E"/>
    <w:rsid w:val="00F4265C"/>
    <w:rsid w:val="00F42A34"/>
    <w:rsid w:val="00F43357"/>
    <w:rsid w:val="00F45EB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585C"/>
    <w:rsid w:val="00F56115"/>
    <w:rsid w:val="00F56502"/>
    <w:rsid w:val="00F565C6"/>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4A92"/>
    <w:rsid w:val="00F760C1"/>
    <w:rsid w:val="00F76F8F"/>
    <w:rsid w:val="00F77961"/>
    <w:rsid w:val="00F809D8"/>
    <w:rsid w:val="00F80C79"/>
    <w:rsid w:val="00F81983"/>
    <w:rsid w:val="00F8255D"/>
    <w:rsid w:val="00F82FD2"/>
    <w:rsid w:val="00F82FF5"/>
    <w:rsid w:val="00F83976"/>
    <w:rsid w:val="00F84702"/>
    <w:rsid w:val="00F84B5D"/>
    <w:rsid w:val="00F84BC8"/>
    <w:rsid w:val="00F867B9"/>
    <w:rsid w:val="00F871EC"/>
    <w:rsid w:val="00F872AA"/>
    <w:rsid w:val="00F87A3F"/>
    <w:rsid w:val="00F909CD"/>
    <w:rsid w:val="00F90E91"/>
    <w:rsid w:val="00F913DC"/>
    <w:rsid w:val="00F92436"/>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477"/>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1343"/>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6985</TotalTime>
  <Pages>49</Pages>
  <Words>19542</Words>
  <Characters>111228</Characters>
  <Application>Microsoft Office Word</Application>
  <DocSecurity>0</DocSecurity>
  <Lines>926</Lines>
  <Paragraphs>261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130509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2648</cp:revision>
  <cp:lastPrinted>2020-03-05T17:40:00Z</cp:lastPrinted>
  <dcterms:created xsi:type="dcterms:W3CDTF">2018-06-12T12:14:00Z</dcterms:created>
  <dcterms:modified xsi:type="dcterms:W3CDTF">2020-03-05T17:57:00Z</dcterms:modified>
</cp:coreProperties>
</file>