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F0545" w:rsidRDefault="00E47811" w:rsidP="00B06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CF0545">
        <w:rPr>
          <w:rFonts w:ascii="Book Antiqua" w:hAnsi="Book Antiqua"/>
          <w:i/>
          <w:lang w:val="pt-BR"/>
        </w:rPr>
        <w:t xml:space="preserve">O Município de Gaspar, através </w:t>
      </w:r>
      <w:r w:rsidR="00312130">
        <w:rPr>
          <w:rFonts w:ascii="Book Antiqua" w:hAnsi="Book Antiqua"/>
          <w:i/>
          <w:lang w:val="pt-BR"/>
        </w:rPr>
        <w:t xml:space="preserve">da </w:t>
      </w:r>
      <w:r w:rsidR="00312130" w:rsidRPr="00B03BB3">
        <w:rPr>
          <w:rFonts w:ascii="Book Antiqua" w:hAnsi="Book Antiqua"/>
          <w:i/>
          <w:lang w:val="pt-BR"/>
        </w:rPr>
        <w:t>Secretaria Municipal da Fazenda e Gestão Administrativa – Corpo de Bombeiros Militar de Gaspar; Secretaria Municipal de Saúde</w:t>
      </w:r>
      <w:r w:rsidR="00312130">
        <w:rPr>
          <w:rFonts w:ascii="Book Antiqua" w:hAnsi="Book Antiqua"/>
          <w:i/>
          <w:lang w:val="pt-BR"/>
        </w:rPr>
        <w:t>;</w:t>
      </w:r>
      <w:r w:rsidR="00CF0545" w:rsidRPr="00CF0545">
        <w:rPr>
          <w:rFonts w:ascii="Book Antiqua" w:hAnsi="Book Antiqua"/>
          <w:i/>
          <w:lang w:val="pt-BR"/>
        </w:rPr>
        <w:t xml:space="preserve"> </w:t>
      </w:r>
      <w:r w:rsidR="00F57E63" w:rsidRPr="00CF054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7A742B">
        <w:rPr>
          <w:rFonts w:ascii="Book Antiqua" w:eastAsia="Book Antiqua" w:hAnsi="Book Antiqua"/>
          <w:sz w:val="40"/>
          <w:szCs w:val="40"/>
          <w:lang w:val="pt-BR"/>
        </w:rPr>
        <w:t>104/2020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7A742B">
        <w:rPr>
          <w:rFonts w:ascii="Book Antiqua" w:eastAsia="Book Antiqua" w:hAnsi="Book Antiqua"/>
          <w:sz w:val="40"/>
          <w:szCs w:val="40"/>
          <w:lang w:val="pt-BR"/>
        </w:rPr>
        <w:t>054/2020</w:t>
      </w:r>
    </w:p>
    <w:p w:rsidR="00140E6B" w:rsidRPr="00140E6B" w:rsidRDefault="00140E6B"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B060D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140E6B" w:rsidRPr="00B03BB3">
        <w:rPr>
          <w:rFonts w:ascii="Book Antiqua" w:hAnsi="Book Antiqua"/>
          <w:bCs/>
          <w:sz w:val="24"/>
          <w:szCs w:val="24"/>
        </w:rPr>
        <w:t>REGISTRO DE PREÇOS PARA FUTURAS AQUISIÇÕES DE MATERIAIS MÉDICO AMBULATORIAIS.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4409AA">
        <w:rPr>
          <w:rFonts w:ascii="Book Antiqua" w:hAnsi="Book Antiqua" w:cs="Book Antiqua"/>
          <w:b/>
          <w:bCs/>
          <w:sz w:val="24"/>
          <w:szCs w:val="24"/>
          <w:lang w:val="pt-BR"/>
        </w:rPr>
        <w:t>Valor Estimado da Licitação:</w:t>
      </w:r>
      <w:r w:rsidR="004409AA" w:rsidRPr="004409AA">
        <w:rPr>
          <w:rFonts w:ascii="Book Antiqua" w:hAnsi="Book Antiqua" w:cs="Book Antiqua"/>
          <w:b/>
          <w:bCs/>
          <w:sz w:val="24"/>
          <w:szCs w:val="24"/>
          <w:lang w:val="pt-BR"/>
        </w:rPr>
        <w:t xml:space="preserve"> </w:t>
      </w:r>
      <w:r w:rsidR="004409AA" w:rsidRPr="004409AA">
        <w:rPr>
          <w:rFonts w:ascii="Book Antiqua" w:hAnsi="Book Antiqua" w:cs="Book Antiqua"/>
          <w:bCs/>
          <w:sz w:val="24"/>
          <w:szCs w:val="24"/>
          <w:lang w:val="pt-BR"/>
        </w:rPr>
        <w:t>R$ 196.618,35.</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140E6B">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2C1218">
        <w:rPr>
          <w:rStyle w:val="nfase"/>
          <w:rFonts w:ascii="Book Antiqua" w:hAnsi="Book Antiqua"/>
          <w:b/>
          <w:i w:val="0"/>
          <w:sz w:val="24"/>
          <w:szCs w:val="24"/>
        </w:rPr>
        <w:t>22/06/2020.</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4409AA">
        <w:rPr>
          <w:rStyle w:val="nfase"/>
          <w:rFonts w:ascii="Book Antiqua" w:hAnsi="Book Antiqua"/>
          <w:b/>
          <w:i w:val="0"/>
          <w:sz w:val="24"/>
          <w:szCs w:val="24"/>
        </w:rPr>
        <w:t xml:space="preserve">Dia </w:t>
      </w:r>
      <w:r w:rsidR="002C1218">
        <w:rPr>
          <w:rStyle w:val="nfase"/>
          <w:rFonts w:ascii="Book Antiqua" w:hAnsi="Book Antiqua"/>
          <w:b/>
          <w:i w:val="0"/>
          <w:sz w:val="24"/>
          <w:szCs w:val="24"/>
        </w:rPr>
        <w:t>22/06/2020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140E6B">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8A31F0" w:rsidRPr="006D3586" w:rsidRDefault="008A31F0" w:rsidP="008A3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D3586">
        <w:rPr>
          <w:rFonts w:ascii="Book Antiqua" w:hAnsi="Book Antiqua"/>
          <w:b/>
          <w:sz w:val="22"/>
          <w:szCs w:val="22"/>
          <w:lang w:val="pt-BR"/>
        </w:rPr>
        <w:t xml:space="preserve">1. DO OBJETO </w:t>
      </w:r>
    </w:p>
    <w:p w:rsidR="008A31F0" w:rsidRPr="00B03BB3" w:rsidRDefault="008A31F0" w:rsidP="008A3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B03BB3">
        <w:rPr>
          <w:rFonts w:ascii="Book Antiqua" w:hAnsi="Book Antiqua"/>
          <w:sz w:val="22"/>
          <w:szCs w:val="22"/>
          <w:lang w:val="pt-BR"/>
        </w:rPr>
        <w:t xml:space="preserve">1.1 A presente Licitação tem por objeto o </w:t>
      </w:r>
      <w:r w:rsidRPr="00B03BB3">
        <w:rPr>
          <w:rFonts w:ascii="Book Antiqua" w:hAnsi="Book Antiqua"/>
          <w:bCs/>
          <w:i/>
          <w:sz w:val="22"/>
          <w:szCs w:val="22"/>
        </w:rPr>
        <w:t>Registro de Preços para futuras aquisições de Materiais Médico Ambulatoriais</w:t>
      </w:r>
      <w:r w:rsidRPr="00B03BB3">
        <w:rPr>
          <w:rFonts w:ascii="Book Antiqua" w:hAnsi="Book Antiqua"/>
          <w:sz w:val="22"/>
          <w:szCs w:val="22"/>
          <w:lang w:val="pt-BR"/>
        </w:rPr>
        <w:t>, conforme as características descritas no ANEXO I – Termo de Referência e ANEXO II</w:t>
      </w:r>
      <w:proofErr w:type="gramStart"/>
      <w:r w:rsidRPr="00B03BB3">
        <w:rPr>
          <w:rFonts w:ascii="Book Antiqua" w:hAnsi="Book Antiqua"/>
          <w:sz w:val="22"/>
          <w:szCs w:val="22"/>
          <w:lang w:val="pt-BR"/>
        </w:rPr>
        <w:t xml:space="preserve">  </w:t>
      </w:r>
      <w:proofErr w:type="gramEnd"/>
      <w:r w:rsidRPr="00B03BB3">
        <w:rPr>
          <w:rFonts w:ascii="Book Antiqua" w:hAnsi="Book Antiqua"/>
          <w:sz w:val="22"/>
          <w:szCs w:val="22"/>
          <w:lang w:val="pt-BR"/>
        </w:rPr>
        <w:t xml:space="preserve">– </w:t>
      </w:r>
      <w:r w:rsidRPr="00B03BB3">
        <w:rPr>
          <w:rFonts w:ascii="Book Antiqua" w:hAnsi="Book Antiqua"/>
          <w:sz w:val="22"/>
          <w:szCs w:val="22"/>
        </w:rPr>
        <w:t>Proposta de Preços</w:t>
      </w:r>
      <w:r w:rsidRPr="00B03BB3">
        <w:rPr>
          <w:rFonts w:ascii="Book Antiqua" w:hAnsi="Book Antiqua"/>
          <w:sz w:val="22"/>
          <w:szCs w:val="22"/>
          <w:lang w:val="pt-BR"/>
        </w:rPr>
        <w:t>.</w:t>
      </w:r>
    </w:p>
    <w:p w:rsidR="008A31F0" w:rsidRDefault="008A31F0" w:rsidP="008A31F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A6377">
        <w:rPr>
          <w:rFonts w:ascii="Book Antiqua" w:hAnsi="Book Antiqua"/>
          <w:sz w:val="22"/>
          <w:szCs w:val="22"/>
          <w:lang w:val="pt-BR"/>
        </w:rPr>
        <w:t xml:space="preserve">1.2 A existência de preços registrados não obriga a Administração a firmar contratações que deles poderão </w:t>
      </w:r>
      <w:proofErr w:type="gramStart"/>
      <w:r w:rsidRPr="006A6377">
        <w:rPr>
          <w:rFonts w:ascii="Book Antiqua" w:hAnsi="Book Antiqua"/>
          <w:sz w:val="22"/>
          <w:szCs w:val="22"/>
          <w:lang w:val="pt-BR"/>
        </w:rPr>
        <w:t>advir,</w:t>
      </w:r>
      <w:proofErr w:type="gramEnd"/>
      <w:r w:rsidRPr="006A6377">
        <w:rPr>
          <w:rFonts w:ascii="Book Antiqua" w:hAnsi="Book Antiqua"/>
          <w:sz w:val="22"/>
          <w:szCs w:val="22"/>
          <w:lang w:val="pt-BR"/>
        </w:rPr>
        <w:t xml:space="preserve"> facultando-se a realização de licitação específica para o objeto pretendido, sendo </w:t>
      </w:r>
      <w:r w:rsidRPr="00632493">
        <w:rPr>
          <w:rFonts w:ascii="Book Antiqua" w:hAnsi="Book Antiqua"/>
          <w:sz w:val="22"/>
          <w:szCs w:val="22"/>
          <w:lang w:val="pt-BR"/>
        </w:rPr>
        <w:lastRenderedPageBreak/>
        <w:t xml:space="preserve">assegurado ao beneficiário do registro a preferência na contratação em igualdade de condições, nos </w:t>
      </w:r>
      <w:r w:rsidRPr="00B03BB3">
        <w:rPr>
          <w:rFonts w:ascii="Book Antiqua" w:hAnsi="Book Antiqua"/>
          <w:sz w:val="22"/>
          <w:szCs w:val="22"/>
          <w:lang w:val="pt-BR"/>
        </w:rPr>
        <w:t>termos do art. 15, parágrafo 4º da Lei nº 8.666/93.</w:t>
      </w:r>
    </w:p>
    <w:p w:rsidR="008A31F0" w:rsidRDefault="008A31F0" w:rsidP="008A31F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03BB3">
        <w:rPr>
          <w:rFonts w:ascii="Book Antiqua" w:hAnsi="Book Antiqua"/>
          <w:sz w:val="22"/>
          <w:szCs w:val="22"/>
        </w:rPr>
        <w:t xml:space="preserve">1.3 </w:t>
      </w:r>
      <w:r>
        <w:rPr>
          <w:rFonts w:ascii="Book Antiqua" w:hAnsi="Book Antiqua"/>
          <w:sz w:val="22"/>
          <w:szCs w:val="22"/>
        </w:rPr>
        <w:t>A presente despesa</w:t>
      </w:r>
      <w:r w:rsidRPr="00B03BB3">
        <w:rPr>
          <w:rFonts w:ascii="Book Antiqua" w:hAnsi="Book Antiqua"/>
          <w:sz w:val="22"/>
          <w:szCs w:val="22"/>
        </w:rPr>
        <w:t xml:space="preserve"> tem por justificativa a manutenção e </w:t>
      </w:r>
      <w:r>
        <w:rPr>
          <w:rFonts w:ascii="Book Antiqua" w:hAnsi="Book Antiqua"/>
          <w:sz w:val="22"/>
          <w:szCs w:val="22"/>
        </w:rPr>
        <w:t xml:space="preserve">a </w:t>
      </w:r>
      <w:r w:rsidRPr="00B03BB3">
        <w:rPr>
          <w:rFonts w:ascii="Book Antiqua" w:hAnsi="Book Antiqua"/>
          <w:sz w:val="22"/>
          <w:szCs w:val="22"/>
        </w:rPr>
        <w:t xml:space="preserve">reposição dos estoques de materiais </w:t>
      </w:r>
      <w:r>
        <w:rPr>
          <w:rFonts w:ascii="Book Antiqua" w:hAnsi="Book Antiqua"/>
          <w:sz w:val="22"/>
          <w:szCs w:val="22"/>
        </w:rPr>
        <w:t xml:space="preserve">médico ambulatoriais, </w:t>
      </w:r>
      <w:r w:rsidRPr="00B03BB3">
        <w:rPr>
          <w:rFonts w:ascii="Book Antiqua" w:hAnsi="Book Antiqua"/>
          <w:sz w:val="22"/>
          <w:szCs w:val="22"/>
        </w:rPr>
        <w:t xml:space="preserve">utilizados </w:t>
      </w:r>
      <w:r>
        <w:rPr>
          <w:rFonts w:ascii="Book Antiqua" w:hAnsi="Book Antiqua"/>
          <w:sz w:val="22"/>
          <w:szCs w:val="22"/>
        </w:rPr>
        <w:t xml:space="preserve">pela Secretaria Municipal de Saúde, nas Unidades de Saúde, bem como pelo </w:t>
      </w:r>
      <w:r w:rsidRPr="00B03BB3">
        <w:rPr>
          <w:rFonts w:ascii="Book Antiqua" w:hAnsi="Book Antiqua"/>
          <w:sz w:val="22"/>
          <w:szCs w:val="22"/>
        </w:rPr>
        <w:t>Corpo de Bombeiros Militar</w:t>
      </w:r>
      <w:r>
        <w:rPr>
          <w:rFonts w:ascii="Book Antiqua" w:hAnsi="Book Antiqua"/>
          <w:sz w:val="22"/>
          <w:szCs w:val="22"/>
        </w:rPr>
        <w:t xml:space="preserve">, sendo eles eficazes no exercício de suas funções, garantindo atendimento com excelência a população em geral, que diariamente necessitam de atendimentos e dos serviços por eles prestados, assegurando que não haja qualquer tipo de paralisação ou impedimento de seus serviços devido a falta de algum material cujo entendimento seja imprescindível.  </w:t>
      </w:r>
    </w:p>
    <w:p w:rsidR="008A31F0" w:rsidRDefault="008A31F0" w:rsidP="008A31F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1.3.1 Os itens foram relacionados baseados em quantias estimadas necessárias e suficientes para a demanda do período de 12 (doze) meses.</w:t>
      </w:r>
    </w:p>
    <w:p w:rsidR="008A31F0" w:rsidRDefault="008A31F0" w:rsidP="008A3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A3FAA">
        <w:rPr>
          <w:rFonts w:ascii="Book Antiqua" w:hAnsi="Book Antiqua"/>
          <w:sz w:val="22"/>
          <w:szCs w:val="22"/>
        </w:rPr>
        <w:t>1.4 O Município de Gaspar buscando garantir acima de tudo o sucesso na contratação, uma vez que trata-se de produto</w:t>
      </w:r>
      <w:r>
        <w:rPr>
          <w:rFonts w:ascii="Book Antiqua" w:hAnsi="Book Antiqua"/>
          <w:sz w:val="22"/>
          <w:szCs w:val="22"/>
        </w:rPr>
        <w:t>s</w:t>
      </w:r>
      <w:r w:rsidRPr="001A3FAA">
        <w:rPr>
          <w:rFonts w:ascii="Book Antiqua" w:hAnsi="Book Antiqua"/>
          <w:sz w:val="22"/>
          <w:szCs w:val="22"/>
        </w:rPr>
        <w:t xml:space="preserve"> </w:t>
      </w:r>
      <w:r>
        <w:rPr>
          <w:rFonts w:ascii="Book Antiqua" w:hAnsi="Book Antiqua"/>
          <w:sz w:val="22"/>
          <w:szCs w:val="22"/>
        </w:rPr>
        <w:t>indispensáveis para os trabalhos realizados pela Secretaria Municipal de Saúde e pelo Corpo de Bombeiros Militar</w:t>
      </w:r>
      <w:r w:rsidRPr="001A3FAA">
        <w:rPr>
          <w:rFonts w:ascii="Book Antiqua" w:hAnsi="Book Antiqua"/>
          <w:sz w:val="22"/>
          <w:szCs w:val="22"/>
        </w:rPr>
        <w:t xml:space="preserve">, </w:t>
      </w:r>
      <w:r>
        <w:rPr>
          <w:rFonts w:ascii="Book Antiqua" w:hAnsi="Book Antiqua"/>
          <w:sz w:val="22"/>
          <w:szCs w:val="22"/>
        </w:rPr>
        <w:t>devidamente justificado e em conformidade com o disposto no item 1.3 do Edital</w:t>
      </w:r>
      <w:r w:rsidRPr="001A3FAA">
        <w:rPr>
          <w:rFonts w:ascii="Book Antiqua" w:hAnsi="Book Antiqua"/>
          <w:sz w:val="22"/>
          <w:szCs w:val="22"/>
        </w:rPr>
        <w:t xml:space="preserve">, entende não ser prudente e sensato aplicar o disposto no artigo 48 da LC 123/2006  para não prejudicar a competição e evitar que o processo fique deserto. </w:t>
      </w:r>
    </w:p>
    <w:p w:rsidR="008A31F0" w:rsidRDefault="008A31F0" w:rsidP="008A3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1A3FAA">
        <w:rPr>
          <w:rFonts w:ascii="Book Antiqua" w:hAnsi="Book Antiqua"/>
          <w:color w:val="000000"/>
          <w:sz w:val="22"/>
          <w:szCs w:val="22"/>
        </w:rPr>
        <w:t xml:space="preserve">1.4.1 O Município de Gaspar aplicará, na presente licitação, o artigo 49, III da Lei Complementar 123/2006 e o art. 10, II do Decreto n. 7.241, em cumprimento os princípios basilares da licitação; notadamente da eficiência, celeridade, economicidade e competitividade, </w:t>
      </w:r>
      <w:r>
        <w:rPr>
          <w:rFonts w:ascii="Book Antiqua" w:hAnsi="Book Antiqua"/>
          <w:color w:val="000000"/>
          <w:sz w:val="22"/>
          <w:szCs w:val="22"/>
        </w:rPr>
        <w:t>em conformidade com a justificativa supramencionada</w:t>
      </w:r>
      <w:r w:rsidRPr="001A3FAA">
        <w:rPr>
          <w:rFonts w:ascii="Book Antiqua" w:hAnsi="Book Antiqua"/>
          <w:color w:val="000000"/>
          <w:sz w:val="22"/>
          <w:szCs w:val="22"/>
        </w:rPr>
        <w:t xml:space="preserve">, vislumbrando uma possível lesividade aos usuários, o prejuízo à Administração Pública e ao conjunto do objeto e com o enfoque na ampliação do número de competidores, </w:t>
      </w:r>
      <w:r>
        <w:rPr>
          <w:rFonts w:ascii="Book Antiqua" w:hAnsi="Book Antiqua"/>
          <w:color w:val="000000"/>
          <w:sz w:val="22"/>
          <w:szCs w:val="22"/>
        </w:rPr>
        <w:t>baseando-se em certames anteriores onde</w:t>
      </w:r>
      <w:r w:rsidRPr="001A3FAA">
        <w:rPr>
          <w:rFonts w:ascii="Book Antiqua" w:hAnsi="Book Antiqua"/>
          <w:color w:val="000000"/>
          <w:sz w:val="22"/>
          <w:szCs w:val="22"/>
        </w:rPr>
        <w:t xml:space="preserve"> a restrição foi feita e o houve prejuízo à Administração e aos munícipes. Desta forma, todos os itens são de participação geral, ante a justificativa mencionada. </w:t>
      </w:r>
    </w:p>
    <w:p w:rsidR="008A31F0" w:rsidRDefault="008A31F0" w:rsidP="008A31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A3FAA">
        <w:rPr>
          <w:rFonts w:ascii="Book Antiqua" w:hAnsi="Book Antiqua"/>
          <w:sz w:val="22"/>
          <w:szCs w:val="22"/>
        </w:rPr>
        <w:t xml:space="preserve">1.4.2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523C96" w:rsidRPr="004A21C2" w:rsidRDefault="008A31F0" w:rsidP="008A31F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1A3FAA">
        <w:rPr>
          <w:rFonts w:ascii="Book Antiqua" w:hAnsi="Book Antiqua"/>
          <w:sz w:val="22"/>
          <w:szCs w:val="22"/>
        </w:rPr>
        <w:t xml:space="preserve">1.4.3 Portanto, </w:t>
      </w:r>
      <w:r w:rsidRPr="001A3FAA">
        <w:rPr>
          <w:rFonts w:ascii="Book Antiqua" w:hAnsi="Book Antiqua"/>
          <w:b/>
          <w:sz w:val="22"/>
          <w:szCs w:val="22"/>
          <w:u w:val="single"/>
        </w:rPr>
        <w:t>TO</w:t>
      </w:r>
      <w:r w:rsidR="00D024AC">
        <w:rPr>
          <w:rFonts w:ascii="Book Antiqua" w:hAnsi="Book Antiqua"/>
          <w:b/>
          <w:sz w:val="22"/>
          <w:szCs w:val="22"/>
          <w:u w:val="single"/>
        </w:rPr>
        <w:t>DOS OS ITENS DESTA LICITAÇÃO SERÃO</w:t>
      </w:r>
      <w:r w:rsidRPr="001A3FAA">
        <w:rPr>
          <w:rFonts w:ascii="Book Antiqua" w:hAnsi="Book Antiqua"/>
          <w:b/>
          <w:sz w:val="22"/>
          <w:szCs w:val="22"/>
          <w:u w:val="single"/>
        </w:rPr>
        <w:t xml:space="preserve"> DE</w:t>
      </w:r>
      <w:r w:rsidRPr="001A3FAA">
        <w:rPr>
          <w:rFonts w:ascii="Book Antiqua" w:hAnsi="Book Antiqua"/>
          <w:sz w:val="22"/>
          <w:szCs w:val="22"/>
          <w:u w:val="single"/>
        </w:rPr>
        <w:t xml:space="preserve"> </w:t>
      </w:r>
      <w:r w:rsidRPr="001A3FAA">
        <w:rPr>
          <w:rFonts w:ascii="Book Antiqua" w:hAnsi="Book Antiqua"/>
          <w:b/>
          <w:sz w:val="22"/>
          <w:szCs w:val="22"/>
          <w:u w:val="single"/>
        </w:rPr>
        <w:t>PARTICIPAÇÃO GERAL</w:t>
      </w:r>
      <w:r w:rsidRPr="001A3FAA">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2734D3" w:rsidRPr="004A21C2" w:rsidRDefault="002734D3"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A742B">
              <w:rPr>
                <w:rFonts w:ascii="Book Antiqua" w:eastAsia="Book Antiqua" w:hAnsi="Book Antiqua"/>
                <w:b/>
                <w:lang w:val="pt-BR"/>
              </w:rPr>
              <w:t>104/2020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A742B">
              <w:rPr>
                <w:rFonts w:ascii="Book Antiqua" w:eastAsia="Book Antiqua" w:hAnsi="Book Antiqua"/>
                <w:b/>
                <w:lang w:val="pt-BR"/>
              </w:rPr>
              <w:t>054/2020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A742B">
              <w:rPr>
                <w:rFonts w:ascii="Book Antiqua" w:eastAsia="Book Antiqua" w:hAnsi="Book Antiqua"/>
                <w:b/>
                <w:lang w:val="pt-BR"/>
              </w:rPr>
              <w:t>104/2020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A742B">
              <w:rPr>
                <w:rFonts w:ascii="Book Antiqua" w:eastAsia="Book Antiqua" w:hAnsi="Book Antiqua"/>
                <w:b/>
                <w:lang w:val="pt-BR"/>
              </w:rPr>
              <w:t>054/2020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8C4E0D" w:rsidRPr="005E69E3" w:rsidRDefault="008C4E0D"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lastRenderedPageBreak/>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D5422C" w:rsidRDefault="00592382" w:rsidP="004A21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4A21C2">
        <w:rPr>
          <w:rFonts w:ascii="Book Antiqua" w:hAnsi="Book Antiqua"/>
          <w:b/>
          <w:sz w:val="22"/>
          <w:szCs w:val="22"/>
          <w:lang w:val="pt-BR"/>
        </w:rPr>
        <w:t>ESTE PROCESSO LICITATÓRIO SERÁ DE PART</w:t>
      </w:r>
      <w:r w:rsidR="00D024AC">
        <w:rPr>
          <w:rFonts w:ascii="Book Antiqua" w:hAnsi="Book Antiqua"/>
          <w:b/>
          <w:sz w:val="22"/>
          <w:szCs w:val="22"/>
          <w:lang w:val="pt-BR"/>
        </w:rPr>
        <w:t>ICIPAÇÃO GERAL DOS INTERESSADOS, EM CONFORMIDADE COM O ITEM 1.4 E SEGUINTES DO EDITAL.</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4A21C2" w:rsidRDefault="004A21C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w:t>
      </w:r>
      <w:r w:rsidRPr="00EA7A8A">
        <w:rPr>
          <w:rFonts w:ascii="Book Antiqua" w:hAnsi="Book Antiqua" w:cs="Book Antiqua"/>
          <w:bCs/>
          <w:sz w:val="22"/>
          <w:szCs w:val="22"/>
        </w:rPr>
        <w:lastRenderedPageBreak/>
        <w:t xml:space="preserve">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lastRenderedPageBreak/>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16CA4" w:rsidRPr="00472F94" w:rsidRDefault="00E16CA4" w:rsidP="00E16C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72F94">
              <w:rPr>
                <w:rFonts w:ascii="Book Antiqua" w:hAnsi="Book Antiqua" w:cs="Book Antiqua"/>
                <w:bCs/>
                <w:sz w:val="22"/>
                <w:szCs w:val="22"/>
              </w:rPr>
              <w:t xml:space="preserve">4.2 A proposta de preços da licitante deverá conter OBRIGATORIAMENTE, no ANEXO II, a </w:t>
            </w:r>
            <w:r w:rsidRPr="00472F94">
              <w:rPr>
                <w:rFonts w:ascii="Book Antiqua" w:hAnsi="Book Antiqua" w:cs="Book Antiqua"/>
                <w:b/>
                <w:bCs/>
                <w:sz w:val="22"/>
                <w:szCs w:val="22"/>
              </w:rPr>
              <w:t>MARCA</w:t>
            </w:r>
            <w:r>
              <w:rPr>
                <w:rFonts w:ascii="Book Antiqua" w:hAnsi="Book Antiqua" w:cs="Book Antiqua"/>
                <w:bCs/>
                <w:sz w:val="22"/>
                <w:szCs w:val="22"/>
              </w:rPr>
              <w:t xml:space="preserve"> e</w:t>
            </w:r>
            <w:r w:rsidRPr="00472F94">
              <w:rPr>
                <w:rFonts w:ascii="Book Antiqua" w:hAnsi="Book Antiqua" w:cs="Book Antiqua"/>
                <w:bCs/>
                <w:sz w:val="22"/>
                <w:szCs w:val="22"/>
              </w:rPr>
              <w:t xml:space="preserve"> o </w:t>
            </w:r>
            <w:r w:rsidRPr="00472F94">
              <w:rPr>
                <w:rFonts w:ascii="Book Antiqua" w:hAnsi="Book Antiqua" w:cs="Book Antiqua"/>
                <w:b/>
                <w:bCs/>
                <w:sz w:val="22"/>
                <w:szCs w:val="22"/>
              </w:rPr>
              <w:t>VALOR UNITÁRIO</w:t>
            </w:r>
            <w:r w:rsidRPr="00472F94">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p>
          <w:p w:rsidR="00E16CA4" w:rsidRPr="00472F94" w:rsidRDefault="00E16CA4" w:rsidP="00E16C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E16CA4" w:rsidRPr="00472F94" w:rsidRDefault="00E16CA4" w:rsidP="00E16CA4">
            <w:pPr>
              <w:widowControl w:val="0"/>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rPr>
            </w:pPr>
            <w:r w:rsidRPr="00472F94">
              <w:rPr>
                <w:rFonts w:ascii="Book Antiqua" w:hAnsi="Book Antiqua"/>
                <w:sz w:val="22"/>
                <w:szCs w:val="22"/>
              </w:rPr>
              <w:t>4.2.1 Deverá ser indicado também na</w:t>
            </w:r>
            <w:r w:rsidRPr="00472F94">
              <w:rPr>
                <w:rFonts w:ascii="Book Antiqua" w:hAnsi="Book Antiqua"/>
                <w:b/>
                <w:sz w:val="22"/>
                <w:szCs w:val="22"/>
              </w:rPr>
              <w:t xml:space="preserve"> PROPOSTA DE PREÇOS – ANEXO II</w:t>
            </w:r>
            <w:r w:rsidRPr="00472F94">
              <w:rPr>
                <w:rFonts w:ascii="Book Antiqua" w:hAnsi="Book Antiqua"/>
                <w:sz w:val="22"/>
                <w:szCs w:val="22"/>
              </w:rPr>
              <w:t>,</w:t>
            </w:r>
            <w:r w:rsidRPr="00472F94">
              <w:rPr>
                <w:rFonts w:ascii="Book Antiqua" w:hAnsi="Book Antiqua"/>
                <w:b/>
                <w:sz w:val="22"/>
                <w:szCs w:val="22"/>
              </w:rPr>
              <w:t xml:space="preserve"> </w:t>
            </w:r>
            <w:r w:rsidRPr="00472F94">
              <w:rPr>
                <w:rFonts w:ascii="Book Antiqua" w:hAnsi="Book Antiqua"/>
                <w:sz w:val="22"/>
                <w:szCs w:val="22"/>
              </w:rPr>
              <w:t>EM CAMPO ESPECÍFICO</w:t>
            </w:r>
            <w:r w:rsidRPr="00472F94">
              <w:rPr>
                <w:rFonts w:ascii="Book Antiqua" w:hAnsi="Book Antiqua"/>
                <w:b/>
                <w:sz w:val="22"/>
                <w:szCs w:val="22"/>
              </w:rPr>
              <w:t>,</w:t>
            </w:r>
            <w:r w:rsidRPr="00472F94">
              <w:rPr>
                <w:rFonts w:ascii="Book Antiqua" w:hAnsi="Book Antiqua"/>
                <w:sz w:val="22"/>
                <w:szCs w:val="22"/>
              </w:rPr>
              <w:t xml:space="preserve"> as seguintes informações, </w:t>
            </w:r>
            <w:r w:rsidRPr="00472F94">
              <w:rPr>
                <w:rFonts w:ascii="Book Antiqua" w:hAnsi="Book Antiqua"/>
                <w:sz w:val="22"/>
                <w:szCs w:val="22"/>
                <w:u w:val="single"/>
              </w:rPr>
              <w:t>sob a pena de desclassificação:</w:t>
            </w:r>
          </w:p>
          <w:p w:rsidR="00E16CA4" w:rsidRPr="00472F94" w:rsidRDefault="00E16CA4" w:rsidP="00E16CA4">
            <w:pPr>
              <w:widowControl w:val="0"/>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rPr>
            </w:pPr>
          </w:p>
          <w:p w:rsidR="00E16CA4" w:rsidRPr="00760057" w:rsidRDefault="00E16CA4" w:rsidP="00E16CA4">
            <w:pPr>
              <w:widowControl w:val="0"/>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60057">
              <w:rPr>
                <w:rFonts w:ascii="Book Antiqua" w:hAnsi="Book Antiqua"/>
                <w:b/>
                <w:sz w:val="22"/>
                <w:szCs w:val="22"/>
                <w:shd w:val="clear" w:color="auto" w:fill="F2F2F2"/>
              </w:rPr>
              <w:t xml:space="preserve">a) </w:t>
            </w:r>
            <w:r w:rsidRPr="00760057">
              <w:rPr>
                <w:rFonts w:ascii="Book Antiqua" w:hAnsi="Book Antiqua"/>
                <w:sz w:val="22"/>
                <w:szCs w:val="22"/>
                <w:shd w:val="clear" w:color="auto" w:fill="F2F2F2"/>
              </w:rPr>
              <w:t>Número do Registro dos Produtos no Minitério da Saúde – MS e/ou na</w:t>
            </w:r>
            <w:r w:rsidRPr="00760057">
              <w:rPr>
                <w:rFonts w:ascii="Book Antiqua" w:hAnsi="Book Antiqua"/>
                <w:b/>
                <w:sz w:val="22"/>
                <w:szCs w:val="22"/>
                <w:shd w:val="clear" w:color="auto" w:fill="F2F2F2"/>
              </w:rPr>
              <w:t xml:space="preserve"> </w:t>
            </w:r>
            <w:r w:rsidRPr="00760057">
              <w:rPr>
                <w:rFonts w:ascii="Book Antiqua" w:hAnsi="Book Antiqua"/>
                <w:sz w:val="22"/>
                <w:szCs w:val="22"/>
                <w:shd w:val="clear" w:color="auto" w:fill="F2F2F2"/>
              </w:rPr>
              <w:t>Agência Nacional de Vigilância Sanitária – ANVISA (</w:t>
            </w:r>
            <w:r w:rsidRPr="00760057">
              <w:rPr>
                <w:rFonts w:ascii="Book Antiqua" w:hAnsi="Book Antiqua"/>
                <w:i/>
                <w:sz w:val="22"/>
                <w:szCs w:val="22"/>
                <w:shd w:val="clear" w:color="auto" w:fill="F2F2F2"/>
              </w:rPr>
              <w:t xml:space="preserve">exceto para os produtos que são isentos, os quais deverão ser identificados, pelo licitante, na proposta com a palavra </w:t>
            </w:r>
            <w:r w:rsidRPr="00760057">
              <w:rPr>
                <w:rFonts w:ascii="Book Antiqua" w:hAnsi="Book Antiqua"/>
                <w:b/>
                <w:i/>
                <w:sz w:val="22"/>
                <w:szCs w:val="22"/>
                <w:shd w:val="clear" w:color="auto" w:fill="F2F2F2"/>
              </w:rPr>
              <w:t>“ISENTO”</w:t>
            </w:r>
            <w:r w:rsidRPr="00760057">
              <w:rPr>
                <w:rFonts w:ascii="Book Antiqua" w:hAnsi="Book Antiqua"/>
                <w:sz w:val="22"/>
                <w:szCs w:val="22"/>
                <w:shd w:val="clear" w:color="auto" w:fill="F2F2F2"/>
              </w:rPr>
              <w:t>)</w:t>
            </w:r>
            <w:r>
              <w:rPr>
                <w:rFonts w:ascii="Book Antiqua" w:hAnsi="Book Antiqua"/>
                <w:sz w:val="22"/>
                <w:szCs w:val="22"/>
                <w:shd w:val="clear" w:color="auto" w:fill="F2F2F2"/>
              </w:rPr>
              <w:t>.</w:t>
            </w:r>
            <w:r w:rsidRPr="00760057">
              <w:rPr>
                <w:rFonts w:ascii="Book Antiqua" w:hAnsi="Book Antiqua"/>
                <w:sz w:val="22"/>
                <w:szCs w:val="22"/>
              </w:rPr>
              <w:t xml:space="preserve"> </w:t>
            </w:r>
          </w:p>
          <w:p w:rsidR="00E16CA4" w:rsidRDefault="00E16CA4" w:rsidP="00E16CA4">
            <w:pPr>
              <w:widowControl w:val="0"/>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E16CA4" w:rsidRPr="00760057" w:rsidRDefault="00E16CA4" w:rsidP="00E16CA4">
            <w:pPr>
              <w:widowControl w:val="0"/>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shd w:val="clear" w:color="auto" w:fill="F2F2F2"/>
              </w:rPr>
            </w:pPr>
            <w:r w:rsidRPr="00760057">
              <w:rPr>
                <w:rFonts w:ascii="Book Antiqua" w:hAnsi="Book Antiqua"/>
                <w:b/>
                <w:sz w:val="22"/>
                <w:szCs w:val="22"/>
              </w:rPr>
              <w:t xml:space="preserve">Observação: </w:t>
            </w:r>
            <w:r w:rsidRPr="00760057">
              <w:rPr>
                <w:rFonts w:ascii="Book Antiqua" w:hAnsi="Book Antiqua"/>
                <w:sz w:val="22"/>
                <w:szCs w:val="22"/>
              </w:rPr>
              <w:t xml:space="preserve">A </w:t>
            </w:r>
            <w:r w:rsidRPr="00760057">
              <w:rPr>
                <w:rFonts w:ascii="Book Antiqua" w:hAnsi="Book Antiqua"/>
                <w:i/>
                <w:sz w:val="22"/>
                <w:szCs w:val="22"/>
              </w:rPr>
              <w:t>não</w:t>
            </w:r>
            <w:r w:rsidRPr="00760057">
              <w:rPr>
                <w:rFonts w:ascii="Book Antiqua" w:hAnsi="Book Antiqua"/>
                <w:sz w:val="22"/>
                <w:szCs w:val="22"/>
              </w:rPr>
              <w:t xml:space="preserve"> apresentação do número ou da palavra “isento”, ou, a apresentação de números que resulte em </w:t>
            </w:r>
            <w:r w:rsidRPr="00760057">
              <w:rPr>
                <w:rFonts w:ascii="Book Antiqua" w:hAnsi="Book Antiqua"/>
                <w:sz w:val="22"/>
                <w:szCs w:val="22"/>
                <w:shd w:val="clear" w:color="auto" w:fill="F2F2F2"/>
              </w:rPr>
              <w:t>Registro vencido ou inexistente, resultará na desclassificação da licitante no item.</w:t>
            </w:r>
          </w:p>
          <w:p w:rsidR="003E634A" w:rsidRPr="008F775A" w:rsidRDefault="00E16CA4" w:rsidP="00E16CA4">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472F94">
              <w:rPr>
                <w:rFonts w:ascii="Book Antiqua" w:hAnsi="Book Antiqua"/>
                <w:sz w:val="22"/>
                <w:szCs w:val="22"/>
              </w:rPr>
              <w:t xml:space="preserve">A Licitante que identificar como </w:t>
            </w:r>
            <w:r>
              <w:rPr>
                <w:rFonts w:ascii="Book Antiqua" w:hAnsi="Book Antiqua"/>
                <w:sz w:val="22"/>
                <w:szCs w:val="22"/>
              </w:rPr>
              <w:t>“</w:t>
            </w:r>
            <w:r w:rsidRPr="00472F94">
              <w:rPr>
                <w:rFonts w:ascii="Book Antiqua" w:hAnsi="Book Antiqua"/>
                <w:sz w:val="22"/>
                <w:szCs w:val="22"/>
              </w:rPr>
              <w:t>isento</w:t>
            </w:r>
            <w:r>
              <w:rPr>
                <w:rFonts w:ascii="Book Antiqua" w:hAnsi="Book Antiqua"/>
                <w:sz w:val="22"/>
                <w:szCs w:val="22"/>
              </w:rPr>
              <w:t>”</w:t>
            </w:r>
            <w:r w:rsidRPr="00472F94">
              <w:rPr>
                <w:rFonts w:ascii="Book Antiqua" w:hAnsi="Book Antiqua"/>
                <w:sz w:val="22"/>
                <w:szCs w:val="22"/>
              </w:rPr>
              <w:t xml:space="preserve"> de registro </w:t>
            </w:r>
            <w:r>
              <w:rPr>
                <w:rFonts w:ascii="Book Antiqua" w:hAnsi="Book Antiqua"/>
                <w:sz w:val="22"/>
                <w:szCs w:val="22"/>
              </w:rPr>
              <w:t>algum</w:t>
            </w:r>
            <w:r w:rsidRPr="00472F94">
              <w:rPr>
                <w:rFonts w:ascii="Book Antiqua" w:hAnsi="Book Antiqua"/>
                <w:sz w:val="22"/>
                <w:szCs w:val="22"/>
              </w:rPr>
              <w:t xml:space="preserve"> item que tem </w:t>
            </w:r>
            <w:r>
              <w:rPr>
                <w:rFonts w:ascii="Book Antiqua" w:hAnsi="Book Antiqua"/>
                <w:sz w:val="22"/>
                <w:szCs w:val="22"/>
              </w:rPr>
              <w:t xml:space="preserve">a </w:t>
            </w:r>
            <w:r w:rsidRPr="00472F94">
              <w:rPr>
                <w:rFonts w:ascii="Book Antiqua" w:hAnsi="Book Antiqua"/>
                <w:sz w:val="22"/>
                <w:szCs w:val="22"/>
              </w:rPr>
              <w:t xml:space="preserve">obrigatoriedade de registro, será desclassificada no </w:t>
            </w:r>
            <w:r>
              <w:rPr>
                <w:rFonts w:ascii="Book Antiqua" w:hAnsi="Book Antiqua"/>
                <w:sz w:val="22"/>
                <w:szCs w:val="22"/>
              </w:rPr>
              <w:t>mesmo.</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E16CA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4.2.2</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E16CA4">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lastRenderedPageBreak/>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E16CA4" w:rsidRPr="00BC697C" w:rsidRDefault="00E16CA4" w:rsidP="00E16CA4">
      <w:pPr>
        <w:pBdr>
          <w:top w:val="single" w:sz="4" w:space="1" w:color="auto"/>
          <w:left w:val="single" w:sz="4" w:space="4" w:color="auto"/>
          <w:bottom w:val="single" w:sz="4" w:space="1" w:color="auto"/>
          <w:right w:val="single" w:sz="4" w:space="4" w:color="auto"/>
        </w:pBdr>
        <w:shd w:val="clear" w:color="auto" w:fill="F2F2F2"/>
        <w:jc w:val="center"/>
        <w:rPr>
          <w:rFonts w:ascii="Book Antiqua" w:hAnsi="Book Antiqua" w:cs="Arial"/>
          <w:b/>
          <w:sz w:val="22"/>
          <w:szCs w:val="22"/>
          <w:u w:val="single"/>
        </w:rPr>
      </w:pPr>
      <w:r w:rsidRPr="00BC697C">
        <w:rPr>
          <w:rFonts w:ascii="Book Antiqua" w:hAnsi="Book Antiqua" w:cs="Arial"/>
          <w:b/>
          <w:sz w:val="22"/>
          <w:szCs w:val="22"/>
          <w:u w:val="single"/>
        </w:rPr>
        <w:t>NORMAS A SEREM SEGUIDAS PARA A ENTREGA DAS AMOSTRAS</w:t>
      </w:r>
    </w:p>
    <w:p w:rsidR="00E16CA4" w:rsidRDefault="00E16CA4" w:rsidP="00E16CA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16CA4" w:rsidRPr="00BC697C" w:rsidRDefault="00E16CA4" w:rsidP="00E16CA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697C">
        <w:rPr>
          <w:rFonts w:ascii="Book Antiqua" w:hAnsi="Book Antiqua"/>
          <w:sz w:val="22"/>
          <w:szCs w:val="22"/>
        </w:rPr>
        <w:t>a) A</w:t>
      </w:r>
      <w:r>
        <w:rPr>
          <w:rFonts w:ascii="Book Antiqua" w:hAnsi="Book Antiqua"/>
          <w:sz w:val="22"/>
          <w:szCs w:val="22"/>
        </w:rPr>
        <w:t>(</w:t>
      </w:r>
      <w:r w:rsidRPr="00BC697C">
        <w:rPr>
          <w:rFonts w:ascii="Book Antiqua" w:hAnsi="Book Antiqua"/>
          <w:sz w:val="22"/>
          <w:szCs w:val="22"/>
        </w:rPr>
        <w:t>s</w:t>
      </w:r>
      <w:r>
        <w:rPr>
          <w:rFonts w:ascii="Book Antiqua" w:hAnsi="Book Antiqua"/>
          <w:sz w:val="22"/>
          <w:szCs w:val="22"/>
        </w:rPr>
        <w:t>)</w:t>
      </w:r>
      <w:r w:rsidRPr="00BC697C">
        <w:rPr>
          <w:rFonts w:ascii="Book Antiqua" w:hAnsi="Book Antiqua"/>
          <w:sz w:val="22"/>
          <w:szCs w:val="22"/>
        </w:rPr>
        <w:t xml:space="preserve"> licitante</w:t>
      </w:r>
      <w:r>
        <w:rPr>
          <w:rFonts w:ascii="Book Antiqua" w:hAnsi="Book Antiqua"/>
          <w:sz w:val="22"/>
          <w:szCs w:val="22"/>
        </w:rPr>
        <w:t>(</w:t>
      </w:r>
      <w:r w:rsidRPr="00BC697C">
        <w:rPr>
          <w:rFonts w:ascii="Book Antiqua" w:hAnsi="Book Antiqua"/>
          <w:sz w:val="22"/>
          <w:szCs w:val="22"/>
        </w:rPr>
        <w:t>s</w:t>
      </w:r>
      <w:r>
        <w:rPr>
          <w:rFonts w:ascii="Book Antiqua" w:hAnsi="Book Antiqua"/>
          <w:sz w:val="22"/>
          <w:szCs w:val="22"/>
        </w:rPr>
        <w:t>)</w:t>
      </w:r>
      <w:r w:rsidRPr="00BC697C">
        <w:rPr>
          <w:rFonts w:ascii="Book Antiqua" w:hAnsi="Book Antiqua"/>
          <w:sz w:val="22"/>
          <w:szCs w:val="22"/>
        </w:rPr>
        <w:t xml:space="preserve"> vencedora</w:t>
      </w:r>
      <w:r>
        <w:rPr>
          <w:rFonts w:ascii="Book Antiqua" w:hAnsi="Book Antiqua"/>
          <w:sz w:val="22"/>
          <w:szCs w:val="22"/>
        </w:rPr>
        <w:t>(</w:t>
      </w:r>
      <w:r w:rsidRPr="00BC697C">
        <w:rPr>
          <w:rFonts w:ascii="Book Antiqua" w:hAnsi="Book Antiqua"/>
          <w:sz w:val="22"/>
          <w:szCs w:val="22"/>
        </w:rPr>
        <w:t>s</w:t>
      </w:r>
      <w:r>
        <w:rPr>
          <w:rFonts w:ascii="Book Antiqua" w:hAnsi="Book Antiqua"/>
          <w:sz w:val="22"/>
          <w:szCs w:val="22"/>
        </w:rPr>
        <w:t>)</w:t>
      </w:r>
      <w:r w:rsidRPr="00BC697C">
        <w:rPr>
          <w:rFonts w:ascii="Book Antiqua" w:hAnsi="Book Antiqua"/>
          <w:sz w:val="22"/>
          <w:szCs w:val="22"/>
        </w:rPr>
        <w:t xml:space="preserve"> dos itens </w:t>
      </w:r>
      <w:r w:rsidR="0095314D">
        <w:rPr>
          <w:rFonts w:ascii="Book Antiqua" w:hAnsi="Book Antiqua"/>
          <w:sz w:val="22"/>
          <w:szCs w:val="22"/>
        </w:rPr>
        <w:t>01, 02, 03, 04 e 06</w:t>
      </w:r>
      <w:r w:rsidRPr="00BC697C">
        <w:rPr>
          <w:rFonts w:ascii="Book Antiqua" w:hAnsi="Book Antiqua"/>
          <w:sz w:val="22"/>
          <w:szCs w:val="22"/>
        </w:rPr>
        <w:t xml:space="preserve">, deverão apresentar amostra, no prazo de </w:t>
      </w:r>
      <w:r w:rsidRPr="00BC697C">
        <w:rPr>
          <w:rFonts w:ascii="Book Antiqua" w:hAnsi="Book Antiqua"/>
          <w:b/>
          <w:sz w:val="22"/>
          <w:szCs w:val="22"/>
        </w:rPr>
        <w:t xml:space="preserve">03 (três) dias úteis após o término </w:t>
      </w:r>
      <w:r>
        <w:rPr>
          <w:rFonts w:ascii="Book Antiqua" w:hAnsi="Book Antiqua"/>
          <w:b/>
          <w:sz w:val="22"/>
          <w:szCs w:val="22"/>
        </w:rPr>
        <w:t>do certame</w:t>
      </w:r>
      <w:r w:rsidRPr="00BC697C">
        <w:rPr>
          <w:rFonts w:ascii="Book Antiqua" w:hAnsi="Book Antiqua"/>
          <w:sz w:val="22"/>
          <w:szCs w:val="22"/>
        </w:rPr>
        <w:t xml:space="preserve">, na Secretaria Municipal de Saúde, situada à </w:t>
      </w:r>
      <w:r w:rsidRPr="00BC697C">
        <w:rPr>
          <w:rFonts w:ascii="Book Antiqua" w:hAnsi="Book Antiqua" w:cs="Book Antiqua"/>
          <w:sz w:val="22"/>
          <w:szCs w:val="22"/>
          <w:shd w:val="clear" w:color="auto" w:fill="F2F2F2"/>
        </w:rPr>
        <w:t>Avenida Olga Wehmuth, nº 151 – Policlínica Municipal Dr. Valmor Beduschi, Sete de Setembro,</w:t>
      </w:r>
      <w:r w:rsidRPr="00BC697C">
        <w:rPr>
          <w:rFonts w:ascii="Book Antiqua" w:hAnsi="Book Antiqua" w:cs="Book Antiqua"/>
          <w:sz w:val="22"/>
          <w:szCs w:val="22"/>
          <w:shd w:val="clear" w:color="auto" w:fill="FFFFFF"/>
        </w:rPr>
        <w:t xml:space="preserve"> </w:t>
      </w:r>
      <w:r w:rsidRPr="00BC697C">
        <w:rPr>
          <w:rFonts w:ascii="Book Antiqua" w:hAnsi="Book Antiqua" w:cs="Book Antiqua"/>
          <w:sz w:val="22"/>
          <w:szCs w:val="22"/>
          <w:shd w:val="clear" w:color="auto" w:fill="F2F2F2"/>
        </w:rPr>
        <w:t>Gaspar/SC</w:t>
      </w:r>
      <w:r>
        <w:rPr>
          <w:rFonts w:ascii="Book Antiqua" w:hAnsi="Book Antiqua" w:cs="Book Antiqua"/>
          <w:sz w:val="22"/>
          <w:szCs w:val="22"/>
          <w:shd w:val="clear" w:color="auto" w:fill="F2F2F2"/>
        </w:rPr>
        <w:t>, CEP 89.114-736</w:t>
      </w:r>
      <w:r w:rsidRPr="00BC697C">
        <w:rPr>
          <w:rFonts w:ascii="Book Antiqua" w:hAnsi="Book Antiqua" w:cs="Book Antiqua"/>
          <w:sz w:val="22"/>
          <w:szCs w:val="22"/>
          <w:shd w:val="clear" w:color="auto" w:fill="F2F2F2"/>
        </w:rPr>
        <w:t xml:space="preserve"> (horário de expediente: </w:t>
      </w:r>
      <w:r>
        <w:rPr>
          <w:rFonts w:ascii="Book Antiqua" w:hAnsi="Book Antiqua" w:cs="Book Antiqua"/>
          <w:sz w:val="22"/>
          <w:szCs w:val="22"/>
          <w:shd w:val="clear" w:color="auto" w:fill="F2F2F2"/>
        </w:rPr>
        <w:t>07h30min às 12h00min e das 13h3</w:t>
      </w:r>
      <w:r w:rsidRPr="00BC697C">
        <w:rPr>
          <w:rFonts w:ascii="Book Antiqua" w:hAnsi="Book Antiqua" w:cs="Book Antiqua"/>
          <w:sz w:val="22"/>
          <w:szCs w:val="22"/>
          <w:shd w:val="clear" w:color="auto" w:fill="F2F2F2"/>
        </w:rPr>
        <w:t>0min às 17h00min)</w:t>
      </w:r>
      <w:r w:rsidRPr="00BC697C">
        <w:rPr>
          <w:rFonts w:ascii="Book Antiqua" w:hAnsi="Book Antiqua"/>
          <w:sz w:val="22"/>
          <w:szCs w:val="22"/>
          <w:shd w:val="clear" w:color="auto" w:fill="F2F2F2"/>
        </w:rPr>
        <w:t>,</w:t>
      </w:r>
      <w:r w:rsidRPr="00BC697C">
        <w:rPr>
          <w:rFonts w:ascii="Book Antiqua" w:hAnsi="Book Antiqua"/>
          <w:sz w:val="22"/>
          <w:szCs w:val="22"/>
        </w:rPr>
        <w:t xml:space="preserve"> para análise criteriosa e emissão de parecer por parte do responsável, buscando averiguar se as amostras atendem completamente as necessidades e os requisitos do Edital.</w:t>
      </w:r>
    </w:p>
    <w:p w:rsidR="00E16CA4" w:rsidRPr="00BC697C" w:rsidRDefault="00E16CA4" w:rsidP="00E16CA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16CA4" w:rsidRPr="00BC697C" w:rsidRDefault="00E16CA4" w:rsidP="00E16CA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697C">
        <w:rPr>
          <w:rFonts w:ascii="Book Antiqua" w:hAnsi="Book Antiqua"/>
          <w:sz w:val="22"/>
          <w:szCs w:val="22"/>
        </w:rPr>
        <w:t xml:space="preserve">b) Deverão ser encaminhadas as amostras em embalagens (pacote) originais e fechados para análise do material bem como suas especificações. </w:t>
      </w:r>
    </w:p>
    <w:p w:rsidR="00E16CA4" w:rsidRPr="00BC697C" w:rsidRDefault="00E16CA4" w:rsidP="00E16CA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16CA4" w:rsidRPr="00BC697C" w:rsidRDefault="00E16CA4" w:rsidP="00E16CA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697C">
        <w:rPr>
          <w:rFonts w:ascii="Book Antiqua" w:hAnsi="Book Antiqua"/>
          <w:sz w:val="22"/>
          <w:szCs w:val="22"/>
        </w:rPr>
        <w:t xml:space="preserve">c) Para agilizar a entrega e recebimento das amostras a Licitante que optar em entregar pessoalmente, no endereço supracitado, deverá trazer impresso o protocolo de entrega, em duas vias, contendo nome da Licitante, CNPJ da Licitante, número do item, nome do produto e marca que será recebido e assinado por responsável </w:t>
      </w:r>
      <w:r w:rsidRPr="003D7018">
        <w:rPr>
          <w:rFonts w:ascii="Book Antiqua" w:hAnsi="Book Antiqua"/>
          <w:sz w:val="22"/>
          <w:szCs w:val="22"/>
        </w:rPr>
        <w:t>(</w:t>
      </w:r>
      <w:r w:rsidR="003D7018" w:rsidRPr="003D7018">
        <w:rPr>
          <w:rFonts w:ascii="Book Antiqua" w:hAnsi="Book Antiqua"/>
          <w:sz w:val="22"/>
          <w:szCs w:val="22"/>
        </w:rPr>
        <w:t>Senhor</w:t>
      </w:r>
      <w:r w:rsidRPr="003D7018">
        <w:rPr>
          <w:rFonts w:ascii="Book Antiqua" w:hAnsi="Book Antiqua"/>
          <w:sz w:val="22"/>
          <w:szCs w:val="22"/>
        </w:rPr>
        <w:t xml:space="preserve"> </w:t>
      </w:r>
      <w:r w:rsidR="00B8536F" w:rsidRPr="00B8536F">
        <w:rPr>
          <w:rFonts w:ascii="Book Antiqua" w:hAnsi="Book Antiqua"/>
          <w:sz w:val="22"/>
          <w:szCs w:val="22"/>
        </w:rPr>
        <w:t>Marcos Paulo Rodrigues</w:t>
      </w:r>
      <w:r w:rsidRPr="00B8536F">
        <w:rPr>
          <w:rFonts w:ascii="Book Antiqua" w:hAnsi="Book Antiqua"/>
          <w:sz w:val="22"/>
          <w:szCs w:val="22"/>
        </w:rPr>
        <w:t xml:space="preserve"> – </w:t>
      </w:r>
      <w:r w:rsidR="00B8536F">
        <w:rPr>
          <w:rFonts w:ascii="Book Antiqua" w:hAnsi="Book Antiqua"/>
          <w:sz w:val="22"/>
          <w:szCs w:val="22"/>
        </w:rPr>
        <w:t>Escriturário – Setor de Almoxarifado</w:t>
      </w:r>
      <w:r w:rsidRPr="003D7018">
        <w:rPr>
          <w:rFonts w:ascii="Book Antiqua" w:hAnsi="Book Antiqua"/>
          <w:sz w:val="22"/>
          <w:szCs w:val="22"/>
        </w:rPr>
        <w:t>).</w:t>
      </w:r>
      <w:r w:rsidRPr="00BC697C">
        <w:rPr>
          <w:rFonts w:ascii="Book Antiqua" w:hAnsi="Book Antiqua"/>
          <w:sz w:val="22"/>
          <w:szCs w:val="22"/>
        </w:rPr>
        <w:t xml:space="preserve"> </w:t>
      </w:r>
    </w:p>
    <w:p w:rsidR="00E16CA4" w:rsidRPr="00BC697C" w:rsidRDefault="00E16CA4" w:rsidP="00E16CA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16CA4" w:rsidRPr="00BC697C" w:rsidRDefault="00E16CA4" w:rsidP="00E16CA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697C">
        <w:rPr>
          <w:rFonts w:ascii="Book Antiqua" w:hAnsi="Book Antiqua"/>
          <w:sz w:val="22"/>
          <w:szCs w:val="22"/>
        </w:rPr>
        <w:t>d) A Secretaria Municipal de Saúde, após o recebimento e análise das amostras emitirá parecer quanto a aprovação ou não do produto apresentado de cada Licitante, tendo em vistas as especificações apresenta</w:t>
      </w:r>
      <w:r>
        <w:rPr>
          <w:rFonts w:ascii="Book Antiqua" w:hAnsi="Book Antiqua"/>
          <w:sz w:val="22"/>
          <w:szCs w:val="22"/>
        </w:rPr>
        <w:t>das no Termo de Referência (Anexo I) e na Proposta de Preços (Anexo II) do Edital.</w:t>
      </w:r>
    </w:p>
    <w:p w:rsidR="00E16CA4" w:rsidRPr="00BC697C" w:rsidRDefault="00E16CA4" w:rsidP="00E16CA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16CA4" w:rsidRPr="00BC697C" w:rsidRDefault="00E16CA4" w:rsidP="00E16CA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697C">
        <w:rPr>
          <w:rFonts w:ascii="Book Antiqua" w:hAnsi="Book Antiqua"/>
          <w:sz w:val="22"/>
          <w:szCs w:val="22"/>
        </w:rPr>
        <w:t>e) O resultado do parecer, aprovando ou rejeitando a amostra do produto, será disponibilizado no Portal Eletrônico da Prefeitura Municipal de Gaspar (</w:t>
      </w:r>
      <w:hyperlink r:id="rId8" w:history="1">
        <w:r w:rsidRPr="00BC697C">
          <w:rPr>
            <w:rStyle w:val="Hyperlink"/>
            <w:rFonts w:ascii="Book Antiqua" w:hAnsi="Book Antiqua"/>
            <w:sz w:val="22"/>
            <w:szCs w:val="22"/>
          </w:rPr>
          <w:t>www.gaspar.sc.gov.br</w:t>
        </w:r>
      </w:hyperlink>
      <w:r>
        <w:rPr>
          <w:rFonts w:ascii="Book Antiqua" w:hAnsi="Book Antiqua"/>
          <w:sz w:val="22"/>
          <w:szCs w:val="22"/>
        </w:rPr>
        <w:t xml:space="preserve">), juntamente com o Edital e demais documentos pertencentes ao Pregão Presencial nº </w:t>
      </w:r>
      <w:r w:rsidR="007A742B">
        <w:rPr>
          <w:rFonts w:ascii="Book Antiqua" w:hAnsi="Book Antiqua"/>
          <w:sz w:val="22"/>
          <w:szCs w:val="22"/>
        </w:rPr>
        <w:t>054/2020</w:t>
      </w:r>
      <w:r>
        <w:rPr>
          <w:rFonts w:ascii="Book Antiqua" w:hAnsi="Book Antiqua"/>
          <w:sz w:val="22"/>
          <w:szCs w:val="22"/>
        </w:rPr>
        <w:t>.</w:t>
      </w:r>
    </w:p>
    <w:p w:rsidR="00E16CA4" w:rsidRPr="00BC697C" w:rsidRDefault="00E16CA4" w:rsidP="00E16CA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16CA4" w:rsidRPr="00BC697C" w:rsidRDefault="00E16CA4" w:rsidP="00E16CA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697C">
        <w:rPr>
          <w:rFonts w:ascii="Book Antiqua" w:hAnsi="Book Antiqua"/>
          <w:sz w:val="22"/>
          <w:szCs w:val="22"/>
        </w:rPr>
        <w:t xml:space="preserve">f) Após a emissão e publicação do parecer dado pela Secretaria Municipal de Saúde as amostras apresentadas pelas Licitantes serão retidas pela Secretaria responsável, uma vez que deslacradas, bem como devido teste, não poderão ser reaproveitadas. </w:t>
      </w:r>
    </w:p>
    <w:p w:rsidR="00E16CA4" w:rsidRPr="00BC697C" w:rsidRDefault="00E16CA4" w:rsidP="00E16CA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16CA4" w:rsidRPr="00BC697C" w:rsidRDefault="00E16CA4" w:rsidP="00E16CA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697C">
        <w:rPr>
          <w:rFonts w:ascii="Book Antiqua" w:hAnsi="Book Antiqua"/>
          <w:sz w:val="22"/>
          <w:szCs w:val="22"/>
        </w:rPr>
        <w:t>g) Os produtos que serão entregues, durante a vigência da Ata de Registro de Preços ou do Contra</w:t>
      </w:r>
      <w:r>
        <w:rPr>
          <w:rFonts w:ascii="Book Antiqua" w:hAnsi="Book Antiqua"/>
          <w:sz w:val="22"/>
          <w:szCs w:val="22"/>
        </w:rPr>
        <w:t xml:space="preserve">to, deverão ser da mesma marca e mesma </w:t>
      </w:r>
      <w:r w:rsidRPr="00BC697C">
        <w:rPr>
          <w:rFonts w:ascii="Book Antiqua" w:hAnsi="Book Antiqua"/>
          <w:sz w:val="22"/>
          <w:szCs w:val="22"/>
        </w:rPr>
        <w:t>especificação cotada na proposta de preços do fornecedor.</w:t>
      </w:r>
    </w:p>
    <w:p w:rsidR="00E16CA4" w:rsidRPr="00BC697C" w:rsidRDefault="00E16CA4" w:rsidP="00E16CA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16CA4" w:rsidRPr="00BC697C" w:rsidRDefault="00E16CA4" w:rsidP="00E16CA4">
      <w:pPr>
        <w:widowControl w:val="0"/>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BC697C">
        <w:rPr>
          <w:rFonts w:ascii="Book Antiqua" w:hAnsi="Book Antiqua"/>
          <w:b/>
          <w:sz w:val="22"/>
          <w:szCs w:val="22"/>
          <w:u w:val="single"/>
        </w:rPr>
        <w:t>ATENÇÃO</w:t>
      </w:r>
      <w:r w:rsidRPr="00BC697C">
        <w:rPr>
          <w:rFonts w:ascii="Book Antiqua" w:hAnsi="Book Antiqua"/>
          <w:sz w:val="22"/>
          <w:szCs w:val="22"/>
        </w:rPr>
        <w:t xml:space="preserve">: COMUNICAMOS QUE TRANSCORRIDO O PRAZO PARA APRESENTAÇÃO DAS AMOSTRAS E FOR CONSTATADO QUE ALGUMA EMPRESA NÃO ENTREGOU, SERÁ ENCAMINHADO PARA O DEPARTAMENTO JURÍDICO PARA AS PROVIDÊNCIAS CABÍVEIS PREVISTAS NOS ARTIGOS 14 E 15 DO EDITAL.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lastRenderedPageBreak/>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 xml:space="preserve">Prova de inexistência de débitos inadimplidos perante a Justiça do Trabalho, mediante a </w:t>
      </w:r>
      <w:r w:rsidRPr="009B7BCE">
        <w:rPr>
          <w:rFonts w:ascii="Book Antiqua" w:hAnsi="Book Antiqua"/>
          <w:sz w:val="22"/>
          <w:szCs w:val="22"/>
          <w:lang w:val="pt-BR"/>
        </w:rPr>
        <w:lastRenderedPageBreak/>
        <w:t>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02311A" w:rsidRPr="0002311A"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2311A">
        <w:rPr>
          <w:rFonts w:ascii="Book Antiqua" w:eastAsia="Book Antiqua" w:hAnsi="Book Antiqua"/>
          <w:b/>
          <w:sz w:val="22"/>
          <w:szCs w:val="22"/>
          <w:lang w:val="pt-BR"/>
        </w:rPr>
        <w:t>5.1.3 Qualificação Técnica:</w:t>
      </w:r>
    </w:p>
    <w:p w:rsidR="00E16CA4" w:rsidRPr="00162EEF" w:rsidRDefault="00E16CA4" w:rsidP="00E16C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62EEF">
        <w:rPr>
          <w:rFonts w:ascii="Book Antiqua" w:hAnsi="Book Antiqua"/>
          <w:sz w:val="22"/>
          <w:szCs w:val="22"/>
        </w:rPr>
        <w:t xml:space="preserve">5.1.3.1 </w:t>
      </w:r>
      <w:r w:rsidRPr="00162EEF">
        <w:rPr>
          <w:rFonts w:ascii="Book Antiqua" w:hAnsi="Book Antiqua"/>
          <w:sz w:val="22"/>
          <w:szCs w:val="22"/>
          <w:u w:val="single"/>
        </w:rPr>
        <w:t>ALVARÁ SANITÁRIO DA EMPRESA LICITANTE</w:t>
      </w:r>
      <w:r w:rsidRPr="00162EEF">
        <w:rPr>
          <w:rFonts w:ascii="Book Antiqua" w:hAnsi="Book Antiqua"/>
          <w:sz w:val="22"/>
          <w:szCs w:val="22"/>
        </w:rPr>
        <w:t xml:space="preserve">, expedido pela Vigilância Sanitária Estadual ou Municipal, </w:t>
      </w:r>
      <w:r w:rsidRPr="00162EEF">
        <w:rPr>
          <w:rFonts w:ascii="Book Antiqua" w:hAnsi="Book Antiqua"/>
          <w:sz w:val="22"/>
          <w:szCs w:val="22"/>
          <w:u w:val="single"/>
        </w:rPr>
        <w:t>conforme exigido</w:t>
      </w:r>
      <w:r>
        <w:rPr>
          <w:rFonts w:ascii="Book Antiqua" w:hAnsi="Book Antiqua"/>
          <w:sz w:val="22"/>
          <w:szCs w:val="22"/>
        </w:rPr>
        <w:t xml:space="preserve"> pela Lei Federal n</w:t>
      </w:r>
      <w:r w:rsidRPr="00162EEF">
        <w:rPr>
          <w:rFonts w:ascii="Book Antiqua" w:hAnsi="Book Antiqua"/>
          <w:sz w:val="22"/>
          <w:szCs w:val="22"/>
        </w:rPr>
        <w:t>º 6.360/</w:t>
      </w:r>
      <w:r>
        <w:rPr>
          <w:rFonts w:ascii="Book Antiqua" w:hAnsi="Book Antiqua"/>
          <w:sz w:val="22"/>
          <w:szCs w:val="22"/>
        </w:rPr>
        <w:t xml:space="preserve">76 (art. 2º) </w:t>
      </w:r>
      <w:r w:rsidRPr="00162EEF">
        <w:rPr>
          <w:rFonts w:ascii="Book Antiqua" w:hAnsi="Book Antiqua"/>
          <w:sz w:val="22"/>
          <w:szCs w:val="22"/>
        </w:rPr>
        <w:t>e Portaria Federal nº 2.814 de 29/05/98, e alterações.</w:t>
      </w:r>
    </w:p>
    <w:p w:rsidR="00E16CA4" w:rsidRPr="00162EEF" w:rsidRDefault="00E16CA4" w:rsidP="00E16C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E16CA4" w:rsidRDefault="00E16CA4" w:rsidP="00E16C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162EEF">
        <w:rPr>
          <w:rFonts w:ascii="Book Antiqua" w:hAnsi="Book Antiqua"/>
          <w:sz w:val="22"/>
          <w:szCs w:val="22"/>
        </w:rPr>
        <w:t xml:space="preserve">5.1.3.2 </w:t>
      </w:r>
      <w:r w:rsidRPr="00162EEF">
        <w:rPr>
          <w:rFonts w:ascii="Book Antiqua" w:hAnsi="Book Antiqua"/>
          <w:sz w:val="22"/>
          <w:szCs w:val="22"/>
          <w:u w:val="single"/>
        </w:rPr>
        <w:t>COMPROVAÇÃO DE AUTORIZAÇÃO DE FUNCIONAMENTO DE EMPRESA (AFE)</w:t>
      </w:r>
      <w:r w:rsidRPr="00162EEF">
        <w:rPr>
          <w:rFonts w:ascii="Book Antiqua" w:hAnsi="Book Antiqua"/>
          <w:sz w:val="22"/>
          <w:szCs w:val="22"/>
        </w:rPr>
        <w:t xml:space="preserve"> da empresa licitante, expedida pela ANVISA – Agência Nacional de Vigilância Sanitária, </w:t>
      </w:r>
      <w:r w:rsidRPr="00162EEF">
        <w:rPr>
          <w:rFonts w:ascii="Book Antiqua" w:hAnsi="Book Antiqua"/>
          <w:sz w:val="22"/>
          <w:szCs w:val="22"/>
          <w:u w:val="single"/>
        </w:rPr>
        <w:t>conforme exigido</w:t>
      </w:r>
      <w:r w:rsidRPr="00162EEF">
        <w:rPr>
          <w:rFonts w:ascii="Book Antiqua" w:hAnsi="Book Antiqua"/>
          <w:sz w:val="22"/>
          <w:szCs w:val="22"/>
        </w:rPr>
        <w:t xml:space="preserve"> pela Lei </w:t>
      </w:r>
      <w:r w:rsidR="00307859">
        <w:rPr>
          <w:rFonts w:ascii="Book Antiqua" w:hAnsi="Book Antiqua"/>
          <w:sz w:val="22"/>
          <w:szCs w:val="22"/>
        </w:rPr>
        <w:t xml:space="preserve">Federal n.º 6.360/76 (art. 2º) </w:t>
      </w:r>
      <w:r w:rsidRPr="00162EEF">
        <w:rPr>
          <w:rFonts w:ascii="Book Antiqua" w:hAnsi="Book Antiqua"/>
          <w:sz w:val="22"/>
          <w:szCs w:val="22"/>
        </w:rPr>
        <w:t>e Portaria Federal nº 2.814 de 29/05/98, e alterações.</w:t>
      </w:r>
      <w:r>
        <w:rPr>
          <w:rFonts w:ascii="Book Antiqua" w:hAnsi="Book Antiqua"/>
          <w:sz w:val="22"/>
          <w:szCs w:val="22"/>
        </w:rPr>
        <w:t xml:space="preserve"> </w:t>
      </w:r>
    </w:p>
    <w:p w:rsidR="00E16CA4" w:rsidRDefault="00E16CA4" w:rsidP="00E16C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02311A" w:rsidRDefault="00E16CA4" w:rsidP="00E16C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438DF">
        <w:rPr>
          <w:rFonts w:ascii="Book Antiqua" w:hAnsi="Book Antiqua"/>
          <w:b/>
          <w:sz w:val="22"/>
          <w:szCs w:val="22"/>
          <w:u w:val="single"/>
        </w:rPr>
        <w:t>Observação:</w:t>
      </w:r>
      <w:r>
        <w:rPr>
          <w:rFonts w:ascii="Book Antiqua" w:hAnsi="Book Antiqua"/>
          <w:sz w:val="22"/>
          <w:szCs w:val="22"/>
        </w:rPr>
        <w:t xml:space="preserve"> </w:t>
      </w:r>
      <w:r w:rsidRPr="00561A41">
        <w:rPr>
          <w:rFonts w:ascii="Book Antiqua" w:hAnsi="Book Antiqua"/>
          <w:color w:val="000000"/>
          <w:sz w:val="22"/>
          <w:szCs w:val="22"/>
          <w:shd w:val="clear" w:color="auto" w:fill="FFFFFF"/>
        </w:rPr>
        <w:t xml:space="preserve">A apresentação </w:t>
      </w:r>
      <w:r>
        <w:rPr>
          <w:rFonts w:ascii="Book Antiqua" w:hAnsi="Book Antiqua"/>
          <w:color w:val="000000"/>
          <w:sz w:val="22"/>
          <w:szCs w:val="22"/>
          <w:shd w:val="clear" w:color="auto" w:fill="FFFFFF"/>
        </w:rPr>
        <w:t xml:space="preserve">do disposto nos itens 5.1.3.1 e 5.1.3.2 </w:t>
      </w:r>
      <w:r w:rsidRPr="00561A41">
        <w:rPr>
          <w:rFonts w:ascii="Book Antiqua" w:hAnsi="Book Antiqua"/>
          <w:color w:val="000000"/>
          <w:sz w:val="22"/>
          <w:szCs w:val="22"/>
          <w:shd w:val="clear" w:color="auto" w:fill="FFFFFF"/>
        </w:rPr>
        <w:t xml:space="preserve">poderá ser feita por meio de via original ou fotocópia autenticada em cartório ou ou autenticada </w:t>
      </w:r>
      <w:r w:rsidRPr="00561A41">
        <w:rPr>
          <w:rFonts w:ascii="Book Antiqua" w:hAnsi="Book Antiqua"/>
          <w:sz w:val="22"/>
          <w:shd w:val="clear" w:color="auto" w:fill="FFFFFF"/>
        </w:rPr>
        <w:t>até</w:t>
      </w:r>
      <w:r>
        <w:rPr>
          <w:rFonts w:ascii="Book Antiqua" w:hAnsi="Book Antiqua"/>
          <w:sz w:val="22"/>
          <w:shd w:val="clear" w:color="auto" w:fill="FFFFFF"/>
        </w:rPr>
        <w:t xml:space="preserve"> </w:t>
      </w:r>
      <w:r w:rsidRPr="00561A41">
        <w:rPr>
          <w:rFonts w:ascii="Book Antiqua" w:hAnsi="Book Antiqua"/>
          <w:i/>
          <w:sz w:val="22"/>
          <w:shd w:val="clear" w:color="auto" w:fill="FFFFFF"/>
        </w:rPr>
        <w:t>01</w:t>
      </w:r>
      <w:r w:rsidRPr="00561A41">
        <w:rPr>
          <w:rFonts w:ascii="Book Antiqua" w:hAnsi="Book Antiqua"/>
          <w:sz w:val="22"/>
          <w:shd w:val="clear" w:color="auto" w:fill="FFFFFF"/>
        </w:rPr>
        <w:t xml:space="preserve"> (</w:t>
      </w:r>
      <w:r>
        <w:rPr>
          <w:rFonts w:ascii="Book Antiqua" w:hAnsi="Book Antiqua"/>
          <w:i/>
          <w:sz w:val="22"/>
          <w:shd w:val="clear" w:color="auto" w:fill="FFFFFF"/>
        </w:rPr>
        <w:t>um</w:t>
      </w:r>
      <w:r w:rsidRPr="00561A41">
        <w:rPr>
          <w:rFonts w:ascii="Book Antiqua" w:hAnsi="Book Antiqua"/>
          <w:sz w:val="22"/>
          <w:shd w:val="clear" w:color="auto" w:fill="FFFFFF"/>
        </w:rPr>
        <w:t xml:space="preserve">) </w:t>
      </w:r>
      <w:r>
        <w:rPr>
          <w:rFonts w:ascii="Book Antiqua" w:hAnsi="Book Antiqua"/>
          <w:sz w:val="22"/>
          <w:shd w:val="clear" w:color="auto" w:fill="FFFFFF"/>
        </w:rPr>
        <w:t>dia útil antes do</w:t>
      </w:r>
      <w:r w:rsidRPr="00561A41">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561A41">
        <w:rPr>
          <w:rFonts w:ascii="Book Antiqua" w:hAnsi="Book Antiqua"/>
          <w:b/>
          <w:color w:val="000000"/>
          <w:sz w:val="22"/>
          <w:szCs w:val="22"/>
          <w:shd w:val="clear" w:color="auto" w:fill="FFFFFF"/>
        </w:rPr>
        <w:t>DEVERÁ</w:t>
      </w:r>
      <w:r w:rsidRPr="00561A41">
        <w:rPr>
          <w:rFonts w:ascii="Book Antiqua" w:hAnsi="Book Antiqua"/>
          <w:color w:val="000000"/>
          <w:sz w:val="22"/>
          <w:szCs w:val="22"/>
          <w:shd w:val="clear" w:color="auto" w:fill="FFFFFF"/>
        </w:rPr>
        <w:t xml:space="preserve"> </w:t>
      </w:r>
      <w:r w:rsidRPr="00561A41">
        <w:rPr>
          <w:rFonts w:ascii="Book Antiqua" w:hAnsi="Book Antiqua"/>
          <w:b/>
          <w:color w:val="000000"/>
          <w:sz w:val="22"/>
          <w:szCs w:val="22"/>
          <w:shd w:val="clear" w:color="auto" w:fill="FFFFFF"/>
        </w:rPr>
        <w:t>SER APRESENTADO (NA SESSÃO) O DOCUMENTO ORIGINAL PARA CUMPRIMENTO DA LEI Nº 13.726/2018, SOB PENA DE INABILITAÇÃO.</w:t>
      </w:r>
    </w:p>
    <w:p w:rsidR="00E16CA4" w:rsidRDefault="00E16CA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lastRenderedPageBreak/>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DA1DAD">
        <w:rPr>
          <w:rFonts w:ascii="Book Antiqua" w:eastAsia="Book Antiqua" w:hAnsi="Book Antiqua"/>
          <w:b/>
          <w:sz w:val="22"/>
          <w:szCs w:val="22"/>
          <w:u w:val="single"/>
          <w:shd w:val="clear" w:color="auto" w:fill="FFFFFF"/>
          <w:lang w:val="pt-BR"/>
        </w:rPr>
        <w:t>09h0</w:t>
      </w:r>
      <w:r w:rsidR="00936066">
        <w:rPr>
          <w:rFonts w:ascii="Book Antiqua" w:eastAsia="Book Antiqua" w:hAnsi="Book Antiqua"/>
          <w:b/>
          <w:sz w:val="22"/>
          <w:szCs w:val="22"/>
          <w:u w:val="single"/>
          <w:shd w:val="clear" w:color="auto" w:fill="FFFFFF"/>
          <w:lang w:val="pt-BR"/>
        </w:rPr>
        <w:t>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6CA4" w:rsidRPr="004771AC" w:rsidRDefault="00E16CA4" w:rsidP="00E16C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9"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E16CA4" w:rsidP="00E16CA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3D7018">
        <w:rPr>
          <w:rFonts w:ascii="Book Antiqua" w:hAnsi="Book Antiqua"/>
          <w:b/>
          <w:bCs/>
          <w:sz w:val="22"/>
          <w:szCs w:val="22"/>
          <w:lang w:val="pt-BR"/>
        </w:rPr>
        <w:t>7</w:t>
      </w:r>
      <w:r w:rsidR="00D97172" w:rsidRPr="003D7018">
        <w:rPr>
          <w:rFonts w:ascii="Book Antiqua" w:hAnsi="Book Antiqua"/>
          <w:b/>
          <w:bCs/>
          <w:sz w:val="22"/>
          <w:szCs w:val="22"/>
          <w:lang w:val="pt-BR"/>
        </w:rPr>
        <w:t>.</w:t>
      </w:r>
      <w:r w:rsidRPr="003D7018">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lastRenderedPageBreak/>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lastRenderedPageBreak/>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lastRenderedPageBreak/>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7.8.1.1 A licitante que desejar interpor recurso deverá manifestar-se por escrito em papel fornecido pelo Pregoeiro, onde reduzirá a termo a síntese dos motivos para a futura impetração de recurso, indicando </w:t>
      </w:r>
      <w:r w:rsidRPr="00317429">
        <w:rPr>
          <w:rFonts w:ascii="Book Antiqua" w:hAnsi="Book Antiqua"/>
          <w:sz w:val="22"/>
          <w:szCs w:val="22"/>
        </w:rPr>
        <w:lastRenderedPageBreak/>
        <w:t>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0D4D4B">
        <w:rPr>
          <w:rFonts w:ascii="Book Antiqua" w:hAnsi="Book Antiqua"/>
          <w:i/>
          <w:sz w:val="22"/>
          <w:szCs w:val="22"/>
        </w:rPr>
        <w:t>00min</w:t>
      </w:r>
      <w:r w:rsidRPr="00EA4EFB">
        <w:rPr>
          <w:rFonts w:ascii="Book Antiqua" w:hAnsi="Book Antiqua"/>
          <w:i/>
          <w:sz w:val="22"/>
          <w:szCs w:val="22"/>
        </w:rPr>
        <w:t xml:space="preserve"> às 12h</w:t>
      </w:r>
      <w:r w:rsidR="000D4D4B">
        <w:rPr>
          <w:rFonts w:ascii="Book Antiqua" w:hAnsi="Book Antiqua"/>
          <w:i/>
          <w:sz w:val="22"/>
          <w:szCs w:val="22"/>
        </w:rPr>
        <w:t>00min</w:t>
      </w:r>
      <w:r w:rsidRPr="00EA4EFB">
        <w:rPr>
          <w:rFonts w:ascii="Book Antiqua" w:hAnsi="Book Antiqua"/>
          <w:i/>
          <w:sz w:val="22"/>
          <w:szCs w:val="22"/>
        </w:rPr>
        <w:t xml:space="preserve"> e das 13h</w:t>
      </w:r>
      <w:r w:rsidR="000D4D4B">
        <w:rPr>
          <w:rFonts w:ascii="Book Antiqua" w:hAnsi="Book Antiqua"/>
          <w:i/>
          <w:sz w:val="22"/>
          <w:szCs w:val="22"/>
        </w:rPr>
        <w:t>00min</w:t>
      </w:r>
      <w:r w:rsidRPr="00EA4EFB">
        <w:rPr>
          <w:rFonts w:ascii="Book Antiqua" w:hAnsi="Book Antiqua"/>
          <w:i/>
          <w:sz w:val="22"/>
          <w:szCs w:val="22"/>
        </w:rPr>
        <w:t xml:space="preserve"> às 17h</w:t>
      </w:r>
      <w:r w:rsidR="000D4D4B">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w:t>
      </w:r>
      <w:r w:rsidR="000D4D4B">
        <w:rPr>
          <w:rFonts w:ascii="Book Antiqua" w:hAnsi="Book Antiqua"/>
          <w:sz w:val="22"/>
          <w:szCs w:val="22"/>
        </w:rPr>
        <w:t>00min</w:t>
      </w:r>
      <w:r w:rsidRPr="00317429">
        <w:rPr>
          <w:rFonts w:ascii="Book Antiqua" w:hAnsi="Book Antiqua"/>
          <w:sz w:val="22"/>
          <w:szCs w:val="22"/>
        </w:rPr>
        <w:t xml:space="preserve"> às 12h</w:t>
      </w:r>
      <w:r w:rsidR="000D4D4B">
        <w:rPr>
          <w:rFonts w:ascii="Book Antiqua" w:hAnsi="Book Antiqua"/>
          <w:sz w:val="22"/>
          <w:szCs w:val="22"/>
        </w:rPr>
        <w:t>00min</w:t>
      </w:r>
      <w:r w:rsidRPr="00317429">
        <w:rPr>
          <w:rFonts w:ascii="Book Antiqua" w:hAnsi="Book Antiqua"/>
          <w:sz w:val="22"/>
          <w:szCs w:val="22"/>
        </w:rPr>
        <w:t xml:space="preserve"> e das 13h</w:t>
      </w:r>
      <w:r w:rsidR="000D4D4B">
        <w:rPr>
          <w:rFonts w:ascii="Book Antiqua" w:hAnsi="Book Antiqua"/>
          <w:sz w:val="22"/>
          <w:szCs w:val="22"/>
        </w:rPr>
        <w:t>00min</w:t>
      </w:r>
      <w:r w:rsidRPr="00317429">
        <w:rPr>
          <w:rFonts w:ascii="Book Antiqua" w:hAnsi="Book Antiqua"/>
          <w:sz w:val="22"/>
          <w:szCs w:val="22"/>
        </w:rPr>
        <w:t xml:space="preserve"> às 17h</w:t>
      </w:r>
      <w:r w:rsidR="000D4D4B">
        <w:rPr>
          <w:rFonts w:ascii="Book Antiqua" w:hAnsi="Book Antiqua"/>
          <w:sz w:val="22"/>
          <w:szCs w:val="22"/>
        </w:rPr>
        <w:t>00min</w:t>
      </w:r>
      <w:r w:rsidRPr="00317429">
        <w:rPr>
          <w:rFonts w:ascii="Book Antiqua" w:hAnsi="Book Antiqua"/>
          <w:sz w:val="22"/>
          <w:szCs w:val="22"/>
        </w:rPr>
        <w:t>.</w:t>
      </w:r>
    </w:p>
    <w:p w:rsidR="0024316B" w:rsidRDefault="0024316B"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0"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lastRenderedPageBreak/>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lastRenderedPageBreak/>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10.4.2 No caso de desequilíbrio econômico-financeiro (preço de mercado tornar-se superior ao preço </w:t>
      </w:r>
      <w:r>
        <w:rPr>
          <w:rFonts w:ascii="Book Antiqua" w:eastAsia="Book Antiqua" w:hAnsi="Book Antiqua"/>
          <w:sz w:val="22"/>
        </w:rPr>
        <w:lastRenderedPageBreak/>
        <w:t>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24316B" w:rsidRPr="00195D34" w:rsidRDefault="0024316B" w:rsidP="00243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24316B" w:rsidRPr="00195D34" w:rsidRDefault="0024316B" w:rsidP="002431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24316B" w:rsidRDefault="0024316B" w:rsidP="00243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24316B" w:rsidRDefault="0024316B" w:rsidP="00243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w:t>
      </w:r>
      <w:r>
        <w:rPr>
          <w:rFonts w:ascii="Book Antiqua" w:eastAsia="Book Antiqua" w:hAnsi="Book Antiqua"/>
          <w:sz w:val="22"/>
          <w:szCs w:val="22"/>
        </w:rPr>
        <w:t>ritério da administração poderá</w:t>
      </w:r>
      <w:r w:rsidRPr="008E1BC6">
        <w:rPr>
          <w:rFonts w:ascii="Book Antiqua" w:eastAsia="Book Antiqua" w:hAnsi="Book Antiqua"/>
          <w:sz w:val="22"/>
          <w:szCs w:val="22"/>
        </w:rPr>
        <w:t xml:space="preserve"> ser solicitada entrega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24316B" w:rsidRPr="005E69E3" w:rsidRDefault="0024316B" w:rsidP="00243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24316B" w:rsidRPr="00405BF1" w:rsidRDefault="0024316B" w:rsidP="0024316B">
      <w:pPr>
        <w:jc w:val="both"/>
        <w:rPr>
          <w:rFonts w:ascii="Book Antiqua" w:hAnsi="Book Antiqua" w:cs="Book Antiqua"/>
          <w:color w:val="000000"/>
          <w:sz w:val="22"/>
          <w:szCs w:val="22"/>
          <w:shd w:val="clear" w:color="auto" w:fill="FFFFFF"/>
        </w:rPr>
      </w:pPr>
      <w:r w:rsidRPr="00405BF1">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24316B" w:rsidRPr="00405BF1" w:rsidRDefault="0024316B" w:rsidP="0024316B">
      <w:pPr>
        <w:jc w:val="both"/>
        <w:rPr>
          <w:rFonts w:ascii="Book Antiqua" w:hAnsi="Book Antiqua" w:cs="Book Antiqua"/>
          <w:color w:val="000000"/>
          <w:sz w:val="22"/>
          <w:szCs w:val="22"/>
          <w:shd w:val="clear" w:color="auto" w:fill="FFFFFF"/>
        </w:rPr>
      </w:pPr>
    </w:p>
    <w:p w:rsidR="0024316B" w:rsidRPr="00405BF1" w:rsidRDefault="0024316B" w:rsidP="0024316B">
      <w:pPr>
        <w:jc w:val="both"/>
        <w:rPr>
          <w:rFonts w:ascii="Book Antiqua" w:hAnsi="Book Antiqua"/>
          <w:sz w:val="22"/>
          <w:szCs w:val="22"/>
        </w:rPr>
      </w:pPr>
      <w:r>
        <w:rPr>
          <w:rFonts w:ascii="Book Antiqua" w:hAnsi="Book Antiqua"/>
          <w:sz w:val="22"/>
          <w:szCs w:val="22"/>
        </w:rPr>
        <w:t xml:space="preserve">CORPO DE BOMBEIROS MILITAR – </w:t>
      </w:r>
      <w:r w:rsidRPr="00405BF1">
        <w:rPr>
          <w:rFonts w:ascii="Book Antiqua" w:hAnsi="Book Antiqua"/>
          <w:sz w:val="22"/>
          <w:szCs w:val="22"/>
        </w:rPr>
        <w:t>Avenida Olga Wehmuth, nº 75, Sete de Setembro</w:t>
      </w:r>
      <w:r>
        <w:rPr>
          <w:rFonts w:ascii="Book Antiqua" w:hAnsi="Book Antiqua"/>
          <w:sz w:val="22"/>
          <w:szCs w:val="22"/>
        </w:rPr>
        <w:t xml:space="preserve">, Gaspar/SC, </w:t>
      </w:r>
      <w:r w:rsidRPr="00405BF1">
        <w:rPr>
          <w:rFonts w:ascii="Book Antiqua" w:hAnsi="Book Antiqua"/>
          <w:sz w:val="22"/>
          <w:szCs w:val="22"/>
        </w:rPr>
        <w:t>(</w:t>
      </w:r>
      <w:r>
        <w:rPr>
          <w:rFonts w:ascii="Book Antiqua" w:hAnsi="Book Antiqua"/>
          <w:sz w:val="22"/>
          <w:szCs w:val="22"/>
        </w:rPr>
        <w:t xml:space="preserve">horário de expediente: </w:t>
      </w:r>
      <w:r w:rsidRPr="00405BF1">
        <w:rPr>
          <w:rFonts w:ascii="Book Antiqua" w:hAnsi="Book Antiqua" w:cs="Book Antiqua"/>
          <w:sz w:val="22"/>
          <w:szCs w:val="22"/>
          <w:shd w:val="clear" w:color="auto" w:fill="FFFFFF"/>
        </w:rPr>
        <w:t>13h00min às 19h00min).</w:t>
      </w:r>
    </w:p>
    <w:p w:rsidR="0024316B" w:rsidRPr="00405BF1" w:rsidRDefault="0024316B" w:rsidP="0024316B">
      <w:pPr>
        <w:jc w:val="both"/>
        <w:rPr>
          <w:rFonts w:ascii="Book Antiqua" w:hAnsi="Book Antiqua" w:cs="Book Antiqua"/>
          <w:sz w:val="22"/>
          <w:szCs w:val="22"/>
          <w:shd w:val="clear" w:color="auto" w:fill="FFFFFF"/>
        </w:rPr>
      </w:pPr>
    </w:p>
    <w:p w:rsidR="0024316B" w:rsidRDefault="0024316B" w:rsidP="00243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24316B" w:rsidRPr="00195D34" w:rsidRDefault="0024316B" w:rsidP="002431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24316B" w:rsidRPr="00195D34" w:rsidRDefault="0024316B" w:rsidP="0024316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24316B" w:rsidRPr="00195D34" w:rsidRDefault="0024316B" w:rsidP="0024316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24316B" w:rsidRPr="00195D34" w:rsidRDefault="0024316B" w:rsidP="0024316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24316B" w:rsidRPr="00195D34" w:rsidRDefault="0024316B" w:rsidP="0024316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24316B" w:rsidRPr="00195D34" w:rsidRDefault="0024316B" w:rsidP="0024316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24316B" w:rsidRPr="00195D34" w:rsidRDefault="0024316B" w:rsidP="00243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lastRenderedPageBreak/>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56873" w:rsidRDefault="0024316B" w:rsidP="00243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24316B" w:rsidRDefault="0024316B"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24316B" w:rsidRPr="008A7A61" w:rsidRDefault="0024316B" w:rsidP="0024316B">
      <w:pPr>
        <w:jc w:val="right"/>
        <w:rPr>
          <w:rFonts w:ascii="Book Antiqua" w:hAnsi="Book Antiqua"/>
          <w:i/>
          <w:lang w:val="pt-BR"/>
        </w:rPr>
      </w:pPr>
      <w:r w:rsidRPr="008A7A61">
        <w:rPr>
          <w:rFonts w:ascii="Book Antiqua" w:hAnsi="Book Antiqua"/>
          <w:i/>
          <w:lang w:val="pt-BR"/>
        </w:rPr>
        <w:t>Secretaria Municipal de Saúde</w:t>
      </w:r>
    </w:p>
    <w:p w:rsidR="0024316B" w:rsidRDefault="00872CF0" w:rsidP="0024316B">
      <w:pPr>
        <w:jc w:val="right"/>
        <w:rPr>
          <w:rFonts w:ascii="Book Antiqua" w:hAnsi="Book Antiqua"/>
          <w:b/>
          <w:i/>
          <w:lang w:val="pt-BR"/>
        </w:rPr>
      </w:pPr>
      <w:r>
        <w:rPr>
          <w:rFonts w:ascii="Book Antiqua" w:hAnsi="Book Antiqua"/>
          <w:b/>
          <w:i/>
          <w:lang w:val="pt-BR"/>
        </w:rPr>
        <w:t>Exercício 2020;</w:t>
      </w:r>
    </w:p>
    <w:p w:rsidR="0024316B" w:rsidRDefault="0024316B" w:rsidP="0024316B">
      <w:pPr>
        <w:jc w:val="right"/>
        <w:rPr>
          <w:rFonts w:ascii="Book Antiqua" w:hAnsi="Book Antiqua"/>
          <w:i/>
          <w:lang w:val="pt-BR"/>
        </w:rPr>
      </w:pPr>
      <w:r w:rsidRPr="0031746D">
        <w:rPr>
          <w:rFonts w:ascii="Book Antiqua" w:hAnsi="Book Antiqua"/>
          <w:i/>
          <w:lang w:val="pt-BR"/>
        </w:rPr>
        <w:t>Corpo de Bombeiros Militar</w:t>
      </w:r>
    </w:p>
    <w:p w:rsidR="0024316B" w:rsidRPr="0031746D" w:rsidRDefault="0024316B" w:rsidP="0024316B">
      <w:pPr>
        <w:jc w:val="right"/>
        <w:rPr>
          <w:rFonts w:ascii="Book Antiqua" w:hAnsi="Book Antiqua"/>
          <w:i/>
          <w:lang w:val="pt-BR"/>
        </w:rPr>
      </w:pPr>
      <w:r w:rsidRPr="008A7A61">
        <w:rPr>
          <w:rFonts w:ascii="Book Antiqua" w:hAnsi="Book Antiqua"/>
          <w:b/>
          <w:i/>
          <w:lang w:val="pt-BR"/>
        </w:rPr>
        <w:t>Exercício 20</w:t>
      </w:r>
      <w:r w:rsidR="00872CF0">
        <w:rPr>
          <w:rFonts w:ascii="Book Antiqua" w:hAnsi="Book Antiqua"/>
          <w:b/>
          <w:i/>
          <w:lang w:val="pt-BR"/>
        </w:rPr>
        <w:t>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da ATA </w:t>
      </w:r>
      <w:r w:rsidRPr="00A37120">
        <w:rPr>
          <w:rFonts w:ascii="Book Antiqua" w:hAnsi="Book Antiqua" w:cs="Book Antiqua"/>
          <w:sz w:val="22"/>
          <w:szCs w:val="22"/>
        </w:rPr>
        <w:lastRenderedPageBreak/>
        <w:t>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.6.1 Em respeito ao princípio do contraditório e ampla defesa, poderá a licitante apresentar defesa </w:t>
      </w:r>
      <w:r w:rsidR="004A3B60" w:rsidRPr="00A37120">
        <w:rPr>
          <w:rFonts w:ascii="Book Antiqua" w:hAnsi="Book Antiqua" w:cs="Book Antiqua"/>
          <w:sz w:val="22"/>
          <w:szCs w:val="22"/>
        </w:rPr>
        <w:lastRenderedPageBreak/>
        <w:t>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.7 O desatendimento de exigências formais não essenciais não importará no afastamento da </w:t>
      </w:r>
      <w:r w:rsidRPr="003034C3">
        <w:rPr>
          <w:rFonts w:ascii="Book Antiqua" w:eastAsia="Book Antiqua" w:hAnsi="Book Antiqua"/>
          <w:sz w:val="22"/>
          <w:szCs w:val="22"/>
        </w:rPr>
        <w:lastRenderedPageBreak/>
        <w:t>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24316B" w:rsidRPr="004771AC" w:rsidRDefault="0024316B" w:rsidP="00243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2"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24316B" w:rsidP="002431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05321">
        <w:rPr>
          <w:rFonts w:ascii="Book Antiqua" w:hAnsi="Book Antiqua"/>
          <w:sz w:val="22"/>
          <w:szCs w:val="22"/>
          <w:lang w:val="pt-BR"/>
        </w:rPr>
        <w:t>O presente Edital e seus Anexos, bem como a proposta da licitante vencedora, farão parte integrante do Contrato, independentemente de transcrição.</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16C9E">
        <w:rPr>
          <w:rFonts w:ascii="Book Antiqua" w:hAnsi="Book Antiqua"/>
          <w:sz w:val="22"/>
          <w:szCs w:val="22"/>
          <w:lang w:val="pt-BR"/>
        </w:rPr>
        <w:t>28</w:t>
      </w:r>
      <w:r w:rsidRPr="00F8255D">
        <w:rPr>
          <w:rFonts w:ascii="Book Antiqua" w:hAnsi="Book Antiqua"/>
          <w:sz w:val="22"/>
          <w:szCs w:val="22"/>
          <w:lang w:val="pt-BR"/>
        </w:rPr>
        <w:t xml:space="preserve"> de </w:t>
      </w:r>
      <w:r w:rsidR="00EC4198">
        <w:rPr>
          <w:rFonts w:ascii="Book Antiqua" w:hAnsi="Book Antiqua"/>
          <w:sz w:val="22"/>
          <w:szCs w:val="22"/>
          <w:lang w:val="pt-BR"/>
        </w:rPr>
        <w:t>maio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140E6B">
        <w:rPr>
          <w:rFonts w:ascii="Book Antiqua" w:hAnsi="Book Antiqua"/>
          <w:sz w:val="22"/>
          <w:szCs w:val="22"/>
          <w:lang w:val="pt-BR"/>
        </w:rPr>
        <w:t>2020</w:t>
      </w:r>
      <w:r w:rsidRPr="00F8255D">
        <w:rPr>
          <w:rFonts w:ascii="Book Antiqua" w:hAnsi="Book Antiqua"/>
          <w:sz w:val="22"/>
          <w:szCs w:val="22"/>
          <w:lang w:val="pt-BR"/>
        </w:rPr>
        <w:t>.</w:t>
      </w: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05321" w:rsidRDefault="0060532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05321" w:rsidRDefault="0060532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05321" w:rsidRPr="00A16C9E" w:rsidRDefault="00605321" w:rsidP="006053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A16C9E">
        <w:rPr>
          <w:rFonts w:ascii="Book Antiqua" w:hAnsi="Book Antiqua"/>
          <w:b/>
          <w:lang w:val="pt-BR"/>
        </w:rPr>
        <w:t>CARLOS ROBERTO PEREIRA</w:t>
      </w:r>
    </w:p>
    <w:p w:rsidR="00605321" w:rsidRDefault="00605321" w:rsidP="006053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A16C9E">
        <w:rPr>
          <w:rFonts w:ascii="Book Antiqua" w:hAnsi="Book Antiqua"/>
          <w:lang w:val="pt-BR"/>
        </w:rPr>
        <w:t>Secretário Municipal da Fazenda e Gestão Administrativa</w:t>
      </w:r>
      <w:r>
        <w:rPr>
          <w:rFonts w:ascii="Book Antiqua" w:hAnsi="Book Antiqua"/>
          <w:lang w:val="pt-BR"/>
        </w:rPr>
        <w:t xml:space="preserve"> e </w:t>
      </w:r>
    </w:p>
    <w:p w:rsidR="00605321" w:rsidRDefault="00605321" w:rsidP="006053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lang w:val="pt-BR"/>
        </w:rPr>
        <w:t>Secretário Municipal de Saúde – Interino.</w:t>
      </w:r>
    </w:p>
    <w:p w:rsidR="00C87A92" w:rsidRDefault="00C87A92" w:rsidP="006053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060F8F">
        <w:rPr>
          <w:rFonts w:ascii="Book Antiqua" w:eastAsia="Book Antiqua" w:hAnsi="Book Antiqua"/>
          <w:b/>
          <w:sz w:val="48"/>
          <w:szCs w:val="48"/>
          <w:lang w:val="pt-BR"/>
        </w:rPr>
        <w:lastRenderedPageBreak/>
        <w:t>A</w:t>
      </w:r>
      <w:r w:rsidR="00373E26" w:rsidRPr="00060F8F">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7A742B">
        <w:rPr>
          <w:rFonts w:ascii="Book Antiqua" w:eastAsia="Book Antiqua" w:hAnsi="Book Antiqua"/>
          <w:color w:val="000000"/>
          <w:sz w:val="36"/>
          <w:szCs w:val="36"/>
        </w:rPr>
        <w:t>104/2020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7A742B">
        <w:rPr>
          <w:rFonts w:ascii="Book Antiqua" w:eastAsia="Book Antiqua" w:hAnsi="Book Antiqua"/>
          <w:color w:val="000000"/>
          <w:sz w:val="36"/>
          <w:szCs w:val="36"/>
          <w:lang w:val="pt-BR"/>
        </w:rPr>
        <w:t>054/2020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050BD6" w:rsidRPr="00B03BB3">
        <w:rPr>
          <w:rFonts w:ascii="Book Antiqua" w:hAnsi="Book Antiqua"/>
          <w:bCs/>
          <w:i/>
          <w:sz w:val="22"/>
          <w:szCs w:val="22"/>
        </w:rPr>
        <w:t>Registro</w:t>
      </w:r>
      <w:proofErr w:type="gramEnd"/>
      <w:r w:rsidR="00050BD6" w:rsidRPr="00B03BB3">
        <w:rPr>
          <w:rFonts w:ascii="Book Antiqua" w:hAnsi="Book Antiqua"/>
          <w:bCs/>
          <w:i/>
          <w:sz w:val="22"/>
          <w:szCs w:val="22"/>
        </w:rPr>
        <w:t xml:space="preserve"> de Preços para futuras aquisições de Materiais Médico Ambulatoriais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5A4A75">
      <w:pPr>
        <w:jc w:val="both"/>
        <w:rPr>
          <w:rFonts w:ascii="Book Antiqua" w:hAnsi="Book Antiqua"/>
          <w:sz w:val="22"/>
          <w:szCs w:val="22"/>
          <w:lang w:val="pt-BR"/>
        </w:rPr>
      </w:pPr>
    </w:p>
    <w:p w:rsidR="00050BD6" w:rsidRDefault="00050BD6" w:rsidP="005A4A75">
      <w:pPr>
        <w:jc w:val="both"/>
        <w:rPr>
          <w:rFonts w:ascii="Book Antiqua" w:hAnsi="Book Antiqua"/>
          <w:i/>
          <w:sz w:val="22"/>
          <w:szCs w:val="22"/>
          <w:lang w:val="pt-BR"/>
        </w:rPr>
      </w:pPr>
      <w:r w:rsidRPr="002D491B">
        <w:rPr>
          <w:rFonts w:ascii="Book Antiqua" w:hAnsi="Book Antiqua"/>
          <w:i/>
          <w:sz w:val="22"/>
          <w:szCs w:val="22"/>
          <w:lang w:val="pt-BR"/>
        </w:rPr>
        <w:t>Tabela 1</w:t>
      </w:r>
    </w:p>
    <w:tbl>
      <w:tblPr>
        <w:tblW w:w="5000" w:type="pct"/>
        <w:tblCellMar>
          <w:left w:w="70" w:type="dxa"/>
          <w:right w:w="70" w:type="dxa"/>
        </w:tblCellMar>
        <w:tblLook w:val="04A0"/>
      </w:tblPr>
      <w:tblGrid>
        <w:gridCol w:w="1169"/>
        <w:gridCol w:w="5671"/>
        <w:gridCol w:w="1169"/>
        <w:gridCol w:w="1169"/>
        <w:gridCol w:w="1167"/>
      </w:tblGrid>
      <w:tr w:rsidR="00882999" w:rsidRPr="00882999" w:rsidTr="00B312FD">
        <w:trPr>
          <w:trHeight w:val="300"/>
        </w:trPr>
        <w:tc>
          <w:tcPr>
            <w:tcW w:w="5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Item</w:t>
            </w:r>
          </w:p>
        </w:tc>
        <w:tc>
          <w:tcPr>
            <w:tcW w:w="274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2999" w:rsidRDefault="00882999" w:rsidP="00882999">
            <w:pPr>
              <w:jc w:val="both"/>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882999" w:rsidRPr="00882999" w:rsidRDefault="00882999" w:rsidP="00882999">
            <w:pPr>
              <w:jc w:val="both"/>
              <w:rPr>
                <w:rFonts w:ascii="Book Antiqua" w:hAnsi="Book Antiqua" w:cs="Calibri"/>
                <w:b/>
                <w:bCs/>
                <w:color w:val="000000"/>
                <w:lang w:val="pt-BR" w:eastAsia="pt-BR"/>
              </w:rPr>
            </w:pPr>
            <w:r w:rsidRPr="00882999">
              <w:rPr>
                <w:rFonts w:ascii="Book Antiqua" w:hAnsi="Book Antiqua" w:cs="Calibri"/>
                <w:b/>
                <w:bCs/>
                <w:color w:val="000000"/>
                <w:lang w:val="pt-BR" w:eastAsia="pt-BR"/>
              </w:rPr>
              <w:t>Descritivo</w:t>
            </w:r>
          </w:p>
        </w:tc>
        <w:tc>
          <w:tcPr>
            <w:tcW w:w="56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SAÚDE</w:t>
            </w:r>
          </w:p>
        </w:tc>
        <w:tc>
          <w:tcPr>
            <w:tcW w:w="56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CBM</w:t>
            </w:r>
          </w:p>
        </w:tc>
        <w:tc>
          <w:tcPr>
            <w:tcW w:w="56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82999" w:rsidRPr="00B312FD" w:rsidRDefault="00882999" w:rsidP="00882999">
            <w:pPr>
              <w:jc w:val="center"/>
              <w:rPr>
                <w:rFonts w:ascii="Book Antiqua" w:hAnsi="Book Antiqua" w:cs="Calibri"/>
                <w:b/>
                <w:bCs/>
                <w:color w:val="000000"/>
                <w:u w:val="single"/>
                <w:lang w:val="pt-BR" w:eastAsia="pt-BR"/>
              </w:rPr>
            </w:pPr>
            <w:r w:rsidRPr="00B312FD">
              <w:rPr>
                <w:rFonts w:ascii="Book Antiqua" w:hAnsi="Book Antiqua" w:cs="Calibri"/>
                <w:b/>
                <w:bCs/>
                <w:color w:val="000000"/>
                <w:u w:val="single"/>
                <w:lang w:val="pt-BR" w:eastAsia="pt-BR"/>
              </w:rPr>
              <w:t>TOTAL</w:t>
            </w:r>
          </w:p>
        </w:tc>
      </w:tr>
      <w:tr w:rsidR="00882999" w:rsidRPr="00882999" w:rsidTr="00B312FD">
        <w:trPr>
          <w:trHeight w:val="4816"/>
        </w:trPr>
        <w:tc>
          <w:tcPr>
            <w:tcW w:w="56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B312FD" w:rsidP="0088299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882999" w:rsidRPr="00882999">
              <w:rPr>
                <w:rFonts w:ascii="Book Antiqua" w:hAnsi="Book Antiqua" w:cs="Calibri"/>
                <w:b/>
                <w:bCs/>
                <w:color w:val="000000"/>
                <w:lang w:val="pt-BR" w:eastAsia="pt-BR"/>
              </w:rPr>
              <w:t>1</w:t>
            </w:r>
          </w:p>
        </w:tc>
        <w:tc>
          <w:tcPr>
            <w:tcW w:w="2741" w:type="pct"/>
            <w:tcBorders>
              <w:top w:val="nil"/>
              <w:left w:val="nil"/>
              <w:bottom w:val="single" w:sz="4" w:space="0" w:color="auto"/>
              <w:right w:val="single" w:sz="4" w:space="0" w:color="auto"/>
            </w:tcBorders>
            <w:shd w:val="clear" w:color="auto" w:fill="auto"/>
            <w:hideMark/>
          </w:tcPr>
          <w:p w:rsidR="00882999" w:rsidRPr="00882999" w:rsidRDefault="00882999" w:rsidP="00882999">
            <w:pPr>
              <w:jc w:val="both"/>
              <w:rPr>
                <w:rFonts w:ascii="Book Antiqua" w:hAnsi="Book Antiqua" w:cs="Calibri"/>
                <w:color w:val="000000"/>
                <w:lang w:val="pt-BR" w:eastAsia="pt-BR"/>
              </w:rPr>
            </w:pPr>
            <w:r w:rsidRPr="00882999">
              <w:rPr>
                <w:rFonts w:ascii="Book Antiqua" w:hAnsi="Book Antiqua" w:cs="Calibri"/>
                <w:b/>
                <w:bCs/>
                <w:color w:val="000000"/>
                <w:lang w:val="pt-BR" w:eastAsia="pt-BR"/>
              </w:rPr>
              <w:t>P</w:t>
            </w:r>
            <w:r w:rsidR="00B312FD">
              <w:rPr>
                <w:rFonts w:ascii="Book Antiqua" w:hAnsi="Book Antiqua" w:cs="Calibri"/>
                <w:b/>
                <w:bCs/>
                <w:color w:val="000000"/>
                <w:lang w:val="pt-BR" w:eastAsia="pt-BR"/>
              </w:rPr>
              <w:t>acote(s</w:t>
            </w:r>
            <w:proofErr w:type="gramStart"/>
            <w:r w:rsidR="00B312FD">
              <w:rPr>
                <w:rFonts w:ascii="Book Antiqua" w:hAnsi="Book Antiqua" w:cs="Calibri"/>
                <w:b/>
                <w:bCs/>
                <w:color w:val="000000"/>
                <w:lang w:val="pt-BR" w:eastAsia="pt-BR"/>
              </w:rPr>
              <w:t>)</w:t>
            </w:r>
            <w:proofErr w:type="gramEnd"/>
            <w:r w:rsidRPr="00882999">
              <w:rPr>
                <w:rFonts w:ascii="Book Antiqua" w:hAnsi="Book Antiqua" w:cs="Calibri"/>
                <w:color w:val="000000"/>
                <w:lang w:val="pt-BR" w:eastAsia="pt-BR"/>
              </w:rPr>
              <w:br/>
              <w:t>Atadura de crepom, 13 fios/cm², medindo 06 cm de largura com 1,80 metros de comprimento desenrolada em repouso, contendo massa por unidade de 13,3 gr confeccionada com composição de fios 100% algodão ou mista, com acabamento na lateral sem fios soltos, espessura e textura uniforme, apresentando elasticidade e maciez adequada a sua finalidade, uniformemente enrolada, com bordas devidamente acabadas, isentas de falhas e lanugem, não abrasiva, amoldável, absorvente, aerada, resistente aos meios de esterilização, embalada individualmente, conforme normas ABNT NBR 14.056. Validade do produto: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1.500</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300</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1.800</w:t>
            </w:r>
          </w:p>
        </w:tc>
      </w:tr>
      <w:tr w:rsidR="00882999" w:rsidRPr="00882999" w:rsidTr="00B312FD">
        <w:trPr>
          <w:trHeight w:val="4812"/>
        </w:trPr>
        <w:tc>
          <w:tcPr>
            <w:tcW w:w="56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B312FD" w:rsidP="00882999">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00882999" w:rsidRPr="00882999">
              <w:rPr>
                <w:rFonts w:ascii="Book Antiqua" w:hAnsi="Book Antiqua" w:cs="Calibri"/>
                <w:b/>
                <w:bCs/>
                <w:color w:val="000000"/>
                <w:lang w:val="pt-BR" w:eastAsia="pt-BR"/>
              </w:rPr>
              <w:t>2</w:t>
            </w:r>
          </w:p>
        </w:tc>
        <w:tc>
          <w:tcPr>
            <w:tcW w:w="2741" w:type="pct"/>
            <w:tcBorders>
              <w:top w:val="single" w:sz="4" w:space="0" w:color="auto"/>
              <w:left w:val="single" w:sz="4" w:space="0" w:color="auto"/>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882999">
              <w:rPr>
                <w:rFonts w:ascii="Book Antiqua" w:hAnsi="Book Antiqua" w:cs="Calibri"/>
                <w:b/>
                <w:bCs/>
                <w:color w:val="000000"/>
                <w:lang w:val="pt-BR" w:eastAsia="pt-BR"/>
              </w:rPr>
              <w:t>P</w:t>
            </w:r>
            <w:r>
              <w:rPr>
                <w:rFonts w:ascii="Book Antiqua" w:hAnsi="Book Antiqua" w:cs="Calibri"/>
                <w:b/>
                <w:bCs/>
                <w:color w:val="000000"/>
                <w:lang w:val="pt-BR" w:eastAsia="pt-BR"/>
              </w:rPr>
              <w:t>acote(s</w:t>
            </w:r>
            <w:proofErr w:type="gramStart"/>
            <w:r>
              <w:rPr>
                <w:rFonts w:ascii="Book Antiqua" w:hAnsi="Book Antiqua" w:cs="Calibri"/>
                <w:b/>
                <w:bCs/>
                <w:color w:val="000000"/>
                <w:lang w:val="pt-BR" w:eastAsia="pt-BR"/>
              </w:rPr>
              <w:t>)</w:t>
            </w:r>
            <w:proofErr w:type="gramEnd"/>
            <w:r w:rsidR="00882999" w:rsidRPr="00882999">
              <w:rPr>
                <w:rFonts w:ascii="Book Antiqua" w:hAnsi="Book Antiqua" w:cs="Calibri"/>
                <w:color w:val="000000"/>
                <w:lang w:val="pt-BR" w:eastAsia="pt-BR"/>
              </w:rPr>
              <w:br/>
              <w:t>Atadura de crepom, 13 fios/cm², medindo 10 cm de largura com 1,80 metros de comprimento desenrolada em repouso, contendo massa por unidade de 21,8 gr confeccionada com composição de fios 100% algodão ou mista, com acabamento na lateral sem fios soltos, espessura e textura uniforme, apresentando elasticidade e maciez adequada a sua finalidade, uniformemente enrolada, com bordas devidamente acabadas, isentas de falhas e lanugem, não abrasiva, amoldável, absorvente, aerada, resistente aos meios de esterilização, embalada individualmente, conforme normas ABNT NBR 14.056. Validade do produto: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250</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300</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550</w:t>
            </w:r>
          </w:p>
        </w:tc>
      </w:tr>
      <w:tr w:rsidR="00882999" w:rsidRPr="00882999" w:rsidTr="00B312FD">
        <w:trPr>
          <w:trHeight w:val="4798"/>
        </w:trPr>
        <w:tc>
          <w:tcPr>
            <w:tcW w:w="56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B312FD" w:rsidP="0088299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882999" w:rsidRPr="00882999">
              <w:rPr>
                <w:rFonts w:ascii="Book Antiqua" w:hAnsi="Book Antiqua" w:cs="Calibri"/>
                <w:b/>
                <w:bCs/>
                <w:color w:val="000000"/>
                <w:lang w:val="pt-BR" w:eastAsia="pt-BR"/>
              </w:rPr>
              <w:t>3</w:t>
            </w:r>
          </w:p>
        </w:tc>
        <w:tc>
          <w:tcPr>
            <w:tcW w:w="2741" w:type="pct"/>
            <w:tcBorders>
              <w:top w:val="single" w:sz="4" w:space="0" w:color="auto"/>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882999">
              <w:rPr>
                <w:rFonts w:ascii="Book Antiqua" w:hAnsi="Book Antiqua" w:cs="Calibri"/>
                <w:b/>
                <w:bCs/>
                <w:color w:val="000000"/>
                <w:lang w:val="pt-BR" w:eastAsia="pt-BR"/>
              </w:rPr>
              <w:t>P</w:t>
            </w:r>
            <w:r>
              <w:rPr>
                <w:rFonts w:ascii="Book Antiqua" w:hAnsi="Book Antiqua" w:cs="Calibri"/>
                <w:b/>
                <w:bCs/>
                <w:color w:val="000000"/>
                <w:lang w:val="pt-BR" w:eastAsia="pt-BR"/>
              </w:rPr>
              <w:t>acote(s</w:t>
            </w:r>
            <w:proofErr w:type="gramStart"/>
            <w:r>
              <w:rPr>
                <w:rFonts w:ascii="Book Antiqua" w:hAnsi="Book Antiqua" w:cs="Calibri"/>
                <w:b/>
                <w:bCs/>
                <w:color w:val="000000"/>
                <w:lang w:val="pt-BR" w:eastAsia="pt-BR"/>
              </w:rPr>
              <w:t>)</w:t>
            </w:r>
            <w:proofErr w:type="gramEnd"/>
            <w:r w:rsidR="00882999" w:rsidRPr="00882999">
              <w:rPr>
                <w:rFonts w:ascii="Book Antiqua" w:hAnsi="Book Antiqua" w:cs="Calibri"/>
                <w:color w:val="000000"/>
                <w:lang w:val="pt-BR" w:eastAsia="pt-BR"/>
              </w:rPr>
              <w:br/>
              <w:t>Atadura de crepom, 13 fios/cm², medindo 15 cm de largura com 1,80 metros de comprimento desenrolada em repouso, contendo massa por unidade de 32,7 gr confeccionada com composição de fios 100% algodão ou mista, com acabamento na lateral sem fios soltos, espessura e textura uniforme, apresentando elasticidade e maciez adequada a sua finalidade, uniformemente enrolada, com bordas devidamente acabadas, isentas de falhas e lanugem, não abrasiva, amoldável, absorvente, aerada, resistente aos meios de esterilização, embalada individualmente, conforme normas ABNT NBR 14.056. Validade do produto: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2.000</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300</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2.300</w:t>
            </w:r>
          </w:p>
        </w:tc>
      </w:tr>
      <w:tr w:rsidR="00882999" w:rsidRPr="00882999" w:rsidTr="00B312FD">
        <w:trPr>
          <w:trHeight w:val="4812"/>
        </w:trPr>
        <w:tc>
          <w:tcPr>
            <w:tcW w:w="56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B312FD" w:rsidP="00882999">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00882999" w:rsidRPr="00882999">
              <w:rPr>
                <w:rFonts w:ascii="Book Antiqua" w:hAnsi="Book Antiqua" w:cs="Calibri"/>
                <w:b/>
                <w:bCs/>
                <w:color w:val="000000"/>
                <w:lang w:val="pt-BR" w:eastAsia="pt-BR"/>
              </w:rPr>
              <w:t>4</w:t>
            </w:r>
          </w:p>
        </w:tc>
        <w:tc>
          <w:tcPr>
            <w:tcW w:w="2741" w:type="pct"/>
            <w:tcBorders>
              <w:top w:val="single" w:sz="4" w:space="0" w:color="auto"/>
              <w:left w:val="single" w:sz="4" w:space="0" w:color="auto"/>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882999">
              <w:rPr>
                <w:rFonts w:ascii="Book Antiqua" w:hAnsi="Book Antiqua" w:cs="Calibri"/>
                <w:b/>
                <w:bCs/>
                <w:color w:val="000000"/>
                <w:lang w:val="pt-BR" w:eastAsia="pt-BR"/>
              </w:rPr>
              <w:t>P</w:t>
            </w:r>
            <w:r>
              <w:rPr>
                <w:rFonts w:ascii="Book Antiqua" w:hAnsi="Book Antiqua" w:cs="Calibri"/>
                <w:b/>
                <w:bCs/>
                <w:color w:val="000000"/>
                <w:lang w:val="pt-BR" w:eastAsia="pt-BR"/>
              </w:rPr>
              <w:t>acote(s</w:t>
            </w:r>
            <w:proofErr w:type="gramStart"/>
            <w:r>
              <w:rPr>
                <w:rFonts w:ascii="Book Antiqua" w:hAnsi="Book Antiqua" w:cs="Calibri"/>
                <w:b/>
                <w:bCs/>
                <w:color w:val="000000"/>
                <w:lang w:val="pt-BR" w:eastAsia="pt-BR"/>
              </w:rPr>
              <w:t>)</w:t>
            </w:r>
            <w:proofErr w:type="gramEnd"/>
            <w:r w:rsidR="00882999" w:rsidRPr="00882999">
              <w:rPr>
                <w:rFonts w:ascii="Book Antiqua" w:hAnsi="Book Antiqua" w:cs="Calibri"/>
                <w:color w:val="000000"/>
                <w:lang w:val="pt-BR" w:eastAsia="pt-BR"/>
              </w:rPr>
              <w:br/>
              <w:t>Atadura de crepom, 13 fios/cm², medindo 20 cm de largura com 1,80 metros de comprimento desenrolada em repouso, contendo massa por unidade de 42,8 gr confeccionada com composição de fios 100% algodão ou mista, com acabamento na lateral sem fios soltos, espessura e textura uniforme, apresentando elasticidade e maciez adequada a sua finalidade, uniformemente enrolada, com bordas devidamente acabadas, isentas de falhas e lanugem, não abrasiva, amoldável, absorvente, aerada, resistente aos meios de esterilização, embalada individualmente, conforme normas ABNT NBR 14.056. Validade do produto: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1.500</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300</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1.800</w:t>
            </w:r>
          </w:p>
        </w:tc>
      </w:tr>
      <w:tr w:rsidR="00882999" w:rsidRPr="00882999" w:rsidTr="00B312FD">
        <w:trPr>
          <w:trHeight w:val="3381"/>
        </w:trPr>
        <w:tc>
          <w:tcPr>
            <w:tcW w:w="56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B312FD" w:rsidP="0088299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882999" w:rsidRPr="00882999">
              <w:rPr>
                <w:rFonts w:ascii="Book Antiqua" w:hAnsi="Book Antiqua" w:cs="Calibri"/>
                <w:b/>
                <w:bCs/>
                <w:color w:val="000000"/>
                <w:lang w:val="pt-BR" w:eastAsia="pt-BR"/>
              </w:rPr>
              <w:t>5</w:t>
            </w:r>
          </w:p>
        </w:tc>
        <w:tc>
          <w:tcPr>
            <w:tcW w:w="2741" w:type="pct"/>
            <w:tcBorders>
              <w:top w:val="single" w:sz="4" w:space="0" w:color="auto"/>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 xml:space="preserve">Centrifuga Laboratorial 12 x 15 ML Até 4000 RPM - Com Timer e Visor Digital. </w:t>
            </w:r>
            <w:r w:rsidR="00882999" w:rsidRPr="00882999">
              <w:rPr>
                <w:rFonts w:ascii="Book Antiqua" w:hAnsi="Book Antiqua" w:cs="Calibri"/>
                <w:color w:val="000000"/>
                <w:lang w:val="pt-BR" w:eastAsia="pt-BR"/>
              </w:rPr>
              <w:br/>
              <w:t>Centrífuga clínica para rotina laboratorial, com tampa reforçada, com dispositivo que não permite o funcionamento com a tampa aberta. Com pés de borracha tipo ventosa, rotor de ângulo fixo, com capacidade para 12 tubos de 15 ml, velocidade ajustável até 4.000 RPM. Fabricado em material plástico ABS injetável de alta resistência. Com controle de velocidade analógico (botão). Indicador de velocidade digital. Com timer entre 0 e 60 minutos ou tempo indefinido. Com trava de segurança. Tensão em 220 volts. Peso: 8 Kg. Dimensões mínimas: 300 x 275 x 260. Garantia mínima de 12 meses.</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proofErr w:type="gramStart"/>
            <w:r w:rsidRPr="00882999">
              <w:rPr>
                <w:rFonts w:ascii="Book Antiqua" w:hAnsi="Book Antiqua" w:cs="Calibri"/>
                <w:color w:val="000000"/>
                <w:lang w:val="pt-BR" w:eastAsia="pt-BR"/>
              </w:rPr>
              <w:t>5</w:t>
            </w:r>
            <w:proofErr w:type="gramEnd"/>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proofErr w:type="gramStart"/>
            <w:r w:rsidRPr="00882999">
              <w:rPr>
                <w:rFonts w:ascii="Book Antiqua" w:hAnsi="Book Antiqua" w:cs="Calibri"/>
                <w:b/>
                <w:bCs/>
                <w:color w:val="000000"/>
                <w:lang w:val="pt-BR" w:eastAsia="pt-BR"/>
              </w:rPr>
              <w:t>5</w:t>
            </w:r>
            <w:proofErr w:type="gramEnd"/>
          </w:p>
        </w:tc>
      </w:tr>
      <w:tr w:rsidR="00882999" w:rsidRPr="00882999" w:rsidTr="00B312FD">
        <w:trPr>
          <w:trHeight w:val="1318"/>
        </w:trPr>
        <w:tc>
          <w:tcPr>
            <w:tcW w:w="56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B312FD" w:rsidP="0088299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882999" w:rsidRPr="00882999">
              <w:rPr>
                <w:rFonts w:ascii="Book Antiqua" w:hAnsi="Book Antiqua" w:cs="Calibri"/>
                <w:b/>
                <w:bCs/>
                <w:color w:val="000000"/>
                <w:lang w:val="pt-BR" w:eastAsia="pt-BR"/>
              </w:rPr>
              <w:t>6</w:t>
            </w:r>
          </w:p>
        </w:tc>
        <w:tc>
          <w:tcPr>
            <w:tcW w:w="2741" w:type="pct"/>
            <w:tcBorders>
              <w:top w:val="nil"/>
              <w:left w:val="nil"/>
              <w:bottom w:val="single" w:sz="4" w:space="0" w:color="auto"/>
              <w:right w:val="single" w:sz="4" w:space="0" w:color="auto"/>
            </w:tcBorders>
            <w:shd w:val="clear" w:color="auto" w:fill="auto"/>
            <w:hideMark/>
          </w:tcPr>
          <w:p w:rsidR="00882999" w:rsidRPr="00882999" w:rsidRDefault="00882999"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Rolo</w:t>
            </w:r>
            <w:r w:rsidR="00B312FD" w:rsidRPr="00B312FD">
              <w:rPr>
                <w:rFonts w:ascii="Book Antiqua" w:hAnsi="Book Antiqua" w:cs="Calibri"/>
                <w:b/>
                <w:color w:val="000000"/>
                <w:lang w:val="pt-BR" w:eastAsia="pt-BR"/>
              </w:rPr>
              <w:t>(s</w:t>
            </w:r>
            <w:proofErr w:type="gramStart"/>
            <w:r w:rsidR="00B312FD"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Compressa de Gaze Tipo Queijo 100% Algodão, isentas de alvejantes ópticos ou corretivos; isentas de amido; com 04 dobras e 08 camadas; 13 fios/cm²; em rolos com 91 cm largura e 91 m de comprimento, quando aberta. Embaladas em pacotes com 01 unidade.</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300</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proofErr w:type="gramStart"/>
            <w:r w:rsidRPr="00882999">
              <w:rPr>
                <w:rFonts w:ascii="Book Antiqua" w:hAnsi="Book Antiqua" w:cs="Calibri"/>
                <w:color w:val="000000"/>
                <w:lang w:val="pt-BR" w:eastAsia="pt-BR"/>
              </w:rPr>
              <w:t>5</w:t>
            </w:r>
            <w:proofErr w:type="gramEnd"/>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305</w:t>
            </w:r>
          </w:p>
        </w:tc>
      </w:tr>
      <w:tr w:rsidR="00882999" w:rsidRPr="00882999" w:rsidTr="00B312FD">
        <w:trPr>
          <w:trHeight w:val="517"/>
        </w:trPr>
        <w:tc>
          <w:tcPr>
            <w:tcW w:w="56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B312FD" w:rsidP="0088299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882999" w:rsidRPr="00882999">
              <w:rPr>
                <w:rFonts w:ascii="Book Antiqua" w:hAnsi="Book Antiqua" w:cs="Calibri"/>
                <w:b/>
                <w:bCs/>
                <w:color w:val="000000"/>
                <w:lang w:val="pt-BR" w:eastAsia="pt-BR"/>
              </w:rPr>
              <w:t>7</w:t>
            </w:r>
          </w:p>
        </w:tc>
        <w:tc>
          <w:tcPr>
            <w:tcW w:w="2741" w:type="pct"/>
            <w:tcBorders>
              <w:top w:val="nil"/>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Fita métrica flexível 95% PVC e 5% fibra de vidro, graduada em centímetros e milímetros, com 150 cm de comprimento.</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100</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proofErr w:type="gramStart"/>
            <w:r w:rsidRPr="00882999">
              <w:rPr>
                <w:rFonts w:ascii="Book Antiqua" w:hAnsi="Book Antiqua" w:cs="Calibri"/>
                <w:color w:val="000000"/>
                <w:lang w:val="pt-BR" w:eastAsia="pt-BR"/>
              </w:rPr>
              <w:t>2</w:t>
            </w:r>
            <w:proofErr w:type="gramEnd"/>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102</w:t>
            </w:r>
          </w:p>
        </w:tc>
      </w:tr>
      <w:tr w:rsidR="00882999" w:rsidRPr="00882999" w:rsidTr="00B312FD">
        <w:trPr>
          <w:trHeight w:val="1020"/>
        </w:trPr>
        <w:tc>
          <w:tcPr>
            <w:tcW w:w="56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B312FD" w:rsidP="0088299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882999" w:rsidRPr="00882999">
              <w:rPr>
                <w:rFonts w:ascii="Book Antiqua" w:hAnsi="Book Antiqua" w:cs="Calibri"/>
                <w:b/>
                <w:bCs/>
                <w:color w:val="000000"/>
                <w:lang w:val="pt-BR" w:eastAsia="pt-BR"/>
              </w:rPr>
              <w:t>8</w:t>
            </w:r>
          </w:p>
        </w:tc>
        <w:tc>
          <w:tcPr>
            <w:tcW w:w="2741" w:type="pct"/>
            <w:tcBorders>
              <w:top w:val="nil"/>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Sementes de Mostarda para Auriculoterapia.</w:t>
            </w:r>
            <w:r w:rsidR="00882999" w:rsidRPr="00882999">
              <w:rPr>
                <w:rFonts w:ascii="Book Antiqua" w:hAnsi="Book Antiqua" w:cs="Calibri"/>
                <w:color w:val="000000"/>
                <w:lang w:val="pt-BR" w:eastAsia="pt-BR"/>
              </w:rPr>
              <w:br/>
              <w:t xml:space="preserve">Cartela contendo 60 sementes com micropore prontas para fixação. </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300</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300</w:t>
            </w:r>
          </w:p>
        </w:tc>
      </w:tr>
      <w:tr w:rsidR="00882999" w:rsidRPr="00882999" w:rsidTr="002D491B">
        <w:trPr>
          <w:trHeight w:val="1025"/>
        </w:trPr>
        <w:tc>
          <w:tcPr>
            <w:tcW w:w="56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B312FD" w:rsidP="0088299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00882999" w:rsidRPr="00882999">
              <w:rPr>
                <w:rFonts w:ascii="Book Antiqua" w:hAnsi="Book Antiqua" w:cs="Calibri"/>
                <w:b/>
                <w:bCs/>
                <w:color w:val="000000"/>
                <w:lang w:val="pt-BR" w:eastAsia="pt-BR"/>
              </w:rPr>
              <w:t>9</w:t>
            </w:r>
          </w:p>
        </w:tc>
        <w:tc>
          <w:tcPr>
            <w:tcW w:w="2741" w:type="pct"/>
            <w:tcBorders>
              <w:top w:val="nil"/>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b/>
                <w:bCs/>
                <w:color w:val="000000"/>
                <w:lang w:val="pt-BR" w:eastAsia="pt-BR"/>
              </w:rPr>
              <w:br/>
            </w:r>
            <w:r w:rsidR="002D491B" w:rsidRPr="002D491B">
              <w:rPr>
                <w:rFonts w:ascii="Book Antiqua" w:hAnsi="Book Antiqua" w:cs="Calibri"/>
                <w:bCs/>
                <w:color w:val="000000"/>
                <w:lang w:val="pt-BR" w:eastAsia="pt-BR"/>
              </w:rPr>
              <w:t>Dinamômetro</w:t>
            </w:r>
            <w:r w:rsidR="002D491B">
              <w:rPr>
                <w:rFonts w:ascii="Book Antiqua" w:hAnsi="Book Antiqua" w:cs="Calibri"/>
                <w:color w:val="000000"/>
                <w:lang w:val="pt-BR" w:eastAsia="pt-BR"/>
              </w:rPr>
              <w:t xml:space="preserve"> - </w:t>
            </w:r>
            <w:r w:rsidR="00882999" w:rsidRPr="00882999">
              <w:rPr>
                <w:rFonts w:ascii="Book Antiqua" w:hAnsi="Book Antiqua" w:cs="Calibri"/>
                <w:color w:val="000000"/>
                <w:lang w:val="pt-BR" w:eastAsia="pt-BR"/>
              </w:rPr>
              <w:t>Manual portátil, capacidade de 50 kgf, divisões 500gf, fabricado em aço, composto por elementos elásticos de aço, mostrador tipo relógio por leitura simples e direta.</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proofErr w:type="gramStart"/>
            <w:r w:rsidRPr="00882999">
              <w:rPr>
                <w:rFonts w:ascii="Book Antiqua" w:hAnsi="Book Antiqua" w:cs="Calibri"/>
                <w:color w:val="000000"/>
                <w:lang w:val="pt-BR" w:eastAsia="pt-BR"/>
              </w:rPr>
              <w:t>1</w:t>
            </w:r>
            <w:proofErr w:type="gramEnd"/>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proofErr w:type="gramStart"/>
            <w:r w:rsidRPr="00882999">
              <w:rPr>
                <w:rFonts w:ascii="Book Antiqua" w:hAnsi="Book Antiqua" w:cs="Calibri"/>
                <w:b/>
                <w:bCs/>
                <w:color w:val="000000"/>
                <w:lang w:val="pt-BR" w:eastAsia="pt-BR"/>
              </w:rPr>
              <w:t>1</w:t>
            </w:r>
            <w:proofErr w:type="gramEnd"/>
          </w:p>
        </w:tc>
      </w:tr>
      <w:tr w:rsidR="00882999" w:rsidRPr="00882999" w:rsidTr="00B312FD">
        <w:trPr>
          <w:trHeight w:val="2402"/>
        </w:trPr>
        <w:tc>
          <w:tcPr>
            <w:tcW w:w="56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lastRenderedPageBreak/>
              <w:t>10</w:t>
            </w:r>
          </w:p>
        </w:tc>
        <w:tc>
          <w:tcPr>
            <w:tcW w:w="2741" w:type="pct"/>
            <w:tcBorders>
              <w:top w:val="single" w:sz="4" w:space="0" w:color="auto"/>
              <w:left w:val="single" w:sz="4" w:space="0" w:color="auto"/>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 xml:space="preserve">Mochila tipo SAMU 192 (completa). Mochila azul: Bolsa tipo mochila confeccionada em tecido nylon 600,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mochila, com </w:t>
            </w:r>
            <w:proofErr w:type="gramStart"/>
            <w:r w:rsidR="00882999" w:rsidRPr="00882999">
              <w:rPr>
                <w:rFonts w:ascii="Book Antiqua" w:hAnsi="Book Antiqua" w:cs="Calibri"/>
                <w:color w:val="000000"/>
                <w:lang w:val="pt-BR" w:eastAsia="pt-BR"/>
              </w:rPr>
              <w:t>2</w:t>
            </w:r>
            <w:proofErr w:type="gramEnd"/>
            <w:r w:rsidR="00882999" w:rsidRPr="00882999">
              <w:rPr>
                <w:rFonts w:ascii="Book Antiqua" w:hAnsi="Book Antiqua" w:cs="Calibri"/>
                <w:color w:val="000000"/>
                <w:lang w:val="pt-BR" w:eastAsia="pt-BR"/>
              </w:rPr>
              <w:t xml:space="preserve"> repartições com bolsos e velcros de fixação, na cor azul, com logo do SAMU.</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proofErr w:type="gramStart"/>
            <w:r w:rsidRPr="00882999">
              <w:rPr>
                <w:rFonts w:ascii="Book Antiqua" w:hAnsi="Book Antiqua" w:cs="Calibri"/>
                <w:color w:val="000000"/>
                <w:lang w:val="pt-BR" w:eastAsia="pt-BR"/>
              </w:rPr>
              <w:t>2</w:t>
            </w:r>
            <w:proofErr w:type="gramEnd"/>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proofErr w:type="gramStart"/>
            <w:r w:rsidRPr="00882999">
              <w:rPr>
                <w:rFonts w:ascii="Book Antiqua" w:hAnsi="Book Antiqua" w:cs="Calibri"/>
                <w:b/>
                <w:bCs/>
                <w:color w:val="000000"/>
                <w:lang w:val="pt-BR" w:eastAsia="pt-BR"/>
              </w:rPr>
              <w:t>2</w:t>
            </w:r>
            <w:proofErr w:type="gramEnd"/>
          </w:p>
        </w:tc>
      </w:tr>
      <w:tr w:rsidR="00882999" w:rsidRPr="00882999" w:rsidTr="00B312FD">
        <w:trPr>
          <w:trHeight w:val="1048"/>
        </w:trPr>
        <w:tc>
          <w:tcPr>
            <w:tcW w:w="56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11</w:t>
            </w:r>
          </w:p>
        </w:tc>
        <w:tc>
          <w:tcPr>
            <w:tcW w:w="2741" w:type="pct"/>
            <w:tcBorders>
              <w:top w:val="single" w:sz="4" w:space="0" w:color="auto"/>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Pacote(s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Tala de imobilização descartável 30 x 18 cm. Confeccionada em papelão, com vincos para dobras nas laterais e furos alternados em ambas as laterais, podendo ser usada fita crepe, bandagem e/ou ataduras. Pacote com 10 unidades.</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200</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200</w:t>
            </w:r>
          </w:p>
        </w:tc>
      </w:tr>
      <w:tr w:rsidR="00882999" w:rsidRPr="00882999" w:rsidTr="00B312FD">
        <w:trPr>
          <w:trHeight w:val="1080"/>
        </w:trPr>
        <w:tc>
          <w:tcPr>
            <w:tcW w:w="56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12</w:t>
            </w:r>
          </w:p>
        </w:tc>
        <w:tc>
          <w:tcPr>
            <w:tcW w:w="2741" w:type="pct"/>
            <w:tcBorders>
              <w:top w:val="nil"/>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Pacote(s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Tala de imobilização descartável 63 x 19 cm. Confeccionada em papelão, com vincos para dobras nas laterais e furos alternados em ambas as laterais, podendo ser usada fita crepe, bandagem e/ou ataduras. Pacote com 10 unidades.</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200</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200</w:t>
            </w:r>
          </w:p>
        </w:tc>
      </w:tr>
      <w:tr w:rsidR="00882999" w:rsidRPr="00882999" w:rsidTr="00B312FD">
        <w:trPr>
          <w:trHeight w:val="1099"/>
        </w:trPr>
        <w:tc>
          <w:tcPr>
            <w:tcW w:w="56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13</w:t>
            </w:r>
          </w:p>
        </w:tc>
        <w:tc>
          <w:tcPr>
            <w:tcW w:w="2741" w:type="pct"/>
            <w:tcBorders>
              <w:top w:val="nil"/>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Pacote(s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Tala de imobilização descartável 86 x 20 cm. Confeccionada em papelão, com vincos para dobras nas laterais e furos alternados em ambas as laterais, podendo ser usada fita crepe, bandagem e/ou ataduras. Pacote com 10 unidades</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200</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200</w:t>
            </w:r>
          </w:p>
        </w:tc>
      </w:tr>
      <w:tr w:rsidR="00882999" w:rsidRPr="00882999" w:rsidTr="00B312FD">
        <w:trPr>
          <w:trHeight w:val="2562"/>
        </w:trPr>
        <w:tc>
          <w:tcPr>
            <w:tcW w:w="56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14</w:t>
            </w:r>
          </w:p>
        </w:tc>
        <w:tc>
          <w:tcPr>
            <w:tcW w:w="2741" w:type="pct"/>
            <w:tcBorders>
              <w:top w:val="nil"/>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 xml:space="preserve">Kit de imobilização multi splint: com 06 imobilizadores para membros: desempenho universal permite que eles sejam usados em membros para a esquerda ou direita. Feita de espuma minicell </w:t>
            </w:r>
            <w:proofErr w:type="gramStart"/>
            <w:r w:rsidR="00882999" w:rsidRPr="00882999">
              <w:rPr>
                <w:rFonts w:ascii="Book Antiqua" w:hAnsi="Book Antiqua" w:cs="Calibri"/>
                <w:color w:val="000000"/>
                <w:lang w:val="pt-BR" w:eastAsia="pt-BR"/>
              </w:rPr>
              <w:t>tm ,</w:t>
            </w:r>
            <w:proofErr w:type="gramEnd"/>
            <w:r w:rsidR="00882999" w:rsidRPr="00882999">
              <w:rPr>
                <w:rFonts w:ascii="Book Antiqua" w:hAnsi="Book Antiqua" w:cs="Calibri"/>
                <w:color w:val="000000"/>
                <w:lang w:val="pt-BR" w:eastAsia="pt-BR"/>
              </w:rPr>
              <w:t xml:space="preserve"> um material não absorvente; sangue e fluidos corporais pode ser facilmente limpo. Conforma rapidamente a área lesada, tem velcros e fixadores loop para uma aplicação rápida e fácil, translucido ao </w:t>
            </w:r>
            <w:proofErr w:type="gramStart"/>
            <w:r w:rsidR="00882999" w:rsidRPr="00882999">
              <w:rPr>
                <w:rFonts w:ascii="Book Antiqua" w:hAnsi="Book Antiqua" w:cs="Calibri"/>
                <w:color w:val="000000"/>
                <w:lang w:val="pt-BR" w:eastAsia="pt-BR"/>
              </w:rPr>
              <w:t>raio x</w:t>
            </w:r>
            <w:proofErr w:type="gramEnd"/>
            <w:r w:rsidR="00882999" w:rsidRPr="00882999">
              <w:rPr>
                <w:rFonts w:ascii="Book Antiqua" w:hAnsi="Book Antiqua" w:cs="Calibri"/>
                <w:color w:val="000000"/>
                <w:lang w:val="pt-BR" w:eastAsia="pt-BR"/>
              </w:rPr>
              <w:t xml:space="preserve"> e mri. Kit inclui: 01 tala de perna pequeno porte, 02 talas de perna grande, 01 tala pequena de braço, 01 tala grande de braço, 01 tala de punho/antebraço (adulto) e mala de transporte.</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proofErr w:type="gramStart"/>
            <w:r w:rsidRPr="00882999">
              <w:rPr>
                <w:rFonts w:ascii="Book Antiqua" w:hAnsi="Book Antiqua" w:cs="Calibri"/>
                <w:color w:val="000000"/>
                <w:lang w:val="pt-BR" w:eastAsia="pt-BR"/>
              </w:rPr>
              <w:t>5</w:t>
            </w:r>
            <w:proofErr w:type="gramEnd"/>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proofErr w:type="gramStart"/>
            <w:r w:rsidRPr="00882999">
              <w:rPr>
                <w:rFonts w:ascii="Book Antiqua" w:hAnsi="Book Antiqua" w:cs="Calibri"/>
                <w:b/>
                <w:bCs/>
                <w:color w:val="000000"/>
                <w:lang w:val="pt-BR" w:eastAsia="pt-BR"/>
              </w:rPr>
              <w:t>5</w:t>
            </w:r>
            <w:proofErr w:type="gramEnd"/>
          </w:p>
        </w:tc>
      </w:tr>
      <w:tr w:rsidR="00882999" w:rsidRPr="00882999" w:rsidTr="00B312FD">
        <w:trPr>
          <w:trHeight w:val="3650"/>
        </w:trPr>
        <w:tc>
          <w:tcPr>
            <w:tcW w:w="56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15</w:t>
            </w:r>
          </w:p>
        </w:tc>
        <w:tc>
          <w:tcPr>
            <w:tcW w:w="2741" w:type="pct"/>
            <w:tcBorders>
              <w:top w:val="nil"/>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 xml:space="preserve">Colete imobilizador adulto (ked): o material do tipo colete é confeccionado em nylon lavável, com acabamento em viés, permitindo a imobilização da cabeça, pescoço e tronco da vítima (coluna vertebral). Deve ser totalmente estruturado, em sua parte interna, com hastes radio transparentes, que fornecem sustentação e imobilização ao corpo da vítima. Possuem em suas extremidades laterais (dobráveis), </w:t>
            </w:r>
            <w:proofErr w:type="gramStart"/>
            <w:r w:rsidR="00882999" w:rsidRPr="00882999">
              <w:rPr>
                <w:rFonts w:ascii="Book Antiqua" w:hAnsi="Book Antiqua" w:cs="Calibri"/>
                <w:color w:val="000000"/>
                <w:lang w:val="pt-BR" w:eastAsia="pt-BR"/>
              </w:rPr>
              <w:t>3</w:t>
            </w:r>
            <w:proofErr w:type="gramEnd"/>
            <w:r w:rsidR="00882999" w:rsidRPr="00882999">
              <w:rPr>
                <w:rFonts w:ascii="Book Antiqua" w:hAnsi="Book Antiqua" w:cs="Calibri"/>
                <w:color w:val="000000"/>
                <w:lang w:val="pt-BR" w:eastAsia="pt-BR"/>
              </w:rPr>
              <w:t xml:space="preserve"> tirantes do tipo engate rápido, confeccionado em nylon de 50 mm de largura e em 3 cores diferentes (amarelo vermelho e verde). Acompanhado de almofada retangular e duas fitas para a fixação da cabeça da vítima. O colete possui também duas correias de fixação posicionada na parte superior para fixação dos membros inferiores da vítima. Altura: 80 cm; largura: 72 cm; profundidade: </w:t>
            </w:r>
            <w:proofErr w:type="gramStart"/>
            <w:r w:rsidR="00882999" w:rsidRPr="00882999">
              <w:rPr>
                <w:rFonts w:ascii="Book Antiqua" w:hAnsi="Book Antiqua" w:cs="Calibri"/>
                <w:color w:val="000000"/>
                <w:lang w:val="pt-BR" w:eastAsia="pt-BR"/>
              </w:rPr>
              <w:t>1</w:t>
            </w:r>
            <w:proofErr w:type="gramEnd"/>
            <w:r w:rsidR="00882999" w:rsidRPr="00882999">
              <w:rPr>
                <w:rFonts w:ascii="Book Antiqua" w:hAnsi="Book Antiqua" w:cs="Calibri"/>
                <w:color w:val="000000"/>
                <w:lang w:val="pt-BR" w:eastAsia="pt-BR"/>
              </w:rPr>
              <w:t xml:space="preserve"> cm. Acompanha bolsa para transporte.</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proofErr w:type="gramStart"/>
            <w:r w:rsidRPr="00882999">
              <w:rPr>
                <w:rFonts w:ascii="Book Antiqua" w:hAnsi="Book Antiqua" w:cs="Calibri"/>
                <w:color w:val="000000"/>
                <w:lang w:val="pt-BR" w:eastAsia="pt-BR"/>
              </w:rPr>
              <w:t>2</w:t>
            </w:r>
            <w:proofErr w:type="gramEnd"/>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proofErr w:type="gramStart"/>
            <w:r w:rsidRPr="00882999">
              <w:rPr>
                <w:rFonts w:ascii="Book Antiqua" w:hAnsi="Book Antiqua" w:cs="Calibri"/>
                <w:b/>
                <w:bCs/>
                <w:color w:val="000000"/>
                <w:lang w:val="pt-BR" w:eastAsia="pt-BR"/>
              </w:rPr>
              <w:t>2</w:t>
            </w:r>
            <w:proofErr w:type="gramEnd"/>
          </w:p>
        </w:tc>
      </w:tr>
      <w:tr w:rsidR="00882999" w:rsidRPr="00882999" w:rsidTr="00B312FD">
        <w:trPr>
          <w:trHeight w:val="3111"/>
        </w:trPr>
        <w:tc>
          <w:tcPr>
            <w:tcW w:w="56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lastRenderedPageBreak/>
              <w:t>16</w:t>
            </w:r>
          </w:p>
        </w:tc>
        <w:tc>
          <w:tcPr>
            <w:tcW w:w="2741" w:type="pct"/>
            <w:tcBorders>
              <w:top w:val="single" w:sz="4" w:space="0" w:color="auto"/>
              <w:left w:val="single" w:sz="4" w:space="0" w:color="auto"/>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Maca rígida 3 em 1, confeccionada em polietileno de alta densidade. Peça única sem solda ou emenda, flutuante, com cantos e bordas arredondadas, com extremidades sextavadas e reforço estrutural interno. Com 20 orifícios oblongos comempunhadura ondulada nas partes externas. Com 04 orifícios oblongos para fixar o queixo e a testa, e um orifício de uma polegada de diâmetro para amarrar cabo de</w:t>
            </w:r>
            <w:r w:rsidR="00882999" w:rsidRPr="00882999">
              <w:rPr>
                <w:rFonts w:ascii="Book Antiqua" w:hAnsi="Book Antiqua" w:cs="Calibri"/>
                <w:color w:val="000000"/>
                <w:lang w:val="pt-BR" w:eastAsia="pt-BR"/>
              </w:rPr>
              <w:br/>
              <w:t xml:space="preserve">Salvamento. Na parte central inferior possui uma abertura tipo </w:t>
            </w:r>
            <w:proofErr w:type="gramStart"/>
            <w:r w:rsidR="00882999" w:rsidRPr="00882999">
              <w:rPr>
                <w:rFonts w:ascii="Book Antiqua" w:hAnsi="Book Antiqua" w:cs="Calibri"/>
                <w:color w:val="000000"/>
                <w:lang w:val="pt-BR" w:eastAsia="pt-BR"/>
              </w:rPr>
              <w:t xml:space="preserve">" </w:t>
            </w:r>
            <w:proofErr w:type="gramEnd"/>
            <w:r w:rsidR="00882999" w:rsidRPr="00882999">
              <w:rPr>
                <w:rFonts w:ascii="Book Antiqua" w:hAnsi="Book Antiqua" w:cs="Calibri"/>
                <w:color w:val="000000"/>
                <w:lang w:val="pt-BR" w:eastAsia="pt-BR"/>
              </w:rPr>
              <w:t>gota invertida " para imobilização de pernas e pés. Possui dois pés e cinto polvo. Medidas aproximadas: 1,90 m x 0,46 m x 0,65 m. Peso aproximado de 7 kg e resistência até 180 kg</w:t>
            </w:r>
            <w:r>
              <w:rPr>
                <w:rFonts w:ascii="Book Antiqua" w:hAnsi="Book Antiqua" w:cs="Calibri"/>
                <w:color w:val="000000"/>
                <w:lang w:val="pt-BR" w:eastAsia="pt-BR"/>
              </w:rPr>
              <w:t>.</w:t>
            </w:r>
            <w:r w:rsidR="00882999" w:rsidRPr="00882999">
              <w:rPr>
                <w:rFonts w:ascii="Book Antiqua" w:hAnsi="Book Antiqua" w:cs="Calibri"/>
                <w:color w:val="000000"/>
                <w:lang w:val="pt-BR" w:eastAsia="pt-BR"/>
              </w:rPr>
              <w:t xml:space="preserve"> </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10</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10</w:t>
            </w:r>
          </w:p>
        </w:tc>
      </w:tr>
      <w:tr w:rsidR="00882999" w:rsidRPr="00882999" w:rsidTr="00B312FD">
        <w:trPr>
          <w:trHeight w:val="2293"/>
        </w:trPr>
        <w:tc>
          <w:tcPr>
            <w:tcW w:w="56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17</w:t>
            </w:r>
          </w:p>
        </w:tc>
        <w:tc>
          <w:tcPr>
            <w:tcW w:w="2741" w:type="pct"/>
            <w:tcBorders>
              <w:top w:val="single" w:sz="4" w:space="0" w:color="auto"/>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Torniquete Aph Tático Militar Nome do Produto: Torniquete Composição: Nylon, poliamida, poliuretano e velcro Descrição: Torniquete ajustável para controle de hemorragias nas extremidades inferiores e superiores. Sistema de fechamento único que permita uma aplicação extremamente rápida e remoção suave resultando em menor perda sanguínea, com barra para sua estabilização que mantém sua integridade e diminui o pinçamento da pele. Com registro na ANVISA</w:t>
            </w:r>
            <w:r>
              <w:rPr>
                <w:rFonts w:ascii="Book Antiqua" w:hAnsi="Book Antiqua" w:cs="Calibri"/>
                <w:color w:val="000000"/>
                <w:lang w:val="pt-BR" w:eastAsia="pt-BR"/>
              </w:rPr>
              <w:t>.</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10</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10</w:t>
            </w:r>
          </w:p>
        </w:tc>
      </w:tr>
      <w:tr w:rsidR="00882999" w:rsidRPr="00882999" w:rsidTr="00B312FD">
        <w:trPr>
          <w:trHeight w:val="2640"/>
        </w:trPr>
        <w:tc>
          <w:tcPr>
            <w:tcW w:w="56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18</w:t>
            </w:r>
          </w:p>
        </w:tc>
        <w:tc>
          <w:tcPr>
            <w:tcW w:w="2741" w:type="pct"/>
            <w:tcBorders>
              <w:top w:val="nil"/>
              <w:left w:val="nil"/>
              <w:bottom w:val="single" w:sz="4" w:space="0" w:color="auto"/>
              <w:right w:val="single" w:sz="4" w:space="0" w:color="auto"/>
            </w:tcBorders>
            <w:shd w:val="clear" w:color="auto" w:fill="auto"/>
            <w:hideMark/>
          </w:tcPr>
          <w:p w:rsidR="00882999" w:rsidRPr="00882999" w:rsidRDefault="00B312FD" w:rsidP="00B312FD">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Cinta Pelvica</w:t>
            </w:r>
            <w:r w:rsidR="00882999" w:rsidRPr="00882999">
              <w:rPr>
                <w:rFonts w:ascii="Book Antiqua" w:hAnsi="Book Antiqua" w:cs="Calibri"/>
                <w:color w:val="000000"/>
                <w:lang w:val="pt-BR" w:eastAsia="pt-BR"/>
              </w:rPr>
              <w:br/>
              <w:t>Imobilização pélvica</w:t>
            </w:r>
            <w:r w:rsidR="00882999" w:rsidRPr="00882999">
              <w:rPr>
                <w:rFonts w:ascii="Book Antiqua" w:hAnsi="Book Antiqua" w:cs="Calibri"/>
                <w:color w:val="000000"/>
                <w:lang w:val="pt-BR" w:eastAsia="pt-BR"/>
              </w:rPr>
              <w:br/>
              <w:t xml:space="preserve">Ideal para imobilizar a fractura pélvica dos pacientes, com fivela de controle de força. Projectado para não apertar demais ou sub-apertar, em apenas </w:t>
            </w:r>
            <w:proofErr w:type="gramStart"/>
            <w:r w:rsidR="00882999" w:rsidRPr="00882999">
              <w:rPr>
                <w:rFonts w:ascii="Book Antiqua" w:hAnsi="Book Antiqua" w:cs="Calibri"/>
                <w:color w:val="000000"/>
                <w:lang w:val="pt-BR" w:eastAsia="pt-BR"/>
              </w:rPr>
              <w:t>3</w:t>
            </w:r>
            <w:proofErr w:type="gramEnd"/>
            <w:r w:rsidR="00882999" w:rsidRPr="00882999">
              <w:rPr>
                <w:rFonts w:ascii="Book Antiqua" w:hAnsi="Book Antiqua" w:cs="Calibri"/>
                <w:color w:val="000000"/>
                <w:lang w:val="pt-BR" w:eastAsia="pt-BR"/>
              </w:rPr>
              <w:t xml:space="preserve"> etapas, o que ajuda a fornecer uma boa estabilização pélvica na “hora de ouro”.</w:t>
            </w:r>
            <w:r w:rsidR="00882999" w:rsidRPr="00882999">
              <w:rPr>
                <w:rFonts w:ascii="Book Antiqua" w:hAnsi="Book Antiqua" w:cs="Calibri"/>
                <w:color w:val="000000"/>
                <w:lang w:val="pt-BR" w:eastAsia="pt-BR"/>
              </w:rPr>
              <w:br/>
              <w:t>Acessórios:</w:t>
            </w:r>
            <w:r w:rsidR="00882999" w:rsidRPr="00882999">
              <w:rPr>
                <w:rFonts w:ascii="Book Antiqua" w:hAnsi="Book Antiqua" w:cs="Calibri"/>
                <w:color w:val="000000"/>
                <w:lang w:val="pt-BR" w:eastAsia="pt-BR"/>
              </w:rPr>
              <w:br/>
              <w:t>Fivela de plástico, cinta de nylon, laço e gancho</w:t>
            </w:r>
            <w:r w:rsidR="00882999" w:rsidRPr="00882999">
              <w:rPr>
                <w:rFonts w:ascii="Book Antiqua" w:hAnsi="Book Antiqua" w:cs="Calibri"/>
                <w:color w:val="000000"/>
                <w:lang w:val="pt-BR" w:eastAsia="pt-BR"/>
              </w:rPr>
              <w:br/>
              <w:t>Tamanhos:S – 93 cm M – 111 cm L – 123 cm</w:t>
            </w:r>
            <w:r w:rsidR="00882999" w:rsidRPr="00882999">
              <w:rPr>
                <w:rFonts w:ascii="Book Antiqua" w:hAnsi="Book Antiqua" w:cs="Calibri"/>
                <w:color w:val="000000"/>
                <w:lang w:val="pt-BR" w:eastAsia="pt-BR"/>
              </w:rPr>
              <w:br/>
              <w:t>*Com saco de transporte</w:t>
            </w:r>
            <w:r>
              <w:rPr>
                <w:rFonts w:ascii="Book Antiqua" w:hAnsi="Book Antiqua" w:cs="Calibri"/>
                <w:color w:val="000000"/>
                <w:lang w:val="pt-BR" w:eastAsia="pt-BR"/>
              </w:rPr>
              <w:t>.</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proofErr w:type="gramStart"/>
            <w:r w:rsidRPr="00882999">
              <w:rPr>
                <w:rFonts w:ascii="Book Antiqua" w:hAnsi="Book Antiqua" w:cs="Calibri"/>
                <w:color w:val="000000"/>
                <w:lang w:val="pt-BR" w:eastAsia="pt-BR"/>
              </w:rPr>
              <w:t>5</w:t>
            </w:r>
            <w:proofErr w:type="gramEnd"/>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proofErr w:type="gramStart"/>
            <w:r w:rsidRPr="00882999">
              <w:rPr>
                <w:rFonts w:ascii="Book Antiqua" w:hAnsi="Book Antiqua" w:cs="Calibri"/>
                <w:b/>
                <w:bCs/>
                <w:color w:val="000000"/>
                <w:lang w:val="pt-BR" w:eastAsia="pt-BR"/>
              </w:rPr>
              <w:t>5</w:t>
            </w:r>
            <w:proofErr w:type="gramEnd"/>
          </w:p>
        </w:tc>
      </w:tr>
      <w:tr w:rsidR="00882999" w:rsidRPr="00882999" w:rsidTr="00B312FD">
        <w:trPr>
          <w:trHeight w:val="1602"/>
        </w:trPr>
        <w:tc>
          <w:tcPr>
            <w:tcW w:w="56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19</w:t>
            </w:r>
          </w:p>
        </w:tc>
        <w:tc>
          <w:tcPr>
            <w:tcW w:w="2741" w:type="pct"/>
            <w:tcBorders>
              <w:top w:val="nil"/>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Colar Cervical Modelo Lubo</w:t>
            </w:r>
            <w:r w:rsidR="00882999" w:rsidRPr="00882999">
              <w:rPr>
                <w:rFonts w:ascii="Book Antiqua" w:hAnsi="Book Antiqua" w:cs="Calibri"/>
                <w:color w:val="000000"/>
                <w:lang w:val="pt-BR" w:eastAsia="pt-BR"/>
              </w:rPr>
              <w:br/>
              <w:t>Gerenciamento seguro e confiável das vias respiratórias do paciente, controle da coluna cervical, Fácil de usar por vários níveis de socorristas, ajustável, uso único, Radiolúcido, sem látex.</w:t>
            </w:r>
            <w:r w:rsidR="00882999" w:rsidRPr="00882999">
              <w:rPr>
                <w:rFonts w:ascii="Book Antiqua" w:hAnsi="Book Antiqua" w:cs="Calibri"/>
                <w:color w:val="000000"/>
                <w:lang w:val="pt-BR" w:eastAsia="pt-BR"/>
              </w:rPr>
              <w:br/>
              <w:t>Serve como um meio para intubação, se necessário.</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10</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10</w:t>
            </w:r>
          </w:p>
        </w:tc>
      </w:tr>
      <w:tr w:rsidR="00882999" w:rsidRPr="00882999" w:rsidTr="00B312FD">
        <w:trPr>
          <w:trHeight w:val="539"/>
        </w:trPr>
        <w:tc>
          <w:tcPr>
            <w:tcW w:w="56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20</w:t>
            </w:r>
          </w:p>
        </w:tc>
        <w:tc>
          <w:tcPr>
            <w:tcW w:w="2741" w:type="pct"/>
            <w:tcBorders>
              <w:top w:val="nil"/>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Fita micropore hipoalergênica com capa. Rolo com 1,2 cm de largura x 10 m de comprimento.</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400</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400</w:t>
            </w:r>
          </w:p>
        </w:tc>
      </w:tr>
      <w:tr w:rsidR="00882999" w:rsidRPr="00882999" w:rsidTr="00B312FD">
        <w:trPr>
          <w:trHeight w:val="673"/>
        </w:trPr>
        <w:tc>
          <w:tcPr>
            <w:tcW w:w="56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21</w:t>
            </w:r>
          </w:p>
        </w:tc>
        <w:tc>
          <w:tcPr>
            <w:tcW w:w="2741" w:type="pct"/>
            <w:tcBorders>
              <w:top w:val="nil"/>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Fita micropore hipoalergênica com capa. Rolo com 2,5 cm de largura x 10 m de comprimento.</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800</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800</w:t>
            </w:r>
          </w:p>
        </w:tc>
      </w:tr>
      <w:tr w:rsidR="00882999" w:rsidRPr="00882999" w:rsidTr="00B312FD">
        <w:trPr>
          <w:trHeight w:val="628"/>
        </w:trPr>
        <w:tc>
          <w:tcPr>
            <w:tcW w:w="56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22</w:t>
            </w:r>
          </w:p>
        </w:tc>
        <w:tc>
          <w:tcPr>
            <w:tcW w:w="2741" w:type="pct"/>
            <w:tcBorders>
              <w:top w:val="nil"/>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 xml:space="preserve">Fita micropore hipoalergênica com capa. Rolo com </w:t>
            </w:r>
            <w:proofErr w:type="gramStart"/>
            <w:r w:rsidR="00882999" w:rsidRPr="00882999">
              <w:rPr>
                <w:rFonts w:ascii="Book Antiqua" w:hAnsi="Book Antiqua" w:cs="Calibri"/>
                <w:color w:val="000000"/>
                <w:lang w:val="pt-BR" w:eastAsia="pt-BR"/>
              </w:rPr>
              <w:t>5</w:t>
            </w:r>
            <w:proofErr w:type="gramEnd"/>
            <w:r w:rsidR="00882999" w:rsidRPr="00882999">
              <w:rPr>
                <w:rFonts w:ascii="Book Antiqua" w:hAnsi="Book Antiqua" w:cs="Calibri"/>
                <w:color w:val="000000"/>
                <w:lang w:val="pt-BR" w:eastAsia="pt-BR"/>
              </w:rPr>
              <w:t xml:space="preserve"> cm de largura x 10 m de comprimento.</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800</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800</w:t>
            </w:r>
          </w:p>
        </w:tc>
      </w:tr>
      <w:tr w:rsidR="00882999" w:rsidRPr="00882999" w:rsidTr="00B312FD">
        <w:trPr>
          <w:trHeight w:val="559"/>
        </w:trPr>
        <w:tc>
          <w:tcPr>
            <w:tcW w:w="56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23</w:t>
            </w:r>
          </w:p>
        </w:tc>
        <w:tc>
          <w:tcPr>
            <w:tcW w:w="2741" w:type="pct"/>
            <w:tcBorders>
              <w:top w:val="nil"/>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 xml:space="preserve">Fita micropore hipoalergênica com capa. Rolo com 10 cm de largura x 10 m de comprimento. </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600</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nil"/>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600</w:t>
            </w:r>
          </w:p>
        </w:tc>
      </w:tr>
      <w:tr w:rsidR="00882999" w:rsidRPr="00882999" w:rsidTr="00B312FD">
        <w:trPr>
          <w:trHeight w:val="1410"/>
        </w:trPr>
        <w:tc>
          <w:tcPr>
            <w:tcW w:w="56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lastRenderedPageBreak/>
              <w:t>24</w:t>
            </w:r>
          </w:p>
        </w:tc>
        <w:tc>
          <w:tcPr>
            <w:tcW w:w="2741" w:type="pct"/>
            <w:tcBorders>
              <w:top w:val="single" w:sz="4" w:space="0" w:color="auto"/>
              <w:left w:val="single" w:sz="4" w:space="0" w:color="auto"/>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Solução fisiológica 0,9%, 100 ml, estéril, frasco de polietileno, com alça de fixação na sua base para pendurar o frasco contravento; com graduação a cada 50ml; um acesso rápio do em silicone autovedação para administração de medicamentos, em sistema fechado estéril..</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6000</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6.000</w:t>
            </w:r>
          </w:p>
        </w:tc>
      </w:tr>
      <w:tr w:rsidR="00882999" w:rsidRPr="00882999" w:rsidTr="00B312FD">
        <w:trPr>
          <w:trHeight w:val="2055"/>
        </w:trPr>
        <w:tc>
          <w:tcPr>
            <w:tcW w:w="56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25</w:t>
            </w:r>
          </w:p>
        </w:tc>
        <w:tc>
          <w:tcPr>
            <w:tcW w:w="2741" w:type="pct"/>
            <w:tcBorders>
              <w:top w:val="single" w:sz="4" w:space="0" w:color="auto"/>
              <w:left w:val="nil"/>
              <w:bottom w:val="single" w:sz="4" w:space="0" w:color="auto"/>
              <w:right w:val="single" w:sz="4" w:space="0" w:color="auto"/>
            </w:tcBorders>
            <w:shd w:val="clear" w:color="auto" w:fill="auto"/>
            <w:hideMark/>
          </w:tcPr>
          <w:p w:rsidR="00882999" w:rsidRPr="00882999" w:rsidRDefault="00B312FD" w:rsidP="00882999">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00882999" w:rsidRPr="00882999">
              <w:rPr>
                <w:rFonts w:ascii="Book Antiqua" w:hAnsi="Book Antiqua" w:cs="Calibri"/>
                <w:color w:val="000000"/>
                <w:lang w:val="pt-BR" w:eastAsia="pt-BR"/>
              </w:rPr>
              <w:br/>
              <w:t xml:space="preserve">Aspirador cirúrgico com capacidade do recipiente: 1,3 litros; </w:t>
            </w:r>
            <w:r w:rsidR="00882999" w:rsidRPr="00882999">
              <w:rPr>
                <w:rFonts w:ascii="Book Antiqua" w:hAnsi="Book Antiqua" w:cs="Calibri"/>
                <w:color w:val="000000"/>
                <w:lang w:val="pt-BR" w:eastAsia="pt-BR"/>
              </w:rPr>
              <w:br/>
              <w:t>Dimensão embalagem (AxLxP): 20,5cm x 30,3cm x 13,7cm;</w:t>
            </w:r>
            <w:r w:rsidR="00882999" w:rsidRPr="00882999">
              <w:rPr>
                <w:rFonts w:ascii="Book Antiqua" w:hAnsi="Book Antiqua" w:cs="Calibri"/>
                <w:color w:val="000000"/>
                <w:lang w:val="pt-BR" w:eastAsia="pt-BR"/>
              </w:rPr>
              <w:br/>
              <w:t>Comprimento do cabo de alimentação: 1,2m;</w:t>
            </w:r>
            <w:r w:rsidR="00882999" w:rsidRPr="00882999">
              <w:rPr>
                <w:rFonts w:ascii="Book Antiqua" w:hAnsi="Book Antiqua" w:cs="Calibri"/>
                <w:color w:val="000000"/>
                <w:lang w:val="pt-BR" w:eastAsia="pt-BR"/>
              </w:rPr>
              <w:br/>
              <w:t>Voltagem: 127/220V;</w:t>
            </w:r>
            <w:r w:rsidR="00882999" w:rsidRPr="00882999">
              <w:rPr>
                <w:rFonts w:ascii="Book Antiqua" w:hAnsi="Book Antiqua" w:cs="Calibri"/>
                <w:color w:val="000000"/>
                <w:lang w:val="pt-BR" w:eastAsia="pt-BR"/>
              </w:rPr>
              <w:br/>
              <w:t>Freqüência: 60Hz;</w:t>
            </w:r>
            <w:r w:rsidR="00882999" w:rsidRPr="00882999">
              <w:rPr>
                <w:rFonts w:ascii="Book Antiqua" w:hAnsi="Book Antiqua" w:cs="Calibri"/>
                <w:color w:val="000000"/>
                <w:lang w:val="pt-BR" w:eastAsia="pt-BR"/>
              </w:rPr>
              <w:br/>
              <w:t>Potencia: 160VA</w:t>
            </w:r>
            <w:r w:rsidR="00882999" w:rsidRPr="00882999">
              <w:rPr>
                <w:rFonts w:ascii="Book Antiqua" w:hAnsi="Book Antiqua" w:cs="Calibri"/>
                <w:color w:val="000000"/>
                <w:lang w:val="pt-BR" w:eastAsia="pt-BR"/>
              </w:rPr>
              <w:br/>
              <w:t>Ruído: 61,5 dBA;</w:t>
            </w:r>
            <w:r w:rsidR="00882999" w:rsidRPr="00882999">
              <w:rPr>
                <w:rFonts w:ascii="Book Antiqua" w:hAnsi="Book Antiqua" w:cs="Calibri"/>
                <w:color w:val="000000"/>
                <w:lang w:val="pt-BR" w:eastAsia="pt-BR"/>
              </w:rPr>
              <w:br/>
              <w:t>Vácuo Max.:600mHg;</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30</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color w:val="000000"/>
                <w:lang w:val="pt-BR" w:eastAsia="pt-BR"/>
              </w:rPr>
            </w:pPr>
            <w:r w:rsidRPr="00882999">
              <w:rPr>
                <w:rFonts w:ascii="Book Antiqua" w:hAnsi="Book Antiqua" w:cs="Calibri"/>
                <w:color w:val="000000"/>
                <w:lang w:val="pt-BR" w:eastAsia="pt-BR"/>
              </w:rPr>
              <w:t> </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882999" w:rsidRPr="00882999" w:rsidRDefault="00882999" w:rsidP="00882999">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30</w:t>
            </w:r>
          </w:p>
        </w:tc>
      </w:tr>
    </w:tbl>
    <w:p w:rsidR="002B63A5" w:rsidRDefault="002B63A5"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050BD6" w:rsidRDefault="00050BD6" w:rsidP="00050BD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2.1 A presente despesa</w:t>
      </w:r>
      <w:r w:rsidRPr="00B03BB3">
        <w:rPr>
          <w:rFonts w:ascii="Book Antiqua" w:hAnsi="Book Antiqua"/>
          <w:sz w:val="22"/>
          <w:szCs w:val="22"/>
        </w:rPr>
        <w:t xml:space="preserve"> tem por justificativa a manutenção e </w:t>
      </w:r>
      <w:r>
        <w:rPr>
          <w:rFonts w:ascii="Book Antiqua" w:hAnsi="Book Antiqua"/>
          <w:sz w:val="22"/>
          <w:szCs w:val="22"/>
        </w:rPr>
        <w:t xml:space="preserve">a </w:t>
      </w:r>
      <w:r w:rsidRPr="00B03BB3">
        <w:rPr>
          <w:rFonts w:ascii="Book Antiqua" w:hAnsi="Book Antiqua"/>
          <w:sz w:val="22"/>
          <w:szCs w:val="22"/>
        </w:rPr>
        <w:t xml:space="preserve">reposição dos estoques de materiais </w:t>
      </w:r>
      <w:r>
        <w:rPr>
          <w:rFonts w:ascii="Book Antiqua" w:hAnsi="Book Antiqua"/>
          <w:sz w:val="22"/>
          <w:szCs w:val="22"/>
        </w:rPr>
        <w:t xml:space="preserve">médico ambulatoriais, </w:t>
      </w:r>
      <w:r w:rsidRPr="00B03BB3">
        <w:rPr>
          <w:rFonts w:ascii="Book Antiqua" w:hAnsi="Book Antiqua"/>
          <w:sz w:val="22"/>
          <w:szCs w:val="22"/>
        </w:rPr>
        <w:t xml:space="preserve">utilizados </w:t>
      </w:r>
      <w:r>
        <w:rPr>
          <w:rFonts w:ascii="Book Antiqua" w:hAnsi="Book Antiqua"/>
          <w:sz w:val="22"/>
          <w:szCs w:val="22"/>
        </w:rPr>
        <w:t xml:space="preserve">pela Secretaria Municipal de Saúde, nas Unidades de Saúde, bem como pelo </w:t>
      </w:r>
      <w:r w:rsidRPr="00B03BB3">
        <w:rPr>
          <w:rFonts w:ascii="Book Antiqua" w:hAnsi="Book Antiqua"/>
          <w:sz w:val="22"/>
          <w:szCs w:val="22"/>
        </w:rPr>
        <w:t>Corpo de Bombeiros Militar</w:t>
      </w:r>
      <w:r>
        <w:rPr>
          <w:rFonts w:ascii="Book Antiqua" w:hAnsi="Book Antiqua"/>
          <w:sz w:val="22"/>
          <w:szCs w:val="22"/>
        </w:rPr>
        <w:t xml:space="preserve">, sendo eles eficazes no exercício de suas funções, garantindo atendimento com excelência a população em geral, que diariamente necessitam de atendimentos e dos serviços por eles prestados, assegurando que não haja qualquer tipo de paralisação ou impedimento de seus serviços devido a falta de algum material cujo entendimento seja imprescindível.  </w:t>
      </w:r>
    </w:p>
    <w:p w:rsidR="00523C96" w:rsidRDefault="00050BD6" w:rsidP="00050BD6">
      <w:pPr>
        <w:jc w:val="both"/>
        <w:rPr>
          <w:rFonts w:ascii="Book Antiqua" w:hAnsi="Book Antiqua" w:cs="Arial"/>
          <w:sz w:val="22"/>
          <w:szCs w:val="22"/>
        </w:rPr>
      </w:pPr>
      <w:r>
        <w:rPr>
          <w:rFonts w:ascii="Book Antiqua" w:hAnsi="Book Antiqua"/>
          <w:sz w:val="22"/>
          <w:szCs w:val="22"/>
        </w:rPr>
        <w:t>2.1.1 Os itens foram relacionados baseados em quantias estimadas necessárias e suficientes para a demanda do período de 12 (doze) meses.</w:t>
      </w:r>
    </w:p>
    <w:p w:rsidR="00C87A92" w:rsidRDefault="00C87A92" w:rsidP="00156772">
      <w:pPr>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050BD6" w:rsidRPr="00195D34" w:rsidRDefault="00050BD6" w:rsidP="00050B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50BD6" w:rsidRPr="00195D34" w:rsidRDefault="00050BD6" w:rsidP="00050B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050BD6" w:rsidRDefault="00050BD6" w:rsidP="00050B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50BD6" w:rsidRDefault="00050BD6" w:rsidP="00050B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w:t>
      </w:r>
      <w:r>
        <w:rPr>
          <w:rFonts w:ascii="Book Antiqua" w:eastAsia="Book Antiqua" w:hAnsi="Book Antiqua"/>
          <w:sz w:val="22"/>
          <w:szCs w:val="22"/>
        </w:rPr>
        <w:t>ritério da administração poderá</w:t>
      </w:r>
      <w:r w:rsidRPr="008E1BC6">
        <w:rPr>
          <w:rFonts w:ascii="Book Antiqua" w:eastAsia="Book Antiqua" w:hAnsi="Book Antiqua"/>
          <w:sz w:val="22"/>
          <w:szCs w:val="22"/>
        </w:rPr>
        <w:t xml:space="preserve"> ser solicitada entrega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050BD6" w:rsidRPr="005E69E3" w:rsidRDefault="00050BD6" w:rsidP="00050B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50BD6" w:rsidRPr="00405BF1" w:rsidRDefault="00050BD6" w:rsidP="00050BD6">
      <w:pPr>
        <w:jc w:val="both"/>
        <w:rPr>
          <w:rFonts w:ascii="Book Antiqua" w:hAnsi="Book Antiqua" w:cs="Book Antiqua"/>
          <w:color w:val="000000"/>
          <w:sz w:val="22"/>
          <w:szCs w:val="22"/>
          <w:shd w:val="clear" w:color="auto" w:fill="FFFFFF"/>
        </w:rPr>
      </w:pPr>
      <w:r w:rsidRPr="00405BF1">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050BD6" w:rsidRPr="00405BF1" w:rsidRDefault="00050BD6" w:rsidP="00050BD6">
      <w:pPr>
        <w:jc w:val="both"/>
        <w:rPr>
          <w:rFonts w:ascii="Book Antiqua" w:hAnsi="Book Antiqua" w:cs="Book Antiqua"/>
          <w:color w:val="000000"/>
          <w:sz w:val="22"/>
          <w:szCs w:val="22"/>
          <w:shd w:val="clear" w:color="auto" w:fill="FFFFFF"/>
        </w:rPr>
      </w:pPr>
    </w:p>
    <w:p w:rsidR="00050BD6" w:rsidRPr="00405BF1" w:rsidRDefault="00050BD6" w:rsidP="00050BD6">
      <w:pPr>
        <w:jc w:val="both"/>
        <w:rPr>
          <w:rFonts w:ascii="Book Antiqua" w:hAnsi="Book Antiqua"/>
          <w:sz w:val="22"/>
          <w:szCs w:val="22"/>
        </w:rPr>
      </w:pPr>
      <w:r>
        <w:rPr>
          <w:rFonts w:ascii="Book Antiqua" w:hAnsi="Book Antiqua"/>
          <w:sz w:val="22"/>
          <w:szCs w:val="22"/>
        </w:rPr>
        <w:t xml:space="preserve">CORPO DE BOMBEIROS MILITAR – </w:t>
      </w:r>
      <w:r w:rsidRPr="00405BF1">
        <w:rPr>
          <w:rFonts w:ascii="Book Antiqua" w:hAnsi="Book Antiqua"/>
          <w:sz w:val="22"/>
          <w:szCs w:val="22"/>
        </w:rPr>
        <w:t>Avenida Olga Wehmuth, nº 75, Sete de Setembro</w:t>
      </w:r>
      <w:r>
        <w:rPr>
          <w:rFonts w:ascii="Book Antiqua" w:hAnsi="Book Antiqua"/>
          <w:sz w:val="22"/>
          <w:szCs w:val="22"/>
        </w:rPr>
        <w:t xml:space="preserve">, Gaspar/SC, </w:t>
      </w:r>
      <w:r w:rsidRPr="00405BF1">
        <w:rPr>
          <w:rFonts w:ascii="Book Antiqua" w:hAnsi="Book Antiqua"/>
          <w:sz w:val="22"/>
          <w:szCs w:val="22"/>
        </w:rPr>
        <w:t>(</w:t>
      </w:r>
      <w:r>
        <w:rPr>
          <w:rFonts w:ascii="Book Antiqua" w:hAnsi="Book Antiqua"/>
          <w:sz w:val="22"/>
          <w:szCs w:val="22"/>
        </w:rPr>
        <w:t xml:space="preserve">horário de expediente: </w:t>
      </w:r>
      <w:r w:rsidRPr="00405BF1">
        <w:rPr>
          <w:rFonts w:ascii="Book Antiqua" w:hAnsi="Book Antiqua" w:cs="Book Antiqua"/>
          <w:sz w:val="22"/>
          <w:szCs w:val="22"/>
          <w:shd w:val="clear" w:color="auto" w:fill="FFFFFF"/>
        </w:rPr>
        <w:t>13h00min às 19h00min).</w:t>
      </w:r>
    </w:p>
    <w:p w:rsidR="00050BD6" w:rsidRPr="00405BF1" w:rsidRDefault="00050BD6" w:rsidP="00050BD6">
      <w:pPr>
        <w:jc w:val="both"/>
        <w:rPr>
          <w:rFonts w:ascii="Book Antiqua" w:hAnsi="Book Antiqua" w:cs="Book Antiqua"/>
          <w:sz w:val="22"/>
          <w:szCs w:val="22"/>
          <w:shd w:val="clear" w:color="auto" w:fill="FFFFFF"/>
        </w:rPr>
      </w:pPr>
    </w:p>
    <w:p w:rsidR="00050BD6" w:rsidRDefault="00050BD6" w:rsidP="00050B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50BD6" w:rsidRPr="00195D34" w:rsidRDefault="00050BD6" w:rsidP="00050B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lastRenderedPageBreak/>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050BD6" w:rsidRPr="00195D34" w:rsidRDefault="00050BD6" w:rsidP="00050B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050BD6" w:rsidRPr="00195D34" w:rsidRDefault="00050BD6" w:rsidP="00050B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50BD6" w:rsidRPr="00195D34" w:rsidRDefault="00050BD6" w:rsidP="00050B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050BD6" w:rsidRPr="00195D34" w:rsidRDefault="00050BD6" w:rsidP="00050B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50BD6" w:rsidRPr="00195D34" w:rsidRDefault="00050BD6" w:rsidP="00050BD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050BD6" w:rsidRPr="00195D34" w:rsidRDefault="00050BD6" w:rsidP="00050B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87A92" w:rsidRDefault="00050BD6" w:rsidP="00050BD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50BD6" w:rsidRDefault="00050BD6"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82652" w:rsidRPr="008A7A61" w:rsidRDefault="00B82652" w:rsidP="00B82652">
      <w:pPr>
        <w:jc w:val="right"/>
        <w:rPr>
          <w:rFonts w:ascii="Book Antiqua" w:hAnsi="Book Antiqua"/>
          <w:i/>
          <w:lang w:val="pt-BR"/>
        </w:rPr>
      </w:pPr>
      <w:r w:rsidRPr="008A7A61">
        <w:rPr>
          <w:rFonts w:ascii="Book Antiqua" w:hAnsi="Book Antiqua"/>
          <w:i/>
          <w:lang w:val="pt-BR"/>
        </w:rPr>
        <w:t>Secretaria Municipal de Saúde</w:t>
      </w:r>
    </w:p>
    <w:p w:rsidR="00B82652" w:rsidRDefault="00923151" w:rsidP="00B82652">
      <w:pPr>
        <w:jc w:val="right"/>
        <w:rPr>
          <w:rFonts w:ascii="Book Antiqua" w:hAnsi="Book Antiqua"/>
          <w:b/>
          <w:i/>
          <w:lang w:val="pt-BR"/>
        </w:rPr>
      </w:pPr>
      <w:r>
        <w:rPr>
          <w:rFonts w:ascii="Book Antiqua" w:hAnsi="Book Antiqua"/>
          <w:b/>
          <w:i/>
          <w:lang w:val="pt-BR"/>
        </w:rPr>
        <w:t>Exercício 2020;</w:t>
      </w:r>
    </w:p>
    <w:p w:rsidR="00B82652" w:rsidRDefault="00B82652" w:rsidP="00B82652">
      <w:pPr>
        <w:jc w:val="right"/>
        <w:rPr>
          <w:rFonts w:ascii="Book Antiqua" w:hAnsi="Book Antiqua"/>
          <w:i/>
          <w:lang w:val="pt-BR"/>
        </w:rPr>
      </w:pPr>
      <w:r w:rsidRPr="0031746D">
        <w:rPr>
          <w:rFonts w:ascii="Book Antiqua" w:hAnsi="Book Antiqua"/>
          <w:i/>
          <w:lang w:val="pt-BR"/>
        </w:rPr>
        <w:t>Corpo de Bombeiros Militar</w:t>
      </w:r>
    </w:p>
    <w:p w:rsidR="00B82652" w:rsidRPr="0031746D" w:rsidRDefault="00B82652" w:rsidP="00B82652">
      <w:pPr>
        <w:jc w:val="right"/>
        <w:rPr>
          <w:rFonts w:ascii="Book Antiqua" w:hAnsi="Book Antiqua"/>
          <w:i/>
          <w:lang w:val="pt-BR"/>
        </w:rPr>
      </w:pPr>
      <w:r w:rsidRPr="008A7A61">
        <w:rPr>
          <w:rFonts w:ascii="Book Antiqua" w:hAnsi="Book Antiqua"/>
          <w:b/>
          <w:i/>
          <w:lang w:val="pt-BR"/>
        </w:rPr>
        <w:t>Exercício 20</w:t>
      </w:r>
      <w:r w:rsidR="00923151">
        <w:rPr>
          <w:rFonts w:ascii="Book Antiqua" w:hAnsi="Book Antiqua"/>
          <w:b/>
          <w:i/>
          <w:lang w:val="pt-BR"/>
        </w:rPr>
        <w:t>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82652" w:rsidRDefault="00B82652"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w:t>
      </w:r>
      <w:r w:rsidRPr="0053095D">
        <w:rPr>
          <w:rFonts w:ascii="Book Antiqua" w:hAnsi="Book Antiqua" w:cs="Book Antiqua"/>
          <w:sz w:val="22"/>
          <w:szCs w:val="22"/>
        </w:rPr>
        <w:lastRenderedPageBreak/>
        <w:t>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5245C" w:rsidRPr="001865F1"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2D491B" w:rsidRDefault="002D491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2D491B" w:rsidRPr="001865F1" w:rsidRDefault="002D491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2D491B" w:rsidRDefault="002D491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B82652" w:rsidRDefault="00B8265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2D491B" w:rsidRDefault="002D491B" w:rsidP="002D4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28</w:t>
      </w:r>
      <w:r w:rsidRPr="00F8255D">
        <w:rPr>
          <w:rFonts w:ascii="Book Antiqua" w:hAnsi="Book Antiqua"/>
          <w:sz w:val="22"/>
          <w:szCs w:val="22"/>
          <w:lang w:val="pt-BR"/>
        </w:rPr>
        <w:t xml:space="preserve"> de </w:t>
      </w:r>
      <w:r w:rsidR="000D34CC">
        <w:rPr>
          <w:rFonts w:ascii="Book Antiqua" w:hAnsi="Book Antiqua"/>
          <w:sz w:val="22"/>
          <w:szCs w:val="22"/>
          <w:lang w:val="pt-BR"/>
        </w:rPr>
        <w:t>maio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2D491B" w:rsidRDefault="002D491B" w:rsidP="002D4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D491B" w:rsidRDefault="002D491B" w:rsidP="002D4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D491B" w:rsidRDefault="002D491B" w:rsidP="002D4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D491B" w:rsidRDefault="002D491B" w:rsidP="002D4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D491B" w:rsidRPr="00A16C9E" w:rsidRDefault="002D491B" w:rsidP="002D4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A16C9E">
        <w:rPr>
          <w:rFonts w:ascii="Book Antiqua" w:hAnsi="Book Antiqua"/>
          <w:b/>
          <w:lang w:val="pt-BR"/>
        </w:rPr>
        <w:t>CARLOS ROBERTO PEREIRA</w:t>
      </w:r>
    </w:p>
    <w:p w:rsidR="002D491B" w:rsidRDefault="002D491B" w:rsidP="002D4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A16C9E">
        <w:rPr>
          <w:rFonts w:ascii="Book Antiqua" w:hAnsi="Book Antiqua"/>
          <w:lang w:val="pt-BR"/>
        </w:rPr>
        <w:t>Secretário Municipal da Fazenda e Gestão Administrativa</w:t>
      </w:r>
      <w:r>
        <w:rPr>
          <w:rFonts w:ascii="Book Antiqua" w:hAnsi="Book Antiqua"/>
          <w:lang w:val="pt-BR"/>
        </w:rPr>
        <w:t xml:space="preserve"> e </w:t>
      </w:r>
    </w:p>
    <w:p w:rsidR="002D491B" w:rsidRDefault="002D491B" w:rsidP="002D49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lang w:val="pt-BR"/>
        </w:rPr>
        <w:t>Secretário Municipal de Saúde – Interino.</w:t>
      </w:r>
    </w:p>
    <w:p w:rsidR="002D491B" w:rsidRDefault="002D491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87A92" w:rsidRDefault="00C87A9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7435A" w:rsidRDefault="00A7435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B82652"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7A742B">
        <w:rPr>
          <w:rFonts w:ascii="Book Antiqua" w:eastAsia="Book Antiqua" w:hAnsi="Book Antiqua"/>
          <w:color w:val="000000"/>
          <w:sz w:val="36"/>
          <w:szCs w:val="36"/>
        </w:rPr>
        <w:t>104/2020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7A742B">
        <w:rPr>
          <w:rFonts w:ascii="Book Antiqua" w:eastAsia="Book Antiqua" w:hAnsi="Book Antiqua"/>
          <w:color w:val="000000"/>
          <w:sz w:val="36"/>
          <w:szCs w:val="36"/>
          <w:lang w:val="pt-BR"/>
        </w:rPr>
        <w:t>054/2020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2D491B" w:rsidRDefault="00A67B76" w:rsidP="007C2422">
      <w:pPr>
        <w:widowControl w:val="0"/>
        <w:pBdr>
          <w:top w:val="single" w:sz="4" w:space="1" w:color="auto"/>
          <w:left w:val="single" w:sz="4" w:space="4" w:color="auto"/>
          <w:bottom w:val="single" w:sz="4" w:space="1" w:color="auto"/>
          <w:right w:val="single" w:sz="4" w:space="1"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2D491B">
        <w:rPr>
          <w:rFonts w:ascii="Book Antiqua" w:hAnsi="Book Antiqua"/>
          <w:b/>
        </w:rPr>
        <w:t xml:space="preserve">1. </w:t>
      </w:r>
      <w:r w:rsidR="00C87A92" w:rsidRPr="002D491B">
        <w:rPr>
          <w:rFonts w:ascii="Book Antiqua" w:hAnsi="Book Antiqua"/>
          <w:b/>
          <w:lang w:val="pt-BR"/>
        </w:rPr>
        <w:t>ESTE PROCESSO LICITATÓRIO SERÁ DE PARTICIPAÇÃO GERAL DOS INTERESSADOS.</w:t>
      </w:r>
    </w:p>
    <w:p w:rsidR="00A67B76" w:rsidRDefault="00A67B7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1"/>
        <w:gridCol w:w="3908"/>
        <w:gridCol w:w="1446"/>
        <w:gridCol w:w="1446"/>
        <w:gridCol w:w="1446"/>
        <w:gridCol w:w="1438"/>
      </w:tblGrid>
      <w:tr w:rsidR="002D491B" w:rsidRPr="00882999" w:rsidTr="00097D16">
        <w:trPr>
          <w:trHeight w:val="300"/>
        </w:trPr>
        <w:tc>
          <w:tcPr>
            <w:tcW w:w="319" w:type="pct"/>
            <w:shd w:val="clear" w:color="auto" w:fill="F2F2F2" w:themeFill="background1" w:themeFillShade="F2"/>
            <w:vAlign w:val="center"/>
            <w:hideMark/>
          </w:tcPr>
          <w:p w:rsidR="002D491B" w:rsidRPr="002D491B" w:rsidRDefault="002D491B" w:rsidP="002D491B">
            <w:pPr>
              <w:jc w:val="center"/>
              <w:rPr>
                <w:rFonts w:ascii="Book Antiqua" w:hAnsi="Book Antiqua" w:cs="Calibri"/>
                <w:b/>
                <w:bCs/>
                <w:color w:val="000000"/>
                <w:sz w:val="18"/>
                <w:szCs w:val="18"/>
                <w:lang w:val="pt-BR" w:eastAsia="pt-BR"/>
              </w:rPr>
            </w:pPr>
            <w:r w:rsidRPr="002D491B">
              <w:rPr>
                <w:rFonts w:ascii="Book Antiqua" w:hAnsi="Book Antiqua" w:cs="Calibri"/>
                <w:b/>
                <w:bCs/>
                <w:color w:val="000000"/>
                <w:sz w:val="18"/>
                <w:szCs w:val="18"/>
                <w:lang w:val="pt-BR" w:eastAsia="pt-BR"/>
              </w:rPr>
              <w:t>Item</w:t>
            </w:r>
          </w:p>
        </w:tc>
        <w:tc>
          <w:tcPr>
            <w:tcW w:w="1889" w:type="pct"/>
            <w:shd w:val="clear" w:color="auto" w:fill="F2F2F2" w:themeFill="background1" w:themeFillShade="F2"/>
            <w:vAlign w:val="center"/>
            <w:hideMark/>
          </w:tcPr>
          <w:p w:rsidR="002D491B" w:rsidRPr="002D491B" w:rsidRDefault="002D491B" w:rsidP="002D491B">
            <w:pPr>
              <w:jc w:val="both"/>
              <w:rPr>
                <w:rFonts w:ascii="Book Antiqua" w:hAnsi="Book Antiqua" w:cs="Calibri"/>
                <w:b/>
                <w:bCs/>
                <w:color w:val="000000"/>
                <w:sz w:val="18"/>
                <w:szCs w:val="18"/>
                <w:lang w:val="pt-BR" w:eastAsia="pt-BR"/>
              </w:rPr>
            </w:pPr>
            <w:r w:rsidRPr="002D491B">
              <w:rPr>
                <w:rFonts w:ascii="Book Antiqua" w:hAnsi="Book Antiqua" w:cs="Calibri"/>
                <w:b/>
                <w:bCs/>
                <w:color w:val="000000"/>
                <w:sz w:val="18"/>
                <w:szCs w:val="18"/>
                <w:lang w:val="pt-BR" w:eastAsia="pt-BR"/>
              </w:rPr>
              <w:t xml:space="preserve">Unidade de Medida / </w:t>
            </w:r>
          </w:p>
          <w:p w:rsidR="002D491B" w:rsidRPr="002D491B" w:rsidRDefault="002D491B" w:rsidP="002D491B">
            <w:pPr>
              <w:jc w:val="both"/>
              <w:rPr>
                <w:rFonts w:ascii="Book Antiqua" w:hAnsi="Book Antiqua" w:cs="Calibri"/>
                <w:b/>
                <w:bCs/>
                <w:color w:val="000000"/>
                <w:sz w:val="18"/>
                <w:szCs w:val="18"/>
                <w:lang w:val="pt-BR" w:eastAsia="pt-BR"/>
              </w:rPr>
            </w:pPr>
            <w:r w:rsidRPr="002D491B">
              <w:rPr>
                <w:rFonts w:ascii="Book Antiqua" w:hAnsi="Book Antiqua" w:cs="Calibri"/>
                <w:b/>
                <w:bCs/>
                <w:color w:val="000000"/>
                <w:sz w:val="18"/>
                <w:szCs w:val="18"/>
                <w:lang w:val="pt-BR" w:eastAsia="pt-BR"/>
              </w:rPr>
              <w:t>Descritivo</w:t>
            </w:r>
          </w:p>
        </w:tc>
        <w:tc>
          <w:tcPr>
            <w:tcW w:w="699" w:type="pct"/>
            <w:shd w:val="clear" w:color="auto" w:fill="F2F2F2" w:themeFill="background1" w:themeFillShade="F2"/>
            <w:vAlign w:val="center"/>
            <w:hideMark/>
          </w:tcPr>
          <w:p w:rsidR="002D491B" w:rsidRPr="002D491B" w:rsidRDefault="002D491B" w:rsidP="002D491B">
            <w:pPr>
              <w:jc w:val="center"/>
              <w:rPr>
                <w:rFonts w:ascii="Book Antiqua" w:hAnsi="Book Antiqua" w:cs="Calibri"/>
                <w:b/>
                <w:bCs/>
                <w:color w:val="000000"/>
                <w:sz w:val="18"/>
                <w:szCs w:val="18"/>
                <w:u w:val="single"/>
                <w:lang w:val="pt-BR" w:eastAsia="pt-BR"/>
              </w:rPr>
            </w:pPr>
            <w:r w:rsidRPr="002D491B">
              <w:rPr>
                <w:rFonts w:ascii="Book Antiqua" w:hAnsi="Book Antiqua" w:cs="Calibri"/>
                <w:b/>
                <w:bCs/>
                <w:color w:val="000000"/>
                <w:sz w:val="18"/>
                <w:szCs w:val="18"/>
                <w:u w:val="single"/>
                <w:lang w:val="pt-BR" w:eastAsia="pt-BR"/>
              </w:rPr>
              <w:t>Quantidade</w:t>
            </w:r>
          </w:p>
        </w:tc>
        <w:tc>
          <w:tcPr>
            <w:tcW w:w="699" w:type="pct"/>
            <w:shd w:val="clear" w:color="auto" w:fill="F2F2F2" w:themeFill="background1" w:themeFillShade="F2"/>
            <w:vAlign w:val="center"/>
          </w:tcPr>
          <w:p w:rsidR="002D491B" w:rsidRPr="002D491B" w:rsidRDefault="002D491B" w:rsidP="002D491B">
            <w:pPr>
              <w:jc w:val="center"/>
              <w:rPr>
                <w:rFonts w:ascii="Book Antiqua" w:hAnsi="Book Antiqua" w:cs="Calibri"/>
                <w:b/>
                <w:bCs/>
                <w:color w:val="000000"/>
                <w:sz w:val="18"/>
                <w:szCs w:val="18"/>
                <w:u w:val="single"/>
                <w:lang w:val="pt-BR" w:eastAsia="pt-BR"/>
              </w:rPr>
            </w:pPr>
            <w:r w:rsidRPr="002D491B">
              <w:rPr>
                <w:rFonts w:ascii="Book Antiqua" w:hAnsi="Book Antiqua" w:cs="Calibri"/>
                <w:b/>
                <w:bCs/>
                <w:color w:val="000000"/>
                <w:sz w:val="18"/>
                <w:szCs w:val="18"/>
                <w:u w:val="single"/>
                <w:lang w:val="pt-BR" w:eastAsia="pt-BR"/>
              </w:rPr>
              <w:t>Valor Unitário Máximo</w:t>
            </w:r>
          </w:p>
        </w:tc>
        <w:tc>
          <w:tcPr>
            <w:tcW w:w="699" w:type="pct"/>
            <w:shd w:val="clear" w:color="auto" w:fill="F2F2F2" w:themeFill="background1" w:themeFillShade="F2"/>
            <w:vAlign w:val="center"/>
          </w:tcPr>
          <w:p w:rsidR="002D491B" w:rsidRPr="002D491B" w:rsidRDefault="002D491B" w:rsidP="002D491B">
            <w:pPr>
              <w:jc w:val="center"/>
              <w:rPr>
                <w:rFonts w:ascii="Book Antiqua" w:hAnsi="Book Antiqua" w:cs="Calibri"/>
                <w:b/>
                <w:bCs/>
                <w:color w:val="000000"/>
                <w:sz w:val="18"/>
                <w:szCs w:val="18"/>
                <w:u w:val="single"/>
                <w:lang w:val="pt-BR" w:eastAsia="pt-BR"/>
              </w:rPr>
            </w:pPr>
            <w:r w:rsidRPr="002D491B">
              <w:rPr>
                <w:rFonts w:ascii="Book Antiqua" w:hAnsi="Book Antiqua" w:cs="Calibri"/>
                <w:b/>
                <w:bCs/>
                <w:color w:val="000000"/>
                <w:sz w:val="18"/>
                <w:szCs w:val="18"/>
                <w:u w:val="single"/>
                <w:lang w:val="pt-BR" w:eastAsia="pt-BR"/>
              </w:rPr>
              <w:t>Valor Unit</w:t>
            </w:r>
            <w:r>
              <w:rPr>
                <w:rFonts w:ascii="Book Antiqua" w:hAnsi="Book Antiqua" w:cs="Calibri"/>
                <w:b/>
                <w:bCs/>
                <w:color w:val="000000"/>
                <w:sz w:val="18"/>
                <w:szCs w:val="18"/>
                <w:u w:val="single"/>
                <w:lang w:val="pt-BR" w:eastAsia="pt-BR"/>
              </w:rPr>
              <w:t>ário Cotado</w:t>
            </w:r>
          </w:p>
        </w:tc>
        <w:tc>
          <w:tcPr>
            <w:tcW w:w="695" w:type="pct"/>
            <w:shd w:val="clear" w:color="auto" w:fill="F2F2F2" w:themeFill="background1" w:themeFillShade="F2"/>
            <w:vAlign w:val="center"/>
          </w:tcPr>
          <w:p w:rsidR="002D491B" w:rsidRDefault="002D491B" w:rsidP="002D491B">
            <w:pPr>
              <w:jc w:val="center"/>
              <w:rPr>
                <w:rFonts w:ascii="Book Antiqua" w:hAnsi="Book Antiqua" w:cs="Calibri"/>
                <w:b/>
                <w:bCs/>
                <w:color w:val="000000"/>
                <w:sz w:val="18"/>
                <w:szCs w:val="18"/>
                <w:u w:val="single"/>
                <w:lang w:val="pt-BR" w:eastAsia="pt-BR"/>
              </w:rPr>
            </w:pPr>
            <w:r>
              <w:rPr>
                <w:rFonts w:ascii="Book Antiqua" w:hAnsi="Book Antiqua" w:cs="Calibri"/>
                <w:b/>
                <w:bCs/>
                <w:color w:val="000000"/>
                <w:sz w:val="18"/>
                <w:szCs w:val="18"/>
                <w:u w:val="single"/>
                <w:lang w:val="pt-BR" w:eastAsia="pt-BR"/>
              </w:rPr>
              <w:t>Marca</w:t>
            </w:r>
          </w:p>
          <w:p w:rsidR="002D491B" w:rsidRDefault="002D491B" w:rsidP="002D491B">
            <w:pPr>
              <w:jc w:val="center"/>
              <w:rPr>
                <w:rFonts w:ascii="Book Antiqua" w:hAnsi="Book Antiqua" w:cs="Calibri"/>
                <w:b/>
                <w:bCs/>
                <w:color w:val="000000"/>
                <w:sz w:val="18"/>
                <w:szCs w:val="18"/>
                <w:u w:val="single"/>
                <w:lang w:val="pt-BR" w:eastAsia="pt-BR"/>
              </w:rPr>
            </w:pPr>
          </w:p>
          <w:p w:rsidR="002D491B" w:rsidRPr="002D491B" w:rsidRDefault="002D491B" w:rsidP="002D491B">
            <w:pPr>
              <w:jc w:val="center"/>
              <w:rPr>
                <w:rFonts w:ascii="Book Antiqua" w:hAnsi="Book Antiqua" w:cs="Calibri"/>
                <w:b/>
                <w:bCs/>
                <w:color w:val="000000"/>
                <w:sz w:val="16"/>
                <w:szCs w:val="16"/>
                <w:lang w:val="pt-BR" w:eastAsia="pt-BR"/>
              </w:rPr>
            </w:pPr>
            <w:r w:rsidRPr="002D491B">
              <w:rPr>
                <w:rFonts w:ascii="Book Antiqua" w:hAnsi="Book Antiqua" w:cs="Calibri"/>
                <w:b/>
                <w:bCs/>
                <w:color w:val="000000"/>
                <w:sz w:val="16"/>
                <w:szCs w:val="16"/>
                <w:lang w:val="pt-BR" w:eastAsia="pt-BR"/>
              </w:rPr>
              <w:t>Reg. ANVISA /</w:t>
            </w:r>
          </w:p>
          <w:p w:rsidR="002D491B" w:rsidRPr="002D491B" w:rsidRDefault="002D491B" w:rsidP="002D491B">
            <w:pPr>
              <w:jc w:val="center"/>
              <w:rPr>
                <w:rFonts w:ascii="Book Antiqua" w:hAnsi="Book Antiqua" w:cs="Calibri"/>
                <w:b/>
                <w:bCs/>
                <w:color w:val="000000"/>
                <w:sz w:val="16"/>
                <w:szCs w:val="16"/>
                <w:lang w:val="pt-BR" w:eastAsia="pt-BR"/>
              </w:rPr>
            </w:pPr>
            <w:r w:rsidRPr="002D491B">
              <w:rPr>
                <w:rFonts w:ascii="Book Antiqua" w:hAnsi="Book Antiqua" w:cs="Calibri"/>
                <w:b/>
                <w:bCs/>
                <w:color w:val="000000"/>
                <w:sz w:val="16"/>
                <w:szCs w:val="16"/>
                <w:lang w:val="pt-BR" w:eastAsia="pt-BR"/>
              </w:rPr>
              <w:t>Reg. MS ou</w:t>
            </w:r>
          </w:p>
          <w:p w:rsidR="002D491B" w:rsidRPr="002D491B" w:rsidRDefault="002D491B" w:rsidP="002D491B">
            <w:pPr>
              <w:jc w:val="center"/>
              <w:rPr>
                <w:rFonts w:ascii="Book Antiqua" w:hAnsi="Book Antiqua" w:cs="Calibri"/>
                <w:b/>
                <w:bCs/>
                <w:i/>
                <w:color w:val="000000"/>
                <w:sz w:val="16"/>
                <w:szCs w:val="16"/>
                <w:lang w:val="pt-BR" w:eastAsia="pt-BR"/>
              </w:rPr>
            </w:pPr>
            <w:r w:rsidRPr="002D491B">
              <w:rPr>
                <w:rFonts w:ascii="Book Antiqua" w:hAnsi="Book Antiqua" w:cs="Calibri"/>
                <w:b/>
                <w:bCs/>
                <w:i/>
                <w:color w:val="000000"/>
                <w:sz w:val="16"/>
                <w:szCs w:val="16"/>
                <w:lang w:val="pt-BR" w:eastAsia="pt-BR"/>
              </w:rPr>
              <w:t>“Isento”</w:t>
            </w:r>
          </w:p>
          <w:p w:rsidR="002D491B" w:rsidRPr="002D491B" w:rsidRDefault="002D491B" w:rsidP="002D491B">
            <w:pPr>
              <w:jc w:val="center"/>
              <w:rPr>
                <w:rFonts w:ascii="Book Antiqua" w:hAnsi="Book Antiqua" w:cs="Calibri"/>
                <w:b/>
                <w:bCs/>
                <w:color w:val="000000"/>
                <w:sz w:val="18"/>
                <w:szCs w:val="18"/>
                <w:u w:val="single"/>
                <w:lang w:val="pt-BR" w:eastAsia="pt-BR"/>
              </w:rPr>
            </w:pPr>
          </w:p>
        </w:tc>
      </w:tr>
      <w:tr w:rsidR="002D491B" w:rsidRPr="00882999" w:rsidTr="00097D16">
        <w:trPr>
          <w:trHeight w:val="701"/>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882999">
              <w:rPr>
                <w:rFonts w:ascii="Book Antiqua" w:hAnsi="Book Antiqua" w:cs="Calibri"/>
                <w:b/>
                <w:bCs/>
                <w:color w:val="000000"/>
                <w:lang w:val="pt-BR" w:eastAsia="pt-BR"/>
              </w:rPr>
              <w:t>1</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882999">
              <w:rPr>
                <w:rFonts w:ascii="Book Antiqua" w:hAnsi="Book Antiqua" w:cs="Calibri"/>
                <w:b/>
                <w:bCs/>
                <w:color w:val="000000"/>
                <w:lang w:val="pt-BR" w:eastAsia="pt-BR"/>
              </w:rPr>
              <w:t>P</w:t>
            </w:r>
            <w:r>
              <w:rPr>
                <w:rFonts w:ascii="Book Antiqua" w:hAnsi="Book Antiqua" w:cs="Calibri"/>
                <w:b/>
                <w:bCs/>
                <w:color w:val="000000"/>
                <w:lang w:val="pt-BR" w:eastAsia="pt-BR"/>
              </w:rPr>
              <w:t>acote(s</w:t>
            </w:r>
            <w:proofErr w:type="gramStart"/>
            <w:r>
              <w:rPr>
                <w:rFonts w:ascii="Book Antiqua" w:hAnsi="Book Antiqua" w:cs="Calibri"/>
                <w:b/>
                <w:bCs/>
                <w:color w:val="000000"/>
                <w:lang w:val="pt-BR" w:eastAsia="pt-BR"/>
              </w:rPr>
              <w:t>)</w:t>
            </w:r>
            <w:proofErr w:type="gramEnd"/>
            <w:r w:rsidRPr="00882999">
              <w:rPr>
                <w:rFonts w:ascii="Book Antiqua" w:hAnsi="Book Antiqua" w:cs="Calibri"/>
                <w:color w:val="000000"/>
                <w:lang w:val="pt-BR" w:eastAsia="pt-BR"/>
              </w:rPr>
              <w:br/>
              <w:t xml:space="preserve">Atadura de crepom, 13 fios/cm², medindo 06 cm de largura com 1,80 metros de comprimento desenrolada em repouso, contendo massa por unidade de 13,3 gr confeccionada com composição de fios 100% algodão ou mista, com acabamento na lateral sem fios soltos, espessura e textura uniforme, apresentando elasticidade e maciez adequada a sua finalidade, uniformemente enrolada, com bordas devidamente acabadas, isentas de falhas e lanugem, não abrasiva, amoldável, absorvente, aerada, resistente aos meios de esterilização, embalada individualmente, conforme normas ABNT NBR 14.056. Validade do produto: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w:t>
            </w:r>
            <w:r w:rsidRPr="00882999">
              <w:rPr>
                <w:rFonts w:ascii="Book Antiqua" w:hAnsi="Book Antiqua" w:cs="Calibri"/>
                <w:color w:val="000000"/>
                <w:lang w:val="pt-BR" w:eastAsia="pt-BR"/>
              </w:rPr>
              <w:lastRenderedPageBreak/>
              <w:t>produto conforme RDC 185/01 emitido pela ANVISA dentro do prazo de validade. Pacotes com 12 unidades.</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lastRenderedPageBreak/>
              <w:t>1.800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7,69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4812"/>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882999">
              <w:rPr>
                <w:rFonts w:ascii="Book Antiqua" w:hAnsi="Book Antiqua" w:cs="Calibri"/>
                <w:b/>
                <w:bCs/>
                <w:color w:val="000000"/>
                <w:lang w:val="pt-BR" w:eastAsia="pt-BR"/>
              </w:rPr>
              <w:t>2</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882999">
              <w:rPr>
                <w:rFonts w:ascii="Book Antiqua" w:hAnsi="Book Antiqua" w:cs="Calibri"/>
                <w:b/>
                <w:bCs/>
                <w:color w:val="000000"/>
                <w:lang w:val="pt-BR" w:eastAsia="pt-BR"/>
              </w:rPr>
              <w:t>P</w:t>
            </w:r>
            <w:r>
              <w:rPr>
                <w:rFonts w:ascii="Book Antiqua" w:hAnsi="Book Antiqua" w:cs="Calibri"/>
                <w:b/>
                <w:bCs/>
                <w:color w:val="000000"/>
                <w:lang w:val="pt-BR" w:eastAsia="pt-BR"/>
              </w:rPr>
              <w:t>acote(s</w:t>
            </w:r>
            <w:proofErr w:type="gramStart"/>
            <w:r>
              <w:rPr>
                <w:rFonts w:ascii="Book Antiqua" w:hAnsi="Book Antiqua" w:cs="Calibri"/>
                <w:b/>
                <w:bCs/>
                <w:color w:val="000000"/>
                <w:lang w:val="pt-BR" w:eastAsia="pt-BR"/>
              </w:rPr>
              <w:t>)</w:t>
            </w:r>
            <w:proofErr w:type="gramEnd"/>
            <w:r w:rsidRPr="00882999">
              <w:rPr>
                <w:rFonts w:ascii="Book Antiqua" w:hAnsi="Book Antiqua" w:cs="Calibri"/>
                <w:color w:val="000000"/>
                <w:lang w:val="pt-BR" w:eastAsia="pt-BR"/>
              </w:rPr>
              <w:br/>
              <w:t>Atadura de crepom, 13 fios/cm², medindo 10 cm de largura com 1,80 metros de comprimento desenrolada em repouso, contendo massa por unidade de 21,8 gr confeccionada com composição de fios 100% algodão ou mista, com acabamento na lateral sem fios soltos, espessura e textura uniforme, apresentando elasticidade e maciez adequada a sua finalidade, uniformemente enrolada, com bordas devidamente acabadas, isentas de falhas e lanugem, não abrasiva, amoldável, absorvente, aerada, resistente aos meios de esterilização, embalada individualmente, conforme normas ABNT NBR 14.056. Validade do produto: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550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11,83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1126"/>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882999">
              <w:rPr>
                <w:rFonts w:ascii="Book Antiqua" w:hAnsi="Book Antiqua" w:cs="Calibri"/>
                <w:b/>
                <w:bCs/>
                <w:color w:val="000000"/>
                <w:lang w:val="pt-BR" w:eastAsia="pt-BR"/>
              </w:rPr>
              <w:t>3</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882999">
              <w:rPr>
                <w:rFonts w:ascii="Book Antiqua" w:hAnsi="Book Antiqua" w:cs="Calibri"/>
                <w:b/>
                <w:bCs/>
                <w:color w:val="000000"/>
                <w:lang w:val="pt-BR" w:eastAsia="pt-BR"/>
              </w:rPr>
              <w:t>P</w:t>
            </w:r>
            <w:r>
              <w:rPr>
                <w:rFonts w:ascii="Book Antiqua" w:hAnsi="Book Antiqua" w:cs="Calibri"/>
                <w:b/>
                <w:bCs/>
                <w:color w:val="000000"/>
                <w:lang w:val="pt-BR" w:eastAsia="pt-BR"/>
              </w:rPr>
              <w:t>acote(s</w:t>
            </w:r>
            <w:proofErr w:type="gramStart"/>
            <w:r>
              <w:rPr>
                <w:rFonts w:ascii="Book Antiqua" w:hAnsi="Book Antiqua" w:cs="Calibri"/>
                <w:b/>
                <w:bCs/>
                <w:color w:val="000000"/>
                <w:lang w:val="pt-BR" w:eastAsia="pt-BR"/>
              </w:rPr>
              <w:t>)</w:t>
            </w:r>
            <w:proofErr w:type="gramEnd"/>
            <w:r w:rsidRPr="00882999">
              <w:rPr>
                <w:rFonts w:ascii="Book Antiqua" w:hAnsi="Book Antiqua" w:cs="Calibri"/>
                <w:color w:val="000000"/>
                <w:lang w:val="pt-BR" w:eastAsia="pt-BR"/>
              </w:rPr>
              <w:br/>
              <w:t xml:space="preserve">Atadura de crepom, 13 fios/cm², medindo 15 cm de largura com 1,80 metros de comprimento desenrolada em repouso, contendo massa por unidade de 32,7 gr confeccionada com composição de fios 100% algodão ou mista, com acabamento na lateral sem fios soltos, espessura e textura uniforme, apresentando elasticidade e maciez adequada a sua finalidade, uniformemente enrolada, com bordas devidamente acabadas, isentas de falhas e lanugem, não abrasiva, amoldável, absorvente, aerada, resistente aos meios de esterilização, embalada individualmente, conforme normas ABNT NBR 14.056. Validade do produto: sessenta meses, conter número do lote, constando produto interno e dados externos de identificação conforme Portaria Inmetro nº 106/2003. Para este </w:t>
            </w:r>
            <w:r w:rsidRPr="00882999">
              <w:rPr>
                <w:rFonts w:ascii="Book Antiqua" w:hAnsi="Book Antiqua" w:cs="Calibri"/>
                <w:color w:val="000000"/>
                <w:lang w:val="pt-BR" w:eastAsia="pt-BR"/>
              </w:rPr>
              <w:lastRenderedPageBreak/>
              <w:t>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lastRenderedPageBreak/>
              <w:t>2.300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14,25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4812"/>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882999">
              <w:rPr>
                <w:rFonts w:ascii="Book Antiqua" w:hAnsi="Book Antiqua" w:cs="Calibri"/>
                <w:b/>
                <w:bCs/>
                <w:color w:val="000000"/>
                <w:lang w:val="pt-BR" w:eastAsia="pt-BR"/>
              </w:rPr>
              <w:t>4</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882999">
              <w:rPr>
                <w:rFonts w:ascii="Book Antiqua" w:hAnsi="Book Antiqua" w:cs="Calibri"/>
                <w:b/>
                <w:bCs/>
                <w:color w:val="000000"/>
                <w:lang w:val="pt-BR" w:eastAsia="pt-BR"/>
              </w:rPr>
              <w:t>P</w:t>
            </w:r>
            <w:r>
              <w:rPr>
                <w:rFonts w:ascii="Book Antiqua" w:hAnsi="Book Antiqua" w:cs="Calibri"/>
                <w:b/>
                <w:bCs/>
                <w:color w:val="000000"/>
                <w:lang w:val="pt-BR" w:eastAsia="pt-BR"/>
              </w:rPr>
              <w:t>acote(s</w:t>
            </w:r>
            <w:proofErr w:type="gramStart"/>
            <w:r>
              <w:rPr>
                <w:rFonts w:ascii="Book Antiqua" w:hAnsi="Book Antiqua" w:cs="Calibri"/>
                <w:b/>
                <w:bCs/>
                <w:color w:val="000000"/>
                <w:lang w:val="pt-BR" w:eastAsia="pt-BR"/>
              </w:rPr>
              <w:t>)</w:t>
            </w:r>
            <w:proofErr w:type="gramEnd"/>
            <w:r w:rsidRPr="00882999">
              <w:rPr>
                <w:rFonts w:ascii="Book Antiqua" w:hAnsi="Book Antiqua" w:cs="Calibri"/>
                <w:color w:val="000000"/>
                <w:lang w:val="pt-BR" w:eastAsia="pt-BR"/>
              </w:rPr>
              <w:br/>
              <w:t>Atadura de crepom, 13 fios/cm², medindo 20 cm de largura com 1,80 metros de comprimento desenrolada em repouso, contendo massa por unidade de 42,8 gr confeccionada com composição de fios 100% algodão ou mista, com acabamento na lateral sem fios soltos, espessura e textura uniforme, apresentando elasticidade e maciez adequada a sua finalidade, uniformemente enrolada, com bordas devidamente acabadas, isentas de falhas e lanugem, não abrasiva, amoldável, absorvente, aerada, resistente aos meios de esterilização, embalada individualmente, conforme normas ABNT NBR 14.056. Validade do produto: sessenta meses, conter número do lote, constando produto interno e dados externos de identificação conforme Portaria Inmetro nº 106/2003. Para este item os proponentes deverão apresentar os seguintes documentos: certificado de boas práticas de fabricação conforme RDC 59/00 e RDC 95/00 emitido pela ANVISA dentro do prazo de validade e registro do produto conforme RDC 185/01 emitido pela ANVISA dentro do prazo de validade. Pacotes com 12 unidades.</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1.800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22,24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701"/>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882999">
              <w:rPr>
                <w:rFonts w:ascii="Book Antiqua" w:hAnsi="Book Antiqua" w:cs="Calibri"/>
                <w:b/>
                <w:bCs/>
                <w:color w:val="000000"/>
                <w:lang w:val="pt-BR" w:eastAsia="pt-BR"/>
              </w:rPr>
              <w:t>5</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 xml:space="preserve">Centrifuga Laboratorial 12 x 15 ML Até 4000 RPM - Com Timer e Visor Digital. </w:t>
            </w:r>
            <w:r w:rsidRPr="00882999">
              <w:rPr>
                <w:rFonts w:ascii="Book Antiqua" w:hAnsi="Book Antiqua" w:cs="Calibri"/>
                <w:color w:val="000000"/>
                <w:lang w:val="pt-BR" w:eastAsia="pt-BR"/>
              </w:rPr>
              <w:br/>
              <w:t xml:space="preserve">Centrífuga clínica para rotina laboratorial, com tampa reforçada, com dispositivo que não permite o funcionamento com a tampa aberta. Com </w:t>
            </w:r>
            <w:proofErr w:type="gramStart"/>
            <w:r w:rsidRPr="00882999">
              <w:rPr>
                <w:rFonts w:ascii="Book Antiqua" w:hAnsi="Book Antiqua" w:cs="Calibri"/>
                <w:color w:val="000000"/>
                <w:lang w:val="pt-BR" w:eastAsia="pt-BR"/>
              </w:rPr>
              <w:t>pés de borracha tipo ventosa</w:t>
            </w:r>
            <w:proofErr w:type="gramEnd"/>
            <w:r w:rsidRPr="00882999">
              <w:rPr>
                <w:rFonts w:ascii="Book Antiqua" w:hAnsi="Book Antiqua" w:cs="Calibri"/>
                <w:color w:val="000000"/>
                <w:lang w:val="pt-BR" w:eastAsia="pt-BR"/>
              </w:rPr>
              <w:t xml:space="preserve">, rotor de ângulo fixo, com capacidade para 12 tubos de 15 ml, velocidade ajustável até 4.000 RPM. Fabricado em material plástico ABS injetável de alta resistência. Com controle de velocidade analógico (botão). Indicador de velocidade digital. Com timer entre </w:t>
            </w:r>
            <w:proofErr w:type="gramStart"/>
            <w:r w:rsidRPr="00882999">
              <w:rPr>
                <w:rFonts w:ascii="Book Antiqua" w:hAnsi="Book Antiqua" w:cs="Calibri"/>
                <w:color w:val="000000"/>
                <w:lang w:val="pt-BR" w:eastAsia="pt-BR"/>
              </w:rPr>
              <w:t>0</w:t>
            </w:r>
            <w:proofErr w:type="gramEnd"/>
            <w:r w:rsidRPr="00882999">
              <w:rPr>
                <w:rFonts w:ascii="Book Antiqua" w:hAnsi="Book Antiqua" w:cs="Calibri"/>
                <w:color w:val="000000"/>
                <w:lang w:val="pt-BR" w:eastAsia="pt-BR"/>
              </w:rPr>
              <w:t xml:space="preserve"> e 60 minutos ou tempo indefinido. Com trava de segurança. </w:t>
            </w:r>
            <w:r w:rsidRPr="00882999">
              <w:rPr>
                <w:rFonts w:ascii="Book Antiqua" w:hAnsi="Book Antiqua" w:cs="Calibri"/>
                <w:color w:val="000000"/>
                <w:lang w:val="pt-BR" w:eastAsia="pt-BR"/>
              </w:rPr>
              <w:lastRenderedPageBreak/>
              <w:t>Tensão em 220 volts. Peso: 8 Kg. Dimensões mínimas: 300 x 275 x 260. Garantia mínima de 12 meses.</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proofErr w:type="gramStart"/>
            <w:r w:rsidRPr="00882999">
              <w:rPr>
                <w:rFonts w:ascii="Book Antiqua" w:hAnsi="Book Antiqua" w:cs="Calibri"/>
                <w:b/>
                <w:bCs/>
                <w:color w:val="000000"/>
                <w:lang w:val="pt-BR" w:eastAsia="pt-BR"/>
              </w:rPr>
              <w:lastRenderedPageBreak/>
              <w:t>5</w:t>
            </w:r>
            <w:proofErr w:type="gramEnd"/>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2.172,25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1318"/>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882999">
              <w:rPr>
                <w:rFonts w:ascii="Book Antiqua" w:hAnsi="Book Antiqua" w:cs="Calibri"/>
                <w:b/>
                <w:bCs/>
                <w:color w:val="000000"/>
                <w:lang w:val="pt-BR" w:eastAsia="pt-BR"/>
              </w:rPr>
              <w:t>6</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Rolo(s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Compressa de Gaze Tipo Queijo 100% Algodão, isentas de alvejantes ópticos ou corretivos; isentas de amido; com 04 dobras e 08 camadas; 13 fios/cm²; em rolos com 91 cm largura e 91 m de comprimento, quando aberta. Embaladas em pacotes com 01 unidade.</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305</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88,04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517"/>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882999">
              <w:rPr>
                <w:rFonts w:ascii="Book Antiqua" w:hAnsi="Book Antiqua" w:cs="Calibri"/>
                <w:b/>
                <w:bCs/>
                <w:color w:val="000000"/>
                <w:lang w:val="pt-BR" w:eastAsia="pt-BR"/>
              </w:rPr>
              <w:t>7</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Fita métrica flexível 95% PVC e 5% fibra de vidro, graduada em centímetros e milímetros, com 150 cm de comprimento.</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102</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4,19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1020"/>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882999">
              <w:rPr>
                <w:rFonts w:ascii="Book Antiqua" w:hAnsi="Book Antiqua" w:cs="Calibri"/>
                <w:b/>
                <w:bCs/>
                <w:color w:val="000000"/>
                <w:lang w:val="pt-BR" w:eastAsia="pt-BR"/>
              </w:rPr>
              <w:t>8</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Sementes de Mostarda para Auriculoterapia.</w:t>
            </w:r>
            <w:r w:rsidRPr="00882999">
              <w:rPr>
                <w:rFonts w:ascii="Book Antiqua" w:hAnsi="Book Antiqua" w:cs="Calibri"/>
                <w:color w:val="000000"/>
                <w:lang w:val="pt-BR" w:eastAsia="pt-BR"/>
              </w:rPr>
              <w:br/>
              <w:t xml:space="preserve">Cartela contendo 60 sementes com micropore prontas para fixação. </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300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7,21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1025"/>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882999">
              <w:rPr>
                <w:rFonts w:ascii="Book Antiqua" w:hAnsi="Book Antiqua" w:cs="Calibri"/>
                <w:b/>
                <w:bCs/>
                <w:color w:val="000000"/>
                <w:lang w:val="pt-BR" w:eastAsia="pt-BR"/>
              </w:rPr>
              <w:t>9</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b/>
                <w:bCs/>
                <w:color w:val="000000"/>
                <w:lang w:val="pt-BR" w:eastAsia="pt-BR"/>
              </w:rPr>
              <w:br/>
            </w:r>
            <w:r w:rsidRPr="002D491B">
              <w:rPr>
                <w:rFonts w:ascii="Book Antiqua" w:hAnsi="Book Antiqua" w:cs="Calibri"/>
                <w:bCs/>
                <w:color w:val="000000"/>
                <w:lang w:val="pt-BR" w:eastAsia="pt-BR"/>
              </w:rPr>
              <w:t>Dinamômetro</w:t>
            </w:r>
            <w:r>
              <w:rPr>
                <w:rFonts w:ascii="Book Antiqua" w:hAnsi="Book Antiqua" w:cs="Calibri"/>
                <w:color w:val="000000"/>
                <w:lang w:val="pt-BR" w:eastAsia="pt-BR"/>
              </w:rPr>
              <w:t xml:space="preserve"> - </w:t>
            </w:r>
            <w:r w:rsidRPr="00882999">
              <w:rPr>
                <w:rFonts w:ascii="Book Antiqua" w:hAnsi="Book Antiqua" w:cs="Calibri"/>
                <w:color w:val="000000"/>
                <w:lang w:val="pt-BR" w:eastAsia="pt-BR"/>
              </w:rPr>
              <w:t>Manual portátil, capacidade de 50 kgf, divisões 500gf, fabricado em aço, composto por elementos elásticos de aço, mostrador tipo relógio por leitura simples e direta.</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proofErr w:type="gramStart"/>
            <w:r w:rsidRPr="00882999">
              <w:rPr>
                <w:rFonts w:ascii="Book Antiqua" w:hAnsi="Book Antiqua" w:cs="Calibri"/>
                <w:b/>
                <w:bCs/>
                <w:color w:val="000000"/>
                <w:lang w:val="pt-BR" w:eastAsia="pt-BR"/>
              </w:rPr>
              <w:t>1</w:t>
            </w:r>
            <w:proofErr w:type="gramEnd"/>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981,33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2402"/>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10</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 xml:space="preserve">Mochila tipo SAMU 192 (completa). Mochila azul: Bolsa tipo mochila confeccionada em tecido nylon 600,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mochila, com </w:t>
            </w:r>
            <w:proofErr w:type="gramStart"/>
            <w:r w:rsidRPr="00882999">
              <w:rPr>
                <w:rFonts w:ascii="Book Antiqua" w:hAnsi="Book Antiqua" w:cs="Calibri"/>
                <w:color w:val="000000"/>
                <w:lang w:val="pt-BR" w:eastAsia="pt-BR"/>
              </w:rPr>
              <w:t>2</w:t>
            </w:r>
            <w:proofErr w:type="gramEnd"/>
            <w:r w:rsidRPr="00882999">
              <w:rPr>
                <w:rFonts w:ascii="Book Antiqua" w:hAnsi="Book Antiqua" w:cs="Calibri"/>
                <w:color w:val="000000"/>
                <w:lang w:val="pt-BR" w:eastAsia="pt-BR"/>
              </w:rPr>
              <w:t xml:space="preserve"> repartições com bolsos e velcros de fixação, na cor azul, com logo do SAMU.</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proofErr w:type="gramStart"/>
            <w:r w:rsidRPr="00882999">
              <w:rPr>
                <w:rFonts w:ascii="Book Antiqua" w:hAnsi="Book Antiqua" w:cs="Calibri"/>
                <w:b/>
                <w:bCs/>
                <w:color w:val="000000"/>
                <w:lang w:val="pt-BR" w:eastAsia="pt-BR"/>
              </w:rPr>
              <w:t>2</w:t>
            </w:r>
            <w:proofErr w:type="gramEnd"/>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138,46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1048"/>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11</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Pacote(s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Tala de imobilização descartável 30 x 18 cm. Confeccionada em papelão, com vincos para dobras nas laterais e furos alternados em ambas as laterais, podendo ser usada fita crepe, bandagem e/ou ataduras. Pacote com 10 unidades.</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200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6,20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276"/>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12</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Pacote(s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 xml:space="preserve">Tala de imobilização descartável 63 x 19 cm. Confeccionada em papelão, com vincos para dobras nas laterais e furos alternados em ambas as laterais, podendo </w:t>
            </w:r>
            <w:r w:rsidRPr="00882999">
              <w:rPr>
                <w:rFonts w:ascii="Book Antiqua" w:hAnsi="Book Antiqua" w:cs="Calibri"/>
                <w:color w:val="000000"/>
                <w:lang w:val="pt-BR" w:eastAsia="pt-BR"/>
              </w:rPr>
              <w:lastRenderedPageBreak/>
              <w:t>ser usada fita crepe, bandagem e/ou ataduras. Pacote com 10 unidades.</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lastRenderedPageBreak/>
              <w:t>200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12,15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1099"/>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lastRenderedPageBreak/>
              <w:t>13</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Pacote(s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Tala de imobilização descartável 86 x 20 cm. Confeccionada em papelão, com vincos para dobras nas laterais e furos alternados em ambas as laterais, podendo ser usada fita crepe, bandagem e/ou ataduras. Pacote com 10 unidades</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200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15,19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2562"/>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14</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 xml:space="preserve">Kit de imobilização multi splint: com 06 imobilizadores para membros: desempenho universal permite que eles sejam usados em membros para a esquerda ou direita. Feita de espuma minicell </w:t>
            </w:r>
            <w:proofErr w:type="gramStart"/>
            <w:r w:rsidRPr="00882999">
              <w:rPr>
                <w:rFonts w:ascii="Book Antiqua" w:hAnsi="Book Antiqua" w:cs="Calibri"/>
                <w:color w:val="000000"/>
                <w:lang w:val="pt-BR" w:eastAsia="pt-BR"/>
              </w:rPr>
              <w:t>tm ,</w:t>
            </w:r>
            <w:proofErr w:type="gramEnd"/>
            <w:r w:rsidRPr="00882999">
              <w:rPr>
                <w:rFonts w:ascii="Book Antiqua" w:hAnsi="Book Antiqua" w:cs="Calibri"/>
                <w:color w:val="000000"/>
                <w:lang w:val="pt-BR" w:eastAsia="pt-BR"/>
              </w:rPr>
              <w:t xml:space="preserve"> um material não absorvente; sangue e fluidos corporais pode ser facilmente limpo. Conforma rapidamente a área lesada, tem velcros e fixadores loop para uma aplicação rápida e fácil, translucido ao </w:t>
            </w:r>
            <w:proofErr w:type="gramStart"/>
            <w:r w:rsidRPr="00882999">
              <w:rPr>
                <w:rFonts w:ascii="Book Antiqua" w:hAnsi="Book Antiqua" w:cs="Calibri"/>
                <w:color w:val="000000"/>
                <w:lang w:val="pt-BR" w:eastAsia="pt-BR"/>
              </w:rPr>
              <w:t>raio x</w:t>
            </w:r>
            <w:proofErr w:type="gramEnd"/>
            <w:r w:rsidRPr="00882999">
              <w:rPr>
                <w:rFonts w:ascii="Book Antiqua" w:hAnsi="Book Antiqua" w:cs="Calibri"/>
                <w:color w:val="000000"/>
                <w:lang w:val="pt-BR" w:eastAsia="pt-BR"/>
              </w:rPr>
              <w:t xml:space="preserve"> e mri. Kit inclui: 01 tala de perna pequeno porte, 02 talas de perna grande, 01 tala pequena de braço, 01 tala grande de braço, 01 tala de punho/antebraço (adulto) e mala de transporte.</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proofErr w:type="gramStart"/>
            <w:r w:rsidRPr="00882999">
              <w:rPr>
                <w:rFonts w:ascii="Book Antiqua" w:hAnsi="Book Antiqua" w:cs="Calibri"/>
                <w:b/>
                <w:bCs/>
                <w:color w:val="000000"/>
                <w:lang w:val="pt-BR" w:eastAsia="pt-BR"/>
              </w:rPr>
              <w:t>5</w:t>
            </w:r>
            <w:proofErr w:type="gramEnd"/>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746,09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3650"/>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15</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 xml:space="preserve">Colete imobilizador adulto (ked): o material do tipo colete é confeccionado em nylon lavável, com acabamento em viés, permitindo a imobilização da cabeça, pescoço e tronco da vítima (coluna vertebral). Deve ser totalmente estruturado, em sua parte interna, com hastes radio transparentes, que fornecem sustentação e imobilização ao corpo da vítima. Possuem em suas extremidades laterais (dobráveis), </w:t>
            </w:r>
            <w:proofErr w:type="gramStart"/>
            <w:r w:rsidRPr="00882999">
              <w:rPr>
                <w:rFonts w:ascii="Book Antiqua" w:hAnsi="Book Antiqua" w:cs="Calibri"/>
                <w:color w:val="000000"/>
                <w:lang w:val="pt-BR" w:eastAsia="pt-BR"/>
              </w:rPr>
              <w:t>3</w:t>
            </w:r>
            <w:proofErr w:type="gramEnd"/>
            <w:r w:rsidRPr="00882999">
              <w:rPr>
                <w:rFonts w:ascii="Book Antiqua" w:hAnsi="Book Antiqua" w:cs="Calibri"/>
                <w:color w:val="000000"/>
                <w:lang w:val="pt-BR" w:eastAsia="pt-BR"/>
              </w:rPr>
              <w:t xml:space="preserve"> tirantes do tipo engate rápido, confeccionado em nylon de 50 mm de largura e em 3 cores diferentes (amarelo vermelho e verde). Acompanhado de almofada retangular e duas fitas para a fixação da cabeça da vítima. O colete possui também duas correias de fixação posicionada na parte superior para fixação dos membros inferiores da vítima. Altura: 80 cm; largura: 72 cm; profundidade: </w:t>
            </w:r>
            <w:proofErr w:type="gramStart"/>
            <w:r w:rsidRPr="00882999">
              <w:rPr>
                <w:rFonts w:ascii="Book Antiqua" w:hAnsi="Book Antiqua" w:cs="Calibri"/>
                <w:color w:val="000000"/>
                <w:lang w:val="pt-BR" w:eastAsia="pt-BR"/>
              </w:rPr>
              <w:t>1</w:t>
            </w:r>
            <w:proofErr w:type="gramEnd"/>
            <w:r w:rsidRPr="00882999">
              <w:rPr>
                <w:rFonts w:ascii="Book Antiqua" w:hAnsi="Book Antiqua" w:cs="Calibri"/>
                <w:color w:val="000000"/>
                <w:lang w:val="pt-BR" w:eastAsia="pt-BR"/>
              </w:rPr>
              <w:t xml:space="preserve"> cm. Acompanha bolsa para transporte.</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proofErr w:type="gramStart"/>
            <w:r w:rsidRPr="00882999">
              <w:rPr>
                <w:rFonts w:ascii="Book Antiqua" w:hAnsi="Book Antiqua" w:cs="Calibri"/>
                <w:b/>
                <w:bCs/>
                <w:color w:val="000000"/>
                <w:lang w:val="pt-BR" w:eastAsia="pt-BR"/>
              </w:rPr>
              <w:t>2</w:t>
            </w:r>
            <w:proofErr w:type="gramEnd"/>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215,36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3111"/>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lastRenderedPageBreak/>
              <w:t>16</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Maca rígida 3 em 1, confeccionada em polietileno de alta densidade. Peça única sem solda ou emenda, flutuante, com cantos e bordas arredondadas, com extremidades sextavadas e reforço estrutural interno. Com 20 orifícios oblongos comempunhadura ondulada nas partes externas. Com 04 orifícios oblongos para fixar o queixo e a testa, e um orifício de uma polegada de diâmetro para amarrar cabo de</w:t>
            </w:r>
            <w:r w:rsidRPr="00882999">
              <w:rPr>
                <w:rFonts w:ascii="Book Antiqua" w:hAnsi="Book Antiqua" w:cs="Calibri"/>
                <w:color w:val="000000"/>
                <w:lang w:val="pt-BR" w:eastAsia="pt-BR"/>
              </w:rPr>
              <w:br/>
              <w:t xml:space="preserve">Salvamento. Na parte central inferior possui uma abertura tipo </w:t>
            </w:r>
            <w:proofErr w:type="gramStart"/>
            <w:r w:rsidRPr="00882999">
              <w:rPr>
                <w:rFonts w:ascii="Book Antiqua" w:hAnsi="Book Antiqua" w:cs="Calibri"/>
                <w:color w:val="000000"/>
                <w:lang w:val="pt-BR" w:eastAsia="pt-BR"/>
              </w:rPr>
              <w:t xml:space="preserve">" </w:t>
            </w:r>
            <w:proofErr w:type="gramEnd"/>
            <w:r w:rsidRPr="00882999">
              <w:rPr>
                <w:rFonts w:ascii="Book Antiqua" w:hAnsi="Book Antiqua" w:cs="Calibri"/>
                <w:color w:val="000000"/>
                <w:lang w:val="pt-BR" w:eastAsia="pt-BR"/>
              </w:rPr>
              <w:t>gota invertida " para imobilização de pernas e pés. Possui dois pés e cinto polvo. Medidas aproximadas: 1,90 m x 0,46 m x 0,65 m. Peso aproximado de 7 kg e resistência até 180 kg</w:t>
            </w:r>
            <w:r>
              <w:rPr>
                <w:rFonts w:ascii="Book Antiqua" w:hAnsi="Book Antiqua" w:cs="Calibri"/>
                <w:color w:val="000000"/>
                <w:lang w:val="pt-BR" w:eastAsia="pt-BR"/>
              </w:rPr>
              <w:t>.</w:t>
            </w:r>
            <w:r w:rsidRPr="00882999">
              <w:rPr>
                <w:rFonts w:ascii="Book Antiqua" w:hAnsi="Book Antiqua" w:cs="Calibri"/>
                <w:color w:val="000000"/>
                <w:lang w:val="pt-BR" w:eastAsia="pt-BR"/>
              </w:rPr>
              <w:t xml:space="preserve"> </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344,82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2293"/>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17</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Torniquete Aph Tático Militar Nome do Produto: Torniquete Composição: Nylon, poliamida, poliuretano e velcro Descrição: Torniquete ajustável para controle de hemorragias nas extremidades inferiores e superiores. Sistema de fechamento único que permita uma aplicação extremamente rápida e remoção suave resultando em menor perda sanguínea, com barra para sua estabilização que mantém sua integridade e diminui o pinçamento da pele. Com registro na ANVISA</w:t>
            </w:r>
            <w:r>
              <w:rPr>
                <w:rFonts w:ascii="Book Antiqua" w:hAnsi="Book Antiqua" w:cs="Calibri"/>
                <w:color w:val="000000"/>
                <w:lang w:val="pt-BR" w:eastAsia="pt-BR"/>
              </w:rPr>
              <w:t>.</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53,60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2640"/>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18</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Cinta Pelvica</w:t>
            </w:r>
            <w:r w:rsidRPr="00882999">
              <w:rPr>
                <w:rFonts w:ascii="Book Antiqua" w:hAnsi="Book Antiqua" w:cs="Calibri"/>
                <w:color w:val="000000"/>
                <w:lang w:val="pt-BR" w:eastAsia="pt-BR"/>
              </w:rPr>
              <w:br/>
              <w:t>Imobilização pélvica</w:t>
            </w:r>
            <w:r w:rsidRPr="00882999">
              <w:rPr>
                <w:rFonts w:ascii="Book Antiqua" w:hAnsi="Book Antiqua" w:cs="Calibri"/>
                <w:color w:val="000000"/>
                <w:lang w:val="pt-BR" w:eastAsia="pt-BR"/>
              </w:rPr>
              <w:br/>
              <w:t xml:space="preserve">Ideal para imobilizar a fractura pélvica dos pacientes, com fivela de controle de força. Projectado para não apertar demais ou sub-apertar, em apenas </w:t>
            </w:r>
            <w:proofErr w:type="gramStart"/>
            <w:r w:rsidRPr="00882999">
              <w:rPr>
                <w:rFonts w:ascii="Book Antiqua" w:hAnsi="Book Antiqua" w:cs="Calibri"/>
                <w:color w:val="000000"/>
                <w:lang w:val="pt-BR" w:eastAsia="pt-BR"/>
              </w:rPr>
              <w:t>3</w:t>
            </w:r>
            <w:proofErr w:type="gramEnd"/>
            <w:r w:rsidRPr="00882999">
              <w:rPr>
                <w:rFonts w:ascii="Book Antiqua" w:hAnsi="Book Antiqua" w:cs="Calibri"/>
                <w:color w:val="000000"/>
                <w:lang w:val="pt-BR" w:eastAsia="pt-BR"/>
              </w:rPr>
              <w:t xml:space="preserve"> etapas, o que ajuda a fornecer uma boa estabilização pélvica na “hora de ouro”.</w:t>
            </w:r>
            <w:r w:rsidRPr="00882999">
              <w:rPr>
                <w:rFonts w:ascii="Book Antiqua" w:hAnsi="Book Antiqua" w:cs="Calibri"/>
                <w:color w:val="000000"/>
                <w:lang w:val="pt-BR" w:eastAsia="pt-BR"/>
              </w:rPr>
              <w:br/>
              <w:t>Acessórios:</w:t>
            </w:r>
            <w:r w:rsidRPr="00882999">
              <w:rPr>
                <w:rFonts w:ascii="Book Antiqua" w:hAnsi="Book Antiqua" w:cs="Calibri"/>
                <w:color w:val="000000"/>
                <w:lang w:val="pt-BR" w:eastAsia="pt-BR"/>
              </w:rPr>
              <w:br/>
              <w:t>Fivela de plástico, cinta de nylon, laço e gancho</w:t>
            </w:r>
            <w:r w:rsidRPr="00882999">
              <w:rPr>
                <w:rFonts w:ascii="Book Antiqua" w:hAnsi="Book Antiqua" w:cs="Calibri"/>
                <w:color w:val="000000"/>
                <w:lang w:val="pt-BR" w:eastAsia="pt-BR"/>
              </w:rPr>
              <w:br/>
              <w:t>Tamanhos:S – 93 cm M – 111 cm L – 123 cm</w:t>
            </w:r>
            <w:r w:rsidRPr="00882999">
              <w:rPr>
                <w:rFonts w:ascii="Book Antiqua" w:hAnsi="Book Antiqua" w:cs="Calibri"/>
                <w:color w:val="000000"/>
                <w:lang w:val="pt-BR" w:eastAsia="pt-BR"/>
              </w:rPr>
              <w:br/>
              <w:t>*Com saco de transporte</w:t>
            </w:r>
            <w:r>
              <w:rPr>
                <w:rFonts w:ascii="Book Antiqua" w:hAnsi="Book Antiqua" w:cs="Calibri"/>
                <w:color w:val="000000"/>
                <w:lang w:val="pt-BR" w:eastAsia="pt-BR"/>
              </w:rPr>
              <w:t>.</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proofErr w:type="gramStart"/>
            <w:r w:rsidRPr="00882999">
              <w:rPr>
                <w:rFonts w:ascii="Book Antiqua" w:hAnsi="Book Antiqua" w:cs="Calibri"/>
                <w:b/>
                <w:bCs/>
                <w:color w:val="000000"/>
                <w:lang w:val="pt-BR" w:eastAsia="pt-BR"/>
              </w:rPr>
              <w:t>5</w:t>
            </w:r>
            <w:proofErr w:type="gramEnd"/>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1.715,08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701"/>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19</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Colar Cervical Modelo Lubo</w:t>
            </w:r>
            <w:r w:rsidRPr="00882999">
              <w:rPr>
                <w:rFonts w:ascii="Book Antiqua" w:hAnsi="Book Antiqua" w:cs="Calibri"/>
                <w:color w:val="000000"/>
                <w:lang w:val="pt-BR" w:eastAsia="pt-BR"/>
              </w:rPr>
              <w:br/>
              <w:t xml:space="preserve">Gerenciamento seguro e confiável das vias respiratórias do paciente, controle da coluna cervical, Fácil de usar por vários níveis de socorristas, ajustável, uso único, </w:t>
            </w:r>
            <w:r w:rsidRPr="00882999">
              <w:rPr>
                <w:rFonts w:ascii="Book Antiqua" w:hAnsi="Book Antiqua" w:cs="Calibri"/>
                <w:color w:val="000000"/>
                <w:lang w:val="pt-BR" w:eastAsia="pt-BR"/>
              </w:rPr>
              <w:lastRenderedPageBreak/>
              <w:t>Radiolúcido, sem látex.</w:t>
            </w:r>
            <w:r w:rsidRPr="00882999">
              <w:rPr>
                <w:rFonts w:ascii="Book Antiqua" w:hAnsi="Book Antiqua" w:cs="Calibri"/>
                <w:color w:val="000000"/>
                <w:lang w:val="pt-BR" w:eastAsia="pt-BR"/>
              </w:rPr>
              <w:br/>
              <w:t>Serve como um meio para intubação, se necessário.</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lastRenderedPageBreak/>
              <w:t>10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255,31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539"/>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lastRenderedPageBreak/>
              <w:t>20</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Fita micropore hipoalergênica com capa. Rolo com 1,2 cm de largura x 10 m de comprimento.</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400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w:t>
            </w:r>
            <w:r w:rsidRPr="002D491B">
              <w:rPr>
                <w:rFonts w:ascii="Book Antiqua" w:hAnsi="Book Antiqua" w:cs="Calibri"/>
                <w:bCs/>
                <w:color w:val="000000"/>
              </w:rPr>
              <w:t xml:space="preserve"> 1,74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673"/>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21</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Fita micropore hipoalergênica com capa. Rolo com 2,5 cm de largura x 10 m de comprimento.</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800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2,05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628"/>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22</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 xml:space="preserve">Fita micropore hipoalergênica com capa. Rolo com </w:t>
            </w:r>
            <w:proofErr w:type="gramStart"/>
            <w:r w:rsidRPr="00882999">
              <w:rPr>
                <w:rFonts w:ascii="Book Antiqua" w:hAnsi="Book Antiqua" w:cs="Calibri"/>
                <w:color w:val="000000"/>
                <w:lang w:val="pt-BR" w:eastAsia="pt-BR"/>
              </w:rPr>
              <w:t>5</w:t>
            </w:r>
            <w:proofErr w:type="gramEnd"/>
            <w:r w:rsidRPr="00882999">
              <w:rPr>
                <w:rFonts w:ascii="Book Antiqua" w:hAnsi="Book Antiqua" w:cs="Calibri"/>
                <w:color w:val="000000"/>
                <w:lang w:val="pt-BR" w:eastAsia="pt-BR"/>
              </w:rPr>
              <w:t xml:space="preserve"> cm de largura x 10 m de comprimento.</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800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3,66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559"/>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23</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 xml:space="preserve">Fita micropore hipoalergênica com capa. Rolo com 10 cm de largura x 10 m de comprimento. </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600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9,87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1410"/>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24</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Solução fisiológica 0,9%, 100 ml, estéril, frasco de polietileno, com alça de fixação na sua base para pendurar o frasco contravento; com graduação a cada 50ml; um acesso rápio do em silicone autovedação para administração de medicamentos, em sistema fechado estéril..</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6.000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2,16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r w:rsidR="002D491B" w:rsidRPr="00882999" w:rsidTr="00097D16">
        <w:trPr>
          <w:trHeight w:val="2055"/>
        </w:trPr>
        <w:tc>
          <w:tcPr>
            <w:tcW w:w="319" w:type="pct"/>
            <w:shd w:val="clear" w:color="auto" w:fill="F2F2F2" w:themeFill="background1" w:themeFillShade="F2"/>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25</w:t>
            </w:r>
          </w:p>
        </w:tc>
        <w:tc>
          <w:tcPr>
            <w:tcW w:w="1889" w:type="pct"/>
            <w:shd w:val="clear" w:color="auto" w:fill="auto"/>
            <w:hideMark/>
          </w:tcPr>
          <w:p w:rsidR="002D491B" w:rsidRPr="00882999" w:rsidRDefault="002D491B" w:rsidP="002D491B">
            <w:pPr>
              <w:jc w:val="both"/>
              <w:rPr>
                <w:rFonts w:ascii="Book Antiqua" w:hAnsi="Book Antiqua" w:cs="Calibri"/>
                <w:color w:val="000000"/>
                <w:lang w:val="pt-BR" w:eastAsia="pt-BR"/>
              </w:rPr>
            </w:pPr>
            <w:r w:rsidRPr="00B312FD">
              <w:rPr>
                <w:rFonts w:ascii="Book Antiqua" w:hAnsi="Book Antiqua" w:cs="Calibri"/>
                <w:b/>
                <w:color w:val="000000"/>
                <w:lang w:val="pt-BR" w:eastAsia="pt-BR"/>
              </w:rPr>
              <w:t>Unidade(s</w:t>
            </w:r>
            <w:proofErr w:type="gramStart"/>
            <w:r w:rsidRPr="00B312FD">
              <w:rPr>
                <w:rFonts w:ascii="Book Antiqua" w:hAnsi="Book Antiqua" w:cs="Calibri"/>
                <w:b/>
                <w:color w:val="000000"/>
                <w:lang w:val="pt-BR" w:eastAsia="pt-BR"/>
              </w:rPr>
              <w:t>)</w:t>
            </w:r>
            <w:proofErr w:type="gramEnd"/>
            <w:r w:rsidRPr="00882999">
              <w:rPr>
                <w:rFonts w:ascii="Book Antiqua" w:hAnsi="Book Antiqua" w:cs="Calibri"/>
                <w:color w:val="000000"/>
                <w:lang w:val="pt-BR" w:eastAsia="pt-BR"/>
              </w:rPr>
              <w:br/>
              <w:t xml:space="preserve">Aspirador cirúrgico com capacidade do recipiente: 1,3 litros; </w:t>
            </w:r>
            <w:r w:rsidRPr="00882999">
              <w:rPr>
                <w:rFonts w:ascii="Book Antiqua" w:hAnsi="Book Antiqua" w:cs="Calibri"/>
                <w:color w:val="000000"/>
                <w:lang w:val="pt-BR" w:eastAsia="pt-BR"/>
              </w:rPr>
              <w:br/>
              <w:t>Dimensão embalagem (AxLxP): 20,5cm x 30,3cm x 13,7cm;</w:t>
            </w:r>
            <w:r w:rsidRPr="00882999">
              <w:rPr>
                <w:rFonts w:ascii="Book Antiqua" w:hAnsi="Book Antiqua" w:cs="Calibri"/>
                <w:color w:val="000000"/>
                <w:lang w:val="pt-BR" w:eastAsia="pt-BR"/>
              </w:rPr>
              <w:br/>
              <w:t>Comprimento do cabo de alimentação: 1,2m;</w:t>
            </w:r>
            <w:r w:rsidRPr="00882999">
              <w:rPr>
                <w:rFonts w:ascii="Book Antiqua" w:hAnsi="Book Antiqua" w:cs="Calibri"/>
                <w:color w:val="000000"/>
                <w:lang w:val="pt-BR" w:eastAsia="pt-BR"/>
              </w:rPr>
              <w:br/>
              <w:t>Voltagem: 127/220V;</w:t>
            </w:r>
            <w:r w:rsidRPr="00882999">
              <w:rPr>
                <w:rFonts w:ascii="Book Antiqua" w:hAnsi="Book Antiqua" w:cs="Calibri"/>
                <w:color w:val="000000"/>
                <w:lang w:val="pt-BR" w:eastAsia="pt-BR"/>
              </w:rPr>
              <w:br/>
              <w:t>Freqüência: 60Hz;</w:t>
            </w:r>
            <w:r w:rsidRPr="00882999">
              <w:rPr>
                <w:rFonts w:ascii="Book Antiqua" w:hAnsi="Book Antiqua" w:cs="Calibri"/>
                <w:color w:val="000000"/>
                <w:lang w:val="pt-BR" w:eastAsia="pt-BR"/>
              </w:rPr>
              <w:br/>
              <w:t>Potencia: 160VA</w:t>
            </w:r>
            <w:r w:rsidRPr="00882999">
              <w:rPr>
                <w:rFonts w:ascii="Book Antiqua" w:hAnsi="Book Antiqua" w:cs="Calibri"/>
                <w:color w:val="000000"/>
                <w:lang w:val="pt-BR" w:eastAsia="pt-BR"/>
              </w:rPr>
              <w:br/>
              <w:t>Ruído: 61,5 dBA;</w:t>
            </w:r>
            <w:r w:rsidRPr="00882999">
              <w:rPr>
                <w:rFonts w:ascii="Book Antiqua" w:hAnsi="Book Antiqua" w:cs="Calibri"/>
                <w:color w:val="000000"/>
                <w:lang w:val="pt-BR" w:eastAsia="pt-BR"/>
              </w:rPr>
              <w:br/>
              <w:t>Vácuo Max.:600mHg;</w:t>
            </w:r>
          </w:p>
        </w:tc>
        <w:tc>
          <w:tcPr>
            <w:tcW w:w="699" w:type="pct"/>
            <w:shd w:val="clear" w:color="auto" w:fill="auto"/>
            <w:noWrap/>
            <w:vAlign w:val="center"/>
            <w:hideMark/>
          </w:tcPr>
          <w:p w:rsidR="002D491B" w:rsidRPr="00882999" w:rsidRDefault="002D491B" w:rsidP="002D491B">
            <w:pPr>
              <w:jc w:val="center"/>
              <w:rPr>
                <w:rFonts w:ascii="Book Antiqua" w:hAnsi="Book Antiqua" w:cs="Calibri"/>
                <w:b/>
                <w:bCs/>
                <w:color w:val="000000"/>
                <w:lang w:val="pt-BR" w:eastAsia="pt-BR"/>
              </w:rPr>
            </w:pPr>
            <w:r w:rsidRPr="00882999">
              <w:rPr>
                <w:rFonts w:ascii="Book Antiqua" w:hAnsi="Book Antiqua" w:cs="Calibri"/>
                <w:b/>
                <w:bCs/>
                <w:color w:val="000000"/>
                <w:lang w:val="pt-BR" w:eastAsia="pt-BR"/>
              </w:rPr>
              <w:t>30</w:t>
            </w:r>
          </w:p>
        </w:tc>
        <w:tc>
          <w:tcPr>
            <w:tcW w:w="699" w:type="pct"/>
            <w:vAlign w:val="center"/>
          </w:tcPr>
          <w:p w:rsidR="002D491B" w:rsidRPr="002D491B" w:rsidRDefault="002D491B">
            <w:pPr>
              <w:jc w:val="center"/>
              <w:rPr>
                <w:rFonts w:ascii="Book Antiqua" w:hAnsi="Book Antiqua" w:cs="Calibri"/>
                <w:bCs/>
                <w:color w:val="000000"/>
              </w:rPr>
            </w:pPr>
            <w:r>
              <w:rPr>
                <w:rFonts w:ascii="Book Antiqua" w:hAnsi="Book Antiqua" w:cs="Calibri"/>
                <w:bCs/>
                <w:color w:val="000000"/>
              </w:rPr>
              <w:t xml:space="preserve"> R$ </w:t>
            </w:r>
            <w:r w:rsidRPr="002D491B">
              <w:rPr>
                <w:rFonts w:ascii="Book Antiqua" w:hAnsi="Book Antiqua" w:cs="Calibri"/>
                <w:bCs/>
                <w:color w:val="000000"/>
              </w:rPr>
              <w:t xml:space="preserve">392,43 </w:t>
            </w:r>
          </w:p>
        </w:tc>
        <w:tc>
          <w:tcPr>
            <w:tcW w:w="699" w:type="pct"/>
            <w:vAlign w:val="center"/>
          </w:tcPr>
          <w:p w:rsidR="002D491B" w:rsidRPr="002D491B" w:rsidRDefault="002D491B" w:rsidP="002D491B">
            <w:pPr>
              <w:jc w:val="center"/>
              <w:rPr>
                <w:rFonts w:ascii="Book Antiqua" w:hAnsi="Book Antiqua" w:cs="Calibri"/>
                <w:bCs/>
                <w:color w:val="000000"/>
                <w:lang w:val="pt-BR" w:eastAsia="pt-BR"/>
              </w:rPr>
            </w:pPr>
            <w:r w:rsidRPr="002D491B">
              <w:rPr>
                <w:rFonts w:ascii="Book Antiqua" w:hAnsi="Book Antiqua" w:cs="Calibri"/>
                <w:bCs/>
                <w:color w:val="000000"/>
                <w:lang w:val="pt-BR" w:eastAsia="pt-BR"/>
              </w:rPr>
              <w:t>R$ _____.</w:t>
            </w:r>
          </w:p>
        </w:tc>
        <w:tc>
          <w:tcPr>
            <w:tcW w:w="695" w:type="pct"/>
            <w:vAlign w:val="center"/>
          </w:tcPr>
          <w:p w:rsidR="002D491B" w:rsidRPr="002D491B" w:rsidRDefault="002D491B" w:rsidP="002D491B">
            <w:pPr>
              <w:jc w:val="center"/>
              <w:rPr>
                <w:rFonts w:ascii="Book Antiqua" w:hAnsi="Book Antiqua" w:cs="Calibri"/>
                <w:bCs/>
                <w:color w:val="000000"/>
                <w:sz w:val="18"/>
                <w:szCs w:val="18"/>
                <w:u w:val="single"/>
                <w:lang w:val="pt-BR" w:eastAsia="pt-BR"/>
              </w:rPr>
            </w:pPr>
            <w:r w:rsidRPr="002D491B">
              <w:rPr>
                <w:rFonts w:ascii="Book Antiqua" w:hAnsi="Book Antiqua" w:cs="Calibri"/>
                <w:bCs/>
                <w:color w:val="000000"/>
                <w:sz w:val="18"/>
                <w:szCs w:val="18"/>
                <w:u w:val="single"/>
                <w:lang w:val="pt-BR" w:eastAsia="pt-BR"/>
              </w:rPr>
              <w:t>Marca</w:t>
            </w:r>
          </w:p>
          <w:p w:rsidR="002D491B" w:rsidRPr="002D491B" w:rsidRDefault="002D491B" w:rsidP="002D491B">
            <w:pPr>
              <w:jc w:val="center"/>
              <w:rPr>
                <w:rFonts w:ascii="Book Antiqua" w:hAnsi="Book Antiqua" w:cs="Calibri"/>
                <w:bCs/>
                <w:color w:val="000000"/>
                <w:sz w:val="18"/>
                <w:szCs w:val="18"/>
                <w:u w:val="single"/>
                <w:lang w:val="pt-BR" w:eastAsia="pt-BR"/>
              </w:rPr>
            </w:pP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ANVISA /</w:t>
            </w:r>
          </w:p>
          <w:p w:rsidR="002D491B" w:rsidRPr="002D491B" w:rsidRDefault="002D491B" w:rsidP="002D491B">
            <w:pPr>
              <w:jc w:val="center"/>
              <w:rPr>
                <w:rFonts w:ascii="Book Antiqua" w:hAnsi="Book Antiqua" w:cs="Calibri"/>
                <w:bCs/>
                <w:color w:val="000000"/>
                <w:sz w:val="16"/>
                <w:szCs w:val="16"/>
                <w:lang w:val="pt-BR" w:eastAsia="pt-BR"/>
              </w:rPr>
            </w:pPr>
            <w:r w:rsidRPr="002D491B">
              <w:rPr>
                <w:rFonts w:ascii="Book Antiqua" w:hAnsi="Book Antiqua" w:cs="Calibri"/>
                <w:bCs/>
                <w:color w:val="000000"/>
                <w:sz w:val="16"/>
                <w:szCs w:val="16"/>
                <w:lang w:val="pt-BR" w:eastAsia="pt-BR"/>
              </w:rPr>
              <w:t>Reg. MS ou</w:t>
            </w:r>
          </w:p>
          <w:p w:rsidR="002D491B" w:rsidRPr="002D491B" w:rsidRDefault="002D491B" w:rsidP="002D491B">
            <w:pPr>
              <w:jc w:val="center"/>
              <w:rPr>
                <w:rFonts w:ascii="Book Antiqua" w:hAnsi="Book Antiqua" w:cs="Calibri"/>
                <w:bCs/>
                <w:i/>
                <w:color w:val="000000"/>
                <w:sz w:val="16"/>
                <w:szCs w:val="16"/>
                <w:lang w:val="pt-BR" w:eastAsia="pt-BR"/>
              </w:rPr>
            </w:pPr>
            <w:r w:rsidRPr="002D491B">
              <w:rPr>
                <w:rFonts w:ascii="Book Antiqua" w:hAnsi="Book Antiqua" w:cs="Calibri"/>
                <w:bCs/>
                <w:i/>
                <w:color w:val="000000"/>
                <w:sz w:val="16"/>
                <w:szCs w:val="16"/>
                <w:lang w:val="pt-BR" w:eastAsia="pt-BR"/>
              </w:rPr>
              <w:t>“Isento”</w:t>
            </w:r>
          </w:p>
          <w:p w:rsidR="002D491B" w:rsidRPr="00882999" w:rsidRDefault="002D491B" w:rsidP="002D491B">
            <w:pPr>
              <w:jc w:val="center"/>
              <w:rPr>
                <w:rFonts w:ascii="Book Antiqua" w:hAnsi="Book Antiqua" w:cs="Calibri"/>
                <w:b/>
                <w:bCs/>
                <w:color w:val="000000"/>
                <w:lang w:val="pt-BR" w:eastAsia="pt-BR"/>
              </w:rPr>
            </w:pPr>
          </w:p>
        </w:tc>
      </w:tr>
    </w:tbl>
    <w:p w:rsidR="00A67B76" w:rsidRDefault="00A67B76" w:rsidP="00CF4C72">
      <w:pPr>
        <w:pStyle w:val="Normal0"/>
        <w:rPr>
          <w:rFonts w:ascii="Book Antiqua" w:eastAsia="Times New Roman" w:hAnsi="Book Antiqua"/>
          <w:color w:val="000000"/>
          <w:sz w:val="22"/>
          <w:szCs w:val="22"/>
        </w:rPr>
      </w:pPr>
    </w:p>
    <w:p w:rsidR="002D491B" w:rsidRDefault="002D491B"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lastRenderedPageBreak/>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A742B">
        <w:rPr>
          <w:rFonts w:ascii="Book Antiqua" w:eastAsia="Book Antiqua" w:hAnsi="Book Antiqua"/>
          <w:color w:val="000000"/>
          <w:sz w:val="36"/>
          <w:szCs w:val="36"/>
        </w:rPr>
        <w:t>104/2020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A742B">
        <w:rPr>
          <w:rFonts w:ascii="Book Antiqua" w:eastAsia="Book Antiqua" w:hAnsi="Book Antiqua"/>
          <w:color w:val="000000"/>
          <w:sz w:val="36"/>
          <w:szCs w:val="36"/>
          <w:lang w:val="pt-BR"/>
        </w:rPr>
        <w:t>054/2020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140E6B">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58536E">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7A742B">
        <w:rPr>
          <w:rFonts w:ascii="Book Antiqua" w:hAnsi="Book Antiqua"/>
          <w:sz w:val="22"/>
          <w:szCs w:val="22"/>
          <w:lang w:val="pt-BR"/>
        </w:rPr>
        <w:t>054/2020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771A1B" w:rsidRPr="00B03BB3">
        <w:rPr>
          <w:rFonts w:ascii="Book Antiqua" w:hAnsi="Book Antiqua"/>
          <w:bCs/>
          <w:i/>
          <w:sz w:val="22"/>
          <w:szCs w:val="22"/>
        </w:rPr>
        <w:t>Registro de Preços para futuras aquisições de Materiais Médico Ambulatoriais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7A742B">
        <w:rPr>
          <w:rFonts w:ascii="Book Antiqua" w:hAnsi="Book Antiqua"/>
          <w:sz w:val="22"/>
          <w:szCs w:val="22"/>
          <w:lang w:val="pt-BR"/>
        </w:rPr>
        <w:t>054/2020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7A742B">
        <w:rPr>
          <w:rFonts w:ascii="Book Antiqua" w:hAnsi="Book Antiqua"/>
          <w:sz w:val="22"/>
          <w:szCs w:val="22"/>
          <w:lang w:val="pt-BR"/>
        </w:rPr>
        <w:t>054/2020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771A1B" w:rsidRPr="00195D34" w:rsidRDefault="00771A1B" w:rsidP="00771A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771A1B" w:rsidRPr="00195D34" w:rsidRDefault="00771A1B" w:rsidP="00771A1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771A1B" w:rsidRDefault="00771A1B" w:rsidP="00771A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71A1B" w:rsidRDefault="00771A1B" w:rsidP="00771A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w:t>
      </w:r>
      <w:r>
        <w:rPr>
          <w:rFonts w:ascii="Book Antiqua" w:eastAsia="Book Antiqua" w:hAnsi="Book Antiqua"/>
          <w:sz w:val="22"/>
          <w:szCs w:val="22"/>
        </w:rPr>
        <w:t>ritério da administração poderá</w:t>
      </w:r>
      <w:r w:rsidRPr="008E1BC6">
        <w:rPr>
          <w:rFonts w:ascii="Book Antiqua" w:eastAsia="Book Antiqua" w:hAnsi="Book Antiqua"/>
          <w:sz w:val="22"/>
          <w:szCs w:val="22"/>
        </w:rPr>
        <w:t xml:space="preserve"> ser solicitada entrega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771A1B" w:rsidRPr="005E69E3" w:rsidRDefault="00771A1B" w:rsidP="00771A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71A1B" w:rsidRPr="00405BF1" w:rsidRDefault="00771A1B" w:rsidP="00771A1B">
      <w:pPr>
        <w:jc w:val="both"/>
        <w:rPr>
          <w:rFonts w:ascii="Book Antiqua" w:hAnsi="Book Antiqua" w:cs="Book Antiqua"/>
          <w:color w:val="000000"/>
          <w:sz w:val="22"/>
          <w:szCs w:val="22"/>
          <w:shd w:val="clear" w:color="auto" w:fill="FFFFFF"/>
        </w:rPr>
      </w:pPr>
      <w:r w:rsidRPr="00405BF1">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771A1B" w:rsidRPr="00405BF1" w:rsidRDefault="00771A1B" w:rsidP="00771A1B">
      <w:pPr>
        <w:jc w:val="both"/>
        <w:rPr>
          <w:rFonts w:ascii="Book Antiqua" w:hAnsi="Book Antiqua" w:cs="Book Antiqua"/>
          <w:color w:val="000000"/>
          <w:sz w:val="22"/>
          <w:szCs w:val="22"/>
          <w:shd w:val="clear" w:color="auto" w:fill="FFFFFF"/>
        </w:rPr>
      </w:pPr>
    </w:p>
    <w:p w:rsidR="00771A1B" w:rsidRPr="00405BF1" w:rsidRDefault="00771A1B" w:rsidP="00771A1B">
      <w:pPr>
        <w:jc w:val="both"/>
        <w:rPr>
          <w:rFonts w:ascii="Book Antiqua" w:hAnsi="Book Antiqua"/>
          <w:sz w:val="22"/>
          <w:szCs w:val="22"/>
        </w:rPr>
      </w:pPr>
      <w:r>
        <w:rPr>
          <w:rFonts w:ascii="Book Antiqua" w:hAnsi="Book Antiqua"/>
          <w:sz w:val="22"/>
          <w:szCs w:val="22"/>
        </w:rPr>
        <w:t xml:space="preserve">CORPO DE BOMBEIROS MILITAR – </w:t>
      </w:r>
      <w:r w:rsidRPr="00405BF1">
        <w:rPr>
          <w:rFonts w:ascii="Book Antiqua" w:hAnsi="Book Antiqua"/>
          <w:sz w:val="22"/>
          <w:szCs w:val="22"/>
        </w:rPr>
        <w:t>Avenida Olga Wehmuth, nº 75, Sete de Setembro</w:t>
      </w:r>
      <w:r>
        <w:rPr>
          <w:rFonts w:ascii="Book Antiqua" w:hAnsi="Book Antiqua"/>
          <w:sz w:val="22"/>
          <w:szCs w:val="22"/>
        </w:rPr>
        <w:t xml:space="preserve">, Gaspar/SC, </w:t>
      </w:r>
      <w:r w:rsidRPr="00405BF1">
        <w:rPr>
          <w:rFonts w:ascii="Book Antiqua" w:hAnsi="Book Antiqua"/>
          <w:sz w:val="22"/>
          <w:szCs w:val="22"/>
        </w:rPr>
        <w:t>(</w:t>
      </w:r>
      <w:r>
        <w:rPr>
          <w:rFonts w:ascii="Book Antiqua" w:hAnsi="Book Antiqua"/>
          <w:sz w:val="22"/>
          <w:szCs w:val="22"/>
        </w:rPr>
        <w:t xml:space="preserve">horário de expediente: </w:t>
      </w:r>
      <w:r w:rsidRPr="00405BF1">
        <w:rPr>
          <w:rFonts w:ascii="Book Antiqua" w:hAnsi="Book Antiqua" w:cs="Book Antiqua"/>
          <w:sz w:val="22"/>
          <w:szCs w:val="22"/>
          <w:shd w:val="clear" w:color="auto" w:fill="FFFFFF"/>
        </w:rPr>
        <w:t>13h00min às 19h00min).</w:t>
      </w:r>
    </w:p>
    <w:p w:rsidR="00771A1B" w:rsidRPr="00405BF1" w:rsidRDefault="00771A1B" w:rsidP="00771A1B">
      <w:pPr>
        <w:jc w:val="both"/>
        <w:rPr>
          <w:rFonts w:ascii="Book Antiqua" w:hAnsi="Book Antiqua" w:cs="Book Antiqua"/>
          <w:sz w:val="22"/>
          <w:szCs w:val="22"/>
          <w:shd w:val="clear" w:color="auto" w:fill="FFFFFF"/>
        </w:rPr>
      </w:pPr>
    </w:p>
    <w:p w:rsidR="00771A1B" w:rsidRDefault="00771A1B" w:rsidP="00771A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771A1B" w:rsidRPr="00195D34" w:rsidRDefault="00771A1B" w:rsidP="00771A1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771A1B" w:rsidRPr="00195D34" w:rsidRDefault="00771A1B" w:rsidP="00771A1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771A1B" w:rsidRPr="00195D34" w:rsidRDefault="00771A1B" w:rsidP="00771A1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771A1B" w:rsidRPr="00195D34" w:rsidRDefault="00771A1B" w:rsidP="00771A1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771A1B" w:rsidRPr="00195D34" w:rsidRDefault="00771A1B" w:rsidP="00771A1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771A1B" w:rsidRPr="00195D34" w:rsidRDefault="00771A1B" w:rsidP="00771A1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771A1B" w:rsidRPr="00195D34" w:rsidRDefault="00771A1B" w:rsidP="00771A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22849" w:rsidRDefault="00771A1B" w:rsidP="00771A1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771A1B" w:rsidRDefault="00771A1B" w:rsidP="003228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nos demais órgãos e entidades usuárias, existentes na(s) </w:t>
      </w:r>
      <w:r w:rsidRPr="00F8255D">
        <w:rPr>
          <w:rFonts w:ascii="Book Antiqua" w:eastAsia="Book Antiqua" w:hAnsi="Book Antiqua" w:cs="Arial"/>
          <w:sz w:val="22"/>
          <w:szCs w:val="22"/>
          <w:shd w:val="clear" w:color="auto" w:fill="FFFFFF"/>
        </w:rPr>
        <w:lastRenderedPageBreak/>
        <w:t>seguinte(s) dotações:</w:t>
      </w:r>
    </w:p>
    <w:p w:rsidR="00771A1B" w:rsidRPr="008A7A61" w:rsidRDefault="00771A1B" w:rsidP="00771A1B">
      <w:pPr>
        <w:jc w:val="right"/>
        <w:rPr>
          <w:rFonts w:ascii="Book Antiqua" w:hAnsi="Book Antiqua"/>
          <w:i/>
          <w:lang w:val="pt-BR"/>
        </w:rPr>
      </w:pPr>
      <w:r w:rsidRPr="008A7A61">
        <w:rPr>
          <w:rFonts w:ascii="Book Antiqua" w:hAnsi="Book Antiqua"/>
          <w:i/>
          <w:lang w:val="pt-BR"/>
        </w:rPr>
        <w:t>Secretaria Municipal de Saúde</w:t>
      </w:r>
    </w:p>
    <w:p w:rsidR="00771A1B" w:rsidRDefault="00DB4740" w:rsidP="00771A1B">
      <w:pPr>
        <w:jc w:val="right"/>
        <w:rPr>
          <w:rFonts w:ascii="Book Antiqua" w:hAnsi="Book Antiqua"/>
          <w:b/>
          <w:i/>
          <w:lang w:val="pt-BR"/>
        </w:rPr>
      </w:pPr>
      <w:r>
        <w:rPr>
          <w:rFonts w:ascii="Book Antiqua" w:hAnsi="Book Antiqua"/>
          <w:b/>
          <w:i/>
          <w:lang w:val="pt-BR"/>
        </w:rPr>
        <w:t>Exercício 2020;</w:t>
      </w:r>
    </w:p>
    <w:p w:rsidR="00771A1B" w:rsidRDefault="00771A1B" w:rsidP="00771A1B">
      <w:pPr>
        <w:jc w:val="right"/>
        <w:rPr>
          <w:rFonts w:ascii="Book Antiqua" w:hAnsi="Book Antiqua"/>
          <w:i/>
          <w:lang w:val="pt-BR"/>
        </w:rPr>
      </w:pPr>
      <w:r w:rsidRPr="0031746D">
        <w:rPr>
          <w:rFonts w:ascii="Book Antiqua" w:hAnsi="Book Antiqua"/>
          <w:i/>
          <w:lang w:val="pt-BR"/>
        </w:rPr>
        <w:t>Corpo de Bombeiros Militar</w:t>
      </w:r>
    </w:p>
    <w:p w:rsidR="00771A1B" w:rsidRPr="0031746D" w:rsidRDefault="00771A1B" w:rsidP="00771A1B">
      <w:pPr>
        <w:jc w:val="right"/>
        <w:rPr>
          <w:rFonts w:ascii="Book Antiqua" w:hAnsi="Book Antiqua"/>
          <w:i/>
          <w:lang w:val="pt-BR"/>
        </w:rPr>
      </w:pPr>
      <w:r w:rsidRPr="008A7A61">
        <w:rPr>
          <w:rFonts w:ascii="Book Antiqua" w:hAnsi="Book Antiqua"/>
          <w:b/>
          <w:i/>
          <w:lang w:val="pt-BR"/>
        </w:rPr>
        <w:t>Exercício 20</w:t>
      </w:r>
      <w:r w:rsidR="00DB4740">
        <w:rPr>
          <w:rFonts w:ascii="Book Antiqua" w:hAnsi="Book Antiqua"/>
          <w:b/>
          <w:i/>
          <w:lang w:val="pt-BR"/>
        </w:rPr>
        <w:t>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w:t>
      </w:r>
      <w:r w:rsidRPr="00914E8A">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140E6B">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7A742B">
        <w:rPr>
          <w:rFonts w:ascii="Book Antiqua" w:eastAsia="Book Antiqua" w:hAnsi="Book Antiqua"/>
          <w:color w:val="000000"/>
          <w:sz w:val="36"/>
          <w:szCs w:val="36"/>
        </w:rPr>
        <w:t>104/2020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A742B">
        <w:rPr>
          <w:rFonts w:ascii="Book Antiqua" w:eastAsia="Book Antiqua" w:hAnsi="Book Antiqua"/>
          <w:color w:val="000000"/>
          <w:sz w:val="36"/>
          <w:szCs w:val="36"/>
          <w:lang w:val="pt-BR"/>
        </w:rPr>
        <w:t>054/2020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140E6B">
        <w:rPr>
          <w:rFonts w:ascii="Book Antiqua" w:hAnsi="Book Antiqua"/>
          <w:sz w:val="22"/>
          <w:lang w:val="pt-BR"/>
        </w:rPr>
        <w:t>2020</w:t>
      </w:r>
    </w:p>
    <w:p w:rsidR="00D057D0" w:rsidRPr="002268B1"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2268B1">
        <w:rPr>
          <w:rFonts w:ascii="Book Antiqua" w:hAnsi="Book Antiqua"/>
          <w:b/>
          <w:sz w:val="22"/>
          <w:szCs w:val="22"/>
          <w:lang w:val="pt-BR"/>
        </w:rPr>
        <w:t xml:space="preserve">CONTRATO DE </w:t>
      </w:r>
      <w:r w:rsidR="00770BD2" w:rsidRPr="002268B1">
        <w:rPr>
          <w:rFonts w:ascii="Book Antiqua" w:eastAsia="Book Antiqua" w:hAnsi="Book Antiqua"/>
          <w:b/>
          <w:sz w:val="22"/>
          <w:szCs w:val="22"/>
          <w:lang w:val="pt-BR"/>
        </w:rPr>
        <w:t xml:space="preserve">FORNECIMENTO </w:t>
      </w:r>
      <w:r w:rsidR="000250FB" w:rsidRPr="002268B1">
        <w:rPr>
          <w:rFonts w:ascii="Book Antiqua" w:eastAsia="Book Antiqua" w:hAnsi="Book Antiqua"/>
          <w:b/>
          <w:sz w:val="22"/>
          <w:szCs w:val="22"/>
          <w:lang w:val="pt-BR"/>
        </w:rPr>
        <w:t>D</w:t>
      </w:r>
      <w:r w:rsidR="00770BD2" w:rsidRPr="002268B1">
        <w:rPr>
          <w:rFonts w:ascii="Book Antiqua" w:eastAsia="Book Antiqua" w:hAnsi="Book Antiqua"/>
          <w:b/>
          <w:sz w:val="22"/>
          <w:szCs w:val="22"/>
          <w:lang w:val="pt-BR"/>
        </w:rPr>
        <w:t xml:space="preserve">E </w:t>
      </w:r>
      <w:r w:rsidR="002268B1" w:rsidRPr="002268B1">
        <w:rPr>
          <w:rFonts w:ascii="Book Antiqua" w:hAnsi="Book Antiqua"/>
          <w:b/>
          <w:bCs/>
          <w:sz w:val="22"/>
          <w:szCs w:val="22"/>
        </w:rPr>
        <w:t>MATERIAIS MÉDICO AMBULATORIAIS</w:t>
      </w:r>
      <w:r w:rsidR="00D057D0" w:rsidRPr="002268B1">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2268B1"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7A742B">
        <w:rPr>
          <w:rFonts w:ascii="Book Antiqua" w:hAnsi="Book Antiqua" w:cs="Book Antiqua"/>
          <w:bCs/>
          <w:sz w:val="22"/>
          <w:szCs w:val="22"/>
        </w:rPr>
        <w:t>054/2020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6A36BE" w:rsidRPr="00B03BB3">
        <w:rPr>
          <w:rFonts w:ascii="Book Antiqua" w:hAnsi="Book Antiqua"/>
          <w:bCs/>
          <w:i/>
          <w:sz w:val="22"/>
          <w:szCs w:val="22"/>
        </w:rPr>
        <w:t>Materiais Médico Ambulatoriais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7A742B">
        <w:rPr>
          <w:rFonts w:ascii="Book Antiqua" w:hAnsi="Book Antiqua"/>
          <w:sz w:val="22"/>
          <w:szCs w:val="22"/>
          <w:lang w:val="pt-BR"/>
        </w:rPr>
        <w:t>054/2020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7A742B">
        <w:rPr>
          <w:rFonts w:ascii="Book Antiqua" w:hAnsi="Book Antiqua"/>
          <w:sz w:val="22"/>
          <w:szCs w:val="22"/>
          <w:lang w:val="pt-BR"/>
        </w:rPr>
        <w:t>054/2020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FA5440"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6A36BE" w:rsidRPr="00195D34">
        <w:rPr>
          <w:rFonts w:ascii="Book Antiqua" w:eastAsia="Book Antiqua" w:hAnsi="Book Antiqua"/>
          <w:sz w:val="22"/>
          <w:szCs w:val="22"/>
          <w:shd w:val="clear" w:color="auto" w:fill="FFFFFF"/>
        </w:rPr>
        <w:t xml:space="preserve">Os objetos relacionados na </w:t>
      </w:r>
      <w:r w:rsidR="006A36BE" w:rsidRPr="00195D34">
        <w:rPr>
          <w:rFonts w:ascii="Book Antiqua" w:eastAsia="Book Antiqua" w:hAnsi="Book Antiqua"/>
          <w:sz w:val="22"/>
          <w:szCs w:val="22"/>
        </w:rPr>
        <w:t>Autorização de Empenho – AE</w:t>
      </w:r>
      <w:r w:rsidR="006A36BE" w:rsidRPr="00195D34">
        <w:rPr>
          <w:rFonts w:ascii="Book Antiqua" w:eastAsia="Book Antiqua" w:hAnsi="Book Antiqua"/>
          <w:sz w:val="22"/>
          <w:szCs w:val="22"/>
          <w:shd w:val="clear" w:color="auto" w:fill="FFFFFF"/>
        </w:rPr>
        <w:t xml:space="preserve"> deverão ser entregues no </w:t>
      </w:r>
      <w:r w:rsidR="006A36BE" w:rsidRPr="00195D34">
        <w:rPr>
          <w:rFonts w:ascii="Book Antiqua" w:eastAsia="Book Antiqua" w:hAnsi="Book Antiqua"/>
          <w:b/>
          <w:sz w:val="22"/>
          <w:szCs w:val="22"/>
          <w:shd w:val="clear" w:color="auto" w:fill="FFFFFF"/>
        </w:rPr>
        <w:t xml:space="preserve">prazo máximo </w:t>
      </w:r>
      <w:r w:rsidR="006A36BE" w:rsidRPr="00195D34">
        <w:rPr>
          <w:rFonts w:ascii="Book Antiqua" w:eastAsia="Book Antiqua" w:hAnsi="Book Antiqua"/>
          <w:b/>
          <w:sz w:val="22"/>
          <w:szCs w:val="22"/>
          <w:shd w:val="clear" w:color="auto" w:fill="FFFFFF"/>
        </w:rPr>
        <w:lastRenderedPageBreak/>
        <w:t xml:space="preserve">de </w:t>
      </w:r>
      <w:r w:rsidR="006A36BE">
        <w:rPr>
          <w:rFonts w:ascii="Book Antiqua" w:eastAsia="Book Antiqua" w:hAnsi="Book Antiqua"/>
          <w:b/>
          <w:sz w:val="22"/>
          <w:szCs w:val="22"/>
          <w:shd w:val="clear" w:color="auto" w:fill="FFFFFF"/>
        </w:rPr>
        <w:t>05</w:t>
      </w:r>
      <w:r w:rsidR="006A36BE" w:rsidRPr="00195D34">
        <w:rPr>
          <w:rFonts w:ascii="Book Antiqua" w:eastAsia="Book Antiqua" w:hAnsi="Book Antiqua"/>
          <w:b/>
          <w:sz w:val="22"/>
          <w:szCs w:val="22"/>
          <w:shd w:val="clear" w:color="auto" w:fill="FFFFFF"/>
        </w:rPr>
        <w:t xml:space="preserve"> </w:t>
      </w:r>
      <w:r w:rsidR="006A36BE">
        <w:rPr>
          <w:rFonts w:ascii="Book Antiqua" w:eastAsia="Book Antiqua" w:hAnsi="Book Antiqua"/>
          <w:b/>
          <w:sz w:val="22"/>
          <w:szCs w:val="22"/>
          <w:shd w:val="clear" w:color="auto" w:fill="FFFFFF"/>
        </w:rPr>
        <w:t>(cinco</w:t>
      </w:r>
      <w:r w:rsidR="006A36BE" w:rsidRPr="00195D34">
        <w:rPr>
          <w:rFonts w:ascii="Book Antiqua" w:eastAsia="Book Antiqua" w:hAnsi="Book Antiqua"/>
          <w:b/>
          <w:sz w:val="22"/>
          <w:szCs w:val="22"/>
          <w:shd w:val="clear" w:color="auto" w:fill="FFFFFF"/>
        </w:rPr>
        <w:t>) dias</w:t>
      </w:r>
      <w:r w:rsidR="006A36BE">
        <w:rPr>
          <w:rFonts w:ascii="Book Antiqua" w:eastAsia="Book Antiqua" w:hAnsi="Book Antiqua"/>
          <w:b/>
          <w:sz w:val="22"/>
          <w:szCs w:val="22"/>
          <w:shd w:val="clear" w:color="auto" w:fill="FFFFFF"/>
        </w:rPr>
        <w:t xml:space="preserve"> úteis </w:t>
      </w:r>
      <w:r w:rsidR="006A36BE" w:rsidRPr="00195D34">
        <w:rPr>
          <w:rFonts w:ascii="Book Antiqua" w:eastAsia="Book Antiqua" w:hAnsi="Book Antiqua"/>
          <w:sz w:val="22"/>
          <w:szCs w:val="22"/>
          <w:shd w:val="clear" w:color="auto" w:fill="FFFFFF"/>
        </w:rPr>
        <w:t>após a sua solicitação</w:t>
      </w:r>
      <w:r w:rsidR="006A36BE" w:rsidRPr="00195D34">
        <w:rPr>
          <w:rFonts w:ascii="Book Antiqua" w:eastAsia="Book Antiqua" w:hAnsi="Book Antiqua"/>
          <w:b/>
          <w:sz w:val="22"/>
          <w:szCs w:val="22"/>
          <w:shd w:val="clear" w:color="auto" w:fill="FFFFFF"/>
        </w:rPr>
        <w:t xml:space="preserve">, </w:t>
      </w:r>
      <w:r w:rsidR="006A36BE"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006A36BE"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E61D66" w:rsidRPr="008A7A61" w:rsidRDefault="00E61D66" w:rsidP="00E61D66">
      <w:pPr>
        <w:jc w:val="right"/>
        <w:rPr>
          <w:rFonts w:ascii="Book Antiqua" w:hAnsi="Book Antiqua"/>
          <w:i/>
          <w:lang w:val="pt-BR"/>
        </w:rPr>
      </w:pPr>
      <w:r w:rsidRPr="008A7A61">
        <w:rPr>
          <w:rFonts w:ascii="Book Antiqua" w:hAnsi="Book Antiqua"/>
          <w:i/>
          <w:lang w:val="pt-BR"/>
        </w:rPr>
        <w:t>Secretaria Municipal de Saúde</w:t>
      </w:r>
    </w:p>
    <w:p w:rsidR="00E61D66" w:rsidRDefault="0001669F" w:rsidP="00E61D66">
      <w:pPr>
        <w:jc w:val="right"/>
        <w:rPr>
          <w:rFonts w:ascii="Book Antiqua" w:hAnsi="Book Antiqua"/>
          <w:b/>
          <w:i/>
          <w:lang w:val="pt-BR"/>
        </w:rPr>
      </w:pPr>
      <w:r>
        <w:rPr>
          <w:rFonts w:ascii="Book Antiqua" w:hAnsi="Book Antiqua"/>
          <w:b/>
          <w:i/>
          <w:lang w:val="pt-BR"/>
        </w:rPr>
        <w:t>Exercício 2020;</w:t>
      </w:r>
    </w:p>
    <w:p w:rsidR="00E61D66" w:rsidRDefault="00E61D66" w:rsidP="00E61D66">
      <w:pPr>
        <w:jc w:val="right"/>
        <w:rPr>
          <w:rFonts w:ascii="Book Antiqua" w:hAnsi="Book Antiqua"/>
          <w:i/>
          <w:lang w:val="pt-BR"/>
        </w:rPr>
      </w:pPr>
      <w:r w:rsidRPr="0031746D">
        <w:rPr>
          <w:rFonts w:ascii="Book Antiqua" w:hAnsi="Book Antiqua"/>
          <w:i/>
          <w:lang w:val="pt-BR"/>
        </w:rPr>
        <w:t>Corpo de Bombeiros Militar</w:t>
      </w:r>
    </w:p>
    <w:p w:rsidR="00E61D66" w:rsidRPr="0031746D" w:rsidRDefault="0001669F" w:rsidP="00E61D66">
      <w:pPr>
        <w:jc w:val="right"/>
        <w:rPr>
          <w:rFonts w:ascii="Book Antiqua" w:hAnsi="Book Antiqua"/>
          <w:i/>
          <w:lang w:val="pt-BR"/>
        </w:rPr>
      </w:pPr>
      <w:r>
        <w:rPr>
          <w:rFonts w:ascii="Book Antiqua" w:hAnsi="Book Antiqua"/>
          <w:b/>
          <w:i/>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E61D66" w:rsidRPr="00195D34" w:rsidRDefault="00E61D66" w:rsidP="00E61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E61D66" w:rsidRPr="00195D34" w:rsidRDefault="00E61D66" w:rsidP="00E61D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E61D66" w:rsidRDefault="00E61D66" w:rsidP="00E61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61D66" w:rsidRDefault="00E61D66" w:rsidP="00E61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w:t>
      </w:r>
      <w:r>
        <w:rPr>
          <w:rFonts w:ascii="Book Antiqua" w:eastAsia="Book Antiqua" w:hAnsi="Book Antiqua"/>
          <w:sz w:val="22"/>
          <w:szCs w:val="22"/>
        </w:rPr>
        <w:t>ritério da administração poderá</w:t>
      </w:r>
      <w:r w:rsidRPr="008E1BC6">
        <w:rPr>
          <w:rFonts w:ascii="Book Antiqua" w:eastAsia="Book Antiqua" w:hAnsi="Book Antiqua"/>
          <w:sz w:val="22"/>
          <w:szCs w:val="22"/>
        </w:rPr>
        <w:t xml:space="preserve"> ser solicitada entrega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E61D66" w:rsidRPr="005E69E3" w:rsidRDefault="00E61D66" w:rsidP="00E61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E61D66" w:rsidRPr="00405BF1" w:rsidRDefault="00E61D66" w:rsidP="00E61D66">
      <w:pPr>
        <w:jc w:val="both"/>
        <w:rPr>
          <w:rFonts w:ascii="Book Antiqua" w:hAnsi="Book Antiqua" w:cs="Book Antiqua"/>
          <w:color w:val="000000"/>
          <w:sz w:val="22"/>
          <w:szCs w:val="22"/>
          <w:shd w:val="clear" w:color="auto" w:fill="FFFFFF"/>
        </w:rPr>
      </w:pPr>
      <w:r w:rsidRPr="00405BF1">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E61D66" w:rsidRPr="00405BF1" w:rsidRDefault="00E61D66" w:rsidP="00E61D66">
      <w:pPr>
        <w:jc w:val="both"/>
        <w:rPr>
          <w:rFonts w:ascii="Book Antiqua" w:hAnsi="Book Antiqua" w:cs="Book Antiqua"/>
          <w:color w:val="000000"/>
          <w:sz w:val="22"/>
          <w:szCs w:val="22"/>
          <w:shd w:val="clear" w:color="auto" w:fill="FFFFFF"/>
        </w:rPr>
      </w:pPr>
    </w:p>
    <w:p w:rsidR="00E61D66" w:rsidRPr="00405BF1" w:rsidRDefault="00E61D66" w:rsidP="00E61D66">
      <w:pPr>
        <w:jc w:val="both"/>
        <w:rPr>
          <w:rFonts w:ascii="Book Antiqua" w:hAnsi="Book Antiqua"/>
          <w:sz w:val="22"/>
          <w:szCs w:val="22"/>
        </w:rPr>
      </w:pPr>
      <w:r>
        <w:rPr>
          <w:rFonts w:ascii="Book Antiqua" w:hAnsi="Book Antiqua"/>
          <w:sz w:val="22"/>
          <w:szCs w:val="22"/>
        </w:rPr>
        <w:t xml:space="preserve">CORPO DE BOMBEIROS MILITAR – </w:t>
      </w:r>
      <w:r w:rsidRPr="00405BF1">
        <w:rPr>
          <w:rFonts w:ascii="Book Antiqua" w:hAnsi="Book Antiqua"/>
          <w:sz w:val="22"/>
          <w:szCs w:val="22"/>
        </w:rPr>
        <w:t>Avenida Olga Wehmuth, nº 75, Sete de Setembro</w:t>
      </w:r>
      <w:r>
        <w:rPr>
          <w:rFonts w:ascii="Book Antiqua" w:hAnsi="Book Antiqua"/>
          <w:sz w:val="22"/>
          <w:szCs w:val="22"/>
        </w:rPr>
        <w:t xml:space="preserve">, Gaspar/SC, </w:t>
      </w:r>
      <w:r w:rsidRPr="00405BF1">
        <w:rPr>
          <w:rFonts w:ascii="Book Antiqua" w:hAnsi="Book Antiqua"/>
          <w:sz w:val="22"/>
          <w:szCs w:val="22"/>
        </w:rPr>
        <w:t>(</w:t>
      </w:r>
      <w:r>
        <w:rPr>
          <w:rFonts w:ascii="Book Antiqua" w:hAnsi="Book Antiqua"/>
          <w:sz w:val="22"/>
          <w:szCs w:val="22"/>
        </w:rPr>
        <w:t xml:space="preserve">horário de expediente: </w:t>
      </w:r>
      <w:r w:rsidRPr="00405BF1">
        <w:rPr>
          <w:rFonts w:ascii="Book Antiqua" w:hAnsi="Book Antiqua" w:cs="Book Antiqua"/>
          <w:sz w:val="22"/>
          <w:szCs w:val="22"/>
          <w:shd w:val="clear" w:color="auto" w:fill="FFFFFF"/>
        </w:rPr>
        <w:t>13h00min às 19h00min).</w:t>
      </w:r>
    </w:p>
    <w:p w:rsidR="00E61D66" w:rsidRPr="00405BF1" w:rsidRDefault="00E61D66" w:rsidP="00E61D66">
      <w:pPr>
        <w:jc w:val="both"/>
        <w:rPr>
          <w:rFonts w:ascii="Book Antiqua" w:hAnsi="Book Antiqua" w:cs="Book Antiqua"/>
          <w:sz w:val="22"/>
          <w:szCs w:val="22"/>
          <w:shd w:val="clear" w:color="auto" w:fill="FFFFFF"/>
        </w:rPr>
      </w:pPr>
    </w:p>
    <w:p w:rsidR="00E61D66" w:rsidRDefault="00E61D66" w:rsidP="00E61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.2.2 Poderão ser solicitadas entregas em outros locais não estipulados neste Edital, sendo que o </w:t>
      </w:r>
      <w:r w:rsidRPr="00195D34">
        <w:rPr>
          <w:rFonts w:ascii="Book Antiqua" w:eastAsia="Book Antiqua" w:hAnsi="Book Antiqua"/>
          <w:sz w:val="22"/>
          <w:szCs w:val="22"/>
          <w:shd w:val="clear" w:color="auto" w:fill="FFFFFF"/>
        </w:rPr>
        <w:lastRenderedPageBreak/>
        <w:t>fornecedor obriga-se a entregar os materiais no local indicado, desde que seja dentro do Município de Gaspar.</w:t>
      </w:r>
    </w:p>
    <w:p w:rsidR="00E61D66" w:rsidRPr="00195D34" w:rsidRDefault="00E61D66" w:rsidP="00E61D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E61D66" w:rsidRPr="00195D34" w:rsidRDefault="00E61D66" w:rsidP="00E61D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E61D66" w:rsidRPr="00195D34" w:rsidRDefault="00E61D66" w:rsidP="00E61D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E61D66" w:rsidRPr="00195D34" w:rsidRDefault="00E61D66" w:rsidP="00E61D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E61D66" w:rsidRPr="00195D34" w:rsidRDefault="00E61D66" w:rsidP="00E61D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E61D66" w:rsidRPr="00195D34" w:rsidRDefault="00E61D66" w:rsidP="00E61D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E61D66" w:rsidRPr="00195D34" w:rsidRDefault="00E61D66" w:rsidP="00E61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E61D66" w:rsidRDefault="00E61D66" w:rsidP="00E61D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6316D" w:rsidRDefault="0006316D" w:rsidP="00B527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w:t>
      </w:r>
      <w:r w:rsidRPr="0053095D">
        <w:rPr>
          <w:rFonts w:ascii="Book Antiqua" w:hAnsi="Book Antiqua" w:cs="Book Antiqua"/>
          <w:sz w:val="22"/>
          <w:szCs w:val="22"/>
        </w:rPr>
        <w:lastRenderedPageBreak/>
        <w:t xml:space="preserve">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140E6B">
        <w:rPr>
          <w:rFonts w:ascii="Book Antiqua" w:hAnsi="Book Antiqua"/>
          <w:sz w:val="22"/>
          <w:szCs w:val="22"/>
          <w:lang w:val="pt-BR"/>
        </w:rPr>
        <w:t>2020</w:t>
      </w:r>
      <w:r w:rsidRPr="00AC026F">
        <w:rPr>
          <w:rFonts w:ascii="Book Antiqua" w:hAnsi="Book Antiqua"/>
          <w:sz w:val="22"/>
          <w:szCs w:val="22"/>
          <w:lang w:val="pt-BR"/>
        </w:rPr>
        <w:t>.</w:t>
      </w:r>
    </w:p>
    <w:p w:rsidR="002468FF" w:rsidRDefault="002468FF"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lastRenderedPageBreak/>
              <w:t xml:space="preserve">(Secretário Municipal </w:t>
            </w:r>
            <w:r w:rsidR="00E61D66">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A742B">
        <w:rPr>
          <w:rFonts w:ascii="Book Antiqua" w:eastAsia="Book Antiqua" w:hAnsi="Book Antiqua"/>
          <w:color w:val="000000"/>
          <w:sz w:val="36"/>
          <w:szCs w:val="36"/>
        </w:rPr>
        <w:t>104/2020</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A742B">
        <w:rPr>
          <w:rFonts w:ascii="Book Antiqua" w:eastAsia="Book Antiqua" w:hAnsi="Book Antiqua"/>
          <w:color w:val="000000"/>
          <w:sz w:val="36"/>
          <w:szCs w:val="36"/>
          <w:lang w:val="pt-BR"/>
        </w:rPr>
        <w:t>054/2020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7A742B">
        <w:rPr>
          <w:rFonts w:ascii="Book Antiqua" w:eastAsia="Book Antiqua" w:hAnsi="Book Antiqua"/>
          <w:sz w:val="22"/>
        </w:rPr>
        <w:t>104/2020</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7A742B">
        <w:rPr>
          <w:rFonts w:ascii="Book Antiqua" w:eastAsia="Book Antiqua" w:hAnsi="Book Antiqua"/>
          <w:color w:val="000000"/>
          <w:sz w:val="22"/>
        </w:rPr>
        <w:t>054/2020</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140E6B">
        <w:rPr>
          <w:rFonts w:ascii="Book Antiqua" w:eastAsia="Book Antiqua" w:hAnsi="Book Antiqua"/>
          <w:color w:val="000000"/>
          <w:sz w:val="22"/>
        </w:rPr>
        <w:t>2020</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A742B">
        <w:rPr>
          <w:rFonts w:ascii="Book Antiqua" w:eastAsia="Book Antiqua" w:hAnsi="Book Antiqua"/>
          <w:color w:val="000000"/>
          <w:sz w:val="36"/>
          <w:szCs w:val="36"/>
        </w:rPr>
        <w:t>104/2020</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A742B">
        <w:rPr>
          <w:rFonts w:ascii="Book Antiqua" w:eastAsia="Book Antiqua" w:hAnsi="Book Antiqua"/>
          <w:color w:val="000000"/>
          <w:sz w:val="36"/>
          <w:szCs w:val="36"/>
          <w:lang w:val="pt-BR"/>
        </w:rPr>
        <w:t>054/2020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 xml:space="preserve">º </w:t>
      </w:r>
      <w:r w:rsidR="007A742B">
        <w:rPr>
          <w:rFonts w:ascii="Book Antiqua" w:eastAsia="Book Antiqua" w:hAnsi="Book Antiqua"/>
          <w:color w:val="000000"/>
          <w:sz w:val="22"/>
        </w:rPr>
        <w:t>104/2020</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7A742B">
        <w:rPr>
          <w:rFonts w:ascii="Book Antiqua" w:eastAsia="Book Antiqua" w:hAnsi="Book Antiqua"/>
          <w:color w:val="000000"/>
          <w:sz w:val="22"/>
        </w:rPr>
        <w:t>054/2020</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140E6B">
        <w:rPr>
          <w:rFonts w:ascii="Book Antiqua" w:eastAsia="Book Antiqua" w:hAnsi="Book Antiqua"/>
          <w:color w:val="000000"/>
          <w:sz w:val="22"/>
        </w:rPr>
        <w:t>2020</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A742B">
        <w:rPr>
          <w:rFonts w:ascii="Book Antiqua" w:eastAsia="Book Antiqua" w:hAnsi="Book Antiqua"/>
          <w:color w:val="000000"/>
          <w:sz w:val="36"/>
          <w:szCs w:val="36"/>
        </w:rPr>
        <w:t>104/2020</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A742B">
        <w:rPr>
          <w:rFonts w:ascii="Book Antiqua" w:eastAsia="Book Antiqua" w:hAnsi="Book Antiqua"/>
          <w:color w:val="000000"/>
          <w:sz w:val="36"/>
          <w:szCs w:val="36"/>
          <w:lang w:val="pt-BR"/>
        </w:rPr>
        <w:t>054/2020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7A742B">
        <w:rPr>
          <w:rFonts w:ascii="Book Antiqua" w:eastAsia="Book Antiqua" w:hAnsi="Book Antiqua"/>
          <w:color w:val="000000"/>
          <w:sz w:val="22"/>
          <w:szCs w:val="22"/>
          <w:lang w:val="pt-BR"/>
        </w:rPr>
        <w:t>104/2020</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7A742B">
        <w:rPr>
          <w:rFonts w:ascii="Book Antiqua" w:eastAsia="Book Antiqua" w:hAnsi="Book Antiqua"/>
          <w:color w:val="000000"/>
          <w:sz w:val="22"/>
          <w:szCs w:val="22"/>
          <w:lang w:val="pt-BR"/>
        </w:rPr>
        <w:t>054/2020</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140E6B">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7A742B">
        <w:rPr>
          <w:rFonts w:ascii="Book Antiqua" w:eastAsia="Book Antiqua" w:hAnsi="Book Antiqua"/>
          <w:color w:val="000000"/>
          <w:sz w:val="36"/>
          <w:szCs w:val="36"/>
        </w:rPr>
        <w:t>104/2020</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A742B">
        <w:rPr>
          <w:rFonts w:ascii="Book Antiqua" w:eastAsia="Book Antiqua" w:hAnsi="Book Antiqua"/>
          <w:color w:val="000000"/>
          <w:sz w:val="36"/>
          <w:szCs w:val="36"/>
          <w:lang w:val="pt-BR"/>
        </w:rPr>
        <w:t>054/2020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7A742B">
        <w:rPr>
          <w:rFonts w:ascii="Book Antiqua" w:eastAsia="Book Antiqua" w:hAnsi="Book Antiqua"/>
          <w:color w:val="000000"/>
          <w:sz w:val="22"/>
          <w:szCs w:val="22"/>
          <w:lang w:val="pt-BR"/>
        </w:rPr>
        <w:t>104/2020</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7A742B">
        <w:rPr>
          <w:rFonts w:ascii="Book Antiqua" w:eastAsia="Book Antiqua" w:hAnsi="Book Antiqua"/>
          <w:color w:val="000000"/>
          <w:sz w:val="22"/>
          <w:szCs w:val="22"/>
          <w:lang w:val="pt-BR"/>
        </w:rPr>
        <w:t>054/2020</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140E6B">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3"/>
      <w:footerReference w:type="default" r:id="rId14"/>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1F9" w:rsidRDefault="00EA01F9">
      <w:r>
        <w:separator/>
      </w:r>
    </w:p>
  </w:endnote>
  <w:endnote w:type="continuationSeparator" w:id="1">
    <w:p w:rsidR="00EA01F9" w:rsidRDefault="00EA01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F9" w:rsidRDefault="00EA01F9"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A01F9" w:rsidRPr="005676F3" w:rsidRDefault="00EA01F9"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EA01F9" w:rsidRPr="005676F3" w:rsidRDefault="00EA01F9"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983CF7" w:rsidRPr="005676F3">
      <w:rPr>
        <w:rFonts w:ascii="Book Antiqua" w:hAnsi="Book Antiqua"/>
        <w:b/>
        <w:sz w:val="17"/>
        <w:szCs w:val="17"/>
      </w:rPr>
      <w:fldChar w:fldCharType="begin"/>
    </w:r>
    <w:r w:rsidRPr="005676F3">
      <w:rPr>
        <w:rFonts w:ascii="Book Antiqua" w:hAnsi="Book Antiqua"/>
        <w:b/>
        <w:sz w:val="17"/>
        <w:szCs w:val="17"/>
      </w:rPr>
      <w:instrText>PAGE</w:instrText>
    </w:r>
    <w:r w:rsidR="00983CF7" w:rsidRPr="005676F3">
      <w:rPr>
        <w:rFonts w:ascii="Book Antiqua" w:hAnsi="Book Antiqua"/>
        <w:b/>
        <w:sz w:val="17"/>
        <w:szCs w:val="17"/>
      </w:rPr>
      <w:fldChar w:fldCharType="separate"/>
    </w:r>
    <w:r w:rsidR="001069CF">
      <w:rPr>
        <w:rFonts w:ascii="Book Antiqua" w:hAnsi="Book Antiqua"/>
        <w:b/>
        <w:noProof/>
        <w:sz w:val="17"/>
        <w:szCs w:val="17"/>
      </w:rPr>
      <w:t>56</w:t>
    </w:r>
    <w:r w:rsidR="00983CF7" w:rsidRPr="005676F3">
      <w:rPr>
        <w:rFonts w:ascii="Book Antiqua" w:hAnsi="Book Antiqua"/>
        <w:b/>
        <w:sz w:val="17"/>
        <w:szCs w:val="17"/>
      </w:rPr>
      <w:fldChar w:fldCharType="end"/>
    </w:r>
    <w:r w:rsidRPr="005676F3">
      <w:rPr>
        <w:rFonts w:ascii="Book Antiqua" w:hAnsi="Book Antiqua"/>
        <w:sz w:val="17"/>
        <w:szCs w:val="17"/>
      </w:rPr>
      <w:t xml:space="preserve"> de </w:t>
    </w:r>
    <w:r w:rsidR="00983CF7" w:rsidRPr="005676F3">
      <w:rPr>
        <w:rFonts w:ascii="Book Antiqua" w:hAnsi="Book Antiqua"/>
        <w:b/>
        <w:sz w:val="17"/>
        <w:szCs w:val="17"/>
      </w:rPr>
      <w:fldChar w:fldCharType="begin"/>
    </w:r>
    <w:r w:rsidRPr="005676F3">
      <w:rPr>
        <w:rFonts w:ascii="Book Antiqua" w:hAnsi="Book Antiqua"/>
        <w:b/>
        <w:sz w:val="17"/>
        <w:szCs w:val="17"/>
      </w:rPr>
      <w:instrText>NUMPAGES</w:instrText>
    </w:r>
    <w:r w:rsidR="00983CF7" w:rsidRPr="005676F3">
      <w:rPr>
        <w:rFonts w:ascii="Book Antiqua" w:hAnsi="Book Antiqua"/>
        <w:b/>
        <w:sz w:val="17"/>
        <w:szCs w:val="17"/>
      </w:rPr>
      <w:fldChar w:fldCharType="separate"/>
    </w:r>
    <w:r w:rsidR="001069CF">
      <w:rPr>
        <w:rFonts w:ascii="Book Antiqua" w:hAnsi="Book Antiqua"/>
        <w:b/>
        <w:noProof/>
        <w:sz w:val="17"/>
        <w:szCs w:val="17"/>
      </w:rPr>
      <w:t>56</w:t>
    </w:r>
    <w:r w:rsidR="00983CF7" w:rsidRPr="005676F3">
      <w:rPr>
        <w:rFonts w:ascii="Book Antiqua" w:hAnsi="Book Antiqua"/>
        <w:b/>
        <w:sz w:val="17"/>
        <w:szCs w:val="17"/>
      </w:rPr>
      <w:fldChar w:fldCharType="end"/>
    </w:r>
  </w:p>
  <w:p w:rsidR="00EA01F9" w:rsidRPr="005D1F5F" w:rsidRDefault="00EA01F9"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1F9" w:rsidRDefault="00EA01F9">
      <w:r>
        <w:separator/>
      </w:r>
    </w:p>
  </w:footnote>
  <w:footnote w:type="continuationSeparator" w:id="1">
    <w:p w:rsidR="00EA01F9" w:rsidRDefault="00EA01F9">
      <w:r>
        <w:continuationSeparator/>
      </w:r>
    </w:p>
  </w:footnote>
  <w:footnote w:id="2">
    <w:p w:rsidR="00EA01F9" w:rsidRPr="000069A0" w:rsidRDefault="00EA01F9"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A01F9" w:rsidRPr="00687DC8" w:rsidTr="00D0537C">
      <w:trPr>
        <w:trHeight w:val="838"/>
      </w:trPr>
      <w:tc>
        <w:tcPr>
          <w:tcW w:w="2715" w:type="dxa"/>
          <w:tcBorders>
            <w:top w:val="nil"/>
            <w:left w:val="nil"/>
            <w:bottom w:val="nil"/>
            <w:right w:val="nil"/>
          </w:tcBorders>
        </w:tcPr>
        <w:p w:rsidR="00EA01F9" w:rsidRPr="00687DC8" w:rsidRDefault="00983CF7"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983CF7">
            <w:rPr>
              <w:rFonts w:ascii="Monotype Corsiva" w:hAnsi="Monotype Corsiva" w:cs="Monotype Corsiva"/>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EA01F9" w:rsidRPr="009F787D" w:rsidRDefault="00EA01F9" w:rsidP="003B0E4D">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EA01F9" w:rsidRPr="009F787D" w:rsidRDefault="00EA01F9" w:rsidP="003B0E4D">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EA01F9" w:rsidRPr="00687DC8" w:rsidRDefault="00EA01F9" w:rsidP="003B0E4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cs="Arial"/>
              <w:b/>
              <w:smallCaps/>
            </w:rPr>
            <w:t xml:space="preserve">                                                                          CNPJ </w:t>
          </w:r>
          <w:r w:rsidRPr="009F787D">
            <w:rPr>
              <w:rFonts w:cs="Arial"/>
              <w:b/>
              <w:smallCaps/>
            </w:rPr>
            <w:t>83.102.244/0001-02</w:t>
          </w:r>
        </w:p>
      </w:tc>
    </w:tr>
  </w:tbl>
  <w:p w:rsidR="00EA01F9" w:rsidRDefault="00EA01F9"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1641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427"/>
    <w:rsid w:val="00000DAD"/>
    <w:rsid w:val="00000F29"/>
    <w:rsid w:val="0000110D"/>
    <w:rsid w:val="00001A25"/>
    <w:rsid w:val="000026F0"/>
    <w:rsid w:val="000039E2"/>
    <w:rsid w:val="0000456D"/>
    <w:rsid w:val="00004FBE"/>
    <w:rsid w:val="00007817"/>
    <w:rsid w:val="00007D4E"/>
    <w:rsid w:val="0001056B"/>
    <w:rsid w:val="000125AF"/>
    <w:rsid w:val="0001296C"/>
    <w:rsid w:val="00012C5C"/>
    <w:rsid w:val="00012FCA"/>
    <w:rsid w:val="000133EB"/>
    <w:rsid w:val="000134C9"/>
    <w:rsid w:val="000141FD"/>
    <w:rsid w:val="0001422D"/>
    <w:rsid w:val="00014CBE"/>
    <w:rsid w:val="000154FF"/>
    <w:rsid w:val="0001669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3996"/>
    <w:rsid w:val="00035A65"/>
    <w:rsid w:val="0003653D"/>
    <w:rsid w:val="00036D21"/>
    <w:rsid w:val="00040DDA"/>
    <w:rsid w:val="00042155"/>
    <w:rsid w:val="000429CA"/>
    <w:rsid w:val="000431C4"/>
    <w:rsid w:val="00044617"/>
    <w:rsid w:val="00044625"/>
    <w:rsid w:val="00045CCC"/>
    <w:rsid w:val="0004653C"/>
    <w:rsid w:val="00046676"/>
    <w:rsid w:val="00047468"/>
    <w:rsid w:val="0004798B"/>
    <w:rsid w:val="000505BB"/>
    <w:rsid w:val="00050ADC"/>
    <w:rsid w:val="00050BD6"/>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0F8F"/>
    <w:rsid w:val="00061066"/>
    <w:rsid w:val="00061422"/>
    <w:rsid w:val="00061720"/>
    <w:rsid w:val="00062A44"/>
    <w:rsid w:val="0006316D"/>
    <w:rsid w:val="00063438"/>
    <w:rsid w:val="00066491"/>
    <w:rsid w:val="0006674F"/>
    <w:rsid w:val="00066879"/>
    <w:rsid w:val="000674DD"/>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6003"/>
    <w:rsid w:val="00097D16"/>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15EE"/>
    <w:rsid w:val="000B4480"/>
    <w:rsid w:val="000B5415"/>
    <w:rsid w:val="000B5499"/>
    <w:rsid w:val="000B5688"/>
    <w:rsid w:val="000B60DC"/>
    <w:rsid w:val="000B6528"/>
    <w:rsid w:val="000C0289"/>
    <w:rsid w:val="000C0D16"/>
    <w:rsid w:val="000C2992"/>
    <w:rsid w:val="000C2A83"/>
    <w:rsid w:val="000C3E20"/>
    <w:rsid w:val="000C3F74"/>
    <w:rsid w:val="000C4B78"/>
    <w:rsid w:val="000C4D37"/>
    <w:rsid w:val="000C55DF"/>
    <w:rsid w:val="000C5DFC"/>
    <w:rsid w:val="000C6F04"/>
    <w:rsid w:val="000C7D56"/>
    <w:rsid w:val="000D04D6"/>
    <w:rsid w:val="000D103F"/>
    <w:rsid w:val="000D283D"/>
    <w:rsid w:val="000D2AAC"/>
    <w:rsid w:val="000D33A8"/>
    <w:rsid w:val="000D34AF"/>
    <w:rsid w:val="000D34CC"/>
    <w:rsid w:val="000D4D4B"/>
    <w:rsid w:val="000D5188"/>
    <w:rsid w:val="000D5218"/>
    <w:rsid w:val="000D6689"/>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9CF"/>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0E6B"/>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976A3"/>
    <w:rsid w:val="001A0588"/>
    <w:rsid w:val="001A1AB2"/>
    <w:rsid w:val="001A20B8"/>
    <w:rsid w:val="001A284D"/>
    <w:rsid w:val="001A3034"/>
    <w:rsid w:val="001A32D7"/>
    <w:rsid w:val="001A36C9"/>
    <w:rsid w:val="001A3A70"/>
    <w:rsid w:val="001A4206"/>
    <w:rsid w:val="001A4E4F"/>
    <w:rsid w:val="001A52B0"/>
    <w:rsid w:val="001A57B9"/>
    <w:rsid w:val="001A6059"/>
    <w:rsid w:val="001A678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250C"/>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0BD"/>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8B1"/>
    <w:rsid w:val="00226BF3"/>
    <w:rsid w:val="00226D58"/>
    <w:rsid w:val="00230673"/>
    <w:rsid w:val="00231625"/>
    <w:rsid w:val="00231EEA"/>
    <w:rsid w:val="002326F0"/>
    <w:rsid w:val="00232A1F"/>
    <w:rsid w:val="00233A22"/>
    <w:rsid w:val="00234561"/>
    <w:rsid w:val="002355B0"/>
    <w:rsid w:val="00235814"/>
    <w:rsid w:val="00235CE6"/>
    <w:rsid w:val="00236F84"/>
    <w:rsid w:val="00237C86"/>
    <w:rsid w:val="00237FDC"/>
    <w:rsid w:val="002401A1"/>
    <w:rsid w:val="00240D97"/>
    <w:rsid w:val="00242E1C"/>
    <w:rsid w:val="0024316B"/>
    <w:rsid w:val="002447FE"/>
    <w:rsid w:val="00244805"/>
    <w:rsid w:val="00244BD5"/>
    <w:rsid w:val="002456B3"/>
    <w:rsid w:val="00245D3A"/>
    <w:rsid w:val="0024638C"/>
    <w:rsid w:val="002468FF"/>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30F"/>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18"/>
    <w:rsid w:val="002C1250"/>
    <w:rsid w:val="002C1D6E"/>
    <w:rsid w:val="002C4958"/>
    <w:rsid w:val="002C4DDF"/>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491B"/>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07859"/>
    <w:rsid w:val="00310CAA"/>
    <w:rsid w:val="00310FD9"/>
    <w:rsid w:val="003113CA"/>
    <w:rsid w:val="00311A15"/>
    <w:rsid w:val="00312130"/>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5E55"/>
    <w:rsid w:val="00337C9D"/>
    <w:rsid w:val="00337D0A"/>
    <w:rsid w:val="003403AB"/>
    <w:rsid w:val="003408B6"/>
    <w:rsid w:val="00341F01"/>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0E4D"/>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018"/>
    <w:rsid w:val="003D740D"/>
    <w:rsid w:val="003D77E4"/>
    <w:rsid w:val="003D7823"/>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3793"/>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5082"/>
    <w:rsid w:val="00406C5E"/>
    <w:rsid w:val="00407E0F"/>
    <w:rsid w:val="004113AC"/>
    <w:rsid w:val="004126C3"/>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AD3"/>
    <w:rsid w:val="00432B1F"/>
    <w:rsid w:val="00433565"/>
    <w:rsid w:val="00433A82"/>
    <w:rsid w:val="004351BC"/>
    <w:rsid w:val="00435F5E"/>
    <w:rsid w:val="0043768F"/>
    <w:rsid w:val="0044013F"/>
    <w:rsid w:val="004409AA"/>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150"/>
    <w:rsid w:val="0045548D"/>
    <w:rsid w:val="00456570"/>
    <w:rsid w:val="004571BD"/>
    <w:rsid w:val="00457774"/>
    <w:rsid w:val="00460DDF"/>
    <w:rsid w:val="00461BEF"/>
    <w:rsid w:val="00462F4E"/>
    <w:rsid w:val="00462FCB"/>
    <w:rsid w:val="00463092"/>
    <w:rsid w:val="00463430"/>
    <w:rsid w:val="00464F34"/>
    <w:rsid w:val="0046505F"/>
    <w:rsid w:val="00465659"/>
    <w:rsid w:val="00466392"/>
    <w:rsid w:val="004667CA"/>
    <w:rsid w:val="0046687D"/>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108"/>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4D3E"/>
    <w:rsid w:val="00515E43"/>
    <w:rsid w:val="005175B2"/>
    <w:rsid w:val="00520614"/>
    <w:rsid w:val="00520C2F"/>
    <w:rsid w:val="00520EE1"/>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536E"/>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125D"/>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0925"/>
    <w:rsid w:val="00601035"/>
    <w:rsid w:val="0060132F"/>
    <w:rsid w:val="00601541"/>
    <w:rsid w:val="00601BA7"/>
    <w:rsid w:val="00602340"/>
    <w:rsid w:val="00602EA3"/>
    <w:rsid w:val="006045B7"/>
    <w:rsid w:val="00604A67"/>
    <w:rsid w:val="00604AB9"/>
    <w:rsid w:val="00605321"/>
    <w:rsid w:val="00605564"/>
    <w:rsid w:val="00605B50"/>
    <w:rsid w:val="00607380"/>
    <w:rsid w:val="0060772A"/>
    <w:rsid w:val="00610CFA"/>
    <w:rsid w:val="00611044"/>
    <w:rsid w:val="00611258"/>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A59"/>
    <w:rsid w:val="00685DA6"/>
    <w:rsid w:val="00686074"/>
    <w:rsid w:val="00686665"/>
    <w:rsid w:val="00686F27"/>
    <w:rsid w:val="00687849"/>
    <w:rsid w:val="00687D1F"/>
    <w:rsid w:val="00692264"/>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36BE"/>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03F6"/>
    <w:rsid w:val="006F14B3"/>
    <w:rsid w:val="006F2274"/>
    <w:rsid w:val="006F3B0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937"/>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68D"/>
    <w:rsid w:val="00766840"/>
    <w:rsid w:val="00766EF9"/>
    <w:rsid w:val="0076744C"/>
    <w:rsid w:val="00767EEF"/>
    <w:rsid w:val="007700FD"/>
    <w:rsid w:val="00770A5D"/>
    <w:rsid w:val="00770BD2"/>
    <w:rsid w:val="00770E54"/>
    <w:rsid w:val="0077181B"/>
    <w:rsid w:val="00771A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184"/>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42B"/>
    <w:rsid w:val="007A7CDF"/>
    <w:rsid w:val="007B1210"/>
    <w:rsid w:val="007B128D"/>
    <w:rsid w:val="007B1322"/>
    <w:rsid w:val="007B1F79"/>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422"/>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83E"/>
    <w:rsid w:val="007F7BA2"/>
    <w:rsid w:val="007F7EA8"/>
    <w:rsid w:val="00800BCE"/>
    <w:rsid w:val="0080115E"/>
    <w:rsid w:val="008014AF"/>
    <w:rsid w:val="00801C97"/>
    <w:rsid w:val="008027F6"/>
    <w:rsid w:val="008045ED"/>
    <w:rsid w:val="008074C8"/>
    <w:rsid w:val="00810014"/>
    <w:rsid w:val="0081044E"/>
    <w:rsid w:val="00810F8D"/>
    <w:rsid w:val="008115DA"/>
    <w:rsid w:val="008122AD"/>
    <w:rsid w:val="0081252A"/>
    <w:rsid w:val="00812BF0"/>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2CF0"/>
    <w:rsid w:val="0087416F"/>
    <w:rsid w:val="00874549"/>
    <w:rsid w:val="008749B4"/>
    <w:rsid w:val="00874F57"/>
    <w:rsid w:val="008752C4"/>
    <w:rsid w:val="00876115"/>
    <w:rsid w:val="008761DF"/>
    <w:rsid w:val="00876864"/>
    <w:rsid w:val="008771FC"/>
    <w:rsid w:val="00877E2C"/>
    <w:rsid w:val="008809D6"/>
    <w:rsid w:val="00880CA2"/>
    <w:rsid w:val="00881D01"/>
    <w:rsid w:val="00882999"/>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7F0"/>
    <w:rsid w:val="008A1835"/>
    <w:rsid w:val="008A19B4"/>
    <w:rsid w:val="008A2009"/>
    <w:rsid w:val="008A31F0"/>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0D"/>
    <w:rsid w:val="008C4EE7"/>
    <w:rsid w:val="008C5110"/>
    <w:rsid w:val="008C5C7E"/>
    <w:rsid w:val="008C6B7F"/>
    <w:rsid w:val="008C7ED5"/>
    <w:rsid w:val="008C7F78"/>
    <w:rsid w:val="008D03C7"/>
    <w:rsid w:val="008D0F12"/>
    <w:rsid w:val="008D2AEC"/>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151"/>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066"/>
    <w:rsid w:val="00936C01"/>
    <w:rsid w:val="00936F6D"/>
    <w:rsid w:val="009372DA"/>
    <w:rsid w:val="0094019D"/>
    <w:rsid w:val="00941F25"/>
    <w:rsid w:val="00942D8F"/>
    <w:rsid w:val="00943CCF"/>
    <w:rsid w:val="009441C2"/>
    <w:rsid w:val="009444BC"/>
    <w:rsid w:val="00945754"/>
    <w:rsid w:val="00946281"/>
    <w:rsid w:val="00946C5A"/>
    <w:rsid w:val="0094732F"/>
    <w:rsid w:val="00947697"/>
    <w:rsid w:val="00947D09"/>
    <w:rsid w:val="00947D25"/>
    <w:rsid w:val="0095048E"/>
    <w:rsid w:val="00951C6F"/>
    <w:rsid w:val="00952F10"/>
    <w:rsid w:val="0095314D"/>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7760D"/>
    <w:rsid w:val="009800F7"/>
    <w:rsid w:val="009802DF"/>
    <w:rsid w:val="009802FF"/>
    <w:rsid w:val="00980EE2"/>
    <w:rsid w:val="00981104"/>
    <w:rsid w:val="0098191C"/>
    <w:rsid w:val="00981AB4"/>
    <w:rsid w:val="00981C53"/>
    <w:rsid w:val="00981CA3"/>
    <w:rsid w:val="00981F06"/>
    <w:rsid w:val="00982492"/>
    <w:rsid w:val="00983010"/>
    <w:rsid w:val="00983949"/>
    <w:rsid w:val="00983CF7"/>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369B"/>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9E"/>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5FF2"/>
    <w:rsid w:val="00AC63C0"/>
    <w:rsid w:val="00AC6E76"/>
    <w:rsid w:val="00AC71A5"/>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9F6"/>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2FD"/>
    <w:rsid w:val="00B3195B"/>
    <w:rsid w:val="00B323AE"/>
    <w:rsid w:val="00B325CE"/>
    <w:rsid w:val="00B32CFC"/>
    <w:rsid w:val="00B330E7"/>
    <w:rsid w:val="00B33FB9"/>
    <w:rsid w:val="00B3401F"/>
    <w:rsid w:val="00B3550C"/>
    <w:rsid w:val="00B3554C"/>
    <w:rsid w:val="00B3565B"/>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652"/>
    <w:rsid w:val="00B82CBC"/>
    <w:rsid w:val="00B82E30"/>
    <w:rsid w:val="00B83CB0"/>
    <w:rsid w:val="00B83CDA"/>
    <w:rsid w:val="00B8496B"/>
    <w:rsid w:val="00B84FBF"/>
    <w:rsid w:val="00B8510D"/>
    <w:rsid w:val="00B8536F"/>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C5C69"/>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6D4D"/>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2B2"/>
    <w:rsid w:val="00C11B5C"/>
    <w:rsid w:val="00C124F1"/>
    <w:rsid w:val="00C12A05"/>
    <w:rsid w:val="00C13F41"/>
    <w:rsid w:val="00C14887"/>
    <w:rsid w:val="00C14B37"/>
    <w:rsid w:val="00C156C9"/>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8D2"/>
    <w:rsid w:val="00C77D02"/>
    <w:rsid w:val="00C803DE"/>
    <w:rsid w:val="00C80668"/>
    <w:rsid w:val="00C809C9"/>
    <w:rsid w:val="00C810DA"/>
    <w:rsid w:val="00C82359"/>
    <w:rsid w:val="00C82CD5"/>
    <w:rsid w:val="00C83786"/>
    <w:rsid w:val="00C847AA"/>
    <w:rsid w:val="00C848A8"/>
    <w:rsid w:val="00C85365"/>
    <w:rsid w:val="00C858E4"/>
    <w:rsid w:val="00C85CAB"/>
    <w:rsid w:val="00C85F8E"/>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024"/>
    <w:rsid w:val="00CA3428"/>
    <w:rsid w:val="00CA3C33"/>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4AC"/>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6EB"/>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52F"/>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DAD"/>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4740"/>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6CA4"/>
    <w:rsid w:val="00E1723F"/>
    <w:rsid w:val="00E1777C"/>
    <w:rsid w:val="00E21566"/>
    <w:rsid w:val="00E21968"/>
    <w:rsid w:val="00E22550"/>
    <w:rsid w:val="00E235D2"/>
    <w:rsid w:val="00E2361F"/>
    <w:rsid w:val="00E247DF"/>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D66"/>
    <w:rsid w:val="00E61F63"/>
    <w:rsid w:val="00E64640"/>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1F9"/>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198"/>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60C1"/>
    <w:rsid w:val="00F76F8F"/>
    <w:rsid w:val="00F77961"/>
    <w:rsid w:val="00F809D8"/>
    <w:rsid w:val="00F80C79"/>
    <w:rsid w:val="00F81983"/>
    <w:rsid w:val="00F8255D"/>
    <w:rsid w:val="00F82D51"/>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5F5B"/>
    <w:rsid w:val="00FE69FB"/>
    <w:rsid w:val="00FE7449"/>
    <w:rsid w:val="00FE76EC"/>
    <w:rsid w:val="00FF0174"/>
    <w:rsid w:val="00FF041F"/>
    <w:rsid w:val="00FF10C4"/>
    <w:rsid w:val="00FF36AB"/>
    <w:rsid w:val="00FF37BC"/>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3648382">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6698</TotalTime>
  <Pages>56</Pages>
  <Words>23591</Words>
  <Characters>131949</Characters>
  <Application>Microsoft Office Word</Application>
  <DocSecurity>0</DocSecurity>
  <Lines>1099</Lines>
  <Paragraphs>310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155230</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2618</cp:revision>
  <cp:lastPrinted>2020-06-08T19:17:00Z</cp:lastPrinted>
  <dcterms:created xsi:type="dcterms:W3CDTF">2018-06-12T12:14:00Z</dcterms:created>
  <dcterms:modified xsi:type="dcterms:W3CDTF">2020-06-08T19:17:00Z</dcterms:modified>
</cp:coreProperties>
</file>