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DE" w:rsidRDefault="008E67DE" w:rsidP="008E67DE">
      <w:pPr>
        <w:spacing w:after="0" w:line="240" w:lineRule="auto"/>
        <w:ind w:left="0" w:firstLine="0"/>
        <w:jc w:val="center"/>
        <w:rPr>
          <w:rFonts w:ascii="Book Antiqua" w:eastAsia="Book Antiqua" w:hAnsi="Book Antiqua"/>
          <w:b/>
          <w:sz w:val="48"/>
          <w:szCs w:val="48"/>
        </w:rPr>
      </w:pPr>
      <w:bookmarkStart w:id="0" w:name="_GoBack"/>
      <w:bookmarkEnd w:id="0"/>
      <w:r>
        <w:rPr>
          <w:rFonts w:ascii="Book Antiqua" w:eastAsia="Book Antiqua" w:hAnsi="Book Antiqua"/>
          <w:b/>
          <w:sz w:val="48"/>
          <w:szCs w:val="48"/>
        </w:rPr>
        <w:t>ANEXO I</w:t>
      </w:r>
    </w:p>
    <w:p w:rsidR="008E67DE" w:rsidRDefault="008E67DE" w:rsidP="008E67DE">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szCs w:val="36"/>
        </w:rPr>
        <w:t>Nº</w:t>
      </w:r>
      <w:r>
        <w:rPr>
          <w:rFonts w:ascii="Book Antiqua" w:eastAsia="Book Antiqua" w:hAnsi="Book Antiqua"/>
          <w:color w:val="000000"/>
          <w:sz w:val="36"/>
          <w:szCs w:val="36"/>
        </w:rPr>
        <w:t xml:space="preserve"> </w:t>
      </w:r>
      <w:r w:rsidR="008940DD">
        <w:rPr>
          <w:rFonts w:ascii="Book Antiqua" w:eastAsia="Book Antiqua" w:hAnsi="Book Antiqua"/>
          <w:color w:val="000000"/>
          <w:sz w:val="36"/>
          <w:szCs w:val="36"/>
        </w:rPr>
        <w:t>116/2020</w:t>
      </w:r>
    </w:p>
    <w:p w:rsidR="008E67DE" w:rsidRDefault="008E67DE" w:rsidP="008E67DE">
      <w:pPr>
        <w:spacing w:after="0" w:line="240" w:lineRule="auto"/>
        <w:ind w:left="0" w:firstLine="0"/>
        <w:jc w:val="center"/>
        <w:rPr>
          <w:rFonts w:ascii="Book Antiqua" w:hAnsi="Book Antiqua"/>
          <w:color w:val="000000" w:themeColor="text1"/>
        </w:rPr>
      </w:pPr>
      <w:r>
        <w:rPr>
          <w:rFonts w:ascii="Book Antiqua" w:eastAsia="Book Antiqua" w:hAnsi="Book Antiqua"/>
          <w:sz w:val="36"/>
          <w:szCs w:val="36"/>
        </w:rPr>
        <w:t xml:space="preserve">PREGÃO PRESENCIAL Nº </w:t>
      </w:r>
      <w:r w:rsidR="008940DD">
        <w:rPr>
          <w:rFonts w:ascii="Book Antiqua" w:eastAsia="Book Antiqua" w:hAnsi="Book Antiqua"/>
          <w:sz w:val="36"/>
          <w:szCs w:val="36"/>
        </w:rPr>
        <w:t>056/2020</w:t>
      </w:r>
    </w:p>
    <w:p w:rsidR="008E67DE" w:rsidRDefault="008E67DE" w:rsidP="008E67DE">
      <w:pPr>
        <w:spacing w:after="0" w:line="240" w:lineRule="auto"/>
        <w:ind w:left="0" w:firstLine="0"/>
        <w:rPr>
          <w:rFonts w:ascii="Book Antiqua" w:hAnsi="Book Antiqua"/>
          <w:color w:val="000000" w:themeColor="text1"/>
        </w:rPr>
      </w:pPr>
    </w:p>
    <w:p w:rsidR="008E67DE" w:rsidRDefault="008E67DE" w:rsidP="008E67DE">
      <w:pPr>
        <w:spacing w:after="0" w:line="240" w:lineRule="auto"/>
        <w:ind w:left="0" w:firstLine="0"/>
        <w:jc w:val="center"/>
        <w:rPr>
          <w:rFonts w:ascii="Book Antiqua" w:eastAsia="Arial" w:hAnsi="Book Antiqua" w:cs="Arial"/>
          <w:b/>
          <w:color w:val="000000" w:themeColor="text1"/>
          <w:sz w:val="36"/>
          <w:szCs w:val="36"/>
        </w:rPr>
      </w:pPr>
      <w:r>
        <w:rPr>
          <w:rFonts w:ascii="Book Antiqua" w:eastAsia="Arial" w:hAnsi="Book Antiqua" w:cs="Arial"/>
          <w:b/>
          <w:color w:val="000000" w:themeColor="text1"/>
          <w:sz w:val="36"/>
          <w:szCs w:val="36"/>
        </w:rPr>
        <w:t xml:space="preserve">TERMO DE REFERÊNCIA </w:t>
      </w:r>
    </w:p>
    <w:p w:rsidR="00394803" w:rsidRPr="00E533C9" w:rsidRDefault="008E67DE" w:rsidP="008E67DE">
      <w:pPr>
        <w:spacing w:after="0" w:line="240" w:lineRule="auto"/>
        <w:ind w:left="108" w:firstLine="0"/>
        <w:jc w:val="center"/>
        <w:rPr>
          <w:rFonts w:ascii="Book Antiqua" w:hAnsi="Book Antiqua"/>
          <w:color w:val="000000" w:themeColor="text1"/>
        </w:rPr>
      </w:pPr>
      <w:r>
        <w:rPr>
          <w:rFonts w:ascii="Book Antiqua" w:eastAsia="Arial" w:hAnsi="Book Antiqua" w:cs="Arial"/>
          <w:b/>
          <w:color w:val="000000" w:themeColor="text1"/>
          <w:sz w:val="36"/>
          <w:szCs w:val="36"/>
        </w:rPr>
        <w:t>SUPORTE TÉCNICO</w:t>
      </w:r>
    </w:p>
    <w:p w:rsidR="00C541BF" w:rsidRDefault="00C541BF" w:rsidP="00C541BF">
      <w:pPr>
        <w:pStyle w:val="Ttulo1"/>
        <w:spacing w:after="0" w:line="240" w:lineRule="auto"/>
        <w:rPr>
          <w:rFonts w:ascii="Book Antiqua" w:hAnsi="Book Antiqua"/>
          <w:color w:val="000000" w:themeColor="text1"/>
          <w:sz w:val="22"/>
        </w:rPr>
      </w:pPr>
    </w:p>
    <w:p w:rsidR="00394803" w:rsidRPr="00E533C9" w:rsidRDefault="00E87ABF" w:rsidP="008E67DE">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1.</w:t>
      </w:r>
      <w:r w:rsidR="00C541BF" w:rsidRPr="00E533C9">
        <w:rPr>
          <w:rFonts w:ascii="Book Antiqua" w:hAnsi="Book Antiqua"/>
          <w:color w:val="000000" w:themeColor="text1"/>
          <w:sz w:val="22"/>
        </w:rPr>
        <w:t xml:space="preserve"> </w:t>
      </w:r>
      <w:r w:rsidRPr="00E533C9">
        <w:rPr>
          <w:rFonts w:ascii="Book Antiqua" w:hAnsi="Book Antiqua"/>
          <w:color w:val="000000" w:themeColor="text1"/>
          <w:sz w:val="22"/>
        </w:rPr>
        <w:t xml:space="preserve">OBJETO </w:t>
      </w:r>
    </w:p>
    <w:p w:rsidR="00C541BF" w:rsidRPr="00E533C9" w:rsidRDefault="00C541BF"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1.1 </w:t>
      </w:r>
      <w:r w:rsidR="00E87ABF" w:rsidRPr="00E533C9">
        <w:rPr>
          <w:rFonts w:ascii="Book Antiqua" w:hAnsi="Book Antiqua"/>
          <w:color w:val="000000" w:themeColor="text1"/>
        </w:rPr>
        <w:t>Contratação de empresa especializada para prestação de serviços continuados de suporte técnico em Tecnologia da Informação, compreendendo os serviços de atendimento de 1º</w:t>
      </w:r>
      <w:r w:rsidR="00743E43" w:rsidRPr="00E533C9">
        <w:rPr>
          <w:rFonts w:ascii="Book Antiqua" w:hAnsi="Book Antiqua"/>
          <w:color w:val="000000" w:themeColor="text1"/>
        </w:rPr>
        <w:t>,</w:t>
      </w:r>
      <w:r w:rsidR="00E87ABF" w:rsidRPr="00E533C9">
        <w:rPr>
          <w:rFonts w:ascii="Book Antiqua" w:hAnsi="Book Antiqua"/>
          <w:color w:val="000000" w:themeColor="text1"/>
        </w:rPr>
        <w:t xml:space="preserve"> 2º</w:t>
      </w:r>
      <w:r w:rsidR="00743E43" w:rsidRPr="00E533C9">
        <w:rPr>
          <w:rFonts w:ascii="Book Antiqua" w:hAnsi="Book Antiqua"/>
          <w:color w:val="000000" w:themeColor="text1"/>
        </w:rPr>
        <w:t xml:space="preserve"> e 3º</w:t>
      </w:r>
      <w:r w:rsidR="00E87ABF" w:rsidRPr="00E533C9">
        <w:rPr>
          <w:rFonts w:ascii="Book Antiqua" w:hAnsi="Book Antiqua"/>
          <w:color w:val="000000" w:themeColor="text1"/>
        </w:rPr>
        <w:t xml:space="preserve"> nível</w:t>
      </w:r>
      <w:r w:rsidR="007A06A6" w:rsidRPr="00E533C9">
        <w:rPr>
          <w:rFonts w:ascii="Book Antiqua" w:hAnsi="Book Antiqua"/>
          <w:color w:val="000000" w:themeColor="text1"/>
        </w:rPr>
        <w:t xml:space="preserve"> </w:t>
      </w:r>
      <w:r w:rsidR="00E87ABF" w:rsidRPr="00E533C9">
        <w:rPr>
          <w:rFonts w:ascii="Book Antiqua" w:hAnsi="Book Antiqua"/>
          <w:color w:val="000000" w:themeColor="text1"/>
        </w:rPr>
        <w:t xml:space="preserve">– remoto e presencial, para suprir as necessidades </w:t>
      </w:r>
      <w:r w:rsidR="00A242FE" w:rsidRPr="00E533C9">
        <w:rPr>
          <w:rFonts w:ascii="Book Antiqua" w:hAnsi="Book Antiqua"/>
          <w:color w:val="000000" w:themeColor="text1"/>
        </w:rPr>
        <w:t>do Município de Gaspar</w:t>
      </w:r>
      <w:r w:rsidR="00E87ABF" w:rsidRPr="00E533C9">
        <w:rPr>
          <w:rFonts w:ascii="Book Antiqua" w:hAnsi="Book Antiqua"/>
          <w:color w:val="000000" w:themeColor="text1"/>
        </w:rPr>
        <w:t>, voltados para o aumento de disponibilidade e da maturidade nos seus ambientes tecnológicos, de acordo com as condições constantes deste Termo de Referência e seus re</w:t>
      </w:r>
      <w:r w:rsidRPr="00E533C9">
        <w:rPr>
          <w:rFonts w:ascii="Book Antiqua" w:hAnsi="Book Antiqua"/>
          <w:color w:val="000000" w:themeColor="text1"/>
        </w:rPr>
        <w:t>spectivos Anexos, contemplando:</w:t>
      </w:r>
    </w:p>
    <w:p w:rsidR="00C541BF" w:rsidRPr="00E533C9" w:rsidRDefault="00C541BF" w:rsidP="00C541BF">
      <w:pPr>
        <w:spacing w:after="0" w:line="240" w:lineRule="auto"/>
        <w:ind w:left="108" w:firstLine="0"/>
        <w:rPr>
          <w:rFonts w:ascii="Book Antiqua" w:hAnsi="Book Antiqua"/>
          <w:color w:val="000000" w:themeColor="text1"/>
        </w:rPr>
      </w:pPr>
    </w:p>
    <w:tbl>
      <w:tblPr>
        <w:tblStyle w:val="TableGrid"/>
        <w:tblW w:w="1006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6" w:type="dxa"/>
          <w:left w:w="70" w:type="dxa"/>
          <w:right w:w="115" w:type="dxa"/>
        </w:tblCellMar>
        <w:tblLook w:val="04A0"/>
      </w:tblPr>
      <w:tblGrid>
        <w:gridCol w:w="10069"/>
      </w:tblGrid>
      <w:tr w:rsidR="00743E43" w:rsidRPr="00E533C9" w:rsidTr="00A14F55">
        <w:trPr>
          <w:trHeight w:val="294"/>
        </w:trPr>
        <w:tc>
          <w:tcPr>
            <w:tcW w:w="10069" w:type="dxa"/>
            <w:shd w:val="clear" w:color="auto" w:fill="E5DFEC"/>
          </w:tcPr>
          <w:p w:rsidR="00743E43" w:rsidRPr="00E533C9" w:rsidRDefault="00E533C9"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a) </w:t>
            </w:r>
            <w:r w:rsidR="00743E43" w:rsidRPr="00E533C9">
              <w:rPr>
                <w:rFonts w:ascii="Book Antiqua" w:hAnsi="Book Antiqua"/>
                <w:color w:val="000000" w:themeColor="text1"/>
              </w:rPr>
              <w:t>Central de Serviços Técnicos - atendimentos de 1º nível</w:t>
            </w:r>
            <w:r w:rsidRPr="00E533C9">
              <w:rPr>
                <w:rFonts w:ascii="Book Antiqua" w:hAnsi="Book Antiqua"/>
                <w:color w:val="000000" w:themeColor="text1"/>
              </w:rPr>
              <w:t>;</w:t>
            </w:r>
            <w:r w:rsidR="00743E43" w:rsidRPr="00E533C9">
              <w:rPr>
                <w:rFonts w:ascii="Book Antiqua" w:hAnsi="Book Antiqua"/>
                <w:color w:val="000000" w:themeColor="text1"/>
              </w:rPr>
              <w:t xml:space="preserve"> </w:t>
            </w:r>
          </w:p>
        </w:tc>
      </w:tr>
      <w:tr w:rsidR="00743E43" w:rsidRPr="00E533C9" w:rsidTr="00A14F55">
        <w:trPr>
          <w:trHeight w:val="294"/>
        </w:trPr>
        <w:tc>
          <w:tcPr>
            <w:tcW w:w="10069" w:type="dxa"/>
            <w:shd w:val="clear" w:color="auto" w:fill="F2EFF6"/>
          </w:tcPr>
          <w:p w:rsidR="00743E43" w:rsidRPr="00E533C9" w:rsidRDefault="00E533C9"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b) </w:t>
            </w:r>
            <w:r w:rsidR="00743E43" w:rsidRPr="00E533C9">
              <w:rPr>
                <w:rFonts w:ascii="Book Antiqua" w:hAnsi="Book Antiqua"/>
                <w:color w:val="000000" w:themeColor="text1"/>
              </w:rPr>
              <w:t>Serviço de Suporte Técnico a Usuários – atendimentos de 2º nível</w:t>
            </w:r>
            <w:r w:rsidRPr="00E533C9">
              <w:rPr>
                <w:rFonts w:ascii="Book Antiqua" w:hAnsi="Book Antiqua"/>
                <w:color w:val="000000" w:themeColor="text1"/>
              </w:rPr>
              <w:t>;</w:t>
            </w:r>
            <w:r w:rsidR="00743E43" w:rsidRPr="00E533C9">
              <w:rPr>
                <w:rFonts w:ascii="Book Antiqua" w:hAnsi="Book Antiqua"/>
                <w:color w:val="000000" w:themeColor="text1"/>
              </w:rPr>
              <w:t xml:space="preserve"> </w:t>
            </w:r>
          </w:p>
        </w:tc>
      </w:tr>
      <w:tr w:rsidR="00743E43" w:rsidRPr="00E533C9" w:rsidTr="00A14F55">
        <w:trPr>
          <w:trHeight w:val="294"/>
        </w:trPr>
        <w:tc>
          <w:tcPr>
            <w:tcW w:w="10069" w:type="dxa"/>
            <w:shd w:val="clear" w:color="auto" w:fill="F2EFF6"/>
          </w:tcPr>
          <w:p w:rsidR="00743E43" w:rsidRPr="00E533C9" w:rsidRDefault="00E533C9" w:rsidP="00E533C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c) </w:t>
            </w:r>
            <w:r w:rsidR="00743E43" w:rsidRPr="00E533C9">
              <w:rPr>
                <w:rFonts w:ascii="Book Antiqua" w:hAnsi="Book Antiqua"/>
                <w:color w:val="000000" w:themeColor="text1"/>
              </w:rPr>
              <w:t xml:space="preserve">Serviço de </w:t>
            </w:r>
            <w:r w:rsidR="008641D9" w:rsidRPr="00E533C9">
              <w:rPr>
                <w:rFonts w:ascii="Book Antiqua" w:hAnsi="Book Antiqua"/>
                <w:color w:val="000000" w:themeColor="text1"/>
              </w:rPr>
              <w:t xml:space="preserve">Implementação e </w:t>
            </w:r>
            <w:r w:rsidR="00743E43" w:rsidRPr="00E533C9">
              <w:rPr>
                <w:rFonts w:ascii="Book Antiqua" w:hAnsi="Book Antiqua"/>
                <w:color w:val="000000" w:themeColor="text1"/>
              </w:rPr>
              <w:t>Suporte Técnico a Infraestrutura – atendimentos de 3º nível</w:t>
            </w:r>
            <w:r w:rsidRPr="00E533C9">
              <w:rPr>
                <w:rFonts w:ascii="Book Antiqua" w:hAnsi="Book Antiqua"/>
                <w:color w:val="000000" w:themeColor="text1"/>
              </w:rPr>
              <w:t>;</w:t>
            </w:r>
          </w:p>
        </w:tc>
      </w:tr>
      <w:tr w:rsidR="00743E43" w:rsidRPr="00E533C9" w:rsidTr="00A14F55">
        <w:trPr>
          <w:trHeight w:val="294"/>
        </w:trPr>
        <w:tc>
          <w:tcPr>
            <w:tcW w:w="10069" w:type="dxa"/>
            <w:shd w:val="clear" w:color="auto" w:fill="E5DFEC"/>
          </w:tcPr>
          <w:p w:rsidR="00743E43" w:rsidRPr="00E533C9" w:rsidRDefault="00E533C9"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d) </w:t>
            </w:r>
            <w:r w:rsidR="00743E43" w:rsidRPr="00E533C9">
              <w:rPr>
                <w:rFonts w:ascii="Book Antiqua" w:hAnsi="Book Antiqua"/>
                <w:color w:val="000000" w:themeColor="text1"/>
              </w:rPr>
              <w:t>Supervisão dos Serviços de Atendimento a Usuários</w:t>
            </w:r>
            <w:r w:rsidRPr="00E533C9">
              <w:rPr>
                <w:rFonts w:ascii="Book Antiqua" w:hAnsi="Book Antiqua"/>
                <w:color w:val="000000" w:themeColor="text1"/>
              </w:rPr>
              <w:t>;</w:t>
            </w:r>
          </w:p>
        </w:tc>
      </w:tr>
      <w:tr w:rsidR="007A06A6" w:rsidRPr="00E533C9" w:rsidTr="00A14F55">
        <w:trPr>
          <w:trHeight w:val="294"/>
        </w:trPr>
        <w:tc>
          <w:tcPr>
            <w:tcW w:w="10069" w:type="dxa"/>
            <w:shd w:val="clear" w:color="auto" w:fill="E5DFEC"/>
          </w:tcPr>
          <w:p w:rsidR="007A06A6" w:rsidRPr="00E533C9" w:rsidRDefault="00E533C9"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e) </w:t>
            </w:r>
            <w:r w:rsidR="007A06A6" w:rsidRPr="00E533C9">
              <w:rPr>
                <w:rFonts w:ascii="Book Antiqua" w:hAnsi="Book Antiqua"/>
                <w:color w:val="000000" w:themeColor="text1"/>
              </w:rPr>
              <w:t>Análise e desenvolvimento sob demanda</w:t>
            </w:r>
            <w:r w:rsidRPr="00E533C9">
              <w:rPr>
                <w:rFonts w:ascii="Book Antiqua" w:hAnsi="Book Antiqua"/>
                <w:color w:val="000000" w:themeColor="text1"/>
              </w:rPr>
              <w:t>;</w:t>
            </w:r>
          </w:p>
        </w:tc>
      </w:tr>
    </w:tbl>
    <w:p w:rsidR="00394803" w:rsidRPr="00E533C9" w:rsidRDefault="00394803" w:rsidP="00C541BF">
      <w:pPr>
        <w:spacing w:after="0" w:line="240" w:lineRule="auto"/>
        <w:ind w:left="108" w:firstLine="0"/>
        <w:jc w:val="left"/>
        <w:rPr>
          <w:rFonts w:ascii="Book Antiqua" w:hAnsi="Book Antiqua"/>
          <w:color w:val="000000" w:themeColor="text1"/>
        </w:rPr>
      </w:pPr>
    </w:p>
    <w:p w:rsidR="00394803" w:rsidRPr="00E533C9" w:rsidRDefault="00E533C9" w:rsidP="00C541BF">
      <w:pPr>
        <w:spacing w:after="0" w:line="240" w:lineRule="auto"/>
        <w:ind w:left="108" w:firstLine="0"/>
        <w:rPr>
          <w:rFonts w:ascii="Book Antiqua" w:hAnsi="Book Antiqua"/>
          <w:color w:val="000000" w:themeColor="text1"/>
        </w:rPr>
      </w:pPr>
      <w:r w:rsidRPr="00E533C9">
        <w:rPr>
          <w:rFonts w:ascii="Book Antiqua" w:hAnsi="Book Antiqua"/>
          <w:color w:val="000000" w:themeColor="text1"/>
        </w:rPr>
        <w:t xml:space="preserve">1.2 </w:t>
      </w:r>
      <w:r w:rsidR="00E87ABF" w:rsidRPr="00E533C9">
        <w:rPr>
          <w:rFonts w:ascii="Book Antiqua" w:hAnsi="Book Antiqua"/>
          <w:color w:val="000000" w:themeColor="text1"/>
        </w:rPr>
        <w:t xml:space="preserve">A contratação inclui o fornecimento, pela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de infraestrutura tecnológica necessária para a prestação de serviços, tais como: recursos humanos especializados, processos de trabalho, melhores práticas, procedimentos de gestão e qualida</w:t>
      </w:r>
      <w:r w:rsidR="00E37C77" w:rsidRPr="00E533C9">
        <w:rPr>
          <w:rFonts w:ascii="Book Antiqua" w:hAnsi="Book Antiqua"/>
          <w:color w:val="000000" w:themeColor="text1"/>
        </w:rPr>
        <w:t xml:space="preserve">de, relatórios e especificações </w:t>
      </w:r>
      <w:r w:rsidR="007A06A6" w:rsidRPr="00E533C9">
        <w:rPr>
          <w:rFonts w:ascii="Book Antiqua" w:hAnsi="Book Antiqua"/>
          <w:color w:val="000000" w:themeColor="text1"/>
        </w:rPr>
        <w:t>técnicas</w:t>
      </w:r>
      <w:r w:rsidR="00E87ABF" w:rsidRPr="00E533C9">
        <w:rPr>
          <w:rFonts w:ascii="Book Antiqua" w:hAnsi="Book Antiqua"/>
          <w:color w:val="000000" w:themeColor="text1"/>
        </w:rPr>
        <w:t xml:space="preserve"> e quaisquer outros recursos necessários para viabilizar o serviço, de acordo com os requisitos descritos neste Termo de Referência. </w:t>
      </w:r>
    </w:p>
    <w:p w:rsidR="00394803" w:rsidRPr="00E533C9" w:rsidRDefault="00394803" w:rsidP="00C541BF">
      <w:pPr>
        <w:spacing w:after="0" w:line="240" w:lineRule="auto"/>
        <w:ind w:left="108" w:firstLine="0"/>
        <w:jc w:val="left"/>
        <w:rPr>
          <w:rFonts w:ascii="Book Antiqua" w:hAnsi="Book Antiqua"/>
          <w:color w:val="000000" w:themeColor="text1"/>
        </w:rPr>
      </w:pPr>
    </w:p>
    <w:p w:rsidR="00394803" w:rsidRPr="00E533C9" w:rsidRDefault="00E87ABF" w:rsidP="00C541BF">
      <w:pPr>
        <w:pStyle w:val="Ttulo1"/>
        <w:spacing w:after="0" w:line="240" w:lineRule="auto"/>
        <w:rPr>
          <w:rFonts w:ascii="Book Antiqua" w:hAnsi="Book Antiqua"/>
          <w:color w:val="000000" w:themeColor="text1"/>
          <w:sz w:val="22"/>
        </w:rPr>
      </w:pPr>
      <w:r w:rsidRPr="00E533C9">
        <w:rPr>
          <w:rFonts w:ascii="Book Antiqua" w:hAnsi="Book Antiqua"/>
          <w:color w:val="000000" w:themeColor="text1"/>
          <w:sz w:val="22"/>
        </w:rPr>
        <w:t>2.</w:t>
      </w:r>
      <w:r w:rsidR="00E533C9" w:rsidRPr="00E533C9">
        <w:rPr>
          <w:rFonts w:ascii="Book Antiqua" w:hAnsi="Book Antiqua"/>
          <w:color w:val="000000" w:themeColor="text1"/>
          <w:sz w:val="22"/>
        </w:rPr>
        <w:t xml:space="preserve"> </w:t>
      </w:r>
      <w:r w:rsidRPr="00E533C9">
        <w:rPr>
          <w:rFonts w:ascii="Book Antiqua" w:hAnsi="Book Antiqua"/>
          <w:color w:val="000000" w:themeColor="text1"/>
          <w:sz w:val="22"/>
        </w:rPr>
        <w:t xml:space="preserve">OBJETIVO </w:t>
      </w:r>
    </w:p>
    <w:p w:rsidR="00394803" w:rsidRPr="00E533C9" w:rsidRDefault="00E533C9" w:rsidP="00C541BF">
      <w:pPr>
        <w:spacing w:after="0" w:line="240" w:lineRule="auto"/>
        <w:ind w:left="108" w:firstLine="0"/>
        <w:rPr>
          <w:rFonts w:ascii="Book Antiqua" w:hAnsi="Book Antiqua"/>
          <w:color w:val="000000" w:themeColor="text1"/>
        </w:rPr>
      </w:pPr>
      <w:r>
        <w:rPr>
          <w:rFonts w:ascii="Book Antiqua" w:hAnsi="Book Antiqua"/>
          <w:color w:val="000000" w:themeColor="text1"/>
        </w:rPr>
        <w:t xml:space="preserve">2.1 </w:t>
      </w:r>
      <w:r w:rsidR="00E87ABF" w:rsidRPr="00E533C9">
        <w:rPr>
          <w:rFonts w:ascii="Book Antiqua" w:hAnsi="Book Antiqua"/>
          <w:color w:val="000000" w:themeColor="text1"/>
        </w:rPr>
        <w:t xml:space="preserve">Este Termo de Referência objetiva estabelecer uma Contratação, por intermédio de </w:t>
      </w:r>
      <w:r w:rsidR="00743E43" w:rsidRPr="00E533C9">
        <w:rPr>
          <w:rFonts w:ascii="Book Antiqua" w:hAnsi="Book Antiqua"/>
          <w:color w:val="000000" w:themeColor="text1"/>
        </w:rPr>
        <w:t>Pregão Presencial</w:t>
      </w:r>
      <w:r w:rsidR="00E87ABF" w:rsidRPr="00E533C9">
        <w:rPr>
          <w:rFonts w:ascii="Book Antiqua" w:hAnsi="Book Antiqua"/>
          <w:color w:val="000000" w:themeColor="text1"/>
        </w:rPr>
        <w:t xml:space="preserve">, para a prestação de serviços de suporte a ambiente computacional em 1º </w:t>
      </w:r>
      <w:r w:rsidR="00743E43" w:rsidRPr="00E533C9">
        <w:rPr>
          <w:rFonts w:ascii="Book Antiqua" w:hAnsi="Book Antiqua"/>
          <w:color w:val="000000" w:themeColor="text1"/>
        </w:rPr>
        <w:t>(Central de Serviços Técnicos),</w:t>
      </w:r>
      <w:r w:rsidR="00E87ABF" w:rsidRPr="00E533C9">
        <w:rPr>
          <w:rFonts w:ascii="Book Antiqua" w:hAnsi="Book Antiqua"/>
          <w:color w:val="000000" w:themeColor="text1"/>
        </w:rPr>
        <w:t xml:space="preserve"> 2º (Serviço de Suporte Técnico a Usuários)</w:t>
      </w:r>
      <w:r w:rsidR="00743E43" w:rsidRPr="00E533C9">
        <w:rPr>
          <w:rFonts w:ascii="Book Antiqua" w:hAnsi="Book Antiqua"/>
          <w:color w:val="000000" w:themeColor="text1"/>
        </w:rPr>
        <w:t xml:space="preserve"> e 3º (Serviço de </w:t>
      </w:r>
      <w:proofErr w:type="gramStart"/>
      <w:r w:rsidR="008641D9" w:rsidRPr="00E533C9">
        <w:rPr>
          <w:rFonts w:ascii="Book Antiqua" w:hAnsi="Book Antiqua"/>
          <w:color w:val="000000" w:themeColor="text1"/>
        </w:rPr>
        <w:t>Implementação</w:t>
      </w:r>
      <w:proofErr w:type="gramEnd"/>
      <w:r w:rsidR="008641D9" w:rsidRPr="00E533C9">
        <w:rPr>
          <w:rFonts w:ascii="Book Antiqua" w:hAnsi="Book Antiqua"/>
          <w:color w:val="000000" w:themeColor="text1"/>
        </w:rPr>
        <w:t xml:space="preserve"> e </w:t>
      </w:r>
      <w:r w:rsidR="00743E43" w:rsidRPr="00E533C9">
        <w:rPr>
          <w:rFonts w:ascii="Book Antiqua" w:hAnsi="Book Antiqua"/>
          <w:color w:val="000000" w:themeColor="text1"/>
        </w:rPr>
        <w:t>suporte</w:t>
      </w:r>
      <w:r w:rsidR="00AD641B" w:rsidRPr="00E533C9">
        <w:rPr>
          <w:rFonts w:ascii="Book Antiqua" w:hAnsi="Book Antiqua"/>
          <w:color w:val="000000" w:themeColor="text1"/>
        </w:rPr>
        <w:t xml:space="preserve"> Técnico</w:t>
      </w:r>
      <w:r w:rsidR="00743E43" w:rsidRPr="00E533C9">
        <w:rPr>
          <w:rFonts w:ascii="Book Antiqua" w:hAnsi="Book Antiqua"/>
          <w:color w:val="000000" w:themeColor="text1"/>
        </w:rPr>
        <w:t xml:space="preserve"> a Infraestrutura)</w:t>
      </w:r>
      <w:r w:rsidR="00E87ABF" w:rsidRPr="00E533C9">
        <w:rPr>
          <w:rFonts w:ascii="Book Antiqua" w:hAnsi="Book Antiqua"/>
          <w:color w:val="000000" w:themeColor="text1"/>
        </w:rPr>
        <w:t xml:space="preserve"> níveis, em grau crescente de especialização, meios de comunicação, sistemas funcionais e processos de execução, que possua capacitação técnica necessária para atender a execução de tarefas demandadas </w:t>
      </w:r>
      <w:r w:rsidR="00215DB3" w:rsidRPr="00E533C9">
        <w:rPr>
          <w:rFonts w:ascii="Book Antiqua" w:hAnsi="Book Antiqua"/>
          <w:color w:val="000000" w:themeColor="text1"/>
        </w:rPr>
        <w:t xml:space="preserve">e também desenvolvimento de rotinas e módulos para adequações de Sistemas Internos, </w:t>
      </w:r>
      <w:r w:rsidR="00E87ABF" w:rsidRPr="00E533C9">
        <w:rPr>
          <w:rFonts w:ascii="Book Antiqua" w:hAnsi="Book Antiqua"/>
          <w:color w:val="000000" w:themeColor="text1"/>
        </w:rPr>
        <w:t>atendendo as especificações constantes deste Termo de Ref</w:t>
      </w:r>
      <w:r w:rsidR="00743E43" w:rsidRPr="00E533C9">
        <w:rPr>
          <w:rFonts w:ascii="Book Antiqua" w:hAnsi="Book Antiqua"/>
          <w:color w:val="000000" w:themeColor="text1"/>
        </w:rPr>
        <w:t>erência.</w:t>
      </w:r>
    </w:p>
    <w:p w:rsidR="00394803" w:rsidRPr="00E533C9" w:rsidRDefault="00394803" w:rsidP="00C541BF">
      <w:pPr>
        <w:spacing w:after="0" w:line="240" w:lineRule="auto"/>
        <w:ind w:left="108" w:firstLine="0"/>
        <w:jc w:val="left"/>
        <w:rPr>
          <w:rFonts w:ascii="Book Antiqua" w:hAnsi="Book Antiqua"/>
          <w:color w:val="000000" w:themeColor="text1"/>
        </w:rPr>
      </w:pPr>
    </w:p>
    <w:p w:rsidR="00394803" w:rsidRPr="00E533C9" w:rsidRDefault="00A14F55" w:rsidP="00C541BF">
      <w:pPr>
        <w:spacing w:after="0" w:line="240" w:lineRule="auto"/>
        <w:ind w:left="118" w:right="-15" w:hanging="10"/>
        <w:jc w:val="left"/>
        <w:rPr>
          <w:rFonts w:ascii="Book Antiqua" w:hAnsi="Book Antiqua"/>
          <w:color w:val="000000" w:themeColor="text1"/>
        </w:rPr>
      </w:pPr>
      <w:r>
        <w:rPr>
          <w:rFonts w:ascii="Book Antiqua" w:hAnsi="Book Antiqua"/>
          <w:b/>
          <w:i/>
          <w:color w:val="000000" w:themeColor="text1"/>
        </w:rPr>
        <w:t xml:space="preserve">2.2 </w:t>
      </w:r>
      <w:r w:rsidR="00E87ABF" w:rsidRPr="00E533C9">
        <w:rPr>
          <w:rFonts w:ascii="Book Antiqua" w:hAnsi="Book Antiqua"/>
          <w:b/>
          <w:i/>
          <w:color w:val="000000" w:themeColor="text1"/>
        </w:rPr>
        <w:t xml:space="preserve">Tarefas de Suporte Técnico </w:t>
      </w:r>
      <w:r w:rsidR="00215DB3" w:rsidRPr="00E533C9">
        <w:rPr>
          <w:rFonts w:ascii="Book Antiqua" w:hAnsi="Book Antiqua"/>
          <w:b/>
          <w:i/>
          <w:color w:val="000000" w:themeColor="text1"/>
        </w:rPr>
        <w:t>e Desenvolvimento</w:t>
      </w:r>
    </w:p>
    <w:p w:rsidR="00394803" w:rsidRPr="00E533C9" w:rsidRDefault="00A14F55" w:rsidP="00C541BF">
      <w:pPr>
        <w:spacing w:after="0" w:line="240" w:lineRule="auto"/>
        <w:ind w:left="108" w:firstLine="0"/>
        <w:jc w:val="left"/>
        <w:rPr>
          <w:rFonts w:ascii="Book Antiqua" w:hAnsi="Book Antiqua"/>
          <w:color w:val="000000" w:themeColor="text1"/>
        </w:rPr>
      </w:pPr>
      <w:r>
        <w:rPr>
          <w:rFonts w:ascii="Book Antiqua" w:hAnsi="Book Antiqua"/>
          <w:color w:val="000000" w:themeColor="text1"/>
        </w:rPr>
        <w:t xml:space="preserve">2.2.1 </w:t>
      </w:r>
      <w:r w:rsidR="00E87ABF" w:rsidRPr="00E533C9">
        <w:rPr>
          <w:rFonts w:ascii="Book Antiqua" w:hAnsi="Book Antiqua"/>
          <w:color w:val="000000" w:themeColor="text1"/>
        </w:rPr>
        <w:t>As “Tarefas de Suporte Técnico” são classificadas em três tipos:</w:t>
      </w:r>
    </w:p>
    <w:p w:rsidR="00394803" w:rsidRPr="00E533C9" w:rsidRDefault="00E87ABF" w:rsidP="00C541BF">
      <w:pPr>
        <w:numPr>
          <w:ilvl w:val="0"/>
          <w:numId w:val="1"/>
        </w:numPr>
        <w:spacing w:after="0" w:line="240" w:lineRule="auto"/>
        <w:ind w:hanging="360"/>
        <w:rPr>
          <w:rFonts w:ascii="Book Antiqua" w:hAnsi="Book Antiqua"/>
          <w:color w:val="000000" w:themeColor="text1"/>
        </w:rPr>
      </w:pPr>
      <w:r w:rsidRPr="00E533C9">
        <w:rPr>
          <w:rFonts w:ascii="Book Antiqua" w:hAnsi="Book Antiqua"/>
          <w:b/>
          <w:i/>
          <w:color w:val="000000" w:themeColor="text1"/>
        </w:rPr>
        <w:t>Rotineiras</w:t>
      </w:r>
      <w:r w:rsidRPr="00E533C9">
        <w:rPr>
          <w:rFonts w:ascii="Book Antiqua" w:hAnsi="Book Antiqua"/>
          <w:color w:val="000000" w:themeColor="text1"/>
        </w:rPr>
        <w:t xml:space="preserve"> – tarefas de periodicidade previamente definida para execução;</w:t>
      </w:r>
    </w:p>
    <w:p w:rsidR="00394803" w:rsidRPr="00E533C9" w:rsidRDefault="00E87ABF" w:rsidP="00C541BF">
      <w:pPr>
        <w:numPr>
          <w:ilvl w:val="0"/>
          <w:numId w:val="1"/>
        </w:numPr>
        <w:spacing w:after="0" w:line="240" w:lineRule="auto"/>
        <w:ind w:hanging="360"/>
        <w:rPr>
          <w:rFonts w:ascii="Book Antiqua" w:hAnsi="Book Antiqua"/>
          <w:color w:val="000000" w:themeColor="text1"/>
        </w:rPr>
      </w:pPr>
      <w:r w:rsidRPr="00E533C9">
        <w:rPr>
          <w:rFonts w:ascii="Book Antiqua" w:hAnsi="Book Antiqua"/>
          <w:b/>
          <w:i/>
          <w:color w:val="000000" w:themeColor="text1"/>
        </w:rPr>
        <w:t>Sistêmicas</w:t>
      </w:r>
      <w:r w:rsidRPr="00E533C9">
        <w:rPr>
          <w:rFonts w:ascii="Book Antiqua" w:hAnsi="Book Antiqua"/>
          <w:color w:val="000000" w:themeColor="text1"/>
        </w:rPr>
        <w:t xml:space="preserve"> – tarefas de que não possuem periodicidade de execução estabelecida, com características de curta duração.</w:t>
      </w:r>
    </w:p>
    <w:p w:rsidR="00394803" w:rsidRPr="00E533C9" w:rsidRDefault="00E87ABF" w:rsidP="00C541BF">
      <w:pPr>
        <w:numPr>
          <w:ilvl w:val="0"/>
          <w:numId w:val="1"/>
        </w:numPr>
        <w:spacing w:after="0" w:line="240" w:lineRule="auto"/>
        <w:ind w:hanging="360"/>
        <w:rPr>
          <w:rFonts w:ascii="Book Antiqua" w:hAnsi="Book Antiqua"/>
          <w:color w:val="000000" w:themeColor="text1"/>
        </w:rPr>
      </w:pPr>
      <w:r w:rsidRPr="00E533C9">
        <w:rPr>
          <w:rFonts w:ascii="Book Antiqua" w:hAnsi="Book Antiqua"/>
          <w:b/>
          <w:i/>
          <w:color w:val="000000" w:themeColor="text1"/>
        </w:rPr>
        <w:t>Projetizadas</w:t>
      </w:r>
      <w:r w:rsidRPr="00E533C9">
        <w:rPr>
          <w:rFonts w:ascii="Book Antiqua" w:hAnsi="Book Antiqua"/>
          <w:color w:val="000000" w:themeColor="text1"/>
        </w:rPr>
        <w:t xml:space="preserve"> – tarefas empreendidas, tempestivamente, para execução de serviço com resultado específico, executados de forma planejada, com início e término preestabelecido.  </w:t>
      </w:r>
    </w:p>
    <w:p w:rsidR="00394803" w:rsidRPr="00E533C9" w:rsidRDefault="00A14F55" w:rsidP="00C541BF">
      <w:pPr>
        <w:spacing w:after="0" w:line="240" w:lineRule="auto"/>
        <w:ind w:left="108" w:firstLine="0"/>
        <w:rPr>
          <w:rFonts w:ascii="Book Antiqua" w:hAnsi="Book Antiqua"/>
          <w:color w:val="000000" w:themeColor="text1"/>
        </w:rPr>
      </w:pPr>
      <w:r>
        <w:rPr>
          <w:rFonts w:ascii="Book Antiqua" w:hAnsi="Book Antiqua"/>
          <w:color w:val="000000" w:themeColor="text1"/>
        </w:rPr>
        <w:lastRenderedPageBreak/>
        <w:t xml:space="preserve">2.2.2 </w:t>
      </w:r>
      <w:r w:rsidR="00E87ABF" w:rsidRPr="00E533C9">
        <w:rPr>
          <w:rFonts w:ascii="Book Antiqua" w:hAnsi="Book Antiqua"/>
          <w:color w:val="000000" w:themeColor="text1"/>
        </w:rPr>
        <w:t>As solicitações de execução de tarefas serão controladas por ordens de serviços emitidas e autorizadas conforme necessidade, não tendo características uniformes ao longo do período</w:t>
      </w:r>
      <w:r>
        <w:rPr>
          <w:rFonts w:ascii="Book Antiqua" w:hAnsi="Book Antiqua"/>
          <w:color w:val="000000" w:themeColor="text1"/>
        </w:rPr>
        <w:t>.</w:t>
      </w:r>
    </w:p>
    <w:p w:rsidR="00394803" w:rsidRDefault="00394803" w:rsidP="00C541BF">
      <w:pPr>
        <w:spacing w:after="0" w:line="240" w:lineRule="auto"/>
        <w:ind w:left="108" w:firstLine="0"/>
        <w:jc w:val="left"/>
        <w:rPr>
          <w:rFonts w:ascii="Book Antiqua" w:hAnsi="Book Antiqua"/>
          <w:color w:val="000000" w:themeColor="text1"/>
        </w:rPr>
      </w:pPr>
    </w:p>
    <w:p w:rsidR="00394803" w:rsidRPr="00E533C9" w:rsidRDefault="00E87ABF" w:rsidP="000F0762">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3.</w:t>
      </w:r>
      <w:r w:rsidR="00A14F55">
        <w:rPr>
          <w:rFonts w:ascii="Book Antiqua" w:hAnsi="Book Antiqua"/>
          <w:color w:val="000000" w:themeColor="text1"/>
          <w:sz w:val="22"/>
        </w:rPr>
        <w:t xml:space="preserve"> </w:t>
      </w:r>
      <w:r w:rsidRPr="00E533C9">
        <w:rPr>
          <w:rFonts w:ascii="Book Antiqua" w:hAnsi="Book Antiqua"/>
          <w:color w:val="000000" w:themeColor="text1"/>
          <w:sz w:val="22"/>
        </w:rPr>
        <w:t>FUNDAMENTAÇÃO DA CONTRATAÇÃO</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3.1 </w:t>
      </w:r>
      <w:r w:rsidR="008D70C6" w:rsidRPr="00E533C9">
        <w:rPr>
          <w:rFonts w:ascii="Book Antiqua" w:hAnsi="Book Antiqua"/>
          <w:color w:val="000000" w:themeColor="text1"/>
        </w:rPr>
        <w:t>O</w:t>
      </w:r>
      <w:r w:rsidR="00E87ABF" w:rsidRPr="00E533C9">
        <w:rPr>
          <w:rFonts w:ascii="Book Antiqua" w:hAnsi="Book Antiqua"/>
          <w:color w:val="000000" w:themeColor="text1"/>
        </w:rPr>
        <w:t>bjetivando concentrar esforços nas atividades de gestão, a Administração tem concentrado esforços voltados à contratação de empresas especializadas para execução dos serviços dessa natureza</w:t>
      </w:r>
      <w:r w:rsidR="005B41A6" w:rsidRPr="00E533C9">
        <w:rPr>
          <w:rFonts w:ascii="Book Antiqua" w:hAnsi="Book Antiqua"/>
          <w:color w:val="000000" w:themeColor="text1"/>
        </w:rPr>
        <w:t xml:space="preserve">, </w:t>
      </w:r>
      <w:r w:rsidR="00E87ABF" w:rsidRPr="00E533C9">
        <w:rPr>
          <w:rFonts w:ascii="Book Antiqua" w:hAnsi="Book Antiqua"/>
          <w:color w:val="000000" w:themeColor="text1"/>
        </w:rPr>
        <w:t>por depende</w:t>
      </w:r>
      <w:r w:rsidR="005B41A6" w:rsidRPr="00E533C9">
        <w:rPr>
          <w:rFonts w:ascii="Book Antiqua" w:hAnsi="Book Antiqua"/>
          <w:color w:val="000000" w:themeColor="text1"/>
        </w:rPr>
        <w:t>r</w:t>
      </w:r>
      <w:r w:rsidR="00E87ABF" w:rsidRPr="00E533C9">
        <w:rPr>
          <w:rFonts w:ascii="Book Antiqua" w:hAnsi="Book Antiqua"/>
          <w:color w:val="000000" w:themeColor="text1"/>
        </w:rPr>
        <w:t xml:space="preserve"> do uso das facilidades proporcionadas pelos recursos tecnológicos, cada vez mais essenciais ao desenvolvimento de suas atividades;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3.2 </w:t>
      </w:r>
      <w:r w:rsidR="00E87ABF" w:rsidRPr="00E533C9">
        <w:rPr>
          <w:rFonts w:ascii="Book Antiqua" w:hAnsi="Book Antiqua"/>
          <w:color w:val="000000" w:themeColor="text1"/>
        </w:rPr>
        <w:t>Tais serviços são considerados essenciais para o desempenho das atividades institucionais, pois seus usuários utilizam os recursos de T</w:t>
      </w:r>
      <w:r w:rsidR="005B41A6" w:rsidRPr="00E533C9">
        <w:rPr>
          <w:rFonts w:ascii="Book Antiqua" w:hAnsi="Book Antiqua"/>
          <w:color w:val="000000" w:themeColor="text1"/>
        </w:rPr>
        <w:t>ecnologia da Informação</w:t>
      </w:r>
      <w:r w:rsidR="00E87ABF" w:rsidRPr="00E533C9">
        <w:rPr>
          <w:rFonts w:ascii="Book Antiqua" w:hAnsi="Book Antiqua"/>
          <w:color w:val="000000" w:themeColor="text1"/>
        </w:rPr>
        <w:t xml:space="preserve"> tanto para execução das atividades finalísticas como para as atividades meio, de maneira que a indisponibilidade desses serviços produzirá impact</w:t>
      </w:r>
      <w:r w:rsidR="005B41A6" w:rsidRPr="00E533C9">
        <w:rPr>
          <w:rFonts w:ascii="Book Antiqua" w:hAnsi="Book Antiqua"/>
          <w:color w:val="000000" w:themeColor="text1"/>
        </w:rPr>
        <w:t>o direto sobre o seu desempenho.</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3.3 </w:t>
      </w:r>
      <w:r w:rsidR="00E87ABF" w:rsidRPr="00E533C9">
        <w:rPr>
          <w:rFonts w:ascii="Book Antiqua" w:hAnsi="Book Antiqua"/>
          <w:color w:val="000000" w:themeColor="text1"/>
        </w:rPr>
        <w:t xml:space="preserve">Diante das fragilidades explicitadas na contextualização e situação atual, descritos anteriormente, torna-se imprescindível a prestação de serviços </w:t>
      </w:r>
      <w:r w:rsidRPr="00E533C9">
        <w:rPr>
          <w:rFonts w:ascii="Book Antiqua" w:hAnsi="Book Antiqua"/>
          <w:color w:val="000000" w:themeColor="text1"/>
        </w:rPr>
        <w:t>continuados com o quantitativo de pessoal suficiente e capacitados</w:t>
      </w:r>
      <w:r w:rsidR="00E87ABF" w:rsidRPr="00E533C9">
        <w:rPr>
          <w:rFonts w:ascii="Book Antiqua" w:hAnsi="Book Antiqua"/>
          <w:color w:val="000000" w:themeColor="text1"/>
        </w:rPr>
        <w:t xml:space="preserve"> a fim de garantir a perenidade dos serviços técnicos voltados à operação e ao suporte a usuários finais da infraestrutura de </w:t>
      </w:r>
      <w:r w:rsidR="005B41A6" w:rsidRPr="00E533C9">
        <w:rPr>
          <w:rFonts w:ascii="Book Antiqua" w:hAnsi="Book Antiqua"/>
          <w:color w:val="000000" w:themeColor="text1"/>
        </w:rPr>
        <w:t>Tecnologia</w:t>
      </w:r>
      <w:r w:rsidR="00E87ABF" w:rsidRPr="00E533C9">
        <w:rPr>
          <w:rFonts w:ascii="Book Antiqua" w:hAnsi="Book Antiqua"/>
          <w:color w:val="000000" w:themeColor="text1"/>
        </w:rPr>
        <w:t xml:space="preserve"> dos ambientes das referidas entidades. </w:t>
      </w:r>
    </w:p>
    <w:p w:rsidR="000F0762" w:rsidRDefault="000F0762" w:rsidP="00C541BF">
      <w:pPr>
        <w:spacing w:after="0" w:line="240" w:lineRule="auto"/>
        <w:ind w:left="0" w:firstLine="0"/>
        <w:rPr>
          <w:rFonts w:ascii="Book Antiqua" w:hAnsi="Book Antiqua"/>
          <w:b/>
          <w:color w:val="000000" w:themeColor="text1"/>
        </w:rPr>
      </w:pPr>
    </w:p>
    <w:p w:rsidR="00394803" w:rsidRPr="00E533C9" w:rsidRDefault="000F0762" w:rsidP="00C541BF">
      <w:pPr>
        <w:spacing w:after="0" w:line="240" w:lineRule="auto"/>
        <w:ind w:left="0" w:firstLine="0"/>
        <w:rPr>
          <w:rFonts w:ascii="Book Antiqua" w:hAnsi="Book Antiqua"/>
          <w:b/>
          <w:color w:val="000000" w:themeColor="text1"/>
        </w:rPr>
      </w:pPr>
      <w:r>
        <w:rPr>
          <w:rFonts w:ascii="Book Antiqua" w:hAnsi="Book Antiqua"/>
          <w:b/>
          <w:color w:val="000000" w:themeColor="text1"/>
        </w:rPr>
        <w:t xml:space="preserve">3.4 </w:t>
      </w:r>
      <w:r w:rsidR="00E87ABF" w:rsidRPr="00E533C9">
        <w:rPr>
          <w:rFonts w:ascii="Book Antiqua" w:hAnsi="Book Antiqua"/>
          <w:b/>
          <w:color w:val="000000" w:themeColor="text1"/>
        </w:rPr>
        <w:t xml:space="preserve">Da relação Demanda x Necessidade: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3.4.1 </w:t>
      </w:r>
      <w:r w:rsidR="00E87ABF" w:rsidRPr="00E533C9">
        <w:rPr>
          <w:rFonts w:ascii="Book Antiqua" w:hAnsi="Book Antiqua"/>
          <w:color w:val="000000" w:themeColor="text1"/>
        </w:rPr>
        <w:t xml:space="preserve">Estudos realizados dão conta de que não existe até a presente data, histórico de informações sólidas e suficientes para mensuração quantitativa dos serviços a </w:t>
      </w:r>
      <w:proofErr w:type="gramStart"/>
      <w:r w:rsidR="00E87ABF" w:rsidRPr="00E533C9">
        <w:rPr>
          <w:rFonts w:ascii="Book Antiqua" w:hAnsi="Book Antiqua"/>
          <w:color w:val="000000" w:themeColor="text1"/>
        </w:rPr>
        <w:t>serem</w:t>
      </w:r>
      <w:proofErr w:type="gramEnd"/>
      <w:r w:rsidR="00E87ABF" w:rsidRPr="00E533C9">
        <w:rPr>
          <w:rFonts w:ascii="Book Antiqua" w:hAnsi="Book Antiqua"/>
          <w:color w:val="000000" w:themeColor="text1"/>
        </w:rPr>
        <w:t xml:space="preserve"> contratados, em face das circunstâncias a seguir descritas, situação esta que importará à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detida análise para composição dos seus custos, sem prejuízo do amplo acesso ao parque tecnológico, por meio de vistorias, com fins de serem formados suas convicções, por conta e risco da proponente: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3.4.2 </w:t>
      </w:r>
      <w:r w:rsidR="005B41A6" w:rsidRPr="00E533C9">
        <w:rPr>
          <w:rFonts w:ascii="Book Antiqua" w:hAnsi="Book Antiqua"/>
          <w:color w:val="000000" w:themeColor="text1"/>
        </w:rPr>
        <w:t>A</w:t>
      </w:r>
      <w:r w:rsidR="00E87ABF" w:rsidRPr="00E533C9">
        <w:rPr>
          <w:rFonts w:ascii="Book Antiqua" w:hAnsi="Book Antiqua"/>
          <w:color w:val="000000" w:themeColor="text1"/>
        </w:rPr>
        <w:t xml:space="preserve"> natureza desses serviços requer o atendimento tempestivo a demandas dos usuários, as quais não podem ser previamente planejadas por decorrerem de falhas ou dúvidas quanto ao funcionamento da infraestrutura e serviços de tecnologia da informação disponibilizados pelo órgão.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3.4.3 </w:t>
      </w:r>
      <w:r w:rsidR="00E87ABF" w:rsidRPr="00E533C9">
        <w:rPr>
          <w:rFonts w:ascii="Book Antiqua" w:hAnsi="Book Antiqua"/>
          <w:color w:val="000000" w:themeColor="text1"/>
        </w:rPr>
        <w:t>Desta forma, para compor estimativa de volume de serviços a serem executados durante a vigência do contrato levou-se em consider</w:t>
      </w:r>
      <w:r w:rsidR="00A242FE" w:rsidRPr="00E533C9">
        <w:rPr>
          <w:rFonts w:ascii="Book Antiqua" w:hAnsi="Book Antiqua"/>
          <w:color w:val="000000" w:themeColor="text1"/>
        </w:rPr>
        <w:t>ação o ambiente computacional do Município de Gaspar</w:t>
      </w:r>
      <w:r w:rsidR="005B41A6" w:rsidRPr="00E533C9">
        <w:rPr>
          <w:rFonts w:ascii="Book Antiqua" w:hAnsi="Book Antiqua"/>
          <w:color w:val="000000" w:themeColor="text1"/>
        </w:rPr>
        <w:t>.</w:t>
      </w:r>
    </w:p>
    <w:p w:rsidR="000F0762" w:rsidRDefault="000F0762" w:rsidP="000F0762">
      <w:pPr>
        <w:spacing w:after="0" w:line="240" w:lineRule="auto"/>
        <w:ind w:left="0" w:firstLine="0"/>
        <w:rPr>
          <w:rFonts w:ascii="Book Antiqua" w:hAnsi="Book Antiqua"/>
          <w:color w:val="000000" w:themeColor="text1"/>
        </w:rPr>
      </w:pP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3.4.4 </w:t>
      </w:r>
      <w:r w:rsidR="00E87ABF" w:rsidRPr="00E533C9">
        <w:rPr>
          <w:rFonts w:ascii="Book Antiqua" w:hAnsi="Book Antiqua"/>
          <w:color w:val="000000" w:themeColor="text1"/>
        </w:rPr>
        <w:t xml:space="preserve">Além do exposto, são requisitos de negócio que motivam a solução pretendida: </w:t>
      </w:r>
    </w:p>
    <w:p w:rsidR="000F0762" w:rsidRDefault="000F0762" w:rsidP="000F0762">
      <w:pPr>
        <w:spacing w:after="0" w:line="240" w:lineRule="auto"/>
        <w:ind w:left="0" w:firstLine="0"/>
        <w:rPr>
          <w:rFonts w:ascii="Book Antiqua" w:hAnsi="Book Antiqua"/>
          <w:color w:val="000000" w:themeColor="text1"/>
        </w:rPr>
      </w:pP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a) </w:t>
      </w:r>
      <w:r w:rsidR="00E87ABF" w:rsidRPr="00E533C9">
        <w:rPr>
          <w:rFonts w:ascii="Book Antiqua" w:hAnsi="Book Antiqua"/>
          <w:color w:val="000000" w:themeColor="text1"/>
        </w:rPr>
        <w:t xml:space="preserve">Atender a serviços e conteúdos oriundos </w:t>
      </w:r>
      <w:r w:rsidR="005B41A6" w:rsidRPr="00E533C9">
        <w:rPr>
          <w:rFonts w:ascii="Book Antiqua" w:hAnsi="Book Antiqua"/>
          <w:color w:val="000000" w:themeColor="text1"/>
        </w:rPr>
        <w:t>das Secretarias</w:t>
      </w:r>
      <w:r w:rsidR="00E87ABF" w:rsidRPr="00E533C9">
        <w:rPr>
          <w:rFonts w:ascii="Book Antiqua" w:hAnsi="Book Antiqua"/>
          <w:color w:val="000000" w:themeColor="text1"/>
        </w:rPr>
        <w:t xml:space="preserve">;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b) </w:t>
      </w:r>
      <w:r w:rsidR="00E87ABF" w:rsidRPr="00E533C9">
        <w:rPr>
          <w:rFonts w:ascii="Book Antiqua" w:hAnsi="Book Antiqua"/>
          <w:color w:val="000000" w:themeColor="text1"/>
        </w:rPr>
        <w:t xml:space="preserve">Atender aos projetos estratégicos da </w:t>
      </w:r>
      <w:r w:rsidR="005B41A6" w:rsidRPr="00E533C9">
        <w:rPr>
          <w:rFonts w:ascii="Book Antiqua" w:hAnsi="Book Antiqua"/>
          <w:color w:val="000000" w:themeColor="text1"/>
        </w:rPr>
        <w:t>Administração</w:t>
      </w:r>
      <w:r w:rsidR="00E87ABF" w:rsidRPr="00E533C9">
        <w:rPr>
          <w:rFonts w:ascii="Book Antiqua" w:hAnsi="Book Antiqua"/>
          <w:color w:val="000000" w:themeColor="text1"/>
        </w:rPr>
        <w:t xml:space="preserve"> e das necessidades do suporte técnico aos usuários, mediante execução operacional das atividades rotineiras, de modo reativo e proativo, proporcionando recursos estáveis que permitam aos usuários a disponibilidade desses serviços para uso dos sistemas de informação com confiabilidade e segurança;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c) </w:t>
      </w:r>
      <w:r w:rsidR="00E87ABF" w:rsidRPr="00E533C9">
        <w:rPr>
          <w:rFonts w:ascii="Book Antiqua" w:hAnsi="Book Antiqua"/>
          <w:color w:val="000000" w:themeColor="text1"/>
        </w:rPr>
        <w:t xml:space="preserve">Auxiliar a Diretoria </w:t>
      </w:r>
      <w:r w:rsidR="005B41A6" w:rsidRPr="00E533C9">
        <w:rPr>
          <w:rFonts w:ascii="Book Antiqua" w:hAnsi="Book Antiqua"/>
          <w:color w:val="000000" w:themeColor="text1"/>
        </w:rPr>
        <w:t>d</w:t>
      </w:r>
      <w:r w:rsidR="00E87ABF" w:rsidRPr="00E533C9">
        <w:rPr>
          <w:rFonts w:ascii="Book Antiqua" w:hAnsi="Book Antiqua"/>
          <w:color w:val="000000" w:themeColor="text1"/>
        </w:rPr>
        <w:t xml:space="preserve">e Tecnologia de Informação no cumprimento da missão </w:t>
      </w:r>
      <w:r w:rsidR="005B41A6" w:rsidRPr="00E533C9">
        <w:rPr>
          <w:rFonts w:ascii="Book Antiqua" w:hAnsi="Book Antiqua"/>
          <w:color w:val="000000" w:themeColor="text1"/>
        </w:rPr>
        <w:t>de</w:t>
      </w:r>
      <w:r w:rsidR="00E87ABF" w:rsidRPr="00E533C9">
        <w:rPr>
          <w:rFonts w:ascii="Book Antiqua" w:hAnsi="Book Antiqua"/>
          <w:color w:val="000000" w:themeColor="text1"/>
        </w:rPr>
        <w:t xml:space="preserve"> execução continuada de suporte técnico aos usuários internos de soluções de T</w:t>
      </w:r>
      <w:r w:rsidR="005B41A6" w:rsidRPr="00E533C9">
        <w:rPr>
          <w:rFonts w:ascii="Book Antiqua" w:hAnsi="Book Antiqua"/>
          <w:color w:val="000000" w:themeColor="text1"/>
        </w:rPr>
        <w:t>ecnologia</w:t>
      </w:r>
      <w:r w:rsidR="00E87ABF" w:rsidRPr="00E533C9">
        <w:rPr>
          <w:rFonts w:ascii="Book Antiqua" w:hAnsi="Book Antiqua"/>
          <w:color w:val="000000" w:themeColor="text1"/>
        </w:rPr>
        <w:t xml:space="preserve">. </w:t>
      </w:r>
    </w:p>
    <w:p w:rsidR="000F0762" w:rsidRDefault="000F0762" w:rsidP="000F0762">
      <w:pPr>
        <w:pStyle w:val="Ttulo1"/>
        <w:spacing w:after="0" w:line="240" w:lineRule="auto"/>
        <w:ind w:left="0" w:firstLine="0"/>
        <w:rPr>
          <w:rFonts w:ascii="Book Antiqua" w:hAnsi="Book Antiqua"/>
          <w:color w:val="000000" w:themeColor="text1"/>
          <w:sz w:val="22"/>
        </w:rPr>
      </w:pPr>
    </w:p>
    <w:p w:rsidR="00394803" w:rsidRPr="00E533C9" w:rsidRDefault="00E87ABF" w:rsidP="000F0762">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4.</w:t>
      </w:r>
      <w:r w:rsidR="00A80884" w:rsidRPr="00E533C9">
        <w:rPr>
          <w:rFonts w:ascii="Book Antiqua" w:hAnsi="Book Antiqua"/>
          <w:color w:val="000000" w:themeColor="text1"/>
          <w:sz w:val="22"/>
        </w:rPr>
        <w:t xml:space="preserve"> </w:t>
      </w:r>
      <w:r w:rsidRPr="00E533C9">
        <w:rPr>
          <w:rFonts w:ascii="Book Antiqua" w:hAnsi="Book Antiqua"/>
          <w:color w:val="000000" w:themeColor="text1"/>
          <w:sz w:val="22"/>
        </w:rPr>
        <w:t xml:space="preserve">DO MODELO DE PRESTAÇÃO DOS SERVIÇOS </w:t>
      </w:r>
    </w:p>
    <w:p w:rsidR="00587DF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4.1 </w:t>
      </w:r>
      <w:r w:rsidR="000E1E75" w:rsidRPr="00E533C9">
        <w:rPr>
          <w:rFonts w:ascii="Book Antiqua" w:hAnsi="Book Antiqua"/>
          <w:color w:val="000000" w:themeColor="text1"/>
        </w:rPr>
        <w:t>Contratação de Serviços Técnicos Especializados</w:t>
      </w:r>
      <w:r w:rsidR="00D34415" w:rsidRPr="00E533C9">
        <w:rPr>
          <w:rFonts w:ascii="Book Antiqua" w:hAnsi="Book Antiqua"/>
          <w:color w:val="000000" w:themeColor="text1"/>
        </w:rPr>
        <w:t xml:space="preserve"> para suporte à Tecnologia da Informação</w:t>
      </w:r>
      <w:r w:rsidR="00215DB3" w:rsidRPr="00E533C9">
        <w:rPr>
          <w:rFonts w:ascii="Book Antiqua" w:hAnsi="Book Antiqua"/>
          <w:color w:val="000000" w:themeColor="text1"/>
        </w:rPr>
        <w:t xml:space="preserve"> e Desenvolvimento</w:t>
      </w:r>
      <w:r w:rsidR="000E1E75" w:rsidRPr="00E533C9">
        <w:rPr>
          <w:rFonts w:ascii="Book Antiqua" w:hAnsi="Book Antiqua"/>
          <w:color w:val="000000" w:themeColor="text1"/>
        </w:rPr>
        <w:t>, com equipe interna exclusiva, equipe para atendimento externo e serviços sob demanda.</w:t>
      </w:r>
      <w:r w:rsidR="00D34415" w:rsidRPr="00E533C9">
        <w:rPr>
          <w:rFonts w:ascii="Book Antiqua" w:hAnsi="Book Antiqua"/>
          <w:color w:val="000000" w:themeColor="text1"/>
        </w:rPr>
        <w:t xml:space="preserve"> Englobando Acordo de Níveis de Serviço, </w:t>
      </w:r>
      <w:r w:rsidR="008641D9" w:rsidRPr="00E533C9">
        <w:rPr>
          <w:rFonts w:ascii="Book Antiqua" w:hAnsi="Book Antiqua"/>
          <w:color w:val="000000" w:themeColor="text1"/>
        </w:rPr>
        <w:t xml:space="preserve">Operação de </w:t>
      </w:r>
      <w:r w:rsidR="00D34415" w:rsidRPr="00E533C9">
        <w:rPr>
          <w:rFonts w:ascii="Book Antiqua" w:hAnsi="Book Antiqua"/>
          <w:color w:val="000000" w:themeColor="text1"/>
        </w:rPr>
        <w:t xml:space="preserve">Sistema de Chamados e </w:t>
      </w:r>
      <w:r w:rsidR="00127C92" w:rsidRPr="00E533C9">
        <w:rPr>
          <w:rFonts w:ascii="Book Antiqua" w:hAnsi="Book Antiqua"/>
          <w:color w:val="000000" w:themeColor="text1"/>
        </w:rPr>
        <w:t xml:space="preserve">Implantação e Operação de Sistema para </w:t>
      </w:r>
      <w:r w:rsidR="00D34415" w:rsidRPr="00E533C9">
        <w:rPr>
          <w:rFonts w:ascii="Book Antiqua" w:hAnsi="Book Antiqua"/>
          <w:color w:val="000000" w:themeColor="text1"/>
        </w:rPr>
        <w:t>Monitoramento de Ambiente.</w:t>
      </w:r>
    </w:p>
    <w:p w:rsidR="00394803" w:rsidRPr="00E533C9" w:rsidRDefault="00394803" w:rsidP="00C541BF">
      <w:pPr>
        <w:spacing w:after="0" w:line="240" w:lineRule="auto"/>
        <w:ind w:left="108" w:firstLine="0"/>
        <w:jc w:val="left"/>
        <w:rPr>
          <w:rFonts w:ascii="Book Antiqua" w:hAnsi="Book Antiqua"/>
          <w:color w:val="000000" w:themeColor="text1"/>
        </w:rPr>
      </w:pPr>
    </w:p>
    <w:p w:rsidR="00394803" w:rsidRPr="000F0762" w:rsidRDefault="000F0762" w:rsidP="000F0762">
      <w:pPr>
        <w:spacing w:after="0" w:line="240" w:lineRule="auto"/>
        <w:ind w:left="0" w:firstLine="0"/>
        <w:jc w:val="left"/>
        <w:rPr>
          <w:rFonts w:ascii="Book Antiqua" w:hAnsi="Book Antiqua"/>
          <w:b/>
          <w:color w:val="000000" w:themeColor="text1"/>
        </w:rPr>
      </w:pPr>
      <w:r w:rsidRPr="000F0762">
        <w:rPr>
          <w:rFonts w:ascii="Book Antiqua" w:hAnsi="Book Antiqua"/>
          <w:b/>
          <w:color w:val="000000" w:themeColor="text1"/>
        </w:rPr>
        <w:t xml:space="preserve">5. </w:t>
      </w:r>
      <w:r w:rsidR="00E87ABF" w:rsidRPr="000F0762">
        <w:rPr>
          <w:rFonts w:ascii="Book Antiqua" w:hAnsi="Book Antiqua"/>
          <w:b/>
          <w:color w:val="000000" w:themeColor="text1"/>
        </w:rPr>
        <w:t xml:space="preserve">MODELO DE REMUNERAÇÃO </w:t>
      </w:r>
    </w:p>
    <w:p w:rsidR="00587DF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5.1 </w:t>
      </w:r>
      <w:r w:rsidR="008C07F7" w:rsidRPr="00E533C9">
        <w:rPr>
          <w:rFonts w:ascii="Book Antiqua" w:hAnsi="Book Antiqua"/>
          <w:color w:val="000000" w:themeColor="text1"/>
        </w:rPr>
        <w:t xml:space="preserve">Remuneração mensal, considerando a qualidade no serviço conforme Acordo de </w:t>
      </w:r>
      <w:r w:rsidR="00FD7C4E" w:rsidRPr="00E533C9">
        <w:rPr>
          <w:rFonts w:ascii="Book Antiqua" w:hAnsi="Book Antiqua"/>
          <w:color w:val="000000" w:themeColor="text1"/>
        </w:rPr>
        <w:t xml:space="preserve">Níveis </w:t>
      </w:r>
      <w:r w:rsidR="00544944" w:rsidRPr="00E533C9">
        <w:rPr>
          <w:rFonts w:ascii="Book Antiqua" w:hAnsi="Book Antiqua"/>
          <w:color w:val="000000" w:themeColor="text1"/>
        </w:rPr>
        <w:t>de Serviço</w:t>
      </w:r>
      <w:r w:rsidR="008C07F7" w:rsidRPr="00E533C9">
        <w:rPr>
          <w:rFonts w:ascii="Book Antiqua" w:hAnsi="Book Antiqua"/>
          <w:color w:val="000000" w:themeColor="text1"/>
        </w:rPr>
        <w:t>.</w:t>
      </w:r>
    </w:p>
    <w:p w:rsidR="00587DF3" w:rsidRDefault="00587DF3" w:rsidP="00C541BF">
      <w:pPr>
        <w:spacing w:after="0" w:line="240" w:lineRule="auto"/>
        <w:rPr>
          <w:rFonts w:ascii="Book Antiqua" w:hAnsi="Book Antiqua"/>
          <w:color w:val="000000" w:themeColor="text1"/>
        </w:rPr>
      </w:pPr>
    </w:p>
    <w:p w:rsidR="00394803" w:rsidRPr="00E533C9" w:rsidRDefault="00E87ABF" w:rsidP="000F0762">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lastRenderedPageBreak/>
        <w:t>6.</w:t>
      </w:r>
      <w:r w:rsidR="000F0762">
        <w:rPr>
          <w:rFonts w:ascii="Book Antiqua" w:hAnsi="Book Antiqua"/>
          <w:color w:val="000000" w:themeColor="text1"/>
          <w:sz w:val="22"/>
        </w:rPr>
        <w:t xml:space="preserve"> </w:t>
      </w:r>
      <w:r w:rsidRPr="00E533C9">
        <w:rPr>
          <w:rFonts w:ascii="Book Antiqua" w:hAnsi="Book Antiqua"/>
          <w:color w:val="000000" w:themeColor="text1"/>
          <w:sz w:val="22"/>
        </w:rPr>
        <w:t xml:space="preserve">BENEFÍCIOS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 </w:t>
      </w:r>
      <w:r w:rsidR="00E87ABF" w:rsidRPr="00E533C9">
        <w:rPr>
          <w:rFonts w:ascii="Book Antiqua" w:hAnsi="Book Antiqua"/>
          <w:color w:val="000000" w:themeColor="text1"/>
        </w:rPr>
        <w:t xml:space="preserve">São benefícios e objetivos da contratação, entre outros: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6.1.1 </w:t>
      </w:r>
      <w:r w:rsidR="00E87ABF" w:rsidRPr="00E533C9">
        <w:rPr>
          <w:rFonts w:ascii="Book Antiqua" w:hAnsi="Book Antiqua"/>
          <w:color w:val="000000" w:themeColor="text1"/>
        </w:rPr>
        <w:t xml:space="preserve">Prover à </w:t>
      </w:r>
      <w:r w:rsidR="00A242FE" w:rsidRPr="00E533C9">
        <w:rPr>
          <w:rFonts w:ascii="Book Antiqua" w:hAnsi="Book Antiqua"/>
          <w:color w:val="000000" w:themeColor="text1"/>
        </w:rPr>
        <w:t>Diretoria de Tecnologia da Informação</w:t>
      </w:r>
      <w:r w:rsidRPr="00E533C9">
        <w:rPr>
          <w:rFonts w:ascii="Book Antiqua" w:hAnsi="Book Antiqua"/>
          <w:color w:val="000000" w:themeColor="text1"/>
        </w:rPr>
        <w:t xml:space="preserve"> aumenta</w:t>
      </w:r>
      <w:r w:rsidR="00E87ABF" w:rsidRPr="00E533C9">
        <w:rPr>
          <w:rFonts w:ascii="Book Antiqua" w:hAnsi="Book Antiqua"/>
          <w:color w:val="000000" w:themeColor="text1"/>
        </w:rPr>
        <w:t xml:space="preserve"> de eficiência na realização de suas atividades finalísticas, acompanhamento da evolução tecnológica com economia de recursos, alto grau de satisfação e atendimento às expectativas da sociedade;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6.1.2 </w:t>
      </w:r>
      <w:r w:rsidR="00E87ABF" w:rsidRPr="00E533C9">
        <w:rPr>
          <w:rFonts w:ascii="Book Antiqua" w:hAnsi="Book Antiqua"/>
          <w:color w:val="000000" w:themeColor="text1"/>
        </w:rPr>
        <w:t>Prover suporte técnico tempestivo aos usuários das soluções de T</w:t>
      </w:r>
      <w:r w:rsidR="00587DF3" w:rsidRPr="00E533C9">
        <w:rPr>
          <w:rFonts w:ascii="Book Antiqua" w:hAnsi="Book Antiqua"/>
          <w:color w:val="000000" w:themeColor="text1"/>
        </w:rPr>
        <w:t>ecnologia da Informação</w:t>
      </w:r>
      <w:r w:rsidR="00E87ABF" w:rsidRPr="00E533C9">
        <w:rPr>
          <w:rFonts w:ascii="Book Antiqua" w:hAnsi="Book Antiqua"/>
          <w:color w:val="000000" w:themeColor="text1"/>
        </w:rPr>
        <w:t xml:space="preserve"> visando à continuidade das atividades institucionais;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6.1.3 </w:t>
      </w:r>
      <w:r w:rsidR="00E87ABF" w:rsidRPr="00E533C9">
        <w:rPr>
          <w:rFonts w:ascii="Book Antiqua" w:hAnsi="Book Antiqua"/>
          <w:color w:val="000000" w:themeColor="text1"/>
        </w:rPr>
        <w:t xml:space="preserve">Melhoria dos processos operacionais e gerenciais das áreas meio e fim, a partir da maior disponibilidade dos recursos computacionais, </w:t>
      </w:r>
      <w:r w:rsidRPr="00E533C9">
        <w:rPr>
          <w:rFonts w:ascii="Book Antiqua" w:hAnsi="Book Antiqua"/>
          <w:color w:val="000000" w:themeColor="text1"/>
        </w:rPr>
        <w:t>conseqüentemente</w:t>
      </w:r>
      <w:r w:rsidR="00E87ABF" w:rsidRPr="00E533C9">
        <w:rPr>
          <w:rFonts w:ascii="Book Antiqua" w:hAnsi="Book Antiqua"/>
          <w:color w:val="000000" w:themeColor="text1"/>
        </w:rPr>
        <w:t xml:space="preserve">, melhorando a qualidade e o controle das atividades de gestão pública;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6.1.4 </w:t>
      </w:r>
      <w:r w:rsidR="00E87ABF" w:rsidRPr="00E533C9">
        <w:rPr>
          <w:rFonts w:ascii="Book Antiqua" w:hAnsi="Book Antiqua"/>
          <w:color w:val="000000" w:themeColor="text1"/>
        </w:rPr>
        <w:t xml:space="preserve">Aperfeiçoar os recursos destinados à área de suporte aos usuários, por meio da utilização de métricas de atendimento, aumento da qualidade dos produtos finais, padronização de processos e ganhos de escala através de contratações corporativas;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6.1.5 </w:t>
      </w:r>
      <w:r w:rsidR="00E87ABF" w:rsidRPr="00E533C9">
        <w:rPr>
          <w:rFonts w:ascii="Book Antiqua" w:hAnsi="Book Antiqua"/>
          <w:color w:val="000000" w:themeColor="text1"/>
        </w:rPr>
        <w:t xml:space="preserve">Usar e incorporar </w:t>
      </w:r>
      <w:r w:rsidR="00127C92" w:rsidRPr="00E533C9">
        <w:rPr>
          <w:rFonts w:ascii="Book Antiqua" w:hAnsi="Book Antiqua"/>
          <w:color w:val="000000" w:themeColor="text1"/>
        </w:rPr>
        <w:t xml:space="preserve">métodos </w:t>
      </w:r>
      <w:r w:rsidR="00E87ABF" w:rsidRPr="00E533C9">
        <w:rPr>
          <w:rFonts w:ascii="Book Antiqua" w:hAnsi="Book Antiqua"/>
          <w:color w:val="000000" w:themeColor="text1"/>
        </w:rPr>
        <w:t>e melhores práticas de mercado na área de suporte</w:t>
      </w:r>
      <w:r w:rsidR="00A242FE" w:rsidRPr="00E533C9">
        <w:rPr>
          <w:rFonts w:ascii="Book Antiqua" w:hAnsi="Book Antiqua"/>
          <w:color w:val="000000" w:themeColor="text1"/>
        </w:rPr>
        <w:t xml:space="preserve"> den</w:t>
      </w:r>
      <w:r w:rsidR="00127C92" w:rsidRPr="00E533C9">
        <w:rPr>
          <w:rFonts w:ascii="Book Antiqua" w:hAnsi="Book Antiqua"/>
          <w:color w:val="000000" w:themeColor="text1"/>
        </w:rPr>
        <w:t>tro dos padrões</w:t>
      </w:r>
      <w:r>
        <w:rPr>
          <w:rFonts w:ascii="Book Antiqua" w:hAnsi="Book Antiqua"/>
          <w:color w:val="000000" w:themeColor="text1"/>
        </w:rPr>
        <w:t xml:space="preserve"> </w:t>
      </w:r>
      <w:r w:rsidR="00E87ABF" w:rsidRPr="00E533C9">
        <w:rPr>
          <w:rFonts w:ascii="Book Antiqua" w:hAnsi="Book Antiqua"/>
          <w:color w:val="000000" w:themeColor="text1"/>
        </w:rPr>
        <w:t xml:space="preserve">ITIL;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6.1.6 </w:t>
      </w:r>
      <w:r w:rsidR="00E87ABF" w:rsidRPr="00E533C9">
        <w:rPr>
          <w:rFonts w:ascii="Book Antiqua" w:hAnsi="Book Antiqua"/>
          <w:color w:val="000000" w:themeColor="text1"/>
        </w:rPr>
        <w:t xml:space="preserve">Melhorar a capacidade do órgão em planejar e atender aos seus objetivos por meio da utilização da Tecnologia da Informação;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6.1.7 </w:t>
      </w:r>
      <w:r w:rsidR="00E87ABF" w:rsidRPr="00E533C9">
        <w:rPr>
          <w:rFonts w:ascii="Book Antiqua" w:hAnsi="Book Antiqua"/>
          <w:color w:val="000000" w:themeColor="text1"/>
        </w:rPr>
        <w:t xml:space="preserve">Cumprir as solicitações de suporte técnico dos usuários observados os Níveis Mínimos de Serviços Exigidos; </w:t>
      </w:r>
    </w:p>
    <w:p w:rsidR="00394803"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6.1.8 </w:t>
      </w:r>
      <w:r w:rsidR="00E87ABF" w:rsidRPr="00E533C9">
        <w:rPr>
          <w:rFonts w:ascii="Book Antiqua" w:hAnsi="Book Antiqua"/>
          <w:color w:val="000000" w:themeColor="text1"/>
        </w:rPr>
        <w:t xml:space="preserve">Documentar todas as atividades realizadas a fim de subsidiar auditorias, </w:t>
      </w:r>
      <w:proofErr w:type="gramStart"/>
      <w:r w:rsidR="00E87ABF" w:rsidRPr="00E533C9">
        <w:rPr>
          <w:rFonts w:ascii="Book Antiqua" w:hAnsi="Book Antiqua"/>
          <w:color w:val="000000" w:themeColor="text1"/>
        </w:rPr>
        <w:t>estatísticas e históricos</w:t>
      </w:r>
      <w:proofErr w:type="gramEnd"/>
      <w:r w:rsidR="00E87ABF" w:rsidRPr="00E533C9">
        <w:rPr>
          <w:rFonts w:ascii="Book Antiqua" w:hAnsi="Book Antiqua"/>
          <w:color w:val="000000" w:themeColor="text1"/>
        </w:rPr>
        <w:t xml:space="preserve">, bem como criar uma base histórica dos tratamentos de incidentes e solicitações à área de TI. </w:t>
      </w:r>
    </w:p>
    <w:p w:rsidR="000F0762" w:rsidRPr="00E533C9" w:rsidRDefault="000F0762" w:rsidP="00C541BF">
      <w:pPr>
        <w:spacing w:after="0" w:line="240" w:lineRule="auto"/>
        <w:ind w:left="1418" w:firstLine="0"/>
        <w:rPr>
          <w:rFonts w:ascii="Book Antiqua" w:hAnsi="Book Antiqua"/>
          <w:color w:val="000000" w:themeColor="text1"/>
        </w:rPr>
      </w:pPr>
    </w:p>
    <w:p w:rsidR="00394803" w:rsidRPr="00E533C9" w:rsidRDefault="00E87ABF" w:rsidP="000F0762">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t>7.</w:t>
      </w:r>
      <w:r w:rsidR="000F0762">
        <w:rPr>
          <w:rFonts w:ascii="Book Antiqua" w:hAnsi="Book Antiqua"/>
          <w:color w:val="000000" w:themeColor="text1"/>
          <w:sz w:val="22"/>
        </w:rPr>
        <w:t xml:space="preserve"> </w:t>
      </w:r>
      <w:r w:rsidRPr="00E533C9">
        <w:rPr>
          <w:rFonts w:ascii="Book Antiqua" w:hAnsi="Book Antiqua"/>
          <w:color w:val="000000" w:themeColor="text1"/>
          <w:sz w:val="22"/>
        </w:rPr>
        <w:t xml:space="preserve">ANÁLISE DE RISCOS AO NEGÓCIO </w:t>
      </w:r>
    </w:p>
    <w:p w:rsidR="00880D34"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7.1 </w:t>
      </w:r>
      <w:r w:rsidR="00E87ABF" w:rsidRPr="00E533C9">
        <w:rPr>
          <w:rFonts w:ascii="Book Antiqua" w:hAnsi="Book Antiqua"/>
          <w:color w:val="000000" w:themeColor="text1"/>
        </w:rPr>
        <w:t>Em função do regular e necessário uso e manipulação de dados e informações em meios digitais por toda a Administração</w:t>
      </w:r>
      <w:r w:rsidRPr="00E533C9">
        <w:rPr>
          <w:rFonts w:ascii="Book Antiqua" w:hAnsi="Book Antiqua"/>
          <w:color w:val="000000" w:themeColor="text1"/>
        </w:rPr>
        <w:t xml:space="preserve"> tornam-se</w:t>
      </w:r>
      <w:r w:rsidR="00E87ABF" w:rsidRPr="00E533C9">
        <w:rPr>
          <w:rFonts w:ascii="Book Antiqua" w:hAnsi="Book Antiqua"/>
          <w:color w:val="000000" w:themeColor="text1"/>
        </w:rPr>
        <w:t xml:space="preserve"> clara a importância pela contratação de serviços capazes de corresponder satisfatoriamente às demandadas institucionais, bem como suportar com equilíbrio o aumento da demanda por tais serviços, e desta forma contribuir para assegurar comportamento que gere confiança nos serviços prestados à sociedade, sob o risco de:</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7.1.1 </w:t>
      </w:r>
      <w:r w:rsidR="00E87ABF" w:rsidRPr="00E533C9">
        <w:rPr>
          <w:rFonts w:ascii="Book Antiqua" w:hAnsi="Book Antiqua"/>
          <w:color w:val="000000" w:themeColor="text1"/>
        </w:rPr>
        <w:t xml:space="preserve">Ocorrência de atrasos na execução de atividades e entrega de trabalhos da Administração; </w:t>
      </w:r>
    </w:p>
    <w:p w:rsidR="00394803"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7.1.2 </w:t>
      </w:r>
      <w:r w:rsidR="00E87ABF" w:rsidRPr="00E533C9">
        <w:rPr>
          <w:rFonts w:ascii="Book Antiqua" w:hAnsi="Book Antiqua"/>
          <w:color w:val="000000" w:themeColor="text1"/>
        </w:rPr>
        <w:t xml:space="preserve">Insuficiência de recursos tecnológicos que atendam as demandas internas ou externas da Administração. </w:t>
      </w:r>
    </w:p>
    <w:p w:rsidR="000F0762" w:rsidRPr="00E533C9" w:rsidRDefault="000F0762" w:rsidP="00C541BF">
      <w:pPr>
        <w:spacing w:after="0" w:line="240" w:lineRule="auto"/>
        <w:ind w:left="1418" w:firstLine="0"/>
        <w:rPr>
          <w:rFonts w:ascii="Book Antiqua" w:hAnsi="Book Antiqua"/>
          <w:color w:val="000000" w:themeColor="text1"/>
        </w:rPr>
      </w:pPr>
    </w:p>
    <w:p w:rsidR="00394803" w:rsidRPr="00E533C9" w:rsidRDefault="00E87ABF" w:rsidP="000F0762">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t>8.</w:t>
      </w:r>
      <w:r w:rsidR="000F0762">
        <w:rPr>
          <w:rFonts w:ascii="Book Antiqua" w:hAnsi="Book Antiqua"/>
          <w:color w:val="000000" w:themeColor="text1"/>
          <w:sz w:val="22"/>
        </w:rPr>
        <w:t xml:space="preserve"> </w:t>
      </w:r>
      <w:r w:rsidRPr="00E533C9">
        <w:rPr>
          <w:rFonts w:ascii="Book Antiqua" w:hAnsi="Book Antiqua"/>
          <w:color w:val="000000" w:themeColor="text1"/>
          <w:sz w:val="22"/>
        </w:rPr>
        <w:t xml:space="preserve">DEFINIÇÃO DOS SERVIÇOS A SEREM EXECUTADOS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8.1 </w:t>
      </w:r>
      <w:r w:rsidR="00E87ABF" w:rsidRPr="00E533C9">
        <w:rPr>
          <w:rFonts w:ascii="Book Antiqua" w:hAnsi="Book Antiqua"/>
          <w:color w:val="000000" w:themeColor="text1"/>
        </w:rPr>
        <w:t xml:space="preserve">Os serviços envolvem a execução de atividades de rotina, que devem ser prestados de maneira contínua para apoiar os processos de trabalho das áreas de negócio, atividades de suporte que requeiram atendimento imediato às necessidades de usuários. </w:t>
      </w:r>
    </w:p>
    <w:p w:rsidR="00394803"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8.2 </w:t>
      </w:r>
      <w:r w:rsidR="00E87ABF"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deverá executar as atividades que seguem abaixo descritas: </w:t>
      </w:r>
    </w:p>
    <w:p w:rsidR="000F0762" w:rsidRPr="00E533C9" w:rsidRDefault="000F0762" w:rsidP="000F0762">
      <w:pPr>
        <w:spacing w:after="0" w:line="240" w:lineRule="auto"/>
        <w:ind w:left="0" w:firstLine="0"/>
        <w:rPr>
          <w:rFonts w:ascii="Book Antiqua" w:hAnsi="Book Antiqua"/>
          <w:color w:val="000000" w:themeColor="text1"/>
        </w:rPr>
      </w:pPr>
    </w:p>
    <w:p w:rsidR="00394803" w:rsidRDefault="00E87ABF" w:rsidP="000F0762">
      <w:pPr>
        <w:spacing w:after="0" w:line="240" w:lineRule="auto"/>
        <w:ind w:left="0" w:firstLine="0"/>
        <w:rPr>
          <w:rFonts w:ascii="Book Antiqua" w:hAnsi="Book Antiqua"/>
          <w:color w:val="000000" w:themeColor="text1"/>
        </w:rPr>
      </w:pPr>
      <w:r w:rsidRPr="00E533C9">
        <w:rPr>
          <w:rFonts w:ascii="Book Antiqua" w:hAnsi="Book Antiqua"/>
          <w:color w:val="000000" w:themeColor="text1"/>
        </w:rPr>
        <w:t>8.2.1</w:t>
      </w:r>
      <w:r w:rsidR="000F0762">
        <w:rPr>
          <w:rFonts w:ascii="Book Antiqua" w:hAnsi="Book Antiqua"/>
          <w:color w:val="000000" w:themeColor="text1"/>
        </w:rPr>
        <w:t xml:space="preserve"> </w:t>
      </w:r>
      <w:r w:rsidRPr="00D7150D">
        <w:rPr>
          <w:rFonts w:ascii="Book Antiqua" w:hAnsi="Book Antiqua"/>
          <w:b/>
          <w:i/>
          <w:color w:val="000000" w:themeColor="text1"/>
        </w:rPr>
        <w:t>Central de Atendimento de 1º nível</w:t>
      </w:r>
      <w:r w:rsidRPr="00D7150D">
        <w:rPr>
          <w:rFonts w:ascii="Book Antiqua" w:hAnsi="Book Antiqua"/>
          <w:i/>
          <w:color w:val="000000" w:themeColor="text1"/>
        </w:rPr>
        <w:t>:</w:t>
      </w:r>
      <w:r w:rsidRPr="00E533C9">
        <w:rPr>
          <w:rFonts w:ascii="Book Antiqua" w:hAnsi="Book Antiqua"/>
          <w:color w:val="000000" w:themeColor="text1"/>
        </w:rPr>
        <w:t xml:space="preserve"> Suporte à execução dos processos de gerenciamento de incidente, cumprimento de requisições e gerenciamento de problemas relacionados a TI, através do fornecimento de ponto único de contato aos usuários dos serviços de TI. Terá como principais atividades os registros de eventos, análise e diagnósticos iniciais, a execução de atendimentos técnicos remotos, esclarecendo dúvidas, fornecendo orientações e prestando suporte remoto aos usuários através de ferramentas de atendimento de chamadas e gestão de incidentes. Também será responsável pelo adequado encaminhamento da demanda para a equipe adequada quando for assim necessário. </w:t>
      </w:r>
      <w:r w:rsidR="000F0762">
        <w:rPr>
          <w:rFonts w:ascii="Book Antiqua" w:hAnsi="Book Antiqua"/>
          <w:color w:val="000000" w:themeColor="text1"/>
        </w:rPr>
        <w:t xml:space="preserve"> </w:t>
      </w:r>
    </w:p>
    <w:p w:rsidR="000F0762" w:rsidRDefault="000F0762" w:rsidP="000F0762">
      <w:pPr>
        <w:spacing w:after="0" w:line="240" w:lineRule="auto"/>
        <w:ind w:left="0" w:firstLine="0"/>
        <w:rPr>
          <w:rFonts w:ascii="Book Antiqua" w:hAnsi="Book Antiqua"/>
          <w:color w:val="000000" w:themeColor="text1"/>
        </w:rPr>
      </w:pPr>
    </w:p>
    <w:p w:rsidR="00394803" w:rsidRDefault="003A6FC3" w:rsidP="000F0762">
      <w:pPr>
        <w:spacing w:after="0" w:line="240" w:lineRule="auto"/>
        <w:ind w:left="0" w:firstLine="0"/>
        <w:rPr>
          <w:rFonts w:ascii="Book Antiqua" w:hAnsi="Book Antiqua"/>
          <w:color w:val="000000" w:themeColor="text1"/>
        </w:rPr>
      </w:pPr>
      <w:r w:rsidRPr="00E533C9">
        <w:rPr>
          <w:rFonts w:ascii="Book Antiqua" w:hAnsi="Book Antiqua"/>
          <w:color w:val="000000" w:themeColor="text1"/>
        </w:rPr>
        <w:t>8.2.2</w:t>
      </w:r>
      <w:r w:rsidR="000F0762">
        <w:rPr>
          <w:rFonts w:ascii="Book Antiqua" w:hAnsi="Book Antiqua"/>
          <w:color w:val="000000" w:themeColor="text1"/>
        </w:rPr>
        <w:t xml:space="preserve"> </w:t>
      </w:r>
      <w:r w:rsidR="00E87ABF" w:rsidRPr="00D7150D">
        <w:rPr>
          <w:rFonts w:ascii="Book Antiqua" w:hAnsi="Book Antiqua"/>
          <w:b/>
          <w:i/>
          <w:color w:val="000000" w:themeColor="text1"/>
        </w:rPr>
        <w:t>Suporte Técnico a Usuários – Atendimentos de 2º nível</w:t>
      </w:r>
      <w:r w:rsidR="00E87ABF" w:rsidRPr="00D7150D">
        <w:rPr>
          <w:rFonts w:ascii="Book Antiqua" w:hAnsi="Book Antiqua"/>
          <w:i/>
          <w:color w:val="000000" w:themeColor="text1"/>
        </w:rPr>
        <w:t>:</w:t>
      </w:r>
      <w:r w:rsidR="00E87ABF" w:rsidRPr="00E533C9">
        <w:rPr>
          <w:rFonts w:ascii="Book Antiqua" w:hAnsi="Book Antiqua"/>
          <w:color w:val="000000" w:themeColor="text1"/>
        </w:rPr>
        <w:t xml:space="preserve"> Viabilizará o andamento e resolução paliativa e/ou definitiva dos eventos encaminhados pela Central de Atendimento de 1º nível, com a </w:t>
      </w:r>
      <w:r w:rsidR="00E87ABF" w:rsidRPr="00E533C9">
        <w:rPr>
          <w:rFonts w:ascii="Book Antiqua" w:hAnsi="Book Antiqua"/>
          <w:color w:val="000000" w:themeColor="text1"/>
        </w:rPr>
        <w:lastRenderedPageBreak/>
        <w:t xml:space="preserve">responsabilidade pela execução de atendimentos técnicos de segundo nível de forma </w:t>
      </w:r>
      <w:r w:rsidR="00ED5168" w:rsidRPr="00E533C9">
        <w:rPr>
          <w:rFonts w:ascii="Book Antiqua" w:hAnsi="Book Antiqua"/>
          <w:color w:val="000000" w:themeColor="text1"/>
        </w:rPr>
        <w:t xml:space="preserve">remota ou </w:t>
      </w:r>
      <w:r w:rsidR="00E87ABF" w:rsidRPr="00E533C9">
        <w:rPr>
          <w:rFonts w:ascii="Book Antiqua" w:hAnsi="Book Antiqua"/>
          <w:color w:val="000000" w:themeColor="text1"/>
        </w:rPr>
        <w:t xml:space="preserve">presencial, envolvendo hardware e software, registrando todo o histórico dos eventos, e dessa forma alimentando base de dados de erros conhecidos. </w:t>
      </w:r>
    </w:p>
    <w:p w:rsidR="000F0762" w:rsidRPr="00E533C9" w:rsidRDefault="000F0762" w:rsidP="000F0762">
      <w:pPr>
        <w:spacing w:after="0" w:line="240" w:lineRule="auto"/>
        <w:ind w:left="0" w:firstLine="0"/>
        <w:rPr>
          <w:rFonts w:ascii="Book Antiqua" w:hAnsi="Book Antiqua"/>
          <w:color w:val="000000" w:themeColor="text1"/>
        </w:rPr>
      </w:pPr>
    </w:p>
    <w:p w:rsidR="004261A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8.2.3 </w:t>
      </w:r>
      <w:proofErr w:type="gramStart"/>
      <w:r w:rsidR="00ED5168" w:rsidRPr="00D7150D">
        <w:rPr>
          <w:rFonts w:ascii="Book Antiqua" w:hAnsi="Book Antiqua"/>
          <w:b/>
          <w:i/>
          <w:color w:val="000000" w:themeColor="text1"/>
        </w:rPr>
        <w:t>Implementação</w:t>
      </w:r>
      <w:proofErr w:type="gramEnd"/>
      <w:r w:rsidR="00ED5168" w:rsidRPr="00D7150D">
        <w:rPr>
          <w:rFonts w:ascii="Book Antiqua" w:hAnsi="Book Antiqua"/>
          <w:b/>
          <w:i/>
          <w:color w:val="000000" w:themeColor="text1"/>
        </w:rPr>
        <w:t xml:space="preserve"> e </w:t>
      </w:r>
      <w:r w:rsidR="003A6FC3" w:rsidRPr="00D7150D">
        <w:rPr>
          <w:rFonts w:ascii="Book Antiqua" w:hAnsi="Book Antiqua"/>
          <w:b/>
          <w:i/>
          <w:color w:val="000000" w:themeColor="text1"/>
        </w:rPr>
        <w:t xml:space="preserve">Suporte Técnico a </w:t>
      </w:r>
      <w:r w:rsidR="00817102" w:rsidRPr="00D7150D">
        <w:rPr>
          <w:rFonts w:ascii="Book Antiqua" w:hAnsi="Book Antiqua"/>
          <w:b/>
          <w:i/>
          <w:color w:val="000000" w:themeColor="text1"/>
        </w:rPr>
        <w:t>Infraestrutura</w:t>
      </w:r>
      <w:r w:rsidR="003A6FC3" w:rsidRPr="00D7150D">
        <w:rPr>
          <w:rFonts w:ascii="Book Antiqua" w:hAnsi="Book Antiqua"/>
          <w:b/>
          <w:i/>
          <w:color w:val="000000" w:themeColor="text1"/>
        </w:rPr>
        <w:t xml:space="preserve"> – Atendimentos de 3º nível:</w:t>
      </w:r>
      <w:r w:rsidR="003A6FC3" w:rsidRPr="00E533C9">
        <w:rPr>
          <w:rFonts w:ascii="Book Antiqua" w:hAnsi="Book Antiqua"/>
          <w:color w:val="000000" w:themeColor="text1"/>
        </w:rPr>
        <w:t xml:space="preserve"> Viabilizará o andamento e resolução paliativa e/ou definitiva dos eventos encaminhados pela Central de Atendimento de 1º nível e equipe de 2º Nível, com a responsabilidade pela execução de atendimentos técnicos de </w:t>
      </w:r>
      <w:r w:rsidR="00ED5168" w:rsidRPr="00E533C9">
        <w:rPr>
          <w:rFonts w:ascii="Book Antiqua" w:hAnsi="Book Antiqua"/>
          <w:color w:val="000000" w:themeColor="text1"/>
        </w:rPr>
        <w:t xml:space="preserve">terceiro </w:t>
      </w:r>
      <w:r w:rsidR="003A6FC3" w:rsidRPr="00E533C9">
        <w:rPr>
          <w:rFonts w:ascii="Book Antiqua" w:hAnsi="Book Antiqua"/>
          <w:color w:val="000000" w:themeColor="text1"/>
        </w:rPr>
        <w:t xml:space="preserve">nível de forma </w:t>
      </w:r>
      <w:r w:rsidR="00ED5168" w:rsidRPr="00E533C9">
        <w:rPr>
          <w:rFonts w:ascii="Book Antiqua" w:hAnsi="Book Antiqua"/>
          <w:color w:val="000000" w:themeColor="text1"/>
        </w:rPr>
        <w:t xml:space="preserve">remota ou </w:t>
      </w:r>
      <w:r w:rsidR="003A6FC3" w:rsidRPr="00E533C9">
        <w:rPr>
          <w:rFonts w:ascii="Book Antiqua" w:hAnsi="Book Antiqua"/>
          <w:color w:val="000000" w:themeColor="text1"/>
        </w:rPr>
        <w:t>presencial, envolvendo hardware e software no setor de Infraestrutura</w:t>
      </w:r>
      <w:r w:rsidR="00817102" w:rsidRPr="00E533C9">
        <w:rPr>
          <w:rFonts w:ascii="Book Antiqua" w:hAnsi="Book Antiqua"/>
          <w:color w:val="000000" w:themeColor="text1"/>
        </w:rPr>
        <w:t xml:space="preserve">, </w:t>
      </w:r>
      <w:r w:rsidR="003A6FC3" w:rsidRPr="00E533C9">
        <w:rPr>
          <w:rFonts w:ascii="Book Antiqua" w:hAnsi="Book Antiqua"/>
          <w:color w:val="000000" w:themeColor="text1"/>
        </w:rPr>
        <w:t>Datacenter</w:t>
      </w:r>
      <w:r w:rsidR="00817102" w:rsidRPr="00E533C9">
        <w:rPr>
          <w:rFonts w:ascii="Book Antiqua" w:hAnsi="Book Antiqua"/>
          <w:color w:val="000000" w:themeColor="text1"/>
        </w:rPr>
        <w:t xml:space="preserve"> e redes, </w:t>
      </w:r>
      <w:r w:rsidR="003A6FC3" w:rsidRPr="00E533C9">
        <w:rPr>
          <w:rFonts w:ascii="Book Antiqua" w:hAnsi="Book Antiqua"/>
          <w:color w:val="000000" w:themeColor="text1"/>
        </w:rPr>
        <w:t xml:space="preserve">registrando todo o histórico dos eventos, e dessa forma alimentando base de dados de erros conhecidos. </w:t>
      </w:r>
    </w:p>
    <w:p w:rsidR="000F0762" w:rsidRPr="00E533C9" w:rsidRDefault="000F0762" w:rsidP="000F0762">
      <w:pPr>
        <w:spacing w:after="0" w:line="240" w:lineRule="auto"/>
        <w:ind w:left="0" w:firstLine="0"/>
        <w:rPr>
          <w:rFonts w:ascii="Book Antiqua" w:hAnsi="Book Antiqua"/>
          <w:color w:val="000000" w:themeColor="text1"/>
        </w:rPr>
      </w:pPr>
    </w:p>
    <w:p w:rsidR="003A6FC3" w:rsidRDefault="004261A9" w:rsidP="000F0762">
      <w:pPr>
        <w:spacing w:after="0" w:line="240" w:lineRule="auto"/>
        <w:ind w:left="0" w:firstLine="0"/>
        <w:rPr>
          <w:rFonts w:ascii="Book Antiqua" w:hAnsi="Book Antiqua"/>
          <w:color w:val="000000" w:themeColor="text1"/>
        </w:rPr>
      </w:pPr>
      <w:r w:rsidRPr="00E533C9">
        <w:rPr>
          <w:rFonts w:ascii="Book Antiqua" w:hAnsi="Book Antiqua"/>
          <w:color w:val="000000" w:themeColor="text1"/>
        </w:rPr>
        <w:t>8.2.4</w:t>
      </w:r>
      <w:r w:rsidR="000F0762">
        <w:rPr>
          <w:rFonts w:ascii="Book Antiqua" w:hAnsi="Book Antiqua"/>
          <w:color w:val="000000" w:themeColor="text1"/>
        </w:rPr>
        <w:t xml:space="preserve"> </w:t>
      </w:r>
      <w:r w:rsidRPr="00D7150D">
        <w:rPr>
          <w:rFonts w:ascii="Book Antiqua" w:hAnsi="Book Antiqua"/>
          <w:b/>
          <w:i/>
          <w:color w:val="000000" w:themeColor="text1"/>
        </w:rPr>
        <w:t>Supervisão de Atendimento</w:t>
      </w:r>
      <w:r w:rsidRPr="00D7150D">
        <w:rPr>
          <w:rFonts w:ascii="Book Antiqua" w:hAnsi="Book Antiqua"/>
          <w:i/>
          <w:color w:val="000000" w:themeColor="text1"/>
        </w:rPr>
        <w:t xml:space="preserve">: </w:t>
      </w:r>
      <w:r w:rsidRPr="00E533C9">
        <w:rPr>
          <w:rFonts w:ascii="Book Antiqua" w:hAnsi="Book Antiqua"/>
          <w:color w:val="000000" w:themeColor="text1"/>
        </w:rPr>
        <w:t xml:space="preserve">Coordenará todo o atendimento aos usuários, composto pela Central de Atendimento de 1º nível, pelo Suporte Técnico aos Usuários de 2º nível e pelo Suporte Técnico a Infraestrutura de 3º nível, gerindo equipes, distribuindo tarefas, elaborando relatórios gerenciais e garantindo a melhoria constante dos processos inerentes à sua área de atuação. </w:t>
      </w:r>
    </w:p>
    <w:p w:rsidR="000F0762" w:rsidRPr="00E533C9" w:rsidRDefault="000F0762" w:rsidP="000F0762">
      <w:pPr>
        <w:spacing w:after="0" w:line="240" w:lineRule="auto"/>
        <w:ind w:left="0" w:firstLine="0"/>
        <w:rPr>
          <w:rFonts w:ascii="Book Antiqua" w:hAnsi="Book Antiqua"/>
          <w:color w:val="000000" w:themeColor="text1"/>
        </w:rPr>
      </w:pPr>
    </w:p>
    <w:p w:rsidR="003A6FC3"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8.2.5 </w:t>
      </w:r>
      <w:r w:rsidR="005223E7" w:rsidRPr="00E533C9">
        <w:rPr>
          <w:rFonts w:ascii="Book Antiqua" w:hAnsi="Book Antiqua"/>
          <w:color w:val="000000" w:themeColor="text1"/>
        </w:rPr>
        <w:t xml:space="preserve">Estes serviços deverão estar disponíveis </w:t>
      </w:r>
      <w:r w:rsidR="005223E7" w:rsidRPr="00D7150D">
        <w:rPr>
          <w:rFonts w:ascii="Book Antiqua" w:hAnsi="Book Antiqua"/>
          <w:b/>
          <w:i/>
          <w:color w:val="000000" w:themeColor="text1"/>
        </w:rPr>
        <w:t xml:space="preserve">24 (vinte e quatro) horas por dia, durante os </w:t>
      </w:r>
      <w:proofErr w:type="gramStart"/>
      <w:r w:rsidR="005223E7" w:rsidRPr="00D7150D">
        <w:rPr>
          <w:rFonts w:ascii="Book Antiqua" w:hAnsi="Book Antiqua"/>
          <w:b/>
          <w:i/>
          <w:color w:val="000000" w:themeColor="text1"/>
        </w:rPr>
        <w:t>7</w:t>
      </w:r>
      <w:proofErr w:type="gramEnd"/>
      <w:r w:rsidR="005223E7" w:rsidRPr="00D7150D">
        <w:rPr>
          <w:rFonts w:ascii="Book Antiqua" w:hAnsi="Book Antiqua"/>
          <w:b/>
          <w:i/>
          <w:color w:val="000000" w:themeColor="text1"/>
        </w:rPr>
        <w:t xml:space="preserve"> (sete) dias por semana (24x7)</w:t>
      </w:r>
      <w:r w:rsidR="005223E7" w:rsidRPr="00E533C9">
        <w:rPr>
          <w:rFonts w:ascii="Book Antiqua" w:hAnsi="Book Antiqua"/>
          <w:color w:val="000000" w:themeColor="text1"/>
        </w:rPr>
        <w:t xml:space="preserve"> de forma presencial e remota), de modo ininterrupto.</w:t>
      </w:r>
      <w:r w:rsidR="003A6FC3" w:rsidRPr="00E533C9">
        <w:rPr>
          <w:rFonts w:ascii="Book Antiqua" w:hAnsi="Book Antiqua"/>
          <w:color w:val="000000" w:themeColor="text1"/>
        </w:rPr>
        <w:t xml:space="preserve"> </w:t>
      </w:r>
      <w:r w:rsidR="00ED5168" w:rsidRPr="00E533C9">
        <w:rPr>
          <w:rFonts w:ascii="Book Antiqua" w:hAnsi="Book Antiqua"/>
          <w:color w:val="000000" w:themeColor="text1"/>
        </w:rPr>
        <w:t xml:space="preserve"> Na descrição da equipe técnica exigida, </w:t>
      </w:r>
      <w:r w:rsidR="00ED0877" w:rsidRPr="00E533C9">
        <w:rPr>
          <w:rFonts w:ascii="Book Antiqua" w:hAnsi="Book Antiqua"/>
          <w:color w:val="000000" w:themeColor="text1"/>
        </w:rPr>
        <w:t>estarão</w:t>
      </w:r>
      <w:r w:rsidR="00ED5168" w:rsidRPr="00E533C9">
        <w:rPr>
          <w:rFonts w:ascii="Book Antiqua" w:hAnsi="Book Antiqua"/>
          <w:color w:val="000000" w:themeColor="text1"/>
        </w:rPr>
        <w:t xml:space="preserve"> especificado quais profissionais deverão estar disponíveis on-site no horário comercial, sobreaviso e sob demanda.</w:t>
      </w:r>
    </w:p>
    <w:p w:rsidR="000F0762" w:rsidRPr="00E533C9" w:rsidRDefault="000F0762" w:rsidP="000F0762">
      <w:pPr>
        <w:spacing w:after="0" w:line="240" w:lineRule="auto"/>
        <w:ind w:left="0" w:firstLine="0"/>
        <w:rPr>
          <w:rFonts w:ascii="Book Antiqua" w:hAnsi="Book Antiqua"/>
          <w:color w:val="000000" w:themeColor="text1"/>
        </w:rPr>
      </w:pPr>
    </w:p>
    <w:p w:rsidR="00394803" w:rsidRPr="00E533C9" w:rsidRDefault="004261A9" w:rsidP="000F0762">
      <w:pPr>
        <w:spacing w:after="0" w:line="240" w:lineRule="auto"/>
        <w:ind w:left="0" w:firstLine="0"/>
        <w:rPr>
          <w:rFonts w:ascii="Book Antiqua" w:hAnsi="Book Antiqua"/>
          <w:color w:val="000000" w:themeColor="text1"/>
        </w:rPr>
      </w:pPr>
      <w:r w:rsidRPr="00E533C9">
        <w:rPr>
          <w:rFonts w:ascii="Book Antiqua" w:hAnsi="Book Antiqua"/>
          <w:color w:val="000000" w:themeColor="text1"/>
        </w:rPr>
        <w:t>8.2.6</w:t>
      </w:r>
      <w:r w:rsidR="000F0762">
        <w:rPr>
          <w:rFonts w:ascii="Book Antiqua" w:hAnsi="Book Antiqua"/>
          <w:color w:val="000000" w:themeColor="text1"/>
        </w:rPr>
        <w:t xml:space="preserve"> </w:t>
      </w:r>
      <w:r w:rsidR="00E87ABF"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00CA6878" w:rsidRPr="00E533C9">
        <w:rPr>
          <w:rFonts w:ascii="Book Antiqua" w:hAnsi="Book Antiqua"/>
          <w:color w:val="000000" w:themeColor="text1"/>
        </w:rPr>
        <w:t xml:space="preserve"> deverá disponibilizar para estes</w:t>
      </w:r>
      <w:r w:rsidR="00E87ABF" w:rsidRPr="00E533C9">
        <w:rPr>
          <w:rFonts w:ascii="Book Antiqua" w:hAnsi="Book Antiqua"/>
          <w:color w:val="000000" w:themeColor="text1"/>
        </w:rPr>
        <w:t xml:space="preserve"> serviço</w:t>
      </w:r>
      <w:r w:rsidR="00CA6878" w:rsidRPr="00E533C9">
        <w:rPr>
          <w:rFonts w:ascii="Book Antiqua" w:hAnsi="Book Antiqua"/>
          <w:color w:val="000000" w:themeColor="text1"/>
        </w:rPr>
        <w:t>s, todas as</w:t>
      </w:r>
      <w:r w:rsidR="00E87ABF" w:rsidRPr="00E533C9">
        <w:rPr>
          <w:rFonts w:ascii="Book Antiqua" w:hAnsi="Book Antiqua"/>
          <w:color w:val="000000" w:themeColor="text1"/>
        </w:rPr>
        <w:t xml:space="preserve"> ferramentas </w:t>
      </w:r>
      <w:r w:rsidR="00CA6878" w:rsidRPr="00E533C9">
        <w:rPr>
          <w:rFonts w:ascii="Book Antiqua" w:hAnsi="Book Antiqua"/>
          <w:color w:val="000000" w:themeColor="text1"/>
        </w:rPr>
        <w:t>necessárias</w:t>
      </w:r>
      <w:r w:rsidR="00E87ABF" w:rsidRPr="00E533C9">
        <w:rPr>
          <w:rFonts w:ascii="Book Antiqua" w:hAnsi="Book Antiqua"/>
          <w:color w:val="000000" w:themeColor="text1"/>
        </w:rPr>
        <w:t xml:space="preserve"> para execução d</w:t>
      </w:r>
      <w:r w:rsidR="00CA6878" w:rsidRPr="00E533C9">
        <w:rPr>
          <w:rFonts w:ascii="Book Antiqua" w:hAnsi="Book Antiqua"/>
          <w:color w:val="000000" w:themeColor="text1"/>
        </w:rPr>
        <w:t>as atividade</w:t>
      </w:r>
      <w:r w:rsidR="008A7B58" w:rsidRPr="00E533C9">
        <w:rPr>
          <w:rFonts w:ascii="Book Antiqua" w:hAnsi="Book Antiqua"/>
          <w:color w:val="000000" w:themeColor="text1"/>
        </w:rPr>
        <w:t>s</w:t>
      </w:r>
      <w:r w:rsidR="00E87ABF" w:rsidRPr="00E533C9">
        <w:rPr>
          <w:rFonts w:ascii="Book Antiqua" w:hAnsi="Book Antiqua"/>
          <w:color w:val="000000" w:themeColor="text1"/>
        </w:rPr>
        <w:t>, além de telefones móveis e notebooks.</w:t>
      </w:r>
      <w:r w:rsidR="008C07F7" w:rsidRPr="00E533C9">
        <w:rPr>
          <w:rFonts w:ascii="Book Antiqua" w:hAnsi="Book Antiqua"/>
          <w:color w:val="000000" w:themeColor="text1"/>
        </w:rPr>
        <w:t xml:space="preserve"> Para os serviços externos, será disponibilizado veículo por conta da </w:t>
      </w:r>
      <w:r w:rsidR="001615F4" w:rsidRPr="00E533C9">
        <w:rPr>
          <w:rFonts w:ascii="Book Antiqua" w:hAnsi="Book Antiqua"/>
          <w:color w:val="000000" w:themeColor="text1"/>
        </w:rPr>
        <w:t>CONTRATADA</w:t>
      </w:r>
      <w:r w:rsidR="008C07F7" w:rsidRPr="00E533C9">
        <w:rPr>
          <w:rFonts w:ascii="Book Antiqua" w:hAnsi="Book Antiqua"/>
          <w:color w:val="000000" w:themeColor="text1"/>
        </w:rPr>
        <w:t xml:space="preserve">. Todos os custos envolvidos serão de responsabilidade da </w:t>
      </w:r>
      <w:r w:rsidR="001615F4" w:rsidRPr="00E533C9">
        <w:rPr>
          <w:rFonts w:ascii="Book Antiqua" w:hAnsi="Book Antiqua"/>
          <w:color w:val="000000" w:themeColor="text1"/>
        </w:rPr>
        <w:t>CONTRATADA</w:t>
      </w:r>
      <w:r w:rsidR="008C07F7" w:rsidRPr="00E533C9">
        <w:rPr>
          <w:rFonts w:ascii="Book Antiqua" w:hAnsi="Book Antiqua"/>
          <w:color w:val="000000" w:themeColor="text1"/>
        </w:rPr>
        <w:t>.</w:t>
      </w:r>
    </w:p>
    <w:p w:rsidR="00B97DD9" w:rsidRPr="00E533C9" w:rsidRDefault="00B97DD9" w:rsidP="00C541BF">
      <w:pPr>
        <w:spacing w:after="0" w:line="240" w:lineRule="auto"/>
        <w:ind w:left="1418" w:firstLine="0"/>
        <w:rPr>
          <w:rFonts w:ascii="Book Antiqua" w:hAnsi="Book Antiqua"/>
          <w:color w:val="000000" w:themeColor="text1"/>
        </w:rPr>
      </w:pPr>
    </w:p>
    <w:p w:rsidR="00394803" w:rsidRPr="00E533C9" w:rsidRDefault="00E87ABF" w:rsidP="000F0762">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t>9.</w:t>
      </w:r>
      <w:r w:rsidR="000F0762">
        <w:rPr>
          <w:rFonts w:ascii="Book Antiqua" w:hAnsi="Book Antiqua"/>
          <w:color w:val="000000" w:themeColor="text1"/>
          <w:sz w:val="22"/>
        </w:rPr>
        <w:t xml:space="preserve"> </w:t>
      </w:r>
      <w:r w:rsidRPr="00E533C9">
        <w:rPr>
          <w:rFonts w:ascii="Book Antiqua" w:hAnsi="Book Antiqua"/>
          <w:color w:val="000000" w:themeColor="text1"/>
          <w:sz w:val="22"/>
        </w:rPr>
        <w:t xml:space="preserve">ESTIMATIVA DE PREÇOS </w:t>
      </w:r>
    </w:p>
    <w:p w:rsidR="00394803"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9.1 </w:t>
      </w:r>
      <w:r w:rsidR="00E87ABF" w:rsidRPr="00E533C9">
        <w:rPr>
          <w:rFonts w:ascii="Book Antiqua" w:hAnsi="Book Antiqua"/>
          <w:color w:val="000000" w:themeColor="text1"/>
        </w:rPr>
        <w:t xml:space="preserve">A estimativa de preços para a contratação proposta será realizada por meio de pesquisa mercadológica, a ser realizada </w:t>
      </w:r>
      <w:r w:rsidR="00A242FE" w:rsidRPr="00E533C9">
        <w:rPr>
          <w:rFonts w:ascii="Book Antiqua" w:hAnsi="Book Antiqua"/>
          <w:color w:val="000000" w:themeColor="text1"/>
        </w:rPr>
        <w:t xml:space="preserve">pelo Departamento de </w:t>
      </w:r>
      <w:r w:rsidRPr="00E533C9">
        <w:rPr>
          <w:rFonts w:ascii="Book Antiqua" w:hAnsi="Book Antiqua"/>
          <w:color w:val="000000" w:themeColor="text1"/>
        </w:rPr>
        <w:t>Compras</w:t>
      </w:r>
      <w:r w:rsidR="00A242FE" w:rsidRPr="00E533C9">
        <w:rPr>
          <w:rFonts w:ascii="Book Antiqua" w:hAnsi="Book Antiqua"/>
          <w:color w:val="000000" w:themeColor="text1"/>
        </w:rPr>
        <w:t xml:space="preserve"> e Licitações</w:t>
      </w:r>
      <w:r w:rsidR="00E87ABF" w:rsidRPr="00E533C9">
        <w:rPr>
          <w:rFonts w:ascii="Book Antiqua" w:hAnsi="Book Antiqua"/>
          <w:color w:val="000000" w:themeColor="text1"/>
        </w:rPr>
        <w:t xml:space="preserve">, com auxílio da Diretoria de Tecnologia da Informação.  </w:t>
      </w:r>
    </w:p>
    <w:p w:rsidR="000F0762" w:rsidRPr="00E533C9" w:rsidRDefault="000F0762" w:rsidP="00C541BF">
      <w:pPr>
        <w:spacing w:after="0" w:line="240" w:lineRule="auto"/>
        <w:ind w:left="108" w:firstLine="0"/>
        <w:rPr>
          <w:rFonts w:ascii="Book Antiqua" w:hAnsi="Book Antiqua"/>
          <w:color w:val="000000" w:themeColor="text1"/>
        </w:rPr>
      </w:pPr>
    </w:p>
    <w:p w:rsidR="00394803" w:rsidRPr="00E533C9" w:rsidRDefault="00E87ABF" w:rsidP="000F0762">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t>10.</w:t>
      </w:r>
      <w:r w:rsidR="000F0762">
        <w:rPr>
          <w:rFonts w:ascii="Book Antiqua" w:hAnsi="Book Antiqua"/>
          <w:color w:val="000000" w:themeColor="text1"/>
          <w:sz w:val="22"/>
        </w:rPr>
        <w:t xml:space="preserve"> </w:t>
      </w:r>
      <w:r w:rsidRPr="00E533C9">
        <w:rPr>
          <w:rFonts w:ascii="Book Antiqua" w:hAnsi="Book Antiqua"/>
          <w:color w:val="000000" w:themeColor="text1"/>
          <w:sz w:val="22"/>
        </w:rPr>
        <w:t xml:space="preserve">DETALHAMENTO DOS SERVIÇOS A SEREM PRESTADOS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10.1 </w:t>
      </w:r>
      <w:r w:rsidR="00E87ABF" w:rsidRPr="00E533C9">
        <w:rPr>
          <w:rFonts w:ascii="Book Antiqua" w:hAnsi="Book Antiqua"/>
          <w:color w:val="000000" w:themeColor="text1"/>
        </w:rPr>
        <w:t>Os serviços de atendimento remoto, da Central de Atendimento</w:t>
      </w:r>
      <w:r w:rsidR="00194A4D" w:rsidRPr="00E533C9">
        <w:rPr>
          <w:rFonts w:ascii="Book Antiqua" w:hAnsi="Book Antiqua"/>
          <w:color w:val="000000" w:themeColor="text1"/>
        </w:rPr>
        <w:t>,</w:t>
      </w:r>
      <w:r w:rsidR="00E87ABF" w:rsidRPr="00E533C9">
        <w:rPr>
          <w:rFonts w:ascii="Book Antiqua" w:hAnsi="Book Antiqua"/>
          <w:color w:val="000000" w:themeColor="text1"/>
        </w:rPr>
        <w:t xml:space="preserve"> de atendimento presencial</w:t>
      </w:r>
      <w:r w:rsidR="00194A4D" w:rsidRPr="00E533C9">
        <w:rPr>
          <w:rFonts w:ascii="Book Antiqua" w:hAnsi="Book Antiqua"/>
          <w:color w:val="000000" w:themeColor="text1"/>
        </w:rPr>
        <w:t xml:space="preserve"> e de infraestrutura, deverão ser executados</w:t>
      </w:r>
      <w:r w:rsidR="00E87ABF" w:rsidRPr="00E533C9">
        <w:rPr>
          <w:rFonts w:ascii="Book Antiqua" w:hAnsi="Book Antiqua"/>
          <w:color w:val="000000" w:themeColor="text1"/>
        </w:rPr>
        <w:t xml:space="preserve"> nas instalações do CONTRATANTE. </w:t>
      </w:r>
      <w:r w:rsidR="00EC0E8E" w:rsidRPr="00E533C9">
        <w:rPr>
          <w:rFonts w:ascii="Book Antiqua" w:hAnsi="Book Antiqua"/>
          <w:color w:val="000000" w:themeColor="text1"/>
        </w:rPr>
        <w:t>Os</w:t>
      </w:r>
      <w:r w:rsidR="00E87ABF" w:rsidRPr="00E533C9">
        <w:rPr>
          <w:rFonts w:ascii="Book Antiqua" w:hAnsi="Book Antiqua"/>
          <w:color w:val="000000" w:themeColor="text1"/>
        </w:rPr>
        <w:t xml:space="preserve"> serviços serão prestados na plataforma tecnológica descrita neste Termo de Referência, que poderá ser alterada a qualquer tempo e a exclusivo critério da </w:t>
      </w:r>
      <w:r w:rsidR="00EC0E8E" w:rsidRPr="00E533C9">
        <w:rPr>
          <w:rFonts w:ascii="Book Antiqua" w:hAnsi="Book Antiqua"/>
          <w:color w:val="000000" w:themeColor="text1"/>
        </w:rPr>
        <w:t>Administração</w:t>
      </w:r>
      <w:r w:rsidR="00E87ABF" w:rsidRPr="00E533C9">
        <w:rPr>
          <w:rFonts w:ascii="Book Antiqua" w:hAnsi="Book Antiqua"/>
          <w:color w:val="000000" w:themeColor="text1"/>
        </w:rPr>
        <w:t xml:space="preserve">.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10.2 </w:t>
      </w:r>
      <w:proofErr w:type="gramStart"/>
      <w:r w:rsidR="00E87ABF" w:rsidRPr="00E533C9">
        <w:rPr>
          <w:rFonts w:ascii="Book Antiqua" w:hAnsi="Book Antiqua"/>
          <w:color w:val="000000" w:themeColor="text1"/>
        </w:rPr>
        <w:t>É</w:t>
      </w:r>
      <w:proofErr w:type="gramEnd"/>
      <w:r w:rsidR="00E87ABF" w:rsidRPr="00E533C9">
        <w:rPr>
          <w:rFonts w:ascii="Book Antiqua" w:hAnsi="Book Antiqua"/>
          <w:color w:val="000000" w:themeColor="text1"/>
        </w:rPr>
        <w:t xml:space="preserve"> imprescindível que os recursos técnicos envolvidos para execução dos serviços de atendimento presencial estejam alocados nas instalações da CONTRATANTE, sob supervisão exclusiva pelo representante da empresa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Esses recursos humanos deverão conhecer o funcionamento dos negócios internos da </w:t>
      </w:r>
      <w:r w:rsidR="00EC0E8E" w:rsidRPr="00E533C9">
        <w:rPr>
          <w:rFonts w:ascii="Book Antiqua" w:hAnsi="Book Antiqua"/>
          <w:color w:val="000000" w:themeColor="text1"/>
        </w:rPr>
        <w:t>CONTRATANTE</w:t>
      </w:r>
      <w:r w:rsidR="00E87ABF" w:rsidRPr="00E533C9">
        <w:rPr>
          <w:rFonts w:ascii="Book Antiqua" w:hAnsi="Book Antiqua"/>
          <w:color w:val="000000" w:themeColor="text1"/>
        </w:rPr>
        <w:t xml:space="preserve">, notadamente da Diretoria de Tecnologia da Informação, e executar os procedimentos de acordo com as regras de segurança e controle institucionais.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10.3</w:t>
      </w:r>
      <w:r w:rsidR="00A80884" w:rsidRPr="00E533C9">
        <w:rPr>
          <w:rFonts w:ascii="Book Antiqua" w:hAnsi="Book Antiqua"/>
          <w:color w:val="000000" w:themeColor="text1"/>
        </w:rPr>
        <w:t xml:space="preserve"> </w:t>
      </w:r>
      <w:r w:rsidR="00E87ABF"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é responsável por dimensionar, organizar e gerenciar o quantitativo de profissionais em turnos de trabalho necessários para o cumprimento do objeto contratado de acordo com os níveis de serviços exigidos neste Termo de Referência.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10.4 </w:t>
      </w:r>
      <w:r w:rsidR="00E87ABF" w:rsidRPr="00E533C9">
        <w:rPr>
          <w:rFonts w:ascii="Book Antiqua" w:hAnsi="Book Antiqua"/>
          <w:color w:val="000000" w:themeColor="text1"/>
        </w:rPr>
        <w:t xml:space="preserve">Ao final do período 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irá emitir, via o Sistema de Gestão de Serviços de TI todos os relatórios de controle solicitados, dentre os quais se destacam principalmente aqueles que apuram os níveis mínimos de serviços referentes às atividades e tarefas das Ordens de Serviços do período. </w:t>
      </w:r>
    </w:p>
    <w:p w:rsidR="00394803" w:rsidRPr="00E533C9" w:rsidRDefault="000F0762" w:rsidP="000F0762">
      <w:pPr>
        <w:spacing w:after="0" w:line="240" w:lineRule="auto"/>
        <w:ind w:left="0" w:firstLine="0"/>
        <w:rPr>
          <w:rFonts w:ascii="Book Antiqua" w:hAnsi="Book Antiqua"/>
          <w:color w:val="000000" w:themeColor="text1"/>
        </w:rPr>
      </w:pPr>
      <w:r>
        <w:rPr>
          <w:rFonts w:ascii="Book Antiqua" w:hAnsi="Book Antiqua"/>
          <w:color w:val="000000" w:themeColor="text1"/>
        </w:rPr>
        <w:lastRenderedPageBreak/>
        <w:t xml:space="preserve">10.5 </w:t>
      </w:r>
      <w:r w:rsidR="00E87ABF"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deverá apoiar o CONTRATANTE na construção, composição e atualização de seu </w:t>
      </w:r>
      <w:r w:rsidR="00E87ABF" w:rsidRPr="00E533C9">
        <w:rPr>
          <w:rFonts w:ascii="Book Antiqua" w:hAnsi="Book Antiqua"/>
          <w:b/>
          <w:color w:val="000000" w:themeColor="text1"/>
        </w:rPr>
        <w:t>Catálogo de Serviços</w:t>
      </w:r>
      <w:r w:rsidR="00E87ABF" w:rsidRPr="00E533C9">
        <w:rPr>
          <w:rFonts w:ascii="Book Antiqua" w:hAnsi="Book Antiqua"/>
          <w:color w:val="000000" w:themeColor="text1"/>
        </w:rPr>
        <w:t xml:space="preserve">. </w:t>
      </w:r>
    </w:p>
    <w:p w:rsidR="00D7150D" w:rsidRDefault="00D7150D" w:rsidP="000F0762">
      <w:pPr>
        <w:spacing w:after="0" w:line="240" w:lineRule="auto"/>
        <w:ind w:left="851" w:firstLine="0"/>
        <w:rPr>
          <w:rFonts w:ascii="Book Antiqua" w:hAnsi="Book Antiqua"/>
          <w:color w:val="000000" w:themeColor="text1"/>
        </w:rPr>
      </w:pPr>
    </w:p>
    <w:p w:rsidR="00394803" w:rsidRPr="00D7150D" w:rsidRDefault="000F0762" w:rsidP="00D7150D">
      <w:pPr>
        <w:spacing w:after="0" w:line="240" w:lineRule="auto"/>
        <w:ind w:left="0" w:firstLine="0"/>
        <w:rPr>
          <w:rFonts w:ascii="Book Antiqua" w:hAnsi="Book Antiqua"/>
          <w:b/>
          <w:i/>
          <w:color w:val="000000" w:themeColor="text1"/>
        </w:rPr>
      </w:pPr>
      <w:r w:rsidRPr="00D7150D">
        <w:rPr>
          <w:rFonts w:ascii="Book Antiqua" w:hAnsi="Book Antiqua"/>
          <w:b/>
          <w:i/>
          <w:color w:val="000000" w:themeColor="text1"/>
        </w:rPr>
        <w:t xml:space="preserve">10.6 </w:t>
      </w:r>
      <w:r w:rsidR="00E87ABF" w:rsidRPr="00D7150D">
        <w:rPr>
          <w:rFonts w:ascii="Book Antiqua" w:hAnsi="Book Antiqua"/>
          <w:b/>
          <w:i/>
          <w:color w:val="000000" w:themeColor="text1"/>
        </w:rPr>
        <w:t>Da Central de Serviços</w:t>
      </w:r>
      <w:r w:rsidR="00237523" w:rsidRPr="00D7150D">
        <w:rPr>
          <w:rFonts w:ascii="Book Antiqua" w:hAnsi="Book Antiqua"/>
          <w:b/>
          <w:i/>
          <w:color w:val="000000" w:themeColor="text1"/>
        </w:rPr>
        <w:t xml:space="preserve"> (Atendimento 1º Nível)</w:t>
      </w:r>
      <w:r w:rsidR="00E87ABF" w:rsidRPr="00D7150D">
        <w:rPr>
          <w:rFonts w:ascii="Book Antiqua" w:hAnsi="Book Antiqua"/>
          <w:b/>
          <w:i/>
          <w:color w:val="000000" w:themeColor="text1"/>
        </w:rPr>
        <w:t xml:space="preserve">: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10.6.1 </w:t>
      </w:r>
      <w:r w:rsidR="00E87ABF"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deverá planejar, implantar e operacionalizar a Central de Atendimento, conforme as práticas preconizadas pelo modelo ITIL</w:t>
      </w:r>
      <w:r w:rsidR="00ED0877" w:rsidRPr="00E533C9">
        <w:rPr>
          <w:rFonts w:ascii="Book Antiqua" w:hAnsi="Book Antiqua"/>
          <w:color w:val="000000" w:themeColor="text1"/>
        </w:rPr>
        <w:t>;</w:t>
      </w:r>
      <w:r w:rsidR="00E87ABF" w:rsidRPr="00E533C9">
        <w:rPr>
          <w:rFonts w:ascii="Book Antiqua" w:hAnsi="Book Antiqua"/>
          <w:color w:val="000000" w:themeColor="text1"/>
        </w:rPr>
        <w:t xml:space="preserve">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10.6.2 </w:t>
      </w:r>
      <w:r w:rsidR="00E87ABF" w:rsidRPr="00E533C9">
        <w:rPr>
          <w:rFonts w:ascii="Book Antiqua" w:hAnsi="Book Antiqua"/>
          <w:color w:val="000000" w:themeColor="text1"/>
        </w:rPr>
        <w:t xml:space="preserve">A Central de Atendimento será o ponto único de contato dos usuários de TI do CONTRATANTE para o registro de incidentes, problemas, dúvidas e requisições de serviço, efetuando o primeiro nível de diagnóstico, atendimento e resolução dos chamados, com apoio de consultas à base de conhecimento e </w:t>
      </w:r>
      <w:proofErr w:type="spellStart"/>
      <w:proofErr w:type="gramStart"/>
      <w:r w:rsidR="00E87ABF" w:rsidRPr="00E533C9">
        <w:rPr>
          <w:rFonts w:ascii="Book Antiqua" w:hAnsi="Book Antiqua"/>
          <w:color w:val="000000" w:themeColor="text1"/>
        </w:rPr>
        <w:t>IC´</w:t>
      </w:r>
      <w:proofErr w:type="spellEnd"/>
      <w:proofErr w:type="gramEnd"/>
      <w:r w:rsidR="00E87ABF" w:rsidRPr="00E533C9">
        <w:rPr>
          <w:rFonts w:ascii="Book Antiqua" w:hAnsi="Book Antiqua"/>
          <w:color w:val="000000" w:themeColor="text1"/>
        </w:rPr>
        <w:t xml:space="preserve">s e uso de ferramentas de apoio, tais como software de controle remoto de estação, dentre outras;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D7150D">
        <w:rPr>
          <w:rFonts w:ascii="Book Antiqua" w:hAnsi="Book Antiqua"/>
          <w:color w:val="000000" w:themeColor="text1"/>
        </w:rPr>
        <w:t xml:space="preserve">.6.3 </w:t>
      </w:r>
      <w:r w:rsidRPr="00E533C9">
        <w:rPr>
          <w:rFonts w:ascii="Book Antiqua" w:hAnsi="Book Antiqua"/>
          <w:color w:val="000000" w:themeColor="text1"/>
        </w:rPr>
        <w:t xml:space="preserve">A Central de Atendimento deverá: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10.6.4 </w:t>
      </w:r>
      <w:r w:rsidR="00E87ABF" w:rsidRPr="00E533C9">
        <w:rPr>
          <w:rFonts w:ascii="Book Antiqua" w:hAnsi="Book Antiqua"/>
          <w:color w:val="000000" w:themeColor="text1"/>
        </w:rPr>
        <w:t>Estar instalada no ambiente da CONTRATA</w:t>
      </w:r>
      <w:r w:rsidR="0013584F" w:rsidRPr="00E533C9">
        <w:rPr>
          <w:rFonts w:ascii="Book Antiqua" w:hAnsi="Book Antiqua"/>
          <w:color w:val="000000" w:themeColor="text1"/>
        </w:rPr>
        <w:t>NTE com ramal para</w:t>
      </w:r>
      <w:r w:rsidR="00E87ABF" w:rsidRPr="00E533C9">
        <w:rPr>
          <w:rFonts w:ascii="Book Antiqua" w:hAnsi="Book Antiqua"/>
          <w:color w:val="000000" w:themeColor="text1"/>
        </w:rPr>
        <w:t xml:space="preserve"> recepção dos chamados via telefone;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10.6.5 </w:t>
      </w:r>
      <w:r w:rsidR="00E87ABF" w:rsidRPr="00E533C9">
        <w:rPr>
          <w:rFonts w:ascii="Book Antiqua" w:hAnsi="Book Antiqua"/>
          <w:color w:val="000000" w:themeColor="text1"/>
        </w:rPr>
        <w:t xml:space="preserve">Registrar no sistema de Gestão de Serviços as informações sobre as requisições/chamados de forma a possibilitar o encaminhamento da solução adequada, a obtenção de dados estatísticos e tomada de decisão gerencial;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10.6.6 </w:t>
      </w:r>
      <w:r w:rsidR="00E87ABF" w:rsidRPr="00E533C9">
        <w:rPr>
          <w:rFonts w:ascii="Book Antiqua" w:hAnsi="Book Antiqua"/>
          <w:color w:val="000000" w:themeColor="text1"/>
        </w:rPr>
        <w:t xml:space="preserve">Supervisionar a resolução de todos os chamados/incidentes, qualquer que seja a fonte inicial. Quando o incidente for resolvido, a Central de Atendimento deve assegurar que o registro do chamado tenha sido completado, esteja correto e que a resolução tenha sido aceita pelo usuário;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10.6.7 </w:t>
      </w:r>
      <w:r w:rsidR="00E87ABF" w:rsidRPr="00E533C9">
        <w:rPr>
          <w:rFonts w:ascii="Book Antiqua" w:hAnsi="Book Antiqua"/>
          <w:color w:val="000000" w:themeColor="text1"/>
        </w:rPr>
        <w:t xml:space="preserve">Fornecer ao usuário informações sobre o andamento dos chamados por ele abertos.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10.6.8 </w:t>
      </w:r>
      <w:r w:rsidR="00E87ABF" w:rsidRPr="00E533C9">
        <w:rPr>
          <w:rFonts w:ascii="Book Antiqua" w:hAnsi="Book Antiqua"/>
          <w:color w:val="000000" w:themeColor="text1"/>
        </w:rPr>
        <w:t xml:space="preserve">Os chamados à Central de Atendimento serão feitos diretamente via telefone, e-mail ou website do sistema de Gestão de Serviços a ser fornecido pela </w:t>
      </w:r>
      <w:r w:rsidR="00DE34D1" w:rsidRPr="00E533C9">
        <w:rPr>
          <w:rFonts w:ascii="Book Antiqua" w:hAnsi="Book Antiqua"/>
          <w:color w:val="000000" w:themeColor="text1"/>
        </w:rPr>
        <w:t>CONTRATANTE</w:t>
      </w:r>
      <w:r w:rsidR="00E87ABF" w:rsidRPr="00E533C9">
        <w:rPr>
          <w:rFonts w:ascii="Book Antiqua" w:hAnsi="Book Antiqua"/>
          <w:color w:val="000000" w:themeColor="text1"/>
        </w:rPr>
        <w:t xml:space="preserve">. </w:t>
      </w:r>
      <w:r w:rsidR="00DE34D1" w:rsidRPr="00E533C9">
        <w:rPr>
          <w:rFonts w:ascii="Book Antiqua" w:hAnsi="Book Antiqua"/>
          <w:color w:val="000000" w:themeColor="text1"/>
        </w:rPr>
        <w:t xml:space="preserve">A CONTRATADA deverá ter amplo conhecimento na utilização da </w:t>
      </w:r>
      <w:r w:rsidR="007B1731" w:rsidRPr="00E533C9">
        <w:rPr>
          <w:rFonts w:ascii="Book Antiqua" w:hAnsi="Book Antiqua"/>
          <w:color w:val="000000" w:themeColor="text1"/>
        </w:rPr>
        <w:t>ferramenta</w:t>
      </w:r>
      <w:r w:rsidR="00DE34D1" w:rsidRPr="00E533C9">
        <w:rPr>
          <w:rFonts w:ascii="Book Antiqua" w:hAnsi="Book Antiqua"/>
          <w:color w:val="000000" w:themeColor="text1"/>
        </w:rPr>
        <w:t xml:space="preserve"> para </w:t>
      </w:r>
      <w:r w:rsidR="007B1731" w:rsidRPr="00E533C9">
        <w:rPr>
          <w:rFonts w:ascii="Book Antiqua" w:hAnsi="Book Antiqua"/>
          <w:color w:val="000000" w:themeColor="text1"/>
        </w:rPr>
        <w:t>Gestão</w:t>
      </w:r>
      <w:r w:rsidR="00DE34D1" w:rsidRPr="00E533C9">
        <w:rPr>
          <w:rFonts w:ascii="Book Antiqua" w:hAnsi="Book Antiqua"/>
          <w:color w:val="000000" w:themeColor="text1"/>
        </w:rPr>
        <w:t xml:space="preserve"> de </w:t>
      </w:r>
      <w:r w:rsidR="007B1731" w:rsidRPr="00E533C9">
        <w:rPr>
          <w:rFonts w:ascii="Book Antiqua" w:hAnsi="Book Antiqua"/>
          <w:color w:val="000000" w:themeColor="text1"/>
        </w:rPr>
        <w:t>Serviços</w:t>
      </w:r>
      <w:r w:rsidR="00DE34D1" w:rsidRPr="00E533C9">
        <w:rPr>
          <w:rFonts w:ascii="Book Antiqua" w:hAnsi="Book Antiqua"/>
          <w:color w:val="000000" w:themeColor="text1"/>
        </w:rPr>
        <w:t xml:space="preserve"> da CONTRATANTE, neste caso GLPI, comprovado com atestado de capacidade técnica</w:t>
      </w:r>
      <w:r w:rsidR="00E87ABF" w:rsidRPr="00E533C9">
        <w:rPr>
          <w:rFonts w:ascii="Book Antiqua" w:hAnsi="Book Antiqua"/>
          <w:color w:val="000000" w:themeColor="text1"/>
        </w:rPr>
        <w:t xml:space="preserve">; </w:t>
      </w:r>
    </w:p>
    <w:p w:rsidR="00D7150D" w:rsidRDefault="00D7150D" w:rsidP="00C541BF">
      <w:pPr>
        <w:spacing w:after="0" w:line="240" w:lineRule="auto"/>
        <w:ind w:left="851" w:firstLine="0"/>
        <w:rPr>
          <w:rFonts w:ascii="Book Antiqua" w:hAnsi="Book Antiqua"/>
          <w:color w:val="000000" w:themeColor="text1"/>
        </w:rPr>
      </w:pPr>
    </w:p>
    <w:p w:rsidR="00394803" w:rsidRPr="00D7150D" w:rsidRDefault="00D7150D" w:rsidP="00D7150D">
      <w:pPr>
        <w:spacing w:after="0" w:line="240" w:lineRule="auto"/>
        <w:ind w:left="0" w:firstLine="0"/>
        <w:rPr>
          <w:rFonts w:ascii="Book Antiqua" w:hAnsi="Book Antiqua"/>
          <w:b/>
          <w:i/>
          <w:color w:val="000000" w:themeColor="text1"/>
        </w:rPr>
      </w:pPr>
      <w:r w:rsidRPr="00D7150D">
        <w:rPr>
          <w:rFonts w:ascii="Book Antiqua" w:hAnsi="Book Antiqua"/>
          <w:b/>
          <w:i/>
          <w:color w:val="000000" w:themeColor="text1"/>
        </w:rPr>
        <w:t xml:space="preserve">10.7 </w:t>
      </w:r>
      <w:r w:rsidR="00E87ABF" w:rsidRPr="00D7150D">
        <w:rPr>
          <w:rFonts w:ascii="Book Antiqua" w:hAnsi="Book Antiqua"/>
          <w:b/>
          <w:i/>
          <w:color w:val="000000" w:themeColor="text1"/>
        </w:rPr>
        <w:t xml:space="preserve">Do serviço de atendimento 1º nível: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 </w:t>
      </w:r>
      <w:r w:rsidR="00E87ABF" w:rsidRPr="00E533C9">
        <w:rPr>
          <w:rFonts w:ascii="Book Antiqua" w:hAnsi="Book Antiqua"/>
          <w:color w:val="000000" w:themeColor="text1"/>
        </w:rPr>
        <w:t xml:space="preserve">O objetivo do serviço de Atendimento 1º Nível será assegurar a maior disponibilidade possível das soluções de TI do CONTRATANTE, por meio da execução de procedimentos padronizados, evitando o repasse do incidente ou requisição para outros níveis ou equipes de suporte;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10.7.2 </w:t>
      </w:r>
      <w:r w:rsidR="00E87ABF" w:rsidRPr="00E533C9">
        <w:rPr>
          <w:rFonts w:ascii="Book Antiqua" w:hAnsi="Book Antiqua"/>
          <w:color w:val="000000" w:themeColor="text1"/>
        </w:rPr>
        <w:t xml:space="preserve">O Atendimento 1º Nível será responsável por prestar os serviços conforme a relação exemplificativa, mas não exaustiva, das atividades básicas previstas a seguir: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10.7.3 </w:t>
      </w:r>
      <w:r w:rsidR="00E87ABF" w:rsidRPr="00E533C9">
        <w:rPr>
          <w:rFonts w:ascii="Book Antiqua" w:hAnsi="Book Antiqua"/>
          <w:color w:val="000000" w:themeColor="text1"/>
        </w:rPr>
        <w:t xml:space="preserve">Prestar suporte remoto de primeiro nível aos usuários de TI, com o objetivo de atender e resolver em primeira instância as requisições de serviço e incidentes para os quais houver solução imediata disponível e dentro do prazo determinado neste instrumento;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10.7.4 </w:t>
      </w:r>
      <w:r w:rsidR="00E87ABF" w:rsidRPr="00E533C9">
        <w:rPr>
          <w:rFonts w:ascii="Book Antiqua" w:hAnsi="Book Antiqua"/>
          <w:color w:val="000000" w:themeColor="text1"/>
        </w:rPr>
        <w:t xml:space="preserve">Atuar como ponto primário de contato entre o usuário e os provedores internos e externos de serviços de TI do CONTRATANTE;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10.7.5 </w:t>
      </w:r>
      <w:r w:rsidR="00E87ABF" w:rsidRPr="00E533C9">
        <w:rPr>
          <w:rFonts w:ascii="Book Antiqua" w:hAnsi="Book Antiqua"/>
          <w:color w:val="000000" w:themeColor="text1"/>
        </w:rPr>
        <w:t xml:space="preserve">Analisar, classificar, priorizar e solucionar os chamados (requisições de serviços e incidentes, etc.), com auxílio de consultas à base de conhecimento;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10.7.6 </w:t>
      </w:r>
      <w:r w:rsidR="00E87ABF" w:rsidRPr="00E533C9">
        <w:rPr>
          <w:rFonts w:ascii="Book Antiqua" w:hAnsi="Book Antiqua"/>
          <w:color w:val="000000" w:themeColor="text1"/>
        </w:rPr>
        <w:t xml:space="preserve">Finalizar as requisições/chamados resolvidos neste nível, após o registro da solução adotada e demais informações necessárias para geração das estatísticas de atendimento;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10.7.7 </w:t>
      </w:r>
      <w:r w:rsidR="00E87ABF" w:rsidRPr="00E533C9">
        <w:rPr>
          <w:rFonts w:ascii="Book Antiqua" w:hAnsi="Book Antiqua"/>
          <w:color w:val="000000" w:themeColor="text1"/>
        </w:rPr>
        <w:t xml:space="preserve">Encaminhar para o serviço de atendimento 2º </w:t>
      </w:r>
      <w:r w:rsidR="002D64A9" w:rsidRPr="00E533C9">
        <w:rPr>
          <w:rFonts w:ascii="Book Antiqua" w:hAnsi="Book Antiqua"/>
          <w:color w:val="000000" w:themeColor="text1"/>
        </w:rPr>
        <w:t xml:space="preserve">ou 3º </w:t>
      </w:r>
      <w:r w:rsidR="00E87ABF" w:rsidRPr="00E533C9">
        <w:rPr>
          <w:rFonts w:ascii="Book Antiqua" w:hAnsi="Book Antiqua"/>
          <w:color w:val="000000" w:themeColor="text1"/>
        </w:rPr>
        <w:t xml:space="preserve">Nível, ou demais provedores internos e externos de serviços de TI, os incidentes ou requisições de serviços não solucionados, informando o motivo do repasse e, nos casos de provedores externos, o número de controle ou protocolo de abertura de solicitação externa;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10.7.8 </w:t>
      </w:r>
      <w:r w:rsidR="00E87ABF" w:rsidRPr="00E533C9">
        <w:rPr>
          <w:rFonts w:ascii="Book Antiqua" w:hAnsi="Book Antiqua"/>
          <w:color w:val="000000" w:themeColor="text1"/>
        </w:rPr>
        <w:t xml:space="preserve">Repassar para o Atendimento 2º </w:t>
      </w:r>
      <w:r w:rsidR="002D64A9" w:rsidRPr="00E533C9">
        <w:rPr>
          <w:rFonts w:ascii="Book Antiqua" w:hAnsi="Book Antiqua"/>
          <w:color w:val="000000" w:themeColor="text1"/>
        </w:rPr>
        <w:t xml:space="preserve">ou 3º </w:t>
      </w:r>
      <w:r w:rsidR="00E87ABF" w:rsidRPr="00E533C9">
        <w:rPr>
          <w:rFonts w:ascii="Book Antiqua" w:hAnsi="Book Antiqua"/>
          <w:color w:val="000000" w:themeColor="text1"/>
        </w:rPr>
        <w:t xml:space="preserve">Nível o registro de soluções de contorno ou definitivas aplicadas nos atendimentos não solucionados, para análise da equipe subsidiando a pretendida solução do problema;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lastRenderedPageBreak/>
        <w:t xml:space="preserve">10.7.9 </w:t>
      </w:r>
      <w:r w:rsidR="00E87ABF" w:rsidRPr="00E533C9">
        <w:rPr>
          <w:rFonts w:ascii="Book Antiqua" w:hAnsi="Book Antiqua"/>
          <w:color w:val="000000" w:themeColor="text1"/>
        </w:rPr>
        <w:t xml:space="preserve">Realizar contatos com os usuários para obtenção de detalhes adicionais a respeito de requisições/chamados abertos, ainda que o chamado já tenha sido repassado para outra equipe ou provedor de serviço interno ou externo;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10.7.10 </w:t>
      </w:r>
      <w:r w:rsidR="00E87ABF" w:rsidRPr="00E533C9">
        <w:rPr>
          <w:rFonts w:ascii="Book Antiqua" w:hAnsi="Book Antiqua"/>
          <w:color w:val="000000" w:themeColor="text1"/>
        </w:rPr>
        <w:t xml:space="preserve">Registrar no sistema de Gestão de Serviços de TI todo e qualquer andamento, observação relevante, informação fornecida pelo usuário ou outras equipes, referentes aos chamados, de forma a documentar as informações coletadas e aplicadas;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10.7.</w:t>
      </w:r>
      <w:r w:rsidR="00D7150D">
        <w:rPr>
          <w:rFonts w:ascii="Book Antiqua" w:hAnsi="Book Antiqua"/>
          <w:color w:val="000000" w:themeColor="text1"/>
        </w:rPr>
        <w:t xml:space="preserve">11 </w:t>
      </w:r>
      <w:r w:rsidRPr="00E533C9">
        <w:rPr>
          <w:rFonts w:ascii="Book Antiqua" w:hAnsi="Book Antiqua"/>
          <w:color w:val="000000" w:themeColor="text1"/>
        </w:rPr>
        <w:t xml:space="preserve">Correlacionar chamados abertos com outros chamados, problemas ou mudanças que tenham a mesma causa raiz, de forma a possibilitar o fechamento conjunto daqueles correlacionados;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10.7.12 </w:t>
      </w:r>
      <w:r w:rsidR="00E87ABF" w:rsidRPr="00E533C9">
        <w:rPr>
          <w:rFonts w:ascii="Book Antiqua" w:hAnsi="Book Antiqua"/>
          <w:color w:val="000000" w:themeColor="text1"/>
        </w:rPr>
        <w:t xml:space="preserve">Esclarecer dúvidas e orientar usuários a respeito da utilização, configuração, disponibilidade e instalação de aplicativos, sistemas de informação, equipamentos, normas e procedimentos sobre o ambiente tecnológico do CONTRATANTE e seu uso;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10.7.13 </w:t>
      </w:r>
      <w:r w:rsidR="00E87ABF" w:rsidRPr="00E533C9">
        <w:rPr>
          <w:rFonts w:ascii="Book Antiqua" w:hAnsi="Book Antiqua"/>
          <w:color w:val="000000" w:themeColor="text1"/>
        </w:rPr>
        <w:t xml:space="preserve">Responder pedidos de informação dos usuários relativos à situação de chamados abertos;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10.7.14 </w:t>
      </w:r>
      <w:r w:rsidR="00E87ABF" w:rsidRPr="00E533C9">
        <w:rPr>
          <w:rFonts w:ascii="Book Antiqua" w:hAnsi="Book Antiqua"/>
          <w:color w:val="000000" w:themeColor="text1"/>
        </w:rPr>
        <w:t xml:space="preserve">Identificar e reportar imediatamente ao preposto da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problemas críticos que acarretem impactos significativos no ambiente tecnológico do CONTRATANTE ou situação excepcional, fora do seu controle ou alçada;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10.7.15 </w:t>
      </w:r>
      <w:r w:rsidR="00E87ABF" w:rsidRPr="00E533C9">
        <w:rPr>
          <w:rFonts w:ascii="Book Antiqua" w:hAnsi="Book Antiqua"/>
          <w:color w:val="000000" w:themeColor="text1"/>
        </w:rPr>
        <w:t xml:space="preserve">Executar intervenção remota nas estações de trabalho dos usuários, mediante autorização do mesmo, para diagnóstico, configuração, instalação e remoção de aplicativos, sistema operacional e suítes de automação de escritório, além de atualização de software, componentes, equipamentos e serviços;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10.7.16 </w:t>
      </w:r>
      <w:r w:rsidR="00E87ABF" w:rsidRPr="00E533C9">
        <w:rPr>
          <w:rFonts w:ascii="Book Antiqua" w:hAnsi="Book Antiqua"/>
          <w:color w:val="000000" w:themeColor="text1"/>
        </w:rPr>
        <w:t xml:space="preserve">Efetuar o recebimento, registro, encaminhamento e gerenciamento de reclamações, sugestões, opiniões e elogios de usuários quanto aos serviços de TI entregues e/ou disponibilizados pelo CONTRATANTE; </w:t>
      </w:r>
    </w:p>
    <w:p w:rsidR="00394803" w:rsidRPr="00E533C9" w:rsidRDefault="00D7150D" w:rsidP="00D7150D">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10.7.17 </w:t>
      </w:r>
      <w:r w:rsidR="00E87ABF" w:rsidRPr="00E533C9">
        <w:rPr>
          <w:rFonts w:ascii="Book Antiqua" w:hAnsi="Book Antiqua"/>
          <w:color w:val="000000" w:themeColor="text1"/>
        </w:rPr>
        <w:t xml:space="preserve">Executar pesquisa de satisfação com os usuários dos serviços de TI, conforme orientações do CONTRATANTE. </w:t>
      </w:r>
    </w:p>
    <w:p w:rsidR="00D7150D" w:rsidRDefault="00D7150D" w:rsidP="00C541BF">
      <w:pPr>
        <w:spacing w:after="0" w:line="240" w:lineRule="auto"/>
        <w:ind w:left="851" w:firstLine="0"/>
        <w:rPr>
          <w:rFonts w:ascii="Book Antiqua" w:hAnsi="Book Antiqua"/>
          <w:color w:val="000000" w:themeColor="text1"/>
        </w:rPr>
      </w:pPr>
    </w:p>
    <w:p w:rsidR="00394803" w:rsidRPr="00D7150D" w:rsidRDefault="00D7150D" w:rsidP="00D7150D">
      <w:pPr>
        <w:spacing w:after="0" w:line="240" w:lineRule="auto"/>
        <w:ind w:left="0" w:firstLine="0"/>
        <w:rPr>
          <w:rFonts w:ascii="Book Antiqua" w:hAnsi="Book Antiqua"/>
          <w:b/>
          <w:i/>
          <w:color w:val="000000" w:themeColor="text1"/>
        </w:rPr>
      </w:pPr>
      <w:r w:rsidRPr="00D7150D">
        <w:rPr>
          <w:rFonts w:ascii="Book Antiqua" w:hAnsi="Book Antiqua"/>
          <w:b/>
          <w:i/>
          <w:color w:val="000000" w:themeColor="text1"/>
        </w:rPr>
        <w:t xml:space="preserve">10.8 </w:t>
      </w:r>
      <w:r w:rsidR="00237523" w:rsidRPr="00D7150D">
        <w:rPr>
          <w:rFonts w:ascii="Book Antiqua" w:hAnsi="Book Antiqua"/>
          <w:b/>
          <w:i/>
          <w:color w:val="000000" w:themeColor="text1"/>
        </w:rPr>
        <w:t xml:space="preserve">Do </w:t>
      </w:r>
      <w:r w:rsidRPr="00D7150D">
        <w:rPr>
          <w:rFonts w:ascii="Book Antiqua" w:hAnsi="Book Antiqua"/>
          <w:b/>
          <w:i/>
          <w:color w:val="000000" w:themeColor="text1"/>
        </w:rPr>
        <w:t>atendimento</w:t>
      </w:r>
      <w:r w:rsidR="00E87ABF" w:rsidRPr="00D7150D">
        <w:rPr>
          <w:rFonts w:ascii="Book Antiqua" w:hAnsi="Book Antiqua"/>
          <w:b/>
          <w:i/>
          <w:color w:val="000000" w:themeColor="text1"/>
        </w:rPr>
        <w:t xml:space="preserve"> de 2º </w:t>
      </w:r>
      <w:r w:rsidR="00ED0877" w:rsidRPr="00D7150D">
        <w:rPr>
          <w:rFonts w:ascii="Book Antiqua" w:hAnsi="Book Antiqua"/>
          <w:b/>
          <w:i/>
          <w:color w:val="000000" w:themeColor="text1"/>
        </w:rPr>
        <w:t>nível:</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10.8.</w:t>
      </w:r>
      <w:r w:rsidR="00D7150D">
        <w:rPr>
          <w:rFonts w:ascii="Book Antiqua" w:hAnsi="Book Antiqua"/>
          <w:color w:val="000000" w:themeColor="text1"/>
        </w:rPr>
        <w:t xml:space="preserve">1 </w:t>
      </w:r>
      <w:r w:rsidRPr="00E533C9">
        <w:rPr>
          <w:rFonts w:ascii="Book Antiqua" w:hAnsi="Book Antiqua"/>
          <w:color w:val="000000" w:themeColor="text1"/>
        </w:rPr>
        <w:t xml:space="preserve">O Atendimento de 2º Nível atuará como suporte de segundo nível para incidentes e requisições de serviço, além de elaborar e gerir procedimentos, scripts e itens da base de conhecimento sobre erros conhecidos, atuando em incidentes ou solicitações de maior complexidade e aqueles que envolvem usuários especiais;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8.2</w:t>
      </w:r>
      <w:r w:rsidR="00D7150D">
        <w:rPr>
          <w:rFonts w:ascii="Book Antiqua" w:hAnsi="Book Antiqua"/>
          <w:color w:val="000000" w:themeColor="text1"/>
        </w:rPr>
        <w:t xml:space="preserve"> </w:t>
      </w:r>
      <w:r w:rsidRPr="00E533C9">
        <w:rPr>
          <w:rFonts w:ascii="Book Antiqua" w:hAnsi="Book Antiqua"/>
          <w:color w:val="000000" w:themeColor="text1"/>
        </w:rPr>
        <w:t xml:space="preserve">A equipe alocada neste serviço buscará prevenir a ocorrência de problemas e seus incidentes resultantes, </w:t>
      </w:r>
      <w:r w:rsidR="00ED0877" w:rsidRPr="00E533C9">
        <w:rPr>
          <w:rFonts w:ascii="Book Antiqua" w:hAnsi="Book Antiqua"/>
          <w:color w:val="000000" w:themeColor="text1"/>
        </w:rPr>
        <w:t>eliminarem</w:t>
      </w:r>
      <w:r w:rsidRPr="00E533C9">
        <w:rPr>
          <w:rFonts w:ascii="Book Antiqua" w:hAnsi="Book Antiqua"/>
          <w:color w:val="000000" w:themeColor="text1"/>
        </w:rPr>
        <w:t xml:space="preserve"> incidentes recorrentes correlacionando-os e identificando a causa raiz e sua solução, além de minimizar o impacto dos incidentes que não podem ser prevenidos; </w:t>
      </w:r>
    </w:p>
    <w:p w:rsidR="00394803" w:rsidRPr="00E533C9" w:rsidRDefault="00880D34"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10.8.3</w:t>
      </w:r>
      <w:r w:rsidR="00D7150D">
        <w:rPr>
          <w:rFonts w:ascii="Book Antiqua" w:hAnsi="Book Antiqua"/>
          <w:color w:val="000000" w:themeColor="text1"/>
        </w:rPr>
        <w:t xml:space="preserve"> </w:t>
      </w:r>
      <w:r w:rsidR="00E87ABF"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deverá atualizar dados do chamado na solução de Gestão de Serviços, o momento que o atendimento é iniciado e concluído, bem como inserir as atividades executadas e a solução e/ou o serviço realizado, para avaliação do cumprimento dos níveis de serviços estabelecidos; </w:t>
      </w:r>
    </w:p>
    <w:p w:rsidR="00394803" w:rsidRPr="00E533C9" w:rsidRDefault="00880D34"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10.8.4</w:t>
      </w:r>
      <w:r w:rsidR="00D7150D">
        <w:rPr>
          <w:rFonts w:ascii="Book Antiqua" w:hAnsi="Book Antiqua"/>
          <w:color w:val="000000" w:themeColor="text1"/>
        </w:rPr>
        <w:t xml:space="preserve"> </w:t>
      </w:r>
      <w:r w:rsidR="00E87ABF" w:rsidRPr="00E533C9">
        <w:rPr>
          <w:rFonts w:ascii="Book Antiqua" w:hAnsi="Book Antiqua"/>
          <w:color w:val="000000" w:themeColor="text1"/>
        </w:rPr>
        <w:t>O Atendimento 2º Nível será responsável por prestar os serviços conforme a relação exemplificativa, mas não exaustiva, das atividades básicas previstas</w:t>
      </w:r>
      <w:r w:rsidRPr="00E533C9">
        <w:rPr>
          <w:rFonts w:ascii="Book Antiqua" w:hAnsi="Book Antiqua"/>
          <w:color w:val="000000" w:themeColor="text1"/>
        </w:rPr>
        <w:t xml:space="preserve"> neste item;</w:t>
      </w:r>
    </w:p>
    <w:p w:rsidR="00394803" w:rsidRPr="00E533C9" w:rsidRDefault="00880D34"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10.8.5</w:t>
      </w:r>
      <w:r w:rsidR="00D7150D">
        <w:rPr>
          <w:rFonts w:ascii="Book Antiqua" w:hAnsi="Book Antiqua"/>
          <w:color w:val="000000" w:themeColor="text1"/>
        </w:rPr>
        <w:t xml:space="preserve"> </w:t>
      </w:r>
      <w:r w:rsidR="00E87ABF" w:rsidRPr="00E533C9">
        <w:rPr>
          <w:rFonts w:ascii="Book Antiqua" w:hAnsi="Book Antiqua"/>
          <w:color w:val="000000" w:themeColor="text1"/>
        </w:rPr>
        <w:t xml:space="preserve">Prestar suporte presencial, de segundo nível, aos usuários de TI do CONTRATANTE, no atendimento de requisições de serviço e resolução de incidentes ou problemas não resolvidos pelo Atendimento 1º Nível, respeitando os níveis de serviço exigidos; </w:t>
      </w:r>
    </w:p>
    <w:p w:rsidR="00394803" w:rsidRPr="00E533C9" w:rsidRDefault="00880D34"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10.8.6</w:t>
      </w:r>
      <w:r w:rsidR="00D7150D">
        <w:rPr>
          <w:rFonts w:ascii="Book Antiqua" w:hAnsi="Book Antiqua"/>
          <w:color w:val="000000" w:themeColor="text1"/>
        </w:rPr>
        <w:t xml:space="preserve"> </w:t>
      </w:r>
      <w:r w:rsidR="00E87ABF" w:rsidRPr="00E533C9">
        <w:rPr>
          <w:rFonts w:ascii="Book Antiqua" w:hAnsi="Book Antiqua"/>
          <w:color w:val="000000" w:themeColor="text1"/>
        </w:rPr>
        <w:t xml:space="preserve">Receber, do Atendimento 1º Nível, sugestões de procedimentos, soluções de contorno ou definitivas utilizadas em atendimentos concluídos e que não constam na base de conhecimento e analisar a pertinência da sua inclusão na base de conhecimento; </w:t>
      </w:r>
    </w:p>
    <w:p w:rsidR="001878CA"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8.7</w:t>
      </w:r>
      <w:r w:rsidR="00D7150D">
        <w:rPr>
          <w:rFonts w:ascii="Book Antiqua" w:hAnsi="Book Antiqua"/>
          <w:color w:val="000000" w:themeColor="text1"/>
        </w:rPr>
        <w:t xml:space="preserve"> </w:t>
      </w:r>
      <w:r w:rsidRPr="00E533C9">
        <w:rPr>
          <w:rFonts w:ascii="Book Antiqua" w:hAnsi="Book Antiqua"/>
          <w:color w:val="000000" w:themeColor="text1"/>
        </w:rPr>
        <w:t xml:space="preserve">Registrar </w:t>
      </w:r>
      <w:r w:rsidRPr="00E533C9">
        <w:rPr>
          <w:rFonts w:ascii="Book Antiqua" w:hAnsi="Book Antiqua"/>
          <w:color w:val="000000" w:themeColor="text1"/>
        </w:rPr>
        <w:tab/>
        <w:t xml:space="preserve">na </w:t>
      </w:r>
      <w:r w:rsidRPr="00E533C9">
        <w:rPr>
          <w:rFonts w:ascii="Book Antiqua" w:hAnsi="Book Antiqua"/>
          <w:color w:val="000000" w:themeColor="text1"/>
        </w:rPr>
        <w:tab/>
        <w:t xml:space="preserve">base </w:t>
      </w:r>
      <w:r w:rsidRPr="00E533C9">
        <w:rPr>
          <w:rFonts w:ascii="Book Antiqua" w:hAnsi="Book Antiqua"/>
          <w:color w:val="000000" w:themeColor="text1"/>
        </w:rPr>
        <w:tab/>
        <w:t xml:space="preserve">de </w:t>
      </w:r>
      <w:r w:rsidRPr="00E533C9">
        <w:rPr>
          <w:rFonts w:ascii="Book Antiqua" w:hAnsi="Book Antiqua"/>
          <w:color w:val="000000" w:themeColor="text1"/>
        </w:rPr>
        <w:tab/>
        <w:t xml:space="preserve">conhecimento </w:t>
      </w:r>
      <w:r w:rsidRPr="00E533C9">
        <w:rPr>
          <w:rFonts w:ascii="Book Antiqua" w:hAnsi="Book Antiqua"/>
          <w:color w:val="000000" w:themeColor="text1"/>
        </w:rPr>
        <w:tab/>
        <w:t xml:space="preserve">os </w:t>
      </w:r>
      <w:r w:rsidRPr="00E533C9">
        <w:rPr>
          <w:rFonts w:ascii="Book Antiqua" w:hAnsi="Book Antiqua"/>
          <w:color w:val="000000" w:themeColor="text1"/>
        </w:rPr>
        <w:tab/>
        <w:t xml:space="preserve">erros conhecidos, procedimentos, scripts de atendimento, etc.;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8.8</w:t>
      </w:r>
      <w:r w:rsidR="00D7150D">
        <w:rPr>
          <w:rFonts w:ascii="Book Antiqua" w:hAnsi="Book Antiqua"/>
          <w:color w:val="000000" w:themeColor="text1"/>
        </w:rPr>
        <w:t xml:space="preserve"> </w:t>
      </w:r>
      <w:r w:rsidRPr="00E533C9">
        <w:rPr>
          <w:rFonts w:ascii="Book Antiqua" w:hAnsi="Book Antiqua"/>
          <w:color w:val="000000" w:themeColor="text1"/>
        </w:rPr>
        <w:t xml:space="preserve">Esclarecer dúvidas e orientar usuários a respeito da utilização, disponibilidade, instalação e configuração de software, aplicativos, sistemas de informação (tanto aqueles de mercado quanto os </w:t>
      </w:r>
      <w:r w:rsidRPr="00E533C9">
        <w:rPr>
          <w:rFonts w:ascii="Book Antiqua" w:hAnsi="Book Antiqua"/>
          <w:color w:val="000000" w:themeColor="text1"/>
        </w:rPr>
        <w:lastRenderedPageBreak/>
        <w:t xml:space="preserve">desenvolvidos internamente), equipamentos, normas e procedimentos sobre o ambiente tecnológico do CONTRATANTE e seu uso;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8.9</w:t>
      </w:r>
      <w:r w:rsidR="00D7150D">
        <w:rPr>
          <w:rFonts w:ascii="Book Antiqua" w:hAnsi="Book Antiqua"/>
          <w:color w:val="000000" w:themeColor="text1"/>
        </w:rPr>
        <w:t xml:space="preserve"> </w:t>
      </w:r>
      <w:r w:rsidR="006A25ED" w:rsidRPr="00E533C9">
        <w:rPr>
          <w:rFonts w:ascii="Book Antiqua" w:hAnsi="Book Antiqua"/>
          <w:color w:val="000000" w:themeColor="text1"/>
        </w:rPr>
        <w:t>Sob Supervisão da Equipe</w:t>
      </w:r>
      <w:r w:rsidR="00EC3F63" w:rsidRPr="00E533C9">
        <w:rPr>
          <w:rFonts w:ascii="Book Antiqua" w:hAnsi="Book Antiqua"/>
          <w:color w:val="000000" w:themeColor="text1"/>
        </w:rPr>
        <w:t xml:space="preserve"> de TI d</w:t>
      </w:r>
      <w:r w:rsidR="000A04A2" w:rsidRPr="00E533C9">
        <w:rPr>
          <w:rFonts w:ascii="Book Antiqua" w:hAnsi="Book Antiqua"/>
          <w:color w:val="000000" w:themeColor="text1"/>
        </w:rPr>
        <w:t>o</w:t>
      </w:r>
      <w:r w:rsidR="00EC3F63" w:rsidRPr="00E533C9">
        <w:rPr>
          <w:rFonts w:ascii="Book Antiqua" w:hAnsi="Book Antiqua"/>
          <w:color w:val="000000" w:themeColor="text1"/>
        </w:rPr>
        <w:t xml:space="preserve"> CONTRATANTE, </w:t>
      </w:r>
      <w:r w:rsidR="00ED0877" w:rsidRPr="00E533C9">
        <w:rPr>
          <w:rFonts w:ascii="Book Antiqua" w:hAnsi="Book Antiqua"/>
          <w:color w:val="000000" w:themeColor="text1"/>
        </w:rPr>
        <w:t>deve</w:t>
      </w:r>
      <w:r w:rsidR="00EC3F63" w:rsidRPr="00E533C9">
        <w:rPr>
          <w:rFonts w:ascii="Book Antiqua" w:hAnsi="Book Antiqua"/>
          <w:color w:val="000000" w:themeColor="text1"/>
        </w:rPr>
        <w:t xml:space="preserve"> executar</w:t>
      </w:r>
      <w:r w:rsidRPr="00E533C9">
        <w:rPr>
          <w:rFonts w:ascii="Book Antiqua" w:hAnsi="Book Antiqua"/>
          <w:color w:val="000000" w:themeColor="text1"/>
        </w:rPr>
        <w:t xml:space="preserve"> e restaurar cópias de segurança de dados (backup) localizados nos servidores corporativos de rede;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8.10</w:t>
      </w:r>
      <w:r w:rsidR="00D7150D">
        <w:rPr>
          <w:rFonts w:ascii="Book Antiqua" w:hAnsi="Book Antiqua"/>
          <w:color w:val="000000" w:themeColor="text1"/>
        </w:rPr>
        <w:t xml:space="preserve"> </w:t>
      </w:r>
      <w:r w:rsidRPr="00E533C9">
        <w:rPr>
          <w:rFonts w:ascii="Book Antiqua" w:hAnsi="Book Antiqua"/>
          <w:color w:val="000000" w:themeColor="text1"/>
        </w:rPr>
        <w:t xml:space="preserve">Contatar o usuário demandante para obter maiores informações, se necessário, e prestar a devida orientação;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8.11</w:t>
      </w:r>
      <w:r w:rsidR="00D7150D">
        <w:rPr>
          <w:rFonts w:ascii="Book Antiqua" w:hAnsi="Book Antiqua"/>
          <w:color w:val="000000" w:themeColor="text1"/>
        </w:rPr>
        <w:t xml:space="preserve"> </w:t>
      </w:r>
      <w:r w:rsidRPr="00E533C9">
        <w:rPr>
          <w:rFonts w:ascii="Book Antiqua" w:hAnsi="Book Antiqua"/>
          <w:color w:val="000000" w:themeColor="text1"/>
        </w:rPr>
        <w:t xml:space="preserve">Contatar as equipes internas da área de TI do CONTRATANTE para auxílio no diagnóstico ou solução do chamado do usuário, se necessário;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10.8.</w:t>
      </w:r>
      <w:r w:rsidR="00D7150D">
        <w:rPr>
          <w:rFonts w:ascii="Book Antiqua" w:hAnsi="Book Antiqua"/>
          <w:color w:val="000000" w:themeColor="text1"/>
        </w:rPr>
        <w:t xml:space="preserve">12 </w:t>
      </w:r>
      <w:r w:rsidRPr="00E533C9">
        <w:rPr>
          <w:rFonts w:ascii="Book Antiqua" w:hAnsi="Book Antiqua"/>
          <w:color w:val="000000" w:themeColor="text1"/>
        </w:rPr>
        <w:t xml:space="preserve">Contatar outras equipes ou prestadores de serviço do CONTRATANTE que porventura possuam correlação com o incidente, problema ou requisição a ser tratada, se necessário;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8.13</w:t>
      </w:r>
      <w:r w:rsidR="00D7150D">
        <w:rPr>
          <w:rFonts w:ascii="Book Antiqua" w:hAnsi="Book Antiqua"/>
          <w:color w:val="000000" w:themeColor="text1"/>
        </w:rPr>
        <w:t xml:space="preserve"> </w:t>
      </w:r>
      <w:r w:rsidRPr="00E533C9">
        <w:rPr>
          <w:rFonts w:ascii="Book Antiqua" w:hAnsi="Book Antiqua"/>
          <w:color w:val="000000" w:themeColor="text1"/>
        </w:rPr>
        <w:t xml:space="preserve">Diagnosticar e solucionar problemas referentes aos serviços de TI do CONTRATANTE registrando no sistema de Gestão de Serviços de TI todo e qualquer andamento, observação relevante, informação fornecida pelo usuário ou outras equipes, referentes aos incidentes, de forma a documentar as informações coletadas e aplicadas;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8.14</w:t>
      </w:r>
      <w:r w:rsidR="00D7150D">
        <w:rPr>
          <w:rFonts w:ascii="Book Antiqua" w:hAnsi="Book Antiqua"/>
          <w:color w:val="000000" w:themeColor="text1"/>
        </w:rPr>
        <w:t xml:space="preserve"> </w:t>
      </w:r>
      <w:r w:rsidRPr="00E533C9">
        <w:rPr>
          <w:rFonts w:ascii="Book Antiqua" w:hAnsi="Book Antiqua"/>
          <w:color w:val="000000" w:themeColor="text1"/>
        </w:rPr>
        <w:t xml:space="preserve">Correlacionar incidentes a fim de identificar sua causa raiz, solucioná-la e prevenir novas ocorrências;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8.15</w:t>
      </w:r>
      <w:r w:rsidR="00D7150D">
        <w:rPr>
          <w:rFonts w:ascii="Book Antiqua" w:hAnsi="Book Antiqua"/>
          <w:color w:val="000000" w:themeColor="text1"/>
        </w:rPr>
        <w:t xml:space="preserve"> </w:t>
      </w:r>
      <w:r w:rsidRPr="00E533C9">
        <w:rPr>
          <w:rFonts w:ascii="Book Antiqua" w:hAnsi="Book Antiqua"/>
          <w:color w:val="000000" w:themeColor="text1"/>
        </w:rPr>
        <w:t xml:space="preserve">Minimizar o impacto dos incidentes que não podem ser prevenidos;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8.16</w:t>
      </w:r>
      <w:r w:rsidR="00D7150D">
        <w:rPr>
          <w:rFonts w:ascii="Book Antiqua" w:hAnsi="Book Antiqua"/>
          <w:color w:val="000000" w:themeColor="text1"/>
        </w:rPr>
        <w:t xml:space="preserve"> </w:t>
      </w:r>
      <w:r w:rsidRPr="00E533C9">
        <w:rPr>
          <w:rFonts w:ascii="Book Antiqua" w:hAnsi="Book Antiqua"/>
          <w:color w:val="000000" w:themeColor="text1"/>
        </w:rPr>
        <w:t xml:space="preserve">Criar, atualizar, configurar e instalar imagens padrão (clones) de estações de trabalho e notebooks, de acordo com instruções fornecidas pelo CONTRATANTE;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8.17</w:t>
      </w:r>
      <w:r w:rsidR="00D7150D">
        <w:rPr>
          <w:rFonts w:ascii="Book Antiqua" w:hAnsi="Book Antiqua"/>
          <w:color w:val="000000" w:themeColor="text1"/>
        </w:rPr>
        <w:t xml:space="preserve"> </w:t>
      </w:r>
      <w:r w:rsidRPr="00E533C9">
        <w:rPr>
          <w:rFonts w:ascii="Book Antiqua" w:hAnsi="Book Antiqua"/>
          <w:color w:val="000000" w:themeColor="text1"/>
        </w:rPr>
        <w:t xml:space="preserve">Atuar como multiplicador das informações recebidas nos treinamentos e reciclagens para os profissionais das demais equipes da Central de Atendimento;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8.18</w:t>
      </w:r>
      <w:r w:rsidR="00D7150D">
        <w:rPr>
          <w:rFonts w:ascii="Book Antiqua" w:hAnsi="Book Antiqua"/>
          <w:color w:val="000000" w:themeColor="text1"/>
        </w:rPr>
        <w:t xml:space="preserve"> </w:t>
      </w:r>
      <w:r w:rsidRPr="00E533C9">
        <w:rPr>
          <w:rFonts w:ascii="Book Antiqua" w:hAnsi="Book Antiqua"/>
          <w:color w:val="000000" w:themeColor="text1"/>
        </w:rPr>
        <w:t xml:space="preserve">Repassar conhecimentos a respeito de questões relativas à Central de Atendimento para as equipes internas do CONTRATANTE;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8.19</w:t>
      </w:r>
      <w:r w:rsidR="00D7150D">
        <w:rPr>
          <w:rFonts w:ascii="Book Antiqua" w:hAnsi="Book Antiqua"/>
          <w:color w:val="000000" w:themeColor="text1"/>
        </w:rPr>
        <w:t xml:space="preserve"> </w:t>
      </w:r>
      <w:r w:rsidRPr="00E533C9">
        <w:rPr>
          <w:rFonts w:ascii="Book Antiqua" w:hAnsi="Book Antiqua"/>
          <w:color w:val="000000" w:themeColor="text1"/>
        </w:rPr>
        <w:t xml:space="preserve">Escalar os chamados não resolvidos neste nível para os níveis de suporte superiores ou fornecedores de serviços e produtos de TI contratados pelo CONTRATANTE (3º nível), quando for o caso; </w:t>
      </w:r>
    </w:p>
    <w:p w:rsidR="00394803" w:rsidRPr="00E533C9" w:rsidRDefault="00E87ABF"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880D34" w:rsidRPr="00E533C9">
        <w:rPr>
          <w:rFonts w:ascii="Book Antiqua" w:hAnsi="Book Antiqua"/>
          <w:color w:val="000000" w:themeColor="text1"/>
        </w:rPr>
        <w:t>8.20</w:t>
      </w:r>
      <w:r w:rsidR="00D7150D">
        <w:rPr>
          <w:rFonts w:ascii="Book Antiqua" w:hAnsi="Book Antiqua"/>
          <w:color w:val="000000" w:themeColor="text1"/>
        </w:rPr>
        <w:t xml:space="preserve"> </w:t>
      </w:r>
      <w:r w:rsidRPr="00E533C9">
        <w:rPr>
          <w:rFonts w:ascii="Book Antiqua" w:hAnsi="Book Antiqua"/>
          <w:color w:val="000000" w:themeColor="text1"/>
        </w:rPr>
        <w:t xml:space="preserve">Apoiar e orientar tecnicamente o suporte de primeiro nível, quando necessário. </w:t>
      </w:r>
    </w:p>
    <w:p w:rsidR="0042482C" w:rsidRDefault="0042482C" w:rsidP="00D7150D">
      <w:pPr>
        <w:spacing w:after="0" w:line="240" w:lineRule="auto"/>
        <w:ind w:left="0" w:hanging="10"/>
        <w:rPr>
          <w:rFonts w:ascii="Book Antiqua" w:hAnsi="Book Antiqua"/>
          <w:color w:val="000000" w:themeColor="text1"/>
        </w:rPr>
      </w:pPr>
    </w:p>
    <w:p w:rsidR="00316A3C" w:rsidRPr="0042482C" w:rsidRDefault="00D7150D" w:rsidP="00D7150D">
      <w:pPr>
        <w:spacing w:after="0" w:line="240" w:lineRule="auto"/>
        <w:ind w:left="0" w:hanging="10"/>
        <w:rPr>
          <w:rFonts w:ascii="Book Antiqua" w:hAnsi="Book Antiqua"/>
          <w:b/>
          <w:i/>
          <w:color w:val="000000" w:themeColor="text1"/>
        </w:rPr>
      </w:pPr>
      <w:r w:rsidRPr="0042482C">
        <w:rPr>
          <w:rFonts w:ascii="Book Antiqua" w:hAnsi="Book Antiqua"/>
          <w:b/>
          <w:i/>
          <w:color w:val="000000" w:themeColor="text1"/>
        </w:rPr>
        <w:t xml:space="preserve">10.9 </w:t>
      </w:r>
      <w:r w:rsidR="007B1731" w:rsidRPr="0042482C">
        <w:rPr>
          <w:rFonts w:ascii="Book Antiqua" w:hAnsi="Book Antiqua"/>
          <w:b/>
          <w:i/>
          <w:color w:val="000000" w:themeColor="text1"/>
        </w:rPr>
        <w:t xml:space="preserve">Da Implementação e </w:t>
      </w:r>
      <w:r w:rsidR="00316A3C" w:rsidRPr="0042482C">
        <w:rPr>
          <w:rFonts w:ascii="Book Antiqua" w:hAnsi="Book Antiqua"/>
          <w:b/>
          <w:i/>
          <w:color w:val="000000" w:themeColor="text1"/>
        </w:rPr>
        <w:t xml:space="preserve">Suporte Técnico </w:t>
      </w:r>
      <w:r w:rsidR="005A08A7" w:rsidRPr="0042482C">
        <w:rPr>
          <w:rFonts w:ascii="Book Antiqua" w:hAnsi="Book Antiqua"/>
          <w:b/>
          <w:i/>
          <w:color w:val="000000" w:themeColor="text1"/>
        </w:rPr>
        <w:t>à</w:t>
      </w:r>
      <w:r w:rsidR="000A04A2" w:rsidRPr="0042482C">
        <w:rPr>
          <w:rFonts w:ascii="Book Antiqua" w:hAnsi="Book Antiqua"/>
          <w:b/>
          <w:i/>
          <w:color w:val="000000" w:themeColor="text1"/>
        </w:rPr>
        <w:t xml:space="preserve"> </w:t>
      </w:r>
      <w:r w:rsidR="009E57FC" w:rsidRPr="0042482C">
        <w:rPr>
          <w:rFonts w:ascii="Book Antiqua" w:hAnsi="Book Antiqua"/>
          <w:b/>
          <w:i/>
          <w:color w:val="000000" w:themeColor="text1"/>
        </w:rPr>
        <w:t>Infraestrutura</w:t>
      </w:r>
      <w:r w:rsidR="000A04A2" w:rsidRPr="0042482C">
        <w:rPr>
          <w:rFonts w:ascii="Book Antiqua" w:hAnsi="Book Antiqua"/>
          <w:b/>
          <w:i/>
          <w:color w:val="000000" w:themeColor="text1"/>
        </w:rPr>
        <w:t xml:space="preserve"> </w:t>
      </w:r>
      <w:r w:rsidR="00265F1D" w:rsidRPr="0042482C">
        <w:rPr>
          <w:rFonts w:ascii="Book Antiqua" w:hAnsi="Book Antiqua"/>
          <w:b/>
          <w:i/>
          <w:color w:val="000000" w:themeColor="text1"/>
        </w:rPr>
        <w:t>e</w:t>
      </w:r>
      <w:r w:rsidR="00316A3C" w:rsidRPr="0042482C">
        <w:rPr>
          <w:rFonts w:ascii="Book Antiqua" w:hAnsi="Book Antiqua"/>
          <w:b/>
          <w:i/>
          <w:color w:val="000000" w:themeColor="text1"/>
        </w:rPr>
        <w:t xml:space="preserve"> atendimentos de </w:t>
      </w:r>
      <w:r w:rsidR="009E57FC" w:rsidRPr="0042482C">
        <w:rPr>
          <w:rFonts w:ascii="Book Antiqua" w:hAnsi="Book Antiqua"/>
          <w:b/>
          <w:i/>
          <w:color w:val="000000" w:themeColor="text1"/>
        </w:rPr>
        <w:t>3</w:t>
      </w:r>
      <w:r w:rsidR="00316A3C" w:rsidRPr="0042482C">
        <w:rPr>
          <w:rFonts w:ascii="Book Antiqua" w:hAnsi="Book Antiqua"/>
          <w:b/>
          <w:i/>
          <w:color w:val="000000" w:themeColor="text1"/>
        </w:rPr>
        <w:t xml:space="preserve">º </w:t>
      </w:r>
      <w:r w:rsidRPr="0042482C">
        <w:rPr>
          <w:rFonts w:ascii="Book Antiqua" w:hAnsi="Book Antiqua"/>
          <w:b/>
          <w:i/>
          <w:color w:val="000000" w:themeColor="text1"/>
        </w:rPr>
        <w:t>nível,</w:t>
      </w:r>
      <w:r w:rsidR="004F2737" w:rsidRPr="0042482C">
        <w:rPr>
          <w:rFonts w:ascii="Book Antiqua" w:hAnsi="Book Antiqua"/>
          <w:b/>
          <w:i/>
          <w:color w:val="000000" w:themeColor="text1"/>
        </w:rPr>
        <w:t xml:space="preserve"> sob supervisão da equipe de TI da Contratante.</w:t>
      </w:r>
    </w:p>
    <w:p w:rsidR="00316A3C" w:rsidRPr="00E533C9" w:rsidRDefault="009E57F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65F1D" w:rsidRPr="00E533C9">
        <w:rPr>
          <w:rFonts w:ascii="Book Antiqua" w:hAnsi="Book Antiqua"/>
          <w:color w:val="000000" w:themeColor="text1"/>
        </w:rPr>
        <w:t>9.1</w:t>
      </w:r>
      <w:r w:rsidR="00D7150D">
        <w:rPr>
          <w:rFonts w:ascii="Book Antiqua" w:hAnsi="Book Antiqua"/>
          <w:color w:val="000000" w:themeColor="text1"/>
        </w:rPr>
        <w:t xml:space="preserve"> </w:t>
      </w:r>
      <w:r w:rsidR="00316A3C" w:rsidRPr="00E533C9">
        <w:rPr>
          <w:rFonts w:ascii="Book Antiqua" w:hAnsi="Book Antiqua"/>
          <w:color w:val="000000" w:themeColor="text1"/>
        </w:rPr>
        <w:t xml:space="preserve">O Atendimento de </w:t>
      </w:r>
      <w:r w:rsidRPr="00E533C9">
        <w:rPr>
          <w:rFonts w:ascii="Book Antiqua" w:hAnsi="Book Antiqua"/>
          <w:color w:val="000000" w:themeColor="text1"/>
        </w:rPr>
        <w:t>3</w:t>
      </w:r>
      <w:r w:rsidR="00316A3C" w:rsidRPr="00E533C9">
        <w:rPr>
          <w:rFonts w:ascii="Book Antiqua" w:hAnsi="Book Antiqua"/>
          <w:color w:val="000000" w:themeColor="text1"/>
        </w:rPr>
        <w:t xml:space="preserve">º Nível atuará como suporte de </w:t>
      </w:r>
      <w:r w:rsidRPr="00E533C9">
        <w:rPr>
          <w:rFonts w:ascii="Book Antiqua" w:hAnsi="Book Antiqua"/>
          <w:color w:val="000000" w:themeColor="text1"/>
        </w:rPr>
        <w:t>terceiro</w:t>
      </w:r>
      <w:r w:rsidR="00316A3C" w:rsidRPr="00E533C9">
        <w:rPr>
          <w:rFonts w:ascii="Book Antiqua" w:hAnsi="Book Antiqua"/>
          <w:color w:val="000000" w:themeColor="text1"/>
        </w:rPr>
        <w:t xml:space="preserve"> nível para incidentes e requisições de serviço, além de elaborar e gerir procedimentos, scripts e itens da base de conhecimento sobre erros conhecidos, atuando em incidentes ou solicitações de </w:t>
      </w:r>
      <w:r w:rsidRPr="00E533C9">
        <w:rPr>
          <w:rFonts w:ascii="Book Antiqua" w:hAnsi="Book Antiqua"/>
          <w:color w:val="000000" w:themeColor="text1"/>
        </w:rPr>
        <w:t>alta</w:t>
      </w:r>
      <w:r w:rsidR="00316A3C" w:rsidRPr="00E533C9">
        <w:rPr>
          <w:rFonts w:ascii="Book Antiqua" w:hAnsi="Book Antiqua"/>
          <w:color w:val="000000" w:themeColor="text1"/>
        </w:rPr>
        <w:t xml:space="preserve"> complexidade </w:t>
      </w:r>
      <w:r w:rsidRPr="00E533C9">
        <w:rPr>
          <w:rFonts w:ascii="Book Antiqua" w:hAnsi="Book Antiqua"/>
          <w:color w:val="000000" w:themeColor="text1"/>
        </w:rPr>
        <w:t>na infraestrutura de rede e Datacenter</w:t>
      </w:r>
      <w:r w:rsidR="007B1731" w:rsidRPr="00E533C9">
        <w:rPr>
          <w:rFonts w:ascii="Book Antiqua" w:hAnsi="Book Antiqua"/>
          <w:color w:val="000000" w:themeColor="text1"/>
        </w:rPr>
        <w:t xml:space="preserve">, sempre sob </w:t>
      </w:r>
      <w:r w:rsidR="005C465E" w:rsidRPr="00E533C9">
        <w:rPr>
          <w:rFonts w:ascii="Book Antiqua" w:hAnsi="Book Antiqua"/>
          <w:color w:val="000000" w:themeColor="text1"/>
        </w:rPr>
        <w:t>supervisão da Diretoria de Tecnologia da Informação</w:t>
      </w:r>
      <w:r w:rsidR="00316A3C" w:rsidRPr="00E533C9">
        <w:rPr>
          <w:rFonts w:ascii="Book Antiqua" w:hAnsi="Book Antiqua"/>
          <w:color w:val="000000" w:themeColor="text1"/>
        </w:rPr>
        <w:t xml:space="preserve">;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65F1D" w:rsidRPr="00E533C9">
        <w:rPr>
          <w:rFonts w:ascii="Book Antiqua" w:hAnsi="Book Antiqua"/>
          <w:color w:val="000000" w:themeColor="text1"/>
        </w:rPr>
        <w:t>9.2</w:t>
      </w:r>
      <w:r w:rsidR="00D7150D">
        <w:rPr>
          <w:rFonts w:ascii="Book Antiqua" w:hAnsi="Book Antiqua"/>
          <w:color w:val="000000" w:themeColor="text1"/>
        </w:rPr>
        <w:t xml:space="preserve"> </w:t>
      </w:r>
      <w:r w:rsidRPr="00E533C9">
        <w:rPr>
          <w:rFonts w:ascii="Book Antiqua" w:hAnsi="Book Antiqua"/>
          <w:color w:val="000000" w:themeColor="text1"/>
        </w:rPr>
        <w:t xml:space="preserve">A equipe alocada neste serviço buscará prevenir a ocorrência de problemas e seus incidentes resultantes, </w:t>
      </w:r>
      <w:r w:rsidR="00ED0877" w:rsidRPr="00E533C9">
        <w:rPr>
          <w:rFonts w:ascii="Book Antiqua" w:hAnsi="Book Antiqua"/>
          <w:color w:val="000000" w:themeColor="text1"/>
        </w:rPr>
        <w:t>eliminarem</w:t>
      </w:r>
      <w:r w:rsidRPr="00E533C9">
        <w:rPr>
          <w:rFonts w:ascii="Book Antiqua" w:hAnsi="Book Antiqua"/>
          <w:color w:val="000000" w:themeColor="text1"/>
        </w:rPr>
        <w:t xml:space="preserve"> incidentes recorrentes correlacionando-os e identificando a causa raiz e sua solução, além de minimizar o impacto dos incidentes que não podem ser prevenidos; </w:t>
      </w:r>
    </w:p>
    <w:p w:rsidR="00316A3C" w:rsidRPr="00E533C9" w:rsidRDefault="00966430"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65F1D" w:rsidRPr="00E533C9">
        <w:rPr>
          <w:rFonts w:ascii="Book Antiqua" w:hAnsi="Book Antiqua"/>
          <w:color w:val="000000" w:themeColor="text1"/>
        </w:rPr>
        <w:t>9.3</w:t>
      </w:r>
      <w:r w:rsidR="00D7150D">
        <w:rPr>
          <w:rFonts w:ascii="Book Antiqua" w:hAnsi="Book Antiqua"/>
          <w:color w:val="000000" w:themeColor="text1"/>
        </w:rPr>
        <w:t xml:space="preserve"> </w:t>
      </w:r>
      <w:r w:rsidR="00316A3C"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00316A3C" w:rsidRPr="00E533C9">
        <w:rPr>
          <w:rFonts w:ascii="Book Antiqua" w:hAnsi="Book Antiqua"/>
          <w:color w:val="000000" w:themeColor="text1"/>
        </w:rPr>
        <w:t xml:space="preserve"> deverá atualizar dados do chamado na solução de Gestão de Serviços, o momento que o atendimento é iniciado e concluído, bem como inserir as atividades executadas e a solução e/ou o serviço realizado, para avaliação do cumprimento dos níveis de serviços estabelecidos;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65F1D" w:rsidRPr="00E533C9">
        <w:rPr>
          <w:rFonts w:ascii="Book Antiqua" w:hAnsi="Book Antiqua"/>
          <w:color w:val="000000" w:themeColor="text1"/>
        </w:rPr>
        <w:t>9.4</w:t>
      </w:r>
      <w:r w:rsidR="00D7150D">
        <w:rPr>
          <w:rFonts w:ascii="Book Antiqua" w:hAnsi="Book Antiqua"/>
          <w:color w:val="000000" w:themeColor="text1"/>
        </w:rPr>
        <w:t xml:space="preserve"> </w:t>
      </w:r>
      <w:r w:rsidRPr="00E533C9">
        <w:rPr>
          <w:rFonts w:ascii="Book Antiqua" w:hAnsi="Book Antiqua"/>
          <w:color w:val="000000" w:themeColor="text1"/>
        </w:rPr>
        <w:t xml:space="preserve">O Atendimento </w:t>
      </w:r>
      <w:r w:rsidR="009E57FC" w:rsidRPr="00E533C9">
        <w:rPr>
          <w:rFonts w:ascii="Book Antiqua" w:hAnsi="Book Antiqua"/>
          <w:color w:val="000000" w:themeColor="text1"/>
        </w:rPr>
        <w:t>3</w:t>
      </w:r>
      <w:r w:rsidRPr="00E533C9">
        <w:rPr>
          <w:rFonts w:ascii="Book Antiqua" w:hAnsi="Book Antiqua"/>
          <w:color w:val="000000" w:themeColor="text1"/>
        </w:rPr>
        <w:t xml:space="preserve">º Nível será responsável por prestar os serviços conforme a relação exemplificativa, mas não exaustiva, das atividades básicas previstas </w:t>
      </w:r>
      <w:r w:rsidR="00265F1D" w:rsidRPr="00E533C9">
        <w:rPr>
          <w:rFonts w:ascii="Book Antiqua" w:hAnsi="Book Antiqua"/>
          <w:color w:val="000000" w:themeColor="text1"/>
        </w:rPr>
        <w:t>neste item</w:t>
      </w:r>
      <w:r w:rsidRPr="00E533C9">
        <w:rPr>
          <w:rFonts w:ascii="Book Antiqua" w:hAnsi="Book Antiqua"/>
          <w:color w:val="000000" w:themeColor="text1"/>
        </w:rPr>
        <w:t xml:space="preserve">: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65F1D" w:rsidRPr="00E533C9">
        <w:rPr>
          <w:rFonts w:ascii="Book Antiqua" w:hAnsi="Book Antiqua"/>
          <w:color w:val="000000" w:themeColor="text1"/>
        </w:rPr>
        <w:t>9.5</w:t>
      </w:r>
      <w:r w:rsidR="00D7150D">
        <w:rPr>
          <w:rFonts w:ascii="Book Antiqua" w:hAnsi="Book Antiqua"/>
          <w:color w:val="000000" w:themeColor="text1"/>
        </w:rPr>
        <w:t xml:space="preserve"> </w:t>
      </w:r>
      <w:r w:rsidRPr="00E533C9">
        <w:rPr>
          <w:rFonts w:ascii="Book Antiqua" w:hAnsi="Book Antiqua"/>
          <w:color w:val="000000" w:themeColor="text1"/>
        </w:rPr>
        <w:t xml:space="preserve">Prestar suporte </w:t>
      </w:r>
      <w:r w:rsidR="009E57FC" w:rsidRPr="00E533C9">
        <w:rPr>
          <w:rFonts w:ascii="Book Antiqua" w:hAnsi="Book Antiqua"/>
          <w:color w:val="000000" w:themeColor="text1"/>
        </w:rPr>
        <w:t xml:space="preserve">remoto e </w:t>
      </w:r>
      <w:r w:rsidRPr="00E533C9">
        <w:rPr>
          <w:rFonts w:ascii="Book Antiqua" w:hAnsi="Book Antiqua"/>
          <w:color w:val="000000" w:themeColor="text1"/>
        </w:rPr>
        <w:t xml:space="preserve">presencial, de </w:t>
      </w:r>
      <w:r w:rsidR="009E57FC" w:rsidRPr="00E533C9">
        <w:rPr>
          <w:rFonts w:ascii="Book Antiqua" w:hAnsi="Book Antiqua"/>
          <w:color w:val="000000" w:themeColor="text1"/>
        </w:rPr>
        <w:t>terceiro</w:t>
      </w:r>
      <w:r w:rsidRPr="00E533C9">
        <w:rPr>
          <w:rFonts w:ascii="Book Antiqua" w:hAnsi="Book Antiqua"/>
          <w:color w:val="000000" w:themeColor="text1"/>
        </w:rPr>
        <w:t xml:space="preserve"> nível, </w:t>
      </w:r>
      <w:r w:rsidR="009E57FC" w:rsidRPr="00E533C9">
        <w:rPr>
          <w:rFonts w:ascii="Book Antiqua" w:hAnsi="Book Antiqua"/>
          <w:color w:val="000000" w:themeColor="text1"/>
        </w:rPr>
        <w:t>a estrutura de rede e Datacenter do</w:t>
      </w:r>
      <w:r w:rsidRPr="00E533C9">
        <w:rPr>
          <w:rFonts w:ascii="Book Antiqua" w:hAnsi="Book Antiqua"/>
          <w:color w:val="000000" w:themeColor="text1"/>
        </w:rPr>
        <w:t xml:space="preserve"> CONTRATANTE, no atendimento de requisições de serviço e resolução de incidentes ou problemas </w:t>
      </w:r>
      <w:r w:rsidR="009E57FC" w:rsidRPr="00E533C9">
        <w:rPr>
          <w:rFonts w:ascii="Book Antiqua" w:hAnsi="Book Antiqua"/>
          <w:color w:val="000000" w:themeColor="text1"/>
        </w:rPr>
        <w:t>encaminhados</w:t>
      </w:r>
      <w:r w:rsidRPr="00E533C9">
        <w:rPr>
          <w:rFonts w:ascii="Book Antiqua" w:hAnsi="Book Antiqua"/>
          <w:color w:val="000000" w:themeColor="text1"/>
        </w:rPr>
        <w:t xml:space="preserve"> pelo Atendimento 1º </w:t>
      </w:r>
      <w:r w:rsidR="009E57FC" w:rsidRPr="00E533C9">
        <w:rPr>
          <w:rFonts w:ascii="Book Antiqua" w:hAnsi="Book Antiqua"/>
          <w:color w:val="000000" w:themeColor="text1"/>
        </w:rPr>
        <w:t xml:space="preserve">e 2º </w:t>
      </w:r>
      <w:r w:rsidRPr="00E533C9">
        <w:rPr>
          <w:rFonts w:ascii="Book Antiqua" w:hAnsi="Book Antiqua"/>
          <w:color w:val="000000" w:themeColor="text1"/>
        </w:rPr>
        <w:t xml:space="preserve">Nível, respeitando os níveis de serviço exigidos; </w:t>
      </w:r>
    </w:p>
    <w:p w:rsidR="00316A3C" w:rsidRPr="00E533C9" w:rsidRDefault="00966430"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9.6</w:t>
      </w:r>
      <w:r w:rsidR="00D7150D">
        <w:rPr>
          <w:rFonts w:ascii="Book Antiqua" w:hAnsi="Book Antiqua"/>
          <w:color w:val="000000" w:themeColor="text1"/>
        </w:rPr>
        <w:t xml:space="preserve"> </w:t>
      </w:r>
      <w:r w:rsidR="009E57FC" w:rsidRPr="00E533C9">
        <w:rPr>
          <w:rFonts w:ascii="Book Antiqua" w:hAnsi="Book Antiqua"/>
          <w:color w:val="000000" w:themeColor="text1"/>
        </w:rPr>
        <w:t>Atender equipamentos de Rede e Datacenter como Swicth,</w:t>
      </w:r>
      <w:r w:rsidR="006A25ED" w:rsidRPr="00E533C9">
        <w:rPr>
          <w:rFonts w:ascii="Book Antiqua" w:hAnsi="Book Antiqua"/>
          <w:color w:val="000000" w:themeColor="text1"/>
        </w:rPr>
        <w:t xml:space="preserve"> </w:t>
      </w:r>
      <w:r w:rsidR="009E57FC" w:rsidRPr="00E533C9">
        <w:rPr>
          <w:rFonts w:ascii="Book Antiqua" w:hAnsi="Book Antiqua"/>
          <w:color w:val="000000" w:themeColor="text1"/>
        </w:rPr>
        <w:t>Roteadores, Servidores, Storage e demais equipamentos que compõem o parque tecnológico municipal</w:t>
      </w:r>
      <w:r w:rsidR="00316A3C" w:rsidRPr="00E533C9">
        <w:rPr>
          <w:rFonts w:ascii="Book Antiqua" w:hAnsi="Book Antiqua"/>
          <w:color w:val="000000" w:themeColor="text1"/>
        </w:rPr>
        <w:t xml:space="preserve">;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9.7</w:t>
      </w:r>
      <w:r w:rsidR="00D7150D">
        <w:rPr>
          <w:rFonts w:ascii="Book Antiqua" w:hAnsi="Book Antiqua"/>
          <w:color w:val="000000" w:themeColor="text1"/>
        </w:rPr>
        <w:t xml:space="preserve"> </w:t>
      </w:r>
      <w:r w:rsidR="009E57FC" w:rsidRPr="00E533C9">
        <w:rPr>
          <w:rFonts w:ascii="Book Antiqua" w:hAnsi="Book Antiqua"/>
          <w:color w:val="000000" w:themeColor="text1"/>
        </w:rPr>
        <w:t>Suportar os Sistemas operacionais e aplicações do ambiente</w:t>
      </w:r>
      <w:r w:rsidRPr="00E533C9">
        <w:rPr>
          <w:rFonts w:ascii="Book Antiqua" w:hAnsi="Book Antiqua"/>
          <w:color w:val="000000" w:themeColor="text1"/>
        </w:rPr>
        <w:t xml:space="preserve">;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lastRenderedPageBreak/>
        <w:t>10.</w:t>
      </w:r>
      <w:r w:rsidR="00D7150D">
        <w:rPr>
          <w:rFonts w:ascii="Book Antiqua" w:hAnsi="Book Antiqua"/>
          <w:color w:val="000000" w:themeColor="text1"/>
        </w:rPr>
        <w:t xml:space="preserve">9.8 </w:t>
      </w:r>
      <w:r w:rsidR="009E57FC" w:rsidRPr="00E533C9">
        <w:rPr>
          <w:rFonts w:ascii="Book Antiqua" w:hAnsi="Book Antiqua"/>
          <w:color w:val="000000" w:themeColor="text1"/>
        </w:rPr>
        <w:t>Atualizar e Monitorar o ambiente</w:t>
      </w:r>
      <w:r w:rsidRPr="00E533C9">
        <w:rPr>
          <w:rFonts w:ascii="Book Antiqua" w:hAnsi="Book Antiqua"/>
          <w:color w:val="000000" w:themeColor="text1"/>
        </w:rPr>
        <w:t xml:space="preserve">;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9.9</w:t>
      </w:r>
      <w:r w:rsidR="00D7150D">
        <w:rPr>
          <w:rFonts w:ascii="Book Antiqua" w:hAnsi="Book Antiqua"/>
          <w:color w:val="000000" w:themeColor="text1"/>
        </w:rPr>
        <w:t xml:space="preserve"> </w:t>
      </w:r>
      <w:r w:rsidRPr="00E533C9">
        <w:rPr>
          <w:rFonts w:ascii="Book Antiqua" w:hAnsi="Book Antiqua"/>
          <w:color w:val="000000" w:themeColor="text1"/>
        </w:rPr>
        <w:t>Executar</w:t>
      </w:r>
      <w:r w:rsidR="009E57FC" w:rsidRPr="00E533C9">
        <w:rPr>
          <w:rFonts w:ascii="Book Antiqua" w:hAnsi="Book Antiqua"/>
          <w:color w:val="000000" w:themeColor="text1"/>
        </w:rPr>
        <w:t xml:space="preserve">, </w:t>
      </w:r>
      <w:r w:rsidRPr="00E533C9">
        <w:rPr>
          <w:rFonts w:ascii="Book Antiqua" w:hAnsi="Book Antiqua"/>
          <w:color w:val="000000" w:themeColor="text1"/>
        </w:rPr>
        <w:t>restaurar</w:t>
      </w:r>
      <w:r w:rsidR="009E57FC" w:rsidRPr="00E533C9">
        <w:rPr>
          <w:rFonts w:ascii="Book Antiqua" w:hAnsi="Book Antiqua"/>
          <w:color w:val="000000" w:themeColor="text1"/>
        </w:rPr>
        <w:t xml:space="preserve"> e validar </w:t>
      </w:r>
      <w:r w:rsidRPr="00E533C9">
        <w:rPr>
          <w:rFonts w:ascii="Book Antiqua" w:hAnsi="Book Antiqua"/>
          <w:color w:val="000000" w:themeColor="text1"/>
        </w:rPr>
        <w:t xml:space="preserve">cópias de segurança de dados (backup) localizados nos servidores corporativos de rede;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9.10</w:t>
      </w:r>
      <w:r w:rsidR="00D7150D">
        <w:rPr>
          <w:rFonts w:ascii="Book Antiqua" w:hAnsi="Book Antiqua"/>
          <w:color w:val="000000" w:themeColor="text1"/>
        </w:rPr>
        <w:t xml:space="preserve"> </w:t>
      </w:r>
      <w:r w:rsidRPr="00E533C9">
        <w:rPr>
          <w:rFonts w:ascii="Book Antiqua" w:hAnsi="Book Antiqua"/>
          <w:color w:val="000000" w:themeColor="text1"/>
        </w:rPr>
        <w:t xml:space="preserve">Contatar o usuário demandante para obter maiores informações, se necessário, e prestar a devida orientação;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9.11</w:t>
      </w:r>
      <w:r w:rsidR="00D7150D">
        <w:rPr>
          <w:rFonts w:ascii="Book Antiqua" w:hAnsi="Book Antiqua"/>
          <w:color w:val="000000" w:themeColor="text1"/>
        </w:rPr>
        <w:t xml:space="preserve"> </w:t>
      </w:r>
      <w:r w:rsidR="009E57FC" w:rsidRPr="00E533C9">
        <w:rPr>
          <w:rFonts w:ascii="Book Antiqua" w:hAnsi="Book Antiqua"/>
          <w:color w:val="000000" w:themeColor="text1"/>
        </w:rPr>
        <w:t>Validar rotinas de segurança</w:t>
      </w:r>
      <w:r w:rsidRPr="00E533C9">
        <w:rPr>
          <w:rFonts w:ascii="Book Antiqua" w:hAnsi="Book Antiqua"/>
          <w:color w:val="000000" w:themeColor="text1"/>
        </w:rPr>
        <w:t xml:space="preserve">;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9.12</w:t>
      </w:r>
      <w:r w:rsidR="00D7150D">
        <w:rPr>
          <w:rFonts w:ascii="Book Antiqua" w:hAnsi="Book Antiqua"/>
          <w:color w:val="000000" w:themeColor="text1"/>
        </w:rPr>
        <w:t xml:space="preserve"> </w:t>
      </w:r>
      <w:r w:rsidRPr="00E533C9">
        <w:rPr>
          <w:rFonts w:ascii="Book Antiqua" w:hAnsi="Book Antiqua"/>
          <w:color w:val="000000" w:themeColor="text1"/>
        </w:rPr>
        <w:t xml:space="preserve">Contatar outras equipes ou prestadores de serviço do CONTRATANTE que porventura possuam correlação com o incidente, problema ou requisição a ser tratada, se necessário; </w:t>
      </w:r>
    </w:p>
    <w:p w:rsidR="00316A3C" w:rsidRPr="00E533C9" w:rsidRDefault="00316A3C" w:rsidP="00D7150D">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9.13</w:t>
      </w:r>
      <w:r w:rsidR="00D7150D">
        <w:rPr>
          <w:rFonts w:ascii="Book Antiqua" w:hAnsi="Book Antiqua"/>
          <w:color w:val="000000" w:themeColor="text1"/>
        </w:rPr>
        <w:t xml:space="preserve"> </w:t>
      </w:r>
      <w:r w:rsidRPr="00E533C9">
        <w:rPr>
          <w:rFonts w:ascii="Book Antiqua" w:hAnsi="Book Antiqua"/>
          <w:color w:val="000000" w:themeColor="text1"/>
        </w:rPr>
        <w:t xml:space="preserve">Diagnosticar e solucionar problemas referentes aos serviços de TI do CONTRATANTE registrando no sistema de Gestão de Serviços de TI todo e qualquer andamento, observação relevante, informação fornecida pelo usuário ou outras equipes, referentes aos incidentes, de forma a documentar as informações coletadas e aplicadas; </w:t>
      </w:r>
    </w:p>
    <w:p w:rsidR="00316A3C" w:rsidRPr="00E533C9" w:rsidRDefault="00316A3C" w:rsidP="00F17A4A">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9.14</w:t>
      </w:r>
      <w:r w:rsidR="00D7150D">
        <w:rPr>
          <w:rFonts w:ascii="Book Antiqua" w:hAnsi="Book Antiqua"/>
          <w:color w:val="000000" w:themeColor="text1"/>
        </w:rPr>
        <w:t xml:space="preserve"> </w:t>
      </w:r>
      <w:r w:rsidRPr="00E533C9">
        <w:rPr>
          <w:rFonts w:ascii="Book Antiqua" w:hAnsi="Book Antiqua"/>
          <w:color w:val="000000" w:themeColor="text1"/>
        </w:rPr>
        <w:t xml:space="preserve">Correlacionar incidentes a fim de identificar sua causa raiz, solucioná-la e prevenir novas ocorrências; </w:t>
      </w:r>
    </w:p>
    <w:p w:rsidR="00316A3C" w:rsidRPr="00E533C9" w:rsidRDefault="00316A3C" w:rsidP="00F17A4A">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9.15</w:t>
      </w:r>
      <w:r w:rsidR="00D7150D">
        <w:rPr>
          <w:rFonts w:ascii="Book Antiqua" w:hAnsi="Book Antiqua"/>
          <w:color w:val="000000" w:themeColor="text1"/>
        </w:rPr>
        <w:t xml:space="preserve"> </w:t>
      </w:r>
      <w:r w:rsidRPr="00E533C9">
        <w:rPr>
          <w:rFonts w:ascii="Book Antiqua" w:hAnsi="Book Antiqua"/>
          <w:color w:val="000000" w:themeColor="text1"/>
        </w:rPr>
        <w:t xml:space="preserve">Minimizar o impacto dos incidentes que não podem ser prevenidos; </w:t>
      </w:r>
    </w:p>
    <w:p w:rsidR="00316A3C" w:rsidRPr="00E533C9" w:rsidRDefault="00316A3C" w:rsidP="00F17A4A">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9.16</w:t>
      </w:r>
      <w:r w:rsidR="00D7150D">
        <w:rPr>
          <w:rFonts w:ascii="Book Antiqua" w:hAnsi="Book Antiqua"/>
          <w:color w:val="000000" w:themeColor="text1"/>
        </w:rPr>
        <w:t xml:space="preserve"> </w:t>
      </w:r>
      <w:r w:rsidR="00966430" w:rsidRPr="00E533C9">
        <w:rPr>
          <w:rFonts w:ascii="Book Antiqua" w:hAnsi="Book Antiqua"/>
          <w:color w:val="000000" w:themeColor="text1"/>
        </w:rPr>
        <w:t xml:space="preserve">Monitorar com ferramenta </w:t>
      </w:r>
      <w:r w:rsidR="005C465E" w:rsidRPr="00E533C9">
        <w:rPr>
          <w:rFonts w:ascii="Book Antiqua" w:hAnsi="Book Antiqua"/>
          <w:color w:val="000000" w:themeColor="text1"/>
        </w:rPr>
        <w:t>a ser implantada pela</w:t>
      </w:r>
      <w:r w:rsidR="00966430" w:rsidRPr="00E533C9">
        <w:rPr>
          <w:rFonts w:ascii="Book Antiqua" w:hAnsi="Book Antiqua"/>
          <w:color w:val="000000" w:themeColor="text1"/>
        </w:rPr>
        <w:t xml:space="preserve"> </w:t>
      </w:r>
      <w:r w:rsidR="001615F4" w:rsidRPr="00E533C9">
        <w:rPr>
          <w:rFonts w:ascii="Book Antiqua" w:hAnsi="Book Antiqua"/>
          <w:color w:val="000000" w:themeColor="text1"/>
        </w:rPr>
        <w:t>CONTRATADA</w:t>
      </w:r>
      <w:r w:rsidR="00966430" w:rsidRPr="00E533C9">
        <w:rPr>
          <w:rFonts w:ascii="Book Antiqua" w:hAnsi="Book Antiqua"/>
          <w:color w:val="000000" w:themeColor="text1"/>
        </w:rPr>
        <w:t>, recursos de servidores físicos e virtuais</w:t>
      </w:r>
      <w:r w:rsidRPr="00E533C9">
        <w:rPr>
          <w:rFonts w:ascii="Book Antiqua" w:hAnsi="Book Antiqua"/>
          <w:color w:val="000000" w:themeColor="text1"/>
        </w:rPr>
        <w:t xml:space="preserve">; </w:t>
      </w:r>
    </w:p>
    <w:p w:rsidR="002915A3" w:rsidRPr="00E533C9" w:rsidRDefault="00316A3C" w:rsidP="00F17A4A">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w:t>
      </w:r>
      <w:r w:rsidR="002127F6" w:rsidRPr="00E533C9">
        <w:rPr>
          <w:rFonts w:ascii="Book Antiqua" w:hAnsi="Book Antiqua"/>
          <w:color w:val="000000" w:themeColor="text1"/>
        </w:rPr>
        <w:t>9.17</w:t>
      </w:r>
      <w:r w:rsidR="00D7150D">
        <w:rPr>
          <w:rFonts w:ascii="Book Antiqua" w:hAnsi="Book Antiqua"/>
          <w:color w:val="000000" w:themeColor="text1"/>
        </w:rPr>
        <w:t xml:space="preserve"> </w:t>
      </w:r>
      <w:r w:rsidR="00966430" w:rsidRPr="00E533C9">
        <w:rPr>
          <w:rFonts w:ascii="Book Antiqua" w:hAnsi="Book Antiqua"/>
          <w:color w:val="000000" w:themeColor="text1"/>
        </w:rPr>
        <w:t>Tomar medidas proativas para mitigar falhas</w:t>
      </w:r>
      <w:r w:rsidRPr="00E533C9">
        <w:rPr>
          <w:rFonts w:ascii="Book Antiqua" w:hAnsi="Book Antiqua"/>
          <w:color w:val="000000" w:themeColor="text1"/>
        </w:rPr>
        <w:t>;</w:t>
      </w:r>
    </w:p>
    <w:p w:rsidR="002915A3" w:rsidRPr="00E533C9" w:rsidRDefault="00ED0877"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 </w:t>
      </w:r>
      <w:r w:rsidR="002915A3" w:rsidRPr="008E67DE">
        <w:rPr>
          <w:rFonts w:ascii="Book Antiqua" w:hAnsi="Book Antiqua"/>
          <w:color w:val="000000" w:themeColor="text1"/>
        </w:rPr>
        <w:t>Tarefas comuns a equipe de Infraestrutura e DBA:</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10.9.18.1 </w:t>
      </w:r>
      <w:r w:rsidR="002915A3" w:rsidRPr="00E533C9">
        <w:rPr>
          <w:rFonts w:ascii="Book Antiqua" w:hAnsi="Book Antiqua"/>
          <w:color w:val="000000" w:themeColor="text1"/>
        </w:rPr>
        <w:t>Avaliar e definir o hardware necessário para instalar Banco e Sistemas Operacionais e comportar os seus dados e acessos;</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10.9.18.2 </w:t>
      </w:r>
      <w:r w:rsidR="002915A3" w:rsidRPr="00E533C9">
        <w:rPr>
          <w:rFonts w:ascii="Book Antiqua" w:hAnsi="Book Antiqua"/>
          <w:color w:val="000000" w:themeColor="text1"/>
        </w:rPr>
        <w:t>Instalar o Software de Banco e Sistemas Operacionais, instalar atualizações e correções de bugs e tudo o que for necessário para manter a estrutura física e lógica do sistema;</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10.9.18.3 </w:t>
      </w:r>
      <w:r w:rsidR="002915A3" w:rsidRPr="00E533C9">
        <w:rPr>
          <w:rFonts w:ascii="Book Antiqua" w:hAnsi="Book Antiqua"/>
          <w:color w:val="000000" w:themeColor="text1"/>
        </w:rPr>
        <w:t>Definir e criar tabelas, índices e outros objetos de Banco de dados;</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10.9.18.4 </w:t>
      </w:r>
      <w:r w:rsidR="002915A3" w:rsidRPr="00E533C9">
        <w:rPr>
          <w:rFonts w:ascii="Book Antiqua" w:hAnsi="Book Antiqua"/>
          <w:color w:val="000000" w:themeColor="text1"/>
        </w:rPr>
        <w:t>Criar Banco de Dados e garantir que ele esteja disponível para os usuários;</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10.9.18.5 </w:t>
      </w:r>
      <w:r w:rsidR="002915A3" w:rsidRPr="00E533C9">
        <w:rPr>
          <w:rFonts w:ascii="Book Antiqua" w:hAnsi="Book Antiqua"/>
          <w:color w:val="000000" w:themeColor="text1"/>
        </w:rPr>
        <w:t>Efetuar backups dos Bancos de Dados e servidores, garantindo sua integridade.</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10.9.18.6 </w:t>
      </w:r>
      <w:r w:rsidR="002915A3" w:rsidRPr="00E533C9">
        <w:rPr>
          <w:rFonts w:ascii="Book Antiqua" w:hAnsi="Book Antiqua"/>
          <w:color w:val="000000" w:themeColor="text1"/>
        </w:rPr>
        <w:t>Criar usuários de Banco de Dados, Autenticação, Proxy, etc, e dar a eles privilégios de acesso aos dados, priorizando</w:t>
      </w:r>
      <w:r w:rsidR="00C11882" w:rsidRPr="00E533C9">
        <w:rPr>
          <w:rFonts w:ascii="Book Antiqua" w:hAnsi="Book Antiqua"/>
          <w:color w:val="000000" w:themeColor="text1"/>
        </w:rPr>
        <w:t xml:space="preserve"> </w:t>
      </w:r>
      <w:r w:rsidR="002915A3" w:rsidRPr="00E533C9">
        <w:rPr>
          <w:rFonts w:ascii="Book Antiqua" w:hAnsi="Book Antiqua"/>
          <w:color w:val="000000" w:themeColor="text1"/>
        </w:rPr>
        <w:t xml:space="preserve">sempre a segurança dos </w:t>
      </w:r>
      <w:r w:rsidR="00B56E10" w:rsidRPr="00E533C9">
        <w:rPr>
          <w:rFonts w:ascii="Book Antiqua" w:hAnsi="Book Antiqua"/>
          <w:color w:val="000000" w:themeColor="text1"/>
        </w:rPr>
        <w:t>mesmos</w:t>
      </w:r>
      <w:r w:rsidR="002915A3" w:rsidRPr="00E533C9">
        <w:rPr>
          <w:rFonts w:ascii="Book Antiqua" w:hAnsi="Book Antiqua"/>
          <w:color w:val="000000" w:themeColor="text1"/>
        </w:rPr>
        <w:t>, ou seja, os usuários devem ter o menor</w:t>
      </w:r>
      <w:r w:rsidR="00C11882" w:rsidRPr="00E533C9">
        <w:rPr>
          <w:rFonts w:ascii="Book Antiqua" w:hAnsi="Book Antiqua"/>
          <w:color w:val="000000" w:themeColor="text1"/>
        </w:rPr>
        <w:t xml:space="preserve"> </w:t>
      </w:r>
      <w:r w:rsidR="002915A3" w:rsidRPr="00E533C9">
        <w:rPr>
          <w:rFonts w:ascii="Book Antiqua" w:hAnsi="Book Antiqua"/>
          <w:color w:val="000000" w:themeColor="text1"/>
        </w:rPr>
        <w:t>privilégio possível de acesso aos dados para evitar riscos desnecessários e</w:t>
      </w:r>
      <w:r w:rsidR="00C11882" w:rsidRPr="00E533C9">
        <w:rPr>
          <w:rFonts w:ascii="Book Antiqua" w:hAnsi="Book Antiqua"/>
          <w:color w:val="000000" w:themeColor="text1"/>
        </w:rPr>
        <w:t xml:space="preserve"> </w:t>
      </w:r>
      <w:r w:rsidR="002915A3" w:rsidRPr="00E533C9">
        <w:rPr>
          <w:rFonts w:ascii="Book Antiqua" w:hAnsi="Book Antiqua"/>
          <w:color w:val="000000" w:themeColor="text1"/>
        </w:rPr>
        <w:t xml:space="preserve">proteger o </w:t>
      </w:r>
      <w:r w:rsidR="00B56E10" w:rsidRPr="00E533C9">
        <w:rPr>
          <w:rFonts w:ascii="Book Antiqua" w:hAnsi="Book Antiqua"/>
          <w:color w:val="000000" w:themeColor="text1"/>
        </w:rPr>
        <w:t>sistema como um todo;</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10.9.18.7 </w:t>
      </w:r>
      <w:r w:rsidR="002915A3" w:rsidRPr="00E533C9">
        <w:rPr>
          <w:rFonts w:ascii="Book Antiqua" w:hAnsi="Book Antiqua"/>
          <w:color w:val="000000" w:themeColor="text1"/>
        </w:rPr>
        <w:t xml:space="preserve">Definir e </w:t>
      </w:r>
      <w:proofErr w:type="gramStart"/>
      <w:r w:rsidR="002915A3" w:rsidRPr="00E533C9">
        <w:rPr>
          <w:rFonts w:ascii="Book Antiqua" w:hAnsi="Book Antiqua"/>
          <w:color w:val="000000" w:themeColor="text1"/>
        </w:rPr>
        <w:t>implementar</w:t>
      </w:r>
      <w:proofErr w:type="gramEnd"/>
      <w:r w:rsidR="002915A3" w:rsidRPr="00E533C9">
        <w:rPr>
          <w:rFonts w:ascii="Book Antiqua" w:hAnsi="Book Antiqua"/>
          <w:color w:val="000000" w:themeColor="text1"/>
        </w:rPr>
        <w:t xml:space="preserve"> estratégias e planos para recuperar o</w:t>
      </w:r>
      <w:r w:rsidR="00C11882" w:rsidRPr="00E533C9">
        <w:rPr>
          <w:rFonts w:ascii="Book Antiqua" w:hAnsi="Book Antiqua"/>
          <w:color w:val="000000" w:themeColor="text1"/>
        </w:rPr>
        <w:t>s</w:t>
      </w:r>
      <w:r w:rsidR="002915A3" w:rsidRPr="00E533C9">
        <w:rPr>
          <w:rFonts w:ascii="Book Antiqua" w:hAnsi="Book Antiqua"/>
          <w:color w:val="000000" w:themeColor="text1"/>
        </w:rPr>
        <w:t xml:space="preserve"> </w:t>
      </w:r>
      <w:r w:rsidR="00B56E10" w:rsidRPr="00E533C9">
        <w:rPr>
          <w:rFonts w:ascii="Book Antiqua" w:hAnsi="Book Antiqua"/>
          <w:color w:val="000000" w:themeColor="text1"/>
        </w:rPr>
        <w:t>Bancos e servidores</w:t>
      </w:r>
      <w:r w:rsidR="002915A3" w:rsidRPr="00E533C9">
        <w:rPr>
          <w:rFonts w:ascii="Book Antiqua" w:hAnsi="Book Antiqua"/>
          <w:color w:val="000000" w:themeColor="text1"/>
        </w:rPr>
        <w:t xml:space="preserve"> em caso de</w:t>
      </w:r>
      <w:r w:rsidR="00B56E10" w:rsidRPr="00E533C9">
        <w:rPr>
          <w:rFonts w:ascii="Book Antiqua" w:hAnsi="Book Antiqua"/>
          <w:color w:val="000000" w:themeColor="text1"/>
        </w:rPr>
        <w:t xml:space="preserve"> falhas;</w:t>
      </w:r>
    </w:p>
    <w:p w:rsidR="002915A3"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10.9.18.8 </w:t>
      </w:r>
      <w:r w:rsidR="002915A3" w:rsidRPr="00E533C9">
        <w:rPr>
          <w:rFonts w:ascii="Book Antiqua" w:hAnsi="Book Antiqua"/>
          <w:color w:val="000000" w:themeColor="text1"/>
        </w:rPr>
        <w:t>Monitorar constantemente o BD para identificar gargalos de desempenho e</w:t>
      </w:r>
      <w:r w:rsidR="00C11882" w:rsidRPr="00E533C9">
        <w:rPr>
          <w:rFonts w:ascii="Book Antiqua" w:hAnsi="Book Antiqua"/>
          <w:color w:val="000000" w:themeColor="text1"/>
        </w:rPr>
        <w:t xml:space="preserve"> </w:t>
      </w:r>
      <w:r w:rsidR="002915A3" w:rsidRPr="00E533C9">
        <w:rPr>
          <w:rFonts w:ascii="Book Antiqua" w:hAnsi="Book Antiqua"/>
          <w:color w:val="000000" w:themeColor="text1"/>
        </w:rPr>
        <w:t>definir/</w:t>
      </w:r>
      <w:proofErr w:type="gramStart"/>
      <w:r w:rsidR="002915A3" w:rsidRPr="00E533C9">
        <w:rPr>
          <w:rFonts w:ascii="Book Antiqua" w:hAnsi="Book Antiqua"/>
          <w:color w:val="000000" w:themeColor="text1"/>
        </w:rPr>
        <w:t>implementar</w:t>
      </w:r>
      <w:proofErr w:type="gramEnd"/>
      <w:r w:rsidR="002915A3" w:rsidRPr="00E533C9">
        <w:rPr>
          <w:rFonts w:ascii="Book Antiqua" w:hAnsi="Book Antiqua"/>
          <w:color w:val="000000" w:themeColor="text1"/>
        </w:rPr>
        <w:t xml:space="preserve"> soluções para otimizar </w:t>
      </w:r>
      <w:r w:rsidR="00B56E10" w:rsidRPr="00E533C9">
        <w:rPr>
          <w:rFonts w:ascii="Book Antiqua" w:hAnsi="Book Antiqua"/>
          <w:color w:val="000000" w:themeColor="text1"/>
        </w:rPr>
        <w:t>este</w:t>
      </w:r>
      <w:r w:rsidR="002915A3" w:rsidRPr="00E533C9">
        <w:rPr>
          <w:rFonts w:ascii="Book Antiqua" w:hAnsi="Book Antiqua"/>
          <w:color w:val="000000" w:themeColor="text1"/>
        </w:rPr>
        <w:t xml:space="preserve"> desempenho. Manter o</w:t>
      </w:r>
      <w:r w:rsidR="00C11882" w:rsidRPr="00E533C9">
        <w:rPr>
          <w:rFonts w:ascii="Book Antiqua" w:hAnsi="Book Antiqua"/>
          <w:color w:val="000000" w:themeColor="text1"/>
        </w:rPr>
        <w:t xml:space="preserve"> </w:t>
      </w:r>
      <w:r w:rsidR="002915A3" w:rsidRPr="00E533C9">
        <w:rPr>
          <w:rFonts w:ascii="Book Antiqua" w:hAnsi="Book Antiqua"/>
          <w:color w:val="000000" w:themeColor="text1"/>
        </w:rPr>
        <w:t>tempo de resposta de acesso aos dados de acordo com as expectativas dos</w:t>
      </w:r>
      <w:r w:rsidR="004F2737" w:rsidRPr="00E533C9">
        <w:rPr>
          <w:rFonts w:ascii="Book Antiqua" w:hAnsi="Book Antiqua"/>
          <w:color w:val="000000" w:themeColor="text1"/>
        </w:rPr>
        <w:t xml:space="preserve"> </w:t>
      </w:r>
      <w:r w:rsidR="002915A3" w:rsidRPr="00E533C9">
        <w:rPr>
          <w:rFonts w:ascii="Book Antiqua" w:hAnsi="Book Antiqua"/>
          <w:color w:val="000000" w:themeColor="text1"/>
        </w:rPr>
        <w:t>usuários é o objetivo principal desta tarefa.</w:t>
      </w:r>
    </w:p>
    <w:p w:rsidR="00316A3C" w:rsidRPr="00E533C9" w:rsidRDefault="008E67DE" w:rsidP="008E67DE">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10.9.18.9 </w:t>
      </w:r>
      <w:r w:rsidR="002915A3" w:rsidRPr="00E533C9">
        <w:rPr>
          <w:rFonts w:ascii="Book Antiqua" w:hAnsi="Book Antiqua"/>
          <w:color w:val="000000" w:themeColor="text1"/>
        </w:rPr>
        <w:t>Auxiliar os desenvolvedores nos projetos de aplicações e ajustes de SQL</w:t>
      </w:r>
      <w:r w:rsidR="00B56E10" w:rsidRPr="00E533C9">
        <w:rPr>
          <w:rFonts w:ascii="Book Antiqua" w:hAnsi="Book Antiqua"/>
          <w:color w:val="000000" w:themeColor="text1"/>
        </w:rPr>
        <w:t>;</w:t>
      </w:r>
    </w:p>
    <w:p w:rsidR="008E67DE" w:rsidRDefault="008E67DE" w:rsidP="00C541BF">
      <w:pPr>
        <w:spacing w:after="0" w:line="240" w:lineRule="auto"/>
        <w:ind w:left="851" w:hanging="10"/>
        <w:rPr>
          <w:rFonts w:ascii="Book Antiqua" w:hAnsi="Book Antiqua"/>
          <w:color w:val="000000" w:themeColor="text1"/>
        </w:rPr>
      </w:pPr>
    </w:p>
    <w:p w:rsidR="00394803" w:rsidRPr="0042482C" w:rsidRDefault="0042482C" w:rsidP="008E67DE">
      <w:pPr>
        <w:spacing w:after="0" w:line="240" w:lineRule="auto"/>
        <w:ind w:left="0" w:hanging="10"/>
        <w:rPr>
          <w:rFonts w:ascii="Book Antiqua" w:hAnsi="Book Antiqua"/>
          <w:b/>
          <w:i/>
          <w:color w:val="000000" w:themeColor="text1"/>
        </w:rPr>
      </w:pPr>
      <w:r w:rsidRPr="0042482C">
        <w:rPr>
          <w:rFonts w:ascii="Book Antiqua" w:hAnsi="Book Antiqua"/>
          <w:b/>
          <w:i/>
          <w:color w:val="000000" w:themeColor="text1"/>
        </w:rPr>
        <w:t xml:space="preserve">10.10 </w:t>
      </w:r>
      <w:r w:rsidR="005A08A7" w:rsidRPr="0042482C">
        <w:rPr>
          <w:rFonts w:ascii="Book Antiqua" w:hAnsi="Book Antiqua"/>
          <w:b/>
          <w:i/>
          <w:color w:val="000000" w:themeColor="text1"/>
        </w:rPr>
        <w:t>Da</w:t>
      </w:r>
      <w:r w:rsidR="00E87ABF" w:rsidRPr="0042482C">
        <w:rPr>
          <w:rFonts w:ascii="Book Antiqua" w:hAnsi="Book Antiqua"/>
          <w:b/>
          <w:i/>
          <w:color w:val="000000" w:themeColor="text1"/>
        </w:rPr>
        <w:t xml:space="preserve"> Supervisão de Atendimento a Usuários </w:t>
      </w:r>
    </w:p>
    <w:p w:rsidR="000960B1" w:rsidRPr="00E533C9" w:rsidRDefault="00966430"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w:t>
      </w:r>
      <w:r w:rsidR="00B97DD9" w:rsidRPr="00E533C9">
        <w:rPr>
          <w:rFonts w:ascii="Book Antiqua" w:hAnsi="Book Antiqua"/>
          <w:color w:val="000000" w:themeColor="text1"/>
        </w:rPr>
        <w:t>0</w:t>
      </w:r>
      <w:r w:rsidR="00E87ABF" w:rsidRPr="00E533C9">
        <w:rPr>
          <w:rFonts w:ascii="Book Antiqua" w:hAnsi="Book Antiqua"/>
          <w:color w:val="000000" w:themeColor="text1"/>
        </w:rPr>
        <w:t>.</w:t>
      </w:r>
      <w:r w:rsidR="008E67DE">
        <w:rPr>
          <w:rFonts w:ascii="Book Antiqua" w:hAnsi="Book Antiqua"/>
          <w:color w:val="000000" w:themeColor="text1"/>
        </w:rPr>
        <w:t xml:space="preserve">1 </w:t>
      </w:r>
      <w:r w:rsidR="00E87ABF" w:rsidRPr="00E533C9">
        <w:rPr>
          <w:rFonts w:ascii="Book Antiqua" w:hAnsi="Book Antiqua"/>
          <w:color w:val="000000" w:themeColor="text1"/>
        </w:rPr>
        <w:t xml:space="preserve">Os serviços de Supervisão de Atendimento a Usuários deverão abranger a relação exemplificativa, mas não exaustiva, das atividades básicas previstas </w:t>
      </w:r>
      <w:r w:rsidR="005A08A7" w:rsidRPr="00E533C9">
        <w:rPr>
          <w:rFonts w:ascii="Book Antiqua" w:hAnsi="Book Antiqua"/>
          <w:color w:val="000000" w:themeColor="text1"/>
        </w:rPr>
        <w:t>neste item;</w:t>
      </w:r>
    </w:p>
    <w:p w:rsidR="00394803" w:rsidRPr="00E533C9" w:rsidRDefault="00E87ABF"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w:t>
      </w:r>
      <w:r w:rsidR="00B97DD9" w:rsidRPr="00E533C9">
        <w:rPr>
          <w:rFonts w:ascii="Book Antiqua" w:hAnsi="Book Antiqua"/>
          <w:color w:val="000000" w:themeColor="text1"/>
        </w:rPr>
        <w:t>0</w:t>
      </w:r>
      <w:r w:rsidRPr="00E533C9">
        <w:rPr>
          <w:rFonts w:ascii="Book Antiqua" w:hAnsi="Book Antiqua"/>
          <w:color w:val="000000" w:themeColor="text1"/>
        </w:rPr>
        <w:t>.</w:t>
      </w:r>
      <w:r w:rsidR="005A08A7" w:rsidRPr="00E533C9">
        <w:rPr>
          <w:rFonts w:ascii="Book Antiqua" w:hAnsi="Book Antiqua"/>
          <w:color w:val="000000" w:themeColor="text1"/>
        </w:rPr>
        <w:t>2</w:t>
      </w:r>
      <w:r w:rsidR="008E67DE">
        <w:rPr>
          <w:rFonts w:ascii="Book Antiqua" w:hAnsi="Book Antiqua"/>
          <w:color w:val="000000" w:themeColor="text1"/>
        </w:rPr>
        <w:t xml:space="preserve"> </w:t>
      </w:r>
      <w:r w:rsidRPr="00E533C9">
        <w:rPr>
          <w:rFonts w:ascii="Book Antiqua" w:hAnsi="Book Antiqua"/>
          <w:color w:val="000000" w:themeColor="text1"/>
        </w:rPr>
        <w:t>Monitorar as funções e atividades desenvolvidas para um eficiente ate</w:t>
      </w:r>
      <w:r w:rsidR="005A08A7" w:rsidRPr="00E533C9">
        <w:rPr>
          <w:rFonts w:ascii="Book Antiqua" w:hAnsi="Book Antiqua"/>
          <w:color w:val="000000" w:themeColor="text1"/>
        </w:rPr>
        <w:t xml:space="preserve">ndimento aos usuários do órgão. </w:t>
      </w:r>
      <w:r w:rsidRPr="00E533C9">
        <w:rPr>
          <w:rFonts w:ascii="Book Antiqua" w:hAnsi="Book Antiqua"/>
          <w:color w:val="000000" w:themeColor="text1"/>
        </w:rPr>
        <w:t xml:space="preserve">Monitorar os indicadores de qualidade no atendimento;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10.10</w:t>
      </w:r>
      <w:r w:rsidR="008E67DE">
        <w:rPr>
          <w:rFonts w:ascii="Book Antiqua" w:hAnsi="Book Antiqua"/>
          <w:color w:val="000000" w:themeColor="text1"/>
        </w:rPr>
        <w:t xml:space="preserve">.3 </w:t>
      </w:r>
      <w:r w:rsidR="00E87ABF" w:rsidRPr="00E533C9">
        <w:rPr>
          <w:rFonts w:ascii="Book Antiqua" w:hAnsi="Book Antiqua"/>
          <w:color w:val="000000" w:themeColor="text1"/>
        </w:rPr>
        <w:t xml:space="preserve">Realizar, proativamente, a avaliação de resultados, análise de tendências e prospecção de oportunidades e recursos para melhoria contínua no ambiente de atendimento a usuários do órgão (pessoas, processos e tecnologias);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10.10</w:t>
      </w:r>
      <w:r w:rsidR="008E67DE">
        <w:rPr>
          <w:rFonts w:ascii="Book Antiqua" w:hAnsi="Book Antiqua"/>
          <w:color w:val="000000" w:themeColor="text1"/>
        </w:rPr>
        <w:t xml:space="preserve">.4 </w:t>
      </w:r>
      <w:r w:rsidR="00E87ABF" w:rsidRPr="00E533C9">
        <w:rPr>
          <w:rFonts w:ascii="Book Antiqua" w:hAnsi="Book Antiqua"/>
          <w:color w:val="000000" w:themeColor="text1"/>
        </w:rPr>
        <w:t xml:space="preserve">Fornecer informações gerenciais e operacionais às áreas de interesse;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10.10</w:t>
      </w:r>
      <w:r w:rsidR="008E67DE">
        <w:rPr>
          <w:rFonts w:ascii="Book Antiqua" w:hAnsi="Book Antiqua"/>
          <w:color w:val="000000" w:themeColor="text1"/>
        </w:rPr>
        <w:t xml:space="preserve">.5 </w:t>
      </w:r>
      <w:r w:rsidR="00E87ABF" w:rsidRPr="00E533C9">
        <w:rPr>
          <w:rFonts w:ascii="Book Antiqua" w:hAnsi="Book Antiqua"/>
          <w:color w:val="000000" w:themeColor="text1"/>
        </w:rPr>
        <w:t xml:space="preserve">Analisar, dimensionar e controlar o tráfego de ligações e demais meios de acesso aos serviços;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lastRenderedPageBreak/>
        <w:t>10.10</w:t>
      </w:r>
      <w:r w:rsidR="008E67DE">
        <w:rPr>
          <w:rFonts w:ascii="Book Antiqua" w:hAnsi="Book Antiqua"/>
          <w:color w:val="000000" w:themeColor="text1"/>
        </w:rPr>
        <w:t xml:space="preserve">.6 </w:t>
      </w:r>
      <w:r w:rsidR="00E87ABF" w:rsidRPr="00E533C9">
        <w:rPr>
          <w:rFonts w:ascii="Book Antiqua" w:hAnsi="Book Antiqua"/>
          <w:color w:val="000000" w:themeColor="text1"/>
        </w:rPr>
        <w:t xml:space="preserve">Coletar, acompanhar e analisar informações necessárias ao controle dos indicadores de desempenho; </w:t>
      </w:r>
    </w:p>
    <w:p w:rsidR="00394803" w:rsidRPr="00E533C9" w:rsidRDefault="00E87ABF"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w:t>
      </w:r>
      <w:r w:rsidR="00B97DD9" w:rsidRPr="00E533C9">
        <w:rPr>
          <w:rFonts w:ascii="Book Antiqua" w:hAnsi="Book Antiqua"/>
          <w:color w:val="000000" w:themeColor="text1"/>
        </w:rPr>
        <w:t>0</w:t>
      </w:r>
      <w:r w:rsidR="008E67DE">
        <w:rPr>
          <w:rFonts w:ascii="Book Antiqua" w:hAnsi="Book Antiqua"/>
          <w:color w:val="000000" w:themeColor="text1"/>
        </w:rPr>
        <w:t xml:space="preserve">.7 </w:t>
      </w:r>
      <w:proofErr w:type="gramStart"/>
      <w:r w:rsidRPr="00E533C9">
        <w:rPr>
          <w:rFonts w:ascii="Book Antiqua" w:hAnsi="Book Antiqua"/>
          <w:color w:val="000000" w:themeColor="text1"/>
        </w:rPr>
        <w:t>Otimizar</w:t>
      </w:r>
      <w:proofErr w:type="gramEnd"/>
      <w:r w:rsidRPr="00E533C9">
        <w:rPr>
          <w:rFonts w:ascii="Book Antiqua" w:hAnsi="Book Antiqua"/>
          <w:color w:val="000000" w:themeColor="text1"/>
        </w:rPr>
        <w:t xml:space="preserve"> a distribuição de chamadas, atuando tempestivamente nas situações imprevisíveis, emergenciais ou de contingência;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10.10</w:t>
      </w:r>
      <w:r w:rsidR="008E67DE">
        <w:rPr>
          <w:rFonts w:ascii="Book Antiqua" w:hAnsi="Book Antiqua"/>
          <w:color w:val="000000" w:themeColor="text1"/>
        </w:rPr>
        <w:t xml:space="preserve">.8 </w:t>
      </w:r>
      <w:r w:rsidR="00E87ABF" w:rsidRPr="00E533C9">
        <w:rPr>
          <w:rFonts w:ascii="Book Antiqua" w:hAnsi="Book Antiqua"/>
          <w:color w:val="000000" w:themeColor="text1"/>
        </w:rPr>
        <w:t xml:space="preserve">Dimensionar e alocar recursos baseado na demanda de atendimento, no perfil dos técnicos e na disponibilidade da infraestrutura;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10.10</w:t>
      </w:r>
      <w:r w:rsidR="008E67DE">
        <w:rPr>
          <w:rFonts w:ascii="Book Antiqua" w:hAnsi="Book Antiqua"/>
          <w:color w:val="000000" w:themeColor="text1"/>
        </w:rPr>
        <w:t xml:space="preserve">.9 </w:t>
      </w:r>
      <w:r w:rsidR="00E87ABF" w:rsidRPr="00E533C9">
        <w:rPr>
          <w:rFonts w:ascii="Book Antiqua" w:hAnsi="Book Antiqua"/>
          <w:color w:val="000000" w:themeColor="text1"/>
        </w:rPr>
        <w:t xml:space="preserve">Identificar a necessidade de adequação da Infraestrutura frente a alguma demanda previsível;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10.10</w:t>
      </w:r>
      <w:r w:rsidR="008E67DE">
        <w:rPr>
          <w:rFonts w:ascii="Book Antiqua" w:hAnsi="Book Antiqua"/>
          <w:color w:val="000000" w:themeColor="text1"/>
        </w:rPr>
        <w:t xml:space="preserve">.10 </w:t>
      </w:r>
      <w:r w:rsidR="00E87ABF" w:rsidRPr="00E533C9">
        <w:rPr>
          <w:rFonts w:ascii="Book Antiqua" w:hAnsi="Book Antiqua"/>
          <w:color w:val="000000" w:themeColor="text1"/>
        </w:rPr>
        <w:t xml:space="preserve">Organizar, controlar e </w:t>
      </w:r>
      <w:proofErr w:type="gramStart"/>
      <w:r w:rsidR="00E87ABF" w:rsidRPr="00E533C9">
        <w:rPr>
          <w:rFonts w:ascii="Book Antiqua" w:hAnsi="Book Antiqua"/>
          <w:color w:val="000000" w:themeColor="text1"/>
        </w:rPr>
        <w:t>otimizar</w:t>
      </w:r>
      <w:proofErr w:type="gramEnd"/>
      <w:r w:rsidR="00E87ABF" w:rsidRPr="00E533C9">
        <w:rPr>
          <w:rFonts w:ascii="Book Antiqua" w:hAnsi="Book Antiqua"/>
          <w:color w:val="000000" w:themeColor="text1"/>
        </w:rPr>
        <w:t xml:space="preserve"> escalas, turnos de trabalho e equipes, atuando no planejamento, buscando ganhos de produtividade; </w:t>
      </w:r>
    </w:p>
    <w:p w:rsidR="00394803" w:rsidRPr="00E533C9" w:rsidRDefault="00B97DD9" w:rsidP="008E67DE">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10.10</w:t>
      </w:r>
      <w:r w:rsidR="008E67DE">
        <w:rPr>
          <w:rFonts w:ascii="Book Antiqua" w:hAnsi="Book Antiqua"/>
          <w:color w:val="000000" w:themeColor="text1"/>
        </w:rPr>
        <w:t xml:space="preserve">.11 </w:t>
      </w:r>
      <w:r w:rsidR="00E87ABF" w:rsidRPr="00E533C9">
        <w:rPr>
          <w:rFonts w:ascii="Book Antiqua" w:hAnsi="Book Antiqua"/>
          <w:color w:val="000000" w:themeColor="text1"/>
        </w:rPr>
        <w:t>Criar e compartilhar conhecimento, programas motivacionais e atualizações tecnológicas dos profissionais envol</w:t>
      </w:r>
      <w:r w:rsidR="00966430" w:rsidRPr="00E533C9">
        <w:rPr>
          <w:rFonts w:ascii="Book Antiqua" w:hAnsi="Book Antiqua"/>
          <w:color w:val="000000" w:themeColor="text1"/>
        </w:rPr>
        <w:t>vidos na prestação de serviços;</w:t>
      </w:r>
    </w:p>
    <w:p w:rsidR="00B97DD9" w:rsidRPr="00E533C9" w:rsidRDefault="00B97DD9" w:rsidP="0042482C">
      <w:pPr>
        <w:pStyle w:val="Ttulo1"/>
        <w:spacing w:after="0" w:line="240" w:lineRule="auto"/>
        <w:ind w:left="0" w:firstLine="0"/>
        <w:rPr>
          <w:rFonts w:ascii="Book Antiqua" w:hAnsi="Book Antiqua"/>
          <w:color w:val="000000" w:themeColor="text1"/>
          <w:sz w:val="22"/>
        </w:rPr>
      </w:pPr>
    </w:p>
    <w:p w:rsidR="00394803" w:rsidRPr="00E533C9" w:rsidRDefault="0042482C" w:rsidP="0042482C">
      <w:pPr>
        <w:pStyle w:val="Ttulo1"/>
        <w:spacing w:after="0" w:line="240" w:lineRule="auto"/>
        <w:ind w:left="0"/>
        <w:rPr>
          <w:rFonts w:ascii="Book Antiqua" w:hAnsi="Book Antiqua"/>
          <w:color w:val="000000" w:themeColor="text1"/>
          <w:sz w:val="22"/>
        </w:rPr>
      </w:pPr>
      <w:r>
        <w:rPr>
          <w:rFonts w:ascii="Book Antiqua" w:hAnsi="Book Antiqua"/>
          <w:color w:val="000000" w:themeColor="text1"/>
          <w:sz w:val="22"/>
        </w:rPr>
        <w:t xml:space="preserve">11. </w:t>
      </w:r>
      <w:r w:rsidR="00E87ABF" w:rsidRPr="00E533C9">
        <w:rPr>
          <w:rFonts w:ascii="Book Antiqua" w:hAnsi="Book Antiqua"/>
          <w:color w:val="000000" w:themeColor="text1"/>
          <w:sz w:val="22"/>
        </w:rPr>
        <w:t xml:space="preserve">SOLUÇÃO DE GESTÃO DE SERVIÇOS DE TI </w:t>
      </w:r>
      <w:r w:rsidR="00A75C15" w:rsidRPr="00E533C9">
        <w:rPr>
          <w:rFonts w:ascii="Book Antiqua" w:hAnsi="Book Antiqua"/>
          <w:color w:val="000000" w:themeColor="text1"/>
          <w:sz w:val="22"/>
        </w:rPr>
        <w:t>E MONITORAMENTO</w:t>
      </w:r>
    </w:p>
    <w:p w:rsidR="00394803" w:rsidRPr="00E533C9" w:rsidRDefault="0042482C" w:rsidP="0042482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11.1 </w:t>
      </w:r>
      <w:r w:rsidR="00E87ABF" w:rsidRPr="00E533C9">
        <w:rPr>
          <w:rFonts w:ascii="Book Antiqua" w:hAnsi="Book Antiqua"/>
          <w:color w:val="000000" w:themeColor="text1"/>
        </w:rPr>
        <w:t xml:space="preserve">Para execução do contrato 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deverá </w:t>
      </w:r>
      <w:r w:rsidR="005C465E" w:rsidRPr="00E533C9">
        <w:rPr>
          <w:rFonts w:ascii="Book Antiqua" w:hAnsi="Book Antiqua"/>
          <w:color w:val="000000" w:themeColor="text1"/>
        </w:rPr>
        <w:t xml:space="preserve">operar </w:t>
      </w:r>
      <w:r w:rsidR="00E87ABF" w:rsidRPr="00E533C9">
        <w:rPr>
          <w:rFonts w:ascii="Book Antiqua" w:hAnsi="Book Antiqua"/>
          <w:color w:val="000000" w:themeColor="text1"/>
        </w:rPr>
        <w:t xml:space="preserve">sistema integrado de gerenciamento de serviços a ser disponibilizado pela </w:t>
      </w:r>
      <w:r w:rsidR="005C465E" w:rsidRPr="00E533C9">
        <w:rPr>
          <w:rFonts w:ascii="Book Antiqua" w:hAnsi="Book Antiqua"/>
          <w:color w:val="000000" w:themeColor="text1"/>
        </w:rPr>
        <w:t>CONTRATANTE, contemplando</w:t>
      </w:r>
      <w:r w:rsidR="00E87ABF" w:rsidRPr="00E533C9">
        <w:rPr>
          <w:rFonts w:ascii="Book Antiqua" w:hAnsi="Book Antiqua"/>
          <w:color w:val="000000" w:themeColor="text1"/>
        </w:rPr>
        <w:t xml:space="preserve"> os processos de Gerenciamento de Incidentes, Gerenciamento de Base de Conhecimento, Gerenciamento de Requisições, Gerenciamento de Configuração, Gerenciamento de Catálogo de Serviços e Gerenciamento de Nível </w:t>
      </w:r>
      <w:r w:rsidR="00ED0877">
        <w:rPr>
          <w:rFonts w:ascii="Book Antiqua" w:hAnsi="Book Antiqua"/>
          <w:color w:val="000000" w:themeColor="text1"/>
        </w:rPr>
        <w:t>de Serviços da biblioteca ITIL.</w:t>
      </w:r>
    </w:p>
    <w:p w:rsidR="00A75C15" w:rsidRDefault="0042482C" w:rsidP="0042482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11.2 </w:t>
      </w:r>
      <w:r w:rsidR="00A75C15" w:rsidRPr="00E533C9">
        <w:rPr>
          <w:rFonts w:ascii="Book Antiqua" w:hAnsi="Book Antiqua"/>
          <w:color w:val="000000" w:themeColor="text1"/>
        </w:rPr>
        <w:t xml:space="preserve">Para execução do contrato a </w:t>
      </w:r>
      <w:r w:rsidR="001615F4" w:rsidRPr="00E533C9">
        <w:rPr>
          <w:rFonts w:ascii="Book Antiqua" w:hAnsi="Book Antiqua"/>
          <w:color w:val="000000" w:themeColor="text1"/>
        </w:rPr>
        <w:t>CONTRATADA</w:t>
      </w:r>
      <w:r w:rsidR="00A75C15" w:rsidRPr="00E533C9">
        <w:rPr>
          <w:rFonts w:ascii="Book Antiqua" w:hAnsi="Book Antiqua"/>
          <w:color w:val="000000" w:themeColor="text1"/>
        </w:rPr>
        <w:t xml:space="preserve"> deverá </w:t>
      </w:r>
      <w:proofErr w:type="gramStart"/>
      <w:r w:rsidR="005C465E" w:rsidRPr="00E533C9">
        <w:rPr>
          <w:rFonts w:ascii="Book Antiqua" w:hAnsi="Book Antiqua"/>
          <w:color w:val="000000" w:themeColor="text1"/>
        </w:rPr>
        <w:t>implementar</w:t>
      </w:r>
      <w:proofErr w:type="gramEnd"/>
      <w:r w:rsidR="005C465E" w:rsidRPr="00E533C9">
        <w:rPr>
          <w:rFonts w:ascii="Book Antiqua" w:hAnsi="Book Antiqua"/>
          <w:color w:val="000000" w:themeColor="text1"/>
        </w:rPr>
        <w:t xml:space="preserve"> e </w:t>
      </w:r>
      <w:r w:rsidR="00A75C15" w:rsidRPr="00E533C9">
        <w:rPr>
          <w:rFonts w:ascii="Book Antiqua" w:hAnsi="Book Antiqua"/>
          <w:color w:val="000000" w:themeColor="text1"/>
        </w:rPr>
        <w:t>disponibilizar sistema</w:t>
      </w:r>
      <w:r w:rsidR="002C5296" w:rsidRPr="00E533C9">
        <w:rPr>
          <w:rFonts w:ascii="Book Antiqua" w:hAnsi="Book Antiqua"/>
          <w:color w:val="000000" w:themeColor="text1"/>
        </w:rPr>
        <w:t xml:space="preserve"> de monitoramento de ambiente, com</w:t>
      </w:r>
      <w:r w:rsidR="00A75C15" w:rsidRPr="00E533C9">
        <w:rPr>
          <w:rFonts w:ascii="Book Antiqua" w:hAnsi="Book Antiqua"/>
          <w:color w:val="000000" w:themeColor="text1"/>
        </w:rPr>
        <w:t xml:space="preserve"> no mínimo, os requisitos e características técnicas detalhadas abaixo: </w:t>
      </w:r>
    </w:p>
    <w:p w:rsidR="0042482C" w:rsidRPr="00E533C9" w:rsidRDefault="0042482C" w:rsidP="00C541BF">
      <w:pPr>
        <w:spacing w:after="0" w:line="240" w:lineRule="auto"/>
        <w:ind w:left="851" w:firstLine="0"/>
        <w:rPr>
          <w:rFonts w:ascii="Book Antiqua" w:hAnsi="Book Antiqua"/>
          <w:color w:val="000000" w:themeColor="text1"/>
        </w:rPr>
      </w:pPr>
    </w:p>
    <w:p w:rsidR="00680BE6" w:rsidRPr="0042482C" w:rsidRDefault="00680BE6" w:rsidP="0042482C">
      <w:pPr>
        <w:spacing w:after="0" w:line="240" w:lineRule="auto"/>
        <w:ind w:left="0" w:firstLine="0"/>
        <w:rPr>
          <w:rFonts w:ascii="Book Antiqua" w:eastAsiaTheme="minorHAnsi" w:hAnsi="Book Antiqua" w:cstheme="minorBidi"/>
          <w:b/>
          <w:i/>
          <w:color w:val="000000" w:themeColor="text1"/>
          <w:lang w:eastAsia="en-US"/>
        </w:rPr>
      </w:pPr>
      <w:r w:rsidRPr="0042482C">
        <w:rPr>
          <w:rFonts w:ascii="Book Antiqua" w:eastAsiaTheme="minorHAnsi" w:hAnsi="Book Antiqua" w:cstheme="minorBidi"/>
          <w:b/>
          <w:i/>
          <w:color w:val="000000" w:themeColor="text1"/>
          <w:lang w:eastAsia="en-US"/>
        </w:rPr>
        <w:t>11.2.1 Fluxo do Sistema de Monitoramento:</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11.2.1.1 </w:t>
      </w:r>
      <w:r w:rsidR="00680BE6" w:rsidRPr="00E533C9">
        <w:rPr>
          <w:rFonts w:ascii="Book Antiqua" w:eastAsiaTheme="minorHAnsi" w:hAnsi="Book Antiqua" w:cstheme="minorBidi"/>
          <w:color w:val="000000" w:themeColor="text1"/>
          <w:lang w:eastAsia="en-US"/>
        </w:rPr>
        <w:t>O funcionamento do sistema de monitoramento basicamente deve seguir o seguinte fluxo:</w:t>
      </w:r>
    </w:p>
    <w:p w:rsidR="00680BE6" w:rsidRPr="0042482C" w:rsidRDefault="00680BE6" w:rsidP="0042482C">
      <w:pPr>
        <w:pStyle w:val="PargrafodaLista"/>
        <w:numPr>
          <w:ilvl w:val="0"/>
          <w:numId w:val="11"/>
        </w:numPr>
        <w:spacing w:after="0" w:line="240" w:lineRule="auto"/>
        <w:rPr>
          <w:rFonts w:ascii="Book Antiqua" w:eastAsiaTheme="minorHAnsi" w:hAnsi="Book Antiqua" w:cstheme="minorBidi"/>
          <w:color w:val="000000" w:themeColor="text1"/>
          <w:lang w:eastAsia="en-US"/>
        </w:rPr>
      </w:pPr>
      <w:r w:rsidRPr="0042482C">
        <w:rPr>
          <w:rFonts w:ascii="Book Antiqua" w:eastAsiaTheme="minorHAnsi" w:hAnsi="Book Antiqua" w:cstheme="minorBidi"/>
          <w:color w:val="000000" w:themeColor="text1"/>
          <w:lang w:eastAsia="en-US"/>
        </w:rPr>
        <w:t>A Aplicação monitora através dos agentes e módulos os recursos da rede. Agentes são espalhados para que possam enviar alguma informação para o servidor;</w:t>
      </w:r>
    </w:p>
    <w:p w:rsidR="0042482C" w:rsidRDefault="00680BE6" w:rsidP="0042482C">
      <w:pPr>
        <w:pStyle w:val="PargrafodaLista"/>
        <w:numPr>
          <w:ilvl w:val="0"/>
          <w:numId w:val="11"/>
        </w:numPr>
        <w:spacing w:after="0" w:line="240" w:lineRule="auto"/>
        <w:rPr>
          <w:rFonts w:ascii="Book Antiqua" w:eastAsiaTheme="minorHAnsi" w:hAnsi="Book Antiqua" w:cstheme="minorBidi"/>
          <w:color w:val="000000" w:themeColor="text1"/>
          <w:lang w:eastAsia="en-US"/>
        </w:rPr>
      </w:pPr>
      <w:r w:rsidRPr="0042482C">
        <w:rPr>
          <w:rFonts w:ascii="Book Antiqua" w:eastAsiaTheme="minorHAnsi" w:hAnsi="Book Antiqua" w:cstheme="minorBidi"/>
          <w:color w:val="000000" w:themeColor="text1"/>
          <w:lang w:eastAsia="en-US"/>
        </w:rPr>
        <w:t>A Aplicação registra esses fatos colhidos em arquivos de log;</w:t>
      </w:r>
    </w:p>
    <w:p w:rsidR="0042482C" w:rsidRDefault="00680BE6" w:rsidP="0042482C">
      <w:pPr>
        <w:pStyle w:val="PargrafodaLista"/>
        <w:numPr>
          <w:ilvl w:val="0"/>
          <w:numId w:val="11"/>
        </w:numPr>
        <w:spacing w:after="0" w:line="240" w:lineRule="auto"/>
        <w:rPr>
          <w:rFonts w:ascii="Book Antiqua" w:eastAsiaTheme="minorHAnsi" w:hAnsi="Book Antiqua" w:cstheme="minorBidi"/>
          <w:color w:val="000000" w:themeColor="text1"/>
          <w:lang w:eastAsia="en-US"/>
        </w:rPr>
      </w:pPr>
      <w:r w:rsidRPr="0042482C">
        <w:rPr>
          <w:rFonts w:ascii="Book Antiqua" w:eastAsiaTheme="minorHAnsi" w:hAnsi="Book Antiqua" w:cstheme="minorBidi"/>
          <w:color w:val="000000" w:themeColor="text1"/>
          <w:lang w:eastAsia="en-US"/>
        </w:rPr>
        <w:t xml:space="preserve">Posteriormente, busca nestes arquivos as informações, gravando no banco de dados; </w:t>
      </w:r>
    </w:p>
    <w:p w:rsidR="00680BE6" w:rsidRPr="0042482C" w:rsidRDefault="00680BE6" w:rsidP="0042482C">
      <w:pPr>
        <w:pStyle w:val="PargrafodaLista"/>
        <w:numPr>
          <w:ilvl w:val="0"/>
          <w:numId w:val="11"/>
        </w:numPr>
        <w:spacing w:after="0" w:line="240" w:lineRule="auto"/>
        <w:rPr>
          <w:rFonts w:ascii="Book Antiqua" w:eastAsiaTheme="minorHAnsi" w:hAnsi="Book Antiqua" w:cstheme="minorBidi"/>
          <w:color w:val="000000" w:themeColor="text1"/>
          <w:lang w:eastAsia="en-US"/>
        </w:rPr>
      </w:pPr>
      <w:r w:rsidRPr="0042482C">
        <w:rPr>
          <w:rFonts w:ascii="Book Antiqua" w:eastAsiaTheme="minorHAnsi" w:hAnsi="Book Antiqua" w:cstheme="minorBidi"/>
          <w:color w:val="000000" w:themeColor="text1"/>
          <w:lang w:eastAsia="en-US"/>
        </w:rPr>
        <w:t xml:space="preserve">Gravadas no banco de dados, a Aplicação busca as informações e aplica em seus </w:t>
      </w:r>
      <w:r w:rsidRPr="0042482C">
        <w:rPr>
          <w:rFonts w:ascii="Book Antiqua" w:eastAsiaTheme="minorHAnsi" w:hAnsi="Book Antiqua" w:cstheme="minorBidi"/>
          <w:i/>
          <w:color w:val="000000" w:themeColor="text1"/>
          <w:lang w:eastAsia="en-US"/>
        </w:rPr>
        <w:t>templates</w:t>
      </w:r>
      <w:r w:rsidRPr="0042482C">
        <w:rPr>
          <w:rFonts w:ascii="Book Antiqua" w:eastAsiaTheme="minorHAnsi" w:hAnsi="Book Antiqua" w:cstheme="minorBidi"/>
          <w:color w:val="000000" w:themeColor="text1"/>
          <w:lang w:eastAsia="en-US"/>
        </w:rPr>
        <w:t xml:space="preserve"> de configuração e os apresenta ao usuário. </w:t>
      </w:r>
    </w:p>
    <w:p w:rsidR="0042482C" w:rsidRDefault="0042482C" w:rsidP="0042482C">
      <w:pPr>
        <w:spacing w:after="0" w:line="240" w:lineRule="auto"/>
        <w:ind w:left="0" w:firstLine="0"/>
        <w:rPr>
          <w:rFonts w:ascii="Book Antiqua" w:eastAsiaTheme="minorHAnsi" w:hAnsi="Book Antiqua" w:cstheme="minorBidi"/>
          <w:color w:val="000000" w:themeColor="text1"/>
          <w:lang w:eastAsia="en-US"/>
        </w:rPr>
      </w:pPr>
    </w:p>
    <w:p w:rsidR="00680BE6" w:rsidRPr="0042482C" w:rsidRDefault="00680BE6" w:rsidP="0042482C">
      <w:pPr>
        <w:spacing w:after="0" w:line="240" w:lineRule="auto"/>
        <w:ind w:left="0" w:firstLine="0"/>
        <w:rPr>
          <w:rFonts w:ascii="Book Antiqua" w:eastAsiaTheme="minorHAnsi" w:hAnsi="Book Antiqua" w:cstheme="minorBidi"/>
          <w:b/>
          <w:i/>
          <w:color w:val="000000" w:themeColor="text1"/>
          <w:lang w:eastAsia="en-US"/>
        </w:rPr>
      </w:pPr>
      <w:r w:rsidRPr="0042482C">
        <w:rPr>
          <w:rFonts w:ascii="Book Antiqua" w:eastAsiaTheme="minorHAnsi" w:hAnsi="Book Antiqua" w:cstheme="minorBidi"/>
          <w:b/>
          <w:i/>
          <w:color w:val="000000" w:themeColor="text1"/>
          <w:lang w:eastAsia="en-US"/>
        </w:rPr>
        <w:t xml:space="preserve">11.2.2. Características </w:t>
      </w:r>
      <w:r w:rsidR="005F127D" w:rsidRPr="0042482C">
        <w:rPr>
          <w:rFonts w:ascii="Book Antiqua" w:eastAsiaTheme="minorHAnsi" w:hAnsi="Book Antiqua" w:cstheme="minorBidi"/>
          <w:b/>
          <w:i/>
          <w:color w:val="000000" w:themeColor="text1"/>
          <w:lang w:eastAsia="en-US"/>
        </w:rPr>
        <w:t xml:space="preserve">Gerais </w:t>
      </w:r>
      <w:r w:rsidRPr="0042482C">
        <w:rPr>
          <w:rFonts w:ascii="Book Antiqua" w:eastAsiaTheme="minorHAnsi" w:hAnsi="Book Antiqua" w:cstheme="minorBidi"/>
          <w:b/>
          <w:i/>
          <w:color w:val="000000" w:themeColor="text1"/>
          <w:lang w:eastAsia="en-US"/>
        </w:rPr>
        <w:t>do Sistema de Monitoramento:</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11.2.2.1 </w:t>
      </w:r>
      <w:r w:rsidR="00680BE6" w:rsidRPr="00ED0877">
        <w:rPr>
          <w:rFonts w:ascii="Book Antiqua" w:eastAsiaTheme="minorHAnsi" w:hAnsi="Book Antiqua" w:cstheme="minorBidi"/>
          <w:i/>
          <w:color w:val="000000" w:themeColor="text1"/>
          <w:lang w:eastAsia="en-US"/>
        </w:rPr>
        <w:t>Monitoramento:</w:t>
      </w:r>
      <w:r w:rsidR="00680BE6" w:rsidRPr="00E533C9">
        <w:rPr>
          <w:rFonts w:ascii="Book Antiqua" w:eastAsiaTheme="minorHAnsi" w:hAnsi="Book Antiqua" w:cstheme="minorBidi"/>
          <w:color w:val="000000" w:themeColor="text1"/>
          <w:lang w:eastAsia="en-US"/>
        </w:rPr>
        <w:t xml:space="preserve"> Monitorar recursos de computadores ou equipamentos de rede (carga do processador, uso de disco, logs do sistema) na maioria dos sistemas operacionais com suporte </w:t>
      </w:r>
      <w:r w:rsidR="00B0121E" w:rsidRPr="00E533C9">
        <w:rPr>
          <w:rFonts w:ascii="Book Antiqua" w:eastAsiaTheme="minorHAnsi" w:hAnsi="Book Antiqua" w:cstheme="minorBidi"/>
          <w:color w:val="000000" w:themeColor="text1"/>
          <w:lang w:eastAsia="en-US"/>
        </w:rPr>
        <w:t>à</w:t>
      </w:r>
      <w:r w:rsidR="00680BE6" w:rsidRPr="00E533C9">
        <w:rPr>
          <w:rFonts w:ascii="Book Antiqua" w:eastAsiaTheme="minorHAnsi" w:hAnsi="Book Antiqua" w:cstheme="minorBidi"/>
          <w:color w:val="000000" w:themeColor="text1"/>
          <w:lang w:eastAsia="en-US"/>
        </w:rPr>
        <w:t xml:space="preserve"> rede;</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11.2.2.2 </w:t>
      </w:r>
      <w:r w:rsidR="00680BE6" w:rsidRPr="00ED0877">
        <w:rPr>
          <w:rFonts w:ascii="Book Antiqua" w:eastAsiaTheme="minorHAnsi" w:hAnsi="Book Antiqua" w:cstheme="minorBidi"/>
          <w:i/>
          <w:color w:val="000000" w:themeColor="text1"/>
          <w:lang w:eastAsia="en-US"/>
        </w:rPr>
        <w:t>Monitoramento remoto:</w:t>
      </w:r>
      <w:r w:rsidR="00680BE6" w:rsidRPr="00E533C9">
        <w:rPr>
          <w:rFonts w:ascii="Book Antiqua" w:eastAsiaTheme="minorHAnsi" w:hAnsi="Book Antiqua" w:cstheme="minorBidi"/>
          <w:color w:val="000000" w:themeColor="text1"/>
          <w:lang w:eastAsia="en-US"/>
        </w:rPr>
        <w:t xml:space="preserve"> suportada através de túneis criptografados SSH ou SSL;</w:t>
      </w:r>
    </w:p>
    <w:p w:rsidR="00680BE6" w:rsidRPr="00E533C9" w:rsidRDefault="00680BE6" w:rsidP="0042482C">
      <w:pPr>
        <w:spacing w:after="0" w:line="240" w:lineRule="auto"/>
        <w:ind w:left="0" w:firstLine="0"/>
        <w:rPr>
          <w:rFonts w:ascii="Book Antiqua" w:eastAsiaTheme="minorHAnsi" w:hAnsi="Book Antiqua" w:cstheme="minorBidi"/>
          <w:color w:val="000000" w:themeColor="text1"/>
          <w:lang w:eastAsia="en-US"/>
        </w:rPr>
      </w:pPr>
      <w:r w:rsidRPr="00E533C9">
        <w:rPr>
          <w:rFonts w:ascii="Book Antiqua" w:eastAsiaTheme="minorHAnsi" w:hAnsi="Book Antiqua" w:cstheme="minorBidi"/>
          <w:color w:val="000000" w:themeColor="text1"/>
          <w:lang w:eastAsia="en-US"/>
        </w:rPr>
        <w:t xml:space="preserve">11.2.2.3 </w:t>
      </w:r>
      <w:r w:rsidRPr="00ED0877">
        <w:rPr>
          <w:rFonts w:ascii="Book Antiqua" w:eastAsiaTheme="minorHAnsi" w:hAnsi="Book Antiqua" w:cstheme="minorBidi"/>
          <w:i/>
          <w:color w:val="000000" w:themeColor="text1"/>
          <w:lang w:eastAsia="en-US"/>
        </w:rPr>
        <w:t>Checagem dos serviços paralelizados:</w:t>
      </w:r>
      <w:r w:rsidRPr="00E533C9">
        <w:rPr>
          <w:rFonts w:ascii="Book Antiqua" w:eastAsiaTheme="minorHAnsi" w:hAnsi="Book Antiqua" w:cstheme="minorBidi"/>
          <w:color w:val="000000" w:themeColor="text1"/>
          <w:lang w:eastAsia="en-US"/>
        </w:rPr>
        <w:t xml:space="preserve"> caso haja muitos itens sendo monitorados não há risco de alguns deles não serem checados por falta de tempo;</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11.2.2.4 </w:t>
      </w:r>
      <w:r w:rsidR="00680BE6" w:rsidRPr="00ED0877">
        <w:rPr>
          <w:rFonts w:ascii="Book Antiqua" w:eastAsiaTheme="minorHAnsi" w:hAnsi="Book Antiqua" w:cstheme="minorBidi"/>
          <w:i/>
          <w:color w:val="000000" w:themeColor="text1"/>
          <w:lang w:eastAsia="en-US"/>
        </w:rPr>
        <w:t>Capacidade de definir a rede hierarquicamente:</w:t>
      </w:r>
      <w:r w:rsidR="00680BE6" w:rsidRPr="00E533C9">
        <w:rPr>
          <w:rFonts w:ascii="Book Antiqua" w:eastAsiaTheme="minorHAnsi" w:hAnsi="Book Antiqua" w:cstheme="minorBidi"/>
          <w:color w:val="000000" w:themeColor="text1"/>
          <w:lang w:eastAsia="en-US"/>
        </w:rPr>
        <w:t xml:space="preserve"> através de equipamentos "pai", permitindo distinção dos equipamentos que estão indisponíveis daqueles que estão inalcançáveis;</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11.2.2.5 </w:t>
      </w:r>
      <w:r w:rsidR="00680BE6" w:rsidRPr="00E533C9">
        <w:rPr>
          <w:rFonts w:ascii="Book Antiqua" w:eastAsiaTheme="minorHAnsi" w:hAnsi="Book Antiqua" w:cstheme="minorBidi"/>
          <w:color w:val="000000" w:themeColor="text1"/>
          <w:lang w:eastAsia="en-US"/>
        </w:rPr>
        <w:t xml:space="preserve">Capacidade de definir tratadores de eventos que executam tarefas em situações pré-determinadas ou para a resolução </w:t>
      </w:r>
      <w:r w:rsidR="00B0121E" w:rsidRPr="00E533C9">
        <w:rPr>
          <w:rFonts w:ascii="Book Antiqua" w:eastAsiaTheme="minorHAnsi" w:hAnsi="Book Antiqua" w:cstheme="minorBidi"/>
          <w:color w:val="000000" w:themeColor="text1"/>
          <w:lang w:eastAsia="en-US"/>
        </w:rPr>
        <w:t>proativas</w:t>
      </w:r>
      <w:r w:rsidR="00680BE6" w:rsidRPr="00E533C9">
        <w:rPr>
          <w:rFonts w:ascii="Book Antiqua" w:eastAsiaTheme="minorHAnsi" w:hAnsi="Book Antiqua" w:cstheme="minorBidi"/>
          <w:color w:val="000000" w:themeColor="text1"/>
          <w:lang w:eastAsia="en-US"/>
        </w:rPr>
        <w:t xml:space="preserve"> de problemas;</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11.2.2.6 </w:t>
      </w:r>
      <w:r w:rsidR="00680BE6" w:rsidRPr="00E533C9">
        <w:rPr>
          <w:rFonts w:ascii="Book Antiqua" w:eastAsiaTheme="minorHAnsi" w:hAnsi="Book Antiqua" w:cstheme="minorBidi"/>
          <w:color w:val="000000" w:themeColor="text1"/>
          <w:lang w:eastAsia="en-US"/>
        </w:rPr>
        <w:t>Rotação automática de log;</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11.2.2.7 </w:t>
      </w:r>
      <w:r w:rsidR="00680BE6" w:rsidRPr="00E533C9">
        <w:rPr>
          <w:rFonts w:ascii="Book Antiqua" w:eastAsiaTheme="minorHAnsi" w:hAnsi="Book Antiqua" w:cstheme="minorBidi"/>
          <w:color w:val="000000" w:themeColor="text1"/>
          <w:lang w:eastAsia="en-US"/>
        </w:rPr>
        <w:t xml:space="preserve">Suporte para </w:t>
      </w:r>
      <w:proofErr w:type="gramStart"/>
      <w:r w:rsidR="00680BE6" w:rsidRPr="00E533C9">
        <w:rPr>
          <w:rFonts w:ascii="Book Antiqua" w:eastAsiaTheme="minorHAnsi" w:hAnsi="Book Antiqua" w:cstheme="minorBidi"/>
          <w:color w:val="000000" w:themeColor="text1"/>
          <w:lang w:eastAsia="en-US"/>
        </w:rPr>
        <w:t>implementação</w:t>
      </w:r>
      <w:proofErr w:type="gramEnd"/>
      <w:r w:rsidR="00680BE6" w:rsidRPr="00E533C9">
        <w:rPr>
          <w:rFonts w:ascii="Book Antiqua" w:eastAsiaTheme="minorHAnsi" w:hAnsi="Book Antiqua" w:cstheme="minorBidi"/>
          <w:color w:val="000000" w:themeColor="text1"/>
          <w:lang w:eastAsia="en-US"/>
        </w:rPr>
        <w:t xml:space="preserve"> de monitoração redundante;</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11.2.2.8 </w:t>
      </w:r>
      <w:r w:rsidR="00680BE6" w:rsidRPr="00ED0877">
        <w:rPr>
          <w:rFonts w:ascii="Book Antiqua" w:eastAsiaTheme="minorHAnsi" w:hAnsi="Book Antiqua" w:cstheme="minorBidi"/>
          <w:i/>
          <w:color w:val="000000" w:themeColor="text1"/>
          <w:lang w:eastAsia="en-US"/>
        </w:rPr>
        <w:t>Interface web:</w:t>
      </w:r>
      <w:r w:rsidR="00680BE6" w:rsidRPr="00E533C9">
        <w:rPr>
          <w:rFonts w:ascii="Book Antiqua" w:eastAsiaTheme="minorHAnsi" w:hAnsi="Book Antiqua" w:cstheme="minorBidi"/>
          <w:color w:val="000000" w:themeColor="text1"/>
          <w:lang w:eastAsia="en-US"/>
        </w:rPr>
        <w:t xml:space="preserve"> capacidade para visualização do atual status da rede, notificações, histórico de problemas, arquivos de log, etc.;</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11.2.2.9 </w:t>
      </w:r>
      <w:r w:rsidR="00680BE6" w:rsidRPr="00ED0877">
        <w:rPr>
          <w:rFonts w:ascii="Book Antiqua" w:eastAsiaTheme="minorHAnsi" w:hAnsi="Book Antiqua" w:cstheme="minorBidi"/>
          <w:i/>
          <w:color w:val="000000" w:themeColor="text1"/>
          <w:lang w:eastAsia="en-US"/>
        </w:rPr>
        <w:t>Monitoramento em tempo real:</w:t>
      </w:r>
      <w:r w:rsidR="00680BE6" w:rsidRPr="00E533C9">
        <w:rPr>
          <w:rFonts w:ascii="Book Antiqua" w:eastAsiaTheme="minorHAnsi" w:hAnsi="Book Antiqua" w:cstheme="minorBidi"/>
          <w:color w:val="000000" w:themeColor="text1"/>
          <w:lang w:eastAsia="en-US"/>
        </w:rPr>
        <w:t xml:space="preserve"> monitorar os recursos da rede (via SNMP, ou configuração manual de apontamento de serviço). Através da leitura desses (indiretamente, diga-se de passagem) conseguir criar relatórios de fácil entendimento técnico. Garantindo um nível de alerta rápido e de extrema importância;</w:t>
      </w:r>
    </w:p>
    <w:p w:rsidR="00680BE6" w:rsidRPr="00E533C9" w:rsidRDefault="00680BE6" w:rsidP="0042482C">
      <w:pPr>
        <w:spacing w:after="0" w:line="240" w:lineRule="auto"/>
        <w:ind w:left="0" w:firstLine="0"/>
        <w:rPr>
          <w:rFonts w:ascii="Book Antiqua" w:eastAsiaTheme="minorHAnsi" w:hAnsi="Book Antiqua" w:cstheme="minorBidi"/>
          <w:b/>
          <w:color w:val="000000" w:themeColor="text1"/>
          <w:lang w:eastAsia="en-US"/>
        </w:rPr>
      </w:pPr>
      <w:r w:rsidRPr="00E533C9">
        <w:rPr>
          <w:rFonts w:ascii="Book Antiqua" w:eastAsiaTheme="minorHAnsi" w:hAnsi="Book Antiqua" w:cstheme="minorBidi"/>
          <w:color w:val="000000" w:themeColor="text1"/>
          <w:lang w:eastAsia="en-US"/>
        </w:rPr>
        <w:lastRenderedPageBreak/>
        <w:t>11.2.2.10</w:t>
      </w:r>
      <w:r w:rsidR="0042482C">
        <w:rPr>
          <w:rFonts w:ascii="Book Antiqua" w:eastAsiaTheme="minorHAnsi" w:hAnsi="Book Antiqua" w:cstheme="minorBidi"/>
          <w:color w:val="000000" w:themeColor="text1"/>
          <w:lang w:eastAsia="en-US"/>
        </w:rPr>
        <w:t xml:space="preserve"> </w:t>
      </w:r>
      <w:r w:rsidRPr="00E533C9">
        <w:rPr>
          <w:rFonts w:ascii="Book Antiqua" w:eastAsiaTheme="minorHAnsi" w:hAnsi="Book Antiqua" w:cstheme="minorBidi"/>
          <w:color w:val="000000" w:themeColor="text1"/>
          <w:lang w:eastAsia="en-US"/>
        </w:rPr>
        <w:t>Monitorar serviços de rede (SMTP, POP3, HTTP, NNTP, ICMP, SNMP):</w:t>
      </w:r>
    </w:p>
    <w:p w:rsidR="00680BE6" w:rsidRPr="0042482C" w:rsidRDefault="00680BE6" w:rsidP="0042482C">
      <w:pPr>
        <w:pStyle w:val="PargrafodaLista"/>
        <w:numPr>
          <w:ilvl w:val="0"/>
          <w:numId w:val="12"/>
        </w:numPr>
        <w:spacing w:after="0" w:line="240" w:lineRule="auto"/>
        <w:rPr>
          <w:rFonts w:ascii="Book Antiqua" w:eastAsiaTheme="minorHAnsi" w:hAnsi="Book Antiqua" w:cstheme="minorBidi"/>
          <w:color w:val="000000" w:themeColor="text1"/>
          <w:lang w:eastAsia="en-US"/>
        </w:rPr>
      </w:pPr>
      <w:r w:rsidRPr="00ED0877">
        <w:rPr>
          <w:rFonts w:ascii="Book Antiqua" w:eastAsiaTheme="minorHAnsi" w:hAnsi="Book Antiqua" w:cstheme="minorBidi"/>
          <w:i/>
          <w:color w:val="000000" w:themeColor="text1"/>
          <w:lang w:eastAsia="en-US"/>
        </w:rPr>
        <w:t>SMTP:</w:t>
      </w:r>
      <w:r w:rsidRPr="0042482C">
        <w:rPr>
          <w:rFonts w:ascii="Book Antiqua" w:eastAsiaTheme="minorHAnsi" w:hAnsi="Book Antiqua" w:cstheme="minorBidi"/>
          <w:color w:val="000000" w:themeColor="text1"/>
          <w:lang w:eastAsia="en-US"/>
        </w:rPr>
        <w:t xml:space="preserve"> é o protocolo padrão para envio de e-mails através da Internet.</w:t>
      </w:r>
    </w:p>
    <w:p w:rsidR="00680BE6" w:rsidRPr="0042482C" w:rsidRDefault="00680BE6" w:rsidP="0042482C">
      <w:pPr>
        <w:pStyle w:val="PargrafodaLista"/>
        <w:numPr>
          <w:ilvl w:val="0"/>
          <w:numId w:val="12"/>
        </w:numPr>
        <w:spacing w:after="0" w:line="240" w:lineRule="auto"/>
        <w:rPr>
          <w:rFonts w:ascii="Book Antiqua" w:eastAsiaTheme="minorHAnsi" w:hAnsi="Book Antiqua" w:cstheme="minorBidi"/>
          <w:color w:val="000000" w:themeColor="text1"/>
          <w:lang w:eastAsia="en-US"/>
        </w:rPr>
      </w:pPr>
      <w:r w:rsidRPr="00ED0877">
        <w:rPr>
          <w:rFonts w:ascii="Book Antiqua" w:eastAsiaTheme="minorHAnsi" w:hAnsi="Book Antiqua" w:cstheme="minorBidi"/>
          <w:i/>
          <w:color w:val="000000" w:themeColor="text1"/>
          <w:lang w:eastAsia="en-US"/>
        </w:rPr>
        <w:t>POP3:</w:t>
      </w:r>
      <w:r w:rsidRPr="0042482C">
        <w:rPr>
          <w:rFonts w:ascii="Book Antiqua" w:eastAsiaTheme="minorHAnsi" w:hAnsi="Book Antiqua" w:cstheme="minorBidi"/>
          <w:color w:val="000000" w:themeColor="text1"/>
          <w:lang w:eastAsia="en-US"/>
        </w:rPr>
        <w:t xml:space="preserve"> é o protocolo usado no acesso remoto a uma caixa de correio eletrônico.</w:t>
      </w:r>
    </w:p>
    <w:p w:rsidR="00680BE6" w:rsidRPr="0042482C" w:rsidRDefault="00680BE6" w:rsidP="0042482C">
      <w:pPr>
        <w:pStyle w:val="PargrafodaLista"/>
        <w:numPr>
          <w:ilvl w:val="0"/>
          <w:numId w:val="12"/>
        </w:numPr>
        <w:spacing w:after="0" w:line="240" w:lineRule="auto"/>
        <w:rPr>
          <w:rFonts w:ascii="Book Antiqua" w:eastAsiaTheme="minorHAnsi" w:hAnsi="Book Antiqua" w:cstheme="minorBidi"/>
          <w:color w:val="000000" w:themeColor="text1"/>
          <w:lang w:eastAsia="en-US"/>
        </w:rPr>
      </w:pPr>
      <w:r w:rsidRPr="00ED0877">
        <w:rPr>
          <w:rFonts w:ascii="Book Antiqua" w:eastAsiaTheme="minorHAnsi" w:hAnsi="Book Antiqua" w:cstheme="minorBidi"/>
          <w:i/>
          <w:color w:val="000000" w:themeColor="text1"/>
          <w:lang w:eastAsia="en-US"/>
        </w:rPr>
        <w:t>HTTP:</w:t>
      </w:r>
      <w:r w:rsidRPr="0042482C">
        <w:rPr>
          <w:rFonts w:ascii="Book Antiqua" w:eastAsiaTheme="minorHAnsi" w:hAnsi="Book Antiqua" w:cstheme="minorBidi"/>
          <w:color w:val="000000" w:themeColor="text1"/>
          <w:lang w:eastAsia="en-US"/>
        </w:rPr>
        <w:t xml:space="preserve"> é um protocolo de comunicação utilizado para sistemas de informação de hipermídia distribuídos e colaborativos.</w:t>
      </w:r>
    </w:p>
    <w:p w:rsidR="00680BE6" w:rsidRPr="0042482C" w:rsidRDefault="00680BE6" w:rsidP="0042482C">
      <w:pPr>
        <w:pStyle w:val="PargrafodaLista"/>
        <w:numPr>
          <w:ilvl w:val="0"/>
          <w:numId w:val="12"/>
        </w:numPr>
        <w:spacing w:after="0" w:line="240" w:lineRule="auto"/>
        <w:rPr>
          <w:rFonts w:ascii="Book Antiqua" w:eastAsiaTheme="minorHAnsi" w:hAnsi="Book Antiqua" w:cstheme="minorBidi"/>
          <w:color w:val="000000" w:themeColor="text1"/>
          <w:lang w:eastAsia="en-US"/>
        </w:rPr>
      </w:pPr>
      <w:r w:rsidRPr="00ED0877">
        <w:rPr>
          <w:rFonts w:ascii="Book Antiqua" w:eastAsiaTheme="minorHAnsi" w:hAnsi="Book Antiqua" w:cstheme="minorBidi"/>
          <w:i/>
          <w:color w:val="000000" w:themeColor="text1"/>
          <w:lang w:eastAsia="en-US"/>
        </w:rPr>
        <w:t>NNTP:</w:t>
      </w:r>
      <w:r w:rsidRPr="0042482C">
        <w:rPr>
          <w:rFonts w:ascii="Book Antiqua" w:eastAsiaTheme="minorHAnsi" w:hAnsi="Book Antiqua" w:cstheme="minorBidi"/>
          <w:color w:val="000000" w:themeColor="text1"/>
          <w:lang w:eastAsia="en-US"/>
        </w:rPr>
        <w:t xml:space="preserve"> é um protocolo da Internet para grupos de discussão da chamada usenet.</w:t>
      </w:r>
    </w:p>
    <w:p w:rsidR="00680BE6" w:rsidRPr="0042482C" w:rsidRDefault="00680BE6" w:rsidP="0042482C">
      <w:pPr>
        <w:pStyle w:val="PargrafodaLista"/>
        <w:numPr>
          <w:ilvl w:val="0"/>
          <w:numId w:val="12"/>
        </w:numPr>
        <w:spacing w:after="0" w:line="240" w:lineRule="auto"/>
        <w:rPr>
          <w:rFonts w:ascii="Book Antiqua" w:eastAsiaTheme="minorHAnsi" w:hAnsi="Book Antiqua" w:cstheme="minorBidi"/>
          <w:color w:val="000000" w:themeColor="text1"/>
          <w:lang w:eastAsia="en-US"/>
        </w:rPr>
      </w:pPr>
      <w:r w:rsidRPr="00ED0877">
        <w:rPr>
          <w:rFonts w:ascii="Book Antiqua" w:eastAsiaTheme="minorHAnsi" w:hAnsi="Book Antiqua" w:cstheme="minorBidi"/>
          <w:i/>
          <w:color w:val="000000" w:themeColor="text1"/>
          <w:lang w:eastAsia="en-US"/>
        </w:rPr>
        <w:t>ICMP:</w:t>
      </w:r>
      <w:r w:rsidRPr="0042482C">
        <w:rPr>
          <w:rFonts w:ascii="Book Antiqua" w:eastAsiaTheme="minorHAnsi" w:hAnsi="Book Antiqua" w:cstheme="minorBidi"/>
          <w:color w:val="000000" w:themeColor="text1"/>
          <w:lang w:eastAsia="en-US"/>
        </w:rPr>
        <w:t xml:space="preserve"> é um protocolo integrante do Protocolo IP e utilizado para fornecer relatórios de erros à fonte original.</w:t>
      </w:r>
    </w:p>
    <w:p w:rsidR="00680BE6" w:rsidRPr="0042482C" w:rsidRDefault="00680BE6" w:rsidP="0042482C">
      <w:pPr>
        <w:pStyle w:val="PargrafodaLista"/>
        <w:numPr>
          <w:ilvl w:val="0"/>
          <w:numId w:val="12"/>
        </w:numPr>
        <w:spacing w:after="0" w:line="240" w:lineRule="auto"/>
        <w:rPr>
          <w:rFonts w:ascii="Book Antiqua" w:eastAsiaTheme="minorHAnsi" w:hAnsi="Book Antiqua" w:cstheme="minorBidi"/>
          <w:color w:val="000000" w:themeColor="text1"/>
          <w:lang w:eastAsia="en-US"/>
        </w:rPr>
      </w:pPr>
      <w:r w:rsidRPr="00ED0877">
        <w:rPr>
          <w:rFonts w:ascii="Book Antiqua" w:eastAsiaTheme="minorHAnsi" w:hAnsi="Book Antiqua" w:cstheme="minorBidi"/>
          <w:i/>
          <w:color w:val="000000" w:themeColor="text1"/>
          <w:lang w:eastAsia="en-US"/>
        </w:rPr>
        <w:t>SNMP:</w:t>
      </w:r>
      <w:r w:rsidRPr="0042482C">
        <w:rPr>
          <w:rFonts w:ascii="Book Antiqua" w:eastAsiaTheme="minorHAnsi" w:hAnsi="Book Antiqua" w:cstheme="minorBidi"/>
          <w:color w:val="000000" w:themeColor="text1"/>
          <w:lang w:eastAsia="en-US"/>
        </w:rPr>
        <w:t xml:space="preserve"> é um protocolo que facilita o intercâmbio de informação entre os dispositivos de rede, como placas e comutadores.</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11.2.2.11 </w:t>
      </w:r>
      <w:r w:rsidR="00680BE6" w:rsidRPr="00ED0877">
        <w:rPr>
          <w:rFonts w:ascii="Book Antiqua" w:eastAsiaTheme="minorHAnsi" w:hAnsi="Book Antiqua" w:cstheme="minorBidi"/>
          <w:i/>
          <w:color w:val="000000" w:themeColor="text1"/>
          <w:lang w:eastAsia="en-US"/>
        </w:rPr>
        <w:t xml:space="preserve">Nicho Segmentado de Alertas: </w:t>
      </w:r>
      <w:r w:rsidR="00680BE6" w:rsidRPr="00E533C9">
        <w:rPr>
          <w:rFonts w:ascii="Book Antiqua" w:eastAsiaTheme="minorHAnsi" w:hAnsi="Book Antiqua" w:cstheme="minorBidi"/>
          <w:color w:val="000000" w:themeColor="text1"/>
          <w:lang w:eastAsia="en-US"/>
        </w:rPr>
        <w:t xml:space="preserve">criar um segmento para cada tipo de alerta. Por exemplo, uma falha em um banco de dados, pode ser tratada diretamente pela equipe responsável. O alerta poderá ser enviado via e-mail ao DBA (Data Base Administrator) sem a necessidade do administrador de rede ser o intermediador da falha. Ou por exemplo, a equipe de help-desk pode saber que uma determinada máquina, precisa ser trocado, por uma possível falta de espaço em disco. </w:t>
      </w:r>
    </w:p>
    <w:p w:rsidR="00680BE6"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11.2.2.12 </w:t>
      </w:r>
      <w:r w:rsidR="00680BE6" w:rsidRPr="00ED0877">
        <w:rPr>
          <w:rFonts w:ascii="Book Antiqua" w:eastAsiaTheme="minorHAnsi" w:hAnsi="Book Antiqua" w:cstheme="minorBidi"/>
          <w:i/>
          <w:color w:val="000000" w:themeColor="text1"/>
          <w:lang w:eastAsia="en-US"/>
        </w:rPr>
        <w:t>Métricas de Desempenho:</w:t>
      </w:r>
      <w:r w:rsidR="00680BE6" w:rsidRPr="00E533C9">
        <w:rPr>
          <w:rFonts w:ascii="Book Antiqua" w:eastAsiaTheme="minorHAnsi" w:hAnsi="Book Antiqua" w:cstheme="minorBidi"/>
          <w:color w:val="000000" w:themeColor="text1"/>
          <w:lang w:eastAsia="en-US"/>
        </w:rPr>
        <w:t xml:space="preserve"> são possíveis comparativos de métricas de desempenho de uma determinada aplicação (via serviços), hosts, e demais ativos. Essas métricas podem ser dentro de um determinado período, ou comparativos entre hosts distintos, mas que possuem o mesmo propósito, exemplo, um rede de processamento distribuído, e porque não, até mesmo uma rede neural de inteligência artificial existentes em institutos de pesquisa e processamento avançado.</w:t>
      </w:r>
    </w:p>
    <w:p w:rsidR="00680BE6" w:rsidRPr="00E533C9" w:rsidRDefault="007F2548"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11.2.2.13</w:t>
      </w:r>
      <w:r w:rsidR="0042482C">
        <w:rPr>
          <w:rFonts w:ascii="Book Antiqua" w:eastAsiaTheme="minorHAnsi" w:hAnsi="Book Antiqua" w:cstheme="minorBidi"/>
          <w:color w:val="000000" w:themeColor="text1"/>
          <w:lang w:eastAsia="en-US"/>
        </w:rPr>
        <w:t xml:space="preserve"> </w:t>
      </w:r>
      <w:r w:rsidR="00680BE6" w:rsidRPr="00ED0877">
        <w:rPr>
          <w:rFonts w:ascii="Book Antiqua" w:eastAsiaTheme="minorHAnsi" w:hAnsi="Book Antiqua" w:cstheme="minorBidi"/>
          <w:i/>
          <w:color w:val="000000" w:themeColor="text1"/>
          <w:lang w:eastAsia="en-US"/>
        </w:rPr>
        <w:t>Comparativo de Métricas:</w:t>
      </w:r>
      <w:r w:rsidR="00680BE6" w:rsidRPr="00E533C9">
        <w:rPr>
          <w:rFonts w:ascii="Book Antiqua" w:eastAsiaTheme="minorHAnsi" w:hAnsi="Book Antiqua" w:cstheme="minorBidi"/>
          <w:color w:val="000000" w:themeColor="text1"/>
          <w:lang w:eastAsia="en-US"/>
        </w:rPr>
        <w:t xml:space="preserve"> gerar comparativo com a própria ferramenta para averiguar um equipamento, ou qualquer outro ativo envolvido. Este comparativo pode ser também exportado, em formato “csv” para análise através de outra ferramenta estatística. Isto é bom, pois não se cria uma dependência dos relatórios gerados pela Aplicação.</w:t>
      </w:r>
    </w:p>
    <w:p w:rsidR="00680BE6" w:rsidRPr="00E533C9" w:rsidRDefault="007F2548"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11.2.2.14</w:t>
      </w:r>
      <w:r w:rsidR="0042482C">
        <w:rPr>
          <w:rFonts w:ascii="Book Antiqua" w:eastAsiaTheme="minorHAnsi" w:hAnsi="Book Antiqua" w:cstheme="minorBidi"/>
          <w:color w:val="000000" w:themeColor="text1"/>
          <w:lang w:eastAsia="en-US"/>
        </w:rPr>
        <w:t xml:space="preserve"> </w:t>
      </w:r>
      <w:r w:rsidR="00680BE6" w:rsidRPr="00ED0877">
        <w:rPr>
          <w:rFonts w:ascii="Book Antiqua" w:eastAsiaTheme="minorHAnsi" w:hAnsi="Book Antiqua" w:cstheme="minorBidi"/>
          <w:i/>
          <w:color w:val="000000" w:themeColor="text1"/>
          <w:lang w:eastAsia="en-US"/>
        </w:rPr>
        <w:t>Diagnóstico operacional:</w:t>
      </w:r>
      <w:r w:rsidR="00680BE6" w:rsidRPr="00E533C9">
        <w:rPr>
          <w:rFonts w:ascii="Book Antiqua" w:eastAsiaTheme="minorHAnsi" w:hAnsi="Book Antiqua" w:cstheme="minorBidi"/>
          <w:color w:val="000000" w:themeColor="text1"/>
          <w:lang w:eastAsia="en-US"/>
        </w:rPr>
        <w:t xml:space="preserve"> capacidade para informar uma falha e curto tempo. Esse diagnóstico é bem simples e objetivo. Pode ser apenas um e-mail enviado com o nome do serviço, servidor, e IP que está com uma falha, ou possível falha. Este diagnóstico depende diretamente do que podemos chamar de “sensibilidade” da configuração dos alertas.</w:t>
      </w:r>
    </w:p>
    <w:p w:rsidR="00680BE6" w:rsidRPr="00E533C9" w:rsidRDefault="00680BE6" w:rsidP="0042482C">
      <w:pPr>
        <w:spacing w:after="0" w:line="240" w:lineRule="auto"/>
        <w:ind w:left="0" w:firstLine="0"/>
        <w:rPr>
          <w:rFonts w:ascii="Book Antiqua" w:eastAsiaTheme="minorHAnsi" w:hAnsi="Book Antiqua" w:cstheme="minorBidi"/>
          <w:color w:val="000000" w:themeColor="text1"/>
          <w:lang w:eastAsia="en-US"/>
        </w:rPr>
      </w:pPr>
      <w:r w:rsidRPr="00E533C9">
        <w:rPr>
          <w:rFonts w:ascii="Book Antiqua" w:eastAsiaTheme="minorHAnsi" w:hAnsi="Book Antiqua" w:cstheme="minorBidi"/>
          <w:color w:val="000000" w:themeColor="text1"/>
          <w:lang w:eastAsia="en-US"/>
        </w:rPr>
        <w:t>11.2.2.1</w:t>
      </w:r>
      <w:r w:rsidR="007F2548">
        <w:rPr>
          <w:rFonts w:ascii="Book Antiqua" w:eastAsiaTheme="minorHAnsi" w:hAnsi="Book Antiqua" w:cstheme="minorBidi"/>
          <w:color w:val="000000" w:themeColor="text1"/>
          <w:lang w:eastAsia="en-US"/>
        </w:rPr>
        <w:t>5</w:t>
      </w:r>
      <w:r w:rsidR="0042482C">
        <w:rPr>
          <w:rFonts w:ascii="Book Antiqua" w:eastAsiaTheme="minorHAnsi" w:hAnsi="Book Antiqua" w:cstheme="minorBidi"/>
          <w:color w:val="000000" w:themeColor="text1"/>
          <w:lang w:eastAsia="en-US"/>
        </w:rPr>
        <w:t xml:space="preserve"> </w:t>
      </w:r>
      <w:r w:rsidRPr="00ED0877">
        <w:rPr>
          <w:rFonts w:ascii="Book Antiqua" w:eastAsiaTheme="minorHAnsi" w:hAnsi="Book Antiqua" w:cstheme="minorBidi"/>
          <w:i/>
          <w:color w:val="000000" w:themeColor="text1"/>
          <w:lang w:eastAsia="en-US"/>
        </w:rPr>
        <w:t>Templates gráficos configuráveis:</w:t>
      </w:r>
      <w:r w:rsidRPr="00E533C9">
        <w:rPr>
          <w:rFonts w:ascii="Book Antiqua" w:eastAsiaTheme="minorHAnsi" w:hAnsi="Book Antiqua" w:cstheme="minorBidi"/>
          <w:color w:val="000000" w:themeColor="text1"/>
          <w:lang w:eastAsia="en-US"/>
        </w:rPr>
        <w:t xml:space="preserve"> capacidade amplamente configurável, onde podem ser criados de várias maneiras e personalizados conforme a necessidade, conhecimento e criatividade de quem o </w:t>
      </w:r>
      <w:r w:rsidR="0042482C" w:rsidRPr="00E533C9">
        <w:rPr>
          <w:rFonts w:ascii="Book Antiqua" w:eastAsiaTheme="minorHAnsi" w:hAnsi="Book Antiqua" w:cstheme="minorBidi"/>
          <w:color w:val="000000" w:themeColor="text1"/>
          <w:lang w:eastAsia="en-US"/>
        </w:rPr>
        <w:t>administram</w:t>
      </w:r>
      <w:r w:rsidRPr="00E533C9">
        <w:rPr>
          <w:rFonts w:ascii="Book Antiqua" w:eastAsiaTheme="minorHAnsi" w:hAnsi="Book Antiqua" w:cstheme="minorBidi"/>
          <w:color w:val="000000" w:themeColor="text1"/>
          <w:lang w:eastAsia="en-US"/>
        </w:rPr>
        <w:t>.</w:t>
      </w:r>
    </w:p>
    <w:p w:rsidR="00680BE6" w:rsidRPr="00E533C9" w:rsidRDefault="007F2548"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11.2.2.16</w:t>
      </w:r>
      <w:r w:rsidR="0042482C">
        <w:rPr>
          <w:rFonts w:ascii="Book Antiqua" w:eastAsiaTheme="minorHAnsi" w:hAnsi="Book Antiqua" w:cstheme="minorBidi"/>
          <w:color w:val="000000" w:themeColor="text1"/>
          <w:lang w:eastAsia="en-US"/>
        </w:rPr>
        <w:t xml:space="preserve"> </w:t>
      </w:r>
      <w:r w:rsidR="00680BE6" w:rsidRPr="00ED0877">
        <w:rPr>
          <w:rFonts w:ascii="Book Antiqua" w:eastAsiaTheme="minorHAnsi" w:hAnsi="Book Antiqua" w:cstheme="minorBidi"/>
          <w:i/>
          <w:color w:val="000000" w:themeColor="text1"/>
          <w:lang w:eastAsia="en-US"/>
        </w:rPr>
        <w:t>Gráficos estatísticos:</w:t>
      </w:r>
      <w:r w:rsidR="00680BE6" w:rsidRPr="00E533C9">
        <w:rPr>
          <w:rFonts w:ascii="Book Antiqua" w:eastAsiaTheme="minorHAnsi" w:hAnsi="Book Antiqua" w:cstheme="minorBidi"/>
          <w:color w:val="000000" w:themeColor="text1"/>
          <w:lang w:eastAsia="en-US"/>
        </w:rPr>
        <w:t xml:space="preserve"> identificam e geram informações, para um acompanhamento </w:t>
      </w:r>
      <w:r w:rsidR="00B0121E" w:rsidRPr="00E533C9">
        <w:rPr>
          <w:rFonts w:ascii="Book Antiqua" w:eastAsiaTheme="minorHAnsi" w:hAnsi="Book Antiqua" w:cstheme="minorBidi"/>
          <w:color w:val="000000" w:themeColor="text1"/>
          <w:lang w:eastAsia="en-US"/>
        </w:rPr>
        <w:t>proativo</w:t>
      </w:r>
      <w:r w:rsidR="00680BE6" w:rsidRPr="00E533C9">
        <w:rPr>
          <w:rFonts w:ascii="Book Antiqua" w:eastAsiaTheme="minorHAnsi" w:hAnsi="Book Antiqua" w:cstheme="minorBidi"/>
          <w:color w:val="000000" w:themeColor="text1"/>
          <w:lang w:eastAsia="en-US"/>
        </w:rPr>
        <w:t>. Podem-se prever certas situações que possam gerar indisponibilidade de algum serviço da rede.</w:t>
      </w:r>
    </w:p>
    <w:p w:rsidR="00680BE6" w:rsidRPr="00E533C9" w:rsidRDefault="007F2548"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11.2.2.17</w:t>
      </w:r>
      <w:r w:rsidR="0042482C">
        <w:rPr>
          <w:rFonts w:ascii="Book Antiqua" w:eastAsiaTheme="minorHAnsi" w:hAnsi="Book Antiqua" w:cstheme="minorBidi"/>
          <w:color w:val="000000" w:themeColor="text1"/>
          <w:lang w:eastAsia="en-US"/>
        </w:rPr>
        <w:t xml:space="preserve"> </w:t>
      </w:r>
      <w:r w:rsidR="00680BE6" w:rsidRPr="00ED0877">
        <w:rPr>
          <w:rFonts w:ascii="Book Antiqua" w:eastAsiaTheme="minorHAnsi" w:hAnsi="Book Antiqua" w:cstheme="minorBidi"/>
          <w:i/>
          <w:color w:val="000000" w:themeColor="text1"/>
          <w:lang w:eastAsia="en-US"/>
        </w:rPr>
        <w:t>Biblioteca de histórico:</w:t>
      </w:r>
      <w:r w:rsidR="00680BE6" w:rsidRPr="00E533C9">
        <w:rPr>
          <w:rFonts w:ascii="Book Antiqua" w:eastAsiaTheme="minorHAnsi" w:hAnsi="Book Antiqua" w:cstheme="minorBidi"/>
          <w:color w:val="000000" w:themeColor="text1"/>
          <w:lang w:eastAsia="en-US"/>
        </w:rPr>
        <w:t xml:space="preserve"> a ferramenta por padrão</w:t>
      </w:r>
      <w:r w:rsidR="00ED0877" w:rsidRPr="00E533C9">
        <w:rPr>
          <w:rFonts w:ascii="Book Antiqua" w:eastAsiaTheme="minorHAnsi" w:hAnsi="Book Antiqua" w:cstheme="minorBidi"/>
          <w:color w:val="000000" w:themeColor="text1"/>
          <w:lang w:eastAsia="en-US"/>
        </w:rPr>
        <w:t xml:space="preserve"> cria</w:t>
      </w:r>
      <w:r w:rsidR="00680BE6" w:rsidRPr="00E533C9">
        <w:rPr>
          <w:rFonts w:ascii="Book Antiqua" w:eastAsiaTheme="minorHAnsi" w:hAnsi="Book Antiqua" w:cstheme="minorBidi"/>
          <w:color w:val="000000" w:themeColor="text1"/>
          <w:lang w:eastAsia="en-US"/>
        </w:rPr>
        <w:t xml:space="preserve"> uma biblioteca com logs de erros e das falhas de comunicação que podem ser geradas. Esses logs são tratados pela Aplicação diretamente no banco de dados, que garante um histórico vasto de informações. Depois com o passar do tempo, depende do DBA, ou administrador minerar estes dados para que possam se tornar informações estatísticas do seu trabalho.</w:t>
      </w:r>
    </w:p>
    <w:p w:rsidR="00680BE6" w:rsidRPr="00E533C9" w:rsidRDefault="007F2548"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11.2.2.18</w:t>
      </w:r>
      <w:r w:rsidR="0042482C">
        <w:rPr>
          <w:rFonts w:ascii="Book Antiqua" w:eastAsiaTheme="minorHAnsi" w:hAnsi="Book Antiqua" w:cstheme="minorBidi"/>
          <w:color w:val="000000" w:themeColor="text1"/>
          <w:lang w:eastAsia="en-US"/>
        </w:rPr>
        <w:t xml:space="preserve"> </w:t>
      </w:r>
      <w:r w:rsidR="00680BE6" w:rsidRPr="00877C19">
        <w:rPr>
          <w:rFonts w:ascii="Book Antiqua" w:eastAsiaTheme="minorHAnsi" w:hAnsi="Book Antiqua" w:cstheme="minorBidi"/>
          <w:i/>
          <w:color w:val="000000" w:themeColor="text1"/>
          <w:lang w:eastAsia="en-US"/>
        </w:rPr>
        <w:t>Aplicação em qualquer topologia de rede:</w:t>
      </w:r>
      <w:r w:rsidR="00680BE6" w:rsidRPr="00E533C9">
        <w:rPr>
          <w:rFonts w:ascii="Book Antiqua" w:eastAsiaTheme="minorHAnsi" w:hAnsi="Book Antiqua" w:cstheme="minorBidi"/>
          <w:color w:val="000000" w:themeColor="text1"/>
          <w:lang w:eastAsia="en-US"/>
        </w:rPr>
        <w:t xml:space="preserve"> ter capacidade de </w:t>
      </w:r>
      <w:proofErr w:type="gramStart"/>
      <w:r w:rsidR="00680BE6" w:rsidRPr="00E533C9">
        <w:rPr>
          <w:rFonts w:ascii="Book Antiqua" w:eastAsiaTheme="minorHAnsi" w:hAnsi="Book Antiqua" w:cstheme="minorBidi"/>
          <w:color w:val="000000" w:themeColor="text1"/>
          <w:lang w:eastAsia="en-US"/>
        </w:rPr>
        <w:t>implementação</w:t>
      </w:r>
      <w:proofErr w:type="gramEnd"/>
      <w:r w:rsidR="00680BE6" w:rsidRPr="00E533C9">
        <w:rPr>
          <w:rFonts w:ascii="Book Antiqua" w:eastAsiaTheme="minorHAnsi" w:hAnsi="Book Antiqua" w:cstheme="minorBidi"/>
          <w:color w:val="000000" w:themeColor="text1"/>
          <w:lang w:eastAsia="en-US"/>
        </w:rPr>
        <w:t xml:space="preserve"> em qualquer topologia de rede, desde redes com poucos hosts interligados, como o caso das redes segmentadas por grupo de trabalho, como até mesmo grandes WANs interligadas via VPN através de domínios complexos com autenticação LDAP.</w:t>
      </w:r>
    </w:p>
    <w:p w:rsidR="00680BE6" w:rsidRPr="00E533C9" w:rsidRDefault="007F2548"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11.2.2.19</w:t>
      </w:r>
      <w:r w:rsidR="0042482C">
        <w:rPr>
          <w:rFonts w:ascii="Book Antiqua" w:eastAsiaTheme="minorHAnsi" w:hAnsi="Book Antiqua" w:cstheme="minorBidi"/>
          <w:color w:val="000000" w:themeColor="text1"/>
          <w:lang w:eastAsia="en-US"/>
        </w:rPr>
        <w:t xml:space="preserve"> </w:t>
      </w:r>
      <w:r w:rsidR="00680BE6" w:rsidRPr="00877C19">
        <w:rPr>
          <w:rFonts w:ascii="Book Antiqua" w:eastAsiaTheme="minorHAnsi" w:hAnsi="Book Antiqua" w:cstheme="minorBidi"/>
          <w:i/>
          <w:color w:val="000000" w:themeColor="text1"/>
          <w:lang w:eastAsia="en-US"/>
        </w:rPr>
        <w:t>Banco de Dados:</w:t>
      </w:r>
      <w:r w:rsidR="00680BE6" w:rsidRPr="00E533C9">
        <w:rPr>
          <w:rFonts w:ascii="Book Antiqua" w:eastAsiaTheme="minorHAnsi" w:hAnsi="Book Antiqua" w:cstheme="minorBidi"/>
          <w:color w:val="000000" w:themeColor="text1"/>
          <w:lang w:eastAsia="en-US"/>
        </w:rPr>
        <w:t xml:space="preserve"> capacidade de ser configurado para funcionar com </w:t>
      </w:r>
      <w:proofErr w:type="gramStart"/>
      <w:r w:rsidR="00680BE6" w:rsidRPr="00E533C9">
        <w:rPr>
          <w:rFonts w:ascii="Book Antiqua" w:eastAsiaTheme="minorHAnsi" w:hAnsi="Book Antiqua" w:cstheme="minorBidi"/>
          <w:color w:val="000000" w:themeColor="text1"/>
          <w:lang w:eastAsia="en-US"/>
        </w:rPr>
        <w:t>MySQL</w:t>
      </w:r>
      <w:proofErr w:type="gramEnd"/>
      <w:r w:rsidR="00680BE6" w:rsidRPr="00E533C9">
        <w:rPr>
          <w:rFonts w:ascii="Book Antiqua" w:eastAsiaTheme="minorHAnsi" w:hAnsi="Book Antiqua" w:cstheme="minorBidi"/>
          <w:color w:val="000000" w:themeColor="text1"/>
          <w:lang w:eastAsia="en-US"/>
        </w:rPr>
        <w:t xml:space="preserve"> (mais comum) ou com PostgreSQL. </w:t>
      </w:r>
    </w:p>
    <w:p w:rsidR="00680BE6" w:rsidRDefault="007F2548"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11.2.2.20</w:t>
      </w:r>
      <w:r w:rsidR="0042482C">
        <w:rPr>
          <w:rFonts w:ascii="Book Antiqua" w:eastAsiaTheme="minorHAnsi" w:hAnsi="Book Antiqua" w:cstheme="minorBidi"/>
          <w:color w:val="000000" w:themeColor="text1"/>
          <w:lang w:eastAsia="en-US"/>
        </w:rPr>
        <w:t xml:space="preserve"> </w:t>
      </w:r>
      <w:r w:rsidR="00680BE6" w:rsidRPr="00E533C9">
        <w:rPr>
          <w:rFonts w:ascii="Book Antiqua" w:eastAsiaTheme="minorHAnsi" w:hAnsi="Book Antiqua" w:cstheme="minorBidi"/>
          <w:color w:val="000000" w:themeColor="text1"/>
          <w:lang w:eastAsia="en-US"/>
        </w:rPr>
        <w:t xml:space="preserve">Envio de </w:t>
      </w:r>
      <w:r w:rsidR="00BB74DC" w:rsidRPr="00E533C9">
        <w:rPr>
          <w:rFonts w:ascii="Book Antiqua" w:eastAsiaTheme="minorHAnsi" w:hAnsi="Book Antiqua" w:cstheme="minorBidi"/>
          <w:color w:val="000000" w:themeColor="text1"/>
          <w:lang w:eastAsia="en-US"/>
        </w:rPr>
        <w:t xml:space="preserve">mensagens por </w:t>
      </w:r>
      <w:r w:rsidR="00680BE6" w:rsidRPr="00E533C9">
        <w:rPr>
          <w:rFonts w:ascii="Book Antiqua" w:eastAsiaTheme="minorHAnsi" w:hAnsi="Book Antiqua" w:cstheme="minorBidi"/>
          <w:color w:val="000000" w:themeColor="text1"/>
          <w:lang w:eastAsia="en-US"/>
        </w:rPr>
        <w:t>SMS</w:t>
      </w:r>
      <w:r w:rsidR="00BB74DC" w:rsidRPr="00E533C9">
        <w:rPr>
          <w:rFonts w:ascii="Book Antiqua" w:eastAsiaTheme="minorHAnsi" w:hAnsi="Book Antiqua" w:cstheme="minorBidi"/>
          <w:color w:val="000000" w:themeColor="text1"/>
          <w:lang w:eastAsia="en-US"/>
        </w:rPr>
        <w:t xml:space="preserve"> e para aplicativos de Mensagem Instantânea </w:t>
      </w:r>
      <w:r w:rsidR="00877C19" w:rsidRPr="00E533C9">
        <w:rPr>
          <w:rFonts w:ascii="Book Antiqua" w:eastAsiaTheme="minorHAnsi" w:hAnsi="Book Antiqua" w:cstheme="minorBidi"/>
          <w:color w:val="000000" w:themeColor="text1"/>
          <w:lang w:eastAsia="en-US"/>
        </w:rPr>
        <w:t>(</w:t>
      </w:r>
      <w:r w:rsidR="00BB74DC" w:rsidRPr="00E533C9">
        <w:rPr>
          <w:rFonts w:ascii="Book Antiqua" w:eastAsiaTheme="minorHAnsi" w:hAnsi="Book Antiqua" w:cstheme="minorBidi"/>
          <w:color w:val="000000" w:themeColor="text1"/>
          <w:lang w:eastAsia="en-US"/>
        </w:rPr>
        <w:t>Ex.: Whatsapp ou Telegram)</w:t>
      </w:r>
      <w:r w:rsidR="00680BE6" w:rsidRPr="00E533C9">
        <w:rPr>
          <w:rFonts w:ascii="Book Antiqua" w:eastAsiaTheme="minorHAnsi" w:hAnsi="Book Antiqua" w:cstheme="minorBidi"/>
          <w:color w:val="000000" w:themeColor="text1"/>
          <w:lang w:eastAsia="en-US"/>
        </w:rPr>
        <w:t>: possibilidade de envios</w:t>
      </w:r>
      <w:r w:rsidR="00BB74DC" w:rsidRPr="00E533C9">
        <w:rPr>
          <w:rFonts w:ascii="Book Antiqua" w:eastAsiaTheme="minorHAnsi" w:hAnsi="Book Antiqua" w:cstheme="minorBidi"/>
          <w:color w:val="000000" w:themeColor="text1"/>
          <w:lang w:eastAsia="en-US"/>
        </w:rPr>
        <w:t xml:space="preserve"> mensagem por</w:t>
      </w:r>
      <w:r w:rsidR="00680BE6" w:rsidRPr="00E533C9">
        <w:rPr>
          <w:rFonts w:ascii="Book Antiqua" w:eastAsiaTheme="minorHAnsi" w:hAnsi="Book Antiqua" w:cstheme="minorBidi"/>
          <w:color w:val="000000" w:themeColor="text1"/>
          <w:lang w:eastAsia="en-US"/>
        </w:rPr>
        <w:t xml:space="preserve"> SMS</w:t>
      </w:r>
      <w:r w:rsidR="00BB74DC" w:rsidRPr="00E533C9">
        <w:rPr>
          <w:rFonts w:ascii="Book Antiqua" w:eastAsiaTheme="minorHAnsi" w:hAnsi="Book Antiqua" w:cstheme="minorBidi"/>
          <w:color w:val="000000" w:themeColor="text1"/>
          <w:lang w:eastAsia="en-US"/>
        </w:rPr>
        <w:t xml:space="preserve"> e para aplicativos de mensagem instantânea</w:t>
      </w:r>
      <w:r w:rsidR="00680BE6" w:rsidRPr="00E533C9">
        <w:rPr>
          <w:rFonts w:ascii="Book Antiqua" w:eastAsiaTheme="minorHAnsi" w:hAnsi="Book Antiqua" w:cstheme="minorBidi"/>
          <w:color w:val="000000" w:themeColor="text1"/>
          <w:lang w:eastAsia="en-US"/>
        </w:rPr>
        <w:t xml:space="preserve"> de </w:t>
      </w:r>
      <w:r w:rsidR="00680BE6" w:rsidRPr="00E533C9">
        <w:rPr>
          <w:rFonts w:ascii="Book Antiqua" w:eastAsiaTheme="minorHAnsi" w:hAnsi="Book Antiqua" w:cstheme="minorBidi"/>
          <w:color w:val="000000" w:themeColor="text1"/>
          <w:lang w:eastAsia="en-US"/>
        </w:rPr>
        <w:lastRenderedPageBreak/>
        <w:t>alertas, autenticação em centrais telefônicas com envio de mensagens de voz, logs de acessos, entre outras.</w:t>
      </w:r>
    </w:p>
    <w:p w:rsidR="0042482C"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11.2.3</w:t>
      </w:r>
      <w:r w:rsidR="005F127D" w:rsidRPr="00E533C9">
        <w:rPr>
          <w:rFonts w:ascii="Book Antiqua" w:eastAsiaTheme="minorHAnsi" w:hAnsi="Book Antiqua" w:cstheme="minorBidi"/>
          <w:color w:val="000000" w:themeColor="text1"/>
          <w:lang w:eastAsia="en-US"/>
        </w:rPr>
        <w:t xml:space="preserve"> Características de Monitoramento dos Bancos de Dados: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11.2.3.1 </w:t>
      </w:r>
      <w:r w:rsidR="005F127D" w:rsidRPr="00E533C9">
        <w:rPr>
          <w:rFonts w:ascii="Book Antiqua" w:eastAsiaTheme="minorHAnsi" w:hAnsi="Book Antiqua" w:cstheme="minorBidi"/>
          <w:color w:val="000000" w:themeColor="text1"/>
          <w:lang w:eastAsia="en-US"/>
        </w:rPr>
        <w:t>Monitoramento de quantidade de sessões;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11.2.3.2 </w:t>
      </w:r>
      <w:r w:rsidR="005F127D" w:rsidRPr="00E533C9">
        <w:rPr>
          <w:rFonts w:ascii="Book Antiqua" w:eastAsiaTheme="minorHAnsi" w:hAnsi="Book Antiqua" w:cstheme="minorBidi"/>
          <w:color w:val="000000" w:themeColor="text1"/>
          <w:lang w:eastAsia="en-US"/>
        </w:rPr>
        <w:t>Monitoramento de quantidade de sessões ativas;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11.2.3.3 </w:t>
      </w:r>
      <w:r w:rsidR="005F127D" w:rsidRPr="00E533C9">
        <w:rPr>
          <w:rFonts w:ascii="Book Antiqua" w:eastAsiaTheme="minorHAnsi" w:hAnsi="Book Antiqua" w:cstheme="minorBidi"/>
          <w:color w:val="000000" w:themeColor="text1"/>
          <w:lang w:eastAsia="en-US"/>
        </w:rPr>
        <w:t>Monitoramento de quantidade de locks;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11.2.3.4 </w:t>
      </w:r>
      <w:r w:rsidR="005F127D" w:rsidRPr="00E533C9">
        <w:rPr>
          <w:rFonts w:ascii="Book Antiqua" w:eastAsiaTheme="minorHAnsi" w:hAnsi="Book Antiqua" w:cstheme="minorBidi"/>
          <w:color w:val="000000" w:themeColor="text1"/>
          <w:lang w:eastAsia="en-US"/>
        </w:rPr>
        <w:t>Monitoramento de quantidade de esperas por locks;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11.2.3.5 </w:t>
      </w:r>
      <w:r w:rsidR="005F127D" w:rsidRPr="00E533C9">
        <w:rPr>
          <w:rFonts w:ascii="Book Antiqua" w:eastAsiaTheme="minorHAnsi" w:hAnsi="Book Antiqua" w:cstheme="minorBidi"/>
          <w:color w:val="000000" w:themeColor="text1"/>
          <w:lang w:eastAsia="en-US"/>
        </w:rPr>
        <w:t>Monitoramento dos históricos das sessões em espera por locks;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11.2.3.6 </w:t>
      </w:r>
      <w:r w:rsidR="005F127D" w:rsidRPr="00E533C9">
        <w:rPr>
          <w:rFonts w:ascii="Book Antiqua" w:eastAsiaTheme="minorHAnsi" w:hAnsi="Book Antiqua" w:cstheme="minorBidi"/>
          <w:color w:val="000000" w:themeColor="text1"/>
          <w:lang w:eastAsia="en-US"/>
        </w:rPr>
        <w:t>Monitoramento da ocupação das tablespaces;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11.2.3.7 </w:t>
      </w:r>
      <w:r w:rsidR="005F127D" w:rsidRPr="00E533C9">
        <w:rPr>
          <w:rFonts w:ascii="Book Antiqua" w:eastAsiaTheme="minorHAnsi" w:hAnsi="Book Antiqua" w:cstheme="minorBidi"/>
          <w:color w:val="000000" w:themeColor="text1"/>
          <w:lang w:eastAsia="en-US"/>
        </w:rPr>
        <w:t>Monitoramento da quantidade de cursores abertos por sessão;</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11.2.3.8 </w:t>
      </w:r>
      <w:r w:rsidR="005223E7" w:rsidRPr="00E533C9">
        <w:rPr>
          <w:rFonts w:ascii="Book Antiqua" w:eastAsiaTheme="minorHAnsi" w:hAnsi="Book Antiqua" w:cstheme="minorBidi"/>
          <w:color w:val="000000" w:themeColor="text1"/>
          <w:lang w:eastAsia="en-US"/>
        </w:rPr>
        <w:t>Monitoramento da saúde geral do banco;</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11.2.3.9 </w:t>
      </w:r>
      <w:r w:rsidR="005F127D" w:rsidRPr="00E533C9">
        <w:rPr>
          <w:rFonts w:ascii="Book Antiqua" w:eastAsiaTheme="minorHAnsi" w:hAnsi="Book Antiqua" w:cstheme="minorBidi"/>
          <w:color w:val="000000" w:themeColor="text1"/>
          <w:lang w:eastAsia="en-US"/>
        </w:rPr>
        <w:t>Monitoramento de consumo de recursos;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11.2.3.10 </w:t>
      </w:r>
      <w:r w:rsidR="005F127D" w:rsidRPr="00E533C9">
        <w:rPr>
          <w:rFonts w:ascii="Book Antiqua" w:eastAsiaTheme="minorHAnsi" w:hAnsi="Book Antiqua" w:cstheme="minorBidi"/>
          <w:color w:val="000000" w:themeColor="text1"/>
          <w:lang w:eastAsia="en-US"/>
        </w:rPr>
        <w:t>Monitoramento das classes e objetos dos sistemas;</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11.2.3.11 </w:t>
      </w:r>
      <w:r w:rsidR="005F127D" w:rsidRPr="00E533C9">
        <w:rPr>
          <w:rFonts w:ascii="Book Antiqua" w:eastAsiaTheme="minorHAnsi" w:hAnsi="Book Antiqua" w:cstheme="minorBidi"/>
          <w:color w:val="000000" w:themeColor="text1"/>
          <w:lang w:eastAsia="en-US"/>
        </w:rPr>
        <w:t>Monitoramento de threads e deadlock;</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11.2.3.12 </w:t>
      </w:r>
      <w:r w:rsidR="005F127D" w:rsidRPr="00E533C9">
        <w:rPr>
          <w:rFonts w:ascii="Book Antiqua" w:eastAsiaTheme="minorHAnsi" w:hAnsi="Book Antiqua" w:cstheme="minorBidi"/>
          <w:color w:val="000000" w:themeColor="text1"/>
          <w:lang w:eastAsia="en-US"/>
        </w:rPr>
        <w:t>Identificação de vazamento de memória;</w:t>
      </w:r>
    </w:p>
    <w:p w:rsidR="005F127D" w:rsidRPr="00E533C9"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11.2.3.13 </w:t>
      </w:r>
      <w:r w:rsidR="005F127D" w:rsidRPr="00E533C9">
        <w:rPr>
          <w:rFonts w:ascii="Book Antiqua" w:eastAsiaTheme="minorHAnsi" w:hAnsi="Book Antiqua" w:cstheme="minorBidi"/>
          <w:color w:val="000000" w:themeColor="text1"/>
          <w:lang w:eastAsia="en-US"/>
        </w:rPr>
        <w:t>Dump de threads e memória;</w:t>
      </w:r>
    </w:p>
    <w:p w:rsidR="00394803" w:rsidRDefault="0042482C" w:rsidP="0042482C">
      <w:pPr>
        <w:spacing w:after="0" w:line="240" w:lineRule="auto"/>
        <w:ind w:left="0" w:firstLine="0"/>
        <w:rPr>
          <w:rFonts w:ascii="Book Antiqua" w:eastAsiaTheme="minorHAnsi" w:hAnsi="Book Antiqua" w:cstheme="minorBidi"/>
          <w:color w:val="000000" w:themeColor="text1"/>
          <w:lang w:eastAsia="en-US"/>
        </w:rPr>
      </w:pPr>
      <w:r>
        <w:rPr>
          <w:rFonts w:ascii="Book Antiqua" w:eastAsiaTheme="minorHAnsi" w:hAnsi="Book Antiqua" w:cstheme="minorBidi"/>
          <w:color w:val="000000" w:themeColor="text1"/>
          <w:lang w:eastAsia="en-US"/>
        </w:rPr>
        <w:t xml:space="preserve">11.2.3.14 </w:t>
      </w:r>
      <w:r w:rsidR="005F127D" w:rsidRPr="00E533C9">
        <w:rPr>
          <w:rFonts w:ascii="Book Antiqua" w:eastAsiaTheme="minorHAnsi" w:hAnsi="Book Antiqua" w:cstheme="minorBidi"/>
          <w:color w:val="000000" w:themeColor="text1"/>
          <w:lang w:eastAsia="en-US"/>
        </w:rPr>
        <w:t>Monitoramento de listner;</w:t>
      </w:r>
    </w:p>
    <w:p w:rsidR="0042482C" w:rsidRPr="00E533C9" w:rsidRDefault="0042482C" w:rsidP="0042482C">
      <w:pPr>
        <w:spacing w:after="0" w:line="240" w:lineRule="auto"/>
        <w:ind w:left="0" w:firstLine="0"/>
        <w:rPr>
          <w:rFonts w:ascii="Book Antiqua" w:hAnsi="Book Antiqua"/>
          <w:color w:val="000000" w:themeColor="text1"/>
        </w:rPr>
      </w:pPr>
    </w:p>
    <w:p w:rsidR="00394803" w:rsidRPr="00E533C9" w:rsidRDefault="005223E7"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11.3</w:t>
      </w:r>
      <w:r w:rsidR="0042482C">
        <w:rPr>
          <w:rFonts w:ascii="Book Antiqua" w:hAnsi="Book Antiqua"/>
          <w:color w:val="000000" w:themeColor="text1"/>
        </w:rPr>
        <w:t xml:space="preserve"> </w:t>
      </w:r>
      <w:r w:rsidRPr="00E533C9">
        <w:rPr>
          <w:rFonts w:ascii="Book Antiqua" w:hAnsi="Book Antiqua"/>
          <w:b/>
          <w:color w:val="000000" w:themeColor="text1"/>
        </w:rPr>
        <w:t>IMPORTANTE</w:t>
      </w:r>
      <w:r w:rsidRPr="00E533C9">
        <w:rPr>
          <w:rFonts w:ascii="Book Antiqua" w:hAnsi="Book Antiqua"/>
          <w:color w:val="000000" w:themeColor="text1"/>
        </w:rPr>
        <w:t xml:space="preserve">: Ao término do contrato a CONTRATADA deve repassar para o CONTRATANTE a base de dados utilizada, assim como a documentação do seu modelo lógico. </w:t>
      </w:r>
    </w:p>
    <w:p w:rsidR="00394803" w:rsidRPr="00E533C9" w:rsidRDefault="002C5296"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11.4</w:t>
      </w:r>
      <w:r w:rsidR="0042482C">
        <w:rPr>
          <w:rFonts w:ascii="Book Antiqua" w:hAnsi="Book Antiqua"/>
          <w:color w:val="000000" w:themeColor="text1"/>
        </w:rPr>
        <w:t xml:space="preserve"> </w:t>
      </w:r>
      <w:r w:rsidR="00E87ABF" w:rsidRPr="00E533C9">
        <w:rPr>
          <w:rFonts w:ascii="Book Antiqua" w:hAnsi="Book Antiqua"/>
          <w:color w:val="000000" w:themeColor="text1"/>
        </w:rPr>
        <w:t xml:space="preserve">O CONTRATANTE </w:t>
      </w:r>
      <w:r w:rsidR="0021295D" w:rsidRPr="00E533C9">
        <w:rPr>
          <w:rFonts w:ascii="Book Antiqua" w:hAnsi="Book Antiqua"/>
          <w:color w:val="000000" w:themeColor="text1"/>
        </w:rPr>
        <w:t>utilizará o Sistema</w:t>
      </w:r>
      <w:r w:rsidR="00E87ABF" w:rsidRPr="00E533C9">
        <w:rPr>
          <w:rFonts w:ascii="Book Antiqua" w:hAnsi="Book Antiqua"/>
          <w:color w:val="000000" w:themeColor="text1"/>
        </w:rPr>
        <w:t xml:space="preserve"> Gestão de Serviços para compartilhar o gerenciamento de chamados emitidos para prestadores de serviços; </w:t>
      </w:r>
    </w:p>
    <w:p w:rsidR="00394803" w:rsidRPr="00E533C9" w:rsidRDefault="002C5296"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11.5</w:t>
      </w:r>
      <w:r w:rsidR="0042482C">
        <w:rPr>
          <w:rFonts w:ascii="Book Antiqua" w:hAnsi="Book Antiqua"/>
          <w:color w:val="000000" w:themeColor="text1"/>
        </w:rPr>
        <w:t xml:space="preserve"> </w:t>
      </w:r>
      <w:r w:rsidR="00E87ABF" w:rsidRPr="00E533C9">
        <w:rPr>
          <w:rFonts w:ascii="Book Antiqua" w:hAnsi="Book Antiqua"/>
          <w:color w:val="000000" w:themeColor="text1"/>
        </w:rPr>
        <w:t>A CONTRATADA deverá implantar, instalar, configurar, customizar e operar toda a solução</w:t>
      </w:r>
      <w:r w:rsidR="0021295D" w:rsidRPr="00E533C9">
        <w:rPr>
          <w:rFonts w:ascii="Book Antiqua" w:hAnsi="Book Antiqua"/>
          <w:color w:val="000000" w:themeColor="text1"/>
        </w:rPr>
        <w:t xml:space="preserve"> de monitoramente</w:t>
      </w:r>
      <w:r w:rsidR="00E87ABF" w:rsidRPr="00E533C9">
        <w:rPr>
          <w:rFonts w:ascii="Book Antiqua" w:hAnsi="Book Antiqua"/>
          <w:color w:val="000000" w:themeColor="text1"/>
        </w:rPr>
        <w:t xml:space="preserve">, bem como disponibilizar todas as funcionalidades necessárias para o adequado gerenciamento do ambiente de infraestrutura da CONTRATANTE. </w:t>
      </w:r>
    </w:p>
    <w:p w:rsidR="00394803" w:rsidRPr="00E533C9" w:rsidRDefault="002C5296"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11.6</w:t>
      </w:r>
      <w:r w:rsidR="0042482C">
        <w:rPr>
          <w:rFonts w:ascii="Book Antiqua" w:hAnsi="Book Antiqua"/>
          <w:color w:val="000000" w:themeColor="text1"/>
        </w:rPr>
        <w:t xml:space="preserve"> </w:t>
      </w:r>
      <w:r w:rsidR="00E87ABF" w:rsidRPr="00E533C9">
        <w:rPr>
          <w:rFonts w:ascii="Book Antiqua" w:hAnsi="Book Antiqua"/>
          <w:color w:val="000000" w:themeColor="text1"/>
        </w:rPr>
        <w:t>A solução deverá ser instalada e mantida dentro do ambiente tecnológico do CONTRATANTE, sendo sua gerência controlada pela CONTRATANTE de forma e acesso ilimitados</w:t>
      </w:r>
      <w:r w:rsidR="0021295D" w:rsidRPr="00E533C9">
        <w:rPr>
          <w:rFonts w:ascii="Book Antiqua" w:hAnsi="Book Antiqua"/>
          <w:color w:val="000000" w:themeColor="text1"/>
        </w:rPr>
        <w:t xml:space="preserve"> e totalmente de custos</w:t>
      </w:r>
      <w:r w:rsidR="00E87ABF" w:rsidRPr="00E533C9">
        <w:rPr>
          <w:rFonts w:ascii="Book Antiqua" w:hAnsi="Book Antiqua"/>
          <w:color w:val="000000" w:themeColor="text1"/>
        </w:rPr>
        <w:t xml:space="preserve">; </w:t>
      </w:r>
    </w:p>
    <w:p w:rsidR="00394803" w:rsidRPr="00E533C9" w:rsidRDefault="002C5296"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11.7</w:t>
      </w:r>
      <w:r w:rsidR="0042482C">
        <w:rPr>
          <w:rFonts w:ascii="Book Antiqua" w:hAnsi="Book Antiqua"/>
          <w:color w:val="000000" w:themeColor="text1"/>
        </w:rPr>
        <w:t xml:space="preserve"> </w:t>
      </w:r>
      <w:r w:rsidR="00E87ABF" w:rsidRPr="00E533C9">
        <w:rPr>
          <w:rFonts w:ascii="Book Antiqua" w:hAnsi="Book Antiqua"/>
          <w:color w:val="000000" w:themeColor="text1"/>
        </w:rPr>
        <w:t>A CONTRATADA deverá responsabilizar</w:t>
      </w:r>
      <w:r w:rsidR="00EA303A" w:rsidRPr="00E533C9">
        <w:rPr>
          <w:rFonts w:ascii="Book Antiqua" w:hAnsi="Book Antiqua"/>
          <w:color w:val="000000" w:themeColor="text1"/>
        </w:rPr>
        <w:t>-se</w:t>
      </w:r>
      <w:r w:rsidR="00E87ABF" w:rsidRPr="00E533C9">
        <w:rPr>
          <w:rFonts w:ascii="Book Antiqua" w:hAnsi="Book Antiqua"/>
          <w:color w:val="000000" w:themeColor="text1"/>
        </w:rPr>
        <w:t xml:space="preserve"> pelo suporte técnico-operacional do sistema durante toda a vigência do contrato</w:t>
      </w:r>
      <w:r w:rsidR="0021295D" w:rsidRPr="00E533C9">
        <w:rPr>
          <w:rFonts w:ascii="Book Antiqua" w:hAnsi="Book Antiqua"/>
          <w:color w:val="000000" w:themeColor="text1"/>
        </w:rPr>
        <w:t>;</w:t>
      </w:r>
      <w:r w:rsidR="00E87ABF" w:rsidRPr="00E533C9">
        <w:rPr>
          <w:rFonts w:ascii="Book Antiqua" w:hAnsi="Book Antiqua"/>
          <w:color w:val="000000" w:themeColor="text1"/>
        </w:rPr>
        <w:t xml:space="preserve"> </w:t>
      </w:r>
    </w:p>
    <w:p w:rsidR="00394803" w:rsidRPr="00E533C9" w:rsidRDefault="002C5296"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11.8</w:t>
      </w:r>
      <w:r w:rsidR="0042482C">
        <w:rPr>
          <w:rFonts w:ascii="Book Antiqua" w:hAnsi="Book Antiqua"/>
          <w:color w:val="000000" w:themeColor="text1"/>
        </w:rPr>
        <w:t xml:space="preserve"> </w:t>
      </w:r>
      <w:r w:rsidR="00E87ABF" w:rsidRPr="00E533C9">
        <w:rPr>
          <w:rFonts w:ascii="Book Antiqua" w:hAnsi="Book Antiqua"/>
          <w:color w:val="000000" w:themeColor="text1"/>
        </w:rPr>
        <w:t xml:space="preserve">O CONTRATANTE poderá também acessar o sistema de </w:t>
      </w:r>
      <w:r w:rsidR="0021295D" w:rsidRPr="00E533C9">
        <w:rPr>
          <w:rFonts w:ascii="Book Antiqua" w:hAnsi="Book Antiqua"/>
          <w:color w:val="000000" w:themeColor="text1"/>
        </w:rPr>
        <w:t>Monitoramento</w:t>
      </w:r>
      <w:r w:rsidR="00E87ABF" w:rsidRPr="00E533C9">
        <w:rPr>
          <w:rFonts w:ascii="Book Antiqua" w:hAnsi="Book Antiqua"/>
          <w:color w:val="000000" w:themeColor="text1"/>
        </w:rPr>
        <w:t xml:space="preserve">, com perfil de administrador, de forma a operá-lo sem restrições, consultar sua(s) base(s) de dados e promover auditoria na(s) mesma(s), a qualquer tempo que julgar necessário; </w:t>
      </w:r>
    </w:p>
    <w:p w:rsidR="00394803" w:rsidRPr="00E533C9" w:rsidRDefault="002C5296"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11.9</w:t>
      </w:r>
      <w:r w:rsidR="0042482C">
        <w:rPr>
          <w:rFonts w:ascii="Book Antiqua" w:hAnsi="Book Antiqua"/>
          <w:color w:val="000000" w:themeColor="text1"/>
        </w:rPr>
        <w:t xml:space="preserve"> </w:t>
      </w:r>
      <w:proofErr w:type="gramStart"/>
      <w:r w:rsidR="00E87ABF" w:rsidRPr="00E533C9">
        <w:rPr>
          <w:rFonts w:ascii="Book Antiqua" w:hAnsi="Book Antiqua"/>
          <w:color w:val="000000" w:themeColor="text1"/>
        </w:rPr>
        <w:t>Será</w:t>
      </w:r>
      <w:proofErr w:type="gramEnd"/>
      <w:r w:rsidR="00E87ABF" w:rsidRPr="00E533C9">
        <w:rPr>
          <w:rFonts w:ascii="Book Antiqua" w:hAnsi="Book Antiqua"/>
          <w:color w:val="000000" w:themeColor="text1"/>
        </w:rPr>
        <w:t xml:space="preserve"> de responsabilidade da CONTRATANTE a gestão da habilitação de acesso de usuários às funções do sistema, principalmente as definições de perfis de grupos e usuários e de segurança de acesso; </w:t>
      </w:r>
    </w:p>
    <w:p w:rsidR="00394803" w:rsidRPr="00E533C9" w:rsidRDefault="002C5296" w:rsidP="0042482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11.10</w:t>
      </w:r>
      <w:r w:rsidR="0042482C">
        <w:rPr>
          <w:rFonts w:ascii="Book Antiqua" w:hAnsi="Book Antiqua"/>
          <w:color w:val="000000" w:themeColor="text1"/>
        </w:rPr>
        <w:t xml:space="preserve"> </w:t>
      </w:r>
      <w:r w:rsidR="00E87ABF" w:rsidRPr="00E533C9">
        <w:rPr>
          <w:rFonts w:ascii="Book Antiqua" w:hAnsi="Book Antiqua"/>
          <w:color w:val="000000" w:themeColor="text1"/>
        </w:rPr>
        <w:t xml:space="preserve">A </w:t>
      </w:r>
      <w:r w:rsidR="0021295D" w:rsidRPr="00E533C9">
        <w:rPr>
          <w:rFonts w:ascii="Book Antiqua" w:hAnsi="Book Antiqua"/>
          <w:color w:val="000000" w:themeColor="text1"/>
        </w:rPr>
        <w:t xml:space="preserve">CONTRATADA </w:t>
      </w:r>
      <w:r w:rsidR="00E87ABF" w:rsidRPr="00E533C9">
        <w:rPr>
          <w:rFonts w:ascii="Book Antiqua" w:hAnsi="Book Antiqua"/>
          <w:color w:val="000000" w:themeColor="text1"/>
        </w:rPr>
        <w:t xml:space="preserve">deverá considerar para composição o custo </w:t>
      </w:r>
      <w:r w:rsidR="0021295D" w:rsidRPr="00E533C9">
        <w:rPr>
          <w:rFonts w:ascii="Book Antiqua" w:hAnsi="Book Antiqua"/>
          <w:color w:val="000000" w:themeColor="text1"/>
        </w:rPr>
        <w:t>da implementação da Solução de Monitoramento</w:t>
      </w:r>
      <w:r w:rsidR="00E87ABF" w:rsidRPr="00E533C9">
        <w:rPr>
          <w:rFonts w:ascii="Book Antiqua" w:hAnsi="Book Antiqua"/>
          <w:color w:val="000000" w:themeColor="text1"/>
        </w:rPr>
        <w:t xml:space="preserve"> a ser implantada no ambiente do CONTRATANTE</w:t>
      </w:r>
      <w:r w:rsidR="0021295D" w:rsidRPr="00E533C9">
        <w:rPr>
          <w:rFonts w:ascii="Book Antiqua" w:hAnsi="Book Antiqua"/>
          <w:color w:val="000000" w:themeColor="text1"/>
        </w:rPr>
        <w:t>, com uma solução</w:t>
      </w:r>
      <w:proofErr w:type="gramStart"/>
      <w:r w:rsidR="0021295D" w:rsidRPr="00E533C9">
        <w:rPr>
          <w:rFonts w:ascii="Book Antiqua" w:hAnsi="Book Antiqua"/>
          <w:color w:val="000000" w:themeColor="text1"/>
        </w:rPr>
        <w:t xml:space="preserve">  </w:t>
      </w:r>
      <w:proofErr w:type="gramEnd"/>
      <w:r w:rsidR="0021295D" w:rsidRPr="00E533C9">
        <w:rPr>
          <w:rFonts w:ascii="Book Antiqua" w:hAnsi="Book Antiqua"/>
          <w:color w:val="000000" w:themeColor="text1"/>
        </w:rPr>
        <w:t>sem custos de licenciamento mesmo após o término do contrato</w:t>
      </w:r>
      <w:r w:rsidR="00E87ABF" w:rsidRPr="00E533C9">
        <w:rPr>
          <w:rFonts w:ascii="Book Antiqua" w:hAnsi="Book Antiqua"/>
          <w:color w:val="000000" w:themeColor="text1"/>
        </w:rPr>
        <w:t xml:space="preserve">. </w:t>
      </w:r>
    </w:p>
    <w:p w:rsidR="0042482C" w:rsidRDefault="0042482C" w:rsidP="00C541BF">
      <w:pPr>
        <w:pStyle w:val="Ttulo1"/>
        <w:spacing w:after="0" w:line="240" w:lineRule="auto"/>
        <w:ind w:left="451" w:hanging="358"/>
        <w:rPr>
          <w:rFonts w:ascii="Book Antiqua" w:hAnsi="Book Antiqua"/>
          <w:color w:val="000000" w:themeColor="text1"/>
          <w:sz w:val="22"/>
        </w:rPr>
      </w:pPr>
    </w:p>
    <w:p w:rsidR="00394803" w:rsidRPr="00E533C9" w:rsidRDefault="00E87ABF" w:rsidP="0042482C">
      <w:pPr>
        <w:pStyle w:val="Ttulo1"/>
        <w:spacing w:after="0" w:line="240" w:lineRule="auto"/>
        <w:ind w:left="0" w:firstLine="0"/>
        <w:jc w:val="both"/>
        <w:rPr>
          <w:rFonts w:ascii="Book Antiqua" w:hAnsi="Book Antiqua"/>
          <w:color w:val="000000" w:themeColor="text1"/>
          <w:sz w:val="22"/>
        </w:rPr>
      </w:pPr>
      <w:r w:rsidRPr="00E533C9">
        <w:rPr>
          <w:rFonts w:ascii="Book Antiqua" w:hAnsi="Book Antiqua"/>
          <w:color w:val="000000" w:themeColor="text1"/>
          <w:sz w:val="22"/>
        </w:rPr>
        <w:t>12.</w:t>
      </w:r>
      <w:r w:rsidR="0042482C">
        <w:rPr>
          <w:rFonts w:ascii="Book Antiqua" w:hAnsi="Book Antiqua"/>
          <w:color w:val="000000" w:themeColor="text1"/>
          <w:sz w:val="22"/>
        </w:rPr>
        <w:t xml:space="preserve"> </w:t>
      </w:r>
      <w:r w:rsidRPr="00E533C9">
        <w:rPr>
          <w:rFonts w:ascii="Book Antiqua" w:hAnsi="Book Antiqua"/>
          <w:color w:val="000000" w:themeColor="text1"/>
          <w:sz w:val="22"/>
        </w:rPr>
        <w:t xml:space="preserve">DA METODOLOGIA DE AVALIAÇÃO DA QUALIDADE E ACEITE DOS SERVIÇOS EXECUTADOS </w:t>
      </w:r>
    </w:p>
    <w:p w:rsidR="00394803" w:rsidRPr="00E533C9" w:rsidRDefault="0042482C" w:rsidP="0042482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12.1 </w:t>
      </w:r>
      <w:r w:rsidR="00E87ABF" w:rsidRPr="00E533C9">
        <w:rPr>
          <w:rFonts w:ascii="Book Antiqua" w:hAnsi="Book Antiqua"/>
          <w:color w:val="000000" w:themeColor="text1"/>
        </w:rPr>
        <w:t xml:space="preserve">Todo o trabalho realizado pela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estará sujeito à avaliação técnica, sendo homologado quando estiver de acordo com o padrão de qualidade exigido pelo Órgão e de acordo com o descrito no </w:t>
      </w:r>
      <w:r w:rsidR="00E87ABF" w:rsidRPr="00904715">
        <w:rPr>
          <w:rFonts w:ascii="Book Antiqua" w:hAnsi="Book Antiqua"/>
          <w:b/>
          <w:color w:val="000000" w:themeColor="text1"/>
        </w:rPr>
        <w:t xml:space="preserve">ANEXO I – </w:t>
      </w:r>
      <w:r w:rsidR="00904715" w:rsidRPr="00904715">
        <w:rPr>
          <w:rFonts w:ascii="Book Antiqua" w:hAnsi="Book Antiqua"/>
          <w:b/>
          <w:color w:val="000000" w:themeColor="text1"/>
        </w:rPr>
        <w:t xml:space="preserve">Termo de Referência “A” - </w:t>
      </w:r>
      <w:r w:rsidR="00E87ABF" w:rsidRPr="00904715">
        <w:rPr>
          <w:rFonts w:ascii="Book Antiqua" w:hAnsi="Book Antiqua"/>
          <w:b/>
          <w:color w:val="000000" w:themeColor="text1"/>
        </w:rPr>
        <w:t>Níveis Mínimos de Serviços Exigidos</w:t>
      </w:r>
      <w:r w:rsidR="00E87ABF" w:rsidRPr="00904715">
        <w:rPr>
          <w:rFonts w:ascii="Book Antiqua" w:hAnsi="Book Antiqua"/>
          <w:color w:val="000000" w:themeColor="text1"/>
        </w:rPr>
        <w:t>.</w:t>
      </w:r>
      <w:r w:rsidR="00E87ABF" w:rsidRPr="00E533C9">
        <w:rPr>
          <w:rFonts w:ascii="Book Antiqua" w:hAnsi="Book Antiqua"/>
          <w:color w:val="000000" w:themeColor="text1"/>
        </w:rPr>
        <w:t xml:space="preserve"> </w:t>
      </w:r>
    </w:p>
    <w:p w:rsidR="00394803" w:rsidRPr="00E533C9" w:rsidRDefault="0042482C" w:rsidP="0042482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12.2 </w:t>
      </w:r>
      <w:r w:rsidR="00E87ABF" w:rsidRPr="00E533C9">
        <w:rPr>
          <w:rFonts w:ascii="Book Antiqua" w:hAnsi="Book Antiqua"/>
          <w:color w:val="000000" w:themeColor="text1"/>
        </w:rPr>
        <w:t xml:space="preserve">Serão utilizados como critérios de aferição dos resultados os Níveis Mínimos de Serviço Exigidos que </w:t>
      </w:r>
      <w:proofErr w:type="gramStart"/>
      <w:r w:rsidR="00E87ABF" w:rsidRPr="00E533C9">
        <w:rPr>
          <w:rFonts w:ascii="Book Antiqua" w:hAnsi="Book Antiqua"/>
          <w:color w:val="000000" w:themeColor="text1"/>
        </w:rPr>
        <w:t>são</w:t>
      </w:r>
      <w:proofErr w:type="gramEnd"/>
      <w:r w:rsidR="00E87ABF" w:rsidRPr="00E533C9">
        <w:rPr>
          <w:rFonts w:ascii="Book Antiqua" w:hAnsi="Book Antiqua"/>
          <w:color w:val="000000" w:themeColor="text1"/>
        </w:rPr>
        <w:t xml:space="preserve"> critérios objetivos e mensuráveis estabelecidos pela</w:t>
      </w:r>
      <w:r w:rsidR="00FB4950" w:rsidRPr="00E533C9">
        <w:rPr>
          <w:rFonts w:ascii="Book Antiqua" w:hAnsi="Book Antiqua"/>
          <w:color w:val="000000" w:themeColor="text1"/>
        </w:rPr>
        <w:t xml:space="preserve"> </w:t>
      </w:r>
      <w:r w:rsidR="00E87ABF" w:rsidRPr="00E533C9">
        <w:rPr>
          <w:rFonts w:ascii="Book Antiqua" w:hAnsi="Book Antiqua"/>
          <w:color w:val="000000" w:themeColor="text1"/>
        </w:rPr>
        <w:t xml:space="preserve">CONTRATANTE, com a finalidade de aferir </w:t>
      </w:r>
      <w:r w:rsidR="00E87ABF" w:rsidRPr="00E533C9">
        <w:rPr>
          <w:rFonts w:ascii="Book Antiqua" w:hAnsi="Book Antiqua"/>
          <w:color w:val="000000" w:themeColor="text1"/>
        </w:rPr>
        <w:lastRenderedPageBreak/>
        <w:t xml:space="preserve">e avaliar diversos fatores relacionados como serviços contratados, quais sejam: qualidade, desempenho, disponibilidade e escopo; </w:t>
      </w:r>
    </w:p>
    <w:p w:rsidR="00394803" w:rsidRPr="00E533C9" w:rsidRDefault="0042482C"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12.3 </w:t>
      </w:r>
      <w:r w:rsidR="00E87ABF" w:rsidRPr="00E533C9">
        <w:rPr>
          <w:rFonts w:ascii="Book Antiqua" w:hAnsi="Book Antiqua"/>
          <w:color w:val="000000" w:themeColor="text1"/>
        </w:rPr>
        <w:t xml:space="preserve">Para mensurar esses fatores serão utilizados indicadores relacionados com a natureza e características dos serviços a serem contratados, para os quais serão estabelecidas metas quantificáveis a serem </w:t>
      </w:r>
      <w:proofErr w:type="gramStart"/>
      <w:r w:rsidR="00E87ABF" w:rsidRPr="00E533C9">
        <w:rPr>
          <w:rFonts w:ascii="Book Antiqua" w:hAnsi="Book Antiqua"/>
          <w:color w:val="000000" w:themeColor="text1"/>
        </w:rPr>
        <w:t>cumpridas</w:t>
      </w:r>
      <w:proofErr w:type="gramEnd"/>
      <w:r w:rsidR="00E87ABF" w:rsidRPr="00E533C9">
        <w:rPr>
          <w:rFonts w:ascii="Book Antiqua" w:hAnsi="Book Antiqua"/>
          <w:color w:val="000000" w:themeColor="text1"/>
        </w:rPr>
        <w:t xml:space="preserve"> pela CONTRATADA. Esses indicadores serão expressos em unidade de medida como, por exemplo: percentuais, tempo medido em horas ou minutos, números que expressem quantidades físicas, dias úteis e dias corridos. </w:t>
      </w:r>
    </w:p>
    <w:p w:rsidR="0042482C" w:rsidRDefault="0042482C" w:rsidP="00C541BF">
      <w:pPr>
        <w:spacing w:after="0" w:line="240" w:lineRule="auto"/>
        <w:ind w:left="851" w:firstLine="0"/>
        <w:rPr>
          <w:rFonts w:ascii="Book Antiqua" w:hAnsi="Book Antiqua"/>
          <w:color w:val="000000" w:themeColor="text1"/>
        </w:rPr>
      </w:pPr>
    </w:p>
    <w:p w:rsidR="00394803" w:rsidRPr="00E533C9" w:rsidRDefault="00390F34"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12.4 </w:t>
      </w:r>
      <w:r w:rsidR="00E87ABF" w:rsidRPr="00E533C9">
        <w:rPr>
          <w:rFonts w:ascii="Book Antiqua" w:hAnsi="Book Antiqua"/>
          <w:color w:val="000000" w:themeColor="text1"/>
        </w:rPr>
        <w:t xml:space="preserve">A apuração dos níveis de serviço não considerará os períodos de indisponibilidades justificadas, que podem decorrer de: </w:t>
      </w:r>
    </w:p>
    <w:p w:rsidR="00394803" w:rsidRPr="00E533C9" w:rsidRDefault="00390F34"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12.4.1 </w:t>
      </w:r>
      <w:r w:rsidR="00E87ABF" w:rsidRPr="00E533C9">
        <w:rPr>
          <w:rFonts w:ascii="Book Antiqua" w:hAnsi="Book Antiqua"/>
          <w:color w:val="000000" w:themeColor="text1"/>
        </w:rPr>
        <w:t xml:space="preserve">Períodos de interrupção previamente acordados; </w:t>
      </w:r>
    </w:p>
    <w:p w:rsidR="00394803" w:rsidRPr="00E533C9" w:rsidRDefault="00390F34"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12.4.2 </w:t>
      </w:r>
      <w:r w:rsidR="00E87ABF" w:rsidRPr="00E533C9">
        <w:rPr>
          <w:rFonts w:ascii="Book Antiqua" w:hAnsi="Book Antiqua"/>
          <w:color w:val="000000" w:themeColor="text1"/>
        </w:rPr>
        <w:t xml:space="preserve">Interrupção de serviços públicos essenciais à plena execução das atividades (exemplo: suprimento de energia elétrica); </w:t>
      </w:r>
    </w:p>
    <w:p w:rsidR="00394803" w:rsidRPr="00E533C9" w:rsidRDefault="00390F34"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12.4.3 </w:t>
      </w:r>
      <w:r w:rsidR="00E87ABF" w:rsidRPr="00E533C9">
        <w:rPr>
          <w:rFonts w:ascii="Book Antiqua" w:hAnsi="Book Antiqua"/>
          <w:color w:val="000000" w:themeColor="text1"/>
        </w:rPr>
        <w:t xml:space="preserve">Motivos de força maior (exemplo: enchentes, terremotos ou calamidade pública). </w:t>
      </w:r>
    </w:p>
    <w:p w:rsidR="00390F34" w:rsidRDefault="00390F34" w:rsidP="00C541BF">
      <w:pPr>
        <w:spacing w:after="0" w:line="240" w:lineRule="auto"/>
        <w:ind w:left="851" w:firstLine="0"/>
        <w:rPr>
          <w:rFonts w:ascii="Book Antiqua" w:hAnsi="Book Antiqua"/>
          <w:color w:val="000000" w:themeColor="text1"/>
        </w:rPr>
      </w:pPr>
    </w:p>
    <w:p w:rsidR="00394803" w:rsidRPr="00E533C9" w:rsidRDefault="00390F34"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12.5 </w:t>
      </w:r>
      <w:r w:rsidR="00E87ABF" w:rsidRPr="00E533C9">
        <w:rPr>
          <w:rFonts w:ascii="Book Antiqua" w:hAnsi="Book Antiqua"/>
          <w:color w:val="000000" w:themeColor="text1"/>
        </w:rPr>
        <w:t xml:space="preserve">Para fins de validação, a CONTRATADA deverá </w:t>
      </w:r>
      <w:r w:rsidR="0024279A" w:rsidRPr="00E533C9">
        <w:rPr>
          <w:rFonts w:ascii="Book Antiqua" w:hAnsi="Book Antiqua"/>
          <w:color w:val="000000" w:themeColor="text1"/>
        </w:rPr>
        <w:t>apresentar</w:t>
      </w:r>
      <w:r w:rsidR="00E87ABF" w:rsidRPr="00E533C9">
        <w:rPr>
          <w:rFonts w:ascii="Book Antiqua" w:hAnsi="Book Antiqua"/>
          <w:color w:val="000000" w:themeColor="text1"/>
        </w:rPr>
        <w:t xml:space="preserve"> Relatório mensal de Atividades, que deverá conter pelo menos: </w:t>
      </w:r>
    </w:p>
    <w:p w:rsidR="00394803" w:rsidRPr="00E533C9" w:rsidRDefault="00390F34"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12.5.1 </w:t>
      </w:r>
      <w:r w:rsidR="00E87ABF" w:rsidRPr="00E533C9">
        <w:rPr>
          <w:rFonts w:ascii="Book Antiqua" w:hAnsi="Book Antiqua"/>
          <w:color w:val="000000" w:themeColor="text1"/>
        </w:rPr>
        <w:t xml:space="preserve">Indicadores de Níveis de Serviço medidos; </w:t>
      </w:r>
    </w:p>
    <w:p w:rsidR="00394803" w:rsidRPr="00E533C9" w:rsidRDefault="00390F34" w:rsidP="00390F34">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12.5.2 </w:t>
      </w:r>
      <w:r w:rsidR="00E87ABF" w:rsidRPr="00E533C9">
        <w:rPr>
          <w:rFonts w:ascii="Book Antiqua" w:hAnsi="Book Antiqua"/>
          <w:color w:val="000000" w:themeColor="text1"/>
        </w:rPr>
        <w:t xml:space="preserve">Lista de Incidentes ocorridos. </w:t>
      </w:r>
    </w:p>
    <w:p w:rsidR="00390F34" w:rsidRDefault="00390F34" w:rsidP="00C541BF">
      <w:pPr>
        <w:spacing w:after="0" w:line="240" w:lineRule="auto"/>
        <w:ind w:left="851" w:hanging="10"/>
        <w:rPr>
          <w:rFonts w:ascii="Book Antiqua" w:hAnsi="Book Antiqua"/>
          <w:color w:val="000000" w:themeColor="text1"/>
        </w:rPr>
      </w:pPr>
    </w:p>
    <w:p w:rsidR="00394803" w:rsidRPr="00E533C9" w:rsidRDefault="00E87ABF" w:rsidP="00390F34">
      <w:pPr>
        <w:spacing w:after="0" w:line="240" w:lineRule="auto"/>
        <w:ind w:left="0" w:hanging="10"/>
        <w:rPr>
          <w:rFonts w:ascii="Book Antiqua" w:hAnsi="Book Antiqua"/>
          <w:color w:val="000000" w:themeColor="text1"/>
        </w:rPr>
      </w:pPr>
      <w:r w:rsidRPr="00AD01B6">
        <w:rPr>
          <w:rFonts w:ascii="Book Antiqua" w:hAnsi="Book Antiqua"/>
          <w:color w:val="000000" w:themeColor="text1"/>
        </w:rPr>
        <w:t>12.6</w:t>
      </w:r>
      <w:r w:rsidR="00390F34" w:rsidRPr="00AD01B6">
        <w:rPr>
          <w:rFonts w:ascii="Book Antiqua" w:hAnsi="Book Antiqua"/>
          <w:color w:val="000000" w:themeColor="text1"/>
        </w:rPr>
        <w:t xml:space="preserve"> </w:t>
      </w:r>
      <w:r w:rsidRPr="00AD01B6">
        <w:rPr>
          <w:rFonts w:ascii="Book Antiqua" w:hAnsi="Book Antiqua"/>
          <w:b/>
          <w:color w:val="000000" w:themeColor="text1"/>
        </w:rPr>
        <w:t>Do Recebimento</w:t>
      </w:r>
      <w:r w:rsidRPr="00AD01B6">
        <w:rPr>
          <w:rFonts w:ascii="Book Antiqua" w:hAnsi="Book Antiqua"/>
          <w:color w:val="000000" w:themeColor="text1"/>
        </w:rPr>
        <w:t>:</w:t>
      </w:r>
      <w:r w:rsidRPr="00E533C9">
        <w:rPr>
          <w:rFonts w:ascii="Book Antiqua" w:hAnsi="Book Antiqua"/>
          <w:color w:val="000000" w:themeColor="text1"/>
        </w:rPr>
        <w:t xml:space="preserve"> </w:t>
      </w:r>
    </w:p>
    <w:p w:rsidR="00394803" w:rsidRDefault="00E87ABF" w:rsidP="00390F34">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12</w:t>
      </w:r>
      <w:r w:rsidR="0024279A" w:rsidRPr="00E533C9">
        <w:rPr>
          <w:rFonts w:ascii="Book Antiqua" w:hAnsi="Book Antiqua"/>
          <w:color w:val="000000" w:themeColor="text1"/>
        </w:rPr>
        <w:t>.6.1</w:t>
      </w:r>
      <w:r w:rsidR="00390F34">
        <w:rPr>
          <w:rFonts w:ascii="Book Antiqua" w:hAnsi="Book Antiqua"/>
          <w:color w:val="000000" w:themeColor="text1"/>
        </w:rPr>
        <w:t xml:space="preserve"> </w:t>
      </w:r>
      <w:r w:rsidRPr="00E533C9">
        <w:rPr>
          <w:rFonts w:ascii="Book Antiqua" w:hAnsi="Book Antiqua"/>
          <w:color w:val="000000" w:themeColor="text1"/>
        </w:rPr>
        <w:t xml:space="preserve">Para aceite do recebimento e posterior encaminhamento ao pagamento, deverão ser apresentados os seguintes documentos: </w:t>
      </w:r>
    </w:p>
    <w:p w:rsidR="00390F34" w:rsidRPr="00E533C9" w:rsidRDefault="00390F34" w:rsidP="00C541BF">
      <w:pPr>
        <w:spacing w:after="0" w:line="240" w:lineRule="auto"/>
        <w:ind w:left="1418" w:firstLine="0"/>
        <w:rPr>
          <w:rFonts w:ascii="Book Antiqua" w:hAnsi="Book Antiqua"/>
          <w:color w:val="000000" w:themeColor="text1"/>
        </w:rPr>
      </w:pPr>
    </w:p>
    <w:tbl>
      <w:tblPr>
        <w:tblStyle w:val="TableGrid"/>
        <w:tblW w:w="10206" w:type="dxa"/>
        <w:tblInd w:w="0" w:type="dxa"/>
        <w:tblCellMar>
          <w:right w:w="115" w:type="dxa"/>
        </w:tblCellMar>
        <w:tblLook w:val="04A0"/>
      </w:tblPr>
      <w:tblGrid>
        <w:gridCol w:w="4253"/>
        <w:gridCol w:w="5953"/>
      </w:tblGrid>
      <w:tr w:rsidR="00394803" w:rsidRPr="00E533C9" w:rsidTr="00AD01B6">
        <w:trPr>
          <w:trHeight w:val="351"/>
        </w:trPr>
        <w:tc>
          <w:tcPr>
            <w:tcW w:w="4253" w:type="dxa"/>
            <w:tcBorders>
              <w:top w:val="nil"/>
              <w:left w:val="nil"/>
              <w:bottom w:val="single" w:sz="12" w:space="0" w:color="FFFFFF"/>
              <w:right w:val="nil"/>
            </w:tcBorders>
            <w:shd w:val="clear" w:color="auto" w:fill="7E9C40"/>
          </w:tcPr>
          <w:p w:rsidR="00394803" w:rsidRPr="00E533C9" w:rsidRDefault="00394803" w:rsidP="00C541BF">
            <w:pPr>
              <w:spacing w:after="0" w:line="240" w:lineRule="auto"/>
              <w:ind w:left="0" w:firstLine="0"/>
              <w:jc w:val="center"/>
              <w:rPr>
                <w:rFonts w:ascii="Book Antiqua" w:hAnsi="Book Antiqua"/>
                <w:color w:val="000000" w:themeColor="text1"/>
              </w:rPr>
            </w:pPr>
          </w:p>
        </w:tc>
        <w:tc>
          <w:tcPr>
            <w:tcW w:w="5953" w:type="dxa"/>
            <w:tcBorders>
              <w:top w:val="nil"/>
              <w:left w:val="nil"/>
              <w:bottom w:val="single" w:sz="12" w:space="0" w:color="FFFFFF"/>
              <w:right w:val="nil"/>
            </w:tcBorders>
            <w:shd w:val="clear" w:color="auto" w:fill="7E9C40"/>
          </w:tcPr>
          <w:p w:rsidR="00394803" w:rsidRPr="00E533C9" w:rsidRDefault="00E87ABF" w:rsidP="00AD01B6">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 xml:space="preserve">Critérios de Recebimento </w:t>
            </w:r>
          </w:p>
        </w:tc>
      </w:tr>
      <w:tr w:rsidR="0024279A" w:rsidRPr="00E533C9" w:rsidTr="00AD01B6">
        <w:tblPrEx>
          <w:tblCellMar>
            <w:right w:w="142" w:type="dxa"/>
          </w:tblCellMar>
        </w:tblPrEx>
        <w:trPr>
          <w:trHeight w:val="732"/>
        </w:trPr>
        <w:tc>
          <w:tcPr>
            <w:tcW w:w="4253" w:type="dxa"/>
            <w:tcBorders>
              <w:top w:val="nil"/>
              <w:left w:val="nil"/>
              <w:bottom w:val="nil"/>
              <w:right w:val="nil"/>
            </w:tcBorders>
            <w:shd w:val="clear" w:color="auto" w:fill="F2EFF6"/>
            <w:vAlign w:val="center"/>
          </w:tcPr>
          <w:p w:rsidR="0024279A" w:rsidRPr="00E533C9" w:rsidRDefault="0024279A" w:rsidP="00C541BF">
            <w:pPr>
              <w:spacing w:after="0" w:line="240" w:lineRule="auto"/>
              <w:ind w:left="108" w:right="28" w:firstLine="0"/>
              <w:jc w:val="left"/>
              <w:rPr>
                <w:rFonts w:ascii="Book Antiqua" w:hAnsi="Book Antiqua"/>
                <w:color w:val="000000" w:themeColor="text1"/>
              </w:rPr>
            </w:pPr>
            <w:r w:rsidRPr="00E533C9">
              <w:rPr>
                <w:rFonts w:ascii="Book Antiqua" w:hAnsi="Book Antiqua"/>
                <w:color w:val="000000" w:themeColor="text1"/>
              </w:rPr>
              <w:t xml:space="preserve"> Nota Fiscal anexo ao Relatório de Atividades </w:t>
            </w:r>
          </w:p>
        </w:tc>
        <w:tc>
          <w:tcPr>
            <w:tcW w:w="5953" w:type="dxa"/>
            <w:tcBorders>
              <w:top w:val="nil"/>
              <w:left w:val="nil"/>
              <w:bottom w:val="nil"/>
              <w:right w:val="nil"/>
            </w:tcBorders>
            <w:shd w:val="clear" w:color="auto" w:fill="F2EFF6"/>
            <w:vAlign w:val="center"/>
          </w:tcPr>
          <w:p w:rsidR="0024279A" w:rsidRPr="00E533C9" w:rsidRDefault="0024279A"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Relatório Mensal de Atividades conforme descrito anteriormente. </w:t>
            </w:r>
          </w:p>
        </w:tc>
      </w:tr>
      <w:tr w:rsidR="0024279A" w:rsidRPr="00E533C9" w:rsidTr="00AD01B6">
        <w:tblPrEx>
          <w:tblCellMar>
            <w:right w:w="142" w:type="dxa"/>
          </w:tblCellMar>
        </w:tblPrEx>
        <w:trPr>
          <w:trHeight w:val="1222"/>
        </w:trPr>
        <w:tc>
          <w:tcPr>
            <w:tcW w:w="4253" w:type="dxa"/>
            <w:tcBorders>
              <w:top w:val="nil"/>
              <w:left w:val="nil"/>
              <w:bottom w:val="nil"/>
              <w:right w:val="nil"/>
            </w:tcBorders>
            <w:shd w:val="clear" w:color="auto" w:fill="E5DFEC"/>
            <w:vAlign w:val="center"/>
          </w:tcPr>
          <w:p w:rsidR="0024279A" w:rsidRPr="00E533C9" w:rsidRDefault="0024279A" w:rsidP="00C541BF">
            <w:pPr>
              <w:spacing w:after="0" w:line="240" w:lineRule="auto"/>
              <w:ind w:left="108" w:firstLine="0"/>
              <w:jc w:val="left"/>
              <w:rPr>
                <w:rFonts w:ascii="Book Antiqua" w:hAnsi="Book Antiqua"/>
                <w:color w:val="000000" w:themeColor="text1"/>
              </w:rPr>
            </w:pPr>
            <w:r w:rsidRPr="00E533C9">
              <w:rPr>
                <w:rFonts w:ascii="Book Antiqua" w:hAnsi="Book Antiqua"/>
                <w:color w:val="000000" w:themeColor="text1"/>
              </w:rPr>
              <w:t xml:space="preserve">A regularidade fiscal e trabalhista da CONTRATADA </w:t>
            </w:r>
          </w:p>
        </w:tc>
        <w:tc>
          <w:tcPr>
            <w:tcW w:w="5953" w:type="dxa"/>
            <w:tcBorders>
              <w:top w:val="nil"/>
              <w:left w:val="nil"/>
              <w:bottom w:val="nil"/>
              <w:right w:val="nil"/>
            </w:tcBorders>
            <w:shd w:val="clear" w:color="auto" w:fill="E5DFEC"/>
            <w:vAlign w:val="center"/>
          </w:tcPr>
          <w:p w:rsidR="0024279A" w:rsidRPr="00E533C9" w:rsidRDefault="0024279A"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Certidões certificadas que comprovem a regularidade fiscal e trabalhista por parte da CONTRATADA entregue ao CONTRATANTE. </w:t>
            </w:r>
          </w:p>
        </w:tc>
      </w:tr>
    </w:tbl>
    <w:p w:rsidR="00704DD2" w:rsidRPr="00E533C9" w:rsidRDefault="00704DD2" w:rsidP="00C541BF">
      <w:pPr>
        <w:spacing w:after="0" w:line="240" w:lineRule="auto"/>
        <w:ind w:left="384" w:firstLine="0"/>
        <w:rPr>
          <w:rFonts w:ascii="Book Antiqua" w:hAnsi="Book Antiqua"/>
          <w:color w:val="000000" w:themeColor="text1"/>
        </w:rPr>
      </w:pPr>
    </w:p>
    <w:p w:rsidR="00394803" w:rsidRDefault="00E87ABF" w:rsidP="00AD01B6">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12.7.</w:t>
      </w:r>
      <w:r w:rsidRPr="00E533C9">
        <w:rPr>
          <w:rFonts w:ascii="Book Antiqua" w:eastAsia="Arial" w:hAnsi="Book Antiqua" w:cs="Arial"/>
          <w:color w:val="000000" w:themeColor="text1"/>
        </w:rPr>
        <w:tab/>
      </w:r>
      <w:r w:rsidRPr="00E533C9">
        <w:rPr>
          <w:rFonts w:ascii="Book Antiqua" w:hAnsi="Book Antiqua"/>
          <w:color w:val="000000" w:themeColor="text1"/>
        </w:rPr>
        <w:t>São critérios de mensuração dos serviços para efeito de pagamento</w:t>
      </w:r>
      <w:r w:rsidR="00704DD2" w:rsidRPr="00E533C9">
        <w:rPr>
          <w:rFonts w:ascii="Book Antiqua" w:hAnsi="Book Antiqua"/>
          <w:color w:val="000000" w:themeColor="text1"/>
        </w:rPr>
        <w:t>, os níveis mínimos acordados em SLA anexo.</w:t>
      </w:r>
    </w:p>
    <w:p w:rsidR="00AD01B6" w:rsidRPr="00E533C9" w:rsidRDefault="00AD01B6" w:rsidP="00AD01B6">
      <w:pPr>
        <w:spacing w:after="0" w:line="240" w:lineRule="auto"/>
        <w:ind w:left="0" w:firstLine="0"/>
        <w:rPr>
          <w:rFonts w:ascii="Book Antiqua" w:hAnsi="Book Antiqua"/>
          <w:color w:val="000000" w:themeColor="text1"/>
        </w:rPr>
      </w:pPr>
    </w:p>
    <w:p w:rsidR="00394803" w:rsidRPr="00E533C9" w:rsidRDefault="00E87ABF" w:rsidP="00AD01B6">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t>13.</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DO PERÍODO DE ESTABILIZAÇÃO CONTRATUAL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13.1 </w:t>
      </w:r>
      <w:r w:rsidR="00E87ABF" w:rsidRPr="00E533C9">
        <w:rPr>
          <w:rFonts w:ascii="Book Antiqua" w:hAnsi="Book Antiqua"/>
          <w:color w:val="000000" w:themeColor="text1"/>
        </w:rPr>
        <w:t xml:space="preserve">Serão considerados como período de estabilização os primeiros </w:t>
      </w:r>
      <w:r w:rsidR="00704DD2" w:rsidRPr="00E533C9">
        <w:rPr>
          <w:rFonts w:ascii="Book Antiqua" w:hAnsi="Book Antiqua"/>
          <w:b/>
          <w:color w:val="000000" w:themeColor="text1"/>
        </w:rPr>
        <w:t>6</w:t>
      </w:r>
      <w:r w:rsidR="00E87ABF" w:rsidRPr="00E533C9">
        <w:rPr>
          <w:rFonts w:ascii="Book Antiqua" w:hAnsi="Book Antiqua"/>
          <w:b/>
          <w:color w:val="000000" w:themeColor="text1"/>
        </w:rPr>
        <w:t>0 (</w:t>
      </w:r>
      <w:r w:rsidR="00704DD2" w:rsidRPr="00E533C9">
        <w:rPr>
          <w:rFonts w:ascii="Book Antiqua" w:hAnsi="Book Antiqua"/>
          <w:b/>
          <w:color w:val="000000" w:themeColor="text1"/>
        </w:rPr>
        <w:t>sessenta</w:t>
      </w:r>
      <w:r w:rsidR="00E87ABF" w:rsidRPr="00E533C9">
        <w:rPr>
          <w:rFonts w:ascii="Book Antiqua" w:hAnsi="Book Antiqua"/>
          <w:b/>
          <w:color w:val="000000" w:themeColor="text1"/>
        </w:rPr>
        <w:t>) dias</w:t>
      </w:r>
      <w:r w:rsidR="00E87ABF" w:rsidRPr="00E533C9">
        <w:rPr>
          <w:rFonts w:ascii="Book Antiqua" w:hAnsi="Book Antiqua"/>
          <w:color w:val="000000" w:themeColor="text1"/>
        </w:rPr>
        <w:t xml:space="preserve">, a contar da data de assinatura do contrato. Neste período, a CONTRATADA deverá proceder a todos os ajustes que se mostrarem necessários no dimensionamento e qualificação das equipes, bem como nos procedimentos a serem adotados para a prestação dos serviços, de modo a assegurar os níveis mínimos de serviços exigidos.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13.2 </w:t>
      </w:r>
      <w:r w:rsidR="00E87ABF" w:rsidRPr="00E533C9">
        <w:rPr>
          <w:rFonts w:ascii="Book Antiqua" w:hAnsi="Book Antiqua"/>
          <w:color w:val="000000" w:themeColor="text1"/>
        </w:rPr>
        <w:t xml:space="preserve">No período de estabilização, os serviços serão prestados com a operação assistida por servidores do CONTRATANTE com a finalidade de verificar e orientar amiúde os procedimentos adotados.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13.3 </w:t>
      </w:r>
      <w:r w:rsidR="00E87ABF" w:rsidRPr="00E533C9">
        <w:rPr>
          <w:rFonts w:ascii="Book Antiqua" w:hAnsi="Book Antiqua"/>
          <w:color w:val="000000" w:themeColor="text1"/>
        </w:rPr>
        <w:t xml:space="preserve">Na fase de adaptação serão realizadas parametrizações e customizações na ferramenta de gestão de atendimento, carga da base de conhecimento e ajustes nos procedimentos, visando o cumprimento </w:t>
      </w:r>
      <w:r w:rsidR="00E87ABF" w:rsidRPr="00E533C9">
        <w:rPr>
          <w:rFonts w:ascii="Book Antiqua" w:hAnsi="Book Antiqua"/>
          <w:color w:val="000000" w:themeColor="text1"/>
        </w:rPr>
        <w:lastRenderedPageBreak/>
        <w:t>integral das metas pré-estabelecidas e o atendimento às espe</w:t>
      </w:r>
      <w:r w:rsidR="00613FE3" w:rsidRPr="00E533C9">
        <w:rPr>
          <w:rFonts w:ascii="Book Antiqua" w:hAnsi="Book Antiqua"/>
          <w:color w:val="000000" w:themeColor="text1"/>
        </w:rPr>
        <w:t>cificidades dos ambientes de TI</w:t>
      </w:r>
      <w:r w:rsidR="00E87ABF" w:rsidRPr="00E533C9">
        <w:rPr>
          <w:rFonts w:ascii="Book Antiqua" w:hAnsi="Book Antiqua"/>
          <w:color w:val="000000" w:themeColor="text1"/>
        </w:rPr>
        <w:t xml:space="preserve"> do CONTRATANTE.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13.4 </w:t>
      </w:r>
      <w:r w:rsidR="00E87ABF" w:rsidRPr="00E533C9">
        <w:rPr>
          <w:rFonts w:ascii="Book Antiqua" w:hAnsi="Book Antiqua"/>
          <w:color w:val="000000" w:themeColor="text1"/>
        </w:rPr>
        <w:t xml:space="preserve">Durante o período de estabilização os indicadores de níveis de serviços mínimos exigidos serão os seguintes: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13.4.1 </w:t>
      </w:r>
      <w:r w:rsidR="00E87ABF" w:rsidRPr="00E533C9">
        <w:rPr>
          <w:rFonts w:ascii="Book Antiqua" w:hAnsi="Book Antiqua"/>
          <w:color w:val="000000" w:themeColor="text1"/>
        </w:rPr>
        <w:t xml:space="preserve">Para os primeiros 30 dias de execução: 60% (sessenta por cento) das metas estabelecidas pelos níveis mínimos de serviço;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13.4.2 </w:t>
      </w:r>
      <w:r w:rsidR="00E87ABF" w:rsidRPr="00E533C9">
        <w:rPr>
          <w:rFonts w:ascii="Book Antiqua" w:hAnsi="Book Antiqua"/>
          <w:color w:val="000000" w:themeColor="text1"/>
        </w:rPr>
        <w:t xml:space="preserve">Para os 30 dias </w:t>
      </w:r>
      <w:r w:rsidR="00613FE3" w:rsidRPr="00E533C9">
        <w:rPr>
          <w:rFonts w:ascii="Book Antiqua" w:hAnsi="Book Antiqua"/>
          <w:color w:val="000000" w:themeColor="text1"/>
        </w:rPr>
        <w:t xml:space="preserve">finais </w:t>
      </w:r>
      <w:r w:rsidR="00E87ABF" w:rsidRPr="00E533C9">
        <w:rPr>
          <w:rFonts w:ascii="Book Antiqua" w:hAnsi="Book Antiqua"/>
          <w:color w:val="000000" w:themeColor="text1"/>
        </w:rPr>
        <w:t>de estabilização de execução:</w:t>
      </w:r>
      <w:r w:rsidR="00877C19">
        <w:rPr>
          <w:rFonts w:ascii="Book Antiqua" w:hAnsi="Book Antiqua"/>
          <w:color w:val="000000" w:themeColor="text1"/>
        </w:rPr>
        <w:t xml:space="preserve"> </w:t>
      </w:r>
      <w:r w:rsidR="00E87ABF" w:rsidRPr="00E533C9">
        <w:rPr>
          <w:rFonts w:ascii="Book Antiqua" w:hAnsi="Book Antiqua"/>
          <w:color w:val="000000" w:themeColor="text1"/>
        </w:rPr>
        <w:t xml:space="preserve">80% (oitenta por cento) das metas estabelecidas pelos níveis mínimos de serviço. </w:t>
      </w:r>
    </w:p>
    <w:p w:rsidR="00613FE3" w:rsidRPr="00E533C9" w:rsidRDefault="00613FE3" w:rsidP="00C541BF">
      <w:pPr>
        <w:spacing w:after="0" w:line="240" w:lineRule="auto"/>
        <w:ind w:left="813" w:firstLine="0"/>
        <w:rPr>
          <w:rFonts w:ascii="Book Antiqua" w:hAnsi="Book Antiqua"/>
          <w:color w:val="000000" w:themeColor="text1"/>
        </w:rPr>
      </w:pPr>
    </w:p>
    <w:p w:rsidR="00394803" w:rsidRPr="00E533C9" w:rsidRDefault="00E87ABF" w:rsidP="00AD01B6">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t>14.</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DA FISCALIZAÇÃO DOS SERVIÇOS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14.1 </w:t>
      </w:r>
      <w:r w:rsidR="00E87ABF" w:rsidRPr="00E533C9">
        <w:rPr>
          <w:rFonts w:ascii="Book Antiqua" w:hAnsi="Book Antiqua"/>
          <w:color w:val="000000" w:themeColor="text1"/>
        </w:rPr>
        <w:t xml:space="preserve">O acompanhamento e a fiscalização da execução do contrato serão exercidos por meio de um representante (denominado Fiscal) e um substituto, designados pela CONTRATANTE, aos quais compete acompanhar, fiscalizar, conferir e avaliar a execução, bem como dirimir e desembaraçar quaisquer dúvidas e pendências que surgirem, determinando o que for necessário à regularização das faltas, falhas, problemas ou defeitos observados, e os quais de tudo darão ciência à CONTRATADA, conforme determina o art. 67, da Lei nº 8.666/1993, e suas alterações, especialmente designados, cumprindo-lhes: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14.1.1 </w:t>
      </w:r>
      <w:r w:rsidR="00E87ABF" w:rsidRPr="00E533C9">
        <w:rPr>
          <w:rFonts w:ascii="Book Antiqua" w:hAnsi="Book Antiqua"/>
          <w:color w:val="000000" w:themeColor="text1"/>
        </w:rPr>
        <w:t xml:space="preserve">Fiscalizar a prestação dos serviços, de forma ampla e irrestrita, sem prejuízo da plena responsabilidade da CONTRATADA perante a CONTRATANTE ou a terceiros, considerando que a presença dos servidores designados não diminuirá a responsabilidade da CONTRATADA, por quaisquer irregularidades resultantes de imperfeições técnicas, emprego de material inadequado ou de qualidade inferior.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14.1.2 </w:t>
      </w:r>
      <w:r w:rsidR="00E87ABF" w:rsidRPr="00E533C9">
        <w:rPr>
          <w:rFonts w:ascii="Book Antiqua" w:hAnsi="Book Antiqua"/>
          <w:color w:val="000000" w:themeColor="text1"/>
        </w:rPr>
        <w:t xml:space="preserve">Recusar quaisquer serviços, que estejam em desacordo com as especificações técnicas, e as constantes do Termo de Referência, determinando prazo para a correção de possíveis falhas ou substituições de produtos em desconformidade com o solicitado;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14.1.3 </w:t>
      </w:r>
      <w:r w:rsidR="00E87ABF" w:rsidRPr="00E533C9">
        <w:rPr>
          <w:rFonts w:ascii="Book Antiqua" w:hAnsi="Book Antiqua"/>
          <w:color w:val="000000" w:themeColor="text1"/>
        </w:rPr>
        <w:t xml:space="preserve">Conferir os relatórios dos serviços executados pela CONTRATADA, por ocasião da entrega das Notas Fiscais ou Faturas, e atestar a prestação dos serviços, quando executados satisfatoriamente, para fins de pagamento;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14.1.4 </w:t>
      </w:r>
      <w:r w:rsidR="00E87ABF" w:rsidRPr="00E533C9">
        <w:rPr>
          <w:rFonts w:ascii="Book Antiqua" w:hAnsi="Book Antiqua"/>
          <w:color w:val="000000" w:themeColor="text1"/>
        </w:rPr>
        <w:t xml:space="preserve">Exigir o cumprimento de todos os itens constantes do Termo de Referência, da proposta da CONTRATADA e das cláusulas do futuro contrato, além de solicitar a substituição de qualquer empregado da CONTRATADA que: comprometa a perfeita execução dos serviços; crie obstáculos à fiscalização; não corresponda às técnicas ou às exigências disciplinares do Órgão; e cujo comportamento ou capacidade técnica sejam inadequados à execução dos serviços, que venha causar embaraço </w:t>
      </w:r>
      <w:proofErr w:type="gramStart"/>
      <w:r w:rsidR="00E87ABF" w:rsidRPr="00E533C9">
        <w:rPr>
          <w:rFonts w:ascii="Book Antiqua" w:hAnsi="Book Antiqua"/>
          <w:color w:val="000000" w:themeColor="text1"/>
        </w:rPr>
        <w:t>à</w:t>
      </w:r>
      <w:proofErr w:type="gramEnd"/>
      <w:r w:rsidR="00E87ABF" w:rsidRPr="00E533C9">
        <w:rPr>
          <w:rFonts w:ascii="Book Antiqua" w:hAnsi="Book Antiqua"/>
          <w:color w:val="000000" w:themeColor="text1"/>
        </w:rPr>
        <w:t xml:space="preserve"> fiscalização em razão de procedimentos incompatíveis com o exercício de sua função.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14.2 </w:t>
      </w:r>
      <w:r w:rsidR="00E87ABF" w:rsidRPr="00E533C9">
        <w:rPr>
          <w:rFonts w:ascii="Book Antiqua" w:hAnsi="Book Antiqua"/>
          <w:color w:val="000000" w:themeColor="text1"/>
        </w:rPr>
        <w:t xml:space="preserve">A CONTRATANTE poderá, a qualquer momento, na execução do contrato, efetuar diligências e inspeções nas dependências da CONTRATADA, com o objetivo de verificar as condições de execução do serviço prestado. </w:t>
      </w:r>
    </w:p>
    <w:p w:rsidR="00394803"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14.3 </w:t>
      </w:r>
      <w:r w:rsidR="00E87ABF" w:rsidRPr="00E533C9">
        <w:rPr>
          <w:rFonts w:ascii="Book Antiqua" w:hAnsi="Book Antiqua"/>
          <w:color w:val="000000" w:themeColor="text1"/>
        </w:rPr>
        <w:t xml:space="preserve">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AD01B6" w:rsidRPr="00E533C9" w:rsidRDefault="00AD01B6" w:rsidP="00C541BF">
      <w:pPr>
        <w:spacing w:after="0" w:line="240" w:lineRule="auto"/>
        <w:ind w:left="851" w:firstLine="0"/>
        <w:rPr>
          <w:rFonts w:ascii="Book Antiqua" w:hAnsi="Book Antiqua"/>
          <w:color w:val="000000" w:themeColor="text1"/>
        </w:rPr>
      </w:pPr>
    </w:p>
    <w:p w:rsidR="00394803" w:rsidRPr="00E533C9" w:rsidRDefault="00E87ABF" w:rsidP="00AD01B6">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15.</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DEVERES E RESPONSABILIDADES DA CONTRATANTE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15.1 </w:t>
      </w:r>
      <w:r w:rsidR="00E87ABF" w:rsidRPr="00E533C9">
        <w:rPr>
          <w:rFonts w:ascii="Book Antiqua" w:hAnsi="Book Antiqua"/>
          <w:color w:val="000000" w:themeColor="text1"/>
        </w:rPr>
        <w:t xml:space="preserve">Promover o acompanhamento e a fiscalização da execução do objeto do presente Termo de Referência, sob o aspecto quantitativo e qualitativo, anotando em registro próprio as falhas detectadas;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lastRenderedPageBreak/>
        <w:t xml:space="preserve">15.2 </w:t>
      </w:r>
      <w:r w:rsidR="00E87ABF" w:rsidRPr="00E533C9">
        <w:rPr>
          <w:rFonts w:ascii="Book Antiqua" w:hAnsi="Book Antiqua"/>
          <w:color w:val="000000" w:themeColor="text1"/>
        </w:rPr>
        <w:t xml:space="preserve">Comunicar prontamente à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qualquer anormalidade na execução do objeto, podendo recusar o recebimento caso não esteja de acordo com as especificações e condições estabelecidas no presente Termo de Referência;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15.3 </w:t>
      </w:r>
      <w:r w:rsidR="00E87ABF" w:rsidRPr="00E533C9">
        <w:rPr>
          <w:rFonts w:ascii="Book Antiqua" w:hAnsi="Book Antiqua"/>
          <w:color w:val="000000" w:themeColor="text1"/>
        </w:rPr>
        <w:t xml:space="preserve">Fornecer à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todo tipo de informação interna essencial à realização dos fornecimentos e dos serviços;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15.4 </w:t>
      </w:r>
      <w:r w:rsidR="00E87ABF" w:rsidRPr="00E533C9">
        <w:rPr>
          <w:rFonts w:ascii="Book Antiqua" w:hAnsi="Book Antiqua"/>
          <w:color w:val="000000" w:themeColor="text1"/>
        </w:rPr>
        <w:t xml:space="preserve">Permitir o acesso dos funcionários da CONTRATADA, desde que devidamente identificados, às suas dependências para a devida realização dos serviços e fornecimento dos bens contratados;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15.5 </w:t>
      </w:r>
      <w:r w:rsidR="00E87ABF" w:rsidRPr="00E533C9">
        <w:rPr>
          <w:rFonts w:ascii="Book Antiqua" w:hAnsi="Book Antiqua"/>
          <w:color w:val="000000" w:themeColor="text1"/>
        </w:rPr>
        <w:t xml:space="preserve">Conferir toda a documentação técnica gerada e apresentada durante a execução dos serviços, efetuando o seu atesto quando a mesma estiver em conformidade com os padrões de informação e qualidade exigidos.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15.6 </w:t>
      </w:r>
      <w:r w:rsidR="00E87ABF" w:rsidRPr="00E533C9">
        <w:rPr>
          <w:rFonts w:ascii="Book Antiqua" w:hAnsi="Book Antiqua"/>
          <w:color w:val="000000" w:themeColor="text1"/>
        </w:rPr>
        <w:t xml:space="preserve">Homologar os serviços prestados, quando os mesmos estiverem de acordo com o especificado no Termo de Referência;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15.7 </w:t>
      </w:r>
      <w:r w:rsidR="00E87ABF" w:rsidRPr="00E533C9">
        <w:rPr>
          <w:rFonts w:ascii="Book Antiqua" w:hAnsi="Book Antiqua"/>
          <w:color w:val="000000" w:themeColor="text1"/>
        </w:rPr>
        <w:t xml:space="preserve">Rejeitar os serviços realizados fora do estabelecido e que estejam em desacordo com o Contrato.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15.8 </w:t>
      </w:r>
      <w:r w:rsidR="00E87ABF" w:rsidRPr="00E533C9">
        <w:rPr>
          <w:rFonts w:ascii="Book Antiqua" w:hAnsi="Book Antiqua"/>
          <w:color w:val="000000" w:themeColor="text1"/>
        </w:rPr>
        <w:t xml:space="preserve">Proceder às advertências, multas e demais comunicações legais pelo descumprimento dos termos deste instrumento. </w:t>
      </w:r>
    </w:p>
    <w:p w:rsidR="00394803"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15.9 </w:t>
      </w:r>
      <w:r w:rsidR="00E87ABF" w:rsidRPr="00E533C9">
        <w:rPr>
          <w:rFonts w:ascii="Book Antiqua" w:hAnsi="Book Antiqua"/>
          <w:color w:val="000000" w:themeColor="text1"/>
        </w:rPr>
        <w:t xml:space="preserve">Efetuar o pagamento à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de acordo com o estabelecido no Edital e seus anexos. </w:t>
      </w:r>
    </w:p>
    <w:p w:rsidR="00AD01B6" w:rsidRPr="00E533C9" w:rsidRDefault="00AD01B6" w:rsidP="00C541BF">
      <w:pPr>
        <w:spacing w:after="0" w:line="240" w:lineRule="auto"/>
        <w:ind w:left="851" w:firstLine="0"/>
        <w:rPr>
          <w:rFonts w:ascii="Book Antiqua" w:hAnsi="Book Antiqua"/>
          <w:color w:val="000000" w:themeColor="text1"/>
        </w:rPr>
      </w:pPr>
    </w:p>
    <w:p w:rsidR="00394803" w:rsidRPr="00E533C9" w:rsidRDefault="00E87ABF" w:rsidP="00AD01B6">
      <w:pPr>
        <w:pStyle w:val="Ttulo1"/>
        <w:spacing w:after="0" w:line="240" w:lineRule="auto"/>
        <w:ind w:left="0"/>
        <w:rPr>
          <w:rFonts w:ascii="Book Antiqua" w:hAnsi="Book Antiqua"/>
          <w:color w:val="000000" w:themeColor="text1"/>
          <w:sz w:val="22"/>
        </w:rPr>
      </w:pPr>
      <w:r w:rsidRPr="00E533C9">
        <w:rPr>
          <w:rFonts w:ascii="Book Antiqua" w:hAnsi="Book Antiqua"/>
          <w:color w:val="000000" w:themeColor="text1"/>
          <w:sz w:val="22"/>
        </w:rPr>
        <w:t>16.</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DEVERES E RESPONSABILIDADES DA CONTRATADA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16.1 </w:t>
      </w:r>
      <w:r w:rsidR="00E87ABF" w:rsidRPr="00E533C9">
        <w:rPr>
          <w:rFonts w:ascii="Book Antiqua" w:hAnsi="Book Antiqua"/>
          <w:color w:val="000000" w:themeColor="text1"/>
        </w:rPr>
        <w:t xml:space="preserve">Atender a todas as condições descritas no presente Termo de Referência e respectivo Contrato;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16.2 </w:t>
      </w:r>
      <w:r w:rsidR="00E87ABF" w:rsidRPr="00E533C9">
        <w:rPr>
          <w:rFonts w:ascii="Book Antiqua" w:hAnsi="Book Antiqua"/>
          <w:color w:val="000000" w:themeColor="text1"/>
        </w:rPr>
        <w:t xml:space="preserve">Manter as condições de habilitação e qualificação exigidas durante toda a vigência do Contrato;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16.3 </w:t>
      </w:r>
      <w:r w:rsidR="00E87ABF" w:rsidRPr="00E533C9">
        <w:rPr>
          <w:rFonts w:ascii="Book Antiqua" w:hAnsi="Book Antiqua"/>
          <w:color w:val="000000" w:themeColor="text1"/>
        </w:rPr>
        <w:t xml:space="preserve">Acompanhar a execução das Ordens de Serviços em vigor, durante todo seu ciclo de vida, se responsabilizando por: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16.3.1 </w:t>
      </w:r>
      <w:r w:rsidR="00E87ABF" w:rsidRPr="00E533C9">
        <w:rPr>
          <w:rFonts w:ascii="Book Antiqua" w:hAnsi="Book Antiqua"/>
          <w:color w:val="000000" w:themeColor="text1"/>
        </w:rPr>
        <w:t xml:space="preserve">Contatar outras equipes ou prestadores de serviço do CONTRATANTE que porventura possuam correlação com o incidente objeto da ordem de serviço, se for o caso;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16.3.2 </w:t>
      </w:r>
      <w:r w:rsidR="00E87ABF" w:rsidRPr="00E533C9">
        <w:rPr>
          <w:rFonts w:ascii="Book Antiqua" w:hAnsi="Book Antiqua"/>
          <w:color w:val="000000" w:themeColor="text1"/>
        </w:rPr>
        <w:t xml:space="preserve">Acompanhar e cobrar seu atendimento até que sua resolução seja efetivada e possa ser encerrada com sucesso;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16.3.3 </w:t>
      </w:r>
      <w:r w:rsidR="00E87ABF" w:rsidRPr="00E533C9">
        <w:rPr>
          <w:rFonts w:ascii="Book Antiqua" w:hAnsi="Book Antiqua"/>
          <w:color w:val="000000" w:themeColor="text1"/>
        </w:rPr>
        <w:t xml:space="preserve">A Ordem de Serviço que, em acordo com a CONTRATANTE, não puder ter sua resolução efetivada poderá ser encerrada desde que sua situação seja previamente justificada e tal justificativa seja anexada à mesma.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16.4 </w:t>
      </w:r>
      <w:r w:rsidR="00E87ABF" w:rsidRPr="00E533C9">
        <w:rPr>
          <w:rFonts w:ascii="Book Antiqua" w:hAnsi="Book Antiqua"/>
          <w:color w:val="000000" w:themeColor="text1"/>
        </w:rPr>
        <w:t xml:space="preserve">São de exclusiva responsabilidade da CONTRATADA, sem qualquer espécie de solidariedade por parte do CONTRATANTE, as obrigações de natureza fiscal, previdenciária, trabalhista e civil, em relação ao pessoal que a mesma utilizar para prestação dos serviços durante a execução do contrato.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16.5 </w:t>
      </w:r>
      <w:r w:rsidR="00E87ABF" w:rsidRPr="00E533C9">
        <w:rPr>
          <w:rFonts w:ascii="Book Antiqua" w:hAnsi="Book Antiqua"/>
          <w:color w:val="000000" w:themeColor="text1"/>
        </w:rPr>
        <w:t xml:space="preserve">Prestar os serviços, impreterivelmente, no prazo previsto e local designado, conforme especificações constantes da proposta e do Edital e seus anexos.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16.6 </w:t>
      </w:r>
      <w:r w:rsidR="00E87ABF" w:rsidRPr="00E533C9">
        <w:rPr>
          <w:rFonts w:ascii="Book Antiqua" w:hAnsi="Book Antiqua"/>
          <w:color w:val="000000" w:themeColor="text1"/>
        </w:rPr>
        <w:t xml:space="preserve">Indicar, formalmente, observado o art. 68, da Lei n.º 8.666, de 1993, Preposto para acompanhar a execução dos serviços e responder perante a CONTRATANTE. </w:t>
      </w:r>
    </w:p>
    <w:p w:rsidR="00394803" w:rsidRPr="00E533C9" w:rsidRDefault="00E87ABF" w:rsidP="00AD01B6">
      <w:pPr>
        <w:spacing w:after="0" w:line="240" w:lineRule="auto"/>
        <w:ind w:left="0" w:firstLine="0"/>
        <w:rPr>
          <w:rFonts w:ascii="Book Antiqua" w:hAnsi="Book Antiqua"/>
          <w:color w:val="000000" w:themeColor="text1"/>
        </w:rPr>
      </w:pPr>
      <w:r w:rsidRPr="00E533C9">
        <w:rPr>
          <w:rFonts w:ascii="Book Antiqua" w:hAnsi="Book Antiqua"/>
          <w:color w:val="000000" w:themeColor="text1"/>
        </w:rPr>
        <w:t>16.</w:t>
      </w:r>
      <w:r w:rsidR="00AD01B6">
        <w:rPr>
          <w:rFonts w:ascii="Book Antiqua" w:hAnsi="Book Antiqua"/>
          <w:color w:val="000000" w:themeColor="text1"/>
        </w:rPr>
        <w:t xml:space="preserve">7 </w:t>
      </w:r>
      <w:r w:rsidRPr="00E533C9">
        <w:rPr>
          <w:rFonts w:ascii="Book Antiqua" w:hAnsi="Book Antiqua"/>
          <w:color w:val="000000" w:themeColor="text1"/>
        </w:rPr>
        <w:t>Arcar com todos os encargos diretos e indiretos que incidir em face da prestação dos serviços, inclusive sob a solu</w:t>
      </w:r>
      <w:r w:rsidR="0008713D" w:rsidRPr="00E533C9">
        <w:rPr>
          <w:rFonts w:ascii="Book Antiqua" w:hAnsi="Book Antiqua"/>
          <w:color w:val="000000" w:themeColor="text1"/>
        </w:rPr>
        <w:t>ção de gestão de serviços de TI</w:t>
      </w:r>
      <w:r w:rsidR="00901136" w:rsidRPr="00E533C9">
        <w:rPr>
          <w:rFonts w:ascii="Book Antiqua" w:hAnsi="Book Antiqua"/>
          <w:color w:val="000000" w:themeColor="text1"/>
        </w:rPr>
        <w:t>, sistema de monitoramento, ferramentas, equipamentos, veículos e todos os custos incidentes sobre os mesmos</w:t>
      </w:r>
      <w:r w:rsidRPr="00E533C9">
        <w:rPr>
          <w:rFonts w:ascii="Book Antiqua" w:hAnsi="Book Antiqua"/>
          <w:color w:val="000000" w:themeColor="text1"/>
        </w:rPr>
        <w:t xml:space="preserve">.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16.8 </w:t>
      </w:r>
      <w:r w:rsidR="00E87ABF" w:rsidRPr="00E533C9">
        <w:rPr>
          <w:rFonts w:ascii="Book Antiqua" w:hAnsi="Book Antiqua"/>
          <w:color w:val="000000" w:themeColor="text1"/>
        </w:rPr>
        <w:t xml:space="preserve">Assumir a responsabilidade por todas as providências e obrigações estabelecidas na legislação específica de acidentes do trabalho, quando forem vítimas os seus profissionais no desempenho dos serviços objeto deste instrumento ou em conexão com eles, ainda que acontecido nas dependências da CONTRATANTE.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16.9 </w:t>
      </w:r>
      <w:r w:rsidR="00E87ABF" w:rsidRPr="00E533C9">
        <w:rPr>
          <w:rFonts w:ascii="Book Antiqua" w:hAnsi="Book Antiqua"/>
          <w:color w:val="000000" w:themeColor="text1"/>
        </w:rPr>
        <w:t xml:space="preserve">Não ceder ou transferir, total ou parcialmente, parte alguma do contrato. A fusão, cisão ou incorporação só serão admitidas com o consentimento prévio e por escrito da CONTRATANTE; </w:t>
      </w:r>
    </w:p>
    <w:p w:rsidR="00394803" w:rsidRPr="00E533C9" w:rsidRDefault="00AD01B6" w:rsidP="00AD01B6">
      <w:pPr>
        <w:spacing w:after="0" w:line="240" w:lineRule="auto"/>
        <w:ind w:left="0" w:firstLine="0"/>
        <w:rPr>
          <w:rFonts w:ascii="Book Antiqua" w:hAnsi="Book Antiqua"/>
          <w:color w:val="000000" w:themeColor="text1"/>
        </w:rPr>
      </w:pPr>
      <w:proofErr w:type="gramStart"/>
      <w:r>
        <w:rPr>
          <w:rFonts w:ascii="Book Antiqua" w:hAnsi="Book Antiqua"/>
          <w:color w:val="000000" w:themeColor="text1"/>
        </w:rPr>
        <w:t xml:space="preserve">16.10 </w:t>
      </w:r>
      <w:r w:rsidR="00E87ABF" w:rsidRPr="00E533C9">
        <w:rPr>
          <w:rFonts w:ascii="Book Antiqua" w:hAnsi="Book Antiqua"/>
          <w:color w:val="000000" w:themeColor="text1"/>
        </w:rPr>
        <w:t>Toda</w:t>
      </w:r>
      <w:proofErr w:type="gramEnd"/>
      <w:r w:rsidR="00E87ABF" w:rsidRPr="00E533C9">
        <w:rPr>
          <w:rFonts w:ascii="Book Antiqua" w:hAnsi="Book Antiqua"/>
          <w:color w:val="000000" w:themeColor="text1"/>
        </w:rPr>
        <w:t xml:space="preserve"> informação referente às Áreas de TI de cada Órgão que 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seus Prepostos e Técnicos vierem a tomar conhecimento por necessidade de execução dos serviços contratados, não poderá, sob hipótese nenhuma, ser divulgada a terceiros.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lastRenderedPageBreak/>
        <w:t xml:space="preserve">16.11 </w:t>
      </w:r>
      <w:r w:rsidR="00E87ABF" w:rsidRPr="00E533C9">
        <w:rPr>
          <w:rFonts w:ascii="Book Antiqua" w:hAnsi="Book Antiqua"/>
          <w:color w:val="000000" w:themeColor="text1"/>
        </w:rPr>
        <w:t xml:space="preserve">Não deixar de executar qualquer atividade necessária ao perfeito fornecimento do objeto, sob qualquer alegação, mesmo sob pretexto de não ter sido executada anteriormente qualquer tipo de procedimento; </w:t>
      </w:r>
    </w:p>
    <w:p w:rsidR="00394803" w:rsidRPr="00EC092F"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16.12 </w:t>
      </w:r>
      <w:r w:rsidR="00E87ABF" w:rsidRPr="00E533C9">
        <w:rPr>
          <w:rFonts w:ascii="Book Antiqua" w:hAnsi="Book Antiqua"/>
          <w:color w:val="000000" w:themeColor="text1"/>
        </w:rPr>
        <w:t xml:space="preserve">Alocar profissionais devidamente capacitados e habilitados para os serviços contratados, conforme </w:t>
      </w:r>
      <w:r w:rsidR="00E87ABF" w:rsidRPr="00EC092F">
        <w:rPr>
          <w:rFonts w:ascii="Book Antiqua" w:hAnsi="Book Antiqua"/>
          <w:color w:val="000000" w:themeColor="text1"/>
        </w:rPr>
        <w:t xml:space="preserve">qualificação mínima exigida constate do </w:t>
      </w:r>
      <w:r w:rsidR="00E87ABF" w:rsidRPr="00F907F8">
        <w:rPr>
          <w:rFonts w:ascii="Book Antiqua" w:hAnsi="Book Antiqua"/>
          <w:b/>
          <w:color w:val="000000" w:themeColor="text1"/>
        </w:rPr>
        <w:t xml:space="preserve">ANEXO </w:t>
      </w:r>
      <w:r w:rsidR="00EC092F" w:rsidRPr="00F907F8">
        <w:rPr>
          <w:rFonts w:ascii="Book Antiqua" w:hAnsi="Book Antiqua"/>
          <w:b/>
          <w:color w:val="000000" w:themeColor="text1"/>
        </w:rPr>
        <w:t>I - Termo de Referência “D” – Qualificação Mínima Exigida para os profissionais envolvidos na execução do objeto</w:t>
      </w:r>
      <w:r w:rsidR="00EC092F" w:rsidRPr="00EC092F">
        <w:rPr>
          <w:rFonts w:ascii="Book Antiqua" w:hAnsi="Book Antiqua"/>
          <w:color w:val="000000" w:themeColor="text1"/>
        </w:rPr>
        <w:t>.</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16.13 </w:t>
      </w:r>
      <w:r w:rsidR="00E87ABF" w:rsidRPr="00E533C9">
        <w:rPr>
          <w:rFonts w:ascii="Book Antiqua" w:hAnsi="Book Antiqua"/>
          <w:color w:val="000000" w:themeColor="text1"/>
        </w:rPr>
        <w:t>Providenciar a substituição imediata dos profissionais alocados ao serviço, que eventualmente não atendam aos requisitos deste Termo de Referência, ou por solicitação da CONTR</w:t>
      </w:r>
      <w:r>
        <w:rPr>
          <w:rFonts w:ascii="Book Antiqua" w:hAnsi="Book Antiqua"/>
          <w:color w:val="000000" w:themeColor="text1"/>
        </w:rPr>
        <w:t>ATANTE devidamente justificada.</w:t>
      </w:r>
    </w:p>
    <w:p w:rsidR="00AD01B6" w:rsidRDefault="00AD01B6" w:rsidP="00C541BF">
      <w:pPr>
        <w:pStyle w:val="Ttulo1"/>
        <w:spacing w:after="0" w:line="240" w:lineRule="auto"/>
        <w:rPr>
          <w:rFonts w:ascii="Book Antiqua" w:hAnsi="Book Antiqua"/>
          <w:color w:val="000000" w:themeColor="text1"/>
          <w:sz w:val="22"/>
        </w:rPr>
      </w:pPr>
    </w:p>
    <w:p w:rsidR="00394803" w:rsidRPr="00E533C9" w:rsidRDefault="00E87ABF" w:rsidP="00AD01B6">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17.</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PRAZOS E CONDIÇÕES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17.1 </w:t>
      </w:r>
      <w:r w:rsidR="005223E7" w:rsidRPr="00E533C9">
        <w:rPr>
          <w:rFonts w:ascii="Book Antiqua" w:hAnsi="Book Antiqua"/>
          <w:color w:val="000000" w:themeColor="text1"/>
        </w:rPr>
        <w:t xml:space="preserve">A CONTRATADA deverá iniciar a prestação dos serviços no prazo de </w:t>
      </w:r>
      <w:r w:rsidR="005223E7" w:rsidRPr="00E533C9">
        <w:rPr>
          <w:rFonts w:ascii="Book Antiqua" w:hAnsi="Book Antiqua"/>
          <w:b/>
          <w:color w:val="000000" w:themeColor="text1"/>
        </w:rPr>
        <w:t>06 (seis) dias</w:t>
      </w:r>
      <w:r w:rsidR="005223E7" w:rsidRPr="00E533C9">
        <w:rPr>
          <w:rFonts w:ascii="Book Antiqua" w:hAnsi="Book Antiqua"/>
          <w:color w:val="000000" w:themeColor="text1"/>
        </w:rPr>
        <w:t xml:space="preserve"> úteis após a publicação do termo contratual, prazo no qual também deverá apresentar plano de operacionalização contendo o detalhamento das ações para a absorção dos conhecimentos e repasse dos serviços. </w:t>
      </w:r>
    </w:p>
    <w:p w:rsidR="00394803"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17.2 </w:t>
      </w:r>
      <w:r w:rsidR="00E87ABF" w:rsidRPr="00E533C9">
        <w:rPr>
          <w:rFonts w:ascii="Book Antiqua" w:hAnsi="Book Antiqua"/>
          <w:color w:val="000000" w:themeColor="text1"/>
        </w:rPr>
        <w:t>O início das operações será caracterizado pela</w:t>
      </w:r>
      <w:r w:rsidR="00BB2EBF" w:rsidRPr="00E533C9">
        <w:rPr>
          <w:rFonts w:ascii="Book Antiqua" w:hAnsi="Book Antiqua"/>
          <w:color w:val="000000" w:themeColor="text1"/>
        </w:rPr>
        <w:t xml:space="preserve"> d</w:t>
      </w:r>
      <w:r w:rsidR="00E87ABF" w:rsidRPr="00E533C9">
        <w:rPr>
          <w:rFonts w:ascii="Book Antiqua" w:hAnsi="Book Antiqua"/>
          <w:color w:val="000000" w:themeColor="text1"/>
        </w:rPr>
        <w:t>isponibilização dos técnicos e supervisor, com as qualificações mínimas exigidas, para atendimento às Ordens de Serviços (</w:t>
      </w:r>
      <w:proofErr w:type="spellStart"/>
      <w:r w:rsidR="00E87ABF" w:rsidRPr="00E533C9">
        <w:rPr>
          <w:rFonts w:ascii="Book Antiqua" w:hAnsi="Book Antiqua"/>
          <w:color w:val="000000" w:themeColor="text1"/>
        </w:rPr>
        <w:t>OS’s</w:t>
      </w:r>
      <w:proofErr w:type="spellEnd"/>
      <w:r w:rsidR="00E87ABF" w:rsidRPr="00E533C9">
        <w:rPr>
          <w:rFonts w:ascii="Book Antiqua" w:hAnsi="Book Antiqua"/>
          <w:color w:val="000000" w:themeColor="text1"/>
        </w:rPr>
        <w:t xml:space="preserve">). </w:t>
      </w:r>
    </w:p>
    <w:p w:rsidR="00AD01B6" w:rsidRPr="00E533C9" w:rsidRDefault="00AD01B6" w:rsidP="00C541BF">
      <w:pPr>
        <w:spacing w:after="0" w:line="240" w:lineRule="auto"/>
        <w:ind w:left="851" w:firstLine="0"/>
        <w:rPr>
          <w:rFonts w:ascii="Book Antiqua" w:hAnsi="Book Antiqua"/>
          <w:color w:val="000000" w:themeColor="text1"/>
        </w:rPr>
      </w:pPr>
    </w:p>
    <w:p w:rsidR="00394803" w:rsidRPr="00E533C9" w:rsidRDefault="00E87ABF" w:rsidP="00AD01B6">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18.</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DA TRANSIÇÃO CONTRATUAL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18.1 </w:t>
      </w:r>
      <w:r w:rsidR="00E87ABF" w:rsidRPr="00E533C9">
        <w:rPr>
          <w:rFonts w:ascii="Book Antiqua" w:hAnsi="Book Antiqua"/>
          <w:color w:val="000000" w:themeColor="text1"/>
        </w:rPr>
        <w:t xml:space="preserve">A CONTRATADA deverá entregar ao CONTRATANTE toda e qualquer documentação gerada em função da prestação dos serviços objeto do contrato, bem como cederá em caráter definitivo, </w:t>
      </w:r>
      <w:r w:rsidR="00830C27" w:rsidRPr="00E533C9">
        <w:rPr>
          <w:rFonts w:ascii="Book Antiqua" w:hAnsi="Book Antiqua"/>
          <w:color w:val="000000" w:themeColor="text1"/>
        </w:rPr>
        <w:t>à</w:t>
      </w:r>
      <w:r w:rsidR="00E87ABF" w:rsidRPr="00E533C9">
        <w:rPr>
          <w:rFonts w:ascii="Book Antiqua" w:hAnsi="Book Antiqua"/>
          <w:color w:val="000000" w:themeColor="text1"/>
        </w:rPr>
        <w:t xml:space="preserve"> propriedade intelectual e os direitos autorais concernentes aos produtos elaborados no âmbito da contratação, entendendo-se por produtos quaisquer estudos, modelo de dados, base de dados, relatórios, páginas na Intranet e Internet, documentação didática em papel ou em mídia eletrônica, dentre outros.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18.2 </w:t>
      </w:r>
      <w:r w:rsidR="00E87ABF" w:rsidRPr="00E533C9">
        <w:rPr>
          <w:rFonts w:ascii="Book Antiqua" w:hAnsi="Book Antiqua"/>
          <w:color w:val="000000" w:themeColor="text1"/>
        </w:rPr>
        <w:t xml:space="preserve">Ao final do contrato de prestação do serviço, a CONTRATADA deverá fornecer pelo período de </w:t>
      </w:r>
      <w:r w:rsidR="00E87ABF" w:rsidRPr="00E533C9">
        <w:rPr>
          <w:rFonts w:ascii="Book Antiqua" w:hAnsi="Book Antiqua"/>
          <w:b/>
          <w:color w:val="000000" w:themeColor="text1"/>
        </w:rPr>
        <w:t>90 (noventa) dias</w:t>
      </w:r>
      <w:r w:rsidR="00E87ABF" w:rsidRPr="00E533C9">
        <w:rPr>
          <w:rFonts w:ascii="Book Antiqua" w:hAnsi="Book Antiqua"/>
          <w:color w:val="000000" w:themeColor="text1"/>
        </w:rPr>
        <w:t xml:space="preserve">, todas as informações necessárias à transição para a nova CONTRATADA, além de elaborar e atualizar toda a documentação que por ventura não tenha sido devidamente gerada ou atualizada durante o período de vigência do contrato.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18.3 </w:t>
      </w:r>
      <w:r w:rsidR="00E87ABF" w:rsidRPr="00E533C9">
        <w:rPr>
          <w:rFonts w:ascii="Book Antiqua" w:hAnsi="Book Antiqua"/>
          <w:color w:val="000000" w:themeColor="text1"/>
        </w:rPr>
        <w:t xml:space="preserve">A CONTRATADA deverá fornecer para a CONTRATANTE, ou a terceiro por ela designado, toda a documentação relativa à prestação dos Serviços que esteja em sua posse.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18.4 </w:t>
      </w:r>
      <w:r w:rsidR="00E87ABF" w:rsidRPr="00E533C9">
        <w:rPr>
          <w:rFonts w:ascii="Book Antiqua" w:hAnsi="Book Antiqua"/>
          <w:color w:val="000000" w:themeColor="text1"/>
        </w:rPr>
        <w:t>O conhecimento deverá ser transferido por meio de treinamento disponibilizado pela CONTRATADA para os funcionários ou terceiros indicados pela CONTRATANTE.</w:t>
      </w:r>
    </w:p>
    <w:p w:rsidR="00AD01B6" w:rsidRDefault="00AD01B6" w:rsidP="00C541BF">
      <w:pPr>
        <w:pStyle w:val="Ttulo1"/>
        <w:spacing w:after="0" w:line="240" w:lineRule="auto"/>
        <w:rPr>
          <w:rFonts w:ascii="Book Antiqua" w:hAnsi="Book Antiqua"/>
          <w:color w:val="000000" w:themeColor="text1"/>
          <w:sz w:val="22"/>
        </w:rPr>
      </w:pPr>
    </w:p>
    <w:p w:rsidR="00394803" w:rsidRPr="00E533C9" w:rsidRDefault="00E87ABF" w:rsidP="00AD01B6">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19.</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DA PROPRIEDADE, SIGILO E RESTRIÇÕES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19.1 </w:t>
      </w:r>
      <w:r w:rsidR="00E87ABF" w:rsidRPr="00E533C9">
        <w:rPr>
          <w:rFonts w:ascii="Book Antiqua" w:hAnsi="Book Antiqua"/>
          <w:color w:val="000000" w:themeColor="text1"/>
        </w:rPr>
        <w:t xml:space="preserve">Todas as informações, imagens e documentos a serem manuseados e utilizados são de propriedade do órgão, não podendo ser repassadas, copiadas, alteradas ou absorvidas pela CONTRATADA sem expressa autorização da CONTRATANTE, de acordo com os termos constantes do </w:t>
      </w:r>
      <w:r w:rsidR="00E87ABF" w:rsidRPr="00F907F8">
        <w:rPr>
          <w:rFonts w:ascii="Book Antiqua" w:hAnsi="Book Antiqua"/>
          <w:b/>
          <w:color w:val="000000" w:themeColor="text1"/>
          <w:shd w:val="clear" w:color="auto" w:fill="FFFFFF" w:themeFill="background1"/>
        </w:rPr>
        <w:t xml:space="preserve">ANEXO </w:t>
      </w:r>
      <w:r w:rsidR="00AA12C6" w:rsidRPr="00F907F8">
        <w:rPr>
          <w:rFonts w:ascii="Book Antiqua" w:hAnsi="Book Antiqua"/>
          <w:b/>
          <w:color w:val="000000" w:themeColor="text1"/>
          <w:shd w:val="clear" w:color="auto" w:fill="FFFFFF" w:themeFill="background1"/>
        </w:rPr>
        <w:t>I</w:t>
      </w:r>
      <w:r w:rsidR="00E87ABF" w:rsidRPr="00F907F8">
        <w:rPr>
          <w:rFonts w:ascii="Book Antiqua" w:hAnsi="Book Antiqua"/>
          <w:b/>
          <w:color w:val="000000" w:themeColor="text1"/>
          <w:shd w:val="clear" w:color="auto" w:fill="FFFFFF" w:themeFill="background1"/>
        </w:rPr>
        <w:t xml:space="preserve"> – Termo </w:t>
      </w:r>
      <w:r w:rsidR="00AA12C6" w:rsidRPr="00F907F8">
        <w:rPr>
          <w:rFonts w:ascii="Book Antiqua" w:hAnsi="Book Antiqua"/>
          <w:b/>
          <w:color w:val="000000" w:themeColor="text1"/>
          <w:shd w:val="clear" w:color="auto" w:fill="FFFFFF" w:themeFill="background1"/>
        </w:rPr>
        <w:t xml:space="preserve">de Referência </w:t>
      </w:r>
      <w:r w:rsidR="000170EE" w:rsidRPr="00F907F8">
        <w:rPr>
          <w:rFonts w:ascii="Book Antiqua" w:hAnsi="Book Antiqua"/>
          <w:b/>
          <w:color w:val="000000" w:themeColor="text1"/>
          <w:shd w:val="clear" w:color="auto" w:fill="FFFFFF" w:themeFill="background1"/>
        </w:rPr>
        <w:t xml:space="preserve">“G” – Termo de </w:t>
      </w:r>
      <w:r w:rsidR="00E87ABF" w:rsidRPr="00F907F8">
        <w:rPr>
          <w:rFonts w:ascii="Book Antiqua" w:hAnsi="Book Antiqua"/>
          <w:b/>
          <w:color w:val="000000" w:themeColor="text1"/>
          <w:shd w:val="clear" w:color="auto" w:fill="FFFFFF" w:themeFill="background1"/>
        </w:rPr>
        <w:t>Compromisso de Manutenção de Sigilo</w:t>
      </w:r>
      <w:r w:rsidR="00E87ABF" w:rsidRPr="00F907F8">
        <w:rPr>
          <w:rFonts w:ascii="Book Antiqua" w:hAnsi="Book Antiqua"/>
          <w:b/>
          <w:color w:val="000000" w:themeColor="text1"/>
        </w:rPr>
        <w:t xml:space="preserve"> e </w:t>
      </w:r>
      <w:r w:rsidR="000170EE" w:rsidRPr="00F907F8">
        <w:rPr>
          <w:rFonts w:ascii="Book Antiqua" w:hAnsi="Book Antiqua"/>
          <w:b/>
          <w:color w:val="000000" w:themeColor="text1"/>
        </w:rPr>
        <w:t>Confidencialidade</w:t>
      </w:r>
      <w:r w:rsidR="000170EE">
        <w:rPr>
          <w:rFonts w:ascii="Book Antiqua" w:hAnsi="Book Antiqua"/>
          <w:color w:val="000000" w:themeColor="text1"/>
        </w:rPr>
        <w:t xml:space="preserve"> e </w:t>
      </w:r>
      <w:r w:rsidR="00E87ABF" w:rsidRPr="000170EE">
        <w:rPr>
          <w:rFonts w:ascii="Book Antiqua" w:hAnsi="Book Antiqua"/>
          <w:color w:val="000000" w:themeColor="text1"/>
        </w:rPr>
        <w:t xml:space="preserve">do </w:t>
      </w:r>
      <w:r w:rsidR="00E87ABF" w:rsidRPr="00F907F8">
        <w:rPr>
          <w:rFonts w:ascii="Book Antiqua" w:hAnsi="Book Antiqua"/>
          <w:b/>
          <w:color w:val="000000" w:themeColor="text1"/>
        </w:rPr>
        <w:t xml:space="preserve">ANEXO </w:t>
      </w:r>
      <w:r w:rsidR="000170EE" w:rsidRPr="00F907F8">
        <w:rPr>
          <w:rFonts w:ascii="Book Antiqua" w:hAnsi="Book Antiqua"/>
          <w:b/>
          <w:color w:val="000000" w:themeColor="text1"/>
        </w:rPr>
        <w:t>I</w:t>
      </w:r>
      <w:r w:rsidR="00E87ABF" w:rsidRPr="00F907F8">
        <w:rPr>
          <w:rFonts w:ascii="Book Antiqua" w:hAnsi="Book Antiqua"/>
          <w:b/>
          <w:color w:val="000000" w:themeColor="text1"/>
        </w:rPr>
        <w:t xml:space="preserve"> – </w:t>
      </w:r>
      <w:r w:rsidR="000170EE" w:rsidRPr="00F907F8">
        <w:rPr>
          <w:rFonts w:ascii="Book Antiqua" w:hAnsi="Book Antiqua"/>
          <w:b/>
          <w:color w:val="000000" w:themeColor="text1"/>
        </w:rPr>
        <w:t xml:space="preserve">Termo de Referência “H” - </w:t>
      </w:r>
      <w:r w:rsidR="00E87ABF" w:rsidRPr="00F907F8">
        <w:rPr>
          <w:rFonts w:ascii="Book Antiqua" w:hAnsi="Book Antiqua"/>
          <w:b/>
          <w:color w:val="000000" w:themeColor="text1"/>
        </w:rPr>
        <w:t>Termo de Ciência</w:t>
      </w:r>
      <w:r w:rsidR="00E87ABF" w:rsidRPr="00E533C9">
        <w:rPr>
          <w:rFonts w:ascii="Book Antiqua" w:hAnsi="Book Antiqua"/>
          <w:color w:val="000000" w:themeColor="text1"/>
        </w:rPr>
        <w:t xml:space="preserve">, a ser firmado entre a CONTRATADA e seus empregados, disponibilizada cópia à CONTRATANTE.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19.2 </w:t>
      </w:r>
      <w:r w:rsidR="00E87ABF" w:rsidRPr="00E533C9">
        <w:rPr>
          <w:rFonts w:ascii="Book Antiqua" w:hAnsi="Book Antiqua"/>
          <w:color w:val="000000" w:themeColor="text1"/>
        </w:rPr>
        <w:t xml:space="preserve">Será considerada ilícita a divulgação, o repasse ou a utilização indevida de informações, bem como de documentos, imagens, gravações e informações utilizados durante a prestação dos serviços.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19.3 </w:t>
      </w:r>
      <w:r w:rsidR="00E87ABF" w:rsidRPr="00E533C9">
        <w:rPr>
          <w:rFonts w:ascii="Book Antiqua" w:hAnsi="Book Antiqua"/>
          <w:color w:val="000000" w:themeColor="text1"/>
        </w:rPr>
        <w:t xml:space="preserve">Os profissionais da CONTRATADA que atuarão nos serviços previstos receberão acesso privativo e individualizado sobre as tarefas que lhe são confiadas, não podendo repassá-los a terceiros, sob pena de responder, criminal e judicialmente, pelos atos e fatos que venham a ocorrer, em decorrência deste ilícito.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19.4 </w:t>
      </w:r>
      <w:r w:rsidR="00E87ABF" w:rsidRPr="00E533C9">
        <w:rPr>
          <w:rFonts w:ascii="Book Antiqua" w:hAnsi="Book Antiqua"/>
          <w:color w:val="000000" w:themeColor="text1"/>
        </w:rPr>
        <w:t xml:space="preserve">A CONTRATADA deverá submeter-se às normas e políticas de segurança do CONTRATANTE e assumir responsabilidade sobre todos os possíveis danos físicos e/ou materiais causados ao Órgão ou a terceiros, advindos de imperícia, negligência, imprudência ou desrespeito às normas de segurança.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lastRenderedPageBreak/>
        <w:t xml:space="preserve">19.5 </w:t>
      </w:r>
      <w:r w:rsidR="00E87ABF" w:rsidRPr="00E533C9">
        <w:rPr>
          <w:rFonts w:ascii="Book Antiqua" w:hAnsi="Book Antiqua"/>
          <w:color w:val="000000" w:themeColor="text1"/>
        </w:rPr>
        <w:t>A CONTRATADA deve comunicar formal e ime</w:t>
      </w:r>
      <w:r w:rsidR="00BE00DF" w:rsidRPr="00E533C9">
        <w:rPr>
          <w:rFonts w:ascii="Book Antiqua" w:hAnsi="Book Antiqua"/>
          <w:color w:val="000000" w:themeColor="text1"/>
        </w:rPr>
        <w:t xml:space="preserve">diatamente ao representante do </w:t>
      </w:r>
      <w:r w:rsidR="00E87ABF" w:rsidRPr="00E533C9">
        <w:rPr>
          <w:rFonts w:ascii="Book Antiqua" w:hAnsi="Book Antiqua"/>
          <w:color w:val="000000" w:themeColor="text1"/>
        </w:rPr>
        <w:t xml:space="preserve">TI qualquer ponto de fragilidade percebido que exponha a confidencialidade, integridade ou disponibilidade das informações e do serviço. </w:t>
      </w:r>
    </w:p>
    <w:p w:rsidR="00AD01B6" w:rsidRDefault="00AD01B6" w:rsidP="00C541BF">
      <w:pPr>
        <w:pStyle w:val="Ttulo1"/>
        <w:spacing w:after="0" w:line="240" w:lineRule="auto"/>
        <w:rPr>
          <w:rFonts w:ascii="Book Antiqua" w:hAnsi="Book Antiqua"/>
          <w:color w:val="000000" w:themeColor="text1"/>
          <w:sz w:val="22"/>
        </w:rPr>
      </w:pPr>
    </w:p>
    <w:p w:rsidR="00394803" w:rsidRPr="00E533C9" w:rsidRDefault="00E87ABF" w:rsidP="00AD01B6">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20.</w:t>
      </w:r>
      <w:r w:rsidR="00AD01B6">
        <w:rPr>
          <w:rFonts w:ascii="Book Antiqua" w:hAnsi="Book Antiqua"/>
          <w:color w:val="000000" w:themeColor="text1"/>
          <w:sz w:val="22"/>
        </w:rPr>
        <w:t xml:space="preserve"> </w:t>
      </w:r>
      <w:r w:rsidRPr="00E533C9">
        <w:rPr>
          <w:rFonts w:ascii="Book Antiqua" w:hAnsi="Book Antiqua"/>
          <w:color w:val="000000" w:themeColor="text1"/>
          <w:sz w:val="22"/>
        </w:rPr>
        <w:t xml:space="preserve">DA VISTORIA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20.1 </w:t>
      </w:r>
      <w:r w:rsidR="00727D07" w:rsidRPr="00E533C9">
        <w:rPr>
          <w:rFonts w:ascii="Book Antiqua" w:hAnsi="Book Antiqua"/>
          <w:color w:val="000000" w:themeColor="text1"/>
        </w:rPr>
        <w:t>Para Habilitação</w:t>
      </w:r>
      <w:r w:rsidRPr="00E533C9">
        <w:rPr>
          <w:rFonts w:ascii="Book Antiqua" w:hAnsi="Book Antiqua"/>
          <w:color w:val="000000" w:themeColor="text1"/>
        </w:rPr>
        <w:t xml:space="preserve"> será</w:t>
      </w:r>
      <w:r w:rsidR="00727D07" w:rsidRPr="00E533C9">
        <w:rPr>
          <w:rFonts w:ascii="Book Antiqua" w:hAnsi="Book Antiqua"/>
          <w:color w:val="000000" w:themeColor="text1"/>
        </w:rPr>
        <w:t xml:space="preserve"> exigido </w:t>
      </w:r>
      <w:r w:rsidR="00727D07" w:rsidRPr="00F907F8">
        <w:rPr>
          <w:rFonts w:ascii="Book Antiqua" w:hAnsi="Book Antiqua"/>
          <w:b/>
          <w:color w:val="000000" w:themeColor="text1"/>
        </w:rPr>
        <w:t xml:space="preserve">Atestado de Vistoria conforme modelo do </w:t>
      </w:r>
      <w:r w:rsidR="005F431D" w:rsidRPr="00F907F8">
        <w:rPr>
          <w:rFonts w:ascii="Book Antiqua" w:hAnsi="Book Antiqua"/>
          <w:b/>
          <w:color w:val="000000" w:themeColor="text1"/>
        </w:rPr>
        <w:t xml:space="preserve">ANEXO </w:t>
      </w:r>
      <w:r w:rsidR="00727D07" w:rsidRPr="00F907F8">
        <w:rPr>
          <w:rFonts w:ascii="Book Antiqua" w:hAnsi="Book Antiqua"/>
          <w:b/>
          <w:color w:val="000000" w:themeColor="text1"/>
        </w:rPr>
        <w:t>I</w:t>
      </w:r>
      <w:r w:rsidR="005F431D" w:rsidRPr="00F907F8">
        <w:rPr>
          <w:rFonts w:ascii="Book Antiqua" w:hAnsi="Book Antiqua"/>
          <w:b/>
          <w:color w:val="000000" w:themeColor="text1"/>
        </w:rPr>
        <w:t xml:space="preserve"> - “F”</w:t>
      </w:r>
      <w:r w:rsidR="00727D07" w:rsidRPr="005F431D">
        <w:rPr>
          <w:rFonts w:ascii="Book Antiqua" w:hAnsi="Book Antiqua"/>
          <w:color w:val="000000" w:themeColor="text1"/>
        </w:rPr>
        <w:t>,</w:t>
      </w:r>
      <w:r w:rsidR="00190A18" w:rsidRPr="00E533C9">
        <w:rPr>
          <w:rFonts w:ascii="Book Antiqua" w:hAnsi="Book Antiqua"/>
          <w:b/>
          <w:color w:val="000000" w:themeColor="text1"/>
        </w:rPr>
        <w:t xml:space="preserve"> </w:t>
      </w:r>
      <w:r w:rsidR="00727D07" w:rsidRPr="00E533C9">
        <w:rPr>
          <w:rFonts w:ascii="Book Antiqua" w:hAnsi="Book Antiqua"/>
          <w:color w:val="000000" w:themeColor="text1"/>
        </w:rPr>
        <w:t xml:space="preserve">com objetivo de </w:t>
      </w:r>
      <w:r w:rsidR="00E87ABF" w:rsidRPr="00E533C9">
        <w:rPr>
          <w:rFonts w:ascii="Book Antiqua" w:hAnsi="Book Antiqua"/>
          <w:color w:val="000000" w:themeColor="text1"/>
        </w:rPr>
        <w:t>levantar in-loco subsídios para formulação de suas propostas</w:t>
      </w:r>
      <w:r w:rsidR="00727D07" w:rsidRPr="00E533C9">
        <w:rPr>
          <w:rFonts w:ascii="Book Antiqua" w:hAnsi="Book Antiqua"/>
          <w:color w:val="000000" w:themeColor="text1"/>
        </w:rPr>
        <w:t>. A</w:t>
      </w:r>
      <w:r w:rsidR="00E87ABF" w:rsidRPr="00E533C9">
        <w:rPr>
          <w:rFonts w:ascii="Book Antiqua" w:hAnsi="Book Antiqua"/>
          <w:color w:val="000000" w:themeColor="text1"/>
        </w:rPr>
        <w:t xml:space="preserve"> mesma </w:t>
      </w:r>
      <w:r w:rsidR="00727D07" w:rsidRPr="00E533C9">
        <w:rPr>
          <w:rFonts w:ascii="Book Antiqua" w:hAnsi="Book Antiqua"/>
          <w:color w:val="000000" w:themeColor="text1"/>
        </w:rPr>
        <w:t>deverá</w:t>
      </w:r>
      <w:r w:rsidR="00E87ABF" w:rsidRPr="00E533C9">
        <w:rPr>
          <w:rFonts w:ascii="Book Antiqua" w:hAnsi="Book Antiqua"/>
          <w:color w:val="000000" w:themeColor="text1"/>
        </w:rPr>
        <w:t xml:space="preserve"> realizar vistoria técnica nas instalações do órgão, durante o horário de funcionamento regular do órgão.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20.2 </w:t>
      </w:r>
      <w:r w:rsidR="00E87ABF" w:rsidRPr="00E533C9">
        <w:rPr>
          <w:rFonts w:ascii="Book Antiqua" w:hAnsi="Book Antiqua"/>
          <w:color w:val="000000" w:themeColor="text1"/>
        </w:rPr>
        <w:t xml:space="preserve">O agendamento da vistoria deverá ser previamente efetuado nos telefones de contatos de cada órgão, mencionando as informações de contato da Empresa (razão social, endereço e telefone) e de seu representante (nome completo e telefone) o qual estará efetuando a vistoria.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20.3 </w:t>
      </w:r>
      <w:r w:rsidR="00E87ABF" w:rsidRPr="00E533C9">
        <w:rPr>
          <w:rFonts w:ascii="Book Antiqua" w:hAnsi="Book Antiqua"/>
          <w:color w:val="000000" w:themeColor="text1"/>
        </w:rPr>
        <w:t>Durante a vistoria</w:t>
      </w:r>
      <w:r w:rsidRPr="00E533C9">
        <w:rPr>
          <w:rFonts w:ascii="Book Antiqua" w:hAnsi="Book Antiqua"/>
          <w:color w:val="000000" w:themeColor="text1"/>
        </w:rPr>
        <w:t xml:space="preserve"> será</w:t>
      </w:r>
      <w:r w:rsidR="00E87ABF" w:rsidRPr="00E533C9">
        <w:rPr>
          <w:rFonts w:ascii="Book Antiqua" w:hAnsi="Book Antiqua"/>
          <w:color w:val="000000" w:themeColor="text1"/>
        </w:rPr>
        <w:t xml:space="preserve"> dado acesso às dependências dos órgãos que serão afetas ao objeto da contratação.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20.4 </w:t>
      </w:r>
      <w:r w:rsidR="00E87ABF" w:rsidRPr="00E533C9">
        <w:rPr>
          <w:rFonts w:ascii="Book Antiqua" w:hAnsi="Book Antiqua"/>
          <w:color w:val="000000" w:themeColor="text1"/>
        </w:rPr>
        <w:t xml:space="preserve">Quando da vistoria, a Licitante deve se inteirar de todos os aspectos referentes à execução do objeto, não se admitindo, posteriormente, qualquer alegação de desconhecimento dos mesmos. </w:t>
      </w:r>
    </w:p>
    <w:p w:rsidR="00394803" w:rsidRPr="00E533C9"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20.5 </w:t>
      </w:r>
      <w:r w:rsidR="002B671B" w:rsidRPr="00E533C9">
        <w:rPr>
          <w:rFonts w:ascii="Book Antiqua" w:eastAsia="Arial" w:hAnsi="Book Antiqua" w:cs="Arial"/>
          <w:color w:val="000000" w:themeColor="text1"/>
        </w:rPr>
        <w:t>C</w:t>
      </w:r>
      <w:r w:rsidR="00E87ABF" w:rsidRPr="00E533C9">
        <w:rPr>
          <w:rFonts w:ascii="Book Antiqua" w:hAnsi="Book Antiqua"/>
          <w:color w:val="000000" w:themeColor="text1"/>
        </w:rPr>
        <w:t xml:space="preserve">onsiderar-se-á </w:t>
      </w:r>
      <w:r w:rsidR="002B671B" w:rsidRPr="00E533C9">
        <w:rPr>
          <w:rFonts w:ascii="Book Antiqua" w:hAnsi="Book Antiqua"/>
          <w:color w:val="000000" w:themeColor="text1"/>
        </w:rPr>
        <w:t xml:space="preserve">após a Vistoria, </w:t>
      </w:r>
      <w:r w:rsidR="00E87ABF" w:rsidRPr="00E533C9">
        <w:rPr>
          <w:rFonts w:ascii="Book Antiqua" w:hAnsi="Book Antiqua"/>
          <w:color w:val="000000" w:themeColor="text1"/>
        </w:rPr>
        <w:t xml:space="preserve">que a licitante tem pleno conhecimento da natureza e do escopo dos serviços, não se admitindo, posteriormente, qualquer alegação de desconhecimento dos mesmos. </w:t>
      </w:r>
    </w:p>
    <w:p w:rsidR="00AD01B6" w:rsidRPr="00830C27" w:rsidRDefault="00AD01B6" w:rsidP="00AD01B6">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20.6 </w:t>
      </w:r>
      <w:r w:rsidR="00E87ABF" w:rsidRPr="00E533C9">
        <w:rPr>
          <w:rFonts w:ascii="Book Antiqua" w:hAnsi="Book Antiqua"/>
          <w:color w:val="000000" w:themeColor="text1"/>
        </w:rPr>
        <w:t xml:space="preserve">Efetuada a vistoria será lavrado, por representante da CONTRATANTE, designado para tanto, o respectivo </w:t>
      </w:r>
      <w:r w:rsidR="005F431D" w:rsidRPr="00F907F8">
        <w:rPr>
          <w:rFonts w:ascii="Book Antiqua" w:hAnsi="Book Antiqua"/>
          <w:b/>
          <w:color w:val="000000" w:themeColor="text1"/>
        </w:rPr>
        <w:t>Atestado de Vistoria conforme modelo do ANEXO I - “F”</w:t>
      </w:r>
      <w:r w:rsidR="00E87ABF" w:rsidRPr="00E533C9">
        <w:rPr>
          <w:rFonts w:ascii="Book Antiqua" w:hAnsi="Book Antiqua"/>
          <w:color w:val="000000" w:themeColor="text1"/>
        </w:rPr>
        <w:t xml:space="preserve">, o qual deverá ser preenchido e assinado pelo interessado em participar da licitação, </w:t>
      </w:r>
      <w:r w:rsidR="00E523AF" w:rsidRPr="00E533C9">
        <w:rPr>
          <w:rFonts w:ascii="Book Antiqua" w:hAnsi="Book Antiqua"/>
          <w:color w:val="000000" w:themeColor="text1"/>
        </w:rPr>
        <w:t>apresentand</w:t>
      </w:r>
      <w:r w:rsidR="009F4E83" w:rsidRPr="00E533C9">
        <w:rPr>
          <w:rFonts w:ascii="Book Antiqua" w:hAnsi="Book Antiqua"/>
          <w:color w:val="000000" w:themeColor="text1"/>
        </w:rPr>
        <w:t xml:space="preserve">o o mesmo junto </w:t>
      </w:r>
      <w:proofErr w:type="gramStart"/>
      <w:r w:rsidR="009F4E83" w:rsidRPr="00E533C9">
        <w:rPr>
          <w:rFonts w:ascii="Book Antiqua" w:hAnsi="Book Antiqua"/>
          <w:color w:val="000000" w:themeColor="text1"/>
        </w:rPr>
        <w:t>a</w:t>
      </w:r>
      <w:proofErr w:type="gramEnd"/>
      <w:r w:rsidR="009F4E83" w:rsidRPr="00E533C9">
        <w:rPr>
          <w:rFonts w:ascii="Book Antiqua" w:hAnsi="Book Antiqua"/>
          <w:color w:val="000000" w:themeColor="text1"/>
        </w:rPr>
        <w:t xml:space="preserve"> proposta comercial</w:t>
      </w:r>
      <w:r w:rsidR="00F1428E" w:rsidRPr="00E533C9">
        <w:rPr>
          <w:rFonts w:ascii="Book Antiqua" w:hAnsi="Book Antiqua"/>
          <w:color w:val="000000" w:themeColor="text1"/>
        </w:rPr>
        <w:t xml:space="preserve">, </w:t>
      </w:r>
      <w:r w:rsidR="00F1428E" w:rsidRPr="00830C27">
        <w:rPr>
          <w:rFonts w:ascii="Book Antiqua" w:hAnsi="Book Antiqua"/>
          <w:color w:val="000000" w:themeColor="text1"/>
        </w:rPr>
        <w:t>sob pena de desclassificação</w:t>
      </w:r>
      <w:r w:rsidR="00E87ABF" w:rsidRPr="00830C27">
        <w:rPr>
          <w:rFonts w:ascii="Book Antiqua" w:hAnsi="Book Antiqua"/>
          <w:color w:val="000000" w:themeColor="text1"/>
        </w:rPr>
        <w:t xml:space="preserve">. </w:t>
      </w:r>
    </w:p>
    <w:p w:rsidR="004E43A5" w:rsidRPr="00830C27" w:rsidRDefault="00AA2751" w:rsidP="00AD01B6">
      <w:pPr>
        <w:spacing w:after="0" w:line="240" w:lineRule="auto"/>
        <w:ind w:left="0" w:firstLine="0"/>
        <w:rPr>
          <w:rFonts w:ascii="Book Antiqua" w:hAnsi="Book Antiqua"/>
          <w:color w:val="000000" w:themeColor="text1"/>
        </w:rPr>
      </w:pPr>
      <w:r w:rsidRPr="00830C27">
        <w:rPr>
          <w:rFonts w:ascii="Book Antiqua" w:hAnsi="Book Antiqua"/>
          <w:color w:val="000000" w:themeColor="text1"/>
          <w:u w:val="single"/>
        </w:rPr>
        <w:t>20.7 Endereços e telefones para agendamento de vistorias:</w:t>
      </w:r>
      <w:r w:rsidRPr="00830C27">
        <w:rPr>
          <w:rFonts w:ascii="Book Antiqua" w:hAnsi="Book Antiqua"/>
          <w:color w:val="000000" w:themeColor="text1"/>
        </w:rPr>
        <w:t xml:space="preserve"> </w:t>
      </w:r>
      <w:r w:rsidRPr="00830C27">
        <w:rPr>
          <w:rFonts w:ascii="Book Antiqua" w:hAnsi="Book Antiqua"/>
          <w:b/>
          <w:color w:val="000000" w:themeColor="text1"/>
        </w:rPr>
        <w:t xml:space="preserve">Disponível no site </w:t>
      </w:r>
      <w:hyperlink r:id="rId8" w:history="1">
        <w:r w:rsidRPr="00830C27">
          <w:rPr>
            <w:rFonts w:ascii="Book Antiqua" w:hAnsi="Book Antiqua"/>
            <w:b/>
            <w:color w:val="000000" w:themeColor="text1"/>
          </w:rPr>
          <w:t>www.gaspar.sc.gov.br</w:t>
        </w:r>
      </w:hyperlink>
      <w:r w:rsidRPr="00830C27">
        <w:rPr>
          <w:rFonts w:ascii="Book Antiqua" w:hAnsi="Book Antiqua"/>
          <w:b/>
          <w:color w:val="000000" w:themeColor="text1"/>
        </w:rPr>
        <w:t xml:space="preserve"> &gt; Publicações Oficiais &gt; Licitações &gt; Pregão Nº </w:t>
      </w:r>
      <w:r w:rsidR="008940DD">
        <w:rPr>
          <w:rFonts w:ascii="Book Antiqua" w:hAnsi="Book Antiqua"/>
          <w:b/>
          <w:color w:val="000000" w:themeColor="text1"/>
        </w:rPr>
        <w:t>056/2020</w:t>
      </w:r>
      <w:r w:rsidRPr="00830C27">
        <w:rPr>
          <w:rFonts w:ascii="Book Antiqua" w:hAnsi="Book Antiqua"/>
          <w:b/>
          <w:color w:val="000000" w:themeColor="text1"/>
        </w:rPr>
        <w:t>.</w:t>
      </w:r>
    </w:p>
    <w:p w:rsidR="00AA2751" w:rsidRDefault="00AA2751" w:rsidP="00AD01B6">
      <w:pPr>
        <w:pStyle w:val="Ttulo1"/>
        <w:spacing w:after="0" w:line="240" w:lineRule="auto"/>
        <w:ind w:left="0" w:firstLine="0"/>
        <w:rPr>
          <w:rFonts w:ascii="Book Antiqua" w:hAnsi="Book Antiqua"/>
          <w:color w:val="000000" w:themeColor="text1"/>
          <w:sz w:val="22"/>
        </w:rPr>
      </w:pPr>
    </w:p>
    <w:p w:rsidR="00394803" w:rsidRPr="00E533C9" w:rsidRDefault="00E87ABF" w:rsidP="00AD01B6">
      <w:pPr>
        <w:pStyle w:val="Ttulo1"/>
        <w:spacing w:after="0" w:line="240" w:lineRule="auto"/>
        <w:ind w:left="0" w:firstLine="0"/>
        <w:rPr>
          <w:rFonts w:ascii="Book Antiqua" w:hAnsi="Book Antiqua"/>
          <w:color w:val="000000" w:themeColor="text1"/>
          <w:sz w:val="22"/>
        </w:rPr>
      </w:pPr>
      <w:r w:rsidRPr="00E533C9">
        <w:rPr>
          <w:rFonts w:ascii="Book Antiqua" w:hAnsi="Book Antiqua"/>
          <w:color w:val="000000" w:themeColor="text1"/>
          <w:sz w:val="22"/>
        </w:rPr>
        <w:t>21.</w:t>
      </w:r>
      <w:r w:rsidR="00AA2751">
        <w:rPr>
          <w:rFonts w:ascii="Book Antiqua" w:hAnsi="Book Antiqua"/>
          <w:color w:val="000000" w:themeColor="text1"/>
          <w:sz w:val="22"/>
        </w:rPr>
        <w:t xml:space="preserve"> </w:t>
      </w:r>
      <w:r w:rsidRPr="00E533C9">
        <w:rPr>
          <w:rFonts w:ascii="Book Antiqua" w:hAnsi="Book Antiqua"/>
          <w:color w:val="000000" w:themeColor="text1"/>
          <w:sz w:val="22"/>
        </w:rPr>
        <w:t xml:space="preserve">CRITÉRIOS DE HABILITAÇÃO </w:t>
      </w:r>
    </w:p>
    <w:p w:rsidR="00394803" w:rsidRPr="00E533C9" w:rsidRDefault="00394803" w:rsidP="00C541BF">
      <w:pPr>
        <w:spacing w:after="0" w:line="240" w:lineRule="auto"/>
        <w:ind w:left="79" w:firstLine="0"/>
        <w:jc w:val="left"/>
        <w:rPr>
          <w:rFonts w:ascii="Book Antiqua" w:hAnsi="Book Antiqua"/>
          <w:color w:val="000000" w:themeColor="text1"/>
        </w:rPr>
      </w:pPr>
    </w:p>
    <w:p w:rsidR="00394803" w:rsidRPr="00C8166C" w:rsidRDefault="00E87ABF" w:rsidP="00C8166C">
      <w:pPr>
        <w:spacing w:after="0" w:line="240" w:lineRule="auto"/>
        <w:ind w:left="0" w:firstLine="0"/>
        <w:rPr>
          <w:rFonts w:ascii="Book Antiqua" w:hAnsi="Book Antiqua"/>
          <w:b/>
          <w:i/>
          <w:color w:val="000000" w:themeColor="text1"/>
        </w:rPr>
      </w:pPr>
      <w:r w:rsidRPr="00C8166C">
        <w:rPr>
          <w:rFonts w:ascii="Book Antiqua" w:hAnsi="Book Antiqua"/>
          <w:b/>
          <w:i/>
          <w:color w:val="000000" w:themeColor="text1"/>
        </w:rPr>
        <w:t xml:space="preserve">21.1. Atestado de Capacidade Técnica: </w:t>
      </w:r>
    </w:p>
    <w:p w:rsidR="00394803" w:rsidRPr="00E533C9" w:rsidRDefault="00C8166C" w:rsidP="00C8166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21.1.1 </w:t>
      </w:r>
      <w:r w:rsidR="00E87ABF" w:rsidRPr="00E533C9">
        <w:rPr>
          <w:rFonts w:ascii="Book Antiqua" w:hAnsi="Book Antiqua"/>
          <w:color w:val="000000" w:themeColor="text1"/>
        </w:rPr>
        <w:t xml:space="preserve">A licitante será habilitada a participar do certame com a apresentação de Atestado(s) de Capacidade Técnica, a </w:t>
      </w:r>
      <w:proofErr w:type="gramStart"/>
      <w:r w:rsidR="00E87ABF" w:rsidRPr="00E533C9">
        <w:rPr>
          <w:rFonts w:ascii="Book Antiqua" w:hAnsi="Book Antiqua"/>
          <w:color w:val="000000" w:themeColor="text1"/>
        </w:rPr>
        <w:t>ser(</w:t>
      </w:r>
      <w:proofErr w:type="gramEnd"/>
      <w:r w:rsidR="00E87ABF" w:rsidRPr="00E533C9">
        <w:rPr>
          <w:rFonts w:ascii="Book Antiqua" w:hAnsi="Book Antiqua"/>
          <w:color w:val="000000" w:themeColor="text1"/>
        </w:rPr>
        <w:t xml:space="preserve">em) fornecido(s) por pessoa jurídica de direito público ou privado, em documento timbrado, </w:t>
      </w:r>
      <w:r w:rsidR="000E4BD4" w:rsidRPr="00E533C9">
        <w:rPr>
          <w:rFonts w:ascii="Book Antiqua" w:hAnsi="Book Antiqua"/>
          <w:color w:val="000000" w:themeColor="text1"/>
        </w:rPr>
        <w:t xml:space="preserve">assinado EXCLUSIVAMENTE pelo responsável legal, </w:t>
      </w:r>
      <w:r w:rsidR="00E87ABF" w:rsidRPr="00E533C9">
        <w:rPr>
          <w:rFonts w:ascii="Book Antiqua" w:hAnsi="Book Antiqua"/>
          <w:color w:val="000000" w:themeColor="text1"/>
        </w:rPr>
        <w:t>e que comprove(m) a aptidão da licitante para desempenho de atividade pertinente e compatível em características e volume com o objeto da licitação, compreendendo as atividades</w:t>
      </w:r>
      <w:r w:rsidR="000E4BD4" w:rsidRPr="00E533C9">
        <w:rPr>
          <w:rFonts w:ascii="Book Antiqua" w:hAnsi="Book Antiqua"/>
          <w:color w:val="000000" w:themeColor="text1"/>
        </w:rPr>
        <w:t xml:space="preserve"> listadas neste item;</w:t>
      </w:r>
    </w:p>
    <w:p w:rsidR="00394803" w:rsidRPr="00FA7E3E" w:rsidRDefault="00C8166C" w:rsidP="00C8166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21.1.2 </w:t>
      </w:r>
      <w:r w:rsidR="00E87ABF" w:rsidRPr="00E533C9">
        <w:rPr>
          <w:rFonts w:ascii="Book Antiqua" w:hAnsi="Book Antiqua"/>
          <w:color w:val="000000" w:themeColor="text1"/>
        </w:rPr>
        <w:t xml:space="preserve">Serviços de suporte técnico e </w:t>
      </w:r>
      <w:r w:rsidR="00D37D34" w:rsidRPr="00E533C9">
        <w:rPr>
          <w:rFonts w:ascii="Book Antiqua" w:hAnsi="Book Antiqua"/>
          <w:color w:val="000000" w:themeColor="text1"/>
        </w:rPr>
        <w:t>manutenção de TI</w:t>
      </w:r>
      <w:r w:rsidR="00E87ABF" w:rsidRPr="00E533C9">
        <w:rPr>
          <w:rFonts w:ascii="Book Antiqua" w:hAnsi="Book Antiqua"/>
          <w:color w:val="000000" w:themeColor="text1"/>
        </w:rPr>
        <w:t>, atendimento a usuários (</w:t>
      </w:r>
      <w:r w:rsidR="00E87ABF" w:rsidRPr="00E533C9">
        <w:rPr>
          <w:rFonts w:ascii="Book Antiqua" w:hAnsi="Book Antiqua"/>
          <w:i/>
          <w:color w:val="000000" w:themeColor="text1"/>
        </w:rPr>
        <w:t>help desk</w:t>
      </w:r>
      <w:r w:rsidR="00E87ABF" w:rsidRPr="00E533C9">
        <w:rPr>
          <w:rFonts w:ascii="Book Antiqua" w:hAnsi="Book Antiqua"/>
          <w:color w:val="000000" w:themeColor="text1"/>
        </w:rPr>
        <w:t xml:space="preserve">), instalação e configuração de aplicativos e serviços na plataforma </w:t>
      </w:r>
      <w:r w:rsidR="00E87ABF" w:rsidRPr="00E533C9">
        <w:rPr>
          <w:rFonts w:ascii="Book Antiqua" w:hAnsi="Book Antiqua"/>
          <w:i/>
          <w:color w:val="000000" w:themeColor="text1"/>
        </w:rPr>
        <w:t>Windows</w:t>
      </w:r>
      <w:r w:rsidR="00E87ABF" w:rsidRPr="00E533C9">
        <w:rPr>
          <w:rFonts w:ascii="Book Antiqua" w:hAnsi="Book Antiqua"/>
          <w:color w:val="000000" w:themeColor="text1"/>
        </w:rPr>
        <w:t xml:space="preserve"> (</w:t>
      </w:r>
      <w:r w:rsidR="00E87ABF" w:rsidRPr="00E533C9">
        <w:rPr>
          <w:rFonts w:ascii="Book Antiqua" w:hAnsi="Book Antiqua"/>
          <w:i/>
          <w:color w:val="000000" w:themeColor="text1"/>
        </w:rPr>
        <w:t>Microsoft Office 20</w:t>
      </w:r>
      <w:r w:rsidR="00BE00DF" w:rsidRPr="00E533C9">
        <w:rPr>
          <w:rFonts w:ascii="Book Antiqua" w:hAnsi="Book Antiqua"/>
          <w:i/>
          <w:color w:val="000000" w:themeColor="text1"/>
        </w:rPr>
        <w:t>07</w:t>
      </w:r>
      <w:r w:rsidR="00E87ABF" w:rsidRPr="00E533C9">
        <w:rPr>
          <w:rFonts w:ascii="Book Antiqua" w:hAnsi="Book Antiqua"/>
          <w:color w:val="000000" w:themeColor="text1"/>
        </w:rPr>
        <w:t xml:space="preserve"> ou superior, </w:t>
      </w:r>
      <w:r w:rsidR="00E87ABF" w:rsidRPr="00E533C9">
        <w:rPr>
          <w:rFonts w:ascii="Book Antiqua" w:hAnsi="Book Antiqua"/>
          <w:i/>
          <w:color w:val="000000" w:themeColor="text1"/>
        </w:rPr>
        <w:t xml:space="preserve">Windows </w:t>
      </w:r>
      <w:proofErr w:type="gramStart"/>
      <w:r w:rsidR="00E87ABF" w:rsidRPr="00E533C9">
        <w:rPr>
          <w:rFonts w:ascii="Book Antiqua" w:hAnsi="Book Antiqua"/>
          <w:i/>
          <w:color w:val="000000" w:themeColor="text1"/>
        </w:rPr>
        <w:t>7</w:t>
      </w:r>
      <w:proofErr w:type="gramEnd"/>
      <w:r w:rsidR="00E87ABF" w:rsidRPr="00E533C9">
        <w:rPr>
          <w:rFonts w:ascii="Book Antiqua" w:hAnsi="Book Antiqua"/>
          <w:color w:val="000000" w:themeColor="text1"/>
        </w:rPr>
        <w:t xml:space="preserve"> ou superior), serviços de email (</w:t>
      </w:r>
      <w:r w:rsidR="00D37D34" w:rsidRPr="00E533C9">
        <w:rPr>
          <w:rFonts w:ascii="Book Antiqua" w:hAnsi="Book Antiqua"/>
          <w:i/>
          <w:color w:val="000000" w:themeColor="text1"/>
        </w:rPr>
        <w:t>Zimbra</w:t>
      </w:r>
      <w:r w:rsidR="00E87ABF" w:rsidRPr="00E533C9">
        <w:rPr>
          <w:rFonts w:ascii="Book Antiqua" w:hAnsi="Book Antiqua"/>
          <w:color w:val="000000" w:themeColor="text1"/>
        </w:rPr>
        <w:t>), de diretório (</w:t>
      </w:r>
      <w:r w:rsidR="00E87ABF" w:rsidRPr="00E533C9">
        <w:rPr>
          <w:rFonts w:ascii="Book Antiqua" w:hAnsi="Book Antiqua"/>
          <w:i/>
          <w:color w:val="000000" w:themeColor="text1"/>
        </w:rPr>
        <w:t>MicrosoftActive Directory</w:t>
      </w:r>
      <w:r w:rsidR="00875841" w:rsidRPr="00E533C9">
        <w:rPr>
          <w:rFonts w:ascii="Book Antiqua" w:hAnsi="Book Antiqua"/>
          <w:color w:val="000000" w:themeColor="text1"/>
        </w:rPr>
        <w:t xml:space="preserve">), </w:t>
      </w:r>
      <w:r w:rsidR="00E87ABF" w:rsidRPr="00E533C9">
        <w:rPr>
          <w:rFonts w:ascii="Book Antiqua" w:hAnsi="Book Antiqua"/>
          <w:color w:val="000000" w:themeColor="text1"/>
        </w:rPr>
        <w:t>num volume igua</w:t>
      </w:r>
      <w:r w:rsidR="00D37D34" w:rsidRPr="00E533C9">
        <w:rPr>
          <w:rFonts w:ascii="Book Antiqua" w:hAnsi="Book Antiqua"/>
          <w:color w:val="000000" w:themeColor="text1"/>
        </w:rPr>
        <w:t>l ou superior a 50% do parque de equipamentos</w:t>
      </w:r>
      <w:r w:rsidR="00190A18" w:rsidRPr="00E533C9">
        <w:rPr>
          <w:rFonts w:ascii="Book Antiqua" w:hAnsi="Book Antiqua"/>
          <w:color w:val="000000" w:themeColor="text1"/>
        </w:rPr>
        <w:t xml:space="preserve"> </w:t>
      </w:r>
      <w:r w:rsidR="00D37D34" w:rsidRPr="00E533C9">
        <w:rPr>
          <w:rFonts w:ascii="Book Antiqua" w:hAnsi="Book Antiqua"/>
          <w:color w:val="000000" w:themeColor="text1"/>
        </w:rPr>
        <w:t>da CONT</w:t>
      </w:r>
      <w:r w:rsidR="000E4BD4" w:rsidRPr="00E533C9">
        <w:rPr>
          <w:rFonts w:ascii="Book Antiqua" w:hAnsi="Book Antiqua"/>
          <w:color w:val="000000" w:themeColor="text1"/>
        </w:rPr>
        <w:t>R</w:t>
      </w:r>
      <w:r w:rsidR="00D37D34" w:rsidRPr="00E533C9">
        <w:rPr>
          <w:rFonts w:ascii="Book Antiqua" w:hAnsi="Book Antiqua"/>
          <w:color w:val="000000" w:themeColor="text1"/>
        </w:rPr>
        <w:t>ATANTE</w:t>
      </w:r>
      <w:r w:rsidR="00490812" w:rsidRPr="00E533C9">
        <w:rPr>
          <w:rFonts w:ascii="Book Antiqua" w:hAnsi="Book Antiqua"/>
          <w:color w:val="000000" w:themeColor="text1"/>
        </w:rPr>
        <w:t xml:space="preserve">, descritos </w:t>
      </w:r>
      <w:r w:rsidR="00490812" w:rsidRPr="00FA7E3E">
        <w:rPr>
          <w:rFonts w:ascii="Book Antiqua" w:hAnsi="Book Antiqua"/>
          <w:color w:val="000000" w:themeColor="text1"/>
        </w:rPr>
        <w:t xml:space="preserve">no </w:t>
      </w:r>
      <w:r w:rsidR="00E777AC" w:rsidRPr="00F907F8">
        <w:rPr>
          <w:rFonts w:ascii="Book Antiqua" w:hAnsi="Book Antiqua"/>
          <w:b/>
          <w:color w:val="000000" w:themeColor="text1"/>
        </w:rPr>
        <w:t xml:space="preserve">ANEXO </w:t>
      </w:r>
      <w:r w:rsidR="00FA7E3E" w:rsidRPr="00F907F8">
        <w:rPr>
          <w:rFonts w:ascii="Book Antiqua" w:hAnsi="Book Antiqua"/>
          <w:b/>
          <w:color w:val="000000" w:themeColor="text1"/>
        </w:rPr>
        <w:t xml:space="preserve"> I – Termo de Referência “E”.</w:t>
      </w:r>
      <w:r w:rsidR="00E87ABF" w:rsidRPr="00FA7E3E">
        <w:rPr>
          <w:rFonts w:ascii="Book Antiqua" w:hAnsi="Book Antiqua"/>
          <w:color w:val="000000" w:themeColor="text1"/>
        </w:rPr>
        <w:t xml:space="preserve"> </w:t>
      </w:r>
    </w:p>
    <w:p w:rsidR="00394803" w:rsidRPr="00E533C9" w:rsidRDefault="00C8166C" w:rsidP="00C8166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21.1.3 </w:t>
      </w:r>
      <w:r w:rsidR="00E87ABF" w:rsidRPr="00E533C9">
        <w:rPr>
          <w:rFonts w:ascii="Book Antiqua" w:hAnsi="Book Antiqua"/>
          <w:color w:val="000000" w:themeColor="text1"/>
        </w:rPr>
        <w:t xml:space="preserve">Serviços de suporte técnico </w:t>
      </w:r>
      <w:r w:rsidR="00490812" w:rsidRPr="00E533C9">
        <w:rPr>
          <w:rFonts w:ascii="Book Antiqua" w:hAnsi="Book Antiqua"/>
          <w:color w:val="000000" w:themeColor="text1"/>
        </w:rPr>
        <w:t>em infraestrutura</w:t>
      </w:r>
      <w:r w:rsidR="00875841" w:rsidRPr="00E533C9">
        <w:rPr>
          <w:rFonts w:ascii="Book Antiqua" w:hAnsi="Book Antiqua"/>
          <w:color w:val="000000" w:themeColor="text1"/>
        </w:rPr>
        <w:t xml:space="preserve"> e rede,</w:t>
      </w:r>
      <w:r w:rsidR="00E65B42" w:rsidRPr="00E533C9">
        <w:rPr>
          <w:rFonts w:ascii="Book Antiqua" w:hAnsi="Book Antiqua"/>
          <w:color w:val="000000" w:themeColor="text1"/>
        </w:rPr>
        <w:t xml:space="preserve"> Sustentação de ambiente, Administração e Implementação,</w:t>
      </w:r>
      <w:r w:rsidR="00490812" w:rsidRPr="00E533C9">
        <w:rPr>
          <w:rFonts w:ascii="Book Antiqua" w:hAnsi="Book Antiqua"/>
          <w:color w:val="000000" w:themeColor="text1"/>
        </w:rPr>
        <w:t xml:space="preserve"> </w:t>
      </w:r>
      <w:r w:rsidR="00E87ABF" w:rsidRPr="00E533C9">
        <w:rPr>
          <w:rFonts w:ascii="Book Antiqua" w:hAnsi="Book Antiqua"/>
          <w:color w:val="000000" w:themeColor="text1"/>
        </w:rPr>
        <w:t>contemplando os sistemas operaciona</w:t>
      </w:r>
      <w:r w:rsidR="00D37D34" w:rsidRPr="00E533C9">
        <w:rPr>
          <w:rFonts w:ascii="Book Antiqua" w:hAnsi="Book Antiqua"/>
          <w:color w:val="000000" w:themeColor="text1"/>
        </w:rPr>
        <w:t>is para servidores: Windows 2008</w:t>
      </w:r>
      <w:r w:rsidR="00E87ABF" w:rsidRPr="00E533C9">
        <w:rPr>
          <w:rFonts w:ascii="Book Antiqua" w:hAnsi="Book Antiqua"/>
          <w:color w:val="000000" w:themeColor="text1"/>
        </w:rPr>
        <w:t xml:space="preserve"> Server ou superior; Linux; </w:t>
      </w:r>
      <w:r w:rsidR="00D37D34" w:rsidRPr="00E533C9">
        <w:rPr>
          <w:rFonts w:ascii="Book Antiqua" w:hAnsi="Book Antiqua"/>
          <w:color w:val="000000" w:themeColor="text1"/>
        </w:rPr>
        <w:t>Sistemas de V</w:t>
      </w:r>
      <w:r w:rsidR="001970A8" w:rsidRPr="00E533C9">
        <w:rPr>
          <w:rFonts w:ascii="Book Antiqua" w:hAnsi="Book Antiqua"/>
          <w:color w:val="000000" w:themeColor="text1"/>
        </w:rPr>
        <w:t>irtualização (VMWARE</w:t>
      </w:r>
      <w:r w:rsidR="00D37D34" w:rsidRPr="00E533C9">
        <w:rPr>
          <w:rFonts w:ascii="Book Antiqua" w:hAnsi="Book Antiqua"/>
          <w:color w:val="000000" w:themeColor="text1"/>
        </w:rPr>
        <w:t xml:space="preserve">); </w:t>
      </w:r>
      <w:r w:rsidR="00E87ABF" w:rsidRPr="00E533C9">
        <w:rPr>
          <w:rFonts w:ascii="Book Antiqua" w:hAnsi="Book Antiqua"/>
          <w:color w:val="000000" w:themeColor="text1"/>
        </w:rPr>
        <w:t>Servidores de aplicação: Ap</w:t>
      </w:r>
      <w:r w:rsidR="00D37D34" w:rsidRPr="00E533C9">
        <w:rPr>
          <w:rFonts w:ascii="Book Antiqua" w:hAnsi="Book Antiqua"/>
          <w:color w:val="000000" w:themeColor="text1"/>
        </w:rPr>
        <w:t>ache, IIS, TOM CAT, Java e J2EE;</w:t>
      </w:r>
      <w:r w:rsidR="000E4BD4" w:rsidRPr="00E533C9">
        <w:rPr>
          <w:rFonts w:ascii="Book Antiqua" w:hAnsi="Book Antiqua"/>
          <w:color w:val="000000" w:themeColor="text1"/>
        </w:rPr>
        <w:t xml:space="preserve"> </w:t>
      </w:r>
      <w:r w:rsidR="00875841" w:rsidRPr="00E533C9">
        <w:rPr>
          <w:rFonts w:ascii="Book Antiqua" w:hAnsi="Book Antiqua"/>
          <w:color w:val="000000" w:themeColor="text1"/>
        </w:rPr>
        <w:t xml:space="preserve">serviços de monitoramento de ambiente de infraestrutura, e ativos de rede, </w:t>
      </w:r>
      <w:r w:rsidR="000E4BD4" w:rsidRPr="00E533C9">
        <w:rPr>
          <w:rFonts w:ascii="Book Antiqua" w:hAnsi="Book Antiqua"/>
          <w:color w:val="000000" w:themeColor="text1"/>
        </w:rPr>
        <w:t xml:space="preserve">num volume igual ou superior a 50% do parque de equipamentos da CONTRATANTE, descritos no </w:t>
      </w:r>
      <w:r w:rsidR="00FA7E3E" w:rsidRPr="00F907F8">
        <w:rPr>
          <w:rFonts w:ascii="Book Antiqua" w:hAnsi="Book Antiqua"/>
          <w:b/>
          <w:color w:val="000000" w:themeColor="text1"/>
        </w:rPr>
        <w:t>ANEXO</w:t>
      </w:r>
      <w:r w:rsidR="00F907F8" w:rsidRPr="00F907F8">
        <w:rPr>
          <w:rFonts w:ascii="Book Antiqua" w:hAnsi="Book Antiqua"/>
          <w:b/>
          <w:color w:val="000000" w:themeColor="text1"/>
        </w:rPr>
        <w:t xml:space="preserve"> </w:t>
      </w:r>
      <w:r w:rsidR="00FA7E3E" w:rsidRPr="00F907F8">
        <w:rPr>
          <w:rFonts w:ascii="Book Antiqua" w:hAnsi="Book Antiqua"/>
          <w:b/>
          <w:color w:val="000000" w:themeColor="text1"/>
        </w:rPr>
        <w:t>I – Termo de Referência “E”</w:t>
      </w:r>
      <w:r w:rsidR="00FA7E3E">
        <w:rPr>
          <w:rFonts w:ascii="Book Antiqua" w:hAnsi="Book Antiqua"/>
          <w:color w:val="000000" w:themeColor="text1"/>
        </w:rPr>
        <w:t>;</w:t>
      </w:r>
    </w:p>
    <w:p w:rsidR="00E65B42" w:rsidRPr="00E533C9" w:rsidRDefault="00C8166C" w:rsidP="00C8166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21.1.4 </w:t>
      </w:r>
      <w:r w:rsidR="00E65B42" w:rsidRPr="00E533C9">
        <w:rPr>
          <w:rFonts w:ascii="Book Antiqua" w:hAnsi="Book Antiqua"/>
          <w:color w:val="000000" w:themeColor="text1"/>
        </w:rPr>
        <w:t>Serviços de Suporte, Sustentação, Administração e Implementação, contemplando Servidores de Banco de Dados (Oracle, Microsoft SQL e MySQL);</w:t>
      </w:r>
    </w:p>
    <w:p w:rsidR="00394803" w:rsidRPr="00E533C9" w:rsidRDefault="00E65B42" w:rsidP="00C8166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21.1.5</w:t>
      </w:r>
      <w:r w:rsidR="00C8166C">
        <w:rPr>
          <w:rFonts w:ascii="Book Antiqua" w:hAnsi="Book Antiqua"/>
          <w:color w:val="000000" w:themeColor="text1"/>
        </w:rPr>
        <w:t xml:space="preserve"> </w:t>
      </w:r>
      <w:r w:rsidR="00E87ABF" w:rsidRPr="00E533C9">
        <w:rPr>
          <w:rFonts w:ascii="Book Antiqua" w:hAnsi="Book Antiqua"/>
          <w:color w:val="000000" w:themeColor="text1"/>
        </w:rPr>
        <w:t>Serviços de suporte técnico a infraestrutura e rede, utilizando as melhores práticas do ITIL (</w:t>
      </w:r>
      <w:r w:rsidR="00E87ABF" w:rsidRPr="00E533C9">
        <w:rPr>
          <w:rFonts w:ascii="Book Antiqua" w:hAnsi="Book Antiqua"/>
          <w:i/>
          <w:color w:val="000000" w:themeColor="text1"/>
        </w:rPr>
        <w:t>Information Technology Infrastructure Library</w:t>
      </w:r>
      <w:r w:rsidR="00E87ABF" w:rsidRPr="00E533C9">
        <w:rPr>
          <w:rFonts w:ascii="Book Antiqua" w:hAnsi="Book Antiqua"/>
          <w:color w:val="000000" w:themeColor="text1"/>
        </w:rPr>
        <w:t>)</w:t>
      </w:r>
      <w:r w:rsidR="000E4BD4" w:rsidRPr="00E533C9">
        <w:rPr>
          <w:rFonts w:ascii="Book Antiqua" w:hAnsi="Book Antiqua"/>
          <w:color w:val="000000" w:themeColor="text1"/>
        </w:rPr>
        <w:t>, tais como</w:t>
      </w:r>
      <w:r w:rsidR="00E87ABF" w:rsidRPr="00E533C9">
        <w:rPr>
          <w:rFonts w:ascii="Book Antiqua" w:hAnsi="Book Antiqua"/>
          <w:color w:val="000000" w:themeColor="text1"/>
        </w:rPr>
        <w:t xml:space="preserve">: Incidente, problema, mudança, configuração, liberação e conhecimento; </w:t>
      </w:r>
    </w:p>
    <w:p w:rsidR="00394803" w:rsidRPr="00E533C9" w:rsidRDefault="00E65B42" w:rsidP="00C8166C">
      <w:pPr>
        <w:spacing w:after="0" w:line="240" w:lineRule="auto"/>
        <w:ind w:left="0" w:firstLine="0"/>
        <w:rPr>
          <w:rFonts w:ascii="Book Antiqua" w:hAnsi="Book Antiqua"/>
          <w:color w:val="000000" w:themeColor="text1"/>
        </w:rPr>
      </w:pPr>
      <w:r w:rsidRPr="00E533C9">
        <w:rPr>
          <w:rFonts w:ascii="Book Antiqua" w:hAnsi="Book Antiqua"/>
          <w:color w:val="000000" w:themeColor="text1"/>
        </w:rPr>
        <w:lastRenderedPageBreak/>
        <w:t>21.1.6</w:t>
      </w:r>
      <w:r w:rsidR="00C8166C">
        <w:rPr>
          <w:rFonts w:ascii="Book Antiqua" w:hAnsi="Book Antiqua"/>
          <w:color w:val="000000" w:themeColor="text1"/>
        </w:rPr>
        <w:t xml:space="preserve"> </w:t>
      </w:r>
      <w:r w:rsidRPr="00E533C9">
        <w:rPr>
          <w:rFonts w:ascii="Book Antiqua" w:hAnsi="Book Antiqua"/>
          <w:color w:val="000000" w:themeColor="text1"/>
        </w:rPr>
        <w:t>Operação e u</w:t>
      </w:r>
      <w:r w:rsidR="00D15D64" w:rsidRPr="00E533C9">
        <w:rPr>
          <w:rFonts w:ascii="Book Antiqua" w:hAnsi="Book Antiqua"/>
          <w:color w:val="000000" w:themeColor="text1"/>
        </w:rPr>
        <w:t>tilização d</w:t>
      </w:r>
      <w:r w:rsidRPr="00E533C9">
        <w:rPr>
          <w:rFonts w:ascii="Book Antiqua" w:hAnsi="Book Antiqua"/>
          <w:color w:val="000000" w:themeColor="text1"/>
        </w:rPr>
        <w:t>a</w:t>
      </w:r>
      <w:r w:rsidR="00E87ABF" w:rsidRPr="00E533C9">
        <w:rPr>
          <w:rFonts w:ascii="Book Antiqua" w:hAnsi="Book Antiqua"/>
          <w:color w:val="000000" w:themeColor="text1"/>
        </w:rPr>
        <w:t xml:space="preserve"> solução informatizada </w:t>
      </w:r>
      <w:r w:rsidRPr="00E533C9">
        <w:rPr>
          <w:rFonts w:ascii="Book Antiqua" w:hAnsi="Book Antiqua"/>
          <w:color w:val="000000" w:themeColor="text1"/>
        </w:rPr>
        <w:t>para gestão de s</w:t>
      </w:r>
      <w:r w:rsidR="00E87ABF" w:rsidRPr="00E533C9">
        <w:rPr>
          <w:rFonts w:ascii="Book Antiqua" w:hAnsi="Book Antiqua"/>
          <w:color w:val="000000" w:themeColor="text1"/>
        </w:rPr>
        <w:t>erviços de TI</w:t>
      </w:r>
      <w:r w:rsidRPr="00E533C9">
        <w:rPr>
          <w:rFonts w:ascii="Book Antiqua" w:hAnsi="Book Antiqua"/>
          <w:color w:val="000000" w:themeColor="text1"/>
        </w:rPr>
        <w:t xml:space="preserve"> </w:t>
      </w:r>
      <w:r w:rsidRPr="00E533C9">
        <w:rPr>
          <w:rFonts w:ascii="Book Antiqua" w:hAnsi="Book Antiqua"/>
          <w:b/>
          <w:color w:val="000000" w:themeColor="text1"/>
        </w:rPr>
        <w:t>GLPI</w:t>
      </w:r>
      <w:r w:rsidRPr="00E533C9">
        <w:rPr>
          <w:rFonts w:ascii="Book Antiqua" w:hAnsi="Book Antiqua"/>
          <w:color w:val="000000" w:themeColor="text1"/>
        </w:rPr>
        <w:t>,</w:t>
      </w:r>
      <w:r w:rsidR="00E87ABF" w:rsidRPr="00E533C9">
        <w:rPr>
          <w:rFonts w:ascii="Book Antiqua" w:hAnsi="Book Antiqua"/>
          <w:color w:val="000000" w:themeColor="text1"/>
        </w:rPr>
        <w:t xml:space="preserve"> em conformidade com o modelo ITIL</w:t>
      </w:r>
      <w:r w:rsidR="000E4BD4" w:rsidRPr="00E533C9">
        <w:rPr>
          <w:rFonts w:ascii="Book Antiqua" w:hAnsi="Book Antiqua"/>
          <w:color w:val="000000" w:themeColor="text1"/>
        </w:rPr>
        <w:t xml:space="preserve">, </w:t>
      </w:r>
      <w:r w:rsidR="00D15D64" w:rsidRPr="00E533C9">
        <w:rPr>
          <w:rFonts w:ascii="Book Antiqua" w:hAnsi="Book Antiqua"/>
          <w:color w:val="000000" w:themeColor="text1"/>
        </w:rPr>
        <w:t>utilizado pela CONTRATANTE</w:t>
      </w:r>
      <w:r w:rsidR="00E87ABF" w:rsidRPr="00E533C9">
        <w:rPr>
          <w:rFonts w:ascii="Book Antiqua" w:hAnsi="Book Antiqua"/>
          <w:color w:val="000000" w:themeColor="text1"/>
        </w:rPr>
        <w:t xml:space="preserve">; </w:t>
      </w:r>
    </w:p>
    <w:p w:rsidR="000E4BD4" w:rsidRPr="00E533C9" w:rsidRDefault="00E65B42" w:rsidP="00C8166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21.1.7</w:t>
      </w:r>
      <w:r w:rsidR="00C8166C">
        <w:rPr>
          <w:rFonts w:ascii="Book Antiqua" w:hAnsi="Book Antiqua"/>
          <w:color w:val="000000" w:themeColor="text1"/>
        </w:rPr>
        <w:t xml:space="preserve">. </w:t>
      </w:r>
      <w:r w:rsidR="000E4BD4" w:rsidRPr="00E533C9">
        <w:rPr>
          <w:rFonts w:ascii="Book Antiqua" w:hAnsi="Book Antiqua"/>
          <w:color w:val="000000" w:themeColor="text1"/>
        </w:rPr>
        <w:t>Serviços de instalação, configuração, implantação, treinamento e suporte técnico de solução informatizada de Monitoramento de Ambiente, compatível como especificado neste edital;</w:t>
      </w:r>
    </w:p>
    <w:p w:rsidR="00394803" w:rsidRPr="00E533C9" w:rsidRDefault="00E65B42" w:rsidP="00C8166C">
      <w:pPr>
        <w:spacing w:after="0" w:line="240" w:lineRule="auto"/>
        <w:ind w:left="0" w:firstLine="0"/>
        <w:rPr>
          <w:rFonts w:ascii="Book Antiqua" w:hAnsi="Book Antiqua"/>
          <w:color w:val="000000" w:themeColor="text1"/>
        </w:rPr>
      </w:pPr>
      <w:r w:rsidRPr="00E533C9">
        <w:rPr>
          <w:rFonts w:ascii="Book Antiqua" w:hAnsi="Book Antiqua"/>
          <w:color w:val="000000" w:themeColor="text1"/>
        </w:rPr>
        <w:t>21.1.8</w:t>
      </w:r>
      <w:r w:rsidR="00C8166C">
        <w:rPr>
          <w:rFonts w:ascii="Book Antiqua" w:hAnsi="Book Antiqua"/>
          <w:color w:val="000000" w:themeColor="text1"/>
        </w:rPr>
        <w:t xml:space="preserve"> </w:t>
      </w:r>
      <w:r w:rsidR="00E87ABF" w:rsidRPr="00E533C9">
        <w:rPr>
          <w:rFonts w:ascii="Book Antiqua" w:hAnsi="Book Antiqua"/>
          <w:color w:val="000000" w:themeColor="text1"/>
        </w:rPr>
        <w:t>O atestado deverá possuir informações</w:t>
      </w:r>
      <w:r w:rsidR="00190A18" w:rsidRPr="00E533C9">
        <w:rPr>
          <w:rFonts w:ascii="Book Antiqua" w:hAnsi="Book Antiqua"/>
          <w:color w:val="000000" w:themeColor="text1"/>
        </w:rPr>
        <w:t xml:space="preserve"> </w:t>
      </w:r>
      <w:r w:rsidR="00E87ABF" w:rsidRPr="00E533C9">
        <w:rPr>
          <w:rFonts w:ascii="Book Antiqua" w:hAnsi="Book Antiqua"/>
          <w:color w:val="000000" w:themeColor="text1"/>
        </w:rPr>
        <w:t xml:space="preserve">suficientes para qualificar o seu objeto, </w:t>
      </w:r>
      <w:r w:rsidR="001A48CD" w:rsidRPr="00E533C9">
        <w:rPr>
          <w:rFonts w:ascii="Book Antiqua" w:hAnsi="Book Antiqua"/>
          <w:color w:val="000000" w:themeColor="text1"/>
        </w:rPr>
        <w:t xml:space="preserve">cumprindo as exigências técnicas em sua totalidade, e quantitativas em no mínimo 50% (cinquenta por cento), </w:t>
      </w:r>
      <w:r w:rsidR="00E87ABF" w:rsidRPr="00E533C9">
        <w:rPr>
          <w:rFonts w:ascii="Book Antiqua" w:hAnsi="Book Antiqua"/>
          <w:color w:val="000000" w:themeColor="text1"/>
        </w:rPr>
        <w:t xml:space="preserve">bem como possibilitar ao CONTRATANTE confirmar sua veracidade junto à instituição emissora do atestado; </w:t>
      </w:r>
    </w:p>
    <w:p w:rsidR="00C8166C" w:rsidRDefault="00C8166C" w:rsidP="00C541BF">
      <w:pPr>
        <w:spacing w:after="0" w:line="240" w:lineRule="auto"/>
        <w:ind w:left="851" w:firstLine="0"/>
        <w:rPr>
          <w:rFonts w:ascii="Book Antiqua" w:hAnsi="Book Antiqua"/>
          <w:color w:val="000000" w:themeColor="text1"/>
        </w:rPr>
      </w:pPr>
    </w:p>
    <w:p w:rsidR="00394803" w:rsidRPr="00C8166C" w:rsidRDefault="00C8166C" w:rsidP="00C8166C">
      <w:pPr>
        <w:spacing w:after="0" w:line="240" w:lineRule="auto"/>
        <w:ind w:left="0" w:firstLine="0"/>
        <w:rPr>
          <w:rFonts w:ascii="Book Antiqua" w:hAnsi="Book Antiqua"/>
          <w:b/>
          <w:i/>
          <w:color w:val="000000" w:themeColor="text1"/>
        </w:rPr>
      </w:pPr>
      <w:r w:rsidRPr="00C8166C">
        <w:rPr>
          <w:rFonts w:ascii="Book Antiqua" w:hAnsi="Book Antiqua"/>
          <w:b/>
          <w:i/>
          <w:color w:val="000000" w:themeColor="text1"/>
        </w:rPr>
        <w:t xml:space="preserve">21.2 </w:t>
      </w:r>
      <w:r w:rsidR="00E87ABF" w:rsidRPr="00C8166C">
        <w:rPr>
          <w:rFonts w:ascii="Book Antiqua" w:hAnsi="Book Antiqua"/>
          <w:b/>
          <w:i/>
          <w:color w:val="000000" w:themeColor="text1"/>
        </w:rPr>
        <w:t xml:space="preserve">Da Declaração de que possui profissional qualificado: </w:t>
      </w:r>
    </w:p>
    <w:p w:rsidR="00394803" w:rsidRPr="00E533C9" w:rsidRDefault="00C8166C" w:rsidP="00C8166C">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21.2.1 </w:t>
      </w:r>
      <w:r w:rsidR="00E87ABF" w:rsidRPr="00E533C9">
        <w:rPr>
          <w:rFonts w:ascii="Book Antiqua" w:hAnsi="Book Antiqua"/>
          <w:color w:val="000000" w:themeColor="text1"/>
        </w:rPr>
        <w:t xml:space="preserve">A licitante deverá apresentar declaração, datada e assinada por seu representante legal, de que, caso se sagre vencedora do certame, no momento da assinatura do contrato, disporá de profissionais com </w:t>
      </w:r>
      <w:r w:rsidR="00E87ABF" w:rsidRPr="00683A9E">
        <w:rPr>
          <w:rFonts w:ascii="Book Antiqua" w:hAnsi="Book Antiqua"/>
          <w:color w:val="000000" w:themeColor="text1"/>
        </w:rPr>
        <w:t xml:space="preserve">qualificação mínima em conformidade com o </w:t>
      </w:r>
      <w:r w:rsidR="00683A9E" w:rsidRPr="00F907F8">
        <w:rPr>
          <w:rFonts w:ascii="Book Antiqua" w:hAnsi="Book Antiqua"/>
          <w:b/>
          <w:color w:val="000000" w:themeColor="text1"/>
        </w:rPr>
        <w:t>ANEXO I – Termo de Referência “D”</w:t>
      </w:r>
      <w:r w:rsidR="00683A9E">
        <w:rPr>
          <w:rFonts w:ascii="Book Antiqua" w:hAnsi="Book Antiqua"/>
          <w:color w:val="000000" w:themeColor="text1"/>
        </w:rPr>
        <w:t xml:space="preserve">, </w:t>
      </w:r>
      <w:r w:rsidR="00E87ABF" w:rsidRPr="00E533C9">
        <w:rPr>
          <w:rFonts w:ascii="Book Antiqua" w:hAnsi="Book Antiqua"/>
          <w:color w:val="000000" w:themeColor="text1"/>
        </w:rPr>
        <w:t xml:space="preserve">visando </w:t>
      </w:r>
      <w:r w:rsidR="00683A9E" w:rsidRPr="00E533C9">
        <w:rPr>
          <w:rFonts w:ascii="Book Antiqua" w:hAnsi="Book Antiqua"/>
          <w:color w:val="000000" w:themeColor="text1"/>
        </w:rPr>
        <w:t>à</w:t>
      </w:r>
      <w:r w:rsidR="00E87ABF" w:rsidRPr="00E533C9">
        <w:rPr>
          <w:rFonts w:ascii="Book Antiqua" w:hAnsi="Book Antiqua"/>
          <w:color w:val="000000" w:themeColor="text1"/>
        </w:rPr>
        <w:t xml:space="preserve"> execução de serviços objeto desta licitação. </w:t>
      </w:r>
    </w:p>
    <w:p w:rsidR="00C8166C" w:rsidRDefault="00C8166C" w:rsidP="00C541BF">
      <w:pPr>
        <w:pStyle w:val="Ttulo1"/>
        <w:spacing w:after="0" w:line="240" w:lineRule="auto"/>
        <w:rPr>
          <w:rFonts w:ascii="Book Antiqua" w:hAnsi="Book Antiqua"/>
          <w:color w:val="000000" w:themeColor="text1"/>
          <w:sz w:val="22"/>
        </w:rPr>
      </w:pPr>
    </w:p>
    <w:p w:rsidR="00394803" w:rsidRPr="00E533C9" w:rsidRDefault="00C8166C" w:rsidP="00C8166C">
      <w:pPr>
        <w:pStyle w:val="Ttulo1"/>
        <w:spacing w:after="0" w:line="240" w:lineRule="auto"/>
        <w:ind w:left="0"/>
        <w:rPr>
          <w:rFonts w:ascii="Book Antiqua" w:hAnsi="Book Antiqua"/>
          <w:color w:val="000000" w:themeColor="text1"/>
          <w:sz w:val="22"/>
        </w:rPr>
      </w:pPr>
      <w:r>
        <w:rPr>
          <w:rFonts w:ascii="Book Antiqua" w:hAnsi="Book Antiqua"/>
          <w:color w:val="000000" w:themeColor="text1"/>
          <w:sz w:val="22"/>
        </w:rPr>
        <w:t xml:space="preserve">22. </w:t>
      </w:r>
      <w:r w:rsidR="00E87ABF" w:rsidRPr="00E533C9">
        <w:rPr>
          <w:rFonts w:ascii="Book Antiqua" w:hAnsi="Book Antiqua"/>
          <w:color w:val="000000" w:themeColor="text1"/>
          <w:sz w:val="22"/>
        </w:rPr>
        <w:t xml:space="preserve">DOS ANEXOS AO TERMO DE REFERÊNCIA </w:t>
      </w:r>
    </w:p>
    <w:p w:rsidR="00394803" w:rsidRPr="00E533C9" w:rsidRDefault="00394803" w:rsidP="00C541BF">
      <w:pPr>
        <w:spacing w:after="0" w:line="240" w:lineRule="auto"/>
        <w:ind w:left="79" w:firstLine="0"/>
        <w:jc w:val="left"/>
        <w:rPr>
          <w:rFonts w:ascii="Book Antiqua" w:hAnsi="Book Antiqua"/>
          <w:color w:val="000000" w:themeColor="text1"/>
        </w:rPr>
      </w:pPr>
    </w:p>
    <w:p w:rsidR="00394803" w:rsidRPr="00BB0F99" w:rsidRDefault="00E87ABF"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008F354D" w:rsidRPr="00BB0F99">
        <w:rPr>
          <w:rFonts w:ascii="Book Antiqua" w:hAnsi="Book Antiqua"/>
          <w:b/>
          <w:color w:val="000000" w:themeColor="text1"/>
        </w:rPr>
        <w:t>– Termo de Referência “A”</w:t>
      </w:r>
      <w:r w:rsidRPr="00BB0F99">
        <w:rPr>
          <w:rFonts w:ascii="Book Antiqua" w:hAnsi="Book Antiqua"/>
          <w:b/>
          <w:color w:val="000000" w:themeColor="text1"/>
        </w:rPr>
        <w:t>–</w:t>
      </w:r>
      <w:r w:rsidRPr="00BB0F99">
        <w:rPr>
          <w:rFonts w:ascii="Book Antiqua" w:hAnsi="Book Antiqua"/>
          <w:color w:val="000000" w:themeColor="text1"/>
        </w:rPr>
        <w:t xml:space="preserve"> Níveis Mínimos de Serviço Exigidos. </w:t>
      </w:r>
    </w:p>
    <w:p w:rsidR="00394803" w:rsidRPr="00BB0F99" w:rsidRDefault="008F354D"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Pr="00BB0F99">
        <w:rPr>
          <w:rFonts w:ascii="Book Antiqua" w:hAnsi="Book Antiqua"/>
          <w:b/>
          <w:color w:val="000000" w:themeColor="text1"/>
        </w:rPr>
        <w:t>– Termo de Referência “B”–</w:t>
      </w:r>
      <w:r w:rsidRPr="00BB0F99">
        <w:rPr>
          <w:rFonts w:ascii="Book Antiqua" w:hAnsi="Book Antiqua"/>
          <w:color w:val="000000" w:themeColor="text1"/>
        </w:rPr>
        <w:t xml:space="preserve"> </w:t>
      </w:r>
      <w:r w:rsidR="00E87ABF" w:rsidRPr="00BB0F99">
        <w:rPr>
          <w:rFonts w:ascii="Book Antiqua" w:hAnsi="Book Antiqua"/>
          <w:color w:val="000000" w:themeColor="text1"/>
        </w:rPr>
        <w:t xml:space="preserve">Modelo de Ordem de Serviço (OS). </w:t>
      </w:r>
    </w:p>
    <w:p w:rsidR="00394803" w:rsidRPr="00BB0F99" w:rsidRDefault="008F354D"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Pr="00BB0F99">
        <w:rPr>
          <w:rFonts w:ascii="Book Antiqua" w:hAnsi="Book Antiqua"/>
          <w:b/>
          <w:color w:val="000000" w:themeColor="text1"/>
        </w:rPr>
        <w:t>– Termo de Referência “C”–</w:t>
      </w:r>
      <w:r w:rsidRPr="00BB0F99">
        <w:rPr>
          <w:rFonts w:ascii="Book Antiqua" w:hAnsi="Book Antiqua"/>
          <w:color w:val="000000" w:themeColor="text1"/>
        </w:rPr>
        <w:t xml:space="preserve"> </w:t>
      </w:r>
      <w:r w:rsidR="00E87ABF" w:rsidRPr="00BB0F99">
        <w:rPr>
          <w:rFonts w:ascii="Book Antiqua" w:hAnsi="Book Antiqua"/>
          <w:color w:val="000000" w:themeColor="text1"/>
        </w:rPr>
        <w:t xml:space="preserve">Requisitos do Sistema de Gestão de Serviços. </w:t>
      </w:r>
    </w:p>
    <w:p w:rsidR="00394803" w:rsidRPr="00BB0F99" w:rsidRDefault="008F354D"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Pr="00BB0F99">
        <w:rPr>
          <w:rFonts w:ascii="Book Antiqua" w:hAnsi="Book Antiqua"/>
          <w:b/>
          <w:color w:val="000000" w:themeColor="text1"/>
        </w:rPr>
        <w:t xml:space="preserve">– Termo de Referência “D”– </w:t>
      </w:r>
      <w:r w:rsidR="00E87ABF" w:rsidRPr="00BB0F99">
        <w:rPr>
          <w:rFonts w:ascii="Book Antiqua" w:hAnsi="Book Antiqua"/>
          <w:color w:val="000000" w:themeColor="text1"/>
        </w:rPr>
        <w:t xml:space="preserve">Qualificação Mínima Exigida para o os profissionais envolvidos na execução do objeto. </w:t>
      </w:r>
    </w:p>
    <w:p w:rsidR="00394803" w:rsidRPr="00BB0F99" w:rsidRDefault="008F354D"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Pr="00BB0F99">
        <w:rPr>
          <w:rFonts w:ascii="Book Antiqua" w:hAnsi="Book Antiqua"/>
          <w:b/>
          <w:color w:val="000000" w:themeColor="text1"/>
        </w:rPr>
        <w:t>– Termo de Referência “E”–</w:t>
      </w:r>
      <w:r w:rsidRPr="00BB0F99">
        <w:rPr>
          <w:rFonts w:ascii="Book Antiqua" w:hAnsi="Book Antiqua"/>
          <w:color w:val="000000" w:themeColor="text1"/>
        </w:rPr>
        <w:t xml:space="preserve"> </w:t>
      </w:r>
      <w:r w:rsidR="00E87ABF" w:rsidRPr="00BB0F99">
        <w:rPr>
          <w:rFonts w:ascii="Book Antiqua" w:hAnsi="Book Antiqua"/>
          <w:color w:val="000000" w:themeColor="text1"/>
        </w:rPr>
        <w:t xml:space="preserve">Ambiente computacional. </w:t>
      </w:r>
    </w:p>
    <w:p w:rsidR="00394803" w:rsidRPr="00BB0F99" w:rsidRDefault="008F354D"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Pr="00BB0F99">
        <w:rPr>
          <w:rFonts w:ascii="Book Antiqua" w:hAnsi="Book Antiqua"/>
          <w:b/>
          <w:color w:val="000000" w:themeColor="text1"/>
        </w:rPr>
        <w:t>– Termo de Referência “F”–</w:t>
      </w:r>
      <w:r w:rsidRPr="00BB0F99">
        <w:rPr>
          <w:rFonts w:ascii="Book Antiqua" w:hAnsi="Book Antiqua"/>
          <w:color w:val="000000" w:themeColor="text1"/>
        </w:rPr>
        <w:t xml:space="preserve"> </w:t>
      </w:r>
      <w:r w:rsidR="00E87ABF" w:rsidRPr="00BB0F99">
        <w:rPr>
          <w:rFonts w:ascii="Book Antiqua" w:hAnsi="Book Antiqua"/>
          <w:color w:val="000000" w:themeColor="text1"/>
        </w:rPr>
        <w:t xml:space="preserve">Modelo de Atestado de Vistoria. </w:t>
      </w:r>
    </w:p>
    <w:p w:rsidR="00C90823" w:rsidRPr="00BB0F99" w:rsidRDefault="008F354D"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Pr="00BB0F99">
        <w:rPr>
          <w:rFonts w:ascii="Book Antiqua" w:hAnsi="Book Antiqua"/>
          <w:b/>
          <w:color w:val="000000" w:themeColor="text1"/>
        </w:rPr>
        <w:t>– Termo de Referência “G”–</w:t>
      </w:r>
      <w:r w:rsidRPr="00BB0F99">
        <w:rPr>
          <w:rFonts w:ascii="Book Antiqua" w:hAnsi="Book Antiqua"/>
          <w:color w:val="000000" w:themeColor="text1"/>
        </w:rPr>
        <w:t xml:space="preserve"> </w:t>
      </w:r>
      <w:r w:rsidR="00E87ABF" w:rsidRPr="00BB0F99">
        <w:rPr>
          <w:rFonts w:ascii="Book Antiqua" w:hAnsi="Book Antiqua"/>
          <w:color w:val="000000" w:themeColor="text1"/>
        </w:rPr>
        <w:t xml:space="preserve">Termo de Compromisso de Manutenção de Sigilo e Confidencialidade </w:t>
      </w:r>
    </w:p>
    <w:p w:rsidR="00394803" w:rsidRPr="00BB0F99" w:rsidRDefault="008F354D" w:rsidP="00BB0F99">
      <w:pPr>
        <w:pStyle w:val="PargrafodaLista"/>
        <w:numPr>
          <w:ilvl w:val="0"/>
          <w:numId w:val="13"/>
        </w:numPr>
        <w:spacing w:after="0" w:line="240" w:lineRule="auto"/>
        <w:rPr>
          <w:rFonts w:ascii="Book Antiqua" w:hAnsi="Book Antiqua"/>
          <w:color w:val="000000" w:themeColor="text1"/>
        </w:rPr>
      </w:pPr>
      <w:r w:rsidRPr="00BB0F99">
        <w:rPr>
          <w:rFonts w:ascii="Book Antiqua" w:hAnsi="Book Antiqua"/>
          <w:b/>
          <w:color w:val="000000" w:themeColor="text1"/>
        </w:rPr>
        <w:t>ANEXO I</w:t>
      </w:r>
      <w:r w:rsidRPr="00BB0F99">
        <w:rPr>
          <w:rFonts w:ascii="Book Antiqua" w:hAnsi="Book Antiqua"/>
          <w:color w:val="000000" w:themeColor="text1"/>
        </w:rPr>
        <w:t xml:space="preserve"> </w:t>
      </w:r>
      <w:r w:rsidRPr="00BB0F99">
        <w:rPr>
          <w:rFonts w:ascii="Book Antiqua" w:hAnsi="Book Antiqua"/>
          <w:b/>
          <w:color w:val="000000" w:themeColor="text1"/>
        </w:rPr>
        <w:t>– Termo de Referência “H”–</w:t>
      </w:r>
      <w:r w:rsidRPr="00BB0F99">
        <w:rPr>
          <w:rFonts w:ascii="Book Antiqua" w:hAnsi="Book Antiqua"/>
          <w:color w:val="000000" w:themeColor="text1"/>
        </w:rPr>
        <w:t xml:space="preserve"> </w:t>
      </w:r>
      <w:r w:rsidR="00E87ABF" w:rsidRPr="00BB0F99">
        <w:rPr>
          <w:rFonts w:ascii="Book Antiqua" w:hAnsi="Book Antiqua"/>
          <w:color w:val="000000" w:themeColor="text1"/>
        </w:rPr>
        <w:t>Termo de Ciência (PESSOA FÍSICA).</w:t>
      </w:r>
      <w:r w:rsidRPr="00BB0F99">
        <w:rPr>
          <w:rFonts w:ascii="Book Antiqua" w:hAnsi="Book Antiqua"/>
          <w:color w:val="000000" w:themeColor="text1"/>
        </w:rPr>
        <w:t xml:space="preserve"> </w:t>
      </w:r>
      <w:r w:rsidR="00E87ABF" w:rsidRPr="00BB0F99">
        <w:rPr>
          <w:rFonts w:ascii="Book Antiqua" w:hAnsi="Book Antiqua"/>
          <w:color w:val="000000" w:themeColor="text1"/>
        </w:rPr>
        <w:t xml:space="preserve"> </w:t>
      </w:r>
      <w:r w:rsidRPr="00BB0F99">
        <w:rPr>
          <w:rFonts w:ascii="Book Antiqua" w:hAnsi="Book Antiqua"/>
          <w:color w:val="000000" w:themeColor="text1"/>
        </w:rPr>
        <w:t xml:space="preserve">      </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Default="009A76F1" w:rsidP="009A76F1">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4A5C09" w:rsidRPr="00E533C9" w:rsidRDefault="004A5C09" w:rsidP="009A76F1">
      <w:pPr>
        <w:spacing w:after="0" w:line="240" w:lineRule="auto"/>
        <w:ind w:left="0" w:firstLine="0"/>
        <w:rPr>
          <w:rFonts w:ascii="Book Antiqua" w:hAnsi="Book Antiqua"/>
          <w:color w:val="000000" w:themeColor="text1"/>
        </w:rPr>
      </w:pPr>
    </w:p>
    <w:p w:rsidR="003D35E9" w:rsidRDefault="003D35E9" w:rsidP="003D35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sidR="004A5C09">
        <w:rPr>
          <w:rFonts w:ascii="Book Antiqua" w:hAnsi="Book Antiqua"/>
        </w:rPr>
        <w:t>16 de junho de 2020.</w:t>
      </w:r>
    </w:p>
    <w:p w:rsidR="005320E9" w:rsidRDefault="005320E9" w:rsidP="003D35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9A0E5C" w:rsidRPr="009A0E5C" w:rsidTr="005320E9">
        <w:trPr>
          <w:jc w:val="center"/>
        </w:trPr>
        <w:tc>
          <w:tcPr>
            <w:tcW w:w="5172" w:type="dxa"/>
          </w:tcPr>
          <w:p w:rsidR="009A0E5C" w:rsidRDefault="009A0E5C" w:rsidP="009A0E5C">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9A0E5C" w:rsidRPr="009A0E5C" w:rsidRDefault="009A0E5C" w:rsidP="009A0E5C">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9A0E5C" w:rsidRDefault="009A0E5C" w:rsidP="009A0E5C">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9A0E5C" w:rsidRDefault="009A0E5C" w:rsidP="009A0E5C">
            <w:pPr>
              <w:spacing w:after="0" w:line="240" w:lineRule="auto"/>
              <w:ind w:left="0" w:firstLine="0"/>
              <w:jc w:val="center"/>
              <w:rPr>
                <w:rFonts w:ascii="Book Antiqua" w:eastAsia="Book Antiqua" w:hAnsi="Book Antiqua"/>
              </w:rPr>
            </w:pPr>
            <w:r>
              <w:rPr>
                <w:rFonts w:ascii="Book Antiqua" w:eastAsia="Book Antiqua" w:hAnsi="Book Antiqua"/>
              </w:rPr>
              <w:t xml:space="preserve">Chefe de Gabinete e Secretário Municipal da Educação </w:t>
            </w:r>
            <w:r w:rsidR="005320E9">
              <w:rPr>
                <w:rFonts w:ascii="Book Antiqua" w:eastAsia="Book Antiqua" w:hAnsi="Book Antiqua"/>
              </w:rPr>
              <w:t>–</w:t>
            </w:r>
            <w:r>
              <w:rPr>
                <w:rFonts w:ascii="Book Antiqua" w:eastAsia="Book Antiqua" w:hAnsi="Book Antiqua"/>
              </w:rPr>
              <w:t xml:space="preserve"> INTERINO</w:t>
            </w:r>
          </w:p>
          <w:p w:rsidR="005320E9" w:rsidRDefault="005320E9" w:rsidP="009A0E5C">
            <w:pPr>
              <w:spacing w:after="0" w:line="240" w:lineRule="auto"/>
              <w:ind w:left="0" w:firstLine="0"/>
              <w:jc w:val="center"/>
              <w:rPr>
                <w:rFonts w:ascii="Book Antiqua" w:eastAsia="Book Antiqua" w:hAnsi="Book Antiqua"/>
              </w:rPr>
            </w:pPr>
          </w:p>
          <w:p w:rsidR="005320E9" w:rsidRDefault="005320E9" w:rsidP="009A0E5C">
            <w:pPr>
              <w:spacing w:after="0" w:line="240" w:lineRule="auto"/>
              <w:ind w:left="0" w:firstLine="0"/>
              <w:jc w:val="center"/>
              <w:rPr>
                <w:rFonts w:ascii="Book Antiqua" w:eastAsia="Book Antiqua" w:hAnsi="Book Antiqua"/>
              </w:rPr>
            </w:pPr>
          </w:p>
          <w:p w:rsidR="005320E9" w:rsidRDefault="005320E9" w:rsidP="009A0E5C">
            <w:pPr>
              <w:spacing w:after="0" w:line="240" w:lineRule="auto"/>
              <w:ind w:left="0" w:firstLine="0"/>
              <w:jc w:val="center"/>
              <w:rPr>
                <w:rFonts w:ascii="Book Antiqua" w:eastAsia="Book Antiqua" w:hAnsi="Book Antiqua"/>
              </w:rPr>
            </w:pPr>
          </w:p>
          <w:p w:rsidR="005320E9" w:rsidRDefault="005320E9" w:rsidP="009A0E5C">
            <w:pPr>
              <w:spacing w:after="0" w:line="240" w:lineRule="auto"/>
              <w:ind w:left="0" w:firstLine="0"/>
              <w:jc w:val="center"/>
              <w:rPr>
                <w:rFonts w:ascii="Book Antiqua" w:eastAsia="Book Antiqua" w:hAnsi="Book Antiqua"/>
              </w:rPr>
            </w:pPr>
          </w:p>
          <w:p w:rsidR="005320E9" w:rsidRPr="009A0E5C" w:rsidRDefault="005320E9" w:rsidP="009A0E5C">
            <w:pPr>
              <w:spacing w:after="0" w:line="240" w:lineRule="auto"/>
              <w:ind w:left="0" w:firstLine="0"/>
              <w:jc w:val="center"/>
              <w:rPr>
                <w:rFonts w:ascii="Book Antiqua" w:eastAsia="Book Antiqua" w:hAnsi="Book Antiqua"/>
              </w:rPr>
            </w:pPr>
          </w:p>
        </w:tc>
      </w:tr>
      <w:tr w:rsidR="009A0E5C" w:rsidRPr="009A0E5C" w:rsidTr="005320E9">
        <w:trPr>
          <w:jc w:val="center"/>
        </w:trPr>
        <w:tc>
          <w:tcPr>
            <w:tcW w:w="5172" w:type="dxa"/>
          </w:tcPr>
          <w:p w:rsidR="009A0E5C" w:rsidRDefault="0016441C" w:rsidP="009A0E5C">
            <w:pPr>
              <w:spacing w:after="0" w:line="240" w:lineRule="auto"/>
              <w:ind w:left="0" w:firstLine="0"/>
              <w:jc w:val="center"/>
              <w:rPr>
                <w:rFonts w:ascii="Book Antiqua" w:eastAsia="Book Antiqua" w:hAnsi="Book Antiqua"/>
                <w:b/>
              </w:rPr>
            </w:pPr>
            <w:r>
              <w:rPr>
                <w:rFonts w:ascii="Book Antiqua" w:eastAsia="Book Antiqua" w:hAnsi="Book Antiqua"/>
                <w:b/>
              </w:rPr>
              <w:t>JEAN ALEXANDRE DOS SANTOS</w:t>
            </w:r>
          </w:p>
          <w:p w:rsidR="0016441C" w:rsidRPr="0016441C" w:rsidRDefault="0016441C" w:rsidP="009A0E5C">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9A0E5C" w:rsidRDefault="0016441C" w:rsidP="0016441C">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16441C" w:rsidRDefault="0016441C" w:rsidP="0016441C">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5320E9" w:rsidRDefault="005320E9" w:rsidP="0016441C">
            <w:pPr>
              <w:spacing w:after="0" w:line="240" w:lineRule="auto"/>
              <w:ind w:left="0" w:firstLine="0"/>
              <w:jc w:val="center"/>
              <w:rPr>
                <w:rFonts w:ascii="Book Antiqua" w:eastAsia="Book Antiqua" w:hAnsi="Book Antiqua"/>
              </w:rPr>
            </w:pPr>
          </w:p>
          <w:p w:rsidR="005320E9" w:rsidRDefault="005320E9" w:rsidP="0016441C">
            <w:pPr>
              <w:spacing w:after="0" w:line="240" w:lineRule="auto"/>
              <w:ind w:left="0" w:firstLine="0"/>
              <w:jc w:val="center"/>
              <w:rPr>
                <w:rFonts w:ascii="Book Antiqua" w:eastAsia="Book Antiqua" w:hAnsi="Book Antiqua"/>
              </w:rPr>
            </w:pPr>
          </w:p>
          <w:p w:rsidR="005320E9" w:rsidRDefault="005320E9" w:rsidP="0016441C">
            <w:pPr>
              <w:spacing w:after="0" w:line="240" w:lineRule="auto"/>
              <w:ind w:left="0" w:firstLine="0"/>
              <w:jc w:val="center"/>
              <w:rPr>
                <w:rFonts w:ascii="Book Antiqua" w:eastAsia="Book Antiqua" w:hAnsi="Book Antiqua"/>
              </w:rPr>
            </w:pPr>
          </w:p>
          <w:p w:rsidR="005320E9" w:rsidRDefault="005320E9" w:rsidP="0016441C">
            <w:pPr>
              <w:spacing w:after="0" w:line="240" w:lineRule="auto"/>
              <w:ind w:left="0" w:firstLine="0"/>
              <w:jc w:val="center"/>
              <w:rPr>
                <w:rFonts w:ascii="Book Antiqua" w:eastAsia="Book Antiqua" w:hAnsi="Book Antiqua"/>
              </w:rPr>
            </w:pPr>
          </w:p>
          <w:p w:rsidR="005320E9" w:rsidRDefault="005320E9" w:rsidP="0016441C">
            <w:pPr>
              <w:spacing w:after="0" w:line="240" w:lineRule="auto"/>
              <w:ind w:left="0" w:firstLine="0"/>
              <w:jc w:val="center"/>
              <w:rPr>
                <w:rFonts w:ascii="Book Antiqua" w:eastAsia="Book Antiqua" w:hAnsi="Book Antiqua"/>
              </w:rPr>
            </w:pPr>
          </w:p>
          <w:p w:rsidR="005320E9" w:rsidRDefault="005320E9" w:rsidP="0016441C">
            <w:pPr>
              <w:spacing w:after="0" w:line="240" w:lineRule="auto"/>
              <w:ind w:left="0" w:firstLine="0"/>
              <w:jc w:val="center"/>
              <w:rPr>
                <w:rFonts w:ascii="Book Antiqua" w:eastAsia="Book Antiqua" w:hAnsi="Book Antiqua"/>
              </w:rPr>
            </w:pPr>
          </w:p>
          <w:p w:rsidR="005320E9" w:rsidRDefault="005320E9" w:rsidP="0016441C">
            <w:pPr>
              <w:spacing w:after="0" w:line="240" w:lineRule="auto"/>
              <w:ind w:left="0" w:firstLine="0"/>
              <w:jc w:val="center"/>
              <w:rPr>
                <w:rFonts w:ascii="Book Antiqua" w:eastAsia="Book Antiqua" w:hAnsi="Book Antiqua"/>
              </w:rPr>
            </w:pPr>
          </w:p>
          <w:p w:rsidR="005320E9" w:rsidRPr="0016441C" w:rsidRDefault="005320E9" w:rsidP="0016441C">
            <w:pPr>
              <w:spacing w:after="0" w:line="240" w:lineRule="auto"/>
              <w:ind w:left="0" w:firstLine="0"/>
              <w:jc w:val="center"/>
              <w:rPr>
                <w:rFonts w:ascii="Book Antiqua" w:eastAsia="Book Antiqua" w:hAnsi="Book Antiqua"/>
              </w:rPr>
            </w:pPr>
          </w:p>
        </w:tc>
      </w:tr>
      <w:tr w:rsidR="009A0E5C" w:rsidRPr="009A0E5C" w:rsidTr="005320E9">
        <w:trPr>
          <w:jc w:val="center"/>
        </w:trPr>
        <w:tc>
          <w:tcPr>
            <w:tcW w:w="5172" w:type="dxa"/>
          </w:tcPr>
          <w:p w:rsidR="009A0E5C" w:rsidRDefault="0016441C" w:rsidP="005320E9">
            <w:pPr>
              <w:spacing w:after="0" w:line="240" w:lineRule="auto"/>
              <w:ind w:left="0" w:firstLine="0"/>
              <w:jc w:val="center"/>
              <w:rPr>
                <w:rFonts w:ascii="Book Antiqua" w:eastAsia="Book Antiqua" w:hAnsi="Book Antiqua"/>
                <w:b/>
              </w:rPr>
            </w:pPr>
            <w:r>
              <w:rPr>
                <w:rFonts w:ascii="Book Antiqua" w:eastAsia="Book Antiqua" w:hAnsi="Book Antiqua"/>
                <w:b/>
              </w:rPr>
              <w:lastRenderedPageBreak/>
              <w:t>SILVANIA JANOELO DOS SANTOS</w:t>
            </w:r>
          </w:p>
          <w:p w:rsidR="0016441C" w:rsidRPr="0016441C" w:rsidRDefault="0016441C" w:rsidP="005320E9">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9A0E5C" w:rsidRDefault="005320E9" w:rsidP="005320E9">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5320E9" w:rsidRDefault="005320E9" w:rsidP="005320E9">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5320E9" w:rsidRDefault="005320E9" w:rsidP="005320E9">
            <w:pPr>
              <w:spacing w:after="0" w:line="240" w:lineRule="auto"/>
              <w:ind w:left="0" w:firstLine="0"/>
              <w:jc w:val="center"/>
              <w:rPr>
                <w:rFonts w:ascii="Book Antiqua" w:eastAsia="Book Antiqua" w:hAnsi="Book Antiqua"/>
              </w:rPr>
            </w:pPr>
          </w:p>
          <w:p w:rsidR="005320E9" w:rsidRDefault="005320E9" w:rsidP="005320E9">
            <w:pPr>
              <w:spacing w:after="0" w:line="240" w:lineRule="auto"/>
              <w:ind w:left="0" w:firstLine="0"/>
              <w:jc w:val="center"/>
              <w:rPr>
                <w:rFonts w:ascii="Book Antiqua" w:eastAsia="Book Antiqua" w:hAnsi="Book Antiqua"/>
              </w:rPr>
            </w:pPr>
          </w:p>
          <w:p w:rsidR="005320E9" w:rsidRDefault="005320E9" w:rsidP="005320E9">
            <w:pPr>
              <w:spacing w:after="0" w:line="240" w:lineRule="auto"/>
              <w:ind w:left="0" w:firstLine="0"/>
              <w:jc w:val="center"/>
              <w:rPr>
                <w:rFonts w:ascii="Book Antiqua" w:eastAsia="Book Antiqua" w:hAnsi="Book Antiqua"/>
              </w:rPr>
            </w:pPr>
          </w:p>
          <w:p w:rsidR="005320E9" w:rsidRPr="005320E9" w:rsidRDefault="005320E9" w:rsidP="005320E9">
            <w:pPr>
              <w:spacing w:after="0" w:line="240" w:lineRule="auto"/>
              <w:ind w:left="0" w:firstLine="0"/>
              <w:jc w:val="center"/>
              <w:rPr>
                <w:rFonts w:ascii="Book Antiqua" w:eastAsia="Book Antiqua" w:hAnsi="Book Antiqua"/>
              </w:rPr>
            </w:pPr>
          </w:p>
        </w:tc>
      </w:tr>
      <w:tr w:rsidR="009A0E5C" w:rsidRPr="009A0E5C" w:rsidTr="005320E9">
        <w:trPr>
          <w:jc w:val="center"/>
        </w:trPr>
        <w:tc>
          <w:tcPr>
            <w:tcW w:w="5172" w:type="dxa"/>
          </w:tcPr>
          <w:p w:rsidR="009A0E5C" w:rsidRDefault="005320E9" w:rsidP="005320E9">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5320E9" w:rsidRPr="005320E9" w:rsidRDefault="005320E9" w:rsidP="005320E9">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9A0E5C" w:rsidRDefault="005320E9" w:rsidP="005320E9">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5320E9" w:rsidRDefault="005320E9" w:rsidP="005320E9">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5320E9" w:rsidRDefault="005320E9" w:rsidP="005320E9">
            <w:pPr>
              <w:spacing w:after="0" w:line="240" w:lineRule="auto"/>
              <w:ind w:left="0" w:firstLine="0"/>
              <w:jc w:val="center"/>
              <w:rPr>
                <w:rFonts w:ascii="Book Antiqua" w:eastAsia="Book Antiqua" w:hAnsi="Book Antiqua"/>
              </w:rPr>
            </w:pPr>
          </w:p>
          <w:p w:rsidR="005320E9" w:rsidRDefault="005320E9" w:rsidP="005320E9">
            <w:pPr>
              <w:spacing w:after="0" w:line="240" w:lineRule="auto"/>
              <w:ind w:left="0" w:firstLine="0"/>
              <w:jc w:val="center"/>
              <w:rPr>
                <w:rFonts w:ascii="Book Antiqua" w:eastAsia="Book Antiqua" w:hAnsi="Book Antiqua"/>
              </w:rPr>
            </w:pPr>
          </w:p>
          <w:p w:rsidR="005320E9" w:rsidRDefault="005320E9" w:rsidP="005320E9">
            <w:pPr>
              <w:spacing w:after="0" w:line="240" w:lineRule="auto"/>
              <w:ind w:left="0" w:firstLine="0"/>
              <w:jc w:val="center"/>
              <w:rPr>
                <w:rFonts w:ascii="Book Antiqua" w:eastAsia="Book Antiqua" w:hAnsi="Book Antiqua"/>
              </w:rPr>
            </w:pPr>
          </w:p>
          <w:p w:rsidR="005320E9" w:rsidRPr="005320E9" w:rsidRDefault="005320E9" w:rsidP="005320E9">
            <w:pPr>
              <w:spacing w:after="0" w:line="240" w:lineRule="auto"/>
              <w:ind w:left="0" w:firstLine="0"/>
              <w:jc w:val="center"/>
              <w:rPr>
                <w:rFonts w:ascii="Book Antiqua" w:eastAsia="Book Antiqua" w:hAnsi="Book Antiqua"/>
              </w:rPr>
            </w:pPr>
          </w:p>
        </w:tc>
      </w:tr>
      <w:tr w:rsidR="009A0E5C" w:rsidRPr="009A0E5C" w:rsidTr="005320E9">
        <w:trPr>
          <w:jc w:val="center"/>
        </w:trPr>
        <w:tc>
          <w:tcPr>
            <w:tcW w:w="5172" w:type="dxa"/>
          </w:tcPr>
          <w:p w:rsidR="009A0E5C" w:rsidRDefault="005320E9" w:rsidP="005320E9">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5320E9" w:rsidRPr="005320E9" w:rsidRDefault="005320E9" w:rsidP="005320E9">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9A0E5C" w:rsidRPr="009A0E5C" w:rsidRDefault="009A0E5C" w:rsidP="009A0E5C">
            <w:pPr>
              <w:spacing w:after="0" w:line="240" w:lineRule="auto"/>
              <w:ind w:left="0" w:firstLine="0"/>
              <w:jc w:val="left"/>
              <w:rPr>
                <w:rFonts w:ascii="Book Antiqua" w:eastAsia="Book Antiqua" w:hAnsi="Book Antiqua"/>
                <w:b/>
              </w:rPr>
            </w:pPr>
          </w:p>
        </w:tc>
      </w:tr>
    </w:tbl>
    <w:p w:rsidR="009A0E5C" w:rsidRDefault="009A0E5C">
      <w:pPr>
        <w:spacing w:after="160" w:line="259" w:lineRule="auto"/>
        <w:ind w:left="0" w:firstLine="0"/>
        <w:jc w:val="left"/>
        <w:rPr>
          <w:rFonts w:ascii="Book Antiqua" w:eastAsia="Book Antiqua" w:hAnsi="Book Antiqua"/>
          <w:b/>
          <w:sz w:val="36"/>
          <w:szCs w:val="36"/>
        </w:rPr>
      </w:pPr>
      <w:r>
        <w:rPr>
          <w:rFonts w:ascii="Book Antiqua" w:eastAsia="Book Antiqua" w:hAnsi="Book Antiqua"/>
          <w:b/>
          <w:sz w:val="36"/>
          <w:szCs w:val="36"/>
        </w:rPr>
        <w:br w:type="page"/>
      </w:r>
    </w:p>
    <w:p w:rsidR="005F789C" w:rsidRPr="008F354D" w:rsidRDefault="005F789C" w:rsidP="009A76F1">
      <w:pPr>
        <w:spacing w:after="0" w:line="240" w:lineRule="auto"/>
        <w:ind w:left="0" w:firstLine="0"/>
        <w:jc w:val="center"/>
        <w:rPr>
          <w:rFonts w:ascii="Book Antiqua" w:eastAsia="Book Antiqua" w:hAnsi="Book Antiqua"/>
          <w:b/>
          <w:sz w:val="36"/>
          <w:szCs w:val="36"/>
        </w:rPr>
      </w:pPr>
      <w:r w:rsidRPr="008F354D">
        <w:rPr>
          <w:rFonts w:ascii="Book Antiqua" w:eastAsia="Book Antiqua" w:hAnsi="Book Antiqua"/>
          <w:b/>
          <w:sz w:val="36"/>
          <w:szCs w:val="36"/>
        </w:rPr>
        <w:lastRenderedPageBreak/>
        <w:t xml:space="preserve">ANEXO I – </w:t>
      </w:r>
      <w:r w:rsidR="008F354D" w:rsidRPr="008F354D">
        <w:rPr>
          <w:rFonts w:ascii="Book Antiqua" w:eastAsia="Arial" w:hAnsi="Book Antiqua" w:cs="Arial"/>
          <w:b/>
          <w:color w:val="000000" w:themeColor="text1"/>
          <w:sz w:val="36"/>
          <w:szCs w:val="36"/>
        </w:rPr>
        <w:t>TERMO DE REFERÊNCIA</w:t>
      </w:r>
      <w:r w:rsidR="008F354D" w:rsidRPr="008F354D">
        <w:rPr>
          <w:rFonts w:ascii="Book Antiqua" w:eastAsia="Book Antiqua" w:hAnsi="Book Antiqua"/>
          <w:b/>
          <w:sz w:val="36"/>
          <w:szCs w:val="36"/>
        </w:rPr>
        <w:t xml:space="preserve"> </w:t>
      </w:r>
      <w:r w:rsidRPr="008F354D">
        <w:rPr>
          <w:rFonts w:ascii="Book Antiqua" w:eastAsia="Book Antiqua" w:hAnsi="Book Antiqua"/>
          <w:b/>
          <w:sz w:val="36"/>
          <w:szCs w:val="36"/>
        </w:rPr>
        <w:t>“A”</w:t>
      </w:r>
    </w:p>
    <w:p w:rsidR="005F789C" w:rsidRPr="008F354D" w:rsidRDefault="005F789C" w:rsidP="005F789C">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5F789C" w:rsidRDefault="005F789C" w:rsidP="005F789C">
      <w:pPr>
        <w:spacing w:after="0" w:line="240" w:lineRule="auto"/>
        <w:ind w:left="0" w:firstLine="0"/>
        <w:jc w:val="center"/>
        <w:rPr>
          <w:rFonts w:ascii="Book Antiqua" w:hAnsi="Book Antiqua"/>
          <w:color w:val="000000" w:themeColor="text1"/>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p>
    <w:p w:rsidR="005F789C" w:rsidRDefault="005F789C" w:rsidP="005F789C">
      <w:pPr>
        <w:spacing w:after="0" w:line="240" w:lineRule="auto"/>
        <w:ind w:left="0" w:firstLine="0"/>
        <w:rPr>
          <w:rFonts w:ascii="Book Antiqua" w:hAnsi="Book Antiqua"/>
          <w:color w:val="000000" w:themeColor="text1"/>
        </w:rPr>
      </w:pPr>
    </w:p>
    <w:p w:rsidR="005F789C" w:rsidRDefault="005F789C" w:rsidP="00C541BF">
      <w:pPr>
        <w:spacing w:after="0" w:line="240" w:lineRule="auto"/>
        <w:ind w:left="-5" w:right="-15" w:hanging="10"/>
        <w:jc w:val="center"/>
        <w:rPr>
          <w:rFonts w:ascii="Book Antiqua" w:hAnsi="Book Antiqua"/>
          <w:color w:val="000000" w:themeColor="text1"/>
          <w:u w:val="single" w:color="000000"/>
        </w:rPr>
      </w:pPr>
    </w:p>
    <w:p w:rsidR="00394803" w:rsidRPr="00036368" w:rsidRDefault="00E87ABF" w:rsidP="00C541BF">
      <w:pPr>
        <w:spacing w:after="0" w:line="240" w:lineRule="auto"/>
        <w:ind w:left="-5" w:right="-15" w:hanging="10"/>
        <w:jc w:val="center"/>
        <w:rPr>
          <w:rFonts w:ascii="Book Antiqua" w:hAnsi="Book Antiqua"/>
          <w:color w:val="000000" w:themeColor="text1"/>
          <w:sz w:val="32"/>
          <w:szCs w:val="32"/>
        </w:rPr>
      </w:pPr>
      <w:r w:rsidRPr="00EE7E56">
        <w:rPr>
          <w:rFonts w:ascii="Book Antiqua" w:hAnsi="Book Antiqua"/>
          <w:color w:val="000000" w:themeColor="text1"/>
          <w:sz w:val="32"/>
          <w:szCs w:val="32"/>
          <w:u w:val="single" w:color="000000"/>
        </w:rPr>
        <w:t>Níveis Mínimos de Serviço Exigidos</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E87ABF" w:rsidP="00EE7E56">
      <w:pPr>
        <w:spacing w:after="0" w:line="240" w:lineRule="auto"/>
        <w:ind w:left="10" w:right="-15" w:hanging="10"/>
        <w:jc w:val="left"/>
        <w:rPr>
          <w:rFonts w:ascii="Book Antiqua" w:hAnsi="Book Antiqua"/>
          <w:color w:val="000000" w:themeColor="text1"/>
        </w:rPr>
      </w:pPr>
      <w:r w:rsidRPr="00E533C9">
        <w:rPr>
          <w:rFonts w:ascii="Book Antiqua" w:hAnsi="Book Antiqua"/>
          <w:b/>
          <w:color w:val="000000" w:themeColor="text1"/>
        </w:rPr>
        <w:t>Acordo Mínimo de Nível de Serviço</w:t>
      </w:r>
      <w:r w:rsidR="00EE7E56">
        <w:rPr>
          <w:rFonts w:ascii="Book Antiqua" w:hAnsi="Book Antiqua"/>
          <w:b/>
          <w:color w:val="000000" w:themeColor="text1"/>
        </w:rPr>
        <w:t xml:space="preserve"> </w:t>
      </w:r>
      <w:r w:rsidR="002300A6" w:rsidRPr="00E533C9">
        <w:rPr>
          <w:rFonts w:ascii="Book Antiqua" w:hAnsi="Book Antiqua"/>
          <w:color w:val="000000" w:themeColor="text1"/>
        </w:rPr>
        <w:t>(SLA)</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EE7E56" w:rsidP="00C541BF">
      <w:pPr>
        <w:spacing w:after="0" w:line="240" w:lineRule="auto"/>
        <w:ind w:left="-5" w:right="-15" w:hanging="10"/>
        <w:jc w:val="left"/>
        <w:rPr>
          <w:rFonts w:ascii="Book Antiqua" w:hAnsi="Book Antiqua"/>
          <w:color w:val="000000" w:themeColor="text1"/>
        </w:rPr>
      </w:pPr>
      <w:r>
        <w:rPr>
          <w:rFonts w:ascii="Book Antiqua" w:hAnsi="Book Antiqua"/>
          <w:b/>
          <w:color w:val="000000" w:themeColor="text1"/>
          <w:u w:val="single" w:color="000000"/>
        </w:rPr>
        <w:t xml:space="preserve">1. </w:t>
      </w:r>
      <w:r w:rsidR="00E87ABF" w:rsidRPr="00E533C9">
        <w:rPr>
          <w:rFonts w:ascii="Book Antiqua" w:hAnsi="Book Antiqua"/>
          <w:b/>
          <w:color w:val="000000" w:themeColor="text1"/>
          <w:u w:val="single" w:color="000000"/>
        </w:rPr>
        <w:t>OBJETIVO</w:t>
      </w: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1.1 </w:t>
      </w:r>
      <w:r w:rsidR="00E87ABF" w:rsidRPr="00E533C9">
        <w:rPr>
          <w:rFonts w:ascii="Book Antiqua" w:hAnsi="Book Antiqua"/>
          <w:color w:val="000000" w:themeColor="text1"/>
        </w:rPr>
        <w:t xml:space="preserve">Definição de indicadores e metas para avaliação de serviços críticos relativos ao ambiente de produção mantendo os níveis de disponibilidade e qualidade de serviços necessários para a exceção das atividades. </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EE7E56" w:rsidP="00C541BF">
      <w:pPr>
        <w:spacing w:after="0" w:line="240" w:lineRule="auto"/>
        <w:ind w:left="-5" w:right="-15" w:hanging="10"/>
        <w:jc w:val="left"/>
        <w:rPr>
          <w:rFonts w:ascii="Book Antiqua" w:hAnsi="Book Antiqua"/>
          <w:color w:val="000000" w:themeColor="text1"/>
        </w:rPr>
      </w:pPr>
      <w:r>
        <w:rPr>
          <w:rFonts w:ascii="Book Antiqua" w:hAnsi="Book Antiqua"/>
          <w:b/>
          <w:color w:val="000000" w:themeColor="text1"/>
          <w:u w:val="single" w:color="000000"/>
        </w:rPr>
        <w:t xml:space="preserve">2. </w:t>
      </w:r>
      <w:r w:rsidR="00E87ABF" w:rsidRPr="00E533C9">
        <w:rPr>
          <w:rFonts w:ascii="Book Antiqua" w:hAnsi="Book Antiqua"/>
          <w:b/>
          <w:color w:val="000000" w:themeColor="text1"/>
          <w:u w:val="single" w:color="000000"/>
        </w:rPr>
        <w:t>PREMISSAS E RESPONSABILIDADES</w:t>
      </w: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2.1 </w:t>
      </w:r>
      <w:r w:rsidR="00E87ABF" w:rsidRPr="00E533C9">
        <w:rPr>
          <w:rFonts w:ascii="Book Antiqua" w:hAnsi="Book Antiqua"/>
          <w:color w:val="000000" w:themeColor="text1"/>
        </w:rPr>
        <w:t xml:space="preserve">As partes envolvidas providenciarão em até 60 (sessenta) dias, a partir da vigência do contrato, as customizações para que os aplicativos de monitoramento e gerenciamento do ambiente de produção gerem os relatórios necessários para a avaliação dos indicadores propostos neste anexo. </w:t>
      </w: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2.2 </w:t>
      </w:r>
      <w:r w:rsidR="00E87ABF" w:rsidRPr="00E533C9">
        <w:rPr>
          <w:rFonts w:ascii="Book Antiqua" w:hAnsi="Book Antiqua"/>
          <w:color w:val="000000" w:themeColor="text1"/>
        </w:rPr>
        <w:t xml:space="preserve">A CONTRATADA deverá registrar o tempo de espera por chamados ou suporte que dependam de fatores dos quais não detém o controle, como informações de outros setores do CONTRATANTE, parada programada do ambiente de produção por determinação do gestor. </w:t>
      </w: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2.3 </w:t>
      </w:r>
      <w:r w:rsidR="00E87ABF" w:rsidRPr="00E533C9">
        <w:rPr>
          <w:rFonts w:ascii="Book Antiqua" w:hAnsi="Book Antiqua"/>
          <w:color w:val="000000" w:themeColor="text1"/>
        </w:rPr>
        <w:t xml:space="preserve">As alterações que forem aprovadas de comum acordo deverão ser registradas em documento à parte, assinado pelas partes, e anexado a este documento principal. </w:t>
      </w: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2.4 </w:t>
      </w:r>
      <w:r w:rsidR="00E87ABF" w:rsidRPr="00E533C9">
        <w:rPr>
          <w:rFonts w:ascii="Book Antiqua" w:hAnsi="Book Antiqua"/>
          <w:color w:val="000000" w:themeColor="text1"/>
        </w:rPr>
        <w:t xml:space="preserve">Caso 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não cumpra a meta estabelecida no mês, será gerada uma ocorrência e aplicadas </w:t>
      </w:r>
      <w:r w:rsidRPr="00E533C9">
        <w:rPr>
          <w:rFonts w:ascii="Book Antiqua" w:hAnsi="Book Antiqua"/>
          <w:color w:val="000000" w:themeColor="text1"/>
        </w:rPr>
        <w:t>às</w:t>
      </w:r>
      <w:r w:rsidR="00A70A2D" w:rsidRPr="00E533C9">
        <w:rPr>
          <w:rFonts w:ascii="Book Antiqua" w:hAnsi="Book Antiqua"/>
          <w:color w:val="000000" w:themeColor="text1"/>
        </w:rPr>
        <w:t xml:space="preserve"> glosas</w:t>
      </w:r>
      <w:r w:rsidR="00E87ABF" w:rsidRPr="00E533C9">
        <w:rPr>
          <w:rFonts w:ascii="Book Antiqua" w:hAnsi="Book Antiqua"/>
          <w:color w:val="000000" w:themeColor="text1"/>
        </w:rPr>
        <w:t xml:space="preserve"> previstas por cada item.  </w:t>
      </w: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2.5 </w:t>
      </w:r>
      <w:r w:rsidR="00E87ABF" w:rsidRPr="00E533C9">
        <w:rPr>
          <w:rFonts w:ascii="Book Antiqua" w:hAnsi="Book Antiqua"/>
          <w:color w:val="000000" w:themeColor="text1"/>
        </w:rPr>
        <w:t xml:space="preserve">Nos casos em que não forem atingidas as </w:t>
      </w:r>
      <w:proofErr w:type="gramStart"/>
      <w:r w:rsidR="00E87ABF" w:rsidRPr="00E533C9">
        <w:rPr>
          <w:rFonts w:ascii="Book Antiqua" w:hAnsi="Book Antiqua"/>
          <w:color w:val="000000" w:themeColor="text1"/>
        </w:rPr>
        <w:t>metas</w:t>
      </w:r>
      <w:proofErr w:type="gramEnd"/>
      <w:r w:rsidR="00E87ABF" w:rsidRPr="00E533C9">
        <w:rPr>
          <w:rFonts w:ascii="Book Antiqua" w:hAnsi="Book Antiqua"/>
          <w:color w:val="000000" w:themeColor="text1"/>
        </w:rPr>
        <w:t xml:space="preserve"> causando prejuízo à CONTRATANTE, em virtude de eventuais paradas dos serviços críticos, será sugerida a aplicação de penalidades administrativas à empresa. </w:t>
      </w: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2.6 </w:t>
      </w:r>
      <w:r w:rsidR="00E87ABF" w:rsidRPr="00E533C9">
        <w:rPr>
          <w:rFonts w:ascii="Book Antiqua" w:hAnsi="Book Antiqua"/>
          <w:color w:val="000000" w:themeColor="text1"/>
        </w:rPr>
        <w:t xml:space="preserve">As </w:t>
      </w:r>
      <w:r w:rsidR="00A70A2D" w:rsidRPr="00E533C9">
        <w:rPr>
          <w:rFonts w:ascii="Book Antiqua" w:hAnsi="Book Antiqua"/>
          <w:color w:val="000000" w:themeColor="text1"/>
        </w:rPr>
        <w:t>glosas</w:t>
      </w:r>
      <w:r w:rsidR="00E87ABF" w:rsidRPr="00E533C9">
        <w:rPr>
          <w:rFonts w:ascii="Book Antiqua" w:hAnsi="Book Antiqua"/>
          <w:color w:val="000000" w:themeColor="text1"/>
        </w:rPr>
        <w:t xml:space="preserve"> previstas para cada indicador, se atingidas o seu limite máximo, além de aplicadas diretamente pelo gestor do contrato, deverão ser encaminhadas para a Administração do CONTRATANTE que iniciará o processo de penalização e multa previstas na cláusula contratual. </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EE7E56" w:rsidP="00EE7E56">
      <w:pPr>
        <w:spacing w:after="0" w:line="240" w:lineRule="auto"/>
        <w:ind w:left="0" w:right="-15" w:firstLine="0"/>
        <w:jc w:val="left"/>
        <w:rPr>
          <w:rFonts w:ascii="Book Antiqua" w:hAnsi="Book Antiqua"/>
          <w:color w:val="000000" w:themeColor="text1"/>
        </w:rPr>
      </w:pPr>
      <w:r w:rsidRPr="00EE7E56">
        <w:rPr>
          <w:rFonts w:ascii="Book Antiqua" w:hAnsi="Book Antiqua"/>
          <w:b/>
          <w:color w:val="000000" w:themeColor="text1"/>
          <w:u w:val="single"/>
        </w:rPr>
        <w:t xml:space="preserve">3. </w:t>
      </w:r>
      <w:r w:rsidR="00E87ABF" w:rsidRPr="00EE7E56">
        <w:rPr>
          <w:rFonts w:ascii="Book Antiqua" w:hAnsi="Book Antiqua"/>
          <w:b/>
          <w:color w:val="000000" w:themeColor="text1"/>
          <w:u w:val="single"/>
        </w:rPr>
        <w:t>INDICADORES</w:t>
      </w:r>
      <w:r w:rsidR="00E87ABF" w:rsidRPr="00E533C9">
        <w:rPr>
          <w:rFonts w:ascii="Book Antiqua" w:hAnsi="Book Antiqua"/>
          <w:b/>
          <w:color w:val="000000" w:themeColor="text1"/>
          <w:u w:val="single" w:color="000000"/>
        </w:rPr>
        <w:t xml:space="preserve"> DE NÍVEL DE SERVIÇO</w:t>
      </w:r>
    </w:p>
    <w:p w:rsidR="00EE7E56" w:rsidRDefault="00EE7E56" w:rsidP="00C541BF">
      <w:pPr>
        <w:spacing w:after="0" w:line="240" w:lineRule="auto"/>
        <w:ind w:left="0" w:firstLine="0"/>
        <w:rPr>
          <w:rFonts w:ascii="Book Antiqua" w:hAnsi="Book Antiqua"/>
          <w:b/>
          <w:color w:val="000000" w:themeColor="text1"/>
        </w:rPr>
      </w:pPr>
    </w:p>
    <w:p w:rsidR="00394803" w:rsidRPr="00E533C9" w:rsidRDefault="00EE7E56" w:rsidP="00C541BF">
      <w:pPr>
        <w:spacing w:after="0" w:line="240" w:lineRule="auto"/>
        <w:ind w:left="0" w:firstLine="0"/>
        <w:rPr>
          <w:rFonts w:ascii="Book Antiqua" w:hAnsi="Book Antiqua"/>
          <w:color w:val="000000" w:themeColor="text1"/>
        </w:rPr>
      </w:pPr>
      <w:r>
        <w:rPr>
          <w:rFonts w:ascii="Book Antiqua" w:hAnsi="Book Antiqua"/>
          <w:b/>
          <w:color w:val="000000" w:themeColor="text1"/>
        </w:rPr>
        <w:t xml:space="preserve">3.1 </w:t>
      </w:r>
      <w:r w:rsidR="00E87ABF" w:rsidRPr="00E533C9">
        <w:rPr>
          <w:rFonts w:ascii="Book Antiqua" w:hAnsi="Book Antiqua"/>
          <w:b/>
          <w:color w:val="000000" w:themeColor="text1"/>
        </w:rPr>
        <w:t>Serviços Críticos</w:t>
      </w:r>
      <w:r>
        <w:rPr>
          <w:rFonts w:ascii="Book Antiqua" w:hAnsi="Book Antiqua"/>
          <w:b/>
          <w:color w:val="000000" w:themeColor="text1"/>
        </w:rPr>
        <w:t xml:space="preserve"> - </w:t>
      </w:r>
      <w:r w:rsidR="00E87ABF" w:rsidRPr="00E533C9">
        <w:rPr>
          <w:rFonts w:ascii="Book Antiqua" w:hAnsi="Book Antiqua"/>
          <w:color w:val="000000" w:themeColor="text1"/>
        </w:rPr>
        <w:t>Ace</w:t>
      </w:r>
      <w:r w:rsidR="00A70A2D" w:rsidRPr="00E533C9">
        <w:rPr>
          <w:rFonts w:ascii="Book Antiqua" w:hAnsi="Book Antiqua"/>
          <w:color w:val="000000" w:themeColor="text1"/>
        </w:rPr>
        <w:t>sso a Internet</w:t>
      </w:r>
      <w:r w:rsidR="00E87ABF" w:rsidRPr="00E533C9">
        <w:rPr>
          <w:rFonts w:ascii="Book Antiqua" w:hAnsi="Book Antiqua"/>
          <w:color w:val="000000" w:themeColor="text1"/>
        </w:rPr>
        <w:t>, Serviço de Mensageria, armazenagem corporativa,</w:t>
      </w:r>
      <w:r w:rsidR="00A70A2D" w:rsidRPr="00E533C9">
        <w:rPr>
          <w:rFonts w:ascii="Book Antiqua" w:hAnsi="Book Antiqua"/>
          <w:color w:val="000000" w:themeColor="text1"/>
        </w:rPr>
        <w:t xml:space="preserve"> servidores diversos</w:t>
      </w:r>
      <w:r w:rsidR="00E87ABF" w:rsidRPr="00E533C9">
        <w:rPr>
          <w:rFonts w:ascii="Book Antiqua" w:hAnsi="Book Antiqua"/>
          <w:color w:val="000000" w:themeColor="text1"/>
        </w:rPr>
        <w:t xml:space="preserve">, ambiente de virtualização. </w:t>
      </w:r>
    </w:p>
    <w:p w:rsidR="00EE7E56" w:rsidRDefault="00EE7E56" w:rsidP="00C541BF">
      <w:pPr>
        <w:spacing w:after="0" w:line="240" w:lineRule="auto"/>
        <w:ind w:left="-5" w:right="-15" w:hanging="10"/>
        <w:jc w:val="left"/>
        <w:rPr>
          <w:rFonts w:ascii="Book Antiqua" w:hAnsi="Book Antiqua"/>
          <w:b/>
          <w:i/>
          <w:color w:val="000000" w:themeColor="text1"/>
        </w:rPr>
      </w:pPr>
    </w:p>
    <w:p w:rsidR="00394803" w:rsidRPr="00EE7E56" w:rsidRDefault="00E87ABF" w:rsidP="00C541BF">
      <w:pPr>
        <w:spacing w:after="0" w:line="240" w:lineRule="auto"/>
        <w:ind w:left="-5" w:right="-15" w:hanging="10"/>
        <w:jc w:val="left"/>
        <w:rPr>
          <w:rFonts w:ascii="Book Antiqua" w:hAnsi="Book Antiqua"/>
          <w:color w:val="000000" w:themeColor="text1"/>
        </w:rPr>
      </w:pPr>
      <w:r w:rsidRPr="00EE7E56">
        <w:rPr>
          <w:rFonts w:ascii="Book Antiqua" w:hAnsi="Book Antiqua"/>
          <w:b/>
          <w:color w:val="000000" w:themeColor="text1"/>
        </w:rPr>
        <w:t>DISPONIBILIDADE</w:t>
      </w:r>
    </w:p>
    <w:p w:rsidR="00394803" w:rsidRPr="00E533C9" w:rsidRDefault="00394803" w:rsidP="00C541BF">
      <w:pPr>
        <w:spacing w:after="0" w:line="240" w:lineRule="auto"/>
        <w:ind w:left="0" w:firstLine="0"/>
        <w:jc w:val="left"/>
        <w:rPr>
          <w:rFonts w:ascii="Book Antiqua" w:hAnsi="Book Antiqua"/>
          <w:color w:val="000000" w:themeColor="text1"/>
        </w:rPr>
      </w:pPr>
    </w:p>
    <w:tbl>
      <w:tblPr>
        <w:tblStyle w:val="TableGrid"/>
        <w:tblW w:w="10206" w:type="dxa"/>
        <w:tblInd w:w="0" w:type="dxa"/>
        <w:tblCellMar>
          <w:left w:w="70" w:type="dxa"/>
          <w:right w:w="25" w:type="dxa"/>
        </w:tblCellMar>
        <w:tblLook w:val="04A0"/>
      </w:tblPr>
      <w:tblGrid>
        <w:gridCol w:w="1276"/>
        <w:gridCol w:w="8930"/>
      </w:tblGrid>
      <w:tr w:rsidR="00394803" w:rsidRPr="00E533C9" w:rsidTr="003D35E9">
        <w:trPr>
          <w:trHeight w:val="518"/>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EE7E56">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Indicador</w:t>
            </w:r>
          </w:p>
        </w:tc>
        <w:tc>
          <w:tcPr>
            <w:tcW w:w="8930"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Disponibilidade dos Serviços Críticos (Mensal)</w:t>
            </w:r>
            <w:r w:rsidR="00EE7E56">
              <w:rPr>
                <w:rFonts w:ascii="Book Antiqua" w:hAnsi="Book Antiqua"/>
                <w:color w:val="000000" w:themeColor="text1"/>
              </w:rPr>
              <w:t>.</w:t>
            </w:r>
          </w:p>
        </w:tc>
      </w:tr>
      <w:tr w:rsidR="00394803" w:rsidRPr="00E533C9" w:rsidTr="003D35E9">
        <w:trPr>
          <w:trHeight w:val="1056"/>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EE7E56">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lastRenderedPageBreak/>
              <w:t>Descrição</w:t>
            </w:r>
          </w:p>
        </w:tc>
        <w:tc>
          <w:tcPr>
            <w:tcW w:w="8930"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right="2" w:firstLine="0"/>
              <w:rPr>
                <w:rFonts w:ascii="Book Antiqua" w:hAnsi="Book Antiqua"/>
                <w:color w:val="000000" w:themeColor="text1"/>
              </w:rPr>
            </w:pPr>
            <w:r w:rsidRPr="00E533C9">
              <w:rPr>
                <w:rFonts w:ascii="Book Antiqua" w:hAnsi="Book Antiqua"/>
                <w:color w:val="000000" w:themeColor="text1"/>
              </w:rPr>
              <w:t>Os serviços considerados críticos e quaisquer outros que deem suporte a eles deverão permanecer disponíveis para uso, em regime 24x7, desconsiderando as manutenções programadas</w:t>
            </w:r>
            <w:r w:rsidR="002300A6" w:rsidRPr="00E533C9">
              <w:rPr>
                <w:rFonts w:ascii="Book Antiqua" w:hAnsi="Book Antiqua"/>
                <w:b/>
                <w:color w:val="000000" w:themeColor="text1"/>
              </w:rPr>
              <w:t>.</w:t>
            </w:r>
          </w:p>
        </w:tc>
      </w:tr>
      <w:tr w:rsidR="00394803" w:rsidRPr="00E533C9" w:rsidTr="003D35E9">
        <w:trPr>
          <w:trHeight w:val="1445"/>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EE7E56">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Medição</w:t>
            </w:r>
          </w:p>
        </w:tc>
        <w:tc>
          <w:tcPr>
            <w:tcW w:w="8930"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EE7E56">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O acompanhamento será feito através das ferramentas disponíveis, utilizadas pela CONTRATANTE ou por outras ferramentas que venham a ser </w:t>
            </w:r>
            <w:proofErr w:type="gramStart"/>
            <w:r w:rsidRPr="00E533C9">
              <w:rPr>
                <w:rFonts w:ascii="Book Antiqua" w:hAnsi="Book Antiqua"/>
                <w:color w:val="000000" w:themeColor="text1"/>
              </w:rPr>
              <w:t>implementadas</w:t>
            </w:r>
            <w:proofErr w:type="gramEnd"/>
            <w:r w:rsidRPr="00E533C9">
              <w:rPr>
                <w:rFonts w:ascii="Book Antiqua" w:hAnsi="Book Antiqua"/>
                <w:color w:val="000000" w:themeColor="text1"/>
              </w:rPr>
              <w:t xml:space="preserve"> em comum acordo com a CONTRATADA. </w:t>
            </w:r>
          </w:p>
          <w:p w:rsidR="00394803" w:rsidRPr="00E533C9" w:rsidRDefault="00E87ABF" w:rsidP="00EE7E56">
            <w:pPr>
              <w:spacing w:after="0" w:line="240" w:lineRule="auto"/>
              <w:ind w:left="0" w:firstLine="0"/>
              <w:rPr>
                <w:rFonts w:ascii="Book Antiqua" w:hAnsi="Book Antiqua"/>
                <w:color w:val="000000" w:themeColor="text1"/>
              </w:rPr>
            </w:pPr>
            <w:r w:rsidRPr="00E533C9">
              <w:rPr>
                <w:rFonts w:ascii="Book Antiqua" w:hAnsi="Book Antiqua"/>
                <w:color w:val="000000" w:themeColor="text1"/>
              </w:rPr>
              <w:t>Cálculo: 100*</w:t>
            </w:r>
            <w:proofErr w:type="gramStart"/>
            <w:r w:rsidRPr="00E533C9">
              <w:rPr>
                <w:rFonts w:ascii="Book Antiqua" w:hAnsi="Book Antiqua"/>
                <w:color w:val="000000" w:themeColor="text1"/>
              </w:rPr>
              <w:t>(</w:t>
            </w:r>
            <w:proofErr w:type="gramEnd"/>
            <w:r w:rsidRPr="00E533C9">
              <w:rPr>
                <w:rFonts w:ascii="Book Antiqua" w:hAnsi="Book Antiqua"/>
                <w:color w:val="000000" w:themeColor="text1"/>
              </w:rPr>
              <w:t>HTP – HMP – HIT – HIP)/(HTP – HMP – HIT)</w:t>
            </w:r>
            <w:r w:rsidR="00EE7E56">
              <w:rPr>
                <w:rFonts w:ascii="Book Antiqua" w:hAnsi="Book Antiqua"/>
                <w:color w:val="000000" w:themeColor="text1"/>
              </w:rPr>
              <w:t>.</w:t>
            </w:r>
          </w:p>
        </w:tc>
      </w:tr>
      <w:tr w:rsidR="00394803" w:rsidRPr="00E533C9" w:rsidTr="003D35E9">
        <w:trPr>
          <w:trHeight w:val="518"/>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EE7E56">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Meta</w:t>
            </w:r>
          </w:p>
        </w:tc>
        <w:tc>
          <w:tcPr>
            <w:tcW w:w="8930"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99,70% de disponibilidade</w:t>
            </w:r>
            <w:r w:rsidR="00EE7E56">
              <w:rPr>
                <w:rFonts w:ascii="Book Antiqua" w:hAnsi="Book Antiqua"/>
                <w:color w:val="000000" w:themeColor="text1"/>
              </w:rPr>
              <w:t>.</w:t>
            </w:r>
          </w:p>
        </w:tc>
      </w:tr>
      <w:tr w:rsidR="00394803" w:rsidRPr="00E533C9" w:rsidTr="003D35E9">
        <w:trPr>
          <w:trHeight w:val="518"/>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EE7E56">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Ocorrência</w:t>
            </w:r>
          </w:p>
        </w:tc>
        <w:tc>
          <w:tcPr>
            <w:tcW w:w="8930"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Não cumprimento da disponibilidade estabelecida</w:t>
            </w:r>
            <w:r w:rsidR="00EE7E56">
              <w:rPr>
                <w:rFonts w:ascii="Book Antiqua" w:hAnsi="Book Antiqua"/>
                <w:color w:val="000000" w:themeColor="text1"/>
              </w:rPr>
              <w:t>.</w:t>
            </w:r>
          </w:p>
        </w:tc>
      </w:tr>
      <w:tr w:rsidR="00394803" w:rsidRPr="00E533C9" w:rsidTr="003D35E9">
        <w:trPr>
          <w:trHeight w:val="2143"/>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EE7E56">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Glosa</w:t>
            </w:r>
          </w:p>
        </w:tc>
        <w:tc>
          <w:tcPr>
            <w:tcW w:w="8930"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0,5% (meio por cento) para cada décimo percentual ou fração menor que a meta definida até o limite de 98,70%; </w:t>
            </w: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1% (um por cento) para cada décimo percentual ou fração menor que a meta definida entre o limite de 98,69% até de 97,70%, cumulativo com o primeiro percentual; </w:t>
            </w:r>
          </w:p>
          <w:p w:rsidR="00394803" w:rsidRPr="00E533C9" w:rsidRDefault="00E87ABF" w:rsidP="00C541BF">
            <w:pPr>
              <w:spacing w:after="0" w:line="240" w:lineRule="auto"/>
              <w:ind w:left="0" w:right="14" w:firstLine="0"/>
              <w:jc w:val="left"/>
              <w:rPr>
                <w:rFonts w:ascii="Book Antiqua" w:hAnsi="Book Antiqua"/>
                <w:color w:val="000000" w:themeColor="text1"/>
              </w:rPr>
            </w:pPr>
            <w:r w:rsidRPr="00E533C9">
              <w:rPr>
                <w:rFonts w:ascii="Book Antiqua" w:hAnsi="Book Antiqua"/>
                <w:color w:val="000000" w:themeColor="text1"/>
              </w:rPr>
              <w:t>1,5% (um e meio por cento) para cada décimo percentual ou fração menor que a meta definida abaixo do limite de 97,69%, cumulativo com os dois critérios acima, até o limite de 97,00%.</w:t>
            </w:r>
          </w:p>
        </w:tc>
      </w:tr>
    </w:tbl>
    <w:p w:rsidR="00206235" w:rsidRPr="00206235" w:rsidRDefault="00E87ABF" w:rsidP="00C541BF">
      <w:pPr>
        <w:spacing w:after="0" w:line="240" w:lineRule="auto"/>
        <w:ind w:left="10" w:hanging="10"/>
        <w:rPr>
          <w:rFonts w:ascii="Book Antiqua" w:hAnsi="Book Antiqua"/>
          <w:i/>
          <w:color w:val="000000" w:themeColor="text1"/>
        </w:rPr>
      </w:pPr>
      <w:r w:rsidRPr="00206235">
        <w:rPr>
          <w:rFonts w:ascii="Book Antiqua" w:hAnsi="Book Antiqua"/>
          <w:i/>
          <w:color w:val="000000" w:themeColor="text1"/>
        </w:rPr>
        <w:t xml:space="preserve">HTP – Horas Totais no Período = Dias do Mês x Horas Dias; HMP – Horas de Manutenção Preventiva; </w:t>
      </w:r>
    </w:p>
    <w:p w:rsidR="00206235" w:rsidRPr="00206235" w:rsidRDefault="00206235" w:rsidP="00C541BF">
      <w:pPr>
        <w:spacing w:after="0" w:line="240" w:lineRule="auto"/>
        <w:ind w:left="10" w:hanging="10"/>
        <w:rPr>
          <w:rFonts w:ascii="Book Antiqua" w:hAnsi="Book Antiqua"/>
          <w:i/>
          <w:color w:val="000000" w:themeColor="text1"/>
        </w:rPr>
      </w:pPr>
    </w:p>
    <w:p w:rsidR="00394803" w:rsidRPr="00206235" w:rsidRDefault="00E87ABF" w:rsidP="00C541BF">
      <w:pPr>
        <w:spacing w:after="0" w:line="240" w:lineRule="auto"/>
        <w:ind w:left="10" w:hanging="10"/>
        <w:rPr>
          <w:rFonts w:ascii="Book Antiqua" w:hAnsi="Book Antiqua"/>
          <w:i/>
          <w:color w:val="000000" w:themeColor="text1"/>
        </w:rPr>
      </w:pPr>
      <w:r w:rsidRPr="00206235">
        <w:rPr>
          <w:rFonts w:ascii="Book Antiqua" w:hAnsi="Book Antiqua"/>
          <w:i/>
          <w:color w:val="000000" w:themeColor="text1"/>
        </w:rPr>
        <w:t>HIP – Horas Indisponíveis no Mês; HIT – Horas Indisponíveis causadas por Terceiros</w:t>
      </w:r>
    </w:p>
    <w:p w:rsidR="000F24DB" w:rsidRPr="00E533C9" w:rsidRDefault="000F24DB" w:rsidP="00C541BF">
      <w:pPr>
        <w:spacing w:after="0" w:line="240" w:lineRule="auto"/>
        <w:ind w:left="0" w:firstLine="0"/>
        <w:jc w:val="left"/>
        <w:rPr>
          <w:rFonts w:ascii="Book Antiqua" w:hAnsi="Book Antiqua"/>
          <w:b/>
          <w:color w:val="000000" w:themeColor="text1"/>
        </w:rPr>
      </w:pPr>
    </w:p>
    <w:p w:rsidR="00394803" w:rsidRPr="00E533C9" w:rsidRDefault="00206235" w:rsidP="00C541BF">
      <w:pPr>
        <w:spacing w:after="0" w:line="240" w:lineRule="auto"/>
        <w:ind w:left="0" w:firstLine="0"/>
        <w:rPr>
          <w:rFonts w:ascii="Book Antiqua" w:hAnsi="Book Antiqua"/>
          <w:color w:val="000000" w:themeColor="text1"/>
        </w:rPr>
      </w:pPr>
      <w:proofErr w:type="gramStart"/>
      <w:r>
        <w:rPr>
          <w:rFonts w:ascii="Book Antiqua" w:hAnsi="Book Antiqua"/>
          <w:b/>
          <w:color w:val="000000" w:themeColor="text1"/>
        </w:rPr>
        <w:t xml:space="preserve">3.2 </w:t>
      </w:r>
      <w:r w:rsidR="00E87ABF" w:rsidRPr="00E533C9">
        <w:rPr>
          <w:rFonts w:ascii="Book Antiqua" w:hAnsi="Book Antiqua"/>
          <w:b/>
          <w:color w:val="000000" w:themeColor="text1"/>
        </w:rPr>
        <w:t>Análise</w:t>
      </w:r>
      <w:proofErr w:type="gramEnd"/>
      <w:r w:rsidR="00E87ABF" w:rsidRPr="00E533C9">
        <w:rPr>
          <w:rFonts w:ascii="Book Antiqua" w:hAnsi="Book Antiqua"/>
          <w:b/>
          <w:color w:val="000000" w:themeColor="text1"/>
        </w:rPr>
        <w:t xml:space="preserve"> Proativa</w:t>
      </w:r>
      <w:r>
        <w:rPr>
          <w:rFonts w:ascii="Book Antiqua" w:hAnsi="Book Antiqua"/>
          <w:b/>
          <w:color w:val="000000" w:themeColor="text1"/>
        </w:rPr>
        <w:t xml:space="preserve"> - </w:t>
      </w:r>
      <w:r w:rsidR="00E87ABF" w:rsidRPr="00E533C9">
        <w:rPr>
          <w:rFonts w:ascii="Book Antiqua" w:hAnsi="Book Antiqua"/>
          <w:color w:val="000000" w:themeColor="text1"/>
        </w:rPr>
        <w:t xml:space="preserve">Deverão ser analisados em tempo real os desempenhos dos serviços críticos inserindo as requisições de mudança necessárias para proporcionar a continuidade e disponibilidade dos serviços. Diariamente deverão ser analisados os registros internos dos hardwares e softwares para avaliação e detecção de mudanças necessárias, submetendo-os à CONTRATANTE para programação das intervenções que permitirem agendamento. </w:t>
      </w:r>
    </w:p>
    <w:p w:rsidR="00394803" w:rsidRPr="00E533C9" w:rsidRDefault="00206235"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3.2.1 </w:t>
      </w:r>
      <w:r w:rsidR="00E87ABF" w:rsidRPr="00E533C9">
        <w:rPr>
          <w:rFonts w:ascii="Book Antiqua" w:hAnsi="Book Antiqua"/>
          <w:color w:val="000000" w:themeColor="text1"/>
        </w:rPr>
        <w:t>É obrigação de a CONTRATADA efetuar as intervenções necessárias em tempo de produção para sanar os erros apresentados nesta fase e que sejam de sua competência. Se as intervenções propostas forem para melhoria de desempenho ou compatibilização de ambiente e permitirem agendamento deverão ser submetidas para aprovação da CONTRATANTE antes de execução.</w:t>
      </w:r>
    </w:p>
    <w:p w:rsidR="00206235" w:rsidRDefault="00206235" w:rsidP="00C541BF">
      <w:pPr>
        <w:spacing w:after="0" w:line="240" w:lineRule="auto"/>
        <w:ind w:left="-5" w:right="-15" w:hanging="10"/>
        <w:jc w:val="left"/>
        <w:rPr>
          <w:rFonts w:ascii="Book Antiqua" w:hAnsi="Book Antiqua"/>
          <w:b/>
          <w:i/>
          <w:color w:val="000000" w:themeColor="text1"/>
        </w:rPr>
      </w:pPr>
    </w:p>
    <w:p w:rsidR="00394803" w:rsidRPr="00206235" w:rsidRDefault="00E87ABF" w:rsidP="00C541BF">
      <w:pPr>
        <w:spacing w:after="0" w:line="240" w:lineRule="auto"/>
        <w:ind w:left="-5" w:right="-15" w:hanging="10"/>
        <w:jc w:val="left"/>
        <w:rPr>
          <w:rFonts w:ascii="Book Antiqua" w:hAnsi="Book Antiqua"/>
          <w:b/>
          <w:color w:val="000000" w:themeColor="text1"/>
        </w:rPr>
      </w:pPr>
      <w:r w:rsidRPr="00206235">
        <w:rPr>
          <w:rFonts w:ascii="Book Antiqua" w:hAnsi="Book Antiqua"/>
          <w:b/>
          <w:color w:val="000000" w:themeColor="text1"/>
        </w:rPr>
        <w:t>PROATIVIDADE</w:t>
      </w:r>
    </w:p>
    <w:p w:rsidR="00206235" w:rsidRPr="00E533C9" w:rsidRDefault="00206235" w:rsidP="00C541BF">
      <w:pPr>
        <w:spacing w:after="0" w:line="240" w:lineRule="auto"/>
        <w:ind w:left="-5" w:right="-15" w:hanging="10"/>
        <w:jc w:val="left"/>
        <w:rPr>
          <w:rFonts w:ascii="Book Antiqua" w:hAnsi="Book Antiqua"/>
          <w:color w:val="000000" w:themeColor="text1"/>
        </w:rPr>
      </w:pPr>
    </w:p>
    <w:tbl>
      <w:tblPr>
        <w:tblStyle w:val="TableGrid"/>
        <w:tblW w:w="10206" w:type="dxa"/>
        <w:tblInd w:w="70" w:type="dxa"/>
        <w:tblCellMar>
          <w:left w:w="70" w:type="dxa"/>
          <w:right w:w="115" w:type="dxa"/>
        </w:tblCellMar>
        <w:tblLook w:val="04A0"/>
      </w:tblPr>
      <w:tblGrid>
        <w:gridCol w:w="1701"/>
        <w:gridCol w:w="8505"/>
      </w:tblGrid>
      <w:tr w:rsidR="00394803" w:rsidRPr="00E533C9" w:rsidTr="003D35E9">
        <w:trPr>
          <w:trHeight w:val="337"/>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Indicador</w:t>
            </w:r>
          </w:p>
        </w:tc>
        <w:tc>
          <w:tcPr>
            <w:tcW w:w="8505"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Supervisão e intervenção proativa (Mensal)</w:t>
            </w:r>
          </w:p>
        </w:tc>
      </w:tr>
      <w:tr w:rsidR="00394803" w:rsidRPr="00E533C9" w:rsidTr="003D35E9">
        <w:tblPrEx>
          <w:tblCellMar>
            <w:right w:w="22" w:type="dxa"/>
          </w:tblCellMar>
        </w:tblPrEx>
        <w:trPr>
          <w:trHeight w:val="1546"/>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Descrição</w:t>
            </w:r>
          </w:p>
        </w:tc>
        <w:tc>
          <w:tcPr>
            <w:tcW w:w="8505"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right="4" w:firstLine="0"/>
              <w:rPr>
                <w:rFonts w:ascii="Book Antiqua" w:hAnsi="Book Antiqua"/>
                <w:color w:val="000000" w:themeColor="text1"/>
              </w:rPr>
            </w:pPr>
            <w:r w:rsidRPr="00E533C9">
              <w:rPr>
                <w:rFonts w:ascii="Book Antiqua" w:hAnsi="Book Antiqua"/>
                <w:color w:val="000000" w:themeColor="text1"/>
              </w:rPr>
              <w:t>A manutenção proativa visa detectar com antecedência os possíveis problemas que possam vir a ocorrer devido à necessidade de suporte, como aplicação de “patches”, correções de drivers, ou algum outro dispositivo que possa impactar no desempenho ou disponibilidade dos Sistemas Monitorados pela CONTRATADA, podendo ser visualizados mediante acompanhamento e análise diária de desempenho e produção dos recursos.</w:t>
            </w:r>
          </w:p>
        </w:tc>
      </w:tr>
      <w:tr w:rsidR="00394803" w:rsidRPr="00E533C9" w:rsidTr="003D35E9">
        <w:tblPrEx>
          <w:tblCellMar>
            <w:right w:w="22" w:type="dxa"/>
          </w:tblCellMar>
        </w:tblPrEx>
        <w:trPr>
          <w:trHeight w:val="1610"/>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lastRenderedPageBreak/>
              <w:t>Medição</w:t>
            </w:r>
          </w:p>
        </w:tc>
        <w:tc>
          <w:tcPr>
            <w:tcW w:w="8505"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O acompanhamento será feito através das ferramentas disponíveis, utilizadas pela CONTRATANTE ou por outras ferramentas que venham a ser </w:t>
            </w:r>
            <w:proofErr w:type="gramStart"/>
            <w:r w:rsidRPr="00E533C9">
              <w:rPr>
                <w:rFonts w:ascii="Book Antiqua" w:hAnsi="Book Antiqua"/>
                <w:color w:val="000000" w:themeColor="text1"/>
              </w:rPr>
              <w:t>implementadas</w:t>
            </w:r>
            <w:proofErr w:type="gramEnd"/>
            <w:r w:rsidRPr="00E533C9">
              <w:rPr>
                <w:rFonts w:ascii="Book Antiqua" w:hAnsi="Book Antiqua"/>
                <w:color w:val="000000" w:themeColor="text1"/>
              </w:rPr>
              <w:t xml:space="preserve"> em comum acordo com a CONTRATADA. Outras fontes de análise e acompanhamento são os logs dos servidores e dos serviços. </w:t>
            </w: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O resultado das ocorrências será analisado diariamente pelo CONTRATANTE e classificadas conforme definição da correção aplicada.</w:t>
            </w:r>
          </w:p>
        </w:tc>
      </w:tr>
      <w:tr w:rsidR="00394803" w:rsidRPr="00E533C9" w:rsidTr="003D35E9">
        <w:tblPrEx>
          <w:tblCellMar>
            <w:right w:w="22" w:type="dxa"/>
          </w:tblCellMar>
        </w:tblPrEx>
        <w:trPr>
          <w:trHeight w:val="245"/>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Meta</w:t>
            </w:r>
          </w:p>
        </w:tc>
        <w:tc>
          <w:tcPr>
            <w:tcW w:w="8505"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Número de incidente por falta de </w:t>
            </w:r>
            <w:r w:rsidR="00EC57FF" w:rsidRPr="00E533C9">
              <w:rPr>
                <w:rFonts w:ascii="Book Antiqua" w:hAnsi="Book Antiqua"/>
                <w:color w:val="000000" w:themeColor="text1"/>
              </w:rPr>
              <w:t>pro atividade</w:t>
            </w:r>
            <w:r w:rsidRPr="00E533C9">
              <w:rPr>
                <w:rFonts w:ascii="Book Antiqua" w:hAnsi="Book Antiqua"/>
                <w:color w:val="000000" w:themeColor="text1"/>
              </w:rPr>
              <w:t>&lt;= 4.</w:t>
            </w:r>
          </w:p>
        </w:tc>
      </w:tr>
      <w:tr w:rsidR="00394803" w:rsidRPr="00E533C9" w:rsidTr="003D35E9">
        <w:tblPrEx>
          <w:tblCellMar>
            <w:right w:w="22" w:type="dxa"/>
          </w:tblCellMar>
        </w:tblPrEx>
        <w:trPr>
          <w:trHeight w:val="249"/>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Ocorrência</w:t>
            </w:r>
          </w:p>
        </w:tc>
        <w:tc>
          <w:tcPr>
            <w:tcW w:w="8505"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Número superior à quantidade permitida (</w:t>
            </w:r>
            <w:proofErr w:type="gramStart"/>
            <w:r w:rsidRPr="00E533C9">
              <w:rPr>
                <w:rFonts w:ascii="Book Antiqua" w:hAnsi="Book Antiqua"/>
                <w:color w:val="000000" w:themeColor="text1"/>
              </w:rPr>
              <w:t>4</w:t>
            </w:r>
            <w:proofErr w:type="gramEnd"/>
            <w:r w:rsidRPr="00E533C9">
              <w:rPr>
                <w:rFonts w:ascii="Book Antiqua" w:hAnsi="Book Antiqua"/>
                <w:color w:val="000000" w:themeColor="text1"/>
              </w:rPr>
              <w:t xml:space="preserve"> incidentes)</w:t>
            </w:r>
            <w:r w:rsidR="00206235">
              <w:rPr>
                <w:rFonts w:ascii="Book Antiqua" w:hAnsi="Book Antiqua"/>
                <w:color w:val="000000" w:themeColor="text1"/>
              </w:rPr>
              <w:t>.</w:t>
            </w:r>
          </w:p>
        </w:tc>
      </w:tr>
      <w:tr w:rsidR="00394803" w:rsidRPr="00E533C9" w:rsidTr="003D35E9">
        <w:tblPrEx>
          <w:tblCellMar>
            <w:right w:w="22" w:type="dxa"/>
          </w:tblCellMar>
        </w:tblPrEx>
        <w:trPr>
          <w:trHeight w:val="1387"/>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Glosa</w:t>
            </w:r>
          </w:p>
        </w:tc>
        <w:tc>
          <w:tcPr>
            <w:tcW w:w="8505"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0,5% (zero vírgula cinco por cento) para cada incidente superior à meta definida até o limite de </w:t>
            </w:r>
            <w:proofErr w:type="gramStart"/>
            <w:r w:rsidRPr="00E533C9">
              <w:rPr>
                <w:rFonts w:ascii="Book Antiqua" w:hAnsi="Book Antiqua"/>
                <w:color w:val="000000" w:themeColor="text1"/>
              </w:rPr>
              <w:t>8</w:t>
            </w:r>
            <w:proofErr w:type="gramEnd"/>
            <w:r w:rsidRPr="00E533C9">
              <w:rPr>
                <w:rFonts w:ascii="Book Antiqua" w:hAnsi="Book Antiqua"/>
                <w:color w:val="000000" w:themeColor="text1"/>
              </w:rPr>
              <w:t xml:space="preserve"> incidentes; </w:t>
            </w:r>
          </w:p>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1% (um por cento) para cada incidente superior a </w:t>
            </w:r>
            <w:proofErr w:type="gramStart"/>
            <w:r w:rsidRPr="00E533C9">
              <w:rPr>
                <w:rFonts w:ascii="Book Antiqua" w:hAnsi="Book Antiqua"/>
                <w:color w:val="000000" w:themeColor="text1"/>
              </w:rPr>
              <w:t>8</w:t>
            </w:r>
            <w:proofErr w:type="gramEnd"/>
            <w:r w:rsidRPr="00E533C9">
              <w:rPr>
                <w:rFonts w:ascii="Book Antiqua" w:hAnsi="Book Antiqua"/>
                <w:color w:val="000000" w:themeColor="text1"/>
              </w:rPr>
              <w:t xml:space="preserve"> até o limite de 16 incidentes; </w:t>
            </w:r>
          </w:p>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1,5% (um e meio por cento) para cada incidente superior a 16 até o limite de 28 incidentes. </w:t>
            </w:r>
          </w:p>
        </w:tc>
      </w:tr>
    </w:tbl>
    <w:p w:rsidR="00206235" w:rsidRDefault="00206235" w:rsidP="00206235">
      <w:pPr>
        <w:spacing w:after="0" w:line="240" w:lineRule="auto"/>
        <w:ind w:left="0" w:firstLine="0"/>
        <w:jc w:val="left"/>
        <w:rPr>
          <w:rFonts w:ascii="Book Antiqua" w:hAnsi="Book Antiqua"/>
          <w:color w:val="000000" w:themeColor="text1"/>
        </w:rPr>
      </w:pPr>
    </w:p>
    <w:p w:rsidR="00394803" w:rsidRPr="00206235" w:rsidRDefault="00206235" w:rsidP="00206235">
      <w:pPr>
        <w:spacing w:after="0" w:line="240" w:lineRule="auto"/>
        <w:ind w:left="0" w:firstLine="0"/>
        <w:rPr>
          <w:rFonts w:ascii="Book Antiqua" w:hAnsi="Book Antiqua"/>
          <w:b/>
          <w:color w:val="000000" w:themeColor="text1"/>
        </w:rPr>
      </w:pPr>
      <w:r w:rsidRPr="00206235">
        <w:rPr>
          <w:rFonts w:ascii="Book Antiqua" w:hAnsi="Book Antiqua"/>
          <w:b/>
          <w:color w:val="000000" w:themeColor="text1"/>
        </w:rPr>
        <w:t xml:space="preserve">3.3 </w:t>
      </w:r>
      <w:r w:rsidR="00E87ABF" w:rsidRPr="00206235">
        <w:rPr>
          <w:rFonts w:ascii="Book Antiqua" w:hAnsi="Book Antiqua"/>
          <w:b/>
          <w:color w:val="000000" w:themeColor="text1"/>
        </w:rPr>
        <w:t>Análise de Incidentes</w:t>
      </w:r>
      <w:r w:rsidRPr="00206235">
        <w:rPr>
          <w:rFonts w:ascii="Book Antiqua" w:hAnsi="Book Antiqua"/>
          <w:b/>
          <w:color w:val="000000" w:themeColor="text1"/>
        </w:rPr>
        <w:t xml:space="preserve"> -</w:t>
      </w:r>
      <w:r w:rsidR="00E87ABF" w:rsidRPr="00E533C9">
        <w:rPr>
          <w:rFonts w:ascii="Book Antiqua" w:hAnsi="Book Antiqua"/>
          <w:color w:val="000000" w:themeColor="text1"/>
        </w:rPr>
        <w:t xml:space="preserve"> Serão computados para o indicador de incidentes todas as ocorrências e falhas ligadas com os serviços críticos, inclusive os não ligados diretamente, como cabeamento, controle de acesso, guarda de softwares e mídias, mas que, durante a análise, refletir como fatores causadores da incidência por culpa da CONTRATADA. </w:t>
      </w:r>
    </w:p>
    <w:p w:rsidR="00394803" w:rsidRDefault="00206235" w:rsidP="00206235">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3.3.1 </w:t>
      </w:r>
      <w:r w:rsidR="00E87ABF" w:rsidRPr="00E533C9">
        <w:rPr>
          <w:rFonts w:ascii="Book Antiqua" w:hAnsi="Book Antiqua"/>
          <w:color w:val="000000" w:themeColor="text1"/>
        </w:rPr>
        <w:t>Não deverão ser computadas as falhas que tiveram seus fatores causadores por intervenções ou atos provocados por outros prestadores ou equipe da CONTRATANTE com ação imediata e que não permitiram análises e ações proativas por parte da CONTRATADA.</w:t>
      </w:r>
    </w:p>
    <w:p w:rsidR="00206235" w:rsidRPr="00E533C9" w:rsidRDefault="00206235" w:rsidP="00C541BF">
      <w:pPr>
        <w:spacing w:after="0" w:line="240" w:lineRule="auto"/>
        <w:ind w:left="0" w:firstLine="0"/>
        <w:rPr>
          <w:rFonts w:ascii="Book Antiqua" w:hAnsi="Book Antiqua"/>
          <w:color w:val="000000" w:themeColor="text1"/>
        </w:rPr>
      </w:pPr>
    </w:p>
    <w:p w:rsidR="00394803" w:rsidRPr="00206235" w:rsidRDefault="00E87ABF" w:rsidP="00C541BF">
      <w:pPr>
        <w:spacing w:after="0" w:line="240" w:lineRule="auto"/>
        <w:ind w:left="-5" w:right="-15" w:hanging="10"/>
        <w:jc w:val="left"/>
        <w:rPr>
          <w:rFonts w:ascii="Book Antiqua" w:hAnsi="Book Antiqua"/>
          <w:b/>
          <w:color w:val="000000" w:themeColor="text1"/>
        </w:rPr>
      </w:pPr>
      <w:r w:rsidRPr="00206235">
        <w:rPr>
          <w:rFonts w:ascii="Book Antiqua" w:hAnsi="Book Antiqua"/>
          <w:b/>
          <w:color w:val="000000" w:themeColor="text1"/>
        </w:rPr>
        <w:t>INCIDENTES</w:t>
      </w:r>
    </w:p>
    <w:p w:rsidR="00206235" w:rsidRPr="00E533C9" w:rsidRDefault="00206235" w:rsidP="00C541BF">
      <w:pPr>
        <w:spacing w:after="0" w:line="240" w:lineRule="auto"/>
        <w:ind w:left="-5" w:right="-15" w:hanging="10"/>
        <w:jc w:val="left"/>
        <w:rPr>
          <w:rFonts w:ascii="Book Antiqua" w:hAnsi="Book Antiqua"/>
          <w:color w:val="000000" w:themeColor="text1"/>
        </w:rPr>
      </w:pPr>
    </w:p>
    <w:tbl>
      <w:tblPr>
        <w:tblStyle w:val="TableGrid"/>
        <w:tblW w:w="10206" w:type="dxa"/>
        <w:tblInd w:w="70" w:type="dxa"/>
        <w:tblCellMar>
          <w:left w:w="70" w:type="dxa"/>
          <w:right w:w="27" w:type="dxa"/>
        </w:tblCellMar>
        <w:tblLook w:val="04A0"/>
      </w:tblPr>
      <w:tblGrid>
        <w:gridCol w:w="1418"/>
        <w:gridCol w:w="8788"/>
      </w:tblGrid>
      <w:tr w:rsidR="00394803" w:rsidRPr="00E533C9" w:rsidTr="003D35E9">
        <w:trPr>
          <w:trHeight w:val="245"/>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Indicador</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Incidentes que paralisem serviços críticos (Mensal)</w:t>
            </w:r>
            <w:r w:rsidR="00206235">
              <w:rPr>
                <w:rFonts w:ascii="Book Antiqua" w:hAnsi="Book Antiqua"/>
                <w:color w:val="000000" w:themeColor="text1"/>
              </w:rPr>
              <w:t>.</w:t>
            </w:r>
          </w:p>
        </w:tc>
      </w:tr>
      <w:tr w:rsidR="00394803" w:rsidRPr="00E533C9" w:rsidTr="003D35E9">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Descrição</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Medir a quantidade de ocorrências de Incidentes causados pela CONTRATADA em equipamentos e serviços que tenham impacto nos serviços críticos.</w:t>
            </w:r>
          </w:p>
        </w:tc>
      </w:tr>
      <w:tr w:rsidR="00394803" w:rsidRPr="00E533C9" w:rsidTr="003D35E9">
        <w:tblPrEx>
          <w:tblCellMar>
            <w:right w:w="24" w:type="dxa"/>
          </w:tblCellMar>
        </w:tblPrEx>
        <w:trPr>
          <w:trHeight w:val="1518"/>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Medição</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O acompanhamento será feito pela área responsável pelo serviço ou pelo Fiscal do CONTRATANTE que registrará a ocorrência via e-mail para a caixa postal </w:t>
            </w:r>
            <w:r w:rsidRPr="00E533C9">
              <w:rPr>
                <w:rFonts w:ascii="Book Antiqua" w:hAnsi="Book Antiqua"/>
                <w:b/>
                <w:color w:val="000000" w:themeColor="text1"/>
              </w:rPr>
              <w:t>Indicadores e Metas</w:t>
            </w:r>
            <w:r w:rsidRPr="00E533C9">
              <w:rPr>
                <w:rFonts w:ascii="Book Antiqua" w:hAnsi="Book Antiqua"/>
                <w:color w:val="000000" w:themeColor="text1"/>
              </w:rPr>
              <w:t xml:space="preserve">, assunto “incidentes”, e/ou na base de dados Livro de Registro de Ocorrências. </w:t>
            </w:r>
          </w:p>
          <w:p w:rsidR="00394803" w:rsidRPr="00E533C9" w:rsidRDefault="00E87ABF" w:rsidP="00206235">
            <w:pPr>
              <w:spacing w:after="0" w:line="240" w:lineRule="auto"/>
              <w:ind w:left="0" w:right="4" w:firstLine="0"/>
              <w:rPr>
                <w:rFonts w:ascii="Book Antiqua" w:hAnsi="Book Antiqua"/>
                <w:color w:val="000000" w:themeColor="text1"/>
              </w:rPr>
            </w:pPr>
            <w:r w:rsidRPr="00E533C9">
              <w:rPr>
                <w:rFonts w:ascii="Book Antiqua" w:hAnsi="Book Antiqua"/>
                <w:color w:val="000000" w:themeColor="text1"/>
              </w:rPr>
              <w:t>O registro deverá conter as causas do incidente, informando o fato causador, sendo considerados fator de medição os de erro operacional da CONTRATADA ou os causados por falta de ação proativa comprovadas pelos relatórios modelados.</w:t>
            </w:r>
          </w:p>
        </w:tc>
      </w:tr>
      <w:tr w:rsidR="00394803" w:rsidRPr="00E533C9" w:rsidTr="003D35E9">
        <w:tblPrEx>
          <w:tblCellMar>
            <w:right w:w="24" w:type="dxa"/>
          </w:tblCellMar>
        </w:tblPrEx>
        <w:trPr>
          <w:trHeight w:val="295"/>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Meta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Número de incidentes &lt;= 1.</w:t>
            </w:r>
          </w:p>
        </w:tc>
      </w:tr>
      <w:tr w:rsidR="00394803" w:rsidRPr="00E533C9" w:rsidTr="003D35E9">
        <w:tblPrEx>
          <w:tblCellMar>
            <w:right w:w="24" w:type="dxa"/>
          </w:tblCellMar>
        </w:tblPrEx>
        <w:trPr>
          <w:trHeight w:val="271"/>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Ocorrência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Número superior à quantidade permitida (</w:t>
            </w:r>
            <w:proofErr w:type="gramStart"/>
            <w:r w:rsidRPr="00E533C9">
              <w:rPr>
                <w:rFonts w:ascii="Book Antiqua" w:hAnsi="Book Antiqua"/>
                <w:color w:val="000000" w:themeColor="text1"/>
              </w:rPr>
              <w:t>1</w:t>
            </w:r>
            <w:proofErr w:type="gramEnd"/>
            <w:r w:rsidRPr="00E533C9">
              <w:rPr>
                <w:rFonts w:ascii="Book Antiqua" w:hAnsi="Book Antiqua"/>
                <w:color w:val="000000" w:themeColor="text1"/>
              </w:rPr>
              <w:t xml:space="preserve"> incidente)</w:t>
            </w:r>
            <w:r w:rsidR="00206235">
              <w:rPr>
                <w:rFonts w:ascii="Book Antiqua" w:hAnsi="Book Antiqua"/>
                <w:color w:val="000000" w:themeColor="text1"/>
              </w:rPr>
              <w:t>.</w:t>
            </w:r>
          </w:p>
        </w:tc>
      </w:tr>
      <w:tr w:rsidR="00394803" w:rsidRPr="00E533C9" w:rsidTr="003D35E9">
        <w:tblPrEx>
          <w:tblCellMar>
            <w:right w:w="24" w:type="dxa"/>
          </w:tblCellMar>
        </w:tblPrEx>
        <w:trPr>
          <w:trHeight w:val="842"/>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Glosa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2% (dois por cento) para cada incidente superior a meta até o limite de </w:t>
            </w:r>
            <w:proofErr w:type="gramStart"/>
            <w:r w:rsidRPr="00E533C9">
              <w:rPr>
                <w:rFonts w:ascii="Book Antiqua" w:hAnsi="Book Antiqua"/>
                <w:color w:val="000000" w:themeColor="text1"/>
              </w:rPr>
              <w:t>4</w:t>
            </w:r>
            <w:proofErr w:type="gramEnd"/>
            <w:r w:rsidRPr="00E533C9">
              <w:rPr>
                <w:rFonts w:ascii="Book Antiqua" w:hAnsi="Book Antiqua"/>
                <w:color w:val="000000" w:themeColor="text1"/>
              </w:rPr>
              <w:t xml:space="preserve"> incidentes; </w:t>
            </w:r>
          </w:p>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3% (três por cento) para cada incidente superior a </w:t>
            </w:r>
            <w:proofErr w:type="gramStart"/>
            <w:r w:rsidRPr="00E533C9">
              <w:rPr>
                <w:rFonts w:ascii="Book Antiqua" w:hAnsi="Book Antiqua"/>
                <w:color w:val="000000" w:themeColor="text1"/>
              </w:rPr>
              <w:t>4</w:t>
            </w:r>
            <w:proofErr w:type="gramEnd"/>
            <w:r w:rsidRPr="00E533C9">
              <w:rPr>
                <w:rFonts w:ascii="Book Antiqua" w:hAnsi="Book Antiqua"/>
                <w:color w:val="000000" w:themeColor="text1"/>
              </w:rPr>
              <w:t xml:space="preserve"> até o limite de 8 incidentes; </w:t>
            </w:r>
          </w:p>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5% (cinco por cento) para cada incidente superior a </w:t>
            </w:r>
            <w:proofErr w:type="gramStart"/>
            <w:r w:rsidRPr="00E533C9">
              <w:rPr>
                <w:rFonts w:ascii="Book Antiqua" w:hAnsi="Book Antiqua"/>
                <w:color w:val="000000" w:themeColor="text1"/>
              </w:rPr>
              <w:t>8</w:t>
            </w:r>
            <w:proofErr w:type="gramEnd"/>
            <w:r w:rsidRPr="00E533C9">
              <w:rPr>
                <w:rFonts w:ascii="Book Antiqua" w:hAnsi="Book Antiqua"/>
                <w:color w:val="000000" w:themeColor="text1"/>
              </w:rPr>
              <w:t xml:space="preserve"> até o limite de 11 incidentes. </w:t>
            </w:r>
          </w:p>
        </w:tc>
      </w:tr>
    </w:tbl>
    <w:p w:rsidR="00206235" w:rsidRDefault="00206235" w:rsidP="00206235">
      <w:pPr>
        <w:spacing w:after="0" w:line="240" w:lineRule="auto"/>
        <w:ind w:left="0" w:firstLine="0"/>
        <w:jc w:val="left"/>
        <w:rPr>
          <w:rFonts w:ascii="Book Antiqua" w:hAnsi="Book Antiqua"/>
          <w:color w:val="000000" w:themeColor="text1"/>
        </w:rPr>
      </w:pPr>
    </w:p>
    <w:p w:rsidR="00394803" w:rsidRPr="00206235" w:rsidRDefault="00206235" w:rsidP="00206235">
      <w:pPr>
        <w:spacing w:after="0" w:line="240" w:lineRule="auto"/>
        <w:ind w:left="0" w:firstLine="0"/>
        <w:jc w:val="left"/>
        <w:rPr>
          <w:rFonts w:ascii="Book Antiqua" w:hAnsi="Book Antiqua"/>
          <w:b/>
          <w:color w:val="000000" w:themeColor="text1"/>
        </w:rPr>
      </w:pPr>
      <w:proofErr w:type="gramStart"/>
      <w:r w:rsidRPr="00206235">
        <w:rPr>
          <w:rFonts w:ascii="Book Antiqua" w:hAnsi="Book Antiqua"/>
          <w:b/>
          <w:color w:val="000000" w:themeColor="text1"/>
        </w:rPr>
        <w:t xml:space="preserve">3.4 </w:t>
      </w:r>
      <w:r w:rsidR="00E87ABF" w:rsidRPr="00206235">
        <w:rPr>
          <w:rFonts w:ascii="Book Antiqua" w:hAnsi="Book Antiqua"/>
          <w:b/>
          <w:color w:val="000000" w:themeColor="text1"/>
        </w:rPr>
        <w:t>Plano</w:t>
      </w:r>
      <w:proofErr w:type="gramEnd"/>
      <w:r w:rsidR="00E87ABF" w:rsidRPr="00206235">
        <w:rPr>
          <w:rFonts w:ascii="Book Antiqua" w:hAnsi="Book Antiqua"/>
          <w:b/>
          <w:color w:val="000000" w:themeColor="text1"/>
        </w:rPr>
        <w:t xml:space="preserve"> de Comunicação</w:t>
      </w:r>
      <w:r w:rsidRPr="00206235">
        <w:rPr>
          <w:rFonts w:ascii="Book Antiqua" w:hAnsi="Book Antiqua"/>
          <w:b/>
          <w:color w:val="000000" w:themeColor="text1"/>
        </w:rPr>
        <w:t xml:space="preserve"> -</w:t>
      </w:r>
      <w:r>
        <w:rPr>
          <w:rFonts w:ascii="Book Antiqua" w:hAnsi="Book Antiqua"/>
          <w:b/>
          <w:color w:val="000000" w:themeColor="text1"/>
        </w:rPr>
        <w:t xml:space="preserve"> </w:t>
      </w:r>
      <w:r w:rsidR="00E87ABF" w:rsidRPr="00E533C9">
        <w:rPr>
          <w:rFonts w:ascii="Book Antiqua" w:hAnsi="Book Antiqua"/>
          <w:color w:val="000000" w:themeColor="text1"/>
        </w:rPr>
        <w:t xml:space="preserve">Informar às Áreas responsáveis pelos serviços das falhas e erros funcionais dos serviços corporativos, e comunicar aos gestores quando as falhas se tratarem de serviços críticos. A comunicação deverá ser feita por </w:t>
      </w:r>
      <w:r w:rsidR="00633788" w:rsidRPr="00E533C9">
        <w:rPr>
          <w:rFonts w:ascii="Book Antiqua" w:hAnsi="Book Antiqua"/>
          <w:color w:val="000000" w:themeColor="text1"/>
        </w:rPr>
        <w:t xml:space="preserve">mensagem </w:t>
      </w:r>
      <w:r w:rsidR="00E87ABF" w:rsidRPr="00E533C9">
        <w:rPr>
          <w:rFonts w:ascii="Book Antiqua" w:hAnsi="Book Antiqua"/>
          <w:color w:val="000000" w:themeColor="text1"/>
        </w:rPr>
        <w:t xml:space="preserve">SMS </w:t>
      </w:r>
      <w:r w:rsidR="00633788" w:rsidRPr="00E533C9">
        <w:rPr>
          <w:rFonts w:ascii="Book Antiqua" w:hAnsi="Book Antiqua"/>
          <w:color w:val="000000" w:themeColor="text1"/>
        </w:rPr>
        <w:t xml:space="preserve">e </w:t>
      </w:r>
      <w:r w:rsidR="00633788" w:rsidRPr="00206235">
        <w:rPr>
          <w:rFonts w:ascii="Book Antiqua" w:hAnsi="Book Antiqua"/>
          <w:b/>
          <w:color w:val="000000" w:themeColor="text1"/>
        </w:rPr>
        <w:t>aplicativo de comunicação instantânea (Whatsapp ou Telegram)</w:t>
      </w:r>
      <w:r w:rsidR="00633788" w:rsidRPr="00E533C9">
        <w:rPr>
          <w:rFonts w:ascii="Book Antiqua" w:hAnsi="Book Antiqua"/>
          <w:color w:val="000000" w:themeColor="text1"/>
        </w:rPr>
        <w:t xml:space="preserve"> </w:t>
      </w:r>
      <w:r w:rsidR="00E87ABF" w:rsidRPr="00E533C9">
        <w:rPr>
          <w:rFonts w:ascii="Book Antiqua" w:hAnsi="Book Antiqua"/>
          <w:color w:val="000000" w:themeColor="text1"/>
        </w:rPr>
        <w:t xml:space="preserve">ou por meio telefônico dentro dos prazos previstos na Matriz de Comunicação. </w:t>
      </w:r>
    </w:p>
    <w:p w:rsidR="00394803" w:rsidRPr="00E533C9" w:rsidRDefault="00206235" w:rsidP="00C541BF">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3.4.1 </w:t>
      </w:r>
      <w:r w:rsidR="00E87ABF" w:rsidRPr="00E533C9">
        <w:rPr>
          <w:rFonts w:ascii="Book Antiqua" w:hAnsi="Book Antiqua"/>
          <w:color w:val="000000" w:themeColor="text1"/>
        </w:rPr>
        <w:t xml:space="preserve">A </w:t>
      </w:r>
      <w:r w:rsidR="00E87ABF" w:rsidRPr="00E533C9">
        <w:rPr>
          <w:rFonts w:ascii="Book Antiqua" w:hAnsi="Book Antiqua"/>
          <w:i/>
          <w:color w:val="000000" w:themeColor="text1"/>
        </w:rPr>
        <w:t>Matriz de Comunicação</w:t>
      </w:r>
      <w:r w:rsidR="00E87ABF" w:rsidRPr="00E533C9">
        <w:rPr>
          <w:rFonts w:ascii="Book Antiqua" w:hAnsi="Book Antiqua"/>
          <w:color w:val="000000" w:themeColor="text1"/>
        </w:rPr>
        <w:t xml:space="preserve"> define os setores a ser notificados conforme tipo de serviço, tempo máximo de espera, regras e padronização das mensagens, assim como a agenda de comunicação. A matriz deverá ser revisada mensalmente pela CONTRATADA, devendo estar atualizada quanto aos serviços e gestores a serem comunicados.</w:t>
      </w:r>
    </w:p>
    <w:p w:rsidR="00394803" w:rsidRPr="00206235" w:rsidRDefault="00E87ABF" w:rsidP="00C541BF">
      <w:pPr>
        <w:spacing w:after="0" w:line="240" w:lineRule="auto"/>
        <w:ind w:left="-5" w:right="-15" w:hanging="10"/>
        <w:jc w:val="left"/>
        <w:rPr>
          <w:rFonts w:ascii="Book Antiqua" w:hAnsi="Book Antiqua"/>
          <w:b/>
          <w:color w:val="000000" w:themeColor="text1"/>
        </w:rPr>
      </w:pPr>
      <w:r w:rsidRPr="00206235">
        <w:rPr>
          <w:rFonts w:ascii="Book Antiqua" w:hAnsi="Book Antiqua"/>
          <w:b/>
          <w:color w:val="000000" w:themeColor="text1"/>
        </w:rPr>
        <w:lastRenderedPageBreak/>
        <w:t>COMUNICAÇÃO DE INCIDENTES</w:t>
      </w:r>
    </w:p>
    <w:p w:rsidR="00206235" w:rsidRPr="00E533C9" w:rsidRDefault="00206235" w:rsidP="00C541BF">
      <w:pPr>
        <w:spacing w:after="0" w:line="240" w:lineRule="auto"/>
        <w:ind w:left="-5" w:right="-15" w:hanging="10"/>
        <w:jc w:val="left"/>
        <w:rPr>
          <w:rFonts w:ascii="Book Antiqua" w:hAnsi="Book Antiqua"/>
          <w:color w:val="000000" w:themeColor="text1"/>
        </w:rPr>
      </w:pPr>
    </w:p>
    <w:tbl>
      <w:tblPr>
        <w:tblStyle w:val="TableGrid"/>
        <w:tblW w:w="10064" w:type="dxa"/>
        <w:tblInd w:w="212" w:type="dxa"/>
        <w:tblCellMar>
          <w:left w:w="70" w:type="dxa"/>
          <w:right w:w="25" w:type="dxa"/>
        </w:tblCellMar>
        <w:tblLook w:val="04A0"/>
      </w:tblPr>
      <w:tblGrid>
        <w:gridCol w:w="1276"/>
        <w:gridCol w:w="8788"/>
      </w:tblGrid>
      <w:tr w:rsidR="00394803" w:rsidRPr="00E533C9" w:rsidTr="003D35E9">
        <w:trPr>
          <w:trHeight w:val="513"/>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Indicador</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Número de falhas na notificação de incidências, erros funcionais, quedas de serviços e instabilidade dos recursos (Mensal)</w:t>
            </w:r>
            <w:r w:rsidR="00206235">
              <w:rPr>
                <w:rFonts w:ascii="Book Antiqua" w:hAnsi="Book Antiqua"/>
                <w:color w:val="000000" w:themeColor="text1"/>
              </w:rPr>
              <w:t>.</w:t>
            </w:r>
          </w:p>
        </w:tc>
      </w:tr>
      <w:tr w:rsidR="00394803" w:rsidRPr="00E533C9" w:rsidTr="003D35E9">
        <w:trPr>
          <w:trHeight w:val="804"/>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Descrição</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Medir a quantidade de falhas quando da notificação de incidentes, erros funcionais, quedas de serviços e instabilidade dos recursos em produção para as equipes do CONTRATANTE.</w:t>
            </w:r>
          </w:p>
        </w:tc>
      </w:tr>
      <w:tr w:rsidR="00394803" w:rsidRPr="00E533C9" w:rsidTr="003D35E9">
        <w:tblPrEx>
          <w:tblCellMar>
            <w:right w:w="27" w:type="dxa"/>
          </w:tblCellMar>
        </w:tblPrEx>
        <w:trPr>
          <w:trHeight w:val="2390"/>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Medição</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O acompanhamento será feito pelo Representante da CONTRATANTE o qual será notificado via SMS</w:t>
            </w:r>
            <w:r w:rsidR="005A2CE3" w:rsidRPr="00E533C9">
              <w:rPr>
                <w:rFonts w:ascii="Book Antiqua" w:hAnsi="Book Antiqua"/>
                <w:color w:val="000000" w:themeColor="text1"/>
              </w:rPr>
              <w:t xml:space="preserve"> e </w:t>
            </w:r>
            <w:r w:rsidR="005A2CE3" w:rsidRPr="00206235">
              <w:rPr>
                <w:rFonts w:ascii="Book Antiqua" w:hAnsi="Book Antiqua"/>
                <w:b/>
                <w:color w:val="000000" w:themeColor="text1"/>
              </w:rPr>
              <w:t>aplicativo de comunicação instantânea (Whatsapp ou Telegram)</w:t>
            </w:r>
            <w:r w:rsidRPr="00E533C9">
              <w:rPr>
                <w:rFonts w:ascii="Book Antiqua" w:hAnsi="Book Antiqua"/>
                <w:color w:val="000000" w:themeColor="text1"/>
              </w:rPr>
              <w:t xml:space="preserve">, e/ou para aparelhos celulares, conforme definido na Matriz de Comunicação em contraposição com as Ferramentas de Controle. </w:t>
            </w: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Falhas graves, como paralisação total dos sistemas considerados críticos, deverão ser notificadas em no máximo 10 (dez) minutos. </w:t>
            </w: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O registro deverá ser feito pela área responsável ou Fiscal da CONTRATANTE no Livro de Ocorrências, sob o título de “Plano de Comunicação” e encaminhado aos gestores para acompanhamento e controle.</w:t>
            </w:r>
          </w:p>
        </w:tc>
      </w:tr>
      <w:tr w:rsidR="00394803" w:rsidRPr="00E533C9" w:rsidTr="003D35E9">
        <w:tblPrEx>
          <w:tblCellMar>
            <w:right w:w="27" w:type="dxa"/>
          </w:tblCellMar>
        </w:tblPrEx>
        <w:trPr>
          <w:trHeight w:val="341"/>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Meta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Número de incidentes não notificados no mês &lt;= 2.</w:t>
            </w:r>
          </w:p>
        </w:tc>
      </w:tr>
      <w:tr w:rsidR="00394803" w:rsidRPr="00E533C9" w:rsidTr="003D35E9">
        <w:tblPrEx>
          <w:tblCellMar>
            <w:right w:w="27" w:type="dxa"/>
          </w:tblCellMar>
        </w:tblPrEx>
        <w:trPr>
          <w:trHeight w:val="417"/>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Ocorrência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Número superior à quantidade permitida (</w:t>
            </w:r>
            <w:proofErr w:type="gramStart"/>
            <w:r w:rsidRPr="00E533C9">
              <w:rPr>
                <w:rFonts w:ascii="Book Antiqua" w:hAnsi="Book Antiqua"/>
                <w:color w:val="000000" w:themeColor="text1"/>
              </w:rPr>
              <w:t>2</w:t>
            </w:r>
            <w:proofErr w:type="gramEnd"/>
            <w:r w:rsidRPr="00E533C9">
              <w:rPr>
                <w:rFonts w:ascii="Book Antiqua" w:hAnsi="Book Antiqua"/>
                <w:color w:val="000000" w:themeColor="text1"/>
              </w:rPr>
              <w:t xml:space="preserve"> notificações)</w:t>
            </w:r>
          </w:p>
        </w:tc>
      </w:tr>
      <w:tr w:rsidR="00394803" w:rsidRPr="00E533C9" w:rsidTr="003D35E9">
        <w:tblPrEx>
          <w:tblCellMar>
            <w:right w:w="27" w:type="dxa"/>
          </w:tblCellMar>
        </w:tblPrEx>
        <w:trPr>
          <w:trHeight w:val="1543"/>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206235">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Glosa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0,5% (meio por cento) para cada falha de notificação superior a meta até o limite de 10 ocorrências; </w:t>
            </w: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1% (um por cento) para cada falha de notificação superior a 10 até o limite de 20 ocorrências; </w:t>
            </w: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2% (dois por cento) para cada falha de notificação superior a 20 até o limite de 28 ocorrências. </w:t>
            </w:r>
          </w:p>
        </w:tc>
      </w:tr>
    </w:tbl>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206235" w:rsidRDefault="00206235" w:rsidP="00206235">
      <w:pPr>
        <w:spacing w:after="0" w:line="240" w:lineRule="auto"/>
        <w:ind w:left="0" w:firstLine="0"/>
        <w:rPr>
          <w:rFonts w:ascii="Book Antiqua" w:hAnsi="Book Antiqua"/>
          <w:b/>
          <w:color w:val="000000" w:themeColor="text1"/>
        </w:rPr>
      </w:pPr>
      <w:proofErr w:type="gramStart"/>
      <w:r>
        <w:rPr>
          <w:rFonts w:ascii="Book Antiqua" w:hAnsi="Book Antiqua"/>
          <w:b/>
          <w:color w:val="000000" w:themeColor="text1"/>
        </w:rPr>
        <w:t xml:space="preserve">3.5 </w:t>
      </w:r>
      <w:r w:rsidR="00E87ABF" w:rsidRPr="00E533C9">
        <w:rPr>
          <w:rFonts w:ascii="Book Antiqua" w:hAnsi="Book Antiqua"/>
          <w:b/>
          <w:color w:val="000000" w:themeColor="text1"/>
        </w:rPr>
        <w:t>Prazo</w:t>
      </w:r>
      <w:proofErr w:type="gramEnd"/>
      <w:r w:rsidR="00E87ABF" w:rsidRPr="00E533C9">
        <w:rPr>
          <w:rFonts w:ascii="Book Antiqua" w:hAnsi="Book Antiqua"/>
          <w:b/>
          <w:color w:val="000000" w:themeColor="text1"/>
        </w:rPr>
        <w:t xml:space="preserve"> para Execução de Demandas</w:t>
      </w:r>
      <w:r>
        <w:rPr>
          <w:rFonts w:ascii="Book Antiqua" w:hAnsi="Book Antiqua"/>
          <w:b/>
          <w:color w:val="000000" w:themeColor="text1"/>
        </w:rPr>
        <w:t xml:space="preserve"> - </w:t>
      </w:r>
      <w:r w:rsidR="00E87ABF" w:rsidRPr="00E533C9">
        <w:rPr>
          <w:rFonts w:ascii="Book Antiqua" w:hAnsi="Book Antiqua"/>
          <w:color w:val="000000" w:themeColor="text1"/>
        </w:rPr>
        <w:t xml:space="preserve">Os prazos para execução das demandas, quando previstos em Ordens de Serviços, serão definidos em acordo com a CONTRATADA. Em casos emergenciais e de interesse da CONTRATANTE poderá ser necessário a utilização de recursos extras da CONTRATADA para atendimento. </w:t>
      </w:r>
    </w:p>
    <w:p w:rsidR="00394803" w:rsidRPr="00E533C9" w:rsidRDefault="00206235" w:rsidP="00206235">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3.5.1 </w:t>
      </w:r>
      <w:r w:rsidR="00E87ABF" w:rsidRPr="00E533C9">
        <w:rPr>
          <w:rFonts w:ascii="Book Antiqua" w:hAnsi="Book Antiqua"/>
          <w:color w:val="000000" w:themeColor="text1"/>
        </w:rPr>
        <w:t xml:space="preserve">A definição de tempo para execução será feita de forma a atender os padrões de qualidade Certificados, a janela disponível para manutenções e as condições contratuais da prestação dos serviços. </w:t>
      </w:r>
    </w:p>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Para execução de novas demandas que promovam readaptação dos recursos técnicos da CONTRATADA, deverão ser previstos um prazo mínimo para o reenquadramento da mesma. </w:t>
      </w:r>
    </w:p>
    <w:p w:rsidR="00206235" w:rsidRDefault="00206235" w:rsidP="00C541BF">
      <w:pPr>
        <w:spacing w:after="0" w:line="240" w:lineRule="auto"/>
        <w:ind w:left="-5" w:right="-15" w:hanging="10"/>
        <w:jc w:val="left"/>
        <w:rPr>
          <w:rFonts w:ascii="Book Antiqua" w:hAnsi="Book Antiqua"/>
          <w:b/>
          <w:i/>
          <w:color w:val="000000" w:themeColor="text1"/>
        </w:rPr>
      </w:pPr>
    </w:p>
    <w:p w:rsidR="00394803" w:rsidRPr="00206235" w:rsidRDefault="00E87ABF" w:rsidP="00C541BF">
      <w:pPr>
        <w:spacing w:after="0" w:line="240" w:lineRule="auto"/>
        <w:ind w:left="-5" w:right="-15" w:hanging="10"/>
        <w:jc w:val="left"/>
        <w:rPr>
          <w:rFonts w:ascii="Book Antiqua" w:hAnsi="Book Antiqua"/>
          <w:b/>
          <w:color w:val="000000" w:themeColor="text1"/>
        </w:rPr>
      </w:pPr>
      <w:r w:rsidRPr="00206235">
        <w:rPr>
          <w:rFonts w:ascii="Book Antiqua" w:hAnsi="Book Antiqua"/>
          <w:b/>
          <w:color w:val="000000" w:themeColor="text1"/>
        </w:rPr>
        <w:t>EXECUÇÃO DE DEMANDAS</w:t>
      </w:r>
    </w:p>
    <w:p w:rsidR="00206235" w:rsidRPr="00E533C9" w:rsidRDefault="00206235" w:rsidP="00C541BF">
      <w:pPr>
        <w:spacing w:after="0" w:line="240" w:lineRule="auto"/>
        <w:ind w:left="-5" w:right="-15" w:hanging="10"/>
        <w:jc w:val="left"/>
        <w:rPr>
          <w:rFonts w:ascii="Book Antiqua" w:hAnsi="Book Antiqua"/>
          <w:color w:val="000000" w:themeColor="text1"/>
        </w:rPr>
      </w:pPr>
    </w:p>
    <w:tbl>
      <w:tblPr>
        <w:tblStyle w:val="TableGrid"/>
        <w:tblW w:w="10206" w:type="dxa"/>
        <w:tblInd w:w="70" w:type="dxa"/>
        <w:tblCellMar>
          <w:left w:w="70" w:type="dxa"/>
          <w:right w:w="26" w:type="dxa"/>
        </w:tblCellMar>
        <w:tblLook w:val="04A0"/>
      </w:tblPr>
      <w:tblGrid>
        <w:gridCol w:w="1418"/>
        <w:gridCol w:w="8788"/>
      </w:tblGrid>
      <w:tr w:rsidR="00394803" w:rsidRPr="00E533C9" w:rsidTr="003D35E9">
        <w:trPr>
          <w:trHeight w:val="309"/>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Indicador</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Atraso no Prazo de Entrega de Serviços (Mensal)</w:t>
            </w:r>
            <w:r w:rsidR="00206235">
              <w:rPr>
                <w:rFonts w:ascii="Book Antiqua" w:hAnsi="Book Antiqua"/>
                <w:color w:val="000000" w:themeColor="text1"/>
              </w:rPr>
              <w:t>.</w:t>
            </w:r>
          </w:p>
        </w:tc>
      </w:tr>
      <w:tr w:rsidR="00394803" w:rsidRPr="00E533C9" w:rsidTr="003D35E9">
        <w:trPr>
          <w:trHeight w:val="824"/>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Descrição</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Medir o número de atrasos na execução das demandas de serviços, a falta de fechamento de chamados e solicitações emergenciais definidas pelo CONTRATANTE, bem como dos serviços executados e entregues fora do prazo pela CONTRATADA.</w:t>
            </w:r>
          </w:p>
        </w:tc>
      </w:tr>
      <w:tr w:rsidR="00394803" w:rsidRPr="00E533C9" w:rsidTr="003D35E9">
        <w:tblPrEx>
          <w:tblCellMar>
            <w:right w:w="25" w:type="dxa"/>
          </w:tblCellMar>
        </w:tblPrEx>
        <w:trPr>
          <w:trHeight w:val="850"/>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Medição</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O acompanhamento será feito pelo Representante da CONTRATANTE através do processo de Requisição de Mudanças, Livro de Registro de Ocorrências, Solicitação de Serviços, Sistemas de Controle de Chamados e das próprias Ordens de Serviços.</w:t>
            </w:r>
          </w:p>
        </w:tc>
      </w:tr>
      <w:tr w:rsidR="00394803" w:rsidRPr="00E533C9" w:rsidTr="003D35E9">
        <w:tblPrEx>
          <w:tblCellMar>
            <w:right w:w="25" w:type="dxa"/>
          </w:tblCellMar>
        </w:tblPrEx>
        <w:trPr>
          <w:trHeight w:val="280"/>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Meta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Número de atrasos &lt;= 4.</w:t>
            </w:r>
          </w:p>
        </w:tc>
      </w:tr>
      <w:tr w:rsidR="00394803" w:rsidRPr="00E533C9" w:rsidTr="003D35E9">
        <w:tblPrEx>
          <w:tblCellMar>
            <w:right w:w="25" w:type="dxa"/>
          </w:tblCellMar>
        </w:tblPrEx>
        <w:trPr>
          <w:trHeight w:val="271"/>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Ocorrência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Número superior à quantidade permitida (</w:t>
            </w:r>
            <w:proofErr w:type="gramStart"/>
            <w:r w:rsidRPr="00E533C9">
              <w:rPr>
                <w:rFonts w:ascii="Book Antiqua" w:hAnsi="Book Antiqua"/>
                <w:color w:val="000000" w:themeColor="text1"/>
              </w:rPr>
              <w:t>4</w:t>
            </w:r>
            <w:proofErr w:type="gramEnd"/>
            <w:r w:rsidRPr="00E533C9">
              <w:rPr>
                <w:rFonts w:ascii="Book Antiqua" w:hAnsi="Book Antiqua"/>
                <w:color w:val="000000" w:themeColor="text1"/>
              </w:rPr>
              <w:t xml:space="preserve"> atrasos)</w:t>
            </w:r>
          </w:p>
        </w:tc>
      </w:tr>
      <w:tr w:rsidR="00394803" w:rsidRPr="00E533C9" w:rsidTr="003D35E9">
        <w:tblPrEx>
          <w:tblCellMar>
            <w:right w:w="25" w:type="dxa"/>
          </w:tblCellMar>
        </w:tblPrEx>
        <w:trPr>
          <w:trHeight w:val="1610"/>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lastRenderedPageBreak/>
              <w:t>Glosa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0,5% (meio por cento) para cada falha de notificação superior a meta até o limite de 10 ocorrências; </w:t>
            </w:r>
          </w:p>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1% (um por cento) para cada falha de notificação superior a 10 até o limite de 20 ocorrências; </w:t>
            </w:r>
          </w:p>
          <w:p w:rsidR="00394803" w:rsidRPr="00E533C9" w:rsidRDefault="00E87ABF" w:rsidP="00206235">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2% (dois por cento) para cada falha de notificação superior a 20 até o limite de 28 ocorrências. </w:t>
            </w:r>
          </w:p>
        </w:tc>
      </w:tr>
    </w:tbl>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F16E87" w:rsidRDefault="00F16E87" w:rsidP="00F16E87">
      <w:pPr>
        <w:spacing w:after="0" w:line="240" w:lineRule="auto"/>
        <w:ind w:left="0" w:firstLine="0"/>
        <w:rPr>
          <w:rFonts w:ascii="Book Antiqua" w:hAnsi="Book Antiqua"/>
          <w:b/>
          <w:color w:val="000000" w:themeColor="text1"/>
        </w:rPr>
      </w:pPr>
      <w:r>
        <w:rPr>
          <w:rFonts w:ascii="Book Antiqua" w:hAnsi="Book Antiqua"/>
          <w:b/>
          <w:color w:val="000000" w:themeColor="text1"/>
        </w:rPr>
        <w:t xml:space="preserve">3.6 </w:t>
      </w:r>
      <w:r w:rsidR="00E87ABF" w:rsidRPr="00E533C9">
        <w:rPr>
          <w:rFonts w:ascii="Book Antiqua" w:hAnsi="Book Antiqua"/>
          <w:b/>
          <w:color w:val="000000" w:themeColor="text1"/>
        </w:rPr>
        <w:t>Recovery de Serviços</w:t>
      </w:r>
      <w:r>
        <w:rPr>
          <w:rFonts w:ascii="Book Antiqua" w:hAnsi="Book Antiqua"/>
          <w:b/>
          <w:color w:val="000000" w:themeColor="text1"/>
        </w:rPr>
        <w:t xml:space="preserve"> - </w:t>
      </w:r>
      <w:r w:rsidR="00E87ABF" w:rsidRPr="00E533C9">
        <w:rPr>
          <w:rFonts w:ascii="Book Antiqua" w:hAnsi="Book Antiqua"/>
          <w:color w:val="000000" w:themeColor="text1"/>
        </w:rPr>
        <w:t xml:space="preserve">São </w:t>
      </w:r>
      <w:proofErr w:type="gramStart"/>
      <w:r w:rsidR="00E87ABF" w:rsidRPr="00E533C9">
        <w:rPr>
          <w:rFonts w:ascii="Book Antiqua" w:hAnsi="Book Antiqua"/>
          <w:color w:val="000000" w:themeColor="text1"/>
        </w:rPr>
        <w:t>considerados</w:t>
      </w:r>
      <w:proofErr w:type="gramEnd"/>
      <w:r w:rsidR="00E87ABF" w:rsidRPr="00E533C9">
        <w:rPr>
          <w:rFonts w:ascii="Book Antiqua" w:hAnsi="Book Antiqua"/>
          <w:color w:val="000000" w:themeColor="text1"/>
        </w:rPr>
        <w:t xml:space="preserve"> para o indicador as interrupções do funcionamento de serviços críticos, não programadas, que necessitem de intervenção da CONTRATADA para restabelecimento do serviço. </w:t>
      </w:r>
    </w:p>
    <w:p w:rsidR="00394803" w:rsidRPr="00E533C9" w:rsidRDefault="00F16E87" w:rsidP="00F16E87">
      <w:pPr>
        <w:spacing w:after="0" w:line="240" w:lineRule="auto"/>
        <w:ind w:left="0" w:firstLine="0"/>
        <w:rPr>
          <w:rFonts w:ascii="Book Antiqua" w:hAnsi="Book Antiqua"/>
          <w:color w:val="000000" w:themeColor="text1"/>
        </w:rPr>
      </w:pPr>
      <w:r>
        <w:rPr>
          <w:rFonts w:ascii="Book Antiqua" w:hAnsi="Book Antiqua"/>
          <w:color w:val="000000" w:themeColor="text1"/>
        </w:rPr>
        <w:t xml:space="preserve">3.6.1 </w:t>
      </w:r>
      <w:r w:rsidR="00E87ABF" w:rsidRPr="00E533C9">
        <w:rPr>
          <w:rFonts w:ascii="Book Antiqua" w:hAnsi="Book Antiqua"/>
          <w:color w:val="000000" w:themeColor="text1"/>
        </w:rPr>
        <w:t>Os prazos definidos para execução serão definidos com a CONTRATADA e/ou considerados pelos históricos de serviços semelhantes.</w:t>
      </w:r>
    </w:p>
    <w:p w:rsidR="00F16E87" w:rsidRDefault="00F16E87" w:rsidP="00C541BF">
      <w:pPr>
        <w:spacing w:after="0" w:line="240" w:lineRule="auto"/>
        <w:ind w:left="-5" w:right="-15" w:hanging="10"/>
        <w:jc w:val="left"/>
        <w:rPr>
          <w:rFonts w:ascii="Book Antiqua" w:hAnsi="Book Antiqua"/>
          <w:b/>
          <w:i/>
          <w:color w:val="000000" w:themeColor="text1"/>
        </w:rPr>
      </w:pPr>
    </w:p>
    <w:p w:rsidR="00394803" w:rsidRPr="00F16E87" w:rsidRDefault="00E87ABF" w:rsidP="00C541BF">
      <w:pPr>
        <w:spacing w:after="0" w:line="240" w:lineRule="auto"/>
        <w:ind w:left="-5" w:right="-15" w:hanging="10"/>
        <w:jc w:val="left"/>
        <w:rPr>
          <w:rFonts w:ascii="Book Antiqua" w:hAnsi="Book Antiqua"/>
          <w:b/>
          <w:color w:val="000000" w:themeColor="text1"/>
        </w:rPr>
      </w:pPr>
      <w:r w:rsidRPr="00F16E87">
        <w:rPr>
          <w:rFonts w:ascii="Book Antiqua" w:hAnsi="Book Antiqua"/>
          <w:b/>
          <w:color w:val="000000" w:themeColor="text1"/>
        </w:rPr>
        <w:t>RECOVERY DE SERVIÇOS</w:t>
      </w:r>
    </w:p>
    <w:p w:rsidR="00F16E87" w:rsidRPr="00E533C9" w:rsidRDefault="00F16E87" w:rsidP="00C541BF">
      <w:pPr>
        <w:spacing w:after="0" w:line="240" w:lineRule="auto"/>
        <w:ind w:left="-5" w:right="-15" w:hanging="10"/>
        <w:jc w:val="left"/>
        <w:rPr>
          <w:rFonts w:ascii="Book Antiqua" w:hAnsi="Book Antiqua"/>
          <w:color w:val="000000" w:themeColor="text1"/>
        </w:rPr>
      </w:pPr>
    </w:p>
    <w:tbl>
      <w:tblPr>
        <w:tblStyle w:val="TableGrid"/>
        <w:tblW w:w="10206" w:type="dxa"/>
        <w:tblInd w:w="70" w:type="dxa"/>
        <w:tblCellMar>
          <w:left w:w="70" w:type="dxa"/>
          <w:right w:w="24" w:type="dxa"/>
        </w:tblCellMar>
        <w:tblLook w:val="04A0"/>
      </w:tblPr>
      <w:tblGrid>
        <w:gridCol w:w="1418"/>
        <w:gridCol w:w="8788"/>
      </w:tblGrid>
      <w:tr w:rsidR="00394803" w:rsidRPr="00E533C9" w:rsidTr="003D35E9">
        <w:trPr>
          <w:trHeight w:val="195"/>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Indicador</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Número de atrasos para o restabelecimento de serviços (Mensal)</w:t>
            </w:r>
            <w:r w:rsidR="00F16E87">
              <w:rPr>
                <w:rFonts w:ascii="Book Antiqua" w:hAnsi="Book Antiqua"/>
                <w:color w:val="000000" w:themeColor="text1"/>
              </w:rPr>
              <w:t>.</w:t>
            </w:r>
          </w:p>
        </w:tc>
      </w:tr>
      <w:tr w:rsidR="00394803" w:rsidRPr="00E533C9" w:rsidTr="003D35E9">
        <w:trPr>
          <w:trHeight w:val="2325"/>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Descrição</w:t>
            </w:r>
          </w:p>
        </w:tc>
        <w:tc>
          <w:tcPr>
            <w:tcW w:w="8788" w:type="dxa"/>
            <w:tcBorders>
              <w:top w:val="single" w:sz="4" w:space="0" w:color="000000"/>
              <w:left w:val="single" w:sz="4" w:space="0" w:color="000000"/>
              <w:bottom w:val="single" w:sz="4" w:space="0" w:color="000000"/>
              <w:right w:val="single" w:sz="4" w:space="0" w:color="000000"/>
            </w:tcBorders>
          </w:tcPr>
          <w:p w:rsidR="00394803" w:rsidRPr="00E533C9" w:rsidRDefault="00E87ABF" w:rsidP="00F16E87">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Mede o número de vezes que um determinado serviço foi restabelecido em tempo maior que o máximo estabelecido (MTTR – “mean time to recovery”). </w:t>
            </w:r>
          </w:p>
          <w:p w:rsidR="00394803" w:rsidRPr="00E533C9" w:rsidRDefault="00E87ABF" w:rsidP="00F16E87">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No caso de sistemas e hardwares que possuam contrato de manutenção com terceiros, deverá ser aberto chamado junto à empresa responsável pela solução e o prazo para resolução do problema só voltará a ser contabilizado após a empresa </w:t>
            </w:r>
            <w:r w:rsidR="001615F4" w:rsidRPr="00E533C9">
              <w:rPr>
                <w:rFonts w:ascii="Book Antiqua" w:hAnsi="Book Antiqua"/>
                <w:color w:val="000000" w:themeColor="text1"/>
              </w:rPr>
              <w:t>CONTRATADA</w:t>
            </w:r>
            <w:r w:rsidRPr="00E533C9">
              <w:rPr>
                <w:rFonts w:ascii="Book Antiqua" w:hAnsi="Book Antiqua"/>
                <w:color w:val="000000" w:themeColor="text1"/>
              </w:rPr>
              <w:t xml:space="preserve"> encerrar o chamado. Nestes casos a CONTRATADA deverá abrir o chamado, em no máximo, 01 (uma) hora de indisponibilidade do serviço, quando essa ocorrer fora do horário de produção e, em no máximo, 30 (trinta) minutos, quando em horário normal de produção.</w:t>
            </w:r>
          </w:p>
        </w:tc>
      </w:tr>
      <w:tr w:rsidR="00394803" w:rsidRPr="00E533C9" w:rsidTr="003D35E9">
        <w:trPr>
          <w:trHeight w:val="1552"/>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Medição</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right="2" w:firstLine="0"/>
              <w:rPr>
                <w:rFonts w:ascii="Book Antiqua" w:hAnsi="Book Antiqua"/>
                <w:color w:val="000000" w:themeColor="text1"/>
              </w:rPr>
            </w:pPr>
            <w:r w:rsidRPr="00E533C9">
              <w:rPr>
                <w:rFonts w:ascii="Book Antiqua" w:hAnsi="Book Antiqua"/>
                <w:color w:val="000000" w:themeColor="text1"/>
              </w:rPr>
              <w:t xml:space="preserve">O acompanhamento será feito pelo Representante do CONTRATANTE que receberá via SMS </w:t>
            </w:r>
            <w:r w:rsidR="00276FB6" w:rsidRPr="00E533C9">
              <w:rPr>
                <w:rFonts w:ascii="Book Antiqua" w:hAnsi="Book Antiqua"/>
                <w:color w:val="000000" w:themeColor="text1"/>
              </w:rPr>
              <w:t xml:space="preserve">e </w:t>
            </w:r>
            <w:r w:rsidR="00276FB6" w:rsidRPr="00F16E87">
              <w:rPr>
                <w:rFonts w:ascii="Book Antiqua" w:hAnsi="Book Antiqua"/>
                <w:b/>
                <w:color w:val="000000" w:themeColor="text1"/>
              </w:rPr>
              <w:t>aplicativo de comunicação instantânea (Whatsapp ou Telegram)</w:t>
            </w:r>
            <w:r w:rsidR="00F16E87">
              <w:rPr>
                <w:rFonts w:ascii="Book Antiqua" w:hAnsi="Book Antiqua"/>
                <w:color w:val="000000" w:themeColor="text1"/>
              </w:rPr>
              <w:t xml:space="preserve"> </w:t>
            </w:r>
            <w:r w:rsidRPr="00E533C9">
              <w:rPr>
                <w:rFonts w:ascii="Book Antiqua" w:hAnsi="Book Antiqua"/>
                <w:color w:val="000000" w:themeColor="text1"/>
              </w:rPr>
              <w:t xml:space="preserve">ou telefone celular (conforme plano de comunicação) às notificações de falha e de retorno dos serviços, e mediante registro da ocorrência em livro para esse fim, além de outras ferramentas de monitoração disponíveis. </w:t>
            </w: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MTTR = (TF – TI) – (TT + TR)</w:t>
            </w:r>
            <w:r w:rsidR="00F16E87">
              <w:rPr>
                <w:rFonts w:ascii="Book Antiqua" w:hAnsi="Book Antiqua"/>
                <w:color w:val="000000" w:themeColor="text1"/>
              </w:rPr>
              <w:t>.</w:t>
            </w:r>
          </w:p>
        </w:tc>
      </w:tr>
      <w:tr w:rsidR="00394803" w:rsidRPr="00E533C9" w:rsidTr="003D35E9">
        <w:tblPrEx>
          <w:tblCellMar>
            <w:right w:w="149" w:type="dxa"/>
          </w:tblCellMar>
        </w:tblPrEx>
        <w:trPr>
          <w:trHeight w:val="484"/>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Meta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MTTR mensal de no máximo 2 horas em relação aos serviços de responsabilidade da CONTRATADA</w:t>
            </w:r>
          </w:p>
        </w:tc>
      </w:tr>
      <w:tr w:rsidR="00394803" w:rsidRPr="00E533C9" w:rsidTr="003D35E9">
        <w:tblPrEx>
          <w:tblCellMar>
            <w:right w:w="149" w:type="dxa"/>
          </w:tblCellMar>
        </w:tblPrEx>
        <w:trPr>
          <w:trHeight w:val="209"/>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Ocorrência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Ocorrência máxima de dois eventos cujos valores de MTTR sejam superiores há 2 horas</w:t>
            </w:r>
          </w:p>
        </w:tc>
      </w:tr>
      <w:tr w:rsidR="00394803" w:rsidRPr="00E533C9" w:rsidTr="003D35E9">
        <w:tblPrEx>
          <w:tblCellMar>
            <w:right w:w="149" w:type="dxa"/>
          </w:tblCellMar>
        </w:tblPrEx>
        <w:trPr>
          <w:trHeight w:val="1617"/>
        </w:trPr>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F16E87">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Glosa</w:t>
            </w:r>
          </w:p>
        </w:tc>
        <w:tc>
          <w:tcPr>
            <w:tcW w:w="8788"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0,5% (meio por cento) para cada falha de notificação superior a meta até o limite de 10 ocorrências; </w:t>
            </w: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1% (um por cento) para cada falha de notificação superior a 10 até o limite de 20 ocorrências; </w:t>
            </w: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2% (dois por cento) para cada falha de notificação superior a 20 até o limite de 28 ocorrências.</w:t>
            </w:r>
          </w:p>
        </w:tc>
      </w:tr>
    </w:tbl>
    <w:p w:rsidR="00F16E87" w:rsidRDefault="00F16E87" w:rsidP="00C541BF">
      <w:pPr>
        <w:spacing w:after="0" w:line="240" w:lineRule="auto"/>
        <w:ind w:left="10" w:hanging="10"/>
        <w:rPr>
          <w:rFonts w:ascii="Book Antiqua" w:hAnsi="Book Antiqua"/>
          <w:b/>
          <w:color w:val="000000" w:themeColor="text1"/>
        </w:rPr>
      </w:pPr>
    </w:p>
    <w:p w:rsidR="00394803" w:rsidRPr="00F16E87" w:rsidRDefault="00E87ABF" w:rsidP="00C541BF">
      <w:pPr>
        <w:spacing w:after="0" w:line="240" w:lineRule="auto"/>
        <w:ind w:left="10" w:hanging="10"/>
        <w:rPr>
          <w:rFonts w:ascii="Book Antiqua" w:hAnsi="Book Antiqua"/>
          <w:i/>
          <w:color w:val="000000" w:themeColor="text1"/>
        </w:rPr>
      </w:pPr>
      <w:r w:rsidRPr="00F16E87">
        <w:rPr>
          <w:rFonts w:ascii="Book Antiqua" w:hAnsi="Book Antiqua"/>
          <w:i/>
          <w:color w:val="000000" w:themeColor="text1"/>
        </w:rPr>
        <w:t>TF – Hora Final de Disponibilização do Serviço; TI – Hora Inicial da Manutenção; TT – Tempo Destinado ao Suporte de Terceiros; TR – Tempo de Previsto para Realização do Serviço</w:t>
      </w:r>
      <w:r w:rsidR="00F16E87" w:rsidRPr="00F16E87">
        <w:rPr>
          <w:rFonts w:ascii="Book Antiqua" w:hAnsi="Book Antiqua"/>
          <w:i/>
          <w:color w:val="000000" w:themeColor="text1"/>
        </w:rPr>
        <w:t>.</w:t>
      </w:r>
    </w:p>
    <w:p w:rsidR="00394803" w:rsidRPr="00E533C9" w:rsidRDefault="00394803" w:rsidP="00C541BF">
      <w:pPr>
        <w:spacing w:after="0" w:line="240" w:lineRule="auto"/>
        <w:ind w:left="0" w:firstLine="0"/>
        <w:jc w:val="left"/>
        <w:rPr>
          <w:rFonts w:ascii="Book Antiqua" w:hAnsi="Book Antiqua"/>
          <w:color w:val="000000" w:themeColor="text1"/>
        </w:rPr>
      </w:pPr>
    </w:p>
    <w:p w:rsidR="00F16E87" w:rsidRDefault="00F16E87" w:rsidP="00F16E87">
      <w:pPr>
        <w:spacing w:after="0" w:line="240" w:lineRule="auto"/>
        <w:ind w:left="0" w:firstLine="0"/>
        <w:jc w:val="left"/>
        <w:rPr>
          <w:rFonts w:ascii="Book Antiqua" w:hAnsi="Book Antiqua"/>
          <w:color w:val="000000" w:themeColor="text1"/>
        </w:rPr>
      </w:pPr>
    </w:p>
    <w:p w:rsidR="00F16E87" w:rsidRDefault="00F16E87" w:rsidP="00F16E87">
      <w:pPr>
        <w:spacing w:after="0" w:line="240" w:lineRule="auto"/>
        <w:ind w:left="0" w:firstLine="0"/>
        <w:jc w:val="left"/>
        <w:rPr>
          <w:rFonts w:ascii="Book Antiqua" w:hAnsi="Book Antiqua"/>
          <w:color w:val="000000" w:themeColor="text1"/>
        </w:rPr>
      </w:pPr>
    </w:p>
    <w:p w:rsidR="00F16E87" w:rsidRDefault="00F16E87" w:rsidP="00F16E87">
      <w:pPr>
        <w:spacing w:after="0" w:line="240" w:lineRule="auto"/>
        <w:ind w:left="0" w:firstLine="0"/>
        <w:jc w:val="left"/>
        <w:rPr>
          <w:rFonts w:ascii="Book Antiqua" w:hAnsi="Book Antiqua"/>
          <w:color w:val="000000" w:themeColor="text1"/>
        </w:rPr>
      </w:pPr>
    </w:p>
    <w:p w:rsidR="00394803" w:rsidRPr="00F16E87" w:rsidRDefault="00F16E87" w:rsidP="00F16E87">
      <w:pPr>
        <w:spacing w:after="0" w:line="240" w:lineRule="auto"/>
        <w:ind w:left="0" w:firstLine="0"/>
        <w:jc w:val="left"/>
        <w:rPr>
          <w:rFonts w:ascii="Book Antiqua" w:hAnsi="Book Antiqua"/>
          <w:b/>
          <w:color w:val="000000" w:themeColor="text1"/>
          <w:u w:val="single" w:color="000000"/>
        </w:rPr>
      </w:pPr>
      <w:r w:rsidRPr="00F16E87">
        <w:rPr>
          <w:rFonts w:ascii="Book Antiqua" w:hAnsi="Book Antiqua"/>
          <w:b/>
          <w:color w:val="000000" w:themeColor="text1"/>
        </w:rPr>
        <w:lastRenderedPageBreak/>
        <w:t xml:space="preserve">4. </w:t>
      </w:r>
      <w:r w:rsidR="00E87ABF" w:rsidRPr="00F16E87">
        <w:rPr>
          <w:rFonts w:ascii="Book Antiqua" w:hAnsi="Book Antiqua"/>
          <w:b/>
          <w:color w:val="000000" w:themeColor="text1"/>
          <w:u w:val="single" w:color="000000"/>
        </w:rPr>
        <w:t>CONSIDERAÇÕES GERAIS</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F16E87" w:rsidP="00C541BF">
      <w:pPr>
        <w:spacing w:after="0" w:line="240" w:lineRule="auto"/>
        <w:ind w:left="0" w:firstLine="0"/>
        <w:rPr>
          <w:rFonts w:ascii="Book Antiqua" w:hAnsi="Book Antiqua"/>
          <w:color w:val="000000" w:themeColor="text1"/>
        </w:rPr>
      </w:pPr>
      <w:r>
        <w:rPr>
          <w:rFonts w:ascii="Book Antiqua" w:hAnsi="Book Antiqua"/>
          <w:b/>
          <w:color w:val="000000" w:themeColor="text1"/>
        </w:rPr>
        <w:t xml:space="preserve">4.1 </w:t>
      </w:r>
      <w:r w:rsidR="00E87ABF" w:rsidRPr="00E533C9">
        <w:rPr>
          <w:rFonts w:ascii="Book Antiqua" w:hAnsi="Book Antiqua"/>
          <w:b/>
          <w:color w:val="000000" w:themeColor="text1"/>
        </w:rPr>
        <w:t>Período de Validação dos Indicadores</w:t>
      </w:r>
      <w:r>
        <w:rPr>
          <w:rFonts w:ascii="Book Antiqua" w:hAnsi="Book Antiqua"/>
          <w:b/>
          <w:color w:val="000000" w:themeColor="text1"/>
        </w:rPr>
        <w:t xml:space="preserve"> - </w:t>
      </w:r>
      <w:r w:rsidR="00E87ABF" w:rsidRPr="00E533C9">
        <w:rPr>
          <w:rFonts w:ascii="Book Antiqua" w:hAnsi="Book Antiqua"/>
          <w:color w:val="000000" w:themeColor="text1"/>
        </w:rPr>
        <w:t>Os indicadores serão medidos, avaliados e calculados a cada mês de vigência do Contrato, considerando as 24 horas diárias e o total de dias em cada mês avaliado.</w:t>
      </w:r>
    </w:p>
    <w:p w:rsidR="00F16E87" w:rsidRDefault="00F16E87" w:rsidP="00C541BF">
      <w:pPr>
        <w:spacing w:after="0" w:line="240" w:lineRule="auto"/>
        <w:ind w:left="0" w:firstLine="0"/>
        <w:rPr>
          <w:rFonts w:ascii="Book Antiqua" w:hAnsi="Book Antiqua"/>
          <w:b/>
          <w:color w:val="000000" w:themeColor="text1"/>
        </w:rPr>
      </w:pPr>
    </w:p>
    <w:p w:rsidR="00394803" w:rsidRPr="00E533C9" w:rsidRDefault="00F16E87" w:rsidP="00C541BF">
      <w:pPr>
        <w:spacing w:after="0" w:line="240" w:lineRule="auto"/>
        <w:ind w:left="0" w:firstLine="0"/>
        <w:rPr>
          <w:rFonts w:ascii="Book Antiqua" w:hAnsi="Book Antiqua"/>
          <w:color w:val="000000" w:themeColor="text1"/>
        </w:rPr>
      </w:pPr>
      <w:r>
        <w:rPr>
          <w:rFonts w:ascii="Book Antiqua" w:hAnsi="Book Antiqua"/>
          <w:b/>
          <w:color w:val="000000" w:themeColor="text1"/>
        </w:rPr>
        <w:t xml:space="preserve">4.2 </w:t>
      </w:r>
      <w:r w:rsidR="00E87ABF" w:rsidRPr="00E533C9">
        <w:rPr>
          <w:rFonts w:ascii="Book Antiqua" w:hAnsi="Book Antiqua"/>
          <w:b/>
          <w:color w:val="000000" w:themeColor="text1"/>
        </w:rPr>
        <w:t>Percentual máximo de glosas</w:t>
      </w:r>
      <w:r>
        <w:rPr>
          <w:rFonts w:ascii="Book Antiqua" w:hAnsi="Book Antiqua"/>
          <w:b/>
          <w:color w:val="000000" w:themeColor="text1"/>
        </w:rPr>
        <w:t xml:space="preserve"> - </w:t>
      </w:r>
      <w:r w:rsidR="00E87ABF" w:rsidRPr="00E533C9">
        <w:rPr>
          <w:rFonts w:ascii="Book Antiqua" w:hAnsi="Book Antiqua"/>
          <w:color w:val="000000" w:themeColor="text1"/>
        </w:rPr>
        <w:t xml:space="preserve">A soma total das glosas aplicadas no acordo de qualidade não deverá ser superior a 50% (cinquenta por cento). Caso seja superado este limite, aplicar-se-á a glosa máxima permitida devendo o Gestor do contrato encaminhar o relatório de ocorrências para a administração da </w:t>
      </w:r>
      <w:r w:rsidR="001615F4" w:rsidRPr="00E533C9">
        <w:rPr>
          <w:rFonts w:ascii="Book Antiqua" w:hAnsi="Book Antiqua"/>
          <w:color w:val="000000" w:themeColor="text1"/>
        </w:rPr>
        <w:t>CONTRATADA</w:t>
      </w:r>
      <w:r w:rsidR="00E87ABF" w:rsidRPr="00E533C9">
        <w:rPr>
          <w:rFonts w:ascii="Book Antiqua" w:hAnsi="Book Antiqua"/>
          <w:color w:val="000000" w:themeColor="text1"/>
        </w:rPr>
        <w:t xml:space="preserve"> com o objetivo de aplicação das sanções administrativas previstas.</w:t>
      </w:r>
    </w:p>
    <w:p w:rsidR="00F16E87" w:rsidRDefault="00F16E87" w:rsidP="00C541BF">
      <w:pPr>
        <w:spacing w:after="0" w:line="240" w:lineRule="auto"/>
        <w:ind w:left="0" w:firstLine="0"/>
        <w:rPr>
          <w:rFonts w:ascii="Book Antiqua" w:hAnsi="Book Antiqua"/>
          <w:b/>
          <w:color w:val="000000" w:themeColor="text1"/>
        </w:rPr>
      </w:pPr>
    </w:p>
    <w:p w:rsidR="00394803" w:rsidRPr="00E533C9" w:rsidRDefault="00F16E87" w:rsidP="00C541BF">
      <w:pPr>
        <w:spacing w:after="0" w:line="240" w:lineRule="auto"/>
        <w:ind w:left="0" w:firstLine="0"/>
        <w:rPr>
          <w:rFonts w:ascii="Book Antiqua" w:hAnsi="Book Antiqua"/>
          <w:color w:val="000000" w:themeColor="text1"/>
        </w:rPr>
      </w:pPr>
      <w:r>
        <w:rPr>
          <w:rFonts w:ascii="Book Antiqua" w:hAnsi="Book Antiqua"/>
          <w:b/>
          <w:color w:val="000000" w:themeColor="text1"/>
        </w:rPr>
        <w:t xml:space="preserve">4.3 </w:t>
      </w:r>
      <w:r w:rsidR="00E87ABF" w:rsidRPr="00E533C9">
        <w:rPr>
          <w:rFonts w:ascii="Book Antiqua" w:hAnsi="Book Antiqua"/>
          <w:b/>
          <w:color w:val="000000" w:themeColor="text1"/>
        </w:rPr>
        <w:t>Novos serviços críticos</w:t>
      </w:r>
      <w:r>
        <w:rPr>
          <w:rFonts w:ascii="Book Antiqua" w:hAnsi="Book Antiqua"/>
          <w:b/>
          <w:color w:val="000000" w:themeColor="text1"/>
        </w:rPr>
        <w:t xml:space="preserve"> - </w:t>
      </w:r>
      <w:r w:rsidR="00E87ABF" w:rsidRPr="00E533C9">
        <w:rPr>
          <w:rFonts w:ascii="Book Antiqua" w:hAnsi="Book Antiqua"/>
          <w:color w:val="000000" w:themeColor="text1"/>
        </w:rPr>
        <w:t xml:space="preserve">Para inclusão de novos serviços críticos no acordo deverá a CONTRATANTE conceder um prazo de 30 (trinta) dias para a CONTRATADA readequar seus procedimentos de execução. </w:t>
      </w: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ab/>
      </w:r>
    </w:p>
    <w:p w:rsidR="00556F42" w:rsidRDefault="00556F42" w:rsidP="00556F42">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556F42" w:rsidRPr="00E533C9" w:rsidRDefault="00556F42" w:rsidP="00556F42">
      <w:pPr>
        <w:spacing w:after="0" w:line="240" w:lineRule="auto"/>
        <w:ind w:left="0" w:firstLine="0"/>
        <w:rPr>
          <w:rFonts w:ascii="Book Antiqua" w:hAnsi="Book Antiqua"/>
          <w:color w:val="000000" w:themeColor="text1"/>
        </w:rPr>
      </w:pPr>
    </w:p>
    <w:p w:rsidR="00556F42" w:rsidRDefault="00556F42" w:rsidP="0055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556F42" w:rsidRDefault="00556F42" w:rsidP="0055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556F42" w:rsidRPr="009A0E5C" w:rsidTr="002D669E">
        <w:trPr>
          <w:jc w:val="center"/>
        </w:trPr>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556F42" w:rsidRPr="009A0E5C" w:rsidRDefault="00556F42" w:rsidP="002D669E">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556F42"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Default="00556F42" w:rsidP="00556F42">
            <w:pPr>
              <w:spacing w:after="0" w:line="240" w:lineRule="auto"/>
              <w:ind w:left="0" w:firstLine="0"/>
              <w:rPr>
                <w:rFonts w:ascii="Book Antiqua" w:eastAsia="Book Antiqua" w:hAnsi="Book Antiqua"/>
              </w:rPr>
            </w:pPr>
          </w:p>
          <w:p w:rsidR="00556F42" w:rsidRPr="009A0E5C" w:rsidRDefault="00556F42" w:rsidP="002D669E">
            <w:pPr>
              <w:spacing w:after="0" w:line="240" w:lineRule="auto"/>
              <w:ind w:left="0" w:firstLine="0"/>
              <w:jc w:val="center"/>
              <w:rPr>
                <w:rFonts w:ascii="Book Antiqua" w:eastAsia="Book Antiqua" w:hAnsi="Book Antiqua"/>
              </w:rPr>
            </w:pPr>
          </w:p>
        </w:tc>
      </w:tr>
      <w:tr w:rsidR="00556F42" w:rsidRPr="009A0E5C" w:rsidTr="002D669E">
        <w:trPr>
          <w:jc w:val="center"/>
        </w:trPr>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JEAN ALEXANDRE DOS SANTOS</w:t>
            </w:r>
          </w:p>
          <w:p w:rsidR="00556F42" w:rsidRPr="0016441C"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556F42"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Default="00556F42" w:rsidP="00556F42">
            <w:pPr>
              <w:spacing w:after="0" w:line="240" w:lineRule="auto"/>
              <w:ind w:left="0" w:firstLine="0"/>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Pr="0016441C" w:rsidRDefault="00556F42" w:rsidP="002D669E">
            <w:pPr>
              <w:spacing w:after="0" w:line="240" w:lineRule="auto"/>
              <w:ind w:left="0" w:firstLine="0"/>
              <w:jc w:val="center"/>
              <w:rPr>
                <w:rFonts w:ascii="Book Antiqua" w:eastAsia="Book Antiqua" w:hAnsi="Book Antiqua"/>
              </w:rPr>
            </w:pPr>
          </w:p>
        </w:tc>
      </w:tr>
      <w:tr w:rsidR="00556F42" w:rsidRPr="009A0E5C" w:rsidTr="002D669E">
        <w:trPr>
          <w:jc w:val="center"/>
        </w:trPr>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SILVANIA JANOELO DOS SANTOS</w:t>
            </w:r>
          </w:p>
          <w:p w:rsidR="00556F42" w:rsidRPr="0016441C"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556F42"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Pr="005320E9" w:rsidRDefault="00556F42" w:rsidP="002D669E">
            <w:pPr>
              <w:spacing w:after="0" w:line="240" w:lineRule="auto"/>
              <w:ind w:left="0" w:firstLine="0"/>
              <w:jc w:val="center"/>
              <w:rPr>
                <w:rFonts w:ascii="Book Antiqua" w:eastAsia="Book Antiqua" w:hAnsi="Book Antiqua"/>
              </w:rPr>
            </w:pPr>
          </w:p>
        </w:tc>
      </w:tr>
      <w:tr w:rsidR="00556F42" w:rsidRPr="009A0E5C" w:rsidTr="002D669E">
        <w:trPr>
          <w:jc w:val="center"/>
        </w:trPr>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556F42" w:rsidRPr="005320E9"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556F42"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556F42" w:rsidRDefault="00556F42"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Pr="005320E9" w:rsidRDefault="00D4571E" w:rsidP="002D669E">
            <w:pPr>
              <w:spacing w:after="0" w:line="240" w:lineRule="auto"/>
              <w:ind w:left="0" w:firstLine="0"/>
              <w:jc w:val="center"/>
              <w:rPr>
                <w:rFonts w:ascii="Book Antiqua" w:eastAsia="Book Antiqua" w:hAnsi="Book Antiqua"/>
              </w:rPr>
            </w:pPr>
          </w:p>
        </w:tc>
      </w:tr>
      <w:tr w:rsidR="00556F42" w:rsidRPr="009A0E5C" w:rsidTr="002D669E">
        <w:trPr>
          <w:jc w:val="center"/>
        </w:trPr>
        <w:tc>
          <w:tcPr>
            <w:tcW w:w="5172" w:type="dxa"/>
          </w:tcPr>
          <w:p w:rsidR="00556F42" w:rsidRDefault="00556F42" w:rsidP="002D669E">
            <w:pPr>
              <w:spacing w:after="0" w:line="240" w:lineRule="auto"/>
              <w:ind w:left="0" w:firstLine="0"/>
              <w:jc w:val="center"/>
              <w:rPr>
                <w:rFonts w:ascii="Book Antiqua" w:eastAsia="Book Antiqua" w:hAnsi="Book Antiqua"/>
                <w:b/>
              </w:rPr>
            </w:pPr>
            <w:r>
              <w:rPr>
                <w:rFonts w:ascii="Book Antiqua" w:eastAsia="Book Antiqua" w:hAnsi="Book Antiqua"/>
                <w:b/>
              </w:rPr>
              <w:lastRenderedPageBreak/>
              <w:t>RONI JEAN MULLER</w:t>
            </w:r>
          </w:p>
          <w:p w:rsidR="00556F42" w:rsidRPr="005320E9" w:rsidRDefault="00556F42" w:rsidP="002D669E">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556F42" w:rsidRPr="009A0E5C" w:rsidRDefault="00556F42" w:rsidP="002D669E">
            <w:pPr>
              <w:spacing w:after="0" w:line="240" w:lineRule="auto"/>
              <w:ind w:left="0" w:firstLine="0"/>
              <w:jc w:val="left"/>
              <w:rPr>
                <w:rFonts w:ascii="Book Antiqua" w:eastAsia="Book Antiqua" w:hAnsi="Book Antiqua"/>
                <w:b/>
              </w:rPr>
            </w:pPr>
          </w:p>
        </w:tc>
      </w:tr>
    </w:tbl>
    <w:p w:rsidR="00394803" w:rsidRPr="00E533C9" w:rsidRDefault="00394803" w:rsidP="00C541BF">
      <w:pPr>
        <w:spacing w:after="0" w:line="240" w:lineRule="auto"/>
        <w:ind w:left="0" w:firstLine="0"/>
        <w:jc w:val="left"/>
        <w:rPr>
          <w:rFonts w:ascii="Book Antiqua" w:hAnsi="Book Antiqua"/>
          <w:color w:val="000000" w:themeColor="text1"/>
        </w:rPr>
      </w:pPr>
    </w:p>
    <w:p w:rsidR="00556F42" w:rsidRDefault="00556F42">
      <w:pPr>
        <w:spacing w:after="160" w:line="259" w:lineRule="auto"/>
        <w:ind w:left="0" w:firstLine="0"/>
        <w:jc w:val="left"/>
        <w:rPr>
          <w:rFonts w:ascii="Book Antiqua" w:eastAsia="Book Antiqua" w:hAnsi="Book Antiqua"/>
          <w:b/>
          <w:sz w:val="36"/>
          <w:szCs w:val="36"/>
        </w:rPr>
      </w:pPr>
      <w:r>
        <w:rPr>
          <w:rFonts w:ascii="Book Antiqua" w:eastAsia="Book Antiqua" w:hAnsi="Book Antiqua"/>
          <w:b/>
          <w:sz w:val="36"/>
          <w:szCs w:val="36"/>
        </w:rPr>
        <w:br w:type="page"/>
      </w:r>
    </w:p>
    <w:p w:rsidR="00496E84" w:rsidRPr="008F354D" w:rsidRDefault="00496E84" w:rsidP="00496E84">
      <w:pPr>
        <w:spacing w:after="0" w:line="240" w:lineRule="auto"/>
        <w:ind w:left="0" w:firstLine="0"/>
        <w:jc w:val="center"/>
        <w:rPr>
          <w:rFonts w:ascii="Book Antiqua" w:eastAsia="Book Antiqua" w:hAnsi="Book Antiqua"/>
          <w:b/>
          <w:sz w:val="36"/>
          <w:szCs w:val="36"/>
        </w:rPr>
      </w:pPr>
      <w:r w:rsidRPr="008F354D">
        <w:rPr>
          <w:rFonts w:ascii="Book Antiqua" w:eastAsia="Book Antiqua" w:hAnsi="Book Antiqua"/>
          <w:b/>
          <w:sz w:val="36"/>
          <w:szCs w:val="36"/>
        </w:rPr>
        <w:lastRenderedPageBreak/>
        <w:t xml:space="preserve">ANEXO I – </w:t>
      </w:r>
      <w:r w:rsidRPr="008F354D">
        <w:rPr>
          <w:rFonts w:ascii="Book Antiqua" w:eastAsia="Arial" w:hAnsi="Book Antiqua" w:cs="Arial"/>
          <w:b/>
          <w:color w:val="000000" w:themeColor="text1"/>
          <w:sz w:val="36"/>
          <w:szCs w:val="36"/>
        </w:rPr>
        <w:t>TERMO DE REFERÊNCIA</w:t>
      </w:r>
      <w:r w:rsidRPr="008F354D">
        <w:rPr>
          <w:rFonts w:ascii="Book Antiqua" w:eastAsia="Book Antiqua" w:hAnsi="Book Antiqua"/>
          <w:b/>
          <w:sz w:val="36"/>
          <w:szCs w:val="36"/>
        </w:rPr>
        <w:t xml:space="preserve"> “</w:t>
      </w:r>
      <w:r>
        <w:rPr>
          <w:rFonts w:ascii="Book Antiqua" w:eastAsia="Book Antiqua" w:hAnsi="Book Antiqua"/>
          <w:b/>
          <w:sz w:val="36"/>
          <w:szCs w:val="36"/>
        </w:rPr>
        <w:t>B</w:t>
      </w:r>
      <w:r w:rsidRPr="008F354D">
        <w:rPr>
          <w:rFonts w:ascii="Book Antiqua" w:eastAsia="Book Antiqua" w:hAnsi="Book Antiqua"/>
          <w:b/>
          <w:sz w:val="36"/>
          <w:szCs w:val="36"/>
        </w:rPr>
        <w:t>”</w:t>
      </w:r>
    </w:p>
    <w:p w:rsidR="00496E84" w:rsidRPr="008F354D" w:rsidRDefault="00496E84" w:rsidP="00496E84">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496E84" w:rsidRDefault="00496E84" w:rsidP="00496E84">
      <w:pPr>
        <w:spacing w:after="0" w:line="240" w:lineRule="auto"/>
        <w:ind w:left="-5" w:right="-15" w:hanging="10"/>
        <w:jc w:val="center"/>
        <w:rPr>
          <w:rFonts w:ascii="Book Antiqua" w:hAnsi="Book Antiqua"/>
          <w:b/>
          <w:color w:val="000000" w:themeColor="text1"/>
          <w:u w:val="single" w:color="000000"/>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r w:rsidR="00E87ABF" w:rsidRPr="00E533C9">
        <w:rPr>
          <w:rFonts w:ascii="Book Antiqua" w:hAnsi="Book Antiqua"/>
          <w:b/>
          <w:color w:val="000000" w:themeColor="text1"/>
          <w:u w:val="single" w:color="000000"/>
        </w:rPr>
        <w:t xml:space="preserve"> </w:t>
      </w:r>
    </w:p>
    <w:p w:rsidR="00496E84" w:rsidRDefault="00496E84" w:rsidP="00C541BF">
      <w:pPr>
        <w:spacing w:after="0" w:line="240" w:lineRule="auto"/>
        <w:ind w:left="-5" w:right="-15" w:hanging="10"/>
        <w:jc w:val="center"/>
        <w:rPr>
          <w:rFonts w:ascii="Book Antiqua" w:hAnsi="Book Antiqua"/>
          <w:b/>
          <w:color w:val="000000" w:themeColor="text1"/>
          <w:u w:val="single" w:color="000000"/>
        </w:rPr>
      </w:pPr>
    </w:p>
    <w:p w:rsidR="00394803" w:rsidRPr="00F16E87" w:rsidRDefault="00E87ABF" w:rsidP="00C541BF">
      <w:pPr>
        <w:spacing w:after="0" w:line="240" w:lineRule="auto"/>
        <w:ind w:left="-5" w:right="-15" w:hanging="10"/>
        <w:jc w:val="center"/>
        <w:rPr>
          <w:rFonts w:ascii="Book Antiqua" w:hAnsi="Book Antiqua"/>
          <w:color w:val="000000" w:themeColor="text1"/>
          <w:sz w:val="32"/>
          <w:szCs w:val="32"/>
        </w:rPr>
      </w:pPr>
      <w:r w:rsidRPr="00810F39">
        <w:rPr>
          <w:rFonts w:ascii="Book Antiqua" w:hAnsi="Book Antiqua"/>
          <w:color w:val="000000" w:themeColor="text1"/>
          <w:sz w:val="32"/>
          <w:szCs w:val="32"/>
          <w:u w:val="single" w:color="000000"/>
        </w:rPr>
        <w:t>Modelo de Ordem de Serviço (OS)</w:t>
      </w:r>
    </w:p>
    <w:p w:rsidR="00394803" w:rsidRPr="00E533C9" w:rsidRDefault="00394803" w:rsidP="00C541BF">
      <w:pPr>
        <w:spacing w:after="0" w:line="240" w:lineRule="auto"/>
        <w:ind w:left="0" w:firstLine="0"/>
        <w:jc w:val="left"/>
        <w:rPr>
          <w:rFonts w:ascii="Book Antiqua" w:hAnsi="Book Antiqua"/>
          <w:color w:val="000000" w:themeColor="text1"/>
        </w:rPr>
      </w:pPr>
    </w:p>
    <w:tbl>
      <w:tblPr>
        <w:tblStyle w:val="TableGrid"/>
        <w:tblW w:w="5000" w:type="pct"/>
        <w:tblInd w:w="0" w:type="dxa"/>
        <w:tblCellMar>
          <w:left w:w="68" w:type="dxa"/>
          <w:right w:w="115" w:type="dxa"/>
        </w:tblCellMar>
        <w:tblLook w:val="04A0"/>
      </w:tblPr>
      <w:tblGrid>
        <w:gridCol w:w="6569"/>
        <w:gridCol w:w="3818"/>
      </w:tblGrid>
      <w:tr w:rsidR="00394803" w:rsidRPr="00E533C9" w:rsidTr="00476AF3">
        <w:trPr>
          <w:trHeight w:val="1427"/>
        </w:trPr>
        <w:tc>
          <w:tcPr>
            <w:tcW w:w="3162" w:type="pct"/>
            <w:tcBorders>
              <w:top w:val="single" w:sz="4" w:space="0" w:color="000000"/>
              <w:left w:val="single" w:sz="4" w:space="0" w:color="000000"/>
              <w:bottom w:val="single" w:sz="4" w:space="0" w:color="000000"/>
              <w:right w:val="single" w:sz="4" w:space="0" w:color="000000"/>
            </w:tcBorders>
            <w:shd w:val="clear" w:color="auto" w:fill="D9D9D9"/>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ORDEM DE SERVIÇO Nº</w:t>
            </w:r>
            <w:r w:rsidR="00810F39" w:rsidRPr="00E533C9">
              <w:rPr>
                <w:rFonts w:ascii="Book Antiqua" w:hAnsi="Book Antiqua"/>
                <w:color w:val="000000" w:themeColor="text1"/>
              </w:rPr>
              <w:t xml:space="preserve"> </w:t>
            </w:r>
            <w:r w:rsidR="00524F8C">
              <w:rPr>
                <w:rFonts w:ascii="Book Antiqua" w:hAnsi="Book Antiqua"/>
                <w:color w:val="000000" w:themeColor="text1"/>
              </w:rPr>
              <w:t>__________.</w:t>
            </w:r>
          </w:p>
          <w:p w:rsidR="00476AF3" w:rsidRDefault="00476AF3" w:rsidP="00C541BF">
            <w:pPr>
              <w:spacing w:after="0" w:line="240" w:lineRule="auto"/>
              <w:ind w:left="0" w:firstLine="0"/>
              <w:jc w:val="left"/>
              <w:rPr>
                <w:rFonts w:ascii="Book Antiqua" w:hAnsi="Book Antiqua"/>
                <w:b/>
                <w:color w:val="000000" w:themeColor="text1"/>
              </w:rPr>
            </w:pP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Contrato Número</w:t>
            </w:r>
            <w:r w:rsidR="00524F8C">
              <w:rPr>
                <w:rFonts w:ascii="Book Antiqua" w:hAnsi="Book Antiqua"/>
                <w:b/>
                <w:color w:val="000000" w:themeColor="text1"/>
              </w:rPr>
              <w:t>:</w:t>
            </w:r>
          </w:p>
          <w:p w:rsidR="00476AF3" w:rsidRDefault="00476AF3" w:rsidP="00C541BF">
            <w:pPr>
              <w:spacing w:after="0" w:line="240" w:lineRule="auto"/>
              <w:ind w:left="0" w:firstLine="0"/>
              <w:jc w:val="left"/>
              <w:rPr>
                <w:rFonts w:ascii="Book Antiqua" w:hAnsi="Book Antiqua"/>
                <w:b/>
                <w:color w:val="000000" w:themeColor="text1"/>
              </w:rPr>
            </w:pPr>
          </w:p>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Contratada</w:t>
            </w:r>
            <w:r w:rsidR="00524F8C">
              <w:rPr>
                <w:rFonts w:ascii="Book Antiqua" w:hAnsi="Book Antiqua"/>
                <w:b/>
                <w:color w:val="000000" w:themeColor="text1"/>
              </w:rPr>
              <w:t>:</w:t>
            </w:r>
            <w:r w:rsidRPr="00E533C9">
              <w:rPr>
                <w:rFonts w:ascii="Book Antiqua" w:hAnsi="Book Antiqua"/>
                <w:b/>
                <w:color w:val="000000" w:themeColor="text1"/>
              </w:rPr>
              <w:t xml:space="preserve"> </w:t>
            </w:r>
          </w:p>
        </w:tc>
        <w:tc>
          <w:tcPr>
            <w:tcW w:w="1838" w:type="pct"/>
            <w:tcBorders>
              <w:top w:val="single" w:sz="4" w:space="0" w:color="000000"/>
              <w:left w:val="single" w:sz="4" w:space="0" w:color="000000"/>
              <w:bottom w:val="single" w:sz="4" w:space="0" w:color="000000"/>
              <w:right w:val="single" w:sz="4" w:space="0" w:color="000000"/>
            </w:tcBorders>
            <w:shd w:val="clear" w:color="auto" w:fill="D9D9D9"/>
          </w:tcPr>
          <w:p w:rsidR="00394803" w:rsidRPr="00E533C9" w:rsidRDefault="00E87ABF" w:rsidP="00C541BF">
            <w:pPr>
              <w:spacing w:after="0" w:line="240" w:lineRule="auto"/>
              <w:ind w:left="1" w:firstLine="0"/>
              <w:jc w:val="left"/>
              <w:rPr>
                <w:rFonts w:ascii="Book Antiqua" w:hAnsi="Book Antiqua"/>
                <w:color w:val="000000" w:themeColor="text1"/>
              </w:rPr>
            </w:pPr>
            <w:r w:rsidRPr="00E533C9">
              <w:rPr>
                <w:rFonts w:ascii="Book Antiqua" w:hAnsi="Book Antiqua"/>
                <w:b/>
                <w:color w:val="000000" w:themeColor="text1"/>
              </w:rPr>
              <w:t xml:space="preserve">TAREFA:  </w:t>
            </w:r>
          </w:p>
          <w:p w:rsidR="00476AF3" w:rsidRDefault="00476AF3" w:rsidP="00C541BF">
            <w:pPr>
              <w:spacing w:after="0" w:line="240" w:lineRule="auto"/>
              <w:ind w:left="1" w:right="1023" w:firstLine="0"/>
              <w:jc w:val="left"/>
              <w:rPr>
                <w:rFonts w:ascii="Book Antiqua" w:hAnsi="Book Antiqua"/>
                <w:color w:val="000000" w:themeColor="text1"/>
              </w:rPr>
            </w:pPr>
          </w:p>
          <w:p w:rsidR="00476AF3" w:rsidRDefault="00E87ABF" w:rsidP="00C541BF">
            <w:pPr>
              <w:spacing w:after="0" w:line="240" w:lineRule="auto"/>
              <w:ind w:left="1" w:right="1023" w:firstLine="0"/>
              <w:jc w:val="left"/>
              <w:rPr>
                <w:rFonts w:ascii="Book Antiqua" w:hAnsi="Book Antiqua"/>
                <w:color w:val="000000" w:themeColor="text1"/>
              </w:rPr>
            </w:pPr>
            <w:r w:rsidRPr="00E533C9">
              <w:rPr>
                <w:rFonts w:ascii="Book Antiqua" w:hAnsi="Book Antiqua"/>
                <w:color w:val="000000" w:themeColor="text1"/>
              </w:rPr>
              <w:t>Execução Início:</w:t>
            </w:r>
          </w:p>
          <w:p w:rsidR="00476AF3" w:rsidRDefault="00476AF3" w:rsidP="00C541BF">
            <w:pPr>
              <w:spacing w:after="0" w:line="240" w:lineRule="auto"/>
              <w:ind w:left="1" w:right="1023" w:firstLine="0"/>
              <w:jc w:val="left"/>
              <w:rPr>
                <w:rFonts w:ascii="Book Antiqua" w:hAnsi="Book Antiqua"/>
                <w:color w:val="000000" w:themeColor="text1"/>
              </w:rPr>
            </w:pPr>
          </w:p>
          <w:p w:rsidR="00394803" w:rsidRPr="00E533C9" w:rsidRDefault="00476AF3" w:rsidP="00C541BF">
            <w:pPr>
              <w:spacing w:after="0" w:line="240" w:lineRule="auto"/>
              <w:ind w:left="1" w:right="1023" w:firstLine="0"/>
              <w:jc w:val="left"/>
              <w:rPr>
                <w:rFonts w:ascii="Book Antiqua" w:hAnsi="Book Antiqua"/>
                <w:color w:val="000000" w:themeColor="text1"/>
              </w:rPr>
            </w:pPr>
            <w:r w:rsidRPr="00E533C9">
              <w:rPr>
                <w:rFonts w:ascii="Book Antiqua" w:hAnsi="Book Antiqua"/>
                <w:color w:val="000000" w:themeColor="text1"/>
              </w:rPr>
              <w:t xml:space="preserve"> </w:t>
            </w:r>
            <w:r w:rsidR="00E87ABF" w:rsidRPr="00E533C9">
              <w:rPr>
                <w:rFonts w:ascii="Book Antiqua" w:hAnsi="Book Antiqua"/>
                <w:color w:val="000000" w:themeColor="text1"/>
              </w:rPr>
              <w:t xml:space="preserve">Execução Final:   </w:t>
            </w:r>
          </w:p>
        </w:tc>
      </w:tr>
    </w:tbl>
    <w:p w:rsidR="00394803" w:rsidRPr="00E533C9" w:rsidRDefault="00394803" w:rsidP="00C541BF">
      <w:pPr>
        <w:spacing w:after="0" w:line="240" w:lineRule="auto"/>
        <w:ind w:left="0" w:firstLine="0"/>
        <w:jc w:val="left"/>
        <w:rPr>
          <w:rFonts w:ascii="Book Antiqua" w:hAnsi="Book Antiqua"/>
          <w:color w:val="000000" w:themeColor="text1"/>
        </w:rPr>
      </w:pPr>
    </w:p>
    <w:tbl>
      <w:tblPr>
        <w:tblStyle w:val="TableGrid"/>
        <w:tblW w:w="5000" w:type="pct"/>
        <w:tblInd w:w="0" w:type="dxa"/>
        <w:tblCellMar>
          <w:left w:w="70" w:type="dxa"/>
          <w:right w:w="115" w:type="dxa"/>
        </w:tblCellMar>
        <w:tblLook w:val="04A0"/>
      </w:tblPr>
      <w:tblGrid>
        <w:gridCol w:w="5039"/>
        <w:gridCol w:w="5350"/>
      </w:tblGrid>
      <w:tr w:rsidR="00394803" w:rsidRPr="00E533C9" w:rsidTr="00476AF3">
        <w:trPr>
          <w:trHeight w:val="727"/>
        </w:trPr>
        <w:tc>
          <w:tcPr>
            <w:tcW w:w="2425" w:type="pct"/>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476AF3">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 xml:space="preserve">Área Requisitante:  </w:t>
            </w:r>
          </w:p>
        </w:tc>
        <w:tc>
          <w:tcPr>
            <w:tcW w:w="2575" w:type="pct"/>
            <w:tcBorders>
              <w:top w:val="single" w:sz="4" w:space="0" w:color="000000"/>
              <w:left w:val="single" w:sz="4" w:space="0" w:color="000000"/>
              <w:bottom w:val="single" w:sz="4" w:space="0" w:color="000000"/>
              <w:right w:val="single" w:sz="4" w:space="0" w:color="000000"/>
            </w:tcBorders>
            <w:vAlign w:val="center"/>
          </w:tcPr>
          <w:p w:rsidR="00394803" w:rsidRPr="00E533C9" w:rsidRDefault="001B5C69" w:rsidP="00476AF3">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Prazo</w:t>
            </w:r>
            <w:r w:rsidR="00E87ABF" w:rsidRPr="00E533C9">
              <w:rPr>
                <w:rFonts w:ascii="Book Antiqua" w:hAnsi="Book Antiqua"/>
                <w:b/>
                <w:color w:val="000000" w:themeColor="text1"/>
              </w:rPr>
              <w:t xml:space="preserve"> Previsto: </w:t>
            </w:r>
          </w:p>
        </w:tc>
      </w:tr>
      <w:tr w:rsidR="00394803" w:rsidRPr="00E533C9" w:rsidTr="00476AF3">
        <w:trPr>
          <w:trHeight w:val="254"/>
        </w:trPr>
        <w:tc>
          <w:tcPr>
            <w:tcW w:w="2425" w:type="pct"/>
            <w:tcBorders>
              <w:top w:val="single" w:sz="4" w:space="0" w:color="000000"/>
              <w:left w:val="nil"/>
              <w:bottom w:val="single" w:sz="4" w:space="0" w:color="000000"/>
              <w:right w:val="nil"/>
            </w:tcBorders>
            <w:vAlign w:val="center"/>
          </w:tcPr>
          <w:p w:rsidR="00394803" w:rsidRPr="00E533C9" w:rsidRDefault="00394803" w:rsidP="00476AF3">
            <w:pPr>
              <w:spacing w:after="0" w:line="240" w:lineRule="auto"/>
              <w:ind w:left="0" w:firstLine="0"/>
              <w:jc w:val="left"/>
              <w:rPr>
                <w:rFonts w:ascii="Book Antiqua" w:hAnsi="Book Antiqua"/>
                <w:color w:val="000000" w:themeColor="text1"/>
              </w:rPr>
            </w:pPr>
          </w:p>
        </w:tc>
        <w:tc>
          <w:tcPr>
            <w:tcW w:w="2575" w:type="pct"/>
            <w:tcBorders>
              <w:top w:val="single" w:sz="4" w:space="0" w:color="000000"/>
              <w:left w:val="nil"/>
              <w:bottom w:val="single" w:sz="4" w:space="0" w:color="000000"/>
              <w:right w:val="nil"/>
            </w:tcBorders>
            <w:vAlign w:val="center"/>
          </w:tcPr>
          <w:p w:rsidR="00394803" w:rsidRPr="00E533C9" w:rsidRDefault="00394803" w:rsidP="00476AF3">
            <w:pPr>
              <w:spacing w:after="0" w:line="240" w:lineRule="auto"/>
              <w:ind w:left="0" w:firstLine="0"/>
              <w:jc w:val="left"/>
              <w:rPr>
                <w:rFonts w:ascii="Book Antiqua" w:hAnsi="Book Antiqua"/>
                <w:color w:val="000000" w:themeColor="text1"/>
              </w:rPr>
            </w:pPr>
          </w:p>
        </w:tc>
      </w:tr>
      <w:tr w:rsidR="00394803" w:rsidRPr="00E533C9" w:rsidTr="00476AF3">
        <w:trPr>
          <w:trHeight w:val="730"/>
        </w:trPr>
        <w:tc>
          <w:tcPr>
            <w:tcW w:w="2425" w:type="pct"/>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476AF3">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 xml:space="preserve">Tarefa/Demanda:  </w:t>
            </w:r>
          </w:p>
        </w:tc>
        <w:tc>
          <w:tcPr>
            <w:tcW w:w="2575" w:type="pct"/>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476AF3">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 xml:space="preserve">Objetivo:  </w:t>
            </w:r>
          </w:p>
        </w:tc>
      </w:tr>
    </w:tbl>
    <w:p w:rsidR="00394803" w:rsidRPr="00E533C9" w:rsidRDefault="00E87ABF" w:rsidP="00524F8C">
      <w:pPr>
        <w:spacing w:after="0" w:line="240" w:lineRule="auto"/>
        <w:ind w:left="3284" w:hanging="10"/>
        <w:jc w:val="left"/>
        <w:rPr>
          <w:rFonts w:ascii="Book Antiqua" w:hAnsi="Book Antiqua"/>
          <w:color w:val="000000" w:themeColor="text1"/>
        </w:rPr>
      </w:pPr>
      <w:r w:rsidRPr="00E533C9">
        <w:rPr>
          <w:rFonts w:ascii="Book Antiqua" w:hAnsi="Book Antiqua"/>
          <w:b/>
          <w:color w:val="000000" w:themeColor="text1"/>
        </w:rPr>
        <w:t xml:space="preserve">LISTA DE ATIVIDADES </w:t>
      </w:r>
    </w:p>
    <w:tbl>
      <w:tblPr>
        <w:tblStyle w:val="TableGrid"/>
        <w:tblW w:w="5000" w:type="pct"/>
        <w:tblInd w:w="0" w:type="dxa"/>
        <w:tblCellMar>
          <w:left w:w="108" w:type="dxa"/>
          <w:right w:w="66" w:type="dxa"/>
        </w:tblCellMar>
        <w:tblLook w:val="04A0"/>
      </w:tblPr>
      <w:tblGrid>
        <w:gridCol w:w="1007"/>
        <w:gridCol w:w="2069"/>
        <w:gridCol w:w="7302"/>
      </w:tblGrid>
      <w:tr w:rsidR="001B5C69" w:rsidRPr="00E533C9" w:rsidTr="00476AF3">
        <w:trPr>
          <w:trHeight w:val="448"/>
        </w:trPr>
        <w:tc>
          <w:tcPr>
            <w:tcW w:w="48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1B5C69" w:rsidRPr="00E533C9" w:rsidRDefault="001B5C69" w:rsidP="00476AF3">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Item</w:t>
            </w:r>
          </w:p>
        </w:tc>
        <w:tc>
          <w:tcPr>
            <w:tcW w:w="997"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1B5C69" w:rsidRPr="00E533C9" w:rsidRDefault="001B5C69" w:rsidP="00476AF3">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Complexidade*</w:t>
            </w:r>
          </w:p>
        </w:tc>
        <w:tc>
          <w:tcPr>
            <w:tcW w:w="3518"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1B5C69" w:rsidRPr="00E533C9" w:rsidRDefault="001B5C69" w:rsidP="00476AF3">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Atividade</w:t>
            </w:r>
          </w:p>
        </w:tc>
      </w:tr>
      <w:tr w:rsidR="001B5C69" w:rsidRPr="00E533C9" w:rsidTr="00476AF3">
        <w:trPr>
          <w:trHeight w:val="229"/>
        </w:trPr>
        <w:tc>
          <w:tcPr>
            <w:tcW w:w="485"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997"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3518"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left"/>
              <w:rPr>
                <w:rFonts w:ascii="Book Antiqua" w:hAnsi="Book Antiqua"/>
                <w:color w:val="000000" w:themeColor="text1"/>
              </w:rPr>
            </w:pPr>
          </w:p>
        </w:tc>
      </w:tr>
      <w:tr w:rsidR="001B5C69" w:rsidRPr="00E533C9" w:rsidTr="00476AF3">
        <w:trPr>
          <w:trHeight w:val="230"/>
        </w:trPr>
        <w:tc>
          <w:tcPr>
            <w:tcW w:w="485"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997"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3518"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left"/>
              <w:rPr>
                <w:rFonts w:ascii="Book Antiqua" w:hAnsi="Book Antiqua"/>
                <w:color w:val="000000" w:themeColor="text1"/>
              </w:rPr>
            </w:pPr>
          </w:p>
        </w:tc>
      </w:tr>
      <w:tr w:rsidR="001B5C69" w:rsidRPr="00E533C9" w:rsidTr="00476AF3">
        <w:trPr>
          <w:trHeight w:val="230"/>
        </w:trPr>
        <w:tc>
          <w:tcPr>
            <w:tcW w:w="485"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997"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3518"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left"/>
              <w:rPr>
                <w:rFonts w:ascii="Book Antiqua" w:hAnsi="Book Antiqua"/>
                <w:color w:val="000000" w:themeColor="text1"/>
              </w:rPr>
            </w:pPr>
          </w:p>
        </w:tc>
      </w:tr>
      <w:tr w:rsidR="001B5C69" w:rsidRPr="00E533C9" w:rsidTr="00476AF3">
        <w:trPr>
          <w:trHeight w:val="230"/>
        </w:trPr>
        <w:tc>
          <w:tcPr>
            <w:tcW w:w="485"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997"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center"/>
              <w:rPr>
                <w:rFonts w:ascii="Book Antiqua" w:hAnsi="Book Antiqua"/>
                <w:color w:val="000000" w:themeColor="text1"/>
              </w:rPr>
            </w:pPr>
          </w:p>
        </w:tc>
        <w:tc>
          <w:tcPr>
            <w:tcW w:w="3518" w:type="pct"/>
            <w:tcBorders>
              <w:top w:val="single" w:sz="4" w:space="0" w:color="000000"/>
              <w:left w:val="single" w:sz="4" w:space="0" w:color="000000"/>
              <w:bottom w:val="single" w:sz="4" w:space="0" w:color="000000"/>
              <w:right w:val="single" w:sz="4" w:space="0" w:color="000000"/>
            </w:tcBorders>
          </w:tcPr>
          <w:p w:rsidR="001B5C69" w:rsidRPr="00E533C9" w:rsidRDefault="001B5C69" w:rsidP="00C541BF">
            <w:pPr>
              <w:spacing w:after="0" w:line="240" w:lineRule="auto"/>
              <w:ind w:left="0" w:firstLine="0"/>
              <w:jc w:val="left"/>
              <w:rPr>
                <w:rFonts w:ascii="Book Antiqua" w:hAnsi="Book Antiqua"/>
                <w:color w:val="000000" w:themeColor="text1"/>
              </w:rPr>
            </w:pPr>
          </w:p>
        </w:tc>
      </w:tr>
      <w:tr w:rsidR="001B5C69" w:rsidRPr="00E533C9" w:rsidTr="00524F8C">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B5C69" w:rsidRPr="00E533C9" w:rsidRDefault="001B5C69" w:rsidP="00524F8C">
            <w:pPr>
              <w:spacing w:after="0" w:line="240" w:lineRule="auto"/>
              <w:ind w:left="328" w:firstLine="0"/>
              <w:jc w:val="right"/>
              <w:rPr>
                <w:rFonts w:ascii="Book Antiqua" w:hAnsi="Book Antiqua"/>
                <w:color w:val="000000" w:themeColor="text1"/>
              </w:rPr>
            </w:pPr>
            <w:r w:rsidRPr="00E533C9">
              <w:rPr>
                <w:rFonts w:ascii="Book Antiqua" w:hAnsi="Book Antiqua"/>
                <w:b/>
                <w:color w:val="000000" w:themeColor="text1"/>
              </w:rPr>
              <w:tab/>
            </w:r>
            <w:r w:rsidRPr="00E533C9">
              <w:rPr>
                <w:rFonts w:ascii="Book Antiqua" w:hAnsi="Book Antiqua"/>
                <w:b/>
                <w:color w:val="000000" w:themeColor="text1"/>
              </w:rPr>
              <w:tab/>
              <w:t xml:space="preserve">TOTAL PREVISTO PARA A </w:t>
            </w:r>
            <w:r w:rsidR="00524F8C">
              <w:rPr>
                <w:rFonts w:ascii="Book Antiqua" w:hAnsi="Book Antiqua"/>
                <w:b/>
                <w:color w:val="000000" w:themeColor="text1"/>
              </w:rPr>
              <w:t xml:space="preserve">ORDEM DE SERVIÇO - </w:t>
            </w:r>
            <w:r w:rsidRPr="00E533C9">
              <w:rPr>
                <w:rFonts w:ascii="Book Antiqua" w:hAnsi="Book Antiqua"/>
                <w:b/>
                <w:color w:val="000000" w:themeColor="text1"/>
              </w:rPr>
              <w:t xml:space="preserve">OS </w:t>
            </w:r>
          </w:p>
        </w:tc>
      </w:tr>
    </w:tbl>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 </w:t>
      </w:r>
      <w:r w:rsidRPr="00E533C9">
        <w:rPr>
          <w:rFonts w:ascii="Book Antiqua" w:hAnsi="Book Antiqua"/>
          <w:b/>
          <w:color w:val="000000" w:themeColor="text1"/>
        </w:rPr>
        <w:t>B</w:t>
      </w:r>
      <w:r w:rsidRPr="00E533C9">
        <w:rPr>
          <w:rFonts w:ascii="Book Antiqua" w:hAnsi="Book Antiqua"/>
          <w:color w:val="000000" w:themeColor="text1"/>
        </w:rPr>
        <w:t xml:space="preserve">aixa; </w:t>
      </w:r>
      <w:r w:rsidRPr="00E533C9">
        <w:rPr>
          <w:rFonts w:ascii="Book Antiqua" w:hAnsi="Book Antiqua"/>
          <w:b/>
          <w:color w:val="000000" w:themeColor="text1"/>
        </w:rPr>
        <w:t>I</w:t>
      </w:r>
      <w:r w:rsidRPr="00E533C9">
        <w:rPr>
          <w:rFonts w:ascii="Book Antiqua" w:hAnsi="Book Antiqua"/>
          <w:color w:val="000000" w:themeColor="text1"/>
        </w:rPr>
        <w:t xml:space="preserve">ntermediária; </w:t>
      </w:r>
      <w:r w:rsidRPr="00E533C9">
        <w:rPr>
          <w:rFonts w:ascii="Book Antiqua" w:hAnsi="Book Antiqua"/>
          <w:b/>
          <w:color w:val="000000" w:themeColor="text1"/>
        </w:rPr>
        <w:t>M</w:t>
      </w:r>
      <w:r w:rsidRPr="00E533C9">
        <w:rPr>
          <w:rFonts w:ascii="Book Antiqua" w:hAnsi="Book Antiqua"/>
          <w:color w:val="000000" w:themeColor="text1"/>
        </w:rPr>
        <w:t xml:space="preserve">ediana; </w:t>
      </w:r>
      <w:r w:rsidRPr="00E533C9">
        <w:rPr>
          <w:rFonts w:ascii="Book Antiqua" w:hAnsi="Book Antiqua"/>
          <w:b/>
          <w:color w:val="000000" w:themeColor="text1"/>
        </w:rPr>
        <w:t>A</w:t>
      </w:r>
      <w:r w:rsidRPr="00E533C9">
        <w:rPr>
          <w:rFonts w:ascii="Book Antiqua" w:hAnsi="Book Antiqua"/>
          <w:color w:val="000000" w:themeColor="text1"/>
        </w:rPr>
        <w:t xml:space="preserve">lta; </w:t>
      </w:r>
      <w:r w:rsidRPr="00E533C9">
        <w:rPr>
          <w:rFonts w:ascii="Book Antiqua" w:hAnsi="Book Antiqua"/>
          <w:b/>
          <w:color w:val="000000" w:themeColor="text1"/>
        </w:rPr>
        <w:t>E</w:t>
      </w:r>
      <w:r w:rsidRPr="00E533C9">
        <w:rPr>
          <w:rFonts w:ascii="Book Antiqua" w:hAnsi="Book Antiqua"/>
          <w:color w:val="000000" w:themeColor="text1"/>
        </w:rPr>
        <w:t xml:space="preserve">specialista </w:t>
      </w:r>
    </w:p>
    <w:p w:rsidR="00394803" w:rsidRPr="00E533C9" w:rsidRDefault="00394803" w:rsidP="00C541BF">
      <w:pPr>
        <w:spacing w:after="0" w:line="240" w:lineRule="auto"/>
        <w:ind w:left="0" w:firstLine="0"/>
        <w:jc w:val="left"/>
        <w:rPr>
          <w:rFonts w:ascii="Book Antiqua" w:hAnsi="Book Antiqua"/>
          <w:color w:val="000000" w:themeColor="text1"/>
        </w:rPr>
      </w:pPr>
    </w:p>
    <w:tbl>
      <w:tblPr>
        <w:tblStyle w:val="TableGrid"/>
        <w:tblW w:w="5000" w:type="pct"/>
        <w:tblInd w:w="0" w:type="dxa"/>
        <w:tblCellMar>
          <w:left w:w="107" w:type="dxa"/>
          <w:right w:w="115" w:type="dxa"/>
        </w:tblCellMar>
        <w:tblLook w:val="04A0"/>
      </w:tblPr>
      <w:tblGrid>
        <w:gridCol w:w="5269"/>
        <w:gridCol w:w="1910"/>
        <w:gridCol w:w="1412"/>
        <w:gridCol w:w="1835"/>
      </w:tblGrid>
      <w:tr w:rsidR="00394803" w:rsidRPr="00E533C9" w:rsidTr="00524F8C">
        <w:trPr>
          <w:trHeight w:val="472"/>
        </w:trPr>
        <w:tc>
          <w:tcPr>
            <w:tcW w:w="2526" w:type="pct"/>
            <w:tcBorders>
              <w:top w:val="single" w:sz="4" w:space="0" w:color="000000"/>
              <w:left w:val="single" w:sz="4" w:space="0" w:color="000000"/>
              <w:bottom w:val="single" w:sz="4" w:space="0" w:color="000000"/>
              <w:right w:val="single" w:sz="4" w:space="0" w:color="000000"/>
            </w:tcBorders>
            <w:shd w:val="clear" w:color="auto" w:fill="F3F3F3"/>
          </w:tcPr>
          <w:p w:rsidR="00394803" w:rsidRPr="00E533C9" w:rsidRDefault="00E87ABF" w:rsidP="00524F8C">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 xml:space="preserve">RESULTADOS ESPERADOS E NÍVEIS MÍNIMOS DE QUALIDADE EXIGIDOS </w:t>
            </w:r>
          </w:p>
        </w:tc>
        <w:tc>
          <w:tcPr>
            <w:tcW w:w="916" w:type="pct"/>
            <w:tcBorders>
              <w:top w:val="single" w:sz="4" w:space="0" w:color="000000"/>
              <w:left w:val="single" w:sz="4" w:space="0" w:color="000000"/>
              <w:bottom w:val="single" w:sz="4" w:space="0" w:color="000000"/>
              <w:right w:val="single" w:sz="4" w:space="0" w:color="000000"/>
            </w:tcBorders>
            <w:shd w:val="clear" w:color="auto" w:fill="F3F3F3"/>
            <w:vAlign w:val="center"/>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LIMITES </w:t>
            </w:r>
          </w:p>
        </w:tc>
        <w:tc>
          <w:tcPr>
            <w:tcW w:w="677" w:type="pct"/>
            <w:tcBorders>
              <w:top w:val="single" w:sz="4" w:space="0" w:color="000000"/>
              <w:left w:val="single" w:sz="4" w:space="0" w:color="000000"/>
              <w:bottom w:val="single" w:sz="4" w:space="0" w:color="000000"/>
              <w:right w:val="single" w:sz="4" w:space="0" w:color="000000"/>
            </w:tcBorders>
            <w:shd w:val="clear" w:color="auto" w:fill="F3F3F3"/>
            <w:vAlign w:val="center"/>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GLOSA </w:t>
            </w:r>
          </w:p>
        </w:tc>
        <w:tc>
          <w:tcPr>
            <w:tcW w:w="880" w:type="pct"/>
            <w:tcBorders>
              <w:top w:val="single" w:sz="4" w:space="0" w:color="000000"/>
              <w:left w:val="single" w:sz="4" w:space="0" w:color="000000"/>
              <w:bottom w:val="single" w:sz="4" w:space="0" w:color="000000"/>
              <w:right w:val="single" w:sz="4" w:space="0" w:color="000000"/>
            </w:tcBorders>
            <w:shd w:val="clear" w:color="auto" w:fill="F3F3F3"/>
            <w:vAlign w:val="center"/>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LIMITE GLOSA </w:t>
            </w:r>
          </w:p>
        </w:tc>
      </w:tr>
      <w:tr w:rsidR="00394803" w:rsidRPr="00E533C9" w:rsidTr="00524F8C">
        <w:trPr>
          <w:trHeight w:val="232"/>
        </w:trPr>
        <w:tc>
          <w:tcPr>
            <w:tcW w:w="2526" w:type="pct"/>
            <w:tcBorders>
              <w:top w:val="single" w:sz="4" w:space="0" w:color="000000"/>
              <w:left w:val="single" w:sz="4" w:space="0" w:color="000000"/>
              <w:bottom w:val="single" w:sz="4" w:space="0" w:color="000000"/>
              <w:right w:val="single" w:sz="4" w:space="0" w:color="000000"/>
            </w:tcBorders>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1.</w:t>
            </w:r>
            <w:r w:rsidRPr="00E533C9">
              <w:rPr>
                <w:rFonts w:ascii="Book Antiqua" w:eastAsia="Arial" w:hAnsi="Book Antiqua" w:cs="Arial"/>
                <w:color w:val="000000" w:themeColor="text1"/>
              </w:rPr>
              <w:tab/>
            </w:r>
          </w:p>
        </w:tc>
        <w:tc>
          <w:tcPr>
            <w:tcW w:w="916" w:type="pct"/>
            <w:tcBorders>
              <w:top w:val="single" w:sz="4" w:space="0" w:color="000000"/>
              <w:left w:val="single" w:sz="4" w:space="0" w:color="000000"/>
              <w:bottom w:val="single" w:sz="4" w:space="0" w:color="000000"/>
              <w:right w:val="single" w:sz="4" w:space="0" w:color="000000"/>
            </w:tcBorders>
          </w:tcPr>
          <w:p w:rsidR="00394803" w:rsidRPr="00E533C9" w:rsidRDefault="00394803" w:rsidP="00C541BF">
            <w:pPr>
              <w:spacing w:after="0" w:line="240" w:lineRule="auto"/>
              <w:ind w:left="1" w:firstLine="0"/>
              <w:jc w:val="left"/>
              <w:rPr>
                <w:rFonts w:ascii="Book Antiqua" w:hAnsi="Book Antiqua"/>
                <w:color w:val="000000" w:themeColor="text1"/>
              </w:rPr>
            </w:pPr>
          </w:p>
        </w:tc>
        <w:tc>
          <w:tcPr>
            <w:tcW w:w="677" w:type="pct"/>
            <w:tcBorders>
              <w:top w:val="single" w:sz="4" w:space="0" w:color="000000"/>
              <w:left w:val="single" w:sz="4" w:space="0" w:color="000000"/>
              <w:bottom w:val="single" w:sz="4" w:space="0" w:color="000000"/>
              <w:right w:val="single" w:sz="4" w:space="0" w:color="000000"/>
            </w:tcBorders>
          </w:tcPr>
          <w:p w:rsidR="00394803" w:rsidRPr="00E533C9" w:rsidRDefault="00394803" w:rsidP="00C541BF">
            <w:pPr>
              <w:spacing w:after="0" w:line="240" w:lineRule="auto"/>
              <w:ind w:left="0" w:firstLine="0"/>
              <w:jc w:val="left"/>
              <w:rPr>
                <w:rFonts w:ascii="Book Antiqua" w:hAnsi="Book Antiqua"/>
                <w:color w:val="000000" w:themeColor="text1"/>
              </w:rPr>
            </w:pPr>
          </w:p>
        </w:tc>
        <w:tc>
          <w:tcPr>
            <w:tcW w:w="880" w:type="pct"/>
            <w:tcBorders>
              <w:top w:val="single" w:sz="4" w:space="0" w:color="000000"/>
              <w:left w:val="single" w:sz="4" w:space="0" w:color="000000"/>
              <w:bottom w:val="single" w:sz="4" w:space="0" w:color="000000"/>
              <w:right w:val="single" w:sz="4" w:space="0" w:color="000000"/>
            </w:tcBorders>
          </w:tcPr>
          <w:p w:rsidR="00394803" w:rsidRPr="00E533C9" w:rsidRDefault="00394803" w:rsidP="00C541BF">
            <w:pPr>
              <w:spacing w:after="0" w:line="240" w:lineRule="auto"/>
              <w:ind w:left="2" w:firstLine="0"/>
              <w:jc w:val="left"/>
              <w:rPr>
                <w:rFonts w:ascii="Book Antiqua" w:hAnsi="Book Antiqua"/>
                <w:color w:val="000000" w:themeColor="text1"/>
              </w:rPr>
            </w:pPr>
          </w:p>
        </w:tc>
      </w:tr>
      <w:tr w:rsidR="00394803" w:rsidRPr="00E533C9" w:rsidTr="00524F8C">
        <w:trPr>
          <w:trHeight w:val="229"/>
        </w:trPr>
        <w:tc>
          <w:tcPr>
            <w:tcW w:w="2526" w:type="pct"/>
            <w:tcBorders>
              <w:top w:val="single" w:sz="4" w:space="0" w:color="000000"/>
              <w:left w:val="single" w:sz="4" w:space="0" w:color="000000"/>
              <w:bottom w:val="single" w:sz="4" w:space="0" w:color="000000"/>
              <w:right w:val="single" w:sz="4" w:space="0" w:color="000000"/>
            </w:tcBorders>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2.</w:t>
            </w:r>
            <w:r w:rsidRPr="00E533C9">
              <w:rPr>
                <w:rFonts w:ascii="Book Antiqua" w:eastAsia="Arial" w:hAnsi="Book Antiqua" w:cs="Arial"/>
                <w:color w:val="000000" w:themeColor="text1"/>
              </w:rPr>
              <w:tab/>
            </w:r>
          </w:p>
        </w:tc>
        <w:tc>
          <w:tcPr>
            <w:tcW w:w="916" w:type="pct"/>
            <w:tcBorders>
              <w:top w:val="single" w:sz="4" w:space="0" w:color="000000"/>
              <w:left w:val="single" w:sz="4" w:space="0" w:color="000000"/>
              <w:bottom w:val="single" w:sz="4" w:space="0" w:color="000000"/>
              <w:right w:val="single" w:sz="4" w:space="0" w:color="000000"/>
            </w:tcBorders>
          </w:tcPr>
          <w:p w:rsidR="00394803" w:rsidRPr="00E533C9" w:rsidRDefault="00394803" w:rsidP="00C541BF">
            <w:pPr>
              <w:spacing w:after="0" w:line="240" w:lineRule="auto"/>
              <w:ind w:left="1" w:firstLine="0"/>
              <w:jc w:val="left"/>
              <w:rPr>
                <w:rFonts w:ascii="Book Antiqua" w:hAnsi="Book Antiqua"/>
                <w:color w:val="000000" w:themeColor="text1"/>
              </w:rPr>
            </w:pPr>
          </w:p>
        </w:tc>
        <w:tc>
          <w:tcPr>
            <w:tcW w:w="677" w:type="pct"/>
            <w:tcBorders>
              <w:top w:val="single" w:sz="4" w:space="0" w:color="000000"/>
              <w:left w:val="single" w:sz="4" w:space="0" w:color="000000"/>
              <w:bottom w:val="single" w:sz="4" w:space="0" w:color="000000"/>
              <w:right w:val="single" w:sz="4" w:space="0" w:color="000000"/>
            </w:tcBorders>
          </w:tcPr>
          <w:p w:rsidR="00394803" w:rsidRPr="00E533C9" w:rsidRDefault="00394803" w:rsidP="00C541BF">
            <w:pPr>
              <w:spacing w:after="0" w:line="240" w:lineRule="auto"/>
              <w:ind w:left="0" w:firstLine="0"/>
              <w:jc w:val="left"/>
              <w:rPr>
                <w:rFonts w:ascii="Book Antiqua" w:hAnsi="Book Antiqua"/>
                <w:color w:val="000000" w:themeColor="text1"/>
              </w:rPr>
            </w:pPr>
          </w:p>
        </w:tc>
        <w:tc>
          <w:tcPr>
            <w:tcW w:w="880" w:type="pct"/>
            <w:tcBorders>
              <w:top w:val="single" w:sz="4" w:space="0" w:color="000000"/>
              <w:left w:val="single" w:sz="4" w:space="0" w:color="000000"/>
              <w:bottom w:val="single" w:sz="4" w:space="0" w:color="000000"/>
              <w:right w:val="single" w:sz="4" w:space="0" w:color="000000"/>
            </w:tcBorders>
          </w:tcPr>
          <w:p w:rsidR="00394803" w:rsidRPr="00E533C9" w:rsidRDefault="00394803" w:rsidP="00C541BF">
            <w:pPr>
              <w:spacing w:after="0" w:line="240" w:lineRule="auto"/>
              <w:ind w:left="2" w:firstLine="0"/>
              <w:jc w:val="left"/>
              <w:rPr>
                <w:rFonts w:ascii="Book Antiqua" w:hAnsi="Book Antiqua"/>
                <w:color w:val="000000" w:themeColor="text1"/>
              </w:rPr>
            </w:pPr>
          </w:p>
        </w:tc>
      </w:tr>
    </w:tbl>
    <w:p w:rsidR="00394803" w:rsidRPr="00E533C9" w:rsidRDefault="00394803" w:rsidP="00C541BF">
      <w:pPr>
        <w:spacing w:after="0" w:line="240" w:lineRule="auto"/>
        <w:ind w:left="0" w:firstLine="0"/>
        <w:jc w:val="left"/>
        <w:rPr>
          <w:rFonts w:ascii="Book Antiqua" w:hAnsi="Book Antiqua"/>
          <w:color w:val="000000" w:themeColor="text1"/>
        </w:rPr>
      </w:pPr>
    </w:p>
    <w:tbl>
      <w:tblPr>
        <w:tblStyle w:val="TableGrid"/>
        <w:tblW w:w="5000" w:type="pct"/>
        <w:tblInd w:w="0" w:type="dxa"/>
        <w:tblCellMar>
          <w:left w:w="107" w:type="dxa"/>
          <w:right w:w="115" w:type="dxa"/>
        </w:tblCellMar>
        <w:tblLook w:val="04A0"/>
      </w:tblPr>
      <w:tblGrid>
        <w:gridCol w:w="10426"/>
      </w:tblGrid>
      <w:tr w:rsidR="00394803" w:rsidRPr="00E533C9" w:rsidTr="00524F8C">
        <w:tc>
          <w:tcPr>
            <w:tcW w:w="5000" w:type="pct"/>
            <w:tcBorders>
              <w:top w:val="single" w:sz="4" w:space="0" w:color="000000"/>
              <w:left w:val="single" w:sz="4" w:space="0" w:color="000000"/>
              <w:bottom w:val="single" w:sz="4" w:space="0" w:color="000000"/>
              <w:right w:val="single" w:sz="4" w:space="0" w:color="000000"/>
            </w:tcBorders>
            <w:shd w:val="clear" w:color="auto" w:fill="F3F3F3"/>
            <w:vAlign w:val="center"/>
          </w:tcPr>
          <w:p w:rsidR="00394803" w:rsidRPr="00E533C9" w:rsidRDefault="00E87ABF" w:rsidP="00524F8C">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 xml:space="preserve">PRESSUPOSTOS E RESTRIÇOES  </w:t>
            </w:r>
          </w:p>
        </w:tc>
      </w:tr>
      <w:tr w:rsidR="00394803" w:rsidRPr="00E533C9" w:rsidTr="00524F8C">
        <w:tc>
          <w:tcPr>
            <w:tcW w:w="5000" w:type="pct"/>
            <w:tcBorders>
              <w:top w:val="single" w:sz="4" w:space="0" w:color="000000"/>
              <w:left w:val="single" w:sz="4" w:space="0" w:color="000000"/>
              <w:bottom w:val="single" w:sz="4" w:space="0" w:color="000000"/>
              <w:right w:val="single" w:sz="4" w:space="0" w:color="000000"/>
            </w:tcBorders>
          </w:tcPr>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1. </w:t>
            </w:r>
            <w:r w:rsidRPr="00E533C9">
              <w:rPr>
                <w:rFonts w:ascii="Book Antiqua" w:eastAsia="Arial" w:hAnsi="Book Antiqua" w:cs="Arial"/>
                <w:color w:val="000000" w:themeColor="text1"/>
              </w:rPr>
              <w:tab/>
            </w:r>
          </w:p>
        </w:tc>
      </w:tr>
    </w:tbl>
    <w:p w:rsidR="00394803" w:rsidRPr="00E533C9" w:rsidRDefault="00394803" w:rsidP="00C541BF">
      <w:pPr>
        <w:spacing w:after="0" w:line="240" w:lineRule="auto"/>
        <w:ind w:left="0" w:firstLine="0"/>
        <w:jc w:val="left"/>
        <w:rPr>
          <w:rFonts w:ascii="Book Antiqua" w:hAnsi="Book Antiqua"/>
          <w:color w:val="000000" w:themeColor="text1"/>
        </w:rPr>
      </w:pPr>
    </w:p>
    <w:tbl>
      <w:tblPr>
        <w:tblStyle w:val="TableGrid"/>
        <w:tblW w:w="5000" w:type="pct"/>
        <w:tblInd w:w="0" w:type="dxa"/>
        <w:tblCellMar>
          <w:top w:w="50" w:type="dxa"/>
          <w:left w:w="115" w:type="dxa"/>
          <w:right w:w="115" w:type="dxa"/>
        </w:tblCellMar>
        <w:tblLook w:val="04A0"/>
      </w:tblPr>
      <w:tblGrid>
        <w:gridCol w:w="5129"/>
        <w:gridCol w:w="5305"/>
      </w:tblGrid>
      <w:tr w:rsidR="00394803" w:rsidRPr="00E533C9" w:rsidTr="00524F8C">
        <w:trPr>
          <w:trHeight w:val="294"/>
        </w:trPr>
        <w:tc>
          <w:tcPr>
            <w:tcW w:w="2458" w:type="pct"/>
            <w:tcBorders>
              <w:top w:val="single" w:sz="12" w:space="0" w:color="000000"/>
              <w:left w:val="single" w:sz="12" w:space="0" w:color="000000"/>
              <w:bottom w:val="single" w:sz="12" w:space="0" w:color="000000"/>
              <w:right w:val="single" w:sz="12" w:space="0" w:color="000000"/>
            </w:tcBorders>
            <w:shd w:val="clear" w:color="auto" w:fill="D9D9D9"/>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Solicitação </w:t>
            </w:r>
          </w:p>
        </w:tc>
        <w:tc>
          <w:tcPr>
            <w:tcW w:w="2542" w:type="pct"/>
            <w:tcBorders>
              <w:top w:val="single" w:sz="12" w:space="0" w:color="000000"/>
              <w:left w:val="single" w:sz="12" w:space="0" w:color="000000"/>
              <w:bottom w:val="single" w:sz="12" w:space="0" w:color="000000"/>
              <w:right w:val="single" w:sz="12" w:space="0" w:color="000000"/>
            </w:tcBorders>
            <w:shd w:val="clear" w:color="auto" w:fill="D9D9D9"/>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Autorização </w:t>
            </w:r>
          </w:p>
        </w:tc>
      </w:tr>
      <w:tr w:rsidR="00394803" w:rsidRPr="00E533C9" w:rsidTr="00524F8C">
        <w:trPr>
          <w:trHeight w:val="1172"/>
        </w:trPr>
        <w:tc>
          <w:tcPr>
            <w:tcW w:w="2458" w:type="pct"/>
            <w:tcBorders>
              <w:top w:val="single" w:sz="12" w:space="0" w:color="000000"/>
              <w:left w:val="single" w:sz="12" w:space="0" w:color="000000"/>
              <w:bottom w:val="single" w:sz="18" w:space="0" w:color="auto"/>
              <w:right w:val="single" w:sz="12" w:space="0" w:color="000000"/>
            </w:tcBorders>
            <w:vAlign w:val="bottom"/>
          </w:tcPr>
          <w:p w:rsidR="00394803" w:rsidRPr="00E533C9" w:rsidRDefault="00E87ABF" w:rsidP="00C541BF">
            <w:pPr>
              <w:spacing w:after="0" w:line="240" w:lineRule="auto"/>
              <w:ind w:left="485" w:right="444" w:firstLine="0"/>
              <w:jc w:val="center"/>
              <w:rPr>
                <w:rFonts w:ascii="Book Antiqua" w:hAnsi="Book Antiqua"/>
                <w:color w:val="000000" w:themeColor="text1"/>
              </w:rPr>
            </w:pPr>
            <w:r w:rsidRPr="00E533C9">
              <w:rPr>
                <w:rFonts w:ascii="Book Antiqua" w:hAnsi="Book Antiqua"/>
                <w:color w:val="000000" w:themeColor="text1"/>
              </w:rPr>
              <w:t xml:space="preserve">Solicitante dos Serviços Carimbo/Data </w:t>
            </w:r>
          </w:p>
        </w:tc>
        <w:tc>
          <w:tcPr>
            <w:tcW w:w="2542" w:type="pct"/>
            <w:tcBorders>
              <w:top w:val="single" w:sz="12" w:space="0" w:color="000000"/>
              <w:left w:val="single" w:sz="12" w:space="0" w:color="000000"/>
              <w:bottom w:val="single" w:sz="18" w:space="0" w:color="auto"/>
              <w:right w:val="single" w:sz="12" w:space="0" w:color="000000"/>
            </w:tcBorders>
            <w:vAlign w:val="bottom"/>
          </w:tcPr>
          <w:p w:rsidR="00394803" w:rsidRPr="00E533C9" w:rsidRDefault="00E87ABF" w:rsidP="00C541BF">
            <w:pPr>
              <w:spacing w:after="0" w:line="240" w:lineRule="auto"/>
              <w:ind w:left="441" w:right="397" w:firstLine="0"/>
              <w:jc w:val="center"/>
              <w:rPr>
                <w:rFonts w:ascii="Book Antiqua" w:hAnsi="Book Antiqua"/>
                <w:color w:val="000000" w:themeColor="text1"/>
              </w:rPr>
            </w:pPr>
            <w:r w:rsidRPr="00E533C9">
              <w:rPr>
                <w:rFonts w:ascii="Book Antiqua" w:hAnsi="Book Antiqua"/>
                <w:color w:val="000000" w:themeColor="text1"/>
              </w:rPr>
              <w:t xml:space="preserve">Fiscal Técnico do Contrato Carimbo/Data </w:t>
            </w:r>
          </w:p>
        </w:tc>
      </w:tr>
      <w:tr w:rsidR="00394803" w:rsidRPr="00E533C9" w:rsidTr="00524F8C">
        <w:trPr>
          <w:trHeight w:val="294"/>
        </w:trPr>
        <w:tc>
          <w:tcPr>
            <w:tcW w:w="2458" w:type="pct"/>
            <w:tcBorders>
              <w:top w:val="single" w:sz="12" w:space="0" w:color="000000"/>
              <w:left w:val="single" w:sz="12" w:space="0" w:color="000000"/>
              <w:bottom w:val="single" w:sz="12" w:space="0" w:color="000000"/>
              <w:right w:val="single" w:sz="12" w:space="0" w:color="000000"/>
            </w:tcBorders>
            <w:shd w:val="clear" w:color="auto" w:fill="D9D9D9"/>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Aprovação </w:t>
            </w:r>
          </w:p>
        </w:tc>
        <w:tc>
          <w:tcPr>
            <w:tcW w:w="2542" w:type="pct"/>
            <w:tcBorders>
              <w:top w:val="single" w:sz="18" w:space="0" w:color="auto"/>
              <w:left w:val="single" w:sz="12" w:space="0" w:color="000000"/>
              <w:bottom w:val="single" w:sz="12" w:space="0" w:color="000000"/>
              <w:right w:val="single" w:sz="12" w:space="0" w:color="000000"/>
            </w:tcBorders>
            <w:shd w:val="clear" w:color="auto" w:fill="E0E0E0"/>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Execução </w:t>
            </w:r>
          </w:p>
        </w:tc>
      </w:tr>
      <w:tr w:rsidR="00394803" w:rsidRPr="00E533C9" w:rsidTr="00524F8C">
        <w:tblPrEx>
          <w:tblCellMar>
            <w:top w:w="0" w:type="dxa"/>
          </w:tblCellMar>
        </w:tblPrEx>
        <w:trPr>
          <w:trHeight w:val="1164"/>
        </w:trPr>
        <w:tc>
          <w:tcPr>
            <w:tcW w:w="2458" w:type="pct"/>
            <w:tcBorders>
              <w:top w:val="single" w:sz="18" w:space="0" w:color="auto"/>
              <w:left w:val="single" w:sz="18" w:space="0" w:color="auto"/>
              <w:bottom w:val="single" w:sz="18" w:space="0" w:color="auto"/>
              <w:right w:val="single" w:sz="18" w:space="0" w:color="auto"/>
            </w:tcBorders>
            <w:vAlign w:val="bottom"/>
          </w:tcPr>
          <w:p w:rsidR="00394803" w:rsidRPr="00E533C9" w:rsidRDefault="00E87ABF" w:rsidP="00C541BF">
            <w:pPr>
              <w:spacing w:after="0" w:line="240" w:lineRule="auto"/>
              <w:ind w:left="371" w:right="326" w:firstLine="0"/>
              <w:jc w:val="center"/>
              <w:rPr>
                <w:rFonts w:ascii="Book Antiqua" w:hAnsi="Book Antiqua"/>
                <w:color w:val="000000" w:themeColor="text1"/>
              </w:rPr>
            </w:pPr>
            <w:r w:rsidRPr="00E533C9">
              <w:rPr>
                <w:rFonts w:ascii="Book Antiqua" w:hAnsi="Book Antiqua"/>
                <w:color w:val="000000" w:themeColor="text1"/>
              </w:rPr>
              <w:lastRenderedPageBreak/>
              <w:t xml:space="preserve">Fiscal Técnico do Contrato Carimbo/Data </w:t>
            </w:r>
          </w:p>
        </w:tc>
        <w:tc>
          <w:tcPr>
            <w:tcW w:w="2542" w:type="pct"/>
            <w:tcBorders>
              <w:top w:val="single" w:sz="18" w:space="0" w:color="auto"/>
              <w:left w:val="single" w:sz="18" w:space="0" w:color="auto"/>
              <w:bottom w:val="single" w:sz="18" w:space="0" w:color="auto"/>
              <w:right w:val="single" w:sz="12" w:space="0" w:color="000000"/>
            </w:tcBorders>
            <w:vAlign w:val="bottom"/>
          </w:tcPr>
          <w:p w:rsidR="00394803" w:rsidRPr="00E533C9" w:rsidRDefault="00E87ABF" w:rsidP="00C541BF">
            <w:pPr>
              <w:spacing w:after="0" w:line="240" w:lineRule="auto"/>
              <w:ind w:left="540" w:right="497" w:firstLine="0"/>
              <w:jc w:val="center"/>
              <w:rPr>
                <w:rFonts w:ascii="Book Antiqua" w:hAnsi="Book Antiqua"/>
                <w:color w:val="000000" w:themeColor="text1"/>
              </w:rPr>
            </w:pPr>
            <w:r w:rsidRPr="00E533C9">
              <w:rPr>
                <w:rFonts w:ascii="Book Antiqua" w:hAnsi="Book Antiqua"/>
                <w:color w:val="000000" w:themeColor="text1"/>
              </w:rPr>
              <w:t xml:space="preserve">Preposto da Contratada Carimbo/Data </w:t>
            </w:r>
          </w:p>
        </w:tc>
      </w:tr>
    </w:tbl>
    <w:p w:rsidR="00E45B5B" w:rsidRDefault="00E45B5B" w:rsidP="00C541BF">
      <w:pPr>
        <w:spacing w:after="0" w:line="240" w:lineRule="auto"/>
        <w:ind w:left="0" w:firstLine="0"/>
        <w:jc w:val="left"/>
        <w:rPr>
          <w:rFonts w:ascii="Book Antiqua" w:hAnsi="Book Antiqua"/>
          <w:b/>
          <w:color w:val="000000" w:themeColor="text1"/>
        </w:rPr>
      </w:pPr>
    </w:p>
    <w:p w:rsidR="00E45B5B" w:rsidRDefault="00E45B5B" w:rsidP="00C541BF">
      <w:pPr>
        <w:spacing w:after="0" w:line="240" w:lineRule="auto"/>
        <w:ind w:left="0" w:firstLine="0"/>
        <w:jc w:val="left"/>
        <w:rPr>
          <w:rFonts w:ascii="Book Antiqua" w:hAnsi="Book Antiqua"/>
          <w:b/>
          <w:color w:val="000000" w:themeColor="text1"/>
        </w:rPr>
      </w:pPr>
    </w:p>
    <w:p w:rsidR="00D4571E" w:rsidRDefault="00D4571E" w:rsidP="00D4571E">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D4571E" w:rsidRPr="00E533C9" w:rsidRDefault="00D4571E" w:rsidP="00D4571E">
      <w:pPr>
        <w:spacing w:after="0" w:line="240" w:lineRule="auto"/>
        <w:ind w:left="0" w:firstLine="0"/>
        <w:rPr>
          <w:rFonts w:ascii="Book Antiqua" w:hAnsi="Book Antiqua"/>
          <w:color w:val="000000" w:themeColor="text1"/>
        </w:rPr>
      </w:pPr>
    </w:p>
    <w:p w:rsidR="00D4571E" w:rsidRDefault="00D4571E" w:rsidP="00D457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D4571E" w:rsidRDefault="00D4571E" w:rsidP="00D457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D4571E" w:rsidRPr="009A0E5C" w:rsidTr="002D669E">
        <w:trPr>
          <w:jc w:val="center"/>
        </w:trPr>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D4571E" w:rsidRPr="009A0E5C" w:rsidRDefault="00D4571E" w:rsidP="002D669E">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D4571E"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Pr="009A0E5C" w:rsidRDefault="00D4571E" w:rsidP="002D669E">
            <w:pPr>
              <w:spacing w:after="0" w:line="240" w:lineRule="auto"/>
              <w:ind w:left="0" w:firstLine="0"/>
              <w:jc w:val="center"/>
              <w:rPr>
                <w:rFonts w:ascii="Book Antiqua" w:eastAsia="Book Antiqua" w:hAnsi="Book Antiqua"/>
              </w:rPr>
            </w:pPr>
          </w:p>
        </w:tc>
      </w:tr>
      <w:tr w:rsidR="00D4571E" w:rsidRPr="009A0E5C" w:rsidTr="002D669E">
        <w:trPr>
          <w:jc w:val="center"/>
        </w:trPr>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JEAN ALEXANDRE DOS SANTOS</w:t>
            </w:r>
          </w:p>
          <w:p w:rsidR="00D4571E" w:rsidRPr="0016441C"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D4571E"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Default="00D4571E" w:rsidP="00D4571E">
            <w:pPr>
              <w:spacing w:after="0" w:line="240" w:lineRule="auto"/>
              <w:ind w:left="0" w:firstLine="0"/>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Pr="0016441C" w:rsidRDefault="00D4571E" w:rsidP="002D669E">
            <w:pPr>
              <w:spacing w:after="0" w:line="240" w:lineRule="auto"/>
              <w:ind w:left="0" w:firstLine="0"/>
              <w:jc w:val="center"/>
              <w:rPr>
                <w:rFonts w:ascii="Book Antiqua" w:eastAsia="Book Antiqua" w:hAnsi="Book Antiqua"/>
              </w:rPr>
            </w:pPr>
          </w:p>
        </w:tc>
      </w:tr>
      <w:tr w:rsidR="00D4571E" w:rsidRPr="009A0E5C" w:rsidTr="002D669E">
        <w:trPr>
          <w:jc w:val="center"/>
        </w:trPr>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SILVANIA JANOELO DOS SANTOS</w:t>
            </w:r>
          </w:p>
          <w:p w:rsidR="00D4571E" w:rsidRPr="0016441C"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D4571E"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Pr="005320E9" w:rsidRDefault="00D4571E" w:rsidP="002D669E">
            <w:pPr>
              <w:spacing w:after="0" w:line="240" w:lineRule="auto"/>
              <w:ind w:left="0" w:firstLine="0"/>
              <w:jc w:val="center"/>
              <w:rPr>
                <w:rFonts w:ascii="Book Antiqua" w:eastAsia="Book Antiqua" w:hAnsi="Book Antiqua"/>
              </w:rPr>
            </w:pPr>
          </w:p>
        </w:tc>
      </w:tr>
      <w:tr w:rsidR="00D4571E" w:rsidRPr="009A0E5C" w:rsidTr="002D669E">
        <w:trPr>
          <w:jc w:val="center"/>
        </w:trPr>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D4571E" w:rsidRPr="005320E9"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D4571E"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Default="00D4571E" w:rsidP="002D669E">
            <w:pPr>
              <w:spacing w:after="0" w:line="240" w:lineRule="auto"/>
              <w:ind w:left="0" w:firstLine="0"/>
              <w:jc w:val="center"/>
              <w:rPr>
                <w:rFonts w:ascii="Book Antiqua" w:eastAsia="Book Antiqua" w:hAnsi="Book Antiqua"/>
              </w:rPr>
            </w:pPr>
          </w:p>
          <w:p w:rsidR="00D4571E" w:rsidRPr="005320E9" w:rsidRDefault="00D4571E" w:rsidP="002D669E">
            <w:pPr>
              <w:spacing w:after="0" w:line="240" w:lineRule="auto"/>
              <w:ind w:left="0" w:firstLine="0"/>
              <w:jc w:val="center"/>
              <w:rPr>
                <w:rFonts w:ascii="Book Antiqua" w:eastAsia="Book Antiqua" w:hAnsi="Book Antiqua"/>
              </w:rPr>
            </w:pPr>
          </w:p>
        </w:tc>
      </w:tr>
      <w:tr w:rsidR="00D4571E" w:rsidRPr="009A0E5C" w:rsidTr="002D669E">
        <w:trPr>
          <w:jc w:val="center"/>
        </w:trPr>
        <w:tc>
          <w:tcPr>
            <w:tcW w:w="5172" w:type="dxa"/>
          </w:tcPr>
          <w:p w:rsidR="00D4571E" w:rsidRDefault="00D4571E" w:rsidP="002D669E">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D4571E" w:rsidRPr="005320E9" w:rsidRDefault="00D4571E" w:rsidP="002D669E">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D4571E" w:rsidRPr="009A0E5C" w:rsidRDefault="00D4571E" w:rsidP="002D669E">
            <w:pPr>
              <w:spacing w:after="0" w:line="240" w:lineRule="auto"/>
              <w:ind w:left="0" w:firstLine="0"/>
              <w:jc w:val="left"/>
              <w:rPr>
                <w:rFonts w:ascii="Book Antiqua" w:eastAsia="Book Antiqua" w:hAnsi="Book Antiqua"/>
                <w:b/>
              </w:rPr>
            </w:pPr>
          </w:p>
        </w:tc>
      </w:tr>
    </w:tbl>
    <w:p w:rsidR="00394803" w:rsidRPr="00E533C9" w:rsidRDefault="00E87ABF" w:rsidP="00C541BF">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ab/>
      </w:r>
      <w:r w:rsidRPr="00E533C9">
        <w:rPr>
          <w:rFonts w:ascii="Book Antiqua" w:hAnsi="Book Antiqua"/>
          <w:color w:val="000000" w:themeColor="text1"/>
        </w:rPr>
        <w:br w:type="page"/>
      </w:r>
    </w:p>
    <w:p w:rsidR="00394803" w:rsidRPr="00E533C9" w:rsidRDefault="00394803" w:rsidP="00E45B5B">
      <w:pPr>
        <w:spacing w:after="0" w:line="240" w:lineRule="auto"/>
        <w:ind w:left="-142" w:firstLine="0"/>
        <w:rPr>
          <w:rFonts w:ascii="Book Antiqua" w:hAnsi="Book Antiqua"/>
          <w:color w:val="000000" w:themeColor="text1"/>
        </w:rPr>
        <w:sectPr w:rsidR="00394803" w:rsidRPr="00E533C9" w:rsidSect="008E67DE">
          <w:headerReference w:type="default" r:id="rId9"/>
          <w:footerReference w:type="even" r:id="rId10"/>
          <w:footerReference w:type="default" r:id="rId11"/>
          <w:headerReference w:type="first" r:id="rId12"/>
          <w:pgSz w:w="11906" w:h="16838" w:code="9"/>
          <w:pgMar w:top="851" w:right="851" w:bottom="851" w:left="851" w:header="340" w:footer="720" w:gutter="0"/>
          <w:cols w:space="720"/>
          <w:docGrid w:linePitch="299"/>
        </w:sectPr>
      </w:pPr>
    </w:p>
    <w:tbl>
      <w:tblPr>
        <w:tblStyle w:val="TableGrid"/>
        <w:tblW w:w="5000" w:type="pct"/>
        <w:jc w:val="center"/>
        <w:tblInd w:w="0" w:type="dxa"/>
        <w:tblCellMar>
          <w:left w:w="115" w:type="dxa"/>
          <w:right w:w="115" w:type="dxa"/>
        </w:tblCellMar>
        <w:tblLook w:val="04A0"/>
      </w:tblPr>
      <w:tblGrid>
        <w:gridCol w:w="816"/>
        <w:gridCol w:w="954"/>
        <w:gridCol w:w="6816"/>
        <w:gridCol w:w="1083"/>
        <w:gridCol w:w="765"/>
      </w:tblGrid>
      <w:tr w:rsidR="0034303C" w:rsidRPr="00E533C9" w:rsidTr="00FB142E">
        <w:trPr>
          <w:trHeight w:val="80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496E84" w:rsidRPr="008F354D" w:rsidRDefault="00496E84" w:rsidP="00496E84">
            <w:pPr>
              <w:spacing w:after="0" w:line="240" w:lineRule="auto"/>
              <w:ind w:left="0" w:firstLine="0"/>
              <w:jc w:val="center"/>
              <w:rPr>
                <w:rFonts w:ascii="Book Antiqua" w:eastAsia="Book Antiqua" w:hAnsi="Book Antiqua"/>
                <w:b/>
                <w:sz w:val="36"/>
                <w:szCs w:val="36"/>
              </w:rPr>
            </w:pPr>
            <w:r w:rsidRPr="00FB142E">
              <w:rPr>
                <w:rFonts w:ascii="Book Antiqua" w:eastAsia="Book Antiqua" w:hAnsi="Book Antiqua"/>
                <w:b/>
                <w:sz w:val="36"/>
                <w:szCs w:val="36"/>
              </w:rPr>
              <w:lastRenderedPageBreak/>
              <w:t xml:space="preserve">ANEXO I – </w:t>
            </w:r>
            <w:r w:rsidRPr="00FB142E">
              <w:rPr>
                <w:rFonts w:ascii="Book Antiqua" w:eastAsia="Arial" w:hAnsi="Book Antiqua" w:cs="Arial"/>
                <w:b/>
                <w:color w:val="000000" w:themeColor="text1"/>
                <w:sz w:val="36"/>
                <w:szCs w:val="36"/>
              </w:rPr>
              <w:t>TERMO DE REFERÊNCIA</w:t>
            </w:r>
            <w:r w:rsidRPr="00FB142E">
              <w:rPr>
                <w:rFonts w:ascii="Book Antiqua" w:eastAsia="Book Antiqua" w:hAnsi="Book Antiqua"/>
                <w:b/>
                <w:sz w:val="36"/>
                <w:szCs w:val="36"/>
              </w:rPr>
              <w:t xml:space="preserve"> “C”</w:t>
            </w:r>
          </w:p>
          <w:p w:rsidR="00496E84" w:rsidRPr="008F354D" w:rsidRDefault="00496E84" w:rsidP="00496E84">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496E84" w:rsidRDefault="00496E84" w:rsidP="00496E84">
            <w:pPr>
              <w:spacing w:after="0" w:line="240" w:lineRule="auto"/>
              <w:ind w:left="0" w:firstLine="0"/>
              <w:jc w:val="center"/>
              <w:rPr>
                <w:rFonts w:ascii="Book Antiqua" w:hAnsi="Book Antiqua"/>
                <w:b/>
                <w:color w:val="000000" w:themeColor="text1"/>
                <w:u w:val="single" w:color="000000"/>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r w:rsidR="0034303C" w:rsidRPr="00E533C9">
              <w:rPr>
                <w:rFonts w:ascii="Book Antiqua" w:hAnsi="Book Antiqua"/>
                <w:b/>
                <w:color w:val="000000" w:themeColor="text1"/>
                <w:u w:val="single" w:color="000000"/>
              </w:rPr>
              <w:t xml:space="preserve"> </w:t>
            </w:r>
          </w:p>
          <w:p w:rsidR="00496E84" w:rsidRDefault="00496E84" w:rsidP="00C541BF">
            <w:pPr>
              <w:spacing w:after="0" w:line="240" w:lineRule="auto"/>
              <w:ind w:left="0" w:firstLine="0"/>
              <w:jc w:val="center"/>
              <w:rPr>
                <w:rFonts w:ascii="Book Antiqua" w:hAnsi="Book Antiqua"/>
                <w:b/>
                <w:color w:val="000000" w:themeColor="text1"/>
                <w:u w:val="single" w:color="000000"/>
              </w:rPr>
            </w:pPr>
          </w:p>
          <w:p w:rsidR="0034303C" w:rsidRDefault="0015609A" w:rsidP="00C541BF">
            <w:pPr>
              <w:spacing w:after="0" w:line="240" w:lineRule="auto"/>
              <w:ind w:left="0" w:firstLine="0"/>
              <w:jc w:val="center"/>
              <w:rPr>
                <w:rFonts w:ascii="Book Antiqua" w:hAnsi="Book Antiqua"/>
                <w:color w:val="000000" w:themeColor="text1"/>
                <w:sz w:val="32"/>
                <w:szCs w:val="32"/>
                <w:u w:val="single" w:color="000000"/>
              </w:rPr>
            </w:pPr>
            <w:r>
              <w:rPr>
                <w:rFonts w:ascii="Book Antiqua" w:hAnsi="Book Antiqua"/>
                <w:color w:val="000000" w:themeColor="text1"/>
                <w:sz w:val="32"/>
                <w:szCs w:val="32"/>
                <w:u w:val="single" w:color="000000"/>
              </w:rPr>
              <w:t>Catálogo de A</w:t>
            </w:r>
            <w:r w:rsidR="0034303C" w:rsidRPr="00FB142E">
              <w:rPr>
                <w:rFonts w:ascii="Book Antiqua" w:hAnsi="Book Antiqua"/>
                <w:color w:val="000000" w:themeColor="text1"/>
                <w:sz w:val="32"/>
                <w:szCs w:val="32"/>
                <w:u w:val="single" w:color="000000"/>
              </w:rPr>
              <w:t>tividades</w:t>
            </w:r>
          </w:p>
          <w:p w:rsidR="0015609A" w:rsidRPr="00FB142E" w:rsidRDefault="0015609A" w:rsidP="00C541BF">
            <w:pPr>
              <w:spacing w:after="0" w:line="240" w:lineRule="auto"/>
              <w:ind w:left="0" w:firstLine="0"/>
              <w:jc w:val="center"/>
              <w:rPr>
                <w:rFonts w:ascii="Book Antiqua" w:hAnsi="Book Antiqua"/>
                <w:color w:val="000000" w:themeColor="text1"/>
                <w:sz w:val="32"/>
                <w:szCs w:val="32"/>
              </w:rPr>
            </w:pPr>
            <w:r>
              <w:rPr>
                <w:rFonts w:ascii="Book Antiqua" w:hAnsi="Book Antiqua"/>
                <w:color w:val="000000" w:themeColor="text1"/>
                <w:sz w:val="32"/>
                <w:szCs w:val="32"/>
                <w:u w:val="single" w:color="000000"/>
              </w:rPr>
              <w:t>(Requisitos do Sistema de Gestão de Serviços)</w:t>
            </w:r>
          </w:p>
          <w:p w:rsidR="0034303C" w:rsidRPr="00E533C9" w:rsidRDefault="0034303C" w:rsidP="00C541BF">
            <w:pPr>
              <w:spacing w:after="0" w:line="240" w:lineRule="auto"/>
              <w:ind w:left="0" w:firstLine="0"/>
              <w:jc w:val="center"/>
              <w:rPr>
                <w:rFonts w:ascii="Book Antiqua" w:hAnsi="Book Antiqua"/>
                <w:color w:val="000000" w:themeColor="text1"/>
              </w:rPr>
            </w:pPr>
          </w:p>
        </w:tc>
      </w:tr>
      <w:tr w:rsidR="0034303C" w:rsidRPr="00E533C9" w:rsidTr="00FB142E">
        <w:trPr>
          <w:trHeight w:val="32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34303C" w:rsidRPr="00E533C9" w:rsidRDefault="0034303C" w:rsidP="00FB142E">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TAREFA Nº A01 – Operação de central de suporte</w:t>
            </w:r>
          </w:p>
        </w:tc>
      </w:tr>
      <w:tr w:rsidR="0034303C" w:rsidRPr="00E533C9" w:rsidTr="00FB142E">
        <w:trPr>
          <w:trHeight w:val="32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34303C" w:rsidRPr="00E533C9" w:rsidRDefault="0034303C" w:rsidP="00FB142E">
            <w:pPr>
              <w:spacing w:after="0" w:line="240" w:lineRule="auto"/>
              <w:ind w:left="0" w:right="265" w:firstLine="0"/>
              <w:jc w:val="center"/>
              <w:rPr>
                <w:rFonts w:ascii="Book Antiqua" w:hAnsi="Book Antiqua"/>
                <w:color w:val="000000" w:themeColor="text1"/>
              </w:rPr>
            </w:pPr>
            <w:r w:rsidRPr="00E533C9">
              <w:rPr>
                <w:rFonts w:ascii="Book Antiqua" w:hAnsi="Book Antiqua"/>
                <w:color w:val="000000" w:themeColor="text1"/>
              </w:rPr>
              <w:t>TAREFA Nº A01 – Atendimento de 1º Nível</w:t>
            </w:r>
          </w:p>
        </w:tc>
      </w:tr>
      <w:tr w:rsidR="00B625DB" w:rsidRPr="00E533C9" w:rsidTr="00FB142E">
        <w:tblPrEx>
          <w:tblCellMar>
            <w:top w:w="52" w:type="dxa"/>
            <w:left w:w="70" w:type="dxa"/>
          </w:tblCellMar>
        </w:tblPrEx>
        <w:trPr>
          <w:trHeight w:val="443"/>
          <w:jc w:val="center"/>
        </w:trPr>
        <w:tc>
          <w:tcPr>
            <w:tcW w:w="41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4303C" w:rsidRPr="00E533C9" w:rsidRDefault="0034303C" w:rsidP="00C541BF">
            <w:pPr>
              <w:spacing w:after="0" w:line="240" w:lineRule="auto"/>
              <w:ind w:left="38" w:firstLine="0"/>
              <w:jc w:val="left"/>
              <w:rPr>
                <w:rFonts w:ascii="Book Antiqua" w:hAnsi="Book Antiqua"/>
                <w:color w:val="000000" w:themeColor="text1"/>
              </w:rPr>
            </w:pPr>
            <w:r w:rsidRPr="00E533C9">
              <w:rPr>
                <w:rFonts w:ascii="Book Antiqua" w:hAnsi="Book Antiqua"/>
                <w:color w:val="000000" w:themeColor="text1"/>
              </w:rPr>
              <w:t xml:space="preserve">ITEM </w:t>
            </w:r>
          </w:p>
        </w:tc>
        <w:tc>
          <w:tcPr>
            <w:tcW w:w="41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4303C" w:rsidRPr="00E533C9" w:rsidRDefault="0034303C" w:rsidP="00C541BF">
            <w:pPr>
              <w:spacing w:after="0" w:line="240" w:lineRule="auto"/>
              <w:ind w:left="84" w:firstLine="0"/>
              <w:jc w:val="left"/>
              <w:rPr>
                <w:rFonts w:ascii="Book Antiqua" w:hAnsi="Book Antiqua"/>
                <w:color w:val="000000" w:themeColor="text1"/>
              </w:rPr>
            </w:pPr>
            <w:r w:rsidRPr="00E533C9">
              <w:rPr>
                <w:rFonts w:ascii="Book Antiqua" w:hAnsi="Book Antiqua"/>
                <w:color w:val="000000" w:themeColor="text1"/>
              </w:rPr>
              <w:t>NÍVEL</w:t>
            </w:r>
          </w:p>
        </w:tc>
        <w:tc>
          <w:tcPr>
            <w:tcW w:w="328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4303C" w:rsidRPr="00E533C9" w:rsidRDefault="0034303C"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ATIVIDADE </w:t>
            </w:r>
          </w:p>
        </w:tc>
        <w:tc>
          <w:tcPr>
            <w:tcW w:w="522"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4303C" w:rsidRPr="00E533C9" w:rsidRDefault="0034303C"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TIPO </w:t>
            </w:r>
          </w:p>
        </w:tc>
        <w:tc>
          <w:tcPr>
            <w:tcW w:w="37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4303C" w:rsidRPr="00E533C9" w:rsidRDefault="0034303C" w:rsidP="00C541BF">
            <w:pPr>
              <w:spacing w:after="0" w:line="240" w:lineRule="auto"/>
              <w:ind w:left="24" w:firstLine="0"/>
              <w:rPr>
                <w:rFonts w:ascii="Book Antiqua" w:hAnsi="Book Antiqua"/>
                <w:color w:val="000000" w:themeColor="text1"/>
              </w:rPr>
            </w:pPr>
            <w:r w:rsidRPr="00E533C9">
              <w:rPr>
                <w:rFonts w:ascii="Book Antiqua" w:hAnsi="Book Antiqua"/>
                <w:color w:val="000000" w:themeColor="text1"/>
              </w:rPr>
              <w:t xml:space="preserve">PESO </w:t>
            </w:r>
          </w:p>
        </w:tc>
      </w:tr>
      <w:tr w:rsidR="00B625DB" w:rsidRPr="00E533C9" w:rsidTr="00FB142E">
        <w:tblPrEx>
          <w:tblCellMar>
            <w:top w:w="52" w:type="dxa"/>
            <w:left w:w="70" w:type="dxa"/>
          </w:tblCellMar>
        </w:tblPrEx>
        <w:trPr>
          <w:trHeight w:val="988"/>
          <w:jc w:val="center"/>
        </w:trPr>
        <w:tc>
          <w:tcPr>
            <w:tcW w:w="410"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1 </w:t>
            </w:r>
          </w:p>
        </w:tc>
        <w:tc>
          <w:tcPr>
            <w:tcW w:w="41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49271A"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C</w:t>
            </w:r>
          </w:p>
        </w:tc>
        <w:tc>
          <w:tcPr>
            <w:tcW w:w="3285" w:type="pct"/>
            <w:tcBorders>
              <w:top w:val="single" w:sz="8" w:space="0" w:color="000000"/>
              <w:left w:val="single" w:sz="8" w:space="0" w:color="000000"/>
              <w:bottom w:val="single" w:sz="8" w:space="0" w:color="000000"/>
              <w:right w:val="single" w:sz="8" w:space="0" w:color="000000"/>
            </w:tcBorders>
            <w:vAlign w:val="bottom"/>
          </w:tcPr>
          <w:p w:rsidR="0034303C" w:rsidRPr="00E533C9" w:rsidRDefault="0034303C" w:rsidP="00C541BF">
            <w:pPr>
              <w:spacing w:after="0" w:line="240" w:lineRule="auto"/>
              <w:ind w:left="2" w:right="464" w:firstLine="0"/>
              <w:jc w:val="left"/>
              <w:rPr>
                <w:rFonts w:ascii="Book Antiqua" w:hAnsi="Book Antiqua"/>
                <w:color w:val="000000" w:themeColor="text1"/>
              </w:rPr>
            </w:pPr>
            <w:r w:rsidRPr="00E533C9">
              <w:rPr>
                <w:rFonts w:ascii="Book Antiqua" w:hAnsi="Book Antiqua"/>
                <w:color w:val="000000" w:themeColor="text1"/>
              </w:rPr>
              <w:t xml:space="preserve">Recepcionar ligações telefônicas e registrar chamados abertos por telefone. Registrar chamados abertos diretamente pelos usuários utilizando a interface Web do sistema de atendimento ou e-mail. </w:t>
            </w:r>
          </w:p>
        </w:tc>
        <w:tc>
          <w:tcPr>
            <w:tcW w:w="522"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37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1 </w:t>
            </w:r>
          </w:p>
        </w:tc>
      </w:tr>
      <w:tr w:rsidR="00B625DB" w:rsidRPr="00E533C9" w:rsidTr="00FB142E">
        <w:tblPrEx>
          <w:tblCellMar>
            <w:top w:w="52" w:type="dxa"/>
            <w:left w:w="70" w:type="dxa"/>
          </w:tblCellMar>
        </w:tblPrEx>
        <w:trPr>
          <w:trHeight w:val="671"/>
          <w:jc w:val="center"/>
        </w:trPr>
        <w:tc>
          <w:tcPr>
            <w:tcW w:w="410"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2 </w:t>
            </w:r>
          </w:p>
        </w:tc>
        <w:tc>
          <w:tcPr>
            <w:tcW w:w="41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B </w:t>
            </w:r>
          </w:p>
        </w:tc>
        <w:tc>
          <w:tcPr>
            <w:tcW w:w="3285" w:type="pct"/>
            <w:tcBorders>
              <w:top w:val="single" w:sz="8" w:space="0" w:color="000000"/>
              <w:left w:val="single" w:sz="8" w:space="0" w:color="000000"/>
              <w:bottom w:val="single" w:sz="8" w:space="0" w:color="000000"/>
              <w:right w:val="single" w:sz="8" w:space="0" w:color="000000"/>
            </w:tcBorders>
            <w:vAlign w:val="bottom"/>
          </w:tcPr>
          <w:p w:rsidR="0034303C" w:rsidRPr="00E533C9" w:rsidRDefault="0034303C"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Efetuar triagem e classificação das solicitações de acordo com procedimento documentado na base de conhecimento; </w:t>
            </w:r>
          </w:p>
        </w:tc>
        <w:tc>
          <w:tcPr>
            <w:tcW w:w="522"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37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1 </w:t>
            </w:r>
          </w:p>
        </w:tc>
      </w:tr>
      <w:tr w:rsidR="00B625DB" w:rsidRPr="00E533C9" w:rsidTr="00FB142E">
        <w:tblPrEx>
          <w:tblCellMar>
            <w:top w:w="52" w:type="dxa"/>
            <w:left w:w="70" w:type="dxa"/>
          </w:tblCellMar>
        </w:tblPrEx>
        <w:trPr>
          <w:trHeight w:val="671"/>
          <w:jc w:val="center"/>
        </w:trPr>
        <w:tc>
          <w:tcPr>
            <w:tcW w:w="410"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3 </w:t>
            </w:r>
          </w:p>
        </w:tc>
        <w:tc>
          <w:tcPr>
            <w:tcW w:w="41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C</w:t>
            </w:r>
          </w:p>
        </w:tc>
        <w:tc>
          <w:tcPr>
            <w:tcW w:w="3285" w:type="pct"/>
            <w:tcBorders>
              <w:top w:val="single" w:sz="8" w:space="0" w:color="000000"/>
              <w:left w:val="single" w:sz="8" w:space="0" w:color="000000"/>
              <w:bottom w:val="single" w:sz="8" w:space="0" w:color="000000"/>
              <w:right w:val="single" w:sz="8" w:space="0" w:color="000000"/>
            </w:tcBorders>
            <w:vAlign w:val="bottom"/>
          </w:tcPr>
          <w:p w:rsidR="0034303C" w:rsidRPr="00E533C9" w:rsidRDefault="0034303C" w:rsidP="00C541BF">
            <w:pPr>
              <w:spacing w:after="0" w:line="240" w:lineRule="auto"/>
              <w:ind w:left="2" w:right="4" w:firstLine="0"/>
              <w:jc w:val="left"/>
              <w:rPr>
                <w:rFonts w:ascii="Book Antiqua" w:hAnsi="Book Antiqua"/>
                <w:color w:val="000000" w:themeColor="text1"/>
              </w:rPr>
            </w:pPr>
            <w:r w:rsidRPr="00E533C9">
              <w:rPr>
                <w:rFonts w:ascii="Book Antiqua" w:hAnsi="Book Antiqua"/>
                <w:color w:val="000000" w:themeColor="text1"/>
              </w:rPr>
              <w:t xml:space="preserve">Consultar base de conhecimento e executar procedimentos de atendimento de primeiro nível; </w:t>
            </w:r>
          </w:p>
        </w:tc>
        <w:tc>
          <w:tcPr>
            <w:tcW w:w="522"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37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1 </w:t>
            </w:r>
          </w:p>
        </w:tc>
      </w:tr>
      <w:tr w:rsidR="00B625DB" w:rsidRPr="00E533C9" w:rsidTr="00FB142E">
        <w:tblPrEx>
          <w:tblCellMar>
            <w:top w:w="52" w:type="dxa"/>
            <w:left w:w="70" w:type="dxa"/>
          </w:tblCellMar>
        </w:tblPrEx>
        <w:trPr>
          <w:trHeight w:val="671"/>
          <w:jc w:val="center"/>
        </w:trPr>
        <w:tc>
          <w:tcPr>
            <w:tcW w:w="410"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4</w:t>
            </w:r>
          </w:p>
        </w:tc>
        <w:tc>
          <w:tcPr>
            <w:tcW w:w="41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B </w:t>
            </w:r>
          </w:p>
        </w:tc>
        <w:tc>
          <w:tcPr>
            <w:tcW w:w="3285" w:type="pct"/>
            <w:tcBorders>
              <w:top w:val="single" w:sz="8" w:space="0" w:color="000000"/>
              <w:left w:val="single" w:sz="8" w:space="0" w:color="000000"/>
              <w:bottom w:val="single" w:sz="8" w:space="0" w:color="000000"/>
              <w:right w:val="single" w:sz="8" w:space="0" w:color="000000"/>
            </w:tcBorders>
            <w:vAlign w:val="bottom"/>
          </w:tcPr>
          <w:p w:rsidR="0034303C" w:rsidRPr="00E533C9" w:rsidRDefault="0034303C" w:rsidP="00C541BF">
            <w:pPr>
              <w:spacing w:after="0" w:line="240" w:lineRule="auto"/>
              <w:ind w:left="2" w:right="121" w:firstLine="0"/>
              <w:jc w:val="left"/>
              <w:rPr>
                <w:rFonts w:ascii="Book Antiqua" w:hAnsi="Book Antiqua"/>
                <w:color w:val="000000" w:themeColor="text1"/>
              </w:rPr>
            </w:pPr>
            <w:r w:rsidRPr="00E533C9">
              <w:rPr>
                <w:rFonts w:ascii="Book Antiqua" w:hAnsi="Book Antiqua"/>
                <w:color w:val="000000" w:themeColor="text1"/>
              </w:rPr>
              <w:t>Encaminhar o chamado para atendimento de 2º ou 3</w:t>
            </w:r>
            <w:r w:rsidR="00B660E7" w:rsidRPr="00E533C9">
              <w:rPr>
                <w:rFonts w:ascii="Book Antiqua" w:hAnsi="Book Antiqua"/>
                <w:color w:val="000000" w:themeColor="text1"/>
              </w:rPr>
              <w:t>º</w:t>
            </w:r>
            <w:r w:rsidRPr="00E533C9">
              <w:rPr>
                <w:rFonts w:ascii="Book Antiqua" w:hAnsi="Book Antiqua"/>
                <w:color w:val="000000" w:themeColor="text1"/>
              </w:rPr>
              <w:t xml:space="preserve"> nível quando da impossibilidade de resolução em primeiro nível. </w:t>
            </w:r>
          </w:p>
        </w:tc>
        <w:tc>
          <w:tcPr>
            <w:tcW w:w="522"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37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1 </w:t>
            </w:r>
          </w:p>
        </w:tc>
      </w:tr>
      <w:tr w:rsidR="00B625DB" w:rsidRPr="00E533C9" w:rsidTr="00FB142E">
        <w:tblPrEx>
          <w:tblCellMar>
            <w:top w:w="52" w:type="dxa"/>
            <w:left w:w="70" w:type="dxa"/>
          </w:tblCellMar>
        </w:tblPrEx>
        <w:trPr>
          <w:trHeight w:val="514"/>
          <w:jc w:val="center"/>
        </w:trPr>
        <w:tc>
          <w:tcPr>
            <w:tcW w:w="410"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5 </w:t>
            </w:r>
          </w:p>
        </w:tc>
        <w:tc>
          <w:tcPr>
            <w:tcW w:w="41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C</w:t>
            </w:r>
          </w:p>
        </w:tc>
        <w:tc>
          <w:tcPr>
            <w:tcW w:w="3285" w:type="pct"/>
            <w:tcBorders>
              <w:top w:val="single" w:sz="8" w:space="0" w:color="000000"/>
              <w:left w:val="single" w:sz="8" w:space="0" w:color="000000"/>
              <w:bottom w:val="single" w:sz="8" w:space="0" w:color="000000"/>
              <w:right w:val="single" w:sz="8" w:space="0" w:color="000000"/>
            </w:tcBorders>
            <w:vAlign w:val="bottom"/>
          </w:tcPr>
          <w:p w:rsidR="0034303C" w:rsidRPr="00E533C9" w:rsidRDefault="0034303C"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Reabrir subchamados para origem quando foram fechados inadequadamente </w:t>
            </w:r>
          </w:p>
        </w:tc>
        <w:tc>
          <w:tcPr>
            <w:tcW w:w="522"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37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1 </w:t>
            </w:r>
          </w:p>
        </w:tc>
      </w:tr>
      <w:tr w:rsidR="00B625DB" w:rsidRPr="00E533C9" w:rsidTr="00FB142E">
        <w:tblPrEx>
          <w:tblCellMar>
            <w:top w:w="52" w:type="dxa"/>
            <w:left w:w="70" w:type="dxa"/>
          </w:tblCellMar>
        </w:tblPrEx>
        <w:trPr>
          <w:trHeight w:val="674"/>
          <w:jc w:val="center"/>
        </w:trPr>
        <w:tc>
          <w:tcPr>
            <w:tcW w:w="410"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6 </w:t>
            </w:r>
          </w:p>
        </w:tc>
        <w:tc>
          <w:tcPr>
            <w:tcW w:w="41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C</w:t>
            </w:r>
          </w:p>
        </w:tc>
        <w:tc>
          <w:tcPr>
            <w:tcW w:w="3285" w:type="pct"/>
            <w:tcBorders>
              <w:top w:val="single" w:sz="8" w:space="0" w:color="000000"/>
              <w:left w:val="single" w:sz="8" w:space="0" w:color="000000"/>
              <w:bottom w:val="single" w:sz="8" w:space="0" w:color="000000"/>
              <w:right w:val="single" w:sz="8" w:space="0" w:color="000000"/>
            </w:tcBorders>
            <w:vAlign w:val="bottom"/>
          </w:tcPr>
          <w:p w:rsidR="0034303C" w:rsidRPr="00E533C9" w:rsidRDefault="0034303C" w:rsidP="00C541BF">
            <w:pPr>
              <w:spacing w:after="0" w:line="240" w:lineRule="auto"/>
              <w:ind w:left="2" w:right="399" w:firstLine="0"/>
              <w:jc w:val="left"/>
              <w:rPr>
                <w:rFonts w:ascii="Book Antiqua" w:hAnsi="Book Antiqua"/>
                <w:color w:val="000000" w:themeColor="text1"/>
              </w:rPr>
            </w:pPr>
            <w:r w:rsidRPr="00E533C9">
              <w:rPr>
                <w:rFonts w:ascii="Book Antiqua" w:hAnsi="Book Antiqua"/>
                <w:color w:val="000000" w:themeColor="text1"/>
              </w:rPr>
              <w:t xml:space="preserve">Atualizar ou incluir, quando inexistente, na Base de Conhecimento a documentação do procedimento utilizado para prestar o atendimento. </w:t>
            </w:r>
          </w:p>
        </w:tc>
        <w:tc>
          <w:tcPr>
            <w:tcW w:w="522"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34303C"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371" w:type="pct"/>
            <w:tcBorders>
              <w:top w:val="single" w:sz="8" w:space="0" w:color="000000"/>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4 </w:t>
            </w:r>
          </w:p>
        </w:tc>
      </w:tr>
      <w:tr w:rsidR="00B625DB" w:rsidRPr="00E533C9" w:rsidTr="00FB142E">
        <w:tblPrEx>
          <w:tblCellMar>
            <w:top w:w="50" w:type="dxa"/>
            <w:left w:w="70" w:type="dxa"/>
          </w:tblCellMar>
        </w:tblPrEx>
        <w:trPr>
          <w:trHeight w:val="671"/>
          <w:jc w:val="center"/>
        </w:trPr>
        <w:tc>
          <w:tcPr>
            <w:tcW w:w="410" w:type="pct"/>
            <w:tcBorders>
              <w:top w:val="nil"/>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7</w:t>
            </w:r>
          </w:p>
        </w:tc>
        <w:tc>
          <w:tcPr>
            <w:tcW w:w="411" w:type="pct"/>
            <w:tcBorders>
              <w:top w:val="nil"/>
              <w:left w:val="single" w:sz="8" w:space="0" w:color="000000"/>
              <w:bottom w:val="single" w:sz="8" w:space="0" w:color="000000"/>
              <w:right w:val="single" w:sz="8" w:space="0" w:color="000000"/>
            </w:tcBorders>
            <w:vAlign w:val="center"/>
          </w:tcPr>
          <w:p w:rsidR="0034303C" w:rsidRPr="00E533C9" w:rsidRDefault="0034303C"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B </w:t>
            </w:r>
          </w:p>
        </w:tc>
        <w:tc>
          <w:tcPr>
            <w:tcW w:w="3285" w:type="pct"/>
            <w:tcBorders>
              <w:top w:val="nil"/>
              <w:left w:val="single" w:sz="8" w:space="0" w:color="000000"/>
              <w:bottom w:val="single" w:sz="8" w:space="0" w:color="000000"/>
              <w:right w:val="single" w:sz="8" w:space="0" w:color="000000"/>
            </w:tcBorders>
            <w:vAlign w:val="bottom"/>
          </w:tcPr>
          <w:p w:rsidR="0034303C" w:rsidRPr="00E533C9" w:rsidRDefault="0034303C" w:rsidP="00C541BF">
            <w:pPr>
              <w:spacing w:after="0" w:line="240" w:lineRule="auto"/>
              <w:ind w:left="2" w:right="581" w:firstLine="0"/>
              <w:jc w:val="left"/>
              <w:rPr>
                <w:rFonts w:ascii="Book Antiqua" w:hAnsi="Book Antiqua"/>
                <w:color w:val="000000" w:themeColor="text1"/>
              </w:rPr>
            </w:pPr>
            <w:r w:rsidRPr="00E533C9">
              <w:rPr>
                <w:rFonts w:ascii="Book Antiqua" w:hAnsi="Book Antiqua"/>
                <w:color w:val="000000" w:themeColor="text1"/>
              </w:rPr>
              <w:t xml:space="preserve">Concluir e fechar o chamado, confirmando com o usuário o restabelecimento das funcionalidades reclamadas. </w:t>
            </w:r>
          </w:p>
        </w:tc>
        <w:tc>
          <w:tcPr>
            <w:tcW w:w="522" w:type="pct"/>
            <w:tcBorders>
              <w:top w:val="nil"/>
              <w:left w:val="single" w:sz="8" w:space="0" w:color="000000"/>
              <w:bottom w:val="single" w:sz="8" w:space="0" w:color="000000"/>
              <w:right w:val="single" w:sz="8" w:space="0" w:color="000000"/>
            </w:tcBorders>
            <w:vAlign w:val="center"/>
          </w:tcPr>
          <w:p w:rsidR="0034303C" w:rsidRPr="00E533C9" w:rsidRDefault="0034303C"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371" w:type="pct"/>
            <w:tcBorders>
              <w:top w:val="nil"/>
              <w:left w:val="single" w:sz="8" w:space="0" w:color="000000"/>
              <w:bottom w:val="single" w:sz="8" w:space="0" w:color="000000"/>
              <w:right w:val="single" w:sz="8" w:space="0" w:color="000000"/>
            </w:tcBorders>
            <w:vAlign w:val="center"/>
          </w:tcPr>
          <w:p w:rsidR="0034303C" w:rsidRPr="00E533C9" w:rsidRDefault="00FB142E"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34303C" w:rsidRPr="00E533C9">
              <w:rPr>
                <w:rFonts w:ascii="Book Antiqua" w:hAnsi="Book Antiqua"/>
                <w:color w:val="000000" w:themeColor="text1"/>
              </w:rPr>
              <w:t xml:space="preserve">1 </w:t>
            </w:r>
          </w:p>
        </w:tc>
      </w:tr>
    </w:tbl>
    <w:p w:rsidR="00394803" w:rsidRPr="00E533C9" w:rsidRDefault="00394803" w:rsidP="00C541BF">
      <w:pPr>
        <w:spacing w:after="0" w:line="240" w:lineRule="auto"/>
        <w:ind w:left="1306" w:firstLine="0"/>
        <w:jc w:val="left"/>
        <w:rPr>
          <w:rFonts w:ascii="Book Antiqua" w:hAnsi="Book Antiqua"/>
          <w:color w:val="000000" w:themeColor="text1"/>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848"/>
        <w:gridCol w:w="1043"/>
        <w:gridCol w:w="6525"/>
        <w:gridCol w:w="1183"/>
        <w:gridCol w:w="835"/>
      </w:tblGrid>
      <w:tr w:rsidR="00394803" w:rsidRPr="00E533C9" w:rsidTr="00F918BA">
        <w:trPr>
          <w:trHeight w:val="530"/>
          <w:jc w:val="center"/>
        </w:trPr>
        <w:tc>
          <w:tcPr>
            <w:tcW w:w="5000" w:type="pct"/>
            <w:gridSpan w:val="5"/>
            <w:shd w:val="clear" w:color="auto" w:fill="F2F2F2" w:themeFill="background1" w:themeFillShade="F2"/>
            <w:vAlign w:val="center"/>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TAREFA Nº A02 – Atendimento aos chamados técnicos dos usuários de TI das unidades do Órgão CONTRATANTE em</w:t>
            </w:r>
            <w:r w:rsidR="00276FB6" w:rsidRPr="00E533C9">
              <w:rPr>
                <w:rFonts w:ascii="Book Antiqua" w:hAnsi="Book Antiqua"/>
                <w:color w:val="000000" w:themeColor="text1"/>
              </w:rPr>
              <w:t xml:space="preserve"> </w:t>
            </w:r>
            <w:r w:rsidRPr="00E533C9">
              <w:rPr>
                <w:rFonts w:ascii="Book Antiqua" w:hAnsi="Book Antiqua"/>
                <w:color w:val="000000" w:themeColor="text1"/>
              </w:rPr>
              <w:t xml:space="preserve">dias úteis, de acordo com nível de atendimento contratado. </w:t>
            </w:r>
          </w:p>
        </w:tc>
      </w:tr>
      <w:tr w:rsidR="00394803" w:rsidRPr="00E533C9" w:rsidTr="00F918BA">
        <w:trPr>
          <w:trHeight w:val="288"/>
          <w:jc w:val="center"/>
        </w:trPr>
        <w:tc>
          <w:tcPr>
            <w:tcW w:w="5000" w:type="pct"/>
            <w:gridSpan w:val="5"/>
            <w:vAlign w:val="center"/>
          </w:tcPr>
          <w:p w:rsidR="00394803" w:rsidRPr="00E533C9" w:rsidRDefault="00FB142E"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TAREFA: </w:t>
            </w:r>
            <w:r w:rsidR="00E87ABF" w:rsidRPr="00E533C9">
              <w:rPr>
                <w:rFonts w:ascii="Book Antiqua" w:hAnsi="Book Antiqua"/>
                <w:color w:val="000000" w:themeColor="text1"/>
              </w:rPr>
              <w:t xml:space="preserve">Operação de central de suporte em dias </w:t>
            </w:r>
            <w:r w:rsidR="00EC57FF" w:rsidRPr="00E533C9">
              <w:rPr>
                <w:rFonts w:ascii="Book Antiqua" w:hAnsi="Book Antiqua"/>
                <w:color w:val="000000" w:themeColor="text1"/>
              </w:rPr>
              <w:t xml:space="preserve">úteis. </w:t>
            </w:r>
          </w:p>
        </w:tc>
      </w:tr>
      <w:tr w:rsidR="0049271A" w:rsidRPr="00E533C9" w:rsidTr="00F918BA">
        <w:trPr>
          <w:trHeight w:val="288"/>
          <w:jc w:val="center"/>
        </w:trPr>
        <w:tc>
          <w:tcPr>
            <w:tcW w:w="5000" w:type="pct"/>
            <w:gridSpan w:val="5"/>
          </w:tcPr>
          <w:p w:rsidR="0049271A" w:rsidRPr="00E533C9" w:rsidRDefault="0049271A" w:rsidP="00C541BF">
            <w:pPr>
              <w:spacing w:after="0" w:line="240" w:lineRule="auto"/>
              <w:ind w:left="0" w:right="265" w:firstLine="0"/>
              <w:jc w:val="center"/>
              <w:rPr>
                <w:rFonts w:ascii="Book Antiqua" w:hAnsi="Book Antiqua"/>
                <w:color w:val="000000" w:themeColor="text1"/>
              </w:rPr>
            </w:pPr>
            <w:r w:rsidRPr="00E533C9">
              <w:rPr>
                <w:rFonts w:ascii="Book Antiqua" w:hAnsi="Book Antiqua"/>
                <w:color w:val="000000" w:themeColor="text1"/>
              </w:rPr>
              <w:t>TAREFA Nº A02 – Atendimento de 2º Nível</w:t>
            </w:r>
          </w:p>
        </w:tc>
      </w:tr>
      <w:tr w:rsidR="0049271A" w:rsidRPr="00E533C9" w:rsidTr="00F918BA">
        <w:tblPrEx>
          <w:tblCellMar>
            <w:left w:w="70" w:type="dxa"/>
          </w:tblCellMar>
        </w:tblPrEx>
        <w:trPr>
          <w:trHeight w:val="481"/>
          <w:jc w:val="center"/>
        </w:trPr>
        <w:tc>
          <w:tcPr>
            <w:tcW w:w="406" w:type="pct"/>
            <w:shd w:val="clear" w:color="auto" w:fill="F2F2F2" w:themeFill="background1" w:themeFillShade="F2"/>
            <w:vAlign w:val="center"/>
          </w:tcPr>
          <w:p w:rsidR="0049271A" w:rsidRPr="00E533C9" w:rsidRDefault="0049271A" w:rsidP="00C541BF">
            <w:pPr>
              <w:spacing w:after="0" w:line="240" w:lineRule="auto"/>
              <w:ind w:left="38" w:firstLine="0"/>
              <w:jc w:val="left"/>
              <w:rPr>
                <w:rFonts w:ascii="Book Antiqua" w:hAnsi="Book Antiqua"/>
                <w:color w:val="000000" w:themeColor="text1"/>
              </w:rPr>
            </w:pPr>
            <w:r w:rsidRPr="00E533C9">
              <w:rPr>
                <w:rFonts w:ascii="Book Antiqua" w:hAnsi="Book Antiqua"/>
                <w:color w:val="000000" w:themeColor="text1"/>
              </w:rPr>
              <w:t xml:space="preserve">ITEM </w:t>
            </w:r>
          </w:p>
        </w:tc>
        <w:tc>
          <w:tcPr>
            <w:tcW w:w="500" w:type="pct"/>
            <w:shd w:val="clear" w:color="auto" w:fill="F2F2F2" w:themeFill="background1" w:themeFillShade="F2"/>
            <w:vAlign w:val="center"/>
          </w:tcPr>
          <w:p w:rsidR="0049271A" w:rsidRPr="00E533C9" w:rsidRDefault="0049271A" w:rsidP="00C541BF">
            <w:pPr>
              <w:spacing w:after="0" w:line="240" w:lineRule="auto"/>
              <w:ind w:left="84" w:firstLine="0"/>
              <w:jc w:val="left"/>
              <w:rPr>
                <w:rFonts w:ascii="Book Antiqua" w:hAnsi="Book Antiqua"/>
                <w:color w:val="000000" w:themeColor="text1"/>
              </w:rPr>
            </w:pPr>
            <w:r w:rsidRPr="00E533C9">
              <w:rPr>
                <w:rFonts w:ascii="Book Antiqua" w:hAnsi="Book Antiqua"/>
                <w:color w:val="000000" w:themeColor="text1"/>
              </w:rPr>
              <w:t>NÍVEL</w:t>
            </w:r>
          </w:p>
        </w:tc>
        <w:tc>
          <w:tcPr>
            <w:tcW w:w="3127" w:type="pct"/>
            <w:shd w:val="clear" w:color="auto" w:fill="F2F2F2" w:themeFill="background1" w:themeFillShade="F2"/>
            <w:vAlign w:val="center"/>
          </w:tcPr>
          <w:p w:rsidR="0049271A" w:rsidRPr="00E533C9" w:rsidRDefault="0049271A"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ATIVIDADE </w:t>
            </w:r>
          </w:p>
        </w:tc>
        <w:tc>
          <w:tcPr>
            <w:tcW w:w="567" w:type="pct"/>
            <w:shd w:val="clear" w:color="auto" w:fill="F2F2F2" w:themeFill="background1" w:themeFillShade="F2"/>
            <w:vAlign w:val="center"/>
          </w:tcPr>
          <w:p w:rsidR="0049271A" w:rsidRPr="00E533C9" w:rsidRDefault="0049271A"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TIPO </w:t>
            </w:r>
          </w:p>
        </w:tc>
        <w:tc>
          <w:tcPr>
            <w:tcW w:w="401" w:type="pct"/>
            <w:shd w:val="clear" w:color="auto" w:fill="F2F2F2" w:themeFill="background1" w:themeFillShade="F2"/>
            <w:vAlign w:val="center"/>
          </w:tcPr>
          <w:p w:rsidR="0049271A" w:rsidRPr="00E533C9" w:rsidRDefault="0049271A" w:rsidP="00C541BF">
            <w:pPr>
              <w:spacing w:after="0" w:line="240" w:lineRule="auto"/>
              <w:ind w:left="24" w:firstLine="0"/>
              <w:rPr>
                <w:rFonts w:ascii="Book Antiqua" w:hAnsi="Book Antiqua"/>
                <w:color w:val="000000" w:themeColor="text1"/>
              </w:rPr>
            </w:pPr>
            <w:r w:rsidRPr="00E533C9">
              <w:rPr>
                <w:rFonts w:ascii="Book Antiqua" w:hAnsi="Book Antiqua"/>
                <w:color w:val="000000" w:themeColor="text1"/>
              </w:rPr>
              <w:t xml:space="preserve">PESO </w:t>
            </w:r>
          </w:p>
        </w:tc>
      </w:tr>
      <w:tr w:rsidR="0049271A" w:rsidRPr="00E533C9" w:rsidTr="00F918BA">
        <w:tblPrEx>
          <w:tblCellMar>
            <w:left w:w="70" w:type="dxa"/>
          </w:tblCellMar>
        </w:tblPrEx>
        <w:trPr>
          <w:trHeight w:val="511"/>
          <w:jc w:val="center"/>
        </w:trPr>
        <w:tc>
          <w:tcPr>
            <w:tcW w:w="406"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1 </w:t>
            </w:r>
          </w:p>
        </w:tc>
        <w:tc>
          <w:tcPr>
            <w:tcW w:w="500" w:type="pct"/>
            <w:vAlign w:val="center"/>
          </w:tcPr>
          <w:p w:rsidR="0049271A" w:rsidRPr="00E533C9" w:rsidRDefault="0049271A"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B </w:t>
            </w:r>
          </w:p>
        </w:tc>
        <w:tc>
          <w:tcPr>
            <w:tcW w:w="3127" w:type="pct"/>
            <w:vAlign w:val="bottom"/>
          </w:tcPr>
          <w:p w:rsidR="0049271A" w:rsidRPr="00E533C9" w:rsidRDefault="0049271A"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Recepcionar e analisar chamados transferidos do ponto único de contato. </w:t>
            </w:r>
          </w:p>
        </w:tc>
        <w:tc>
          <w:tcPr>
            <w:tcW w:w="567" w:type="pct"/>
            <w:vAlign w:val="center"/>
          </w:tcPr>
          <w:p w:rsidR="0049271A" w:rsidRPr="00E533C9" w:rsidRDefault="0049271A"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401"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1 </w:t>
            </w:r>
          </w:p>
        </w:tc>
      </w:tr>
      <w:tr w:rsidR="0049271A" w:rsidRPr="00E533C9" w:rsidTr="00F918BA">
        <w:tblPrEx>
          <w:tblCellMar>
            <w:left w:w="70" w:type="dxa"/>
          </w:tblCellMar>
        </w:tblPrEx>
        <w:trPr>
          <w:trHeight w:val="675"/>
          <w:jc w:val="center"/>
        </w:trPr>
        <w:tc>
          <w:tcPr>
            <w:tcW w:w="406"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2 </w:t>
            </w:r>
          </w:p>
        </w:tc>
        <w:tc>
          <w:tcPr>
            <w:tcW w:w="500" w:type="pct"/>
            <w:vAlign w:val="center"/>
          </w:tcPr>
          <w:p w:rsidR="0049271A" w:rsidRPr="00E533C9" w:rsidRDefault="0049271A"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B </w:t>
            </w:r>
          </w:p>
        </w:tc>
        <w:tc>
          <w:tcPr>
            <w:tcW w:w="3127" w:type="pct"/>
            <w:vAlign w:val="bottom"/>
          </w:tcPr>
          <w:p w:rsidR="0049271A" w:rsidRPr="00E533C9" w:rsidRDefault="0049271A"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Pesquisar documentação técnica para solução do chamado, quando necessária e aplicável. </w:t>
            </w:r>
          </w:p>
        </w:tc>
        <w:tc>
          <w:tcPr>
            <w:tcW w:w="567" w:type="pct"/>
            <w:vAlign w:val="center"/>
          </w:tcPr>
          <w:p w:rsidR="0049271A" w:rsidRPr="00E533C9" w:rsidRDefault="0049271A"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401"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2 </w:t>
            </w:r>
          </w:p>
        </w:tc>
      </w:tr>
      <w:tr w:rsidR="0049271A" w:rsidRPr="00E533C9" w:rsidTr="00F918BA">
        <w:tblPrEx>
          <w:tblCellMar>
            <w:left w:w="70" w:type="dxa"/>
            <w:right w:w="39" w:type="dxa"/>
          </w:tblCellMar>
        </w:tblPrEx>
        <w:trPr>
          <w:trHeight w:val="514"/>
          <w:jc w:val="center"/>
        </w:trPr>
        <w:tc>
          <w:tcPr>
            <w:tcW w:w="406"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lastRenderedPageBreak/>
              <w:t>0</w:t>
            </w:r>
            <w:r w:rsidR="0049271A" w:rsidRPr="00E533C9">
              <w:rPr>
                <w:rFonts w:ascii="Book Antiqua" w:hAnsi="Book Antiqua"/>
                <w:color w:val="000000" w:themeColor="text1"/>
              </w:rPr>
              <w:t xml:space="preserve">3 </w:t>
            </w:r>
          </w:p>
        </w:tc>
        <w:tc>
          <w:tcPr>
            <w:tcW w:w="500" w:type="pct"/>
            <w:vAlign w:val="center"/>
          </w:tcPr>
          <w:p w:rsidR="0049271A" w:rsidRPr="00E533C9" w:rsidRDefault="0049271A"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B </w:t>
            </w:r>
          </w:p>
        </w:tc>
        <w:tc>
          <w:tcPr>
            <w:tcW w:w="3127" w:type="pct"/>
            <w:vAlign w:val="bottom"/>
          </w:tcPr>
          <w:p w:rsidR="0049271A" w:rsidRPr="00E533C9" w:rsidRDefault="0049271A"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Acrescentar registro de andamento para as ações realizadas no chamado. </w:t>
            </w:r>
          </w:p>
        </w:tc>
        <w:tc>
          <w:tcPr>
            <w:tcW w:w="567" w:type="pct"/>
            <w:vAlign w:val="center"/>
          </w:tcPr>
          <w:p w:rsidR="0049271A" w:rsidRPr="00E533C9" w:rsidRDefault="0049271A"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401"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1 </w:t>
            </w:r>
          </w:p>
        </w:tc>
      </w:tr>
      <w:tr w:rsidR="0049271A" w:rsidRPr="00E533C9" w:rsidTr="00F918BA">
        <w:tblPrEx>
          <w:tblCellMar>
            <w:left w:w="70" w:type="dxa"/>
            <w:right w:w="39" w:type="dxa"/>
          </w:tblCellMar>
        </w:tblPrEx>
        <w:trPr>
          <w:trHeight w:val="748"/>
          <w:jc w:val="center"/>
        </w:trPr>
        <w:tc>
          <w:tcPr>
            <w:tcW w:w="406"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4 </w:t>
            </w:r>
          </w:p>
        </w:tc>
        <w:tc>
          <w:tcPr>
            <w:tcW w:w="500" w:type="pct"/>
            <w:vAlign w:val="center"/>
          </w:tcPr>
          <w:p w:rsidR="0049271A"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A</w:t>
            </w:r>
          </w:p>
        </w:tc>
        <w:tc>
          <w:tcPr>
            <w:tcW w:w="3127" w:type="pct"/>
            <w:vAlign w:val="bottom"/>
          </w:tcPr>
          <w:p w:rsidR="0049271A" w:rsidRPr="00E533C9" w:rsidRDefault="0049271A"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Executar os procedimentos necessários para a resolução dos chamados envolvendo hardware e software conforme prioridade. </w:t>
            </w:r>
          </w:p>
        </w:tc>
        <w:tc>
          <w:tcPr>
            <w:tcW w:w="567" w:type="pct"/>
            <w:vAlign w:val="center"/>
          </w:tcPr>
          <w:p w:rsidR="0049271A" w:rsidRPr="00E533C9" w:rsidRDefault="0049271A"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401"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2 </w:t>
            </w:r>
          </w:p>
        </w:tc>
      </w:tr>
      <w:tr w:rsidR="0049271A" w:rsidRPr="00E533C9" w:rsidTr="00F918BA">
        <w:tblPrEx>
          <w:tblCellMar>
            <w:left w:w="70" w:type="dxa"/>
            <w:right w:w="39" w:type="dxa"/>
          </w:tblCellMar>
        </w:tblPrEx>
        <w:trPr>
          <w:trHeight w:val="672"/>
          <w:jc w:val="center"/>
        </w:trPr>
        <w:tc>
          <w:tcPr>
            <w:tcW w:w="406"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5 </w:t>
            </w:r>
          </w:p>
        </w:tc>
        <w:tc>
          <w:tcPr>
            <w:tcW w:w="500" w:type="pct"/>
            <w:vAlign w:val="center"/>
          </w:tcPr>
          <w:p w:rsidR="0049271A"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B</w:t>
            </w:r>
          </w:p>
        </w:tc>
        <w:tc>
          <w:tcPr>
            <w:tcW w:w="3127" w:type="pct"/>
            <w:vAlign w:val="bottom"/>
          </w:tcPr>
          <w:p w:rsidR="0049271A" w:rsidRPr="00E533C9" w:rsidRDefault="0049271A" w:rsidP="00C541BF">
            <w:pPr>
              <w:spacing w:after="0" w:line="240" w:lineRule="auto"/>
              <w:ind w:left="2" w:right="77" w:firstLine="0"/>
              <w:jc w:val="left"/>
              <w:rPr>
                <w:rFonts w:ascii="Book Antiqua" w:hAnsi="Book Antiqua"/>
                <w:color w:val="000000" w:themeColor="text1"/>
              </w:rPr>
            </w:pPr>
            <w:r w:rsidRPr="00E533C9">
              <w:rPr>
                <w:rFonts w:ascii="Book Antiqua" w:hAnsi="Book Antiqua"/>
                <w:color w:val="000000" w:themeColor="text1"/>
              </w:rPr>
              <w:t xml:space="preserve">Atualizar ou incluir, quando inexistente, a documentação da rotina utilizada para prestar o suporte, e submeter à área responsável para aprovação. </w:t>
            </w:r>
          </w:p>
        </w:tc>
        <w:tc>
          <w:tcPr>
            <w:tcW w:w="567" w:type="pct"/>
            <w:vAlign w:val="center"/>
          </w:tcPr>
          <w:p w:rsidR="0049271A" w:rsidRPr="00E533C9" w:rsidRDefault="0049271A"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401"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4 </w:t>
            </w:r>
          </w:p>
        </w:tc>
      </w:tr>
      <w:tr w:rsidR="0049271A" w:rsidRPr="00E533C9" w:rsidTr="00F918BA">
        <w:tblPrEx>
          <w:tblCellMar>
            <w:left w:w="70" w:type="dxa"/>
            <w:right w:w="39" w:type="dxa"/>
          </w:tblCellMar>
        </w:tblPrEx>
        <w:trPr>
          <w:trHeight w:val="672"/>
          <w:jc w:val="center"/>
        </w:trPr>
        <w:tc>
          <w:tcPr>
            <w:tcW w:w="406"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6 </w:t>
            </w:r>
          </w:p>
        </w:tc>
        <w:tc>
          <w:tcPr>
            <w:tcW w:w="500" w:type="pct"/>
            <w:vAlign w:val="center"/>
          </w:tcPr>
          <w:p w:rsidR="0049271A"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B</w:t>
            </w:r>
          </w:p>
        </w:tc>
        <w:tc>
          <w:tcPr>
            <w:tcW w:w="3127" w:type="pct"/>
            <w:vAlign w:val="bottom"/>
          </w:tcPr>
          <w:p w:rsidR="0049271A" w:rsidRPr="00E533C9" w:rsidRDefault="0049271A"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Atuar de forma proativa para garantir o perfeito funcionamento dos recursos computacionais utilizados. </w:t>
            </w:r>
          </w:p>
        </w:tc>
        <w:tc>
          <w:tcPr>
            <w:tcW w:w="567" w:type="pct"/>
            <w:vAlign w:val="center"/>
          </w:tcPr>
          <w:p w:rsidR="0049271A" w:rsidRPr="00E533C9" w:rsidRDefault="0049271A"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401"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2 </w:t>
            </w:r>
          </w:p>
        </w:tc>
      </w:tr>
      <w:tr w:rsidR="0049271A" w:rsidRPr="00E533C9" w:rsidTr="00F918BA">
        <w:tblPrEx>
          <w:tblCellMar>
            <w:left w:w="70" w:type="dxa"/>
            <w:right w:w="39" w:type="dxa"/>
          </w:tblCellMar>
        </w:tblPrEx>
        <w:trPr>
          <w:trHeight w:val="514"/>
          <w:jc w:val="center"/>
        </w:trPr>
        <w:tc>
          <w:tcPr>
            <w:tcW w:w="406"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7 </w:t>
            </w:r>
          </w:p>
        </w:tc>
        <w:tc>
          <w:tcPr>
            <w:tcW w:w="500" w:type="pct"/>
            <w:vAlign w:val="center"/>
          </w:tcPr>
          <w:p w:rsidR="0049271A"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B</w:t>
            </w:r>
          </w:p>
        </w:tc>
        <w:tc>
          <w:tcPr>
            <w:tcW w:w="3127" w:type="pct"/>
            <w:vAlign w:val="bottom"/>
          </w:tcPr>
          <w:p w:rsidR="0049271A" w:rsidRPr="00E533C9" w:rsidRDefault="0049271A"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Concluir e fechar os chamados. </w:t>
            </w:r>
          </w:p>
        </w:tc>
        <w:tc>
          <w:tcPr>
            <w:tcW w:w="567" w:type="pct"/>
            <w:vAlign w:val="center"/>
          </w:tcPr>
          <w:p w:rsidR="0049271A" w:rsidRPr="00E533C9" w:rsidRDefault="0049271A" w:rsidP="00940D5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Rotineira</w:t>
            </w:r>
          </w:p>
        </w:tc>
        <w:tc>
          <w:tcPr>
            <w:tcW w:w="401" w:type="pct"/>
            <w:vAlign w:val="center"/>
          </w:tcPr>
          <w:p w:rsidR="0049271A"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49271A" w:rsidRPr="00E533C9">
              <w:rPr>
                <w:rFonts w:ascii="Book Antiqua" w:hAnsi="Book Antiqua"/>
                <w:color w:val="000000" w:themeColor="text1"/>
              </w:rPr>
              <w:t xml:space="preserve">2 </w:t>
            </w:r>
          </w:p>
        </w:tc>
      </w:tr>
    </w:tbl>
    <w:p w:rsidR="00394803" w:rsidRPr="00E533C9" w:rsidRDefault="00394803" w:rsidP="00C541BF">
      <w:pPr>
        <w:spacing w:after="0" w:line="240" w:lineRule="auto"/>
        <w:rPr>
          <w:rFonts w:ascii="Book Antiqua" w:hAnsi="Book Antiqua"/>
          <w:color w:val="000000" w:themeColor="text1"/>
        </w:rPr>
        <w:sectPr w:rsidR="00394803" w:rsidRPr="00E533C9" w:rsidSect="006C74DB">
          <w:headerReference w:type="even" r:id="rId13"/>
          <w:headerReference w:type="default" r:id="rId14"/>
          <w:headerReference w:type="first" r:id="rId15"/>
          <w:pgSz w:w="11906" w:h="16838" w:code="9"/>
          <w:pgMar w:top="851" w:right="851" w:bottom="851" w:left="851" w:header="397" w:footer="720" w:gutter="0"/>
          <w:cols w:space="720"/>
          <w:docGrid w:linePitch="299"/>
        </w:sectPr>
      </w:pPr>
    </w:p>
    <w:p w:rsidR="00B660E7" w:rsidRPr="00E533C9" w:rsidRDefault="00B660E7" w:rsidP="00C541BF">
      <w:pPr>
        <w:spacing w:after="0" w:line="240" w:lineRule="auto"/>
        <w:ind w:left="0" w:firstLine="0"/>
        <w:jc w:val="left"/>
        <w:rPr>
          <w:rFonts w:ascii="Book Antiqua" w:hAnsi="Book Antiqua"/>
          <w:color w:val="000000" w:themeColor="text1"/>
        </w:rPr>
      </w:pPr>
    </w:p>
    <w:tbl>
      <w:tblPr>
        <w:tblStyle w:val="TableGrid"/>
        <w:tblW w:w="5066" w:type="pct"/>
        <w:jc w:val="center"/>
        <w:tblInd w:w="209" w:type="dxa"/>
        <w:tblCellMar>
          <w:left w:w="115" w:type="dxa"/>
          <w:right w:w="115" w:type="dxa"/>
        </w:tblCellMar>
        <w:tblLook w:val="04A0"/>
      </w:tblPr>
      <w:tblGrid>
        <w:gridCol w:w="776"/>
        <w:gridCol w:w="1059"/>
        <w:gridCol w:w="6358"/>
        <w:gridCol w:w="1260"/>
        <w:gridCol w:w="1119"/>
      </w:tblGrid>
      <w:tr w:rsidR="00B660E7" w:rsidRPr="00E533C9" w:rsidTr="00940D5F">
        <w:trPr>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TAREFA Nº A03 – Atendimento aos chamados técnicos dos de Infraestrutura de TI das unidades do Órgão CONTRATANTE (24x7), de acordo com nível de atendimento contratado. </w:t>
            </w:r>
          </w:p>
        </w:tc>
      </w:tr>
      <w:tr w:rsidR="00B660E7" w:rsidRPr="00E533C9" w:rsidTr="00940D5F">
        <w:trPr>
          <w:jc w:val="center"/>
        </w:trPr>
        <w:tc>
          <w:tcPr>
            <w:tcW w:w="5000" w:type="pct"/>
            <w:gridSpan w:val="5"/>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Tarefa: Suporte a Infraestrutura de Servidores e Redes 24x7.  </w:t>
            </w:r>
          </w:p>
        </w:tc>
      </w:tr>
      <w:tr w:rsidR="00B660E7" w:rsidRPr="00E533C9" w:rsidTr="00940D5F">
        <w:trPr>
          <w:jc w:val="center"/>
        </w:trPr>
        <w:tc>
          <w:tcPr>
            <w:tcW w:w="5000" w:type="pct"/>
            <w:gridSpan w:val="5"/>
            <w:tcBorders>
              <w:top w:val="single" w:sz="8" w:space="0" w:color="000000"/>
              <w:left w:val="single" w:sz="8" w:space="0" w:color="000000"/>
              <w:bottom w:val="single" w:sz="8" w:space="0" w:color="000000"/>
              <w:right w:val="single" w:sz="8" w:space="0" w:color="000000"/>
            </w:tcBorders>
          </w:tcPr>
          <w:p w:rsidR="00B660E7" w:rsidRPr="00E533C9" w:rsidRDefault="00B660E7" w:rsidP="00C541BF">
            <w:pPr>
              <w:spacing w:after="0" w:line="240" w:lineRule="auto"/>
              <w:ind w:left="0" w:right="265" w:firstLine="0"/>
              <w:jc w:val="center"/>
              <w:rPr>
                <w:rFonts w:ascii="Book Antiqua" w:hAnsi="Book Antiqua"/>
                <w:color w:val="000000" w:themeColor="text1"/>
              </w:rPr>
            </w:pPr>
            <w:r w:rsidRPr="00E533C9">
              <w:rPr>
                <w:rFonts w:ascii="Book Antiqua" w:hAnsi="Book Antiqua"/>
                <w:color w:val="000000" w:themeColor="text1"/>
              </w:rPr>
              <w:t>TAREFA Nº A03 – Atendimento de 3º Nível</w:t>
            </w:r>
          </w:p>
        </w:tc>
      </w:tr>
      <w:tr w:rsidR="00940D5F" w:rsidRPr="00E533C9" w:rsidTr="00940D5F">
        <w:tblPrEx>
          <w:tblCellMar>
            <w:left w:w="70" w:type="dxa"/>
          </w:tblCellMar>
        </w:tblPrEx>
        <w:trPr>
          <w:trHeight w:val="754"/>
          <w:jc w:val="center"/>
        </w:trPr>
        <w:tc>
          <w:tcPr>
            <w:tcW w:w="367"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660E7" w:rsidRPr="00E533C9" w:rsidRDefault="00B660E7" w:rsidP="00C541BF">
            <w:pPr>
              <w:spacing w:after="0" w:line="240" w:lineRule="auto"/>
              <w:ind w:left="38" w:firstLine="0"/>
              <w:jc w:val="left"/>
              <w:rPr>
                <w:rFonts w:ascii="Book Antiqua" w:hAnsi="Book Antiqua"/>
                <w:color w:val="000000" w:themeColor="text1"/>
              </w:rPr>
            </w:pPr>
            <w:r w:rsidRPr="00E533C9">
              <w:rPr>
                <w:rFonts w:ascii="Book Antiqua" w:hAnsi="Book Antiqua"/>
                <w:color w:val="000000" w:themeColor="text1"/>
              </w:rPr>
              <w:t xml:space="preserve">ITEM </w:t>
            </w:r>
          </w:p>
        </w:tc>
        <w:tc>
          <w:tcPr>
            <w:tcW w:w="50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660E7" w:rsidRPr="00E533C9" w:rsidRDefault="00B660E7" w:rsidP="00C541BF">
            <w:pPr>
              <w:spacing w:after="0" w:line="240" w:lineRule="auto"/>
              <w:ind w:left="84" w:firstLine="0"/>
              <w:jc w:val="left"/>
              <w:rPr>
                <w:rFonts w:ascii="Book Antiqua" w:hAnsi="Book Antiqua"/>
                <w:color w:val="000000" w:themeColor="text1"/>
              </w:rPr>
            </w:pPr>
            <w:r w:rsidRPr="00E533C9">
              <w:rPr>
                <w:rFonts w:ascii="Book Antiqua" w:hAnsi="Book Antiqua"/>
                <w:color w:val="000000" w:themeColor="text1"/>
              </w:rPr>
              <w:t>NÍVEL</w:t>
            </w:r>
          </w:p>
        </w:tc>
        <w:tc>
          <w:tcPr>
            <w:tcW w:w="3007"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ATIVIDADE </w:t>
            </w:r>
          </w:p>
        </w:tc>
        <w:tc>
          <w:tcPr>
            <w:tcW w:w="596"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TIPO </w:t>
            </w:r>
          </w:p>
        </w:tc>
        <w:tc>
          <w:tcPr>
            <w:tcW w:w="53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660E7" w:rsidRPr="00E533C9" w:rsidRDefault="00B660E7" w:rsidP="00C541BF">
            <w:pPr>
              <w:spacing w:after="0" w:line="240" w:lineRule="auto"/>
              <w:ind w:left="24" w:firstLine="0"/>
              <w:rPr>
                <w:rFonts w:ascii="Book Antiqua" w:hAnsi="Book Antiqua"/>
                <w:color w:val="000000" w:themeColor="text1"/>
              </w:rPr>
            </w:pPr>
            <w:r w:rsidRPr="00E533C9">
              <w:rPr>
                <w:rFonts w:ascii="Book Antiqua" w:hAnsi="Book Antiqua"/>
                <w:color w:val="000000" w:themeColor="text1"/>
              </w:rPr>
              <w:t xml:space="preserve">PESO </w:t>
            </w:r>
          </w:p>
        </w:tc>
      </w:tr>
      <w:tr w:rsidR="00940D5F" w:rsidRPr="00E533C9" w:rsidTr="00940D5F">
        <w:tblPrEx>
          <w:tblCellMar>
            <w:left w:w="70" w:type="dxa"/>
          </w:tblCellMar>
        </w:tblPrEx>
        <w:trPr>
          <w:trHeight w:val="506"/>
          <w:jc w:val="center"/>
        </w:trPr>
        <w:tc>
          <w:tcPr>
            <w:tcW w:w="367"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1 </w:t>
            </w:r>
          </w:p>
        </w:tc>
        <w:tc>
          <w:tcPr>
            <w:tcW w:w="501"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 </w:t>
            </w:r>
          </w:p>
        </w:tc>
        <w:tc>
          <w:tcPr>
            <w:tcW w:w="3007" w:type="pct"/>
            <w:tcBorders>
              <w:top w:val="single" w:sz="8" w:space="0" w:color="000000"/>
              <w:left w:val="single" w:sz="8" w:space="0" w:color="000000"/>
              <w:bottom w:val="single" w:sz="8" w:space="0" w:color="000000"/>
              <w:right w:val="single" w:sz="8" w:space="0" w:color="000000"/>
            </w:tcBorders>
            <w:vAlign w:val="bottom"/>
          </w:tcPr>
          <w:p w:rsidR="00B660E7" w:rsidRPr="00E533C9" w:rsidRDefault="00B660E7"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Recepcionar e analisar chamados transferidos do ponto único de contato. </w:t>
            </w:r>
          </w:p>
        </w:tc>
        <w:tc>
          <w:tcPr>
            <w:tcW w:w="596"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Rotineira </w:t>
            </w:r>
          </w:p>
        </w:tc>
        <w:tc>
          <w:tcPr>
            <w:tcW w:w="530"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r>
      <w:tr w:rsidR="00940D5F" w:rsidRPr="00E533C9" w:rsidTr="00940D5F">
        <w:tblPrEx>
          <w:tblCellMar>
            <w:left w:w="70" w:type="dxa"/>
          </w:tblCellMar>
        </w:tblPrEx>
        <w:trPr>
          <w:trHeight w:val="668"/>
          <w:jc w:val="center"/>
        </w:trPr>
        <w:tc>
          <w:tcPr>
            <w:tcW w:w="367"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2 </w:t>
            </w:r>
          </w:p>
        </w:tc>
        <w:tc>
          <w:tcPr>
            <w:tcW w:w="501"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 </w:t>
            </w:r>
          </w:p>
        </w:tc>
        <w:tc>
          <w:tcPr>
            <w:tcW w:w="3007" w:type="pct"/>
            <w:tcBorders>
              <w:top w:val="single" w:sz="8" w:space="0" w:color="000000"/>
              <w:left w:val="single" w:sz="8" w:space="0" w:color="000000"/>
              <w:bottom w:val="single" w:sz="8" w:space="0" w:color="000000"/>
              <w:right w:val="single" w:sz="8" w:space="0" w:color="000000"/>
            </w:tcBorders>
            <w:vAlign w:val="bottom"/>
          </w:tcPr>
          <w:p w:rsidR="00B660E7" w:rsidRPr="00E533C9" w:rsidRDefault="00B660E7"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Pesquisar documentação técnica para solução do chamado, quando necessária e aplicável. </w:t>
            </w:r>
          </w:p>
        </w:tc>
        <w:tc>
          <w:tcPr>
            <w:tcW w:w="596"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Rotineira </w:t>
            </w:r>
          </w:p>
        </w:tc>
        <w:tc>
          <w:tcPr>
            <w:tcW w:w="530"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r>
      <w:tr w:rsidR="00940D5F" w:rsidRPr="00E533C9" w:rsidTr="00940D5F">
        <w:tblPrEx>
          <w:tblCellMar>
            <w:left w:w="70" w:type="dxa"/>
            <w:right w:w="39" w:type="dxa"/>
          </w:tblCellMar>
        </w:tblPrEx>
        <w:trPr>
          <w:trHeight w:val="509"/>
          <w:jc w:val="center"/>
        </w:trPr>
        <w:tc>
          <w:tcPr>
            <w:tcW w:w="367" w:type="pct"/>
            <w:tcBorders>
              <w:top w:val="nil"/>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3 </w:t>
            </w:r>
          </w:p>
        </w:tc>
        <w:tc>
          <w:tcPr>
            <w:tcW w:w="501" w:type="pct"/>
            <w:tcBorders>
              <w:top w:val="nil"/>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 </w:t>
            </w:r>
          </w:p>
        </w:tc>
        <w:tc>
          <w:tcPr>
            <w:tcW w:w="3007" w:type="pct"/>
            <w:tcBorders>
              <w:top w:val="nil"/>
              <w:left w:val="single" w:sz="8" w:space="0" w:color="000000"/>
              <w:bottom w:val="single" w:sz="8" w:space="0" w:color="000000"/>
              <w:right w:val="single" w:sz="8" w:space="0" w:color="000000"/>
            </w:tcBorders>
            <w:vAlign w:val="bottom"/>
          </w:tcPr>
          <w:p w:rsidR="00B660E7" w:rsidRPr="00E533C9" w:rsidRDefault="00B660E7"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Acrescentar registro de andamento para as ações realizadas no chamado. </w:t>
            </w:r>
          </w:p>
        </w:tc>
        <w:tc>
          <w:tcPr>
            <w:tcW w:w="596" w:type="pct"/>
            <w:tcBorders>
              <w:top w:val="nil"/>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Rotineira </w:t>
            </w:r>
          </w:p>
        </w:tc>
        <w:tc>
          <w:tcPr>
            <w:tcW w:w="530" w:type="pct"/>
            <w:tcBorders>
              <w:top w:val="nil"/>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r>
      <w:tr w:rsidR="00940D5F" w:rsidRPr="00E533C9" w:rsidTr="00940D5F">
        <w:tblPrEx>
          <w:tblCellMar>
            <w:left w:w="70" w:type="dxa"/>
            <w:right w:w="39" w:type="dxa"/>
          </w:tblCellMar>
        </w:tblPrEx>
        <w:trPr>
          <w:trHeight w:val="740"/>
          <w:jc w:val="center"/>
        </w:trPr>
        <w:tc>
          <w:tcPr>
            <w:tcW w:w="367"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c>
          <w:tcPr>
            <w:tcW w:w="501"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 </w:t>
            </w:r>
          </w:p>
        </w:tc>
        <w:tc>
          <w:tcPr>
            <w:tcW w:w="3007" w:type="pct"/>
            <w:tcBorders>
              <w:top w:val="single" w:sz="8" w:space="0" w:color="000000"/>
              <w:left w:val="single" w:sz="8" w:space="0" w:color="000000"/>
              <w:bottom w:val="single" w:sz="8" w:space="0" w:color="000000"/>
              <w:right w:val="single" w:sz="8" w:space="0" w:color="000000"/>
            </w:tcBorders>
            <w:vAlign w:val="bottom"/>
          </w:tcPr>
          <w:p w:rsidR="00B660E7" w:rsidRPr="00E533C9" w:rsidRDefault="00B660E7"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Executar os procedimentos necessários para a resolução dos chamados envolvendo hardware e software conforme prioridade ou encaminhar a prestador externo/garantia. </w:t>
            </w:r>
          </w:p>
        </w:tc>
        <w:tc>
          <w:tcPr>
            <w:tcW w:w="596"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Rotineira </w:t>
            </w:r>
          </w:p>
        </w:tc>
        <w:tc>
          <w:tcPr>
            <w:tcW w:w="530"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r>
      <w:tr w:rsidR="00940D5F" w:rsidRPr="00E533C9" w:rsidTr="00940D5F">
        <w:tblPrEx>
          <w:tblCellMar>
            <w:left w:w="70" w:type="dxa"/>
            <w:right w:w="39" w:type="dxa"/>
          </w:tblCellMar>
        </w:tblPrEx>
        <w:trPr>
          <w:trHeight w:val="665"/>
          <w:jc w:val="center"/>
        </w:trPr>
        <w:tc>
          <w:tcPr>
            <w:tcW w:w="367"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5 </w:t>
            </w:r>
          </w:p>
        </w:tc>
        <w:tc>
          <w:tcPr>
            <w:tcW w:w="501"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 </w:t>
            </w:r>
          </w:p>
        </w:tc>
        <w:tc>
          <w:tcPr>
            <w:tcW w:w="3007" w:type="pct"/>
            <w:tcBorders>
              <w:top w:val="single" w:sz="8" w:space="0" w:color="000000"/>
              <w:left w:val="single" w:sz="8" w:space="0" w:color="000000"/>
              <w:bottom w:val="single" w:sz="8" w:space="0" w:color="000000"/>
              <w:right w:val="single" w:sz="8" w:space="0" w:color="000000"/>
            </w:tcBorders>
            <w:vAlign w:val="bottom"/>
          </w:tcPr>
          <w:p w:rsidR="00B660E7" w:rsidRPr="00E533C9" w:rsidRDefault="00B660E7" w:rsidP="00C541BF">
            <w:pPr>
              <w:spacing w:after="0" w:line="240" w:lineRule="auto"/>
              <w:ind w:left="2" w:right="77" w:firstLine="0"/>
              <w:jc w:val="left"/>
              <w:rPr>
                <w:rFonts w:ascii="Book Antiqua" w:hAnsi="Book Antiqua"/>
                <w:color w:val="000000" w:themeColor="text1"/>
              </w:rPr>
            </w:pPr>
            <w:r w:rsidRPr="00E533C9">
              <w:rPr>
                <w:rFonts w:ascii="Book Antiqua" w:hAnsi="Book Antiqua"/>
                <w:color w:val="000000" w:themeColor="text1"/>
              </w:rPr>
              <w:t xml:space="preserve">Atualizar ou incluir, quando inexistente, a documentação da rotina utilizada para prestar o suporte, e submeter à área responsável para aprovação. </w:t>
            </w:r>
          </w:p>
        </w:tc>
        <w:tc>
          <w:tcPr>
            <w:tcW w:w="596"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Rotineira </w:t>
            </w:r>
          </w:p>
        </w:tc>
        <w:tc>
          <w:tcPr>
            <w:tcW w:w="530"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r>
      <w:tr w:rsidR="00940D5F" w:rsidRPr="00E533C9" w:rsidTr="00940D5F">
        <w:tblPrEx>
          <w:tblCellMar>
            <w:left w:w="70" w:type="dxa"/>
            <w:right w:w="39" w:type="dxa"/>
          </w:tblCellMar>
        </w:tblPrEx>
        <w:trPr>
          <w:trHeight w:val="665"/>
          <w:jc w:val="center"/>
        </w:trPr>
        <w:tc>
          <w:tcPr>
            <w:tcW w:w="367"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6 </w:t>
            </w:r>
          </w:p>
        </w:tc>
        <w:tc>
          <w:tcPr>
            <w:tcW w:w="501"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 </w:t>
            </w:r>
          </w:p>
        </w:tc>
        <w:tc>
          <w:tcPr>
            <w:tcW w:w="3007" w:type="pct"/>
            <w:tcBorders>
              <w:top w:val="single" w:sz="8" w:space="0" w:color="000000"/>
              <w:left w:val="single" w:sz="8" w:space="0" w:color="000000"/>
              <w:bottom w:val="single" w:sz="8" w:space="0" w:color="000000"/>
              <w:right w:val="single" w:sz="8" w:space="0" w:color="000000"/>
            </w:tcBorders>
            <w:vAlign w:val="bottom"/>
          </w:tcPr>
          <w:p w:rsidR="00B660E7" w:rsidRPr="00E533C9" w:rsidRDefault="00B660E7"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Atuar de forma proativa para garantir o perfeito funcionamento dos recursos computacionais utilizados. </w:t>
            </w:r>
          </w:p>
        </w:tc>
        <w:tc>
          <w:tcPr>
            <w:tcW w:w="596"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Rotineira </w:t>
            </w:r>
          </w:p>
        </w:tc>
        <w:tc>
          <w:tcPr>
            <w:tcW w:w="530"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r>
      <w:tr w:rsidR="00940D5F" w:rsidRPr="00E533C9" w:rsidTr="00940D5F">
        <w:tblPrEx>
          <w:tblCellMar>
            <w:left w:w="70" w:type="dxa"/>
            <w:right w:w="39" w:type="dxa"/>
          </w:tblCellMar>
        </w:tblPrEx>
        <w:trPr>
          <w:trHeight w:val="509"/>
          <w:jc w:val="center"/>
        </w:trPr>
        <w:tc>
          <w:tcPr>
            <w:tcW w:w="367"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7 </w:t>
            </w:r>
          </w:p>
        </w:tc>
        <w:tc>
          <w:tcPr>
            <w:tcW w:w="501"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 xml:space="preserve">A </w:t>
            </w:r>
          </w:p>
        </w:tc>
        <w:tc>
          <w:tcPr>
            <w:tcW w:w="3007" w:type="pct"/>
            <w:tcBorders>
              <w:top w:val="single" w:sz="8" w:space="0" w:color="000000"/>
              <w:left w:val="single" w:sz="8" w:space="0" w:color="000000"/>
              <w:bottom w:val="single" w:sz="8" w:space="0" w:color="000000"/>
              <w:right w:val="single" w:sz="8" w:space="0" w:color="000000"/>
            </w:tcBorders>
            <w:vAlign w:val="bottom"/>
          </w:tcPr>
          <w:p w:rsidR="00B660E7" w:rsidRPr="00E533C9" w:rsidRDefault="00B660E7"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Concluir e fechar os chamados. </w:t>
            </w:r>
          </w:p>
        </w:tc>
        <w:tc>
          <w:tcPr>
            <w:tcW w:w="596"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B660E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Rotineira </w:t>
            </w:r>
          </w:p>
        </w:tc>
        <w:tc>
          <w:tcPr>
            <w:tcW w:w="530" w:type="pct"/>
            <w:tcBorders>
              <w:top w:val="single" w:sz="8" w:space="0" w:color="000000"/>
              <w:left w:val="single" w:sz="8" w:space="0" w:color="000000"/>
              <w:bottom w:val="single" w:sz="8" w:space="0" w:color="000000"/>
              <w:right w:val="single" w:sz="8" w:space="0" w:color="000000"/>
            </w:tcBorders>
            <w:vAlign w:val="center"/>
          </w:tcPr>
          <w:p w:rsidR="00B660E7" w:rsidRPr="00E533C9" w:rsidRDefault="00940D5F" w:rsidP="00C541BF">
            <w:pPr>
              <w:spacing w:after="0" w:line="240" w:lineRule="auto"/>
              <w:ind w:left="0" w:firstLine="0"/>
              <w:jc w:val="center"/>
              <w:rPr>
                <w:rFonts w:ascii="Book Antiqua" w:hAnsi="Book Antiqua"/>
                <w:color w:val="000000" w:themeColor="text1"/>
              </w:rPr>
            </w:pPr>
            <w:r>
              <w:rPr>
                <w:rFonts w:ascii="Book Antiqua" w:hAnsi="Book Antiqua"/>
                <w:color w:val="000000" w:themeColor="text1"/>
              </w:rPr>
              <w:t>0</w:t>
            </w:r>
            <w:r w:rsidR="00B660E7" w:rsidRPr="00E533C9">
              <w:rPr>
                <w:rFonts w:ascii="Book Antiqua" w:hAnsi="Book Antiqua"/>
                <w:color w:val="000000" w:themeColor="text1"/>
              </w:rPr>
              <w:t xml:space="preserve">4 </w:t>
            </w:r>
          </w:p>
        </w:tc>
      </w:tr>
    </w:tbl>
    <w:p w:rsidR="00394803" w:rsidRPr="00E533C9" w:rsidRDefault="00394803" w:rsidP="00C541BF">
      <w:pPr>
        <w:spacing w:after="0" w:line="240" w:lineRule="auto"/>
        <w:ind w:left="0" w:firstLine="0"/>
        <w:jc w:val="left"/>
        <w:rPr>
          <w:rFonts w:ascii="Book Antiqua" w:hAnsi="Book Antiqua"/>
          <w:color w:val="000000" w:themeColor="text1"/>
        </w:rPr>
      </w:pPr>
    </w:p>
    <w:p w:rsidR="002D669E" w:rsidRDefault="002D669E" w:rsidP="002D669E">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2D669E" w:rsidRDefault="002D669E" w:rsidP="002D66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2D669E" w:rsidRDefault="002D669E" w:rsidP="002D66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2D669E" w:rsidRPr="009A0E5C" w:rsidTr="002D669E">
        <w:trPr>
          <w:jc w:val="center"/>
        </w:trPr>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2D669E" w:rsidRPr="009A0E5C" w:rsidRDefault="002D669E" w:rsidP="002D669E">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2D669E"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2D669E" w:rsidRDefault="002D669E" w:rsidP="00073585">
            <w:pPr>
              <w:spacing w:after="0" w:line="240" w:lineRule="auto"/>
              <w:ind w:left="0" w:firstLine="0"/>
              <w:rPr>
                <w:rFonts w:ascii="Book Antiqua" w:eastAsia="Book Antiqua" w:hAnsi="Book Antiqua"/>
              </w:rPr>
            </w:pPr>
          </w:p>
          <w:p w:rsidR="002D669E" w:rsidRDefault="002D669E" w:rsidP="002D669E">
            <w:pPr>
              <w:spacing w:after="0" w:line="240" w:lineRule="auto"/>
              <w:ind w:left="0" w:firstLine="0"/>
              <w:jc w:val="center"/>
              <w:rPr>
                <w:rFonts w:ascii="Book Antiqua" w:eastAsia="Book Antiqua" w:hAnsi="Book Antiqua"/>
              </w:rPr>
            </w:pPr>
          </w:p>
          <w:p w:rsidR="002D669E" w:rsidRPr="009A0E5C" w:rsidRDefault="002D669E" w:rsidP="002D669E">
            <w:pPr>
              <w:spacing w:after="0" w:line="240" w:lineRule="auto"/>
              <w:ind w:left="0" w:firstLine="0"/>
              <w:jc w:val="center"/>
              <w:rPr>
                <w:rFonts w:ascii="Book Antiqua" w:eastAsia="Book Antiqua" w:hAnsi="Book Antiqua"/>
              </w:rPr>
            </w:pPr>
          </w:p>
        </w:tc>
      </w:tr>
      <w:tr w:rsidR="002D669E" w:rsidRPr="009A0E5C" w:rsidTr="002D669E">
        <w:trPr>
          <w:jc w:val="center"/>
        </w:trPr>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lastRenderedPageBreak/>
              <w:t>JEAN ALEXANDRE DOS SANTOS</w:t>
            </w:r>
          </w:p>
          <w:p w:rsidR="002D669E" w:rsidRPr="0016441C"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2D669E"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2D669E" w:rsidRDefault="002D669E" w:rsidP="002D669E">
            <w:pPr>
              <w:spacing w:after="0" w:line="240" w:lineRule="auto"/>
              <w:ind w:left="0" w:firstLine="0"/>
              <w:jc w:val="center"/>
              <w:rPr>
                <w:rFonts w:ascii="Book Antiqua" w:eastAsia="Book Antiqua" w:hAnsi="Book Antiqua"/>
              </w:rPr>
            </w:pPr>
          </w:p>
          <w:p w:rsidR="002D669E" w:rsidRDefault="002D669E" w:rsidP="002D669E">
            <w:pPr>
              <w:spacing w:after="0" w:line="240" w:lineRule="auto"/>
              <w:ind w:left="0" w:firstLine="0"/>
              <w:jc w:val="center"/>
              <w:rPr>
                <w:rFonts w:ascii="Book Antiqua" w:eastAsia="Book Antiqua" w:hAnsi="Book Antiqua"/>
              </w:rPr>
            </w:pPr>
          </w:p>
          <w:p w:rsidR="002D669E" w:rsidRDefault="002D669E" w:rsidP="002D669E">
            <w:pPr>
              <w:spacing w:after="0" w:line="240" w:lineRule="auto"/>
              <w:ind w:left="0" w:firstLine="0"/>
              <w:jc w:val="center"/>
              <w:rPr>
                <w:rFonts w:ascii="Book Antiqua" w:eastAsia="Book Antiqua" w:hAnsi="Book Antiqua"/>
              </w:rPr>
            </w:pPr>
          </w:p>
          <w:p w:rsidR="002D669E" w:rsidRDefault="002D669E" w:rsidP="00073585">
            <w:pPr>
              <w:spacing w:after="0" w:line="240" w:lineRule="auto"/>
              <w:ind w:left="0" w:firstLine="0"/>
              <w:rPr>
                <w:rFonts w:ascii="Book Antiqua" w:eastAsia="Book Antiqua" w:hAnsi="Book Antiqua"/>
              </w:rPr>
            </w:pPr>
          </w:p>
          <w:p w:rsidR="002D669E" w:rsidRPr="0016441C" w:rsidRDefault="002D669E" w:rsidP="002D669E">
            <w:pPr>
              <w:spacing w:after="0" w:line="240" w:lineRule="auto"/>
              <w:ind w:left="0" w:firstLine="0"/>
              <w:jc w:val="center"/>
              <w:rPr>
                <w:rFonts w:ascii="Book Antiqua" w:eastAsia="Book Antiqua" w:hAnsi="Book Antiqua"/>
              </w:rPr>
            </w:pPr>
          </w:p>
        </w:tc>
      </w:tr>
      <w:tr w:rsidR="002D669E" w:rsidRPr="009A0E5C" w:rsidTr="002D669E">
        <w:trPr>
          <w:jc w:val="center"/>
        </w:trPr>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SILVANIA JANOELO DOS SANTOS</w:t>
            </w:r>
          </w:p>
          <w:p w:rsidR="002D669E" w:rsidRPr="0016441C"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2D669E"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2D669E" w:rsidRDefault="002D669E" w:rsidP="002D669E">
            <w:pPr>
              <w:spacing w:after="0" w:line="240" w:lineRule="auto"/>
              <w:ind w:left="0" w:firstLine="0"/>
              <w:jc w:val="center"/>
              <w:rPr>
                <w:rFonts w:ascii="Book Antiqua" w:eastAsia="Book Antiqua" w:hAnsi="Book Antiqua"/>
              </w:rPr>
            </w:pPr>
          </w:p>
          <w:p w:rsidR="002D669E" w:rsidRDefault="002D669E" w:rsidP="002D669E">
            <w:pPr>
              <w:spacing w:after="0" w:line="240" w:lineRule="auto"/>
              <w:ind w:left="0" w:firstLine="0"/>
              <w:jc w:val="center"/>
              <w:rPr>
                <w:rFonts w:ascii="Book Antiqua" w:eastAsia="Book Antiqua" w:hAnsi="Book Antiqua"/>
              </w:rPr>
            </w:pPr>
          </w:p>
          <w:p w:rsidR="002D669E" w:rsidRDefault="002D669E" w:rsidP="002D669E">
            <w:pPr>
              <w:spacing w:after="0" w:line="240" w:lineRule="auto"/>
              <w:ind w:left="0" w:firstLine="0"/>
              <w:jc w:val="center"/>
              <w:rPr>
                <w:rFonts w:ascii="Book Antiqua" w:eastAsia="Book Antiqua" w:hAnsi="Book Antiqua"/>
              </w:rPr>
            </w:pPr>
          </w:p>
          <w:p w:rsidR="00073585" w:rsidRDefault="00073585" w:rsidP="002D669E">
            <w:pPr>
              <w:spacing w:after="0" w:line="240" w:lineRule="auto"/>
              <w:ind w:left="0" w:firstLine="0"/>
              <w:jc w:val="center"/>
              <w:rPr>
                <w:rFonts w:ascii="Book Antiqua" w:eastAsia="Book Antiqua" w:hAnsi="Book Antiqua"/>
              </w:rPr>
            </w:pPr>
          </w:p>
          <w:p w:rsidR="002D669E" w:rsidRPr="005320E9" w:rsidRDefault="002D669E" w:rsidP="002D669E">
            <w:pPr>
              <w:spacing w:after="0" w:line="240" w:lineRule="auto"/>
              <w:ind w:left="0" w:firstLine="0"/>
              <w:jc w:val="center"/>
              <w:rPr>
                <w:rFonts w:ascii="Book Antiqua" w:eastAsia="Book Antiqua" w:hAnsi="Book Antiqua"/>
              </w:rPr>
            </w:pPr>
          </w:p>
        </w:tc>
      </w:tr>
      <w:tr w:rsidR="002D669E" w:rsidRPr="009A0E5C" w:rsidTr="002D669E">
        <w:trPr>
          <w:jc w:val="center"/>
        </w:trPr>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2D669E" w:rsidRPr="005320E9"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2D669E"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2D669E" w:rsidRDefault="002D669E" w:rsidP="002D669E">
            <w:pPr>
              <w:spacing w:after="0" w:line="240" w:lineRule="auto"/>
              <w:ind w:left="0" w:firstLine="0"/>
              <w:jc w:val="center"/>
              <w:rPr>
                <w:rFonts w:ascii="Book Antiqua" w:eastAsia="Book Antiqua" w:hAnsi="Book Antiqua"/>
              </w:rPr>
            </w:pPr>
          </w:p>
          <w:p w:rsidR="002D669E" w:rsidRDefault="002D669E" w:rsidP="002D669E">
            <w:pPr>
              <w:spacing w:after="0" w:line="240" w:lineRule="auto"/>
              <w:ind w:left="0" w:firstLine="0"/>
              <w:jc w:val="center"/>
              <w:rPr>
                <w:rFonts w:ascii="Book Antiqua" w:eastAsia="Book Antiqua" w:hAnsi="Book Antiqua"/>
              </w:rPr>
            </w:pPr>
          </w:p>
          <w:p w:rsidR="002D669E" w:rsidRDefault="002D669E" w:rsidP="002D669E">
            <w:pPr>
              <w:spacing w:after="0" w:line="240" w:lineRule="auto"/>
              <w:ind w:left="0" w:firstLine="0"/>
              <w:jc w:val="center"/>
              <w:rPr>
                <w:rFonts w:ascii="Book Antiqua" w:eastAsia="Book Antiqua" w:hAnsi="Book Antiqua"/>
              </w:rPr>
            </w:pPr>
          </w:p>
          <w:p w:rsidR="002D669E" w:rsidRPr="005320E9" w:rsidRDefault="002D669E" w:rsidP="002D669E">
            <w:pPr>
              <w:spacing w:after="0" w:line="240" w:lineRule="auto"/>
              <w:ind w:left="0" w:firstLine="0"/>
              <w:jc w:val="center"/>
              <w:rPr>
                <w:rFonts w:ascii="Book Antiqua" w:eastAsia="Book Antiqua" w:hAnsi="Book Antiqua"/>
              </w:rPr>
            </w:pPr>
          </w:p>
        </w:tc>
      </w:tr>
      <w:tr w:rsidR="002D669E" w:rsidRPr="009A0E5C" w:rsidTr="002D669E">
        <w:trPr>
          <w:jc w:val="center"/>
        </w:trPr>
        <w:tc>
          <w:tcPr>
            <w:tcW w:w="5172" w:type="dxa"/>
          </w:tcPr>
          <w:p w:rsidR="002D669E" w:rsidRDefault="002D669E" w:rsidP="002D669E">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2D669E" w:rsidRPr="005320E9" w:rsidRDefault="002D669E" w:rsidP="002D669E">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2D669E" w:rsidRPr="009A0E5C" w:rsidRDefault="002D669E" w:rsidP="002D669E">
            <w:pPr>
              <w:spacing w:after="0" w:line="240" w:lineRule="auto"/>
              <w:ind w:left="0" w:firstLine="0"/>
              <w:jc w:val="left"/>
              <w:rPr>
                <w:rFonts w:ascii="Book Antiqua" w:eastAsia="Book Antiqua" w:hAnsi="Book Antiqua"/>
                <w:b/>
              </w:rPr>
            </w:pPr>
          </w:p>
        </w:tc>
      </w:tr>
    </w:tbl>
    <w:p w:rsidR="00496E84" w:rsidRPr="008F354D" w:rsidRDefault="00B660E7" w:rsidP="00940D5F">
      <w:pPr>
        <w:spacing w:after="0" w:line="240" w:lineRule="auto"/>
        <w:ind w:left="0" w:firstLine="0"/>
        <w:jc w:val="center"/>
        <w:rPr>
          <w:rFonts w:ascii="Book Antiqua" w:eastAsia="Book Antiqua" w:hAnsi="Book Antiqua"/>
          <w:b/>
          <w:sz w:val="36"/>
          <w:szCs w:val="36"/>
        </w:rPr>
      </w:pPr>
      <w:r w:rsidRPr="00E533C9">
        <w:rPr>
          <w:rFonts w:ascii="Book Antiqua" w:hAnsi="Book Antiqua"/>
          <w:b/>
          <w:color w:val="000000" w:themeColor="text1"/>
          <w:u w:val="single" w:color="000000"/>
        </w:rPr>
        <w:br w:type="page"/>
      </w:r>
      <w:r w:rsidR="00496E84" w:rsidRPr="008F354D">
        <w:rPr>
          <w:rFonts w:ascii="Book Antiqua" w:eastAsia="Book Antiqua" w:hAnsi="Book Antiqua"/>
          <w:b/>
          <w:sz w:val="36"/>
          <w:szCs w:val="36"/>
        </w:rPr>
        <w:lastRenderedPageBreak/>
        <w:t xml:space="preserve">ANEXO I – </w:t>
      </w:r>
      <w:r w:rsidR="00496E84" w:rsidRPr="008F354D">
        <w:rPr>
          <w:rFonts w:ascii="Book Antiqua" w:eastAsia="Arial" w:hAnsi="Book Antiqua" w:cs="Arial"/>
          <w:b/>
          <w:color w:val="000000" w:themeColor="text1"/>
          <w:sz w:val="36"/>
          <w:szCs w:val="36"/>
        </w:rPr>
        <w:t>TERMO DE REFERÊNCIA</w:t>
      </w:r>
      <w:r w:rsidR="00496E84" w:rsidRPr="008F354D">
        <w:rPr>
          <w:rFonts w:ascii="Book Antiqua" w:eastAsia="Book Antiqua" w:hAnsi="Book Antiqua"/>
          <w:b/>
          <w:sz w:val="36"/>
          <w:szCs w:val="36"/>
        </w:rPr>
        <w:t xml:space="preserve"> “</w:t>
      </w:r>
      <w:r w:rsidR="00496E84">
        <w:rPr>
          <w:rFonts w:ascii="Book Antiqua" w:eastAsia="Book Antiqua" w:hAnsi="Book Antiqua"/>
          <w:b/>
          <w:sz w:val="36"/>
          <w:szCs w:val="36"/>
        </w:rPr>
        <w:t>D</w:t>
      </w:r>
      <w:r w:rsidR="00496E84" w:rsidRPr="008F354D">
        <w:rPr>
          <w:rFonts w:ascii="Book Antiqua" w:eastAsia="Book Antiqua" w:hAnsi="Book Antiqua"/>
          <w:b/>
          <w:sz w:val="36"/>
          <w:szCs w:val="36"/>
        </w:rPr>
        <w:t>”</w:t>
      </w:r>
    </w:p>
    <w:p w:rsidR="00496E84" w:rsidRPr="008F354D" w:rsidRDefault="00496E84" w:rsidP="00496E84">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B660E7" w:rsidRPr="00E533C9" w:rsidRDefault="00496E84" w:rsidP="00496E84">
      <w:pPr>
        <w:spacing w:after="0" w:line="240" w:lineRule="auto"/>
        <w:ind w:left="-5" w:right="-15" w:hanging="10"/>
        <w:jc w:val="center"/>
        <w:rPr>
          <w:rFonts w:ascii="Book Antiqua" w:hAnsi="Book Antiqua"/>
          <w:b/>
          <w:color w:val="000000" w:themeColor="text1"/>
          <w:u w:val="single" w:color="000000"/>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p>
    <w:p w:rsidR="00496E84" w:rsidRDefault="00496E84" w:rsidP="00C541BF">
      <w:pPr>
        <w:spacing w:after="0" w:line="240" w:lineRule="auto"/>
        <w:ind w:left="-5" w:right="-15" w:hanging="10"/>
        <w:jc w:val="center"/>
        <w:rPr>
          <w:rFonts w:ascii="Book Antiqua" w:hAnsi="Book Antiqua"/>
          <w:b/>
          <w:color w:val="000000" w:themeColor="text1"/>
          <w:u w:val="single" w:color="000000"/>
        </w:rPr>
      </w:pPr>
    </w:p>
    <w:p w:rsidR="00394803" w:rsidRPr="00940D5F" w:rsidRDefault="00E87ABF" w:rsidP="00C541BF">
      <w:pPr>
        <w:spacing w:after="0" w:line="240" w:lineRule="auto"/>
        <w:ind w:left="-5" w:right="-15" w:hanging="10"/>
        <w:jc w:val="center"/>
        <w:rPr>
          <w:rFonts w:ascii="Book Antiqua" w:hAnsi="Book Antiqua"/>
          <w:color w:val="000000" w:themeColor="text1"/>
          <w:sz w:val="32"/>
          <w:szCs w:val="32"/>
        </w:rPr>
      </w:pPr>
      <w:r w:rsidRPr="00940D5F">
        <w:rPr>
          <w:rFonts w:ascii="Book Antiqua" w:hAnsi="Book Antiqua"/>
          <w:color w:val="000000" w:themeColor="text1"/>
          <w:sz w:val="32"/>
          <w:szCs w:val="32"/>
          <w:u w:val="single" w:color="000000"/>
        </w:rPr>
        <w:t>Qualificação Mínima Exigida para o os profissionais envolvidos na</w:t>
      </w:r>
      <w:r w:rsidR="00940D5F">
        <w:rPr>
          <w:rFonts w:ascii="Book Antiqua" w:hAnsi="Book Antiqua"/>
          <w:color w:val="000000" w:themeColor="text1"/>
          <w:sz w:val="32"/>
          <w:szCs w:val="32"/>
          <w:u w:val="single" w:color="000000"/>
        </w:rPr>
        <w:t xml:space="preserve"> </w:t>
      </w:r>
      <w:r w:rsidRPr="00940D5F">
        <w:rPr>
          <w:rFonts w:ascii="Book Antiqua" w:hAnsi="Book Antiqua"/>
          <w:color w:val="000000" w:themeColor="text1"/>
          <w:sz w:val="32"/>
          <w:szCs w:val="32"/>
          <w:u w:val="single" w:color="000000"/>
        </w:rPr>
        <w:t>execução do objeto.</w:t>
      </w:r>
    </w:p>
    <w:p w:rsidR="00394803" w:rsidRPr="00E533C9" w:rsidRDefault="00394803" w:rsidP="00C541BF">
      <w:pPr>
        <w:spacing w:after="0" w:line="240" w:lineRule="auto"/>
        <w:ind w:left="0" w:firstLine="0"/>
        <w:jc w:val="left"/>
        <w:rPr>
          <w:rFonts w:ascii="Book Antiqua" w:hAnsi="Book Antiqua"/>
          <w:color w:val="000000" w:themeColor="text1"/>
        </w:rPr>
      </w:pPr>
    </w:p>
    <w:p w:rsidR="00940D5F" w:rsidRDefault="00940D5F" w:rsidP="00C541BF">
      <w:pPr>
        <w:spacing w:after="0" w:line="240" w:lineRule="auto"/>
        <w:ind w:left="0" w:firstLine="0"/>
        <w:rPr>
          <w:rFonts w:ascii="Book Antiqua" w:hAnsi="Book Antiqua"/>
          <w:color w:val="000000" w:themeColor="text1"/>
        </w:rPr>
      </w:pPr>
    </w:p>
    <w:p w:rsidR="00394803" w:rsidRPr="00940D5F" w:rsidRDefault="00E87ABF" w:rsidP="00940D5F">
      <w:pPr>
        <w:pStyle w:val="PargrafodaLista"/>
        <w:numPr>
          <w:ilvl w:val="0"/>
          <w:numId w:val="14"/>
        </w:numPr>
        <w:spacing w:after="0" w:line="240" w:lineRule="auto"/>
        <w:rPr>
          <w:rFonts w:ascii="Book Antiqua" w:hAnsi="Book Antiqua"/>
          <w:color w:val="000000" w:themeColor="text1"/>
        </w:rPr>
      </w:pPr>
      <w:r w:rsidRPr="00940D5F">
        <w:rPr>
          <w:rFonts w:ascii="Book Antiqua" w:hAnsi="Book Antiqua"/>
          <w:color w:val="000000" w:themeColor="text1"/>
        </w:rPr>
        <w:t xml:space="preserve">Seguem abaixo exigências de perfis dos profissionais que executarão cada um dos subitens dos serviços objeto dessa contratação. </w:t>
      </w:r>
    </w:p>
    <w:p w:rsidR="00394803" w:rsidRPr="00940D5F" w:rsidRDefault="00E87ABF" w:rsidP="00940D5F">
      <w:pPr>
        <w:pStyle w:val="PargrafodaLista"/>
        <w:numPr>
          <w:ilvl w:val="0"/>
          <w:numId w:val="14"/>
        </w:numPr>
        <w:spacing w:after="0" w:line="240" w:lineRule="auto"/>
        <w:rPr>
          <w:rFonts w:ascii="Book Antiqua" w:hAnsi="Book Antiqua"/>
          <w:color w:val="000000" w:themeColor="text1"/>
        </w:rPr>
      </w:pPr>
      <w:r w:rsidRPr="00940D5F">
        <w:rPr>
          <w:rFonts w:ascii="Book Antiqua" w:hAnsi="Book Antiqua"/>
          <w:color w:val="000000" w:themeColor="text1"/>
        </w:rPr>
        <w:t xml:space="preserve">A comprovação se dará através da apresentação tempestiva de currículos detalhados, diplomas, e documentação da certificação exigida. </w:t>
      </w:r>
    </w:p>
    <w:p w:rsidR="00394803" w:rsidRPr="00940D5F" w:rsidRDefault="00E87ABF" w:rsidP="00940D5F">
      <w:pPr>
        <w:pStyle w:val="PargrafodaLista"/>
        <w:numPr>
          <w:ilvl w:val="0"/>
          <w:numId w:val="14"/>
        </w:numPr>
        <w:spacing w:after="0" w:line="240" w:lineRule="auto"/>
        <w:rPr>
          <w:rFonts w:ascii="Book Antiqua" w:hAnsi="Book Antiqua"/>
          <w:color w:val="000000" w:themeColor="text1"/>
        </w:rPr>
      </w:pPr>
      <w:r w:rsidRPr="00940D5F">
        <w:rPr>
          <w:rFonts w:ascii="Book Antiqua" w:hAnsi="Book Antiqua"/>
          <w:color w:val="000000" w:themeColor="text1"/>
        </w:rPr>
        <w:t xml:space="preserve">O órgão se reserva o direito de realizar auditorias a qualquer tempo para verificar se as competências mínimas solicitadas são atendidas pela CONTRATADA. Desta forma, quando solicitado, a CONTRATADA deverá apresentar os documentos comprobatórios da qualificação dos profissionais alocados na prestação dos serviços, além das certificações requeridas. </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E87ABF" w:rsidP="00940D5F">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1.</w:t>
      </w:r>
      <w:r w:rsidR="00940D5F">
        <w:rPr>
          <w:rFonts w:ascii="Book Antiqua" w:hAnsi="Book Antiqua"/>
          <w:b/>
          <w:color w:val="000000" w:themeColor="text1"/>
        </w:rPr>
        <w:t xml:space="preserve"> </w:t>
      </w:r>
      <w:r w:rsidRPr="00E533C9">
        <w:rPr>
          <w:rFonts w:ascii="Book Antiqua" w:hAnsi="Book Antiqua"/>
          <w:b/>
          <w:color w:val="000000" w:themeColor="text1"/>
        </w:rPr>
        <w:t>REQUISITOS DE QUALIFICAÇÃO PARA EXECUÇÃO DO SERVIÇO</w:t>
      </w:r>
    </w:p>
    <w:p w:rsidR="00940D5F" w:rsidRDefault="00940D5F" w:rsidP="00940D5F">
      <w:pPr>
        <w:spacing w:after="0" w:line="240" w:lineRule="auto"/>
        <w:ind w:left="0" w:right="-15" w:firstLine="0"/>
        <w:rPr>
          <w:rFonts w:ascii="Book Antiqua" w:hAnsi="Book Antiqua"/>
          <w:color w:val="000000" w:themeColor="text1"/>
        </w:rPr>
      </w:pPr>
    </w:p>
    <w:p w:rsidR="00394803" w:rsidRPr="00E533C9" w:rsidRDefault="00940D5F" w:rsidP="00940D5F">
      <w:pPr>
        <w:spacing w:after="0" w:line="240" w:lineRule="auto"/>
        <w:ind w:left="0" w:right="-15" w:firstLine="0"/>
        <w:rPr>
          <w:rFonts w:ascii="Book Antiqua" w:hAnsi="Book Antiqua"/>
          <w:color w:val="000000" w:themeColor="text1"/>
        </w:rPr>
      </w:pPr>
      <w:r>
        <w:rPr>
          <w:rFonts w:ascii="Book Antiqua" w:hAnsi="Book Antiqua"/>
          <w:color w:val="000000" w:themeColor="text1"/>
        </w:rPr>
        <w:t xml:space="preserve">A) </w:t>
      </w:r>
      <w:r w:rsidR="00E87ABF" w:rsidRPr="00E533C9">
        <w:rPr>
          <w:rFonts w:ascii="Book Antiqua" w:hAnsi="Book Antiqua"/>
          <w:color w:val="000000" w:themeColor="text1"/>
          <w:u w:val="single" w:color="000000"/>
        </w:rPr>
        <w:t>CENTRAL DE SERVIÇOS TÉCNICOS - ATENDIMENTOS DE 1º NÍVEL</w:t>
      </w:r>
    </w:p>
    <w:p w:rsidR="00394803" w:rsidRPr="00E533C9" w:rsidRDefault="00394803" w:rsidP="00C541BF">
      <w:pPr>
        <w:spacing w:after="0" w:line="240" w:lineRule="auto"/>
        <w:ind w:left="1440" w:firstLine="0"/>
        <w:jc w:val="left"/>
        <w:rPr>
          <w:rFonts w:ascii="Book Antiqua" w:hAnsi="Book Antiqua"/>
          <w:color w:val="000000" w:themeColor="text1"/>
        </w:rPr>
      </w:pPr>
    </w:p>
    <w:tbl>
      <w:tblPr>
        <w:tblStyle w:val="TableGrid"/>
        <w:tblW w:w="5000" w:type="pct"/>
        <w:jc w:val="center"/>
        <w:tblInd w:w="0" w:type="dxa"/>
        <w:tblCellMar>
          <w:left w:w="106" w:type="dxa"/>
          <w:right w:w="115" w:type="dxa"/>
        </w:tblCellMar>
        <w:tblLook w:val="04A0"/>
      </w:tblPr>
      <w:tblGrid>
        <w:gridCol w:w="1541"/>
        <w:gridCol w:w="2644"/>
        <w:gridCol w:w="6240"/>
      </w:tblGrid>
      <w:tr w:rsidR="00394803" w:rsidRPr="00E533C9" w:rsidTr="00940D5F">
        <w:trPr>
          <w:trHeight w:val="372"/>
          <w:jc w:val="center"/>
        </w:trPr>
        <w:tc>
          <w:tcPr>
            <w:tcW w:w="7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940D5F">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Cargo:</w:t>
            </w:r>
          </w:p>
        </w:tc>
        <w:tc>
          <w:tcPr>
            <w:tcW w:w="4261"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4803" w:rsidRDefault="00E87ABF" w:rsidP="00C541BF">
            <w:pPr>
              <w:spacing w:after="0" w:line="240" w:lineRule="auto"/>
              <w:ind w:left="2" w:firstLine="0"/>
              <w:jc w:val="left"/>
              <w:rPr>
                <w:rFonts w:ascii="Book Antiqua" w:hAnsi="Book Antiqua"/>
                <w:b/>
                <w:color w:val="000000" w:themeColor="text1"/>
              </w:rPr>
            </w:pPr>
            <w:r w:rsidRPr="00E533C9">
              <w:rPr>
                <w:rFonts w:ascii="Book Antiqua" w:hAnsi="Book Antiqua"/>
                <w:b/>
                <w:color w:val="000000" w:themeColor="text1"/>
              </w:rPr>
              <w:t xml:space="preserve">AUXILIAR DE SUPORTE TÉCNICO </w:t>
            </w:r>
          </w:p>
          <w:p w:rsidR="00940D5F" w:rsidRPr="00E533C9" w:rsidRDefault="00940D5F" w:rsidP="00C541BF">
            <w:pPr>
              <w:spacing w:after="0" w:line="240" w:lineRule="auto"/>
              <w:ind w:left="2" w:firstLine="0"/>
              <w:jc w:val="left"/>
              <w:rPr>
                <w:rFonts w:ascii="Book Antiqua" w:hAnsi="Book Antiqua"/>
                <w:b/>
                <w:color w:val="000000" w:themeColor="text1"/>
              </w:rPr>
            </w:pPr>
          </w:p>
          <w:p w:rsidR="008C7ED0"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b/>
                <w:color w:val="000000" w:themeColor="text1"/>
              </w:rPr>
              <w:t>01 Profissional</w:t>
            </w:r>
          </w:p>
        </w:tc>
      </w:tr>
      <w:tr w:rsidR="00A07F3F" w:rsidRPr="00E533C9" w:rsidTr="00940D5F">
        <w:trPr>
          <w:trHeight w:val="1352"/>
          <w:jc w:val="center"/>
        </w:trPr>
        <w:tc>
          <w:tcPr>
            <w:tcW w:w="739" w:type="pct"/>
            <w:vMerge w:val="restart"/>
            <w:tcBorders>
              <w:top w:val="single" w:sz="4" w:space="0" w:color="000000"/>
              <w:left w:val="single" w:sz="4" w:space="0" w:color="000000"/>
              <w:right w:val="single" w:sz="4" w:space="0" w:color="000000"/>
            </w:tcBorders>
            <w:vAlign w:val="center"/>
          </w:tcPr>
          <w:p w:rsidR="00A07F3F" w:rsidRPr="00E533C9" w:rsidRDefault="00A07F3F" w:rsidP="00940D5F">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 xml:space="preserve">Perfil </w:t>
            </w:r>
            <w:r w:rsidR="003A6178" w:rsidRPr="00E533C9">
              <w:rPr>
                <w:rFonts w:ascii="Book Antiqua" w:hAnsi="Book Antiqua"/>
                <w:color w:val="000000" w:themeColor="text1"/>
              </w:rPr>
              <w:t>Pleno</w:t>
            </w:r>
          </w:p>
        </w:tc>
        <w:tc>
          <w:tcPr>
            <w:tcW w:w="1268"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A07F3F"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Formação Acadêmica </w:t>
            </w:r>
          </w:p>
        </w:tc>
        <w:tc>
          <w:tcPr>
            <w:tcW w:w="2993" w:type="pct"/>
            <w:tcBorders>
              <w:top w:val="single" w:sz="4" w:space="0" w:color="000000"/>
              <w:left w:val="single" w:sz="4" w:space="0" w:color="000000"/>
              <w:bottom w:val="single" w:sz="4" w:space="0" w:color="000000"/>
              <w:right w:val="single" w:sz="4" w:space="0" w:color="000000"/>
            </w:tcBorders>
          </w:tcPr>
          <w:p w:rsidR="00A07F3F" w:rsidRPr="00E533C9" w:rsidRDefault="00691E79"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Formação técnica completa (ou cursando) na área de tecnologia da informação, eletrônica, rede de comunicação ou áreas correlatas;</w:t>
            </w:r>
          </w:p>
        </w:tc>
      </w:tr>
      <w:tr w:rsidR="00A07F3F" w:rsidRPr="00E533C9" w:rsidTr="00940D5F">
        <w:trPr>
          <w:trHeight w:val="374"/>
          <w:jc w:val="center"/>
        </w:trPr>
        <w:tc>
          <w:tcPr>
            <w:tcW w:w="739" w:type="pct"/>
            <w:vMerge/>
            <w:tcBorders>
              <w:left w:val="single" w:sz="4" w:space="0" w:color="000000"/>
              <w:right w:val="single" w:sz="4" w:space="0" w:color="000000"/>
            </w:tcBorders>
            <w:vAlign w:val="center"/>
          </w:tcPr>
          <w:p w:rsidR="00A07F3F" w:rsidRPr="00E533C9" w:rsidRDefault="00A07F3F" w:rsidP="00940D5F">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tcPr>
          <w:p w:rsidR="00A07F3F" w:rsidRPr="00E533C9" w:rsidRDefault="00A07F3F"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Certificações </w:t>
            </w:r>
          </w:p>
        </w:tc>
        <w:tc>
          <w:tcPr>
            <w:tcW w:w="2993" w:type="pct"/>
            <w:tcBorders>
              <w:top w:val="single" w:sz="4" w:space="0" w:color="000000"/>
              <w:left w:val="single" w:sz="4" w:space="0" w:color="000000"/>
              <w:bottom w:val="single" w:sz="4" w:space="0" w:color="000000"/>
              <w:right w:val="single" w:sz="4" w:space="0" w:color="000000"/>
            </w:tcBorders>
          </w:tcPr>
          <w:p w:rsidR="00A07F3F" w:rsidRPr="00E533C9" w:rsidRDefault="00A07F3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 </w:t>
            </w:r>
          </w:p>
        </w:tc>
      </w:tr>
      <w:tr w:rsidR="00A07F3F" w:rsidRPr="00E533C9" w:rsidTr="00940D5F">
        <w:trPr>
          <w:trHeight w:val="1839"/>
          <w:jc w:val="center"/>
        </w:trPr>
        <w:tc>
          <w:tcPr>
            <w:tcW w:w="739" w:type="pct"/>
            <w:vMerge/>
            <w:tcBorders>
              <w:left w:val="single" w:sz="4" w:space="0" w:color="000000"/>
              <w:right w:val="single" w:sz="4" w:space="0" w:color="000000"/>
            </w:tcBorders>
            <w:vAlign w:val="center"/>
          </w:tcPr>
          <w:p w:rsidR="00A07F3F" w:rsidRPr="00E533C9" w:rsidRDefault="00A07F3F" w:rsidP="00940D5F">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A07F3F"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Experiência </w:t>
            </w:r>
          </w:p>
        </w:tc>
        <w:tc>
          <w:tcPr>
            <w:tcW w:w="2993" w:type="pct"/>
            <w:tcBorders>
              <w:top w:val="single" w:sz="4" w:space="0" w:color="000000"/>
              <w:left w:val="single" w:sz="4" w:space="0" w:color="000000"/>
              <w:bottom w:val="single" w:sz="4" w:space="0" w:color="000000"/>
              <w:right w:val="single" w:sz="4" w:space="0" w:color="000000"/>
            </w:tcBorders>
          </w:tcPr>
          <w:p w:rsidR="00A07F3F" w:rsidRPr="00E533C9" w:rsidRDefault="00A07F3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Experiência de no mínimo 01 (um) ano no atendimento a usuários de TI visando </w:t>
            </w:r>
            <w:proofErr w:type="gramStart"/>
            <w:r w:rsidRPr="00E533C9">
              <w:rPr>
                <w:rFonts w:ascii="Book Antiqua" w:hAnsi="Book Antiqua"/>
                <w:color w:val="000000" w:themeColor="text1"/>
              </w:rPr>
              <w:t>a</w:t>
            </w:r>
            <w:proofErr w:type="gramEnd"/>
            <w:r w:rsidRPr="00E533C9">
              <w:rPr>
                <w:rFonts w:ascii="Book Antiqua" w:hAnsi="Book Antiqua"/>
                <w:color w:val="000000" w:themeColor="text1"/>
              </w:rPr>
              <w:t xml:space="preserve"> resolução de eventos referentes à configuração, instalação e manutenção física e lógica de estações de trabalho dos usuários</w:t>
            </w:r>
            <w:r w:rsidR="00FC24DA" w:rsidRPr="00E533C9">
              <w:rPr>
                <w:rFonts w:ascii="Book Antiqua" w:hAnsi="Book Antiqua"/>
                <w:color w:val="000000" w:themeColor="text1"/>
              </w:rPr>
              <w:t xml:space="preserve">, incluindo, </w:t>
            </w:r>
            <w:r w:rsidR="00691E79" w:rsidRPr="00E533C9">
              <w:rPr>
                <w:rFonts w:ascii="Book Antiqua" w:hAnsi="Book Antiqua"/>
                <w:color w:val="000000" w:themeColor="text1"/>
              </w:rPr>
              <w:t xml:space="preserve">mas </w:t>
            </w:r>
            <w:r w:rsidRPr="00E533C9">
              <w:rPr>
                <w:rFonts w:ascii="Book Antiqua" w:hAnsi="Book Antiqua"/>
                <w:color w:val="000000" w:themeColor="text1"/>
              </w:rPr>
              <w:t>não se limitando a sistemas operacionais, ferramentas de escritório e ao suporte de aplicativos inerentes ao 1º nível de suporte técnico</w:t>
            </w:r>
            <w:r w:rsidR="00190A18" w:rsidRPr="00E533C9">
              <w:rPr>
                <w:rFonts w:ascii="Book Antiqua" w:hAnsi="Book Antiqua"/>
                <w:color w:val="000000" w:themeColor="text1"/>
              </w:rPr>
              <w:t xml:space="preserve">; </w:t>
            </w:r>
            <w:r w:rsidR="00691E79" w:rsidRPr="00E533C9">
              <w:rPr>
                <w:rFonts w:ascii="Book Antiqua" w:hAnsi="Book Antiqua"/>
                <w:color w:val="000000" w:themeColor="text1"/>
              </w:rPr>
              <w:t xml:space="preserve">Possuir </w:t>
            </w:r>
            <w:r w:rsidR="00190A18" w:rsidRPr="00E533C9">
              <w:rPr>
                <w:rFonts w:ascii="Book Antiqua" w:hAnsi="Book Antiqua"/>
                <w:color w:val="000000" w:themeColor="text1"/>
              </w:rPr>
              <w:t>CNH</w:t>
            </w:r>
            <w:r w:rsidR="00691E79" w:rsidRPr="00E533C9">
              <w:rPr>
                <w:rFonts w:ascii="Book Antiqua" w:hAnsi="Book Antiqua"/>
                <w:color w:val="000000" w:themeColor="text1"/>
              </w:rPr>
              <w:t xml:space="preserve"> categoria AB</w:t>
            </w:r>
          </w:p>
        </w:tc>
      </w:tr>
      <w:tr w:rsidR="00A07F3F" w:rsidRPr="00E533C9" w:rsidTr="00940D5F">
        <w:trPr>
          <w:trHeight w:val="622"/>
          <w:jc w:val="center"/>
        </w:trPr>
        <w:tc>
          <w:tcPr>
            <w:tcW w:w="739" w:type="pct"/>
            <w:vMerge/>
            <w:tcBorders>
              <w:left w:val="single" w:sz="4" w:space="0" w:color="000000"/>
              <w:bottom w:val="single" w:sz="4" w:space="0" w:color="000000"/>
              <w:right w:val="single" w:sz="4" w:space="0" w:color="000000"/>
            </w:tcBorders>
            <w:vAlign w:val="center"/>
          </w:tcPr>
          <w:p w:rsidR="00A07F3F" w:rsidRPr="00E533C9" w:rsidRDefault="00A07F3F" w:rsidP="00940D5F">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A07F3F"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Horário</w:t>
            </w:r>
          </w:p>
        </w:tc>
        <w:tc>
          <w:tcPr>
            <w:tcW w:w="2993" w:type="pct"/>
            <w:tcBorders>
              <w:top w:val="single" w:sz="4" w:space="0" w:color="000000"/>
              <w:left w:val="single" w:sz="4" w:space="0" w:color="000000"/>
              <w:bottom w:val="single" w:sz="4" w:space="0" w:color="000000"/>
              <w:right w:val="single" w:sz="4" w:space="0" w:color="000000"/>
            </w:tcBorders>
          </w:tcPr>
          <w:p w:rsidR="00A07F3F" w:rsidRPr="00E533C9" w:rsidRDefault="00A07F3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Atuar nas dependências da CONTRATANTE em horário comercial.</w:t>
            </w:r>
          </w:p>
        </w:tc>
      </w:tr>
    </w:tbl>
    <w:p w:rsidR="00A136CC" w:rsidRPr="00E533C9" w:rsidRDefault="00A136CC" w:rsidP="00C541BF">
      <w:pPr>
        <w:spacing w:after="0" w:line="240" w:lineRule="auto"/>
        <w:ind w:left="1440" w:firstLine="0"/>
        <w:jc w:val="left"/>
        <w:rPr>
          <w:rFonts w:ascii="Book Antiqua" w:hAnsi="Book Antiqua"/>
          <w:color w:val="000000" w:themeColor="text1"/>
        </w:rPr>
      </w:pPr>
    </w:p>
    <w:p w:rsidR="00A136CC" w:rsidRPr="00E533C9" w:rsidRDefault="00A136CC"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br w:type="page"/>
      </w:r>
    </w:p>
    <w:p w:rsidR="00394803" w:rsidRPr="00E533C9" w:rsidRDefault="00940D5F" w:rsidP="00940D5F">
      <w:pPr>
        <w:spacing w:after="0" w:line="240" w:lineRule="auto"/>
        <w:ind w:left="0" w:right="-15" w:firstLine="0"/>
        <w:rPr>
          <w:rFonts w:ascii="Book Antiqua" w:hAnsi="Book Antiqua"/>
          <w:color w:val="000000" w:themeColor="text1"/>
        </w:rPr>
      </w:pPr>
      <w:r>
        <w:rPr>
          <w:rFonts w:ascii="Book Antiqua" w:hAnsi="Book Antiqua"/>
          <w:color w:val="000000" w:themeColor="text1"/>
        </w:rPr>
        <w:lastRenderedPageBreak/>
        <w:t xml:space="preserve">B) </w:t>
      </w:r>
      <w:r w:rsidR="00E87ABF" w:rsidRPr="00E533C9">
        <w:rPr>
          <w:rFonts w:ascii="Book Antiqua" w:hAnsi="Book Antiqua"/>
          <w:color w:val="000000" w:themeColor="text1"/>
          <w:u w:val="single" w:color="000000"/>
        </w:rPr>
        <w:t>SERVIÇO DE SUPORTE TÉCNICO A USUÁRIOS – ATENDIMENTOS DE 2º NÍVEL</w:t>
      </w:r>
    </w:p>
    <w:p w:rsidR="00394803" w:rsidRPr="00E533C9" w:rsidRDefault="00394803" w:rsidP="00C541BF">
      <w:pPr>
        <w:spacing w:after="0" w:line="240" w:lineRule="auto"/>
        <w:ind w:left="1440" w:firstLine="0"/>
        <w:jc w:val="left"/>
        <w:rPr>
          <w:rFonts w:ascii="Book Antiqua" w:hAnsi="Book Antiqua"/>
          <w:color w:val="000000" w:themeColor="text1"/>
        </w:rPr>
      </w:pPr>
    </w:p>
    <w:tbl>
      <w:tblPr>
        <w:tblStyle w:val="TableGrid"/>
        <w:tblW w:w="5000" w:type="pct"/>
        <w:jc w:val="center"/>
        <w:tblInd w:w="0" w:type="dxa"/>
        <w:tblCellMar>
          <w:left w:w="106" w:type="dxa"/>
          <w:right w:w="115" w:type="dxa"/>
        </w:tblCellMar>
        <w:tblLook w:val="04A0"/>
      </w:tblPr>
      <w:tblGrid>
        <w:gridCol w:w="1543"/>
        <w:gridCol w:w="2644"/>
        <w:gridCol w:w="6238"/>
      </w:tblGrid>
      <w:tr w:rsidR="00A136CC" w:rsidRPr="00E533C9" w:rsidTr="00940D5F">
        <w:trPr>
          <w:trHeight w:val="372"/>
          <w:jc w:val="center"/>
        </w:trPr>
        <w:tc>
          <w:tcPr>
            <w:tcW w:w="740"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A136CC" w:rsidRPr="00E533C9" w:rsidRDefault="00940D5F" w:rsidP="00940D5F">
            <w:pPr>
              <w:spacing w:after="0" w:line="240" w:lineRule="auto"/>
              <w:ind w:left="1" w:firstLine="0"/>
              <w:jc w:val="center"/>
              <w:rPr>
                <w:rFonts w:ascii="Book Antiqua" w:hAnsi="Book Antiqua"/>
                <w:color w:val="000000" w:themeColor="text1"/>
              </w:rPr>
            </w:pPr>
            <w:r>
              <w:rPr>
                <w:rFonts w:ascii="Book Antiqua" w:hAnsi="Book Antiqua"/>
                <w:color w:val="000000" w:themeColor="text1"/>
              </w:rPr>
              <w:t>Cargo</w:t>
            </w:r>
          </w:p>
        </w:tc>
        <w:tc>
          <w:tcPr>
            <w:tcW w:w="4260"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136CC" w:rsidRDefault="00A136CC" w:rsidP="00C541BF">
            <w:pPr>
              <w:spacing w:after="0" w:line="240" w:lineRule="auto"/>
              <w:ind w:left="2" w:firstLine="0"/>
              <w:jc w:val="left"/>
              <w:rPr>
                <w:rFonts w:ascii="Book Antiqua" w:hAnsi="Book Antiqua"/>
                <w:b/>
                <w:color w:val="000000" w:themeColor="text1"/>
              </w:rPr>
            </w:pPr>
            <w:r w:rsidRPr="00E533C9">
              <w:rPr>
                <w:rFonts w:ascii="Book Antiqua" w:hAnsi="Book Antiqua"/>
                <w:b/>
                <w:color w:val="000000" w:themeColor="text1"/>
              </w:rPr>
              <w:t xml:space="preserve">TÉCNICO DE SUPORTE </w:t>
            </w:r>
          </w:p>
          <w:p w:rsidR="00940D5F" w:rsidRPr="00E533C9" w:rsidRDefault="00940D5F" w:rsidP="00C541BF">
            <w:pPr>
              <w:spacing w:after="0" w:line="240" w:lineRule="auto"/>
              <w:ind w:left="2" w:firstLine="0"/>
              <w:jc w:val="left"/>
              <w:rPr>
                <w:rFonts w:ascii="Book Antiqua" w:hAnsi="Book Antiqua"/>
                <w:b/>
                <w:color w:val="000000" w:themeColor="text1"/>
              </w:rPr>
            </w:pPr>
          </w:p>
          <w:p w:rsidR="00A136CC" w:rsidRPr="00E533C9" w:rsidRDefault="00A136CC" w:rsidP="00C541BF">
            <w:pPr>
              <w:spacing w:after="0" w:line="240" w:lineRule="auto"/>
              <w:ind w:left="0" w:firstLine="0"/>
              <w:jc w:val="left"/>
              <w:rPr>
                <w:rFonts w:ascii="Book Antiqua" w:hAnsi="Book Antiqua"/>
                <w:color w:val="000000" w:themeColor="text1"/>
              </w:rPr>
            </w:pPr>
            <w:r w:rsidRPr="00E533C9">
              <w:rPr>
                <w:rFonts w:ascii="Book Antiqua" w:hAnsi="Book Antiqua"/>
                <w:b/>
                <w:color w:val="000000" w:themeColor="text1"/>
              </w:rPr>
              <w:t>0</w:t>
            </w:r>
            <w:r w:rsidR="00DE1712" w:rsidRPr="00E533C9">
              <w:rPr>
                <w:rFonts w:ascii="Book Antiqua" w:hAnsi="Book Antiqua"/>
                <w:b/>
                <w:color w:val="000000" w:themeColor="text1"/>
              </w:rPr>
              <w:t>2</w:t>
            </w:r>
            <w:r w:rsidRPr="00E533C9">
              <w:rPr>
                <w:rFonts w:ascii="Book Antiqua" w:hAnsi="Book Antiqua"/>
                <w:b/>
                <w:color w:val="000000" w:themeColor="text1"/>
              </w:rPr>
              <w:t xml:space="preserve"> Profissiona</w:t>
            </w:r>
            <w:r w:rsidR="00DE1712" w:rsidRPr="00E533C9">
              <w:rPr>
                <w:rFonts w:ascii="Book Antiqua" w:hAnsi="Book Antiqua"/>
                <w:b/>
                <w:color w:val="000000" w:themeColor="text1"/>
              </w:rPr>
              <w:t>is</w:t>
            </w:r>
          </w:p>
        </w:tc>
      </w:tr>
      <w:tr w:rsidR="003558F8" w:rsidRPr="00E533C9" w:rsidTr="00940D5F">
        <w:trPr>
          <w:trHeight w:val="779"/>
          <w:jc w:val="center"/>
        </w:trPr>
        <w:tc>
          <w:tcPr>
            <w:tcW w:w="740" w:type="pct"/>
            <w:vMerge w:val="restart"/>
            <w:tcBorders>
              <w:top w:val="single" w:sz="4" w:space="0" w:color="auto"/>
              <w:left w:val="single" w:sz="4" w:space="0" w:color="auto"/>
              <w:bottom w:val="single" w:sz="4" w:space="0" w:color="auto"/>
              <w:right w:val="single" w:sz="4" w:space="0" w:color="auto"/>
            </w:tcBorders>
            <w:vAlign w:val="center"/>
          </w:tcPr>
          <w:p w:rsidR="003A6178" w:rsidRPr="00E533C9" w:rsidRDefault="003A6178" w:rsidP="00940D5F">
            <w:pPr>
              <w:spacing w:after="0" w:line="240" w:lineRule="auto"/>
              <w:ind w:left="2" w:firstLine="0"/>
              <w:jc w:val="center"/>
              <w:rPr>
                <w:rFonts w:ascii="Book Antiqua" w:hAnsi="Book Antiqua"/>
                <w:color w:val="000000" w:themeColor="text1"/>
              </w:rPr>
            </w:pPr>
          </w:p>
          <w:p w:rsidR="003558F8" w:rsidRPr="00E533C9" w:rsidRDefault="003A6178" w:rsidP="00940D5F">
            <w:pPr>
              <w:spacing w:after="0" w:line="240" w:lineRule="auto"/>
              <w:ind w:left="2" w:firstLine="0"/>
              <w:jc w:val="center"/>
              <w:rPr>
                <w:rFonts w:ascii="Book Antiqua" w:hAnsi="Book Antiqua"/>
                <w:color w:val="000000" w:themeColor="text1"/>
              </w:rPr>
            </w:pPr>
            <w:r w:rsidRPr="00E533C9">
              <w:rPr>
                <w:rFonts w:ascii="Book Antiqua" w:hAnsi="Book Antiqua"/>
                <w:color w:val="000000" w:themeColor="text1"/>
              </w:rPr>
              <w:t>Perfil Pleno</w:t>
            </w:r>
          </w:p>
        </w:tc>
        <w:tc>
          <w:tcPr>
            <w:tcW w:w="1268" w:type="pct"/>
            <w:tcBorders>
              <w:top w:val="single" w:sz="4" w:space="0" w:color="000000"/>
              <w:left w:val="single" w:sz="4" w:space="0" w:color="auto"/>
              <w:bottom w:val="single" w:sz="4" w:space="0" w:color="000000"/>
              <w:right w:val="single" w:sz="4" w:space="0" w:color="000000"/>
            </w:tcBorders>
            <w:vAlign w:val="center"/>
          </w:tcPr>
          <w:p w:rsidR="003558F8" w:rsidRPr="00E533C9" w:rsidRDefault="003558F8"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Formação Acadêmica </w:t>
            </w:r>
          </w:p>
        </w:tc>
        <w:tc>
          <w:tcPr>
            <w:tcW w:w="2993" w:type="pct"/>
            <w:tcBorders>
              <w:top w:val="single" w:sz="4" w:space="0" w:color="000000"/>
              <w:left w:val="single" w:sz="4" w:space="0" w:color="000000"/>
              <w:bottom w:val="single" w:sz="4" w:space="0" w:color="000000"/>
              <w:right w:val="single" w:sz="4" w:space="0" w:color="000000"/>
            </w:tcBorders>
          </w:tcPr>
          <w:p w:rsidR="003558F8" w:rsidRPr="00E533C9" w:rsidRDefault="003558F8" w:rsidP="00940D5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Formação técnica completa (ou cursando) na área de tecnologia da informação, eletrônica, rede de comunicação ou áreas correlatas; </w:t>
            </w:r>
          </w:p>
        </w:tc>
      </w:tr>
      <w:tr w:rsidR="003558F8" w:rsidRPr="00E533C9" w:rsidTr="00940D5F">
        <w:trPr>
          <w:trHeight w:val="374"/>
          <w:jc w:val="center"/>
        </w:trPr>
        <w:tc>
          <w:tcPr>
            <w:tcW w:w="740" w:type="pct"/>
            <w:vMerge/>
            <w:tcBorders>
              <w:top w:val="single" w:sz="4" w:space="0" w:color="auto"/>
              <w:left w:val="single" w:sz="4" w:space="0" w:color="auto"/>
              <w:bottom w:val="single" w:sz="4" w:space="0" w:color="auto"/>
              <w:right w:val="single" w:sz="4" w:space="0" w:color="auto"/>
            </w:tcBorders>
            <w:vAlign w:val="center"/>
          </w:tcPr>
          <w:p w:rsidR="003558F8" w:rsidRPr="00E533C9" w:rsidRDefault="003558F8" w:rsidP="00940D5F">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auto"/>
              <w:bottom w:val="single" w:sz="4" w:space="0" w:color="000000"/>
              <w:right w:val="single" w:sz="4" w:space="0" w:color="000000"/>
            </w:tcBorders>
            <w:vAlign w:val="center"/>
          </w:tcPr>
          <w:p w:rsidR="003558F8" w:rsidRPr="00E533C9" w:rsidRDefault="003558F8"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Certificações</w:t>
            </w:r>
          </w:p>
        </w:tc>
        <w:tc>
          <w:tcPr>
            <w:tcW w:w="2993" w:type="pct"/>
            <w:tcBorders>
              <w:top w:val="single" w:sz="4" w:space="0" w:color="000000"/>
              <w:left w:val="single" w:sz="4" w:space="0" w:color="000000"/>
              <w:bottom w:val="single" w:sz="4" w:space="0" w:color="000000"/>
              <w:right w:val="single" w:sz="4" w:space="0" w:color="000000"/>
            </w:tcBorders>
          </w:tcPr>
          <w:p w:rsidR="003558F8" w:rsidRPr="00E533C9" w:rsidRDefault="003558F8" w:rsidP="00940D5F">
            <w:pPr>
              <w:spacing w:after="0" w:line="240" w:lineRule="auto"/>
              <w:ind w:left="0" w:firstLine="0"/>
              <w:rPr>
                <w:rFonts w:ascii="Book Antiqua" w:hAnsi="Book Antiqua"/>
                <w:color w:val="000000" w:themeColor="text1"/>
              </w:rPr>
            </w:pPr>
            <w:r w:rsidRPr="00E533C9">
              <w:rPr>
                <w:rFonts w:ascii="Book Antiqua" w:eastAsia="Segoe UI Symbol" w:hAnsi="Book Antiqua" w:cs="Segoe UI Symbol"/>
                <w:color w:val="000000" w:themeColor="text1"/>
              </w:rPr>
              <w:t>-</w:t>
            </w:r>
          </w:p>
        </w:tc>
      </w:tr>
      <w:tr w:rsidR="003558F8" w:rsidRPr="00E533C9" w:rsidTr="00940D5F">
        <w:trPr>
          <w:trHeight w:val="629"/>
          <w:jc w:val="center"/>
        </w:trPr>
        <w:tc>
          <w:tcPr>
            <w:tcW w:w="740" w:type="pct"/>
            <w:vMerge/>
            <w:tcBorders>
              <w:top w:val="single" w:sz="4" w:space="0" w:color="auto"/>
              <w:left w:val="single" w:sz="4" w:space="0" w:color="auto"/>
              <w:bottom w:val="single" w:sz="4" w:space="0" w:color="auto"/>
              <w:right w:val="single" w:sz="4" w:space="0" w:color="auto"/>
            </w:tcBorders>
            <w:vAlign w:val="center"/>
          </w:tcPr>
          <w:p w:rsidR="003558F8" w:rsidRPr="00E533C9" w:rsidRDefault="003558F8" w:rsidP="00940D5F">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auto"/>
              <w:bottom w:val="single" w:sz="4" w:space="0" w:color="000000"/>
              <w:right w:val="single" w:sz="4" w:space="0" w:color="000000"/>
            </w:tcBorders>
            <w:vAlign w:val="center"/>
          </w:tcPr>
          <w:p w:rsidR="003558F8" w:rsidRPr="00E533C9" w:rsidRDefault="003558F8"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 xml:space="preserve">Experiência </w:t>
            </w:r>
          </w:p>
        </w:tc>
        <w:tc>
          <w:tcPr>
            <w:tcW w:w="2993" w:type="pct"/>
            <w:tcBorders>
              <w:top w:val="single" w:sz="4" w:space="0" w:color="000000"/>
              <w:left w:val="single" w:sz="4" w:space="0" w:color="000000"/>
              <w:bottom w:val="single" w:sz="4" w:space="0" w:color="000000"/>
              <w:right w:val="single" w:sz="4" w:space="0" w:color="000000"/>
            </w:tcBorders>
          </w:tcPr>
          <w:p w:rsidR="003558F8" w:rsidRPr="00E533C9" w:rsidRDefault="003558F8" w:rsidP="00940D5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Experiência de no mínimo 03 (três) anos no atendimento a usuários de TI visando </w:t>
            </w:r>
            <w:proofErr w:type="gramStart"/>
            <w:r w:rsidRPr="00E533C9">
              <w:rPr>
                <w:rFonts w:ascii="Book Antiqua" w:hAnsi="Book Antiqua"/>
                <w:color w:val="000000" w:themeColor="text1"/>
              </w:rPr>
              <w:t>a</w:t>
            </w:r>
            <w:proofErr w:type="gramEnd"/>
            <w:r w:rsidRPr="00E533C9">
              <w:rPr>
                <w:rFonts w:ascii="Book Antiqua" w:hAnsi="Book Antiqua"/>
                <w:color w:val="000000" w:themeColor="text1"/>
              </w:rPr>
              <w:t xml:space="preserve"> resolução de eventos referentes à configuração, instalação e manutenção física e lógica de estações de trabalho dos usuários, incluindo</w:t>
            </w:r>
            <w:r w:rsidR="00FC24DA" w:rsidRPr="00E533C9">
              <w:rPr>
                <w:rFonts w:ascii="Book Antiqua" w:hAnsi="Book Antiqua"/>
                <w:color w:val="000000" w:themeColor="text1"/>
              </w:rPr>
              <w:t>,</w:t>
            </w:r>
            <w:r w:rsidRPr="00E533C9">
              <w:rPr>
                <w:rFonts w:ascii="Book Antiqua" w:hAnsi="Book Antiqua"/>
                <w:color w:val="000000" w:themeColor="text1"/>
              </w:rPr>
              <w:t xml:space="preserve"> </w:t>
            </w:r>
            <w:r w:rsidR="00E30685" w:rsidRPr="00E533C9">
              <w:rPr>
                <w:rFonts w:ascii="Book Antiqua" w:hAnsi="Book Antiqua"/>
                <w:color w:val="000000" w:themeColor="text1"/>
              </w:rPr>
              <w:t xml:space="preserve">mas </w:t>
            </w:r>
            <w:r w:rsidRPr="00E533C9">
              <w:rPr>
                <w:rFonts w:ascii="Book Antiqua" w:hAnsi="Book Antiqua"/>
                <w:color w:val="000000" w:themeColor="text1"/>
              </w:rPr>
              <w:t xml:space="preserve">não se limitando a sistemas operacionais, ferramentas de escritório e ao suporte de aplicativos inerentes ao 1º e 2º níveis de suporte técnico; </w:t>
            </w:r>
            <w:r w:rsidR="00E30685" w:rsidRPr="00E533C9">
              <w:rPr>
                <w:rFonts w:ascii="Book Antiqua" w:hAnsi="Book Antiqua"/>
                <w:color w:val="000000" w:themeColor="text1"/>
              </w:rPr>
              <w:t xml:space="preserve">Possuir </w:t>
            </w:r>
            <w:r w:rsidR="00190A18" w:rsidRPr="00E533C9">
              <w:rPr>
                <w:rFonts w:ascii="Book Antiqua" w:hAnsi="Book Antiqua"/>
                <w:color w:val="000000" w:themeColor="text1"/>
              </w:rPr>
              <w:t>CNH</w:t>
            </w:r>
            <w:r w:rsidR="00E30685" w:rsidRPr="00E533C9">
              <w:rPr>
                <w:rFonts w:ascii="Book Antiqua" w:hAnsi="Book Antiqua"/>
                <w:color w:val="000000" w:themeColor="text1"/>
              </w:rPr>
              <w:t xml:space="preserve"> categoria AB</w:t>
            </w:r>
            <w:r w:rsidR="00190A18" w:rsidRPr="00E533C9">
              <w:rPr>
                <w:rFonts w:ascii="Book Antiqua" w:hAnsi="Book Antiqua"/>
                <w:color w:val="000000" w:themeColor="text1"/>
              </w:rPr>
              <w:t>;</w:t>
            </w:r>
          </w:p>
        </w:tc>
      </w:tr>
      <w:tr w:rsidR="003558F8" w:rsidRPr="00E533C9" w:rsidTr="00940D5F">
        <w:trPr>
          <w:trHeight w:val="442"/>
          <w:jc w:val="center"/>
        </w:trPr>
        <w:tc>
          <w:tcPr>
            <w:tcW w:w="740" w:type="pct"/>
            <w:vMerge/>
            <w:tcBorders>
              <w:top w:val="single" w:sz="4" w:space="0" w:color="auto"/>
              <w:left w:val="single" w:sz="4" w:space="0" w:color="auto"/>
              <w:bottom w:val="single" w:sz="4" w:space="0" w:color="auto"/>
              <w:right w:val="single" w:sz="4" w:space="0" w:color="auto"/>
            </w:tcBorders>
            <w:vAlign w:val="center"/>
          </w:tcPr>
          <w:p w:rsidR="003558F8" w:rsidRPr="00E533C9" w:rsidRDefault="003558F8" w:rsidP="00940D5F">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auto"/>
              <w:bottom w:val="single" w:sz="4" w:space="0" w:color="000000"/>
              <w:right w:val="single" w:sz="4" w:space="0" w:color="000000"/>
            </w:tcBorders>
            <w:vAlign w:val="center"/>
          </w:tcPr>
          <w:p w:rsidR="003558F8" w:rsidRPr="00E533C9" w:rsidRDefault="003558F8"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Recursos Extras</w:t>
            </w:r>
          </w:p>
        </w:tc>
        <w:tc>
          <w:tcPr>
            <w:tcW w:w="2993" w:type="pct"/>
            <w:tcBorders>
              <w:top w:val="single" w:sz="4" w:space="0" w:color="000000"/>
              <w:left w:val="single" w:sz="4" w:space="0" w:color="000000"/>
              <w:bottom w:val="single" w:sz="4" w:space="0" w:color="000000"/>
              <w:right w:val="single" w:sz="4" w:space="0" w:color="000000"/>
            </w:tcBorders>
          </w:tcPr>
          <w:p w:rsidR="003558F8" w:rsidRPr="00E533C9" w:rsidRDefault="00A938B8" w:rsidP="00940D5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01 (um) Veículo</w:t>
            </w:r>
            <w:r w:rsidR="003558F8" w:rsidRPr="00E533C9">
              <w:rPr>
                <w:rFonts w:ascii="Book Antiqua" w:hAnsi="Book Antiqua"/>
                <w:color w:val="000000" w:themeColor="text1"/>
              </w:rPr>
              <w:t xml:space="preserve"> para suporte nas Secretarias e órgãos da Administração pública</w:t>
            </w:r>
          </w:p>
        </w:tc>
      </w:tr>
      <w:tr w:rsidR="003558F8" w:rsidRPr="00E533C9" w:rsidTr="00940D5F">
        <w:trPr>
          <w:trHeight w:val="553"/>
          <w:jc w:val="center"/>
        </w:trPr>
        <w:tc>
          <w:tcPr>
            <w:tcW w:w="740" w:type="pct"/>
            <w:vMerge/>
            <w:tcBorders>
              <w:top w:val="single" w:sz="4" w:space="0" w:color="auto"/>
              <w:left w:val="single" w:sz="4" w:space="0" w:color="auto"/>
              <w:bottom w:val="single" w:sz="4" w:space="0" w:color="auto"/>
              <w:right w:val="single" w:sz="4" w:space="0" w:color="auto"/>
            </w:tcBorders>
            <w:vAlign w:val="center"/>
          </w:tcPr>
          <w:p w:rsidR="003558F8" w:rsidRPr="00E533C9" w:rsidRDefault="003558F8" w:rsidP="00940D5F">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auto"/>
              <w:bottom w:val="single" w:sz="4" w:space="0" w:color="000000"/>
              <w:right w:val="single" w:sz="4" w:space="0" w:color="000000"/>
            </w:tcBorders>
            <w:vAlign w:val="center"/>
          </w:tcPr>
          <w:p w:rsidR="003558F8" w:rsidRPr="00E533C9" w:rsidRDefault="003558F8"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Horário</w:t>
            </w:r>
          </w:p>
        </w:tc>
        <w:tc>
          <w:tcPr>
            <w:tcW w:w="2993" w:type="pct"/>
            <w:tcBorders>
              <w:top w:val="single" w:sz="4" w:space="0" w:color="000000"/>
              <w:left w:val="single" w:sz="4" w:space="0" w:color="000000"/>
              <w:bottom w:val="single" w:sz="4" w:space="0" w:color="000000"/>
              <w:right w:val="single" w:sz="4" w:space="0" w:color="000000"/>
            </w:tcBorders>
          </w:tcPr>
          <w:p w:rsidR="003558F8" w:rsidRPr="00E533C9" w:rsidRDefault="003558F8" w:rsidP="00940D5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Atuar nas dependências da CONTRATANTE em horário comercial.</w:t>
            </w:r>
          </w:p>
        </w:tc>
      </w:tr>
    </w:tbl>
    <w:p w:rsidR="00394803" w:rsidRPr="00E533C9" w:rsidRDefault="00394803" w:rsidP="00C541BF">
      <w:pPr>
        <w:spacing w:after="0" w:line="240" w:lineRule="auto"/>
        <w:ind w:left="1440" w:firstLine="0"/>
        <w:jc w:val="left"/>
        <w:rPr>
          <w:rFonts w:ascii="Book Antiqua" w:hAnsi="Book Antiqua"/>
          <w:color w:val="000000" w:themeColor="text1"/>
        </w:rPr>
      </w:pPr>
    </w:p>
    <w:p w:rsidR="00FC24DA" w:rsidRPr="00E533C9" w:rsidRDefault="00FC24DA" w:rsidP="00940D5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br w:type="page"/>
      </w:r>
      <w:r w:rsidR="00940D5F">
        <w:rPr>
          <w:rFonts w:ascii="Book Antiqua" w:hAnsi="Book Antiqua"/>
          <w:color w:val="000000" w:themeColor="text1"/>
        </w:rPr>
        <w:lastRenderedPageBreak/>
        <w:t xml:space="preserve">C) </w:t>
      </w:r>
      <w:r w:rsidRPr="00E533C9">
        <w:rPr>
          <w:rFonts w:ascii="Book Antiqua" w:hAnsi="Book Antiqua"/>
          <w:color w:val="000000" w:themeColor="text1"/>
          <w:u w:val="single" w:color="000000"/>
        </w:rPr>
        <w:t>SERVIÇO DE SUPORTE TÉCNICO A USUÁRIOS – ATENDIMENTOS DE 2º NÍVEL EM REGIME DE SOBREAVISO</w:t>
      </w:r>
    </w:p>
    <w:p w:rsidR="00FC24DA" w:rsidRPr="00E533C9" w:rsidRDefault="00FC24DA" w:rsidP="00C541BF">
      <w:pPr>
        <w:spacing w:after="0" w:line="240" w:lineRule="auto"/>
        <w:ind w:left="1440" w:firstLine="0"/>
        <w:jc w:val="left"/>
        <w:rPr>
          <w:rFonts w:ascii="Book Antiqua" w:hAnsi="Book Antiqua"/>
          <w:color w:val="000000" w:themeColor="text1"/>
        </w:rPr>
      </w:pPr>
    </w:p>
    <w:tbl>
      <w:tblPr>
        <w:tblStyle w:val="TableGrid"/>
        <w:tblW w:w="10078" w:type="dxa"/>
        <w:jc w:val="center"/>
        <w:tblInd w:w="-1226" w:type="dxa"/>
        <w:tblCellMar>
          <w:left w:w="106" w:type="dxa"/>
          <w:right w:w="115" w:type="dxa"/>
        </w:tblCellMar>
        <w:tblLook w:val="04A0"/>
      </w:tblPr>
      <w:tblGrid>
        <w:gridCol w:w="2516"/>
        <w:gridCol w:w="2211"/>
        <w:gridCol w:w="5351"/>
      </w:tblGrid>
      <w:tr w:rsidR="00FC24DA" w:rsidRPr="00E533C9" w:rsidTr="006C74DB">
        <w:trPr>
          <w:trHeight w:val="372"/>
          <w:jc w:val="center"/>
        </w:trPr>
        <w:tc>
          <w:tcPr>
            <w:tcW w:w="251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FC24DA" w:rsidRPr="00E533C9" w:rsidRDefault="006C74DB" w:rsidP="006C74DB">
            <w:pPr>
              <w:spacing w:after="0" w:line="240" w:lineRule="auto"/>
              <w:ind w:left="1" w:firstLine="0"/>
              <w:jc w:val="center"/>
              <w:rPr>
                <w:rFonts w:ascii="Book Antiqua" w:hAnsi="Book Antiqua"/>
                <w:color w:val="000000" w:themeColor="text1"/>
              </w:rPr>
            </w:pPr>
            <w:r>
              <w:rPr>
                <w:rFonts w:ascii="Book Antiqua" w:hAnsi="Book Antiqua"/>
                <w:color w:val="000000" w:themeColor="text1"/>
              </w:rPr>
              <w:t>Cargo</w:t>
            </w:r>
          </w:p>
        </w:tc>
        <w:tc>
          <w:tcPr>
            <w:tcW w:w="756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C24DA" w:rsidRDefault="00FC24DA" w:rsidP="00C541BF">
            <w:pPr>
              <w:spacing w:after="0" w:line="240" w:lineRule="auto"/>
              <w:ind w:left="2" w:firstLine="0"/>
              <w:jc w:val="left"/>
              <w:rPr>
                <w:rFonts w:ascii="Book Antiqua" w:hAnsi="Book Antiqua"/>
                <w:b/>
                <w:color w:val="000000" w:themeColor="text1"/>
              </w:rPr>
            </w:pPr>
            <w:r w:rsidRPr="00E533C9">
              <w:rPr>
                <w:rFonts w:ascii="Book Antiqua" w:hAnsi="Book Antiqua"/>
                <w:b/>
                <w:color w:val="000000" w:themeColor="text1"/>
              </w:rPr>
              <w:t xml:space="preserve">TÉCNICO DE SUPORTE </w:t>
            </w:r>
          </w:p>
          <w:p w:rsidR="006C74DB" w:rsidRPr="00E533C9" w:rsidRDefault="006C74DB" w:rsidP="00C541BF">
            <w:pPr>
              <w:spacing w:after="0" w:line="240" w:lineRule="auto"/>
              <w:ind w:left="2" w:firstLine="0"/>
              <w:jc w:val="left"/>
              <w:rPr>
                <w:rFonts w:ascii="Book Antiqua" w:hAnsi="Book Antiqua"/>
                <w:b/>
                <w:color w:val="000000" w:themeColor="text1"/>
              </w:rPr>
            </w:pPr>
          </w:p>
          <w:p w:rsidR="00FC24DA" w:rsidRPr="00E533C9" w:rsidRDefault="00FC24DA" w:rsidP="006C74DB">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Quantos forem necessários para atendimento das especialidades, considerando disponibilidade 24x7</w:t>
            </w:r>
            <w:r w:rsidR="006C74DB">
              <w:rPr>
                <w:rFonts w:ascii="Book Antiqua" w:hAnsi="Book Antiqua"/>
                <w:b/>
                <w:color w:val="000000" w:themeColor="text1"/>
              </w:rPr>
              <w:t>.</w:t>
            </w:r>
          </w:p>
        </w:tc>
      </w:tr>
      <w:tr w:rsidR="00FC24DA" w:rsidRPr="00E533C9" w:rsidTr="006C74DB">
        <w:trPr>
          <w:trHeight w:val="988"/>
          <w:jc w:val="center"/>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FC24DA" w:rsidRPr="00E533C9" w:rsidRDefault="00FC24DA" w:rsidP="006C74DB">
            <w:pPr>
              <w:spacing w:after="0" w:line="240" w:lineRule="auto"/>
              <w:ind w:left="2" w:firstLine="0"/>
              <w:jc w:val="center"/>
              <w:rPr>
                <w:rFonts w:ascii="Book Antiqua" w:hAnsi="Book Antiqua"/>
                <w:color w:val="000000" w:themeColor="text1"/>
              </w:rPr>
            </w:pPr>
          </w:p>
          <w:p w:rsidR="00FC24DA" w:rsidRPr="00E533C9" w:rsidRDefault="00FC24DA" w:rsidP="006C74DB">
            <w:pPr>
              <w:spacing w:after="0" w:line="240" w:lineRule="auto"/>
              <w:ind w:left="2" w:firstLine="0"/>
              <w:jc w:val="center"/>
              <w:rPr>
                <w:rFonts w:ascii="Book Antiqua" w:hAnsi="Book Antiqua"/>
                <w:color w:val="000000" w:themeColor="text1"/>
              </w:rPr>
            </w:pPr>
            <w:r w:rsidRPr="00E533C9">
              <w:rPr>
                <w:rFonts w:ascii="Book Antiqua" w:hAnsi="Book Antiqua"/>
                <w:color w:val="000000" w:themeColor="text1"/>
              </w:rPr>
              <w:t>Perfil Pleno</w:t>
            </w:r>
          </w:p>
        </w:tc>
        <w:tc>
          <w:tcPr>
            <w:tcW w:w="2211" w:type="dxa"/>
            <w:tcBorders>
              <w:top w:val="single" w:sz="4" w:space="0" w:color="000000"/>
              <w:left w:val="single" w:sz="4" w:space="0" w:color="auto"/>
              <w:bottom w:val="single" w:sz="4" w:space="0" w:color="000000"/>
              <w:right w:val="single" w:sz="4" w:space="0" w:color="000000"/>
            </w:tcBorders>
            <w:vAlign w:val="center"/>
          </w:tcPr>
          <w:p w:rsidR="00FC24DA" w:rsidRPr="00E533C9" w:rsidRDefault="00FC24DA" w:rsidP="006C74DB">
            <w:pPr>
              <w:spacing w:after="0" w:line="240" w:lineRule="auto"/>
              <w:ind w:left="2" w:firstLine="0"/>
              <w:jc w:val="center"/>
              <w:rPr>
                <w:rFonts w:ascii="Book Antiqua" w:hAnsi="Book Antiqua"/>
                <w:color w:val="000000" w:themeColor="text1"/>
              </w:rPr>
            </w:pPr>
            <w:r w:rsidRPr="00E533C9">
              <w:rPr>
                <w:rFonts w:ascii="Book Antiqua" w:hAnsi="Book Antiqua"/>
                <w:color w:val="000000" w:themeColor="text1"/>
              </w:rPr>
              <w:t>Formação Acadêmica</w:t>
            </w:r>
          </w:p>
        </w:tc>
        <w:tc>
          <w:tcPr>
            <w:tcW w:w="5351" w:type="dxa"/>
            <w:tcBorders>
              <w:top w:val="single" w:sz="4" w:space="0" w:color="000000"/>
              <w:left w:val="single" w:sz="4" w:space="0" w:color="000000"/>
              <w:bottom w:val="single" w:sz="4" w:space="0" w:color="000000"/>
              <w:right w:val="single" w:sz="4" w:space="0" w:color="000000"/>
            </w:tcBorders>
          </w:tcPr>
          <w:p w:rsidR="00FC24DA" w:rsidRPr="00E533C9" w:rsidRDefault="00FC24DA" w:rsidP="006C74DB">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Formação técnica completa (ou cursando) na área de tecnologia da informação, eletrônica, rede de comunicação ou áreas correlatas; </w:t>
            </w:r>
          </w:p>
        </w:tc>
      </w:tr>
      <w:tr w:rsidR="00FC24DA" w:rsidRPr="00E533C9" w:rsidTr="006C74DB">
        <w:trPr>
          <w:trHeight w:val="374"/>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FC24DA" w:rsidRPr="00E533C9" w:rsidRDefault="00FC24DA" w:rsidP="006C74DB">
            <w:pPr>
              <w:spacing w:after="0" w:line="240" w:lineRule="auto"/>
              <w:ind w:left="0" w:firstLine="0"/>
              <w:jc w:val="center"/>
              <w:rPr>
                <w:rFonts w:ascii="Book Antiqua" w:hAnsi="Book Antiqua"/>
                <w:color w:val="000000" w:themeColor="text1"/>
              </w:rPr>
            </w:pPr>
          </w:p>
        </w:tc>
        <w:tc>
          <w:tcPr>
            <w:tcW w:w="2211" w:type="dxa"/>
            <w:tcBorders>
              <w:top w:val="single" w:sz="4" w:space="0" w:color="000000"/>
              <w:left w:val="single" w:sz="4" w:space="0" w:color="auto"/>
              <w:bottom w:val="single" w:sz="4" w:space="0" w:color="000000"/>
              <w:right w:val="single" w:sz="4" w:space="0" w:color="000000"/>
            </w:tcBorders>
            <w:vAlign w:val="center"/>
          </w:tcPr>
          <w:p w:rsidR="00FC24DA" w:rsidRPr="00E533C9" w:rsidRDefault="00FC24DA" w:rsidP="006C74DB">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Certificações</w:t>
            </w:r>
          </w:p>
        </w:tc>
        <w:tc>
          <w:tcPr>
            <w:tcW w:w="5351" w:type="dxa"/>
            <w:tcBorders>
              <w:top w:val="single" w:sz="4" w:space="0" w:color="000000"/>
              <w:left w:val="single" w:sz="4" w:space="0" w:color="000000"/>
              <w:bottom w:val="single" w:sz="4" w:space="0" w:color="000000"/>
              <w:right w:val="single" w:sz="4" w:space="0" w:color="000000"/>
            </w:tcBorders>
          </w:tcPr>
          <w:p w:rsidR="00FC24DA" w:rsidRPr="00E533C9" w:rsidRDefault="00FC24DA" w:rsidP="006C74DB">
            <w:pPr>
              <w:spacing w:after="0" w:line="240" w:lineRule="auto"/>
              <w:ind w:left="0" w:firstLine="0"/>
              <w:rPr>
                <w:rFonts w:ascii="Book Antiqua" w:hAnsi="Book Antiqua"/>
                <w:color w:val="000000" w:themeColor="text1"/>
              </w:rPr>
            </w:pPr>
            <w:r w:rsidRPr="00E533C9">
              <w:rPr>
                <w:rFonts w:ascii="Book Antiqua" w:eastAsia="Segoe UI Symbol" w:hAnsi="Book Antiqua" w:cs="Segoe UI Symbol"/>
                <w:color w:val="000000" w:themeColor="text1"/>
              </w:rPr>
              <w:t>-</w:t>
            </w:r>
          </w:p>
        </w:tc>
      </w:tr>
      <w:tr w:rsidR="00FC24DA" w:rsidRPr="00E533C9" w:rsidTr="006C74DB">
        <w:trPr>
          <w:trHeight w:val="629"/>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FC24DA" w:rsidRPr="00E533C9" w:rsidRDefault="00FC24DA" w:rsidP="006C74DB">
            <w:pPr>
              <w:spacing w:after="0" w:line="240" w:lineRule="auto"/>
              <w:ind w:left="0" w:firstLine="0"/>
              <w:jc w:val="center"/>
              <w:rPr>
                <w:rFonts w:ascii="Book Antiqua" w:hAnsi="Book Antiqua"/>
                <w:color w:val="000000" w:themeColor="text1"/>
              </w:rPr>
            </w:pPr>
          </w:p>
        </w:tc>
        <w:tc>
          <w:tcPr>
            <w:tcW w:w="2211" w:type="dxa"/>
            <w:tcBorders>
              <w:top w:val="single" w:sz="4" w:space="0" w:color="000000"/>
              <w:left w:val="single" w:sz="4" w:space="0" w:color="auto"/>
              <w:bottom w:val="single" w:sz="4" w:space="0" w:color="000000"/>
              <w:right w:val="single" w:sz="4" w:space="0" w:color="000000"/>
            </w:tcBorders>
            <w:vAlign w:val="center"/>
          </w:tcPr>
          <w:p w:rsidR="00FC24DA" w:rsidRPr="00E533C9" w:rsidRDefault="00FC24DA" w:rsidP="006C74DB">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Experiência</w:t>
            </w:r>
          </w:p>
        </w:tc>
        <w:tc>
          <w:tcPr>
            <w:tcW w:w="5351" w:type="dxa"/>
            <w:tcBorders>
              <w:top w:val="single" w:sz="4" w:space="0" w:color="000000"/>
              <w:left w:val="single" w:sz="4" w:space="0" w:color="000000"/>
              <w:bottom w:val="single" w:sz="4" w:space="0" w:color="000000"/>
              <w:right w:val="single" w:sz="4" w:space="0" w:color="000000"/>
            </w:tcBorders>
          </w:tcPr>
          <w:p w:rsidR="00FC24DA" w:rsidRPr="00E533C9" w:rsidRDefault="00FC24DA" w:rsidP="006C74DB">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Experiência de no mínimo 03 (três) anos no atendimento a usuários de TI visando </w:t>
            </w:r>
            <w:proofErr w:type="gramStart"/>
            <w:r w:rsidRPr="00E533C9">
              <w:rPr>
                <w:rFonts w:ascii="Book Antiqua" w:hAnsi="Book Antiqua"/>
                <w:color w:val="000000" w:themeColor="text1"/>
              </w:rPr>
              <w:t>a</w:t>
            </w:r>
            <w:proofErr w:type="gramEnd"/>
            <w:r w:rsidRPr="00E533C9">
              <w:rPr>
                <w:rFonts w:ascii="Book Antiqua" w:hAnsi="Book Antiqua"/>
                <w:color w:val="000000" w:themeColor="text1"/>
              </w:rPr>
              <w:t xml:space="preserve"> resolução de eventos referentes à configuração, instalação e manutenção lógica de estações de trabalho dos usuários, incluindo, mas não se limitando a sistemas operacionais, ferramentas de escritório e ao suporte de aplicativos inerentes ao 1º e 2º níveis de suporte técnico</w:t>
            </w:r>
            <w:r w:rsidR="00DE1712" w:rsidRPr="00E533C9">
              <w:rPr>
                <w:rFonts w:ascii="Book Antiqua" w:hAnsi="Book Antiqua"/>
                <w:color w:val="000000" w:themeColor="text1"/>
              </w:rPr>
              <w:t>;</w:t>
            </w:r>
          </w:p>
        </w:tc>
      </w:tr>
      <w:tr w:rsidR="00FC24DA" w:rsidRPr="00E533C9" w:rsidTr="006C74DB">
        <w:trPr>
          <w:trHeight w:val="708"/>
          <w:jc w:val="center"/>
        </w:trPr>
        <w:tc>
          <w:tcPr>
            <w:tcW w:w="2516" w:type="dxa"/>
            <w:vMerge/>
            <w:tcBorders>
              <w:top w:val="single" w:sz="4" w:space="0" w:color="auto"/>
              <w:left w:val="single" w:sz="4" w:space="0" w:color="auto"/>
              <w:bottom w:val="single" w:sz="4" w:space="0" w:color="auto"/>
              <w:right w:val="single" w:sz="4" w:space="0" w:color="auto"/>
            </w:tcBorders>
            <w:vAlign w:val="center"/>
          </w:tcPr>
          <w:p w:rsidR="00FC24DA" w:rsidRPr="00E533C9" w:rsidRDefault="00FC24DA" w:rsidP="006C74DB">
            <w:pPr>
              <w:spacing w:after="0" w:line="240" w:lineRule="auto"/>
              <w:ind w:left="0" w:firstLine="0"/>
              <w:jc w:val="center"/>
              <w:rPr>
                <w:rFonts w:ascii="Book Antiqua" w:hAnsi="Book Antiqua"/>
                <w:color w:val="000000" w:themeColor="text1"/>
              </w:rPr>
            </w:pPr>
          </w:p>
        </w:tc>
        <w:tc>
          <w:tcPr>
            <w:tcW w:w="2211" w:type="dxa"/>
            <w:tcBorders>
              <w:top w:val="single" w:sz="4" w:space="0" w:color="000000"/>
              <w:left w:val="single" w:sz="4" w:space="0" w:color="auto"/>
              <w:bottom w:val="single" w:sz="4" w:space="0" w:color="000000"/>
              <w:right w:val="single" w:sz="4" w:space="0" w:color="000000"/>
            </w:tcBorders>
            <w:vAlign w:val="center"/>
          </w:tcPr>
          <w:p w:rsidR="00FC24DA" w:rsidRPr="00E533C9" w:rsidRDefault="00FC24DA" w:rsidP="006C74DB">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Horário</w:t>
            </w:r>
          </w:p>
        </w:tc>
        <w:tc>
          <w:tcPr>
            <w:tcW w:w="5351" w:type="dxa"/>
            <w:tcBorders>
              <w:top w:val="single" w:sz="4" w:space="0" w:color="000000"/>
              <w:left w:val="single" w:sz="4" w:space="0" w:color="000000"/>
              <w:bottom w:val="single" w:sz="4" w:space="0" w:color="000000"/>
              <w:right w:val="single" w:sz="4" w:space="0" w:color="000000"/>
            </w:tcBorders>
          </w:tcPr>
          <w:p w:rsidR="00FC24DA" w:rsidRPr="00E533C9" w:rsidRDefault="00DE1712" w:rsidP="006C74DB">
            <w:pPr>
              <w:spacing w:after="0" w:line="240" w:lineRule="auto"/>
              <w:ind w:left="0" w:firstLine="0"/>
              <w:rPr>
                <w:rFonts w:ascii="Book Antiqua" w:hAnsi="Book Antiqua"/>
                <w:b/>
                <w:color w:val="000000" w:themeColor="text1"/>
              </w:rPr>
            </w:pPr>
            <w:r w:rsidRPr="00E533C9">
              <w:rPr>
                <w:rFonts w:ascii="Book Antiqua" w:hAnsi="Book Antiqua"/>
                <w:b/>
                <w:color w:val="000000" w:themeColor="text1"/>
              </w:rPr>
              <w:t>EXCLUSIVAMENTE ATENDIMENTO REMOTO</w:t>
            </w:r>
            <w:r w:rsidR="00FC24DA" w:rsidRPr="00E533C9">
              <w:rPr>
                <w:rFonts w:ascii="Book Antiqua" w:hAnsi="Book Antiqua"/>
                <w:b/>
                <w:color w:val="000000" w:themeColor="text1"/>
              </w:rPr>
              <w:t>, APÓS HORÁRIO COMERCIAL, FINAIS DE SEMANA E FERIADOS.</w:t>
            </w:r>
          </w:p>
        </w:tc>
      </w:tr>
    </w:tbl>
    <w:p w:rsidR="00394803" w:rsidRPr="00E533C9" w:rsidRDefault="00A136CC" w:rsidP="006C74DB">
      <w:pPr>
        <w:spacing w:after="0" w:line="240" w:lineRule="auto"/>
        <w:ind w:left="0" w:firstLine="0"/>
        <w:rPr>
          <w:rFonts w:ascii="Book Antiqua" w:hAnsi="Book Antiqua"/>
          <w:color w:val="000000" w:themeColor="text1"/>
        </w:rPr>
      </w:pPr>
      <w:r w:rsidRPr="00E533C9">
        <w:rPr>
          <w:rFonts w:ascii="Book Antiqua" w:hAnsi="Book Antiqua"/>
          <w:color w:val="000000" w:themeColor="text1"/>
        </w:rPr>
        <w:br w:type="page"/>
      </w:r>
      <w:r w:rsidR="006C74DB">
        <w:rPr>
          <w:rFonts w:ascii="Book Antiqua" w:hAnsi="Book Antiqua"/>
          <w:color w:val="000000" w:themeColor="text1"/>
        </w:rPr>
        <w:lastRenderedPageBreak/>
        <w:t xml:space="preserve">D) </w:t>
      </w:r>
      <w:r w:rsidR="009079A3" w:rsidRPr="00E533C9">
        <w:rPr>
          <w:rFonts w:ascii="Book Antiqua" w:hAnsi="Book Antiqua"/>
          <w:color w:val="000000" w:themeColor="text1"/>
          <w:u w:val="single" w:color="000000"/>
        </w:rPr>
        <w:t>PREPOSTO DA CONTRATADA</w:t>
      </w:r>
    </w:p>
    <w:p w:rsidR="00394803" w:rsidRPr="00E533C9" w:rsidRDefault="00394803" w:rsidP="00C541BF">
      <w:pPr>
        <w:spacing w:after="0" w:line="240" w:lineRule="auto"/>
        <w:ind w:left="1440" w:firstLine="0"/>
        <w:jc w:val="left"/>
        <w:rPr>
          <w:rFonts w:ascii="Book Antiqua" w:hAnsi="Book Antiqua"/>
          <w:color w:val="000000" w:themeColor="text1"/>
        </w:rPr>
      </w:pPr>
    </w:p>
    <w:tbl>
      <w:tblPr>
        <w:tblStyle w:val="TableGrid"/>
        <w:tblW w:w="5000" w:type="pct"/>
        <w:jc w:val="center"/>
        <w:tblInd w:w="0" w:type="dxa"/>
        <w:tblCellMar>
          <w:left w:w="106" w:type="dxa"/>
          <w:right w:w="62" w:type="dxa"/>
        </w:tblCellMar>
        <w:tblLook w:val="04A0"/>
      </w:tblPr>
      <w:tblGrid>
        <w:gridCol w:w="2100"/>
        <w:gridCol w:w="2462"/>
        <w:gridCol w:w="5810"/>
      </w:tblGrid>
      <w:tr w:rsidR="00394803" w:rsidRPr="00E533C9" w:rsidTr="006C74DB">
        <w:trPr>
          <w:trHeight w:val="372"/>
          <w:jc w:val="center"/>
        </w:trPr>
        <w:tc>
          <w:tcPr>
            <w:tcW w:w="101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803" w:rsidRPr="00E533C9" w:rsidRDefault="00E87ABF" w:rsidP="006C74DB">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Cargo</w:t>
            </w:r>
          </w:p>
        </w:tc>
        <w:tc>
          <w:tcPr>
            <w:tcW w:w="3988"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136CC" w:rsidRDefault="009079A3" w:rsidP="00C541BF">
            <w:pPr>
              <w:spacing w:after="0" w:line="240" w:lineRule="auto"/>
              <w:ind w:left="2" w:firstLine="0"/>
              <w:jc w:val="left"/>
              <w:rPr>
                <w:rFonts w:ascii="Book Antiqua" w:hAnsi="Book Antiqua"/>
                <w:b/>
                <w:color w:val="000000" w:themeColor="text1"/>
              </w:rPr>
            </w:pPr>
            <w:r w:rsidRPr="00E533C9">
              <w:rPr>
                <w:rFonts w:ascii="Book Antiqua" w:hAnsi="Book Antiqua"/>
                <w:b/>
                <w:color w:val="000000" w:themeColor="text1"/>
              </w:rPr>
              <w:t>PREPOSTO DA CONTRATADA</w:t>
            </w:r>
          </w:p>
          <w:p w:rsidR="006C74DB" w:rsidRPr="00E533C9" w:rsidRDefault="006C74DB" w:rsidP="00C541BF">
            <w:pPr>
              <w:spacing w:after="0" w:line="240" w:lineRule="auto"/>
              <w:ind w:left="2" w:firstLine="0"/>
              <w:jc w:val="left"/>
              <w:rPr>
                <w:rFonts w:ascii="Book Antiqua" w:hAnsi="Book Antiqua"/>
                <w:b/>
                <w:color w:val="000000" w:themeColor="text1"/>
              </w:rPr>
            </w:pPr>
          </w:p>
          <w:p w:rsidR="00394803" w:rsidRPr="00E533C9" w:rsidRDefault="00215DB3" w:rsidP="00C541BF">
            <w:pPr>
              <w:spacing w:after="0" w:line="240" w:lineRule="auto"/>
              <w:ind w:left="2" w:firstLine="0"/>
              <w:jc w:val="left"/>
              <w:rPr>
                <w:rFonts w:ascii="Book Antiqua" w:hAnsi="Book Antiqua"/>
                <w:color w:val="000000" w:themeColor="text1"/>
              </w:rPr>
            </w:pPr>
            <w:r w:rsidRPr="00E533C9">
              <w:rPr>
                <w:rFonts w:ascii="Book Antiqua" w:hAnsi="Book Antiqua"/>
                <w:b/>
                <w:color w:val="000000" w:themeColor="text1"/>
              </w:rPr>
              <w:t>Quantos forem necessários para atendimento das especialidades, considerando disponibilidade 24x7</w:t>
            </w:r>
            <w:r w:rsidR="006C74DB">
              <w:rPr>
                <w:rFonts w:ascii="Book Antiqua" w:hAnsi="Book Antiqua"/>
                <w:b/>
                <w:color w:val="000000" w:themeColor="text1"/>
              </w:rPr>
              <w:t>.</w:t>
            </w:r>
          </w:p>
        </w:tc>
      </w:tr>
      <w:tr w:rsidR="00A07F3F" w:rsidRPr="00E533C9" w:rsidTr="006C74DB">
        <w:trPr>
          <w:trHeight w:val="1353"/>
          <w:jc w:val="center"/>
        </w:trPr>
        <w:tc>
          <w:tcPr>
            <w:tcW w:w="1012" w:type="pct"/>
            <w:vMerge w:val="restart"/>
            <w:tcBorders>
              <w:top w:val="single" w:sz="4" w:space="0" w:color="000000"/>
              <w:left w:val="single" w:sz="4" w:space="0" w:color="000000"/>
              <w:right w:val="single" w:sz="4" w:space="0" w:color="000000"/>
            </w:tcBorders>
            <w:vAlign w:val="center"/>
          </w:tcPr>
          <w:p w:rsidR="00A07F3F" w:rsidRPr="00E533C9" w:rsidRDefault="00A07F3F" w:rsidP="006C74DB">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Perfil Sênior</w:t>
            </w:r>
          </w:p>
        </w:tc>
        <w:tc>
          <w:tcPr>
            <w:tcW w:w="1187"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9079A3"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Função</w:t>
            </w:r>
            <w:r w:rsidR="00A07F3F" w:rsidRPr="00E533C9">
              <w:rPr>
                <w:rFonts w:ascii="Book Antiqua" w:hAnsi="Book Antiqua"/>
                <w:color w:val="000000" w:themeColor="text1"/>
              </w:rPr>
              <w:t xml:space="preserve"> </w:t>
            </w:r>
          </w:p>
        </w:tc>
        <w:tc>
          <w:tcPr>
            <w:tcW w:w="2801" w:type="pct"/>
            <w:tcBorders>
              <w:top w:val="single" w:sz="4" w:space="0" w:color="000000"/>
              <w:left w:val="single" w:sz="4" w:space="0" w:color="000000"/>
              <w:bottom w:val="single" w:sz="4" w:space="0" w:color="000000"/>
              <w:right w:val="single" w:sz="4" w:space="0" w:color="000000"/>
            </w:tcBorders>
          </w:tcPr>
          <w:p w:rsidR="00A07F3F" w:rsidRPr="00E533C9" w:rsidRDefault="009079A3"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Indicado da CONTRATADA para contato ininterrupto durante a execução do contrato</w:t>
            </w:r>
            <w:r w:rsidR="003A6178" w:rsidRPr="00E533C9">
              <w:rPr>
                <w:rFonts w:ascii="Book Antiqua" w:hAnsi="Book Antiqua"/>
                <w:color w:val="000000" w:themeColor="text1"/>
              </w:rPr>
              <w:t>;</w:t>
            </w:r>
            <w:r w:rsidRPr="00E533C9">
              <w:rPr>
                <w:rFonts w:ascii="Book Antiqua" w:hAnsi="Book Antiqua"/>
                <w:color w:val="000000" w:themeColor="text1"/>
              </w:rPr>
              <w:t xml:space="preserve"> Estar disponível em regime 24x7 para qualquer necessidade na gestão do serviço contratado; Será o representante da CONTRATADA para qualquer assunto refe</w:t>
            </w:r>
            <w:r w:rsidR="00A938B8" w:rsidRPr="00E533C9">
              <w:rPr>
                <w:rFonts w:ascii="Book Antiqua" w:hAnsi="Book Antiqua"/>
                <w:color w:val="000000" w:themeColor="text1"/>
              </w:rPr>
              <w:t>rente ao andamento dos serviços; Será responsável pela Supervisão de Atendimento;</w:t>
            </w:r>
          </w:p>
        </w:tc>
      </w:tr>
      <w:tr w:rsidR="00A07F3F" w:rsidRPr="00E533C9" w:rsidTr="006C74DB">
        <w:trPr>
          <w:trHeight w:val="667"/>
          <w:jc w:val="center"/>
        </w:trPr>
        <w:tc>
          <w:tcPr>
            <w:tcW w:w="1012" w:type="pct"/>
            <w:vMerge/>
            <w:tcBorders>
              <w:left w:val="single" w:sz="4" w:space="0" w:color="000000"/>
              <w:right w:val="single" w:sz="4" w:space="0" w:color="000000"/>
            </w:tcBorders>
            <w:vAlign w:val="center"/>
          </w:tcPr>
          <w:p w:rsidR="00A07F3F" w:rsidRPr="00E533C9" w:rsidRDefault="00A07F3F" w:rsidP="006C74DB">
            <w:pPr>
              <w:spacing w:after="0" w:line="240" w:lineRule="auto"/>
              <w:ind w:left="0" w:firstLine="0"/>
              <w:jc w:val="center"/>
              <w:rPr>
                <w:rFonts w:ascii="Book Antiqua" w:hAnsi="Book Antiqua"/>
                <w:color w:val="000000" w:themeColor="text1"/>
              </w:rPr>
            </w:pPr>
          </w:p>
        </w:tc>
        <w:tc>
          <w:tcPr>
            <w:tcW w:w="1187"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A07F3F"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Certificações</w:t>
            </w:r>
          </w:p>
        </w:tc>
        <w:tc>
          <w:tcPr>
            <w:tcW w:w="2801" w:type="pct"/>
            <w:tcBorders>
              <w:top w:val="single" w:sz="4" w:space="0" w:color="000000"/>
              <w:left w:val="single" w:sz="4" w:space="0" w:color="000000"/>
              <w:bottom w:val="single" w:sz="4" w:space="0" w:color="000000"/>
              <w:right w:val="single" w:sz="4" w:space="0" w:color="000000"/>
            </w:tcBorders>
          </w:tcPr>
          <w:p w:rsidR="00A07F3F" w:rsidRPr="00E533C9" w:rsidRDefault="00A07F3F" w:rsidP="00C541BF">
            <w:pPr>
              <w:spacing w:after="0" w:line="240" w:lineRule="auto"/>
              <w:ind w:left="0" w:firstLine="0"/>
              <w:rPr>
                <w:rFonts w:ascii="Book Antiqua" w:hAnsi="Book Antiqua"/>
                <w:color w:val="000000" w:themeColor="text1"/>
              </w:rPr>
            </w:pPr>
          </w:p>
        </w:tc>
      </w:tr>
      <w:tr w:rsidR="00A07F3F" w:rsidRPr="00E533C9" w:rsidTr="006C74DB">
        <w:trPr>
          <w:trHeight w:val="2816"/>
          <w:jc w:val="center"/>
        </w:trPr>
        <w:tc>
          <w:tcPr>
            <w:tcW w:w="1012" w:type="pct"/>
            <w:vMerge/>
            <w:tcBorders>
              <w:left w:val="single" w:sz="4" w:space="0" w:color="000000"/>
              <w:right w:val="single" w:sz="4" w:space="0" w:color="000000"/>
            </w:tcBorders>
            <w:vAlign w:val="center"/>
          </w:tcPr>
          <w:p w:rsidR="00A07F3F" w:rsidRPr="00E533C9" w:rsidRDefault="00A07F3F" w:rsidP="006C74DB">
            <w:pPr>
              <w:spacing w:after="0" w:line="240" w:lineRule="auto"/>
              <w:ind w:left="0" w:firstLine="0"/>
              <w:jc w:val="center"/>
              <w:rPr>
                <w:rFonts w:ascii="Book Antiqua" w:hAnsi="Book Antiqua"/>
                <w:color w:val="000000" w:themeColor="text1"/>
              </w:rPr>
            </w:pPr>
          </w:p>
        </w:tc>
        <w:tc>
          <w:tcPr>
            <w:tcW w:w="1187"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A07F3F"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Experiência </w:t>
            </w:r>
          </w:p>
        </w:tc>
        <w:tc>
          <w:tcPr>
            <w:tcW w:w="2801" w:type="pct"/>
            <w:tcBorders>
              <w:top w:val="single" w:sz="4" w:space="0" w:color="000000"/>
              <w:left w:val="single" w:sz="4" w:space="0" w:color="000000"/>
              <w:bottom w:val="single" w:sz="4" w:space="0" w:color="000000"/>
              <w:right w:val="single" w:sz="4" w:space="0" w:color="000000"/>
            </w:tcBorders>
          </w:tcPr>
          <w:p w:rsidR="00A07F3F" w:rsidRPr="00E533C9" w:rsidRDefault="00A07F3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Experiência de no mínimo 03 (três) anos no atendimento a usuários de TI visando à resolução de eventos referentes </w:t>
            </w:r>
            <w:r w:rsidR="009079A3" w:rsidRPr="00E533C9">
              <w:rPr>
                <w:rFonts w:ascii="Book Antiqua" w:hAnsi="Book Antiqua"/>
                <w:color w:val="000000" w:themeColor="text1"/>
              </w:rPr>
              <w:t>ao contrato</w:t>
            </w:r>
            <w:r w:rsidRPr="00E533C9">
              <w:rPr>
                <w:rFonts w:ascii="Book Antiqua" w:hAnsi="Book Antiqua"/>
                <w:color w:val="000000" w:themeColor="text1"/>
              </w:rPr>
              <w:t>,</w:t>
            </w:r>
            <w:proofErr w:type="gramStart"/>
            <w:r w:rsidRPr="00E533C9">
              <w:rPr>
                <w:rFonts w:ascii="Book Antiqua" w:hAnsi="Book Antiqua"/>
                <w:color w:val="000000" w:themeColor="text1"/>
              </w:rPr>
              <w:t xml:space="preserve">  </w:t>
            </w:r>
            <w:proofErr w:type="gramEnd"/>
            <w:r w:rsidRPr="00E533C9">
              <w:rPr>
                <w:rFonts w:ascii="Book Antiqua" w:hAnsi="Book Antiqua"/>
                <w:color w:val="000000" w:themeColor="text1"/>
              </w:rPr>
              <w:t xml:space="preserve">incluindo mas não se limitando a </w:t>
            </w:r>
            <w:r w:rsidR="007925E7" w:rsidRPr="00E533C9">
              <w:rPr>
                <w:rFonts w:ascii="Book Antiqua" w:hAnsi="Book Antiqua"/>
                <w:color w:val="000000" w:themeColor="text1"/>
              </w:rPr>
              <w:t>serviços de</w:t>
            </w:r>
            <w:r w:rsidRPr="00E533C9">
              <w:rPr>
                <w:rFonts w:ascii="Book Antiqua" w:hAnsi="Book Antiqua"/>
                <w:color w:val="000000" w:themeColor="text1"/>
              </w:rPr>
              <w:t xml:space="preserve"> 1º</w:t>
            </w:r>
            <w:r w:rsidR="007925E7" w:rsidRPr="00E533C9">
              <w:rPr>
                <w:rFonts w:ascii="Book Antiqua" w:hAnsi="Book Antiqua"/>
                <w:color w:val="000000" w:themeColor="text1"/>
              </w:rPr>
              <w:t>,</w:t>
            </w:r>
            <w:r w:rsidRPr="00E533C9">
              <w:rPr>
                <w:rFonts w:ascii="Book Antiqua" w:hAnsi="Book Antiqua"/>
                <w:color w:val="000000" w:themeColor="text1"/>
              </w:rPr>
              <w:t xml:space="preserve"> 2º</w:t>
            </w:r>
            <w:r w:rsidR="007925E7" w:rsidRPr="00E533C9">
              <w:rPr>
                <w:rFonts w:ascii="Book Antiqua" w:hAnsi="Book Antiqua"/>
                <w:color w:val="000000" w:themeColor="text1"/>
              </w:rPr>
              <w:t xml:space="preserve"> e 3º</w:t>
            </w:r>
            <w:r w:rsidRPr="00E533C9">
              <w:rPr>
                <w:rFonts w:ascii="Book Antiqua" w:hAnsi="Book Antiqua"/>
                <w:color w:val="000000" w:themeColor="text1"/>
              </w:rPr>
              <w:t xml:space="preserve"> níveis; Coordenação e supervisão de equipes, organização de métodos de trabalho e habilidades organizacionais de liderança, capacidade analítica e de julgamento e capacidade para trabalhar em equipes multidisciplinares</w:t>
            </w:r>
            <w:r w:rsidR="007925E7" w:rsidRPr="00E533C9">
              <w:rPr>
                <w:rFonts w:ascii="Book Antiqua" w:hAnsi="Book Antiqua"/>
                <w:color w:val="000000" w:themeColor="text1"/>
              </w:rPr>
              <w:t>; Habilidade em Gestão de Contratos</w:t>
            </w:r>
            <w:r w:rsidRPr="00E533C9">
              <w:rPr>
                <w:rFonts w:ascii="Book Antiqua" w:hAnsi="Book Antiqua"/>
                <w:color w:val="000000" w:themeColor="text1"/>
              </w:rPr>
              <w:t xml:space="preserve">. </w:t>
            </w:r>
          </w:p>
        </w:tc>
      </w:tr>
      <w:tr w:rsidR="00A07F3F" w:rsidRPr="00E533C9" w:rsidTr="006C74DB">
        <w:tblPrEx>
          <w:tblCellMar>
            <w:right w:w="115" w:type="dxa"/>
          </w:tblCellMar>
        </w:tblPrEx>
        <w:trPr>
          <w:trHeight w:val="708"/>
          <w:jc w:val="center"/>
        </w:trPr>
        <w:tc>
          <w:tcPr>
            <w:tcW w:w="1012" w:type="pct"/>
            <w:vMerge/>
            <w:tcBorders>
              <w:left w:val="single" w:sz="4" w:space="0" w:color="000000"/>
              <w:bottom w:val="single" w:sz="4" w:space="0" w:color="auto"/>
              <w:right w:val="single" w:sz="4" w:space="0" w:color="000000"/>
            </w:tcBorders>
            <w:vAlign w:val="center"/>
          </w:tcPr>
          <w:p w:rsidR="00A07F3F" w:rsidRPr="00E533C9" w:rsidRDefault="00A07F3F" w:rsidP="006C74DB">
            <w:pPr>
              <w:spacing w:after="0" w:line="240" w:lineRule="auto"/>
              <w:ind w:left="0" w:firstLine="0"/>
              <w:jc w:val="center"/>
              <w:rPr>
                <w:rFonts w:ascii="Book Antiqua" w:hAnsi="Book Antiqua"/>
                <w:color w:val="000000" w:themeColor="text1"/>
              </w:rPr>
            </w:pPr>
          </w:p>
        </w:tc>
        <w:tc>
          <w:tcPr>
            <w:tcW w:w="1187"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A07F3F"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Horário</w:t>
            </w:r>
          </w:p>
        </w:tc>
        <w:tc>
          <w:tcPr>
            <w:tcW w:w="2801" w:type="pct"/>
            <w:tcBorders>
              <w:top w:val="single" w:sz="4" w:space="0" w:color="000000"/>
              <w:left w:val="single" w:sz="4" w:space="0" w:color="000000"/>
              <w:bottom w:val="single" w:sz="4" w:space="0" w:color="000000"/>
              <w:right w:val="single" w:sz="4" w:space="0" w:color="000000"/>
            </w:tcBorders>
            <w:vAlign w:val="center"/>
          </w:tcPr>
          <w:p w:rsidR="00A07F3F" w:rsidRPr="00E533C9" w:rsidRDefault="001A65F1"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Nas dependências da CONTRATADA. 24x7 Sob Demanda.</w:t>
            </w:r>
          </w:p>
        </w:tc>
      </w:tr>
    </w:tbl>
    <w:p w:rsidR="00394803" w:rsidRPr="00E533C9" w:rsidRDefault="00394803" w:rsidP="00C541BF">
      <w:pPr>
        <w:spacing w:after="0" w:line="240" w:lineRule="auto"/>
        <w:ind w:right="-15"/>
        <w:jc w:val="left"/>
        <w:rPr>
          <w:rFonts w:ascii="Book Antiqua" w:hAnsi="Book Antiqua"/>
          <w:color w:val="000000" w:themeColor="text1"/>
          <w:u w:val="single" w:color="000000"/>
        </w:rPr>
      </w:pPr>
    </w:p>
    <w:p w:rsidR="00A136CC" w:rsidRPr="00E533C9" w:rsidRDefault="00A136CC" w:rsidP="00C541BF">
      <w:pPr>
        <w:spacing w:after="0" w:line="240" w:lineRule="auto"/>
        <w:ind w:left="0" w:firstLine="0"/>
        <w:jc w:val="left"/>
        <w:rPr>
          <w:rFonts w:ascii="Book Antiqua" w:hAnsi="Book Antiqua"/>
          <w:color w:val="000000" w:themeColor="text1"/>
          <w:u w:val="single" w:color="000000"/>
        </w:rPr>
      </w:pPr>
      <w:r w:rsidRPr="00E533C9">
        <w:rPr>
          <w:rFonts w:ascii="Book Antiqua" w:hAnsi="Book Antiqua"/>
          <w:color w:val="000000" w:themeColor="text1"/>
          <w:u w:val="single" w:color="000000"/>
        </w:rPr>
        <w:br w:type="page"/>
      </w:r>
    </w:p>
    <w:p w:rsidR="00A136CC" w:rsidRPr="00E533C9" w:rsidRDefault="006C74DB" w:rsidP="006C74DB">
      <w:pPr>
        <w:spacing w:after="0" w:line="240" w:lineRule="auto"/>
        <w:ind w:left="0" w:right="-1" w:firstLine="0"/>
        <w:rPr>
          <w:rFonts w:ascii="Book Antiqua" w:hAnsi="Book Antiqua"/>
          <w:color w:val="000000" w:themeColor="text1"/>
        </w:rPr>
      </w:pPr>
      <w:r>
        <w:rPr>
          <w:rFonts w:ascii="Book Antiqua" w:hAnsi="Book Antiqua"/>
          <w:color w:val="000000" w:themeColor="text1"/>
        </w:rPr>
        <w:lastRenderedPageBreak/>
        <w:t xml:space="preserve">E) </w:t>
      </w:r>
      <w:r w:rsidR="00A136CC" w:rsidRPr="00E533C9">
        <w:rPr>
          <w:rFonts w:ascii="Book Antiqua" w:hAnsi="Book Antiqua"/>
          <w:color w:val="000000" w:themeColor="text1"/>
          <w:u w:val="single" w:color="000000"/>
        </w:rPr>
        <w:t>ANALISTA DE INFRAESTRUTURA</w:t>
      </w:r>
      <w:r w:rsidR="00FC24DA" w:rsidRPr="00E533C9">
        <w:rPr>
          <w:rFonts w:ascii="Book Antiqua" w:hAnsi="Book Antiqua"/>
          <w:color w:val="000000" w:themeColor="text1"/>
          <w:u w:val="single" w:color="000000"/>
        </w:rPr>
        <w:t xml:space="preserve"> E SEGURANÇA</w:t>
      </w:r>
    </w:p>
    <w:p w:rsidR="00A136CC" w:rsidRPr="00E533C9" w:rsidRDefault="00A136CC" w:rsidP="00C541BF">
      <w:pPr>
        <w:spacing w:after="0" w:line="240" w:lineRule="auto"/>
        <w:ind w:left="1440" w:firstLine="0"/>
        <w:jc w:val="left"/>
        <w:rPr>
          <w:rFonts w:ascii="Book Antiqua" w:hAnsi="Book Antiqua"/>
          <w:color w:val="000000" w:themeColor="text1"/>
        </w:rPr>
      </w:pPr>
    </w:p>
    <w:tbl>
      <w:tblPr>
        <w:tblStyle w:val="TableGrid"/>
        <w:tblW w:w="5000" w:type="pct"/>
        <w:jc w:val="center"/>
        <w:tblInd w:w="0" w:type="dxa"/>
        <w:tblCellMar>
          <w:left w:w="106" w:type="dxa"/>
          <w:right w:w="62" w:type="dxa"/>
        </w:tblCellMar>
        <w:tblLook w:val="04A0"/>
      </w:tblPr>
      <w:tblGrid>
        <w:gridCol w:w="1533"/>
        <w:gridCol w:w="2630"/>
        <w:gridCol w:w="6209"/>
      </w:tblGrid>
      <w:tr w:rsidR="00A136CC" w:rsidRPr="00E533C9" w:rsidTr="006C74DB">
        <w:trPr>
          <w:trHeight w:val="372"/>
          <w:jc w:val="center"/>
        </w:trPr>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136CC" w:rsidRPr="00E533C9" w:rsidRDefault="00A136CC" w:rsidP="006C74DB">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Cargo:</w:t>
            </w:r>
          </w:p>
        </w:tc>
        <w:tc>
          <w:tcPr>
            <w:tcW w:w="4261" w:type="pct"/>
            <w:gridSpan w:val="2"/>
            <w:tcBorders>
              <w:top w:val="single" w:sz="4" w:space="0" w:color="000000"/>
              <w:left w:val="single" w:sz="4" w:space="0" w:color="000000"/>
              <w:bottom w:val="single" w:sz="4" w:space="0" w:color="000000"/>
              <w:right w:val="single" w:sz="4" w:space="0" w:color="000000"/>
            </w:tcBorders>
            <w:shd w:val="clear" w:color="auto" w:fill="D9D9D9"/>
          </w:tcPr>
          <w:p w:rsidR="00A136CC" w:rsidRDefault="00A136CC" w:rsidP="00C541BF">
            <w:pPr>
              <w:spacing w:after="0" w:line="240" w:lineRule="auto"/>
              <w:ind w:left="2" w:firstLine="0"/>
              <w:jc w:val="left"/>
              <w:rPr>
                <w:rFonts w:ascii="Book Antiqua" w:hAnsi="Book Antiqua"/>
                <w:b/>
                <w:color w:val="000000" w:themeColor="text1"/>
              </w:rPr>
            </w:pPr>
            <w:r w:rsidRPr="00E533C9">
              <w:rPr>
                <w:rFonts w:ascii="Book Antiqua" w:hAnsi="Book Antiqua"/>
                <w:b/>
                <w:color w:val="000000" w:themeColor="text1"/>
              </w:rPr>
              <w:t>ANALISTA DE INFRAESTRUTURA</w:t>
            </w:r>
            <w:r w:rsidR="00FC24DA" w:rsidRPr="00E533C9">
              <w:rPr>
                <w:rFonts w:ascii="Book Antiqua" w:hAnsi="Book Antiqua"/>
                <w:b/>
                <w:color w:val="000000" w:themeColor="text1"/>
              </w:rPr>
              <w:t xml:space="preserve"> E SEGURANÇA</w:t>
            </w:r>
          </w:p>
          <w:p w:rsidR="006C74DB" w:rsidRPr="00E533C9" w:rsidRDefault="006C74DB" w:rsidP="00C541BF">
            <w:pPr>
              <w:spacing w:after="0" w:line="240" w:lineRule="auto"/>
              <w:ind w:left="2" w:firstLine="0"/>
              <w:jc w:val="left"/>
              <w:rPr>
                <w:rFonts w:ascii="Book Antiqua" w:hAnsi="Book Antiqua"/>
                <w:b/>
                <w:color w:val="000000" w:themeColor="text1"/>
              </w:rPr>
            </w:pPr>
          </w:p>
          <w:p w:rsidR="00A136CC" w:rsidRPr="00E533C9" w:rsidRDefault="00840B64" w:rsidP="006C74DB">
            <w:pPr>
              <w:spacing w:after="0" w:line="240" w:lineRule="auto"/>
              <w:ind w:left="2" w:firstLine="0"/>
              <w:rPr>
                <w:rFonts w:ascii="Book Antiqua" w:hAnsi="Book Antiqua"/>
                <w:color w:val="000000" w:themeColor="text1"/>
              </w:rPr>
            </w:pPr>
            <w:r w:rsidRPr="00E533C9">
              <w:rPr>
                <w:rFonts w:ascii="Book Antiqua" w:hAnsi="Book Antiqua"/>
                <w:b/>
                <w:color w:val="000000" w:themeColor="text1"/>
              </w:rPr>
              <w:t>Quantos forem necessários para atendimento das especialidades, considerando disponibilidade 24x7</w:t>
            </w:r>
            <w:r w:rsidR="006C74DB">
              <w:rPr>
                <w:rFonts w:ascii="Book Antiqua" w:hAnsi="Book Antiqua"/>
                <w:b/>
                <w:color w:val="000000" w:themeColor="text1"/>
              </w:rPr>
              <w:t>.</w:t>
            </w:r>
          </w:p>
        </w:tc>
      </w:tr>
      <w:tr w:rsidR="001A65F1" w:rsidRPr="00E533C9" w:rsidTr="006C74DB">
        <w:trPr>
          <w:trHeight w:val="1353"/>
          <w:jc w:val="center"/>
        </w:trPr>
        <w:tc>
          <w:tcPr>
            <w:tcW w:w="739" w:type="pct"/>
            <w:vMerge w:val="restart"/>
            <w:tcBorders>
              <w:top w:val="single" w:sz="4" w:space="0" w:color="000000"/>
              <w:left w:val="single" w:sz="4" w:space="0" w:color="000000"/>
              <w:right w:val="single" w:sz="4" w:space="0" w:color="000000"/>
            </w:tcBorders>
            <w:vAlign w:val="center"/>
          </w:tcPr>
          <w:p w:rsidR="001A65F1" w:rsidRPr="00E533C9" w:rsidRDefault="001A65F1" w:rsidP="006C74DB">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Perfil Sênior</w:t>
            </w: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Formação Acadêmica </w:t>
            </w:r>
          </w:p>
        </w:tc>
        <w:tc>
          <w:tcPr>
            <w:tcW w:w="2993" w:type="pct"/>
            <w:tcBorders>
              <w:top w:val="single" w:sz="4" w:space="0" w:color="000000"/>
              <w:left w:val="single" w:sz="4" w:space="0" w:color="000000"/>
              <w:bottom w:val="single" w:sz="4" w:space="0" w:color="000000"/>
              <w:right w:val="single" w:sz="4" w:space="0" w:color="000000"/>
            </w:tcBorders>
          </w:tcPr>
          <w:p w:rsidR="001A65F1" w:rsidRPr="00E533C9" w:rsidRDefault="009F2B77"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Formação superior completa (ou cursando) na área de tecnologia da informação no(s) curso(s) de ciência da computação ou engenharia de rede de comunicação ou engenharia de computação ou áreas correlatas, devidamente reconhecidas pelo Ministério da Educação;</w:t>
            </w:r>
          </w:p>
        </w:tc>
      </w:tr>
      <w:tr w:rsidR="001A65F1" w:rsidRPr="00E533C9" w:rsidTr="006C74DB">
        <w:trPr>
          <w:trHeight w:val="1248"/>
          <w:jc w:val="center"/>
        </w:trPr>
        <w:tc>
          <w:tcPr>
            <w:tcW w:w="739" w:type="pct"/>
            <w:vMerge/>
            <w:tcBorders>
              <w:left w:val="single" w:sz="4" w:space="0" w:color="000000"/>
              <w:right w:val="single" w:sz="4" w:space="0" w:color="000000"/>
            </w:tcBorders>
            <w:vAlign w:val="center"/>
          </w:tcPr>
          <w:p w:rsidR="001A65F1" w:rsidRPr="00E533C9" w:rsidRDefault="001A65F1" w:rsidP="006C74DB">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Certificações</w:t>
            </w:r>
          </w:p>
        </w:tc>
        <w:tc>
          <w:tcPr>
            <w:tcW w:w="2993" w:type="pct"/>
            <w:tcBorders>
              <w:top w:val="single" w:sz="4" w:space="0" w:color="000000"/>
              <w:left w:val="single" w:sz="4" w:space="0" w:color="000000"/>
              <w:bottom w:val="single" w:sz="4" w:space="0" w:color="000000"/>
              <w:right w:val="single" w:sz="4" w:space="0" w:color="000000"/>
            </w:tcBorders>
          </w:tcPr>
          <w:p w:rsidR="001A65F1" w:rsidRPr="00E533C9" w:rsidRDefault="008A0D3E"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 xml:space="preserve">MCSE – </w:t>
            </w:r>
            <w:r w:rsidR="00CD08C3" w:rsidRPr="00E533C9">
              <w:rPr>
                <w:rFonts w:ascii="Book Antiqua" w:hAnsi="Book Antiqua"/>
                <w:color w:val="000000" w:themeColor="text1"/>
              </w:rPr>
              <w:t xml:space="preserve">Cloud </w:t>
            </w:r>
            <w:proofErr w:type="spellStart"/>
            <w:r w:rsidR="00CD08C3" w:rsidRPr="00E533C9">
              <w:rPr>
                <w:rFonts w:ascii="Book Antiqua" w:hAnsi="Book Antiqua"/>
                <w:color w:val="000000" w:themeColor="text1"/>
              </w:rPr>
              <w:t>Platform</w:t>
            </w:r>
            <w:proofErr w:type="spellEnd"/>
            <w:r w:rsidR="00CD08C3" w:rsidRPr="00E533C9">
              <w:rPr>
                <w:rFonts w:ascii="Book Antiqua" w:hAnsi="Book Antiqua"/>
                <w:color w:val="000000" w:themeColor="text1"/>
              </w:rPr>
              <w:t xml:space="preserve"> and Infrastructure</w:t>
            </w:r>
            <w:r w:rsidRPr="00E533C9">
              <w:rPr>
                <w:rFonts w:ascii="Book Antiqua" w:hAnsi="Book Antiqua"/>
                <w:color w:val="000000" w:themeColor="text1"/>
              </w:rPr>
              <w:t>;</w:t>
            </w:r>
          </w:p>
          <w:p w:rsidR="00E30685" w:rsidRPr="00E533C9" w:rsidRDefault="008A0D3E"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MCSA – Windows Server 20</w:t>
            </w:r>
            <w:r w:rsidR="00747498" w:rsidRPr="00E533C9">
              <w:rPr>
                <w:rFonts w:ascii="Book Antiqua" w:hAnsi="Book Antiqua"/>
                <w:color w:val="000000" w:themeColor="text1"/>
              </w:rPr>
              <w:t>12</w:t>
            </w:r>
            <w:r w:rsidRPr="00E533C9">
              <w:rPr>
                <w:rFonts w:ascii="Book Antiqua" w:hAnsi="Book Antiqua"/>
                <w:color w:val="000000" w:themeColor="text1"/>
              </w:rPr>
              <w:t xml:space="preserve"> ou superior;</w:t>
            </w:r>
          </w:p>
          <w:p w:rsidR="00E30685" w:rsidRPr="00E533C9" w:rsidRDefault="00E30685"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LPI</w:t>
            </w:r>
            <w:r w:rsidR="00840B64" w:rsidRPr="00E533C9">
              <w:rPr>
                <w:rFonts w:ascii="Book Antiqua" w:hAnsi="Book Antiqua"/>
                <w:color w:val="000000" w:themeColor="text1"/>
              </w:rPr>
              <w:t>C-</w:t>
            </w:r>
            <w:r w:rsidRPr="00E533C9">
              <w:rPr>
                <w:rFonts w:ascii="Book Antiqua" w:hAnsi="Book Antiqua"/>
                <w:color w:val="000000" w:themeColor="text1"/>
              </w:rPr>
              <w:t>3;</w:t>
            </w:r>
          </w:p>
          <w:p w:rsidR="00840B64" w:rsidRPr="00E533C9" w:rsidRDefault="00840B64"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Cisco CCN</w:t>
            </w:r>
            <w:r w:rsidR="00CD08C3" w:rsidRPr="00E533C9">
              <w:rPr>
                <w:rFonts w:ascii="Book Antiqua" w:hAnsi="Book Antiqua"/>
                <w:color w:val="000000" w:themeColor="text1"/>
              </w:rPr>
              <w:t>A</w:t>
            </w:r>
            <w:r w:rsidRPr="00E533C9">
              <w:rPr>
                <w:rFonts w:ascii="Book Antiqua" w:hAnsi="Book Antiqua"/>
                <w:color w:val="000000" w:themeColor="text1"/>
              </w:rPr>
              <w:t>;</w:t>
            </w:r>
          </w:p>
          <w:p w:rsidR="00FC24DA" w:rsidRPr="00E533C9" w:rsidRDefault="00FC24DA"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CEH V9;</w:t>
            </w:r>
          </w:p>
        </w:tc>
      </w:tr>
      <w:tr w:rsidR="001A65F1" w:rsidRPr="00E533C9" w:rsidTr="006C74DB">
        <w:trPr>
          <w:trHeight w:val="2816"/>
          <w:jc w:val="center"/>
        </w:trPr>
        <w:tc>
          <w:tcPr>
            <w:tcW w:w="739" w:type="pct"/>
            <w:vMerge/>
            <w:tcBorders>
              <w:left w:val="single" w:sz="4" w:space="0" w:color="000000"/>
              <w:right w:val="single" w:sz="4" w:space="0" w:color="000000"/>
            </w:tcBorders>
            <w:vAlign w:val="center"/>
          </w:tcPr>
          <w:p w:rsidR="001A65F1" w:rsidRPr="00E533C9" w:rsidRDefault="001A65F1" w:rsidP="006C74DB">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Experiência </w:t>
            </w:r>
          </w:p>
        </w:tc>
        <w:tc>
          <w:tcPr>
            <w:tcW w:w="2993" w:type="pct"/>
            <w:tcBorders>
              <w:top w:val="single" w:sz="4" w:space="0" w:color="000000"/>
              <w:left w:val="single" w:sz="4" w:space="0" w:color="000000"/>
              <w:bottom w:val="single" w:sz="4" w:space="0" w:color="000000"/>
              <w:right w:val="single" w:sz="4" w:space="0" w:color="000000"/>
            </w:tcBorders>
          </w:tcPr>
          <w:p w:rsidR="001A65F1" w:rsidRPr="00E533C9" w:rsidRDefault="001A65F1"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Experiência de no mínimo </w:t>
            </w:r>
            <w:r w:rsidR="00840B64" w:rsidRPr="00E533C9">
              <w:rPr>
                <w:rFonts w:ascii="Book Antiqua" w:hAnsi="Book Antiqua"/>
                <w:color w:val="000000" w:themeColor="text1"/>
              </w:rPr>
              <w:t>03</w:t>
            </w:r>
            <w:r w:rsidRPr="00E533C9">
              <w:rPr>
                <w:rFonts w:ascii="Book Antiqua" w:hAnsi="Book Antiqua"/>
                <w:color w:val="000000" w:themeColor="text1"/>
              </w:rPr>
              <w:t xml:space="preserve"> (</w:t>
            </w:r>
            <w:r w:rsidR="00840B64" w:rsidRPr="00E533C9">
              <w:rPr>
                <w:rFonts w:ascii="Book Antiqua" w:hAnsi="Book Antiqua"/>
                <w:color w:val="000000" w:themeColor="text1"/>
              </w:rPr>
              <w:t>três</w:t>
            </w:r>
            <w:r w:rsidRPr="00E533C9">
              <w:rPr>
                <w:rFonts w:ascii="Book Antiqua" w:hAnsi="Book Antiqua"/>
                <w:color w:val="000000" w:themeColor="text1"/>
              </w:rPr>
              <w:t xml:space="preserve">) anos no atendimento a usuários de </w:t>
            </w:r>
            <w:r w:rsidR="001615F4" w:rsidRPr="00E533C9">
              <w:rPr>
                <w:rFonts w:ascii="Book Antiqua" w:hAnsi="Book Antiqua"/>
                <w:color w:val="000000" w:themeColor="text1"/>
              </w:rPr>
              <w:t>TI</w:t>
            </w:r>
            <w:r w:rsidRPr="00E533C9">
              <w:rPr>
                <w:rFonts w:ascii="Book Antiqua" w:hAnsi="Book Antiqua"/>
                <w:color w:val="000000" w:themeColor="text1"/>
              </w:rPr>
              <w:t xml:space="preserve"> visando à resolução de eventos referentes à configuração, instalação e manutenção física e lógica de Servidores, ativos de rede, firewall, incluindo</w:t>
            </w:r>
            <w:r w:rsidR="00840B64" w:rsidRPr="00E533C9">
              <w:rPr>
                <w:rFonts w:ascii="Book Antiqua" w:hAnsi="Book Antiqua"/>
                <w:color w:val="000000" w:themeColor="text1"/>
              </w:rPr>
              <w:t>,</w:t>
            </w:r>
            <w:r w:rsidRPr="00E533C9">
              <w:rPr>
                <w:rFonts w:ascii="Book Antiqua" w:hAnsi="Book Antiqua"/>
                <w:color w:val="000000" w:themeColor="text1"/>
              </w:rPr>
              <w:t xml:space="preserve"> </w:t>
            </w:r>
            <w:r w:rsidR="00840B64" w:rsidRPr="00E533C9">
              <w:rPr>
                <w:rFonts w:ascii="Book Antiqua" w:hAnsi="Book Antiqua"/>
                <w:color w:val="000000" w:themeColor="text1"/>
              </w:rPr>
              <w:t>mas</w:t>
            </w:r>
            <w:r w:rsidR="00E30685" w:rsidRPr="00E533C9">
              <w:rPr>
                <w:rFonts w:ascii="Book Antiqua" w:hAnsi="Book Antiqua"/>
                <w:color w:val="000000" w:themeColor="text1"/>
              </w:rPr>
              <w:t xml:space="preserve"> </w:t>
            </w:r>
            <w:r w:rsidRPr="00E533C9">
              <w:rPr>
                <w:rFonts w:ascii="Book Antiqua" w:hAnsi="Book Antiqua"/>
                <w:color w:val="000000" w:themeColor="text1"/>
              </w:rPr>
              <w:t xml:space="preserve">não se limitando a sistemas operacionais e ao suporte de aplicativos inerentes ao 3º </w:t>
            </w:r>
            <w:r w:rsidR="00EC57FF" w:rsidRPr="00E533C9">
              <w:rPr>
                <w:rFonts w:ascii="Book Antiqua" w:hAnsi="Book Antiqua"/>
                <w:color w:val="000000" w:themeColor="text1"/>
              </w:rPr>
              <w:t>nível</w:t>
            </w:r>
            <w:r w:rsidRPr="00E533C9">
              <w:rPr>
                <w:rFonts w:ascii="Book Antiqua" w:hAnsi="Book Antiqua"/>
                <w:color w:val="000000" w:themeColor="text1"/>
              </w:rPr>
              <w:t xml:space="preserve"> de suporte técnico; Coordenação e supervisão de equipes, organização de métodos de trabalho e habilidades organizacionais de liderança, capacidade analítica e de julgamento e capacidade para trabalhar em equipes multidisciplinares. </w:t>
            </w:r>
          </w:p>
        </w:tc>
      </w:tr>
      <w:tr w:rsidR="001A65F1" w:rsidRPr="00E533C9" w:rsidTr="006C74DB">
        <w:trPr>
          <w:trHeight w:val="598"/>
          <w:jc w:val="center"/>
        </w:trPr>
        <w:tc>
          <w:tcPr>
            <w:tcW w:w="739" w:type="pct"/>
            <w:vMerge/>
            <w:tcBorders>
              <w:left w:val="single" w:sz="4" w:space="0" w:color="000000"/>
              <w:bottom w:val="single" w:sz="4" w:space="0" w:color="000000"/>
              <w:right w:val="single" w:sz="4" w:space="0" w:color="000000"/>
            </w:tcBorders>
            <w:vAlign w:val="center"/>
          </w:tcPr>
          <w:p w:rsidR="001A65F1" w:rsidRPr="00E533C9" w:rsidRDefault="001A65F1" w:rsidP="006C74DB">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Horário</w:t>
            </w:r>
          </w:p>
        </w:tc>
        <w:tc>
          <w:tcPr>
            <w:tcW w:w="2993"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Nas dependências da CONTRATADA. 24x7 Sob Demanda.</w:t>
            </w:r>
          </w:p>
        </w:tc>
      </w:tr>
    </w:tbl>
    <w:p w:rsidR="002C5F53" w:rsidRPr="00E533C9" w:rsidRDefault="002C5F53" w:rsidP="00C541BF">
      <w:pPr>
        <w:spacing w:after="0" w:line="240" w:lineRule="auto"/>
        <w:ind w:left="0" w:firstLine="0"/>
        <w:jc w:val="left"/>
        <w:rPr>
          <w:rFonts w:ascii="Book Antiqua" w:hAnsi="Book Antiqua"/>
          <w:color w:val="000000" w:themeColor="text1"/>
        </w:rPr>
      </w:pPr>
    </w:p>
    <w:p w:rsidR="002C5F53" w:rsidRPr="00E533C9" w:rsidRDefault="002C5F53"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br w:type="page"/>
      </w:r>
    </w:p>
    <w:p w:rsidR="002C5F53" w:rsidRPr="00E533C9" w:rsidRDefault="006C74DB" w:rsidP="006C74DB">
      <w:pPr>
        <w:spacing w:after="0" w:line="240" w:lineRule="auto"/>
        <w:ind w:left="0" w:right="-1" w:firstLine="0"/>
        <w:rPr>
          <w:rFonts w:ascii="Book Antiqua" w:hAnsi="Book Antiqua"/>
          <w:color w:val="000000" w:themeColor="text1"/>
        </w:rPr>
      </w:pPr>
      <w:r>
        <w:rPr>
          <w:rFonts w:ascii="Book Antiqua" w:hAnsi="Book Antiqua"/>
          <w:color w:val="000000" w:themeColor="text1"/>
        </w:rPr>
        <w:lastRenderedPageBreak/>
        <w:t xml:space="preserve">F) </w:t>
      </w:r>
      <w:r w:rsidR="002C5F53" w:rsidRPr="00E533C9">
        <w:rPr>
          <w:rFonts w:ascii="Book Antiqua" w:hAnsi="Book Antiqua"/>
          <w:color w:val="000000" w:themeColor="text1"/>
          <w:u w:val="single" w:color="000000"/>
        </w:rPr>
        <w:t>SUPORTE A BANCO DE DADOS</w:t>
      </w:r>
    </w:p>
    <w:p w:rsidR="002C5F53" w:rsidRPr="00E533C9" w:rsidRDefault="002C5F53" w:rsidP="00C541BF">
      <w:pPr>
        <w:spacing w:after="0" w:line="240" w:lineRule="auto"/>
        <w:ind w:left="1440" w:firstLine="0"/>
        <w:jc w:val="left"/>
        <w:rPr>
          <w:rFonts w:ascii="Book Antiqua" w:hAnsi="Book Antiqua"/>
          <w:color w:val="000000" w:themeColor="text1"/>
        </w:rPr>
      </w:pPr>
    </w:p>
    <w:tbl>
      <w:tblPr>
        <w:tblStyle w:val="TableGrid"/>
        <w:tblW w:w="5000" w:type="pct"/>
        <w:jc w:val="center"/>
        <w:tblInd w:w="0" w:type="dxa"/>
        <w:tblCellMar>
          <w:left w:w="106" w:type="dxa"/>
          <w:right w:w="62" w:type="dxa"/>
        </w:tblCellMar>
        <w:tblLook w:val="04A0"/>
      </w:tblPr>
      <w:tblGrid>
        <w:gridCol w:w="1533"/>
        <w:gridCol w:w="2630"/>
        <w:gridCol w:w="6209"/>
      </w:tblGrid>
      <w:tr w:rsidR="002C5F53" w:rsidRPr="00E533C9" w:rsidTr="006C74DB">
        <w:trPr>
          <w:trHeight w:val="372"/>
          <w:jc w:val="center"/>
        </w:trPr>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C5F53" w:rsidRPr="00E533C9" w:rsidRDefault="002C5F53" w:rsidP="006C74DB">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Cargo:</w:t>
            </w:r>
          </w:p>
        </w:tc>
        <w:tc>
          <w:tcPr>
            <w:tcW w:w="4261" w:type="pct"/>
            <w:gridSpan w:val="2"/>
            <w:tcBorders>
              <w:top w:val="single" w:sz="4" w:space="0" w:color="000000"/>
              <w:left w:val="single" w:sz="4" w:space="0" w:color="000000"/>
              <w:bottom w:val="single" w:sz="4" w:space="0" w:color="000000"/>
              <w:right w:val="single" w:sz="4" w:space="0" w:color="000000"/>
            </w:tcBorders>
            <w:shd w:val="clear" w:color="auto" w:fill="D9D9D9"/>
          </w:tcPr>
          <w:p w:rsidR="002C5F53" w:rsidRDefault="00A32B25" w:rsidP="00C541BF">
            <w:pPr>
              <w:spacing w:after="0" w:line="240" w:lineRule="auto"/>
              <w:ind w:left="2" w:firstLine="0"/>
              <w:jc w:val="left"/>
              <w:rPr>
                <w:rFonts w:ascii="Book Antiqua" w:hAnsi="Book Antiqua"/>
                <w:b/>
                <w:color w:val="000000" w:themeColor="text1"/>
              </w:rPr>
            </w:pPr>
            <w:r w:rsidRPr="00E533C9">
              <w:rPr>
                <w:rFonts w:ascii="Book Antiqua" w:hAnsi="Book Antiqua"/>
                <w:b/>
                <w:color w:val="000000" w:themeColor="text1"/>
              </w:rPr>
              <w:t>Analista de Banco de Dados / DBA</w:t>
            </w:r>
          </w:p>
          <w:p w:rsidR="006C74DB" w:rsidRPr="00E533C9" w:rsidRDefault="006C74DB" w:rsidP="00C541BF">
            <w:pPr>
              <w:spacing w:after="0" w:line="240" w:lineRule="auto"/>
              <w:ind w:left="2" w:firstLine="0"/>
              <w:jc w:val="left"/>
              <w:rPr>
                <w:rFonts w:ascii="Book Antiqua" w:hAnsi="Book Antiqua"/>
                <w:b/>
                <w:color w:val="000000" w:themeColor="text1"/>
              </w:rPr>
            </w:pPr>
          </w:p>
          <w:p w:rsidR="002C5F53" w:rsidRPr="00E533C9" w:rsidRDefault="00840B64" w:rsidP="006C74DB">
            <w:pPr>
              <w:spacing w:after="0" w:line="240" w:lineRule="auto"/>
              <w:ind w:left="2" w:firstLine="0"/>
              <w:rPr>
                <w:rFonts w:ascii="Book Antiqua" w:hAnsi="Book Antiqua"/>
                <w:color w:val="000000" w:themeColor="text1"/>
              </w:rPr>
            </w:pPr>
            <w:r w:rsidRPr="00E533C9">
              <w:rPr>
                <w:rFonts w:ascii="Book Antiqua" w:hAnsi="Book Antiqua"/>
                <w:b/>
                <w:color w:val="000000" w:themeColor="text1"/>
              </w:rPr>
              <w:t>Quantos forem necessários para atendimento das especialidades, considerando disponibilidade 24x7</w:t>
            </w:r>
            <w:r w:rsidR="006C74DB">
              <w:rPr>
                <w:rFonts w:ascii="Book Antiqua" w:hAnsi="Book Antiqua"/>
                <w:b/>
                <w:color w:val="000000" w:themeColor="text1"/>
              </w:rPr>
              <w:t>.</w:t>
            </w:r>
          </w:p>
        </w:tc>
      </w:tr>
      <w:tr w:rsidR="001A65F1" w:rsidRPr="00E533C9" w:rsidTr="006C74DB">
        <w:trPr>
          <w:trHeight w:val="1353"/>
          <w:jc w:val="center"/>
        </w:trPr>
        <w:tc>
          <w:tcPr>
            <w:tcW w:w="739" w:type="pct"/>
            <w:vMerge w:val="restart"/>
            <w:tcBorders>
              <w:top w:val="single" w:sz="4" w:space="0" w:color="000000"/>
              <w:left w:val="single" w:sz="4" w:space="0" w:color="000000"/>
              <w:right w:val="single" w:sz="4" w:space="0" w:color="000000"/>
            </w:tcBorders>
            <w:vAlign w:val="center"/>
          </w:tcPr>
          <w:p w:rsidR="001A65F1" w:rsidRPr="00E533C9" w:rsidRDefault="001A65F1" w:rsidP="006C74DB">
            <w:pPr>
              <w:spacing w:after="0" w:line="240" w:lineRule="auto"/>
              <w:ind w:left="1" w:firstLine="0"/>
              <w:jc w:val="center"/>
              <w:rPr>
                <w:rFonts w:ascii="Book Antiqua" w:hAnsi="Book Antiqua"/>
                <w:color w:val="000000" w:themeColor="text1"/>
              </w:rPr>
            </w:pPr>
            <w:r w:rsidRPr="00E533C9">
              <w:rPr>
                <w:rFonts w:ascii="Book Antiqua" w:hAnsi="Book Antiqua"/>
                <w:color w:val="000000" w:themeColor="text1"/>
              </w:rPr>
              <w:t>Perfil Sênior</w:t>
            </w: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Formação Acadêmica </w:t>
            </w:r>
          </w:p>
        </w:tc>
        <w:tc>
          <w:tcPr>
            <w:tcW w:w="2993" w:type="pct"/>
            <w:tcBorders>
              <w:top w:val="single" w:sz="4" w:space="0" w:color="000000"/>
              <w:left w:val="single" w:sz="4" w:space="0" w:color="000000"/>
              <w:bottom w:val="single" w:sz="4" w:space="0" w:color="000000"/>
              <w:right w:val="single" w:sz="4" w:space="0" w:color="000000"/>
            </w:tcBorders>
          </w:tcPr>
          <w:p w:rsidR="001A65F1" w:rsidRPr="00E533C9" w:rsidRDefault="00A32B25"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Formação superior completa (ou cursando) na área de tecnologia da informação no(s) curso(s) de ciência da computação ou engenharia de rede de comunicação ou engenharia de computação ou áreas correlatas, devidamente reconhecidas pelo Ministério da Educação;</w:t>
            </w:r>
          </w:p>
        </w:tc>
      </w:tr>
      <w:tr w:rsidR="001A65F1" w:rsidRPr="00E533C9" w:rsidTr="006C74DB">
        <w:trPr>
          <w:trHeight w:val="1248"/>
          <w:jc w:val="center"/>
        </w:trPr>
        <w:tc>
          <w:tcPr>
            <w:tcW w:w="739" w:type="pct"/>
            <w:vMerge/>
            <w:tcBorders>
              <w:left w:val="single" w:sz="4" w:space="0" w:color="000000"/>
              <w:right w:val="single" w:sz="4" w:space="0" w:color="000000"/>
            </w:tcBorders>
            <w:vAlign w:val="center"/>
          </w:tcPr>
          <w:p w:rsidR="001A65F1" w:rsidRPr="00E533C9" w:rsidRDefault="001A65F1" w:rsidP="006C74DB">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Certificações </w:t>
            </w:r>
          </w:p>
        </w:tc>
        <w:tc>
          <w:tcPr>
            <w:tcW w:w="2993" w:type="pct"/>
            <w:tcBorders>
              <w:top w:val="single" w:sz="4" w:space="0" w:color="000000"/>
              <w:left w:val="single" w:sz="4" w:space="0" w:color="000000"/>
              <w:bottom w:val="single" w:sz="4" w:space="0" w:color="000000"/>
              <w:right w:val="single" w:sz="4" w:space="0" w:color="000000"/>
            </w:tcBorders>
            <w:vAlign w:val="center"/>
          </w:tcPr>
          <w:p w:rsidR="00DC0340" w:rsidRPr="00E533C9" w:rsidRDefault="00A14D9F"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OCA – Oracle Certified Associate</w:t>
            </w:r>
            <w:r w:rsidR="00DC0340" w:rsidRPr="00E533C9">
              <w:rPr>
                <w:rFonts w:ascii="Book Antiqua" w:hAnsi="Book Antiqua"/>
                <w:color w:val="000000" w:themeColor="text1"/>
              </w:rPr>
              <w:t>;</w:t>
            </w:r>
          </w:p>
          <w:p w:rsidR="00A32B25" w:rsidRPr="00E533C9" w:rsidRDefault="00A14D9F"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OCP – Oracle Certified Professional</w:t>
            </w:r>
            <w:r w:rsidR="00A32B25" w:rsidRPr="00E533C9">
              <w:rPr>
                <w:rFonts w:ascii="Book Antiqua" w:hAnsi="Book Antiqua"/>
                <w:color w:val="000000" w:themeColor="text1"/>
              </w:rPr>
              <w:t>;</w:t>
            </w:r>
          </w:p>
          <w:p w:rsidR="00257EEB" w:rsidRPr="00E533C9" w:rsidRDefault="00A14D9F"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OCE – Oracle Certified Expert</w:t>
            </w:r>
            <w:r w:rsidR="00257EEB" w:rsidRPr="00E533C9">
              <w:rPr>
                <w:rFonts w:ascii="Book Antiqua" w:hAnsi="Book Antiqua"/>
                <w:color w:val="000000" w:themeColor="text1"/>
              </w:rPr>
              <w:t>;</w:t>
            </w:r>
          </w:p>
          <w:p w:rsidR="00215DB3" w:rsidRPr="00E533C9" w:rsidRDefault="00215DB3" w:rsidP="00C541BF">
            <w:pPr>
              <w:pStyle w:val="PargrafodaLista"/>
              <w:numPr>
                <w:ilvl w:val="0"/>
                <w:numId w:val="10"/>
              </w:numPr>
              <w:spacing w:after="0" w:line="240" w:lineRule="auto"/>
              <w:rPr>
                <w:rFonts w:ascii="Book Antiqua" w:hAnsi="Book Antiqua"/>
                <w:color w:val="000000" w:themeColor="text1"/>
              </w:rPr>
            </w:pPr>
            <w:r w:rsidRPr="00E533C9">
              <w:rPr>
                <w:rFonts w:ascii="Book Antiqua" w:hAnsi="Book Antiqua"/>
                <w:color w:val="000000" w:themeColor="text1"/>
              </w:rPr>
              <w:t>Microsoft SQL</w:t>
            </w:r>
            <w:r w:rsidR="00E85D89" w:rsidRPr="00E533C9">
              <w:rPr>
                <w:rFonts w:ascii="Book Antiqua" w:hAnsi="Book Antiqua"/>
                <w:color w:val="000000" w:themeColor="text1"/>
              </w:rPr>
              <w:t xml:space="preserve"> - Administering Microsoft SQL Server 2012 ou superior</w:t>
            </w:r>
            <w:r w:rsidRPr="00E533C9">
              <w:rPr>
                <w:rFonts w:ascii="Book Antiqua" w:hAnsi="Book Antiqua"/>
                <w:color w:val="000000" w:themeColor="text1"/>
              </w:rPr>
              <w:t>;</w:t>
            </w:r>
          </w:p>
        </w:tc>
      </w:tr>
      <w:tr w:rsidR="001A65F1" w:rsidRPr="00E533C9" w:rsidTr="006C74DB">
        <w:trPr>
          <w:trHeight w:val="2816"/>
          <w:jc w:val="center"/>
        </w:trPr>
        <w:tc>
          <w:tcPr>
            <w:tcW w:w="739" w:type="pct"/>
            <w:vMerge/>
            <w:tcBorders>
              <w:left w:val="single" w:sz="4" w:space="0" w:color="000000"/>
              <w:right w:val="single" w:sz="4" w:space="0" w:color="000000"/>
            </w:tcBorders>
            <w:vAlign w:val="center"/>
          </w:tcPr>
          <w:p w:rsidR="001A65F1" w:rsidRPr="00E533C9" w:rsidRDefault="001A65F1" w:rsidP="006C74DB">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 xml:space="preserve">Experiência </w:t>
            </w:r>
          </w:p>
        </w:tc>
        <w:tc>
          <w:tcPr>
            <w:tcW w:w="2993" w:type="pct"/>
            <w:tcBorders>
              <w:top w:val="single" w:sz="4" w:space="0" w:color="000000"/>
              <w:left w:val="single" w:sz="4" w:space="0" w:color="000000"/>
              <w:bottom w:val="single" w:sz="4" w:space="0" w:color="000000"/>
              <w:right w:val="single" w:sz="4" w:space="0" w:color="000000"/>
            </w:tcBorders>
          </w:tcPr>
          <w:p w:rsidR="001A65F1" w:rsidRPr="00E533C9" w:rsidRDefault="001A65F1"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Experiência de no mínimo 03 (três) anos </w:t>
            </w:r>
            <w:r w:rsidR="00A32B25" w:rsidRPr="00E533C9">
              <w:rPr>
                <w:rFonts w:ascii="Book Antiqua" w:hAnsi="Book Antiqua"/>
                <w:color w:val="000000" w:themeColor="text1"/>
              </w:rPr>
              <w:t>no atendimento a usuários de TI</w:t>
            </w:r>
            <w:r w:rsidRPr="00E533C9">
              <w:rPr>
                <w:rFonts w:ascii="Book Antiqua" w:hAnsi="Book Antiqua"/>
                <w:color w:val="000000" w:themeColor="text1"/>
              </w:rPr>
              <w:t xml:space="preserve"> visando à resolução de eventos referentes à configuração, instalação e manutenção física e lógica de Servidores de Banco de Dados, incluindo</w:t>
            </w:r>
            <w:proofErr w:type="gramStart"/>
            <w:r w:rsidRPr="00E533C9">
              <w:rPr>
                <w:rFonts w:ascii="Book Antiqua" w:hAnsi="Book Antiqua"/>
                <w:color w:val="000000" w:themeColor="text1"/>
              </w:rPr>
              <w:t xml:space="preserve"> mas</w:t>
            </w:r>
            <w:proofErr w:type="gramEnd"/>
            <w:r w:rsidRPr="00E533C9">
              <w:rPr>
                <w:rFonts w:ascii="Book Antiqua" w:hAnsi="Book Antiqua"/>
                <w:color w:val="000000" w:themeColor="text1"/>
              </w:rPr>
              <w:t xml:space="preserve"> não se limitando a sistemas operacionais e/ou versões de Bancos e ao suporte de aplicativos inerentes ao 3º </w:t>
            </w:r>
            <w:r w:rsidR="00EC57FF" w:rsidRPr="00E533C9">
              <w:rPr>
                <w:rFonts w:ascii="Book Antiqua" w:hAnsi="Book Antiqua"/>
                <w:color w:val="000000" w:themeColor="text1"/>
              </w:rPr>
              <w:t>nível</w:t>
            </w:r>
            <w:r w:rsidRPr="00E533C9">
              <w:rPr>
                <w:rFonts w:ascii="Book Antiqua" w:hAnsi="Book Antiqua"/>
                <w:color w:val="000000" w:themeColor="text1"/>
              </w:rPr>
              <w:t xml:space="preserve"> de suporte técnico; Coordenação e supervisão de equipes, organização de métodos de trabalho e habilidades organizacionais de liderança, capacidade analítica e de julgamento e capacidade para trabalhar em equipes multidisciplinares. </w:t>
            </w:r>
          </w:p>
        </w:tc>
      </w:tr>
      <w:tr w:rsidR="001A65F1" w:rsidRPr="00E533C9" w:rsidTr="006C74DB">
        <w:trPr>
          <w:trHeight w:val="598"/>
          <w:jc w:val="center"/>
        </w:trPr>
        <w:tc>
          <w:tcPr>
            <w:tcW w:w="739" w:type="pct"/>
            <w:vMerge/>
            <w:tcBorders>
              <w:left w:val="single" w:sz="4" w:space="0" w:color="000000"/>
              <w:bottom w:val="single" w:sz="4" w:space="0" w:color="000000"/>
              <w:right w:val="single" w:sz="4" w:space="0" w:color="000000"/>
            </w:tcBorders>
            <w:vAlign w:val="center"/>
          </w:tcPr>
          <w:p w:rsidR="001A65F1" w:rsidRPr="00E533C9" w:rsidRDefault="001A65F1" w:rsidP="006C74DB">
            <w:pPr>
              <w:spacing w:after="0" w:line="240" w:lineRule="auto"/>
              <w:ind w:left="0" w:firstLine="0"/>
              <w:jc w:val="center"/>
              <w:rPr>
                <w:rFonts w:ascii="Book Antiqua" w:hAnsi="Book Antiqua"/>
                <w:color w:val="000000" w:themeColor="text1"/>
              </w:rPr>
            </w:pPr>
          </w:p>
        </w:tc>
        <w:tc>
          <w:tcPr>
            <w:tcW w:w="1268"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Horário</w:t>
            </w:r>
          </w:p>
        </w:tc>
        <w:tc>
          <w:tcPr>
            <w:tcW w:w="2993" w:type="pct"/>
            <w:tcBorders>
              <w:top w:val="single" w:sz="4" w:space="0" w:color="000000"/>
              <w:left w:val="single" w:sz="4" w:space="0" w:color="000000"/>
              <w:bottom w:val="single" w:sz="4" w:space="0" w:color="000000"/>
              <w:right w:val="single" w:sz="4" w:space="0" w:color="000000"/>
            </w:tcBorders>
            <w:vAlign w:val="center"/>
          </w:tcPr>
          <w:p w:rsidR="001A65F1" w:rsidRPr="00E533C9" w:rsidRDefault="001A65F1"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Nas dependências da CONTRATADA. 24x7 Sob Demanda.</w:t>
            </w:r>
          </w:p>
        </w:tc>
      </w:tr>
    </w:tbl>
    <w:p w:rsidR="007C4B9C" w:rsidRPr="00E533C9" w:rsidRDefault="007C4B9C" w:rsidP="00C541BF">
      <w:pPr>
        <w:spacing w:after="0" w:line="240" w:lineRule="auto"/>
        <w:ind w:left="0" w:firstLine="0"/>
        <w:jc w:val="center"/>
        <w:rPr>
          <w:rFonts w:ascii="Book Antiqua" w:eastAsia="Arial" w:hAnsi="Book Antiqua" w:cs="Arial"/>
          <w:b/>
          <w:color w:val="000000" w:themeColor="text1"/>
        </w:rPr>
      </w:pPr>
    </w:p>
    <w:p w:rsidR="00F465B2" w:rsidRDefault="00F465B2" w:rsidP="00F465B2">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F465B2" w:rsidRPr="00E533C9" w:rsidRDefault="00F465B2" w:rsidP="00F465B2">
      <w:pPr>
        <w:spacing w:after="0" w:line="240" w:lineRule="auto"/>
        <w:ind w:left="0" w:firstLine="0"/>
        <w:rPr>
          <w:rFonts w:ascii="Book Antiqua" w:hAnsi="Book Antiqua"/>
          <w:color w:val="000000" w:themeColor="text1"/>
        </w:rPr>
      </w:pPr>
    </w:p>
    <w:p w:rsidR="00F465B2" w:rsidRDefault="00F465B2" w:rsidP="00F46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F465B2" w:rsidRDefault="00F465B2" w:rsidP="00F46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F465B2" w:rsidRPr="009A0E5C" w:rsidTr="00D06AC4">
        <w:trPr>
          <w:jc w:val="center"/>
        </w:trPr>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F465B2" w:rsidRPr="009A0E5C" w:rsidRDefault="00F465B2" w:rsidP="00D06AC4">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F465B2"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Pr="009A0E5C" w:rsidRDefault="00F465B2" w:rsidP="00D06AC4">
            <w:pPr>
              <w:spacing w:after="0" w:line="240" w:lineRule="auto"/>
              <w:ind w:left="0" w:firstLine="0"/>
              <w:jc w:val="center"/>
              <w:rPr>
                <w:rFonts w:ascii="Book Antiqua" w:eastAsia="Book Antiqua" w:hAnsi="Book Antiqua"/>
              </w:rPr>
            </w:pPr>
          </w:p>
        </w:tc>
      </w:tr>
      <w:tr w:rsidR="00F465B2" w:rsidRPr="009A0E5C" w:rsidTr="00D06AC4">
        <w:trPr>
          <w:jc w:val="center"/>
        </w:trPr>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JEAN ALEXANDRE DOS SANTOS</w:t>
            </w:r>
          </w:p>
          <w:p w:rsidR="00F465B2" w:rsidRPr="0016441C"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F465B2"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Default="00F465B2" w:rsidP="00F465B2">
            <w:pPr>
              <w:spacing w:after="0" w:line="240" w:lineRule="auto"/>
              <w:ind w:left="0" w:firstLine="0"/>
              <w:rPr>
                <w:rFonts w:ascii="Book Antiqua" w:eastAsia="Book Antiqua" w:hAnsi="Book Antiqua"/>
              </w:rPr>
            </w:pPr>
          </w:p>
          <w:p w:rsidR="00F465B2" w:rsidRPr="0016441C" w:rsidRDefault="00F465B2" w:rsidP="00D06AC4">
            <w:pPr>
              <w:spacing w:after="0" w:line="240" w:lineRule="auto"/>
              <w:ind w:left="0" w:firstLine="0"/>
              <w:jc w:val="center"/>
              <w:rPr>
                <w:rFonts w:ascii="Book Antiqua" w:eastAsia="Book Antiqua" w:hAnsi="Book Antiqua"/>
              </w:rPr>
            </w:pPr>
          </w:p>
        </w:tc>
      </w:tr>
      <w:tr w:rsidR="00F465B2" w:rsidRPr="009A0E5C" w:rsidTr="00D06AC4">
        <w:trPr>
          <w:jc w:val="center"/>
        </w:trPr>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lastRenderedPageBreak/>
              <w:t>SILVANIA JANOELO DOS SANTOS</w:t>
            </w:r>
          </w:p>
          <w:p w:rsidR="00F465B2" w:rsidRPr="0016441C"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F465B2"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Pr="005320E9" w:rsidRDefault="00F465B2" w:rsidP="00D06AC4">
            <w:pPr>
              <w:spacing w:after="0" w:line="240" w:lineRule="auto"/>
              <w:ind w:left="0" w:firstLine="0"/>
              <w:jc w:val="center"/>
              <w:rPr>
                <w:rFonts w:ascii="Book Antiqua" w:eastAsia="Book Antiqua" w:hAnsi="Book Antiqua"/>
              </w:rPr>
            </w:pPr>
          </w:p>
        </w:tc>
      </w:tr>
      <w:tr w:rsidR="00F465B2" w:rsidRPr="009A0E5C" w:rsidTr="00D06AC4">
        <w:trPr>
          <w:jc w:val="center"/>
        </w:trPr>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F465B2" w:rsidRPr="005320E9"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F465B2"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Default="00F465B2" w:rsidP="00D06AC4">
            <w:pPr>
              <w:spacing w:after="0" w:line="240" w:lineRule="auto"/>
              <w:ind w:left="0" w:firstLine="0"/>
              <w:jc w:val="center"/>
              <w:rPr>
                <w:rFonts w:ascii="Book Antiqua" w:eastAsia="Book Antiqua" w:hAnsi="Book Antiqua"/>
              </w:rPr>
            </w:pPr>
          </w:p>
          <w:p w:rsidR="00F465B2" w:rsidRPr="005320E9" w:rsidRDefault="00F465B2" w:rsidP="00D06AC4">
            <w:pPr>
              <w:spacing w:after="0" w:line="240" w:lineRule="auto"/>
              <w:ind w:left="0" w:firstLine="0"/>
              <w:jc w:val="center"/>
              <w:rPr>
                <w:rFonts w:ascii="Book Antiqua" w:eastAsia="Book Antiqua" w:hAnsi="Book Antiqua"/>
              </w:rPr>
            </w:pPr>
          </w:p>
        </w:tc>
      </w:tr>
      <w:tr w:rsidR="00F465B2" w:rsidRPr="009A0E5C" w:rsidTr="00D06AC4">
        <w:trPr>
          <w:jc w:val="center"/>
        </w:trPr>
        <w:tc>
          <w:tcPr>
            <w:tcW w:w="5172" w:type="dxa"/>
          </w:tcPr>
          <w:p w:rsidR="00F465B2" w:rsidRDefault="00F465B2" w:rsidP="00D06AC4">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F465B2" w:rsidRPr="005320E9" w:rsidRDefault="00F465B2" w:rsidP="00D06AC4">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F465B2" w:rsidRPr="009A0E5C" w:rsidRDefault="00F465B2" w:rsidP="00D06AC4">
            <w:pPr>
              <w:spacing w:after="0" w:line="240" w:lineRule="auto"/>
              <w:ind w:left="0" w:firstLine="0"/>
              <w:jc w:val="left"/>
              <w:rPr>
                <w:rFonts w:ascii="Book Antiqua" w:eastAsia="Book Antiqua" w:hAnsi="Book Antiqua"/>
                <w:b/>
              </w:rPr>
            </w:pPr>
          </w:p>
        </w:tc>
      </w:tr>
    </w:tbl>
    <w:p w:rsidR="00F465B2" w:rsidRDefault="00F465B2">
      <w:pPr>
        <w:spacing w:after="160" w:line="259" w:lineRule="auto"/>
        <w:ind w:left="0" w:firstLine="0"/>
        <w:jc w:val="left"/>
        <w:rPr>
          <w:rFonts w:ascii="Book Antiqua" w:eastAsia="Book Antiqua" w:hAnsi="Book Antiqua"/>
          <w:b/>
          <w:sz w:val="36"/>
          <w:szCs w:val="36"/>
        </w:rPr>
      </w:pPr>
      <w:r>
        <w:rPr>
          <w:rFonts w:ascii="Book Antiqua" w:eastAsia="Book Antiqua" w:hAnsi="Book Antiqua"/>
          <w:b/>
          <w:sz w:val="36"/>
          <w:szCs w:val="36"/>
        </w:rPr>
        <w:br w:type="page"/>
      </w:r>
    </w:p>
    <w:p w:rsidR="00496E84" w:rsidRPr="008F354D" w:rsidRDefault="00496E84" w:rsidP="00496E84">
      <w:pPr>
        <w:spacing w:after="0" w:line="240" w:lineRule="auto"/>
        <w:ind w:left="0" w:firstLine="0"/>
        <w:jc w:val="center"/>
        <w:rPr>
          <w:rFonts w:ascii="Book Antiqua" w:eastAsia="Book Antiqua" w:hAnsi="Book Antiqua"/>
          <w:b/>
          <w:sz w:val="36"/>
          <w:szCs w:val="36"/>
        </w:rPr>
      </w:pPr>
      <w:r w:rsidRPr="008F354D">
        <w:rPr>
          <w:rFonts w:ascii="Book Antiqua" w:eastAsia="Book Antiqua" w:hAnsi="Book Antiqua"/>
          <w:b/>
          <w:sz w:val="36"/>
          <w:szCs w:val="36"/>
        </w:rPr>
        <w:lastRenderedPageBreak/>
        <w:t xml:space="preserve">ANEXO I – </w:t>
      </w:r>
      <w:r w:rsidRPr="008F354D">
        <w:rPr>
          <w:rFonts w:ascii="Book Antiqua" w:eastAsia="Arial" w:hAnsi="Book Antiqua" w:cs="Arial"/>
          <w:b/>
          <w:color w:val="000000" w:themeColor="text1"/>
          <w:sz w:val="36"/>
          <w:szCs w:val="36"/>
        </w:rPr>
        <w:t>TERMO DE REFERÊNCIA</w:t>
      </w:r>
      <w:r w:rsidRPr="008F354D">
        <w:rPr>
          <w:rFonts w:ascii="Book Antiqua" w:eastAsia="Book Antiqua" w:hAnsi="Book Antiqua"/>
          <w:b/>
          <w:sz w:val="36"/>
          <w:szCs w:val="36"/>
        </w:rPr>
        <w:t xml:space="preserve"> “</w:t>
      </w:r>
      <w:r>
        <w:rPr>
          <w:rFonts w:ascii="Book Antiqua" w:eastAsia="Book Antiqua" w:hAnsi="Book Antiqua"/>
          <w:b/>
          <w:sz w:val="36"/>
          <w:szCs w:val="36"/>
        </w:rPr>
        <w:t>E</w:t>
      </w:r>
      <w:r w:rsidRPr="008F354D">
        <w:rPr>
          <w:rFonts w:ascii="Book Antiqua" w:eastAsia="Book Antiqua" w:hAnsi="Book Antiqua"/>
          <w:b/>
          <w:sz w:val="36"/>
          <w:szCs w:val="36"/>
        </w:rPr>
        <w:t>”</w:t>
      </w:r>
    </w:p>
    <w:p w:rsidR="00496E84" w:rsidRPr="008F354D" w:rsidRDefault="00496E84" w:rsidP="00496E84">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496E84" w:rsidRDefault="00496E84" w:rsidP="00496E84">
      <w:pPr>
        <w:spacing w:after="0" w:line="240" w:lineRule="auto"/>
        <w:ind w:left="0" w:firstLine="0"/>
        <w:jc w:val="center"/>
        <w:rPr>
          <w:rFonts w:ascii="Book Antiqua" w:hAnsi="Book Antiqua"/>
          <w:b/>
          <w:color w:val="000000" w:themeColor="text1"/>
          <w:u w:val="single" w:color="000000"/>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r w:rsidR="00E87ABF" w:rsidRPr="00E533C9">
        <w:rPr>
          <w:rFonts w:ascii="Book Antiqua" w:hAnsi="Book Antiqua"/>
          <w:b/>
          <w:color w:val="000000" w:themeColor="text1"/>
          <w:u w:val="single" w:color="000000"/>
        </w:rPr>
        <w:t xml:space="preserve"> </w:t>
      </w:r>
    </w:p>
    <w:p w:rsidR="00496E84" w:rsidRDefault="00496E84" w:rsidP="00C541BF">
      <w:pPr>
        <w:spacing w:after="0" w:line="240" w:lineRule="auto"/>
        <w:ind w:left="0" w:firstLine="0"/>
        <w:jc w:val="center"/>
        <w:rPr>
          <w:rFonts w:ascii="Book Antiqua" w:hAnsi="Book Antiqua"/>
          <w:b/>
          <w:color w:val="000000" w:themeColor="text1"/>
          <w:u w:val="single" w:color="000000"/>
        </w:rPr>
      </w:pPr>
    </w:p>
    <w:p w:rsidR="00394803" w:rsidRPr="006C74DB" w:rsidRDefault="00F00104" w:rsidP="00C541BF">
      <w:pPr>
        <w:spacing w:after="0" w:line="240" w:lineRule="auto"/>
        <w:ind w:left="0" w:firstLine="0"/>
        <w:jc w:val="center"/>
        <w:rPr>
          <w:rFonts w:ascii="Book Antiqua" w:hAnsi="Book Antiqua"/>
          <w:color w:val="000000" w:themeColor="text1"/>
          <w:sz w:val="32"/>
          <w:szCs w:val="32"/>
          <w:u w:val="single" w:color="000000"/>
        </w:rPr>
      </w:pPr>
      <w:r>
        <w:rPr>
          <w:rFonts w:ascii="Book Antiqua" w:hAnsi="Book Antiqua"/>
          <w:color w:val="000000" w:themeColor="text1"/>
          <w:sz w:val="32"/>
          <w:szCs w:val="32"/>
          <w:u w:val="single" w:color="000000"/>
        </w:rPr>
        <w:t>Ambiente C</w:t>
      </w:r>
      <w:r w:rsidR="00E87ABF" w:rsidRPr="006C74DB">
        <w:rPr>
          <w:rFonts w:ascii="Book Antiqua" w:hAnsi="Book Antiqua"/>
          <w:color w:val="000000" w:themeColor="text1"/>
          <w:sz w:val="32"/>
          <w:szCs w:val="32"/>
          <w:u w:val="single" w:color="000000"/>
        </w:rPr>
        <w:t>omputacional</w:t>
      </w:r>
    </w:p>
    <w:p w:rsidR="00496E84" w:rsidRDefault="00496E84" w:rsidP="00C541BF">
      <w:pPr>
        <w:spacing w:after="0" w:line="240" w:lineRule="auto"/>
        <w:ind w:left="0" w:firstLine="0"/>
        <w:jc w:val="center"/>
        <w:rPr>
          <w:rFonts w:ascii="Book Antiqua" w:hAnsi="Book Antiqua"/>
          <w:color w:val="000000" w:themeColor="text1"/>
          <w:u w:val="single" w:color="000000"/>
        </w:rPr>
      </w:pPr>
    </w:p>
    <w:tbl>
      <w:tblPr>
        <w:tblStyle w:val="TableGrid"/>
        <w:tblW w:w="5000" w:type="pct"/>
        <w:jc w:val="center"/>
        <w:tblInd w:w="0" w:type="dxa"/>
        <w:tblCellMar>
          <w:left w:w="71" w:type="dxa"/>
          <w:right w:w="23" w:type="dxa"/>
        </w:tblCellMar>
        <w:tblLook w:val="04A0"/>
      </w:tblPr>
      <w:tblGrid>
        <w:gridCol w:w="1880"/>
        <w:gridCol w:w="2494"/>
        <w:gridCol w:w="4832"/>
        <w:gridCol w:w="1092"/>
      </w:tblGrid>
      <w:tr w:rsidR="009F4E83" w:rsidRPr="00E533C9" w:rsidTr="006C74DB">
        <w:trPr>
          <w:trHeight w:val="504"/>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F4E83" w:rsidRPr="00E533C9" w:rsidRDefault="00B7103C" w:rsidP="00C541BF">
            <w:pPr>
              <w:spacing w:after="0" w:line="240" w:lineRule="auto"/>
              <w:ind w:left="1" w:firstLine="0"/>
              <w:rPr>
                <w:rFonts w:ascii="Book Antiqua" w:hAnsi="Book Antiqua"/>
                <w:b/>
                <w:color w:val="000000" w:themeColor="text1"/>
              </w:rPr>
            </w:pPr>
            <w:r w:rsidRPr="00E533C9">
              <w:rPr>
                <w:rFonts w:ascii="Book Antiqua" w:hAnsi="Book Antiqua"/>
                <w:b/>
                <w:color w:val="000000" w:themeColor="text1"/>
              </w:rPr>
              <w:t xml:space="preserve">AMBIENTE </w:t>
            </w:r>
            <w:r w:rsidR="00A92AEF" w:rsidRPr="00E533C9">
              <w:rPr>
                <w:rFonts w:ascii="Book Antiqua" w:hAnsi="Book Antiqua"/>
                <w:b/>
                <w:color w:val="000000" w:themeColor="text1"/>
              </w:rPr>
              <w:t>DATACENTER</w:t>
            </w:r>
          </w:p>
        </w:tc>
      </w:tr>
      <w:tr w:rsidR="00394803" w:rsidRPr="00E533C9" w:rsidTr="006C74DB">
        <w:trPr>
          <w:trHeight w:val="504"/>
          <w:jc w:val="center"/>
        </w:trPr>
        <w:tc>
          <w:tcPr>
            <w:tcW w:w="91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94803" w:rsidRPr="00E533C9" w:rsidRDefault="00E87ABF" w:rsidP="00836549">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 xml:space="preserve">Tipo do Ativo </w:t>
            </w:r>
          </w:p>
        </w:tc>
        <w:tc>
          <w:tcPr>
            <w:tcW w:w="121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394803" w:rsidRPr="00E533C9" w:rsidRDefault="00E87ABF" w:rsidP="00C541BF">
            <w:pPr>
              <w:spacing w:after="0" w:line="240" w:lineRule="auto"/>
              <w:ind w:left="22" w:right="24" w:firstLine="0"/>
              <w:jc w:val="center"/>
              <w:rPr>
                <w:rFonts w:ascii="Book Antiqua" w:hAnsi="Book Antiqua"/>
                <w:color w:val="000000" w:themeColor="text1"/>
              </w:rPr>
            </w:pPr>
            <w:r w:rsidRPr="00E533C9">
              <w:rPr>
                <w:rFonts w:ascii="Book Antiqua" w:hAnsi="Book Antiqua"/>
                <w:b/>
                <w:color w:val="000000" w:themeColor="text1"/>
              </w:rPr>
              <w:t xml:space="preserve">Marca / Modelo do Ativo </w:t>
            </w:r>
          </w:p>
        </w:tc>
        <w:tc>
          <w:tcPr>
            <w:tcW w:w="2346"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Descrição </w:t>
            </w:r>
          </w:p>
        </w:tc>
        <w:tc>
          <w:tcPr>
            <w:tcW w:w="53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394803" w:rsidRPr="00E533C9" w:rsidRDefault="00E87ABF" w:rsidP="00C541BF">
            <w:pPr>
              <w:spacing w:after="0" w:line="240" w:lineRule="auto"/>
              <w:ind w:left="1" w:firstLine="0"/>
              <w:rPr>
                <w:rFonts w:ascii="Book Antiqua" w:hAnsi="Book Antiqua"/>
                <w:color w:val="000000" w:themeColor="text1"/>
              </w:rPr>
            </w:pPr>
            <w:r w:rsidRPr="00E533C9">
              <w:rPr>
                <w:rFonts w:ascii="Book Antiqua" w:hAnsi="Book Antiqua"/>
                <w:b/>
                <w:color w:val="000000" w:themeColor="text1"/>
              </w:rPr>
              <w:t xml:space="preserve">Quant. </w:t>
            </w:r>
          </w:p>
        </w:tc>
      </w:tr>
      <w:tr w:rsidR="00143DF5" w:rsidRPr="00E533C9" w:rsidTr="006C74DB">
        <w:trPr>
          <w:trHeight w:val="381"/>
          <w:jc w:val="center"/>
        </w:trPr>
        <w:tc>
          <w:tcPr>
            <w:tcW w:w="913" w:type="pct"/>
            <w:vMerge w:val="restart"/>
            <w:tcBorders>
              <w:top w:val="single" w:sz="8" w:space="0" w:color="000000"/>
              <w:left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 xml:space="preserve">Servidores Físicos (Rack) </w:t>
            </w:r>
          </w:p>
        </w:tc>
        <w:tc>
          <w:tcPr>
            <w:tcW w:w="1211"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 xml:space="preserve">HPE </w:t>
            </w:r>
            <w:proofErr w:type="gramStart"/>
            <w:r w:rsidRPr="00E533C9">
              <w:rPr>
                <w:rFonts w:ascii="Book Antiqua" w:hAnsi="Book Antiqua" w:cs="Arial"/>
                <w:color w:val="000000" w:themeColor="text1"/>
              </w:rPr>
              <w:t>ProLiant</w:t>
            </w:r>
            <w:proofErr w:type="gramEnd"/>
            <w:r w:rsidRPr="00E533C9">
              <w:rPr>
                <w:rFonts w:ascii="Book Antiqua" w:hAnsi="Book Antiqua" w:cs="Arial"/>
                <w:color w:val="000000" w:themeColor="text1"/>
              </w:rPr>
              <w:t xml:space="preserve"> BL460c G6</w:t>
            </w:r>
            <w:r w:rsidR="00836549">
              <w:rPr>
                <w:rFonts w:ascii="Book Antiqua" w:hAnsi="Book Antiqua" w:cs="Arial"/>
                <w:color w:val="000000" w:themeColor="text1"/>
              </w:rPr>
              <w:t>;</w:t>
            </w:r>
          </w:p>
        </w:tc>
        <w:tc>
          <w:tcPr>
            <w:tcW w:w="2346"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Servidor de DB Oracle e aplicação do Sistema Thema (sistema principal prefeitura)</w:t>
            </w:r>
            <w:r w:rsidR="00836549">
              <w:rPr>
                <w:rFonts w:ascii="Book Antiqua" w:hAnsi="Book Antiqua"/>
                <w:color w:val="000000" w:themeColor="text1"/>
              </w:rPr>
              <w:t>.</w:t>
            </w:r>
            <w:r w:rsidRPr="00E533C9">
              <w:rPr>
                <w:rFonts w:ascii="Book Antiqua" w:hAnsi="Book Antiqua"/>
                <w:color w:val="000000" w:themeColor="text1"/>
              </w:rPr>
              <w:t xml:space="preserve"> </w:t>
            </w:r>
          </w:p>
        </w:tc>
        <w:tc>
          <w:tcPr>
            <w:tcW w:w="530"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02</w:t>
            </w:r>
          </w:p>
        </w:tc>
      </w:tr>
      <w:tr w:rsidR="00143DF5" w:rsidRPr="00E533C9" w:rsidTr="006C74DB">
        <w:trPr>
          <w:trHeight w:val="402"/>
          <w:jc w:val="center"/>
        </w:trPr>
        <w:tc>
          <w:tcPr>
            <w:tcW w:w="913" w:type="pct"/>
            <w:vMerge/>
            <w:tcBorders>
              <w:left w:val="single" w:sz="8" w:space="0" w:color="000000"/>
              <w:right w:val="single" w:sz="8" w:space="0" w:color="000000"/>
            </w:tcBorders>
          </w:tcPr>
          <w:p w:rsidR="00143DF5" w:rsidRPr="00E533C9" w:rsidRDefault="00143DF5" w:rsidP="00836549">
            <w:pPr>
              <w:spacing w:after="0" w:line="240" w:lineRule="auto"/>
              <w:ind w:left="0" w:firstLine="0"/>
              <w:rPr>
                <w:rFonts w:ascii="Book Antiqua" w:hAnsi="Book Antiqua"/>
                <w:color w:val="000000" w:themeColor="text1"/>
              </w:rPr>
            </w:pPr>
          </w:p>
        </w:tc>
        <w:tc>
          <w:tcPr>
            <w:tcW w:w="1211"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 xml:space="preserve">HPE </w:t>
            </w:r>
            <w:proofErr w:type="gramStart"/>
            <w:r w:rsidRPr="00E533C9">
              <w:rPr>
                <w:rFonts w:ascii="Book Antiqua" w:hAnsi="Book Antiqua" w:cs="Arial"/>
                <w:color w:val="000000" w:themeColor="text1"/>
              </w:rPr>
              <w:t>ProLiant</w:t>
            </w:r>
            <w:proofErr w:type="gramEnd"/>
            <w:r w:rsidRPr="00E533C9">
              <w:rPr>
                <w:rFonts w:ascii="Book Antiqua" w:hAnsi="Book Antiqua" w:cs="Arial"/>
                <w:color w:val="000000" w:themeColor="text1"/>
              </w:rPr>
              <w:t xml:space="preserve"> BL360e Gen8</w:t>
            </w:r>
            <w:r w:rsidR="00836549">
              <w:rPr>
                <w:rFonts w:ascii="Book Antiqua" w:hAnsi="Book Antiqua" w:cs="Arial"/>
                <w:color w:val="000000" w:themeColor="text1"/>
              </w:rPr>
              <w:t>;</w:t>
            </w:r>
          </w:p>
        </w:tc>
        <w:tc>
          <w:tcPr>
            <w:tcW w:w="2346"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Gerenciador da Ferramenta de Backup HP Data Protector</w:t>
            </w:r>
            <w:r w:rsidR="00836549">
              <w:rPr>
                <w:rFonts w:ascii="Book Antiqua" w:hAnsi="Book Antiqua"/>
                <w:color w:val="000000" w:themeColor="text1"/>
              </w:rPr>
              <w:t>.</w:t>
            </w:r>
          </w:p>
        </w:tc>
        <w:tc>
          <w:tcPr>
            <w:tcW w:w="530"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01</w:t>
            </w:r>
          </w:p>
        </w:tc>
      </w:tr>
      <w:tr w:rsidR="00143DF5" w:rsidRPr="00E533C9" w:rsidTr="006C74DB">
        <w:trPr>
          <w:trHeight w:val="407"/>
          <w:jc w:val="center"/>
        </w:trPr>
        <w:tc>
          <w:tcPr>
            <w:tcW w:w="913" w:type="pct"/>
            <w:vMerge/>
            <w:tcBorders>
              <w:left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b/>
                <w:color w:val="000000" w:themeColor="text1"/>
              </w:rPr>
            </w:pPr>
          </w:p>
        </w:tc>
        <w:tc>
          <w:tcPr>
            <w:tcW w:w="1211"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cs="Arial"/>
                <w:color w:val="000000" w:themeColor="text1"/>
              </w:rPr>
            </w:pPr>
            <w:r w:rsidRPr="00E533C9">
              <w:rPr>
                <w:rFonts w:ascii="Book Antiqua" w:hAnsi="Book Antiqua" w:cs="Arial"/>
                <w:color w:val="000000" w:themeColor="text1"/>
              </w:rPr>
              <w:t xml:space="preserve">HPE </w:t>
            </w:r>
            <w:proofErr w:type="gramStart"/>
            <w:r w:rsidRPr="00E533C9">
              <w:rPr>
                <w:rFonts w:ascii="Book Antiqua" w:hAnsi="Book Antiqua" w:cs="Arial"/>
                <w:color w:val="000000" w:themeColor="text1"/>
              </w:rPr>
              <w:t>ProLiant</w:t>
            </w:r>
            <w:proofErr w:type="gramEnd"/>
            <w:r w:rsidRPr="00E533C9">
              <w:rPr>
                <w:rFonts w:ascii="Book Antiqua" w:hAnsi="Book Antiqua" w:cs="Arial"/>
                <w:color w:val="000000" w:themeColor="text1"/>
              </w:rPr>
              <w:t xml:space="preserve"> BL460c Gen8</w:t>
            </w:r>
            <w:r w:rsidR="00836549">
              <w:rPr>
                <w:rFonts w:ascii="Book Antiqua" w:hAnsi="Book Antiqua" w:cs="Arial"/>
                <w:color w:val="000000" w:themeColor="text1"/>
              </w:rPr>
              <w:t>;</w:t>
            </w:r>
          </w:p>
        </w:tc>
        <w:tc>
          <w:tcPr>
            <w:tcW w:w="2346" w:type="pct"/>
            <w:vMerge w:val="restart"/>
            <w:tcBorders>
              <w:top w:val="single" w:sz="8" w:space="0" w:color="000000"/>
              <w:left w:val="single" w:sz="8" w:space="0" w:color="000000"/>
              <w:right w:val="single" w:sz="8" w:space="0" w:color="000000"/>
            </w:tcBorders>
            <w:vAlign w:val="center"/>
          </w:tcPr>
          <w:p w:rsidR="00143DF5" w:rsidRPr="00E533C9" w:rsidRDefault="00143DF5" w:rsidP="00836549">
            <w:pPr>
              <w:spacing w:after="0" w:line="240" w:lineRule="auto"/>
              <w:ind w:left="0" w:firstLine="11"/>
              <w:rPr>
                <w:rFonts w:ascii="Book Antiqua" w:hAnsi="Book Antiqua"/>
                <w:color w:val="000000" w:themeColor="text1"/>
              </w:rPr>
            </w:pPr>
            <w:r w:rsidRPr="00E533C9">
              <w:rPr>
                <w:rFonts w:ascii="Book Antiqua" w:hAnsi="Book Antiqua"/>
                <w:color w:val="000000" w:themeColor="text1"/>
              </w:rPr>
              <w:t xml:space="preserve">Servidor de Virtualização (HP </w:t>
            </w:r>
            <w:proofErr w:type="gramStart"/>
            <w:r w:rsidRPr="00E533C9">
              <w:rPr>
                <w:rFonts w:ascii="Book Antiqua" w:hAnsi="Book Antiqua"/>
                <w:color w:val="000000" w:themeColor="text1"/>
              </w:rPr>
              <w:t>VMWare</w:t>
            </w:r>
            <w:proofErr w:type="gramEnd"/>
            <w:r w:rsidRPr="00E533C9">
              <w:rPr>
                <w:rFonts w:ascii="Book Antiqua" w:hAnsi="Book Antiqua"/>
                <w:color w:val="000000" w:themeColor="text1"/>
              </w:rPr>
              <w:t>)</w:t>
            </w:r>
            <w:r w:rsidR="00836549">
              <w:rPr>
                <w:rFonts w:ascii="Book Antiqua" w:hAnsi="Book Antiqua"/>
                <w:color w:val="000000" w:themeColor="text1"/>
              </w:rPr>
              <w:t>.</w:t>
            </w:r>
          </w:p>
        </w:tc>
        <w:tc>
          <w:tcPr>
            <w:tcW w:w="530"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02</w:t>
            </w:r>
          </w:p>
        </w:tc>
      </w:tr>
      <w:tr w:rsidR="00143DF5" w:rsidRPr="00E533C9" w:rsidTr="006C74DB">
        <w:trPr>
          <w:trHeight w:val="407"/>
          <w:jc w:val="center"/>
        </w:trPr>
        <w:tc>
          <w:tcPr>
            <w:tcW w:w="913" w:type="pct"/>
            <w:vMerge/>
            <w:tcBorders>
              <w:left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b/>
                <w:color w:val="000000" w:themeColor="text1"/>
              </w:rPr>
            </w:pPr>
          </w:p>
        </w:tc>
        <w:tc>
          <w:tcPr>
            <w:tcW w:w="1211"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836549">
            <w:pPr>
              <w:spacing w:after="0" w:line="240" w:lineRule="auto"/>
              <w:ind w:left="0" w:firstLine="0"/>
              <w:rPr>
                <w:rFonts w:ascii="Book Antiqua" w:hAnsi="Book Antiqua" w:cs="Arial"/>
                <w:color w:val="000000" w:themeColor="text1"/>
              </w:rPr>
            </w:pPr>
            <w:r w:rsidRPr="00E533C9">
              <w:rPr>
                <w:rFonts w:ascii="Book Antiqua" w:hAnsi="Book Antiqua" w:cs="Arial"/>
                <w:color w:val="000000" w:themeColor="text1"/>
              </w:rPr>
              <w:t xml:space="preserve">HPE </w:t>
            </w:r>
            <w:proofErr w:type="gramStart"/>
            <w:r w:rsidRPr="00E533C9">
              <w:rPr>
                <w:rFonts w:ascii="Book Antiqua" w:hAnsi="Book Antiqua" w:cs="Arial"/>
                <w:color w:val="000000" w:themeColor="text1"/>
              </w:rPr>
              <w:t>ProLiant</w:t>
            </w:r>
            <w:proofErr w:type="gramEnd"/>
            <w:r w:rsidRPr="00E533C9">
              <w:rPr>
                <w:rFonts w:ascii="Book Antiqua" w:hAnsi="Book Antiqua" w:cs="Arial"/>
                <w:color w:val="000000" w:themeColor="text1"/>
              </w:rPr>
              <w:t xml:space="preserve"> BL460c G6</w:t>
            </w:r>
            <w:r w:rsidR="00836549">
              <w:rPr>
                <w:rFonts w:ascii="Book Antiqua" w:hAnsi="Book Antiqua" w:cs="Arial"/>
                <w:color w:val="000000" w:themeColor="text1"/>
              </w:rPr>
              <w:t>;</w:t>
            </w:r>
          </w:p>
        </w:tc>
        <w:tc>
          <w:tcPr>
            <w:tcW w:w="2346" w:type="pct"/>
            <w:vMerge/>
            <w:tcBorders>
              <w:left w:val="single" w:sz="8" w:space="0" w:color="000000"/>
              <w:bottom w:val="single" w:sz="8" w:space="0" w:color="000000"/>
              <w:right w:val="single" w:sz="8" w:space="0" w:color="000000"/>
            </w:tcBorders>
            <w:vAlign w:val="bottom"/>
          </w:tcPr>
          <w:p w:rsidR="00143DF5" w:rsidRPr="00E533C9" w:rsidRDefault="00143DF5" w:rsidP="00836549">
            <w:pPr>
              <w:spacing w:after="0" w:line="240" w:lineRule="auto"/>
              <w:ind w:left="0" w:firstLine="11"/>
              <w:rPr>
                <w:rFonts w:ascii="Book Antiqua" w:hAnsi="Book Antiqua"/>
                <w:color w:val="000000" w:themeColor="text1"/>
              </w:rPr>
            </w:pPr>
          </w:p>
        </w:tc>
        <w:tc>
          <w:tcPr>
            <w:tcW w:w="530" w:type="pct"/>
            <w:tcBorders>
              <w:top w:val="single" w:sz="8" w:space="0" w:color="000000"/>
              <w:left w:val="single" w:sz="8" w:space="0" w:color="000000"/>
              <w:bottom w:val="single" w:sz="8" w:space="0" w:color="000000"/>
              <w:right w:val="single" w:sz="8" w:space="0" w:color="000000"/>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01</w:t>
            </w:r>
          </w:p>
        </w:tc>
      </w:tr>
      <w:tr w:rsidR="004B0099" w:rsidRPr="00E533C9" w:rsidTr="006C74DB">
        <w:trPr>
          <w:trHeight w:val="407"/>
          <w:jc w:val="center"/>
        </w:trPr>
        <w:tc>
          <w:tcPr>
            <w:tcW w:w="913" w:type="pct"/>
            <w:vMerge w:val="restart"/>
            <w:tcBorders>
              <w:top w:val="single" w:sz="8" w:space="0" w:color="000000"/>
              <w:left w:val="single" w:sz="8" w:space="0" w:color="000000"/>
              <w:right w:val="single" w:sz="8" w:space="0" w:color="000000"/>
            </w:tcBorders>
            <w:vAlign w:val="center"/>
          </w:tcPr>
          <w:p w:rsidR="004B0099" w:rsidRPr="00E533C9" w:rsidRDefault="004B0099" w:rsidP="00836549">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 xml:space="preserve">Armazenamento (SAN / NAS) </w:t>
            </w:r>
          </w:p>
        </w:tc>
        <w:tc>
          <w:tcPr>
            <w:tcW w:w="1211" w:type="pct"/>
            <w:tcBorders>
              <w:top w:val="single" w:sz="8" w:space="0" w:color="000000"/>
              <w:left w:val="single" w:sz="8" w:space="0" w:color="000000"/>
              <w:bottom w:val="single" w:sz="8" w:space="0" w:color="000000"/>
              <w:right w:val="single" w:sz="8" w:space="0" w:color="000000"/>
            </w:tcBorders>
            <w:vAlign w:val="center"/>
          </w:tcPr>
          <w:p w:rsidR="004B0099" w:rsidRPr="00E533C9" w:rsidRDefault="00D265B6"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 xml:space="preserve">HPE </w:t>
            </w:r>
            <w:proofErr w:type="spellStart"/>
            <w:proofErr w:type="gramStart"/>
            <w:r w:rsidRPr="00E533C9">
              <w:rPr>
                <w:rFonts w:ascii="Book Antiqua" w:hAnsi="Book Antiqua" w:cs="Arial"/>
                <w:color w:val="000000" w:themeColor="text1"/>
              </w:rPr>
              <w:t>StoreVirtual</w:t>
            </w:r>
            <w:proofErr w:type="spellEnd"/>
            <w:proofErr w:type="gramEnd"/>
            <w:r w:rsidRPr="00E533C9">
              <w:rPr>
                <w:rFonts w:ascii="Book Antiqua" w:hAnsi="Book Antiqua" w:cs="Arial"/>
                <w:color w:val="000000" w:themeColor="text1"/>
              </w:rPr>
              <w:t xml:space="preserve"> 4330</w:t>
            </w:r>
            <w:r w:rsidR="00836549">
              <w:rPr>
                <w:rFonts w:ascii="Book Antiqua" w:hAnsi="Book Antiqua" w:cs="Arial"/>
                <w:color w:val="000000" w:themeColor="text1"/>
              </w:rPr>
              <w:t>;</w:t>
            </w:r>
          </w:p>
        </w:tc>
        <w:tc>
          <w:tcPr>
            <w:tcW w:w="2346" w:type="pct"/>
            <w:tcBorders>
              <w:top w:val="single" w:sz="8" w:space="0" w:color="000000"/>
              <w:left w:val="single" w:sz="8" w:space="0" w:color="000000"/>
              <w:bottom w:val="single" w:sz="8" w:space="0" w:color="000000"/>
              <w:right w:val="single" w:sz="8" w:space="0" w:color="000000"/>
            </w:tcBorders>
            <w:vAlign w:val="bottom"/>
          </w:tcPr>
          <w:p w:rsidR="004B0099" w:rsidRPr="00E533C9" w:rsidRDefault="00D265B6" w:rsidP="00836549">
            <w:pPr>
              <w:spacing w:after="0" w:line="240" w:lineRule="auto"/>
              <w:ind w:left="0" w:firstLine="11"/>
              <w:rPr>
                <w:rFonts w:ascii="Book Antiqua" w:hAnsi="Book Antiqua"/>
                <w:color w:val="000000" w:themeColor="text1"/>
              </w:rPr>
            </w:pPr>
            <w:r w:rsidRPr="00E533C9">
              <w:rPr>
                <w:rFonts w:ascii="Book Antiqua" w:hAnsi="Book Antiqua"/>
                <w:color w:val="000000" w:themeColor="text1"/>
              </w:rPr>
              <w:t>LUNs dos Servidores Virtualizados da Prefeitura</w:t>
            </w:r>
            <w:r w:rsidR="00836549">
              <w:rPr>
                <w:rFonts w:ascii="Book Antiqua" w:hAnsi="Book Antiqua"/>
                <w:color w:val="000000" w:themeColor="text1"/>
              </w:rPr>
              <w:t>.</w:t>
            </w:r>
          </w:p>
        </w:tc>
        <w:tc>
          <w:tcPr>
            <w:tcW w:w="530" w:type="pct"/>
            <w:tcBorders>
              <w:top w:val="single" w:sz="8" w:space="0" w:color="000000"/>
              <w:left w:val="single" w:sz="8" w:space="0" w:color="000000"/>
              <w:bottom w:val="single" w:sz="8" w:space="0" w:color="000000"/>
              <w:right w:val="single" w:sz="8" w:space="0" w:color="000000"/>
            </w:tcBorders>
            <w:vAlign w:val="center"/>
          </w:tcPr>
          <w:p w:rsidR="004B0099" w:rsidRPr="00E533C9" w:rsidRDefault="00D265B6"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02</w:t>
            </w:r>
          </w:p>
        </w:tc>
      </w:tr>
      <w:tr w:rsidR="004B0099" w:rsidRPr="00E533C9" w:rsidTr="006C74DB">
        <w:tblPrEx>
          <w:tblCellMar>
            <w:top w:w="52" w:type="dxa"/>
            <w:left w:w="72" w:type="dxa"/>
            <w:right w:w="115" w:type="dxa"/>
          </w:tblCellMar>
        </w:tblPrEx>
        <w:trPr>
          <w:trHeight w:val="361"/>
          <w:jc w:val="center"/>
        </w:trPr>
        <w:tc>
          <w:tcPr>
            <w:tcW w:w="913" w:type="pct"/>
            <w:vMerge/>
            <w:tcBorders>
              <w:left w:val="single" w:sz="8" w:space="0" w:color="000000"/>
              <w:bottom w:val="single" w:sz="8" w:space="0" w:color="000000"/>
              <w:right w:val="single" w:sz="8" w:space="0" w:color="000000"/>
            </w:tcBorders>
          </w:tcPr>
          <w:p w:rsidR="004B0099" w:rsidRPr="00E533C9" w:rsidRDefault="004B0099" w:rsidP="00836549">
            <w:pPr>
              <w:spacing w:after="0" w:line="240" w:lineRule="auto"/>
              <w:ind w:left="0" w:firstLine="0"/>
              <w:rPr>
                <w:rFonts w:ascii="Book Antiqua" w:hAnsi="Book Antiqua"/>
                <w:color w:val="000000" w:themeColor="text1"/>
              </w:rPr>
            </w:pPr>
          </w:p>
        </w:tc>
        <w:tc>
          <w:tcPr>
            <w:tcW w:w="1211" w:type="pct"/>
            <w:tcBorders>
              <w:top w:val="single" w:sz="8" w:space="0" w:color="000000"/>
              <w:left w:val="single" w:sz="8" w:space="0" w:color="000000"/>
              <w:bottom w:val="single" w:sz="8" w:space="0" w:color="000000"/>
              <w:right w:val="single" w:sz="8" w:space="0" w:color="000000"/>
            </w:tcBorders>
          </w:tcPr>
          <w:p w:rsidR="004B0099" w:rsidRPr="00E533C9" w:rsidRDefault="00D265B6"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 xml:space="preserve">HPE </w:t>
            </w:r>
            <w:proofErr w:type="gramStart"/>
            <w:r w:rsidRPr="00E533C9">
              <w:rPr>
                <w:rFonts w:ascii="Book Antiqua" w:hAnsi="Book Antiqua" w:cs="Arial"/>
                <w:color w:val="000000" w:themeColor="text1"/>
              </w:rPr>
              <w:t>StoreEasy</w:t>
            </w:r>
            <w:proofErr w:type="gramEnd"/>
            <w:r w:rsidRPr="00E533C9">
              <w:rPr>
                <w:rFonts w:ascii="Book Antiqua" w:hAnsi="Book Antiqua" w:cs="Arial"/>
                <w:color w:val="000000" w:themeColor="text1"/>
              </w:rPr>
              <w:t xml:space="preserve"> 1630</w:t>
            </w:r>
            <w:r w:rsidR="00836549">
              <w:rPr>
                <w:rFonts w:ascii="Book Antiqua" w:hAnsi="Book Antiqua" w:cs="Arial"/>
                <w:color w:val="000000" w:themeColor="text1"/>
              </w:rPr>
              <w:t>;</w:t>
            </w:r>
          </w:p>
        </w:tc>
        <w:tc>
          <w:tcPr>
            <w:tcW w:w="2346" w:type="pct"/>
            <w:tcBorders>
              <w:top w:val="single" w:sz="8" w:space="0" w:color="000000"/>
              <w:left w:val="single" w:sz="8" w:space="0" w:color="000000"/>
              <w:bottom w:val="single" w:sz="8" w:space="0" w:color="000000"/>
              <w:right w:val="single" w:sz="8" w:space="0" w:color="000000"/>
            </w:tcBorders>
            <w:vAlign w:val="bottom"/>
          </w:tcPr>
          <w:p w:rsidR="004B0099" w:rsidRPr="00E533C9" w:rsidRDefault="00D265B6" w:rsidP="00836549">
            <w:pPr>
              <w:spacing w:after="0" w:line="240" w:lineRule="auto"/>
              <w:ind w:left="0" w:firstLine="11"/>
              <w:rPr>
                <w:rFonts w:ascii="Book Antiqua" w:hAnsi="Book Antiqua"/>
                <w:color w:val="000000" w:themeColor="text1"/>
              </w:rPr>
            </w:pPr>
            <w:r w:rsidRPr="00E533C9">
              <w:rPr>
                <w:rFonts w:ascii="Book Antiqua" w:hAnsi="Book Antiqua"/>
                <w:color w:val="000000" w:themeColor="text1"/>
              </w:rPr>
              <w:t>Servidor de Arquivos (Fileserver)</w:t>
            </w:r>
            <w:r w:rsidR="00836549">
              <w:rPr>
                <w:rFonts w:ascii="Book Antiqua" w:hAnsi="Book Antiqua"/>
                <w:color w:val="000000" w:themeColor="text1"/>
              </w:rPr>
              <w:t>.</w:t>
            </w:r>
          </w:p>
        </w:tc>
        <w:tc>
          <w:tcPr>
            <w:tcW w:w="530" w:type="pct"/>
            <w:tcBorders>
              <w:top w:val="single" w:sz="8" w:space="0" w:color="000000"/>
              <w:left w:val="single" w:sz="8" w:space="0" w:color="000000"/>
              <w:bottom w:val="single" w:sz="8" w:space="0" w:color="000000"/>
              <w:right w:val="single" w:sz="8" w:space="0" w:color="000000"/>
            </w:tcBorders>
          </w:tcPr>
          <w:p w:rsidR="004B0099" w:rsidRPr="00E533C9" w:rsidRDefault="00D265B6"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01</w:t>
            </w:r>
          </w:p>
        </w:tc>
      </w:tr>
      <w:tr w:rsidR="004B0099" w:rsidRPr="00E533C9" w:rsidTr="006C74DB">
        <w:tblPrEx>
          <w:tblCellMar>
            <w:top w:w="52" w:type="dxa"/>
            <w:left w:w="72" w:type="dxa"/>
            <w:right w:w="115" w:type="dxa"/>
          </w:tblCellMar>
        </w:tblPrEx>
        <w:trPr>
          <w:trHeight w:val="353"/>
          <w:jc w:val="center"/>
        </w:trPr>
        <w:tc>
          <w:tcPr>
            <w:tcW w:w="913" w:type="pct"/>
            <w:tcBorders>
              <w:top w:val="single" w:sz="8" w:space="0" w:color="000000"/>
              <w:left w:val="single" w:sz="8" w:space="0" w:color="000000"/>
              <w:bottom w:val="single" w:sz="8" w:space="0" w:color="000000"/>
              <w:right w:val="single" w:sz="8" w:space="0" w:color="000000"/>
            </w:tcBorders>
            <w:vAlign w:val="center"/>
          </w:tcPr>
          <w:p w:rsidR="004B0099" w:rsidRPr="00E533C9" w:rsidRDefault="004B0099" w:rsidP="00836549">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 xml:space="preserve">Controladora </w:t>
            </w:r>
            <w:r w:rsidR="00D265B6" w:rsidRPr="00E533C9">
              <w:rPr>
                <w:rFonts w:ascii="Book Antiqua" w:hAnsi="Book Antiqua"/>
                <w:b/>
                <w:color w:val="000000" w:themeColor="text1"/>
              </w:rPr>
              <w:t>de Backup</w:t>
            </w:r>
          </w:p>
        </w:tc>
        <w:tc>
          <w:tcPr>
            <w:tcW w:w="1211" w:type="pct"/>
            <w:tcBorders>
              <w:top w:val="single" w:sz="8" w:space="0" w:color="000000"/>
              <w:left w:val="single" w:sz="8" w:space="0" w:color="000000"/>
              <w:bottom w:val="single" w:sz="8" w:space="0" w:color="000000"/>
              <w:right w:val="single" w:sz="8" w:space="0" w:color="000000"/>
            </w:tcBorders>
          </w:tcPr>
          <w:p w:rsidR="004B0099" w:rsidRPr="00E533C9" w:rsidRDefault="00D265B6"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 xml:space="preserve">HPE </w:t>
            </w:r>
            <w:proofErr w:type="gramStart"/>
            <w:r w:rsidRPr="00E533C9">
              <w:rPr>
                <w:rFonts w:ascii="Book Antiqua" w:hAnsi="Book Antiqua" w:cs="Arial"/>
                <w:color w:val="000000" w:themeColor="text1"/>
              </w:rPr>
              <w:t>StorageWorks</w:t>
            </w:r>
            <w:proofErr w:type="gramEnd"/>
            <w:r w:rsidRPr="00E533C9">
              <w:rPr>
                <w:rFonts w:ascii="Book Antiqua" w:hAnsi="Book Antiqua" w:cs="Arial"/>
                <w:color w:val="000000" w:themeColor="text1"/>
              </w:rPr>
              <w:t xml:space="preserve"> MSL2024</w:t>
            </w:r>
            <w:r w:rsidR="00836549">
              <w:rPr>
                <w:rFonts w:ascii="Book Antiqua" w:hAnsi="Book Antiqua" w:cs="Arial"/>
                <w:color w:val="000000" w:themeColor="text1"/>
              </w:rPr>
              <w:t>;</w:t>
            </w:r>
          </w:p>
        </w:tc>
        <w:tc>
          <w:tcPr>
            <w:tcW w:w="2346" w:type="pct"/>
            <w:tcBorders>
              <w:top w:val="single" w:sz="8" w:space="0" w:color="000000"/>
              <w:left w:val="single" w:sz="8" w:space="0" w:color="000000"/>
              <w:bottom w:val="single" w:sz="8" w:space="0" w:color="000000"/>
              <w:right w:val="single" w:sz="8" w:space="0" w:color="000000"/>
            </w:tcBorders>
            <w:vAlign w:val="bottom"/>
          </w:tcPr>
          <w:p w:rsidR="004B0099" w:rsidRPr="00E533C9" w:rsidRDefault="00D265B6"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Controladora </w:t>
            </w:r>
            <w:proofErr w:type="gramStart"/>
            <w:r w:rsidRPr="00E533C9">
              <w:rPr>
                <w:rFonts w:ascii="Book Antiqua" w:hAnsi="Book Antiqua"/>
                <w:color w:val="000000" w:themeColor="text1"/>
              </w:rPr>
              <w:t>dos Backup</w:t>
            </w:r>
            <w:proofErr w:type="gramEnd"/>
            <w:r w:rsidRPr="00E533C9">
              <w:rPr>
                <w:rFonts w:ascii="Book Antiqua" w:hAnsi="Book Antiqua"/>
                <w:color w:val="000000" w:themeColor="text1"/>
              </w:rPr>
              <w:t xml:space="preserve"> (em fita LTO 6)</w:t>
            </w:r>
            <w:r w:rsidR="00836549">
              <w:rPr>
                <w:rFonts w:ascii="Book Antiqua" w:hAnsi="Book Antiqua"/>
                <w:color w:val="000000" w:themeColor="text1"/>
              </w:rPr>
              <w:t>.</w:t>
            </w:r>
          </w:p>
        </w:tc>
        <w:tc>
          <w:tcPr>
            <w:tcW w:w="530" w:type="pct"/>
            <w:tcBorders>
              <w:top w:val="single" w:sz="8" w:space="0" w:color="000000"/>
              <w:left w:val="single" w:sz="8" w:space="0" w:color="000000"/>
              <w:bottom w:val="single" w:sz="8" w:space="0" w:color="000000"/>
              <w:right w:val="single" w:sz="8" w:space="0" w:color="000000"/>
            </w:tcBorders>
            <w:vAlign w:val="center"/>
          </w:tcPr>
          <w:p w:rsidR="004B0099" w:rsidRPr="00E533C9" w:rsidRDefault="00D265B6"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01</w:t>
            </w:r>
          </w:p>
        </w:tc>
      </w:tr>
      <w:tr w:rsidR="004D1636" w:rsidRPr="00E533C9" w:rsidTr="006C74DB">
        <w:tblPrEx>
          <w:tblCellMar>
            <w:top w:w="52" w:type="dxa"/>
            <w:left w:w="72" w:type="dxa"/>
            <w:right w:w="115" w:type="dxa"/>
          </w:tblCellMar>
        </w:tblPrEx>
        <w:trPr>
          <w:trHeight w:val="511"/>
          <w:jc w:val="center"/>
        </w:trPr>
        <w:tc>
          <w:tcPr>
            <w:tcW w:w="913" w:type="pct"/>
            <w:vMerge w:val="restart"/>
            <w:tcBorders>
              <w:top w:val="single" w:sz="8" w:space="0" w:color="000000"/>
              <w:left w:val="single" w:sz="8" w:space="0" w:color="000000"/>
              <w:right w:val="single" w:sz="8" w:space="0" w:color="000000"/>
            </w:tcBorders>
            <w:vAlign w:val="center"/>
          </w:tcPr>
          <w:p w:rsidR="004D1636" w:rsidRPr="00E533C9" w:rsidRDefault="004D1636" w:rsidP="00836549">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Switch de Distribuição</w:t>
            </w:r>
          </w:p>
        </w:tc>
        <w:tc>
          <w:tcPr>
            <w:tcW w:w="1211" w:type="pct"/>
            <w:tcBorders>
              <w:top w:val="single" w:sz="4" w:space="0" w:color="000000"/>
              <w:left w:val="single" w:sz="8" w:space="0" w:color="000000"/>
              <w:bottom w:val="single" w:sz="4" w:space="0" w:color="auto"/>
              <w:right w:val="single" w:sz="8" w:space="0" w:color="000000"/>
            </w:tcBorders>
            <w:vAlign w:val="center"/>
          </w:tcPr>
          <w:p w:rsidR="004D1636" w:rsidRPr="00E533C9" w:rsidRDefault="004D1636"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HPE A5500EI</w:t>
            </w:r>
            <w:r w:rsidR="00836549">
              <w:rPr>
                <w:rFonts w:ascii="Book Antiqua" w:hAnsi="Book Antiqua" w:cs="Arial"/>
                <w:color w:val="000000" w:themeColor="text1"/>
              </w:rPr>
              <w:t>;</w:t>
            </w:r>
          </w:p>
        </w:tc>
        <w:tc>
          <w:tcPr>
            <w:tcW w:w="2346" w:type="pct"/>
            <w:tcBorders>
              <w:top w:val="single" w:sz="4" w:space="0" w:color="000000"/>
              <w:left w:val="single" w:sz="8" w:space="0" w:color="000000"/>
              <w:bottom w:val="single" w:sz="4" w:space="0" w:color="auto"/>
              <w:right w:val="single" w:sz="8" w:space="0" w:color="000000"/>
            </w:tcBorders>
            <w:vAlign w:val="center"/>
          </w:tcPr>
          <w:p w:rsidR="004D1636" w:rsidRPr="00E533C9" w:rsidRDefault="004D1636"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Gateway da rede (Instalado no Paço Municipal)</w:t>
            </w:r>
            <w:r w:rsidR="00836549">
              <w:rPr>
                <w:rFonts w:ascii="Book Antiqua" w:hAnsi="Book Antiqua"/>
                <w:color w:val="000000" w:themeColor="text1"/>
              </w:rPr>
              <w:t>.</w:t>
            </w:r>
          </w:p>
        </w:tc>
        <w:tc>
          <w:tcPr>
            <w:tcW w:w="530" w:type="pct"/>
            <w:tcBorders>
              <w:top w:val="single" w:sz="4" w:space="0" w:color="000000"/>
              <w:left w:val="single" w:sz="8" w:space="0" w:color="000000"/>
              <w:bottom w:val="single" w:sz="4" w:space="0" w:color="auto"/>
              <w:right w:val="single" w:sz="8" w:space="0" w:color="000000"/>
            </w:tcBorders>
            <w:vAlign w:val="center"/>
          </w:tcPr>
          <w:p w:rsidR="004D1636" w:rsidRPr="00E533C9" w:rsidRDefault="004D1636"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02</w:t>
            </w:r>
          </w:p>
        </w:tc>
      </w:tr>
      <w:tr w:rsidR="004D1636" w:rsidRPr="00E533C9" w:rsidTr="006C74DB">
        <w:tblPrEx>
          <w:tblCellMar>
            <w:top w:w="52" w:type="dxa"/>
            <w:left w:w="72" w:type="dxa"/>
            <w:right w:w="115" w:type="dxa"/>
          </w:tblCellMar>
        </w:tblPrEx>
        <w:trPr>
          <w:trHeight w:val="587"/>
          <w:jc w:val="center"/>
        </w:trPr>
        <w:tc>
          <w:tcPr>
            <w:tcW w:w="913" w:type="pct"/>
            <w:vMerge/>
            <w:tcBorders>
              <w:left w:val="single" w:sz="8" w:space="0" w:color="000000"/>
              <w:bottom w:val="single" w:sz="4" w:space="0" w:color="auto"/>
              <w:right w:val="single" w:sz="8" w:space="0" w:color="000000"/>
            </w:tcBorders>
          </w:tcPr>
          <w:p w:rsidR="004D1636" w:rsidRPr="00E533C9" w:rsidRDefault="004D1636" w:rsidP="00836549">
            <w:pPr>
              <w:spacing w:after="0" w:line="240" w:lineRule="auto"/>
              <w:ind w:left="55" w:firstLine="0"/>
              <w:rPr>
                <w:rFonts w:ascii="Book Antiqua" w:hAnsi="Book Antiqua"/>
                <w:b/>
                <w:color w:val="000000" w:themeColor="text1"/>
              </w:rPr>
            </w:pPr>
          </w:p>
        </w:tc>
        <w:tc>
          <w:tcPr>
            <w:tcW w:w="1211" w:type="pct"/>
            <w:tcBorders>
              <w:top w:val="single" w:sz="4" w:space="0" w:color="auto"/>
              <w:left w:val="single" w:sz="8" w:space="0" w:color="000000"/>
              <w:bottom w:val="single" w:sz="4" w:space="0" w:color="auto"/>
              <w:right w:val="single" w:sz="4" w:space="0" w:color="auto"/>
            </w:tcBorders>
            <w:vAlign w:val="center"/>
          </w:tcPr>
          <w:p w:rsidR="004D1636" w:rsidRPr="00E533C9" w:rsidRDefault="00D34646" w:rsidP="00836549">
            <w:pPr>
              <w:spacing w:after="0" w:line="240" w:lineRule="auto"/>
              <w:ind w:left="0" w:firstLine="0"/>
              <w:rPr>
                <w:rFonts w:ascii="Book Antiqua" w:hAnsi="Book Antiqua" w:cs="Arial"/>
                <w:color w:val="000000" w:themeColor="text1"/>
              </w:rPr>
            </w:pPr>
            <w:r w:rsidRPr="00E533C9">
              <w:rPr>
                <w:rFonts w:ascii="Book Antiqua" w:hAnsi="Book Antiqua" w:cs="Arial"/>
                <w:color w:val="000000" w:themeColor="text1"/>
              </w:rPr>
              <w:t>HPE 5130</w:t>
            </w:r>
            <w:r w:rsidR="00836549">
              <w:rPr>
                <w:rFonts w:ascii="Book Antiqua" w:hAnsi="Book Antiqua" w:cs="Arial"/>
                <w:color w:val="000000" w:themeColor="text1"/>
              </w:rPr>
              <w:t>;</w:t>
            </w:r>
          </w:p>
        </w:tc>
        <w:tc>
          <w:tcPr>
            <w:tcW w:w="2346" w:type="pct"/>
            <w:tcBorders>
              <w:top w:val="single" w:sz="4" w:space="0" w:color="auto"/>
              <w:left w:val="single" w:sz="4" w:space="0" w:color="auto"/>
              <w:bottom w:val="single" w:sz="4" w:space="0" w:color="auto"/>
              <w:right w:val="single" w:sz="4" w:space="0" w:color="auto"/>
            </w:tcBorders>
            <w:vAlign w:val="center"/>
          </w:tcPr>
          <w:p w:rsidR="004D1636" w:rsidRPr="00E533C9" w:rsidRDefault="004D1636"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Conectado através de fibra diretamente ao HPE A5500EI (Instalado no Ed. Edson Elias Wiser)</w:t>
            </w:r>
            <w:r w:rsidR="00836549">
              <w:rPr>
                <w:rFonts w:ascii="Book Antiqua" w:hAnsi="Book Antiqua"/>
                <w:color w:val="000000" w:themeColor="text1"/>
              </w:rPr>
              <w:t>.</w:t>
            </w:r>
          </w:p>
        </w:tc>
        <w:tc>
          <w:tcPr>
            <w:tcW w:w="530" w:type="pct"/>
            <w:tcBorders>
              <w:top w:val="single" w:sz="4" w:space="0" w:color="auto"/>
              <w:left w:val="single" w:sz="4" w:space="0" w:color="auto"/>
              <w:bottom w:val="single" w:sz="4" w:space="0" w:color="auto"/>
              <w:right w:val="single" w:sz="4" w:space="0" w:color="auto"/>
            </w:tcBorders>
            <w:vAlign w:val="center"/>
          </w:tcPr>
          <w:p w:rsidR="004D1636" w:rsidRPr="00E533C9" w:rsidRDefault="004D1636"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01</w:t>
            </w:r>
          </w:p>
        </w:tc>
      </w:tr>
      <w:tr w:rsidR="00143DF5" w:rsidRPr="00E533C9" w:rsidTr="006C74DB">
        <w:tblPrEx>
          <w:tblCellMar>
            <w:top w:w="52" w:type="dxa"/>
            <w:left w:w="72" w:type="dxa"/>
            <w:right w:w="115" w:type="dxa"/>
          </w:tblCellMar>
        </w:tblPrEx>
        <w:trPr>
          <w:trHeight w:val="587"/>
          <w:jc w:val="center"/>
        </w:trPr>
        <w:tc>
          <w:tcPr>
            <w:tcW w:w="913" w:type="pct"/>
            <w:vMerge w:val="restart"/>
            <w:tcBorders>
              <w:top w:val="single" w:sz="4" w:space="0" w:color="auto"/>
              <w:left w:val="single" w:sz="4" w:space="0" w:color="auto"/>
              <w:right w:val="single" w:sz="4" w:space="0" w:color="auto"/>
            </w:tcBorders>
            <w:vAlign w:val="center"/>
          </w:tcPr>
          <w:p w:rsidR="00143DF5" w:rsidRPr="00E533C9" w:rsidRDefault="00143DF5" w:rsidP="00836549">
            <w:pPr>
              <w:spacing w:after="0" w:line="240" w:lineRule="auto"/>
              <w:ind w:left="55" w:firstLine="0"/>
              <w:rPr>
                <w:rFonts w:ascii="Book Antiqua" w:hAnsi="Book Antiqua"/>
                <w:color w:val="000000" w:themeColor="text1"/>
              </w:rPr>
            </w:pPr>
            <w:r w:rsidRPr="00E533C9">
              <w:rPr>
                <w:rFonts w:ascii="Book Antiqua" w:hAnsi="Book Antiqua"/>
                <w:b/>
                <w:color w:val="000000" w:themeColor="text1"/>
              </w:rPr>
              <w:t>Switches de Acesso</w:t>
            </w:r>
          </w:p>
        </w:tc>
        <w:tc>
          <w:tcPr>
            <w:tcW w:w="1211" w:type="pct"/>
            <w:tcBorders>
              <w:top w:val="single" w:sz="4" w:space="0" w:color="auto"/>
              <w:left w:val="single" w:sz="4" w:space="0" w:color="auto"/>
              <w:bottom w:val="single" w:sz="4" w:space="0" w:color="auto"/>
              <w:right w:val="single" w:sz="4" w:space="0" w:color="auto"/>
            </w:tcBorders>
            <w:vAlign w:val="center"/>
          </w:tcPr>
          <w:p w:rsidR="00143DF5" w:rsidRPr="00E533C9" w:rsidRDefault="00143DF5" w:rsidP="00836549">
            <w:pPr>
              <w:spacing w:after="0" w:line="240" w:lineRule="auto"/>
              <w:ind w:left="0" w:firstLine="0"/>
              <w:rPr>
                <w:rFonts w:ascii="Book Antiqua" w:hAnsi="Book Antiqua" w:cs="Arial"/>
                <w:color w:val="000000" w:themeColor="text1"/>
              </w:rPr>
            </w:pPr>
            <w:r w:rsidRPr="00E533C9">
              <w:rPr>
                <w:rFonts w:ascii="Book Antiqua" w:hAnsi="Book Antiqua" w:cs="Arial"/>
                <w:color w:val="000000" w:themeColor="text1"/>
              </w:rPr>
              <w:t>HPE V1910</w:t>
            </w:r>
            <w:r w:rsidR="00836549">
              <w:rPr>
                <w:rFonts w:ascii="Book Antiqua" w:hAnsi="Book Antiqua" w:cs="Arial"/>
                <w:color w:val="000000" w:themeColor="text1"/>
              </w:rPr>
              <w:t>;</w:t>
            </w:r>
          </w:p>
        </w:tc>
        <w:tc>
          <w:tcPr>
            <w:tcW w:w="2346" w:type="pct"/>
            <w:vMerge w:val="restart"/>
            <w:tcBorders>
              <w:top w:val="single" w:sz="4" w:space="0" w:color="auto"/>
              <w:left w:val="single" w:sz="4" w:space="0" w:color="auto"/>
              <w:right w:val="single" w:sz="4" w:space="0" w:color="auto"/>
            </w:tcBorders>
            <w:vAlign w:val="center"/>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Switches instalados nas dependências da Prefeitura</w:t>
            </w:r>
            <w:r w:rsidR="00836549">
              <w:rPr>
                <w:rFonts w:ascii="Book Antiqua" w:hAnsi="Book Antiqua"/>
                <w:color w:val="000000" w:themeColor="text1"/>
              </w:rPr>
              <w:t>.</w:t>
            </w:r>
          </w:p>
        </w:tc>
        <w:tc>
          <w:tcPr>
            <w:tcW w:w="530" w:type="pct"/>
            <w:tcBorders>
              <w:top w:val="single" w:sz="4" w:space="0" w:color="auto"/>
              <w:left w:val="single" w:sz="4" w:space="0" w:color="auto"/>
              <w:bottom w:val="single" w:sz="4" w:space="0" w:color="auto"/>
              <w:right w:val="single" w:sz="4" w:space="0" w:color="auto"/>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02</w:t>
            </w:r>
          </w:p>
        </w:tc>
      </w:tr>
      <w:tr w:rsidR="00143DF5" w:rsidRPr="00E533C9" w:rsidTr="006C74DB">
        <w:tblPrEx>
          <w:tblCellMar>
            <w:top w:w="52" w:type="dxa"/>
            <w:left w:w="72" w:type="dxa"/>
            <w:right w:w="115" w:type="dxa"/>
          </w:tblCellMar>
        </w:tblPrEx>
        <w:trPr>
          <w:trHeight w:val="480"/>
          <w:jc w:val="center"/>
        </w:trPr>
        <w:tc>
          <w:tcPr>
            <w:tcW w:w="913" w:type="pct"/>
            <w:vMerge/>
            <w:tcBorders>
              <w:left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b/>
                <w:color w:val="000000" w:themeColor="text1"/>
              </w:rPr>
            </w:pPr>
          </w:p>
        </w:tc>
        <w:tc>
          <w:tcPr>
            <w:tcW w:w="1211" w:type="pct"/>
            <w:tcBorders>
              <w:top w:val="single" w:sz="4" w:space="0" w:color="auto"/>
              <w:left w:val="single" w:sz="4" w:space="0" w:color="auto"/>
              <w:bottom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HPE V1905</w:t>
            </w:r>
            <w:r w:rsidR="00836549">
              <w:rPr>
                <w:rFonts w:ascii="Book Antiqua" w:hAnsi="Book Antiqua" w:cs="Arial"/>
                <w:color w:val="000000" w:themeColor="text1"/>
              </w:rPr>
              <w:t>;</w:t>
            </w:r>
          </w:p>
        </w:tc>
        <w:tc>
          <w:tcPr>
            <w:tcW w:w="2346" w:type="pct"/>
            <w:vMerge/>
            <w:tcBorders>
              <w:left w:val="single" w:sz="4" w:space="0" w:color="auto"/>
              <w:right w:val="single" w:sz="4" w:space="0" w:color="auto"/>
            </w:tcBorders>
            <w:vAlign w:val="center"/>
          </w:tcPr>
          <w:p w:rsidR="00143DF5" w:rsidRPr="00E533C9" w:rsidRDefault="00143DF5" w:rsidP="00836549">
            <w:pPr>
              <w:spacing w:after="0" w:line="240" w:lineRule="auto"/>
              <w:ind w:left="0" w:firstLine="0"/>
              <w:rPr>
                <w:rFonts w:ascii="Book Antiqua" w:hAnsi="Book Antiqua"/>
                <w:color w:val="000000" w:themeColor="text1"/>
              </w:rPr>
            </w:pPr>
          </w:p>
        </w:tc>
        <w:tc>
          <w:tcPr>
            <w:tcW w:w="530" w:type="pct"/>
            <w:tcBorders>
              <w:top w:val="single" w:sz="4" w:space="0" w:color="auto"/>
              <w:left w:val="single" w:sz="4" w:space="0" w:color="auto"/>
              <w:bottom w:val="single" w:sz="4" w:space="0" w:color="auto"/>
              <w:right w:val="single" w:sz="4" w:space="0" w:color="auto"/>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01</w:t>
            </w:r>
          </w:p>
        </w:tc>
      </w:tr>
      <w:tr w:rsidR="00143DF5" w:rsidRPr="00E533C9" w:rsidTr="006C74DB">
        <w:tblPrEx>
          <w:tblCellMar>
            <w:top w:w="52" w:type="dxa"/>
            <w:left w:w="72" w:type="dxa"/>
            <w:right w:w="115" w:type="dxa"/>
          </w:tblCellMar>
        </w:tblPrEx>
        <w:trPr>
          <w:trHeight w:val="480"/>
          <w:jc w:val="center"/>
        </w:trPr>
        <w:tc>
          <w:tcPr>
            <w:tcW w:w="913" w:type="pct"/>
            <w:vMerge/>
            <w:tcBorders>
              <w:left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b/>
                <w:color w:val="000000" w:themeColor="text1"/>
              </w:rPr>
            </w:pPr>
          </w:p>
        </w:tc>
        <w:tc>
          <w:tcPr>
            <w:tcW w:w="1211" w:type="pct"/>
            <w:tcBorders>
              <w:top w:val="single" w:sz="4" w:space="0" w:color="auto"/>
              <w:left w:val="single" w:sz="4" w:space="0" w:color="auto"/>
              <w:bottom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HPE 6125G</w:t>
            </w:r>
            <w:r w:rsidR="00836549">
              <w:rPr>
                <w:rFonts w:ascii="Book Antiqua" w:hAnsi="Book Antiqua" w:cs="Arial"/>
                <w:color w:val="000000" w:themeColor="text1"/>
              </w:rPr>
              <w:t>;</w:t>
            </w:r>
          </w:p>
        </w:tc>
        <w:tc>
          <w:tcPr>
            <w:tcW w:w="2346" w:type="pct"/>
            <w:vMerge/>
            <w:tcBorders>
              <w:left w:val="single" w:sz="4" w:space="0" w:color="auto"/>
              <w:right w:val="single" w:sz="4" w:space="0" w:color="auto"/>
            </w:tcBorders>
            <w:vAlign w:val="center"/>
          </w:tcPr>
          <w:p w:rsidR="00143DF5" w:rsidRPr="00E533C9" w:rsidRDefault="00143DF5" w:rsidP="00836549">
            <w:pPr>
              <w:spacing w:after="0" w:line="240" w:lineRule="auto"/>
              <w:ind w:left="0" w:firstLine="0"/>
              <w:rPr>
                <w:rFonts w:ascii="Book Antiqua" w:hAnsi="Book Antiqua"/>
                <w:color w:val="000000" w:themeColor="text1"/>
              </w:rPr>
            </w:pPr>
          </w:p>
        </w:tc>
        <w:tc>
          <w:tcPr>
            <w:tcW w:w="530" w:type="pct"/>
            <w:tcBorders>
              <w:top w:val="single" w:sz="4" w:space="0" w:color="auto"/>
              <w:left w:val="single" w:sz="4" w:space="0" w:color="auto"/>
              <w:bottom w:val="single" w:sz="4" w:space="0" w:color="auto"/>
              <w:right w:val="single" w:sz="4" w:space="0" w:color="auto"/>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04</w:t>
            </w:r>
          </w:p>
        </w:tc>
      </w:tr>
      <w:tr w:rsidR="00143DF5" w:rsidRPr="00E533C9" w:rsidTr="006C74DB">
        <w:tblPrEx>
          <w:tblCellMar>
            <w:top w:w="52" w:type="dxa"/>
            <w:left w:w="72" w:type="dxa"/>
            <w:right w:w="115" w:type="dxa"/>
          </w:tblCellMar>
        </w:tblPrEx>
        <w:trPr>
          <w:trHeight w:val="480"/>
          <w:jc w:val="center"/>
        </w:trPr>
        <w:tc>
          <w:tcPr>
            <w:tcW w:w="913" w:type="pct"/>
            <w:vMerge/>
            <w:tcBorders>
              <w:left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b/>
                <w:color w:val="000000" w:themeColor="text1"/>
              </w:rPr>
            </w:pPr>
          </w:p>
        </w:tc>
        <w:tc>
          <w:tcPr>
            <w:tcW w:w="1211" w:type="pct"/>
            <w:tcBorders>
              <w:top w:val="single" w:sz="4" w:space="0" w:color="auto"/>
              <w:left w:val="single" w:sz="4" w:space="0" w:color="auto"/>
              <w:bottom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HPE A5120</w:t>
            </w:r>
            <w:r w:rsidR="00836549">
              <w:rPr>
                <w:rFonts w:ascii="Book Antiqua" w:hAnsi="Book Antiqua" w:cs="Arial"/>
                <w:color w:val="000000" w:themeColor="text1"/>
              </w:rPr>
              <w:t>;</w:t>
            </w:r>
          </w:p>
        </w:tc>
        <w:tc>
          <w:tcPr>
            <w:tcW w:w="2346" w:type="pct"/>
            <w:vMerge/>
            <w:tcBorders>
              <w:left w:val="single" w:sz="4" w:space="0" w:color="auto"/>
              <w:right w:val="single" w:sz="4" w:space="0" w:color="auto"/>
            </w:tcBorders>
            <w:vAlign w:val="center"/>
          </w:tcPr>
          <w:p w:rsidR="00143DF5" w:rsidRPr="00E533C9" w:rsidRDefault="00143DF5" w:rsidP="00836549">
            <w:pPr>
              <w:spacing w:after="0" w:line="240" w:lineRule="auto"/>
              <w:ind w:left="0" w:firstLine="0"/>
              <w:rPr>
                <w:rFonts w:ascii="Book Antiqua" w:hAnsi="Book Antiqua"/>
                <w:color w:val="000000" w:themeColor="text1"/>
              </w:rPr>
            </w:pPr>
          </w:p>
        </w:tc>
        <w:tc>
          <w:tcPr>
            <w:tcW w:w="530" w:type="pct"/>
            <w:tcBorders>
              <w:top w:val="single" w:sz="4" w:space="0" w:color="auto"/>
              <w:left w:val="single" w:sz="4" w:space="0" w:color="auto"/>
              <w:bottom w:val="single" w:sz="4" w:space="0" w:color="auto"/>
              <w:right w:val="single" w:sz="4" w:space="0" w:color="auto"/>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02</w:t>
            </w:r>
          </w:p>
        </w:tc>
      </w:tr>
      <w:tr w:rsidR="00143DF5" w:rsidRPr="00E533C9" w:rsidTr="006C74DB">
        <w:tblPrEx>
          <w:tblCellMar>
            <w:top w:w="52" w:type="dxa"/>
            <w:left w:w="72" w:type="dxa"/>
            <w:right w:w="115" w:type="dxa"/>
          </w:tblCellMar>
        </w:tblPrEx>
        <w:trPr>
          <w:trHeight w:val="480"/>
          <w:jc w:val="center"/>
        </w:trPr>
        <w:tc>
          <w:tcPr>
            <w:tcW w:w="913" w:type="pct"/>
            <w:vMerge/>
            <w:tcBorders>
              <w:left w:val="single" w:sz="4" w:space="0" w:color="auto"/>
              <w:bottom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b/>
                <w:color w:val="000000" w:themeColor="text1"/>
              </w:rPr>
            </w:pPr>
          </w:p>
        </w:tc>
        <w:tc>
          <w:tcPr>
            <w:tcW w:w="1211" w:type="pct"/>
            <w:tcBorders>
              <w:top w:val="single" w:sz="4" w:space="0" w:color="auto"/>
              <w:left w:val="single" w:sz="4" w:space="0" w:color="auto"/>
              <w:bottom w:val="single" w:sz="4" w:space="0" w:color="auto"/>
              <w:right w:val="single" w:sz="4" w:space="0" w:color="auto"/>
            </w:tcBorders>
          </w:tcPr>
          <w:p w:rsidR="00143DF5" w:rsidRPr="00E533C9" w:rsidRDefault="00143DF5" w:rsidP="00836549">
            <w:pPr>
              <w:spacing w:after="0" w:line="240" w:lineRule="auto"/>
              <w:ind w:left="0" w:firstLine="0"/>
              <w:rPr>
                <w:rFonts w:ascii="Book Antiqua" w:hAnsi="Book Antiqua"/>
                <w:color w:val="000000" w:themeColor="text1"/>
              </w:rPr>
            </w:pPr>
            <w:r w:rsidRPr="00E533C9">
              <w:rPr>
                <w:rFonts w:ascii="Book Antiqua" w:hAnsi="Book Antiqua" w:cs="Arial"/>
                <w:color w:val="000000" w:themeColor="text1"/>
              </w:rPr>
              <w:t xml:space="preserve">HPE 1920 </w:t>
            </w:r>
            <w:proofErr w:type="gramStart"/>
            <w:r w:rsidRPr="00E533C9">
              <w:rPr>
                <w:rFonts w:ascii="Book Antiqua" w:hAnsi="Book Antiqua" w:cs="Arial"/>
                <w:color w:val="000000" w:themeColor="text1"/>
              </w:rPr>
              <w:t>PoE</w:t>
            </w:r>
            <w:proofErr w:type="gramEnd"/>
            <w:r w:rsidR="00836549">
              <w:rPr>
                <w:rFonts w:ascii="Book Antiqua" w:hAnsi="Book Antiqua" w:cs="Arial"/>
                <w:color w:val="000000" w:themeColor="text1"/>
              </w:rPr>
              <w:t>;</w:t>
            </w:r>
          </w:p>
        </w:tc>
        <w:tc>
          <w:tcPr>
            <w:tcW w:w="2346" w:type="pct"/>
            <w:vMerge/>
            <w:tcBorders>
              <w:left w:val="single" w:sz="4" w:space="0" w:color="auto"/>
              <w:bottom w:val="single" w:sz="4" w:space="0" w:color="auto"/>
              <w:right w:val="single" w:sz="4" w:space="0" w:color="auto"/>
            </w:tcBorders>
            <w:vAlign w:val="center"/>
          </w:tcPr>
          <w:p w:rsidR="00143DF5" w:rsidRPr="00E533C9" w:rsidRDefault="00143DF5" w:rsidP="00836549">
            <w:pPr>
              <w:spacing w:after="0" w:line="240" w:lineRule="auto"/>
              <w:ind w:left="0" w:firstLine="0"/>
              <w:rPr>
                <w:rFonts w:ascii="Book Antiqua" w:hAnsi="Book Antiqua"/>
                <w:color w:val="000000" w:themeColor="text1"/>
              </w:rPr>
            </w:pPr>
          </w:p>
        </w:tc>
        <w:tc>
          <w:tcPr>
            <w:tcW w:w="530" w:type="pct"/>
            <w:tcBorders>
              <w:top w:val="single" w:sz="4" w:space="0" w:color="auto"/>
              <w:left w:val="single" w:sz="4" w:space="0" w:color="auto"/>
              <w:bottom w:val="single" w:sz="4" w:space="0" w:color="auto"/>
              <w:right w:val="single" w:sz="4" w:space="0" w:color="auto"/>
            </w:tcBorders>
            <w:vAlign w:val="center"/>
          </w:tcPr>
          <w:p w:rsidR="00143DF5" w:rsidRPr="00E533C9" w:rsidRDefault="00143DF5"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t>05</w:t>
            </w:r>
          </w:p>
        </w:tc>
      </w:tr>
      <w:tr w:rsidR="004D1636" w:rsidRPr="00E533C9" w:rsidTr="006C74DB">
        <w:tblPrEx>
          <w:tblCellMar>
            <w:top w:w="52" w:type="dxa"/>
            <w:left w:w="72" w:type="dxa"/>
            <w:right w:w="115" w:type="dxa"/>
          </w:tblCellMar>
        </w:tblPrEx>
        <w:trPr>
          <w:jc w:val="center"/>
        </w:trPr>
        <w:tc>
          <w:tcPr>
            <w:tcW w:w="913" w:type="pct"/>
            <w:tcBorders>
              <w:top w:val="single" w:sz="4" w:space="0" w:color="auto"/>
              <w:left w:val="single" w:sz="4" w:space="0" w:color="auto"/>
              <w:bottom w:val="single" w:sz="4" w:space="0" w:color="auto"/>
              <w:right w:val="single" w:sz="4" w:space="0" w:color="auto"/>
            </w:tcBorders>
            <w:vAlign w:val="center"/>
          </w:tcPr>
          <w:p w:rsidR="004D1636" w:rsidRPr="00E533C9" w:rsidRDefault="004D1636" w:rsidP="00836549">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 xml:space="preserve">Virtualização </w:t>
            </w:r>
          </w:p>
        </w:tc>
        <w:tc>
          <w:tcPr>
            <w:tcW w:w="1211" w:type="pct"/>
            <w:tcBorders>
              <w:top w:val="single" w:sz="4" w:space="0" w:color="auto"/>
              <w:left w:val="single" w:sz="4" w:space="0" w:color="auto"/>
              <w:bottom w:val="single" w:sz="4" w:space="0" w:color="auto"/>
              <w:right w:val="single" w:sz="4" w:space="0" w:color="auto"/>
            </w:tcBorders>
            <w:vAlign w:val="center"/>
          </w:tcPr>
          <w:p w:rsidR="004D1636" w:rsidRPr="00E533C9" w:rsidRDefault="001937E2"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Windows/Linux</w:t>
            </w:r>
            <w:r w:rsidR="00836549">
              <w:rPr>
                <w:rFonts w:ascii="Book Antiqua" w:hAnsi="Book Antiqua"/>
                <w:color w:val="000000" w:themeColor="text1"/>
              </w:rPr>
              <w:t>;</w:t>
            </w:r>
          </w:p>
          <w:p w:rsidR="004D1636" w:rsidRPr="00E533C9" w:rsidRDefault="004D1636" w:rsidP="00836549">
            <w:pPr>
              <w:spacing w:after="0" w:line="240" w:lineRule="auto"/>
              <w:ind w:left="0" w:firstLine="0"/>
              <w:rPr>
                <w:rFonts w:ascii="Book Antiqua" w:hAnsi="Book Antiqua"/>
                <w:color w:val="000000" w:themeColor="text1"/>
              </w:rPr>
            </w:pPr>
          </w:p>
        </w:tc>
        <w:tc>
          <w:tcPr>
            <w:tcW w:w="2346" w:type="pct"/>
            <w:tcBorders>
              <w:top w:val="single" w:sz="4" w:space="0" w:color="auto"/>
              <w:left w:val="single" w:sz="4" w:space="0" w:color="auto"/>
              <w:bottom w:val="single" w:sz="4" w:space="0" w:color="auto"/>
              <w:right w:val="single" w:sz="4" w:space="0" w:color="auto"/>
            </w:tcBorders>
          </w:tcPr>
          <w:p w:rsidR="004D1636" w:rsidRPr="00E533C9" w:rsidRDefault="001937E2" w:rsidP="00836549">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Servidores virtualizados para diversas aplicações do ambiente computacional da prefeitura </w:t>
            </w:r>
            <w:r w:rsidR="00836549" w:rsidRPr="00E533C9">
              <w:rPr>
                <w:rFonts w:ascii="Book Antiqua" w:hAnsi="Book Antiqua"/>
                <w:color w:val="000000" w:themeColor="text1"/>
              </w:rPr>
              <w:t>(</w:t>
            </w:r>
            <w:r w:rsidRPr="00E533C9">
              <w:rPr>
                <w:rFonts w:ascii="Book Antiqua" w:hAnsi="Book Antiqua"/>
                <w:color w:val="000000" w:themeColor="text1"/>
              </w:rPr>
              <w:t>Bancos de Dados, Firewall, E-mail, Gerenciador de Impressoras, Domínio do Ambiente e Software</w:t>
            </w:r>
            <w:r w:rsidR="003C6A4E" w:rsidRPr="00E533C9">
              <w:rPr>
                <w:rFonts w:ascii="Book Antiqua" w:hAnsi="Book Antiqua"/>
                <w:color w:val="000000" w:themeColor="text1"/>
              </w:rPr>
              <w:t xml:space="preserve">s de Rh, de Saúde, de Educação, Ambientes de Homologação, entre </w:t>
            </w:r>
            <w:r w:rsidR="003C6A4E" w:rsidRPr="00E533C9">
              <w:rPr>
                <w:rFonts w:ascii="Book Antiqua" w:hAnsi="Book Antiqua"/>
                <w:color w:val="000000" w:themeColor="text1"/>
              </w:rPr>
              <w:lastRenderedPageBreak/>
              <w:t>outros.</w:t>
            </w:r>
          </w:p>
        </w:tc>
        <w:tc>
          <w:tcPr>
            <w:tcW w:w="530" w:type="pct"/>
            <w:tcBorders>
              <w:top w:val="single" w:sz="4" w:space="0" w:color="auto"/>
              <w:left w:val="single" w:sz="4" w:space="0" w:color="auto"/>
              <w:bottom w:val="single" w:sz="4" w:space="0" w:color="auto"/>
              <w:right w:val="single" w:sz="4" w:space="0" w:color="auto"/>
            </w:tcBorders>
            <w:vAlign w:val="center"/>
          </w:tcPr>
          <w:p w:rsidR="004D1636" w:rsidRPr="00E533C9" w:rsidRDefault="003C6A4E" w:rsidP="00C541BF">
            <w:pPr>
              <w:spacing w:after="0" w:line="240" w:lineRule="auto"/>
              <w:ind w:left="0" w:firstLine="0"/>
              <w:jc w:val="center"/>
              <w:rPr>
                <w:rFonts w:ascii="Book Antiqua" w:hAnsi="Book Antiqua"/>
                <w:color w:val="000000" w:themeColor="text1"/>
              </w:rPr>
            </w:pPr>
            <w:r w:rsidRPr="00E533C9">
              <w:rPr>
                <w:rFonts w:ascii="Book Antiqua" w:hAnsi="Book Antiqua"/>
                <w:color w:val="000000" w:themeColor="text1"/>
              </w:rPr>
              <w:lastRenderedPageBreak/>
              <w:t>49</w:t>
            </w:r>
          </w:p>
        </w:tc>
      </w:tr>
    </w:tbl>
    <w:p w:rsidR="00836549" w:rsidRDefault="00836549" w:rsidP="00C541BF">
      <w:pPr>
        <w:spacing w:after="0" w:line="240" w:lineRule="auto"/>
        <w:ind w:left="0" w:firstLine="0"/>
        <w:jc w:val="left"/>
        <w:rPr>
          <w:rFonts w:ascii="Book Antiqua" w:hAnsi="Book Antiqua"/>
          <w:color w:val="000000" w:themeColor="text1"/>
        </w:rPr>
      </w:pPr>
    </w:p>
    <w:p w:rsidR="00836549" w:rsidRDefault="00836549" w:rsidP="00C541BF">
      <w:pPr>
        <w:spacing w:after="0" w:line="240" w:lineRule="auto"/>
        <w:ind w:left="0" w:firstLine="0"/>
        <w:jc w:val="left"/>
        <w:rPr>
          <w:rFonts w:ascii="Book Antiqua" w:hAnsi="Book Antiqua"/>
          <w:color w:val="000000" w:themeColor="text1"/>
        </w:rPr>
      </w:pPr>
    </w:p>
    <w:p w:rsidR="00836549" w:rsidRDefault="00836549" w:rsidP="00C541BF">
      <w:pPr>
        <w:spacing w:after="0" w:line="240" w:lineRule="auto"/>
        <w:ind w:left="0" w:firstLine="0"/>
        <w:jc w:val="left"/>
        <w:rPr>
          <w:rFonts w:ascii="Book Antiqua" w:hAnsi="Book Antiqua"/>
          <w:color w:val="000000" w:themeColor="text1"/>
        </w:rPr>
      </w:pPr>
    </w:p>
    <w:p w:rsidR="004B0099" w:rsidRPr="00E533C9" w:rsidRDefault="004B0099" w:rsidP="00C541BF">
      <w:pPr>
        <w:spacing w:after="0" w:line="240" w:lineRule="auto"/>
        <w:ind w:left="0" w:firstLine="0"/>
        <w:jc w:val="left"/>
        <w:rPr>
          <w:rFonts w:ascii="Book Antiqua" w:hAnsi="Book Antiqua"/>
          <w:color w:val="000000" w:themeColor="text1"/>
        </w:rPr>
        <w:sectPr w:rsidR="004B0099" w:rsidRPr="00E533C9" w:rsidSect="006C74DB">
          <w:headerReference w:type="even" r:id="rId16"/>
          <w:headerReference w:type="default" r:id="rId17"/>
          <w:headerReference w:type="first" r:id="rId18"/>
          <w:type w:val="continuous"/>
          <w:pgSz w:w="11906" w:h="16838" w:code="9"/>
          <w:pgMar w:top="851" w:right="851" w:bottom="851" w:left="851" w:header="397" w:footer="720" w:gutter="0"/>
          <w:cols w:space="720"/>
          <w:docGrid w:linePitch="299"/>
        </w:sectPr>
      </w:pPr>
    </w:p>
    <w:tbl>
      <w:tblPr>
        <w:tblW w:w="10916"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97"/>
        <w:gridCol w:w="2835"/>
        <w:gridCol w:w="1276"/>
        <w:gridCol w:w="674"/>
        <w:gridCol w:w="900"/>
        <w:gridCol w:w="994"/>
        <w:gridCol w:w="840"/>
      </w:tblGrid>
      <w:tr w:rsidR="00B7103C" w:rsidRPr="00E533C9" w:rsidTr="008310EE">
        <w:trPr>
          <w:gridAfter w:val="4"/>
          <w:wAfter w:w="3408" w:type="dxa"/>
          <w:trHeight w:val="240"/>
          <w:jc w:val="center"/>
        </w:trPr>
        <w:tc>
          <w:tcPr>
            <w:tcW w:w="7508" w:type="dxa"/>
            <w:gridSpan w:val="3"/>
            <w:shd w:val="clear" w:color="auto" w:fill="D9D9D9" w:themeFill="background1" w:themeFillShade="D9"/>
            <w:noWrap/>
            <w:vAlign w:val="center"/>
          </w:tcPr>
          <w:p w:rsidR="00B7103C" w:rsidRPr="00E533C9" w:rsidRDefault="00B7103C" w:rsidP="00C541BF">
            <w:pPr>
              <w:spacing w:after="0" w:line="240" w:lineRule="auto"/>
              <w:ind w:left="1" w:firstLine="0"/>
              <w:rPr>
                <w:rFonts w:ascii="Book Antiqua" w:hAnsi="Book Antiqua"/>
                <w:b/>
                <w:color w:val="000000" w:themeColor="text1"/>
              </w:rPr>
            </w:pPr>
            <w:r w:rsidRPr="00E533C9">
              <w:rPr>
                <w:rFonts w:ascii="Book Antiqua" w:hAnsi="Book Antiqua"/>
                <w:b/>
                <w:color w:val="000000" w:themeColor="text1"/>
              </w:rPr>
              <w:lastRenderedPageBreak/>
              <w:t>AMBIENTE OPERACIONAL</w:t>
            </w:r>
          </w:p>
        </w:tc>
      </w:tr>
      <w:tr w:rsidR="00B7103C" w:rsidRPr="00E533C9" w:rsidTr="008310EE">
        <w:trPr>
          <w:trHeight w:val="338"/>
          <w:jc w:val="center"/>
        </w:trPr>
        <w:tc>
          <w:tcPr>
            <w:tcW w:w="3397" w:type="dxa"/>
            <w:shd w:val="clear" w:color="auto" w:fill="F2F2F2" w:themeFill="background1" w:themeFillShade="F2"/>
            <w:noWrap/>
            <w:vAlign w:val="bottom"/>
            <w:hideMark/>
          </w:tcPr>
          <w:p w:rsidR="00B7103C" w:rsidRPr="00E533C9" w:rsidRDefault="00B7103C" w:rsidP="00C541BF">
            <w:pPr>
              <w:spacing w:after="0" w:line="240" w:lineRule="auto"/>
              <w:ind w:left="0" w:firstLine="0"/>
              <w:jc w:val="center"/>
              <w:rPr>
                <w:rFonts w:ascii="Book Antiqua" w:eastAsia="Times New Roman" w:hAnsi="Book Antiqua" w:cs="Times New Roman"/>
                <w:b/>
                <w:bCs/>
                <w:color w:val="000000" w:themeColor="text1"/>
              </w:rPr>
            </w:pPr>
            <w:r w:rsidRPr="00E533C9">
              <w:rPr>
                <w:rFonts w:ascii="Book Antiqua" w:hAnsi="Book Antiqua"/>
                <w:b/>
                <w:color w:val="000000" w:themeColor="text1"/>
              </w:rPr>
              <w:br w:type="page"/>
            </w:r>
            <w:r w:rsidRPr="00E533C9">
              <w:rPr>
                <w:rFonts w:ascii="Book Antiqua" w:eastAsia="Times New Roman" w:hAnsi="Book Antiqua" w:cs="Times New Roman"/>
                <w:b/>
                <w:bCs/>
                <w:color w:val="000000" w:themeColor="text1"/>
              </w:rPr>
              <w:t>Local</w:t>
            </w:r>
          </w:p>
        </w:tc>
        <w:tc>
          <w:tcPr>
            <w:tcW w:w="2835" w:type="dxa"/>
            <w:shd w:val="clear" w:color="auto" w:fill="F2F2F2" w:themeFill="background1" w:themeFillShade="F2"/>
            <w:noWrap/>
            <w:vAlign w:val="bottom"/>
            <w:hideMark/>
          </w:tcPr>
          <w:p w:rsidR="00B7103C" w:rsidRPr="00E533C9" w:rsidRDefault="00B7103C" w:rsidP="00C541BF">
            <w:pPr>
              <w:spacing w:after="0" w:line="240" w:lineRule="auto"/>
              <w:ind w:left="0" w:firstLine="0"/>
              <w:jc w:val="center"/>
              <w:rPr>
                <w:rFonts w:ascii="Book Antiqua" w:eastAsia="Times New Roman" w:hAnsi="Book Antiqua" w:cs="Times New Roman"/>
                <w:b/>
                <w:bCs/>
                <w:color w:val="000000" w:themeColor="text1"/>
              </w:rPr>
            </w:pPr>
            <w:r w:rsidRPr="00E533C9">
              <w:rPr>
                <w:rFonts w:ascii="Book Antiqua" w:eastAsia="Times New Roman" w:hAnsi="Book Antiqua" w:cs="Times New Roman"/>
                <w:b/>
                <w:bCs/>
                <w:color w:val="000000" w:themeColor="text1"/>
              </w:rPr>
              <w:t>Endereço</w:t>
            </w:r>
          </w:p>
        </w:tc>
        <w:tc>
          <w:tcPr>
            <w:tcW w:w="1276" w:type="dxa"/>
            <w:shd w:val="clear" w:color="auto" w:fill="F2F2F2" w:themeFill="background1" w:themeFillShade="F2"/>
            <w:noWrap/>
            <w:vAlign w:val="bottom"/>
            <w:hideMark/>
          </w:tcPr>
          <w:p w:rsidR="00B7103C" w:rsidRPr="00E533C9" w:rsidRDefault="00B7103C" w:rsidP="00C541BF">
            <w:pPr>
              <w:spacing w:after="0" w:line="240" w:lineRule="auto"/>
              <w:ind w:left="0" w:firstLine="0"/>
              <w:jc w:val="center"/>
              <w:rPr>
                <w:rFonts w:ascii="Book Antiqua" w:eastAsia="Times New Roman" w:hAnsi="Book Antiqua" w:cs="Times New Roman"/>
                <w:b/>
                <w:bCs/>
                <w:color w:val="000000" w:themeColor="text1"/>
              </w:rPr>
            </w:pPr>
            <w:r w:rsidRPr="00E533C9">
              <w:rPr>
                <w:rFonts w:ascii="Book Antiqua" w:eastAsia="Times New Roman" w:hAnsi="Book Antiqua" w:cs="Times New Roman"/>
                <w:b/>
                <w:bCs/>
                <w:color w:val="000000" w:themeColor="text1"/>
              </w:rPr>
              <w:t>Desktop</w:t>
            </w:r>
          </w:p>
        </w:tc>
        <w:tc>
          <w:tcPr>
            <w:tcW w:w="674" w:type="dxa"/>
            <w:shd w:val="clear" w:color="auto" w:fill="F2F2F2" w:themeFill="background1" w:themeFillShade="F2"/>
            <w:noWrap/>
            <w:vAlign w:val="bottom"/>
            <w:hideMark/>
          </w:tcPr>
          <w:p w:rsidR="00B7103C" w:rsidRPr="00E533C9" w:rsidRDefault="00B7103C" w:rsidP="00C541BF">
            <w:pPr>
              <w:spacing w:after="0" w:line="240" w:lineRule="auto"/>
              <w:ind w:left="0" w:firstLine="0"/>
              <w:jc w:val="center"/>
              <w:rPr>
                <w:rFonts w:ascii="Book Antiqua" w:eastAsia="Times New Roman" w:hAnsi="Book Antiqua" w:cs="Times New Roman"/>
                <w:b/>
                <w:bCs/>
                <w:color w:val="000000" w:themeColor="text1"/>
              </w:rPr>
            </w:pPr>
            <w:r w:rsidRPr="00E533C9">
              <w:rPr>
                <w:rFonts w:ascii="Book Antiqua" w:eastAsia="Times New Roman" w:hAnsi="Book Antiqua" w:cs="Times New Roman"/>
                <w:b/>
                <w:bCs/>
                <w:color w:val="000000" w:themeColor="text1"/>
              </w:rPr>
              <w:t>Note</w:t>
            </w:r>
          </w:p>
        </w:tc>
        <w:tc>
          <w:tcPr>
            <w:tcW w:w="900" w:type="dxa"/>
            <w:shd w:val="clear" w:color="auto" w:fill="F2F2F2" w:themeFill="background1" w:themeFillShade="F2"/>
            <w:noWrap/>
            <w:vAlign w:val="bottom"/>
            <w:hideMark/>
          </w:tcPr>
          <w:p w:rsidR="00B7103C" w:rsidRPr="00E533C9" w:rsidRDefault="00B7103C" w:rsidP="00C541BF">
            <w:pPr>
              <w:spacing w:after="0" w:line="240" w:lineRule="auto"/>
              <w:ind w:left="0" w:firstLine="0"/>
              <w:jc w:val="center"/>
              <w:rPr>
                <w:rFonts w:ascii="Book Antiqua" w:eastAsia="Times New Roman" w:hAnsi="Book Antiqua" w:cs="Times New Roman"/>
                <w:b/>
                <w:bCs/>
                <w:color w:val="000000" w:themeColor="text1"/>
              </w:rPr>
            </w:pPr>
            <w:r w:rsidRPr="00E533C9">
              <w:rPr>
                <w:rFonts w:ascii="Book Antiqua" w:eastAsia="Times New Roman" w:hAnsi="Book Antiqua" w:cs="Times New Roman"/>
                <w:b/>
                <w:bCs/>
                <w:color w:val="000000" w:themeColor="text1"/>
              </w:rPr>
              <w:t xml:space="preserve">Switch </w:t>
            </w:r>
          </w:p>
        </w:tc>
        <w:tc>
          <w:tcPr>
            <w:tcW w:w="994" w:type="dxa"/>
            <w:shd w:val="clear" w:color="auto" w:fill="F2F2F2" w:themeFill="background1" w:themeFillShade="F2"/>
            <w:noWrap/>
            <w:vAlign w:val="bottom"/>
            <w:hideMark/>
          </w:tcPr>
          <w:p w:rsidR="00B7103C" w:rsidRPr="00E533C9" w:rsidRDefault="00B7103C" w:rsidP="00C541BF">
            <w:pPr>
              <w:spacing w:after="0" w:line="240" w:lineRule="auto"/>
              <w:ind w:left="0" w:firstLine="0"/>
              <w:jc w:val="center"/>
              <w:rPr>
                <w:rFonts w:ascii="Book Antiqua" w:eastAsia="Times New Roman" w:hAnsi="Book Antiqua" w:cs="Times New Roman"/>
                <w:b/>
                <w:bCs/>
                <w:color w:val="000000" w:themeColor="text1"/>
              </w:rPr>
            </w:pPr>
            <w:r w:rsidRPr="00E533C9">
              <w:rPr>
                <w:rFonts w:ascii="Book Antiqua" w:eastAsia="Times New Roman" w:hAnsi="Book Antiqua" w:cs="Times New Roman"/>
                <w:b/>
                <w:bCs/>
                <w:color w:val="000000" w:themeColor="text1"/>
              </w:rPr>
              <w:t>Modem</w:t>
            </w:r>
          </w:p>
        </w:tc>
        <w:tc>
          <w:tcPr>
            <w:tcW w:w="840" w:type="dxa"/>
            <w:shd w:val="clear" w:color="auto" w:fill="F2F2F2" w:themeFill="background1" w:themeFillShade="F2"/>
            <w:noWrap/>
            <w:vAlign w:val="bottom"/>
            <w:hideMark/>
          </w:tcPr>
          <w:p w:rsidR="00B7103C" w:rsidRPr="00E533C9" w:rsidRDefault="00B7103C" w:rsidP="00C541BF">
            <w:pPr>
              <w:spacing w:after="0" w:line="240" w:lineRule="auto"/>
              <w:ind w:left="0" w:firstLine="0"/>
              <w:jc w:val="center"/>
              <w:rPr>
                <w:rFonts w:ascii="Book Antiqua" w:eastAsia="Times New Roman" w:hAnsi="Book Antiqua" w:cs="Times New Roman"/>
                <w:b/>
                <w:bCs/>
                <w:color w:val="000000" w:themeColor="text1"/>
              </w:rPr>
            </w:pPr>
            <w:r w:rsidRPr="00E533C9">
              <w:rPr>
                <w:rFonts w:ascii="Book Antiqua" w:eastAsia="Times New Roman" w:hAnsi="Book Antiqua" w:cs="Times New Roman"/>
                <w:b/>
                <w:bCs/>
                <w:color w:val="000000" w:themeColor="text1"/>
              </w:rPr>
              <w:t>Wi-fi</w:t>
            </w:r>
          </w:p>
        </w:tc>
      </w:tr>
      <w:tr w:rsidR="00B7103C" w:rsidRPr="00E533C9" w:rsidTr="008310EE">
        <w:trPr>
          <w:trHeight w:val="240"/>
          <w:jc w:val="center"/>
        </w:trPr>
        <w:tc>
          <w:tcPr>
            <w:tcW w:w="3397" w:type="dxa"/>
            <w:shd w:val="clear" w:color="auto" w:fill="auto"/>
            <w:noWrap/>
            <w:vAlign w:val="center"/>
            <w:hideMark/>
          </w:tcPr>
          <w:p w:rsidR="00B7103C" w:rsidRPr="00A21288" w:rsidRDefault="00B7103C" w:rsidP="00C541BF">
            <w:pPr>
              <w:spacing w:after="0" w:line="240" w:lineRule="auto"/>
              <w:ind w:left="0" w:firstLine="0"/>
              <w:jc w:val="left"/>
              <w:rPr>
                <w:rFonts w:ascii="Book Antiqua" w:eastAsia="Times New Roman" w:hAnsi="Book Antiqua" w:cs="Times New Roman"/>
                <w:color w:val="000000" w:themeColor="text1"/>
              </w:rPr>
            </w:pPr>
            <w:r w:rsidRPr="00A21288">
              <w:rPr>
                <w:rFonts w:ascii="Book Antiqua" w:eastAsia="Times New Roman" w:hAnsi="Book Antiqua" w:cs="Times New Roman"/>
                <w:color w:val="000000" w:themeColor="text1"/>
              </w:rPr>
              <w:t>Prefeitura Municipal de Gaspar</w:t>
            </w:r>
            <w:r w:rsidR="001412B2" w:rsidRPr="00A21288">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1412B2" w:rsidP="00836549">
            <w:pPr>
              <w:spacing w:after="0" w:line="240" w:lineRule="auto"/>
              <w:ind w:left="0" w:firstLine="0"/>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Rua Coronel Aristiliano Ramos, nº 435, Centro, Gaspar/SC.</w:t>
            </w:r>
            <w:r w:rsidR="00B7103C"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234</w:t>
            </w:r>
          </w:p>
        </w:tc>
        <w:tc>
          <w:tcPr>
            <w:tcW w:w="674"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27</w:t>
            </w:r>
          </w:p>
        </w:tc>
        <w:tc>
          <w:tcPr>
            <w:tcW w:w="900"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12</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13</w:t>
            </w:r>
          </w:p>
        </w:tc>
      </w:tr>
      <w:tr w:rsidR="00B7103C" w:rsidRPr="00E533C9" w:rsidTr="008310EE">
        <w:trPr>
          <w:trHeight w:val="240"/>
          <w:jc w:val="center"/>
        </w:trPr>
        <w:tc>
          <w:tcPr>
            <w:tcW w:w="3397" w:type="dxa"/>
            <w:shd w:val="clear" w:color="auto" w:fill="auto"/>
            <w:noWrap/>
            <w:vAlign w:val="center"/>
            <w:hideMark/>
          </w:tcPr>
          <w:p w:rsidR="00B7103C" w:rsidRPr="00A21288" w:rsidRDefault="00B7103C" w:rsidP="00C541BF">
            <w:pPr>
              <w:spacing w:after="0" w:line="240" w:lineRule="auto"/>
              <w:ind w:left="0" w:firstLine="0"/>
              <w:jc w:val="left"/>
              <w:rPr>
                <w:rFonts w:ascii="Book Antiqua" w:eastAsia="Times New Roman" w:hAnsi="Book Antiqua" w:cs="Times New Roman"/>
                <w:color w:val="000000" w:themeColor="text1"/>
              </w:rPr>
            </w:pPr>
            <w:r w:rsidRPr="00A21288">
              <w:rPr>
                <w:rFonts w:ascii="Book Antiqua" w:eastAsia="Times New Roman" w:hAnsi="Book Antiqua" w:cs="Times New Roman"/>
                <w:color w:val="000000" w:themeColor="text1"/>
              </w:rPr>
              <w:t xml:space="preserve">Secretaria </w:t>
            </w:r>
            <w:r w:rsidR="001412B2" w:rsidRPr="00A21288">
              <w:rPr>
                <w:rFonts w:ascii="Book Antiqua" w:eastAsia="Times New Roman" w:hAnsi="Book Antiqua" w:cs="Times New Roman"/>
                <w:color w:val="000000" w:themeColor="text1"/>
              </w:rPr>
              <w:t xml:space="preserve">Municipal </w:t>
            </w:r>
            <w:r w:rsidRPr="00A21288">
              <w:rPr>
                <w:rFonts w:ascii="Book Antiqua" w:eastAsia="Times New Roman" w:hAnsi="Book Antiqua" w:cs="Times New Roman"/>
                <w:color w:val="000000" w:themeColor="text1"/>
              </w:rPr>
              <w:t>de Obras e Serviços Urbanos</w:t>
            </w:r>
            <w:r w:rsidR="001412B2" w:rsidRPr="00A21288">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1412B2" w:rsidP="001412B2">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color w:val="000000" w:themeColor="text1"/>
                <w:sz w:val="21"/>
                <w:szCs w:val="21"/>
                <w:shd w:val="clear" w:color="auto" w:fill="FFFFFF"/>
              </w:rPr>
              <w:t>Avenida Frei Godofredo, nº 1.635, Santa Terezinha, Gaspar/SC</w:t>
            </w:r>
            <w:r>
              <w:rPr>
                <w:rFonts w:ascii="Book Antiqua" w:hAnsi="Book Antiqua" w:cs="Book Antiqua"/>
                <w:color w:val="000000" w:themeColor="text1"/>
                <w:sz w:val="21"/>
                <w:szCs w:val="21"/>
                <w:shd w:val="clear" w:color="auto" w:fill="FFFFFF"/>
              </w:rPr>
              <w:t>.</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16</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B7103C" w:rsidP="00C541BF">
            <w:pPr>
              <w:spacing w:after="0" w:line="240" w:lineRule="auto"/>
              <w:ind w:left="0" w:firstLine="0"/>
              <w:jc w:val="left"/>
              <w:rPr>
                <w:rFonts w:ascii="Book Antiqua" w:eastAsia="Times New Roman" w:hAnsi="Book Antiqua" w:cs="Times New Roman"/>
                <w:color w:val="000000" w:themeColor="text1"/>
              </w:rPr>
            </w:pPr>
            <w:r w:rsidRPr="00A21288">
              <w:rPr>
                <w:rFonts w:ascii="Book Antiqua" w:eastAsia="Times New Roman" w:hAnsi="Book Antiqua" w:cs="Times New Roman"/>
                <w:color w:val="000000" w:themeColor="text1"/>
              </w:rPr>
              <w:t>Fundação Municipal de Esportes</w:t>
            </w:r>
            <w:r w:rsidR="001412B2" w:rsidRPr="00A21288">
              <w:rPr>
                <w:rFonts w:ascii="Book Antiqua" w:eastAsia="Times New Roman" w:hAnsi="Book Antiqua" w:cs="Times New Roman"/>
                <w:color w:val="000000" w:themeColor="text1"/>
              </w:rPr>
              <w:t xml:space="preserve"> e Lazer.</w:t>
            </w:r>
          </w:p>
        </w:tc>
        <w:tc>
          <w:tcPr>
            <w:tcW w:w="2835" w:type="dxa"/>
            <w:shd w:val="clear" w:color="auto" w:fill="auto"/>
            <w:noWrap/>
            <w:vAlign w:val="center"/>
            <w:hideMark/>
          </w:tcPr>
          <w:p w:rsidR="00B7103C" w:rsidRPr="00E533C9" w:rsidRDefault="001412B2"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rPr>
              <w:t>Rua Itajaí, nº 2.300, Poço Grande,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B7103C" w:rsidP="001412B2">
            <w:pPr>
              <w:spacing w:after="0" w:line="240" w:lineRule="auto"/>
              <w:ind w:left="0" w:firstLine="0"/>
              <w:rPr>
                <w:rFonts w:ascii="Book Antiqua" w:eastAsia="Times New Roman" w:hAnsi="Book Antiqua" w:cs="Times New Roman"/>
                <w:color w:val="000000" w:themeColor="text1"/>
              </w:rPr>
            </w:pPr>
            <w:r w:rsidRPr="00A21288">
              <w:rPr>
                <w:rFonts w:ascii="Book Antiqua" w:eastAsia="Times New Roman" w:hAnsi="Book Antiqua" w:cs="Times New Roman"/>
                <w:color w:val="000000" w:themeColor="text1"/>
              </w:rPr>
              <w:t xml:space="preserve">Secretaria </w:t>
            </w:r>
            <w:r w:rsidR="001412B2" w:rsidRPr="00A21288">
              <w:rPr>
                <w:rFonts w:ascii="Book Antiqua" w:eastAsia="Times New Roman" w:hAnsi="Book Antiqua" w:cs="Times New Roman"/>
                <w:color w:val="000000" w:themeColor="text1"/>
              </w:rPr>
              <w:t xml:space="preserve">Municipal </w:t>
            </w:r>
            <w:r w:rsidRPr="00A21288">
              <w:rPr>
                <w:rFonts w:ascii="Book Antiqua" w:eastAsia="Times New Roman" w:hAnsi="Book Antiqua" w:cs="Times New Roman"/>
                <w:color w:val="000000" w:themeColor="text1"/>
              </w:rPr>
              <w:t>de Agricultura e Aquicultura</w:t>
            </w:r>
            <w:r w:rsidR="001412B2" w:rsidRPr="00A21288">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B7103C" w:rsidP="00836549">
            <w:pPr>
              <w:spacing w:after="0" w:line="240" w:lineRule="auto"/>
              <w:ind w:left="0" w:firstLine="0"/>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 xml:space="preserve">Avenida Frei Godofredo, </w:t>
            </w:r>
            <w:r w:rsidR="001412B2">
              <w:rPr>
                <w:rFonts w:ascii="Book Antiqua" w:eastAsia="Times New Roman" w:hAnsi="Book Antiqua" w:cs="Times New Roman"/>
                <w:color w:val="000000" w:themeColor="text1"/>
              </w:rPr>
              <w:t xml:space="preserve">nº 1.635, </w:t>
            </w:r>
            <w:r w:rsidRPr="00E533C9">
              <w:rPr>
                <w:rFonts w:ascii="Book Antiqua" w:eastAsia="Times New Roman" w:hAnsi="Book Antiqua" w:cs="Times New Roman"/>
                <w:color w:val="000000" w:themeColor="text1"/>
              </w:rPr>
              <w:t>Santa Terezinha</w:t>
            </w:r>
            <w:r w:rsidR="001412B2">
              <w:rPr>
                <w:rFonts w:ascii="Book Antiqua" w:eastAsia="Times New Roman" w:hAnsi="Book Antiqua" w:cs="Times New Roman"/>
                <w:color w:val="000000" w:themeColor="text1"/>
              </w:rPr>
              <w:t>, Gaspar/SC.</w:t>
            </w:r>
            <w:r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6</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auto"/>
            <w:noWrap/>
            <w:vAlign w:val="center"/>
            <w:hideMark/>
          </w:tcPr>
          <w:p w:rsidR="00B7103C" w:rsidRPr="00A21288" w:rsidRDefault="00B7103C" w:rsidP="001412B2">
            <w:pPr>
              <w:spacing w:after="0" w:line="240" w:lineRule="auto"/>
              <w:ind w:left="0" w:firstLine="0"/>
              <w:rPr>
                <w:rFonts w:ascii="Book Antiqua" w:eastAsia="Times New Roman" w:hAnsi="Book Antiqua" w:cs="Times New Roman"/>
                <w:color w:val="000000" w:themeColor="text1"/>
              </w:rPr>
            </w:pPr>
            <w:r w:rsidRPr="00A21288">
              <w:rPr>
                <w:rFonts w:ascii="Book Antiqua" w:eastAsia="Times New Roman" w:hAnsi="Book Antiqua" w:cs="Times New Roman"/>
                <w:color w:val="000000" w:themeColor="text1"/>
              </w:rPr>
              <w:t xml:space="preserve">Secretaria </w:t>
            </w:r>
            <w:r w:rsidR="001412B2" w:rsidRPr="00A21288">
              <w:rPr>
                <w:rFonts w:ascii="Book Antiqua" w:eastAsia="Times New Roman" w:hAnsi="Book Antiqua" w:cs="Times New Roman"/>
                <w:color w:val="000000" w:themeColor="text1"/>
              </w:rPr>
              <w:t xml:space="preserve">Municipal </w:t>
            </w:r>
            <w:r w:rsidRPr="00A21288">
              <w:rPr>
                <w:rFonts w:ascii="Book Antiqua" w:eastAsia="Times New Roman" w:hAnsi="Book Antiqua" w:cs="Times New Roman"/>
                <w:color w:val="000000" w:themeColor="text1"/>
              </w:rPr>
              <w:t>de Assistência Social</w:t>
            </w:r>
            <w:r w:rsidR="001412B2" w:rsidRPr="00A21288">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1412B2"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rPr>
              <w:t>Avenida das Comunidades, nº 133, Centro,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40</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auto"/>
            <w:noWrap/>
            <w:vAlign w:val="center"/>
            <w:hideMark/>
          </w:tcPr>
          <w:p w:rsidR="00B7103C" w:rsidRPr="00A21288" w:rsidRDefault="001412B2" w:rsidP="001412B2">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 Tia Maria Elisa.</w:t>
            </w:r>
          </w:p>
        </w:tc>
        <w:tc>
          <w:tcPr>
            <w:tcW w:w="2835" w:type="dxa"/>
            <w:shd w:val="clear" w:color="auto" w:fill="auto"/>
            <w:noWrap/>
            <w:vAlign w:val="center"/>
            <w:hideMark/>
          </w:tcPr>
          <w:p w:rsidR="00B7103C" w:rsidRPr="00E533C9" w:rsidRDefault="001412B2"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Teresa Cristina Maciel, nº 290, Bairro Bela Vista,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10</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w:t>
            </w:r>
            <w:r w:rsidRPr="00A21288">
              <w:rPr>
                <w:rFonts w:ascii="Book Antiqua" w:hAnsi="Book Antiqua" w:cs="Book Antiqua"/>
                <w:bCs/>
                <w:sz w:val="21"/>
                <w:szCs w:val="21"/>
                <w:shd w:val="clear" w:color="auto" w:fill="FFFFFF"/>
                <w:lang w:val="nl-NL" w:eastAsia="nl-NL"/>
              </w:rPr>
              <w:t xml:space="preserve"> Sônia Gioconda Beduschi Buzzi.</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Antônio Moser, nº 110, Bairro Bela Vista,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541BF">
            <w:pPr>
              <w:spacing w:after="0" w:line="240" w:lineRule="auto"/>
              <w:ind w:left="0" w:firstLine="0"/>
              <w:jc w:val="left"/>
              <w:rPr>
                <w:rFonts w:ascii="Book Antiqua" w:eastAsia="Times New Roman" w:hAnsi="Book Antiqua" w:cs="Times New Roman"/>
                <w:color w:val="000000" w:themeColor="text1"/>
              </w:rPr>
            </w:pPr>
            <w:r w:rsidRPr="00A21288">
              <w:rPr>
                <w:rFonts w:ascii="Book Antiqua" w:hAnsi="Book Antiqua" w:cs="Book Antiqua"/>
                <w:bCs/>
                <w:sz w:val="21"/>
                <w:szCs w:val="21"/>
                <w:shd w:val="clear" w:color="auto" w:fill="FFFFFF"/>
                <w:lang w:val="nl-NL" w:eastAsia="nl-NL"/>
              </w:rPr>
              <w:t>Escola de Educação Básica Dolores Luzia dos Santos Krauss.</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Guilherme Sabel, nº 350, Bairro Figueira,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24</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w:t>
            </w:r>
            <w:r w:rsidRPr="00A21288">
              <w:rPr>
                <w:rFonts w:ascii="Book Antiqua" w:hAnsi="Book Antiqua" w:cs="Book Antiqua"/>
                <w:bCs/>
                <w:sz w:val="21"/>
                <w:szCs w:val="21"/>
                <w:shd w:val="clear" w:color="auto" w:fill="FFFFFF"/>
                <w:lang w:val="nl-NL" w:eastAsia="nl-NL"/>
              </w:rPr>
              <w:t xml:space="preserve"> Cachinhos de Ouro.</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Helena Augusta Gaertner, nº 500, Bairro Figueira,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cs="Book Antiqua"/>
                <w:bCs/>
                <w:sz w:val="21"/>
                <w:szCs w:val="21"/>
                <w:shd w:val="clear" w:color="auto" w:fill="FFFFFF"/>
                <w:lang w:val="nl-NL" w:eastAsia="nl-NL"/>
              </w:rPr>
              <w:t>Escola de Educação Fundamental Professor Olímpio Moretto.</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Estrada Geral Gaspar Grande, nº 3.345, Bairro Gaspar Grande,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6</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w:t>
            </w:r>
            <w:r w:rsidRPr="00A21288">
              <w:rPr>
                <w:rFonts w:ascii="Book Antiqua" w:hAnsi="Book Antiqua" w:cs="Book Antiqua"/>
                <w:bCs/>
                <w:sz w:val="21"/>
                <w:szCs w:val="21"/>
                <w:shd w:val="clear" w:color="auto" w:fill="FFFFFF"/>
                <w:lang w:val="nl-NL" w:eastAsia="nl-NL"/>
              </w:rPr>
              <w:t xml:space="preserve"> Maria da Silva (Vovó Lica).</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Antônio Zendron, nº 275, Bairro Margem Esquerda,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cs="Book Antiqua"/>
                <w:bCs/>
                <w:sz w:val="21"/>
                <w:szCs w:val="21"/>
                <w:shd w:val="clear" w:color="auto" w:fill="FFFFFF"/>
                <w:lang w:val="nl-NL" w:eastAsia="nl-NL"/>
              </w:rPr>
              <w:t>Escola de Educação Básica Vitório Anacleto Cardoso.</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Estrada Geral Poço Grande, nº 87, Bairro Lagoa,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10</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6</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B7103C" w:rsidP="00CC49CD">
            <w:pPr>
              <w:spacing w:after="0" w:line="240" w:lineRule="auto"/>
              <w:ind w:left="0" w:firstLine="0"/>
              <w:rPr>
                <w:rFonts w:ascii="Book Antiqua" w:eastAsia="Times New Roman" w:hAnsi="Book Antiqua" w:cs="Times New Roman"/>
                <w:color w:val="000000" w:themeColor="text1"/>
              </w:rPr>
            </w:pPr>
            <w:r w:rsidRPr="00A21288">
              <w:rPr>
                <w:rFonts w:ascii="Book Antiqua" w:eastAsia="Times New Roman" w:hAnsi="Book Antiqua" w:cs="Times New Roman"/>
                <w:color w:val="000000" w:themeColor="text1"/>
              </w:rPr>
              <w:t xml:space="preserve">Escola </w:t>
            </w:r>
            <w:r w:rsidR="00CC49CD" w:rsidRPr="00A21288">
              <w:rPr>
                <w:rFonts w:ascii="Book Antiqua" w:eastAsia="Times New Roman" w:hAnsi="Book Antiqua" w:cs="Times New Roman"/>
                <w:color w:val="000000" w:themeColor="text1"/>
              </w:rPr>
              <w:t xml:space="preserve">de Educação Básica </w:t>
            </w:r>
            <w:r w:rsidRPr="00A21288">
              <w:rPr>
                <w:rFonts w:ascii="Book Antiqua" w:eastAsia="Times New Roman" w:hAnsi="Book Antiqua" w:cs="Times New Roman"/>
                <w:color w:val="000000" w:themeColor="text1"/>
              </w:rPr>
              <w:t>Mário Pederneiras</w:t>
            </w:r>
            <w:r w:rsidR="00CC49CD" w:rsidRPr="00A21288">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B7103C" w:rsidP="00CC49CD">
            <w:pPr>
              <w:spacing w:after="0" w:line="240" w:lineRule="auto"/>
              <w:ind w:left="0" w:firstLine="0"/>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 xml:space="preserve">Estrada Geral Poço Grande, </w:t>
            </w:r>
            <w:r w:rsidR="00CC49CD">
              <w:rPr>
                <w:rFonts w:ascii="Book Antiqua" w:eastAsia="Times New Roman" w:hAnsi="Book Antiqua" w:cs="Times New Roman"/>
                <w:color w:val="000000" w:themeColor="text1"/>
              </w:rPr>
              <w:t xml:space="preserve">nº </w:t>
            </w:r>
            <w:r w:rsidRPr="00E533C9">
              <w:rPr>
                <w:rFonts w:ascii="Book Antiqua" w:eastAsia="Times New Roman" w:hAnsi="Book Antiqua" w:cs="Times New Roman"/>
                <w:color w:val="000000" w:themeColor="text1"/>
              </w:rPr>
              <w:t>5</w:t>
            </w:r>
            <w:r w:rsidR="00CC49CD">
              <w:rPr>
                <w:rFonts w:ascii="Book Antiqua" w:eastAsia="Times New Roman" w:hAnsi="Book Antiqua" w:cs="Times New Roman"/>
                <w:color w:val="000000" w:themeColor="text1"/>
              </w:rPr>
              <w:t>.</w:t>
            </w:r>
            <w:r w:rsidRPr="00E533C9">
              <w:rPr>
                <w:rFonts w:ascii="Book Antiqua" w:eastAsia="Times New Roman" w:hAnsi="Book Antiqua" w:cs="Times New Roman"/>
                <w:color w:val="000000" w:themeColor="text1"/>
              </w:rPr>
              <w:t>435</w:t>
            </w:r>
            <w:r w:rsidR="00CC49CD">
              <w:rPr>
                <w:rFonts w:ascii="Book Antiqua" w:eastAsia="Times New Roman" w:hAnsi="Book Antiqua" w:cs="Times New Roman"/>
                <w:color w:val="000000" w:themeColor="text1"/>
              </w:rPr>
              <w:t>, Lagoa, Gaspar/SC.</w:t>
            </w:r>
            <w:r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eastAsia="Arial" w:hAnsi="Book Antiqua"/>
                <w:sz w:val="21"/>
                <w:szCs w:val="21"/>
              </w:rPr>
              <w:t>Escola de Educação Básica Rudolfo Guinter.</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Gregório Schmidt, nº 50, Bairro Gaspar Alto,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541BF">
            <w:pPr>
              <w:spacing w:after="0" w:line="240" w:lineRule="auto"/>
              <w:ind w:left="0" w:firstLine="0"/>
              <w:jc w:val="left"/>
              <w:rPr>
                <w:rFonts w:ascii="Book Antiqua" w:eastAsia="Times New Roman" w:hAnsi="Book Antiqua" w:cs="Times New Roman"/>
                <w:color w:val="000000" w:themeColor="text1"/>
              </w:rPr>
            </w:pPr>
            <w:r w:rsidRPr="00A21288">
              <w:rPr>
                <w:rFonts w:ascii="Book Antiqua" w:hAnsi="Book Antiqua" w:cs="Book Antiqua"/>
                <w:bCs/>
                <w:sz w:val="21"/>
                <w:szCs w:val="21"/>
                <w:shd w:val="clear" w:color="auto" w:fill="FFFFFF"/>
                <w:lang w:val="nl-NL" w:eastAsia="nl-NL"/>
              </w:rPr>
              <w:t>Escola de Educação Básica Norma Mônica Sabel.</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Pedro Bonifácio Sabel, nº 405, Bairro Margem Esquerda,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cs="Book Antiqua"/>
                <w:bCs/>
                <w:sz w:val="21"/>
                <w:szCs w:val="21"/>
                <w:shd w:val="clear" w:color="auto" w:fill="FFFFFF"/>
                <w:lang w:val="nl-NL" w:eastAsia="nl-NL"/>
              </w:rPr>
              <w:t>Escola de Educação Básica Zenaide Schmitt Costa.</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Jacob Junkes, nº 186, Bairro Santa Terezinha,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15</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5</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r>
      <w:tr w:rsidR="00B7103C" w:rsidRPr="00E533C9" w:rsidTr="008310EE">
        <w:trPr>
          <w:trHeight w:val="240"/>
          <w:jc w:val="center"/>
        </w:trPr>
        <w:tc>
          <w:tcPr>
            <w:tcW w:w="3397" w:type="dxa"/>
            <w:shd w:val="clear" w:color="auto" w:fill="auto"/>
            <w:noWrap/>
            <w:vAlign w:val="center"/>
            <w:hideMark/>
          </w:tcPr>
          <w:p w:rsidR="00B7103C" w:rsidRPr="00A21288" w:rsidRDefault="00CC49CD" w:rsidP="00CC49CD">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 xml:space="preserve">Centro de Desenvolvimento </w:t>
            </w:r>
            <w:r w:rsidRPr="00A21288">
              <w:rPr>
                <w:rFonts w:ascii="Book Antiqua" w:hAnsi="Book Antiqua"/>
                <w:bCs/>
                <w:sz w:val="21"/>
                <w:szCs w:val="21"/>
              </w:rPr>
              <w:lastRenderedPageBreak/>
              <w:t>Infantil Natalia Andrade dos Santos.</w:t>
            </w:r>
          </w:p>
        </w:tc>
        <w:tc>
          <w:tcPr>
            <w:tcW w:w="2835" w:type="dxa"/>
            <w:shd w:val="clear" w:color="auto" w:fill="auto"/>
            <w:noWrap/>
            <w:vAlign w:val="center"/>
            <w:hideMark/>
          </w:tcPr>
          <w:p w:rsidR="00B7103C" w:rsidRPr="00E533C9" w:rsidRDefault="00CC49CD"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lastRenderedPageBreak/>
              <w:t xml:space="preserve">Rua Geral Poço Grande, nº </w:t>
            </w:r>
            <w:r w:rsidRPr="003A0BF9">
              <w:rPr>
                <w:rFonts w:ascii="Book Antiqua" w:hAnsi="Book Antiqua"/>
                <w:bCs/>
                <w:sz w:val="21"/>
                <w:szCs w:val="21"/>
              </w:rPr>
              <w:lastRenderedPageBreak/>
              <w:t>5.697, Bairro Lagoa,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lastRenderedPageBreak/>
              <w:t>0</w:t>
            </w:r>
            <w:r w:rsidR="00B7103C" w:rsidRPr="00E533C9">
              <w:rPr>
                <w:rFonts w:ascii="Book Antiqua" w:eastAsia="Times New Roman" w:hAnsi="Book Antiqua" w:cs="Times New Roman"/>
                <w:color w:val="000000" w:themeColor="text1"/>
              </w:rPr>
              <w:t>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193ACC" w:rsidP="00193AC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lastRenderedPageBreak/>
              <w:t>Centro de Desenvolvimento Infantil Dorvalina Fachini.</w:t>
            </w:r>
          </w:p>
        </w:tc>
        <w:tc>
          <w:tcPr>
            <w:tcW w:w="2835" w:type="dxa"/>
            <w:shd w:val="clear" w:color="auto" w:fill="auto"/>
            <w:noWrap/>
            <w:vAlign w:val="center"/>
            <w:hideMark/>
          </w:tcPr>
          <w:p w:rsidR="00B7103C" w:rsidRPr="00E533C9" w:rsidRDefault="00193A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Prefeito Julio Schramm, nº 635, Bairro Sete de Setembro,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5</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 Tempos de Infância.</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Gabriel Schmitt, nº 335, Bairro Belchior Central,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 xml:space="preserve">Centro de Desenvolvimento Infantil Ivan Carlos </w:t>
            </w:r>
            <w:proofErr w:type="spellStart"/>
            <w:r w:rsidRPr="00A21288">
              <w:rPr>
                <w:rFonts w:ascii="Book Antiqua" w:hAnsi="Book Antiqua"/>
                <w:bCs/>
                <w:sz w:val="21"/>
                <w:szCs w:val="21"/>
              </w:rPr>
              <w:t>Debortoli</w:t>
            </w:r>
            <w:proofErr w:type="spellEnd"/>
            <w:r w:rsidRPr="00A21288">
              <w:rPr>
                <w:rFonts w:ascii="Book Antiqua" w:hAnsi="Book Antiqua"/>
                <w:bCs/>
                <w:sz w:val="21"/>
                <w:szCs w:val="21"/>
              </w:rPr>
              <w:t xml:space="preserve"> Duarte.</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Lauro Schneider, nº 14, Bairro Santa Terezinha,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w:t>
            </w:r>
            <w:r w:rsidRPr="00A21288">
              <w:rPr>
                <w:rFonts w:ascii="Book Antiqua" w:hAnsi="Book Antiqua" w:cs="Book Antiqua"/>
                <w:bCs/>
                <w:sz w:val="21"/>
                <w:szCs w:val="21"/>
                <w:shd w:val="clear" w:color="auto" w:fill="FFFFFF"/>
                <w:lang w:val="nl-NL" w:eastAsia="nl-NL"/>
              </w:rPr>
              <w:t xml:space="preserve"> Deputado Francisco Mastella.</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Francisco Spengler, nº 2.662, Bairro Poço Grande, Gaspar/SC</w:t>
            </w:r>
            <w:r>
              <w:rPr>
                <w:rFonts w:ascii="Book Antiqua" w:hAnsi="Book Antiqua" w:cs="Book Antiqua"/>
                <w:sz w:val="21"/>
                <w:szCs w:val="21"/>
                <w:shd w:val="clear" w:color="auto" w:fill="FFFFFF"/>
                <w:lang w:val="nl-NL" w:eastAsia="nl-NL"/>
              </w:rPr>
              <w:t>.</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cs="Book Antiqua"/>
                <w:bCs/>
                <w:sz w:val="21"/>
                <w:szCs w:val="21"/>
                <w:shd w:val="clear" w:color="auto" w:fill="FFFFFF"/>
                <w:lang w:val="nl-NL" w:eastAsia="nl-NL"/>
              </w:rPr>
              <w:t>Escola de Educação Básica Luiz Franzói.</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Vitorio Fantoni, nº 343, Bairro Bateias,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Escola de Educação Básica Belchior.</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Bonifácio Haendchen, nº 945, Bairro Belchior Central, Gaspar/SC</w:t>
            </w:r>
            <w:r>
              <w:rPr>
                <w:rFonts w:ascii="Book Antiqua" w:hAnsi="Book Antiqua"/>
                <w:bCs/>
                <w:sz w:val="21"/>
                <w:szCs w:val="21"/>
              </w:rPr>
              <w:t>.</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7</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Escola de Educação Básica Angélica de Souza Costa.</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Rodolfo Muller, nº 128 – Loteamento Arábia Saudita, Bairro Margem Esquerda,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5</w:t>
            </w:r>
          </w:p>
        </w:tc>
        <w:tc>
          <w:tcPr>
            <w:tcW w:w="674"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19</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eastAsia="Arial" w:hAnsi="Book Antiqua"/>
                <w:sz w:val="21"/>
                <w:szCs w:val="21"/>
              </w:rPr>
              <w:t>Escola de Educação Fundamental Ferandino Dagnoni.</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eastAsia="Arial" w:hAnsi="Book Antiqua"/>
                <w:sz w:val="21"/>
                <w:szCs w:val="21"/>
              </w:rPr>
              <w:t>Rua Ida Dagnoni, nº 58, Bairro Gasparinho,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11</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5</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Escola de Educação Básica Aninha Pamplona Rosa.</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Rodolfo Vieira Pamplona, nº 3.320, Bairro Gaspar Mirim,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24</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cs="Book Antiqua"/>
                <w:bCs/>
                <w:sz w:val="21"/>
                <w:szCs w:val="21"/>
                <w:shd w:val="clear" w:color="auto" w:fill="FFFFFF"/>
                <w:lang w:val="nl-NL" w:eastAsia="nl-NL"/>
              </w:rPr>
              <w:t>Escola de Educação Básica Ervino Venturi.</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Artur Poffo, nº 425, Bairro Santa Terezinha,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w:t>
            </w:r>
            <w:r w:rsidRPr="00A21288">
              <w:rPr>
                <w:rFonts w:ascii="Book Antiqua" w:hAnsi="Book Antiqua" w:cs="Book Antiqua"/>
                <w:bCs/>
                <w:sz w:val="21"/>
                <w:szCs w:val="21"/>
                <w:shd w:val="clear" w:color="auto" w:fill="FFFFFF"/>
                <w:lang w:val="nl-NL" w:eastAsia="nl-NL"/>
              </w:rPr>
              <w:t xml:space="preserve"> Irmã Cecília Venturi.</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Bonifácio Haendchen, nº 4.390, Bairro Belchior Alto,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 Fátima Regina.</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Frei Solano, nº 3.693, Bairro Gasparinho,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A21288" w:rsidRDefault="007501BC" w:rsidP="007501BC">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 Vovó Leonida.</w:t>
            </w:r>
          </w:p>
        </w:tc>
        <w:tc>
          <w:tcPr>
            <w:tcW w:w="2835" w:type="dxa"/>
            <w:shd w:val="clear" w:color="auto" w:fill="auto"/>
            <w:noWrap/>
            <w:vAlign w:val="center"/>
            <w:hideMark/>
          </w:tcPr>
          <w:p w:rsidR="00B7103C" w:rsidRPr="00E533C9" w:rsidRDefault="007501B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Amélia Schmitt, nº 55, Bairro Santa Terezinha,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A21288" w:rsidRDefault="00531538" w:rsidP="00531538">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 Vovó Benta.</w:t>
            </w:r>
          </w:p>
        </w:tc>
        <w:tc>
          <w:tcPr>
            <w:tcW w:w="2835" w:type="dxa"/>
            <w:shd w:val="clear" w:color="auto" w:fill="auto"/>
            <w:noWrap/>
            <w:vAlign w:val="center"/>
            <w:hideMark/>
          </w:tcPr>
          <w:p w:rsidR="00B7103C" w:rsidRPr="00E533C9" w:rsidRDefault="0053153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Prefeito Leopoldo Schramm, nº S/Nº, Bairro Gaspar Grande,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A21288" w:rsidRDefault="00531538" w:rsidP="00531538">
            <w:pPr>
              <w:pStyle w:val="NormalWeb"/>
              <w:tabs>
                <w:tab w:val="center" w:pos="4419"/>
                <w:tab w:val="right" w:pos="8838"/>
              </w:tabs>
              <w:spacing w:before="0" w:beforeAutospacing="0" w:after="0" w:afterAutospacing="0"/>
              <w:jc w:val="both"/>
              <w:rPr>
                <w:rFonts w:ascii="Book Antiqua" w:hAnsi="Book Antiqua" w:cs="Book Antiqua"/>
                <w:bCs/>
                <w:sz w:val="21"/>
                <w:szCs w:val="21"/>
                <w:shd w:val="clear" w:color="auto" w:fill="FFFFFF"/>
                <w:lang w:val="nl-NL" w:eastAsia="nl-NL"/>
              </w:rPr>
            </w:pPr>
            <w:r w:rsidRPr="00A21288">
              <w:rPr>
                <w:rFonts w:ascii="Book Antiqua" w:hAnsi="Book Antiqua" w:cs="Book Antiqua"/>
                <w:bCs/>
                <w:sz w:val="21"/>
                <w:szCs w:val="21"/>
                <w:shd w:val="clear" w:color="auto" w:fill="FFFFFF"/>
                <w:lang w:val="nl-NL" w:eastAsia="nl-NL"/>
              </w:rPr>
              <w:t>EJA - Educação de Jovens e Adultos.</w:t>
            </w:r>
          </w:p>
        </w:tc>
        <w:tc>
          <w:tcPr>
            <w:tcW w:w="2835" w:type="dxa"/>
            <w:shd w:val="clear" w:color="auto" w:fill="auto"/>
            <w:noWrap/>
            <w:vAlign w:val="center"/>
            <w:hideMark/>
          </w:tcPr>
          <w:p w:rsidR="00B7103C" w:rsidRPr="00E533C9" w:rsidRDefault="0053153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Arnoldo Schramm, nº 210, Bairro Centro,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5</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A21288" w:rsidRDefault="00531538" w:rsidP="00531538">
            <w:pPr>
              <w:spacing w:after="0" w:line="240" w:lineRule="auto"/>
              <w:ind w:left="0" w:firstLine="0"/>
              <w:rPr>
                <w:rFonts w:ascii="Book Antiqua" w:eastAsia="Times New Roman" w:hAnsi="Book Antiqua" w:cs="Times New Roman"/>
                <w:color w:val="000000" w:themeColor="text1"/>
              </w:rPr>
            </w:pPr>
            <w:r w:rsidRPr="00A21288">
              <w:rPr>
                <w:rFonts w:ascii="Book Antiqua" w:hAnsi="Book Antiqua"/>
                <w:bCs/>
                <w:sz w:val="21"/>
                <w:szCs w:val="21"/>
              </w:rPr>
              <w:t>Centro de Desenvolvimento Infantil</w:t>
            </w:r>
            <w:r w:rsidR="00B7103C" w:rsidRPr="00A21288">
              <w:rPr>
                <w:rFonts w:ascii="Book Antiqua" w:eastAsia="Times New Roman" w:hAnsi="Book Antiqua" w:cs="Times New Roman"/>
                <w:color w:val="000000" w:themeColor="text1"/>
              </w:rPr>
              <w:t xml:space="preserve"> Thereza Beduschi</w:t>
            </w:r>
            <w:r w:rsidRPr="00A21288">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53153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 xml:space="preserve">Rua Johana Brenk Barbieri, nº 70, Bairro Barracão, </w:t>
            </w:r>
            <w:r w:rsidRPr="003A0BF9">
              <w:rPr>
                <w:rFonts w:ascii="Book Antiqua" w:hAnsi="Book Antiqua" w:cs="Book Antiqua"/>
                <w:sz w:val="21"/>
                <w:szCs w:val="21"/>
                <w:shd w:val="clear" w:color="auto" w:fill="FFFFFF"/>
                <w:lang w:val="nl-NL" w:eastAsia="nl-NL"/>
              </w:rPr>
              <w:lastRenderedPageBreak/>
              <w:t>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lastRenderedPageBreak/>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eastAsia="Arial" w:hAnsi="Book Antiqua"/>
                <w:sz w:val="21"/>
                <w:szCs w:val="21"/>
              </w:rPr>
              <w:lastRenderedPageBreak/>
              <w:t>Escola de Educação Fundamental Ana Lira.</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Itália, nº 6.041, Bairro Alto Gasparinho,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5</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Barracão.</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João Barbieri, nº 143, Bairro Barracão,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Santa Terezinha.</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Jacob Junkes, S/N, Bairro Santa Terezinha,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Gaspar Grande.</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José Anastácio da Silva, S/N, Bairro Gaspar Grande,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8</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Unidade Avançada de Saúde Gaspar Alto.</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Estrada Geral Gaspar Alto, nº 13.635, Bairro Gaspar Alto, Gaspar/SC.</w:t>
            </w:r>
            <w:r w:rsidR="00B7103C"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Coloninha.</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Prefeito Leopoldo Schramm, nº 250, Bairro Coloninha, Gaspar/SC.</w:t>
            </w:r>
            <w:r w:rsidR="00B7103C"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7</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Figueira.</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Rio Negrinho, S/N, Bairro Figueira,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8</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C541BF">
            <w:pPr>
              <w:spacing w:after="0" w:line="240" w:lineRule="auto"/>
              <w:ind w:left="0" w:firstLine="0"/>
              <w:jc w:val="left"/>
              <w:rPr>
                <w:rFonts w:ascii="Book Antiqua" w:eastAsia="Times New Roman" w:hAnsi="Book Antiqua" w:cs="Times New Roman"/>
                <w:color w:val="000000" w:themeColor="text1"/>
              </w:rPr>
            </w:pPr>
            <w:r w:rsidRPr="00E612CC">
              <w:rPr>
                <w:rFonts w:ascii="Book Antiqua" w:hAnsi="Book Antiqua"/>
                <w:bCs/>
                <w:sz w:val="21"/>
                <w:szCs w:val="21"/>
              </w:rPr>
              <w:t>Estratégia Saúde da Família Bela Vista.</w:t>
            </w: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Adriano Kormann, nº 700 (Térreo), Bairro Bela Vista,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A21288" w:rsidP="00A21288">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Jardim Primavera.</w:t>
            </w:r>
          </w:p>
          <w:p w:rsidR="003C7B91" w:rsidRPr="00E612CC" w:rsidRDefault="003C7B91" w:rsidP="00C541BF">
            <w:pPr>
              <w:spacing w:after="0" w:line="240" w:lineRule="auto"/>
              <w:ind w:left="0" w:firstLine="0"/>
              <w:jc w:val="left"/>
              <w:rPr>
                <w:rFonts w:ascii="Book Antiqua" w:eastAsia="Times New Roman" w:hAnsi="Book Antiqua" w:cs="Times New Roman"/>
                <w:color w:val="000000" w:themeColor="text1"/>
              </w:rPr>
            </w:pPr>
          </w:p>
        </w:tc>
        <w:tc>
          <w:tcPr>
            <w:tcW w:w="2835" w:type="dxa"/>
            <w:shd w:val="clear" w:color="auto" w:fill="auto"/>
            <w:noWrap/>
            <w:vAlign w:val="center"/>
            <w:hideMark/>
          </w:tcPr>
          <w:p w:rsidR="00B7103C" w:rsidRPr="00E533C9" w:rsidRDefault="00A21288"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Adriano Kormann, nº 700, Bairro Bela Vista,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Belchior.</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proofErr w:type="gramStart"/>
            <w:r w:rsidRPr="003A0BF9">
              <w:rPr>
                <w:rFonts w:ascii="Book Antiqua" w:hAnsi="Book Antiqua"/>
                <w:bCs/>
                <w:sz w:val="21"/>
                <w:szCs w:val="21"/>
              </w:rPr>
              <w:t>Rua Germano</w:t>
            </w:r>
            <w:proofErr w:type="gramEnd"/>
            <w:r w:rsidRPr="003A0BF9">
              <w:rPr>
                <w:rFonts w:ascii="Book Antiqua" w:hAnsi="Book Antiqua"/>
                <w:bCs/>
                <w:sz w:val="21"/>
                <w:szCs w:val="21"/>
              </w:rPr>
              <w:t xml:space="preserve"> Tillmann, nº 100, Bairro Belchior,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8</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Margem Esquerda II.</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Localidade do Sertão Verde, Bairro Margem Esquerda, Gaspar/SC.</w:t>
            </w:r>
            <w:r w:rsidR="00B7103C"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8</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2</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Margem Esquerda I.</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Pedro Simon, S/N, Bairro Margem Esquerda,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8</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Lagoa.</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Estrada Geral Poço Grande, S/N, Bairro Poço Grande,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7</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Poço Grande.</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Renato Manoel Peixoto, S/N, Bairro Poço Grande,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B7103C" w:rsidP="00E612CC">
            <w:pPr>
              <w:spacing w:after="0" w:line="240" w:lineRule="auto"/>
              <w:ind w:left="0" w:firstLine="0"/>
              <w:rPr>
                <w:rFonts w:ascii="Book Antiqua" w:eastAsia="Times New Roman" w:hAnsi="Book Antiqua" w:cs="Times New Roman"/>
                <w:color w:val="000000" w:themeColor="text1"/>
              </w:rPr>
            </w:pPr>
            <w:r w:rsidRPr="00E612CC">
              <w:rPr>
                <w:rFonts w:ascii="Book Antiqua" w:eastAsia="Times New Roman" w:hAnsi="Book Antiqua" w:cs="Times New Roman"/>
                <w:color w:val="000000" w:themeColor="text1"/>
              </w:rPr>
              <w:t xml:space="preserve">Estratégia Saúde da </w:t>
            </w:r>
            <w:r w:rsidR="00EC57FF" w:rsidRPr="00E612CC">
              <w:rPr>
                <w:rFonts w:ascii="Book Antiqua" w:eastAsia="Times New Roman" w:hAnsi="Book Antiqua" w:cs="Times New Roman"/>
                <w:color w:val="000000" w:themeColor="text1"/>
              </w:rPr>
              <w:t>Família</w:t>
            </w:r>
            <w:r w:rsidRPr="00E612CC">
              <w:rPr>
                <w:rFonts w:ascii="Book Antiqua" w:eastAsia="Times New Roman" w:hAnsi="Book Antiqua" w:cs="Times New Roman"/>
                <w:color w:val="000000" w:themeColor="text1"/>
              </w:rPr>
              <w:t xml:space="preserve"> Gasparinho Quadro</w:t>
            </w:r>
            <w:r w:rsidR="00E612CC" w:rsidRPr="00E612CC">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 xml:space="preserve">Rua </w:t>
            </w:r>
            <w:r w:rsidR="00B7103C" w:rsidRPr="00E533C9">
              <w:rPr>
                <w:rFonts w:ascii="Book Antiqua" w:eastAsia="Times New Roman" w:hAnsi="Book Antiqua" w:cs="Times New Roman"/>
                <w:color w:val="000000" w:themeColor="text1"/>
              </w:rPr>
              <w:t xml:space="preserve">Arnoldo </w:t>
            </w:r>
            <w:proofErr w:type="spellStart"/>
            <w:r w:rsidR="00B7103C" w:rsidRPr="00E533C9">
              <w:rPr>
                <w:rFonts w:ascii="Book Antiqua" w:eastAsia="Times New Roman" w:hAnsi="Book Antiqua" w:cs="Times New Roman"/>
                <w:color w:val="000000" w:themeColor="text1"/>
              </w:rPr>
              <w:t>Koch</w:t>
            </w:r>
            <w:proofErr w:type="spellEnd"/>
            <w:r>
              <w:rPr>
                <w:rFonts w:ascii="Book Antiqua" w:eastAsia="Times New Roman" w:hAnsi="Book Antiqua" w:cs="Times New Roman"/>
                <w:color w:val="000000" w:themeColor="text1"/>
              </w:rPr>
              <w:t xml:space="preserve">, </w:t>
            </w:r>
            <w:r w:rsidR="00B7103C" w:rsidRPr="00E533C9">
              <w:rPr>
                <w:rFonts w:ascii="Book Antiqua" w:eastAsia="Times New Roman" w:hAnsi="Book Antiqua" w:cs="Times New Roman"/>
                <w:color w:val="000000" w:themeColor="text1"/>
              </w:rPr>
              <w:t>Gasparzinho</w:t>
            </w:r>
            <w:r>
              <w:rPr>
                <w:rFonts w:ascii="Book Antiqua" w:eastAsia="Times New Roman" w:hAnsi="Book Antiqua" w:cs="Times New Roman"/>
                <w:color w:val="000000" w:themeColor="text1"/>
              </w:rPr>
              <w:t>,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Centro.</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Augusto Beduschi, nº 130, Bairro Centro, Gaspar/SC.</w:t>
            </w:r>
            <w:r w:rsidR="00B7103C"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9</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t>Estratégia Saúde da Família Sete de Setembro.</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color w:val="000000" w:themeColor="text1"/>
                <w:sz w:val="21"/>
                <w:szCs w:val="21"/>
              </w:rPr>
              <w:t>Rua Arnoldo Bernardino de Souza, Bairro Sete de Setembro, Gaspar/SC.</w:t>
            </w:r>
            <w:r w:rsidR="00B7103C"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8</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bCs/>
                <w:sz w:val="21"/>
                <w:szCs w:val="21"/>
              </w:rPr>
              <w:lastRenderedPageBreak/>
              <w:t>Centro de Atenção Psicossocial (CAPS).</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bCs/>
                <w:sz w:val="21"/>
                <w:szCs w:val="21"/>
              </w:rPr>
              <w:t>Rua São Pedro, nº 250, Bairro Centro,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10</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B7103C" w:rsidP="00C541BF">
            <w:pPr>
              <w:spacing w:after="0" w:line="240" w:lineRule="auto"/>
              <w:ind w:left="0" w:firstLine="0"/>
              <w:jc w:val="left"/>
              <w:rPr>
                <w:rFonts w:ascii="Book Antiqua" w:eastAsia="Times New Roman" w:hAnsi="Book Antiqua" w:cs="Times New Roman"/>
                <w:color w:val="000000" w:themeColor="text1"/>
              </w:rPr>
            </w:pPr>
            <w:r w:rsidRPr="00E612CC">
              <w:rPr>
                <w:rFonts w:ascii="Book Antiqua" w:eastAsia="Times New Roman" w:hAnsi="Book Antiqua" w:cs="Times New Roman"/>
                <w:color w:val="000000" w:themeColor="text1"/>
              </w:rPr>
              <w:t xml:space="preserve">SAD </w:t>
            </w:r>
          </w:p>
        </w:tc>
        <w:tc>
          <w:tcPr>
            <w:tcW w:w="2835" w:type="dxa"/>
            <w:shd w:val="clear" w:color="auto" w:fill="auto"/>
            <w:noWrap/>
            <w:vAlign w:val="bottom"/>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rPr>
              <w:t>Avenida Olga Wehmuth, nº 151, Sete de Setembro, Gaspar/SC</w:t>
            </w:r>
            <w:r>
              <w:rPr>
                <w:rFonts w:ascii="Book Antiqua" w:hAnsi="Book Antiqua" w:cs="Book Antiqua"/>
                <w:sz w:val="21"/>
                <w:szCs w:val="21"/>
                <w:shd w:val="clear" w:color="auto" w:fill="FFFFFF"/>
              </w:rPr>
              <w:t xml:space="preserve"> (3º andar).</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r>
      <w:tr w:rsidR="00B7103C" w:rsidRPr="00E533C9" w:rsidTr="008310EE">
        <w:trPr>
          <w:trHeight w:val="240"/>
          <w:jc w:val="center"/>
        </w:trPr>
        <w:tc>
          <w:tcPr>
            <w:tcW w:w="3397" w:type="dxa"/>
            <w:shd w:val="clear" w:color="auto" w:fill="auto"/>
            <w:noWrap/>
            <w:vAlign w:val="center"/>
            <w:hideMark/>
          </w:tcPr>
          <w:p w:rsidR="00B7103C" w:rsidRPr="00E612CC" w:rsidRDefault="00E612CC" w:rsidP="00E612CC">
            <w:pPr>
              <w:spacing w:after="0" w:line="240" w:lineRule="auto"/>
              <w:ind w:left="0" w:firstLine="0"/>
              <w:rPr>
                <w:rFonts w:ascii="Book Antiqua" w:eastAsia="Times New Roman" w:hAnsi="Book Antiqua" w:cs="Times New Roman"/>
                <w:color w:val="000000" w:themeColor="text1"/>
              </w:rPr>
            </w:pPr>
            <w:r w:rsidRPr="00E612CC">
              <w:rPr>
                <w:rFonts w:ascii="Book Antiqua" w:hAnsi="Book Antiqua" w:cs="Book Antiqua"/>
                <w:color w:val="000000" w:themeColor="text1"/>
                <w:sz w:val="21"/>
                <w:szCs w:val="21"/>
                <w:shd w:val="clear" w:color="auto" w:fill="FFFFFF"/>
              </w:rPr>
              <w:t>Secretaria Municipal de Saúde – Policlínica Municipal.</w:t>
            </w:r>
          </w:p>
        </w:tc>
        <w:tc>
          <w:tcPr>
            <w:tcW w:w="2835" w:type="dxa"/>
            <w:shd w:val="clear" w:color="auto" w:fill="auto"/>
            <w:noWrap/>
            <w:vAlign w:val="bottom"/>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rPr>
              <w:t>Avenida Olga Wehmuth, nº 151, Sete de Setembro, Gaspar/SC.</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115</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900"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12</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r>
      <w:tr w:rsidR="00B7103C" w:rsidRPr="00E533C9" w:rsidTr="008310EE">
        <w:trPr>
          <w:trHeight w:val="240"/>
          <w:jc w:val="center"/>
        </w:trPr>
        <w:tc>
          <w:tcPr>
            <w:tcW w:w="3397" w:type="dxa"/>
            <w:shd w:val="clear" w:color="auto" w:fill="auto"/>
            <w:noWrap/>
            <w:vAlign w:val="center"/>
            <w:hideMark/>
          </w:tcPr>
          <w:p w:rsidR="00B7103C" w:rsidRPr="00E612CC" w:rsidRDefault="00B7103C" w:rsidP="00C541BF">
            <w:pPr>
              <w:spacing w:after="0" w:line="240" w:lineRule="auto"/>
              <w:ind w:left="0" w:firstLine="0"/>
              <w:jc w:val="left"/>
              <w:rPr>
                <w:rFonts w:ascii="Book Antiqua" w:eastAsia="Times New Roman" w:hAnsi="Book Antiqua" w:cs="Times New Roman"/>
                <w:color w:val="000000" w:themeColor="text1"/>
              </w:rPr>
            </w:pPr>
            <w:r w:rsidRPr="00E612CC">
              <w:rPr>
                <w:rFonts w:ascii="Book Antiqua" w:eastAsia="Times New Roman" w:hAnsi="Book Antiqua" w:cs="Times New Roman"/>
                <w:color w:val="000000" w:themeColor="text1"/>
              </w:rPr>
              <w:t>Secretaria Municipa</w:t>
            </w:r>
            <w:r w:rsidR="00A32B25" w:rsidRPr="00E612CC">
              <w:rPr>
                <w:rFonts w:ascii="Book Antiqua" w:eastAsia="Times New Roman" w:hAnsi="Book Antiqua" w:cs="Times New Roman"/>
                <w:color w:val="000000" w:themeColor="text1"/>
              </w:rPr>
              <w:t>l de Saúde</w:t>
            </w:r>
            <w:r w:rsidR="00E612CC" w:rsidRPr="00E612CC">
              <w:rPr>
                <w:rFonts w:ascii="Book Antiqua" w:eastAsia="Times New Roman" w:hAnsi="Book Antiqua" w:cs="Times New Roman"/>
                <w:color w:val="000000" w:themeColor="text1"/>
              </w:rPr>
              <w:t>.</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rPr>
              <w:t>Avenida Olga Wehmuth, nº 151, Sete de Setembro,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auto"/>
            <w:noWrap/>
            <w:vAlign w:val="center"/>
            <w:hideMark/>
          </w:tcPr>
          <w:p w:rsidR="00B7103C" w:rsidRPr="00E533C9" w:rsidRDefault="00E612CC" w:rsidP="00E612CC">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color w:val="000000" w:themeColor="text1"/>
                <w:sz w:val="21"/>
                <w:szCs w:val="21"/>
                <w:shd w:val="clear" w:color="auto" w:fill="FFFFFF"/>
              </w:rPr>
              <w:t>Serviço Autônomo Municipal de Água e Esgoto (Samae).</w:t>
            </w:r>
          </w:p>
        </w:tc>
        <w:tc>
          <w:tcPr>
            <w:tcW w:w="2835" w:type="dxa"/>
            <w:shd w:val="clear" w:color="auto" w:fill="auto"/>
            <w:noWrap/>
            <w:vAlign w:val="center"/>
            <w:hideMark/>
          </w:tcPr>
          <w:p w:rsidR="00B7103C" w:rsidRPr="00E533C9" w:rsidRDefault="00E612CC"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rPr>
              <w:t>Rua João Vieira, nº 189, Santa Terezinha, Gaspar/SC</w:t>
            </w:r>
            <w:r>
              <w:rPr>
                <w:rFonts w:ascii="Book Antiqua" w:hAnsi="Book Antiqua" w:cs="Book Antiqua"/>
                <w:sz w:val="21"/>
                <w:szCs w:val="21"/>
                <w:shd w:val="clear" w:color="auto" w:fill="FFFFFF"/>
              </w:rPr>
              <w:t>.</w:t>
            </w:r>
          </w:p>
        </w:tc>
        <w:tc>
          <w:tcPr>
            <w:tcW w:w="1276" w:type="dxa"/>
            <w:shd w:val="clear" w:color="auto" w:fill="auto"/>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color w:val="000000" w:themeColor="text1"/>
              </w:rPr>
            </w:pPr>
            <w:r w:rsidRPr="00E533C9">
              <w:rPr>
                <w:rFonts w:ascii="Book Antiqua" w:eastAsia="Times New Roman" w:hAnsi="Book Antiqua" w:cs="Times New Roman"/>
                <w:color w:val="000000" w:themeColor="text1"/>
              </w:rPr>
              <w:t>32</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3</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auto"/>
            <w:noWrap/>
            <w:vAlign w:val="center"/>
            <w:hideMark/>
          </w:tcPr>
          <w:p w:rsidR="00B7103C" w:rsidRPr="00E533C9" w:rsidRDefault="00CF496B" w:rsidP="00E612CC">
            <w:pPr>
              <w:spacing w:after="0" w:line="240" w:lineRule="auto"/>
              <w:ind w:left="0" w:firstLine="0"/>
              <w:rPr>
                <w:rFonts w:ascii="Book Antiqua" w:eastAsia="Times New Roman" w:hAnsi="Book Antiqua" w:cs="Times New Roman"/>
                <w:color w:val="000000" w:themeColor="text1"/>
              </w:rPr>
            </w:pPr>
            <w:hyperlink r:id="rId19" w:history="1">
              <w:r w:rsidR="00E612CC" w:rsidRPr="003A0BF9">
                <w:rPr>
                  <w:rFonts w:ascii="Book Antiqua" w:hAnsi="Book Antiqua" w:cs="Book Antiqua"/>
                  <w:bCs/>
                  <w:sz w:val="21"/>
                  <w:szCs w:val="21"/>
                  <w:shd w:val="clear" w:color="auto" w:fill="FFFFFF"/>
                  <w:lang w:val="nl-NL" w:eastAsia="nl-NL"/>
                </w:rPr>
                <w:t>Estação de Tratamento de Água - ETA I</w:t>
              </w:r>
            </w:hyperlink>
            <w:r w:rsidR="00E612CC" w:rsidRPr="003A0BF9">
              <w:rPr>
                <w:rFonts w:ascii="Book Antiqua" w:hAnsi="Book Antiqua"/>
                <w:sz w:val="21"/>
                <w:szCs w:val="21"/>
              </w:rPr>
              <w:t>.</w:t>
            </w:r>
          </w:p>
        </w:tc>
        <w:tc>
          <w:tcPr>
            <w:tcW w:w="2835" w:type="dxa"/>
            <w:shd w:val="clear" w:color="auto" w:fill="auto"/>
            <w:noWrap/>
            <w:vAlign w:val="center"/>
            <w:hideMark/>
          </w:tcPr>
          <w:p w:rsidR="00B7103C" w:rsidRPr="00E533C9" w:rsidRDefault="006858A0"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themeFill="background1"/>
                <w:lang w:val="nl-NL" w:eastAsia="nl-NL"/>
              </w:rPr>
              <w:t>Rua São Pedro (fundos da Igreja Matriz), Bairro Centro, Gaspar/SC.</w:t>
            </w:r>
            <w:r w:rsidR="00B7103C" w:rsidRPr="00E533C9">
              <w:rPr>
                <w:rFonts w:ascii="Book Antiqua" w:eastAsia="Times New Roman" w:hAnsi="Book Antiqua" w:cs="Times New Roman"/>
                <w:color w:val="000000" w:themeColor="text1"/>
              </w:rPr>
              <w:t xml:space="preserve"> </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4</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auto"/>
            <w:noWrap/>
            <w:vAlign w:val="center"/>
            <w:hideMark/>
          </w:tcPr>
          <w:p w:rsidR="00B7103C" w:rsidRPr="00E533C9" w:rsidRDefault="00CF496B" w:rsidP="00E612CC">
            <w:pPr>
              <w:spacing w:after="0" w:line="240" w:lineRule="auto"/>
              <w:ind w:left="0" w:firstLine="0"/>
              <w:rPr>
                <w:rFonts w:ascii="Book Antiqua" w:eastAsia="Times New Roman" w:hAnsi="Book Antiqua" w:cs="Times New Roman"/>
                <w:color w:val="000000" w:themeColor="text1"/>
              </w:rPr>
            </w:pPr>
            <w:hyperlink r:id="rId20" w:history="1">
              <w:r w:rsidR="00E612CC" w:rsidRPr="003A0BF9">
                <w:rPr>
                  <w:rFonts w:ascii="Book Antiqua" w:hAnsi="Book Antiqua" w:cs="Book Antiqua"/>
                  <w:bCs/>
                  <w:sz w:val="21"/>
                  <w:szCs w:val="21"/>
                  <w:shd w:val="clear" w:color="auto" w:fill="FFFFFF"/>
                  <w:lang w:val="nl-NL" w:eastAsia="nl-NL"/>
                </w:rPr>
                <w:t>Estação de Tratamento de Água - ETA  II</w:t>
              </w:r>
            </w:hyperlink>
            <w:r w:rsidR="00E612CC" w:rsidRPr="003A0BF9">
              <w:rPr>
                <w:rFonts w:ascii="Book Antiqua" w:hAnsi="Book Antiqua"/>
                <w:sz w:val="21"/>
                <w:szCs w:val="21"/>
              </w:rPr>
              <w:t>.</w:t>
            </w:r>
          </w:p>
        </w:tc>
        <w:tc>
          <w:tcPr>
            <w:tcW w:w="2835" w:type="dxa"/>
            <w:shd w:val="clear" w:color="auto" w:fill="auto"/>
            <w:noWrap/>
            <w:vAlign w:val="center"/>
            <w:hideMark/>
          </w:tcPr>
          <w:p w:rsidR="00B7103C" w:rsidRPr="00E533C9" w:rsidRDefault="006858A0"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Antônio Moser, Bairro Bela Vista,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auto"/>
            <w:noWrap/>
            <w:vAlign w:val="center"/>
            <w:hideMark/>
          </w:tcPr>
          <w:p w:rsidR="00B7103C" w:rsidRPr="00E533C9" w:rsidRDefault="00CF496B" w:rsidP="00E612CC">
            <w:pPr>
              <w:spacing w:after="0" w:line="240" w:lineRule="auto"/>
              <w:ind w:left="0" w:firstLine="0"/>
              <w:rPr>
                <w:rFonts w:ascii="Book Antiqua" w:eastAsia="Times New Roman" w:hAnsi="Book Antiqua" w:cs="Times New Roman"/>
                <w:color w:val="000000" w:themeColor="text1"/>
              </w:rPr>
            </w:pPr>
            <w:hyperlink r:id="rId21" w:history="1">
              <w:r w:rsidR="00E612CC" w:rsidRPr="003A0BF9">
                <w:rPr>
                  <w:rFonts w:ascii="Book Antiqua" w:hAnsi="Book Antiqua" w:cs="Book Antiqua"/>
                  <w:bCs/>
                  <w:sz w:val="21"/>
                  <w:szCs w:val="21"/>
                  <w:shd w:val="clear" w:color="auto" w:fill="FFFFFF"/>
                  <w:lang w:val="nl-NL" w:eastAsia="nl-NL"/>
                </w:rPr>
                <w:t>Estação de Tratamento de Água - ETA IV</w:t>
              </w:r>
            </w:hyperlink>
            <w:r w:rsidR="00E612CC" w:rsidRPr="003A0BF9">
              <w:rPr>
                <w:rFonts w:ascii="Book Antiqua" w:hAnsi="Book Antiqua"/>
                <w:sz w:val="21"/>
                <w:szCs w:val="21"/>
              </w:rPr>
              <w:t>.</w:t>
            </w:r>
          </w:p>
        </w:tc>
        <w:tc>
          <w:tcPr>
            <w:tcW w:w="2835" w:type="dxa"/>
            <w:shd w:val="clear" w:color="auto" w:fill="auto"/>
            <w:noWrap/>
            <w:vAlign w:val="center"/>
            <w:hideMark/>
          </w:tcPr>
          <w:p w:rsidR="00B7103C" w:rsidRPr="00E533C9" w:rsidRDefault="006858A0"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Carlos Zuchi Neto, Bairro Bateias,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auto"/>
            <w:noWrap/>
            <w:vAlign w:val="center"/>
            <w:hideMark/>
          </w:tcPr>
          <w:p w:rsidR="00B7103C" w:rsidRPr="00E533C9" w:rsidRDefault="00CF496B" w:rsidP="00E612CC">
            <w:pPr>
              <w:spacing w:after="0" w:line="240" w:lineRule="auto"/>
              <w:ind w:left="0" w:firstLine="0"/>
              <w:rPr>
                <w:rFonts w:ascii="Book Antiqua" w:eastAsia="Times New Roman" w:hAnsi="Book Antiqua" w:cs="Times New Roman"/>
                <w:color w:val="000000" w:themeColor="text1"/>
              </w:rPr>
            </w:pPr>
            <w:hyperlink r:id="rId22" w:history="1">
              <w:r w:rsidR="00E612CC" w:rsidRPr="003A0BF9">
                <w:rPr>
                  <w:rFonts w:ascii="Book Antiqua" w:hAnsi="Book Antiqua" w:cs="Book Antiqua"/>
                  <w:bCs/>
                  <w:sz w:val="21"/>
                  <w:szCs w:val="21"/>
                  <w:shd w:val="clear" w:color="auto" w:fill="FFFFFF"/>
                  <w:lang w:val="nl-NL" w:eastAsia="nl-NL"/>
                </w:rPr>
                <w:t>Estação de Tratamento de Água - ETA V</w:t>
              </w:r>
            </w:hyperlink>
            <w:r w:rsidR="00E612CC" w:rsidRPr="003A0BF9">
              <w:rPr>
                <w:rFonts w:ascii="Book Antiqua" w:hAnsi="Book Antiqua"/>
                <w:sz w:val="21"/>
                <w:szCs w:val="21"/>
              </w:rPr>
              <w:t>.</w:t>
            </w:r>
          </w:p>
        </w:tc>
        <w:tc>
          <w:tcPr>
            <w:tcW w:w="2835" w:type="dxa"/>
            <w:shd w:val="clear" w:color="auto" w:fill="auto"/>
            <w:noWrap/>
            <w:vAlign w:val="bottom"/>
            <w:hideMark/>
          </w:tcPr>
          <w:p w:rsidR="00B7103C" w:rsidRPr="00E533C9" w:rsidRDefault="006858A0" w:rsidP="00836549">
            <w:pPr>
              <w:spacing w:after="0" w:line="240" w:lineRule="auto"/>
              <w:ind w:left="0" w:firstLine="0"/>
              <w:rPr>
                <w:rFonts w:ascii="Book Antiqua" w:eastAsia="Times New Roman" w:hAnsi="Book Antiqua" w:cs="Times New Roman"/>
                <w:color w:val="000000" w:themeColor="text1"/>
              </w:rPr>
            </w:pPr>
            <w:r w:rsidRPr="003A0BF9">
              <w:rPr>
                <w:rFonts w:ascii="Book Antiqua" w:hAnsi="Book Antiqua" w:cs="Book Antiqua"/>
                <w:sz w:val="21"/>
                <w:szCs w:val="21"/>
                <w:shd w:val="clear" w:color="auto" w:fill="FFFFFF"/>
                <w:lang w:val="nl-NL" w:eastAsia="nl-NL"/>
              </w:rPr>
              <w:t>Rua Nova Biguaçu, Bairro Belchior Alto, Gaspar/SC.</w:t>
            </w:r>
          </w:p>
        </w:tc>
        <w:tc>
          <w:tcPr>
            <w:tcW w:w="1276"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1</w:t>
            </w:r>
          </w:p>
        </w:tc>
        <w:tc>
          <w:tcPr>
            <w:tcW w:w="67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0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994"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c>
          <w:tcPr>
            <w:tcW w:w="840" w:type="dxa"/>
            <w:shd w:val="clear" w:color="auto" w:fill="auto"/>
            <w:noWrap/>
            <w:vAlign w:val="center"/>
            <w:hideMark/>
          </w:tcPr>
          <w:p w:rsidR="00B7103C" w:rsidRPr="00E533C9" w:rsidRDefault="00836549" w:rsidP="00836549">
            <w:pPr>
              <w:spacing w:after="0" w:line="240" w:lineRule="auto"/>
              <w:ind w:left="0" w:firstLine="0"/>
              <w:jc w:val="center"/>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0</w:t>
            </w:r>
            <w:r w:rsidR="00B7103C" w:rsidRPr="00E533C9">
              <w:rPr>
                <w:rFonts w:ascii="Book Antiqua" w:eastAsia="Times New Roman" w:hAnsi="Book Antiqua" w:cs="Times New Roman"/>
                <w:color w:val="000000" w:themeColor="text1"/>
              </w:rPr>
              <w:t>0</w:t>
            </w:r>
          </w:p>
        </w:tc>
      </w:tr>
      <w:tr w:rsidR="00B7103C" w:rsidRPr="00E533C9" w:rsidTr="008310EE">
        <w:trPr>
          <w:trHeight w:val="240"/>
          <w:jc w:val="center"/>
        </w:trPr>
        <w:tc>
          <w:tcPr>
            <w:tcW w:w="3397" w:type="dxa"/>
            <w:shd w:val="clear" w:color="auto" w:fill="D9D9D9" w:themeFill="background1" w:themeFillShade="D9"/>
            <w:noWrap/>
            <w:vAlign w:val="center"/>
            <w:hideMark/>
          </w:tcPr>
          <w:p w:rsidR="00B7103C" w:rsidRPr="00E533C9" w:rsidRDefault="00B7103C" w:rsidP="00C541BF">
            <w:pPr>
              <w:spacing w:after="0" w:line="240" w:lineRule="auto"/>
              <w:ind w:left="0" w:firstLine="0"/>
              <w:jc w:val="left"/>
              <w:rPr>
                <w:rFonts w:ascii="Book Antiqua" w:eastAsia="Times New Roman" w:hAnsi="Book Antiqua" w:cs="Times New Roman"/>
                <w:b/>
                <w:color w:val="000000" w:themeColor="text1"/>
              </w:rPr>
            </w:pPr>
            <w:r w:rsidRPr="00E533C9">
              <w:rPr>
                <w:rFonts w:ascii="Book Antiqua" w:eastAsia="Times New Roman" w:hAnsi="Book Antiqua" w:cs="Times New Roman"/>
                <w:b/>
                <w:color w:val="000000" w:themeColor="text1"/>
              </w:rPr>
              <w:t> TOTAL</w:t>
            </w:r>
          </w:p>
        </w:tc>
        <w:tc>
          <w:tcPr>
            <w:tcW w:w="2835" w:type="dxa"/>
            <w:shd w:val="clear" w:color="auto" w:fill="D9D9D9" w:themeFill="background1" w:themeFillShade="D9"/>
            <w:noWrap/>
            <w:vAlign w:val="center"/>
            <w:hideMark/>
          </w:tcPr>
          <w:p w:rsidR="00B7103C" w:rsidRPr="00E533C9" w:rsidRDefault="00B7103C" w:rsidP="00C541BF">
            <w:pPr>
              <w:spacing w:after="0" w:line="240" w:lineRule="auto"/>
              <w:ind w:left="0" w:firstLine="0"/>
              <w:jc w:val="left"/>
              <w:rPr>
                <w:rFonts w:ascii="Book Antiqua" w:eastAsia="Times New Roman" w:hAnsi="Book Antiqua" w:cs="Times New Roman"/>
                <w:b/>
                <w:color w:val="000000" w:themeColor="text1"/>
              </w:rPr>
            </w:pPr>
            <w:r w:rsidRPr="00E533C9">
              <w:rPr>
                <w:rFonts w:ascii="Book Antiqua" w:eastAsia="Times New Roman" w:hAnsi="Book Antiqua" w:cs="Times New Roman"/>
                <w:b/>
                <w:color w:val="000000" w:themeColor="text1"/>
              </w:rPr>
              <w:t> </w:t>
            </w:r>
          </w:p>
        </w:tc>
        <w:tc>
          <w:tcPr>
            <w:tcW w:w="1276" w:type="dxa"/>
            <w:shd w:val="clear" w:color="auto" w:fill="F2F2F2" w:themeFill="background1" w:themeFillShade="F2"/>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b/>
                <w:color w:val="000000" w:themeColor="text1"/>
              </w:rPr>
            </w:pPr>
            <w:r w:rsidRPr="00E533C9">
              <w:rPr>
                <w:rFonts w:ascii="Book Antiqua" w:eastAsia="Times New Roman" w:hAnsi="Book Antiqua" w:cs="Times New Roman"/>
                <w:b/>
                <w:color w:val="000000" w:themeColor="text1"/>
              </w:rPr>
              <w:t>806</w:t>
            </w:r>
          </w:p>
        </w:tc>
        <w:tc>
          <w:tcPr>
            <w:tcW w:w="674" w:type="dxa"/>
            <w:shd w:val="clear" w:color="auto" w:fill="F2F2F2" w:themeFill="background1" w:themeFillShade="F2"/>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b/>
                <w:color w:val="000000" w:themeColor="text1"/>
              </w:rPr>
            </w:pPr>
            <w:r w:rsidRPr="00E533C9">
              <w:rPr>
                <w:rFonts w:ascii="Book Antiqua" w:eastAsia="Times New Roman" w:hAnsi="Book Antiqua" w:cs="Times New Roman"/>
                <w:b/>
                <w:color w:val="000000" w:themeColor="text1"/>
              </w:rPr>
              <w:t>122</w:t>
            </w:r>
          </w:p>
        </w:tc>
        <w:tc>
          <w:tcPr>
            <w:tcW w:w="900" w:type="dxa"/>
            <w:shd w:val="clear" w:color="auto" w:fill="F2F2F2" w:themeFill="background1" w:themeFillShade="F2"/>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b/>
                <w:color w:val="000000" w:themeColor="text1"/>
              </w:rPr>
            </w:pPr>
            <w:r w:rsidRPr="00E533C9">
              <w:rPr>
                <w:rFonts w:ascii="Book Antiqua" w:eastAsia="Times New Roman" w:hAnsi="Book Antiqua" w:cs="Times New Roman"/>
                <w:b/>
                <w:color w:val="000000" w:themeColor="text1"/>
              </w:rPr>
              <w:t>79</w:t>
            </w:r>
          </w:p>
        </w:tc>
        <w:tc>
          <w:tcPr>
            <w:tcW w:w="994" w:type="dxa"/>
            <w:shd w:val="clear" w:color="auto" w:fill="F2F2F2" w:themeFill="background1" w:themeFillShade="F2"/>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b/>
                <w:color w:val="000000" w:themeColor="text1"/>
              </w:rPr>
            </w:pPr>
            <w:r w:rsidRPr="00E533C9">
              <w:rPr>
                <w:rFonts w:ascii="Book Antiqua" w:eastAsia="Times New Roman" w:hAnsi="Book Antiqua" w:cs="Times New Roman"/>
                <w:b/>
                <w:color w:val="000000" w:themeColor="text1"/>
              </w:rPr>
              <w:t>18</w:t>
            </w:r>
          </w:p>
        </w:tc>
        <w:tc>
          <w:tcPr>
            <w:tcW w:w="840" w:type="dxa"/>
            <w:shd w:val="clear" w:color="auto" w:fill="F2F2F2" w:themeFill="background1" w:themeFillShade="F2"/>
            <w:noWrap/>
            <w:vAlign w:val="center"/>
            <w:hideMark/>
          </w:tcPr>
          <w:p w:rsidR="00B7103C" w:rsidRPr="00E533C9" w:rsidRDefault="00B7103C" w:rsidP="00836549">
            <w:pPr>
              <w:spacing w:after="0" w:line="240" w:lineRule="auto"/>
              <w:ind w:left="0" w:firstLine="0"/>
              <w:jc w:val="center"/>
              <w:rPr>
                <w:rFonts w:ascii="Book Antiqua" w:eastAsia="Times New Roman" w:hAnsi="Book Antiqua" w:cs="Times New Roman"/>
                <w:b/>
                <w:color w:val="000000" w:themeColor="text1"/>
              </w:rPr>
            </w:pPr>
            <w:r w:rsidRPr="00E533C9">
              <w:rPr>
                <w:rFonts w:ascii="Book Antiqua" w:eastAsia="Times New Roman" w:hAnsi="Book Antiqua" w:cs="Times New Roman"/>
                <w:b/>
                <w:color w:val="000000" w:themeColor="text1"/>
              </w:rPr>
              <w:t>106</w:t>
            </w:r>
          </w:p>
        </w:tc>
      </w:tr>
    </w:tbl>
    <w:p w:rsidR="00A92AEF" w:rsidRDefault="00A92AEF" w:rsidP="00C541BF">
      <w:pPr>
        <w:spacing w:after="0" w:line="240" w:lineRule="auto"/>
        <w:ind w:left="0" w:firstLine="0"/>
        <w:jc w:val="left"/>
        <w:rPr>
          <w:rFonts w:ascii="Book Antiqua" w:hAnsi="Book Antiqua"/>
          <w:color w:val="000000" w:themeColor="text1"/>
        </w:rPr>
      </w:pPr>
    </w:p>
    <w:p w:rsidR="009E506C" w:rsidRDefault="009E506C" w:rsidP="00C541BF">
      <w:pPr>
        <w:spacing w:after="0" w:line="240" w:lineRule="auto"/>
        <w:ind w:left="0" w:firstLine="0"/>
        <w:jc w:val="left"/>
        <w:rPr>
          <w:rFonts w:ascii="Book Antiqua" w:hAnsi="Book Antiqua"/>
          <w:color w:val="000000" w:themeColor="text1"/>
        </w:rPr>
      </w:pPr>
    </w:p>
    <w:p w:rsidR="001B3A07" w:rsidRDefault="001B3A07" w:rsidP="001B3A07">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1B3A07" w:rsidRPr="00E533C9" w:rsidRDefault="001B3A07" w:rsidP="001B3A07">
      <w:pPr>
        <w:spacing w:after="0" w:line="240" w:lineRule="auto"/>
        <w:ind w:left="0" w:firstLine="0"/>
        <w:rPr>
          <w:rFonts w:ascii="Book Antiqua" w:hAnsi="Book Antiqua"/>
          <w:color w:val="000000" w:themeColor="text1"/>
        </w:rPr>
      </w:pPr>
    </w:p>
    <w:p w:rsidR="001B3A07" w:rsidRDefault="001B3A07" w:rsidP="001B3A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1B3A07" w:rsidRDefault="001B3A07" w:rsidP="001B3A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1B3A07" w:rsidRDefault="001B3A07" w:rsidP="001B3A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1B3A07" w:rsidRPr="009A0E5C" w:rsidTr="00D06AC4">
        <w:trPr>
          <w:jc w:val="center"/>
        </w:trPr>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1B3A07" w:rsidRPr="009A0E5C" w:rsidRDefault="001B3A07" w:rsidP="00D06AC4">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1B3A07"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Pr="009A0E5C" w:rsidRDefault="001B3A07" w:rsidP="00D06AC4">
            <w:pPr>
              <w:spacing w:after="0" w:line="240" w:lineRule="auto"/>
              <w:ind w:left="0" w:firstLine="0"/>
              <w:jc w:val="center"/>
              <w:rPr>
                <w:rFonts w:ascii="Book Antiqua" w:eastAsia="Book Antiqua" w:hAnsi="Book Antiqua"/>
              </w:rPr>
            </w:pPr>
          </w:p>
        </w:tc>
      </w:tr>
      <w:tr w:rsidR="001B3A07" w:rsidRPr="009A0E5C" w:rsidTr="00D06AC4">
        <w:trPr>
          <w:jc w:val="center"/>
        </w:trPr>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JEAN ALEXANDRE DOS SANTOS</w:t>
            </w:r>
          </w:p>
          <w:p w:rsidR="001B3A07" w:rsidRPr="0016441C"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1B3A07"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1B3A07">
            <w:pPr>
              <w:spacing w:after="0" w:line="240" w:lineRule="auto"/>
              <w:ind w:left="0" w:firstLine="0"/>
              <w:rPr>
                <w:rFonts w:ascii="Book Antiqua" w:eastAsia="Book Antiqua" w:hAnsi="Book Antiqua"/>
              </w:rPr>
            </w:pPr>
          </w:p>
          <w:p w:rsidR="001B3A07" w:rsidRPr="0016441C" w:rsidRDefault="001B3A07" w:rsidP="00D06AC4">
            <w:pPr>
              <w:spacing w:after="0" w:line="240" w:lineRule="auto"/>
              <w:ind w:left="0" w:firstLine="0"/>
              <w:jc w:val="center"/>
              <w:rPr>
                <w:rFonts w:ascii="Book Antiqua" w:eastAsia="Book Antiqua" w:hAnsi="Book Antiqua"/>
              </w:rPr>
            </w:pPr>
          </w:p>
        </w:tc>
      </w:tr>
      <w:tr w:rsidR="001B3A07" w:rsidRPr="009A0E5C" w:rsidTr="00D06AC4">
        <w:trPr>
          <w:jc w:val="center"/>
        </w:trPr>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lastRenderedPageBreak/>
              <w:t>SILVANIA JANOELO DOS SANTOS</w:t>
            </w:r>
          </w:p>
          <w:p w:rsidR="001B3A07" w:rsidRPr="0016441C"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1B3A07"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Pr="005320E9" w:rsidRDefault="001B3A07" w:rsidP="00D06AC4">
            <w:pPr>
              <w:spacing w:after="0" w:line="240" w:lineRule="auto"/>
              <w:ind w:left="0" w:firstLine="0"/>
              <w:jc w:val="center"/>
              <w:rPr>
                <w:rFonts w:ascii="Book Antiqua" w:eastAsia="Book Antiqua" w:hAnsi="Book Antiqua"/>
              </w:rPr>
            </w:pPr>
          </w:p>
        </w:tc>
      </w:tr>
      <w:tr w:rsidR="001B3A07" w:rsidRPr="009A0E5C" w:rsidTr="00D06AC4">
        <w:trPr>
          <w:jc w:val="center"/>
        </w:trPr>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1B3A07" w:rsidRPr="005320E9"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1B3A07"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Default="001B3A07" w:rsidP="00D06AC4">
            <w:pPr>
              <w:spacing w:after="0" w:line="240" w:lineRule="auto"/>
              <w:ind w:left="0" w:firstLine="0"/>
              <w:jc w:val="center"/>
              <w:rPr>
                <w:rFonts w:ascii="Book Antiqua" w:eastAsia="Book Antiqua" w:hAnsi="Book Antiqua"/>
              </w:rPr>
            </w:pPr>
          </w:p>
          <w:p w:rsidR="001B3A07" w:rsidRPr="005320E9" w:rsidRDefault="001B3A07" w:rsidP="00D06AC4">
            <w:pPr>
              <w:spacing w:after="0" w:line="240" w:lineRule="auto"/>
              <w:ind w:left="0" w:firstLine="0"/>
              <w:jc w:val="center"/>
              <w:rPr>
                <w:rFonts w:ascii="Book Antiqua" w:eastAsia="Book Antiqua" w:hAnsi="Book Antiqua"/>
              </w:rPr>
            </w:pPr>
          </w:p>
        </w:tc>
      </w:tr>
      <w:tr w:rsidR="001B3A07" w:rsidRPr="009A0E5C" w:rsidTr="00D06AC4">
        <w:trPr>
          <w:jc w:val="center"/>
        </w:trPr>
        <w:tc>
          <w:tcPr>
            <w:tcW w:w="5172" w:type="dxa"/>
          </w:tcPr>
          <w:p w:rsidR="001B3A07" w:rsidRDefault="001B3A07" w:rsidP="00D06AC4">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1B3A07" w:rsidRPr="005320E9" w:rsidRDefault="001B3A07" w:rsidP="00D06AC4">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1B3A07" w:rsidRPr="009A0E5C" w:rsidRDefault="001B3A07" w:rsidP="00D06AC4">
            <w:pPr>
              <w:spacing w:after="0" w:line="240" w:lineRule="auto"/>
              <w:ind w:left="0" w:firstLine="0"/>
              <w:jc w:val="left"/>
              <w:rPr>
                <w:rFonts w:ascii="Book Antiqua" w:eastAsia="Book Antiqua" w:hAnsi="Book Antiqua"/>
                <w:b/>
              </w:rPr>
            </w:pPr>
          </w:p>
        </w:tc>
      </w:tr>
    </w:tbl>
    <w:p w:rsidR="003309D2" w:rsidRPr="00E533C9" w:rsidRDefault="003309D2" w:rsidP="00C541BF">
      <w:pPr>
        <w:spacing w:after="0" w:line="240" w:lineRule="auto"/>
        <w:ind w:left="0" w:firstLine="0"/>
        <w:jc w:val="left"/>
        <w:rPr>
          <w:rFonts w:ascii="Book Antiqua" w:hAnsi="Book Antiqua"/>
          <w:color w:val="000000" w:themeColor="text1"/>
        </w:rPr>
        <w:sectPr w:rsidR="003309D2" w:rsidRPr="00E533C9" w:rsidSect="009E506C">
          <w:pgSz w:w="11906" w:h="16838" w:code="9"/>
          <w:pgMar w:top="851" w:right="851" w:bottom="851" w:left="851" w:header="454" w:footer="720" w:gutter="0"/>
          <w:cols w:space="720"/>
          <w:docGrid w:linePitch="299"/>
        </w:sectPr>
      </w:pPr>
    </w:p>
    <w:p w:rsidR="00496E84" w:rsidRPr="008F354D" w:rsidRDefault="00496E84" w:rsidP="00496E84">
      <w:pPr>
        <w:spacing w:after="0" w:line="240" w:lineRule="auto"/>
        <w:ind w:left="0" w:firstLine="0"/>
        <w:jc w:val="center"/>
        <w:rPr>
          <w:rFonts w:ascii="Book Antiqua" w:eastAsia="Book Antiqua" w:hAnsi="Book Antiqua"/>
          <w:b/>
          <w:sz w:val="36"/>
          <w:szCs w:val="36"/>
        </w:rPr>
      </w:pPr>
      <w:r w:rsidRPr="002A2E5F">
        <w:rPr>
          <w:rFonts w:ascii="Book Antiqua" w:eastAsia="Book Antiqua" w:hAnsi="Book Antiqua"/>
          <w:b/>
          <w:sz w:val="36"/>
          <w:szCs w:val="36"/>
        </w:rPr>
        <w:lastRenderedPageBreak/>
        <w:t xml:space="preserve">ANEXO I – </w:t>
      </w:r>
      <w:r w:rsidRPr="002A2E5F">
        <w:rPr>
          <w:rFonts w:ascii="Book Antiqua" w:eastAsia="Arial" w:hAnsi="Book Antiqua" w:cs="Arial"/>
          <w:b/>
          <w:color w:val="000000" w:themeColor="text1"/>
          <w:sz w:val="36"/>
          <w:szCs w:val="36"/>
        </w:rPr>
        <w:t>TERMO DE REFERÊNCIA</w:t>
      </w:r>
      <w:r w:rsidRPr="002A2E5F">
        <w:rPr>
          <w:rFonts w:ascii="Book Antiqua" w:eastAsia="Book Antiqua" w:hAnsi="Book Antiqua"/>
          <w:b/>
          <w:sz w:val="36"/>
          <w:szCs w:val="36"/>
        </w:rPr>
        <w:t xml:space="preserve"> “F”</w:t>
      </w:r>
    </w:p>
    <w:p w:rsidR="00496E84" w:rsidRPr="008F354D" w:rsidRDefault="00496E84" w:rsidP="00496E84">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496E84" w:rsidRDefault="00496E84" w:rsidP="00496E84">
      <w:pPr>
        <w:spacing w:after="0" w:line="240" w:lineRule="auto"/>
        <w:ind w:left="-5" w:right="-15" w:hanging="10"/>
        <w:jc w:val="center"/>
        <w:rPr>
          <w:rFonts w:ascii="Book Antiqua" w:hAnsi="Book Antiqua"/>
          <w:b/>
          <w:color w:val="000000" w:themeColor="text1"/>
          <w:u w:val="single" w:color="000000"/>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r w:rsidR="00E87ABF" w:rsidRPr="00E533C9">
        <w:rPr>
          <w:rFonts w:ascii="Book Antiqua" w:hAnsi="Book Antiqua"/>
          <w:b/>
          <w:color w:val="000000" w:themeColor="text1"/>
          <w:u w:val="single" w:color="000000"/>
        </w:rPr>
        <w:t xml:space="preserve"> </w:t>
      </w:r>
    </w:p>
    <w:p w:rsidR="00496E84" w:rsidRDefault="00496E84" w:rsidP="00C541BF">
      <w:pPr>
        <w:spacing w:after="0" w:line="240" w:lineRule="auto"/>
        <w:ind w:left="-5" w:right="-15" w:hanging="10"/>
        <w:jc w:val="center"/>
        <w:rPr>
          <w:rFonts w:ascii="Book Antiqua" w:hAnsi="Book Antiqua"/>
          <w:b/>
          <w:color w:val="000000" w:themeColor="text1"/>
          <w:u w:val="single" w:color="000000"/>
        </w:rPr>
      </w:pPr>
    </w:p>
    <w:p w:rsidR="00394803" w:rsidRPr="002A2E5F" w:rsidRDefault="00E87ABF" w:rsidP="00C541BF">
      <w:pPr>
        <w:spacing w:after="0" w:line="240" w:lineRule="auto"/>
        <w:ind w:left="-5" w:right="-15" w:hanging="10"/>
        <w:jc w:val="center"/>
        <w:rPr>
          <w:rFonts w:ascii="Book Antiqua" w:hAnsi="Book Antiqua"/>
          <w:color w:val="000000" w:themeColor="text1"/>
          <w:sz w:val="32"/>
          <w:szCs w:val="32"/>
        </w:rPr>
      </w:pPr>
      <w:r w:rsidRPr="002A2E5F">
        <w:rPr>
          <w:rFonts w:ascii="Book Antiqua" w:hAnsi="Book Antiqua"/>
          <w:color w:val="000000" w:themeColor="text1"/>
          <w:sz w:val="32"/>
          <w:szCs w:val="32"/>
          <w:u w:val="single" w:color="000000"/>
        </w:rPr>
        <w:t>Atestado de Vistoria</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2A2E5F" w:rsidRDefault="00E87ABF" w:rsidP="00C541BF">
      <w:pPr>
        <w:spacing w:after="0" w:line="240" w:lineRule="auto"/>
        <w:ind w:left="0" w:firstLine="0"/>
        <w:jc w:val="center"/>
        <w:rPr>
          <w:rFonts w:ascii="Book Antiqua" w:hAnsi="Book Antiqua"/>
          <w:color w:val="000000" w:themeColor="text1"/>
          <w:u w:val="single"/>
        </w:rPr>
      </w:pPr>
      <w:r w:rsidRPr="0064118E">
        <w:rPr>
          <w:rFonts w:ascii="Book Antiqua" w:hAnsi="Book Antiqua"/>
          <w:b/>
          <w:color w:val="000000" w:themeColor="text1"/>
          <w:u w:val="single"/>
        </w:rPr>
        <w:t>ATESTADO DE VISTORIA</w:t>
      </w:r>
      <w:r w:rsidRPr="002A2E5F">
        <w:rPr>
          <w:rFonts w:ascii="Book Antiqua" w:hAnsi="Book Antiqua"/>
          <w:b/>
          <w:color w:val="000000" w:themeColor="text1"/>
          <w:u w:val="single"/>
        </w:rPr>
        <w:t xml:space="preserve"> </w:t>
      </w: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E87ABF" w:rsidP="0064118E">
      <w:pPr>
        <w:spacing w:after="0" w:line="360" w:lineRule="auto"/>
        <w:ind w:left="0" w:firstLine="0"/>
        <w:rPr>
          <w:rFonts w:ascii="Book Antiqua" w:hAnsi="Book Antiqua"/>
          <w:color w:val="000000" w:themeColor="text1"/>
        </w:rPr>
      </w:pPr>
      <w:r w:rsidRPr="00E533C9">
        <w:rPr>
          <w:rFonts w:ascii="Book Antiqua" w:hAnsi="Book Antiqua"/>
          <w:color w:val="000000" w:themeColor="text1"/>
        </w:rPr>
        <w:t xml:space="preserve">Atestamos, para fins de comprovação junto ao processo </w:t>
      </w:r>
      <w:r w:rsidR="00484B20" w:rsidRPr="00E533C9">
        <w:rPr>
          <w:rFonts w:ascii="Book Antiqua" w:hAnsi="Book Antiqua"/>
          <w:color w:val="000000" w:themeColor="text1"/>
        </w:rPr>
        <w:t>licitatório</w:t>
      </w:r>
      <w:r w:rsidR="0064118E">
        <w:rPr>
          <w:rFonts w:ascii="Book Antiqua" w:hAnsi="Book Antiqua"/>
          <w:color w:val="000000" w:themeColor="text1"/>
        </w:rPr>
        <w:t xml:space="preserve"> na modalidade Pregão Presencial nº </w:t>
      </w:r>
      <w:r w:rsidR="008940DD">
        <w:rPr>
          <w:rFonts w:ascii="Book Antiqua" w:hAnsi="Book Antiqua"/>
          <w:b/>
          <w:color w:val="000000" w:themeColor="text1"/>
        </w:rPr>
        <w:t>056/2020</w:t>
      </w:r>
      <w:r w:rsidRPr="00E533C9">
        <w:rPr>
          <w:rFonts w:ascii="Book Antiqua" w:hAnsi="Book Antiqua"/>
          <w:color w:val="000000" w:themeColor="text1"/>
        </w:rPr>
        <w:t xml:space="preserve">, </w:t>
      </w:r>
      <w:r w:rsidR="0064118E">
        <w:rPr>
          <w:rFonts w:ascii="Book Antiqua" w:hAnsi="Book Antiqua"/>
          <w:color w:val="000000" w:themeColor="text1"/>
        </w:rPr>
        <w:t xml:space="preserve">Processo Administrativo nº </w:t>
      </w:r>
      <w:r w:rsidR="008940DD">
        <w:rPr>
          <w:rFonts w:ascii="Book Antiqua" w:hAnsi="Book Antiqua"/>
          <w:b/>
          <w:color w:val="000000" w:themeColor="text1"/>
        </w:rPr>
        <w:t>116/2020</w:t>
      </w:r>
      <w:r w:rsidR="0064118E">
        <w:rPr>
          <w:rFonts w:ascii="Book Antiqua" w:hAnsi="Book Antiqua"/>
          <w:color w:val="000000" w:themeColor="text1"/>
        </w:rPr>
        <w:t>, que o Senhor</w:t>
      </w:r>
      <w:r w:rsidRPr="00E533C9">
        <w:rPr>
          <w:rFonts w:ascii="Book Antiqua" w:hAnsi="Book Antiqua"/>
          <w:color w:val="000000" w:themeColor="text1"/>
        </w:rPr>
        <w:t xml:space="preserve"> (a) ______</w:t>
      </w:r>
      <w:r w:rsidR="00484B20" w:rsidRPr="00E533C9">
        <w:rPr>
          <w:rFonts w:ascii="Book Antiqua" w:hAnsi="Book Antiqua"/>
          <w:color w:val="000000" w:themeColor="text1"/>
        </w:rPr>
        <w:t>___</w:t>
      </w:r>
      <w:r w:rsidRPr="00E533C9">
        <w:rPr>
          <w:rFonts w:ascii="Book Antiqua" w:hAnsi="Book Antiqua"/>
          <w:color w:val="000000" w:themeColor="text1"/>
        </w:rPr>
        <w:t>_________________</w:t>
      </w:r>
      <w:r w:rsidR="00484B20" w:rsidRPr="00E533C9">
        <w:rPr>
          <w:rFonts w:ascii="Book Antiqua" w:hAnsi="Book Antiqua"/>
          <w:color w:val="000000" w:themeColor="text1"/>
        </w:rPr>
        <w:t>___</w:t>
      </w:r>
      <w:r w:rsidRPr="00E533C9">
        <w:rPr>
          <w:rFonts w:ascii="Book Antiqua" w:hAnsi="Book Antiqua"/>
          <w:color w:val="000000" w:themeColor="text1"/>
        </w:rPr>
        <w:t xml:space="preserve">___, </w:t>
      </w:r>
      <w:r w:rsidR="0064118E">
        <w:rPr>
          <w:rFonts w:ascii="Book Antiqua" w:hAnsi="Book Antiqua"/>
          <w:color w:val="000000" w:themeColor="text1"/>
        </w:rPr>
        <w:t xml:space="preserve">portador do </w:t>
      </w:r>
      <w:r w:rsidR="009F4E83" w:rsidRPr="00E533C9">
        <w:rPr>
          <w:rFonts w:ascii="Book Antiqua" w:hAnsi="Book Antiqua"/>
          <w:color w:val="000000" w:themeColor="text1"/>
        </w:rPr>
        <w:t>RG</w:t>
      </w:r>
      <w:r w:rsidR="0064118E">
        <w:rPr>
          <w:rFonts w:ascii="Book Antiqua" w:hAnsi="Book Antiqua"/>
          <w:color w:val="000000" w:themeColor="text1"/>
        </w:rPr>
        <w:t xml:space="preserve"> </w:t>
      </w:r>
      <w:r w:rsidR="0064118E" w:rsidRPr="00E533C9">
        <w:rPr>
          <w:rFonts w:ascii="Book Antiqua" w:hAnsi="Book Antiqua"/>
          <w:color w:val="000000" w:themeColor="text1"/>
        </w:rPr>
        <w:t>________________________________</w:t>
      </w:r>
      <w:r w:rsidR="00484B20" w:rsidRPr="00E533C9">
        <w:rPr>
          <w:rFonts w:ascii="Book Antiqua" w:hAnsi="Book Antiqua"/>
          <w:color w:val="000000" w:themeColor="text1"/>
        </w:rPr>
        <w:t xml:space="preserve">, </w:t>
      </w:r>
      <w:r w:rsidR="00484B20" w:rsidRPr="00E533C9">
        <w:rPr>
          <w:rFonts w:ascii="Book Antiqua" w:hAnsi="Book Antiqua"/>
          <w:color w:val="000000" w:themeColor="text1"/>
        </w:rPr>
        <w:tab/>
      </w:r>
      <w:r w:rsidR="0064118E">
        <w:rPr>
          <w:rFonts w:ascii="Book Antiqua" w:hAnsi="Book Antiqua"/>
          <w:color w:val="000000" w:themeColor="text1"/>
        </w:rPr>
        <w:t xml:space="preserve">CPF </w:t>
      </w:r>
      <w:r w:rsidR="0064118E" w:rsidRPr="00E533C9">
        <w:rPr>
          <w:rFonts w:ascii="Book Antiqua" w:hAnsi="Book Antiqua"/>
          <w:color w:val="000000" w:themeColor="text1"/>
        </w:rPr>
        <w:t>________________________________</w:t>
      </w:r>
      <w:r w:rsidR="0064118E">
        <w:rPr>
          <w:rFonts w:ascii="Book Antiqua" w:hAnsi="Book Antiqua"/>
          <w:color w:val="000000" w:themeColor="text1"/>
        </w:rPr>
        <w:t xml:space="preserve"> </w:t>
      </w:r>
      <w:r w:rsidR="00484B20" w:rsidRPr="00E533C9">
        <w:rPr>
          <w:rFonts w:ascii="Book Antiqua" w:hAnsi="Book Antiqua"/>
          <w:color w:val="000000" w:themeColor="text1"/>
        </w:rPr>
        <w:t xml:space="preserve">representante </w:t>
      </w:r>
      <w:r w:rsidR="00484B20" w:rsidRPr="00E533C9">
        <w:rPr>
          <w:rFonts w:ascii="Book Antiqua" w:hAnsi="Book Antiqua"/>
          <w:color w:val="000000" w:themeColor="text1"/>
        </w:rPr>
        <w:tab/>
        <w:t xml:space="preserve">da </w:t>
      </w:r>
      <w:r w:rsidR="00484B20" w:rsidRPr="00E533C9">
        <w:rPr>
          <w:rFonts w:ascii="Book Antiqua" w:hAnsi="Book Antiqua"/>
          <w:color w:val="000000" w:themeColor="text1"/>
        </w:rPr>
        <w:tab/>
        <w:t>empresa</w:t>
      </w:r>
      <w:r w:rsidR="0064118E">
        <w:rPr>
          <w:rFonts w:ascii="Book Antiqua" w:hAnsi="Book Antiqua"/>
          <w:color w:val="000000" w:themeColor="text1"/>
        </w:rPr>
        <w:t xml:space="preserve"> </w:t>
      </w:r>
      <w:r w:rsidR="0064118E" w:rsidRPr="00E533C9">
        <w:rPr>
          <w:rFonts w:ascii="Book Antiqua" w:hAnsi="Book Antiqua"/>
          <w:color w:val="000000" w:themeColor="text1"/>
        </w:rPr>
        <w:t>________________________________</w:t>
      </w:r>
      <w:r w:rsidRPr="00E533C9">
        <w:rPr>
          <w:rFonts w:ascii="Book Antiqua" w:hAnsi="Book Antiqua"/>
          <w:color w:val="000000" w:themeColor="text1"/>
        </w:rPr>
        <w:t xml:space="preserve">, </w:t>
      </w:r>
      <w:r w:rsidR="0064118E">
        <w:rPr>
          <w:rFonts w:ascii="Book Antiqua" w:hAnsi="Book Antiqua"/>
          <w:color w:val="000000" w:themeColor="text1"/>
        </w:rPr>
        <w:t xml:space="preserve">inscrita no CNPJ nº </w:t>
      </w:r>
      <w:r w:rsidR="0064118E" w:rsidRPr="00E533C9">
        <w:rPr>
          <w:rFonts w:ascii="Book Antiqua" w:hAnsi="Book Antiqua"/>
          <w:color w:val="000000" w:themeColor="text1"/>
        </w:rPr>
        <w:t>________________________________</w:t>
      </w:r>
      <w:r w:rsidR="0064118E">
        <w:rPr>
          <w:rFonts w:ascii="Book Antiqua" w:hAnsi="Book Antiqua"/>
          <w:color w:val="000000" w:themeColor="text1"/>
        </w:rPr>
        <w:t xml:space="preserve">, </w:t>
      </w:r>
      <w:r w:rsidRPr="00E533C9">
        <w:rPr>
          <w:rFonts w:ascii="Book Antiqua" w:hAnsi="Book Antiqua"/>
          <w:color w:val="000000" w:themeColor="text1"/>
        </w:rPr>
        <w:t xml:space="preserve">esteve visitando nesta data, as instalações físicas do órgão </w:t>
      </w:r>
      <w:r w:rsidR="0064118E" w:rsidRPr="00E533C9">
        <w:rPr>
          <w:rFonts w:ascii="Book Antiqua" w:hAnsi="Book Antiqua"/>
          <w:color w:val="000000" w:themeColor="text1"/>
        </w:rPr>
        <w:t>________________________________</w:t>
      </w:r>
      <w:r w:rsidRPr="00E533C9">
        <w:rPr>
          <w:rFonts w:ascii="Book Antiqua" w:hAnsi="Book Antiqua"/>
          <w:color w:val="000000" w:themeColor="text1"/>
        </w:rPr>
        <w:t xml:space="preserve">, contemplando o ambiente computacional do mesmo, situado no endereço ___________________________________________________________________________, visando obter subsídios para elaboração de sua proposta para a licitação em questão, momento em que obteve o conhecimento visando elaborar Proposta de Preços para participação do certame acima indicado. </w:t>
      </w:r>
    </w:p>
    <w:p w:rsidR="00394803" w:rsidRPr="00E533C9" w:rsidRDefault="00394803" w:rsidP="0064118E">
      <w:pPr>
        <w:spacing w:after="0" w:line="360" w:lineRule="auto"/>
        <w:ind w:left="0" w:firstLine="0"/>
        <w:jc w:val="left"/>
        <w:rPr>
          <w:rFonts w:ascii="Book Antiqua" w:hAnsi="Book Antiqua"/>
          <w:color w:val="000000" w:themeColor="text1"/>
        </w:rPr>
      </w:pPr>
    </w:p>
    <w:p w:rsidR="00394803" w:rsidRDefault="00E87ABF" w:rsidP="0064118E">
      <w:pPr>
        <w:spacing w:after="0" w:line="360" w:lineRule="auto"/>
        <w:ind w:left="10" w:hanging="10"/>
        <w:jc w:val="right"/>
        <w:rPr>
          <w:rFonts w:ascii="Book Antiqua" w:hAnsi="Book Antiqua"/>
          <w:color w:val="000000" w:themeColor="text1"/>
        </w:rPr>
      </w:pPr>
      <w:r w:rsidRPr="00E533C9">
        <w:rPr>
          <w:rFonts w:ascii="Book Antiqua" w:hAnsi="Book Antiqua"/>
          <w:color w:val="000000" w:themeColor="text1"/>
        </w:rPr>
        <w:t xml:space="preserve">Data: _____/_____/_____ </w:t>
      </w:r>
    </w:p>
    <w:p w:rsidR="0064118E" w:rsidRPr="00E533C9" w:rsidRDefault="0064118E" w:rsidP="0064118E">
      <w:pPr>
        <w:spacing w:after="0" w:line="360" w:lineRule="auto"/>
        <w:ind w:left="10" w:hanging="10"/>
        <w:jc w:val="right"/>
        <w:rPr>
          <w:rFonts w:ascii="Book Antiqua" w:hAnsi="Book Antiqua"/>
          <w:color w:val="000000" w:themeColor="text1"/>
        </w:rPr>
      </w:pPr>
    </w:p>
    <w:p w:rsidR="00394803" w:rsidRPr="0064118E" w:rsidRDefault="00E87ABF" w:rsidP="0064118E">
      <w:pPr>
        <w:numPr>
          <w:ilvl w:val="0"/>
          <w:numId w:val="6"/>
        </w:numPr>
        <w:spacing w:after="0" w:line="360" w:lineRule="auto"/>
        <w:ind w:hanging="218"/>
        <w:rPr>
          <w:rFonts w:ascii="Book Antiqua" w:hAnsi="Book Antiqua"/>
          <w:b/>
          <w:color w:val="000000" w:themeColor="text1"/>
        </w:rPr>
      </w:pPr>
      <w:r w:rsidRPr="0064118E">
        <w:rPr>
          <w:rFonts w:ascii="Book Antiqua" w:hAnsi="Book Antiqua"/>
          <w:b/>
          <w:color w:val="000000" w:themeColor="text1"/>
        </w:rPr>
        <w:t xml:space="preserve">Responsável Órgão pelo Atestado de Vistoria </w:t>
      </w:r>
    </w:p>
    <w:p w:rsidR="00394803" w:rsidRPr="00E533C9" w:rsidRDefault="00E87ABF" w:rsidP="0064118E">
      <w:pPr>
        <w:spacing w:after="0" w:line="360" w:lineRule="auto"/>
        <w:ind w:left="0" w:firstLine="0"/>
        <w:rPr>
          <w:rFonts w:ascii="Book Antiqua" w:hAnsi="Book Antiqua"/>
          <w:color w:val="000000" w:themeColor="text1"/>
        </w:rPr>
      </w:pPr>
      <w:r w:rsidRPr="00E533C9">
        <w:rPr>
          <w:rFonts w:ascii="Book Antiqua" w:hAnsi="Book Antiqua"/>
          <w:color w:val="000000" w:themeColor="text1"/>
        </w:rPr>
        <w:t xml:space="preserve">Nome:___________________________________________________________ </w:t>
      </w:r>
    </w:p>
    <w:p w:rsidR="00394803" w:rsidRPr="00E533C9" w:rsidRDefault="00E87ABF" w:rsidP="0064118E">
      <w:pPr>
        <w:spacing w:after="0" w:line="360" w:lineRule="auto"/>
        <w:ind w:left="0" w:firstLine="0"/>
        <w:rPr>
          <w:rFonts w:ascii="Book Antiqua" w:hAnsi="Book Antiqua"/>
          <w:color w:val="000000" w:themeColor="text1"/>
        </w:rPr>
      </w:pPr>
      <w:r w:rsidRPr="00E533C9">
        <w:rPr>
          <w:rFonts w:ascii="Book Antiqua" w:hAnsi="Book Antiqua"/>
          <w:color w:val="000000" w:themeColor="text1"/>
        </w:rPr>
        <w:t xml:space="preserve">Matrícula / registro: _____________________________ </w:t>
      </w:r>
    </w:p>
    <w:p w:rsidR="00394803" w:rsidRPr="00E533C9" w:rsidRDefault="00E87ABF" w:rsidP="0064118E">
      <w:pPr>
        <w:spacing w:after="0" w:line="360" w:lineRule="auto"/>
        <w:ind w:left="0" w:firstLine="0"/>
        <w:rPr>
          <w:rFonts w:ascii="Book Antiqua" w:hAnsi="Book Antiqua"/>
          <w:color w:val="000000" w:themeColor="text1"/>
        </w:rPr>
      </w:pPr>
      <w:r w:rsidRPr="00E533C9">
        <w:rPr>
          <w:rFonts w:ascii="Book Antiqua" w:hAnsi="Book Antiqua"/>
          <w:color w:val="000000" w:themeColor="text1"/>
        </w:rPr>
        <w:t xml:space="preserve">Assinatura: _______________________________________________________ </w:t>
      </w:r>
    </w:p>
    <w:p w:rsidR="00394803" w:rsidRPr="00E533C9" w:rsidRDefault="00394803" w:rsidP="0064118E">
      <w:pPr>
        <w:spacing w:after="0" w:line="360" w:lineRule="auto"/>
        <w:ind w:left="0" w:firstLine="0"/>
        <w:jc w:val="left"/>
        <w:rPr>
          <w:rFonts w:ascii="Book Antiqua" w:hAnsi="Book Antiqua"/>
          <w:color w:val="000000" w:themeColor="text1"/>
        </w:rPr>
      </w:pPr>
    </w:p>
    <w:p w:rsidR="00394803" w:rsidRPr="0064118E" w:rsidRDefault="00E87ABF" w:rsidP="0064118E">
      <w:pPr>
        <w:numPr>
          <w:ilvl w:val="0"/>
          <w:numId w:val="6"/>
        </w:numPr>
        <w:spacing w:after="0" w:line="360" w:lineRule="auto"/>
        <w:ind w:hanging="218"/>
        <w:rPr>
          <w:rFonts w:ascii="Book Antiqua" w:hAnsi="Book Antiqua"/>
          <w:b/>
          <w:color w:val="000000" w:themeColor="text1"/>
        </w:rPr>
      </w:pPr>
      <w:r w:rsidRPr="0064118E">
        <w:rPr>
          <w:rFonts w:ascii="Book Antiqua" w:hAnsi="Book Antiqua"/>
          <w:b/>
          <w:color w:val="000000" w:themeColor="text1"/>
        </w:rPr>
        <w:t xml:space="preserve">Representante da Licitante </w:t>
      </w:r>
    </w:p>
    <w:p w:rsidR="00394803" w:rsidRPr="00E533C9" w:rsidRDefault="00E87ABF" w:rsidP="0064118E">
      <w:pPr>
        <w:spacing w:after="0" w:line="360" w:lineRule="auto"/>
        <w:ind w:left="0" w:firstLine="0"/>
        <w:rPr>
          <w:rFonts w:ascii="Book Antiqua" w:hAnsi="Book Antiqua"/>
          <w:color w:val="000000" w:themeColor="text1"/>
        </w:rPr>
      </w:pPr>
      <w:r w:rsidRPr="00E533C9">
        <w:rPr>
          <w:rFonts w:ascii="Book Antiqua" w:hAnsi="Book Antiqua"/>
          <w:color w:val="000000" w:themeColor="text1"/>
        </w:rPr>
        <w:t xml:space="preserve">Nome: ___________________________________________________________ </w:t>
      </w:r>
    </w:p>
    <w:p w:rsidR="00394803" w:rsidRPr="00E533C9" w:rsidRDefault="00E87ABF" w:rsidP="0064118E">
      <w:pPr>
        <w:spacing w:after="0" w:line="360" w:lineRule="auto"/>
        <w:ind w:left="0" w:firstLine="0"/>
        <w:rPr>
          <w:rFonts w:ascii="Book Antiqua" w:hAnsi="Book Antiqua"/>
          <w:color w:val="000000" w:themeColor="text1"/>
        </w:rPr>
      </w:pPr>
      <w:r w:rsidRPr="00E533C9">
        <w:rPr>
          <w:rFonts w:ascii="Book Antiqua" w:hAnsi="Book Antiqua"/>
          <w:color w:val="000000" w:themeColor="text1"/>
        </w:rPr>
        <w:t xml:space="preserve">Assinatura: _______________________________________________________ </w:t>
      </w:r>
    </w:p>
    <w:p w:rsidR="00394803" w:rsidRPr="00E533C9" w:rsidRDefault="00E87ABF" w:rsidP="00C541BF">
      <w:pPr>
        <w:spacing w:after="0" w:line="240" w:lineRule="auto"/>
        <w:ind w:left="0" w:firstLine="0"/>
        <w:jc w:val="left"/>
        <w:rPr>
          <w:rFonts w:ascii="Book Antiqua" w:hAnsi="Book Antiqua"/>
          <w:b/>
          <w:color w:val="000000" w:themeColor="text1"/>
        </w:rPr>
      </w:pPr>
      <w:r w:rsidRPr="00E533C9">
        <w:rPr>
          <w:rFonts w:ascii="Book Antiqua" w:hAnsi="Book Antiqua"/>
          <w:b/>
          <w:color w:val="000000" w:themeColor="text1"/>
        </w:rPr>
        <w:tab/>
      </w:r>
    </w:p>
    <w:p w:rsidR="00366F90" w:rsidRDefault="00366F90" w:rsidP="00366F90">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366F90" w:rsidRPr="00E533C9" w:rsidRDefault="00366F90" w:rsidP="00366F90">
      <w:pPr>
        <w:spacing w:after="0" w:line="240" w:lineRule="auto"/>
        <w:ind w:left="0" w:firstLine="0"/>
        <w:rPr>
          <w:rFonts w:ascii="Book Antiqua" w:hAnsi="Book Antiqua"/>
          <w:color w:val="000000" w:themeColor="text1"/>
        </w:rPr>
      </w:pP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lastRenderedPageBreak/>
        <w:t xml:space="preserve">Gaspar, </w:t>
      </w:r>
      <w:r>
        <w:rPr>
          <w:rFonts w:ascii="Book Antiqua" w:hAnsi="Book Antiqua"/>
        </w:rPr>
        <w:t>16 de junho de 2020.</w:t>
      </w: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366F90" w:rsidRPr="009A0E5C" w:rsidRDefault="00366F90" w:rsidP="00D06AC4">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9A0E5C"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JEAN ALEXANDRE DOS SANTOS</w:t>
            </w:r>
          </w:p>
          <w:p w:rsidR="00366F90" w:rsidRPr="0016441C"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366F90">
            <w:pPr>
              <w:spacing w:after="0" w:line="240" w:lineRule="auto"/>
              <w:ind w:left="0" w:firstLine="0"/>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16441C"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SILVANIA JANOELO DOS SANTOS</w:t>
            </w:r>
          </w:p>
          <w:p w:rsidR="00366F90" w:rsidRPr="0016441C"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5320E9"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366F90" w:rsidRPr="005320E9"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5320E9"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366F90" w:rsidRPr="005320E9"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366F90" w:rsidRPr="009A0E5C" w:rsidRDefault="00366F90" w:rsidP="00D06AC4">
            <w:pPr>
              <w:spacing w:after="0" w:line="240" w:lineRule="auto"/>
              <w:ind w:left="0" w:firstLine="0"/>
              <w:jc w:val="left"/>
              <w:rPr>
                <w:rFonts w:ascii="Book Antiqua" w:eastAsia="Book Antiqua" w:hAnsi="Book Antiqua"/>
                <w:b/>
              </w:rPr>
            </w:pPr>
          </w:p>
        </w:tc>
      </w:tr>
    </w:tbl>
    <w:p w:rsidR="00394803" w:rsidRPr="00E533C9" w:rsidRDefault="00394803" w:rsidP="00C541BF">
      <w:pPr>
        <w:spacing w:after="0" w:line="240" w:lineRule="auto"/>
        <w:ind w:left="0" w:firstLine="0"/>
        <w:jc w:val="left"/>
        <w:rPr>
          <w:rFonts w:ascii="Book Antiqua" w:hAnsi="Book Antiqua"/>
          <w:color w:val="000000" w:themeColor="text1"/>
        </w:rPr>
      </w:pPr>
    </w:p>
    <w:p w:rsidR="003315DE" w:rsidRPr="00E533C9" w:rsidRDefault="003315DE" w:rsidP="00C541BF">
      <w:pPr>
        <w:spacing w:after="0" w:line="240" w:lineRule="auto"/>
        <w:ind w:left="-5" w:right="-15" w:hanging="10"/>
        <w:jc w:val="center"/>
        <w:rPr>
          <w:rFonts w:ascii="Book Antiqua" w:hAnsi="Book Antiqua"/>
          <w:b/>
          <w:color w:val="000000" w:themeColor="text1"/>
          <w:u w:val="single" w:color="000000"/>
        </w:rPr>
      </w:pPr>
    </w:p>
    <w:p w:rsidR="0064118E" w:rsidRDefault="0064118E">
      <w:pPr>
        <w:spacing w:after="160" w:line="259" w:lineRule="auto"/>
        <w:ind w:left="0" w:firstLine="0"/>
        <w:jc w:val="left"/>
        <w:rPr>
          <w:rFonts w:ascii="Book Antiqua" w:hAnsi="Book Antiqua"/>
          <w:b/>
          <w:color w:val="000000" w:themeColor="text1"/>
          <w:u w:val="single" w:color="000000"/>
        </w:rPr>
      </w:pPr>
      <w:r>
        <w:rPr>
          <w:rFonts w:ascii="Book Antiqua" w:hAnsi="Book Antiqua"/>
          <w:b/>
          <w:color w:val="000000" w:themeColor="text1"/>
          <w:u w:val="single" w:color="000000"/>
        </w:rPr>
        <w:br w:type="page"/>
      </w:r>
    </w:p>
    <w:p w:rsidR="0064118E" w:rsidRPr="008F354D" w:rsidRDefault="0064118E" w:rsidP="0064118E">
      <w:pPr>
        <w:spacing w:after="0" w:line="240" w:lineRule="auto"/>
        <w:ind w:left="0" w:firstLine="0"/>
        <w:jc w:val="center"/>
        <w:rPr>
          <w:rFonts w:ascii="Book Antiqua" w:eastAsia="Book Antiqua" w:hAnsi="Book Antiqua"/>
          <w:b/>
          <w:sz w:val="36"/>
          <w:szCs w:val="36"/>
        </w:rPr>
      </w:pPr>
      <w:r w:rsidRPr="002A2E5F">
        <w:rPr>
          <w:rFonts w:ascii="Book Antiqua" w:eastAsia="Book Antiqua" w:hAnsi="Book Antiqua"/>
          <w:b/>
          <w:sz w:val="36"/>
          <w:szCs w:val="36"/>
        </w:rPr>
        <w:lastRenderedPageBreak/>
        <w:t xml:space="preserve">ANEXO I – </w:t>
      </w:r>
      <w:r w:rsidRPr="002A2E5F">
        <w:rPr>
          <w:rFonts w:ascii="Book Antiqua" w:eastAsia="Arial" w:hAnsi="Book Antiqua" w:cs="Arial"/>
          <w:b/>
          <w:color w:val="000000" w:themeColor="text1"/>
          <w:sz w:val="36"/>
          <w:szCs w:val="36"/>
        </w:rPr>
        <w:t>TERMO DE REFERÊNCIA</w:t>
      </w:r>
      <w:r>
        <w:rPr>
          <w:rFonts w:ascii="Book Antiqua" w:eastAsia="Book Antiqua" w:hAnsi="Book Antiqua"/>
          <w:b/>
          <w:sz w:val="36"/>
          <w:szCs w:val="36"/>
        </w:rPr>
        <w:t xml:space="preserve"> “G</w:t>
      </w:r>
      <w:r w:rsidRPr="002A2E5F">
        <w:rPr>
          <w:rFonts w:ascii="Book Antiqua" w:eastAsia="Book Antiqua" w:hAnsi="Book Antiqua"/>
          <w:b/>
          <w:sz w:val="36"/>
          <w:szCs w:val="36"/>
        </w:rPr>
        <w:t>”</w:t>
      </w:r>
    </w:p>
    <w:p w:rsidR="0064118E" w:rsidRPr="008F354D" w:rsidRDefault="0064118E" w:rsidP="0064118E">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64118E" w:rsidRDefault="0064118E" w:rsidP="0064118E">
      <w:pPr>
        <w:spacing w:after="0" w:line="240" w:lineRule="auto"/>
        <w:ind w:left="-5" w:right="-15" w:hanging="10"/>
        <w:jc w:val="center"/>
        <w:rPr>
          <w:rFonts w:ascii="Book Antiqua" w:hAnsi="Book Antiqua"/>
          <w:b/>
          <w:color w:val="000000" w:themeColor="text1"/>
          <w:u w:val="single" w:color="000000"/>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p>
    <w:p w:rsidR="0064118E" w:rsidRDefault="0064118E" w:rsidP="00C541BF">
      <w:pPr>
        <w:spacing w:after="0" w:line="240" w:lineRule="auto"/>
        <w:ind w:left="-5" w:right="-15" w:hanging="10"/>
        <w:jc w:val="center"/>
        <w:rPr>
          <w:rFonts w:ascii="Book Antiqua" w:hAnsi="Book Antiqua"/>
          <w:b/>
          <w:color w:val="000000" w:themeColor="text1"/>
          <w:u w:val="single" w:color="000000"/>
        </w:rPr>
      </w:pPr>
    </w:p>
    <w:p w:rsidR="00394803" w:rsidRPr="00CC2D66" w:rsidRDefault="00E87ABF" w:rsidP="00C541BF">
      <w:pPr>
        <w:spacing w:after="0" w:line="240" w:lineRule="auto"/>
        <w:ind w:left="-5" w:right="-15" w:hanging="10"/>
        <w:jc w:val="center"/>
        <w:rPr>
          <w:rFonts w:ascii="Book Antiqua" w:hAnsi="Book Antiqua"/>
          <w:color w:val="000000" w:themeColor="text1"/>
          <w:sz w:val="32"/>
          <w:szCs w:val="32"/>
        </w:rPr>
      </w:pPr>
      <w:r w:rsidRPr="00CC2D66">
        <w:rPr>
          <w:rFonts w:ascii="Book Antiqua" w:hAnsi="Book Antiqua"/>
          <w:color w:val="000000" w:themeColor="text1"/>
          <w:sz w:val="32"/>
          <w:szCs w:val="32"/>
          <w:u w:val="single" w:color="000000"/>
        </w:rPr>
        <w:t>Termo de Compromisso de Manutenção de Sigilo e Confidencialidade</w:t>
      </w:r>
    </w:p>
    <w:p w:rsidR="00394803" w:rsidRPr="00E533C9" w:rsidRDefault="00394803" w:rsidP="00C541BF">
      <w:pPr>
        <w:spacing w:after="0" w:line="240" w:lineRule="auto"/>
        <w:ind w:left="0" w:firstLine="0"/>
        <w:jc w:val="left"/>
        <w:rPr>
          <w:rFonts w:ascii="Book Antiqua" w:hAnsi="Book Antiqua"/>
          <w:color w:val="000000" w:themeColor="text1"/>
        </w:rPr>
      </w:pPr>
    </w:p>
    <w:p w:rsidR="003315DE" w:rsidRPr="00E533C9" w:rsidRDefault="003315DE" w:rsidP="00C541BF">
      <w:pPr>
        <w:spacing w:after="0" w:line="240" w:lineRule="auto"/>
        <w:ind w:left="0" w:firstLine="0"/>
        <w:jc w:val="left"/>
        <w:rPr>
          <w:rFonts w:ascii="Book Antiqua" w:hAnsi="Book Antiqua"/>
          <w:color w:val="000000" w:themeColor="text1"/>
        </w:rPr>
      </w:pP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Este Termo de Compromisso é celebrado entre: CONTRATANTE </w:t>
      </w:r>
      <w:r w:rsidR="009E506C" w:rsidRPr="00E533C9">
        <w:rPr>
          <w:rFonts w:ascii="Book Antiqua" w:hAnsi="Book Antiqua"/>
          <w:color w:val="000000" w:themeColor="text1"/>
        </w:rPr>
        <w:t>________________________________</w:t>
      </w:r>
      <w:r w:rsidRPr="00E533C9">
        <w:rPr>
          <w:rFonts w:ascii="Book Antiqua" w:hAnsi="Book Antiqua"/>
          <w:color w:val="000000" w:themeColor="text1"/>
        </w:rPr>
        <w:t xml:space="preserve">, Endereço </w:t>
      </w:r>
      <w:r w:rsidR="009E506C" w:rsidRPr="00E533C9">
        <w:rPr>
          <w:rFonts w:ascii="Book Antiqua" w:hAnsi="Book Antiqua"/>
          <w:color w:val="000000" w:themeColor="text1"/>
        </w:rPr>
        <w:t>________________________________</w:t>
      </w:r>
      <w:r w:rsidRPr="00E533C9">
        <w:rPr>
          <w:rFonts w:ascii="Book Antiqua" w:hAnsi="Book Antiqua"/>
          <w:color w:val="000000" w:themeColor="text1"/>
        </w:rPr>
        <w:t xml:space="preserve">, inscrita no CNPJ/MF </w:t>
      </w:r>
      <w:r w:rsidR="009E506C" w:rsidRPr="00E533C9">
        <w:rPr>
          <w:rFonts w:ascii="Book Antiqua" w:hAnsi="Book Antiqua"/>
          <w:color w:val="000000" w:themeColor="text1"/>
        </w:rPr>
        <w:t>________________________________</w:t>
      </w:r>
      <w:r w:rsidRPr="00E533C9">
        <w:rPr>
          <w:rFonts w:ascii="Book Antiqua" w:hAnsi="Book Antiqua"/>
          <w:color w:val="000000" w:themeColor="text1"/>
        </w:rPr>
        <w:t xml:space="preserve">, personificação </w:t>
      </w:r>
      <w:r w:rsidR="009E506C" w:rsidRPr="00E533C9">
        <w:rPr>
          <w:rFonts w:ascii="Book Antiqua" w:hAnsi="Book Antiqua"/>
          <w:color w:val="000000" w:themeColor="text1"/>
        </w:rPr>
        <w:t>________________________________</w:t>
      </w:r>
      <w:r w:rsidRPr="00E533C9">
        <w:rPr>
          <w:rFonts w:ascii="Book Antiqua" w:hAnsi="Book Antiqua"/>
          <w:color w:val="000000" w:themeColor="text1"/>
        </w:rPr>
        <w:t xml:space="preserve">, neste </w:t>
      </w:r>
      <w:r w:rsidR="009E506C" w:rsidRPr="00E533C9">
        <w:rPr>
          <w:rFonts w:ascii="Book Antiqua" w:hAnsi="Book Antiqua"/>
          <w:color w:val="000000" w:themeColor="text1"/>
        </w:rPr>
        <w:t>ato representado pelo Gestor do Contrato abaixo assinado, e a CONTRATADA</w:t>
      </w:r>
    </w:p>
    <w:p w:rsidR="00394803" w:rsidRPr="00E533C9" w:rsidRDefault="009E506C"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________________________________</w:t>
      </w:r>
      <w:r w:rsidR="00E87ABF" w:rsidRPr="00E533C9">
        <w:rPr>
          <w:rFonts w:ascii="Book Antiqua" w:hAnsi="Book Antiqua"/>
          <w:color w:val="000000" w:themeColor="text1"/>
        </w:rPr>
        <w:t xml:space="preserve">, Endereço </w:t>
      </w:r>
      <w:r w:rsidRPr="00E533C9">
        <w:rPr>
          <w:rFonts w:ascii="Book Antiqua" w:hAnsi="Book Antiqua"/>
          <w:color w:val="000000" w:themeColor="text1"/>
        </w:rPr>
        <w:t>________________________________</w:t>
      </w:r>
      <w:r w:rsidR="00E87ABF" w:rsidRPr="00E533C9">
        <w:rPr>
          <w:rFonts w:ascii="Book Antiqua" w:hAnsi="Book Antiqua"/>
          <w:color w:val="000000" w:themeColor="text1"/>
        </w:rPr>
        <w:t xml:space="preserve">, inscrita no CNPJ/MF </w:t>
      </w:r>
      <w:r w:rsidRPr="00E533C9">
        <w:rPr>
          <w:rFonts w:ascii="Book Antiqua" w:hAnsi="Book Antiqua"/>
          <w:color w:val="000000" w:themeColor="text1"/>
        </w:rPr>
        <w:t>________________________________</w:t>
      </w:r>
      <w:r w:rsidR="00E87ABF" w:rsidRPr="00E533C9">
        <w:rPr>
          <w:rFonts w:ascii="Book Antiqua" w:hAnsi="Book Antiqua"/>
          <w:color w:val="000000" w:themeColor="text1"/>
        </w:rPr>
        <w:t>,</w:t>
      </w:r>
      <w:r>
        <w:rPr>
          <w:rFonts w:ascii="Book Antiqua" w:hAnsi="Book Antiqua"/>
          <w:color w:val="000000" w:themeColor="text1"/>
        </w:rPr>
        <w:t xml:space="preserve"> </w:t>
      </w:r>
      <w:r w:rsidR="00E87ABF" w:rsidRPr="00E533C9">
        <w:rPr>
          <w:rFonts w:ascii="Book Antiqua" w:hAnsi="Book Antiqua"/>
          <w:color w:val="000000" w:themeColor="text1"/>
        </w:rPr>
        <w:t xml:space="preserve">personificação </w:t>
      </w:r>
      <w:r w:rsidRPr="00E533C9">
        <w:rPr>
          <w:rFonts w:ascii="Book Antiqua" w:hAnsi="Book Antiqua"/>
          <w:color w:val="000000" w:themeColor="text1"/>
        </w:rPr>
        <w:t>________________________________</w:t>
      </w:r>
      <w:r w:rsidR="00E87ABF" w:rsidRPr="00E533C9">
        <w:rPr>
          <w:rFonts w:ascii="Book Antiqua" w:hAnsi="Book Antiqua"/>
          <w:color w:val="000000" w:themeColor="text1"/>
        </w:rPr>
        <w:t xml:space="preserve">, neste </w:t>
      </w:r>
      <w:r w:rsidRPr="00E533C9">
        <w:rPr>
          <w:rFonts w:ascii="Book Antiqua" w:hAnsi="Book Antiqua"/>
          <w:color w:val="000000" w:themeColor="text1"/>
        </w:rPr>
        <w:t>ato representado por seus respectivos procuradores abaixo assinados, na forma de seus respectivos Contratos Sociais</w:t>
      </w:r>
      <w:r w:rsidR="00E87ABF" w:rsidRPr="00E533C9">
        <w:rPr>
          <w:rFonts w:ascii="Book Antiqua" w:hAnsi="Book Antiqua"/>
          <w:color w:val="000000" w:themeColor="text1"/>
        </w:rPr>
        <w:t xml:space="preserve">. </w:t>
      </w:r>
    </w:p>
    <w:p w:rsidR="009E506C" w:rsidRDefault="009E506C" w:rsidP="00C541BF">
      <w:pPr>
        <w:spacing w:after="0" w:line="240" w:lineRule="auto"/>
        <w:ind w:left="0" w:firstLine="0"/>
        <w:rPr>
          <w:rFonts w:ascii="Book Antiqua" w:hAnsi="Book Antiqua"/>
          <w:color w:val="000000" w:themeColor="text1"/>
        </w:rPr>
      </w:pP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O Órgão e a Empresa podem ser referidas individualmente como Parte e coletivamente como Partes, onde o contexto assim o exigir. </w:t>
      </w: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CONSIDERANDO QUE</w:t>
      </w:r>
      <w:r w:rsidRPr="00E533C9">
        <w:rPr>
          <w:rFonts w:ascii="Book Antiqua" w:hAnsi="Book Antiqua"/>
          <w:color w:val="000000" w:themeColor="text1"/>
        </w:rPr>
        <w:t xml:space="preserve"> as Partes estabeleceram ou estão considerando estabelecer uma relação de negócio que possa incluir, entre outras, uma ou mais das seguintes relações ("Relação"): serviços de marketing, consultas, pesquisa e desenvolvimento, fornecimento/venda, teste/ensaio, colaboração, agenciamento, licitação, ou qualquer outra parceria que envolva a divulgação de Informações Confidenciais de uma Parte a outra; </w:t>
      </w: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CONSIDERANDO QUE</w:t>
      </w:r>
      <w:r w:rsidRPr="00E533C9">
        <w:rPr>
          <w:rFonts w:ascii="Book Antiqua" w:hAnsi="Book Antiqua"/>
          <w:color w:val="000000" w:themeColor="text1"/>
        </w:rPr>
        <w:t xml:space="preserve"> as Partes podem divulgar entre si Informações Confidenciais, conforme definido abaixo neste instrumento, sobre aspectos de seus respectivos negócios, e em consideração da divulgação destas Informações Confidenciais; </w:t>
      </w: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CONSIDERANDO QUE</w:t>
      </w:r>
      <w:r w:rsidRPr="00E533C9">
        <w:rPr>
          <w:rFonts w:ascii="Book Antiqua" w:hAnsi="Book Antiqua"/>
          <w:color w:val="000000" w:themeColor="text1"/>
        </w:rPr>
        <w:t xml:space="preserve"> as Partes desejam ajustar as condições de revelação das Informações Confidenciais, bem como definir as regras relativas ao seu uso e proteção; </w:t>
      </w:r>
    </w:p>
    <w:p w:rsidR="00394803" w:rsidRDefault="00E87ABF" w:rsidP="00C541BF">
      <w:pPr>
        <w:spacing w:after="0" w:line="240" w:lineRule="auto"/>
        <w:ind w:left="0" w:firstLine="0"/>
        <w:rPr>
          <w:rFonts w:ascii="Book Antiqua" w:hAnsi="Book Antiqua"/>
          <w:color w:val="000000" w:themeColor="text1"/>
        </w:rPr>
      </w:pPr>
      <w:r w:rsidRPr="00E533C9">
        <w:rPr>
          <w:rFonts w:ascii="Book Antiqua" w:hAnsi="Book Antiqua"/>
          <w:b/>
          <w:color w:val="000000" w:themeColor="text1"/>
        </w:rPr>
        <w:t>RESOLVEM</w:t>
      </w:r>
      <w:r w:rsidRPr="00E533C9">
        <w:rPr>
          <w:rFonts w:ascii="Book Antiqua" w:hAnsi="Book Antiqua"/>
          <w:color w:val="000000" w:themeColor="text1"/>
        </w:rPr>
        <w:t xml:space="preserve"> as Partes celebrar o presente Termo de Compromisso de Manutenção de Sigilo, o qual se regerá pelas considerações acima, bem como pelas cláusulas e condições a seguir: </w:t>
      </w:r>
    </w:p>
    <w:p w:rsidR="00CC2D66" w:rsidRPr="00E533C9" w:rsidRDefault="00CC2D66" w:rsidP="00C541BF">
      <w:pPr>
        <w:spacing w:after="0" w:line="240" w:lineRule="auto"/>
        <w:ind w:left="0" w:firstLine="0"/>
        <w:rPr>
          <w:rFonts w:ascii="Book Antiqua" w:hAnsi="Book Antiqua"/>
          <w:color w:val="000000" w:themeColor="text1"/>
        </w:rPr>
      </w:pPr>
    </w:p>
    <w:p w:rsidR="00394803" w:rsidRPr="00E533C9"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Para a finalidade deste Termo, "Informações Confidenciais" significarão todas e quaisquer informações divulgadas por uma Parte (de acordo com este instrumento, a "Parte Divulgadora") à outra Parte (de acordo com este instrumento, a "Parte Recebedora"), em forma escrita ou verbal, tangível ou intangível, patenteada ou não, de natureza técnica, operacional, comercial, jurídica, a qual esteja claramente marcada como CONFIDENCIAL, incluindo, entre outras, mas não se limitando a, segredos comerciais, know-how, patentes, pesquisas, planos de negócio, informações de marketing, informações de clientes, situação financeira, métodos de contabilidade, técnicas e experiências acumuladas, e qualquer outra informação técnica, comercial e/ou financeira, seja expressa em notas, cartas, fax, memorandos, acordos, termos, análises, relatórios, atas, documentos, manuais, compilações, código de software, e-mail, estudos, especificações, desenhos, cópias, diagramas, modelos, amostras, fluxogramas, programas de computador, discos, disquetes, fitas, pareceres e pesquisas, ou divulgadas verbalmente e identificadas como confidenciais por ocasião da divulgação. </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Não serão incluídas nas Informações Confidenciais quaisquer informações que: (i) sejam geralmente conhecidas, ou </w:t>
      </w:r>
      <w:r w:rsidR="009E506C" w:rsidRPr="00E533C9">
        <w:rPr>
          <w:rFonts w:ascii="Book Antiqua" w:hAnsi="Book Antiqua"/>
          <w:color w:val="000000" w:themeColor="text1"/>
        </w:rPr>
        <w:t>subseqüentemente</w:t>
      </w:r>
      <w:r w:rsidRPr="00E533C9">
        <w:rPr>
          <w:rFonts w:ascii="Book Antiqua" w:hAnsi="Book Antiqua"/>
          <w:color w:val="000000" w:themeColor="text1"/>
        </w:rPr>
        <w:t xml:space="preserve"> se tornem disponíveis ao comércio ou ao público; (</w:t>
      </w:r>
      <w:proofErr w:type="gramStart"/>
      <w:r w:rsidRPr="00E533C9">
        <w:rPr>
          <w:rFonts w:ascii="Book Antiqua" w:hAnsi="Book Antiqua"/>
          <w:color w:val="000000" w:themeColor="text1"/>
        </w:rPr>
        <w:t>ii</w:t>
      </w:r>
      <w:proofErr w:type="gramEnd"/>
      <w:r w:rsidRPr="00E533C9">
        <w:rPr>
          <w:rFonts w:ascii="Book Antiqua" w:hAnsi="Book Antiqua"/>
          <w:color w:val="000000" w:themeColor="text1"/>
        </w:rPr>
        <w:t xml:space="preserve">) estejam na posse legal da Parte Recebedora antes da divulgação pela Parte Divulgadora; ou (iii) sejam legalmente recebidas pela Parte Recebedora de um terceiro, desde que essas informações não tenham chegado ao conhecimento da Parte Recebedora através do referido terceiro, direta ou indiretamente, a partir da Parte Divulgadora numa base confidencial.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Quando a divulgação de Informações Confidenciais for necessária para estrito atendimento de ordem judicial ou agência governamental, o mesmo se procederá da seguinte maneira: (i) a Parte Recebedora fica obrigada a comunicar o teor da determinação judicial à Parte Divulgadora no prazo de </w:t>
      </w:r>
      <w:proofErr w:type="gramStart"/>
      <w:r w:rsidRPr="00E533C9">
        <w:rPr>
          <w:rFonts w:ascii="Book Antiqua" w:hAnsi="Book Antiqua"/>
          <w:color w:val="000000" w:themeColor="text1"/>
        </w:rPr>
        <w:t>2</w:t>
      </w:r>
      <w:proofErr w:type="gramEnd"/>
      <w:r w:rsidRPr="00E533C9">
        <w:rPr>
          <w:rFonts w:ascii="Book Antiqua" w:hAnsi="Book Antiqua"/>
          <w:color w:val="000000" w:themeColor="text1"/>
        </w:rPr>
        <w:t xml:space="preserve"> (dois) dias úteis a contar do recebimento da ordem, no caso de se tratar de determinação para cumprimento em prazo máximo de 5 (cinco) dias; ou no prazo de uma hora a contar do recebimento, no caso de se tratar de ordem judicial para cumprimento no prazo máximo de até 48 (quarenta e oito) horas; e (ii) fica a Parte Recebedora obrigada também a enviar a Parte Divulgadora cópia da resposta dada à determinação judicial ou administrativa concomitantemente ao atendimento da mesma. A Parte Recebedora cooperará com a Parte Divulgadora para possibilitar que a Parte Divulgadora procure uma liminar ou outra medida de proteção para impedir ou limitar a divulgação de</w:t>
      </w:r>
      <w:r w:rsidR="009E506C">
        <w:rPr>
          <w:rFonts w:ascii="Book Antiqua" w:hAnsi="Book Antiqua"/>
          <w:color w:val="000000" w:themeColor="text1"/>
        </w:rPr>
        <w:t>ssas Informações Confidenciais.</w:t>
      </w:r>
    </w:p>
    <w:p w:rsidR="009E506C" w:rsidRPr="00E533C9" w:rsidRDefault="009E506C" w:rsidP="009E506C">
      <w:pPr>
        <w:spacing w:after="0" w:line="240" w:lineRule="auto"/>
        <w:ind w:left="360" w:firstLine="0"/>
        <w:rPr>
          <w:rFonts w:ascii="Book Antiqua" w:hAnsi="Book Antiqua"/>
          <w:color w:val="000000" w:themeColor="text1"/>
        </w:rPr>
      </w:pPr>
    </w:p>
    <w:p w:rsidR="00394803" w:rsidRPr="00E533C9"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 Parte Recebedora não divulgará nenhuma Informação Confidencial da Parte Divulgadora a nenhum terceiro, exceto para a finalidade do cumprimento deste Termo e com o consentimento prévio por escrito da Parte Divulgadora. Além disso: </w:t>
      </w:r>
    </w:p>
    <w:p w:rsidR="00394803" w:rsidRPr="00E533C9" w:rsidRDefault="00E87ABF" w:rsidP="00C541BF">
      <w:pPr>
        <w:numPr>
          <w:ilvl w:val="1"/>
          <w:numId w:val="7"/>
        </w:numPr>
        <w:spacing w:after="0" w:line="240" w:lineRule="auto"/>
        <w:ind w:hanging="595"/>
        <w:rPr>
          <w:rFonts w:ascii="Book Antiqua" w:hAnsi="Book Antiqua"/>
          <w:color w:val="000000" w:themeColor="text1"/>
        </w:rPr>
      </w:pPr>
      <w:r w:rsidRPr="00E533C9">
        <w:rPr>
          <w:rFonts w:ascii="Book Antiqua" w:hAnsi="Book Antiqua"/>
          <w:color w:val="000000" w:themeColor="text1"/>
        </w:rPr>
        <w:t>A Parte Recebedora, (i) não usará as Informações Confidenciais para interferir, direta ou indiretamente, com nenhum negócio real ou potencial da Parte Divulgadora, e (</w:t>
      </w:r>
      <w:proofErr w:type="gramStart"/>
      <w:r w:rsidRPr="00E533C9">
        <w:rPr>
          <w:rFonts w:ascii="Book Antiqua" w:hAnsi="Book Antiqua"/>
          <w:color w:val="000000" w:themeColor="text1"/>
        </w:rPr>
        <w:t>ii</w:t>
      </w:r>
      <w:proofErr w:type="gramEnd"/>
      <w:r w:rsidRPr="00E533C9">
        <w:rPr>
          <w:rFonts w:ascii="Book Antiqua" w:hAnsi="Book Antiqua"/>
          <w:color w:val="000000" w:themeColor="text1"/>
        </w:rPr>
        <w:t xml:space="preserve">) não usará as Informações Confidenciais para nenhuma finalidade, exceto avaliar uma possível relação estratégica entre as Partes. </w:t>
      </w:r>
    </w:p>
    <w:p w:rsidR="00394803" w:rsidRPr="00E533C9" w:rsidRDefault="00E87ABF" w:rsidP="00C541BF">
      <w:pPr>
        <w:numPr>
          <w:ilvl w:val="1"/>
          <w:numId w:val="7"/>
        </w:numPr>
        <w:spacing w:after="0" w:line="240" w:lineRule="auto"/>
        <w:ind w:hanging="595"/>
        <w:rPr>
          <w:rFonts w:ascii="Book Antiqua" w:hAnsi="Book Antiqua"/>
          <w:color w:val="000000" w:themeColor="text1"/>
        </w:rPr>
      </w:pPr>
      <w:r w:rsidRPr="00E533C9">
        <w:rPr>
          <w:rFonts w:ascii="Book Antiqua" w:hAnsi="Book Antiqua"/>
          <w:color w:val="000000" w:themeColor="text1"/>
        </w:rPr>
        <w:t xml:space="preserve">As Partes deverão proteger as Informações Confidenciais que lhe forem divulgadas, usando o mesmo grau de cuidado utilizado para proteger suas próprias Informações Confidenciais. </w:t>
      </w:r>
    </w:p>
    <w:p w:rsidR="00394803" w:rsidRPr="00E533C9" w:rsidRDefault="00E87ABF" w:rsidP="00C541BF">
      <w:pPr>
        <w:numPr>
          <w:ilvl w:val="1"/>
          <w:numId w:val="7"/>
        </w:numPr>
        <w:spacing w:after="0" w:line="240" w:lineRule="auto"/>
        <w:ind w:hanging="595"/>
        <w:rPr>
          <w:rFonts w:ascii="Book Antiqua" w:hAnsi="Book Antiqua"/>
          <w:color w:val="000000" w:themeColor="text1"/>
        </w:rPr>
      </w:pPr>
      <w:r w:rsidRPr="00E533C9">
        <w:rPr>
          <w:rFonts w:ascii="Book Antiqua" w:hAnsi="Book Antiqua"/>
          <w:color w:val="000000" w:themeColor="text1"/>
        </w:rPr>
        <w:t xml:space="preserve">A Parte Recebedora não revelará, divulgará, transferirá, cederá, licenciará ou concederá acesso a essas Informações Confidenciais, direta ou indiretamente, a nenhum terceiro, sem o prévio consentimento por escrito da Parte Divulgadora, estando este terceiro, condicionado à assinatura de um Termo de Compromisso de Manutenção de Sigilo prevendo as mesmas condições e obrigações estipuladas neste Termo. </w:t>
      </w:r>
    </w:p>
    <w:p w:rsidR="00394803" w:rsidRPr="00E533C9" w:rsidRDefault="00E87ABF" w:rsidP="00C541BF">
      <w:pPr>
        <w:numPr>
          <w:ilvl w:val="1"/>
          <w:numId w:val="7"/>
        </w:numPr>
        <w:spacing w:after="0" w:line="240" w:lineRule="auto"/>
        <w:ind w:hanging="595"/>
        <w:rPr>
          <w:rFonts w:ascii="Book Antiqua" w:hAnsi="Book Antiqua"/>
          <w:color w:val="000000" w:themeColor="text1"/>
        </w:rPr>
      </w:pPr>
      <w:r w:rsidRPr="00E533C9">
        <w:rPr>
          <w:rFonts w:ascii="Book Antiqua" w:hAnsi="Book Antiqua"/>
          <w:color w:val="000000" w:themeColor="text1"/>
        </w:rPr>
        <w:t xml:space="preserve">A Parte Recebedora informará imediatamente a Parte Divulgadora de qualquer divulgação ou uso não autorizado das Informações Confidenciais da Parte Divulgadora por qualquer pessoa, e tomará todas as medidas necessárias e apropriadas </w:t>
      </w:r>
      <w:proofErr w:type="spellStart"/>
      <w:r w:rsidRPr="00E533C9">
        <w:rPr>
          <w:rFonts w:ascii="Book Antiqua" w:hAnsi="Book Antiqua"/>
          <w:color w:val="000000" w:themeColor="text1"/>
        </w:rPr>
        <w:t>paraaplicar</w:t>
      </w:r>
      <w:proofErr w:type="spellEnd"/>
      <w:r w:rsidRPr="00E533C9">
        <w:rPr>
          <w:rFonts w:ascii="Book Antiqua" w:hAnsi="Book Antiqua"/>
          <w:color w:val="000000" w:themeColor="text1"/>
        </w:rPr>
        <w:t xml:space="preserve"> o cumprimento das obrigações com a não divulgação e uso limitado das obrigações das empreiteiras e agentes da Parte Recebedora. </w:t>
      </w:r>
    </w:p>
    <w:p w:rsidR="00394803" w:rsidRPr="00E533C9" w:rsidRDefault="00E87ABF" w:rsidP="00C541BF">
      <w:pPr>
        <w:numPr>
          <w:ilvl w:val="1"/>
          <w:numId w:val="7"/>
        </w:numPr>
        <w:spacing w:after="0" w:line="240" w:lineRule="auto"/>
        <w:ind w:hanging="595"/>
        <w:rPr>
          <w:rFonts w:ascii="Book Antiqua" w:hAnsi="Book Antiqua"/>
          <w:color w:val="000000" w:themeColor="text1"/>
        </w:rPr>
      </w:pPr>
      <w:r w:rsidRPr="00E533C9">
        <w:rPr>
          <w:rFonts w:ascii="Book Antiqua" w:hAnsi="Book Antiqua"/>
          <w:color w:val="000000" w:themeColor="text1"/>
        </w:rPr>
        <w:t xml:space="preserve">A Parte Recebedora deverá manter procedimentos administrativos adequados à prevenção de extravio ou perda de quaisquer documentos ou Informações Confidenciais, devendo comunicar à Parte Divulgadora, imediatamente, a ocorrência de incidentes desta natureza, o que não excluirá sua responsabilidade. </w:t>
      </w:r>
    </w:p>
    <w:p w:rsidR="00394803" w:rsidRPr="00E533C9" w:rsidRDefault="00E87ABF" w:rsidP="00C541BF">
      <w:pPr>
        <w:numPr>
          <w:ilvl w:val="1"/>
          <w:numId w:val="7"/>
        </w:numPr>
        <w:spacing w:after="0" w:line="240" w:lineRule="auto"/>
        <w:ind w:hanging="595"/>
        <w:rPr>
          <w:rFonts w:ascii="Book Antiqua" w:hAnsi="Book Antiqua"/>
          <w:color w:val="000000" w:themeColor="text1"/>
        </w:rPr>
      </w:pPr>
      <w:r w:rsidRPr="00E533C9">
        <w:rPr>
          <w:rFonts w:ascii="Book Antiqua" w:hAnsi="Book Antiqua"/>
          <w:color w:val="000000" w:themeColor="text1"/>
        </w:rPr>
        <w:t xml:space="preserve">A Parte Recebedora obrigará seu pessoal que possa ter acesso às Informações Confidenciais que cumpram tais obrigações de sigilo. </w:t>
      </w: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lastRenderedPageBreak/>
        <w:t xml:space="preserve">As Partes se comprometem e se obrigam a tomar todas as medidas necessárias à proteção da informação confidencial da outra Parte, bem como para evitar e prevenir revelação a terceiros, exceto se devidamente autorizado por escrito pela Parte Divulgadora. De qualquer forma, a revelação é permitida para empresas coligadas, assim consideradas as empresas que direta ou indiretamente controlem </w:t>
      </w:r>
      <w:proofErr w:type="gramStart"/>
      <w:r w:rsidRPr="00E533C9">
        <w:rPr>
          <w:rFonts w:ascii="Book Antiqua" w:hAnsi="Book Antiqua"/>
          <w:color w:val="000000" w:themeColor="text1"/>
        </w:rPr>
        <w:t>ou sejam</w:t>
      </w:r>
      <w:proofErr w:type="gramEnd"/>
      <w:r w:rsidRPr="00E533C9">
        <w:rPr>
          <w:rFonts w:ascii="Book Antiqua" w:hAnsi="Book Antiqua"/>
          <w:color w:val="000000" w:themeColor="text1"/>
        </w:rPr>
        <w:t xml:space="preserve"> controladas pela Parte neste Termo. Além disso, cada Parte terá direito de revelar a informação a seus funcionários que precisem conhecê-la, para os fins deste Termo; tais funcionários deverão estar devidamente avisados acerca da natureza confidencial de tal informação, e estarão vinculados aos termos e condições do presente Termo de Compromisso de Manutenção de Sigilo independentemente de terem sido avisados do caráter confidencial da informação, ficando a Parte Recebedora responsável perante a Parte Divulgadora por eventual descumprimento do Termo.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O intercâmbio de informações nos termos deste instrumento não serão interpretados de maneira a constituir uma obrigação de uma das Partes para celebrar qualquer Termo ou acordo de negócio, nem obrigarão a comprar quaisquer produtos ou serviços da outra ou oferecer para a venda quaisquer produtos ou serviços usando ou incorporando as Informações Confidenciais.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Cada Parte reconhece que em nenhuma hipótese este Termo será interpretado como forma de transferência de propriedade ou qualquer tipo de direito subsistido nas Informações Confidenciais da Parte Divulgadora para a Parte Recebedora, exceto o direito limitado para utilizar as Informações Confidenciais conforme estipulado neste Termo.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Este Termo entrará em vigor por ocasião da assinatura pelas Partes. Os compromissos deste instrumento também serão obrigatórios às coligadas, subsidiárias ou sucessoras das Partes e continuará a ser obrigatório a elas até a ocasião em que a substância das Informações Confidenciais tenha caído no domínio público sem nenhum descumprimento ou negligência por parte da Parte Recebedora, ou até que a permissão para liberar essas Informações seja especificamente concedida por escrito pela Parte Divulgadora.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 omissão ou atraso em aplicar qualquer disposição deste Termo não constituirá uma renúncia de qualquer aplicação futura dessa disposição ou de quaisquer de seus termos. Se qualquer disposição deste Termo, ou sua aplicação, por qualquer razão e em qualquer medida for considerada inválida ou </w:t>
      </w:r>
      <w:r w:rsidR="009E506C" w:rsidRPr="00E533C9">
        <w:rPr>
          <w:rFonts w:ascii="Book Antiqua" w:hAnsi="Book Antiqua"/>
          <w:color w:val="000000" w:themeColor="text1"/>
        </w:rPr>
        <w:t>inexeqüível</w:t>
      </w:r>
      <w:r w:rsidRPr="00E533C9">
        <w:rPr>
          <w:rFonts w:ascii="Book Antiqua" w:hAnsi="Book Antiqua"/>
          <w:color w:val="000000" w:themeColor="text1"/>
        </w:rPr>
        <w:t xml:space="preserve">, o restante deste Termo e a aplicação detal disposição a outras pessoas e/ou circunstâncias serão interpretados da melhor maneira possível para atingir a intenção das Partes signatárias.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As Partes concordam que a violação do presente Termo, pelo uso de qualquer Informação Confidencial pertencente à Parte Divulgadora, sem sua devida autorização, causar-lhe-á danos e prejuízos irreparáveis, para os quais não existe remédio na lei. Desta forma, a Parte Divulgadora poderá, imediatamente, tomar todas as medidas extrajudiciais e judiciais, inclusive de caráter cautelar, como antecipação de tutela jurisdicional, que julgar cabíveis à defesa de seus direitos. </w:t>
      </w:r>
    </w:p>
    <w:p w:rsidR="009E506C" w:rsidRPr="00E533C9" w:rsidRDefault="009E506C" w:rsidP="009E506C">
      <w:pPr>
        <w:spacing w:after="0" w:line="240" w:lineRule="auto"/>
        <w:ind w:left="360" w:firstLine="0"/>
        <w:rPr>
          <w:rFonts w:ascii="Book Antiqua" w:hAnsi="Book Antiqua"/>
          <w:color w:val="000000" w:themeColor="text1"/>
        </w:rPr>
      </w:pPr>
    </w:p>
    <w:p w:rsidR="00394803" w:rsidRPr="00E533C9"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 Parte Recebedora deverá </w:t>
      </w:r>
      <w:r w:rsidR="00EE5DB7" w:rsidRPr="00E533C9">
        <w:rPr>
          <w:rFonts w:ascii="Book Antiqua" w:hAnsi="Book Antiqua"/>
          <w:color w:val="000000" w:themeColor="text1"/>
        </w:rPr>
        <w:t>devolver</w:t>
      </w:r>
      <w:r w:rsidRPr="00E533C9">
        <w:rPr>
          <w:rFonts w:ascii="Book Antiqua" w:hAnsi="Book Antiqua"/>
          <w:color w:val="000000" w:themeColor="text1"/>
        </w:rPr>
        <w:t xml:space="preserve"> íntegros e integralmente, todos os documentos a ela fornecidos, inclusive as cópias porventura necessárias, na data estipulada pela Parte Reveladora para entrega, ou quando não mais for necessária a manutenção das Informações Confidenciais, comprometendo-se a não reter quaisquer reproduções (incluindo reproduções magnéticas), cópias ou segundas vias, sob pena de incorrer nas penalidades previstas neste Termo. </w:t>
      </w:r>
    </w:p>
    <w:p w:rsidR="009E506C"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lastRenderedPageBreak/>
        <w:t>A Parte Recebedora deverá destruir quaisquer documentos por ela produzidos que contenham Informações Confidenciais da Parte Divulgadora, quando não mais for necessária a manutenção dessas Informações Confidenciais, comprometendo-se a não reter quaisquer reproduções (incluindo reproduções magnéticas), cópias ou segundas vias, sob pena de incorrer nas penalidades previstas neste Termo.</w:t>
      </w:r>
    </w:p>
    <w:p w:rsidR="00394803" w:rsidRPr="00E533C9" w:rsidRDefault="00E87ABF" w:rsidP="009E506C">
      <w:pPr>
        <w:spacing w:after="0" w:line="240" w:lineRule="auto"/>
        <w:ind w:left="360" w:firstLine="0"/>
        <w:rPr>
          <w:rFonts w:ascii="Book Antiqua" w:hAnsi="Book Antiqua"/>
          <w:color w:val="000000" w:themeColor="text1"/>
        </w:rPr>
      </w:pPr>
      <w:r w:rsidRPr="00E533C9">
        <w:rPr>
          <w:rFonts w:ascii="Book Antiqua" w:hAnsi="Book Antiqua"/>
          <w:color w:val="000000" w:themeColor="text1"/>
        </w:rPr>
        <w:t xml:space="preserve"> </w:t>
      </w:r>
    </w:p>
    <w:p w:rsidR="00394803" w:rsidRDefault="00F02042"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 não </w:t>
      </w:r>
      <w:r w:rsidR="00E87ABF" w:rsidRPr="00E533C9">
        <w:rPr>
          <w:rFonts w:ascii="Book Antiqua" w:hAnsi="Book Antiqua"/>
          <w:color w:val="000000" w:themeColor="text1"/>
        </w:rPr>
        <w:t xml:space="preserve">observância de quaisquer das disposições de confidencialidade estabelecidas neste Termo sujeitará a Parte infratora, como também o agente causador ou facilitador, por ação ou omissão de qualquer daqueles relacionados neste Termo, ao pagamento, ou recomposição, de todas as perdas e danos, comprovadamente suportados e demonstrados pela outra Parte, bem como as de responsabilidades civil e criminal respectivas, as quais serão apuradas em regular processo.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As obrigações de confidencialidade decorrentes do presente Termo, tanto quanto as responsabilidades e obrigações outras derivadas do presente Termo, vigorarão durante o período de </w:t>
      </w:r>
      <w:proofErr w:type="gramStart"/>
      <w:r w:rsidRPr="00E533C9">
        <w:rPr>
          <w:rFonts w:ascii="Book Antiqua" w:hAnsi="Book Antiqua"/>
          <w:color w:val="000000" w:themeColor="text1"/>
        </w:rPr>
        <w:t>5</w:t>
      </w:r>
      <w:proofErr w:type="gramEnd"/>
      <w:r w:rsidRPr="00E533C9">
        <w:rPr>
          <w:rFonts w:ascii="Book Antiqua" w:hAnsi="Book Antiqua"/>
          <w:color w:val="000000" w:themeColor="text1"/>
        </w:rPr>
        <w:t xml:space="preserve"> (cinco) anos após a divulgação de cada Informação Confidencial à Parte Recebedora.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O não-exercício por qualquer das uma das Partes de direitos assegurados neste instrumento não importará em renúncia aos mesmos, sendo tal ato considerado como mera tolerância para todos os efeitos de direito. </w:t>
      </w:r>
    </w:p>
    <w:p w:rsidR="009E506C" w:rsidRPr="00E533C9" w:rsidRDefault="009E506C" w:rsidP="009E506C">
      <w:pPr>
        <w:spacing w:after="0" w:line="240" w:lineRule="auto"/>
        <w:ind w:left="360" w:firstLine="0"/>
        <w:rPr>
          <w:rFonts w:ascii="Book Antiqua" w:hAnsi="Book Antiqua"/>
          <w:color w:val="000000" w:themeColor="text1"/>
        </w:rPr>
      </w:pPr>
    </w:p>
    <w:p w:rsidR="00394803" w:rsidRPr="00E533C9"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Alterações do número, natureza e quantidade das Informações Confidenciais disponibilizadas para a Parte Recebedora não descaracterizarão ou reduzirão o compromisso ou as obrigações pactuadas neste Termo de Compromisso de Manutenção de Sigilo, que permanecerá válido e com todos os seus efeitos legais em qualquer das situações tipificadas neste Termo. </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O acréscimo, complementação, substituição ou esclarecimento de qualquer das Informações Confidenciais disponibilizadas para a Parte Recebedora, em razão do presente objetivo, serão incorporadas a este Termo, passando a fazer dele parte integrante, para todos os fins e efeitos, recebendo também a mesma proteção descrita para as informações iniciais disponibilizadas, não sendo necessário, nessas hipóteses, assinatura ou formalização de Termo Aditivo.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Este instrumento não deve ser interpretado como criação ou envolvimento das Partes, ou suas Afiliadas, nem em obrigação de divulgar informações confidenciais para a outra Parte.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O fornecimento de Informações Confidenciais pela Parte Divulgadora ou por uma de suas Afiliadas não implica em renúncia, cessão a qualquer título, autorização de uso, alienação ou transferência de nenhum direito, já obtido ou potencial, associado a tais informações, que permanecem como propriedade da Parte Divulgadora ou de suas Afiliadas, para os fins que lhe aprouver.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proofErr w:type="gramStart"/>
      <w:r w:rsidRPr="00E533C9">
        <w:rPr>
          <w:rFonts w:ascii="Book Antiqua" w:hAnsi="Book Antiqua"/>
          <w:color w:val="000000" w:themeColor="text1"/>
        </w:rPr>
        <w:t>Nenhum direito, licença</w:t>
      </w:r>
      <w:proofErr w:type="gramEnd"/>
      <w:r w:rsidRPr="00E533C9">
        <w:rPr>
          <w:rFonts w:ascii="Book Antiqua" w:hAnsi="Book Antiqua"/>
          <w:color w:val="000000" w:themeColor="text1"/>
        </w:rPr>
        <w:t xml:space="preserve">, direito de exploração de marcas, invenções, direitos autorais, Patentes ou direito de propriedade intelectual estão aqui implícitos, incluídos ou concedidos por meio do presente Termo, ou ainda, pela transmissão de Informações Confidenciais entre as Partes. </w:t>
      </w:r>
    </w:p>
    <w:p w:rsidR="009E506C" w:rsidRPr="00E533C9" w:rsidRDefault="009E506C" w:rsidP="009E506C">
      <w:pPr>
        <w:spacing w:after="0" w:line="240" w:lineRule="auto"/>
        <w:ind w:left="360" w:firstLine="0"/>
        <w:rPr>
          <w:rFonts w:ascii="Book Antiqua" w:hAnsi="Book Antiqua"/>
          <w:color w:val="000000" w:themeColor="text1"/>
        </w:rPr>
      </w:pPr>
    </w:p>
    <w:p w:rsidR="00394803" w:rsidRPr="00E533C9"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A </w:t>
      </w:r>
      <w:r w:rsidR="001615F4" w:rsidRPr="00E533C9">
        <w:rPr>
          <w:rFonts w:ascii="Book Antiqua" w:hAnsi="Book Antiqua"/>
          <w:color w:val="000000" w:themeColor="text1"/>
        </w:rPr>
        <w:t>CONTRATADA</w:t>
      </w:r>
      <w:r w:rsidRPr="00E533C9">
        <w:rPr>
          <w:rFonts w:ascii="Book Antiqua" w:hAnsi="Book Antiqua"/>
          <w:color w:val="000000" w:themeColor="text1"/>
        </w:rPr>
        <w:t xml:space="preserve"> declara conhecer todas as Normas, Políticas e Procedimentos de </w:t>
      </w:r>
      <w:proofErr w:type="gramStart"/>
      <w:r w:rsidRPr="00E533C9">
        <w:rPr>
          <w:rFonts w:ascii="Book Antiqua" w:hAnsi="Book Antiqua"/>
          <w:color w:val="000000" w:themeColor="text1"/>
        </w:rPr>
        <w:t>Segurança estabelecidas</w:t>
      </w:r>
      <w:proofErr w:type="gramEnd"/>
      <w:r w:rsidRPr="00E533C9">
        <w:rPr>
          <w:rFonts w:ascii="Book Antiqua" w:hAnsi="Book Antiqua"/>
          <w:color w:val="000000" w:themeColor="text1"/>
        </w:rPr>
        <w:t xml:space="preserve"> pela Contratante para execução do Contrato, tanto nas dependências da Contratante como externamente. </w:t>
      </w: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lastRenderedPageBreak/>
        <w:t xml:space="preserve">A </w:t>
      </w:r>
      <w:r w:rsidR="001615F4" w:rsidRPr="00E533C9">
        <w:rPr>
          <w:rFonts w:ascii="Book Antiqua" w:hAnsi="Book Antiqua"/>
          <w:color w:val="000000" w:themeColor="text1"/>
        </w:rPr>
        <w:t>CONTRATADA</w:t>
      </w:r>
      <w:r w:rsidRPr="00E533C9">
        <w:rPr>
          <w:rFonts w:ascii="Book Antiqua" w:hAnsi="Book Antiqua"/>
          <w:color w:val="000000" w:themeColor="text1"/>
        </w:rPr>
        <w:t xml:space="preserve"> responsabilizar-se-á integralmente e solidariamente, pelos atos de seus empregados praticados nas dependências da Contratante, ou mesmo fora dele, que venham a causar danos ou colocar em risco o patrimônio da Contratante.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Este Termo contém o acordo integral entre as Partes com relação ao seu objeto. Quaisquer outros acordos, declarações, garantias anteriores ou contemporâneos com relação à proteção das Informações Confidenciais, verbais ou por escrito, serão substituídos por este Termo. Este Termo será aditado somente firmado pelos representantes autorizados de ambas as Partes. </w:t>
      </w:r>
    </w:p>
    <w:p w:rsidR="009E506C" w:rsidRPr="00E533C9" w:rsidRDefault="009E506C" w:rsidP="009E506C">
      <w:pPr>
        <w:spacing w:after="0" w:line="240" w:lineRule="auto"/>
        <w:ind w:left="360" w:firstLine="0"/>
        <w:rPr>
          <w:rFonts w:ascii="Book Antiqua" w:hAnsi="Book Antiqua"/>
          <w:color w:val="000000" w:themeColor="text1"/>
        </w:rPr>
      </w:pPr>
    </w:p>
    <w:p w:rsidR="00394803" w:rsidRDefault="00E87ABF" w:rsidP="00C541BF">
      <w:pPr>
        <w:numPr>
          <w:ilvl w:val="0"/>
          <w:numId w:val="7"/>
        </w:numPr>
        <w:spacing w:after="0" w:line="240" w:lineRule="auto"/>
        <w:ind w:hanging="360"/>
        <w:rPr>
          <w:rFonts w:ascii="Book Antiqua" w:hAnsi="Book Antiqua"/>
          <w:color w:val="000000" w:themeColor="text1"/>
        </w:rPr>
      </w:pPr>
      <w:r w:rsidRPr="00E533C9">
        <w:rPr>
          <w:rFonts w:ascii="Book Antiqua" w:hAnsi="Book Antiqua"/>
          <w:color w:val="000000" w:themeColor="text1"/>
        </w:rPr>
        <w:t xml:space="preserve">Quaisquer controvérsias em decorrência deste Termo serão solucionadas de modo amistoso através do representante legal das Partes, baseando-se nas leis da República Federativa do Brasil. </w:t>
      </w:r>
    </w:p>
    <w:p w:rsidR="009E506C" w:rsidRPr="00E533C9" w:rsidRDefault="009E506C" w:rsidP="009E506C">
      <w:pPr>
        <w:spacing w:after="0" w:line="240" w:lineRule="auto"/>
        <w:ind w:left="360" w:firstLine="0"/>
        <w:rPr>
          <w:rFonts w:ascii="Book Antiqua" w:hAnsi="Book Antiqua"/>
          <w:color w:val="000000" w:themeColor="text1"/>
        </w:rPr>
      </w:pP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E, por estarem assim justas e contratadas, as Partes firmam o presente Instrumento em 03 (três) vias de igual teor e forma, na presença das testemunhas abaixo indicadas. </w:t>
      </w:r>
    </w:p>
    <w:p w:rsidR="00394803" w:rsidRPr="00E533C9" w:rsidRDefault="00394803" w:rsidP="00C541BF">
      <w:pPr>
        <w:spacing w:after="0" w:line="240" w:lineRule="auto"/>
        <w:ind w:left="0" w:firstLine="0"/>
        <w:jc w:val="right"/>
        <w:rPr>
          <w:rFonts w:ascii="Book Antiqua" w:hAnsi="Book Antiqua"/>
          <w:color w:val="000000" w:themeColor="text1"/>
        </w:rPr>
      </w:pPr>
    </w:p>
    <w:p w:rsidR="00394803" w:rsidRPr="00E533C9" w:rsidRDefault="00484B20" w:rsidP="00C541BF">
      <w:pPr>
        <w:spacing w:after="0" w:line="240" w:lineRule="auto"/>
        <w:ind w:left="10" w:hanging="10"/>
        <w:jc w:val="right"/>
        <w:rPr>
          <w:rFonts w:ascii="Book Antiqua" w:hAnsi="Book Antiqua"/>
          <w:color w:val="000000" w:themeColor="text1"/>
        </w:rPr>
      </w:pPr>
      <w:r w:rsidRPr="00E533C9">
        <w:rPr>
          <w:rFonts w:ascii="Book Antiqua" w:hAnsi="Book Antiqua"/>
          <w:color w:val="000000" w:themeColor="text1"/>
        </w:rPr>
        <w:t>Gaspar</w:t>
      </w:r>
      <w:r w:rsidR="00E87ABF" w:rsidRPr="00E533C9">
        <w:rPr>
          <w:rFonts w:ascii="Book Antiqua" w:hAnsi="Book Antiqua"/>
          <w:color w:val="000000" w:themeColor="text1"/>
        </w:rPr>
        <w:t xml:space="preserve">, ____ de __________ de 20____. </w:t>
      </w:r>
    </w:p>
    <w:p w:rsidR="00394803" w:rsidRDefault="00394803" w:rsidP="00C541BF">
      <w:pPr>
        <w:spacing w:after="0" w:line="240" w:lineRule="auto"/>
        <w:ind w:left="0" w:firstLine="0"/>
        <w:jc w:val="right"/>
        <w:rPr>
          <w:rFonts w:ascii="Book Antiqua" w:hAnsi="Book Antiqua"/>
          <w:color w:val="000000" w:themeColor="text1"/>
        </w:rPr>
      </w:pPr>
    </w:p>
    <w:p w:rsidR="009E506C" w:rsidRDefault="009E506C" w:rsidP="00C541BF">
      <w:pPr>
        <w:spacing w:after="0" w:line="240" w:lineRule="auto"/>
        <w:ind w:left="0" w:firstLine="0"/>
        <w:jc w:val="right"/>
        <w:rPr>
          <w:rFonts w:ascii="Book Antiqua" w:hAnsi="Book Antiqua"/>
          <w:color w:val="000000" w:themeColor="text1"/>
        </w:rPr>
      </w:pPr>
    </w:p>
    <w:p w:rsidR="009E506C" w:rsidRDefault="009E506C" w:rsidP="00C541BF">
      <w:pPr>
        <w:spacing w:after="0" w:line="240" w:lineRule="auto"/>
        <w:ind w:left="0" w:firstLine="0"/>
        <w:jc w:val="right"/>
        <w:rPr>
          <w:rFonts w:ascii="Book Antiqua" w:hAnsi="Book Antiqua"/>
          <w:color w:val="000000" w:themeColor="text1"/>
        </w:rPr>
      </w:pPr>
    </w:p>
    <w:tbl>
      <w:tblPr>
        <w:tblStyle w:val="TableGrid"/>
        <w:tblW w:w="5000" w:type="pct"/>
        <w:tblInd w:w="0" w:type="dxa"/>
        <w:tblCellMar>
          <w:left w:w="115" w:type="dxa"/>
          <w:right w:w="115" w:type="dxa"/>
        </w:tblCellMar>
        <w:tblLook w:val="04A0"/>
      </w:tblPr>
      <w:tblGrid>
        <w:gridCol w:w="4975"/>
        <w:gridCol w:w="5459"/>
      </w:tblGrid>
      <w:tr w:rsidR="00394803" w:rsidRPr="00E533C9" w:rsidTr="009E506C">
        <w:trPr>
          <w:trHeight w:val="1719"/>
        </w:trPr>
        <w:tc>
          <w:tcPr>
            <w:tcW w:w="2384" w:type="pct"/>
            <w:tcBorders>
              <w:top w:val="single" w:sz="4" w:space="0" w:color="000000"/>
              <w:left w:val="single" w:sz="4" w:space="0" w:color="000000"/>
              <w:bottom w:val="single" w:sz="4" w:space="0" w:color="000000"/>
              <w:right w:val="single" w:sz="4" w:space="0" w:color="000000"/>
            </w:tcBorders>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Contratante </w:t>
            </w: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w:t>
            </w: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Nome</w:t>
            </w:r>
          </w:p>
        </w:tc>
        <w:tc>
          <w:tcPr>
            <w:tcW w:w="2616" w:type="pct"/>
            <w:tcBorders>
              <w:top w:val="single" w:sz="4" w:space="0" w:color="000000"/>
              <w:left w:val="single" w:sz="4" w:space="0" w:color="000000"/>
              <w:bottom w:val="single" w:sz="4" w:space="0" w:color="000000"/>
              <w:right w:val="single" w:sz="4" w:space="0" w:color="000000"/>
            </w:tcBorders>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Contratada </w:t>
            </w: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w:t>
            </w: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Nome </w:t>
            </w:r>
          </w:p>
          <w:p w:rsidR="00394803" w:rsidRPr="00E533C9" w:rsidRDefault="00394803" w:rsidP="00C541BF">
            <w:pPr>
              <w:spacing w:after="0" w:line="240" w:lineRule="auto"/>
              <w:ind w:left="0" w:firstLine="0"/>
              <w:jc w:val="center"/>
              <w:rPr>
                <w:rFonts w:ascii="Book Antiqua" w:hAnsi="Book Antiqua"/>
                <w:color w:val="000000" w:themeColor="text1"/>
              </w:rPr>
            </w:pPr>
          </w:p>
        </w:tc>
      </w:tr>
      <w:tr w:rsidR="00394803" w:rsidRPr="00E533C9" w:rsidTr="009E506C">
        <w:trPr>
          <w:trHeight w:val="1721"/>
        </w:trPr>
        <w:tc>
          <w:tcPr>
            <w:tcW w:w="2384" w:type="pct"/>
            <w:tcBorders>
              <w:top w:val="single" w:sz="4" w:space="0" w:color="000000"/>
              <w:left w:val="single" w:sz="4" w:space="0" w:color="000000"/>
              <w:bottom w:val="single" w:sz="4" w:space="0" w:color="000000"/>
              <w:right w:val="single" w:sz="4" w:space="0" w:color="000000"/>
            </w:tcBorders>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Testemunha </w:t>
            </w:r>
            <w:proofErr w:type="gramStart"/>
            <w:r w:rsidR="009E506C">
              <w:rPr>
                <w:rFonts w:ascii="Book Antiqua" w:hAnsi="Book Antiqua"/>
                <w:b/>
                <w:color w:val="000000" w:themeColor="text1"/>
              </w:rPr>
              <w:t>1</w:t>
            </w:r>
            <w:proofErr w:type="gramEnd"/>
            <w:r w:rsidR="009E506C">
              <w:rPr>
                <w:rFonts w:ascii="Book Antiqua" w:hAnsi="Book Antiqua"/>
                <w:b/>
                <w:color w:val="000000" w:themeColor="text1"/>
              </w:rPr>
              <w:t>.</w:t>
            </w: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w:t>
            </w: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Nome</w:t>
            </w:r>
          </w:p>
        </w:tc>
        <w:tc>
          <w:tcPr>
            <w:tcW w:w="2616" w:type="pct"/>
            <w:tcBorders>
              <w:top w:val="single" w:sz="4" w:space="0" w:color="000000"/>
              <w:left w:val="single" w:sz="4" w:space="0" w:color="000000"/>
              <w:bottom w:val="single" w:sz="4" w:space="0" w:color="000000"/>
              <w:right w:val="single" w:sz="4" w:space="0" w:color="000000"/>
            </w:tcBorders>
          </w:tcPr>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Testemunha </w:t>
            </w:r>
            <w:proofErr w:type="gramStart"/>
            <w:r w:rsidR="009E506C">
              <w:rPr>
                <w:rFonts w:ascii="Book Antiqua" w:hAnsi="Book Antiqua"/>
                <w:b/>
                <w:color w:val="000000" w:themeColor="text1"/>
              </w:rPr>
              <w:t>2</w:t>
            </w:r>
            <w:proofErr w:type="gramEnd"/>
            <w:r w:rsidR="009E506C">
              <w:rPr>
                <w:rFonts w:ascii="Book Antiqua" w:hAnsi="Book Antiqua"/>
                <w:b/>
                <w:color w:val="000000" w:themeColor="text1"/>
              </w:rPr>
              <w:t>.</w:t>
            </w: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394803" w:rsidP="00C541BF">
            <w:pPr>
              <w:spacing w:after="0" w:line="240" w:lineRule="auto"/>
              <w:ind w:left="0" w:firstLine="0"/>
              <w:jc w:val="center"/>
              <w:rPr>
                <w:rFonts w:ascii="Book Antiqua" w:hAnsi="Book Antiqua"/>
                <w:color w:val="000000" w:themeColor="text1"/>
              </w:rPr>
            </w:pP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w:t>
            </w:r>
          </w:p>
          <w:p w:rsidR="00394803" w:rsidRPr="00E533C9" w:rsidRDefault="00E87ABF" w:rsidP="00C541BF">
            <w:pPr>
              <w:spacing w:after="0" w:line="240" w:lineRule="auto"/>
              <w:ind w:left="0" w:firstLine="0"/>
              <w:jc w:val="center"/>
              <w:rPr>
                <w:rFonts w:ascii="Book Antiqua" w:hAnsi="Book Antiqua"/>
                <w:color w:val="000000" w:themeColor="text1"/>
              </w:rPr>
            </w:pPr>
            <w:r w:rsidRPr="00E533C9">
              <w:rPr>
                <w:rFonts w:ascii="Book Antiqua" w:hAnsi="Book Antiqua"/>
                <w:b/>
                <w:color w:val="000000" w:themeColor="text1"/>
              </w:rPr>
              <w:t xml:space="preserve">Nome </w:t>
            </w:r>
          </w:p>
          <w:p w:rsidR="00394803" w:rsidRPr="00E533C9" w:rsidRDefault="00394803" w:rsidP="00C541BF">
            <w:pPr>
              <w:spacing w:after="0" w:line="240" w:lineRule="auto"/>
              <w:ind w:left="0" w:firstLine="0"/>
              <w:jc w:val="center"/>
              <w:rPr>
                <w:rFonts w:ascii="Book Antiqua" w:hAnsi="Book Antiqua"/>
                <w:color w:val="000000" w:themeColor="text1"/>
              </w:rPr>
            </w:pPr>
          </w:p>
        </w:tc>
      </w:tr>
    </w:tbl>
    <w:p w:rsidR="00490812" w:rsidRPr="00E533C9" w:rsidRDefault="00490812" w:rsidP="00C541BF">
      <w:pPr>
        <w:spacing w:after="0" w:line="240" w:lineRule="auto"/>
        <w:ind w:left="0" w:firstLine="0"/>
        <w:jc w:val="left"/>
        <w:rPr>
          <w:rFonts w:ascii="Book Antiqua" w:hAnsi="Book Antiqua"/>
          <w:color w:val="000000" w:themeColor="text1"/>
        </w:rPr>
      </w:pPr>
    </w:p>
    <w:p w:rsidR="00366F90" w:rsidRDefault="00366F90" w:rsidP="00366F90">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366F90" w:rsidRPr="00E533C9" w:rsidRDefault="00366F90" w:rsidP="00366F90">
      <w:pPr>
        <w:spacing w:after="0" w:line="240" w:lineRule="auto"/>
        <w:ind w:left="0" w:firstLine="0"/>
        <w:rPr>
          <w:rFonts w:ascii="Book Antiqua" w:hAnsi="Book Antiqua"/>
          <w:color w:val="000000" w:themeColor="text1"/>
        </w:rPr>
      </w:pP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366F90" w:rsidRPr="009A0E5C" w:rsidRDefault="00366F90" w:rsidP="00D06AC4">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9A0E5C"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lastRenderedPageBreak/>
              <w:t>JEAN ALEXANDRE DOS SANTOS</w:t>
            </w:r>
          </w:p>
          <w:p w:rsidR="00366F90" w:rsidRPr="0016441C"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16441C" w:rsidRDefault="00366F90" w:rsidP="00366F90">
            <w:pPr>
              <w:spacing w:after="0" w:line="240" w:lineRule="auto"/>
              <w:ind w:left="0" w:firstLine="0"/>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SILVANIA JANOELO DOS SANTOS</w:t>
            </w:r>
          </w:p>
          <w:p w:rsidR="00366F90" w:rsidRPr="0016441C"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5320E9"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366F90" w:rsidRPr="005320E9"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5320E9"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366F90" w:rsidRPr="005320E9"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366F90" w:rsidRPr="009A0E5C" w:rsidRDefault="00366F90" w:rsidP="00D06AC4">
            <w:pPr>
              <w:spacing w:after="0" w:line="240" w:lineRule="auto"/>
              <w:ind w:left="0" w:firstLine="0"/>
              <w:jc w:val="left"/>
              <w:rPr>
                <w:rFonts w:ascii="Book Antiqua" w:eastAsia="Book Antiqua" w:hAnsi="Book Antiqua"/>
                <w:b/>
              </w:rPr>
            </w:pPr>
          </w:p>
        </w:tc>
      </w:tr>
    </w:tbl>
    <w:p w:rsidR="009E506C" w:rsidRDefault="009E506C" w:rsidP="009E50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Book Antiqua" w:hAnsi="Book Antiqua"/>
        </w:rPr>
      </w:pPr>
    </w:p>
    <w:p w:rsidR="00490812" w:rsidRPr="00E533C9" w:rsidRDefault="00490812"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br w:type="page"/>
      </w:r>
    </w:p>
    <w:p w:rsidR="00496E84" w:rsidRPr="008F354D" w:rsidRDefault="00496E84" w:rsidP="00496E84">
      <w:pPr>
        <w:spacing w:after="0" w:line="240" w:lineRule="auto"/>
        <w:ind w:left="0" w:firstLine="0"/>
        <w:jc w:val="center"/>
        <w:rPr>
          <w:rFonts w:ascii="Book Antiqua" w:eastAsia="Book Antiqua" w:hAnsi="Book Antiqua"/>
          <w:b/>
          <w:sz w:val="36"/>
          <w:szCs w:val="36"/>
        </w:rPr>
      </w:pPr>
      <w:r w:rsidRPr="008F354D">
        <w:rPr>
          <w:rFonts w:ascii="Book Antiqua" w:eastAsia="Book Antiqua" w:hAnsi="Book Antiqua"/>
          <w:b/>
          <w:sz w:val="36"/>
          <w:szCs w:val="36"/>
        </w:rPr>
        <w:lastRenderedPageBreak/>
        <w:t xml:space="preserve">ANEXO I – </w:t>
      </w:r>
      <w:r w:rsidRPr="008F354D">
        <w:rPr>
          <w:rFonts w:ascii="Book Antiqua" w:eastAsia="Arial" w:hAnsi="Book Antiqua" w:cs="Arial"/>
          <w:b/>
          <w:color w:val="000000" w:themeColor="text1"/>
          <w:sz w:val="36"/>
          <w:szCs w:val="36"/>
        </w:rPr>
        <w:t>TERMO DE REFERÊNCIA</w:t>
      </w:r>
      <w:r w:rsidRPr="008F354D">
        <w:rPr>
          <w:rFonts w:ascii="Book Antiqua" w:eastAsia="Book Antiqua" w:hAnsi="Book Antiqua"/>
          <w:b/>
          <w:sz w:val="36"/>
          <w:szCs w:val="36"/>
        </w:rPr>
        <w:t xml:space="preserve"> “</w:t>
      </w:r>
      <w:r w:rsidR="0064118E">
        <w:rPr>
          <w:rFonts w:ascii="Book Antiqua" w:eastAsia="Book Antiqua" w:hAnsi="Book Antiqua"/>
          <w:b/>
          <w:sz w:val="36"/>
          <w:szCs w:val="36"/>
        </w:rPr>
        <w:t>H</w:t>
      </w:r>
      <w:r w:rsidRPr="008F354D">
        <w:rPr>
          <w:rFonts w:ascii="Book Antiqua" w:eastAsia="Book Antiqua" w:hAnsi="Book Antiqua"/>
          <w:b/>
          <w:sz w:val="36"/>
          <w:szCs w:val="36"/>
        </w:rPr>
        <w:t>”</w:t>
      </w:r>
    </w:p>
    <w:p w:rsidR="00496E84" w:rsidRPr="008F354D" w:rsidRDefault="00496E84" w:rsidP="00496E84">
      <w:pPr>
        <w:pStyle w:val="western"/>
        <w:suppressAutoHyphens/>
        <w:spacing w:before="0" w:after="0"/>
        <w:jc w:val="center"/>
        <w:rPr>
          <w:rFonts w:ascii="Book Antiqua" w:eastAsia="Book Antiqua" w:hAnsi="Book Antiqua"/>
          <w:color w:val="000000"/>
          <w:sz w:val="32"/>
          <w:szCs w:val="32"/>
        </w:rPr>
      </w:pPr>
      <w:r w:rsidRPr="008F354D">
        <w:rPr>
          <w:rFonts w:ascii="Book Antiqua" w:eastAsia="Book Antiqua" w:hAnsi="Book Antiqua"/>
          <w:color w:val="000000"/>
          <w:sz w:val="32"/>
          <w:szCs w:val="32"/>
        </w:rPr>
        <w:t xml:space="preserve">PROCESSO ADMINISTRATIVO </w:t>
      </w:r>
      <w:r w:rsidRPr="008F354D">
        <w:rPr>
          <w:rFonts w:ascii="Book Antiqua" w:eastAsia="Book Antiqua" w:hAnsi="Book Antiqua"/>
          <w:sz w:val="32"/>
          <w:szCs w:val="32"/>
        </w:rPr>
        <w:t>Nº</w:t>
      </w:r>
      <w:r w:rsidRPr="008F354D">
        <w:rPr>
          <w:rFonts w:ascii="Book Antiqua" w:eastAsia="Book Antiqua" w:hAnsi="Book Antiqua"/>
          <w:color w:val="000000"/>
          <w:sz w:val="32"/>
          <w:szCs w:val="32"/>
        </w:rPr>
        <w:t xml:space="preserve"> </w:t>
      </w:r>
      <w:r w:rsidR="008940DD">
        <w:rPr>
          <w:rFonts w:ascii="Book Antiqua" w:eastAsia="Book Antiqua" w:hAnsi="Book Antiqua"/>
          <w:color w:val="000000"/>
          <w:sz w:val="32"/>
          <w:szCs w:val="32"/>
        </w:rPr>
        <w:t>116/2020</w:t>
      </w:r>
    </w:p>
    <w:p w:rsidR="00496E84" w:rsidRDefault="00496E84" w:rsidP="00496E84">
      <w:pPr>
        <w:spacing w:after="0" w:line="240" w:lineRule="auto"/>
        <w:ind w:left="-5" w:right="-15" w:hanging="10"/>
        <w:jc w:val="center"/>
        <w:rPr>
          <w:rFonts w:ascii="Book Antiqua" w:hAnsi="Book Antiqua"/>
          <w:b/>
          <w:color w:val="000000" w:themeColor="text1"/>
          <w:u w:val="single" w:color="000000"/>
        </w:rPr>
      </w:pPr>
      <w:r w:rsidRPr="008F354D">
        <w:rPr>
          <w:rFonts w:ascii="Book Antiqua" w:eastAsia="Book Antiqua" w:hAnsi="Book Antiqua"/>
          <w:sz w:val="32"/>
          <w:szCs w:val="32"/>
        </w:rPr>
        <w:t xml:space="preserve">PREGÃO PRESENCIAL Nº </w:t>
      </w:r>
      <w:r w:rsidR="008940DD">
        <w:rPr>
          <w:rFonts w:ascii="Book Antiqua" w:eastAsia="Book Antiqua" w:hAnsi="Book Antiqua"/>
          <w:sz w:val="32"/>
          <w:szCs w:val="32"/>
        </w:rPr>
        <w:t>056/2020</w:t>
      </w:r>
    </w:p>
    <w:p w:rsidR="00496E84" w:rsidRDefault="00496E84" w:rsidP="00C541BF">
      <w:pPr>
        <w:spacing w:after="0" w:line="240" w:lineRule="auto"/>
        <w:ind w:left="-5" w:right="-15" w:hanging="10"/>
        <w:jc w:val="center"/>
        <w:rPr>
          <w:rFonts w:ascii="Book Antiqua" w:hAnsi="Book Antiqua"/>
          <w:color w:val="000000" w:themeColor="text1"/>
          <w:u w:val="single" w:color="000000"/>
        </w:rPr>
      </w:pPr>
    </w:p>
    <w:p w:rsidR="00394803" w:rsidRDefault="00E87ABF" w:rsidP="00C541BF">
      <w:pPr>
        <w:spacing w:after="0" w:line="240" w:lineRule="auto"/>
        <w:ind w:left="-5" w:right="-15" w:hanging="10"/>
        <w:jc w:val="center"/>
        <w:rPr>
          <w:rFonts w:ascii="Book Antiqua" w:hAnsi="Book Antiqua"/>
          <w:color w:val="000000" w:themeColor="text1"/>
          <w:sz w:val="32"/>
          <w:szCs w:val="32"/>
          <w:u w:val="single" w:color="000000"/>
        </w:rPr>
      </w:pPr>
      <w:r w:rsidRPr="00EE5DB7">
        <w:rPr>
          <w:rFonts w:ascii="Book Antiqua" w:hAnsi="Book Antiqua"/>
          <w:color w:val="000000" w:themeColor="text1"/>
          <w:sz w:val="32"/>
          <w:szCs w:val="32"/>
          <w:u w:val="single" w:color="000000"/>
        </w:rPr>
        <w:t>Termo Ciência</w:t>
      </w:r>
    </w:p>
    <w:p w:rsidR="0014576C" w:rsidRPr="0014576C" w:rsidRDefault="0014576C" w:rsidP="00C541BF">
      <w:pPr>
        <w:spacing w:after="0" w:line="240" w:lineRule="auto"/>
        <w:ind w:left="-5" w:right="-15" w:hanging="10"/>
        <w:jc w:val="center"/>
        <w:rPr>
          <w:rFonts w:ascii="Book Antiqua" w:hAnsi="Book Antiqua"/>
          <w:color w:val="000000" w:themeColor="text1"/>
          <w:sz w:val="32"/>
          <w:szCs w:val="32"/>
        </w:rPr>
      </w:pPr>
      <w:r w:rsidRPr="0014576C">
        <w:rPr>
          <w:rFonts w:ascii="Book Antiqua" w:hAnsi="Book Antiqua"/>
          <w:color w:val="000000" w:themeColor="text1"/>
          <w:sz w:val="32"/>
          <w:szCs w:val="32"/>
        </w:rPr>
        <w:t>(Pessoa Física)</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394803" w:rsidP="00C541BF">
      <w:pPr>
        <w:spacing w:after="0" w:line="240" w:lineRule="auto"/>
        <w:ind w:left="0" w:firstLine="0"/>
        <w:jc w:val="left"/>
        <w:rPr>
          <w:rFonts w:ascii="Book Antiqua" w:hAnsi="Book Antiqua"/>
          <w:color w:val="000000" w:themeColor="text1"/>
        </w:rPr>
      </w:pPr>
    </w:p>
    <w:tbl>
      <w:tblPr>
        <w:tblStyle w:val="TableGrid"/>
        <w:tblW w:w="9834" w:type="dxa"/>
        <w:jc w:val="center"/>
        <w:tblInd w:w="-477" w:type="dxa"/>
        <w:tblCellMar>
          <w:left w:w="106" w:type="dxa"/>
          <w:right w:w="115" w:type="dxa"/>
        </w:tblCellMar>
        <w:tblLook w:val="04A0"/>
      </w:tblPr>
      <w:tblGrid>
        <w:gridCol w:w="4731"/>
        <w:gridCol w:w="5103"/>
      </w:tblGrid>
      <w:tr w:rsidR="00394803" w:rsidRPr="00E533C9" w:rsidTr="00EE5DB7">
        <w:trPr>
          <w:trHeight w:val="398"/>
          <w:jc w:val="center"/>
        </w:trPr>
        <w:tc>
          <w:tcPr>
            <w:tcW w:w="4731" w:type="dxa"/>
            <w:tcBorders>
              <w:top w:val="single" w:sz="4" w:space="0" w:color="000000"/>
              <w:left w:val="single" w:sz="4" w:space="0" w:color="000000"/>
              <w:bottom w:val="single" w:sz="4" w:space="0" w:color="000000"/>
              <w:right w:val="nil"/>
            </w:tcBorders>
            <w:vAlign w:val="center"/>
          </w:tcPr>
          <w:p w:rsidR="00394803" w:rsidRPr="00E533C9" w:rsidRDefault="00E87ABF" w:rsidP="00EE5DB7">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Contrato N°:</w:t>
            </w:r>
          </w:p>
        </w:tc>
        <w:tc>
          <w:tcPr>
            <w:tcW w:w="5103" w:type="dxa"/>
            <w:tcBorders>
              <w:top w:val="single" w:sz="4" w:space="0" w:color="000000"/>
              <w:left w:val="nil"/>
              <w:bottom w:val="single" w:sz="4" w:space="0" w:color="000000"/>
              <w:right w:val="single" w:sz="4" w:space="0" w:color="000000"/>
            </w:tcBorders>
            <w:vAlign w:val="center"/>
          </w:tcPr>
          <w:p w:rsidR="00394803" w:rsidRPr="00E533C9" w:rsidRDefault="00394803" w:rsidP="00EE5DB7">
            <w:pPr>
              <w:spacing w:after="0" w:line="240" w:lineRule="auto"/>
              <w:ind w:left="0" w:firstLine="0"/>
              <w:jc w:val="left"/>
              <w:rPr>
                <w:rFonts w:ascii="Book Antiqua" w:hAnsi="Book Antiqua"/>
                <w:color w:val="000000" w:themeColor="text1"/>
              </w:rPr>
            </w:pPr>
          </w:p>
        </w:tc>
      </w:tr>
      <w:tr w:rsidR="00394803" w:rsidRPr="00E533C9" w:rsidTr="00EE5DB7">
        <w:trPr>
          <w:trHeight w:val="399"/>
          <w:jc w:val="center"/>
        </w:trPr>
        <w:tc>
          <w:tcPr>
            <w:tcW w:w="4731" w:type="dxa"/>
            <w:tcBorders>
              <w:top w:val="single" w:sz="4" w:space="0" w:color="000000"/>
              <w:left w:val="single" w:sz="4" w:space="0" w:color="000000"/>
              <w:bottom w:val="single" w:sz="4" w:space="0" w:color="000000"/>
              <w:right w:val="nil"/>
            </w:tcBorders>
            <w:vAlign w:val="center"/>
          </w:tcPr>
          <w:p w:rsidR="00394803" w:rsidRPr="00E533C9" w:rsidRDefault="00E87ABF" w:rsidP="00EE5DB7">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Objeto:</w:t>
            </w:r>
          </w:p>
        </w:tc>
        <w:tc>
          <w:tcPr>
            <w:tcW w:w="5103" w:type="dxa"/>
            <w:tcBorders>
              <w:top w:val="single" w:sz="4" w:space="0" w:color="000000"/>
              <w:left w:val="nil"/>
              <w:bottom w:val="single" w:sz="4" w:space="0" w:color="000000"/>
              <w:right w:val="single" w:sz="4" w:space="0" w:color="000000"/>
            </w:tcBorders>
            <w:vAlign w:val="center"/>
          </w:tcPr>
          <w:p w:rsidR="00394803" w:rsidRPr="00E533C9" w:rsidRDefault="00394803" w:rsidP="00EE5DB7">
            <w:pPr>
              <w:spacing w:after="0" w:line="240" w:lineRule="auto"/>
              <w:ind w:left="0" w:firstLine="0"/>
              <w:jc w:val="left"/>
              <w:rPr>
                <w:rFonts w:ascii="Book Antiqua" w:hAnsi="Book Antiqua"/>
                <w:color w:val="000000" w:themeColor="text1"/>
              </w:rPr>
            </w:pPr>
          </w:p>
        </w:tc>
      </w:tr>
      <w:tr w:rsidR="00394803" w:rsidRPr="00E533C9" w:rsidTr="00EE5DB7">
        <w:trPr>
          <w:trHeight w:val="398"/>
          <w:jc w:val="center"/>
        </w:trPr>
        <w:tc>
          <w:tcPr>
            <w:tcW w:w="4731"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EE5DB7">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Fiscal / Gestor do Contrato:</w:t>
            </w:r>
          </w:p>
        </w:tc>
        <w:tc>
          <w:tcPr>
            <w:tcW w:w="5103"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EE5DB7">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Mat</w:t>
            </w:r>
            <w:r w:rsidR="00EE5DB7">
              <w:rPr>
                <w:rFonts w:ascii="Book Antiqua" w:hAnsi="Book Antiqua"/>
                <w:color w:val="000000" w:themeColor="text1"/>
              </w:rPr>
              <w:t>rícula:</w:t>
            </w:r>
          </w:p>
        </w:tc>
      </w:tr>
      <w:tr w:rsidR="00394803" w:rsidRPr="00E533C9" w:rsidTr="00EE5DB7">
        <w:trPr>
          <w:trHeight w:val="398"/>
          <w:jc w:val="center"/>
        </w:trPr>
        <w:tc>
          <w:tcPr>
            <w:tcW w:w="4731" w:type="dxa"/>
            <w:tcBorders>
              <w:top w:val="single" w:sz="4" w:space="0" w:color="000000"/>
              <w:left w:val="single" w:sz="4" w:space="0" w:color="000000"/>
              <w:bottom w:val="single" w:sz="4" w:space="0" w:color="000000"/>
              <w:right w:val="nil"/>
            </w:tcBorders>
            <w:vAlign w:val="center"/>
          </w:tcPr>
          <w:p w:rsidR="00394803" w:rsidRPr="00E533C9" w:rsidRDefault="00E87ABF" w:rsidP="00EE5DB7">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Contratante:</w:t>
            </w:r>
          </w:p>
        </w:tc>
        <w:tc>
          <w:tcPr>
            <w:tcW w:w="5103" w:type="dxa"/>
            <w:tcBorders>
              <w:top w:val="single" w:sz="4" w:space="0" w:color="000000"/>
              <w:left w:val="nil"/>
              <w:bottom w:val="single" w:sz="4" w:space="0" w:color="000000"/>
              <w:right w:val="single" w:sz="4" w:space="0" w:color="000000"/>
            </w:tcBorders>
            <w:vAlign w:val="center"/>
          </w:tcPr>
          <w:p w:rsidR="00394803" w:rsidRPr="00E533C9" w:rsidRDefault="00394803" w:rsidP="00EE5DB7">
            <w:pPr>
              <w:spacing w:after="0" w:line="240" w:lineRule="auto"/>
              <w:ind w:left="0" w:firstLine="0"/>
              <w:jc w:val="left"/>
              <w:rPr>
                <w:rFonts w:ascii="Book Antiqua" w:hAnsi="Book Antiqua"/>
                <w:color w:val="000000" w:themeColor="text1"/>
              </w:rPr>
            </w:pPr>
          </w:p>
        </w:tc>
      </w:tr>
      <w:tr w:rsidR="00394803" w:rsidRPr="00E533C9" w:rsidTr="00EE5DB7">
        <w:trPr>
          <w:trHeight w:val="398"/>
          <w:jc w:val="center"/>
        </w:trPr>
        <w:tc>
          <w:tcPr>
            <w:tcW w:w="4731"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EE5DB7">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Contratada:</w:t>
            </w:r>
          </w:p>
        </w:tc>
        <w:tc>
          <w:tcPr>
            <w:tcW w:w="5103"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EE5DB7">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CNPJ</w:t>
            </w:r>
            <w:r w:rsidR="00EE5DB7">
              <w:rPr>
                <w:rFonts w:ascii="Book Antiqua" w:hAnsi="Book Antiqua"/>
                <w:color w:val="000000" w:themeColor="text1"/>
              </w:rPr>
              <w:t>:</w:t>
            </w:r>
          </w:p>
        </w:tc>
      </w:tr>
      <w:tr w:rsidR="00394803" w:rsidRPr="00E533C9" w:rsidTr="00EE5DB7">
        <w:trPr>
          <w:trHeight w:val="398"/>
          <w:jc w:val="center"/>
        </w:trPr>
        <w:tc>
          <w:tcPr>
            <w:tcW w:w="4731"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EE5DB7">
            <w:pPr>
              <w:spacing w:after="0" w:line="240" w:lineRule="auto"/>
              <w:ind w:left="2" w:firstLine="0"/>
              <w:jc w:val="left"/>
              <w:rPr>
                <w:rFonts w:ascii="Book Antiqua" w:hAnsi="Book Antiqua"/>
                <w:color w:val="000000" w:themeColor="text1"/>
              </w:rPr>
            </w:pPr>
            <w:r w:rsidRPr="00E533C9">
              <w:rPr>
                <w:rFonts w:ascii="Book Antiqua" w:hAnsi="Book Antiqua"/>
                <w:color w:val="000000" w:themeColor="text1"/>
              </w:rPr>
              <w:t>Preposto da Contratada:</w:t>
            </w:r>
          </w:p>
        </w:tc>
        <w:tc>
          <w:tcPr>
            <w:tcW w:w="5103" w:type="dxa"/>
            <w:tcBorders>
              <w:top w:val="single" w:sz="4" w:space="0" w:color="000000"/>
              <w:left w:val="single" w:sz="4" w:space="0" w:color="000000"/>
              <w:bottom w:val="single" w:sz="4" w:space="0" w:color="000000"/>
              <w:right w:val="single" w:sz="4" w:space="0" w:color="000000"/>
            </w:tcBorders>
            <w:vAlign w:val="center"/>
          </w:tcPr>
          <w:p w:rsidR="00394803" w:rsidRPr="00E533C9" w:rsidRDefault="00E87ABF" w:rsidP="00EE5DB7">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CPF</w:t>
            </w:r>
            <w:r w:rsidR="00EE5DB7">
              <w:rPr>
                <w:rFonts w:ascii="Book Antiqua" w:hAnsi="Book Antiqua"/>
                <w:color w:val="000000" w:themeColor="text1"/>
              </w:rPr>
              <w:t>:</w:t>
            </w:r>
          </w:p>
        </w:tc>
      </w:tr>
    </w:tbl>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E87ABF" w:rsidP="00C541BF">
      <w:pPr>
        <w:spacing w:after="0" w:line="240" w:lineRule="auto"/>
        <w:ind w:left="0" w:firstLine="0"/>
        <w:rPr>
          <w:rFonts w:ascii="Book Antiqua" w:hAnsi="Book Antiqua"/>
          <w:color w:val="000000" w:themeColor="text1"/>
        </w:rPr>
      </w:pPr>
      <w:r w:rsidRPr="00E533C9">
        <w:rPr>
          <w:rFonts w:ascii="Book Antiqua" w:hAnsi="Book Antiqua"/>
          <w:color w:val="000000" w:themeColor="text1"/>
        </w:rPr>
        <w:t xml:space="preserve">Por este instrumento, os empregados da prestadora de serviços abaixo-assinados declaram ter ciência e conhecimento do Termo de Compromisso de Manutenção de Sigilo e das normas de segurança vigentes na Contratante. </w:t>
      </w:r>
    </w:p>
    <w:p w:rsidR="00394803" w:rsidRPr="00E533C9" w:rsidRDefault="00394803" w:rsidP="00C541BF">
      <w:pPr>
        <w:spacing w:after="0" w:line="240" w:lineRule="auto"/>
        <w:ind w:left="0" w:firstLine="0"/>
        <w:jc w:val="left"/>
        <w:rPr>
          <w:rFonts w:ascii="Book Antiqua" w:hAnsi="Book Antiqua"/>
          <w:color w:val="000000" w:themeColor="text1"/>
        </w:rPr>
      </w:pPr>
    </w:p>
    <w:p w:rsidR="00394803" w:rsidRPr="00E533C9" w:rsidRDefault="00484B20" w:rsidP="00C541BF">
      <w:pPr>
        <w:spacing w:after="0" w:line="240" w:lineRule="auto"/>
        <w:ind w:left="10" w:hanging="10"/>
        <w:jc w:val="right"/>
        <w:rPr>
          <w:rFonts w:ascii="Book Antiqua" w:hAnsi="Book Antiqua"/>
          <w:color w:val="000000" w:themeColor="text1"/>
        </w:rPr>
      </w:pPr>
      <w:r w:rsidRPr="00E533C9">
        <w:rPr>
          <w:rFonts w:ascii="Book Antiqua" w:hAnsi="Book Antiqua"/>
          <w:color w:val="000000" w:themeColor="text1"/>
        </w:rPr>
        <w:t>Gaspar</w:t>
      </w:r>
      <w:r w:rsidR="00E87ABF" w:rsidRPr="00E533C9">
        <w:rPr>
          <w:rFonts w:ascii="Book Antiqua" w:hAnsi="Book Antiqua"/>
          <w:color w:val="000000" w:themeColor="text1"/>
        </w:rPr>
        <w:t xml:space="preserve">, ____ de __________ de 20____. </w:t>
      </w:r>
    </w:p>
    <w:p w:rsidR="00394803" w:rsidRPr="00E533C9" w:rsidRDefault="00394803" w:rsidP="00C541BF">
      <w:pPr>
        <w:spacing w:after="0" w:line="240" w:lineRule="auto"/>
        <w:ind w:left="0" w:firstLine="0"/>
        <w:jc w:val="left"/>
        <w:rPr>
          <w:rFonts w:ascii="Book Antiqua" w:hAnsi="Book Antiqua"/>
          <w:color w:val="000000" w:themeColor="text1"/>
        </w:rPr>
      </w:pPr>
    </w:p>
    <w:p w:rsidR="00EE5DB7" w:rsidRDefault="00EE5DB7" w:rsidP="00C541BF">
      <w:pPr>
        <w:spacing w:after="0" w:line="240" w:lineRule="auto"/>
        <w:ind w:left="0" w:firstLine="0"/>
        <w:jc w:val="left"/>
        <w:rPr>
          <w:rFonts w:ascii="Book Antiqua" w:hAnsi="Book Antiqua"/>
          <w:color w:val="000000" w:themeColor="text1"/>
        </w:rPr>
      </w:pPr>
    </w:p>
    <w:p w:rsidR="00EE5DB7" w:rsidRDefault="00EE5DB7" w:rsidP="00C541BF">
      <w:pPr>
        <w:spacing w:after="0" w:line="240" w:lineRule="auto"/>
        <w:ind w:left="0" w:firstLine="0"/>
        <w:jc w:val="left"/>
        <w:rPr>
          <w:rFonts w:ascii="Book Antiqua" w:hAnsi="Book Antiqua"/>
          <w:color w:val="000000" w:themeColor="text1"/>
        </w:rPr>
      </w:pPr>
    </w:p>
    <w:p w:rsidR="00EE5DB7" w:rsidRDefault="00490812"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Nome:</w:t>
      </w:r>
      <w:r w:rsidRPr="00E533C9">
        <w:rPr>
          <w:rFonts w:ascii="Book Antiqua" w:hAnsi="Book Antiqua"/>
          <w:color w:val="000000" w:themeColor="text1"/>
        </w:rPr>
        <w:tab/>
      </w:r>
      <w:r w:rsidRPr="00E533C9">
        <w:rPr>
          <w:rFonts w:ascii="Book Antiqua" w:hAnsi="Book Antiqua"/>
          <w:color w:val="000000" w:themeColor="text1"/>
        </w:rPr>
        <w:tab/>
      </w:r>
      <w:r w:rsidRPr="00E533C9">
        <w:rPr>
          <w:rFonts w:ascii="Book Antiqua" w:hAnsi="Book Antiqua"/>
          <w:color w:val="000000" w:themeColor="text1"/>
        </w:rPr>
        <w:tab/>
      </w:r>
      <w:r w:rsidRPr="00E533C9">
        <w:rPr>
          <w:rFonts w:ascii="Book Antiqua" w:hAnsi="Book Antiqua"/>
          <w:color w:val="000000" w:themeColor="text1"/>
        </w:rPr>
        <w:tab/>
      </w:r>
      <w:r w:rsidRPr="00E533C9">
        <w:rPr>
          <w:rFonts w:ascii="Book Antiqua" w:hAnsi="Book Antiqua"/>
          <w:color w:val="000000" w:themeColor="text1"/>
        </w:rPr>
        <w:tab/>
      </w:r>
    </w:p>
    <w:p w:rsidR="00EE5DB7" w:rsidRDefault="00490812"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CPF:</w:t>
      </w:r>
      <w:r w:rsidRPr="00E533C9">
        <w:rPr>
          <w:rFonts w:ascii="Book Antiqua" w:hAnsi="Book Antiqua"/>
          <w:color w:val="000000" w:themeColor="text1"/>
        </w:rPr>
        <w:tab/>
      </w:r>
      <w:r w:rsidRPr="00E533C9">
        <w:rPr>
          <w:rFonts w:ascii="Book Antiqua" w:hAnsi="Book Antiqua"/>
          <w:color w:val="000000" w:themeColor="text1"/>
        </w:rPr>
        <w:tab/>
      </w:r>
      <w:r w:rsidRPr="00E533C9">
        <w:rPr>
          <w:rFonts w:ascii="Book Antiqua" w:hAnsi="Book Antiqua"/>
          <w:color w:val="000000" w:themeColor="text1"/>
        </w:rPr>
        <w:tab/>
      </w:r>
    </w:p>
    <w:p w:rsidR="00E37C77" w:rsidRDefault="00490812" w:rsidP="00C541BF">
      <w:pPr>
        <w:spacing w:after="0" w:line="240" w:lineRule="auto"/>
        <w:ind w:left="0" w:firstLine="0"/>
        <w:jc w:val="left"/>
        <w:rPr>
          <w:rFonts w:ascii="Book Antiqua" w:hAnsi="Book Antiqua"/>
          <w:color w:val="000000" w:themeColor="text1"/>
        </w:rPr>
      </w:pPr>
      <w:r w:rsidRPr="00E533C9">
        <w:rPr>
          <w:rFonts w:ascii="Book Antiqua" w:hAnsi="Book Antiqua"/>
          <w:color w:val="000000" w:themeColor="text1"/>
        </w:rPr>
        <w:t>Assinatura:</w:t>
      </w:r>
    </w:p>
    <w:p w:rsidR="00366F90" w:rsidRDefault="00366F90" w:rsidP="00C541BF">
      <w:pPr>
        <w:spacing w:after="0" w:line="240" w:lineRule="auto"/>
        <w:ind w:left="0" w:firstLine="0"/>
        <w:jc w:val="left"/>
        <w:rPr>
          <w:rFonts w:ascii="Book Antiqua" w:hAnsi="Book Antiqua"/>
          <w:color w:val="000000" w:themeColor="text1"/>
        </w:rPr>
      </w:pPr>
    </w:p>
    <w:p w:rsidR="00366F90" w:rsidRDefault="00366F90" w:rsidP="00366F90">
      <w:pPr>
        <w:spacing w:after="0" w:line="240" w:lineRule="auto"/>
        <w:ind w:left="0" w:firstLine="0"/>
        <w:rPr>
          <w:rFonts w:ascii="Book Antiqua" w:hAnsi="Book Antiqua"/>
          <w:color w:val="000000" w:themeColor="text1"/>
        </w:rPr>
      </w:pPr>
    </w:p>
    <w:p w:rsidR="00366F90" w:rsidRDefault="00366F90" w:rsidP="00366F90">
      <w:pPr>
        <w:spacing w:after="0" w:line="240" w:lineRule="auto"/>
        <w:ind w:left="0" w:firstLine="0"/>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366F90" w:rsidRPr="00E533C9" w:rsidRDefault="00366F90" w:rsidP="00366F90">
      <w:pPr>
        <w:spacing w:after="0" w:line="240" w:lineRule="auto"/>
        <w:ind w:left="0" w:firstLine="0"/>
        <w:rPr>
          <w:rFonts w:ascii="Book Antiqua" w:hAnsi="Book Antiqua"/>
          <w:color w:val="000000" w:themeColor="text1"/>
        </w:rPr>
      </w:pP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366F90" w:rsidRDefault="00366F90" w:rsidP="00366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CARLOS ROBERTO PEREIRA</w:t>
            </w:r>
          </w:p>
          <w:p w:rsidR="00366F90" w:rsidRPr="009A0E5C" w:rsidRDefault="00366F90" w:rsidP="00D06AC4">
            <w:pPr>
              <w:spacing w:after="0" w:line="240" w:lineRule="auto"/>
              <w:ind w:left="0" w:firstLine="0"/>
              <w:jc w:val="center"/>
              <w:rPr>
                <w:rFonts w:ascii="Book Antiqua" w:eastAsia="Book Antiqua" w:hAnsi="Book Antiqua"/>
              </w:rPr>
            </w:pPr>
            <w:r w:rsidRPr="009A0E5C">
              <w:rPr>
                <w:rFonts w:ascii="Book Antiqua" w:eastAsia="Book Antiqua" w:hAnsi="Book Antiqua"/>
              </w:rPr>
              <w:t>Secretário Municipal da Fazenda e Gestão Administrativa</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JORGE LUIZ PRUCÍNIO PEREIRA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Chefe de Gabinete e Secretário Municipal da Educação – INTERINO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366F90">
            <w:pPr>
              <w:spacing w:after="0" w:line="240" w:lineRule="auto"/>
              <w:ind w:left="0" w:firstLine="0"/>
              <w:rPr>
                <w:rFonts w:ascii="Book Antiqua" w:eastAsia="Book Antiqua" w:hAnsi="Book Antiqua"/>
              </w:rPr>
            </w:pPr>
          </w:p>
          <w:p w:rsidR="00366F90" w:rsidRPr="009A0E5C"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lastRenderedPageBreak/>
              <w:t>JEAN ALEXANDRE DOS SANTOS</w:t>
            </w:r>
          </w:p>
          <w:p w:rsidR="00366F90" w:rsidRPr="0016441C"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Obras e Serviços Urbanos e Secretário Municipal de Agricultura e Aquicultura – INTERINO</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CELSO DE OLIVEIRA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Desenvolvimento Econômico, Renda e Turismo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16441C" w:rsidRDefault="00366F90" w:rsidP="00366F90">
            <w:pPr>
              <w:spacing w:after="0" w:line="240" w:lineRule="auto"/>
              <w:ind w:left="0" w:firstLine="0"/>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SILVANIA JANOELO DOS SANTOS</w:t>
            </w:r>
          </w:p>
          <w:p w:rsidR="00366F90" w:rsidRPr="0016441C"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Secretária Municipal de Assistência Social</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ARNALDO GONÇALVES MUNHOZ JUNIOR</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Saúde</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5320E9"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FELIPE JULIANO BRAZ</w:t>
            </w:r>
          </w:p>
          <w:p w:rsidR="00366F90" w:rsidRPr="005320E9"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 xml:space="preserve">Procurador Geral do Município </w:t>
            </w:r>
          </w:p>
        </w:tc>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CLEVERTON JOÃO BATISTA</w:t>
            </w:r>
          </w:p>
          <w:p w:rsidR="00366F90"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Secretário Municipal de Planejamento Territorial e Diretor-Presidente do Serviço Autônomo Municipal de Água e Esgoto – INTERINO</w:t>
            </w: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Default="00366F90" w:rsidP="00D06AC4">
            <w:pPr>
              <w:spacing w:after="0" w:line="240" w:lineRule="auto"/>
              <w:ind w:left="0" w:firstLine="0"/>
              <w:jc w:val="center"/>
              <w:rPr>
                <w:rFonts w:ascii="Book Antiqua" w:eastAsia="Book Antiqua" w:hAnsi="Book Antiqua"/>
              </w:rPr>
            </w:pPr>
          </w:p>
          <w:p w:rsidR="00366F90" w:rsidRPr="005320E9" w:rsidRDefault="00366F90" w:rsidP="00D06AC4">
            <w:pPr>
              <w:spacing w:after="0" w:line="240" w:lineRule="auto"/>
              <w:ind w:left="0" w:firstLine="0"/>
              <w:jc w:val="center"/>
              <w:rPr>
                <w:rFonts w:ascii="Book Antiqua" w:eastAsia="Book Antiqua" w:hAnsi="Book Antiqua"/>
              </w:rPr>
            </w:pPr>
          </w:p>
        </w:tc>
      </w:tr>
      <w:tr w:rsidR="00366F90" w:rsidRPr="009A0E5C" w:rsidTr="00D06AC4">
        <w:trPr>
          <w:jc w:val="center"/>
        </w:trPr>
        <w:tc>
          <w:tcPr>
            <w:tcW w:w="5172" w:type="dxa"/>
          </w:tcPr>
          <w:p w:rsidR="00366F90" w:rsidRDefault="00366F90" w:rsidP="00D06AC4">
            <w:pPr>
              <w:spacing w:after="0" w:line="240" w:lineRule="auto"/>
              <w:ind w:left="0" w:firstLine="0"/>
              <w:jc w:val="center"/>
              <w:rPr>
                <w:rFonts w:ascii="Book Antiqua" w:eastAsia="Book Antiqua" w:hAnsi="Book Antiqua"/>
                <w:b/>
              </w:rPr>
            </w:pPr>
            <w:r>
              <w:rPr>
                <w:rFonts w:ascii="Book Antiqua" w:eastAsia="Book Antiqua" w:hAnsi="Book Antiqua"/>
                <w:b/>
              </w:rPr>
              <w:t>RONI JEAN MULLER</w:t>
            </w:r>
          </w:p>
          <w:p w:rsidR="00366F90" w:rsidRPr="005320E9" w:rsidRDefault="00366F90" w:rsidP="00D06AC4">
            <w:pPr>
              <w:spacing w:after="0" w:line="240" w:lineRule="auto"/>
              <w:ind w:left="0" w:firstLine="0"/>
              <w:jc w:val="center"/>
              <w:rPr>
                <w:rFonts w:ascii="Book Antiqua" w:eastAsia="Book Antiqua" w:hAnsi="Book Antiqua"/>
              </w:rPr>
            </w:pPr>
            <w:r>
              <w:rPr>
                <w:rFonts w:ascii="Book Antiqua" w:eastAsia="Book Antiqua" w:hAnsi="Book Antiqua"/>
              </w:rPr>
              <w:t>Diretor–Presidente da Fundação Municipal de Esportes e Lazer</w:t>
            </w:r>
          </w:p>
        </w:tc>
        <w:tc>
          <w:tcPr>
            <w:tcW w:w="5172" w:type="dxa"/>
          </w:tcPr>
          <w:p w:rsidR="00366F90" w:rsidRPr="009A0E5C" w:rsidRDefault="00366F90" w:rsidP="00D06AC4">
            <w:pPr>
              <w:spacing w:after="0" w:line="240" w:lineRule="auto"/>
              <w:ind w:left="0" w:firstLine="0"/>
              <w:jc w:val="left"/>
              <w:rPr>
                <w:rFonts w:ascii="Book Antiqua" w:eastAsia="Book Antiqua" w:hAnsi="Book Antiqua"/>
                <w:b/>
              </w:rPr>
            </w:pPr>
          </w:p>
        </w:tc>
      </w:tr>
    </w:tbl>
    <w:p w:rsidR="00366F90" w:rsidRPr="00E533C9" w:rsidRDefault="00366F90" w:rsidP="00C541BF">
      <w:pPr>
        <w:spacing w:after="0" w:line="240" w:lineRule="auto"/>
        <w:ind w:left="0" w:firstLine="0"/>
        <w:jc w:val="left"/>
        <w:rPr>
          <w:rFonts w:ascii="Book Antiqua" w:hAnsi="Book Antiqua"/>
          <w:color w:val="000000" w:themeColor="text1"/>
        </w:rPr>
      </w:pPr>
    </w:p>
    <w:sectPr w:rsidR="00366F90" w:rsidRPr="00E533C9" w:rsidSect="0064118E">
      <w:pgSz w:w="11906" w:h="16838" w:code="9"/>
      <w:pgMar w:top="851" w:right="851" w:bottom="851" w:left="851" w:header="709"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03EDA" w15:done="0"/>
  <w15:commentEx w15:paraId="4BC807BD" w15:done="0"/>
  <w15:commentEx w15:paraId="53DDAFA1" w15:done="0"/>
  <w15:commentEx w15:paraId="7AA7A8BF" w15:done="0"/>
  <w15:commentEx w15:paraId="0D01B1DC" w15:done="0"/>
  <w15:commentEx w15:paraId="1510EBD0" w15:done="0"/>
  <w15:commentEx w15:paraId="45334874" w15:done="0"/>
  <w15:commentEx w15:paraId="1D52CDFC" w15:done="0"/>
  <w15:commentEx w15:paraId="0CB4EB28" w15:done="0"/>
  <w15:commentEx w15:paraId="13AE1043" w15:done="0"/>
  <w15:commentEx w15:paraId="17B28CB2" w15:done="0"/>
  <w15:commentEx w15:paraId="37CC3E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9E" w:rsidRDefault="002D669E">
      <w:pPr>
        <w:spacing w:after="0" w:line="240" w:lineRule="auto"/>
      </w:pPr>
      <w:r>
        <w:separator/>
      </w:r>
    </w:p>
  </w:endnote>
  <w:endnote w:type="continuationSeparator" w:id="1">
    <w:p w:rsidR="002D669E" w:rsidRDefault="002D6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E" w:rsidRDefault="002D669E" w:rsidP="00E37C77">
    <w:pPr>
      <w:pStyle w:val="Rodap"/>
      <w:jc w:val="right"/>
    </w:pPr>
    <w:r>
      <w:t xml:space="preserve">Página </w:t>
    </w:r>
    <w:fldSimple w:instr="PAGE   \* MERGEFORMA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6188"/>
      <w:docPartObj>
        <w:docPartGallery w:val="Page Numbers (Bottom of Page)"/>
        <w:docPartUnique/>
      </w:docPartObj>
    </w:sdtPr>
    <w:sdtContent>
      <w:p w:rsidR="002D669E" w:rsidRDefault="002D669E">
        <w:pPr>
          <w:pStyle w:val="Rodap"/>
          <w:jc w:val="right"/>
        </w:pPr>
        <w:fldSimple w:instr=" PAGE   \* MERGEFORMAT ">
          <w:r w:rsidR="00366F90">
            <w:rPr>
              <w:noProof/>
            </w:rPr>
            <w:t>54</w:t>
          </w:r>
        </w:fldSimple>
      </w:p>
    </w:sdtContent>
  </w:sdt>
  <w:p w:rsidR="002D669E" w:rsidRDefault="002D669E" w:rsidP="008E67DE">
    <w:pPr>
      <w:pStyle w:val="Normal0"/>
      <w:jc w:val="center"/>
      <w:rPr>
        <w:rFonts w:ascii="Book Antiqua" w:eastAsia="Book Antiqua" w:hAnsi="Book Antiqua"/>
        <w:sz w:val="17"/>
        <w:szCs w:val="17"/>
      </w:rPr>
    </w:pPr>
  </w:p>
  <w:p w:rsidR="002D669E" w:rsidRPr="006D2CDD" w:rsidRDefault="002D669E" w:rsidP="008E67DE">
    <w:pPr>
      <w:pStyle w:val="Normal0"/>
      <w:jc w:val="center"/>
      <w:rPr>
        <w:rFonts w:ascii="Times New Roman" w:eastAsia="Times New Roman" w:hAnsi="Times New Roman"/>
        <w:sz w:val="18"/>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sz w:val="17"/>
        <w:szCs w:val="17"/>
      </w:rPr>
      <w:t>CNPJ 83.102.244/0001-02 -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9E" w:rsidRDefault="002D669E">
      <w:pPr>
        <w:spacing w:after="0" w:line="240" w:lineRule="auto"/>
      </w:pPr>
      <w:r>
        <w:separator/>
      </w:r>
    </w:p>
  </w:footnote>
  <w:footnote w:type="continuationSeparator" w:id="1">
    <w:p w:rsidR="002D669E" w:rsidRDefault="002D6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72" w:type="dxa"/>
      <w:tblInd w:w="-826" w:type="dxa"/>
      <w:tblLayout w:type="fixed"/>
      <w:tblCellMar>
        <w:left w:w="30" w:type="dxa"/>
        <w:right w:w="30" w:type="dxa"/>
      </w:tblCellMar>
      <w:tblLook w:val="0000"/>
    </w:tblPr>
    <w:tblGrid>
      <w:gridCol w:w="1999"/>
      <w:gridCol w:w="9673"/>
    </w:tblGrid>
    <w:tr w:rsidR="002D669E" w:rsidRPr="00827DBD" w:rsidTr="00A80884">
      <w:trPr>
        <w:trHeight w:val="1453"/>
      </w:trPr>
      <w:tc>
        <w:tcPr>
          <w:tcW w:w="1999" w:type="dxa"/>
          <w:tcBorders>
            <w:top w:val="nil"/>
            <w:bottom w:val="nil"/>
          </w:tcBorders>
        </w:tcPr>
        <w:p w:rsidR="002D669E" w:rsidRPr="00827DBD" w:rsidRDefault="002D669E" w:rsidP="00761A0A">
          <w:pPr>
            <w:pStyle w:val="Normal0"/>
          </w:pPr>
          <w:r>
            <w:rPr>
              <w:noProof/>
              <w:lang w:eastAsia="pt-BR"/>
            </w:rPr>
            <w:drawing>
              <wp:anchor distT="0" distB="0" distL="114300" distR="114300" simplePos="0" relativeHeight="251660288" behindDoc="0" locked="0" layoutInCell="1" allowOverlap="1">
                <wp:simplePos x="0" y="0"/>
                <wp:positionH relativeFrom="column">
                  <wp:posOffset>517526</wp:posOffset>
                </wp:positionH>
                <wp:positionV relativeFrom="paragraph">
                  <wp:posOffset>0</wp:posOffset>
                </wp:positionV>
                <wp:extent cx="685800" cy="775855"/>
                <wp:effectExtent l="19050" t="0" r="0" b="0"/>
                <wp:wrapNone/>
                <wp:docPr id="3"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srcRect/>
                        <a:stretch>
                          <a:fillRect/>
                        </a:stretch>
                      </pic:blipFill>
                      <pic:spPr bwMode="auto">
                        <a:xfrm>
                          <a:off x="0" y="0"/>
                          <a:ext cx="685800" cy="775855"/>
                        </a:xfrm>
                        <a:prstGeom prst="rect">
                          <a:avLst/>
                        </a:prstGeom>
                        <a:noFill/>
                        <a:ln w="9525">
                          <a:noFill/>
                          <a:miter lim="800000"/>
                          <a:headEnd/>
                          <a:tailEnd/>
                        </a:ln>
                      </pic:spPr>
                    </pic:pic>
                  </a:graphicData>
                </a:graphic>
              </wp:anchor>
            </w:drawing>
          </w:r>
        </w:p>
      </w:tc>
      <w:tc>
        <w:tcPr>
          <w:tcW w:w="9673" w:type="dxa"/>
          <w:tcBorders>
            <w:top w:val="nil"/>
            <w:bottom w:val="nil"/>
          </w:tcBorders>
        </w:tcPr>
        <w:p w:rsidR="002D669E" w:rsidRDefault="002D669E" w:rsidP="00761A0A">
          <w:pPr>
            <w:pStyle w:val="Normal0"/>
            <w:jc w:val="center"/>
            <w:rPr>
              <w:rFonts w:ascii="Book Antiqua" w:eastAsia="Book Antiqua" w:hAnsi="Book Antiqua"/>
              <w:b/>
              <w:sz w:val="28"/>
            </w:rPr>
          </w:pPr>
        </w:p>
        <w:p w:rsidR="002D669E" w:rsidRDefault="002D669E" w:rsidP="00761A0A">
          <w:pPr>
            <w:pStyle w:val="Normal0"/>
            <w:jc w:val="center"/>
            <w:rPr>
              <w:rFonts w:ascii="Book Antiqua" w:eastAsia="Book Antiqua" w:hAnsi="Book Antiqua"/>
              <w:b/>
            </w:rPr>
          </w:pPr>
          <w:r>
            <w:rPr>
              <w:rFonts w:ascii="Book Antiqua" w:eastAsia="Book Antiqua" w:hAnsi="Book Antiqua"/>
            </w:rPr>
            <w:t>ESTADO DE SANTA CATARINA</w:t>
          </w:r>
        </w:p>
        <w:p w:rsidR="002D669E" w:rsidRDefault="002D669E" w:rsidP="00761A0A">
          <w:pPr>
            <w:pStyle w:val="Normal0"/>
            <w:jc w:val="center"/>
            <w:rPr>
              <w:rFonts w:ascii="Book Antiqua" w:eastAsia="Book Antiqua" w:hAnsi="Book Antiqua"/>
              <w:b/>
              <w:sz w:val="36"/>
            </w:rPr>
          </w:pPr>
          <w:r>
            <w:rPr>
              <w:rFonts w:ascii="Book Antiqua" w:eastAsia="Book Antiqua" w:hAnsi="Book Antiqua"/>
              <w:b/>
              <w:sz w:val="40"/>
            </w:rPr>
            <w:t>M U N I C Í P I O</w:t>
          </w:r>
          <w:proofErr w:type="gramStart"/>
          <w:r>
            <w:rPr>
              <w:rFonts w:ascii="Book Antiqua" w:eastAsia="Book Antiqua" w:hAnsi="Book Antiqua"/>
              <w:b/>
              <w:sz w:val="40"/>
            </w:rPr>
            <w:t xml:space="preserve">  </w:t>
          </w:r>
          <w:proofErr w:type="gramEnd"/>
          <w:r>
            <w:rPr>
              <w:rFonts w:ascii="Book Antiqua" w:eastAsia="Book Antiqua" w:hAnsi="Book Antiqua"/>
              <w:b/>
              <w:sz w:val="40"/>
            </w:rPr>
            <w:t>D E   G A S P A R</w:t>
          </w:r>
        </w:p>
        <w:p w:rsidR="002D669E" w:rsidRPr="00827DBD" w:rsidRDefault="002D669E" w:rsidP="00761A0A">
          <w:pPr>
            <w:pStyle w:val="Normal0"/>
            <w:jc w:val="center"/>
          </w:pPr>
          <w:r>
            <w:rPr>
              <w:rFonts w:ascii="Book Antiqua" w:eastAsia="Book Antiqua" w:hAnsi="Book Antiqua"/>
            </w:rPr>
            <w:t>CNPJ 83.102.244/0001-02</w:t>
          </w:r>
        </w:p>
      </w:tc>
    </w:tr>
  </w:tbl>
  <w:p w:rsidR="002D669E" w:rsidRDefault="002D669E" w:rsidP="00A80884">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E" w:rsidRDefault="002D669E">
    <w:pPr>
      <w:spacing w:after="0" w:line="240" w:lineRule="auto"/>
      <w:ind w:left="2071"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E" w:rsidRDefault="002D669E">
    <w:pPr>
      <w:spacing w:after="0" w:line="276"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72" w:type="dxa"/>
      <w:tblInd w:w="-826" w:type="dxa"/>
      <w:tblLayout w:type="fixed"/>
      <w:tblCellMar>
        <w:left w:w="30" w:type="dxa"/>
        <w:right w:w="30" w:type="dxa"/>
      </w:tblCellMar>
      <w:tblLook w:val="0000"/>
    </w:tblPr>
    <w:tblGrid>
      <w:gridCol w:w="1999"/>
      <w:gridCol w:w="9673"/>
    </w:tblGrid>
    <w:tr w:rsidR="002D669E" w:rsidRPr="00827DBD" w:rsidTr="00836549">
      <w:trPr>
        <w:trHeight w:val="1453"/>
      </w:trPr>
      <w:tc>
        <w:tcPr>
          <w:tcW w:w="1999" w:type="dxa"/>
          <w:tcBorders>
            <w:top w:val="nil"/>
            <w:bottom w:val="nil"/>
          </w:tcBorders>
        </w:tcPr>
        <w:p w:rsidR="002D669E" w:rsidRPr="00827DBD" w:rsidRDefault="002D669E" w:rsidP="00836549">
          <w:pPr>
            <w:pStyle w:val="Normal0"/>
          </w:pPr>
          <w:r>
            <w:rPr>
              <w:noProof/>
              <w:lang w:eastAsia="pt-BR"/>
            </w:rPr>
            <w:drawing>
              <wp:anchor distT="0" distB="0" distL="114300" distR="114300" simplePos="0" relativeHeight="251662336" behindDoc="0" locked="0" layoutInCell="1" allowOverlap="1">
                <wp:simplePos x="0" y="0"/>
                <wp:positionH relativeFrom="column">
                  <wp:posOffset>517526</wp:posOffset>
                </wp:positionH>
                <wp:positionV relativeFrom="paragraph">
                  <wp:posOffset>0</wp:posOffset>
                </wp:positionV>
                <wp:extent cx="685800" cy="775855"/>
                <wp:effectExtent l="19050" t="0" r="0" b="0"/>
                <wp:wrapNone/>
                <wp:docPr id="2"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srcRect/>
                        <a:stretch>
                          <a:fillRect/>
                        </a:stretch>
                      </pic:blipFill>
                      <pic:spPr bwMode="auto">
                        <a:xfrm>
                          <a:off x="0" y="0"/>
                          <a:ext cx="685800" cy="775855"/>
                        </a:xfrm>
                        <a:prstGeom prst="rect">
                          <a:avLst/>
                        </a:prstGeom>
                        <a:noFill/>
                        <a:ln w="9525">
                          <a:noFill/>
                          <a:miter lim="800000"/>
                          <a:headEnd/>
                          <a:tailEnd/>
                        </a:ln>
                      </pic:spPr>
                    </pic:pic>
                  </a:graphicData>
                </a:graphic>
              </wp:anchor>
            </w:drawing>
          </w:r>
        </w:p>
      </w:tc>
      <w:tc>
        <w:tcPr>
          <w:tcW w:w="9673" w:type="dxa"/>
          <w:tcBorders>
            <w:top w:val="nil"/>
            <w:bottom w:val="nil"/>
          </w:tcBorders>
        </w:tcPr>
        <w:p w:rsidR="002D669E" w:rsidRDefault="002D669E" w:rsidP="00836549">
          <w:pPr>
            <w:pStyle w:val="Normal0"/>
            <w:jc w:val="center"/>
            <w:rPr>
              <w:rFonts w:ascii="Book Antiqua" w:eastAsia="Book Antiqua" w:hAnsi="Book Antiqua"/>
              <w:b/>
              <w:sz w:val="28"/>
            </w:rPr>
          </w:pPr>
        </w:p>
        <w:p w:rsidR="002D669E" w:rsidRDefault="002D669E" w:rsidP="00836549">
          <w:pPr>
            <w:pStyle w:val="Normal0"/>
            <w:jc w:val="center"/>
            <w:rPr>
              <w:rFonts w:ascii="Book Antiqua" w:eastAsia="Book Antiqua" w:hAnsi="Book Antiqua"/>
              <w:b/>
            </w:rPr>
          </w:pPr>
          <w:r>
            <w:rPr>
              <w:rFonts w:ascii="Book Antiqua" w:eastAsia="Book Antiqua" w:hAnsi="Book Antiqua"/>
            </w:rPr>
            <w:t>ESTADO DE SANTA CATARINA</w:t>
          </w:r>
        </w:p>
        <w:p w:rsidR="002D669E" w:rsidRDefault="002D669E" w:rsidP="00836549">
          <w:pPr>
            <w:pStyle w:val="Normal0"/>
            <w:jc w:val="center"/>
            <w:rPr>
              <w:rFonts w:ascii="Book Antiqua" w:eastAsia="Book Antiqua" w:hAnsi="Book Antiqua"/>
              <w:b/>
              <w:sz w:val="36"/>
            </w:rPr>
          </w:pPr>
          <w:r>
            <w:rPr>
              <w:rFonts w:ascii="Book Antiqua" w:eastAsia="Book Antiqua" w:hAnsi="Book Antiqua"/>
              <w:b/>
              <w:sz w:val="40"/>
            </w:rPr>
            <w:t>M U N I C Í P I O</w:t>
          </w:r>
          <w:proofErr w:type="gramStart"/>
          <w:r>
            <w:rPr>
              <w:rFonts w:ascii="Book Antiqua" w:eastAsia="Book Antiqua" w:hAnsi="Book Antiqua"/>
              <w:b/>
              <w:sz w:val="40"/>
            </w:rPr>
            <w:t xml:space="preserve">  </w:t>
          </w:r>
          <w:proofErr w:type="gramEnd"/>
          <w:r>
            <w:rPr>
              <w:rFonts w:ascii="Book Antiqua" w:eastAsia="Book Antiqua" w:hAnsi="Book Antiqua"/>
              <w:b/>
              <w:sz w:val="40"/>
            </w:rPr>
            <w:t>D E   G A S P A R</w:t>
          </w:r>
        </w:p>
        <w:p w:rsidR="002D669E" w:rsidRPr="00827DBD" w:rsidRDefault="002D669E" w:rsidP="00836549">
          <w:pPr>
            <w:pStyle w:val="Normal0"/>
            <w:jc w:val="center"/>
          </w:pPr>
          <w:r>
            <w:rPr>
              <w:rFonts w:ascii="Book Antiqua" w:eastAsia="Book Antiqua" w:hAnsi="Book Antiqua"/>
            </w:rPr>
            <w:t>CNPJ 83.102.244/0001-02</w:t>
          </w:r>
        </w:p>
      </w:tc>
    </w:tr>
  </w:tbl>
  <w:p w:rsidR="002D669E" w:rsidRDefault="002D669E">
    <w:pPr>
      <w:spacing w:after="0" w:line="276"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E" w:rsidRDefault="002D669E">
    <w:pPr>
      <w:spacing w:after="0" w:line="276"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E" w:rsidRDefault="002D669E">
    <w:pPr>
      <w:spacing w:after="0" w:line="240" w:lineRule="auto"/>
      <w:ind w:left="0" w:firstLine="0"/>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72" w:type="dxa"/>
      <w:tblInd w:w="-826" w:type="dxa"/>
      <w:tblLayout w:type="fixed"/>
      <w:tblCellMar>
        <w:left w:w="30" w:type="dxa"/>
        <w:right w:w="30" w:type="dxa"/>
      </w:tblCellMar>
      <w:tblLook w:val="0000"/>
    </w:tblPr>
    <w:tblGrid>
      <w:gridCol w:w="1999"/>
      <w:gridCol w:w="9673"/>
    </w:tblGrid>
    <w:tr w:rsidR="002D669E" w:rsidRPr="00827DBD" w:rsidTr="00836549">
      <w:trPr>
        <w:trHeight w:val="1453"/>
      </w:trPr>
      <w:tc>
        <w:tcPr>
          <w:tcW w:w="1999" w:type="dxa"/>
          <w:tcBorders>
            <w:top w:val="nil"/>
            <w:bottom w:val="nil"/>
          </w:tcBorders>
        </w:tcPr>
        <w:p w:rsidR="002D669E" w:rsidRPr="00827DBD" w:rsidRDefault="002D669E" w:rsidP="00836549">
          <w:pPr>
            <w:pStyle w:val="Normal0"/>
          </w:pPr>
          <w:r>
            <w:rPr>
              <w:noProof/>
              <w:lang w:eastAsia="pt-BR"/>
            </w:rPr>
            <w:drawing>
              <wp:anchor distT="0" distB="0" distL="114300" distR="114300" simplePos="0" relativeHeight="251664384" behindDoc="0" locked="0" layoutInCell="1" allowOverlap="1">
                <wp:simplePos x="0" y="0"/>
                <wp:positionH relativeFrom="column">
                  <wp:posOffset>517526</wp:posOffset>
                </wp:positionH>
                <wp:positionV relativeFrom="paragraph">
                  <wp:posOffset>0</wp:posOffset>
                </wp:positionV>
                <wp:extent cx="685800" cy="775855"/>
                <wp:effectExtent l="19050" t="0" r="0" b="0"/>
                <wp:wrapNone/>
                <wp:docPr id="4"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srcRect/>
                        <a:stretch>
                          <a:fillRect/>
                        </a:stretch>
                      </pic:blipFill>
                      <pic:spPr bwMode="auto">
                        <a:xfrm>
                          <a:off x="0" y="0"/>
                          <a:ext cx="685800" cy="775855"/>
                        </a:xfrm>
                        <a:prstGeom prst="rect">
                          <a:avLst/>
                        </a:prstGeom>
                        <a:noFill/>
                        <a:ln w="9525">
                          <a:noFill/>
                          <a:miter lim="800000"/>
                          <a:headEnd/>
                          <a:tailEnd/>
                        </a:ln>
                      </pic:spPr>
                    </pic:pic>
                  </a:graphicData>
                </a:graphic>
              </wp:anchor>
            </w:drawing>
          </w:r>
        </w:p>
      </w:tc>
      <w:tc>
        <w:tcPr>
          <w:tcW w:w="9673" w:type="dxa"/>
          <w:tcBorders>
            <w:top w:val="nil"/>
            <w:bottom w:val="nil"/>
          </w:tcBorders>
        </w:tcPr>
        <w:p w:rsidR="002D669E" w:rsidRDefault="002D669E" w:rsidP="00836549">
          <w:pPr>
            <w:pStyle w:val="Normal0"/>
            <w:jc w:val="center"/>
            <w:rPr>
              <w:rFonts w:ascii="Book Antiqua" w:eastAsia="Book Antiqua" w:hAnsi="Book Antiqua"/>
              <w:b/>
              <w:sz w:val="28"/>
            </w:rPr>
          </w:pPr>
        </w:p>
        <w:p w:rsidR="002D669E" w:rsidRDefault="002D669E" w:rsidP="00836549">
          <w:pPr>
            <w:pStyle w:val="Normal0"/>
            <w:jc w:val="center"/>
            <w:rPr>
              <w:rFonts w:ascii="Book Antiqua" w:eastAsia="Book Antiqua" w:hAnsi="Book Antiqua"/>
              <w:b/>
            </w:rPr>
          </w:pPr>
          <w:r>
            <w:rPr>
              <w:rFonts w:ascii="Book Antiqua" w:eastAsia="Book Antiqua" w:hAnsi="Book Antiqua"/>
            </w:rPr>
            <w:t>ESTADO DE SANTA CATARINA</w:t>
          </w:r>
        </w:p>
        <w:p w:rsidR="002D669E" w:rsidRDefault="002D669E" w:rsidP="00836549">
          <w:pPr>
            <w:pStyle w:val="Normal0"/>
            <w:jc w:val="center"/>
            <w:rPr>
              <w:rFonts w:ascii="Book Antiqua" w:eastAsia="Book Antiqua" w:hAnsi="Book Antiqua"/>
              <w:b/>
              <w:sz w:val="36"/>
            </w:rPr>
          </w:pPr>
          <w:r>
            <w:rPr>
              <w:rFonts w:ascii="Book Antiqua" w:eastAsia="Book Antiqua" w:hAnsi="Book Antiqua"/>
              <w:b/>
              <w:sz w:val="40"/>
            </w:rPr>
            <w:t>M U N I C Í P I O</w:t>
          </w:r>
          <w:proofErr w:type="gramStart"/>
          <w:r>
            <w:rPr>
              <w:rFonts w:ascii="Book Antiqua" w:eastAsia="Book Antiqua" w:hAnsi="Book Antiqua"/>
              <w:b/>
              <w:sz w:val="40"/>
            </w:rPr>
            <w:t xml:space="preserve">  </w:t>
          </w:r>
          <w:proofErr w:type="gramEnd"/>
          <w:r>
            <w:rPr>
              <w:rFonts w:ascii="Book Antiqua" w:eastAsia="Book Antiqua" w:hAnsi="Book Antiqua"/>
              <w:b/>
              <w:sz w:val="40"/>
            </w:rPr>
            <w:t>D E   G A S P A R</w:t>
          </w:r>
        </w:p>
        <w:p w:rsidR="002D669E" w:rsidRPr="00827DBD" w:rsidRDefault="002D669E" w:rsidP="00836549">
          <w:pPr>
            <w:pStyle w:val="Normal0"/>
            <w:jc w:val="center"/>
          </w:pPr>
          <w:r>
            <w:rPr>
              <w:rFonts w:ascii="Book Antiqua" w:eastAsia="Book Antiqua" w:hAnsi="Book Antiqua"/>
            </w:rPr>
            <w:t>CNPJ 83.102.244/0001-02</w:t>
          </w:r>
        </w:p>
      </w:tc>
    </w:tr>
  </w:tbl>
  <w:p w:rsidR="002D669E" w:rsidRDefault="002D669E">
    <w:pPr>
      <w:spacing w:after="0" w:line="240" w:lineRule="auto"/>
      <w:ind w:left="0" w:firstLine="0"/>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9E" w:rsidRDefault="002D669E">
    <w:pPr>
      <w:spacing w:after="0" w:line="240" w:lineRule="auto"/>
      <w:ind w:left="0" w:firstLine="0"/>
      <w:jc w:val="center"/>
    </w:pPr>
    <w:r>
      <w:rPr>
        <w:noProof/>
      </w:rPr>
      <w:drawing>
        <wp:anchor distT="0" distB="0" distL="114300" distR="114300" simplePos="0" relativeHeight="251659264" behindDoc="0" locked="0" layoutInCell="1" allowOverlap="0">
          <wp:simplePos x="0" y="0"/>
          <wp:positionH relativeFrom="page">
            <wp:posOffset>3427730</wp:posOffset>
          </wp:positionH>
          <wp:positionV relativeFrom="page">
            <wp:posOffset>449580</wp:posOffset>
          </wp:positionV>
          <wp:extent cx="698500" cy="698499"/>
          <wp:effectExtent l="0" t="0" r="0" b="0"/>
          <wp:wrapSquare wrapText="bothSides"/>
          <wp:docPr id="1" name="Picture 12695"/>
          <wp:cNvGraphicFramePr/>
          <a:graphic xmlns:a="http://schemas.openxmlformats.org/drawingml/2006/main">
            <a:graphicData uri="http://schemas.openxmlformats.org/drawingml/2006/picture">
              <pic:pic xmlns:pic="http://schemas.openxmlformats.org/drawingml/2006/picture">
                <pic:nvPicPr>
                  <pic:cNvPr id="12695" name="Picture 12695"/>
                  <pic:cNvPicPr/>
                </pic:nvPicPr>
                <pic:blipFill>
                  <a:blip r:embed="rId1"/>
                  <a:stretch>
                    <a:fillRect/>
                  </a:stretch>
                </pic:blipFill>
                <pic:spPr>
                  <a:xfrm>
                    <a:off x="0" y="0"/>
                    <a:ext cx="698500" cy="69849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6FBA"/>
    <w:multiLevelType w:val="hybridMultilevel"/>
    <w:tmpl w:val="1C88146E"/>
    <w:lvl w:ilvl="0" w:tplc="0CCA106A">
      <w:start w:val="1"/>
      <w:numFmt w:val="lowerLetter"/>
      <w:lvlText w:val="%1)"/>
      <w:lvlJc w:val="left"/>
      <w:pPr>
        <w:ind w:left="117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1CAD72A">
      <w:start w:val="1"/>
      <w:numFmt w:val="lowerLetter"/>
      <w:lvlText w:val="%2"/>
      <w:lvlJc w:val="left"/>
      <w:pPr>
        <w:ind w:left="189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0084896">
      <w:start w:val="1"/>
      <w:numFmt w:val="lowerRoman"/>
      <w:lvlText w:val="%3"/>
      <w:lvlJc w:val="left"/>
      <w:pPr>
        <w:ind w:left="261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C58B3BC">
      <w:start w:val="1"/>
      <w:numFmt w:val="decimal"/>
      <w:lvlText w:val="%4"/>
      <w:lvlJc w:val="left"/>
      <w:pPr>
        <w:ind w:left="333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18CC618">
      <w:start w:val="1"/>
      <w:numFmt w:val="lowerLetter"/>
      <w:lvlText w:val="%5"/>
      <w:lvlJc w:val="left"/>
      <w:pPr>
        <w:ind w:left="405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6B42B98">
      <w:start w:val="1"/>
      <w:numFmt w:val="lowerRoman"/>
      <w:lvlText w:val="%6"/>
      <w:lvlJc w:val="left"/>
      <w:pPr>
        <w:ind w:left="477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8A23A96">
      <w:start w:val="1"/>
      <w:numFmt w:val="decimal"/>
      <w:lvlText w:val="%7"/>
      <w:lvlJc w:val="left"/>
      <w:pPr>
        <w:ind w:left="549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B2C4D2E">
      <w:start w:val="1"/>
      <w:numFmt w:val="lowerLetter"/>
      <w:lvlText w:val="%8"/>
      <w:lvlJc w:val="left"/>
      <w:pPr>
        <w:ind w:left="621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C42BD3E">
      <w:start w:val="1"/>
      <w:numFmt w:val="lowerRoman"/>
      <w:lvlText w:val="%9"/>
      <w:lvlJc w:val="left"/>
      <w:pPr>
        <w:ind w:left="693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12B54FD1"/>
    <w:multiLevelType w:val="hybridMultilevel"/>
    <w:tmpl w:val="81BA4CFE"/>
    <w:lvl w:ilvl="0" w:tplc="CA967ED2">
      <w:start w:val="1"/>
      <w:numFmt w:val="bullet"/>
      <w:lvlText w:val="▪"/>
      <w:lvlJc w:val="left"/>
      <w:pPr>
        <w:ind w:left="720" w:hanging="3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E4C05A5"/>
    <w:multiLevelType w:val="hybridMultilevel"/>
    <w:tmpl w:val="6002C3D0"/>
    <w:lvl w:ilvl="0" w:tplc="785844FE">
      <w:start w:val="1"/>
      <w:numFmt w:val="decimal"/>
      <w:lvlText w:val="%1."/>
      <w:lvlJc w:val="left"/>
      <w:pPr>
        <w:ind w:left="70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1" w:tplc="11BE029C">
      <w:start w:val="1"/>
      <w:numFmt w:val="lowerLetter"/>
      <w:lvlText w:val="%2"/>
      <w:lvlJc w:val="left"/>
      <w:pPr>
        <w:ind w:left="142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2" w:tplc="975A0292">
      <w:start w:val="1"/>
      <w:numFmt w:val="lowerRoman"/>
      <w:lvlText w:val="%3"/>
      <w:lvlJc w:val="left"/>
      <w:pPr>
        <w:ind w:left="214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3" w:tplc="08528B82">
      <w:start w:val="1"/>
      <w:numFmt w:val="decimal"/>
      <w:lvlText w:val="%4"/>
      <w:lvlJc w:val="left"/>
      <w:pPr>
        <w:ind w:left="286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4" w:tplc="853A6326">
      <w:start w:val="1"/>
      <w:numFmt w:val="lowerLetter"/>
      <w:lvlText w:val="%5"/>
      <w:lvlJc w:val="left"/>
      <w:pPr>
        <w:ind w:left="358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5" w:tplc="36327E4C">
      <w:start w:val="1"/>
      <w:numFmt w:val="lowerRoman"/>
      <w:lvlText w:val="%6"/>
      <w:lvlJc w:val="left"/>
      <w:pPr>
        <w:ind w:left="430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6" w:tplc="9F200610">
      <w:start w:val="1"/>
      <w:numFmt w:val="decimal"/>
      <w:lvlText w:val="%7"/>
      <w:lvlJc w:val="left"/>
      <w:pPr>
        <w:ind w:left="502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7" w:tplc="029C9AB2">
      <w:start w:val="1"/>
      <w:numFmt w:val="lowerLetter"/>
      <w:lvlText w:val="%8"/>
      <w:lvlJc w:val="left"/>
      <w:pPr>
        <w:ind w:left="574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lvl w:ilvl="8" w:tplc="06C86344">
      <w:start w:val="1"/>
      <w:numFmt w:val="lowerRoman"/>
      <w:lvlText w:val="%9"/>
      <w:lvlJc w:val="left"/>
      <w:pPr>
        <w:ind w:left="6465"/>
      </w:pPr>
      <w:rPr>
        <w:rFonts w:ascii="Calibri" w:eastAsia="Calibri" w:hAnsi="Calibri" w:cs="Calibri"/>
        <w:b/>
        <w:i w:val="0"/>
        <w:strike w:val="0"/>
        <w:dstrike w:val="0"/>
        <w:color w:val="000000"/>
        <w:sz w:val="32"/>
        <w:u w:val="none" w:color="000000"/>
        <w:bdr w:val="none" w:sz="0" w:space="0" w:color="auto"/>
        <w:shd w:val="clear" w:color="auto" w:fill="auto"/>
        <w:vertAlign w:val="baseline"/>
      </w:rPr>
    </w:lvl>
  </w:abstractNum>
  <w:abstractNum w:abstractNumId="3">
    <w:nsid w:val="22D75844"/>
    <w:multiLevelType w:val="hybridMultilevel"/>
    <w:tmpl w:val="D102B2F4"/>
    <w:lvl w:ilvl="0" w:tplc="E8B60A34">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1F4E340">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A967ED2">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47CC43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D1E516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E543032">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3282DB6">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C5633E2">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C901E1E">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316D4EB7"/>
    <w:multiLevelType w:val="hybridMultilevel"/>
    <w:tmpl w:val="F53C85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3770DEF"/>
    <w:multiLevelType w:val="multilevel"/>
    <w:tmpl w:val="934656E8"/>
    <w:lvl w:ilvl="0">
      <w:start w:val="5"/>
      <w:numFmt w:val="decimal"/>
      <w:lvlText w:val="%1."/>
      <w:lvlJc w:val="left"/>
      <w:pPr>
        <w:ind w:left="108"/>
      </w:pPr>
      <w:rPr>
        <w:rFonts w:ascii="Calibri" w:eastAsia="Calibri" w:hAnsi="Calibri" w:cs="Calibri"/>
        <w:b/>
        <w:i w:val="0"/>
        <w:strike w:val="0"/>
        <w:dstrike w:val="0"/>
        <w:color w:val="404040"/>
        <w:sz w:val="24"/>
        <w:u w:val="none" w:color="000000"/>
        <w:bdr w:val="none" w:sz="0" w:space="0" w:color="auto"/>
        <w:shd w:val="clear" w:color="auto" w:fill="auto"/>
        <w:vertAlign w:val="baseline"/>
      </w:rPr>
    </w:lvl>
    <w:lvl w:ilvl="1">
      <w:start w:val="1"/>
      <w:numFmt w:val="decimal"/>
      <w:lvlText w:val="%1.%2."/>
      <w:lvlJc w:val="left"/>
      <w:pPr>
        <w:ind w:left="81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decimal"/>
      <w:lvlText w:val="%1.%2.%3."/>
      <w:lvlJc w:val="left"/>
      <w:pPr>
        <w:ind w:left="13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89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1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3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05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77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49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
    <w:nsid w:val="387B741D"/>
    <w:multiLevelType w:val="hybridMultilevel"/>
    <w:tmpl w:val="351CF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F334F7E"/>
    <w:multiLevelType w:val="hybridMultilevel"/>
    <w:tmpl w:val="AA389B0E"/>
    <w:lvl w:ilvl="0" w:tplc="F0F6C9AA">
      <w:start w:val="1"/>
      <w:numFmt w:val="upperLetter"/>
      <w:lvlText w:val="%1."/>
      <w:lvlJc w:val="left"/>
      <w:pPr>
        <w:ind w:left="1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BB61C2C">
      <w:start w:val="1"/>
      <w:numFmt w:val="lowerLetter"/>
      <w:lvlText w:val="%2"/>
      <w:lvlJc w:val="left"/>
      <w:pPr>
        <w:ind w:left="2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85C771A">
      <w:start w:val="1"/>
      <w:numFmt w:val="lowerRoman"/>
      <w:lvlText w:val="%3"/>
      <w:lvlJc w:val="left"/>
      <w:pPr>
        <w:ind w:left="2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2B4A380">
      <w:start w:val="1"/>
      <w:numFmt w:val="decimal"/>
      <w:lvlText w:val="%4"/>
      <w:lvlJc w:val="left"/>
      <w:pPr>
        <w:ind w:left="3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A22AE12">
      <w:start w:val="1"/>
      <w:numFmt w:val="lowerLetter"/>
      <w:lvlText w:val="%5"/>
      <w:lvlJc w:val="left"/>
      <w:pPr>
        <w:ind w:left="43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270C686">
      <w:start w:val="1"/>
      <w:numFmt w:val="lowerRoman"/>
      <w:lvlText w:val="%6"/>
      <w:lvlJc w:val="left"/>
      <w:pPr>
        <w:ind w:left="50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D90908A">
      <w:start w:val="1"/>
      <w:numFmt w:val="decimal"/>
      <w:lvlText w:val="%7"/>
      <w:lvlJc w:val="left"/>
      <w:pPr>
        <w:ind w:left="57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904CB84">
      <w:start w:val="1"/>
      <w:numFmt w:val="lowerLetter"/>
      <w:lvlText w:val="%8"/>
      <w:lvlJc w:val="left"/>
      <w:pPr>
        <w:ind w:left="64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0341BDC">
      <w:start w:val="1"/>
      <w:numFmt w:val="lowerRoman"/>
      <w:lvlText w:val="%9"/>
      <w:lvlJc w:val="left"/>
      <w:pPr>
        <w:ind w:left="72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
    <w:nsid w:val="56FB1057"/>
    <w:multiLevelType w:val="hybridMultilevel"/>
    <w:tmpl w:val="0DDC0108"/>
    <w:lvl w:ilvl="0" w:tplc="DEAE5672">
      <w:start w:val="1"/>
      <w:numFmt w:val="decimal"/>
      <w:lvlText w:val="%1."/>
      <w:lvlJc w:val="left"/>
      <w:pPr>
        <w:ind w:left="2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CAB0544C">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D12C884">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7E00150">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C908734">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B7025FC">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1405CCE">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ADC0B16">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8FA2FDE">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
    <w:nsid w:val="5AAB0954"/>
    <w:multiLevelType w:val="hybridMultilevel"/>
    <w:tmpl w:val="0832D814"/>
    <w:lvl w:ilvl="0" w:tplc="3708A10E">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70E60E0">
      <w:start w:val="1"/>
      <w:numFmt w:val="upperRoman"/>
      <w:lvlText w:val="%2."/>
      <w:lvlJc w:val="left"/>
      <w:pPr>
        <w:ind w:left="7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E00F690">
      <w:start w:val="1"/>
      <w:numFmt w:val="lowerRoman"/>
      <w:lvlText w:val="%3"/>
      <w:lvlJc w:val="left"/>
      <w:pPr>
        <w:ind w:left="12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EE413B8">
      <w:start w:val="1"/>
      <w:numFmt w:val="decimal"/>
      <w:lvlText w:val="%4"/>
      <w:lvlJc w:val="left"/>
      <w:pPr>
        <w:ind w:left="19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302C238">
      <w:start w:val="1"/>
      <w:numFmt w:val="lowerLetter"/>
      <w:lvlText w:val="%5"/>
      <w:lvlJc w:val="left"/>
      <w:pPr>
        <w:ind w:left="27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E2ACA44">
      <w:start w:val="1"/>
      <w:numFmt w:val="lowerRoman"/>
      <w:lvlText w:val="%6"/>
      <w:lvlJc w:val="left"/>
      <w:pPr>
        <w:ind w:left="34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25B04298">
      <w:start w:val="1"/>
      <w:numFmt w:val="decimal"/>
      <w:lvlText w:val="%7"/>
      <w:lvlJc w:val="left"/>
      <w:pPr>
        <w:ind w:left="41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0BC0F5C">
      <w:start w:val="1"/>
      <w:numFmt w:val="lowerLetter"/>
      <w:lvlText w:val="%8"/>
      <w:lvlJc w:val="left"/>
      <w:pPr>
        <w:ind w:left="48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17C0FB8">
      <w:start w:val="1"/>
      <w:numFmt w:val="lowerRoman"/>
      <w:lvlText w:val="%9"/>
      <w:lvlJc w:val="left"/>
      <w:pPr>
        <w:ind w:left="55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0">
    <w:nsid w:val="5E67624C"/>
    <w:multiLevelType w:val="hybridMultilevel"/>
    <w:tmpl w:val="D28CEF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20B4FCA"/>
    <w:multiLevelType w:val="hybridMultilevel"/>
    <w:tmpl w:val="D4569E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59B1D80"/>
    <w:multiLevelType w:val="hybridMultilevel"/>
    <w:tmpl w:val="922AE5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6C524BB"/>
    <w:multiLevelType w:val="hybridMultilevel"/>
    <w:tmpl w:val="A69E8E84"/>
    <w:lvl w:ilvl="0" w:tplc="C38445D2">
      <w:start w:val="1"/>
      <w:numFmt w:val="decimal"/>
      <w:lvlText w:val="%1."/>
      <w:lvlJc w:val="left"/>
      <w:pPr>
        <w:ind w:left="82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1" w:tplc="DE6C6D04">
      <w:start w:val="1"/>
      <w:numFmt w:val="lowerLetter"/>
      <w:lvlText w:val="%2"/>
      <w:lvlJc w:val="left"/>
      <w:pPr>
        <w:ind w:left="154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2" w:tplc="C95EBFCC">
      <w:start w:val="1"/>
      <w:numFmt w:val="lowerRoman"/>
      <w:lvlText w:val="%3"/>
      <w:lvlJc w:val="left"/>
      <w:pPr>
        <w:ind w:left="226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3" w:tplc="A5588972">
      <w:start w:val="1"/>
      <w:numFmt w:val="decimal"/>
      <w:lvlText w:val="%4"/>
      <w:lvlJc w:val="left"/>
      <w:pPr>
        <w:ind w:left="298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4" w:tplc="49A80D50">
      <w:start w:val="1"/>
      <w:numFmt w:val="lowerLetter"/>
      <w:lvlText w:val="%5"/>
      <w:lvlJc w:val="left"/>
      <w:pPr>
        <w:ind w:left="370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5" w:tplc="06C4CD18">
      <w:start w:val="1"/>
      <w:numFmt w:val="lowerRoman"/>
      <w:lvlText w:val="%6"/>
      <w:lvlJc w:val="left"/>
      <w:pPr>
        <w:ind w:left="442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6" w:tplc="C4C07CF8">
      <w:start w:val="1"/>
      <w:numFmt w:val="decimal"/>
      <w:lvlText w:val="%7"/>
      <w:lvlJc w:val="left"/>
      <w:pPr>
        <w:ind w:left="514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7" w:tplc="DE422958">
      <w:start w:val="1"/>
      <w:numFmt w:val="lowerLetter"/>
      <w:lvlText w:val="%8"/>
      <w:lvlJc w:val="left"/>
      <w:pPr>
        <w:ind w:left="586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lvl w:ilvl="8" w:tplc="6E9A968C">
      <w:start w:val="1"/>
      <w:numFmt w:val="lowerRoman"/>
      <w:lvlText w:val="%9"/>
      <w:lvlJc w:val="left"/>
      <w:pPr>
        <w:ind w:left="6588"/>
      </w:pPr>
      <w:rPr>
        <w:rFonts w:ascii="Calibri" w:eastAsia="Calibri" w:hAnsi="Calibri" w:cs="Calibri"/>
        <w:b w:val="0"/>
        <w:i/>
        <w:strike w:val="0"/>
        <w:dstrike w:val="0"/>
        <w:color w:val="000000"/>
        <w:sz w:val="22"/>
        <w:u w:val="none" w:color="000000"/>
        <w:bdr w:val="none" w:sz="0" w:space="0" w:color="auto"/>
        <w:shd w:val="clear" w:color="auto" w:fill="auto"/>
        <w:vertAlign w:val="baseline"/>
      </w:rPr>
    </w:lvl>
  </w:abstractNum>
  <w:num w:numId="1">
    <w:abstractNumId w:val="13"/>
  </w:num>
  <w:num w:numId="2">
    <w:abstractNumId w:val="0"/>
  </w:num>
  <w:num w:numId="3">
    <w:abstractNumId w:val="5"/>
  </w:num>
  <w:num w:numId="4">
    <w:abstractNumId w:val="7"/>
  </w:num>
  <w:num w:numId="5">
    <w:abstractNumId w:val="2"/>
  </w:num>
  <w:num w:numId="6">
    <w:abstractNumId w:val="8"/>
  </w:num>
  <w:num w:numId="7">
    <w:abstractNumId w:val="9"/>
  </w:num>
  <w:num w:numId="8">
    <w:abstractNumId w:val="3"/>
  </w:num>
  <w:num w:numId="9">
    <w:abstractNumId w:val="4"/>
  </w:num>
  <w:num w:numId="10">
    <w:abstractNumId w:val="1"/>
  </w:num>
  <w:num w:numId="11">
    <w:abstractNumId w:val="12"/>
  </w:num>
  <w:num w:numId="12">
    <w:abstractNumId w:val="11"/>
  </w:num>
  <w:num w:numId="13">
    <w:abstractNumId w:val="10"/>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None" w15:userId="Mathe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82945"/>
  </w:hdrShapeDefaults>
  <w:footnotePr>
    <w:footnote w:id="0"/>
    <w:footnote w:id="1"/>
  </w:footnotePr>
  <w:endnotePr>
    <w:endnote w:id="0"/>
    <w:endnote w:id="1"/>
  </w:endnotePr>
  <w:compat>
    <w:useFELayout/>
  </w:compat>
  <w:rsids>
    <w:rsidRoot w:val="00394803"/>
    <w:rsid w:val="00015091"/>
    <w:rsid w:val="00016022"/>
    <w:rsid w:val="000170EE"/>
    <w:rsid w:val="0002372A"/>
    <w:rsid w:val="00036228"/>
    <w:rsid w:val="00036368"/>
    <w:rsid w:val="0004546B"/>
    <w:rsid w:val="0006724D"/>
    <w:rsid w:val="00073585"/>
    <w:rsid w:val="0008713D"/>
    <w:rsid w:val="000960B1"/>
    <w:rsid w:val="00097503"/>
    <w:rsid w:val="000A0061"/>
    <w:rsid w:val="000A04A2"/>
    <w:rsid w:val="000A22D8"/>
    <w:rsid w:val="000B030E"/>
    <w:rsid w:val="000B1A3B"/>
    <w:rsid w:val="000C31C1"/>
    <w:rsid w:val="000D245C"/>
    <w:rsid w:val="000E1E75"/>
    <w:rsid w:val="000E4BD4"/>
    <w:rsid w:val="000F0762"/>
    <w:rsid w:val="000F24DB"/>
    <w:rsid w:val="00105E72"/>
    <w:rsid w:val="001117C5"/>
    <w:rsid w:val="00127C92"/>
    <w:rsid w:val="0013584F"/>
    <w:rsid w:val="001412B2"/>
    <w:rsid w:val="00143DF5"/>
    <w:rsid w:val="0014576C"/>
    <w:rsid w:val="00151CA0"/>
    <w:rsid w:val="0015609A"/>
    <w:rsid w:val="001615F4"/>
    <w:rsid w:val="00163984"/>
    <w:rsid w:val="0016441C"/>
    <w:rsid w:val="00171ACD"/>
    <w:rsid w:val="001878CA"/>
    <w:rsid w:val="00190A18"/>
    <w:rsid w:val="001937E2"/>
    <w:rsid w:val="00193ACC"/>
    <w:rsid w:val="00194A4D"/>
    <w:rsid w:val="001970A8"/>
    <w:rsid w:val="001A48CD"/>
    <w:rsid w:val="001A65F1"/>
    <w:rsid w:val="001B3A07"/>
    <w:rsid w:val="001B5C69"/>
    <w:rsid w:val="001C0095"/>
    <w:rsid w:val="001C2E9F"/>
    <w:rsid w:val="001D251F"/>
    <w:rsid w:val="001D5953"/>
    <w:rsid w:val="001D62FF"/>
    <w:rsid w:val="001D7BA7"/>
    <w:rsid w:val="001D7F99"/>
    <w:rsid w:val="001E3EE1"/>
    <w:rsid w:val="001E5730"/>
    <w:rsid w:val="00206235"/>
    <w:rsid w:val="002127F6"/>
    <w:rsid w:val="0021295D"/>
    <w:rsid w:val="00215DB3"/>
    <w:rsid w:val="002300A6"/>
    <w:rsid w:val="00237523"/>
    <w:rsid w:val="0024279A"/>
    <w:rsid w:val="002509EF"/>
    <w:rsid w:val="00257EEB"/>
    <w:rsid w:val="00265F1D"/>
    <w:rsid w:val="0027644A"/>
    <w:rsid w:val="00276FB6"/>
    <w:rsid w:val="002915A3"/>
    <w:rsid w:val="00291641"/>
    <w:rsid w:val="00295844"/>
    <w:rsid w:val="002A2E5F"/>
    <w:rsid w:val="002B4FD2"/>
    <w:rsid w:val="002B671B"/>
    <w:rsid w:val="002C4DD3"/>
    <w:rsid w:val="002C5296"/>
    <w:rsid w:val="002C5F53"/>
    <w:rsid w:val="002D52F5"/>
    <w:rsid w:val="002D64A9"/>
    <w:rsid w:val="002D669E"/>
    <w:rsid w:val="00316A3C"/>
    <w:rsid w:val="003309D2"/>
    <w:rsid w:val="003315DE"/>
    <w:rsid w:val="0034303C"/>
    <w:rsid w:val="003558F8"/>
    <w:rsid w:val="00366F90"/>
    <w:rsid w:val="00386029"/>
    <w:rsid w:val="00390F34"/>
    <w:rsid w:val="00394803"/>
    <w:rsid w:val="003A1F40"/>
    <w:rsid w:val="003A6178"/>
    <w:rsid w:val="003A6FC3"/>
    <w:rsid w:val="003C6A4E"/>
    <w:rsid w:val="003C7B91"/>
    <w:rsid w:val="003D35E9"/>
    <w:rsid w:val="003E3268"/>
    <w:rsid w:val="003F2346"/>
    <w:rsid w:val="00415E82"/>
    <w:rsid w:val="00416CFC"/>
    <w:rsid w:val="0042482C"/>
    <w:rsid w:val="0042570B"/>
    <w:rsid w:val="004261A9"/>
    <w:rsid w:val="0044473C"/>
    <w:rsid w:val="00447F0C"/>
    <w:rsid w:val="00456A4D"/>
    <w:rsid w:val="004636CA"/>
    <w:rsid w:val="00476AF3"/>
    <w:rsid w:val="00477BD5"/>
    <w:rsid w:val="00484B20"/>
    <w:rsid w:val="00490812"/>
    <w:rsid w:val="0049117E"/>
    <w:rsid w:val="0049271A"/>
    <w:rsid w:val="00492B48"/>
    <w:rsid w:val="00494E75"/>
    <w:rsid w:val="00496E84"/>
    <w:rsid w:val="004A5C09"/>
    <w:rsid w:val="004A5F14"/>
    <w:rsid w:val="004B0099"/>
    <w:rsid w:val="004B18FE"/>
    <w:rsid w:val="004C2646"/>
    <w:rsid w:val="004D113E"/>
    <w:rsid w:val="004D1636"/>
    <w:rsid w:val="004E43A5"/>
    <w:rsid w:val="004E7684"/>
    <w:rsid w:val="004E7B83"/>
    <w:rsid w:val="004F2737"/>
    <w:rsid w:val="005223E7"/>
    <w:rsid w:val="00524F8C"/>
    <w:rsid w:val="00531538"/>
    <w:rsid w:val="005320E9"/>
    <w:rsid w:val="00544944"/>
    <w:rsid w:val="0055553B"/>
    <w:rsid w:val="00556F42"/>
    <w:rsid w:val="0056182D"/>
    <w:rsid w:val="005764F7"/>
    <w:rsid w:val="00587DF3"/>
    <w:rsid w:val="005946D3"/>
    <w:rsid w:val="005A08A7"/>
    <w:rsid w:val="005A146F"/>
    <w:rsid w:val="005A2CE3"/>
    <w:rsid w:val="005A300A"/>
    <w:rsid w:val="005B41A6"/>
    <w:rsid w:val="005C1423"/>
    <w:rsid w:val="005C465E"/>
    <w:rsid w:val="005F127D"/>
    <w:rsid w:val="005F431D"/>
    <w:rsid w:val="005F789C"/>
    <w:rsid w:val="00613FE3"/>
    <w:rsid w:val="00614F14"/>
    <w:rsid w:val="00616CBD"/>
    <w:rsid w:val="00620BCB"/>
    <w:rsid w:val="00633788"/>
    <w:rsid w:val="0064118E"/>
    <w:rsid w:val="0064642B"/>
    <w:rsid w:val="00646FBF"/>
    <w:rsid w:val="00651EC3"/>
    <w:rsid w:val="00675D52"/>
    <w:rsid w:val="00680BE6"/>
    <w:rsid w:val="00683A9E"/>
    <w:rsid w:val="006858A0"/>
    <w:rsid w:val="00691E79"/>
    <w:rsid w:val="00692F2D"/>
    <w:rsid w:val="006942FE"/>
    <w:rsid w:val="006A01D6"/>
    <w:rsid w:val="006A238B"/>
    <w:rsid w:val="006A25ED"/>
    <w:rsid w:val="006C590C"/>
    <w:rsid w:val="006C74DB"/>
    <w:rsid w:val="006D4037"/>
    <w:rsid w:val="006D7E91"/>
    <w:rsid w:val="006E7AE2"/>
    <w:rsid w:val="00704DD2"/>
    <w:rsid w:val="007078D1"/>
    <w:rsid w:val="007215AF"/>
    <w:rsid w:val="00727D07"/>
    <w:rsid w:val="007347E6"/>
    <w:rsid w:val="00743E43"/>
    <w:rsid w:val="00747498"/>
    <w:rsid w:val="007501BC"/>
    <w:rsid w:val="0075540D"/>
    <w:rsid w:val="00761A0A"/>
    <w:rsid w:val="00762A50"/>
    <w:rsid w:val="00787D61"/>
    <w:rsid w:val="007925E7"/>
    <w:rsid w:val="00793516"/>
    <w:rsid w:val="00794476"/>
    <w:rsid w:val="007A06A6"/>
    <w:rsid w:val="007A5147"/>
    <w:rsid w:val="007B0811"/>
    <w:rsid w:val="007B1731"/>
    <w:rsid w:val="007C4B9C"/>
    <w:rsid w:val="007E2CDD"/>
    <w:rsid w:val="007F2548"/>
    <w:rsid w:val="007F51CA"/>
    <w:rsid w:val="00803CF5"/>
    <w:rsid w:val="00807020"/>
    <w:rsid w:val="00810F39"/>
    <w:rsid w:val="008166E2"/>
    <w:rsid w:val="00817102"/>
    <w:rsid w:val="00822C60"/>
    <w:rsid w:val="00830C27"/>
    <w:rsid w:val="008310EE"/>
    <w:rsid w:val="00835D8E"/>
    <w:rsid w:val="00836549"/>
    <w:rsid w:val="00840B64"/>
    <w:rsid w:val="00851D37"/>
    <w:rsid w:val="0086160D"/>
    <w:rsid w:val="008641D9"/>
    <w:rsid w:val="00875841"/>
    <w:rsid w:val="00877C19"/>
    <w:rsid w:val="00880D34"/>
    <w:rsid w:val="008873B8"/>
    <w:rsid w:val="00891E29"/>
    <w:rsid w:val="008940DD"/>
    <w:rsid w:val="008A0D3E"/>
    <w:rsid w:val="008A4882"/>
    <w:rsid w:val="008A7B58"/>
    <w:rsid w:val="008C07F7"/>
    <w:rsid w:val="008C541E"/>
    <w:rsid w:val="008C7ED0"/>
    <w:rsid w:val="008D3BE8"/>
    <w:rsid w:val="008D70C6"/>
    <w:rsid w:val="008E67DE"/>
    <w:rsid w:val="008F2D83"/>
    <w:rsid w:val="008F354D"/>
    <w:rsid w:val="008F40F6"/>
    <w:rsid w:val="00901136"/>
    <w:rsid w:val="00904715"/>
    <w:rsid w:val="009079A3"/>
    <w:rsid w:val="00926FCA"/>
    <w:rsid w:val="009349B3"/>
    <w:rsid w:val="00940D5F"/>
    <w:rsid w:val="00943325"/>
    <w:rsid w:val="009462CC"/>
    <w:rsid w:val="00950653"/>
    <w:rsid w:val="00966430"/>
    <w:rsid w:val="009753DE"/>
    <w:rsid w:val="00983160"/>
    <w:rsid w:val="00996A20"/>
    <w:rsid w:val="009A01EC"/>
    <w:rsid w:val="009A0E5C"/>
    <w:rsid w:val="009A76F1"/>
    <w:rsid w:val="009C0688"/>
    <w:rsid w:val="009C2AA3"/>
    <w:rsid w:val="009C45FC"/>
    <w:rsid w:val="009C488B"/>
    <w:rsid w:val="009E506C"/>
    <w:rsid w:val="009E57FC"/>
    <w:rsid w:val="009F2B77"/>
    <w:rsid w:val="009F4E83"/>
    <w:rsid w:val="00A07F3F"/>
    <w:rsid w:val="00A136CC"/>
    <w:rsid w:val="00A14D9F"/>
    <w:rsid w:val="00A14F55"/>
    <w:rsid w:val="00A15CEF"/>
    <w:rsid w:val="00A21288"/>
    <w:rsid w:val="00A215E1"/>
    <w:rsid w:val="00A242FE"/>
    <w:rsid w:val="00A32B25"/>
    <w:rsid w:val="00A338ED"/>
    <w:rsid w:val="00A66EA6"/>
    <w:rsid w:val="00A67D0D"/>
    <w:rsid w:val="00A70A2D"/>
    <w:rsid w:val="00A75C15"/>
    <w:rsid w:val="00A80884"/>
    <w:rsid w:val="00A90062"/>
    <w:rsid w:val="00A901F5"/>
    <w:rsid w:val="00A92AEF"/>
    <w:rsid w:val="00A938B8"/>
    <w:rsid w:val="00AA0373"/>
    <w:rsid w:val="00AA12C6"/>
    <w:rsid w:val="00AA2751"/>
    <w:rsid w:val="00AD01B6"/>
    <w:rsid w:val="00AD4327"/>
    <w:rsid w:val="00AD606D"/>
    <w:rsid w:val="00AD641B"/>
    <w:rsid w:val="00AD7B09"/>
    <w:rsid w:val="00AE58E4"/>
    <w:rsid w:val="00AF11DC"/>
    <w:rsid w:val="00AF6069"/>
    <w:rsid w:val="00B0121E"/>
    <w:rsid w:val="00B3355A"/>
    <w:rsid w:val="00B56E10"/>
    <w:rsid w:val="00B625DB"/>
    <w:rsid w:val="00B631FF"/>
    <w:rsid w:val="00B660E7"/>
    <w:rsid w:val="00B67E88"/>
    <w:rsid w:val="00B7103C"/>
    <w:rsid w:val="00B97DD9"/>
    <w:rsid w:val="00BB0F99"/>
    <w:rsid w:val="00BB225A"/>
    <w:rsid w:val="00BB2EBF"/>
    <w:rsid w:val="00BB74DC"/>
    <w:rsid w:val="00BD5F0D"/>
    <w:rsid w:val="00BE00DF"/>
    <w:rsid w:val="00BE79C7"/>
    <w:rsid w:val="00C0520F"/>
    <w:rsid w:val="00C05C1B"/>
    <w:rsid w:val="00C11882"/>
    <w:rsid w:val="00C14E90"/>
    <w:rsid w:val="00C3736F"/>
    <w:rsid w:val="00C541BF"/>
    <w:rsid w:val="00C6153D"/>
    <w:rsid w:val="00C67D7F"/>
    <w:rsid w:val="00C70C87"/>
    <w:rsid w:val="00C8166C"/>
    <w:rsid w:val="00C90823"/>
    <w:rsid w:val="00C91185"/>
    <w:rsid w:val="00C94601"/>
    <w:rsid w:val="00C954E0"/>
    <w:rsid w:val="00CA6878"/>
    <w:rsid w:val="00CA6892"/>
    <w:rsid w:val="00CC2D66"/>
    <w:rsid w:val="00CC49CD"/>
    <w:rsid w:val="00CC4B74"/>
    <w:rsid w:val="00CC516B"/>
    <w:rsid w:val="00CD08C3"/>
    <w:rsid w:val="00CF1281"/>
    <w:rsid w:val="00CF496B"/>
    <w:rsid w:val="00D1264C"/>
    <w:rsid w:val="00D15D64"/>
    <w:rsid w:val="00D17C61"/>
    <w:rsid w:val="00D257AE"/>
    <w:rsid w:val="00D25DC9"/>
    <w:rsid w:val="00D265B6"/>
    <w:rsid w:val="00D31434"/>
    <w:rsid w:val="00D34415"/>
    <w:rsid w:val="00D34646"/>
    <w:rsid w:val="00D37D34"/>
    <w:rsid w:val="00D4488E"/>
    <w:rsid w:val="00D4571E"/>
    <w:rsid w:val="00D7150D"/>
    <w:rsid w:val="00D72C03"/>
    <w:rsid w:val="00D748D3"/>
    <w:rsid w:val="00D777C3"/>
    <w:rsid w:val="00D824CB"/>
    <w:rsid w:val="00D86185"/>
    <w:rsid w:val="00D87311"/>
    <w:rsid w:val="00DB30AE"/>
    <w:rsid w:val="00DC0340"/>
    <w:rsid w:val="00DC3986"/>
    <w:rsid w:val="00DE1712"/>
    <w:rsid w:val="00DE34D1"/>
    <w:rsid w:val="00DF33D6"/>
    <w:rsid w:val="00E30685"/>
    <w:rsid w:val="00E37C77"/>
    <w:rsid w:val="00E45B5B"/>
    <w:rsid w:val="00E523AF"/>
    <w:rsid w:val="00E533C9"/>
    <w:rsid w:val="00E612CC"/>
    <w:rsid w:val="00E65B42"/>
    <w:rsid w:val="00E6726F"/>
    <w:rsid w:val="00E73244"/>
    <w:rsid w:val="00E76FB0"/>
    <w:rsid w:val="00E777AC"/>
    <w:rsid w:val="00E85BC4"/>
    <w:rsid w:val="00E85D89"/>
    <w:rsid w:val="00E86114"/>
    <w:rsid w:val="00E8698D"/>
    <w:rsid w:val="00E87ABF"/>
    <w:rsid w:val="00E95E31"/>
    <w:rsid w:val="00EA303A"/>
    <w:rsid w:val="00EC092F"/>
    <w:rsid w:val="00EC0E8E"/>
    <w:rsid w:val="00EC3F63"/>
    <w:rsid w:val="00EC57FF"/>
    <w:rsid w:val="00EC58BB"/>
    <w:rsid w:val="00ED0877"/>
    <w:rsid w:val="00ED5168"/>
    <w:rsid w:val="00EE30D2"/>
    <w:rsid w:val="00EE5DB7"/>
    <w:rsid w:val="00EE7E56"/>
    <w:rsid w:val="00EF249A"/>
    <w:rsid w:val="00F00104"/>
    <w:rsid w:val="00F02042"/>
    <w:rsid w:val="00F1428E"/>
    <w:rsid w:val="00F16E87"/>
    <w:rsid w:val="00F17A4A"/>
    <w:rsid w:val="00F27430"/>
    <w:rsid w:val="00F36735"/>
    <w:rsid w:val="00F465B2"/>
    <w:rsid w:val="00F52BE4"/>
    <w:rsid w:val="00F52DFE"/>
    <w:rsid w:val="00F844D1"/>
    <w:rsid w:val="00F907F8"/>
    <w:rsid w:val="00F918BA"/>
    <w:rsid w:val="00F97F05"/>
    <w:rsid w:val="00FA0806"/>
    <w:rsid w:val="00FA327A"/>
    <w:rsid w:val="00FA7E3E"/>
    <w:rsid w:val="00FB142E"/>
    <w:rsid w:val="00FB4950"/>
    <w:rsid w:val="00FC24DA"/>
    <w:rsid w:val="00FD7C4E"/>
    <w:rsid w:val="00FF22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87"/>
    <w:pPr>
      <w:spacing w:after="258" w:line="246" w:lineRule="auto"/>
      <w:ind w:left="1327" w:hanging="514"/>
      <w:jc w:val="both"/>
    </w:pPr>
    <w:rPr>
      <w:rFonts w:ascii="Calibri" w:eastAsia="Calibri" w:hAnsi="Calibri" w:cs="Calibri"/>
      <w:color w:val="000000"/>
    </w:rPr>
  </w:style>
  <w:style w:type="paragraph" w:styleId="Ttulo1">
    <w:name w:val="heading 1"/>
    <w:next w:val="Normal"/>
    <w:link w:val="Ttulo1Char"/>
    <w:uiPriority w:val="9"/>
    <w:unhideWhenUsed/>
    <w:qFormat/>
    <w:rsid w:val="00C70C87"/>
    <w:pPr>
      <w:keepNext/>
      <w:keepLines/>
      <w:spacing w:after="69" w:line="244" w:lineRule="auto"/>
      <w:ind w:left="103" w:right="-15" w:hanging="10"/>
      <w:outlineLvl w:val="0"/>
    </w:pPr>
    <w:rPr>
      <w:rFonts w:ascii="Calibri" w:eastAsia="Calibri" w:hAnsi="Calibri" w:cs="Calibri"/>
      <w:b/>
      <w:color w:val="404040"/>
      <w:sz w:val="24"/>
    </w:rPr>
  </w:style>
  <w:style w:type="paragraph" w:styleId="Ttulo2">
    <w:name w:val="heading 2"/>
    <w:next w:val="Normal"/>
    <w:link w:val="Ttulo2Char"/>
    <w:uiPriority w:val="9"/>
    <w:unhideWhenUsed/>
    <w:qFormat/>
    <w:rsid w:val="00C70C87"/>
    <w:pPr>
      <w:keepNext/>
      <w:keepLines/>
      <w:spacing w:after="15" w:line="240" w:lineRule="auto"/>
      <w:ind w:left="10" w:right="-15" w:hanging="10"/>
      <w:jc w:val="center"/>
      <w:outlineLvl w:val="1"/>
    </w:pPr>
    <w:rPr>
      <w:rFonts w:ascii="Cambria" w:eastAsia="Cambria" w:hAnsi="Cambria" w:cs="Cambria"/>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C70C87"/>
    <w:rPr>
      <w:rFonts w:ascii="Cambria" w:eastAsia="Cambria" w:hAnsi="Cambria" w:cs="Cambria"/>
      <w:b/>
      <w:color w:val="000000"/>
      <w:sz w:val="22"/>
    </w:rPr>
  </w:style>
  <w:style w:type="character" w:customStyle="1" w:styleId="Ttulo1Char">
    <w:name w:val="Título 1 Char"/>
    <w:link w:val="Ttulo1"/>
    <w:rsid w:val="00C70C87"/>
    <w:rPr>
      <w:rFonts w:ascii="Calibri" w:eastAsia="Calibri" w:hAnsi="Calibri" w:cs="Calibri"/>
      <w:b/>
      <w:color w:val="404040"/>
      <w:sz w:val="24"/>
    </w:rPr>
  </w:style>
  <w:style w:type="table" w:customStyle="1" w:styleId="TableGrid">
    <w:name w:val="TableGrid"/>
    <w:rsid w:val="00C70C87"/>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743E43"/>
    <w:pPr>
      <w:tabs>
        <w:tab w:val="center" w:pos="4252"/>
        <w:tab w:val="right" w:pos="8504"/>
      </w:tabs>
      <w:spacing w:after="0" w:line="240" w:lineRule="auto"/>
    </w:pPr>
  </w:style>
  <w:style w:type="character" w:customStyle="1" w:styleId="RodapChar">
    <w:name w:val="Rodapé Char"/>
    <w:basedOn w:val="Fontepargpadro"/>
    <w:link w:val="Rodap"/>
    <w:uiPriority w:val="99"/>
    <w:rsid w:val="00743E43"/>
    <w:rPr>
      <w:rFonts w:ascii="Calibri" w:eastAsia="Calibri" w:hAnsi="Calibri" w:cs="Calibri"/>
      <w:color w:val="000000"/>
    </w:rPr>
  </w:style>
  <w:style w:type="paragraph" w:styleId="Cabealho">
    <w:name w:val="header"/>
    <w:basedOn w:val="Normal"/>
    <w:link w:val="CabealhoChar"/>
    <w:uiPriority w:val="99"/>
    <w:unhideWhenUsed/>
    <w:rsid w:val="00743E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E43"/>
    <w:rPr>
      <w:rFonts w:ascii="Calibri" w:eastAsia="Calibri" w:hAnsi="Calibri" w:cs="Calibri"/>
      <w:color w:val="000000"/>
    </w:rPr>
  </w:style>
  <w:style w:type="paragraph" w:styleId="Textodebalo">
    <w:name w:val="Balloon Text"/>
    <w:basedOn w:val="Normal"/>
    <w:link w:val="TextodebaloChar"/>
    <w:uiPriority w:val="99"/>
    <w:semiHidden/>
    <w:unhideWhenUsed/>
    <w:rsid w:val="004908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0812"/>
    <w:rPr>
      <w:rFonts w:ascii="Tahoma" w:eastAsia="Calibri" w:hAnsi="Tahoma" w:cs="Tahoma"/>
      <w:color w:val="000000"/>
      <w:sz w:val="16"/>
      <w:szCs w:val="16"/>
    </w:rPr>
  </w:style>
  <w:style w:type="paragraph" w:styleId="PargrafodaLista">
    <w:name w:val="List Paragraph"/>
    <w:basedOn w:val="Normal"/>
    <w:uiPriority w:val="34"/>
    <w:qFormat/>
    <w:rsid w:val="008A0D3E"/>
    <w:pPr>
      <w:ind w:left="720"/>
      <w:contextualSpacing/>
    </w:pPr>
  </w:style>
  <w:style w:type="paragraph" w:customStyle="1" w:styleId="Normal0">
    <w:name w:val="[Normal]"/>
    <w:uiPriority w:val="99"/>
    <w:rsid w:val="00A80884"/>
    <w:pPr>
      <w:widowControl w:val="0"/>
      <w:autoSpaceDE w:val="0"/>
      <w:autoSpaceDN w:val="0"/>
      <w:adjustRightInd w:val="0"/>
      <w:spacing w:after="0" w:line="240" w:lineRule="auto"/>
    </w:pPr>
    <w:rPr>
      <w:rFonts w:ascii="Arial" w:eastAsia="Calibri" w:hAnsi="Arial" w:cs="Arial"/>
      <w:sz w:val="24"/>
      <w:szCs w:val="24"/>
      <w:lang w:eastAsia="en-US"/>
    </w:rPr>
  </w:style>
  <w:style w:type="character" w:styleId="Refdecomentrio">
    <w:name w:val="annotation reference"/>
    <w:basedOn w:val="Fontepargpadro"/>
    <w:uiPriority w:val="99"/>
    <w:semiHidden/>
    <w:unhideWhenUsed/>
    <w:rsid w:val="005764F7"/>
    <w:rPr>
      <w:sz w:val="16"/>
      <w:szCs w:val="16"/>
    </w:rPr>
  </w:style>
  <w:style w:type="paragraph" w:styleId="Textodecomentrio">
    <w:name w:val="annotation text"/>
    <w:basedOn w:val="Normal"/>
    <w:link w:val="TextodecomentrioChar"/>
    <w:uiPriority w:val="99"/>
    <w:semiHidden/>
    <w:unhideWhenUsed/>
    <w:rsid w:val="005764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64F7"/>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764F7"/>
    <w:rPr>
      <w:b/>
      <w:bCs/>
    </w:rPr>
  </w:style>
  <w:style w:type="character" w:customStyle="1" w:styleId="AssuntodocomentrioChar">
    <w:name w:val="Assunto do comentário Char"/>
    <w:basedOn w:val="TextodecomentrioChar"/>
    <w:link w:val="Assuntodocomentrio"/>
    <w:uiPriority w:val="99"/>
    <w:semiHidden/>
    <w:rsid w:val="005764F7"/>
    <w:rPr>
      <w:rFonts w:ascii="Calibri" w:eastAsia="Calibri" w:hAnsi="Calibri" w:cs="Calibri"/>
      <w:b/>
      <w:bCs/>
      <w:color w:val="000000"/>
      <w:sz w:val="20"/>
      <w:szCs w:val="20"/>
    </w:rPr>
  </w:style>
  <w:style w:type="paragraph" w:customStyle="1" w:styleId="text-left">
    <w:name w:val="text-left"/>
    <w:basedOn w:val="Normal"/>
    <w:rsid w:val="0006724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rsid w:val="00A90062"/>
    <w:pPr>
      <w:spacing w:before="100" w:beforeAutospacing="1" w:after="100" w:afterAutospacing="1" w:line="240" w:lineRule="auto"/>
      <w:ind w:left="0" w:firstLine="0"/>
      <w:jc w:val="left"/>
    </w:pPr>
    <w:rPr>
      <w:rFonts w:ascii="Times New Roman" w:eastAsia="Times New Roman" w:hAnsi="Times New Roman" w:cs="Times New Roman"/>
      <w:noProof/>
      <w:color w:val="auto"/>
      <w:sz w:val="20"/>
      <w:szCs w:val="20"/>
      <w:lang w:val="en-US" w:eastAsia="en-US"/>
    </w:rPr>
  </w:style>
  <w:style w:type="character" w:styleId="Forte">
    <w:name w:val="Strong"/>
    <w:basedOn w:val="Fontepargpadro"/>
    <w:uiPriority w:val="22"/>
    <w:qFormat/>
    <w:rsid w:val="00A90062"/>
    <w:rPr>
      <w:b/>
      <w:bCs/>
    </w:rPr>
  </w:style>
  <w:style w:type="paragraph" w:customStyle="1" w:styleId="western">
    <w:name w:val="western"/>
    <w:basedOn w:val="Normal"/>
    <w:rsid w:val="008E67DE"/>
    <w:pPr>
      <w:spacing w:before="100" w:after="119" w:line="240" w:lineRule="auto"/>
      <w:ind w:left="0" w:firstLine="0"/>
      <w:jc w:val="left"/>
    </w:pPr>
    <w:rPr>
      <w:rFonts w:ascii="Times New Roman" w:eastAsia="Times New Roman" w:hAnsi="Times New Roman" w:cs="Times New Roman"/>
      <w:color w:val="auto"/>
      <w:sz w:val="24"/>
      <w:szCs w:val="24"/>
      <w:lang w:eastAsia="ar-SA"/>
    </w:rPr>
  </w:style>
  <w:style w:type="table" w:styleId="Tabelacomgrade">
    <w:name w:val="Table Grid"/>
    <w:basedOn w:val="Tabelanormal"/>
    <w:uiPriority w:val="59"/>
    <w:rsid w:val="003D35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2503922">
      <w:bodyDiv w:val="1"/>
      <w:marLeft w:val="0"/>
      <w:marRight w:val="0"/>
      <w:marTop w:val="0"/>
      <w:marBottom w:val="0"/>
      <w:divBdr>
        <w:top w:val="none" w:sz="0" w:space="0" w:color="auto"/>
        <w:left w:val="none" w:sz="0" w:space="0" w:color="auto"/>
        <w:bottom w:val="none" w:sz="0" w:space="0" w:color="auto"/>
        <w:right w:val="none" w:sz="0" w:space="0" w:color="auto"/>
      </w:divBdr>
    </w:div>
    <w:div w:id="1160847197">
      <w:bodyDiv w:val="1"/>
      <w:marLeft w:val="0"/>
      <w:marRight w:val="0"/>
      <w:marTop w:val="0"/>
      <w:marBottom w:val="0"/>
      <w:divBdr>
        <w:top w:val="none" w:sz="0" w:space="0" w:color="auto"/>
        <w:left w:val="none" w:sz="0" w:space="0" w:color="auto"/>
        <w:bottom w:val="none" w:sz="0" w:space="0" w:color="auto"/>
        <w:right w:val="none" w:sz="0" w:space="0" w:color="auto"/>
      </w:divBdr>
    </w:div>
    <w:div w:id="1712269990">
      <w:bodyDiv w:val="1"/>
      <w:marLeft w:val="0"/>
      <w:marRight w:val="0"/>
      <w:marTop w:val="0"/>
      <w:marBottom w:val="0"/>
      <w:divBdr>
        <w:top w:val="none" w:sz="0" w:space="0" w:color="auto"/>
        <w:left w:val="none" w:sz="0" w:space="0" w:color="auto"/>
        <w:bottom w:val="none" w:sz="0" w:space="0" w:color="auto"/>
        <w:right w:val="none" w:sz="0" w:space="0" w:color="auto"/>
      </w:divBdr>
    </w:div>
    <w:div w:id="1894653233">
      <w:bodyDiv w:val="1"/>
      <w:marLeft w:val="0"/>
      <w:marRight w:val="0"/>
      <w:marTop w:val="0"/>
      <w:marBottom w:val="0"/>
      <w:divBdr>
        <w:top w:val="none" w:sz="0" w:space="0" w:color="auto"/>
        <w:left w:val="none" w:sz="0" w:space="0" w:color="auto"/>
        <w:bottom w:val="none" w:sz="0" w:space="0" w:color="auto"/>
        <w:right w:val="none" w:sz="0" w:space="0" w:color="auto"/>
      </w:divBdr>
    </w:div>
    <w:div w:id="191149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eader" Target="header3.xml"/><Relationship Id="rId18" Type="http://schemas.openxmlformats.org/officeDocument/2006/relationships/header" Target="header8.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gaspar.sc.gov.br/contatos/index/detalhes-contato/codMapaItem/23887/codContato/735"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gaspar.sc.gov.br/contatos/index/detalhes-contato/codMapaItem/23887/codContato/7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aspar.sc.gov.br/contatos/index/detalhes-contato/codMapaItem/23887/codContato/73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gaspar.sc.gov.br/contatos/index/detalhes-contato/codMapaItem/23887/codContato/7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8AF6-F328-4716-8B17-2F455FBC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54</Pages>
  <Words>18107</Words>
  <Characters>97779</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 Tesouraria</dc:creator>
  <cp:lastModifiedBy>Priscila.goncalves</cp:lastModifiedBy>
  <cp:revision>157</cp:revision>
  <cp:lastPrinted>2020-05-26T18:15:00Z</cp:lastPrinted>
  <dcterms:created xsi:type="dcterms:W3CDTF">2020-03-24T23:27:00Z</dcterms:created>
  <dcterms:modified xsi:type="dcterms:W3CDTF">2020-06-16T17:52:00Z</dcterms:modified>
</cp:coreProperties>
</file>