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7E63" w:rsidRPr="00996B0A" w:rsidRDefault="00586CF9" w:rsidP="0051542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76" w:lineRule="auto"/>
        <w:jc w:val="both"/>
        <w:rPr>
          <w:rFonts w:ascii="Book Antiqua" w:hAnsi="Book Antiqua"/>
          <w:i/>
          <w:sz w:val="22"/>
          <w:szCs w:val="22"/>
          <w:lang w:val="pt-BR"/>
        </w:rPr>
      </w:pPr>
      <w:r w:rsidRPr="00996B0A">
        <w:rPr>
          <w:rFonts w:ascii="Book Antiqua" w:hAnsi="Book Antiqua"/>
          <w:i/>
          <w:sz w:val="22"/>
          <w:szCs w:val="22"/>
          <w:lang w:val="pt-BR"/>
        </w:rPr>
        <w:t>O</w:t>
      </w:r>
      <w:r w:rsidR="00672BC8" w:rsidRPr="00996B0A">
        <w:rPr>
          <w:rFonts w:ascii="Book Antiqua" w:hAnsi="Book Antiqua"/>
          <w:i/>
          <w:sz w:val="22"/>
          <w:szCs w:val="22"/>
          <w:lang w:val="pt-BR"/>
        </w:rPr>
        <w:t xml:space="preserve"> Município de Gaspar, através d</w:t>
      </w:r>
      <w:r w:rsidR="00996B0A" w:rsidRPr="00996B0A">
        <w:rPr>
          <w:rFonts w:ascii="Book Antiqua" w:hAnsi="Book Antiqua"/>
          <w:i/>
          <w:sz w:val="22"/>
          <w:szCs w:val="22"/>
          <w:lang w:val="pt-BR"/>
        </w:rPr>
        <w:t>a</w:t>
      </w:r>
      <w:r w:rsidRPr="00996B0A">
        <w:rPr>
          <w:rFonts w:ascii="Book Antiqua" w:hAnsi="Book Antiqua"/>
          <w:i/>
          <w:sz w:val="22"/>
          <w:szCs w:val="22"/>
          <w:lang w:val="pt-BR"/>
        </w:rPr>
        <w:t xml:space="preserve"> </w:t>
      </w:r>
      <w:r w:rsidR="00996B0A" w:rsidRPr="00996B0A">
        <w:rPr>
          <w:rFonts w:ascii="Book Antiqua" w:hAnsi="Book Antiqua"/>
          <w:i/>
          <w:sz w:val="22"/>
          <w:szCs w:val="22"/>
          <w:lang w:val="pt-BR"/>
        </w:rPr>
        <w:t>Secretaria Municipal da Fazenda e Gestão Administrativa – Superintendência de Trânsito (DITRAN) – Corpo de Bombeiros Militar de Gaspar; Secretaria Municipal de Educação – Educação Infantil – Educação Fundamental – Diretoria de Cultura; Secretaria Municipal de Desenvolvimento Econômico, Renda e Turismo; Secretaria Municipal de Agricultura e Aquicultura; Fundação Municipal de Esportes e Lazer (FMEL)</w:t>
      </w:r>
      <w:r w:rsidR="00672B7E">
        <w:rPr>
          <w:rFonts w:ascii="Book Antiqua" w:hAnsi="Book Antiqua"/>
          <w:i/>
          <w:sz w:val="22"/>
          <w:szCs w:val="22"/>
          <w:lang w:val="pt-BR"/>
        </w:rPr>
        <w:t>;</w:t>
      </w:r>
      <w:r w:rsidR="00672BC8" w:rsidRPr="00996B0A">
        <w:rPr>
          <w:rFonts w:ascii="Book Antiqua" w:hAnsi="Book Antiqua"/>
          <w:i/>
          <w:sz w:val="22"/>
          <w:szCs w:val="22"/>
          <w:lang w:val="pt-BR"/>
        </w:rPr>
        <w:t xml:space="preserve"> </w:t>
      </w:r>
      <w:r w:rsidR="00F57E63" w:rsidRPr="00996B0A">
        <w:rPr>
          <w:rFonts w:ascii="Book Antiqua" w:hAnsi="Book Antiqua"/>
          <w:i/>
          <w:sz w:val="22"/>
          <w:szCs w:val="22"/>
          <w:lang w:val="pt-BR"/>
        </w:rPr>
        <w:t>Divulga:</w:t>
      </w:r>
    </w:p>
    <w:p w:rsidR="003277AC" w:rsidRPr="005E69E3" w:rsidRDefault="003277AC" w:rsidP="0037737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i/>
          <w:lang w:val="pt-BR"/>
        </w:rPr>
      </w:pPr>
    </w:p>
    <w:p w:rsidR="00F57E63" w:rsidRPr="009B1B94" w:rsidRDefault="00F57E63" w:rsidP="000F5A2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sz w:val="40"/>
          <w:szCs w:val="40"/>
          <w:lang w:val="pt-BR"/>
        </w:rPr>
      </w:pPr>
      <w:r w:rsidRPr="009B1B94">
        <w:rPr>
          <w:rFonts w:ascii="Book Antiqua" w:eastAsia="Book Antiqua" w:hAnsi="Book Antiqua"/>
          <w:sz w:val="40"/>
          <w:szCs w:val="40"/>
          <w:lang w:val="pt-BR"/>
        </w:rPr>
        <w:t xml:space="preserve">PROCESSO ADMINISTRATIVO Nº </w:t>
      </w:r>
      <w:r w:rsidR="00996B0A">
        <w:rPr>
          <w:rFonts w:ascii="Book Antiqua" w:eastAsia="Book Antiqua" w:hAnsi="Book Antiqua"/>
          <w:sz w:val="40"/>
          <w:szCs w:val="40"/>
          <w:lang w:val="pt-BR"/>
        </w:rPr>
        <w:t>171/2020</w:t>
      </w:r>
    </w:p>
    <w:p w:rsidR="00F57E63" w:rsidRPr="009B1B94" w:rsidRDefault="00F57E63" w:rsidP="000F5A2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b/>
          <w:sz w:val="44"/>
          <w:szCs w:val="44"/>
          <w:lang w:val="pt-BR"/>
        </w:rPr>
      </w:pPr>
      <w:r w:rsidRPr="009B1B94">
        <w:rPr>
          <w:rFonts w:ascii="Book Antiqua" w:eastAsia="Book Antiqua" w:hAnsi="Book Antiqua"/>
          <w:b/>
          <w:sz w:val="44"/>
          <w:szCs w:val="44"/>
          <w:lang w:val="pt-BR"/>
        </w:rPr>
        <w:t>EDITAL DE LICITAÇÃO</w:t>
      </w:r>
    </w:p>
    <w:p w:rsidR="00F57E63" w:rsidRPr="009B1B94" w:rsidRDefault="00F57E63" w:rsidP="000F5A2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sz w:val="40"/>
          <w:szCs w:val="40"/>
          <w:lang w:val="pt-BR"/>
        </w:rPr>
      </w:pPr>
      <w:r w:rsidRPr="009B1B94">
        <w:rPr>
          <w:rFonts w:ascii="Book Antiqua" w:eastAsia="Book Antiqua" w:hAnsi="Book Antiqua"/>
          <w:sz w:val="40"/>
          <w:szCs w:val="40"/>
          <w:lang w:val="pt-BR"/>
        </w:rPr>
        <w:t>PREGÃO PRESENCIAL Nº</w:t>
      </w:r>
      <w:r w:rsidR="005822F5" w:rsidRPr="009B1B94">
        <w:rPr>
          <w:rFonts w:ascii="Book Antiqua" w:eastAsia="Book Antiqua" w:hAnsi="Book Antiqua"/>
          <w:sz w:val="40"/>
          <w:szCs w:val="40"/>
          <w:lang w:val="pt-BR"/>
        </w:rPr>
        <w:t xml:space="preserve"> </w:t>
      </w:r>
      <w:r w:rsidR="00996B0A">
        <w:rPr>
          <w:rFonts w:ascii="Book Antiqua" w:eastAsia="Book Antiqua" w:hAnsi="Book Antiqua"/>
          <w:sz w:val="40"/>
          <w:szCs w:val="40"/>
          <w:lang w:val="pt-BR"/>
        </w:rPr>
        <w:t>077/2020</w:t>
      </w:r>
    </w:p>
    <w:p w:rsidR="003277AC" w:rsidRPr="005E69E3" w:rsidRDefault="003277AC" w:rsidP="000F5A2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lang w:val="pt-BR"/>
        </w:rPr>
      </w:pPr>
    </w:p>
    <w:p w:rsidR="00F57E63" w:rsidRPr="00996B0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4"/>
          <w:szCs w:val="24"/>
          <w:lang w:val="pt-BR"/>
        </w:rPr>
      </w:pPr>
      <w:r w:rsidRPr="00B060D8">
        <w:rPr>
          <w:rFonts w:ascii="Book Antiqua" w:hAnsi="Book Antiqua"/>
          <w:b/>
          <w:sz w:val="24"/>
          <w:szCs w:val="24"/>
          <w:lang w:val="pt-BR"/>
        </w:rPr>
        <w:t>TÍTULO:</w:t>
      </w:r>
      <w:r w:rsidRPr="00B060D8">
        <w:rPr>
          <w:rFonts w:ascii="Book Antiqua" w:hAnsi="Book Antiqua"/>
          <w:sz w:val="24"/>
          <w:szCs w:val="24"/>
          <w:lang w:val="pt-BR"/>
        </w:rPr>
        <w:t xml:space="preserve"> </w:t>
      </w:r>
      <w:r w:rsidR="00996B0A" w:rsidRPr="00996B0A">
        <w:rPr>
          <w:rFonts w:ascii="Book Antiqua" w:hAnsi="Book Antiqua"/>
          <w:sz w:val="24"/>
          <w:szCs w:val="24"/>
          <w:lang w:val="pt-BR"/>
        </w:rPr>
        <w:t>REGISTRO DE PREÇOS PARA FUTURAS AQUISIÇÕES DE TROFÉUS E MEDALHAS.</w:t>
      </w:r>
    </w:p>
    <w:p w:rsidR="00F57E63" w:rsidRPr="005E69E3" w:rsidRDefault="00F57E63" w:rsidP="00532E53">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lang w:val="pt-BR"/>
        </w:rPr>
      </w:pPr>
    </w:p>
    <w:p w:rsidR="00F57E63" w:rsidRPr="009B1B94"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41" w:lineRule="atLeast"/>
        <w:jc w:val="both"/>
        <w:rPr>
          <w:rFonts w:ascii="Book Antiqua" w:hAnsi="Book Antiqua" w:cs="Book Antiqua"/>
          <w:bCs/>
          <w:sz w:val="24"/>
          <w:szCs w:val="24"/>
          <w:lang w:val="pt-BR" w:eastAsia="pt-BR"/>
        </w:rPr>
      </w:pPr>
      <w:r w:rsidRPr="009B1B94">
        <w:rPr>
          <w:rFonts w:ascii="Book Antiqua" w:hAnsi="Book Antiqua" w:cs="Book Antiqua"/>
          <w:b/>
          <w:sz w:val="24"/>
          <w:szCs w:val="24"/>
          <w:lang w:val="pt-BR" w:eastAsia="pt-BR"/>
        </w:rPr>
        <w:t>Tipo de Licitação:</w:t>
      </w:r>
      <w:r w:rsidR="00926650" w:rsidRPr="009B1B94">
        <w:rPr>
          <w:rFonts w:ascii="Book Antiqua" w:hAnsi="Book Antiqua" w:cs="Book Antiqua"/>
          <w:bCs/>
          <w:sz w:val="24"/>
          <w:szCs w:val="24"/>
          <w:lang w:val="pt-BR" w:eastAsia="pt-BR"/>
        </w:rPr>
        <w:t xml:space="preserve"> Menor P</w:t>
      </w:r>
      <w:r w:rsidRPr="009B1B94">
        <w:rPr>
          <w:rFonts w:ascii="Book Antiqua" w:hAnsi="Book Antiqua" w:cs="Book Antiqua"/>
          <w:bCs/>
          <w:sz w:val="24"/>
          <w:szCs w:val="24"/>
          <w:lang w:val="pt-BR" w:eastAsia="pt-BR"/>
        </w:rPr>
        <w:t>reço.</w:t>
      </w:r>
    </w:p>
    <w:p w:rsidR="00F57E63" w:rsidRPr="009B1B94"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41" w:lineRule="atLeast"/>
        <w:jc w:val="both"/>
        <w:rPr>
          <w:rFonts w:ascii="Book Antiqua" w:hAnsi="Book Antiqua" w:cs="Book Antiqua"/>
          <w:bCs/>
          <w:sz w:val="24"/>
          <w:szCs w:val="24"/>
          <w:lang w:val="pt-BR" w:eastAsia="pt-BR"/>
        </w:rPr>
      </w:pPr>
      <w:r w:rsidRPr="009B1B94">
        <w:rPr>
          <w:rFonts w:ascii="Book Antiqua" w:hAnsi="Book Antiqua" w:cs="Book Antiqua"/>
          <w:b/>
          <w:sz w:val="24"/>
          <w:szCs w:val="24"/>
          <w:lang w:val="pt-BR" w:eastAsia="pt-BR"/>
        </w:rPr>
        <w:t>Forma de Julgamento:</w:t>
      </w:r>
      <w:r w:rsidRPr="009B1B94">
        <w:rPr>
          <w:rFonts w:ascii="Book Antiqua" w:hAnsi="Book Antiqua" w:cs="Book Antiqua"/>
          <w:bCs/>
          <w:sz w:val="24"/>
          <w:szCs w:val="24"/>
          <w:lang w:val="pt-BR" w:eastAsia="pt-BR"/>
        </w:rPr>
        <w:t xml:space="preserve"> Por </w:t>
      </w:r>
      <w:r w:rsidR="00CF0545">
        <w:rPr>
          <w:rFonts w:ascii="Book Antiqua" w:hAnsi="Book Antiqua" w:cs="Book Antiqua"/>
          <w:bCs/>
          <w:sz w:val="24"/>
          <w:szCs w:val="24"/>
          <w:lang w:val="pt-BR" w:eastAsia="pt-BR"/>
        </w:rPr>
        <w:t>Item.</w:t>
      </w:r>
    </w:p>
    <w:p w:rsidR="00195D34" w:rsidRPr="009B1B94" w:rsidRDefault="00195D34"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41" w:lineRule="atLeast"/>
        <w:jc w:val="both"/>
        <w:rPr>
          <w:rFonts w:ascii="Book Antiqua" w:hAnsi="Book Antiqua"/>
          <w:bCs/>
          <w:sz w:val="24"/>
          <w:szCs w:val="24"/>
        </w:rPr>
      </w:pPr>
      <w:r w:rsidRPr="009B1B94">
        <w:rPr>
          <w:rFonts w:ascii="Book Antiqua" w:hAnsi="Book Antiqua"/>
          <w:b/>
          <w:sz w:val="24"/>
          <w:szCs w:val="24"/>
        </w:rPr>
        <w:t>Forma de Fornecimento</w:t>
      </w:r>
      <w:r w:rsidRPr="009B1B94">
        <w:rPr>
          <w:rFonts w:ascii="Book Antiqua" w:hAnsi="Book Antiqua"/>
          <w:sz w:val="24"/>
          <w:szCs w:val="24"/>
        </w:rPr>
        <w:t xml:space="preserve">: </w:t>
      </w:r>
      <w:r w:rsidR="00866EA1" w:rsidRPr="009B1B94">
        <w:rPr>
          <w:rFonts w:ascii="Book Antiqua" w:hAnsi="Book Antiqua"/>
          <w:bCs/>
          <w:sz w:val="24"/>
          <w:szCs w:val="24"/>
        </w:rPr>
        <w:t>Parcelada.</w:t>
      </w:r>
    </w:p>
    <w:p w:rsidR="008B0AD7" w:rsidRPr="00797332" w:rsidRDefault="00F57E63" w:rsidP="008B0AD7">
      <w:pPr>
        <w:jc w:val="both"/>
        <w:rPr>
          <w:rFonts w:ascii="Book Antiqua" w:hAnsi="Book Antiqua" w:cs="Calibri"/>
          <w:color w:val="000000"/>
          <w:sz w:val="24"/>
          <w:szCs w:val="24"/>
          <w:lang w:val="pt-BR" w:eastAsia="pt-BR"/>
        </w:rPr>
      </w:pPr>
      <w:r w:rsidRPr="002F5BAB">
        <w:rPr>
          <w:rFonts w:ascii="Book Antiqua" w:hAnsi="Book Antiqua" w:cs="Book Antiqua"/>
          <w:b/>
          <w:bCs/>
          <w:sz w:val="24"/>
          <w:szCs w:val="24"/>
          <w:lang w:val="pt-BR"/>
        </w:rPr>
        <w:t>Valor Estimado da Licitação:</w:t>
      </w:r>
      <w:r w:rsidR="003D6821" w:rsidRPr="002F5BAB">
        <w:rPr>
          <w:rFonts w:ascii="Book Antiqua" w:hAnsi="Book Antiqua" w:cs="Book Antiqua"/>
          <w:b/>
          <w:bCs/>
          <w:sz w:val="24"/>
          <w:szCs w:val="24"/>
          <w:lang w:val="pt-BR"/>
        </w:rPr>
        <w:t xml:space="preserve"> </w:t>
      </w:r>
      <w:r w:rsidR="002F5BAB" w:rsidRPr="002F5BAB">
        <w:rPr>
          <w:rFonts w:ascii="Book Antiqua" w:hAnsi="Book Antiqua" w:cs="Book Antiqua"/>
          <w:bCs/>
          <w:sz w:val="24"/>
          <w:szCs w:val="24"/>
          <w:lang w:val="pt-BR"/>
        </w:rPr>
        <w:t xml:space="preserve">R$ </w:t>
      </w:r>
      <w:r w:rsidR="00180D16">
        <w:rPr>
          <w:rFonts w:ascii="Book Antiqua" w:hAnsi="Book Antiqua" w:cs="Book Antiqua"/>
          <w:bCs/>
          <w:sz w:val="24"/>
          <w:szCs w:val="24"/>
          <w:lang w:val="pt-BR"/>
        </w:rPr>
        <w:t>338.381,31.</w:t>
      </w:r>
    </w:p>
    <w:p w:rsidR="00F57E63" w:rsidRPr="009B1B94"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olor w:val="FF0000"/>
          <w:sz w:val="24"/>
          <w:szCs w:val="24"/>
          <w:lang w:val="pt-BR"/>
        </w:rPr>
      </w:pPr>
      <w:r w:rsidRPr="009B1B94">
        <w:rPr>
          <w:rFonts w:ascii="Book Antiqua" w:eastAsia="Book Antiqua" w:hAnsi="Book Antiqua"/>
          <w:b/>
          <w:sz w:val="24"/>
          <w:szCs w:val="24"/>
          <w:lang w:val="pt-BR"/>
        </w:rPr>
        <w:t>Regência:</w:t>
      </w:r>
      <w:r w:rsidRPr="009B1B94">
        <w:rPr>
          <w:rFonts w:ascii="Book Antiqua" w:eastAsia="Book Antiqua" w:hAnsi="Book Antiqua"/>
          <w:sz w:val="24"/>
          <w:szCs w:val="24"/>
          <w:lang w:val="pt-BR"/>
        </w:rPr>
        <w:t xml:space="preserve"> Lei</w:t>
      </w:r>
      <w:r w:rsidR="00634739" w:rsidRPr="009B1B94">
        <w:rPr>
          <w:rFonts w:ascii="Book Antiqua" w:eastAsia="Book Antiqua" w:hAnsi="Book Antiqua"/>
          <w:sz w:val="24"/>
          <w:szCs w:val="24"/>
          <w:lang w:val="pt-BR"/>
        </w:rPr>
        <w:t xml:space="preserve"> </w:t>
      </w:r>
      <w:r w:rsidRPr="009B1B94">
        <w:rPr>
          <w:rFonts w:ascii="Book Antiqua" w:eastAsia="Book Antiqua" w:hAnsi="Book Antiqua"/>
          <w:sz w:val="24"/>
          <w:szCs w:val="24"/>
          <w:lang w:val="pt-BR"/>
        </w:rPr>
        <w:t xml:space="preserve">n° 10.520/2002, Decreto Municipal nº 783/2005, Decreto Municipal nº </w:t>
      </w:r>
      <w:proofErr w:type="gramStart"/>
      <w:r w:rsidRPr="009B1B94">
        <w:rPr>
          <w:rFonts w:ascii="Book Antiqua" w:eastAsia="Book Antiqua" w:hAnsi="Book Antiqua"/>
          <w:sz w:val="24"/>
          <w:szCs w:val="24"/>
          <w:lang w:val="pt-BR"/>
        </w:rPr>
        <w:t>1.731/2007, Lei</w:t>
      </w:r>
      <w:proofErr w:type="gramEnd"/>
      <w:r w:rsidRPr="009B1B94">
        <w:rPr>
          <w:rFonts w:ascii="Book Antiqua" w:eastAsia="Book Antiqua" w:hAnsi="Book Antiqua"/>
          <w:sz w:val="24"/>
          <w:szCs w:val="24"/>
          <w:lang w:val="pt-BR"/>
        </w:rPr>
        <w:t xml:space="preserve"> Complementar n° 123/2006, Lei </w:t>
      </w:r>
      <w:r w:rsidR="00634739" w:rsidRPr="009B1B94">
        <w:rPr>
          <w:rFonts w:ascii="Book Antiqua" w:eastAsia="Book Antiqua" w:hAnsi="Book Antiqua"/>
          <w:sz w:val="24"/>
          <w:szCs w:val="24"/>
          <w:lang w:val="pt-BR"/>
        </w:rPr>
        <w:t xml:space="preserve">nº </w:t>
      </w:r>
      <w:r w:rsidRPr="009B1B94">
        <w:rPr>
          <w:rFonts w:ascii="Book Antiqua" w:eastAsia="Book Antiqua" w:hAnsi="Book Antiqua"/>
          <w:sz w:val="24"/>
          <w:szCs w:val="24"/>
          <w:lang w:val="pt-BR"/>
        </w:rPr>
        <w:t>8.666/93 e alterações, Decreto Municipal nº 7.241/2016.</w:t>
      </w:r>
    </w:p>
    <w:p w:rsidR="00F57E63" w:rsidRPr="005E69E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lang w:val="pt-BR"/>
        </w:rPr>
      </w:pPr>
    </w:p>
    <w:p w:rsidR="00D07CE4" w:rsidRPr="009B1B94" w:rsidRDefault="00D07CE4" w:rsidP="00D07CE4">
      <w:pPr>
        <w:tabs>
          <w:tab w:val="left" w:pos="9498"/>
        </w:tabs>
        <w:ind w:right="1"/>
        <w:jc w:val="center"/>
        <w:rPr>
          <w:rStyle w:val="nfase"/>
          <w:rFonts w:ascii="Book Antiqua" w:hAnsi="Book Antiqua"/>
          <w:i w:val="0"/>
          <w:sz w:val="24"/>
          <w:szCs w:val="24"/>
        </w:rPr>
      </w:pPr>
      <w:r w:rsidRPr="00A35AB4">
        <w:rPr>
          <w:rStyle w:val="nfase"/>
          <w:rFonts w:ascii="Book Antiqua" w:hAnsi="Book Antiqua"/>
          <w:i w:val="0"/>
          <w:sz w:val="24"/>
          <w:szCs w:val="24"/>
        </w:rPr>
        <w:t>Data e horário de apresentação dos envelopes:</w:t>
      </w:r>
    </w:p>
    <w:p w:rsidR="00D07CE4" w:rsidRPr="009B1B94" w:rsidRDefault="0030290E" w:rsidP="00D07CE4">
      <w:pPr>
        <w:tabs>
          <w:tab w:val="left" w:pos="9498"/>
        </w:tabs>
        <w:ind w:right="1"/>
        <w:jc w:val="center"/>
        <w:rPr>
          <w:rStyle w:val="nfase"/>
          <w:rFonts w:ascii="Book Antiqua" w:hAnsi="Book Antiqua"/>
          <w:b/>
          <w:i w:val="0"/>
          <w:sz w:val="24"/>
          <w:szCs w:val="24"/>
        </w:rPr>
      </w:pPr>
      <w:r w:rsidRPr="009B1B94">
        <w:rPr>
          <w:rStyle w:val="nfase"/>
          <w:rFonts w:ascii="Book Antiqua" w:hAnsi="Book Antiqua"/>
          <w:b/>
          <w:i w:val="0"/>
          <w:sz w:val="24"/>
          <w:szCs w:val="24"/>
        </w:rPr>
        <w:t xml:space="preserve">Até as </w:t>
      </w:r>
      <w:r w:rsidR="0051542D">
        <w:rPr>
          <w:rStyle w:val="nfase"/>
          <w:rFonts w:ascii="Book Antiqua" w:hAnsi="Book Antiqua"/>
          <w:b/>
          <w:i w:val="0"/>
          <w:sz w:val="24"/>
          <w:szCs w:val="24"/>
        </w:rPr>
        <w:t>09h00min</w:t>
      </w:r>
      <w:r w:rsidRPr="009B1B94">
        <w:rPr>
          <w:rStyle w:val="nfase"/>
          <w:rFonts w:ascii="Book Antiqua" w:hAnsi="Book Antiqua"/>
          <w:b/>
          <w:i w:val="0"/>
          <w:sz w:val="24"/>
          <w:szCs w:val="24"/>
        </w:rPr>
        <w:t xml:space="preserve"> </w:t>
      </w:r>
      <w:r w:rsidR="008752C4" w:rsidRPr="009B1B94">
        <w:rPr>
          <w:rStyle w:val="nfase"/>
          <w:rFonts w:ascii="Book Antiqua" w:hAnsi="Book Antiqua"/>
          <w:b/>
          <w:i w:val="0"/>
          <w:sz w:val="24"/>
          <w:szCs w:val="24"/>
        </w:rPr>
        <w:t xml:space="preserve">do dia </w:t>
      </w:r>
      <w:r w:rsidR="00A44854">
        <w:rPr>
          <w:rStyle w:val="nfase"/>
          <w:rFonts w:ascii="Book Antiqua" w:hAnsi="Book Antiqua"/>
          <w:b/>
          <w:i w:val="0"/>
          <w:sz w:val="24"/>
          <w:szCs w:val="24"/>
        </w:rPr>
        <w:t>24</w:t>
      </w:r>
      <w:r w:rsidR="00E5649A" w:rsidRPr="00180D16">
        <w:rPr>
          <w:rStyle w:val="nfase"/>
          <w:rFonts w:ascii="Book Antiqua" w:hAnsi="Book Antiqua"/>
          <w:b/>
          <w:i w:val="0"/>
          <w:sz w:val="24"/>
          <w:szCs w:val="24"/>
        </w:rPr>
        <w:t>/</w:t>
      </w:r>
      <w:r w:rsidR="00A44854">
        <w:rPr>
          <w:rStyle w:val="nfase"/>
          <w:rFonts w:ascii="Book Antiqua" w:hAnsi="Book Antiqua"/>
          <w:b/>
          <w:i w:val="0"/>
          <w:sz w:val="24"/>
          <w:szCs w:val="24"/>
        </w:rPr>
        <w:t>09</w:t>
      </w:r>
      <w:r w:rsidR="00E5649A" w:rsidRPr="00180D16">
        <w:rPr>
          <w:rStyle w:val="nfase"/>
          <w:rFonts w:ascii="Book Antiqua" w:hAnsi="Book Antiqua"/>
          <w:b/>
          <w:i w:val="0"/>
          <w:sz w:val="24"/>
          <w:szCs w:val="24"/>
        </w:rPr>
        <w:t>/2020</w:t>
      </w:r>
      <w:r w:rsidR="00D07CE4" w:rsidRPr="009B1B94">
        <w:rPr>
          <w:rStyle w:val="nfase"/>
          <w:rFonts w:ascii="Book Antiqua" w:hAnsi="Book Antiqua"/>
          <w:b/>
          <w:i w:val="0"/>
          <w:sz w:val="24"/>
          <w:szCs w:val="24"/>
        </w:rPr>
        <w:t>.</w:t>
      </w:r>
    </w:p>
    <w:p w:rsidR="00D07CE4" w:rsidRPr="009B1B94" w:rsidRDefault="00D07CE4" w:rsidP="00D07CE4">
      <w:pPr>
        <w:tabs>
          <w:tab w:val="left" w:pos="9498"/>
        </w:tabs>
        <w:ind w:right="1"/>
        <w:jc w:val="center"/>
        <w:rPr>
          <w:rStyle w:val="nfase"/>
          <w:rFonts w:ascii="Book Antiqua" w:hAnsi="Book Antiqua"/>
          <w:i w:val="0"/>
          <w:sz w:val="24"/>
          <w:szCs w:val="24"/>
        </w:rPr>
      </w:pPr>
      <w:r w:rsidRPr="009B1B94">
        <w:rPr>
          <w:rStyle w:val="nfase"/>
          <w:rFonts w:ascii="Book Antiqua" w:hAnsi="Book Antiqua"/>
          <w:i w:val="0"/>
          <w:sz w:val="24"/>
          <w:szCs w:val="24"/>
        </w:rPr>
        <w:t>(Horário de Brasília)</w:t>
      </w:r>
    </w:p>
    <w:p w:rsidR="00D07CE4" w:rsidRPr="009B1B94" w:rsidRDefault="00D07CE4" w:rsidP="00D07CE4">
      <w:pPr>
        <w:tabs>
          <w:tab w:val="left" w:pos="9498"/>
        </w:tabs>
        <w:ind w:right="1"/>
        <w:jc w:val="center"/>
        <w:rPr>
          <w:rStyle w:val="nfase"/>
          <w:rFonts w:ascii="Book Antiqua" w:hAnsi="Book Antiqua"/>
          <w:i w:val="0"/>
          <w:sz w:val="24"/>
          <w:szCs w:val="24"/>
        </w:rPr>
      </w:pPr>
      <w:r w:rsidRPr="009B1B94">
        <w:rPr>
          <w:rStyle w:val="nfase"/>
          <w:rFonts w:ascii="Book Antiqua" w:hAnsi="Book Antiqua"/>
          <w:i w:val="0"/>
          <w:sz w:val="24"/>
          <w:szCs w:val="24"/>
        </w:rPr>
        <w:t>Data e horário da abertura dos envelopes:</w:t>
      </w:r>
    </w:p>
    <w:p w:rsidR="00D07CE4" w:rsidRPr="009B1B94" w:rsidRDefault="008752C4" w:rsidP="00D07CE4">
      <w:pPr>
        <w:tabs>
          <w:tab w:val="left" w:pos="9498"/>
        </w:tabs>
        <w:ind w:right="1"/>
        <w:jc w:val="center"/>
        <w:rPr>
          <w:rStyle w:val="nfase"/>
          <w:rFonts w:ascii="Book Antiqua" w:hAnsi="Book Antiqua"/>
          <w:b/>
          <w:i w:val="0"/>
          <w:sz w:val="24"/>
          <w:szCs w:val="24"/>
        </w:rPr>
      </w:pPr>
      <w:r w:rsidRPr="009B1B94">
        <w:rPr>
          <w:rStyle w:val="nfase"/>
          <w:rFonts w:ascii="Book Antiqua" w:hAnsi="Book Antiqua"/>
          <w:b/>
          <w:i w:val="0"/>
          <w:sz w:val="24"/>
          <w:szCs w:val="24"/>
        </w:rPr>
        <w:t xml:space="preserve">Dia </w:t>
      </w:r>
      <w:r w:rsidR="00A44854">
        <w:rPr>
          <w:rStyle w:val="nfase"/>
          <w:rFonts w:ascii="Book Antiqua" w:hAnsi="Book Antiqua"/>
          <w:b/>
          <w:i w:val="0"/>
          <w:sz w:val="24"/>
          <w:szCs w:val="24"/>
        </w:rPr>
        <w:t>24</w:t>
      </w:r>
      <w:r w:rsidR="00E5649A" w:rsidRPr="00180D16">
        <w:rPr>
          <w:rStyle w:val="nfase"/>
          <w:rFonts w:ascii="Book Antiqua" w:hAnsi="Book Antiqua"/>
          <w:b/>
          <w:i w:val="0"/>
          <w:sz w:val="24"/>
          <w:szCs w:val="24"/>
        </w:rPr>
        <w:t>/</w:t>
      </w:r>
      <w:r w:rsidR="00A44854">
        <w:rPr>
          <w:rStyle w:val="nfase"/>
          <w:rFonts w:ascii="Book Antiqua" w:hAnsi="Book Antiqua"/>
          <w:b/>
          <w:i w:val="0"/>
          <w:sz w:val="24"/>
          <w:szCs w:val="24"/>
        </w:rPr>
        <w:t>09</w:t>
      </w:r>
      <w:r w:rsidR="00E5649A" w:rsidRPr="00180D16">
        <w:rPr>
          <w:rStyle w:val="nfase"/>
          <w:rFonts w:ascii="Book Antiqua" w:hAnsi="Book Antiqua"/>
          <w:b/>
          <w:i w:val="0"/>
          <w:sz w:val="24"/>
          <w:szCs w:val="24"/>
        </w:rPr>
        <w:t>/2020</w:t>
      </w:r>
      <w:r w:rsidR="00D07CE4" w:rsidRPr="009B1B94">
        <w:rPr>
          <w:rStyle w:val="nfase"/>
          <w:rFonts w:ascii="Book Antiqua" w:hAnsi="Book Antiqua"/>
          <w:b/>
          <w:i w:val="0"/>
          <w:sz w:val="24"/>
          <w:szCs w:val="24"/>
        </w:rPr>
        <w:t xml:space="preserve">, </w:t>
      </w:r>
      <w:r w:rsidR="0030290E" w:rsidRPr="009B1B94">
        <w:rPr>
          <w:rStyle w:val="nfase"/>
          <w:rFonts w:ascii="Book Antiqua" w:hAnsi="Book Antiqua"/>
          <w:b/>
          <w:i w:val="0"/>
          <w:sz w:val="24"/>
          <w:szCs w:val="24"/>
        </w:rPr>
        <w:t xml:space="preserve">a partir das </w:t>
      </w:r>
      <w:r w:rsidR="0051542D">
        <w:rPr>
          <w:rStyle w:val="nfase"/>
          <w:rFonts w:ascii="Book Antiqua" w:hAnsi="Book Antiqua"/>
          <w:b/>
          <w:i w:val="0"/>
          <w:sz w:val="24"/>
          <w:szCs w:val="24"/>
        </w:rPr>
        <w:t>09h30min</w:t>
      </w:r>
      <w:r w:rsidR="00D07CE4" w:rsidRPr="009B1B94">
        <w:rPr>
          <w:rStyle w:val="nfase"/>
          <w:rFonts w:ascii="Book Antiqua" w:hAnsi="Book Antiqua"/>
          <w:b/>
          <w:i w:val="0"/>
          <w:sz w:val="24"/>
          <w:szCs w:val="24"/>
        </w:rPr>
        <w:t>.</w:t>
      </w:r>
    </w:p>
    <w:p w:rsidR="00D07CE4" w:rsidRPr="00926650" w:rsidRDefault="00D07CE4" w:rsidP="00D07CE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cs="Book Antiqua"/>
          <w:bCs/>
          <w:sz w:val="24"/>
          <w:szCs w:val="24"/>
          <w:lang w:val="pt-BR" w:eastAsia="pt-BR"/>
        </w:rPr>
      </w:pPr>
      <w:r w:rsidRPr="009B1B94">
        <w:rPr>
          <w:rStyle w:val="nfase"/>
          <w:rFonts w:ascii="Book Antiqua" w:hAnsi="Book Antiqua"/>
          <w:i w:val="0"/>
          <w:sz w:val="24"/>
          <w:szCs w:val="24"/>
        </w:rPr>
        <w:t>(Horário de Brasília)</w:t>
      </w:r>
    </w:p>
    <w:p w:rsidR="00F57E63" w:rsidRPr="00D07CE4" w:rsidRDefault="00F57E63" w:rsidP="00532E53">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s="Book Antiqua"/>
          <w:b/>
          <w:bCs/>
          <w:lang w:val="pt-BR" w:eastAsia="pt-BR"/>
        </w:rPr>
      </w:pPr>
    </w:p>
    <w:p w:rsidR="00F57E63" w:rsidRPr="00D810AC" w:rsidRDefault="00F57E63" w:rsidP="000F5A22">
      <w:pPr>
        <w:jc w:val="both"/>
        <w:rPr>
          <w:rStyle w:val="nfase"/>
          <w:rFonts w:ascii="Book Antiqua" w:eastAsia="Book Antiqua" w:hAnsi="Book Antiqua"/>
          <w:i w:val="0"/>
          <w:sz w:val="22"/>
          <w:szCs w:val="22"/>
          <w:lang w:val="pt-BR"/>
        </w:rPr>
      </w:pPr>
      <w:r w:rsidRPr="00D810AC">
        <w:rPr>
          <w:rStyle w:val="nfase"/>
          <w:rFonts w:ascii="Book Antiqua" w:eastAsia="Book Antiqua" w:hAnsi="Book Antiqua"/>
          <w:b/>
          <w:i w:val="0"/>
          <w:sz w:val="22"/>
          <w:szCs w:val="22"/>
          <w:lang w:val="pt-BR"/>
        </w:rPr>
        <w:t xml:space="preserve">OBSERVAÇÃO: </w:t>
      </w:r>
      <w:r w:rsidRPr="00D810AC">
        <w:rPr>
          <w:rStyle w:val="nfase"/>
          <w:rFonts w:ascii="Book Antiqua" w:eastAsia="Book Antiqua" w:hAnsi="Book Antiqua"/>
          <w:i w:val="0"/>
          <w:sz w:val="22"/>
          <w:szCs w:val="22"/>
          <w:lang w:val="pt-BR"/>
        </w:rPr>
        <w:t>A sessão do presente Pregão Presencial será transmitida por meio da INTERNET, através do canal YOU TUBE, ao vivo, permanecendo on-line até o final do certame com possibilidade de acesso a todos os interessados.</w:t>
      </w:r>
    </w:p>
    <w:p w:rsidR="00F57E63" w:rsidRPr="00DD5BE0"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s="Book Antiqua"/>
          <w:b/>
          <w:bCs/>
          <w:lang w:val="pt-BR" w:eastAsia="pt-BR"/>
        </w:rPr>
      </w:pPr>
    </w:p>
    <w:p w:rsidR="00F57E63" w:rsidRPr="00D810AC" w:rsidRDefault="00F57E63" w:rsidP="000F5A22">
      <w:pPr>
        <w:jc w:val="both"/>
        <w:rPr>
          <w:rStyle w:val="nfase"/>
          <w:rFonts w:ascii="Book Antiqua" w:eastAsia="Book Antiqua" w:hAnsi="Book Antiqua"/>
          <w:i w:val="0"/>
          <w:sz w:val="22"/>
          <w:szCs w:val="22"/>
          <w:lang w:val="pt-BR"/>
        </w:rPr>
      </w:pPr>
      <w:r w:rsidRPr="00D810AC">
        <w:rPr>
          <w:rStyle w:val="nfase"/>
          <w:rFonts w:ascii="Book Antiqua" w:eastAsia="Book Antiqua" w:hAnsi="Book Antiqua"/>
          <w:b/>
          <w:i w:val="0"/>
          <w:sz w:val="22"/>
          <w:szCs w:val="22"/>
          <w:lang w:val="pt-BR"/>
        </w:rPr>
        <w:t>Local de apresentação e abertura dos envelopes:</w:t>
      </w:r>
      <w:r w:rsidRPr="00D810AC">
        <w:rPr>
          <w:rStyle w:val="nfase"/>
          <w:rFonts w:ascii="Book Antiqua" w:eastAsia="Book Antiqua" w:hAnsi="Book Antiqua"/>
          <w:i w:val="0"/>
          <w:sz w:val="22"/>
          <w:szCs w:val="22"/>
          <w:lang w:val="pt-BR"/>
        </w:rPr>
        <w:t xml:space="preserve"> Departamento de Compras e Licitações, situado à Rua São Pedro, nº 128 - Edifício Edson Elias Wieser – 2° Piso (ao lado da sede da Prefeitura), no bairro Centro, na cidade de Gaspar, estado de Santa Catarina.</w:t>
      </w:r>
    </w:p>
    <w:p w:rsidR="00F57E63" w:rsidRPr="00DD5BE0" w:rsidRDefault="00F57E63" w:rsidP="000F5A22">
      <w:pPr>
        <w:jc w:val="both"/>
        <w:rPr>
          <w:rStyle w:val="nfase"/>
          <w:rFonts w:ascii="Book Antiqua" w:eastAsia="Book Antiqua" w:hAnsi="Book Antiqua"/>
          <w:b/>
          <w:i w:val="0"/>
          <w:lang w:val="pt-BR"/>
        </w:rPr>
      </w:pPr>
    </w:p>
    <w:p w:rsidR="00F57E63" w:rsidRDefault="00F57E63" w:rsidP="000F5A22">
      <w:pPr>
        <w:jc w:val="both"/>
        <w:rPr>
          <w:rStyle w:val="nfase"/>
          <w:rFonts w:ascii="Book Antiqua" w:eastAsia="Book Antiqua" w:hAnsi="Book Antiqua"/>
          <w:i w:val="0"/>
          <w:sz w:val="22"/>
          <w:szCs w:val="22"/>
          <w:lang w:val="pt-BR"/>
        </w:rPr>
      </w:pPr>
      <w:r w:rsidRPr="00D810AC">
        <w:rPr>
          <w:rStyle w:val="nfase"/>
          <w:rFonts w:ascii="Book Antiqua" w:eastAsia="Book Antiqua" w:hAnsi="Book Antiqua"/>
          <w:b/>
          <w:i w:val="0"/>
          <w:sz w:val="22"/>
          <w:szCs w:val="22"/>
          <w:lang w:val="pt-BR"/>
        </w:rPr>
        <w:t>Horário de expediente da Prefeitura:</w:t>
      </w:r>
      <w:r w:rsidRPr="00D810AC">
        <w:rPr>
          <w:rStyle w:val="nfase"/>
          <w:rFonts w:ascii="Book Antiqua" w:eastAsia="Book Antiqua" w:hAnsi="Book Antiqua"/>
          <w:i w:val="0"/>
          <w:sz w:val="22"/>
          <w:szCs w:val="22"/>
          <w:lang w:val="pt-BR"/>
        </w:rPr>
        <w:t xml:space="preserve"> das 8h</w:t>
      </w:r>
      <w:r w:rsidR="00797332">
        <w:rPr>
          <w:rStyle w:val="nfase"/>
          <w:rFonts w:ascii="Book Antiqua" w:eastAsia="Book Antiqua" w:hAnsi="Book Antiqua"/>
          <w:i w:val="0"/>
          <w:sz w:val="22"/>
          <w:szCs w:val="22"/>
          <w:lang w:val="pt-BR"/>
        </w:rPr>
        <w:t>00min</w:t>
      </w:r>
      <w:r w:rsidRPr="00D810AC">
        <w:rPr>
          <w:rStyle w:val="nfase"/>
          <w:rFonts w:ascii="Book Antiqua" w:eastAsia="Book Antiqua" w:hAnsi="Book Antiqua"/>
          <w:i w:val="0"/>
          <w:sz w:val="22"/>
          <w:szCs w:val="22"/>
          <w:lang w:val="pt-BR"/>
        </w:rPr>
        <w:t xml:space="preserve"> às 12h</w:t>
      </w:r>
      <w:r w:rsidR="00797332">
        <w:rPr>
          <w:rStyle w:val="nfase"/>
          <w:rFonts w:ascii="Book Antiqua" w:eastAsia="Book Antiqua" w:hAnsi="Book Antiqua"/>
          <w:i w:val="0"/>
          <w:sz w:val="22"/>
          <w:szCs w:val="22"/>
          <w:lang w:val="pt-BR"/>
        </w:rPr>
        <w:t>00min</w:t>
      </w:r>
      <w:r w:rsidRPr="00D810AC">
        <w:rPr>
          <w:rStyle w:val="nfase"/>
          <w:rFonts w:ascii="Book Antiqua" w:eastAsia="Book Antiqua" w:hAnsi="Book Antiqua"/>
          <w:i w:val="0"/>
          <w:sz w:val="22"/>
          <w:szCs w:val="22"/>
          <w:lang w:val="pt-BR"/>
        </w:rPr>
        <w:t xml:space="preserve"> e das 13h</w:t>
      </w:r>
      <w:r w:rsidR="00797332">
        <w:rPr>
          <w:rStyle w:val="nfase"/>
          <w:rFonts w:ascii="Book Antiqua" w:eastAsia="Book Antiqua" w:hAnsi="Book Antiqua"/>
          <w:i w:val="0"/>
          <w:sz w:val="22"/>
          <w:szCs w:val="22"/>
          <w:lang w:val="pt-BR"/>
        </w:rPr>
        <w:t>00min</w:t>
      </w:r>
      <w:r w:rsidRPr="00D810AC">
        <w:rPr>
          <w:rStyle w:val="nfase"/>
          <w:rFonts w:ascii="Book Antiqua" w:eastAsia="Book Antiqua" w:hAnsi="Book Antiqua"/>
          <w:i w:val="0"/>
          <w:sz w:val="22"/>
          <w:szCs w:val="22"/>
          <w:lang w:val="pt-BR"/>
        </w:rPr>
        <w:t xml:space="preserve"> às 17h</w:t>
      </w:r>
      <w:r w:rsidR="00797332">
        <w:rPr>
          <w:rStyle w:val="nfase"/>
          <w:rFonts w:ascii="Book Antiqua" w:eastAsia="Book Antiqua" w:hAnsi="Book Antiqua"/>
          <w:i w:val="0"/>
          <w:sz w:val="22"/>
          <w:szCs w:val="22"/>
          <w:lang w:val="pt-BR"/>
        </w:rPr>
        <w:t>00min</w:t>
      </w:r>
      <w:r w:rsidRPr="00D810AC">
        <w:rPr>
          <w:rStyle w:val="nfase"/>
          <w:rFonts w:ascii="Book Antiqua" w:eastAsia="Book Antiqua" w:hAnsi="Book Antiqua"/>
          <w:i w:val="0"/>
          <w:sz w:val="22"/>
          <w:szCs w:val="22"/>
          <w:lang w:val="pt-BR"/>
        </w:rPr>
        <w:t>.</w:t>
      </w:r>
    </w:p>
    <w:p w:rsidR="00596FEC" w:rsidRPr="005E69E3" w:rsidRDefault="00596FEC" w:rsidP="000F5A22">
      <w:pPr>
        <w:jc w:val="both"/>
        <w:rPr>
          <w:rStyle w:val="nfase"/>
          <w:rFonts w:ascii="Book Antiqua" w:eastAsia="Book Antiqua" w:hAnsi="Book Antiqua"/>
          <w:i w:val="0"/>
          <w:lang w:val="pt-BR"/>
        </w:rPr>
      </w:pPr>
    </w:p>
    <w:p w:rsidR="009B1B94"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EE1E13">
        <w:rPr>
          <w:rFonts w:ascii="Book Antiqua" w:eastAsia="Book Antiqua" w:hAnsi="Book Antiqua"/>
          <w:b/>
          <w:sz w:val="22"/>
          <w:lang w:val="pt-BR"/>
        </w:rPr>
        <w:t>O MUNICÍPIO DE GASPAR</w:t>
      </w:r>
      <w:r w:rsidRPr="00EE1E13">
        <w:rPr>
          <w:rFonts w:ascii="Book Antiqua" w:eastAsia="Book Antiqua" w:hAnsi="Book Antiqua"/>
          <w:sz w:val="22"/>
          <w:lang w:val="pt-BR"/>
        </w:rPr>
        <w:t xml:space="preserve">, em conformidade com a legislação e normas pertinentes, torna público, para conhecimento dos interessados, que fará realizar licitação, sob a modalidade </w:t>
      </w:r>
      <w:r w:rsidRPr="00EE1E13">
        <w:rPr>
          <w:rFonts w:ascii="Book Antiqua" w:eastAsia="Book Antiqua" w:hAnsi="Book Antiqua"/>
          <w:b/>
          <w:sz w:val="22"/>
          <w:lang w:val="pt-BR"/>
        </w:rPr>
        <w:t>PREGÃO PRESENCIAL</w:t>
      </w:r>
      <w:r w:rsidRPr="00EE1E13">
        <w:rPr>
          <w:rFonts w:ascii="Book Antiqua" w:eastAsia="Book Antiqua" w:hAnsi="Book Antiqua"/>
          <w:sz w:val="22"/>
          <w:lang w:val="pt-BR"/>
        </w:rPr>
        <w:t xml:space="preserve">, do tipo </w:t>
      </w:r>
      <w:r w:rsidRPr="00EE1E13">
        <w:rPr>
          <w:rFonts w:ascii="Book Antiqua" w:eastAsia="Book Antiqua" w:hAnsi="Book Antiqua"/>
          <w:b/>
          <w:sz w:val="22"/>
          <w:lang w:val="pt-BR"/>
        </w:rPr>
        <w:t xml:space="preserve">MENOR PREÇO POR </w:t>
      </w:r>
      <w:r w:rsidR="00A35AB4">
        <w:rPr>
          <w:rFonts w:ascii="Book Antiqua" w:eastAsia="Book Antiqua" w:hAnsi="Book Antiqua"/>
          <w:b/>
          <w:sz w:val="22"/>
          <w:lang w:val="pt-BR"/>
        </w:rPr>
        <w:t>ITEM</w:t>
      </w:r>
      <w:r w:rsidRPr="00EE1E13">
        <w:rPr>
          <w:rFonts w:ascii="Book Antiqua" w:eastAsia="Book Antiqua" w:hAnsi="Book Antiqua"/>
          <w:sz w:val="22"/>
          <w:lang w:val="pt-BR"/>
        </w:rPr>
        <w:t>, dispondo no presente Edital as condições de sua realização.</w:t>
      </w:r>
      <w:r w:rsidR="004E28EE">
        <w:rPr>
          <w:rFonts w:ascii="Book Antiqua" w:eastAsia="Book Antiqua" w:hAnsi="Book Antiqua"/>
          <w:sz w:val="22"/>
          <w:lang w:val="pt-BR"/>
        </w:rPr>
        <w:t xml:space="preserve"> </w:t>
      </w:r>
    </w:p>
    <w:p w:rsidR="004E28EE" w:rsidRDefault="004E28EE"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p>
    <w:p w:rsidR="00F57E63" w:rsidRPr="004E7D10"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4E7D10">
        <w:rPr>
          <w:rFonts w:ascii="Book Antiqua" w:hAnsi="Book Antiqua"/>
          <w:b/>
          <w:sz w:val="22"/>
          <w:szCs w:val="22"/>
          <w:lang w:val="pt-BR"/>
        </w:rPr>
        <w:t>1</w:t>
      </w:r>
      <w:r w:rsidR="00AE65BA" w:rsidRPr="004E7D10">
        <w:rPr>
          <w:rFonts w:ascii="Book Antiqua" w:hAnsi="Book Antiqua"/>
          <w:b/>
          <w:sz w:val="22"/>
          <w:szCs w:val="22"/>
          <w:lang w:val="pt-BR"/>
        </w:rPr>
        <w:t>.</w:t>
      </w:r>
      <w:r w:rsidRPr="004E7D10">
        <w:rPr>
          <w:rFonts w:ascii="Book Antiqua" w:hAnsi="Book Antiqua"/>
          <w:b/>
          <w:sz w:val="22"/>
          <w:szCs w:val="22"/>
          <w:lang w:val="pt-BR"/>
        </w:rPr>
        <w:t xml:space="preserve"> DO OBJETO</w:t>
      </w:r>
      <w:r w:rsidR="00AE65BA" w:rsidRPr="004E7D10">
        <w:rPr>
          <w:rFonts w:ascii="Book Antiqua" w:hAnsi="Book Antiqua"/>
          <w:b/>
          <w:sz w:val="22"/>
          <w:szCs w:val="22"/>
          <w:lang w:val="pt-BR"/>
        </w:rPr>
        <w:t xml:space="preserve"> </w:t>
      </w:r>
    </w:p>
    <w:p w:rsidR="00F57E63" w:rsidRPr="00032B4E"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4E7D10">
        <w:rPr>
          <w:rFonts w:ascii="Book Antiqua" w:hAnsi="Book Antiqua"/>
          <w:sz w:val="22"/>
          <w:szCs w:val="22"/>
          <w:lang w:val="pt-BR"/>
        </w:rPr>
        <w:t xml:space="preserve">1.1 A presente Licitação tem por objeto o </w:t>
      </w:r>
      <w:r w:rsidR="00180D16" w:rsidRPr="00180D16">
        <w:rPr>
          <w:rFonts w:ascii="Book Antiqua" w:hAnsi="Book Antiqua"/>
          <w:i/>
          <w:sz w:val="22"/>
          <w:szCs w:val="22"/>
          <w:lang w:val="pt-BR"/>
        </w:rPr>
        <w:t>Registro de Preços para futuras aquisições de Troféus e Medalhas</w:t>
      </w:r>
      <w:r w:rsidR="00926650" w:rsidRPr="00032B4E">
        <w:rPr>
          <w:rFonts w:ascii="Book Antiqua" w:hAnsi="Book Antiqua"/>
          <w:sz w:val="22"/>
          <w:szCs w:val="22"/>
          <w:lang w:val="pt-BR"/>
        </w:rPr>
        <w:t>,</w:t>
      </w:r>
      <w:r w:rsidR="0097219B" w:rsidRPr="00032B4E">
        <w:rPr>
          <w:rFonts w:ascii="Book Antiqua" w:hAnsi="Book Antiqua"/>
          <w:sz w:val="22"/>
          <w:szCs w:val="22"/>
          <w:lang w:val="pt-BR"/>
        </w:rPr>
        <w:t xml:space="preserve"> </w:t>
      </w:r>
      <w:r w:rsidRPr="00032B4E">
        <w:rPr>
          <w:rFonts w:ascii="Book Antiqua" w:hAnsi="Book Antiqua"/>
          <w:sz w:val="22"/>
          <w:szCs w:val="22"/>
          <w:lang w:val="pt-BR"/>
        </w:rPr>
        <w:t>conforme as características descritas no ANEXO I</w:t>
      </w:r>
      <w:r w:rsidR="00602EA3" w:rsidRPr="00032B4E">
        <w:rPr>
          <w:rFonts w:ascii="Book Antiqua" w:hAnsi="Book Antiqua"/>
          <w:sz w:val="22"/>
          <w:szCs w:val="22"/>
          <w:lang w:val="pt-BR"/>
        </w:rPr>
        <w:t xml:space="preserve"> – Termo de Referência </w:t>
      </w:r>
      <w:r w:rsidRPr="00032B4E">
        <w:rPr>
          <w:rFonts w:ascii="Book Antiqua" w:hAnsi="Book Antiqua"/>
          <w:sz w:val="22"/>
          <w:szCs w:val="22"/>
          <w:lang w:val="pt-BR"/>
        </w:rPr>
        <w:t>e ANEXO II</w:t>
      </w:r>
      <w:proofErr w:type="gramStart"/>
      <w:r w:rsidR="00602EA3" w:rsidRPr="00032B4E">
        <w:rPr>
          <w:rFonts w:ascii="Book Antiqua" w:hAnsi="Book Antiqua"/>
          <w:sz w:val="22"/>
          <w:szCs w:val="22"/>
          <w:lang w:val="pt-BR"/>
        </w:rPr>
        <w:t xml:space="preserve">  </w:t>
      </w:r>
      <w:proofErr w:type="gramEnd"/>
      <w:r w:rsidR="00602EA3" w:rsidRPr="00032B4E">
        <w:rPr>
          <w:rFonts w:ascii="Book Antiqua" w:hAnsi="Book Antiqua"/>
          <w:sz w:val="22"/>
          <w:szCs w:val="22"/>
          <w:lang w:val="pt-BR"/>
        </w:rPr>
        <w:t xml:space="preserve">– </w:t>
      </w:r>
      <w:r w:rsidR="009F3D18" w:rsidRPr="00032B4E">
        <w:rPr>
          <w:rFonts w:ascii="Book Antiqua" w:hAnsi="Book Antiqua"/>
          <w:sz w:val="22"/>
          <w:szCs w:val="22"/>
        </w:rPr>
        <w:t>Proposta de Preços</w:t>
      </w:r>
      <w:r w:rsidRPr="00032B4E">
        <w:rPr>
          <w:rFonts w:ascii="Book Antiqua" w:hAnsi="Book Antiqua"/>
          <w:sz w:val="22"/>
          <w:szCs w:val="22"/>
          <w:lang w:val="pt-BR"/>
        </w:rPr>
        <w:t>.</w:t>
      </w:r>
    </w:p>
    <w:p w:rsidR="00F57E63" w:rsidRPr="00032B4E" w:rsidRDefault="00F57E63" w:rsidP="00632493">
      <w:pPr>
        <w:widowControl w:val="0"/>
        <w:tabs>
          <w:tab w:val="left" w:pos="56"/>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sz w:val="22"/>
          <w:szCs w:val="22"/>
          <w:lang w:val="pt-BR"/>
        </w:rPr>
      </w:pPr>
      <w:r w:rsidRPr="00032B4E">
        <w:rPr>
          <w:rFonts w:ascii="Book Antiqua" w:hAnsi="Book Antiqua"/>
          <w:sz w:val="22"/>
          <w:szCs w:val="22"/>
          <w:lang w:val="pt-BR"/>
        </w:rPr>
        <w:lastRenderedPageBreak/>
        <w:t xml:space="preserve">1.2 A existência de preços registrados não obriga a Administração a firmar contratações que deles poderão </w:t>
      </w:r>
      <w:proofErr w:type="gramStart"/>
      <w:r w:rsidRPr="00032B4E">
        <w:rPr>
          <w:rFonts w:ascii="Book Antiqua" w:hAnsi="Book Antiqua"/>
          <w:sz w:val="22"/>
          <w:szCs w:val="22"/>
          <w:lang w:val="pt-BR"/>
        </w:rPr>
        <w:t>advir,</w:t>
      </w:r>
      <w:proofErr w:type="gramEnd"/>
      <w:r w:rsidRPr="00032B4E">
        <w:rPr>
          <w:rFonts w:ascii="Book Antiqua" w:hAnsi="Book Antiqua"/>
          <w:sz w:val="22"/>
          <w:szCs w:val="22"/>
          <w:lang w:val="pt-BR"/>
        </w:rPr>
        <w:t xml:space="preserve"> facultando-se a realização de licitação específica para o objeto pretendido, sendo assegurado ao beneficiário do registro a preferência na contratação em igualdade de condições, nos termos do art. 15, parágrafo 4º da </w:t>
      </w:r>
      <w:r w:rsidR="00D368E0" w:rsidRPr="00032B4E">
        <w:rPr>
          <w:rFonts w:ascii="Book Antiqua" w:hAnsi="Book Antiqua"/>
          <w:sz w:val="22"/>
          <w:szCs w:val="22"/>
          <w:lang w:val="pt-BR"/>
        </w:rPr>
        <w:t>L</w:t>
      </w:r>
      <w:r w:rsidRPr="00032B4E">
        <w:rPr>
          <w:rFonts w:ascii="Book Antiqua" w:hAnsi="Book Antiqua"/>
          <w:sz w:val="22"/>
          <w:szCs w:val="22"/>
          <w:lang w:val="pt-BR"/>
        </w:rPr>
        <w:t>ei</w:t>
      </w:r>
      <w:r w:rsidR="00D368E0" w:rsidRPr="00032B4E">
        <w:rPr>
          <w:rFonts w:ascii="Book Antiqua" w:hAnsi="Book Antiqua"/>
          <w:sz w:val="22"/>
          <w:szCs w:val="22"/>
          <w:lang w:val="pt-BR"/>
        </w:rPr>
        <w:t xml:space="preserve"> nº</w:t>
      </w:r>
      <w:r w:rsidRPr="00032B4E">
        <w:rPr>
          <w:rFonts w:ascii="Book Antiqua" w:hAnsi="Book Antiqua"/>
          <w:sz w:val="22"/>
          <w:szCs w:val="22"/>
          <w:lang w:val="pt-BR"/>
        </w:rPr>
        <w:t xml:space="preserve"> 8.666/93.</w:t>
      </w:r>
    </w:p>
    <w:p w:rsidR="00ED4217" w:rsidRPr="00ED4217" w:rsidRDefault="00ED4217" w:rsidP="00ED421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sz w:val="22"/>
          <w:szCs w:val="22"/>
          <w:lang w:val="pt-BR"/>
        </w:rPr>
      </w:pPr>
      <w:r w:rsidRPr="00ED4217">
        <w:rPr>
          <w:rFonts w:ascii="Book Antiqua" w:hAnsi="Book Antiqua"/>
          <w:sz w:val="22"/>
          <w:szCs w:val="22"/>
          <w:lang w:val="pt-BR"/>
        </w:rPr>
        <w:t xml:space="preserve">1.3 </w:t>
      </w:r>
      <w:r w:rsidR="00180D16">
        <w:rPr>
          <w:rFonts w:ascii="Book Antiqua" w:hAnsi="Book Antiqua"/>
          <w:sz w:val="22"/>
          <w:szCs w:val="22"/>
        </w:rPr>
        <w:t>A presente despesa tem por justificativa a premiação de eventos culturais e esportivos como: Festival Escolar de Dança, Festival Escolar da Canção, Concurso de Declamação de Poesia, Feira de Matemática, Jogos Escolares, Homenagem aos servidores municipais aposentados, Corrida do Maio Amarelo, entre outros eventos promovidos pelos requisitantes deste objeto. A premiação nesses eventos se faz necessária como estratégia de dinamização e incentivo aos participantes para uma melhor performance e aperfeiçoamento para futuras apresentações.</w:t>
      </w:r>
    </w:p>
    <w:p w:rsidR="0051542D" w:rsidRPr="008D5E7D" w:rsidRDefault="00671BFC" w:rsidP="0051542D">
      <w:pPr>
        <w:pStyle w:val="TextosemFormatao1"/>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lang w:val="pt-BR"/>
        </w:rPr>
        <w:t>1.3.1</w:t>
      </w:r>
      <w:r w:rsidR="0051542D" w:rsidRPr="0051542D">
        <w:rPr>
          <w:rFonts w:ascii="Book Antiqua" w:hAnsi="Book Antiqua"/>
          <w:sz w:val="22"/>
          <w:szCs w:val="22"/>
          <w:lang w:val="pt-BR"/>
        </w:rPr>
        <w:t xml:space="preserve"> </w:t>
      </w:r>
      <w:r w:rsidR="000C2009">
        <w:rPr>
          <w:rFonts w:ascii="Book Antiqua" w:hAnsi="Book Antiqua"/>
          <w:sz w:val="22"/>
          <w:szCs w:val="22"/>
        </w:rPr>
        <w:t xml:space="preserve">Os itens relacionados no </w:t>
      </w:r>
      <w:r w:rsidR="0051542D" w:rsidRPr="0051542D">
        <w:rPr>
          <w:rFonts w:ascii="Book Antiqua" w:hAnsi="Book Antiqua"/>
          <w:sz w:val="22"/>
          <w:szCs w:val="22"/>
          <w:lang w:val="pt-BR"/>
        </w:rPr>
        <w:t>ANEXO I – Termo de Referência e ANEXO II</w:t>
      </w:r>
      <w:proofErr w:type="gramStart"/>
      <w:r w:rsidR="0051542D" w:rsidRPr="0051542D">
        <w:rPr>
          <w:rFonts w:ascii="Book Antiqua" w:hAnsi="Book Antiqua"/>
          <w:sz w:val="22"/>
          <w:szCs w:val="22"/>
          <w:lang w:val="pt-BR"/>
        </w:rPr>
        <w:t xml:space="preserve">  </w:t>
      </w:r>
      <w:proofErr w:type="gramEnd"/>
      <w:r w:rsidR="0051542D" w:rsidRPr="0051542D">
        <w:rPr>
          <w:rFonts w:ascii="Book Antiqua" w:hAnsi="Book Antiqua"/>
          <w:sz w:val="22"/>
          <w:szCs w:val="22"/>
          <w:lang w:val="pt-BR"/>
        </w:rPr>
        <w:t xml:space="preserve">– </w:t>
      </w:r>
      <w:r w:rsidR="0051542D" w:rsidRPr="0051542D">
        <w:rPr>
          <w:rFonts w:ascii="Book Antiqua" w:hAnsi="Book Antiqua"/>
          <w:sz w:val="22"/>
          <w:szCs w:val="22"/>
        </w:rPr>
        <w:t>Proposta de Preços foram relacionados baseados em quantias estimadas necessárias e suficientes para a demanda do período em questão, que será de 12 (doze) meses.</w:t>
      </w:r>
    </w:p>
    <w:p w:rsidR="0051542D" w:rsidRDefault="0051542D" w:rsidP="002734D3">
      <w:pPr>
        <w:pStyle w:val="TextosemFormatao1"/>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Arial"/>
          <w:sz w:val="22"/>
          <w:szCs w:val="22"/>
        </w:rPr>
      </w:pPr>
    </w:p>
    <w:p w:rsidR="00F57E63" w:rsidRPr="00BB6BDC"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eastAsia="Book Antiqua" w:hAnsi="Book Antiqua"/>
          <w:b/>
          <w:sz w:val="22"/>
          <w:lang w:val="pt-BR"/>
        </w:rPr>
      </w:pPr>
      <w:r w:rsidRPr="00BB6BDC">
        <w:rPr>
          <w:rFonts w:ascii="Book Antiqua" w:eastAsia="Book Antiqua" w:hAnsi="Book Antiqua"/>
          <w:b/>
          <w:sz w:val="22"/>
          <w:lang w:val="pt-BR"/>
        </w:rPr>
        <w:t>2</w:t>
      </w:r>
      <w:r w:rsidR="00AE65BA">
        <w:rPr>
          <w:rFonts w:ascii="Book Antiqua" w:eastAsia="Book Antiqua" w:hAnsi="Book Antiqua"/>
          <w:b/>
          <w:sz w:val="22"/>
          <w:lang w:val="pt-BR"/>
        </w:rPr>
        <w:t>.</w:t>
      </w:r>
      <w:r w:rsidRPr="00BB6BDC">
        <w:rPr>
          <w:rFonts w:ascii="Book Antiqua" w:eastAsia="Book Antiqua" w:hAnsi="Book Antiqua"/>
          <w:b/>
          <w:sz w:val="22"/>
          <w:lang w:val="pt-BR"/>
        </w:rPr>
        <w:t xml:space="preserve"> DA APRESENTAÇÃO </w:t>
      </w:r>
    </w:p>
    <w:p w:rsidR="00F57E63" w:rsidRPr="00BB6BDC"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rFonts w:ascii="Book Antiqua" w:eastAsia="Book Antiqua" w:hAnsi="Book Antiqua"/>
          <w:sz w:val="22"/>
          <w:lang w:val="pt-BR"/>
        </w:rPr>
      </w:pPr>
      <w:r w:rsidRPr="00BB6BDC">
        <w:rPr>
          <w:rFonts w:ascii="Book Antiqua" w:eastAsia="Book Antiqua" w:hAnsi="Book Antiqua"/>
          <w:sz w:val="22"/>
          <w:lang w:val="pt-BR"/>
        </w:rPr>
        <w:t xml:space="preserve">2.1 No dia, hora e local designados </w:t>
      </w:r>
      <w:r w:rsidRPr="00AE65BA">
        <w:rPr>
          <w:rFonts w:ascii="Book Antiqua" w:eastAsia="Book Antiqua" w:hAnsi="Book Antiqua"/>
          <w:b/>
          <w:sz w:val="22"/>
          <w:lang w:val="pt-BR"/>
        </w:rPr>
        <w:t>no preâmbulo</w:t>
      </w:r>
      <w:r w:rsidRPr="00BB6BDC">
        <w:rPr>
          <w:rFonts w:ascii="Book Antiqua" w:eastAsia="Book Antiqua" w:hAnsi="Book Antiqua"/>
          <w:sz w:val="22"/>
          <w:lang w:val="pt-BR"/>
        </w:rPr>
        <w:t xml:space="preserve"> deste Edital, o Pregoeiro e/ou a sua equipe de apoio </w:t>
      </w:r>
      <w:proofErr w:type="gramStart"/>
      <w:r w:rsidRPr="00BB6BDC">
        <w:rPr>
          <w:rFonts w:ascii="Book Antiqua" w:eastAsia="Book Antiqua" w:hAnsi="Book Antiqua"/>
          <w:sz w:val="22"/>
          <w:lang w:val="pt-BR"/>
        </w:rPr>
        <w:t>receberá(</w:t>
      </w:r>
      <w:proofErr w:type="gramEnd"/>
      <w:r w:rsidRPr="00BB6BDC">
        <w:rPr>
          <w:rFonts w:ascii="Book Antiqua" w:eastAsia="Book Antiqua" w:hAnsi="Book Antiqua"/>
          <w:sz w:val="22"/>
          <w:lang w:val="pt-BR"/>
        </w:rPr>
        <w:t>ão) os envelopes contendo as “Propostas” e os “Documentos exigidos para a Habilitação”, em envelopes distintos, fechados e lacrados, contendo na parte externa, além do nome da empresa, a seguinte identificação:</w:t>
      </w:r>
    </w:p>
    <w:p w:rsidR="00F57E63" w:rsidRPr="005E69E3"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rFonts w:ascii="Book Antiqua" w:eastAsia="Book Antiqua" w:hAnsi="Book Antiqua"/>
          <w:lang w:val="pt-BR"/>
        </w:rPr>
      </w:pPr>
    </w:p>
    <w:tbl>
      <w:tblPr>
        <w:tblW w:w="0" w:type="auto"/>
        <w:tblInd w:w="60" w:type="dxa"/>
        <w:tblBorders>
          <w:top w:val="single" w:sz="12" w:space="0" w:color="auto"/>
          <w:left w:val="single" w:sz="12" w:space="0" w:color="auto"/>
          <w:bottom w:val="single" w:sz="12" w:space="0" w:color="auto"/>
          <w:right w:val="single" w:sz="12" w:space="0" w:color="auto"/>
          <w:insideV w:val="single" w:sz="12" w:space="0" w:color="auto"/>
        </w:tblBorders>
        <w:tblLayout w:type="fixed"/>
        <w:tblCellMar>
          <w:left w:w="60" w:type="dxa"/>
          <w:right w:w="60" w:type="dxa"/>
        </w:tblCellMar>
        <w:tblLook w:val="0000"/>
      </w:tblPr>
      <w:tblGrid>
        <w:gridCol w:w="5103"/>
        <w:gridCol w:w="5103"/>
      </w:tblGrid>
      <w:tr w:rsidR="00F57E63" w:rsidRPr="00BB6BDC" w:rsidTr="000F5A22">
        <w:tc>
          <w:tcPr>
            <w:tcW w:w="5103" w:type="dxa"/>
            <w:tcBorders>
              <w:top w:val="single" w:sz="12" w:space="0" w:color="auto"/>
              <w:left w:val="single" w:sz="12" w:space="0" w:color="auto"/>
              <w:bottom w:val="single" w:sz="12" w:space="0" w:color="auto"/>
              <w:right w:val="single" w:sz="12" w:space="0" w:color="auto"/>
            </w:tcBorders>
            <w:shd w:val="clear" w:color="auto" w:fill="D9D9D9"/>
          </w:tcPr>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PREFEITURA DE GASPAR/SC</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 xml:space="preserve">PROCESSO ADMINISTRATIVO N° </w:t>
            </w:r>
            <w:r w:rsidR="00996B0A">
              <w:rPr>
                <w:rFonts w:ascii="Book Antiqua" w:eastAsia="Book Antiqua" w:hAnsi="Book Antiqua"/>
                <w:b/>
                <w:lang w:val="pt-BR"/>
              </w:rPr>
              <w:t>171/2020</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 xml:space="preserve">PREGÃO PRESENCIAL Nº </w:t>
            </w:r>
            <w:r w:rsidR="00996B0A">
              <w:rPr>
                <w:rFonts w:ascii="Book Antiqua" w:eastAsia="Book Antiqua" w:hAnsi="Book Antiqua"/>
                <w:b/>
                <w:lang w:val="pt-BR"/>
              </w:rPr>
              <w:t>077/2020</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ENVELOPE Nº 01 - PROPOSTA DE PREÇOS</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RAZÃO SOCIAL:</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CNPJ:</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ENDEREÇO/CEP:</w:t>
            </w:r>
          </w:p>
          <w:p w:rsidR="00F57E63" w:rsidRPr="00AE65BA" w:rsidRDefault="00796BE6"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Pr>
                <w:rFonts w:ascii="Book Antiqua" w:eastAsia="Book Antiqua" w:hAnsi="Book Antiqua"/>
                <w:b/>
                <w:lang w:val="pt-BR"/>
              </w:rPr>
              <w:t>TELEFONE</w:t>
            </w:r>
            <w:r w:rsidR="00F57E63" w:rsidRPr="00AE65BA">
              <w:rPr>
                <w:rFonts w:ascii="Book Antiqua" w:eastAsia="Book Antiqua" w:hAnsi="Book Antiqua"/>
                <w:b/>
                <w:lang w:val="pt-BR"/>
              </w:rPr>
              <w:t xml:space="preserve">: </w:t>
            </w:r>
            <w:r w:rsidR="00F57E63" w:rsidRPr="00AE65BA">
              <w:rPr>
                <w:rFonts w:ascii="Book Antiqua" w:eastAsia="Book Antiqua" w:hAnsi="Book Antiqua"/>
                <w:b/>
                <w:color w:val="FF0000"/>
                <w:lang w:val="pt-BR"/>
              </w:rPr>
              <w:t>(OBRIGATÓRIO)</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 xml:space="preserve">EMAIL: </w:t>
            </w:r>
            <w:r w:rsidRPr="00AE65BA">
              <w:rPr>
                <w:rFonts w:ascii="Book Antiqua" w:eastAsia="Book Antiqua" w:hAnsi="Book Antiqua"/>
                <w:b/>
                <w:color w:val="FF0000"/>
                <w:lang w:val="pt-BR"/>
              </w:rPr>
              <w:t>(OBRIGATÓRIO)</w:t>
            </w:r>
          </w:p>
        </w:tc>
        <w:tc>
          <w:tcPr>
            <w:tcW w:w="5103" w:type="dxa"/>
            <w:tcBorders>
              <w:top w:val="single" w:sz="12" w:space="0" w:color="auto"/>
              <w:left w:val="single" w:sz="12" w:space="0" w:color="auto"/>
              <w:bottom w:val="single" w:sz="12" w:space="0" w:color="auto"/>
              <w:right w:val="single" w:sz="12" w:space="0" w:color="auto"/>
            </w:tcBorders>
            <w:shd w:val="clear" w:color="auto" w:fill="D9D9D9"/>
          </w:tcPr>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PREFEITURA DE GASPAR/SC</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 xml:space="preserve">PROCESSO ADMINISTRATIVO N° </w:t>
            </w:r>
            <w:r w:rsidR="00996B0A">
              <w:rPr>
                <w:rFonts w:ascii="Book Antiqua" w:eastAsia="Book Antiqua" w:hAnsi="Book Antiqua"/>
                <w:b/>
                <w:lang w:val="pt-BR"/>
              </w:rPr>
              <w:t>171/2020</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 xml:space="preserve">PREGÃO PRESENCIAL Nº </w:t>
            </w:r>
            <w:r w:rsidR="00996B0A">
              <w:rPr>
                <w:rFonts w:ascii="Book Antiqua" w:eastAsia="Book Antiqua" w:hAnsi="Book Antiqua"/>
                <w:b/>
                <w:lang w:val="pt-BR"/>
              </w:rPr>
              <w:t>077/2020</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ENVELOPE Nº 02 - HABILITAÇÃO</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RAZÃO SOCIAL:</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CNPJ:</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ENDEREÇO/CEP:</w:t>
            </w:r>
          </w:p>
          <w:p w:rsidR="00F57E63" w:rsidRPr="00AE65BA" w:rsidRDefault="00796BE6"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color w:val="FF0000"/>
                <w:lang w:val="pt-BR"/>
              </w:rPr>
            </w:pPr>
            <w:r>
              <w:rPr>
                <w:rFonts w:ascii="Book Antiqua" w:eastAsia="Book Antiqua" w:hAnsi="Book Antiqua"/>
                <w:b/>
                <w:lang w:val="pt-BR"/>
              </w:rPr>
              <w:t>TELEFONE</w:t>
            </w:r>
            <w:r w:rsidR="00F57E63" w:rsidRPr="00AE65BA">
              <w:rPr>
                <w:rFonts w:ascii="Book Antiqua" w:eastAsia="Book Antiqua" w:hAnsi="Book Antiqua"/>
                <w:b/>
                <w:lang w:val="pt-BR"/>
              </w:rPr>
              <w:t xml:space="preserve">: </w:t>
            </w:r>
            <w:r w:rsidR="00F57E63" w:rsidRPr="00AE65BA">
              <w:rPr>
                <w:rFonts w:ascii="Book Antiqua" w:eastAsia="Book Antiqua" w:hAnsi="Book Antiqua"/>
                <w:b/>
                <w:color w:val="FF0000"/>
                <w:lang w:val="pt-BR"/>
              </w:rPr>
              <w:t>(OBRIGATÓRIO)</w:t>
            </w:r>
          </w:p>
          <w:p w:rsidR="00F57E63" w:rsidRPr="00AE65BA"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spacing w:line="284" w:lineRule="atLeast"/>
              <w:jc w:val="both"/>
              <w:rPr>
                <w:rFonts w:ascii="Book Antiqua" w:eastAsia="Book Antiqua" w:hAnsi="Book Antiqua"/>
                <w:b/>
                <w:lang w:val="pt-BR"/>
              </w:rPr>
            </w:pPr>
            <w:r w:rsidRPr="00AE65BA">
              <w:rPr>
                <w:rFonts w:ascii="Book Antiqua" w:eastAsia="Book Antiqua" w:hAnsi="Book Antiqua"/>
                <w:b/>
                <w:lang w:val="pt-BR"/>
              </w:rPr>
              <w:t xml:space="preserve">EMAIL: </w:t>
            </w:r>
            <w:r w:rsidRPr="00AE65BA">
              <w:rPr>
                <w:rFonts w:ascii="Book Antiqua" w:eastAsia="Book Antiqua" w:hAnsi="Book Antiqua"/>
                <w:b/>
                <w:color w:val="FF0000"/>
                <w:lang w:val="pt-BR"/>
              </w:rPr>
              <w:t>(OBRIGATÓRIO)</w:t>
            </w:r>
          </w:p>
        </w:tc>
      </w:tr>
    </w:tbl>
    <w:p w:rsidR="00F57E63" w:rsidRPr="005E69E3"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rFonts w:ascii="Book Antiqua" w:hAnsi="Book Antiqua"/>
          <w:lang w:val="pt-BR"/>
        </w:rPr>
      </w:pPr>
    </w:p>
    <w:p w:rsidR="00F57E63" w:rsidRPr="00963D18"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szCs w:val="22"/>
          <w:lang w:val="pt-BR"/>
        </w:rPr>
      </w:pPr>
      <w:r w:rsidRPr="00963D18">
        <w:rPr>
          <w:rFonts w:ascii="Book Antiqua" w:eastAsia="Book Antiqua" w:hAnsi="Book Antiqua"/>
          <w:b/>
          <w:sz w:val="22"/>
          <w:szCs w:val="22"/>
          <w:lang w:val="pt-BR"/>
        </w:rPr>
        <w:t>3</w:t>
      </w:r>
      <w:r w:rsidR="00AE65BA">
        <w:rPr>
          <w:rFonts w:ascii="Book Antiqua" w:eastAsia="Book Antiqua" w:hAnsi="Book Antiqua"/>
          <w:b/>
          <w:sz w:val="22"/>
          <w:szCs w:val="22"/>
          <w:lang w:val="pt-BR"/>
        </w:rPr>
        <w:t>.</w:t>
      </w:r>
      <w:r w:rsidRPr="00963D18">
        <w:rPr>
          <w:rFonts w:ascii="Book Antiqua" w:eastAsia="Book Antiqua" w:hAnsi="Book Antiqua"/>
          <w:b/>
          <w:sz w:val="22"/>
          <w:szCs w:val="22"/>
          <w:lang w:val="pt-BR"/>
        </w:rPr>
        <w:t xml:space="preserve"> CONDIÇÕES GERAIS PARA PARTICIPAÇÃO E CREDENCIAMENTO</w:t>
      </w:r>
    </w:p>
    <w:p w:rsidR="00F57E6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lang w:val="pt-BR"/>
        </w:rPr>
      </w:pPr>
      <w:r w:rsidRPr="001540FB">
        <w:rPr>
          <w:rFonts w:ascii="Book Antiqua" w:eastAsia="Book Antiqua" w:hAnsi="Book Antiqua"/>
          <w:sz w:val="22"/>
          <w:szCs w:val="22"/>
          <w:lang w:val="pt-BR"/>
        </w:rPr>
        <w:t xml:space="preserve">3.1 Serão admitidos a participar desta Licitação, </w:t>
      </w:r>
      <w:r w:rsidRPr="001540FB">
        <w:rPr>
          <w:rFonts w:ascii="Book Antiqua" w:eastAsia="Book Antiqua" w:hAnsi="Book Antiqua"/>
          <w:color w:val="000000"/>
          <w:sz w:val="22"/>
          <w:szCs w:val="22"/>
          <w:lang w:val="pt-BR"/>
        </w:rPr>
        <w:t>empresários, sociedades empresárias e outros entes os quais legalmente se dediquem à exploração da atividade econômica relativa ao objeto da futura contratação e que atendam às condições de credenciamento e habilitação do presente Edital.</w:t>
      </w:r>
      <w:r w:rsidRPr="001540FB">
        <w:rPr>
          <w:rFonts w:ascii="Book Antiqua" w:eastAsia="Book Antiqua" w:hAnsi="Book Antiqua"/>
          <w:sz w:val="22"/>
          <w:szCs w:val="22"/>
          <w:lang w:val="pt-BR"/>
        </w:rPr>
        <w:t xml:space="preserve"> </w:t>
      </w:r>
    </w:p>
    <w:p w:rsidR="00180D16" w:rsidRDefault="00180D16" w:rsidP="008E3F8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b/>
          <w:sz w:val="22"/>
          <w:szCs w:val="22"/>
          <w:lang w:val="pt-BR"/>
        </w:rPr>
      </w:pPr>
    </w:p>
    <w:p w:rsidR="00180D16" w:rsidRDefault="00D550B2" w:rsidP="008E3F8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b/>
          <w:sz w:val="22"/>
          <w:szCs w:val="22"/>
          <w:lang w:val="pt-BR"/>
        </w:rPr>
      </w:pPr>
      <w:r w:rsidRPr="00174723">
        <w:rPr>
          <w:rFonts w:ascii="Book Antiqua" w:hAnsi="Book Antiqua"/>
          <w:b/>
          <w:sz w:val="22"/>
          <w:szCs w:val="22"/>
          <w:lang w:val="pt-BR"/>
        </w:rPr>
        <w:t xml:space="preserve">3.2 </w:t>
      </w:r>
      <w:r w:rsidR="00180D16">
        <w:rPr>
          <w:rFonts w:ascii="Book Antiqua" w:hAnsi="Book Antiqua"/>
          <w:b/>
          <w:sz w:val="22"/>
          <w:szCs w:val="22"/>
          <w:lang w:val="pt-BR"/>
        </w:rPr>
        <w:t xml:space="preserve">O ITEM </w:t>
      </w:r>
      <w:r w:rsidR="00180D16" w:rsidRPr="00357388">
        <w:rPr>
          <w:rFonts w:ascii="Book Antiqua" w:hAnsi="Book Antiqua"/>
          <w:b/>
          <w:sz w:val="22"/>
          <w:szCs w:val="22"/>
          <w:u w:val="single"/>
          <w:lang w:val="pt-BR"/>
        </w:rPr>
        <w:t>14</w:t>
      </w:r>
      <w:r w:rsidR="00180D16">
        <w:rPr>
          <w:rFonts w:ascii="Book Antiqua" w:hAnsi="Book Antiqua"/>
          <w:b/>
          <w:sz w:val="22"/>
          <w:szCs w:val="22"/>
          <w:lang w:val="pt-BR"/>
        </w:rPr>
        <w:t xml:space="preserve"> É DE PARTICIPAÇÃO GERAL DOS INTERESSADOS.</w:t>
      </w:r>
    </w:p>
    <w:p w:rsidR="00180D16" w:rsidRDefault="00180D16" w:rsidP="008E3F8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b/>
          <w:sz w:val="22"/>
          <w:szCs w:val="22"/>
          <w:lang w:val="pt-BR"/>
        </w:rPr>
      </w:pPr>
    </w:p>
    <w:p w:rsidR="00582573" w:rsidRDefault="00180D16" w:rsidP="008E3F8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b/>
          <w:sz w:val="22"/>
          <w:szCs w:val="22"/>
        </w:rPr>
      </w:pPr>
      <w:r>
        <w:rPr>
          <w:rFonts w:ascii="Book Antiqua" w:hAnsi="Book Antiqua"/>
          <w:b/>
          <w:sz w:val="22"/>
          <w:szCs w:val="22"/>
          <w:lang w:val="pt-BR"/>
        </w:rPr>
        <w:t>3.2.1 OS DEMAIS ITENS DESTE EDITAL SERÃO</w:t>
      </w:r>
      <w:r w:rsidR="00582573" w:rsidRPr="00174723">
        <w:rPr>
          <w:rFonts w:ascii="Book Antiqua" w:hAnsi="Book Antiqua"/>
          <w:b/>
          <w:sz w:val="22"/>
          <w:szCs w:val="22"/>
          <w:lang w:val="pt-BR"/>
        </w:rPr>
        <w:t xml:space="preserve"> DE PARTICIPAÇÃO </w:t>
      </w:r>
      <w:r w:rsidR="00582573" w:rsidRPr="00174723">
        <w:rPr>
          <w:rFonts w:ascii="Book Antiqua" w:hAnsi="Book Antiqua"/>
          <w:b/>
          <w:sz w:val="22"/>
          <w:szCs w:val="22"/>
        </w:rPr>
        <w:t xml:space="preserve">EXCLUSIVA DE </w:t>
      </w:r>
      <w:r w:rsidR="00582573" w:rsidRPr="00174723">
        <w:rPr>
          <w:rFonts w:ascii="Book Antiqua" w:eastAsia="Book Antiqua" w:hAnsi="Book Antiqua"/>
          <w:b/>
          <w:sz w:val="22"/>
          <w:szCs w:val="22"/>
        </w:rPr>
        <w:t xml:space="preserve">MICROEMPRESAS E EMPRESAS DE PEQUENO PORTE, CONFORME ESTABELECE O ART. 48, INCISO “I” DA LEI COMPLEMENTAR Nº 123/2006 E ART. 6º DO </w:t>
      </w:r>
      <w:r w:rsidR="00582573" w:rsidRPr="00174723">
        <w:rPr>
          <w:rFonts w:ascii="Book Antiqua" w:hAnsi="Book Antiqua"/>
          <w:b/>
          <w:sz w:val="22"/>
          <w:szCs w:val="22"/>
        </w:rPr>
        <w:t>DECRETO MUNICIPAL Nº 7.241/2016.</w:t>
      </w:r>
    </w:p>
    <w:p w:rsidR="00180D16" w:rsidRDefault="00180D16" w:rsidP="008E3F8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eastAsia="Arial" w:hAnsi="Book Antiqua"/>
          <w:sz w:val="22"/>
          <w:szCs w:val="22"/>
        </w:rPr>
      </w:pPr>
    </w:p>
    <w:p w:rsidR="008E3F82" w:rsidRPr="00433A8E" w:rsidRDefault="008E3F82" w:rsidP="008E3F8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sz w:val="22"/>
          <w:szCs w:val="22"/>
        </w:rPr>
      </w:pPr>
      <w:r>
        <w:rPr>
          <w:rFonts w:ascii="Book Antiqua" w:eastAsia="Arial" w:hAnsi="Book Antiqua"/>
          <w:sz w:val="22"/>
          <w:szCs w:val="22"/>
        </w:rPr>
        <w:t>3.3</w:t>
      </w:r>
      <w:r w:rsidRPr="00433A8E">
        <w:rPr>
          <w:rFonts w:ascii="Book Antiqua" w:eastAsia="Arial" w:hAnsi="Book Antiqua"/>
          <w:sz w:val="22"/>
          <w:szCs w:val="22"/>
        </w:rPr>
        <w:t xml:space="preserve"> </w:t>
      </w:r>
      <w:r w:rsidRPr="00433A8E">
        <w:rPr>
          <w:rFonts w:ascii="Book Antiqua" w:hAnsi="Book Antiqua" w:cs="Book Antiqua"/>
          <w:sz w:val="22"/>
          <w:szCs w:val="22"/>
        </w:rPr>
        <w:t>É vedada a qualquer pessoa, física ou jurídica, a representação</w:t>
      </w:r>
      <w:r w:rsidRPr="006D0E0E">
        <w:rPr>
          <w:rFonts w:ascii="Book Antiqua" w:hAnsi="Book Antiqua" w:cs="Book Antiqua"/>
          <w:sz w:val="22"/>
          <w:szCs w:val="22"/>
        </w:rPr>
        <w:t xml:space="preserve">, na presente Licitação, </w:t>
      </w:r>
      <w:r w:rsidRPr="00433A8E">
        <w:rPr>
          <w:rFonts w:ascii="Book Antiqua" w:hAnsi="Book Antiqua" w:cs="Book Antiqua"/>
          <w:sz w:val="22"/>
          <w:szCs w:val="22"/>
        </w:rPr>
        <w:t xml:space="preserve"> de mais de uma empresa, exceto nos casos em que as empresas não sejam concorrentes nos mesmos</w:t>
      </w:r>
      <w:r w:rsidR="00630AB7">
        <w:rPr>
          <w:rFonts w:ascii="Book Antiqua" w:hAnsi="Book Antiqua" w:cs="Book Antiqua"/>
          <w:sz w:val="22"/>
          <w:szCs w:val="22"/>
        </w:rPr>
        <w:t xml:space="preserve"> iten</w:t>
      </w:r>
      <w:r>
        <w:rPr>
          <w:rFonts w:ascii="Book Antiqua" w:hAnsi="Book Antiqua" w:cs="Book Antiqua"/>
          <w:sz w:val="22"/>
          <w:szCs w:val="22"/>
        </w:rPr>
        <w:t>s</w:t>
      </w:r>
      <w:r w:rsidRPr="00433A8E">
        <w:rPr>
          <w:rFonts w:ascii="Book Antiqua" w:hAnsi="Book Antiqua" w:cs="Book Antiqua"/>
          <w:sz w:val="22"/>
          <w:szCs w:val="22"/>
        </w:rPr>
        <w:t xml:space="preserve">. Devendo, para tanto, o representante </w:t>
      </w:r>
      <w:r w:rsidRPr="00433A8E">
        <w:rPr>
          <w:rFonts w:ascii="Book Antiqua" w:hAnsi="Book Antiqua" w:cs="Book Antiqua"/>
          <w:sz w:val="22"/>
          <w:szCs w:val="22"/>
          <w:u w:val="single"/>
        </w:rPr>
        <w:t xml:space="preserve">apresentar </w:t>
      </w:r>
      <w:r w:rsidRPr="00524120">
        <w:rPr>
          <w:rFonts w:ascii="Book Antiqua" w:hAnsi="Book Antiqua" w:cs="Book Antiqua"/>
          <w:sz w:val="22"/>
          <w:szCs w:val="22"/>
          <w:u w:val="single"/>
        </w:rPr>
        <w:t>declaração de que as</w:t>
      </w:r>
      <w:r w:rsidRPr="00433A8E">
        <w:rPr>
          <w:rFonts w:ascii="Book Antiqua" w:hAnsi="Book Antiqua" w:cs="Book Antiqua"/>
          <w:sz w:val="22"/>
          <w:szCs w:val="22"/>
          <w:u w:val="single"/>
        </w:rPr>
        <w:t xml:space="preserve"> </w:t>
      </w:r>
      <w:r w:rsidRPr="00524120">
        <w:rPr>
          <w:rFonts w:ascii="Book Antiqua" w:hAnsi="Book Antiqua" w:cs="Book Antiqua"/>
          <w:sz w:val="22"/>
          <w:szCs w:val="22"/>
          <w:u w:val="single"/>
        </w:rPr>
        <w:t>empresas que representa</w:t>
      </w:r>
      <w:r w:rsidRPr="00433A8E">
        <w:rPr>
          <w:rFonts w:ascii="Book Antiqua" w:hAnsi="Book Antiqua" w:cs="Book Antiqua"/>
          <w:sz w:val="22"/>
          <w:szCs w:val="22"/>
        </w:rPr>
        <w:t xml:space="preserve"> </w:t>
      </w:r>
      <w:r w:rsidRPr="00433A8E">
        <w:rPr>
          <w:rFonts w:ascii="Book Antiqua" w:hAnsi="Book Antiqua" w:cs="Book Antiqua"/>
          <w:sz w:val="22"/>
          <w:szCs w:val="22"/>
          <w:u w:val="single"/>
        </w:rPr>
        <w:t xml:space="preserve">não concorrerão aos mesmos </w:t>
      </w:r>
      <w:r w:rsidR="0048614F">
        <w:rPr>
          <w:rFonts w:ascii="Book Antiqua" w:hAnsi="Book Antiqua" w:cs="Book Antiqua"/>
          <w:sz w:val="22"/>
          <w:szCs w:val="22"/>
          <w:u w:val="single"/>
        </w:rPr>
        <w:t>itens</w:t>
      </w:r>
      <w:r w:rsidRPr="00433A8E">
        <w:rPr>
          <w:rFonts w:ascii="Book Antiqua" w:hAnsi="Book Antiqua" w:cs="Book Antiqua"/>
          <w:sz w:val="22"/>
          <w:szCs w:val="22"/>
        </w:rPr>
        <w:t xml:space="preserve">. </w:t>
      </w:r>
      <w:r w:rsidRPr="00524120">
        <w:rPr>
          <w:rFonts w:ascii="Book Antiqua" w:hAnsi="Book Antiqua" w:cs="Book Antiqua"/>
          <w:sz w:val="22"/>
          <w:szCs w:val="22"/>
        </w:rPr>
        <w:t>Caso o contrário seja constatado, quando da abertura dos envelopes das propostas de preços, todas as empresas, representadas pelo mesmo credenciado, serã</w:t>
      </w:r>
      <w:r w:rsidR="0048614F">
        <w:rPr>
          <w:rFonts w:ascii="Book Antiqua" w:hAnsi="Book Antiqua" w:cs="Book Antiqua"/>
          <w:sz w:val="22"/>
          <w:szCs w:val="22"/>
        </w:rPr>
        <w:t>o desclassificadas em todos os itens</w:t>
      </w:r>
      <w:r w:rsidRPr="00524120">
        <w:rPr>
          <w:rFonts w:ascii="Book Antiqua" w:hAnsi="Book Antiqua" w:cs="Book Antiqua"/>
          <w:sz w:val="22"/>
          <w:szCs w:val="22"/>
        </w:rPr>
        <w:t xml:space="preserve"> da licitação</w:t>
      </w:r>
      <w:r w:rsidRPr="00433A8E">
        <w:rPr>
          <w:rFonts w:ascii="Book Antiqua" w:hAnsi="Book Antiqua" w:cs="Book Antiqua"/>
          <w:sz w:val="22"/>
          <w:szCs w:val="22"/>
        </w:rPr>
        <w:t>.</w:t>
      </w:r>
      <w:r>
        <w:rPr>
          <w:rFonts w:ascii="Book Antiqua" w:hAnsi="Book Antiqua" w:cs="Book Antiqua"/>
          <w:sz w:val="22"/>
          <w:szCs w:val="22"/>
        </w:rPr>
        <w:t xml:space="preserve"> </w:t>
      </w:r>
      <w:r w:rsidRPr="00D35BD5">
        <w:rPr>
          <w:rFonts w:ascii="Book Antiqua" w:hAnsi="Book Antiqua" w:cs="Book Antiqua"/>
          <w:sz w:val="22"/>
          <w:szCs w:val="22"/>
        </w:rPr>
        <w:t>Quando da forma de julgamento Global é vedada a qualquer pessoa, física ou jurídica, a representação de mais de uma empresa.</w:t>
      </w:r>
    </w:p>
    <w:p w:rsidR="008E3F82" w:rsidRPr="00CF4063" w:rsidRDefault="008E3F82" w:rsidP="008E3F8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rPr>
      </w:pPr>
      <w:r>
        <w:rPr>
          <w:rFonts w:ascii="Book Antiqua" w:hAnsi="Book Antiqua"/>
          <w:sz w:val="22"/>
        </w:rPr>
        <w:t>3.4</w:t>
      </w:r>
      <w:r w:rsidRPr="00CF4063">
        <w:rPr>
          <w:rFonts w:ascii="Book Antiqua" w:hAnsi="Book Antiqua"/>
          <w:sz w:val="22"/>
        </w:rPr>
        <w:t xml:space="preserve"> Será admitida, em todas as etapas da Licitação, a manifestação de somente um representante de cada </w:t>
      </w:r>
      <w:r w:rsidRPr="00CF4063">
        <w:rPr>
          <w:rFonts w:ascii="Book Antiqua" w:hAnsi="Book Antiqua"/>
          <w:sz w:val="22"/>
        </w:rPr>
        <w:lastRenderedPageBreak/>
        <w:t xml:space="preserve">proponente. </w:t>
      </w:r>
    </w:p>
    <w:p w:rsidR="008E3F82" w:rsidRDefault="008E3F82" w:rsidP="008E3F8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rPr>
      </w:pPr>
      <w:r>
        <w:rPr>
          <w:rFonts w:ascii="Book Antiqua" w:hAnsi="Book Antiqua"/>
          <w:sz w:val="22"/>
        </w:rPr>
        <w:t>3.5</w:t>
      </w:r>
      <w:r w:rsidRPr="00CF4063">
        <w:rPr>
          <w:rFonts w:ascii="Book Antiqua" w:hAnsi="Book Antiqua"/>
          <w:sz w:val="22"/>
        </w:rPr>
        <w:t xml:space="preserve"> A proponente deverá apresentar, </w:t>
      </w:r>
      <w:r w:rsidRPr="00D35BD5">
        <w:rPr>
          <w:rFonts w:ascii="Book Antiqua" w:hAnsi="Book Antiqua"/>
          <w:sz w:val="22"/>
          <w:u w:val="single"/>
        </w:rPr>
        <w:t>inicialmente e em separado dos envelopes</w:t>
      </w:r>
      <w:r w:rsidRPr="00CF4063">
        <w:rPr>
          <w:rFonts w:ascii="Book Antiqua" w:hAnsi="Book Antiqua"/>
          <w:sz w:val="22"/>
          <w:u w:val="single"/>
        </w:rPr>
        <w:t>,</w:t>
      </w:r>
      <w:r w:rsidRPr="00CF4063">
        <w:rPr>
          <w:rFonts w:ascii="Book Antiqua" w:hAnsi="Book Antiqua"/>
          <w:sz w:val="22"/>
        </w:rPr>
        <w:t xml:space="preserve"> documento com a indicação do representante </w:t>
      </w:r>
      <w:r w:rsidRPr="00CF4063">
        <w:rPr>
          <w:rFonts w:ascii="Book Antiqua" w:hAnsi="Book Antiqua"/>
          <w:b/>
          <w:sz w:val="22"/>
        </w:rPr>
        <w:t>credenciado</w:t>
      </w:r>
      <w:r w:rsidRPr="00CF4063">
        <w:rPr>
          <w:rFonts w:ascii="Book Antiqua" w:hAnsi="Book Antiqua"/>
          <w:sz w:val="22"/>
        </w:rPr>
        <w:t>, com poderes para formular ofertas e lances de preços e praticar todos os demais atos pertinentes ao certame, em nome da empresa proponente.</w:t>
      </w:r>
    </w:p>
    <w:p w:rsidR="00357388" w:rsidRDefault="00357388" w:rsidP="008E3F8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rPr>
      </w:pPr>
    </w:p>
    <w:p w:rsidR="00E92F63" w:rsidRPr="00E92F63" w:rsidRDefault="00E92F63" w:rsidP="00BB0DBF">
      <w:pPr>
        <w:widowControl w:val="0"/>
        <w:pBdr>
          <w:top w:val="single" w:sz="8" w:space="1" w:color="auto"/>
          <w:left w:val="single" w:sz="8" w:space="0" w:color="auto"/>
          <w:bottom w:val="single" w:sz="8" w:space="0" w:color="auto"/>
          <w:right w:val="single" w:sz="8" w:space="0" w:color="auto"/>
        </w:pBdr>
        <w:shd w:val="clear" w:color="auto" w:fill="F2F2F2" w:themeFill="background1" w:themeFillShade="F2"/>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jc w:val="both"/>
        <w:rPr>
          <w:rFonts w:ascii="Book Antiqua" w:hAnsi="Book Antiqua"/>
          <w:sz w:val="22"/>
          <w:szCs w:val="22"/>
        </w:rPr>
      </w:pPr>
      <w:r w:rsidRPr="00E92F63">
        <w:rPr>
          <w:rFonts w:ascii="Book Antiqua" w:hAnsi="Book Antiqua"/>
          <w:sz w:val="22"/>
          <w:szCs w:val="22"/>
        </w:rPr>
        <w:t>3.5.1</w:t>
      </w:r>
      <w:r w:rsidRPr="00E92F63">
        <w:rPr>
          <w:rFonts w:ascii="Book Antiqua" w:hAnsi="Book Antiqua"/>
          <w:b/>
          <w:sz w:val="22"/>
          <w:szCs w:val="22"/>
        </w:rPr>
        <w:t xml:space="preserve"> </w:t>
      </w:r>
      <w:r w:rsidRPr="00E92F63">
        <w:rPr>
          <w:rFonts w:ascii="Book Antiqua" w:hAnsi="Book Antiqua"/>
          <w:sz w:val="22"/>
          <w:szCs w:val="22"/>
        </w:rPr>
        <w:t>O</w:t>
      </w:r>
      <w:r w:rsidRPr="00E92F63">
        <w:rPr>
          <w:rFonts w:ascii="Book Antiqua" w:hAnsi="Book Antiqua"/>
          <w:b/>
          <w:sz w:val="22"/>
          <w:szCs w:val="22"/>
        </w:rPr>
        <w:t xml:space="preserve"> CREDENCIAMENTO </w:t>
      </w:r>
      <w:r w:rsidRPr="00E92F63">
        <w:rPr>
          <w:rFonts w:ascii="Book Antiqua" w:hAnsi="Book Antiqua"/>
          <w:sz w:val="22"/>
          <w:szCs w:val="22"/>
        </w:rPr>
        <w:t>far-se-á por meio de:</w:t>
      </w:r>
    </w:p>
    <w:p w:rsidR="00E92F63" w:rsidRPr="00E92F63" w:rsidRDefault="00E92F63" w:rsidP="00BB0DBF">
      <w:pPr>
        <w:widowControl w:val="0"/>
        <w:pBdr>
          <w:top w:val="single" w:sz="8" w:space="1" w:color="auto"/>
          <w:left w:val="single" w:sz="8" w:space="0" w:color="auto"/>
          <w:bottom w:val="single" w:sz="8" w:space="0" w:color="auto"/>
          <w:right w:val="single" w:sz="8" w:space="0" w:color="auto"/>
        </w:pBdr>
        <w:shd w:val="clear" w:color="auto" w:fill="F2F2F2" w:themeFill="background1" w:themeFillShade="F2"/>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left="284" w:hanging="284"/>
        <w:jc w:val="both"/>
        <w:rPr>
          <w:rFonts w:ascii="Book Antiqua" w:hAnsi="Book Antiqua"/>
          <w:b/>
          <w:sz w:val="22"/>
          <w:szCs w:val="22"/>
        </w:rPr>
      </w:pPr>
      <w:r w:rsidRPr="00E92F63">
        <w:rPr>
          <w:rFonts w:ascii="Book Antiqua" w:hAnsi="Book Antiqua"/>
          <w:sz w:val="22"/>
          <w:szCs w:val="22"/>
        </w:rPr>
        <w:t xml:space="preserve">a) </w:t>
      </w:r>
      <w:r w:rsidRPr="00E92F63">
        <w:rPr>
          <w:rFonts w:ascii="Book Antiqua" w:hAnsi="Book Antiqua"/>
          <w:b/>
          <w:sz w:val="22"/>
          <w:szCs w:val="22"/>
          <w:u w:val="single"/>
        </w:rPr>
        <w:t>Instrumento público de procuração</w:t>
      </w:r>
      <w:r w:rsidRPr="00E92F63">
        <w:rPr>
          <w:rFonts w:ascii="Book Antiqua" w:hAnsi="Book Antiqua"/>
          <w:sz w:val="22"/>
          <w:szCs w:val="22"/>
        </w:rPr>
        <w:t xml:space="preserve"> </w:t>
      </w:r>
      <w:r w:rsidRPr="00E92F63">
        <w:rPr>
          <w:rFonts w:ascii="Book Antiqua" w:hAnsi="Book Antiqua"/>
          <w:b/>
          <w:sz w:val="22"/>
          <w:szCs w:val="22"/>
        </w:rPr>
        <w:t>original</w:t>
      </w:r>
      <w:r w:rsidRPr="00E92F63">
        <w:rPr>
          <w:rFonts w:ascii="Book Antiqua" w:hAnsi="Book Antiqua"/>
          <w:sz w:val="22"/>
          <w:szCs w:val="22"/>
        </w:rPr>
        <w:t xml:space="preserve"> juntamente com uma cópia que poderá ser autenticada na sessão mais um documento de identificação (com foto) do representante; </w:t>
      </w:r>
      <w:r w:rsidRPr="00E92F63">
        <w:rPr>
          <w:rFonts w:ascii="Book Antiqua" w:hAnsi="Book Antiqua"/>
          <w:b/>
          <w:sz w:val="22"/>
          <w:szCs w:val="22"/>
        </w:rPr>
        <w:t>ou</w:t>
      </w:r>
    </w:p>
    <w:p w:rsidR="00E92F63" w:rsidRPr="00E92F63" w:rsidRDefault="00E92F63" w:rsidP="00BB0DBF">
      <w:pPr>
        <w:widowControl w:val="0"/>
        <w:pBdr>
          <w:top w:val="single" w:sz="8" w:space="1" w:color="auto"/>
          <w:left w:val="single" w:sz="8" w:space="0" w:color="auto"/>
          <w:bottom w:val="single" w:sz="8" w:space="0" w:color="auto"/>
          <w:right w:val="single" w:sz="8" w:space="0" w:color="auto"/>
        </w:pBdr>
        <w:shd w:val="clear" w:color="auto" w:fill="F2F2F2" w:themeFill="background1" w:themeFillShade="F2"/>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left="284" w:hanging="284"/>
        <w:jc w:val="both"/>
        <w:rPr>
          <w:rFonts w:ascii="Book Antiqua" w:hAnsi="Book Antiqua"/>
          <w:sz w:val="22"/>
          <w:szCs w:val="22"/>
        </w:rPr>
      </w:pPr>
      <w:r w:rsidRPr="00E92F63">
        <w:rPr>
          <w:rFonts w:ascii="Book Antiqua" w:hAnsi="Book Antiqua"/>
          <w:sz w:val="22"/>
          <w:szCs w:val="22"/>
        </w:rPr>
        <w:t xml:space="preserve">b) </w:t>
      </w:r>
      <w:r w:rsidRPr="00E92F63">
        <w:rPr>
          <w:rFonts w:ascii="Book Antiqua" w:hAnsi="Book Antiqua"/>
          <w:b/>
          <w:sz w:val="22"/>
          <w:szCs w:val="22"/>
          <w:u w:val="single"/>
        </w:rPr>
        <w:t>Procuração</w:t>
      </w:r>
      <w:r w:rsidRPr="00E92F63">
        <w:rPr>
          <w:rFonts w:ascii="Book Antiqua" w:hAnsi="Book Antiqua"/>
          <w:sz w:val="22"/>
          <w:szCs w:val="22"/>
        </w:rPr>
        <w:t xml:space="preserve"> ou </w:t>
      </w:r>
      <w:r w:rsidRPr="00E92F63">
        <w:rPr>
          <w:rFonts w:ascii="Book Antiqua" w:hAnsi="Book Antiqua"/>
          <w:b/>
          <w:sz w:val="22"/>
          <w:szCs w:val="22"/>
          <w:u w:val="single"/>
        </w:rPr>
        <w:t>Declaração de Credenciamento</w:t>
      </w:r>
      <w:r w:rsidR="00A74AF1">
        <w:rPr>
          <w:rFonts w:ascii="Book Antiqua" w:hAnsi="Book Antiqua"/>
          <w:sz w:val="22"/>
          <w:szCs w:val="22"/>
        </w:rPr>
        <w:t xml:space="preserve"> (Anexo </w:t>
      </w:r>
      <w:r w:rsidRPr="00E92F63">
        <w:rPr>
          <w:rFonts w:ascii="Book Antiqua" w:hAnsi="Book Antiqua"/>
          <w:sz w:val="22"/>
          <w:szCs w:val="22"/>
        </w:rPr>
        <w:t xml:space="preserve">V), acompanhada do Estatuto ou Contrato Social </w:t>
      </w:r>
      <w:r w:rsidRPr="00E92F63">
        <w:rPr>
          <w:rFonts w:ascii="Book Antiqua" w:hAnsi="Book Antiqua"/>
          <w:b/>
          <w:sz w:val="22"/>
          <w:szCs w:val="22"/>
        </w:rPr>
        <w:t>original</w:t>
      </w:r>
      <w:r w:rsidRPr="00E92F63">
        <w:rPr>
          <w:rFonts w:ascii="Book Antiqua" w:hAnsi="Book Antiqua"/>
          <w:sz w:val="22"/>
          <w:szCs w:val="22"/>
        </w:rPr>
        <w:t xml:space="preserve"> juntamente com uma cópia que poderá ser autenticada na sessão mais um documento de identificação (com foto) do representante;</w:t>
      </w:r>
    </w:p>
    <w:p w:rsidR="00E92F63" w:rsidRPr="00E92F63" w:rsidRDefault="00E92F63" w:rsidP="00BB0DBF">
      <w:pPr>
        <w:widowControl w:val="0"/>
        <w:pBdr>
          <w:top w:val="single" w:sz="8" w:space="1" w:color="auto"/>
          <w:left w:val="single" w:sz="8" w:space="0" w:color="auto"/>
          <w:bottom w:val="single" w:sz="8" w:space="0" w:color="auto"/>
          <w:right w:val="single" w:sz="8" w:space="0" w:color="auto"/>
        </w:pBdr>
        <w:shd w:val="clear" w:color="auto" w:fill="F2F2F2" w:themeFill="background1" w:themeFillShade="F2"/>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left="284" w:hanging="284"/>
        <w:jc w:val="both"/>
        <w:rPr>
          <w:rFonts w:ascii="Book Antiqua" w:hAnsi="Book Antiqua"/>
          <w:sz w:val="22"/>
          <w:szCs w:val="22"/>
        </w:rPr>
      </w:pPr>
      <w:r w:rsidRPr="00E92F63">
        <w:rPr>
          <w:rFonts w:ascii="Book Antiqua" w:hAnsi="Book Antiqua"/>
          <w:sz w:val="22"/>
          <w:szCs w:val="22"/>
        </w:rPr>
        <w:t xml:space="preserve">c) </w:t>
      </w:r>
      <w:r w:rsidRPr="00E92F63">
        <w:rPr>
          <w:rFonts w:ascii="Book Antiqua" w:hAnsi="Book Antiqua"/>
          <w:b/>
          <w:sz w:val="22"/>
          <w:szCs w:val="22"/>
          <w:u w:val="single"/>
        </w:rPr>
        <w:t>Estatuto ou Contrato Social</w:t>
      </w:r>
      <w:r w:rsidRPr="00E92F63">
        <w:rPr>
          <w:rFonts w:ascii="Book Antiqua" w:hAnsi="Book Antiqua"/>
          <w:sz w:val="22"/>
          <w:szCs w:val="22"/>
        </w:rPr>
        <w:t xml:space="preserve"> </w:t>
      </w:r>
      <w:r w:rsidRPr="00E92F63">
        <w:rPr>
          <w:rFonts w:ascii="Book Antiqua" w:hAnsi="Book Antiqua"/>
          <w:b/>
          <w:sz w:val="22"/>
          <w:szCs w:val="22"/>
        </w:rPr>
        <w:t>original,</w:t>
      </w:r>
      <w:r w:rsidRPr="00E92F63">
        <w:rPr>
          <w:rFonts w:ascii="Book Antiqua" w:hAnsi="Book Antiqua"/>
          <w:sz w:val="22"/>
          <w:szCs w:val="22"/>
        </w:rPr>
        <w:t xml:space="preserve"> juntamente com uma cópia que poderá ser autenticada na sessão (ou uma cópia autenticada), em sendo </w:t>
      </w:r>
      <w:r w:rsidRPr="00E92F63">
        <w:rPr>
          <w:rFonts w:ascii="Book Antiqua" w:hAnsi="Book Antiqua"/>
          <w:b/>
          <w:sz w:val="22"/>
          <w:szCs w:val="22"/>
        </w:rPr>
        <w:t>Sócio Administrador</w:t>
      </w:r>
      <w:r w:rsidRPr="00E92F63">
        <w:rPr>
          <w:rFonts w:ascii="Book Antiqua" w:hAnsi="Book Antiqua"/>
          <w:sz w:val="22"/>
          <w:szCs w:val="22"/>
        </w:rPr>
        <w:t xml:space="preserve">, </w:t>
      </w:r>
      <w:r w:rsidRPr="00E92F63">
        <w:rPr>
          <w:rFonts w:ascii="Book Antiqua" w:hAnsi="Book Antiqua"/>
          <w:b/>
          <w:sz w:val="22"/>
          <w:szCs w:val="22"/>
        </w:rPr>
        <w:t>Proprietário</w:t>
      </w:r>
      <w:r w:rsidRPr="00E92F63">
        <w:rPr>
          <w:rFonts w:ascii="Book Antiqua" w:hAnsi="Book Antiqua"/>
          <w:sz w:val="22"/>
          <w:szCs w:val="22"/>
        </w:rPr>
        <w:t xml:space="preserve">, </w:t>
      </w:r>
      <w:r w:rsidRPr="00E92F63">
        <w:rPr>
          <w:rFonts w:ascii="Book Antiqua" w:hAnsi="Book Antiqua"/>
          <w:b/>
          <w:sz w:val="22"/>
          <w:szCs w:val="22"/>
        </w:rPr>
        <w:t>Dirigente</w:t>
      </w:r>
      <w:r w:rsidRPr="00E92F63">
        <w:rPr>
          <w:rFonts w:ascii="Book Antiqua" w:hAnsi="Book Antiqua"/>
          <w:sz w:val="22"/>
          <w:szCs w:val="22"/>
        </w:rPr>
        <w:t xml:space="preserve"> ou </w:t>
      </w:r>
      <w:r w:rsidRPr="00E92F63">
        <w:rPr>
          <w:rFonts w:ascii="Book Antiqua" w:hAnsi="Book Antiqua"/>
          <w:b/>
          <w:sz w:val="22"/>
          <w:szCs w:val="22"/>
        </w:rPr>
        <w:t>Assemelhado</w:t>
      </w:r>
      <w:r w:rsidRPr="00E92F63">
        <w:rPr>
          <w:rFonts w:ascii="Book Antiqua" w:hAnsi="Book Antiqua"/>
          <w:sz w:val="22"/>
          <w:szCs w:val="22"/>
        </w:rPr>
        <w:t xml:space="preserve"> da empresa proponente, no qual estejam expressos seus poderes para exercer direitos e assumir obrigações em decorrência de tal investidura, acompanhado de um documento de identificação (com foto). Quando se tratar de cópia de documento obtido através da Internet, este não precisa ser autenticado, desde que possua elementos para a sua verificação, uma vez que PODERÁ ter sua validade confirmada pelo Pregoeiro e equipe de apoio.</w:t>
      </w:r>
    </w:p>
    <w:p w:rsidR="00F57E63" w:rsidRPr="00E92F63" w:rsidRDefault="00E92F63" w:rsidP="00BB0DBF">
      <w:pPr>
        <w:widowControl w:val="0"/>
        <w:pBdr>
          <w:top w:val="single" w:sz="8" w:space="1" w:color="auto"/>
          <w:left w:val="single" w:sz="8" w:space="0" w:color="auto"/>
          <w:bottom w:val="single" w:sz="8" w:space="0" w:color="auto"/>
          <w:right w:val="single" w:sz="8" w:space="0" w:color="auto"/>
        </w:pBdr>
        <w:shd w:val="clear" w:color="auto" w:fill="F2F2F2" w:themeFill="background1" w:themeFillShade="F2"/>
        <w:tabs>
          <w:tab w:val="left" w:pos="851"/>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left="426" w:hanging="426"/>
        <w:jc w:val="both"/>
        <w:rPr>
          <w:rFonts w:ascii="Book Antiqua" w:hAnsi="Book Antiqua"/>
          <w:sz w:val="22"/>
          <w:szCs w:val="22"/>
        </w:rPr>
      </w:pPr>
      <w:r w:rsidRPr="00E92F63">
        <w:rPr>
          <w:rFonts w:ascii="Book Antiqua" w:hAnsi="Book Antiqua"/>
          <w:sz w:val="22"/>
          <w:szCs w:val="22"/>
        </w:rPr>
        <w:t>c.1)</w:t>
      </w:r>
      <w:r w:rsidR="00A74AF1">
        <w:rPr>
          <w:rFonts w:ascii="Book Antiqua" w:hAnsi="Book Antiqua"/>
          <w:sz w:val="22"/>
          <w:szCs w:val="22"/>
        </w:rPr>
        <w:t xml:space="preserve"> </w:t>
      </w:r>
      <w:r w:rsidRPr="00E92F63">
        <w:rPr>
          <w:rFonts w:ascii="Book Antiqua" w:hAnsi="Book Antiqua"/>
          <w:b/>
          <w:sz w:val="22"/>
          <w:szCs w:val="22"/>
        </w:rPr>
        <w:t>Certidão Simplificada</w:t>
      </w:r>
      <w:r w:rsidRPr="00E92F63">
        <w:rPr>
          <w:rFonts w:ascii="Book Antiqua" w:hAnsi="Book Antiqua"/>
          <w:sz w:val="22"/>
          <w:szCs w:val="22"/>
        </w:rPr>
        <w:t xml:space="preserve"> – Caso seja apresentada, esta substitui o Estatuto e/ou alterações  do respectivo Contrato Social (somente para a alínea “c” acima), desde que comprove quem é o administrador.</w:t>
      </w:r>
    </w:p>
    <w:p w:rsidR="00F57E63" w:rsidRPr="005E69E3" w:rsidRDefault="00F57E63" w:rsidP="00CC2CE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eastAsia="Arial" w:hAnsi="Book Antiqua"/>
          <w:lang w:val="pt-BR" w:eastAsia="pt-BR"/>
        </w:rPr>
      </w:pPr>
    </w:p>
    <w:p w:rsidR="003D5687"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sz w:val="22"/>
          <w:szCs w:val="22"/>
        </w:rPr>
      </w:pPr>
      <w:r>
        <w:rPr>
          <w:rFonts w:ascii="Book Antiqua" w:hAnsi="Book Antiqua"/>
          <w:sz w:val="22"/>
          <w:szCs w:val="22"/>
        </w:rPr>
        <w:t>3.5.2 Os documentos apresentados nos subitens de 3.5.1, alíneas “a”, “b” e “c” deverão ser originais, ou, se a proponente preferir apresentá-los em fotocópia, a mesma deverá estar autenticada (ou acompanhada pelo original para possível autenticação em sessão).</w:t>
      </w:r>
    </w:p>
    <w:p w:rsidR="003D5687"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sz w:val="22"/>
          <w:szCs w:val="22"/>
        </w:rPr>
      </w:pPr>
      <w:r>
        <w:rPr>
          <w:rFonts w:ascii="Book Antiqua" w:hAnsi="Book Antiqua"/>
          <w:sz w:val="22"/>
          <w:szCs w:val="22"/>
        </w:rPr>
        <w:t>3.5.3 Não serão autenticadas por esta administração as cópias de documentos autenticados em cartório.</w:t>
      </w:r>
    </w:p>
    <w:p w:rsidR="003D5687" w:rsidRPr="005E69E3"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rPr>
      </w:pPr>
    </w:p>
    <w:p w:rsidR="003D5687" w:rsidRPr="00C35E56" w:rsidRDefault="00C35E56" w:rsidP="00C35E5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b/>
          <w:sz w:val="22"/>
          <w:szCs w:val="22"/>
          <w:u w:val="single"/>
        </w:rPr>
      </w:pPr>
      <w:r w:rsidRPr="00C35E56">
        <w:rPr>
          <w:rFonts w:ascii="Book Antiqua" w:hAnsi="Book Antiqua"/>
          <w:sz w:val="22"/>
          <w:szCs w:val="22"/>
        </w:rPr>
        <w:t>3.5.4</w:t>
      </w:r>
      <w:r w:rsidRPr="00C35E56">
        <w:rPr>
          <w:rFonts w:ascii="Book Antiqua" w:hAnsi="Book Antiqua"/>
          <w:b/>
          <w:sz w:val="22"/>
          <w:szCs w:val="22"/>
        </w:rPr>
        <w:t xml:space="preserve"> </w:t>
      </w:r>
      <w:r w:rsidRPr="00C35E56">
        <w:rPr>
          <w:rFonts w:ascii="Book Antiqua" w:hAnsi="Book Antiqua"/>
          <w:b/>
          <w:sz w:val="22"/>
          <w:szCs w:val="22"/>
          <w:u w:val="single"/>
        </w:rPr>
        <w:t>Declaração de Credenciamento</w:t>
      </w:r>
      <w:r w:rsidRPr="00C35E56">
        <w:rPr>
          <w:rFonts w:ascii="Book Antiqua" w:hAnsi="Book Antiqua"/>
          <w:sz w:val="22"/>
          <w:szCs w:val="22"/>
        </w:rPr>
        <w:t xml:space="preserve"> (vide Modelo 1 do ANEXO V).</w:t>
      </w:r>
    </w:p>
    <w:p w:rsidR="003D5687" w:rsidRPr="005E69E3"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b/>
          <w:u w:val="single"/>
        </w:rPr>
      </w:pPr>
    </w:p>
    <w:p w:rsidR="003D5687"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cs="Book Antiqua"/>
          <w:b/>
          <w:bCs/>
          <w:sz w:val="22"/>
          <w:szCs w:val="22"/>
        </w:rPr>
      </w:pPr>
      <w:r>
        <w:rPr>
          <w:rFonts w:ascii="Book Antiqua" w:hAnsi="Book Antiqua" w:cs="Book Antiqua"/>
          <w:b/>
          <w:bCs/>
          <w:sz w:val="22"/>
          <w:szCs w:val="22"/>
        </w:rPr>
        <w:t xml:space="preserve">OBSERVAÇÃO: </w:t>
      </w:r>
    </w:p>
    <w:p w:rsidR="003D5687" w:rsidRPr="00EA7A8A"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left="851" w:right="1" w:hanging="425"/>
        <w:jc w:val="both"/>
        <w:rPr>
          <w:rFonts w:ascii="Book Antiqua" w:hAnsi="Book Antiqua" w:cs="Book Antiqua"/>
          <w:bCs/>
          <w:sz w:val="22"/>
          <w:szCs w:val="22"/>
        </w:rPr>
      </w:pPr>
      <w:r w:rsidRPr="00EA7A8A">
        <w:rPr>
          <w:rFonts w:ascii="Book Antiqua" w:hAnsi="Book Antiqua" w:cs="Book Antiqua"/>
          <w:bCs/>
          <w:sz w:val="22"/>
          <w:szCs w:val="22"/>
        </w:rPr>
        <w:t xml:space="preserve">A) Durante o andamento do certame, em qualquer fase do pregão, caso a empresa pretenda “SUBSTITUIR” o seu Representante Legal que tenha sido CREDENCIADO/CADASTRADO na fase do credenciamento, conforme estabelecido no item 3 e seguintes, para fornecer lances orais, manifestar intenção motivada em interpor Recurso Administrativo ou negociar com o Pregoeiro, poderá fazê-lo mediante apresentação de Procuração  ou Declaração de Credenciamento na forma estabelecida no item 3.5.1, conferindo poderes ao credenciado e concedendo poderes expressos para atos em Processo Licitatório. </w:t>
      </w:r>
    </w:p>
    <w:p w:rsidR="003D5687" w:rsidRPr="00EA7A8A"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left="851" w:right="1" w:hanging="425"/>
        <w:jc w:val="both"/>
        <w:rPr>
          <w:rFonts w:ascii="Book Antiqua" w:hAnsi="Book Antiqua" w:cs="Book Antiqua"/>
          <w:bCs/>
          <w:sz w:val="22"/>
          <w:szCs w:val="22"/>
        </w:rPr>
      </w:pPr>
      <w:r w:rsidRPr="00EA7A8A">
        <w:rPr>
          <w:rFonts w:ascii="Book Antiqua" w:hAnsi="Book Antiqua" w:cs="Book Antiqua"/>
          <w:bCs/>
          <w:sz w:val="22"/>
          <w:szCs w:val="22"/>
        </w:rPr>
        <w:t>B) Caso o credenciado for o próprio sócio com poderes para assumir obrigações pela empresa jurídica concedidas pelo próprio CONTRATO/ESTATUTO SOCIAL, não será necessária a entrega da procuração.</w:t>
      </w:r>
    </w:p>
    <w:p w:rsidR="003D5687" w:rsidRDefault="003D5687" w:rsidP="003D5687">
      <w:pPr>
        <w:tabs>
          <w:tab w:val="left" w:pos="9498"/>
        </w:tabs>
        <w:ind w:left="851" w:right="1" w:hanging="425"/>
        <w:jc w:val="both"/>
        <w:rPr>
          <w:color w:val="000000"/>
          <w:sz w:val="22"/>
          <w:szCs w:val="22"/>
          <w:lang w:eastAsia="pt-BR"/>
        </w:rPr>
      </w:pPr>
      <w:r w:rsidRPr="00EA7A8A">
        <w:rPr>
          <w:rFonts w:ascii="Book Antiqua" w:hAnsi="Book Antiqua" w:cs="Book Antiqua"/>
          <w:bCs/>
          <w:sz w:val="22"/>
          <w:szCs w:val="22"/>
        </w:rPr>
        <w:t>C)</w:t>
      </w:r>
      <w:r>
        <w:rPr>
          <w:rFonts w:ascii="Book Antiqua" w:hAnsi="Book Antiqua" w:cs="Book Antiqua"/>
          <w:b/>
          <w:bCs/>
          <w:sz w:val="22"/>
          <w:szCs w:val="22"/>
        </w:rPr>
        <w:t xml:space="preserve"> </w:t>
      </w:r>
      <w:r>
        <w:rPr>
          <w:rFonts w:ascii="Book Antiqua" w:hAnsi="Book Antiqua" w:cs="Book Antiqua"/>
          <w:bCs/>
          <w:sz w:val="22"/>
          <w:szCs w:val="22"/>
        </w:rPr>
        <w:t>Caso o credenciado se ausente da sala da sessão do Pregão Presencial, a ausência tem o mesmo efeito do não credenciamento e não será mais possível a sua manifestação para frente, caso não tenha manifestado sua intenção motivada em recorrer, não poderá interpor recurso posteriormente.</w:t>
      </w:r>
    </w:p>
    <w:p w:rsidR="003D5687" w:rsidRPr="005E69E3"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rPr>
      </w:pPr>
    </w:p>
    <w:p w:rsidR="003D5687"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sz w:val="22"/>
          <w:szCs w:val="22"/>
        </w:rPr>
      </w:pPr>
      <w:r>
        <w:rPr>
          <w:rFonts w:ascii="Book Antiqua" w:hAnsi="Book Antiqua"/>
          <w:sz w:val="22"/>
          <w:szCs w:val="22"/>
        </w:rPr>
        <w:t xml:space="preserve">3.5.5 </w:t>
      </w:r>
      <w:r w:rsidRPr="00224276">
        <w:rPr>
          <w:rFonts w:ascii="Book Antiqua" w:hAnsi="Book Antiqua"/>
          <w:sz w:val="22"/>
          <w:szCs w:val="22"/>
          <w:u w:val="single"/>
        </w:rPr>
        <w:t xml:space="preserve">Os licitantes que optarem por enviar via </w:t>
      </w:r>
      <w:r w:rsidRPr="00224276">
        <w:rPr>
          <w:rFonts w:ascii="Book Antiqua" w:hAnsi="Book Antiqua"/>
          <w:b/>
          <w:sz w:val="22"/>
          <w:szCs w:val="22"/>
          <w:u w:val="single"/>
        </w:rPr>
        <w:t>CORREIO/TRANSPORTADOR</w:t>
      </w:r>
      <w:r>
        <w:rPr>
          <w:rFonts w:ascii="Book Antiqua" w:hAnsi="Book Antiqua"/>
          <w:sz w:val="22"/>
          <w:szCs w:val="22"/>
        </w:rPr>
        <w:t xml:space="preserve"> os envelopes de Proposta de Preços e de Habilitação (ambos LACRADOS) conforme especificado no item 7.2.3.2, deverá constar, em 01 (um) envelope LACRADO e identificado como sendo referente aos documentos de CREDENCIAMENTO, separado dos demais, a seguinte documentação para o credenciamento da licitante:</w:t>
      </w:r>
    </w:p>
    <w:p w:rsidR="003D5687" w:rsidRPr="00EA7A8A" w:rsidRDefault="003D5687" w:rsidP="003D5687">
      <w:pPr>
        <w:widowControl w:val="0"/>
        <w:tabs>
          <w:tab w:val="left" w:pos="851"/>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left="709" w:right="1" w:hanging="283"/>
        <w:jc w:val="both"/>
        <w:rPr>
          <w:rFonts w:ascii="Book Antiqua" w:hAnsi="Book Antiqua"/>
          <w:sz w:val="22"/>
          <w:szCs w:val="22"/>
        </w:rPr>
      </w:pPr>
      <w:r w:rsidRPr="00EA7A8A">
        <w:rPr>
          <w:rFonts w:ascii="Book Antiqua" w:hAnsi="Book Antiqua"/>
          <w:sz w:val="22"/>
          <w:szCs w:val="22"/>
        </w:rPr>
        <w:lastRenderedPageBreak/>
        <w:t>a) se a declaração for assinada por procurador: cópia autenticada da procuração pública, acompanhado de uma cópia autenticada do documento de identificação (com foto) do outorgante;</w:t>
      </w:r>
    </w:p>
    <w:p w:rsidR="003D5687" w:rsidRPr="00EA7A8A" w:rsidRDefault="003D5687" w:rsidP="003D5687">
      <w:pPr>
        <w:widowControl w:val="0"/>
        <w:tabs>
          <w:tab w:val="left" w:pos="851"/>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left="709" w:right="1" w:hanging="283"/>
        <w:jc w:val="both"/>
        <w:rPr>
          <w:rFonts w:ascii="Book Antiqua" w:hAnsi="Book Antiqua"/>
          <w:sz w:val="22"/>
          <w:szCs w:val="22"/>
        </w:rPr>
      </w:pPr>
      <w:r w:rsidRPr="00EA7A8A">
        <w:rPr>
          <w:rFonts w:ascii="Book Antiqua" w:hAnsi="Book Antiqua"/>
          <w:sz w:val="22"/>
          <w:szCs w:val="22"/>
        </w:rPr>
        <w:t>b) se a procuração for particular: cópia autenticada da procuração particular com firma reconhecida, juntamente com a cópia autenticada do estatuto, contrato social ou requerimento de empresário, acompanhado de uma cópia autenticada do documento de identificação (com foto) do outorgante;</w:t>
      </w:r>
    </w:p>
    <w:p w:rsidR="003D5687" w:rsidRDefault="003D5687" w:rsidP="003D5687">
      <w:pPr>
        <w:widowControl w:val="0"/>
        <w:tabs>
          <w:tab w:val="left" w:pos="851"/>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left="709" w:right="1" w:hanging="283"/>
        <w:jc w:val="both"/>
        <w:rPr>
          <w:rFonts w:ascii="Book Antiqua" w:hAnsi="Book Antiqua"/>
          <w:sz w:val="22"/>
          <w:szCs w:val="22"/>
        </w:rPr>
      </w:pPr>
      <w:r w:rsidRPr="00EA7A8A">
        <w:rPr>
          <w:rFonts w:ascii="Book Antiqua" w:hAnsi="Book Antiqua"/>
          <w:sz w:val="22"/>
          <w:szCs w:val="22"/>
        </w:rPr>
        <w:t>c) se</w:t>
      </w:r>
      <w:r>
        <w:rPr>
          <w:rFonts w:ascii="Book Antiqua" w:hAnsi="Book Antiqua"/>
          <w:sz w:val="22"/>
          <w:szCs w:val="22"/>
        </w:rPr>
        <w:t xml:space="preserve"> a declaração for assinada pelo administrador da empresa: cópia autenticada do estatuto, contrato social ou requerimento de empresário, cópia autenticada da procuração pública, acompanhado de uma cópia autenticada do documento de identificação (com foto) do outorgante.</w:t>
      </w:r>
    </w:p>
    <w:p w:rsidR="003D5687" w:rsidRPr="005E69E3"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rPr>
      </w:pPr>
    </w:p>
    <w:p w:rsidR="003D5687"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sz w:val="22"/>
          <w:szCs w:val="22"/>
        </w:rPr>
      </w:pPr>
      <w:r>
        <w:rPr>
          <w:rFonts w:ascii="Book Antiqua" w:hAnsi="Book Antiqua"/>
          <w:sz w:val="22"/>
          <w:szCs w:val="22"/>
        </w:rPr>
        <w:t>3.6 A proponente deverá apresentar inicialmente e em separado dos envelopes, Declaração para Habilitação, dando ciência de que a empresa licitante cumpre plenamente os requisitos de habilitação exigidos na Cláusula Quinta deste Edital. Em se tratando de Microempresa ou Empresa de Pequeno Porte que não possui regularidade fiscal na data da sessão, a mesma deverá constar nesta Declaração que atende aos requisitos necessários à habilitação, com exceção da regularidade fiscal.</w:t>
      </w:r>
    </w:p>
    <w:p w:rsidR="003D5687" w:rsidRPr="005E69E3"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rPr>
      </w:pPr>
    </w:p>
    <w:p w:rsidR="00C35E56" w:rsidRPr="00C35E56" w:rsidRDefault="00C35E56" w:rsidP="00C35E5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spacing w:line="276" w:lineRule="auto"/>
        <w:ind w:right="1"/>
        <w:rPr>
          <w:rFonts w:ascii="Book Antiqua" w:hAnsi="Book Antiqua"/>
          <w:b/>
          <w:sz w:val="22"/>
          <w:szCs w:val="22"/>
          <w:u w:val="single"/>
        </w:rPr>
      </w:pPr>
      <w:r w:rsidRPr="00C35E56">
        <w:rPr>
          <w:rFonts w:ascii="Book Antiqua" w:hAnsi="Book Antiqua"/>
          <w:b/>
          <w:sz w:val="22"/>
          <w:szCs w:val="22"/>
        </w:rPr>
        <w:t xml:space="preserve">3.6.1 </w:t>
      </w:r>
      <w:r w:rsidRPr="00C35E56">
        <w:rPr>
          <w:rFonts w:ascii="Book Antiqua" w:hAnsi="Book Antiqua"/>
          <w:b/>
          <w:sz w:val="22"/>
          <w:szCs w:val="22"/>
          <w:u w:val="single"/>
        </w:rPr>
        <w:t>Declaração de Habilitação</w:t>
      </w:r>
      <w:r w:rsidRPr="00C35E56">
        <w:rPr>
          <w:rFonts w:ascii="Book Antiqua" w:hAnsi="Book Antiqua"/>
          <w:sz w:val="22"/>
          <w:szCs w:val="22"/>
        </w:rPr>
        <w:t xml:space="preserve"> (vide Modelo 2 do ANEXO</w:t>
      </w:r>
      <w:r>
        <w:rPr>
          <w:rFonts w:ascii="Book Antiqua" w:hAnsi="Book Antiqua"/>
          <w:sz w:val="22"/>
          <w:szCs w:val="22"/>
        </w:rPr>
        <w:t xml:space="preserve"> </w:t>
      </w:r>
      <w:r w:rsidRPr="00C35E56">
        <w:rPr>
          <w:rFonts w:ascii="Book Antiqua" w:hAnsi="Book Antiqua"/>
          <w:sz w:val="22"/>
          <w:szCs w:val="22"/>
        </w:rPr>
        <w:t>V).</w:t>
      </w:r>
    </w:p>
    <w:p w:rsidR="003D5687" w:rsidRPr="005E69E3"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b/>
        </w:rPr>
      </w:pPr>
    </w:p>
    <w:p w:rsidR="003D5687"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sz w:val="22"/>
          <w:szCs w:val="22"/>
        </w:rPr>
      </w:pPr>
      <w:r>
        <w:rPr>
          <w:rFonts w:ascii="Book Antiqua" w:hAnsi="Book Antiqua"/>
          <w:sz w:val="22"/>
          <w:szCs w:val="22"/>
        </w:rPr>
        <w:t>3.7 A proponente deverá apresentar inicialmente e em separado dos envelopes, para comprovação da condição de Microempresa ou Empresa de Pequeno Porte, Declaração de Microempresa ou Empresa de Pequeno Porte, devidamente assinada por representante legal, para corroborar a comprovação a condição de ME ou EPP, na mesma deverá constar que a licitante atende aos requisitos necessários para usufruir dos benefícios previstos na LC nº 123/2006, sob a pena de ser desconsiderada a condição de ME ou EPP.</w:t>
      </w:r>
    </w:p>
    <w:p w:rsidR="003D5687" w:rsidRPr="005E69E3"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rPr>
      </w:pPr>
    </w:p>
    <w:p w:rsidR="003D5687" w:rsidRPr="00C35E56" w:rsidRDefault="00C35E56" w:rsidP="00C35E5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b/>
          <w:sz w:val="22"/>
          <w:szCs w:val="22"/>
          <w:u w:val="single"/>
        </w:rPr>
      </w:pPr>
      <w:r w:rsidRPr="00C35E56">
        <w:rPr>
          <w:rFonts w:ascii="Book Antiqua" w:hAnsi="Book Antiqua"/>
          <w:b/>
          <w:sz w:val="22"/>
          <w:szCs w:val="22"/>
        </w:rPr>
        <w:t xml:space="preserve">3.7.1 </w:t>
      </w:r>
      <w:r w:rsidRPr="00C35E56">
        <w:rPr>
          <w:rFonts w:ascii="Book Antiqua" w:hAnsi="Book Antiqua"/>
          <w:b/>
          <w:sz w:val="22"/>
          <w:szCs w:val="22"/>
          <w:u w:val="single"/>
        </w:rPr>
        <w:t>Declaração de Microempresa e Empresa de Pequeno Porte</w:t>
      </w:r>
      <w:r w:rsidRPr="00C35E56">
        <w:rPr>
          <w:rFonts w:ascii="Book Antiqua" w:hAnsi="Book Antiqua"/>
          <w:sz w:val="22"/>
          <w:szCs w:val="22"/>
        </w:rPr>
        <w:t xml:space="preserve"> (vide Modelo 3 do ANEXO</w:t>
      </w:r>
      <w:r>
        <w:rPr>
          <w:rFonts w:ascii="Book Antiqua" w:hAnsi="Book Antiqua"/>
          <w:sz w:val="22"/>
          <w:szCs w:val="22"/>
        </w:rPr>
        <w:t xml:space="preserve"> </w:t>
      </w:r>
      <w:r w:rsidRPr="00C35E56">
        <w:rPr>
          <w:rFonts w:ascii="Book Antiqua" w:hAnsi="Book Antiqua"/>
          <w:sz w:val="22"/>
          <w:szCs w:val="22"/>
        </w:rPr>
        <w:t>V).</w:t>
      </w:r>
    </w:p>
    <w:p w:rsidR="003D5687"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cs="Book Antiqua"/>
        </w:rPr>
      </w:pPr>
    </w:p>
    <w:p w:rsidR="003D5687"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sz w:val="22"/>
          <w:szCs w:val="22"/>
        </w:rPr>
      </w:pPr>
      <w:r>
        <w:rPr>
          <w:rFonts w:ascii="Book Antiqua" w:hAnsi="Book Antiqua"/>
          <w:sz w:val="22"/>
          <w:szCs w:val="22"/>
        </w:rPr>
        <w:t>3.8 A proponente deverá apresentar inicialmente e em separado dos envelopes, Declaração de Idoneidade, dando ciência de que a empresa licitante não está cumprindo penalidades de Inidoneidade, Suspensão ou Impedimento para licitar com órgão da Administração Pública.</w:t>
      </w:r>
    </w:p>
    <w:p w:rsidR="00075D57" w:rsidRDefault="00075D5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ind w:right="1"/>
        <w:jc w:val="both"/>
        <w:rPr>
          <w:rFonts w:ascii="Book Antiqua" w:hAnsi="Book Antiqua"/>
          <w:sz w:val="22"/>
          <w:szCs w:val="22"/>
        </w:rPr>
      </w:pPr>
    </w:p>
    <w:p w:rsidR="00C35E56" w:rsidRDefault="00C35E56" w:rsidP="00C35E5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spacing w:line="276" w:lineRule="auto"/>
        <w:ind w:right="1"/>
        <w:rPr>
          <w:rFonts w:ascii="Book Antiqua" w:hAnsi="Book Antiqua"/>
          <w:sz w:val="22"/>
          <w:szCs w:val="22"/>
        </w:rPr>
      </w:pPr>
      <w:r w:rsidRPr="00C35E56">
        <w:rPr>
          <w:rFonts w:ascii="Book Antiqua" w:hAnsi="Book Antiqua"/>
          <w:b/>
          <w:sz w:val="22"/>
          <w:szCs w:val="22"/>
        </w:rPr>
        <w:t xml:space="preserve">3.8.1 </w:t>
      </w:r>
      <w:r w:rsidRPr="00C35E56">
        <w:rPr>
          <w:rFonts w:ascii="Book Antiqua" w:hAnsi="Book Antiqua"/>
          <w:b/>
          <w:sz w:val="22"/>
          <w:szCs w:val="22"/>
          <w:u w:val="single"/>
        </w:rPr>
        <w:t>Declaração de Idoneidade</w:t>
      </w:r>
      <w:r w:rsidRPr="00C35E56">
        <w:rPr>
          <w:rFonts w:ascii="Book Antiqua" w:hAnsi="Book Antiqua"/>
          <w:sz w:val="22"/>
          <w:szCs w:val="22"/>
        </w:rPr>
        <w:t xml:space="preserve"> (vide Modelo 4 do ANEXO</w:t>
      </w:r>
      <w:r>
        <w:rPr>
          <w:rFonts w:ascii="Book Antiqua" w:hAnsi="Book Antiqua"/>
          <w:sz w:val="22"/>
          <w:szCs w:val="22"/>
        </w:rPr>
        <w:t xml:space="preserve"> </w:t>
      </w:r>
      <w:r w:rsidRPr="00C35E56">
        <w:rPr>
          <w:rFonts w:ascii="Book Antiqua" w:hAnsi="Book Antiqua"/>
          <w:sz w:val="22"/>
          <w:szCs w:val="22"/>
        </w:rPr>
        <w:t>V).</w:t>
      </w:r>
    </w:p>
    <w:p w:rsidR="00075D57" w:rsidRPr="00C35E56" w:rsidRDefault="00075D57" w:rsidP="00C35E5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autoSpaceDE w:val="0"/>
        <w:autoSpaceDN w:val="0"/>
        <w:adjustRightInd w:val="0"/>
        <w:spacing w:line="276" w:lineRule="auto"/>
        <w:ind w:right="1"/>
        <w:rPr>
          <w:rFonts w:ascii="Book Antiqua" w:hAnsi="Book Antiqua"/>
          <w:b/>
          <w:sz w:val="22"/>
          <w:szCs w:val="22"/>
          <w:u w:val="single"/>
        </w:rPr>
      </w:pPr>
    </w:p>
    <w:p w:rsidR="003D5687"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right="1"/>
        <w:jc w:val="both"/>
        <w:rPr>
          <w:rFonts w:ascii="Book Antiqua" w:hAnsi="Book Antiqua"/>
          <w:sz w:val="22"/>
          <w:szCs w:val="22"/>
        </w:rPr>
      </w:pPr>
      <w:r>
        <w:rPr>
          <w:rFonts w:ascii="Book Antiqua" w:hAnsi="Book Antiqua"/>
          <w:sz w:val="22"/>
          <w:szCs w:val="22"/>
        </w:rPr>
        <w:t xml:space="preserve">3.9 Somente poderão se manifestar no transcorrer das reuniões, os representantes das proponentes, desde que devidamente credenciados. </w:t>
      </w:r>
    </w:p>
    <w:p w:rsidR="003D5687" w:rsidRDefault="003D5687"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right="1"/>
        <w:jc w:val="both"/>
        <w:rPr>
          <w:rFonts w:ascii="Book Antiqua" w:hAnsi="Book Antiqua"/>
          <w:sz w:val="22"/>
          <w:szCs w:val="22"/>
        </w:rPr>
      </w:pPr>
      <w:r>
        <w:rPr>
          <w:rFonts w:ascii="Book Antiqua" w:hAnsi="Book Antiqua"/>
          <w:sz w:val="22"/>
          <w:szCs w:val="22"/>
        </w:rPr>
        <w:t>3.10 Não será admitida nesta Licitação a participação de empresas que estejam reunidas em consórcio e sejam controladoras, coligadas ou subsidiárias, entre si, ou ainda, qualquer que seja sua forma de constituição, e estrangeiras que não funcionem no país.</w:t>
      </w:r>
    </w:p>
    <w:p w:rsidR="00C22A56" w:rsidRPr="005E69E3" w:rsidRDefault="00C22A56" w:rsidP="003D568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right="1"/>
        <w:jc w:val="both"/>
        <w:rPr>
          <w:rFonts w:ascii="Book Antiqua" w:hAnsi="Book Antiqua"/>
        </w:rPr>
      </w:pPr>
    </w:p>
    <w:p w:rsidR="003D5687" w:rsidRDefault="003D5687" w:rsidP="003D5687">
      <w:pPr>
        <w:shd w:val="clear" w:color="auto" w:fill="FFFFFF"/>
        <w:tabs>
          <w:tab w:val="left" w:pos="9498"/>
        </w:tabs>
        <w:ind w:right="1"/>
        <w:jc w:val="both"/>
        <w:rPr>
          <w:b/>
          <w:color w:val="000000"/>
          <w:sz w:val="22"/>
          <w:szCs w:val="22"/>
          <w:highlight w:val="magenta"/>
          <w:lang w:eastAsia="pt-BR"/>
        </w:rPr>
      </w:pPr>
      <w:r>
        <w:rPr>
          <w:rFonts w:ascii="Book Antiqua" w:hAnsi="Book Antiqua"/>
          <w:b/>
          <w:bCs/>
          <w:color w:val="000000"/>
          <w:sz w:val="22"/>
          <w:szCs w:val="22"/>
          <w:shd w:val="clear" w:color="auto" w:fill="FFFFFF"/>
          <w:lang w:eastAsia="pt-BR"/>
        </w:rPr>
        <w:t>3.11 Será vedada a participação de empresas na licitação, quando:</w:t>
      </w:r>
    </w:p>
    <w:p w:rsidR="003D5687" w:rsidRPr="00EA7A8A" w:rsidRDefault="003D5687" w:rsidP="003D5687">
      <w:pPr>
        <w:tabs>
          <w:tab w:val="left" w:pos="9498"/>
        </w:tabs>
        <w:ind w:left="709" w:right="1" w:hanging="283"/>
        <w:jc w:val="both"/>
        <w:rPr>
          <w:color w:val="000000"/>
          <w:sz w:val="22"/>
          <w:szCs w:val="22"/>
          <w:lang w:eastAsia="pt-BR"/>
        </w:rPr>
      </w:pPr>
      <w:r w:rsidRPr="00EA7A8A">
        <w:rPr>
          <w:rFonts w:ascii="Book Antiqua" w:hAnsi="Book Antiqua"/>
          <w:bCs/>
          <w:color w:val="000000"/>
          <w:sz w:val="22"/>
          <w:szCs w:val="22"/>
          <w:shd w:val="clear" w:color="auto" w:fill="FFFFFF"/>
          <w:lang w:eastAsia="pt-BR"/>
        </w:rPr>
        <w:t>a) Suspensas temporariamente de participar em licitação, impedidas de licitar e contratar com a União</w:t>
      </w:r>
      <w:r w:rsidRPr="00EA7A8A">
        <w:rPr>
          <w:rFonts w:ascii="Book Antiqua" w:hAnsi="Book Antiqua"/>
          <w:bCs/>
          <w:color w:val="000000"/>
          <w:sz w:val="22"/>
          <w:szCs w:val="22"/>
          <w:lang w:eastAsia="pt-BR"/>
        </w:rPr>
        <w:t xml:space="preserve">, </w:t>
      </w:r>
      <w:r w:rsidRPr="00EA7A8A">
        <w:rPr>
          <w:rFonts w:ascii="Book Antiqua" w:hAnsi="Book Antiqua"/>
          <w:bCs/>
          <w:color w:val="000000"/>
          <w:sz w:val="22"/>
          <w:szCs w:val="22"/>
          <w:shd w:val="clear" w:color="auto" w:fill="FFFFFF"/>
          <w:lang w:eastAsia="pt-BR"/>
        </w:rPr>
        <w:t>Estados, Distrito Federal ou Municípios e declaradas inidôneas por ato do Poder Público, em quaisquer</w:t>
      </w:r>
      <w:r w:rsidRPr="00EA7A8A">
        <w:rPr>
          <w:rFonts w:ascii="Book Antiqua" w:hAnsi="Book Antiqua"/>
          <w:bCs/>
          <w:color w:val="000000"/>
          <w:sz w:val="22"/>
          <w:szCs w:val="22"/>
          <w:lang w:eastAsia="pt-BR"/>
        </w:rPr>
        <w:t xml:space="preserve"> </w:t>
      </w:r>
      <w:r w:rsidRPr="00EA7A8A">
        <w:rPr>
          <w:rFonts w:ascii="Book Antiqua" w:hAnsi="Book Antiqua"/>
          <w:bCs/>
          <w:color w:val="000000"/>
          <w:sz w:val="22"/>
          <w:szCs w:val="22"/>
          <w:shd w:val="clear" w:color="auto" w:fill="FFFFFF"/>
          <w:lang w:eastAsia="pt-BR"/>
        </w:rPr>
        <w:t>de seus órgãos, ainda que descentralizados;</w:t>
      </w:r>
    </w:p>
    <w:p w:rsidR="003D5687" w:rsidRPr="00EA7A8A" w:rsidRDefault="003D5687" w:rsidP="003D5687">
      <w:pPr>
        <w:tabs>
          <w:tab w:val="left" w:pos="9498"/>
        </w:tabs>
        <w:ind w:left="709" w:right="1" w:hanging="283"/>
        <w:jc w:val="both"/>
        <w:rPr>
          <w:color w:val="000000"/>
          <w:sz w:val="22"/>
          <w:szCs w:val="22"/>
          <w:lang w:eastAsia="pt-BR"/>
        </w:rPr>
      </w:pPr>
      <w:r w:rsidRPr="00EA7A8A">
        <w:rPr>
          <w:rFonts w:ascii="Book Antiqua" w:hAnsi="Book Antiqua"/>
          <w:color w:val="000000"/>
          <w:sz w:val="22"/>
          <w:szCs w:val="22"/>
          <w:shd w:val="clear" w:color="auto" w:fill="FFFFFF"/>
          <w:lang w:eastAsia="pt-BR"/>
        </w:rPr>
        <w:t>b) Enquadradas nas disposições do art. 9º, da Lei Federal nº 8.666/93;</w:t>
      </w:r>
    </w:p>
    <w:p w:rsidR="00273E13" w:rsidRDefault="003D5687" w:rsidP="00810014">
      <w:pPr>
        <w:tabs>
          <w:tab w:val="left" w:pos="9498"/>
        </w:tabs>
        <w:ind w:left="709" w:right="1" w:hanging="283"/>
        <w:jc w:val="both"/>
        <w:rPr>
          <w:rFonts w:ascii="Book Antiqua" w:hAnsi="Book Antiqua"/>
          <w:color w:val="000000"/>
          <w:sz w:val="22"/>
          <w:szCs w:val="22"/>
          <w:shd w:val="clear" w:color="auto" w:fill="FFFFFF"/>
          <w:lang w:eastAsia="pt-BR"/>
        </w:rPr>
      </w:pPr>
      <w:r w:rsidRPr="00EA7A8A">
        <w:rPr>
          <w:rFonts w:ascii="Book Antiqua" w:hAnsi="Book Antiqua"/>
          <w:color w:val="000000"/>
          <w:sz w:val="22"/>
          <w:szCs w:val="22"/>
          <w:shd w:val="clear" w:color="auto" w:fill="FFFFFF"/>
          <w:lang w:eastAsia="pt-BR"/>
        </w:rPr>
        <w:t>c) Participe, seja a que título for, servidor público municipal de Gaspar.</w:t>
      </w:r>
    </w:p>
    <w:p w:rsidR="000E195F" w:rsidRPr="005E69E3" w:rsidRDefault="000E195F" w:rsidP="00810014">
      <w:pPr>
        <w:tabs>
          <w:tab w:val="left" w:pos="9498"/>
        </w:tabs>
        <w:ind w:left="709" w:right="1" w:hanging="283"/>
        <w:jc w:val="both"/>
        <w:rPr>
          <w:rFonts w:ascii="Book Antiqua" w:hAnsi="Book Antiqua"/>
          <w:color w:val="000000"/>
          <w:shd w:val="clear" w:color="auto" w:fill="FFFFFF"/>
          <w:lang w:eastAsia="pt-BR"/>
        </w:rPr>
      </w:pPr>
    </w:p>
    <w:p w:rsidR="00F57E63" w:rsidRPr="00AC026F"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AC026F">
        <w:rPr>
          <w:rFonts w:ascii="Book Antiqua" w:hAnsi="Book Antiqua"/>
          <w:b/>
          <w:sz w:val="22"/>
          <w:szCs w:val="22"/>
          <w:lang w:val="pt-BR"/>
        </w:rPr>
        <w:t>4</w:t>
      </w:r>
      <w:r w:rsidR="00D97172">
        <w:rPr>
          <w:rFonts w:ascii="Book Antiqua" w:hAnsi="Book Antiqua"/>
          <w:b/>
          <w:sz w:val="22"/>
          <w:szCs w:val="22"/>
          <w:lang w:val="pt-BR"/>
        </w:rPr>
        <w:t>.</w:t>
      </w:r>
      <w:r w:rsidRPr="00AC026F">
        <w:rPr>
          <w:rFonts w:ascii="Book Antiqua" w:hAnsi="Book Antiqua"/>
          <w:b/>
          <w:sz w:val="22"/>
          <w:szCs w:val="22"/>
          <w:lang w:val="pt-BR"/>
        </w:rPr>
        <w:t xml:space="preserve"> DA PROPOSTA DE PREÇOS</w:t>
      </w:r>
    </w:p>
    <w:p w:rsidR="00F57E63" w:rsidRPr="005D7CFB" w:rsidRDefault="00F57E63" w:rsidP="000F5A22">
      <w:pPr>
        <w:widowControl w:val="0"/>
        <w:tabs>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rFonts w:ascii="Book Antiqua" w:eastAsia="Book Antiqua" w:hAnsi="Book Antiqua"/>
          <w:sz w:val="22"/>
          <w:lang w:val="pt-BR"/>
        </w:rPr>
      </w:pPr>
      <w:r w:rsidRPr="005D7CFB">
        <w:rPr>
          <w:rFonts w:ascii="Book Antiqua" w:eastAsia="Book Antiqua" w:hAnsi="Book Antiqua"/>
          <w:sz w:val="22"/>
          <w:lang w:val="pt-BR"/>
        </w:rPr>
        <w:t xml:space="preserve">4.1 A Proposta de Preços contida no </w:t>
      </w:r>
      <w:r w:rsidR="00092C52" w:rsidRPr="007073DB">
        <w:rPr>
          <w:rFonts w:ascii="Book Antiqua" w:hAnsi="Book Antiqua"/>
          <w:b/>
          <w:sz w:val="22"/>
          <w:szCs w:val="22"/>
        </w:rPr>
        <w:t>Envelope nº 01</w:t>
      </w:r>
      <w:r w:rsidR="00092C52" w:rsidRPr="007073DB">
        <w:rPr>
          <w:rFonts w:ascii="Book Antiqua" w:hAnsi="Book Antiqua"/>
          <w:sz w:val="22"/>
          <w:szCs w:val="22"/>
        </w:rPr>
        <w:t xml:space="preserve"> </w:t>
      </w:r>
      <w:r w:rsidR="00092C52" w:rsidRPr="007073DB">
        <w:rPr>
          <w:rFonts w:ascii="Book Antiqua" w:hAnsi="Book Antiqua"/>
          <w:b/>
          <w:sz w:val="22"/>
          <w:szCs w:val="22"/>
        </w:rPr>
        <w:t>“PROPOSTA DE PREÇOS”</w:t>
      </w:r>
      <w:proofErr w:type="gramStart"/>
      <w:r w:rsidR="00092C52" w:rsidRPr="00F2426F">
        <w:rPr>
          <w:rFonts w:ascii="Book Antiqua" w:hAnsi="Book Antiqua"/>
        </w:rPr>
        <w:t xml:space="preserve"> </w:t>
      </w:r>
      <w:r w:rsidRPr="005D7CFB">
        <w:rPr>
          <w:rFonts w:ascii="Book Antiqua" w:eastAsia="Book Antiqua" w:hAnsi="Book Antiqua"/>
          <w:sz w:val="22"/>
          <w:lang w:val="pt-BR"/>
        </w:rPr>
        <w:t xml:space="preserve"> </w:t>
      </w:r>
      <w:proofErr w:type="gramEnd"/>
      <w:r w:rsidRPr="005D7CFB">
        <w:rPr>
          <w:rFonts w:ascii="Book Antiqua" w:eastAsia="Book Antiqua" w:hAnsi="Book Antiqua"/>
          <w:sz w:val="22"/>
          <w:lang w:val="pt-BR"/>
        </w:rPr>
        <w:t xml:space="preserve">deverá ser </w:t>
      </w:r>
      <w:r w:rsidRPr="005D7CFB">
        <w:rPr>
          <w:rFonts w:ascii="Book Antiqua" w:eastAsia="Book Antiqua" w:hAnsi="Book Antiqua"/>
          <w:sz w:val="22"/>
          <w:lang w:val="pt-BR"/>
        </w:rPr>
        <w:lastRenderedPageBreak/>
        <w:t>apresentada na forma e requisitos indicados nos subitens a seguir:</w:t>
      </w:r>
    </w:p>
    <w:p w:rsidR="0056093B" w:rsidRDefault="0056093B" w:rsidP="0056093B">
      <w:pPr>
        <w:widowControl w:val="0"/>
        <w:tabs>
          <w:tab w:val="left" w:pos="426"/>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s>
        <w:ind w:left="567" w:hanging="283"/>
        <w:jc w:val="both"/>
        <w:rPr>
          <w:rFonts w:ascii="Book Antiqua" w:eastAsia="Book Antiqua" w:hAnsi="Book Antiqua"/>
          <w:sz w:val="22"/>
        </w:rPr>
      </w:pPr>
      <w:r>
        <w:rPr>
          <w:rFonts w:ascii="Book Antiqua" w:eastAsia="Book Antiqua" w:hAnsi="Book Antiqua"/>
          <w:b/>
          <w:sz w:val="22"/>
        </w:rPr>
        <w:t xml:space="preserve">a) preferencialmente </w:t>
      </w:r>
      <w:r>
        <w:rPr>
          <w:rFonts w:ascii="Book Antiqua" w:eastAsia="Book Antiqua" w:hAnsi="Book Antiqua"/>
          <w:sz w:val="22"/>
        </w:rPr>
        <w:t>emitida por computador ou datilografada, redigida com clareza, sem emendas, rasuras, acréscimos ou entrelinhas, devidamente assinada pelo responsável da empresa representada, em 1 (uma) via.</w:t>
      </w:r>
    </w:p>
    <w:p w:rsidR="0056093B" w:rsidRDefault="0056093B" w:rsidP="0056093B">
      <w:pPr>
        <w:widowControl w:val="0"/>
        <w:tabs>
          <w:tab w:val="left" w:pos="426"/>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s>
        <w:ind w:left="709" w:hanging="425"/>
        <w:jc w:val="both"/>
        <w:rPr>
          <w:rFonts w:ascii="Book Antiqua" w:eastAsia="Book Antiqua" w:hAnsi="Book Antiqua"/>
          <w:sz w:val="22"/>
        </w:rPr>
      </w:pPr>
      <w:r>
        <w:rPr>
          <w:rFonts w:ascii="Book Antiqua" w:eastAsia="Book Antiqua" w:hAnsi="Book Antiqua"/>
          <w:b/>
          <w:sz w:val="22"/>
        </w:rPr>
        <w:t xml:space="preserve">b) </w:t>
      </w:r>
      <w:r>
        <w:rPr>
          <w:rFonts w:ascii="Book Antiqua" w:eastAsia="Book Antiqua" w:hAnsi="Book Antiqua"/>
          <w:sz w:val="22"/>
        </w:rPr>
        <w:t xml:space="preserve">conter Razão Social completa e CNPJ da licitante. </w:t>
      </w:r>
    </w:p>
    <w:p w:rsidR="00357388" w:rsidRDefault="00357388" w:rsidP="0056093B">
      <w:pPr>
        <w:widowControl w:val="0"/>
        <w:tabs>
          <w:tab w:val="left" w:pos="426"/>
          <w:tab w:val="left" w:pos="536"/>
          <w:tab w:val="left" w:pos="2270"/>
          <w:tab w:val="left" w:pos="4294"/>
          <w:tab w:val="left" w:pos="4956"/>
          <w:tab w:val="left" w:pos="5664"/>
          <w:tab w:val="left" w:pos="6372"/>
          <w:tab w:val="left" w:pos="7080"/>
          <w:tab w:val="left" w:pos="7788"/>
          <w:tab w:val="left" w:pos="8496"/>
          <w:tab w:val="left" w:pos="9204"/>
          <w:tab w:val="left" w:pos="9912"/>
          <w:tab w:val="left" w:pos="10620"/>
          <w:tab w:val="left" w:pos="11328"/>
        </w:tabs>
        <w:ind w:left="709" w:hanging="425"/>
        <w:jc w:val="both"/>
        <w:rPr>
          <w:rFonts w:ascii="Book Antiqua" w:eastAsia="Book Antiqua" w:hAnsi="Book Antiqua"/>
          <w:sz w:val="22"/>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06"/>
      </w:tblGrid>
      <w:tr w:rsidR="00004FBE" w:rsidTr="0039003C">
        <w:tc>
          <w:tcPr>
            <w:tcW w:w="1020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E634A" w:rsidRPr="00C15DA2" w:rsidRDefault="0002311A" w:rsidP="00C15DA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sidRPr="0002311A">
              <w:rPr>
                <w:rFonts w:ascii="Book Antiqua" w:hAnsi="Book Antiqua" w:cs="Book Antiqua"/>
                <w:bCs/>
                <w:sz w:val="22"/>
                <w:szCs w:val="22"/>
              </w:rPr>
              <w:t xml:space="preserve">4.2 A proposta de preços da licitante deverá conter OBRIGATORIAMENTE, no ANEXO II, </w:t>
            </w:r>
            <w:r w:rsidRPr="0002311A">
              <w:rPr>
                <w:rFonts w:ascii="Book Antiqua" w:hAnsi="Book Antiqua" w:cs="Book Antiqua"/>
                <w:b/>
                <w:bCs/>
                <w:sz w:val="22"/>
                <w:szCs w:val="22"/>
              </w:rPr>
              <w:t>MARCA</w:t>
            </w:r>
            <w:r w:rsidR="00357388">
              <w:rPr>
                <w:rFonts w:ascii="Book Antiqua" w:hAnsi="Book Antiqua" w:cs="Book Antiqua"/>
                <w:bCs/>
                <w:sz w:val="22"/>
                <w:szCs w:val="22"/>
              </w:rPr>
              <w:t xml:space="preserve"> </w:t>
            </w:r>
            <w:r w:rsidR="00C15DA2">
              <w:rPr>
                <w:rFonts w:ascii="Book Antiqua" w:hAnsi="Book Antiqua" w:cs="Book Antiqua"/>
                <w:bCs/>
                <w:sz w:val="22"/>
                <w:szCs w:val="22"/>
              </w:rPr>
              <w:t xml:space="preserve">e </w:t>
            </w:r>
            <w:r w:rsidRPr="0002311A">
              <w:rPr>
                <w:rFonts w:ascii="Book Antiqua" w:hAnsi="Book Antiqua" w:cs="Book Antiqua"/>
                <w:bCs/>
                <w:sz w:val="22"/>
                <w:szCs w:val="22"/>
              </w:rPr>
              <w:t xml:space="preserve">o </w:t>
            </w:r>
            <w:r w:rsidRPr="0002311A">
              <w:rPr>
                <w:rFonts w:ascii="Book Antiqua" w:hAnsi="Book Antiqua" w:cs="Book Antiqua"/>
                <w:b/>
                <w:bCs/>
                <w:sz w:val="22"/>
                <w:szCs w:val="22"/>
              </w:rPr>
              <w:t>VALOR UNITÁRIO</w:t>
            </w:r>
            <w:r w:rsidRPr="0002311A">
              <w:rPr>
                <w:rFonts w:ascii="Book Antiqua" w:hAnsi="Book Antiqua" w:cs="Book Antiqua"/>
                <w:bCs/>
                <w:sz w:val="22"/>
                <w:szCs w:val="22"/>
              </w:rPr>
              <w:t xml:space="preserve"> do item, não podendo ultrapassar o(s) valor (es) unitário(s) máximo(s) previsto(s) pela Administração Municipal, sob pena de desclassificação da licitante na forma de julgamento deste Edital</w:t>
            </w:r>
            <w:r w:rsidR="00C15DA2">
              <w:rPr>
                <w:rFonts w:ascii="Book Antiqua" w:hAnsi="Book Antiqua" w:cs="Book Antiqua"/>
                <w:bCs/>
                <w:sz w:val="22"/>
                <w:szCs w:val="22"/>
              </w:rPr>
              <w:t>.</w:t>
            </w:r>
          </w:p>
        </w:tc>
      </w:tr>
    </w:tbl>
    <w:p w:rsidR="00E92F63" w:rsidRPr="005E69E3" w:rsidRDefault="00E92F63" w:rsidP="001F312F">
      <w:pPr>
        <w:widowControl w:val="0"/>
        <w:tabs>
          <w:tab w:val="left" w:pos="284"/>
          <w:tab w:val="left" w:pos="1416"/>
          <w:tab w:val="left" w:pos="2124"/>
          <w:tab w:val="left" w:pos="2832"/>
          <w:tab w:val="left" w:pos="3540"/>
          <w:tab w:val="left" w:pos="4248"/>
          <w:tab w:val="left" w:pos="4956"/>
          <w:tab w:val="left" w:pos="5664"/>
          <w:tab w:val="left" w:pos="6372"/>
          <w:tab w:val="left" w:pos="7080"/>
          <w:tab w:val="left" w:pos="7788"/>
          <w:tab w:val="left" w:pos="9204"/>
          <w:tab w:val="left" w:pos="9639"/>
          <w:tab w:val="left" w:pos="9912"/>
        </w:tabs>
        <w:ind w:right="1"/>
        <w:jc w:val="both"/>
        <w:rPr>
          <w:rFonts w:ascii="Book Antiqua" w:eastAsia="Book Antiqua" w:hAnsi="Book Antiqua"/>
          <w:shd w:val="clear" w:color="auto" w:fill="FFFFFF"/>
          <w:lang w:val="pt-BR"/>
        </w:rPr>
      </w:pPr>
    </w:p>
    <w:p w:rsidR="00870A1E" w:rsidRDefault="00560FA8" w:rsidP="0089734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right="1"/>
        <w:jc w:val="both"/>
        <w:rPr>
          <w:rFonts w:ascii="Book Antiqua" w:eastAsia="Book Antiqua" w:hAnsi="Book Antiqua"/>
          <w:sz w:val="22"/>
          <w:szCs w:val="22"/>
        </w:rPr>
      </w:pPr>
      <w:r>
        <w:rPr>
          <w:rFonts w:ascii="Book Antiqua" w:eastAsia="Book Antiqua" w:hAnsi="Book Antiqua"/>
          <w:sz w:val="22"/>
          <w:szCs w:val="22"/>
        </w:rPr>
        <w:t>4.2.1</w:t>
      </w:r>
      <w:r w:rsidR="00870A1E">
        <w:rPr>
          <w:rFonts w:ascii="Book Antiqua" w:eastAsia="Book Antiqua" w:hAnsi="Book Antiqua"/>
          <w:sz w:val="22"/>
          <w:szCs w:val="22"/>
        </w:rPr>
        <w:t xml:space="preserve"> Deverá ser ofertada apenas 01 (uma) marca para cada item.</w:t>
      </w:r>
    </w:p>
    <w:p w:rsidR="00897344" w:rsidRPr="00F364B6" w:rsidRDefault="00897344" w:rsidP="0089734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right="1"/>
        <w:jc w:val="both"/>
        <w:rPr>
          <w:rFonts w:ascii="Book Antiqua" w:eastAsia="Book Antiqua" w:hAnsi="Book Antiqua"/>
          <w:sz w:val="22"/>
          <w:szCs w:val="22"/>
        </w:rPr>
      </w:pPr>
      <w:r w:rsidRPr="00787312">
        <w:rPr>
          <w:rFonts w:ascii="Book Antiqua" w:eastAsia="Book Antiqua" w:hAnsi="Book Antiqua"/>
          <w:sz w:val="22"/>
          <w:szCs w:val="22"/>
        </w:rPr>
        <w:t>4.2.</w:t>
      </w:r>
      <w:r w:rsidR="00560FA8">
        <w:rPr>
          <w:rFonts w:ascii="Book Antiqua" w:eastAsia="Book Antiqua" w:hAnsi="Book Antiqua"/>
          <w:sz w:val="22"/>
          <w:szCs w:val="22"/>
        </w:rPr>
        <w:t>2</w:t>
      </w:r>
      <w:r w:rsidRPr="00F364B6">
        <w:rPr>
          <w:rFonts w:ascii="Book Antiqua" w:eastAsia="Book Antiqua" w:hAnsi="Book Antiqua"/>
          <w:sz w:val="22"/>
          <w:szCs w:val="22"/>
        </w:rPr>
        <w:t xml:space="preserve"> Os preços deverão ser apresentados em moeda cor</w:t>
      </w:r>
      <w:r w:rsidR="00476B0A">
        <w:rPr>
          <w:rFonts w:ascii="Book Antiqua" w:eastAsia="Book Antiqua" w:hAnsi="Book Antiqua"/>
          <w:sz w:val="22"/>
          <w:szCs w:val="22"/>
        </w:rPr>
        <w:t xml:space="preserve">rente nacional com, no máximo, </w:t>
      </w:r>
      <w:r w:rsidR="005B4F1A">
        <w:rPr>
          <w:rFonts w:ascii="Book Antiqua" w:eastAsia="Book Antiqua" w:hAnsi="Book Antiqua"/>
          <w:sz w:val="22"/>
          <w:szCs w:val="22"/>
        </w:rPr>
        <w:t>2</w:t>
      </w:r>
      <w:r w:rsidRPr="00F364B6">
        <w:rPr>
          <w:rFonts w:ascii="Book Antiqua" w:eastAsia="Book Antiqua" w:hAnsi="Book Antiqua"/>
          <w:sz w:val="22"/>
          <w:szCs w:val="22"/>
        </w:rPr>
        <w:t xml:space="preserve"> (</w:t>
      </w:r>
      <w:r w:rsidR="005B4F1A">
        <w:rPr>
          <w:rFonts w:ascii="Book Antiqua" w:eastAsia="Book Antiqua" w:hAnsi="Book Antiqua"/>
          <w:sz w:val="22"/>
          <w:szCs w:val="22"/>
        </w:rPr>
        <w:t>duas)</w:t>
      </w:r>
      <w:r w:rsidRPr="00F364B6">
        <w:rPr>
          <w:rFonts w:ascii="Book Antiqua" w:eastAsia="Book Antiqua" w:hAnsi="Book Antiqua"/>
          <w:sz w:val="22"/>
          <w:szCs w:val="22"/>
        </w:rPr>
        <w:t xml:space="preserve"> casas decimais após a vírgula, computados os tributos de qualquer natureza incidentes sobre o objeto a ser fornecido, bem como o custo de transporte, inclusive carga e descarga, correndo tal operação, única e exclusivamente por conta, risco e responsabilidade da empresa vencedora desta Licitação. No caso de licitante cooperativa, deverá estar incluso no preço o INSS que deverá ser pago pelo Município, conforme determinado pe</w:t>
      </w:r>
      <w:r>
        <w:rPr>
          <w:rFonts w:ascii="Book Antiqua" w:eastAsia="Book Antiqua" w:hAnsi="Book Antiqua"/>
          <w:sz w:val="22"/>
          <w:szCs w:val="22"/>
        </w:rPr>
        <w:t>lo art. 22, inciso IV, da Lei nº</w:t>
      </w:r>
      <w:r w:rsidRPr="00F364B6">
        <w:rPr>
          <w:rFonts w:ascii="Book Antiqua" w:eastAsia="Book Antiqua" w:hAnsi="Book Antiqua"/>
          <w:sz w:val="22"/>
          <w:szCs w:val="22"/>
        </w:rPr>
        <w:t xml:space="preserve"> 8.212/91 e a</w:t>
      </w:r>
      <w:r>
        <w:rPr>
          <w:rFonts w:ascii="Book Antiqua" w:eastAsia="Book Antiqua" w:hAnsi="Book Antiqua"/>
          <w:sz w:val="22"/>
          <w:szCs w:val="22"/>
        </w:rPr>
        <w:t>lterações realizadas pela Lei nº</w:t>
      </w:r>
      <w:r w:rsidRPr="00F364B6">
        <w:rPr>
          <w:rFonts w:ascii="Book Antiqua" w:eastAsia="Book Antiqua" w:hAnsi="Book Antiqua"/>
          <w:sz w:val="22"/>
          <w:szCs w:val="22"/>
        </w:rPr>
        <w:t xml:space="preserve"> 9.876/99.</w:t>
      </w:r>
    </w:p>
    <w:p w:rsidR="00897344" w:rsidRPr="005D7CFB" w:rsidRDefault="00897344" w:rsidP="0089734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right="1"/>
        <w:jc w:val="both"/>
        <w:rPr>
          <w:rFonts w:ascii="Book Antiqua" w:eastAsia="Book Antiqua" w:hAnsi="Book Antiqua"/>
          <w:b/>
        </w:rPr>
      </w:pPr>
    </w:p>
    <w:p w:rsidR="00897344" w:rsidRPr="00F364B6" w:rsidRDefault="00897344" w:rsidP="0089734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F364B6">
        <w:rPr>
          <w:rFonts w:ascii="Book Antiqua" w:hAnsi="Book Antiqua"/>
          <w:b/>
          <w:sz w:val="22"/>
          <w:szCs w:val="22"/>
          <w:u w:val="single"/>
        </w:rPr>
        <w:t>Parágrafo Único</w:t>
      </w:r>
      <w:r w:rsidRPr="00F364B6">
        <w:rPr>
          <w:rFonts w:ascii="Book Antiqua" w:hAnsi="Book Antiqua"/>
          <w:sz w:val="22"/>
          <w:szCs w:val="22"/>
        </w:rPr>
        <w:t xml:space="preserve"> – Para facilitar o julgamento, solicita-se às licitantes que apresentem suas propostas conforme o ANEXO </w:t>
      </w:r>
      <w:r>
        <w:rPr>
          <w:rFonts w:ascii="Book Antiqua" w:hAnsi="Book Antiqua"/>
          <w:sz w:val="22"/>
          <w:szCs w:val="22"/>
        </w:rPr>
        <w:t>I</w:t>
      </w:r>
      <w:r w:rsidRPr="00F364B6">
        <w:rPr>
          <w:rFonts w:ascii="Book Antiqua" w:hAnsi="Book Antiqua"/>
          <w:sz w:val="22"/>
          <w:szCs w:val="22"/>
        </w:rPr>
        <w:t>I – PROPOSTA DE PREÇOS.</w:t>
      </w:r>
    </w:p>
    <w:p w:rsidR="00897344" w:rsidRPr="00F364B6" w:rsidRDefault="00897344" w:rsidP="00897344">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sidRPr="00F364B6">
        <w:rPr>
          <w:rFonts w:ascii="Book Antiqua" w:eastAsia="Book Antiqua" w:hAnsi="Book Antiqua"/>
          <w:sz w:val="22"/>
        </w:rPr>
        <w:t xml:space="preserve">4.3 O prazo de validade da proposta é de </w:t>
      </w:r>
      <w:r w:rsidRPr="00F364B6">
        <w:rPr>
          <w:rFonts w:ascii="Book Antiqua" w:eastAsia="Book Antiqua" w:hAnsi="Book Antiqua"/>
          <w:b/>
          <w:sz w:val="22"/>
        </w:rPr>
        <w:t>60 (sessenta) dias</w:t>
      </w:r>
      <w:r w:rsidRPr="00F364B6">
        <w:rPr>
          <w:rFonts w:ascii="Book Antiqua" w:eastAsia="Book Antiqua" w:hAnsi="Book Antiqua"/>
          <w:sz w:val="22"/>
        </w:rPr>
        <w:t>, contados da data limite para a entrega dos envelopes independente de qualquer transcrição realizada na proposta de preços pelo licitante.</w:t>
      </w:r>
    </w:p>
    <w:p w:rsidR="00897344" w:rsidRDefault="00897344" w:rsidP="00897344">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sidRPr="00F364B6">
        <w:rPr>
          <w:rFonts w:ascii="Book Antiqua" w:eastAsia="Book Antiqua" w:hAnsi="Book Antiqua"/>
          <w:sz w:val="22"/>
        </w:rPr>
        <w:t>4.3.1 Caso o prazo estabelecido no item 4.3 não esteja expressamente indicado na proposta, este será considerado como aceito para efeito de julgamento.</w:t>
      </w:r>
    </w:p>
    <w:p w:rsidR="00897344" w:rsidRPr="00A7760B" w:rsidRDefault="00897344" w:rsidP="00897344">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rPr>
      </w:pPr>
      <w:r w:rsidRPr="00A7760B">
        <w:rPr>
          <w:rFonts w:ascii="Book Antiqua" w:hAnsi="Book Antiqua"/>
          <w:sz w:val="22"/>
          <w:szCs w:val="22"/>
        </w:rPr>
        <w:t xml:space="preserve">4.4 A apresentação da proposta será considerada como evidência de que a licitante </w:t>
      </w:r>
      <w:r w:rsidRPr="00A7760B">
        <w:rPr>
          <w:rFonts w:ascii="Book Antiqua" w:hAnsi="Book Antiqua"/>
          <w:b/>
          <w:sz w:val="22"/>
          <w:szCs w:val="22"/>
        </w:rPr>
        <w:t>EXAMINOU CRITERIOSAMENTE OS DOCUMENTOS DESTE EDITAL, SEUS ANEXOS E QUE OS PRODUTOS</w:t>
      </w:r>
      <w:r>
        <w:rPr>
          <w:rFonts w:ascii="Book Antiqua" w:hAnsi="Book Antiqua"/>
          <w:b/>
          <w:sz w:val="22"/>
          <w:szCs w:val="22"/>
        </w:rPr>
        <w:t xml:space="preserve">/SERVIÇOS </w:t>
      </w:r>
      <w:r w:rsidRPr="00A7760B">
        <w:rPr>
          <w:rFonts w:ascii="Book Antiqua" w:hAnsi="Book Antiqua"/>
          <w:b/>
          <w:sz w:val="22"/>
          <w:szCs w:val="22"/>
        </w:rPr>
        <w:t>QUE FORAM COTADOS APRESENTAM TODAS AS CARACTERÍSTICAS E ESPECIFICAÇÕES MÍNIMAS EXIGIDAS NA FOLHA PROPOSTA DE PREÇOS</w:t>
      </w:r>
      <w:r w:rsidRPr="00A7760B">
        <w:rPr>
          <w:rFonts w:ascii="Book Antiqua" w:hAnsi="Book Antiqua"/>
          <w:sz w:val="22"/>
          <w:szCs w:val="22"/>
        </w:rPr>
        <w:t>, conforme ANEXO I</w:t>
      </w:r>
      <w:r w:rsidR="0060132F">
        <w:rPr>
          <w:rFonts w:ascii="Book Antiqua" w:hAnsi="Book Antiqua"/>
          <w:sz w:val="22"/>
          <w:szCs w:val="22"/>
        </w:rPr>
        <w:t>I</w:t>
      </w:r>
      <w:r w:rsidRPr="00A7760B">
        <w:rPr>
          <w:rFonts w:ascii="Book Antiqua" w:hAnsi="Book Antiqua"/>
          <w:sz w:val="22"/>
          <w:szCs w:val="22"/>
        </w:rPr>
        <w:t xml:space="preserve"> do Edital.</w:t>
      </w:r>
    </w:p>
    <w:p w:rsidR="00897344" w:rsidRDefault="00897344" w:rsidP="00897344">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b/>
          <w:sz w:val="22"/>
          <w:szCs w:val="22"/>
        </w:rPr>
      </w:pPr>
      <w:r w:rsidRPr="00A7760B">
        <w:rPr>
          <w:rFonts w:ascii="Book Antiqua" w:hAnsi="Book Antiqua"/>
          <w:b/>
          <w:sz w:val="22"/>
          <w:szCs w:val="22"/>
        </w:rPr>
        <w:t>4.5 A APRESENTAÇÃO DE PROPOSTA DE PREÇO IMPLICA NA PLENA ACEITAÇÃO, POR PARTE DA PROPONENTE, DAS CONDIÇÕES ESTABELECIDAS NESTE EDITAL E SEUS ANEXOS.</w:t>
      </w:r>
    </w:p>
    <w:p w:rsidR="00E7108D" w:rsidRPr="005E69E3" w:rsidRDefault="00E7108D" w:rsidP="00897344">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b/>
        </w:rPr>
      </w:pPr>
    </w:p>
    <w:p w:rsidR="00F57E63" w:rsidRPr="007F7BF6"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
          <w:bCs/>
          <w:sz w:val="22"/>
          <w:szCs w:val="22"/>
          <w:lang w:val="pt-BR"/>
        </w:rPr>
      </w:pPr>
      <w:r w:rsidRPr="007F7BF6">
        <w:rPr>
          <w:rFonts w:ascii="Book Antiqua" w:hAnsi="Book Antiqua" w:cs="Book Antiqua"/>
          <w:b/>
          <w:bCs/>
          <w:sz w:val="22"/>
          <w:szCs w:val="22"/>
          <w:lang w:val="pt-BR"/>
        </w:rPr>
        <w:t>5</w:t>
      </w:r>
      <w:r w:rsidR="00D97172">
        <w:rPr>
          <w:rFonts w:ascii="Book Antiqua" w:hAnsi="Book Antiqua" w:cs="Book Antiqua"/>
          <w:b/>
          <w:bCs/>
          <w:sz w:val="22"/>
          <w:szCs w:val="22"/>
          <w:lang w:val="pt-BR"/>
        </w:rPr>
        <w:t>.</w:t>
      </w:r>
      <w:r w:rsidRPr="007F7BF6">
        <w:rPr>
          <w:rFonts w:ascii="Book Antiqua" w:hAnsi="Book Antiqua" w:cs="Book Antiqua"/>
          <w:b/>
          <w:bCs/>
          <w:sz w:val="22"/>
          <w:szCs w:val="22"/>
          <w:lang w:val="pt-BR"/>
        </w:rPr>
        <w:t xml:space="preserve"> DA HABILITAÇÃO</w:t>
      </w:r>
    </w:p>
    <w:p w:rsidR="00F57E6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sz w:val="22"/>
          <w:szCs w:val="22"/>
          <w:lang w:val="pt-BR"/>
        </w:rPr>
      </w:pPr>
      <w:r w:rsidRPr="007F7BF6">
        <w:rPr>
          <w:rFonts w:ascii="Book Antiqua" w:hAnsi="Book Antiqua" w:cs="Book Antiqua"/>
          <w:sz w:val="22"/>
          <w:szCs w:val="22"/>
          <w:lang w:val="pt-BR"/>
        </w:rPr>
        <w:t xml:space="preserve">5.1 A proponente deverá apresentar o envelope </w:t>
      </w:r>
      <w:r w:rsidR="00FC39FA" w:rsidRPr="007F36DD">
        <w:rPr>
          <w:rFonts w:ascii="Book Antiqua" w:eastAsia="Book Antiqua" w:hAnsi="Book Antiqua"/>
          <w:sz w:val="22"/>
          <w:szCs w:val="22"/>
          <w:lang w:val="pt-BR"/>
        </w:rPr>
        <w:t>n</w:t>
      </w:r>
      <w:r w:rsidR="00FC39FA">
        <w:rPr>
          <w:rFonts w:ascii="Book Antiqua" w:eastAsia="Book Antiqua" w:hAnsi="Book Antiqua"/>
          <w:sz w:val="22"/>
          <w:szCs w:val="22"/>
          <w:lang w:val="pt-BR"/>
        </w:rPr>
        <w:t>º</w:t>
      </w:r>
      <w:r w:rsidR="00FC39FA" w:rsidRPr="007F36DD">
        <w:rPr>
          <w:rFonts w:ascii="Book Antiqua" w:eastAsia="Book Antiqua" w:hAnsi="Book Antiqua"/>
          <w:sz w:val="22"/>
          <w:szCs w:val="22"/>
          <w:lang w:val="pt-BR"/>
        </w:rPr>
        <w:t xml:space="preserve"> 02 </w:t>
      </w:r>
      <w:r w:rsidR="00FC39FA" w:rsidRPr="007F36DD">
        <w:rPr>
          <w:rFonts w:ascii="Book Antiqua" w:eastAsia="Book Antiqua" w:hAnsi="Book Antiqua"/>
          <w:b/>
          <w:sz w:val="22"/>
          <w:szCs w:val="22"/>
          <w:lang w:val="pt-BR"/>
        </w:rPr>
        <w:t>"HABILITAÇÃO"</w:t>
      </w:r>
      <w:r w:rsidR="00FC39FA" w:rsidRPr="007F36DD">
        <w:rPr>
          <w:rFonts w:ascii="Book Antiqua" w:eastAsia="Book Antiqua" w:hAnsi="Book Antiqua"/>
          <w:sz w:val="22"/>
          <w:szCs w:val="22"/>
          <w:lang w:val="pt-BR"/>
        </w:rPr>
        <w:t>,</w:t>
      </w:r>
      <w:r w:rsidRPr="007F7BF6">
        <w:rPr>
          <w:rFonts w:ascii="Book Antiqua" w:hAnsi="Book Antiqua" w:cs="Book Antiqua"/>
          <w:sz w:val="22"/>
          <w:szCs w:val="22"/>
          <w:lang w:val="pt-BR"/>
        </w:rPr>
        <w:t xml:space="preserve"> em </w:t>
      </w:r>
      <w:proofErr w:type="gramStart"/>
      <w:r w:rsidRPr="007F7BF6">
        <w:rPr>
          <w:rFonts w:ascii="Book Antiqua" w:hAnsi="Book Antiqua" w:cs="Book Antiqua"/>
          <w:sz w:val="22"/>
          <w:szCs w:val="22"/>
          <w:lang w:val="pt-BR"/>
        </w:rPr>
        <w:t>1</w:t>
      </w:r>
      <w:proofErr w:type="gramEnd"/>
      <w:r w:rsidRPr="007F7BF6">
        <w:rPr>
          <w:rFonts w:ascii="Book Antiqua" w:hAnsi="Book Antiqua" w:cs="Book Antiqua"/>
          <w:sz w:val="22"/>
          <w:szCs w:val="22"/>
          <w:lang w:val="pt-BR"/>
        </w:rPr>
        <w:t xml:space="preserve"> (uma) via contendo os seguintes documentos: </w:t>
      </w:r>
    </w:p>
    <w:p w:rsidR="008B5706" w:rsidRPr="005E69E3" w:rsidRDefault="008B5706"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lang w:val="pt-BR"/>
        </w:rPr>
      </w:pPr>
    </w:p>
    <w:p w:rsidR="00F57E63" w:rsidRPr="007F7BF6"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szCs w:val="22"/>
          <w:u w:val="single"/>
          <w:lang w:val="pt-BR"/>
        </w:rPr>
      </w:pPr>
      <w:r w:rsidRPr="007F7BF6">
        <w:rPr>
          <w:rFonts w:ascii="Book Antiqua" w:eastAsia="Book Antiqua" w:hAnsi="Book Antiqua"/>
          <w:b/>
          <w:sz w:val="22"/>
          <w:szCs w:val="22"/>
          <w:lang w:val="pt-BR"/>
        </w:rPr>
        <w:t xml:space="preserve">5.1.1 Habilitação Jurídica: </w:t>
      </w:r>
    </w:p>
    <w:p w:rsidR="00F57E63" w:rsidRPr="009B7BCE"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sz w:val="22"/>
          <w:lang w:val="pt-BR"/>
        </w:rPr>
        <w:t xml:space="preserve">5.1.1.1 No caso de </w:t>
      </w:r>
      <w:r w:rsidRPr="009B7BCE">
        <w:rPr>
          <w:rFonts w:ascii="Book Antiqua" w:eastAsia="Book Antiqua" w:hAnsi="Book Antiqua"/>
          <w:sz w:val="22"/>
          <w:u w:val="single"/>
          <w:lang w:val="pt-BR"/>
        </w:rPr>
        <w:t>empresário individual</w:t>
      </w:r>
      <w:r w:rsidRPr="009B7BCE">
        <w:rPr>
          <w:rFonts w:ascii="Book Antiqua" w:eastAsia="Book Antiqua" w:hAnsi="Book Antiqua"/>
          <w:sz w:val="22"/>
          <w:lang w:val="pt-BR"/>
        </w:rPr>
        <w:t>: inscrição no Registro Público de Empresas Mercantis, a cargo da Junta Comercial da respectiva sede;</w:t>
      </w:r>
    </w:p>
    <w:p w:rsidR="00F57E63" w:rsidRPr="00E92F6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lang w:val="pt-BR"/>
        </w:rPr>
      </w:pPr>
      <w:r w:rsidRPr="00E92F63">
        <w:rPr>
          <w:rFonts w:ascii="Book Antiqua" w:eastAsia="Book Antiqua" w:hAnsi="Book Antiqua"/>
          <w:sz w:val="22"/>
          <w:szCs w:val="22"/>
          <w:lang w:val="pt-BR"/>
        </w:rPr>
        <w:t xml:space="preserve">5.1.1.2 Em se tratando de </w:t>
      </w:r>
      <w:r w:rsidRPr="00E92F63">
        <w:rPr>
          <w:rFonts w:ascii="Book Antiqua" w:eastAsia="Book Antiqua" w:hAnsi="Book Antiqua"/>
          <w:sz w:val="22"/>
          <w:szCs w:val="22"/>
          <w:u w:val="single"/>
          <w:lang w:val="pt-BR"/>
        </w:rPr>
        <w:t>Microempreendedor Individual</w:t>
      </w:r>
      <w:r w:rsidRPr="00E92F63">
        <w:rPr>
          <w:rFonts w:ascii="Book Antiqua" w:eastAsia="Book Antiqua" w:hAnsi="Book Antiqua"/>
          <w:sz w:val="22"/>
          <w:szCs w:val="22"/>
          <w:lang w:val="pt-BR"/>
        </w:rPr>
        <w:t xml:space="preserve"> – MEI: Certificado da Condição de Microempreendedor Individual - CCMEI, na forma da Resolução CGSIM nº 16, de 2009, cuja aceitação ficará condicionada à verificação da autenticidade no sítio www.portaldoempreendedor.gov.br; </w:t>
      </w:r>
    </w:p>
    <w:p w:rsidR="00F57E63" w:rsidRPr="00E92F63" w:rsidRDefault="00E92F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lang w:val="pt-BR"/>
        </w:rPr>
      </w:pPr>
      <w:r w:rsidRPr="00E92F63">
        <w:rPr>
          <w:rFonts w:ascii="Book Antiqua" w:eastAsia="Book Antiqua" w:hAnsi="Book Antiqua"/>
          <w:sz w:val="22"/>
          <w:szCs w:val="22"/>
        </w:rPr>
        <w:t xml:space="preserve">5.1.1.3 No caso de </w:t>
      </w:r>
      <w:r w:rsidRPr="00E92F63">
        <w:rPr>
          <w:rFonts w:ascii="Book Antiqua" w:eastAsia="Book Antiqua" w:hAnsi="Book Antiqua"/>
          <w:sz w:val="22"/>
          <w:szCs w:val="22"/>
          <w:u w:val="single"/>
        </w:rPr>
        <w:t>sociedade empresária ou empresa individual de responsabilidade limitada</w:t>
      </w:r>
      <w:r w:rsidRPr="00E92F63">
        <w:rPr>
          <w:rFonts w:ascii="Book Antiqua" w:eastAsia="Book Antiqua" w:hAnsi="Book Antiqua"/>
          <w:sz w:val="22"/>
          <w:szCs w:val="22"/>
        </w:rPr>
        <w:t xml:space="preserve"> - EIRELI: ato constitutivo, estatuto ou contrato social em vigor, devidamente registrado na Junta Comercial da respectiva sede, podendo ser acompanhado de documento comprobatório de seus administradores;</w:t>
      </w:r>
    </w:p>
    <w:p w:rsidR="00F57E63" w:rsidRPr="009B7BCE"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sz w:val="22"/>
          <w:lang w:val="pt-BR"/>
        </w:rPr>
        <w:t xml:space="preserve">5.1.1.4 No caso de </w:t>
      </w:r>
      <w:r w:rsidRPr="009B7BCE">
        <w:rPr>
          <w:rFonts w:ascii="Book Antiqua" w:eastAsia="Book Antiqua" w:hAnsi="Book Antiqua"/>
          <w:sz w:val="22"/>
          <w:u w:val="single"/>
          <w:lang w:val="pt-BR"/>
        </w:rPr>
        <w:t>sociedade por ações</w:t>
      </w:r>
      <w:r w:rsidRPr="009B7BCE">
        <w:rPr>
          <w:rFonts w:ascii="Book Antiqua" w:eastAsia="Book Antiqua" w:hAnsi="Book Antiqua"/>
          <w:sz w:val="22"/>
          <w:lang w:val="pt-BR"/>
        </w:rPr>
        <w:t>, ato constitutivo e estatuto em vigor, devidamente registrado na Junta Comercial, acompanhado de documentos de eleição de seus administradores;</w:t>
      </w:r>
    </w:p>
    <w:p w:rsidR="00F57E63" w:rsidRPr="00E92F63" w:rsidRDefault="00E92F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lang w:val="pt-BR"/>
        </w:rPr>
      </w:pPr>
      <w:r w:rsidRPr="00E92F63">
        <w:rPr>
          <w:rFonts w:ascii="Book Antiqua" w:eastAsia="Book Antiqua" w:hAnsi="Book Antiqua"/>
          <w:sz w:val="22"/>
          <w:szCs w:val="22"/>
        </w:rPr>
        <w:lastRenderedPageBreak/>
        <w:t xml:space="preserve">5.1.1.5 No caso de </w:t>
      </w:r>
      <w:r w:rsidRPr="00E92F63">
        <w:rPr>
          <w:rFonts w:ascii="Book Antiqua" w:eastAsia="Book Antiqua" w:hAnsi="Book Antiqua"/>
          <w:sz w:val="22"/>
          <w:szCs w:val="22"/>
          <w:u w:val="single"/>
        </w:rPr>
        <w:t>sociedade simples</w:t>
      </w:r>
      <w:r w:rsidRPr="00E92F63">
        <w:rPr>
          <w:rFonts w:ascii="Book Antiqua" w:eastAsia="Book Antiqua" w:hAnsi="Book Antiqua"/>
          <w:sz w:val="22"/>
          <w:szCs w:val="22"/>
        </w:rPr>
        <w:t>: inscrição do ato constitutivo no Registro Civil das Pessoas Jurídicas do local de sua sede, podendo ser acompanhado de documento comprobatório de seus administradores;</w:t>
      </w:r>
    </w:p>
    <w:p w:rsidR="00F57E63" w:rsidRPr="009B7BCE"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sz w:val="22"/>
          <w:lang w:val="pt-BR"/>
        </w:rPr>
        <w:t xml:space="preserve">5.1.1.6 No caso de </w:t>
      </w:r>
      <w:r w:rsidRPr="009B7BCE">
        <w:rPr>
          <w:rFonts w:ascii="Book Antiqua" w:eastAsia="Book Antiqua" w:hAnsi="Book Antiqua"/>
          <w:sz w:val="22"/>
          <w:u w:val="single"/>
          <w:lang w:val="pt-BR"/>
        </w:rPr>
        <w:t>sociedade cooperativa</w:t>
      </w:r>
      <w:r w:rsidRPr="009B7BCE">
        <w:rPr>
          <w:rFonts w:ascii="Book Antiqua" w:eastAsia="Book Antiqua" w:hAnsi="Book Antiqua"/>
          <w:sz w:val="22"/>
          <w:lang w:val="pt-BR"/>
        </w:rPr>
        <w:t>: ata de fundação e estatuto social em vigor, com a ata da assembleia que o aprovou, devidamente arquivado na Junta Comercial ou inscrito no Registro Civil das Pessoas Jurídicas da respectiva sede, bem como o registro de que trata o art. 107 da Lei nº 5.764, de 1971;</w:t>
      </w:r>
    </w:p>
    <w:p w:rsidR="00F57E63" w:rsidRPr="009B7BCE"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sz w:val="22"/>
          <w:lang w:val="pt-BR"/>
        </w:rPr>
        <w:t xml:space="preserve">5.1.1.7 Decreto de Autorização, em se tratando de </w:t>
      </w:r>
      <w:r w:rsidRPr="009B7BCE">
        <w:rPr>
          <w:rFonts w:ascii="Book Antiqua" w:eastAsia="Book Antiqua" w:hAnsi="Book Antiqua"/>
          <w:sz w:val="22"/>
          <w:u w:val="single"/>
          <w:lang w:val="pt-BR"/>
        </w:rPr>
        <w:t>empresa ou sociedade estrangeira</w:t>
      </w:r>
      <w:r w:rsidRPr="009B7BCE">
        <w:rPr>
          <w:rFonts w:ascii="Book Antiqua" w:eastAsia="Book Antiqua" w:hAnsi="Book Antiqua"/>
          <w:sz w:val="22"/>
          <w:lang w:val="pt-BR"/>
        </w:rPr>
        <w:t xml:space="preserve"> em funcionamento no País, e Ato de Registro ou Autorização para funcionamento expedido pelo órgão competente, quando a atividade assim o exigir;</w:t>
      </w:r>
    </w:p>
    <w:p w:rsidR="00F57E63" w:rsidRPr="009B7BCE"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sz w:val="22"/>
          <w:lang w:val="pt-BR"/>
        </w:rPr>
        <w:t xml:space="preserve">5.1.1.8 No caso de ser o </w:t>
      </w:r>
      <w:r w:rsidRPr="009B7BCE">
        <w:rPr>
          <w:rFonts w:ascii="Book Antiqua" w:eastAsia="Book Antiqua" w:hAnsi="Book Antiqua"/>
          <w:sz w:val="22"/>
          <w:u w:val="single"/>
          <w:lang w:val="pt-BR"/>
        </w:rPr>
        <w:t>participante sucursal, filial ou agência</w:t>
      </w:r>
      <w:r w:rsidRPr="009B7BCE">
        <w:rPr>
          <w:rFonts w:ascii="Book Antiqua" w:eastAsia="Book Antiqua" w:hAnsi="Book Antiqua"/>
          <w:sz w:val="22"/>
          <w:lang w:val="pt-BR"/>
        </w:rPr>
        <w:t xml:space="preserve">: Inscrição no Registro Público de Empresas Mercantis onde </w:t>
      </w:r>
      <w:proofErr w:type="gramStart"/>
      <w:r w:rsidRPr="009B7BCE">
        <w:rPr>
          <w:rFonts w:ascii="Book Antiqua" w:eastAsia="Book Antiqua" w:hAnsi="Book Antiqua"/>
          <w:sz w:val="22"/>
          <w:lang w:val="pt-BR"/>
        </w:rPr>
        <w:t>opera,</w:t>
      </w:r>
      <w:proofErr w:type="gramEnd"/>
      <w:r w:rsidRPr="009B7BCE">
        <w:rPr>
          <w:rFonts w:ascii="Book Antiqua" w:eastAsia="Book Antiqua" w:hAnsi="Book Antiqua"/>
          <w:sz w:val="22"/>
          <w:lang w:val="pt-BR"/>
        </w:rPr>
        <w:t xml:space="preserve"> com averbação no Registro onde tem sede a matriz.</w:t>
      </w:r>
    </w:p>
    <w:p w:rsidR="00FC39FA" w:rsidRPr="002F4ED5" w:rsidRDefault="00FC39FA"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lang w:val="pt-BR"/>
        </w:rPr>
      </w:pPr>
      <w:r w:rsidRPr="002F4ED5">
        <w:rPr>
          <w:rFonts w:ascii="Book Antiqua" w:eastAsia="Book Antiqua" w:hAnsi="Book Antiqua"/>
          <w:sz w:val="22"/>
          <w:szCs w:val="22"/>
          <w:lang w:val="pt-BR"/>
        </w:rPr>
        <w:t xml:space="preserve">5.1.1.9 No caso de </w:t>
      </w:r>
      <w:r w:rsidRPr="00EC48A4">
        <w:rPr>
          <w:rFonts w:ascii="Book Antiqua" w:eastAsia="Book Antiqua" w:hAnsi="Book Antiqua"/>
          <w:sz w:val="22"/>
          <w:szCs w:val="22"/>
          <w:u w:val="single"/>
          <w:lang w:val="pt-BR"/>
        </w:rPr>
        <w:t>microempresa ou empresa de pequeno porte</w:t>
      </w:r>
      <w:r w:rsidRPr="002F4ED5">
        <w:rPr>
          <w:rFonts w:ascii="Book Antiqua" w:eastAsia="Book Antiqua" w:hAnsi="Book Antiqua"/>
          <w:sz w:val="22"/>
          <w:szCs w:val="22"/>
          <w:lang w:val="pt-BR"/>
        </w:rPr>
        <w:t>: certidão expedida pela Junta Comercial ou pelo Registro Civil das Pessoas Jurídicas, conforme o caso, que comprove a condição de microempresa ou empresa de pequeno porte.</w:t>
      </w:r>
    </w:p>
    <w:p w:rsidR="00FC39FA" w:rsidRPr="005E69E3" w:rsidRDefault="00FC39FA"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u w:val="single"/>
          <w:lang w:val="pt-BR"/>
        </w:rPr>
      </w:pPr>
    </w:p>
    <w:p w:rsidR="00FC39FA" w:rsidRDefault="00FC39FA"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A44408">
        <w:rPr>
          <w:rFonts w:ascii="Book Antiqua" w:eastAsia="Book Antiqua" w:hAnsi="Book Antiqua"/>
          <w:b/>
          <w:sz w:val="22"/>
          <w:szCs w:val="22"/>
          <w:lang w:val="pt-BR"/>
        </w:rPr>
        <w:t>Observação:</w:t>
      </w:r>
      <w:r w:rsidRPr="007F36DD">
        <w:rPr>
          <w:rFonts w:ascii="Book Antiqua" w:eastAsia="Book Antiqua" w:hAnsi="Book Antiqua"/>
          <w:b/>
          <w:sz w:val="22"/>
          <w:szCs w:val="22"/>
          <w:lang w:val="pt-BR"/>
        </w:rPr>
        <w:t xml:space="preserve"> </w:t>
      </w:r>
      <w:r w:rsidRPr="009B7BCE">
        <w:rPr>
          <w:rFonts w:ascii="Book Antiqua" w:eastAsia="Book Antiqua" w:hAnsi="Book Antiqua"/>
          <w:sz w:val="22"/>
          <w:lang w:val="pt-BR"/>
        </w:rPr>
        <w:t>Nos casos em que a licitante apresentar um dos documentos constantes da cláusula quinta, subitens 5.1.1.1 à 5.1.1.</w:t>
      </w:r>
      <w:r>
        <w:rPr>
          <w:rFonts w:ascii="Book Antiqua" w:eastAsia="Book Antiqua" w:hAnsi="Book Antiqua"/>
          <w:sz w:val="22"/>
          <w:lang w:val="pt-BR"/>
        </w:rPr>
        <w:t>9</w:t>
      </w:r>
      <w:r w:rsidRPr="009B7BCE">
        <w:rPr>
          <w:rFonts w:ascii="Book Antiqua" w:eastAsia="Book Antiqua" w:hAnsi="Book Antiqua"/>
          <w:sz w:val="22"/>
          <w:lang w:val="pt-BR"/>
        </w:rPr>
        <w:t xml:space="preserve"> na fase de Credenciamento, a mesma fica dispensada de apresentá-lo na fase de Habilitação.</w:t>
      </w:r>
    </w:p>
    <w:p w:rsidR="00F57E63" w:rsidRPr="005E69E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
          <w:bCs/>
          <w:lang w:val="pt-BR"/>
        </w:rPr>
      </w:pPr>
    </w:p>
    <w:p w:rsidR="00F57E63" w:rsidRPr="007F7BF6"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szCs w:val="22"/>
          <w:u w:val="single"/>
          <w:lang w:val="pt-BR"/>
        </w:rPr>
      </w:pPr>
      <w:r w:rsidRPr="007F7BF6">
        <w:rPr>
          <w:rFonts w:ascii="Book Antiqua" w:eastAsia="Book Antiqua" w:hAnsi="Book Antiqua"/>
          <w:b/>
          <w:sz w:val="22"/>
          <w:szCs w:val="22"/>
          <w:lang w:val="pt-BR"/>
        </w:rPr>
        <w:t>5.1.2 Regularidade Fiscal e Trabalhista:</w:t>
      </w:r>
    </w:p>
    <w:p w:rsidR="00FC39FA" w:rsidRPr="009B7BCE" w:rsidRDefault="00FC39FA"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sz w:val="22"/>
          <w:lang w:val="pt-BR"/>
        </w:rPr>
        <w:t xml:space="preserve">5.1.2.1 Prova de inscrição no Cadastro Nacional de Pessoa Jurídica (CNPJ). </w:t>
      </w:r>
    </w:p>
    <w:p w:rsidR="00FC39FA" w:rsidRPr="009B7BCE" w:rsidRDefault="00FC39FA"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sz w:val="22"/>
          <w:lang w:val="pt-BR"/>
        </w:rPr>
        <w:t xml:space="preserve">5.1.2.2 </w:t>
      </w:r>
      <w:r w:rsidRPr="009B7BCE">
        <w:rPr>
          <w:rFonts w:ascii="Book Antiqua" w:hAnsi="Book Antiqua"/>
          <w:sz w:val="22"/>
          <w:szCs w:val="22"/>
          <w:lang w:val="pt-BR"/>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r w:rsidRPr="009B7BCE">
        <w:rPr>
          <w:rFonts w:ascii="Book Antiqua" w:eastAsia="Book Antiqua" w:hAnsi="Book Antiqua"/>
          <w:sz w:val="22"/>
          <w:lang w:val="pt-BR"/>
        </w:rPr>
        <w:t>;</w:t>
      </w:r>
    </w:p>
    <w:p w:rsidR="00FC39FA" w:rsidRPr="009B7BCE" w:rsidRDefault="00FC39FA"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sz w:val="22"/>
          <w:lang w:val="pt-BR"/>
        </w:rPr>
        <w:t>5.1.2.3 Prova de regularidade para com a Fazenda Estadual com data de emissão não superior a 60 (sessenta) dias, quando não constar expressamente no corpo da mesma o seu prazo de validade.</w:t>
      </w:r>
    </w:p>
    <w:p w:rsidR="00FC39FA" w:rsidRPr="009B7BCE" w:rsidRDefault="00FC39FA"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sz w:val="22"/>
          <w:lang w:val="pt-BR"/>
        </w:rPr>
        <w:t xml:space="preserve">5.1.2.4 Prova de regularidade para com a Fazenda Municipal, com data de emissão não superior a 60 (sessenta) dias, quando não constar expressamente no corpo da mesma o seu prazo de validade.  </w:t>
      </w:r>
    </w:p>
    <w:p w:rsidR="00FC39FA" w:rsidRPr="009B7BCE" w:rsidRDefault="00FC39FA"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sz w:val="22"/>
          <w:lang w:val="pt-BR"/>
        </w:rPr>
        <w:t>5.1.2.5 Prova de regularidade relativa ao Fundo de Garantia por Tempo de Serviço - FGTS, demonstrando a situação regular no cumprimento dos encargos instituídos por Lei.</w:t>
      </w:r>
    </w:p>
    <w:p w:rsidR="00FC39FA" w:rsidRPr="009B7BCE" w:rsidRDefault="00FC39FA"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1"/>
          <w:lang w:val="pt-BR"/>
        </w:rPr>
      </w:pPr>
      <w:r w:rsidRPr="009B7BCE">
        <w:rPr>
          <w:rFonts w:ascii="Book Antiqua" w:eastAsia="Book Antiqua" w:hAnsi="Book Antiqua"/>
          <w:sz w:val="22"/>
          <w:lang w:val="pt-BR"/>
        </w:rPr>
        <w:t xml:space="preserve">5.1.2.6 </w:t>
      </w:r>
      <w:r w:rsidRPr="009B7BCE">
        <w:rPr>
          <w:rFonts w:ascii="Book Antiqua" w:hAnsi="Book Antiqua"/>
          <w:sz w:val="22"/>
          <w:szCs w:val="22"/>
          <w:lang w:val="pt-BR"/>
        </w:rPr>
        <w:t>Prova de inexistência de débitos inadimplidos perante a Justiça do Trabalho, mediante a apresentação de certidão negativa ou positiva com efeito de negativa, nos termos do Título VII-A da Consolidação das Leis do Trabalho, aprovada pelo Decreto-Lei nº 5.452, de 1º de maio de 1943.</w:t>
      </w:r>
    </w:p>
    <w:p w:rsidR="0056093B" w:rsidRPr="005E69E3" w:rsidRDefault="0056093B"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u w:val="single"/>
          <w:lang w:val="pt-BR"/>
        </w:rPr>
      </w:pPr>
    </w:p>
    <w:p w:rsidR="00FC39FA" w:rsidRDefault="00FC39FA" w:rsidP="00FC39F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9B7BCE">
        <w:rPr>
          <w:rFonts w:ascii="Book Antiqua" w:eastAsia="Book Antiqua" w:hAnsi="Book Antiqua"/>
          <w:b/>
          <w:sz w:val="22"/>
          <w:u w:val="single"/>
          <w:lang w:val="pt-BR"/>
        </w:rPr>
        <w:t>Observação</w:t>
      </w:r>
      <w:r w:rsidRPr="009B7BCE">
        <w:rPr>
          <w:rFonts w:ascii="Book Antiqua" w:eastAsia="Book Antiqua" w:hAnsi="Book Antiqua"/>
          <w:sz w:val="22"/>
          <w:u w:val="single"/>
          <w:lang w:val="pt-BR"/>
        </w:rPr>
        <w:t>:</w:t>
      </w:r>
      <w:r w:rsidRPr="009B7BCE">
        <w:rPr>
          <w:rFonts w:ascii="Book Antiqua" w:eastAsia="Book Antiqua" w:hAnsi="Book Antiqua"/>
          <w:sz w:val="22"/>
          <w:lang w:val="pt-BR"/>
        </w:rPr>
        <w:t xml:space="preserve"> </w:t>
      </w:r>
    </w:p>
    <w:p w:rsidR="00445D40" w:rsidRPr="00611044" w:rsidRDefault="00445D40" w:rsidP="00445D4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eastAsia="Book Antiqua" w:hAnsi="Book Antiqua"/>
          <w:sz w:val="22"/>
          <w:lang w:val="pt-BR"/>
        </w:rPr>
      </w:pPr>
      <w:r w:rsidRPr="00CC6465">
        <w:rPr>
          <w:rFonts w:ascii="Book Antiqua" w:eastAsia="Book Antiqua" w:hAnsi="Book Antiqua"/>
          <w:b/>
          <w:sz w:val="22"/>
          <w:lang w:val="pt-BR"/>
        </w:rPr>
        <w:t>a)</w:t>
      </w:r>
      <w:r w:rsidRPr="00611044">
        <w:rPr>
          <w:rFonts w:ascii="Book Antiqua" w:eastAsia="Book Antiqua" w:hAnsi="Book Antiqua"/>
          <w:sz w:val="22"/>
          <w:lang w:val="pt-BR"/>
        </w:rPr>
        <w:t xml:space="preserve"> As certidões negativas ou positivas com efeito de negativas deverão ser do domicílio ou sede da licitante. </w:t>
      </w:r>
    </w:p>
    <w:p w:rsidR="00445D40" w:rsidRPr="00611044" w:rsidRDefault="00445D40" w:rsidP="00445D4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eastAsia="Book Antiqua" w:hAnsi="Book Antiqua"/>
          <w:sz w:val="22"/>
          <w:lang w:val="pt-BR"/>
        </w:rPr>
      </w:pPr>
      <w:r w:rsidRPr="00CC6465">
        <w:rPr>
          <w:rFonts w:ascii="Book Antiqua" w:eastAsia="Book Antiqua" w:hAnsi="Book Antiqua"/>
          <w:b/>
          <w:sz w:val="22"/>
          <w:lang w:val="pt-BR"/>
        </w:rPr>
        <w:t>b)</w:t>
      </w:r>
      <w:r w:rsidRPr="00611044">
        <w:rPr>
          <w:rFonts w:ascii="Book Antiqua" w:eastAsia="Book Antiqua" w:hAnsi="Book Antiqua"/>
          <w:sz w:val="22"/>
          <w:lang w:val="pt-BR"/>
        </w:rPr>
        <w:t xml:space="preserve"> Deverão apresentar toda a documentação para comprovação de regularidade fiscal, MESMO QUE ESTA APRESENTE ALGUMA RESTRIÇÃO, conforme estabelecido no art. 43 da LC </w:t>
      </w:r>
      <w:r>
        <w:rPr>
          <w:rFonts w:ascii="Book Antiqua" w:eastAsia="Book Antiqua" w:hAnsi="Book Antiqua"/>
          <w:sz w:val="22"/>
          <w:lang w:val="pt-BR"/>
        </w:rPr>
        <w:t xml:space="preserve">nº </w:t>
      </w:r>
      <w:r w:rsidRPr="00611044">
        <w:rPr>
          <w:rFonts w:ascii="Book Antiqua" w:eastAsia="Book Antiqua" w:hAnsi="Book Antiqua"/>
          <w:sz w:val="22"/>
          <w:lang w:val="pt-BR"/>
        </w:rPr>
        <w:t>123/20</w:t>
      </w:r>
      <w:r>
        <w:rPr>
          <w:rFonts w:ascii="Book Antiqua" w:eastAsia="Book Antiqua" w:hAnsi="Book Antiqua"/>
          <w:sz w:val="22"/>
          <w:lang w:val="pt-BR"/>
        </w:rPr>
        <w:t>0</w:t>
      </w:r>
      <w:r w:rsidRPr="00611044">
        <w:rPr>
          <w:rFonts w:ascii="Book Antiqua" w:eastAsia="Book Antiqua" w:hAnsi="Book Antiqua"/>
          <w:sz w:val="22"/>
          <w:lang w:val="pt-BR"/>
        </w:rPr>
        <w:t xml:space="preserve">6 e LC </w:t>
      </w:r>
      <w:r>
        <w:rPr>
          <w:rFonts w:ascii="Book Antiqua" w:eastAsia="Book Antiqua" w:hAnsi="Book Antiqua"/>
          <w:sz w:val="22"/>
          <w:lang w:val="pt-BR"/>
        </w:rPr>
        <w:t xml:space="preserve">nº </w:t>
      </w:r>
      <w:r w:rsidRPr="00611044">
        <w:rPr>
          <w:rFonts w:ascii="Book Antiqua" w:eastAsia="Book Antiqua" w:hAnsi="Book Antiqua"/>
          <w:sz w:val="22"/>
          <w:lang w:val="pt-BR"/>
        </w:rPr>
        <w:t xml:space="preserve">147 de 07/08/2014. </w:t>
      </w:r>
    </w:p>
    <w:p w:rsidR="00445D40" w:rsidRPr="00611044" w:rsidRDefault="00445D40" w:rsidP="00445D4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eastAsia="Book Antiqua" w:hAnsi="Book Antiqua"/>
          <w:sz w:val="22"/>
          <w:lang w:val="pt-BR"/>
        </w:rPr>
      </w:pPr>
      <w:r w:rsidRPr="00CC6465">
        <w:rPr>
          <w:rFonts w:ascii="Book Antiqua" w:eastAsia="Book Antiqua" w:hAnsi="Book Antiqua"/>
          <w:b/>
          <w:sz w:val="22"/>
          <w:lang w:val="pt-BR"/>
        </w:rPr>
        <w:t>c)</w:t>
      </w:r>
      <w:r w:rsidRPr="00611044">
        <w:rPr>
          <w:rFonts w:ascii="Book Antiqua" w:eastAsia="Book Antiqua" w:hAnsi="Book Antiqua"/>
          <w:sz w:val="22"/>
          <w:lang w:val="pt-BR"/>
        </w:rPr>
        <w:t xml:space="preserve"> A AUSÊNCIA de documentação de Regularidade Fiscal por parte das Microempresas ou Empresas de Pequeno Porte na fase de Habilitação importará em Inabilitação da mesma.</w:t>
      </w:r>
    </w:p>
    <w:p w:rsidR="00445D40" w:rsidRDefault="00445D40" w:rsidP="00445D4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eastAsia="Book Antiqua" w:hAnsi="Book Antiqua"/>
          <w:sz w:val="22"/>
          <w:lang w:val="pt-BR"/>
        </w:rPr>
      </w:pPr>
      <w:r w:rsidRPr="00CC6465">
        <w:rPr>
          <w:rFonts w:ascii="Book Antiqua" w:eastAsia="Book Antiqua" w:hAnsi="Book Antiqua"/>
          <w:b/>
          <w:sz w:val="22"/>
          <w:lang w:val="pt-BR"/>
        </w:rPr>
        <w:t>d)</w:t>
      </w:r>
      <w:r w:rsidRPr="00611044">
        <w:rPr>
          <w:rFonts w:ascii="Book Antiqua" w:eastAsia="Book Antiqua" w:hAnsi="Book Antiqua"/>
          <w:sz w:val="22"/>
          <w:lang w:val="pt-BR"/>
        </w:rPr>
        <w:t xml:space="preserve"> As certidões negativas ou positivas com efeito de negativas deverão conter a data de validação e de validade.</w:t>
      </w:r>
    </w:p>
    <w:p w:rsidR="00174298" w:rsidRDefault="00174298" w:rsidP="00E16689">
      <w:pPr>
        <w:widowControl w:val="0"/>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p>
    <w:p w:rsidR="00F57E63" w:rsidRPr="009E60EE"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Book Antiqua" w:eastAsia="Book Antiqua" w:hAnsi="Book Antiqua"/>
          <w:sz w:val="22"/>
          <w:szCs w:val="22"/>
          <w:lang w:val="pt-BR"/>
        </w:rPr>
      </w:pPr>
      <w:r w:rsidRPr="009E60EE">
        <w:rPr>
          <w:rFonts w:ascii="Book Antiqua" w:eastAsia="Book Antiqua" w:hAnsi="Book Antiqua"/>
          <w:sz w:val="22"/>
          <w:szCs w:val="22"/>
          <w:lang w:val="pt-BR"/>
        </w:rPr>
        <w:t xml:space="preserve">5.2 Ao Pregoeiro </w:t>
      </w:r>
      <w:proofErr w:type="gramStart"/>
      <w:r w:rsidRPr="009E60EE">
        <w:rPr>
          <w:rFonts w:ascii="Book Antiqua" w:eastAsia="Book Antiqua" w:hAnsi="Book Antiqua"/>
          <w:sz w:val="22"/>
          <w:szCs w:val="22"/>
          <w:lang w:val="pt-BR"/>
        </w:rPr>
        <w:t>reserva-se</w:t>
      </w:r>
      <w:proofErr w:type="gramEnd"/>
      <w:r w:rsidRPr="009E60EE">
        <w:rPr>
          <w:rFonts w:ascii="Book Antiqua" w:eastAsia="Book Antiqua" w:hAnsi="Book Antiqua"/>
          <w:sz w:val="22"/>
          <w:szCs w:val="22"/>
          <w:lang w:val="pt-BR"/>
        </w:rPr>
        <w:t xml:space="preserve"> o direito de solicitar da licitante, em qualquer tempo, no curso da Licitação, quaisquer esclarecimentos sobre documentos já entregues.</w:t>
      </w:r>
    </w:p>
    <w:p w:rsidR="00F57E63" w:rsidRPr="009E60EE" w:rsidRDefault="00F57E63" w:rsidP="000F5A22">
      <w:pPr>
        <w:widowControl w:val="0"/>
        <w:tabs>
          <w:tab w:val="left" w:pos="567"/>
          <w:tab w:val="left" w:pos="708"/>
          <w:tab w:val="left" w:pos="7230"/>
          <w:tab w:val="left" w:pos="8222"/>
          <w:tab w:val="left" w:pos="8496"/>
          <w:tab w:val="left" w:pos="9204"/>
          <w:tab w:val="left" w:pos="9912"/>
          <w:tab w:val="left" w:pos="10620"/>
          <w:tab w:val="left" w:pos="11328"/>
          <w:tab w:val="left" w:pos="12036"/>
          <w:tab w:val="left" w:pos="12744"/>
          <w:tab w:val="left" w:pos="13452"/>
          <w:tab w:val="left" w:pos="14160"/>
          <w:tab w:val="left" w:pos="14868"/>
        </w:tabs>
        <w:ind w:right="1"/>
        <w:jc w:val="both"/>
        <w:rPr>
          <w:rFonts w:ascii="Book Antiqua" w:eastAsia="Book Antiqua" w:hAnsi="Book Antiqua"/>
          <w:b/>
          <w:sz w:val="22"/>
          <w:szCs w:val="22"/>
          <w:lang w:val="pt-BR"/>
        </w:rPr>
      </w:pPr>
      <w:r w:rsidRPr="009E60EE">
        <w:rPr>
          <w:rFonts w:ascii="Book Antiqua" w:eastAsia="Book Antiqua" w:hAnsi="Book Antiqua"/>
          <w:sz w:val="22"/>
          <w:szCs w:val="22"/>
          <w:lang w:val="pt-BR"/>
        </w:rPr>
        <w:lastRenderedPageBreak/>
        <w:t>5.3 A falta de quaisquer dos documentos exigidos no Edital, implicará inabilitação da licitante, sendo vedada, sob qualquer pretexto, a concessão de prazo para complementação da documentação exigida para a habilitação.</w:t>
      </w:r>
      <w:r w:rsidRPr="009E60EE">
        <w:rPr>
          <w:rFonts w:ascii="Book Antiqua" w:eastAsia="Book Antiqua" w:hAnsi="Book Antiqua"/>
          <w:b/>
          <w:sz w:val="22"/>
          <w:szCs w:val="22"/>
          <w:lang w:val="pt-BR"/>
        </w:rPr>
        <w:t xml:space="preserve"> </w:t>
      </w:r>
    </w:p>
    <w:p w:rsidR="00F57E63" w:rsidRPr="00D3564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Book Antiqua" w:eastAsia="Book Antiqua" w:hAnsi="Book Antiqua"/>
          <w:sz w:val="22"/>
          <w:szCs w:val="22"/>
          <w:lang w:val="pt-BR"/>
        </w:rPr>
      </w:pPr>
      <w:r w:rsidRPr="009E60EE">
        <w:rPr>
          <w:rFonts w:ascii="Book Antiqua" w:eastAsia="Book Antiqua" w:hAnsi="Book Antiqua"/>
          <w:sz w:val="22"/>
          <w:szCs w:val="22"/>
          <w:lang w:val="pt-BR"/>
        </w:rPr>
        <w:t>5.4 Não serão aceitos protocolos de entrega ou solicitação de documento em substituição aos documentos requeridos no presente Edital e seus Anexos.</w:t>
      </w:r>
    </w:p>
    <w:p w:rsidR="00F57E63" w:rsidRPr="005E69E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lang w:val="pt-BR" w:eastAsia="pt-B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36"/>
      </w:tblGrid>
      <w:tr w:rsidR="00F57E63" w:rsidRPr="00D35642" w:rsidTr="000C4D37">
        <w:tc>
          <w:tcPr>
            <w:tcW w:w="10236" w:type="dxa"/>
            <w:shd w:val="clear" w:color="auto" w:fill="F2F2F2" w:themeFill="background1" w:themeFillShade="F2"/>
          </w:tcPr>
          <w:p w:rsidR="00F57E63" w:rsidRPr="00D3564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b/>
                <w:sz w:val="22"/>
                <w:szCs w:val="22"/>
              </w:rPr>
            </w:pPr>
            <w:r w:rsidRPr="00D35642">
              <w:rPr>
                <w:rFonts w:ascii="Book Antiqua" w:eastAsia="Book Antiqua" w:hAnsi="Book Antiqua"/>
                <w:b/>
                <w:sz w:val="22"/>
                <w:szCs w:val="22"/>
              </w:rPr>
              <w:t>OBSERVAÇÃO</w:t>
            </w:r>
          </w:p>
        </w:tc>
      </w:tr>
      <w:tr w:rsidR="00E1723F" w:rsidRPr="00D35642" w:rsidTr="000C4D37">
        <w:tc>
          <w:tcPr>
            <w:tcW w:w="10236" w:type="dxa"/>
            <w:shd w:val="clear" w:color="auto" w:fill="F2F2F2" w:themeFill="background1" w:themeFillShade="F2"/>
          </w:tcPr>
          <w:p w:rsidR="00330E00" w:rsidRPr="00330E00" w:rsidRDefault="00330E00" w:rsidP="00330E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left="318" w:hanging="284"/>
              <w:jc w:val="both"/>
              <w:rPr>
                <w:rFonts w:ascii="Book Antiqua" w:eastAsia="Book Antiqua" w:hAnsi="Book Antiqua"/>
                <w:sz w:val="22"/>
                <w:szCs w:val="22"/>
              </w:rPr>
            </w:pPr>
            <w:r w:rsidRPr="00371410">
              <w:rPr>
                <w:rFonts w:ascii="Book Antiqua" w:eastAsia="Book Antiqua" w:hAnsi="Book Antiqua"/>
                <w:sz w:val="22"/>
                <w:szCs w:val="22"/>
              </w:rPr>
              <w:t>a)</w:t>
            </w:r>
            <w:r w:rsidRPr="00330E00">
              <w:rPr>
                <w:rFonts w:ascii="Book Antiqua" w:eastAsia="Book Antiqua" w:hAnsi="Book Antiqua"/>
                <w:sz w:val="22"/>
                <w:szCs w:val="22"/>
              </w:rPr>
              <w:t xml:space="preserve"> Os documentos necessários à Habilitação deverão ser, preferencialmente, apresentados conforme a sequência acima mencionada, e poderão ser apresentados em original, ou, se preferir, deverão ser apresentados por qualquer processo de cópia autenticada, ou publicação em órgão da imprensa oficial. </w:t>
            </w:r>
            <w:r w:rsidRPr="000C4D37">
              <w:rPr>
                <w:rFonts w:ascii="Book Antiqua" w:hAnsi="Book Antiqua"/>
                <w:color w:val="000000"/>
                <w:sz w:val="22"/>
                <w:szCs w:val="22"/>
                <w:shd w:val="clear" w:color="auto" w:fill="F2F2F2" w:themeFill="background1" w:themeFillShade="F2"/>
              </w:rPr>
              <w:t xml:space="preserve">Caso seja apresentada fotocópia simples </w:t>
            </w:r>
            <w:r w:rsidRPr="000C4D37">
              <w:rPr>
                <w:rFonts w:ascii="Book Antiqua" w:hAnsi="Book Antiqua"/>
                <w:b/>
                <w:color w:val="000000"/>
                <w:sz w:val="22"/>
                <w:szCs w:val="22"/>
                <w:shd w:val="clear" w:color="auto" w:fill="F2F2F2" w:themeFill="background1" w:themeFillShade="F2"/>
              </w:rPr>
              <w:t>DEVERÁ</w:t>
            </w:r>
            <w:r w:rsidRPr="000C4D37">
              <w:rPr>
                <w:rFonts w:ascii="Book Antiqua" w:hAnsi="Book Antiqua"/>
                <w:color w:val="000000"/>
                <w:sz w:val="22"/>
                <w:szCs w:val="22"/>
                <w:shd w:val="clear" w:color="auto" w:fill="F2F2F2" w:themeFill="background1" w:themeFillShade="F2"/>
              </w:rPr>
              <w:t xml:space="preserve"> </w:t>
            </w:r>
            <w:r w:rsidRPr="000C4D37">
              <w:rPr>
                <w:rFonts w:ascii="Book Antiqua" w:hAnsi="Book Antiqua"/>
                <w:b/>
                <w:color w:val="000000"/>
                <w:sz w:val="22"/>
                <w:szCs w:val="22"/>
                <w:shd w:val="clear" w:color="auto" w:fill="F2F2F2" w:themeFill="background1" w:themeFillShade="F2"/>
              </w:rPr>
              <w:t xml:space="preserve">SER APRESENTADO </w:t>
            </w:r>
            <w:r w:rsidR="00E92F63" w:rsidRPr="000C4D37">
              <w:rPr>
                <w:rFonts w:ascii="Book Antiqua" w:hAnsi="Book Antiqua"/>
                <w:b/>
                <w:color w:val="000000"/>
                <w:sz w:val="22"/>
                <w:szCs w:val="22"/>
                <w:shd w:val="clear" w:color="auto" w:fill="F2F2F2" w:themeFill="background1" w:themeFillShade="F2"/>
              </w:rPr>
              <w:t xml:space="preserve">(NA SESSÃO) </w:t>
            </w:r>
            <w:r w:rsidRPr="000C4D37">
              <w:rPr>
                <w:rFonts w:ascii="Book Antiqua" w:hAnsi="Book Antiqua"/>
                <w:b/>
                <w:color w:val="000000"/>
                <w:sz w:val="22"/>
                <w:szCs w:val="22"/>
                <w:shd w:val="clear" w:color="auto" w:fill="F2F2F2" w:themeFill="background1" w:themeFillShade="F2"/>
              </w:rPr>
              <w:t>O DOCUMENTO ORIGINAL PARA CUMPRIMENTO DA LEI Nº 13.726/2018, SOB PENA DE INABILITAÇÃO.</w:t>
            </w:r>
          </w:p>
          <w:p w:rsidR="00330E00" w:rsidRPr="00330E00" w:rsidRDefault="00330E00" w:rsidP="00330E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left="318" w:hanging="284"/>
              <w:jc w:val="both"/>
              <w:rPr>
                <w:rFonts w:ascii="Book Antiqua" w:eastAsia="Book Antiqua" w:hAnsi="Book Antiqua"/>
                <w:sz w:val="22"/>
                <w:szCs w:val="22"/>
              </w:rPr>
            </w:pPr>
            <w:r w:rsidRPr="00371410">
              <w:rPr>
                <w:rFonts w:ascii="Book Antiqua" w:eastAsia="Book Antiqua" w:hAnsi="Book Antiqua"/>
                <w:sz w:val="22"/>
                <w:szCs w:val="22"/>
              </w:rPr>
              <w:t>b)</w:t>
            </w:r>
            <w:r w:rsidRPr="00330E00">
              <w:rPr>
                <w:rFonts w:ascii="Book Antiqua" w:eastAsia="Book Antiqua" w:hAnsi="Book Antiqua"/>
                <w:sz w:val="22"/>
                <w:szCs w:val="22"/>
              </w:rPr>
              <w:t xml:space="preserve"> Os documentos necessários à Habilitação entregues em original não serão devolvidos, e passarão a fazer parte integrante deste processo licitatório. </w:t>
            </w:r>
          </w:p>
          <w:p w:rsidR="00330E00" w:rsidRPr="00330E00" w:rsidRDefault="00330E00" w:rsidP="00330E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left="318" w:hanging="284"/>
              <w:jc w:val="both"/>
              <w:rPr>
                <w:rFonts w:ascii="Book Antiqua" w:eastAsia="Book Antiqua" w:hAnsi="Book Antiqua"/>
                <w:sz w:val="22"/>
                <w:szCs w:val="22"/>
              </w:rPr>
            </w:pPr>
            <w:r w:rsidRPr="00371410">
              <w:rPr>
                <w:rFonts w:ascii="Book Antiqua" w:eastAsia="Book Antiqua" w:hAnsi="Book Antiqua"/>
                <w:sz w:val="22"/>
                <w:szCs w:val="22"/>
              </w:rPr>
              <w:t>c)</w:t>
            </w:r>
            <w:r w:rsidRPr="00330E00">
              <w:rPr>
                <w:rFonts w:ascii="Book Antiqua" w:eastAsia="Book Antiqua" w:hAnsi="Book Antiqua"/>
                <w:sz w:val="22"/>
                <w:szCs w:val="22"/>
              </w:rPr>
              <w:t xml:space="preserve"> Os documentos necessários à Habilitação poderão ser autenticados por servidor do Departamento de Compras e Licitações da Administração Pública Municipal de Gaspar – SC, até 1 (um) dia útil antes da sessão de abertura de envelopes.</w:t>
            </w:r>
          </w:p>
          <w:p w:rsidR="00E1723F" w:rsidRPr="00C63281" w:rsidRDefault="00330E00" w:rsidP="00330E0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left="318" w:hanging="284"/>
              <w:jc w:val="both"/>
              <w:rPr>
                <w:rFonts w:ascii="Book Antiqua" w:eastAsia="Book Antiqua" w:hAnsi="Book Antiqua"/>
                <w:b/>
                <w:sz w:val="22"/>
                <w:szCs w:val="22"/>
              </w:rPr>
            </w:pPr>
            <w:r w:rsidRPr="00371410">
              <w:rPr>
                <w:rFonts w:ascii="Book Antiqua" w:eastAsia="Book Antiqua" w:hAnsi="Book Antiqua"/>
                <w:sz w:val="22"/>
                <w:szCs w:val="22"/>
              </w:rPr>
              <w:t>d)</w:t>
            </w:r>
            <w:r w:rsidRPr="00330E00">
              <w:rPr>
                <w:rFonts w:ascii="Book Antiqua" w:eastAsia="Book Antiqua" w:hAnsi="Book Antiqua"/>
                <w:sz w:val="22"/>
                <w:szCs w:val="22"/>
              </w:rPr>
              <w:t xml:space="preserve"> Quando se tratar de cópia de documento obtido através da Internet, este não precisa ser autenticado, </w:t>
            </w:r>
            <w:r w:rsidRPr="00330E00">
              <w:rPr>
                <w:rFonts w:ascii="Book Antiqua" w:hAnsi="Book Antiqua"/>
                <w:sz w:val="22"/>
                <w:szCs w:val="22"/>
              </w:rPr>
              <w:t xml:space="preserve">desde que possua elementos para a sua verificação, </w:t>
            </w:r>
            <w:r w:rsidRPr="00330E00">
              <w:rPr>
                <w:rFonts w:ascii="Book Antiqua" w:eastAsia="Book Antiqua" w:hAnsi="Book Antiqua"/>
                <w:sz w:val="22"/>
                <w:szCs w:val="22"/>
              </w:rPr>
              <w:t>uma vez que PODERÁ ter sua validade confirmada pelo Pregoeiro e equipe de apoio.</w:t>
            </w:r>
          </w:p>
        </w:tc>
      </w:tr>
    </w:tbl>
    <w:p w:rsidR="00CD73C1" w:rsidRDefault="00CD73C1"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84" w:lineRule="atLeast"/>
        <w:jc w:val="both"/>
        <w:rPr>
          <w:rFonts w:ascii="Book Antiqua" w:hAnsi="Book Antiqua" w:cs="Book Antiqua"/>
          <w:b/>
          <w:bCs/>
          <w:sz w:val="22"/>
          <w:szCs w:val="22"/>
          <w:shd w:val="clear" w:color="auto" w:fill="FFFFFF"/>
          <w:lang w:val="pt-BR"/>
        </w:rPr>
      </w:pPr>
    </w:p>
    <w:p w:rsidR="00F57E63" w:rsidRPr="007F7BF6"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84" w:lineRule="atLeast"/>
        <w:jc w:val="both"/>
        <w:rPr>
          <w:rFonts w:ascii="Book Antiqua" w:hAnsi="Book Antiqua" w:cs="Book Antiqua"/>
          <w:b/>
          <w:bCs/>
          <w:sz w:val="22"/>
          <w:szCs w:val="22"/>
          <w:shd w:val="clear" w:color="auto" w:fill="FFFFFF"/>
          <w:lang w:val="pt-BR"/>
        </w:rPr>
      </w:pPr>
      <w:r w:rsidRPr="007F7BF6">
        <w:rPr>
          <w:rFonts w:ascii="Book Antiqua" w:hAnsi="Book Antiqua" w:cs="Book Antiqua"/>
          <w:b/>
          <w:bCs/>
          <w:sz w:val="22"/>
          <w:szCs w:val="22"/>
          <w:shd w:val="clear" w:color="auto" w:fill="FFFFFF"/>
          <w:lang w:val="pt-BR"/>
        </w:rPr>
        <w:t>6</w:t>
      </w:r>
      <w:r w:rsidR="00D97172">
        <w:rPr>
          <w:rFonts w:ascii="Book Antiqua" w:hAnsi="Book Antiqua" w:cs="Book Antiqua"/>
          <w:b/>
          <w:bCs/>
          <w:sz w:val="22"/>
          <w:szCs w:val="22"/>
          <w:shd w:val="clear" w:color="auto" w:fill="FFFFFF"/>
          <w:lang w:val="pt-BR"/>
        </w:rPr>
        <w:t>.</w:t>
      </w:r>
      <w:r w:rsidRPr="007F7BF6">
        <w:rPr>
          <w:rFonts w:ascii="Book Antiqua" w:hAnsi="Book Antiqua" w:cs="Book Antiqua"/>
          <w:b/>
          <w:bCs/>
          <w:sz w:val="22"/>
          <w:szCs w:val="22"/>
          <w:shd w:val="clear" w:color="auto" w:fill="FFFFFF"/>
          <w:lang w:val="pt-BR"/>
        </w:rPr>
        <w:t xml:space="preserve"> CONDIÇÕES GERAIS</w:t>
      </w:r>
    </w:p>
    <w:p w:rsidR="00E1723F"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lang w:val="pt-BR"/>
        </w:rPr>
      </w:pPr>
      <w:r w:rsidRPr="00C63281">
        <w:rPr>
          <w:rFonts w:ascii="Book Antiqua" w:eastAsia="Book Antiqua" w:hAnsi="Book Antiqua"/>
          <w:sz w:val="22"/>
          <w:szCs w:val="22"/>
          <w:shd w:val="clear" w:color="auto" w:fill="FFFFFF"/>
          <w:lang w:val="pt-BR"/>
        </w:rPr>
        <w:t xml:space="preserve">6.1 Os envelopes contendo a "Proposta de Preços" e os "Documentos de Habilitação", deverão ser entregues e protocolados junto ao Departamento de Compras e Licitações localizado no Edifício Edson Elias Wieser, 2° Andar, sito a Rua São Pedro, nº 128, Centro, CEP 89.110-082 na cidade de Gaspar/SC, em dias úteis, no horário de expediente </w:t>
      </w:r>
      <w:r w:rsidR="00D8179C" w:rsidRPr="006D19E8">
        <w:rPr>
          <w:rFonts w:ascii="Book Antiqua" w:eastAsia="Book Antiqua" w:hAnsi="Book Antiqua"/>
          <w:b/>
          <w:sz w:val="22"/>
          <w:szCs w:val="22"/>
          <w:u w:val="single"/>
          <w:shd w:val="clear" w:color="auto" w:fill="FFFFFF"/>
          <w:lang w:val="pt-BR"/>
        </w:rPr>
        <w:t xml:space="preserve">no máximo até as </w:t>
      </w:r>
      <w:r w:rsidR="000063C1">
        <w:rPr>
          <w:rFonts w:ascii="Book Antiqua" w:eastAsia="Book Antiqua" w:hAnsi="Book Antiqua"/>
          <w:b/>
          <w:sz w:val="22"/>
          <w:szCs w:val="22"/>
          <w:u w:val="single"/>
          <w:shd w:val="clear" w:color="auto" w:fill="FFFFFF"/>
          <w:lang w:val="pt-BR"/>
        </w:rPr>
        <w:t>09h00min</w:t>
      </w:r>
      <w:r w:rsidR="00D8179C" w:rsidRPr="006D19E8">
        <w:rPr>
          <w:rFonts w:ascii="Book Antiqua" w:eastAsia="Book Antiqua" w:hAnsi="Book Antiqua"/>
          <w:sz w:val="22"/>
          <w:szCs w:val="22"/>
          <w:shd w:val="clear" w:color="auto" w:fill="FFFFFF"/>
          <w:lang w:val="pt-BR"/>
        </w:rPr>
        <w:t xml:space="preserve"> </w:t>
      </w:r>
      <w:r w:rsidRPr="00C63281">
        <w:rPr>
          <w:rFonts w:ascii="Book Antiqua" w:eastAsia="Book Antiqua" w:hAnsi="Book Antiqua"/>
          <w:sz w:val="22"/>
          <w:szCs w:val="22"/>
          <w:shd w:val="clear" w:color="auto" w:fill="FFFFFF"/>
          <w:lang w:val="pt-BR"/>
        </w:rPr>
        <w:t>da data de apresentação dos envelopes designada no preâmbulo deste edital.</w:t>
      </w:r>
    </w:p>
    <w:p w:rsidR="00E1723F" w:rsidRPr="00C63281"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lang w:val="pt-BR"/>
        </w:rPr>
      </w:pPr>
      <w:r w:rsidRPr="00C63281">
        <w:rPr>
          <w:rFonts w:ascii="Book Antiqua" w:eastAsia="Book Antiqua" w:hAnsi="Book Antiqua"/>
          <w:sz w:val="22"/>
          <w:szCs w:val="22"/>
          <w:shd w:val="clear" w:color="auto" w:fill="FFFFFF"/>
          <w:lang w:val="pt-BR"/>
        </w:rPr>
        <w:t>6.2 Os recursos decorrentes deste processo licitatório serão recebidos, analisados e julgados de acordo com a legislação vigente. Deverão ser entregues e protocolados junto ao Departamento de Compras e Licitações localizado no Edifício Edson Elias Wieser, 2° Andar, sito a Rua São Pedro, nº 128, Centro, CEP 89.110-082 na cidade de Gaspar/SC, em dias úteis, no horário de expediente.</w:t>
      </w:r>
    </w:p>
    <w:p w:rsidR="00E1723F" w:rsidRPr="00C63281"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lang w:val="pt-BR"/>
        </w:rPr>
      </w:pPr>
      <w:r w:rsidRPr="00044625">
        <w:rPr>
          <w:rFonts w:ascii="Book Antiqua" w:eastAsia="Book Antiqua" w:hAnsi="Book Antiqua"/>
          <w:b/>
          <w:sz w:val="22"/>
          <w:szCs w:val="22"/>
          <w:shd w:val="clear" w:color="auto" w:fill="FFFFFF"/>
          <w:lang w:val="pt-BR"/>
        </w:rPr>
        <w:t>Observação:</w:t>
      </w:r>
      <w:r w:rsidRPr="00C63281">
        <w:rPr>
          <w:rFonts w:ascii="Book Antiqua" w:eastAsia="Book Antiqua" w:hAnsi="Book Antiqua"/>
          <w:sz w:val="22"/>
          <w:szCs w:val="22"/>
          <w:shd w:val="clear" w:color="auto" w:fill="FFFFFF"/>
          <w:lang w:val="pt-BR"/>
        </w:rPr>
        <w:t xml:space="preserve"> Também serão reconhecidos os recursos enviados para o e-mail informado no item 6.6, desde que </w:t>
      </w:r>
      <w:r w:rsidR="00044625">
        <w:rPr>
          <w:rFonts w:ascii="Book Antiqua" w:eastAsia="Book Antiqua" w:hAnsi="Book Antiqua"/>
          <w:sz w:val="22"/>
          <w:szCs w:val="22"/>
          <w:shd w:val="clear" w:color="auto" w:fill="FFFFFF"/>
          <w:lang w:val="pt-BR"/>
        </w:rPr>
        <w:t>remetidos</w:t>
      </w:r>
      <w:r w:rsidRPr="00C63281">
        <w:rPr>
          <w:rFonts w:ascii="Book Antiqua" w:eastAsia="Book Antiqua" w:hAnsi="Book Antiqua"/>
          <w:sz w:val="22"/>
          <w:szCs w:val="22"/>
          <w:shd w:val="clear" w:color="auto" w:fill="FFFFFF"/>
          <w:lang w:val="pt-BR"/>
        </w:rPr>
        <w:t xml:space="preserve"> tempestivamente.</w:t>
      </w:r>
    </w:p>
    <w:p w:rsidR="00E1723F" w:rsidRPr="00C63281"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lang w:val="pt-BR"/>
        </w:rPr>
      </w:pPr>
      <w:r w:rsidRPr="00C63281">
        <w:rPr>
          <w:rFonts w:ascii="Book Antiqua" w:eastAsia="Book Antiqua" w:hAnsi="Book Antiqua"/>
          <w:sz w:val="22"/>
          <w:szCs w:val="22"/>
          <w:shd w:val="clear" w:color="auto" w:fill="FFFFFF"/>
          <w:lang w:val="pt-BR"/>
        </w:rPr>
        <w:t xml:space="preserve">6.3 Para todas as referências de tempo </w:t>
      </w:r>
      <w:proofErr w:type="gramStart"/>
      <w:r w:rsidRPr="00C63281">
        <w:rPr>
          <w:rFonts w:ascii="Book Antiqua" w:eastAsia="Book Antiqua" w:hAnsi="Book Antiqua"/>
          <w:sz w:val="22"/>
          <w:szCs w:val="22"/>
          <w:shd w:val="clear" w:color="auto" w:fill="FFFFFF"/>
          <w:lang w:val="pt-BR"/>
        </w:rPr>
        <w:t>será</w:t>
      </w:r>
      <w:proofErr w:type="gramEnd"/>
      <w:r w:rsidRPr="00C63281">
        <w:rPr>
          <w:rFonts w:ascii="Book Antiqua" w:eastAsia="Book Antiqua" w:hAnsi="Book Antiqua"/>
          <w:sz w:val="22"/>
          <w:szCs w:val="22"/>
          <w:shd w:val="clear" w:color="auto" w:fill="FFFFFF"/>
          <w:lang w:val="pt-BR"/>
        </w:rPr>
        <w:t xml:space="preserve"> observado o horário de Brasília/DF. </w:t>
      </w:r>
    </w:p>
    <w:p w:rsidR="00E1723F" w:rsidRPr="00C63281"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lang w:val="pt-BR"/>
        </w:rPr>
      </w:pPr>
      <w:r w:rsidRPr="00C63281">
        <w:rPr>
          <w:rFonts w:ascii="Book Antiqua" w:eastAsia="Book Antiqua" w:hAnsi="Book Antiqua"/>
          <w:sz w:val="22"/>
          <w:szCs w:val="22"/>
          <w:shd w:val="clear" w:color="auto" w:fill="FFFFFF"/>
          <w:lang w:val="pt-BR"/>
        </w:rPr>
        <w:t xml:space="preserve">6.4 Ao apresentar proposta a proponente </w:t>
      </w:r>
      <w:r w:rsidRPr="00EB5D57">
        <w:rPr>
          <w:rFonts w:ascii="Book Antiqua" w:eastAsia="Book Antiqua" w:hAnsi="Book Antiqua"/>
          <w:sz w:val="22"/>
          <w:szCs w:val="22"/>
          <w:shd w:val="clear" w:color="auto" w:fill="FFFFFF"/>
          <w:lang w:val="pt-BR"/>
        </w:rPr>
        <w:t xml:space="preserve">SE </w:t>
      </w:r>
      <w:proofErr w:type="gramStart"/>
      <w:r w:rsidRPr="00EB5D57">
        <w:rPr>
          <w:rFonts w:ascii="Book Antiqua" w:eastAsia="Book Antiqua" w:hAnsi="Book Antiqua"/>
          <w:sz w:val="22"/>
          <w:szCs w:val="22"/>
          <w:shd w:val="clear" w:color="auto" w:fill="FFFFFF"/>
          <w:lang w:val="pt-BR"/>
        </w:rPr>
        <w:t>OBRIGA E DECLARA</w:t>
      </w:r>
      <w:proofErr w:type="gramEnd"/>
      <w:r w:rsidRPr="00EB5D57">
        <w:rPr>
          <w:rFonts w:ascii="Book Antiqua" w:eastAsia="Book Antiqua" w:hAnsi="Book Antiqua"/>
          <w:sz w:val="22"/>
          <w:szCs w:val="22"/>
          <w:shd w:val="clear" w:color="auto" w:fill="FFFFFF"/>
          <w:lang w:val="pt-BR"/>
        </w:rPr>
        <w:t xml:space="preserve"> TER ACEITO</w:t>
      </w:r>
      <w:r w:rsidRPr="00C63281">
        <w:rPr>
          <w:rFonts w:ascii="Book Antiqua" w:eastAsia="Book Antiqua" w:hAnsi="Book Antiqua"/>
          <w:sz w:val="22"/>
          <w:szCs w:val="22"/>
          <w:shd w:val="clear" w:color="auto" w:fill="FFFFFF"/>
          <w:lang w:val="pt-BR"/>
        </w:rPr>
        <w:t xml:space="preserve"> os termos do presente Edital. </w:t>
      </w:r>
    </w:p>
    <w:p w:rsidR="00E1723F" w:rsidRPr="00C63281"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lang w:val="pt-BR"/>
        </w:rPr>
      </w:pPr>
      <w:r w:rsidRPr="00C63281">
        <w:rPr>
          <w:rFonts w:ascii="Book Antiqua" w:eastAsia="Book Antiqua" w:hAnsi="Book Antiqua"/>
          <w:sz w:val="22"/>
          <w:szCs w:val="22"/>
          <w:shd w:val="clear" w:color="auto" w:fill="FFFFFF"/>
          <w:lang w:val="pt-BR"/>
        </w:rPr>
        <w:t xml:space="preserve">6.5 O Edital encontra-se disponível para consulta no </w:t>
      </w:r>
      <w:r w:rsidRPr="00EA4EFB">
        <w:rPr>
          <w:rFonts w:ascii="Book Antiqua" w:eastAsia="Book Antiqua" w:hAnsi="Book Antiqua"/>
          <w:i/>
          <w:sz w:val="22"/>
          <w:szCs w:val="22"/>
          <w:shd w:val="clear" w:color="auto" w:fill="FFFFFF"/>
          <w:lang w:val="pt-BR"/>
        </w:rPr>
        <w:t>Departamento de Compras e Licitações da Prefeitura, localizado no Edifício Edson Elias Wieser, 2° Andar, sito a Rua São Pedro, nº 128, Centro, CEP 89.110-082 na cidade de Gaspar/SC, em dias úteis, no horário de expediente, bem como no portal eletrônico disponível no site do Município de Gaspar (http://www.gaspar.sc.gov.br/)</w:t>
      </w:r>
      <w:r w:rsidRPr="00C63281">
        <w:rPr>
          <w:rFonts w:ascii="Book Antiqua" w:eastAsia="Book Antiqua" w:hAnsi="Book Antiqua"/>
          <w:sz w:val="22"/>
          <w:szCs w:val="22"/>
          <w:shd w:val="clear" w:color="auto" w:fill="FFFFFF"/>
          <w:lang w:val="pt-BR"/>
        </w:rPr>
        <w:t xml:space="preserve">. </w:t>
      </w:r>
    </w:p>
    <w:p w:rsidR="000063C1" w:rsidRPr="004771AC" w:rsidRDefault="000063C1" w:rsidP="000063C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4771AC">
        <w:rPr>
          <w:rFonts w:ascii="Book Antiqua" w:eastAsia="Book Antiqua" w:hAnsi="Book Antiqua"/>
          <w:sz w:val="22"/>
          <w:szCs w:val="22"/>
          <w:shd w:val="clear" w:color="auto" w:fill="FFFFFF"/>
          <w:lang w:val="pt-BR"/>
        </w:rPr>
        <w:t xml:space="preserve">6.6 </w:t>
      </w:r>
      <w:r w:rsidRPr="004771AC">
        <w:rPr>
          <w:rFonts w:ascii="Book Antiqua" w:eastAsia="Book Antiqua" w:hAnsi="Book Antiqua"/>
          <w:sz w:val="22"/>
          <w:szCs w:val="22"/>
          <w:shd w:val="clear" w:color="auto" w:fill="FFFFFF"/>
        </w:rPr>
        <w:t xml:space="preserve">Os interessados que tiverem dúvidas de caráter técnico quanto à interpretação dos termos deste Edital poderão solicitar esclarecimentos em </w:t>
      </w:r>
      <w:r w:rsidRPr="004771AC">
        <w:rPr>
          <w:rFonts w:ascii="Book Antiqua" w:eastAsia="Book Antiqua" w:hAnsi="Book Antiqua"/>
          <w:b/>
          <w:sz w:val="22"/>
          <w:szCs w:val="22"/>
          <w:shd w:val="clear" w:color="auto" w:fill="FFFFFF"/>
        </w:rPr>
        <w:t>até 03 (três) dias úteis</w:t>
      </w:r>
      <w:r w:rsidRPr="004771AC">
        <w:rPr>
          <w:rFonts w:ascii="Book Antiqua" w:eastAsia="Book Antiqua" w:hAnsi="Book Antiqua"/>
          <w:sz w:val="22"/>
          <w:szCs w:val="22"/>
          <w:shd w:val="clear" w:color="auto" w:fill="FFFFFF"/>
        </w:rPr>
        <w:t xml:space="preserve"> antes da data fixada para abertura da sessão pública, até as 17h00min, obedecendo ao horário de expediente da Prefeitura Municipal de Gaspar, através do e-mail: </w:t>
      </w:r>
      <w:hyperlink r:id="rId8" w:history="1">
        <w:r w:rsidRPr="004771AC">
          <w:rPr>
            <w:rStyle w:val="Hyperlink"/>
            <w:rFonts w:ascii="Book Antiqua" w:eastAsia="Book Antiqua" w:hAnsi="Book Antiqua"/>
            <w:sz w:val="22"/>
            <w:szCs w:val="22"/>
            <w:shd w:val="clear" w:color="auto" w:fill="FFFFFF"/>
          </w:rPr>
          <w:t>pregao@gaspar.sc.gov.br</w:t>
        </w:r>
      </w:hyperlink>
      <w:r w:rsidRPr="004771AC">
        <w:rPr>
          <w:rFonts w:ascii="Book Antiqua" w:eastAsia="Book Antiqua" w:hAnsi="Book Antiqua"/>
          <w:sz w:val="22"/>
          <w:szCs w:val="22"/>
          <w:shd w:val="clear" w:color="auto" w:fill="FFFFFF"/>
        </w:rPr>
        <w:t xml:space="preserve">, </w:t>
      </w:r>
      <w:r w:rsidRPr="004771AC">
        <w:rPr>
          <w:rFonts w:ascii="Book Antiqua" w:hAnsi="Book Antiqua"/>
          <w:sz w:val="22"/>
          <w:szCs w:val="22"/>
        </w:rPr>
        <w:t>devendo ser mencionado no assunto do e-mail o número do Processo Licitatório e o número do Pregão Presencial.</w:t>
      </w:r>
    </w:p>
    <w:p w:rsidR="00FB3E6F" w:rsidRDefault="000063C1" w:rsidP="000063C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hd w:val="clear" w:color="auto" w:fill="FFFFFF"/>
          <w:lang w:val="pt-BR"/>
        </w:rPr>
      </w:pPr>
      <w:r w:rsidRPr="004771AC">
        <w:rPr>
          <w:rFonts w:ascii="Book Antiqua" w:hAnsi="Book Antiqua"/>
          <w:sz w:val="22"/>
          <w:szCs w:val="22"/>
        </w:rPr>
        <w:t xml:space="preserve">6.6.1 </w:t>
      </w:r>
      <w:r w:rsidRPr="004771AC">
        <w:rPr>
          <w:rFonts w:ascii="Book Antiqua" w:eastAsia="Book Antiqua" w:hAnsi="Book Antiqua"/>
          <w:sz w:val="22"/>
          <w:szCs w:val="22"/>
          <w:shd w:val="clear" w:color="auto" w:fill="FFFFFF"/>
        </w:rPr>
        <w:t>Não serão reconhecidas as solicitações de esclarecimentos apresentadas fora do prazo estipulado no item 6.6.</w:t>
      </w:r>
    </w:p>
    <w:p w:rsidR="000063C1" w:rsidRDefault="000063C1"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eastAsia="Book Antiqua" w:hAnsi="Book Antiqua"/>
          <w:shd w:val="clear" w:color="auto" w:fill="FFFFFF"/>
          <w:lang w:val="pt-BR"/>
        </w:rPr>
      </w:pPr>
    </w:p>
    <w:p w:rsidR="00357388" w:rsidRDefault="00357388"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eastAsia="Book Antiqua" w:hAnsi="Book Antiqua"/>
          <w:shd w:val="clear" w:color="auto" w:fill="FFFFFF"/>
          <w:lang w:val="pt-BR"/>
        </w:rPr>
      </w:pP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b/>
          <w:bCs/>
          <w:sz w:val="22"/>
          <w:szCs w:val="22"/>
          <w:lang w:val="pt-BR"/>
        </w:rPr>
      </w:pPr>
      <w:r w:rsidRPr="00212072">
        <w:rPr>
          <w:rFonts w:ascii="Book Antiqua" w:hAnsi="Book Antiqua"/>
          <w:b/>
          <w:bCs/>
          <w:sz w:val="22"/>
          <w:szCs w:val="22"/>
          <w:lang w:val="pt-BR"/>
        </w:rPr>
        <w:lastRenderedPageBreak/>
        <w:t>7</w:t>
      </w:r>
      <w:r w:rsidR="00D97172">
        <w:rPr>
          <w:rFonts w:ascii="Book Antiqua" w:hAnsi="Book Antiqua"/>
          <w:b/>
          <w:bCs/>
          <w:sz w:val="22"/>
          <w:szCs w:val="22"/>
          <w:lang w:val="pt-BR"/>
        </w:rPr>
        <w:t>.</w:t>
      </w:r>
      <w:r w:rsidRPr="00212072">
        <w:rPr>
          <w:rFonts w:ascii="Book Antiqua" w:hAnsi="Book Antiqua"/>
          <w:b/>
          <w:bCs/>
          <w:sz w:val="22"/>
          <w:szCs w:val="22"/>
          <w:lang w:val="pt-BR"/>
        </w:rPr>
        <w:t xml:space="preserve"> DA ABERTURA E JULGAMENTO</w:t>
      </w: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eastAsia="Arial" w:hAnsi="Book Antiqua" w:cs="Book Antiqua"/>
          <w:sz w:val="22"/>
          <w:szCs w:val="22"/>
          <w:lang w:val="pt-BR"/>
        </w:rPr>
      </w:pPr>
      <w:r w:rsidRPr="00212072">
        <w:rPr>
          <w:rFonts w:ascii="Book Antiqua" w:hAnsi="Book Antiqua"/>
          <w:sz w:val="22"/>
          <w:szCs w:val="22"/>
          <w:lang w:val="pt-BR"/>
        </w:rPr>
        <w:t>7</w:t>
      </w:r>
      <w:r w:rsidRPr="00212072">
        <w:rPr>
          <w:rFonts w:ascii="Book Antiqua" w:eastAsia="Arial" w:hAnsi="Book Antiqua" w:cs="Book Antiqua"/>
          <w:sz w:val="22"/>
          <w:szCs w:val="22"/>
          <w:lang w:val="pt-BR"/>
        </w:rPr>
        <w:t>.1 No dia, horário e local indicados no preâmbulo do Edital, o Pregoeiro e a equipe de apoio reunir-se-ão em sala própria, na presença dos representantes de cada proponente participante, e procederão conforme adiante indicado.</w:t>
      </w:r>
    </w:p>
    <w:p w:rsidR="00F57E6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eastAsia="Arial" w:hAnsi="Book Antiqua" w:cs="Book Antiqua"/>
          <w:b/>
          <w:sz w:val="22"/>
          <w:szCs w:val="22"/>
          <w:lang w:val="pt-BR"/>
        </w:rPr>
      </w:pP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eastAsia="Arial" w:hAnsi="Book Antiqua" w:cs="Book Antiqua"/>
          <w:b/>
          <w:sz w:val="22"/>
          <w:szCs w:val="22"/>
          <w:lang w:val="pt-BR"/>
        </w:rPr>
      </w:pPr>
      <w:r w:rsidRPr="00212072">
        <w:rPr>
          <w:rFonts w:ascii="Book Antiqua" w:eastAsia="Arial" w:hAnsi="Book Antiqua" w:cs="Book Antiqua"/>
          <w:b/>
          <w:sz w:val="22"/>
          <w:szCs w:val="22"/>
          <w:lang w:val="pt-BR"/>
        </w:rPr>
        <w:t>7.2 Do Credenciamento</w:t>
      </w:r>
    </w:p>
    <w:p w:rsidR="00E1723F" w:rsidRPr="00BE1632"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sz w:val="22"/>
          <w:szCs w:val="22"/>
        </w:rPr>
      </w:pPr>
      <w:r w:rsidRPr="00BE1632">
        <w:rPr>
          <w:rFonts w:ascii="Book Antiqua" w:hAnsi="Book Antiqua" w:cs="Book Antiqua"/>
          <w:sz w:val="22"/>
          <w:szCs w:val="22"/>
        </w:rPr>
        <w:t xml:space="preserve">7.2.1 Realizar-se-á o credenciamento dos interessados ou de seus representantes, que consistirá na comprovação de que possui poderes para formulação de ofertas e lances verbais, para a prática de todos os demais atos inerentes ao certame, conforme </w:t>
      </w:r>
      <w:r w:rsidRPr="00BE1632">
        <w:rPr>
          <w:rFonts w:ascii="Book Antiqua" w:hAnsi="Book Antiqua" w:cs="Book Antiqua"/>
          <w:sz w:val="22"/>
          <w:szCs w:val="22"/>
          <w:shd w:val="clear" w:color="auto" w:fill="FFFFFF"/>
        </w:rPr>
        <w:t>Cláusula Terceira</w:t>
      </w:r>
      <w:r w:rsidRPr="00BE1632">
        <w:rPr>
          <w:rFonts w:ascii="Book Antiqua" w:hAnsi="Book Antiqua" w:cs="Book Antiqua"/>
          <w:sz w:val="22"/>
          <w:szCs w:val="22"/>
        </w:rPr>
        <w:t xml:space="preserve"> do presente Edital.</w:t>
      </w:r>
    </w:p>
    <w:p w:rsidR="00E1723F" w:rsidRPr="00BE1632"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sz w:val="22"/>
          <w:szCs w:val="22"/>
        </w:rPr>
      </w:pPr>
      <w:r w:rsidRPr="00BE1632">
        <w:rPr>
          <w:rFonts w:ascii="Book Antiqua" w:hAnsi="Book Antiqua" w:cs="Book Antiqua"/>
          <w:sz w:val="22"/>
          <w:szCs w:val="22"/>
        </w:rPr>
        <w:t>7.2.2 A não comprovação de que o interessado ou seu representante possui poderes específicos para atuar no certame, impedirá o mesmo de praticar atos em nome da licitante, ficando impedido inclusive de ofertar lances verbais e recorrer dos atos praticados na sessão, lavrando-se em ata o ocorrido.</w:t>
      </w:r>
    </w:p>
    <w:p w:rsidR="00E1723F" w:rsidRPr="00BE1632"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r w:rsidRPr="00BE1632">
        <w:rPr>
          <w:rFonts w:ascii="Book Antiqua" w:eastAsia="Book Antiqua" w:hAnsi="Book Antiqua"/>
          <w:sz w:val="22"/>
          <w:szCs w:val="22"/>
        </w:rPr>
        <w:t xml:space="preserve">7.2.3 Deverão ser apresentadas, ainda, </w:t>
      </w:r>
      <w:r w:rsidR="000D2AAC">
        <w:rPr>
          <w:rFonts w:ascii="Book Antiqua" w:eastAsia="Book Antiqua" w:hAnsi="Book Antiqua"/>
          <w:sz w:val="22"/>
          <w:szCs w:val="22"/>
        </w:rPr>
        <w:t xml:space="preserve">conforme modelos do Anexo V, </w:t>
      </w:r>
      <w:r w:rsidRPr="00BE1632">
        <w:rPr>
          <w:rFonts w:ascii="Book Antiqua" w:eastAsia="Book Antiqua" w:hAnsi="Book Antiqua"/>
          <w:sz w:val="22"/>
          <w:szCs w:val="22"/>
        </w:rPr>
        <w:t xml:space="preserve">a </w:t>
      </w:r>
      <w:r w:rsidRPr="00BE1632">
        <w:rPr>
          <w:rFonts w:ascii="Book Antiqua" w:eastAsia="Book Antiqua" w:hAnsi="Book Antiqua"/>
          <w:b/>
          <w:sz w:val="22"/>
          <w:szCs w:val="22"/>
        </w:rPr>
        <w:t>Declaração para Habilitação</w:t>
      </w:r>
      <w:r w:rsidR="00687D1F">
        <w:rPr>
          <w:rFonts w:ascii="Book Antiqua" w:eastAsia="Book Antiqua" w:hAnsi="Book Antiqua"/>
          <w:b/>
          <w:sz w:val="22"/>
          <w:szCs w:val="22"/>
        </w:rPr>
        <w:t>, Declaração de Idoneidade</w:t>
      </w:r>
      <w:r w:rsidRPr="00BE1632">
        <w:rPr>
          <w:rFonts w:ascii="Book Antiqua" w:eastAsia="Book Antiqua" w:hAnsi="Book Antiqua"/>
          <w:sz w:val="22"/>
          <w:szCs w:val="22"/>
        </w:rPr>
        <w:t xml:space="preserve"> e a </w:t>
      </w:r>
      <w:r w:rsidRPr="00BE1632">
        <w:rPr>
          <w:rFonts w:ascii="Book Antiqua" w:eastAsia="Book Antiqua" w:hAnsi="Book Antiqua"/>
          <w:b/>
          <w:sz w:val="22"/>
          <w:szCs w:val="22"/>
        </w:rPr>
        <w:t xml:space="preserve">comprovação de que a licitante é </w:t>
      </w:r>
      <w:r w:rsidRPr="00BE1632">
        <w:rPr>
          <w:rFonts w:ascii="Book Antiqua" w:eastAsia="Book Antiqua" w:hAnsi="Book Antiqua"/>
          <w:b/>
          <w:sz w:val="22"/>
          <w:szCs w:val="22"/>
          <w:shd w:val="clear" w:color="auto" w:fill="FFFFFF"/>
        </w:rPr>
        <w:t xml:space="preserve">Microempresa ou Empresa de Pequeno </w:t>
      </w:r>
      <w:r w:rsidRPr="00366C4E">
        <w:rPr>
          <w:rFonts w:ascii="Book Antiqua" w:eastAsia="Book Antiqua" w:hAnsi="Book Antiqua"/>
          <w:b/>
          <w:sz w:val="22"/>
          <w:szCs w:val="22"/>
          <w:shd w:val="clear" w:color="auto" w:fill="FFFFFF"/>
        </w:rPr>
        <w:t>Porte</w:t>
      </w:r>
      <w:r w:rsidR="000D2AAC">
        <w:rPr>
          <w:rFonts w:ascii="Book Antiqua" w:eastAsia="Book Antiqua" w:hAnsi="Book Antiqua"/>
          <w:b/>
          <w:sz w:val="22"/>
          <w:szCs w:val="22"/>
          <w:shd w:val="clear" w:color="auto" w:fill="FFFFFF"/>
        </w:rPr>
        <w:t xml:space="preserve"> </w:t>
      </w:r>
      <w:r w:rsidRPr="00BE1632">
        <w:rPr>
          <w:rFonts w:ascii="Book Antiqua" w:eastAsia="Book Antiqua" w:hAnsi="Book Antiqua"/>
          <w:sz w:val="22"/>
          <w:szCs w:val="22"/>
          <w:shd w:val="clear" w:color="auto" w:fill="FFFFFF"/>
        </w:rPr>
        <w:t>(</w:t>
      </w:r>
      <w:r w:rsidRPr="00BE1632">
        <w:rPr>
          <w:rFonts w:ascii="Book Antiqua" w:eastAsia="Book Antiqua" w:hAnsi="Book Antiqua"/>
          <w:sz w:val="22"/>
          <w:szCs w:val="22"/>
        </w:rPr>
        <w:t>se for o caso)</w:t>
      </w:r>
      <w:r w:rsidRPr="00BE1632">
        <w:rPr>
          <w:rFonts w:ascii="Book Antiqua" w:eastAsia="Book Antiqua" w:hAnsi="Book Antiqua"/>
          <w:sz w:val="22"/>
          <w:szCs w:val="22"/>
          <w:shd w:val="clear" w:color="auto" w:fill="FFFFFF"/>
        </w:rPr>
        <w:t xml:space="preserve"> enquadrada na forma da Lei Complementar </w:t>
      </w:r>
      <w:r w:rsidR="00D368E0">
        <w:rPr>
          <w:rFonts w:ascii="Book Antiqua" w:eastAsia="Book Antiqua" w:hAnsi="Book Antiqua"/>
          <w:sz w:val="22"/>
          <w:szCs w:val="22"/>
          <w:shd w:val="clear" w:color="auto" w:fill="FFFFFF"/>
        </w:rPr>
        <w:t xml:space="preserve">nº </w:t>
      </w:r>
      <w:r w:rsidRPr="00BE1632">
        <w:rPr>
          <w:rFonts w:ascii="Book Antiqua" w:eastAsia="Book Antiqua" w:hAnsi="Book Antiqua"/>
          <w:sz w:val="22"/>
          <w:szCs w:val="22"/>
          <w:shd w:val="clear" w:color="auto" w:fill="FFFFFF"/>
        </w:rPr>
        <w:t xml:space="preserve">123/2006, </w:t>
      </w:r>
      <w:r w:rsidRPr="00BE1632">
        <w:rPr>
          <w:rFonts w:ascii="Book Antiqua" w:eastAsia="Book Antiqua" w:hAnsi="Book Antiqua"/>
          <w:sz w:val="22"/>
          <w:szCs w:val="22"/>
          <w:u w:val="single"/>
          <w:shd w:val="clear" w:color="auto" w:fill="FFFFFF"/>
        </w:rPr>
        <w:t>sob pena de ser desconsiderada tal condição</w:t>
      </w:r>
      <w:r w:rsidRPr="00BE1632">
        <w:rPr>
          <w:rFonts w:ascii="Book Antiqua" w:eastAsia="Book Antiqua" w:hAnsi="Book Antiqua"/>
          <w:sz w:val="22"/>
          <w:szCs w:val="22"/>
          <w:shd w:val="clear" w:color="auto" w:fill="FFFFFF"/>
        </w:rPr>
        <w:t>.</w:t>
      </w:r>
    </w:p>
    <w:p w:rsidR="00E1723F"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sz w:val="22"/>
          <w:szCs w:val="22"/>
          <w:shd w:val="clear" w:color="auto" w:fill="FFFFFF"/>
        </w:rPr>
      </w:pPr>
      <w:r w:rsidRPr="00BE1632">
        <w:rPr>
          <w:rFonts w:ascii="Book Antiqua" w:hAnsi="Book Antiqua" w:cs="Book Antiqua"/>
          <w:sz w:val="22"/>
          <w:szCs w:val="22"/>
          <w:shd w:val="clear" w:color="auto" w:fill="FFFFFF"/>
        </w:rPr>
        <w:t xml:space="preserve">7.2.3.1 Somente serão acessados os envelopes de proposta de preços das empresas que apresentarem a Declaração de Habilitação em conformidade com o item 3.6 do Edital, ou modelo </w:t>
      </w:r>
      <w:r w:rsidR="000D2AAC">
        <w:rPr>
          <w:rFonts w:ascii="Book Antiqua" w:hAnsi="Book Antiqua" w:cs="Book Antiqua"/>
          <w:sz w:val="22"/>
          <w:szCs w:val="22"/>
          <w:shd w:val="clear" w:color="auto" w:fill="FFFFFF"/>
        </w:rPr>
        <w:t xml:space="preserve">2 </w:t>
      </w:r>
      <w:r w:rsidRPr="00BE1632">
        <w:rPr>
          <w:rFonts w:ascii="Book Antiqua" w:hAnsi="Book Antiqua" w:cs="Book Antiqua"/>
          <w:sz w:val="22"/>
          <w:szCs w:val="22"/>
          <w:shd w:val="clear" w:color="auto" w:fill="FFFFFF"/>
        </w:rPr>
        <w:t>do ANEXO V.</w:t>
      </w:r>
    </w:p>
    <w:p w:rsidR="00E1723F" w:rsidRPr="00366C4E"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sz w:val="22"/>
          <w:szCs w:val="22"/>
        </w:rPr>
      </w:pPr>
      <w:r w:rsidRPr="00366C4E">
        <w:rPr>
          <w:rFonts w:ascii="Book Antiqua" w:hAnsi="Book Antiqua"/>
          <w:sz w:val="22"/>
          <w:szCs w:val="22"/>
        </w:rPr>
        <w:t xml:space="preserve">7.2.3.2 Os licitantes que desejarem enviar sua documentação via CORREIO/TRANSPORTADOR, deverão enviar 01 (um) único envelope </w:t>
      </w:r>
      <w:r w:rsidRPr="00366C4E">
        <w:rPr>
          <w:rFonts w:ascii="Book Antiqua" w:hAnsi="Book Antiqua"/>
          <w:b/>
          <w:sz w:val="22"/>
          <w:szCs w:val="22"/>
        </w:rPr>
        <w:t xml:space="preserve">LACRADO </w:t>
      </w:r>
      <w:r w:rsidRPr="00366C4E">
        <w:rPr>
          <w:rFonts w:ascii="Book Antiqua" w:hAnsi="Book Antiqua"/>
          <w:sz w:val="22"/>
          <w:szCs w:val="22"/>
        </w:rPr>
        <w:t xml:space="preserve">contendo dentro os outros 03 (três) </w:t>
      </w:r>
      <w:r w:rsidRPr="00366C4E">
        <w:rPr>
          <w:rFonts w:ascii="Book Antiqua" w:hAnsi="Book Antiqua"/>
          <w:b/>
          <w:sz w:val="22"/>
          <w:szCs w:val="22"/>
        </w:rPr>
        <w:t>envelopes identificados e LACRADOS</w:t>
      </w:r>
      <w:r w:rsidRPr="00366C4E">
        <w:rPr>
          <w:rFonts w:ascii="Book Antiqua" w:hAnsi="Book Antiqua"/>
          <w:sz w:val="22"/>
          <w:szCs w:val="22"/>
        </w:rPr>
        <w:t xml:space="preserve"> com a documentação referente à Habilitação (um envelope), à Proposta de Preços (um envelope) e ao Credenciamento (um envelope).</w:t>
      </w:r>
    </w:p>
    <w:p w:rsidR="00E1723F" w:rsidRPr="00BE1632"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eastAsia="Arial" w:hAnsi="Book Antiqua" w:cs="Book Antiqua"/>
          <w:sz w:val="22"/>
          <w:szCs w:val="22"/>
          <w:shd w:val="clear" w:color="auto" w:fill="FFFFFF"/>
        </w:rPr>
      </w:pPr>
      <w:r w:rsidRPr="00BE1632">
        <w:rPr>
          <w:rFonts w:ascii="Book Antiqua" w:eastAsia="Arial" w:hAnsi="Book Antiqua" w:cs="Book Antiqua"/>
          <w:sz w:val="22"/>
          <w:szCs w:val="22"/>
          <w:shd w:val="clear" w:color="auto" w:fill="FFFFFF"/>
        </w:rPr>
        <w:t>7.2.3.3 A falta da declaração de Habilitação impede o acesso ao envelope de proposta de preços da licitante, podendo, caso o representante na sessão tenha poderes, assinar a Declaração de Habilitação na fase de Credenciamento.</w:t>
      </w:r>
    </w:p>
    <w:p w:rsidR="00E1723F" w:rsidRDefault="00E1723F"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Arial" w:hAnsi="Book Antiqua" w:cs="Book Antiqua"/>
          <w:sz w:val="22"/>
          <w:szCs w:val="22"/>
          <w:shd w:val="clear" w:color="auto" w:fill="FFFFFF"/>
        </w:rPr>
      </w:pPr>
      <w:r w:rsidRPr="00BE1632">
        <w:rPr>
          <w:rFonts w:ascii="Book Antiqua" w:eastAsia="Arial" w:hAnsi="Book Antiqua" w:cs="Book Antiqua"/>
          <w:sz w:val="22"/>
          <w:szCs w:val="22"/>
          <w:shd w:val="clear" w:color="auto" w:fill="FFFFFF"/>
        </w:rPr>
        <w:t xml:space="preserve">7.2.3.4 A não apresentação da </w:t>
      </w:r>
      <w:r w:rsidRPr="00BE1632">
        <w:rPr>
          <w:rFonts w:ascii="Book Antiqua" w:hAnsi="Book Antiqua"/>
          <w:bCs/>
          <w:sz w:val="22"/>
          <w:szCs w:val="22"/>
        </w:rPr>
        <w:t>declaração</w:t>
      </w:r>
      <w:r w:rsidRPr="00BE1632">
        <w:rPr>
          <w:rFonts w:ascii="Book Antiqua" w:hAnsi="Book Antiqua"/>
          <w:sz w:val="22"/>
          <w:szCs w:val="22"/>
        </w:rPr>
        <w:t xml:space="preserve"> de </w:t>
      </w:r>
      <w:r w:rsidRPr="00BE1632">
        <w:rPr>
          <w:rFonts w:ascii="Book Antiqua" w:hAnsi="Book Antiqua"/>
          <w:bCs/>
          <w:color w:val="000000"/>
          <w:sz w:val="22"/>
          <w:szCs w:val="22"/>
        </w:rPr>
        <w:t>Microempresa ou Empresa de Pequeno Porte</w:t>
      </w:r>
      <w:r w:rsidRPr="00BE1632">
        <w:rPr>
          <w:rFonts w:ascii="Book Antiqua" w:eastAsia="Arial" w:hAnsi="Book Antiqua" w:cs="Book Antiqua"/>
          <w:sz w:val="22"/>
          <w:szCs w:val="22"/>
          <w:shd w:val="clear" w:color="auto" w:fill="FFFFFF"/>
        </w:rPr>
        <w:t xml:space="preserve"> implicará na não utilização dos benefícios da LC</w:t>
      </w:r>
      <w:r w:rsidR="00A673A7">
        <w:rPr>
          <w:rFonts w:ascii="Book Antiqua" w:eastAsia="Arial" w:hAnsi="Book Antiqua" w:cs="Book Antiqua"/>
          <w:sz w:val="22"/>
          <w:szCs w:val="22"/>
          <w:shd w:val="clear" w:color="auto" w:fill="FFFFFF"/>
        </w:rPr>
        <w:t xml:space="preserve"> nº</w:t>
      </w:r>
      <w:r w:rsidRPr="00BE1632">
        <w:rPr>
          <w:rFonts w:ascii="Book Antiqua" w:eastAsia="Arial" w:hAnsi="Book Antiqua" w:cs="Book Antiqua"/>
          <w:sz w:val="22"/>
          <w:szCs w:val="22"/>
          <w:shd w:val="clear" w:color="auto" w:fill="FFFFFF"/>
        </w:rPr>
        <w:t xml:space="preserve"> 123/2006; podendo o representante, caso esteja presente na sessão, assinar a </w:t>
      </w:r>
      <w:r w:rsidRPr="00BE1632">
        <w:rPr>
          <w:rFonts w:ascii="Book Antiqua" w:hAnsi="Book Antiqua"/>
          <w:bCs/>
          <w:sz w:val="22"/>
          <w:szCs w:val="22"/>
        </w:rPr>
        <w:t>declaração</w:t>
      </w:r>
      <w:r w:rsidRPr="00BE1632">
        <w:rPr>
          <w:rFonts w:ascii="Book Antiqua" w:eastAsia="Arial" w:hAnsi="Book Antiqua" w:cs="Book Antiqua"/>
          <w:sz w:val="22"/>
          <w:szCs w:val="22"/>
          <w:shd w:val="clear" w:color="auto" w:fill="FFFFFF"/>
        </w:rPr>
        <w:t xml:space="preserve"> na fase de Credenciamento.</w:t>
      </w:r>
    </w:p>
    <w:p w:rsidR="00D5673B" w:rsidRPr="005E69E3" w:rsidRDefault="00D5673B" w:rsidP="00E1723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Arial" w:hAnsi="Book Antiqua" w:cs="Book Antiqua"/>
          <w:shd w:val="clear" w:color="auto" w:fill="FFFFFF"/>
        </w:rPr>
      </w:pP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lang w:val="pt-BR"/>
        </w:rPr>
      </w:pPr>
      <w:r w:rsidRPr="00212072">
        <w:rPr>
          <w:rFonts w:ascii="Book Antiqua" w:eastAsia="Book Antiqua" w:hAnsi="Book Antiqua"/>
          <w:b/>
          <w:sz w:val="22"/>
          <w:lang w:val="pt-BR"/>
        </w:rPr>
        <w:t>7.3 Da Abertura dos envelopes de Proposta de Preços</w:t>
      </w:r>
    </w:p>
    <w:p w:rsidR="001721A1" w:rsidRPr="00606659" w:rsidRDefault="001721A1" w:rsidP="001721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rPr>
      </w:pPr>
      <w:r w:rsidRPr="00606659">
        <w:rPr>
          <w:rFonts w:ascii="Book Antiqua" w:eastAsia="Book Antiqua" w:hAnsi="Book Antiqua"/>
          <w:sz w:val="22"/>
        </w:rPr>
        <w:t>7.</w:t>
      </w:r>
      <w:r>
        <w:rPr>
          <w:rFonts w:ascii="Book Antiqua" w:eastAsia="Book Antiqua" w:hAnsi="Book Antiqua"/>
          <w:sz w:val="22"/>
        </w:rPr>
        <w:t>3.1</w:t>
      </w:r>
      <w:r w:rsidRPr="00606659">
        <w:rPr>
          <w:rFonts w:ascii="Book Antiqua" w:eastAsia="Book Antiqua" w:hAnsi="Book Antiqua"/>
          <w:sz w:val="22"/>
        </w:rPr>
        <w:t xml:space="preserve"> </w:t>
      </w:r>
      <w:r>
        <w:rPr>
          <w:rFonts w:ascii="Book Antiqua" w:eastAsia="Book Antiqua" w:hAnsi="Book Antiqua"/>
          <w:sz w:val="22"/>
        </w:rPr>
        <w:t>Finalizada a fase de Credenciamento serão abertos os E</w:t>
      </w:r>
      <w:r w:rsidRPr="00606659">
        <w:rPr>
          <w:rFonts w:ascii="Book Antiqua" w:eastAsia="Book Antiqua" w:hAnsi="Book Antiqua"/>
          <w:sz w:val="22"/>
        </w:rPr>
        <w:t xml:space="preserve">nvelopes de </w:t>
      </w:r>
      <w:r w:rsidRPr="00606659">
        <w:rPr>
          <w:rFonts w:ascii="Book Antiqua" w:eastAsia="Book Antiqua" w:hAnsi="Book Antiqua"/>
          <w:b/>
          <w:sz w:val="22"/>
        </w:rPr>
        <w:t>Nº 01 -</w:t>
      </w:r>
      <w:r w:rsidRPr="00606659">
        <w:rPr>
          <w:rFonts w:ascii="Book Antiqua" w:eastAsia="Book Antiqua" w:hAnsi="Book Antiqua"/>
          <w:sz w:val="22"/>
        </w:rPr>
        <w:t xml:space="preserve"> </w:t>
      </w:r>
      <w:r w:rsidRPr="00606659">
        <w:rPr>
          <w:rFonts w:ascii="Book Antiqua" w:eastAsia="Book Antiqua" w:hAnsi="Book Antiqua"/>
          <w:b/>
          <w:sz w:val="22"/>
        </w:rPr>
        <w:t>PROPOSTA DE PREÇOS</w:t>
      </w:r>
      <w:r w:rsidRPr="00606659">
        <w:rPr>
          <w:rFonts w:ascii="Book Antiqua" w:eastAsia="Book Antiqua" w:hAnsi="Book Antiqua"/>
          <w:sz w:val="22"/>
        </w:rPr>
        <w:t>.</w:t>
      </w:r>
    </w:p>
    <w:p w:rsidR="001721A1" w:rsidRPr="00606659" w:rsidRDefault="001721A1" w:rsidP="001721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rPr>
      </w:pPr>
      <w:r w:rsidRPr="00606659">
        <w:rPr>
          <w:rFonts w:ascii="Book Antiqua" w:eastAsia="Book Antiqua" w:hAnsi="Book Antiqua"/>
          <w:sz w:val="22"/>
        </w:rPr>
        <w:t>7.</w:t>
      </w:r>
      <w:r>
        <w:rPr>
          <w:rFonts w:ascii="Book Antiqua" w:eastAsia="Book Antiqua" w:hAnsi="Book Antiqua"/>
          <w:sz w:val="22"/>
        </w:rPr>
        <w:t>3</w:t>
      </w:r>
      <w:r w:rsidRPr="00606659">
        <w:rPr>
          <w:rFonts w:ascii="Book Antiqua" w:eastAsia="Book Antiqua" w:hAnsi="Book Antiqua"/>
          <w:sz w:val="22"/>
        </w:rPr>
        <w:t>.</w:t>
      </w:r>
      <w:r>
        <w:rPr>
          <w:rFonts w:ascii="Book Antiqua" w:eastAsia="Book Antiqua" w:hAnsi="Book Antiqua"/>
          <w:sz w:val="22"/>
        </w:rPr>
        <w:t>2</w:t>
      </w:r>
      <w:r w:rsidRPr="00606659">
        <w:rPr>
          <w:rFonts w:ascii="Book Antiqua" w:eastAsia="Book Antiqua" w:hAnsi="Book Antiqua"/>
          <w:sz w:val="22"/>
        </w:rPr>
        <w:t xml:space="preserve"> O Pregoeiro procederá a verificação do conteúdo do </w:t>
      </w:r>
      <w:r>
        <w:rPr>
          <w:rFonts w:ascii="Book Antiqua" w:eastAsia="Book Antiqua" w:hAnsi="Book Antiqua"/>
          <w:sz w:val="22"/>
        </w:rPr>
        <w:t>E</w:t>
      </w:r>
      <w:r w:rsidRPr="00606659">
        <w:rPr>
          <w:rFonts w:ascii="Book Antiqua" w:eastAsia="Book Antiqua" w:hAnsi="Book Antiqua"/>
          <w:sz w:val="22"/>
        </w:rPr>
        <w:t>nvelope n</w:t>
      </w:r>
      <w:r>
        <w:rPr>
          <w:rFonts w:ascii="Book Antiqua" w:eastAsia="Book Antiqua" w:hAnsi="Book Antiqua"/>
          <w:sz w:val="24"/>
        </w:rPr>
        <w:t xml:space="preserve">º </w:t>
      </w:r>
      <w:r w:rsidRPr="008F5C22">
        <w:rPr>
          <w:rFonts w:ascii="Book Antiqua" w:eastAsia="Book Antiqua" w:hAnsi="Book Antiqua"/>
          <w:sz w:val="22"/>
          <w:szCs w:val="22"/>
        </w:rPr>
        <w:t>0</w:t>
      </w:r>
      <w:r w:rsidRPr="00606659">
        <w:rPr>
          <w:rFonts w:ascii="Book Antiqua" w:eastAsia="Book Antiqua" w:hAnsi="Book Antiqua"/>
          <w:sz w:val="22"/>
        </w:rPr>
        <w:t xml:space="preserve">1, em conformidade com as exigências contidas neste Edital. </w:t>
      </w:r>
    </w:p>
    <w:p w:rsidR="001721A1" w:rsidRDefault="001721A1" w:rsidP="001721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rPr>
      </w:pPr>
      <w:r w:rsidRPr="00606659">
        <w:rPr>
          <w:rFonts w:ascii="Book Antiqua" w:eastAsia="Book Antiqua" w:hAnsi="Book Antiqua"/>
          <w:sz w:val="22"/>
        </w:rPr>
        <w:t>7.</w:t>
      </w:r>
      <w:r>
        <w:rPr>
          <w:rFonts w:ascii="Book Antiqua" w:eastAsia="Book Antiqua" w:hAnsi="Book Antiqua"/>
          <w:sz w:val="22"/>
        </w:rPr>
        <w:t>3</w:t>
      </w:r>
      <w:r w:rsidRPr="00606659">
        <w:rPr>
          <w:rFonts w:ascii="Book Antiqua" w:eastAsia="Book Antiqua" w:hAnsi="Book Antiqua"/>
          <w:sz w:val="22"/>
        </w:rPr>
        <w:t>.</w:t>
      </w:r>
      <w:r>
        <w:rPr>
          <w:rFonts w:ascii="Book Antiqua" w:eastAsia="Book Antiqua" w:hAnsi="Book Antiqua"/>
          <w:sz w:val="22"/>
        </w:rPr>
        <w:t>3</w:t>
      </w:r>
      <w:r w:rsidRPr="00606659">
        <w:rPr>
          <w:rFonts w:ascii="Book Antiqua" w:eastAsia="Book Antiqua" w:hAnsi="Book Antiqua"/>
          <w:sz w:val="22"/>
        </w:rPr>
        <w:t xml:space="preserve"> O Pregoeiro classificará a proponente que apresentar a proposta de Menor preço</w:t>
      </w:r>
      <w:r w:rsidRPr="00606659">
        <w:rPr>
          <w:rFonts w:ascii="Book Antiqua" w:eastAsia="Book Antiqua" w:hAnsi="Book Antiqua"/>
          <w:b/>
          <w:sz w:val="22"/>
        </w:rPr>
        <w:t xml:space="preserve"> POR </w:t>
      </w:r>
      <w:r w:rsidR="00CD73C1">
        <w:rPr>
          <w:rFonts w:ascii="Book Antiqua" w:eastAsia="Book Antiqua" w:hAnsi="Book Antiqua"/>
          <w:b/>
          <w:sz w:val="22"/>
        </w:rPr>
        <w:t>ITEM</w:t>
      </w:r>
      <w:r w:rsidRPr="00606659">
        <w:rPr>
          <w:rFonts w:ascii="Book Antiqua" w:eastAsia="Book Antiqua" w:hAnsi="Book Antiqua"/>
          <w:b/>
          <w:sz w:val="22"/>
        </w:rPr>
        <w:t xml:space="preserve"> </w:t>
      </w:r>
      <w:r w:rsidRPr="00606659">
        <w:rPr>
          <w:rFonts w:ascii="Book Antiqua" w:eastAsia="Book Antiqua" w:hAnsi="Book Antiqua"/>
          <w:sz w:val="22"/>
        </w:rPr>
        <w:t xml:space="preserve">e aqueles que tenham apresentado propostas em valores sucessivos e superiores em até 10% (dez por cento) relativamente à proposta de preço de menor valor; ou </w:t>
      </w:r>
    </w:p>
    <w:p w:rsidR="001721A1" w:rsidRPr="00606659" w:rsidRDefault="001721A1" w:rsidP="001721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rPr>
      </w:pPr>
      <w:r>
        <w:rPr>
          <w:rFonts w:ascii="Book Antiqua" w:eastAsia="Book Antiqua" w:hAnsi="Book Antiqua"/>
          <w:sz w:val="22"/>
        </w:rPr>
        <w:t>7.3.3.1 C</w:t>
      </w:r>
      <w:r w:rsidRPr="00606659">
        <w:rPr>
          <w:rFonts w:ascii="Book Antiqua" w:eastAsia="Book Antiqua" w:hAnsi="Book Antiqua"/>
          <w:sz w:val="22"/>
        </w:rPr>
        <w:t>lassificará as 3 (três) propostas de preços de menor valor apresentadas pelas proponentes, quando não ocorrer pelo menos 3 (três) ofertas no intervalo de 10% (dez por cento), excetuadas aquelas propostas que estão superiores ao valor máximo estipulado no edital.</w:t>
      </w:r>
    </w:p>
    <w:p w:rsidR="001721A1" w:rsidRDefault="001721A1" w:rsidP="001721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rPr>
      </w:pPr>
      <w:r w:rsidRPr="00606659">
        <w:rPr>
          <w:rFonts w:ascii="Book Antiqua" w:eastAsia="Book Antiqua" w:hAnsi="Book Antiqua"/>
          <w:sz w:val="22"/>
        </w:rPr>
        <w:t>7.</w:t>
      </w:r>
      <w:r>
        <w:rPr>
          <w:rFonts w:ascii="Book Antiqua" w:eastAsia="Book Antiqua" w:hAnsi="Book Antiqua"/>
          <w:sz w:val="22"/>
        </w:rPr>
        <w:t>3</w:t>
      </w:r>
      <w:r w:rsidRPr="00606659">
        <w:rPr>
          <w:rFonts w:ascii="Book Antiqua" w:eastAsia="Book Antiqua" w:hAnsi="Book Antiqua"/>
          <w:sz w:val="22"/>
        </w:rPr>
        <w:t>.</w:t>
      </w:r>
      <w:r>
        <w:rPr>
          <w:rFonts w:ascii="Book Antiqua" w:eastAsia="Book Antiqua" w:hAnsi="Book Antiqua"/>
          <w:sz w:val="22"/>
        </w:rPr>
        <w:t>4</w:t>
      </w:r>
      <w:r w:rsidRPr="00606659">
        <w:rPr>
          <w:rFonts w:ascii="Book Antiqua" w:eastAsia="Book Antiqua" w:hAnsi="Book Antiqua"/>
          <w:sz w:val="22"/>
        </w:rPr>
        <w:t xml:space="preserve"> O Pregoeiro e a sua equipe de apoio após rubricarem todos os documentos</w:t>
      </w:r>
      <w:r>
        <w:rPr>
          <w:rFonts w:ascii="Book Antiqua" w:eastAsia="Book Antiqua" w:hAnsi="Book Antiqua"/>
          <w:sz w:val="22"/>
        </w:rPr>
        <w:t xml:space="preserve"> contidos no envelope de Nº 01 </w:t>
      </w:r>
      <w:r w:rsidRPr="00606659">
        <w:rPr>
          <w:rFonts w:ascii="Book Antiqua" w:eastAsia="Book Antiqua" w:hAnsi="Book Antiqua"/>
          <w:sz w:val="22"/>
        </w:rPr>
        <w:t>passarão para os l</w:t>
      </w:r>
      <w:r>
        <w:rPr>
          <w:rFonts w:ascii="Book Antiqua" w:eastAsia="Book Antiqua" w:hAnsi="Book Antiqua"/>
          <w:sz w:val="22"/>
        </w:rPr>
        <w:t>i</w:t>
      </w:r>
      <w:r w:rsidRPr="00606659">
        <w:rPr>
          <w:rFonts w:ascii="Book Antiqua" w:eastAsia="Book Antiqua" w:hAnsi="Book Antiqua"/>
          <w:sz w:val="22"/>
        </w:rPr>
        <w:t xml:space="preserve">citantes credenciados também o fazerem. </w:t>
      </w:r>
    </w:p>
    <w:p w:rsidR="00EB1150" w:rsidRDefault="00EB1150" w:rsidP="001721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rPr>
      </w:pP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lang w:val="pt-BR"/>
        </w:rPr>
      </w:pPr>
      <w:r w:rsidRPr="00212072">
        <w:rPr>
          <w:rFonts w:ascii="Book Antiqua" w:eastAsia="Book Antiqua" w:hAnsi="Book Antiqua"/>
          <w:b/>
          <w:sz w:val="22"/>
          <w:lang w:val="pt-BR"/>
        </w:rPr>
        <w:t>7.4 Da Fase Competitiva (Lances)</w:t>
      </w: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212072">
        <w:rPr>
          <w:rFonts w:ascii="Book Antiqua" w:eastAsia="Book Antiqua" w:hAnsi="Book Antiqua"/>
          <w:sz w:val="22"/>
          <w:lang w:val="pt-BR"/>
        </w:rPr>
        <w:t xml:space="preserve">7.4.1 Às proponentes classificadas, conforme subitem anterior será dado </w:t>
      </w:r>
      <w:proofErr w:type="gramStart"/>
      <w:r w:rsidRPr="00212072">
        <w:rPr>
          <w:rFonts w:ascii="Book Antiqua" w:eastAsia="Book Antiqua" w:hAnsi="Book Antiqua"/>
          <w:sz w:val="22"/>
          <w:lang w:val="pt-BR"/>
        </w:rPr>
        <w:t>a</w:t>
      </w:r>
      <w:proofErr w:type="gramEnd"/>
      <w:r w:rsidRPr="00212072">
        <w:rPr>
          <w:rFonts w:ascii="Book Antiqua" w:eastAsia="Book Antiqua" w:hAnsi="Book Antiqua"/>
          <w:sz w:val="22"/>
          <w:lang w:val="pt-BR"/>
        </w:rPr>
        <w:t xml:space="preserve"> oportunidade para disputa, por meio de lances verbais e sucessivos, em valores distintos e decrescentes, a partir do autor da proposta classificada de maior preço.</w:t>
      </w:r>
    </w:p>
    <w:p w:rsidR="00F57E63" w:rsidRPr="00212072" w:rsidRDefault="00F57E63" w:rsidP="000F5A22">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212072">
        <w:rPr>
          <w:rFonts w:ascii="Book Antiqua" w:eastAsia="Book Antiqua" w:hAnsi="Book Antiqua"/>
          <w:sz w:val="22"/>
          <w:lang w:val="pt-BR"/>
        </w:rPr>
        <w:t>7.4.1.1 Caso duas ou mais propostas iniciais apresentem preços iguais, será realizado sorteio para determinação da ordem de oferta dos lances.</w:t>
      </w:r>
    </w:p>
    <w:p w:rsidR="00F57E63" w:rsidRPr="00212072" w:rsidRDefault="00F57E63" w:rsidP="000F5A22">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212072">
        <w:rPr>
          <w:rFonts w:ascii="Book Antiqua" w:eastAsia="Book Antiqua" w:hAnsi="Book Antiqua"/>
          <w:sz w:val="22"/>
          <w:lang w:val="pt-BR"/>
        </w:rPr>
        <w:t xml:space="preserve">7.4.1.2 A oferta dos lances deverá ser efetuada no momento em que for conferida a palavra à licitante, na </w:t>
      </w:r>
      <w:r w:rsidRPr="00212072">
        <w:rPr>
          <w:rFonts w:ascii="Book Antiqua" w:eastAsia="Book Antiqua" w:hAnsi="Book Antiqua"/>
          <w:sz w:val="22"/>
          <w:lang w:val="pt-BR"/>
        </w:rPr>
        <w:lastRenderedPageBreak/>
        <w:t>ordem decrescente de preços.</w:t>
      </w:r>
    </w:p>
    <w:p w:rsidR="00F57E63" w:rsidRPr="00212072" w:rsidRDefault="00F57E63" w:rsidP="000F5A22">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212072">
        <w:rPr>
          <w:rFonts w:ascii="Book Antiqua" w:eastAsia="Book Antiqua" w:hAnsi="Book Antiqua"/>
          <w:sz w:val="22"/>
          <w:lang w:val="pt-BR"/>
        </w:rPr>
        <w:t>7.4.1.3 Fica a cargo do Pregoeiro a fixação de parâmetros mínimos de valores sobre os lances verbais, podendo, inclusive, alterá-los no curso da sessão (estipulação de valores mínimos entre um lance e outro).</w:t>
      </w:r>
    </w:p>
    <w:p w:rsidR="00F57E63" w:rsidRPr="00212072" w:rsidRDefault="00F57E63" w:rsidP="000F5A22">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212072">
        <w:rPr>
          <w:rFonts w:ascii="Book Antiqua" w:eastAsia="Book Antiqua" w:hAnsi="Book Antiqua"/>
          <w:sz w:val="22"/>
          <w:lang w:val="pt-BR"/>
        </w:rPr>
        <w:t>7.4.1.4 O Pregoeiro poderá fixar tempo máximo para que as licitantes calculem e ofereçam novos lances.</w:t>
      </w:r>
    </w:p>
    <w:p w:rsidR="00F57E63" w:rsidRPr="00212072" w:rsidRDefault="00F57E63" w:rsidP="000F5A22">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hd w:val="clear" w:color="auto" w:fill="FFFFFF"/>
          <w:lang w:val="pt-BR"/>
        </w:rPr>
      </w:pPr>
      <w:r w:rsidRPr="00212072">
        <w:rPr>
          <w:rFonts w:ascii="Book Antiqua" w:eastAsia="Book Antiqua" w:hAnsi="Book Antiqua"/>
          <w:sz w:val="22"/>
          <w:shd w:val="clear" w:color="auto" w:fill="FFFFFF"/>
          <w:lang w:val="pt-BR"/>
        </w:rPr>
        <w:t>7.4.1.5 Na fase de lances verbais, se uma proponente ofertar valor igual ao valor anteriormente ofertado por outra proponente, implicando em empate de valores, será dado preferência a proponente que ofertou o menor valor em primeiro lugar.</w:t>
      </w:r>
    </w:p>
    <w:p w:rsidR="00F57E63" w:rsidRPr="00212072" w:rsidRDefault="00F57E63" w:rsidP="000F5A22">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212072">
        <w:rPr>
          <w:rFonts w:ascii="Book Antiqua" w:eastAsia="Book Antiqua" w:hAnsi="Book Antiqua"/>
          <w:sz w:val="22"/>
          <w:shd w:val="clear" w:color="auto" w:fill="FFFFFF"/>
          <w:lang w:val="pt-BR"/>
        </w:rPr>
        <w:t>7.4.1.6</w:t>
      </w:r>
      <w:r w:rsidRPr="00212072">
        <w:rPr>
          <w:rFonts w:ascii="Book Antiqua" w:eastAsia="Book Antiqua" w:hAnsi="Book Antiqua"/>
          <w:sz w:val="22"/>
          <w:lang w:val="pt-BR"/>
        </w:rPr>
        <w:t xml:space="preserve"> Dos lances ofertados não caberá retratação.</w:t>
      </w:r>
    </w:p>
    <w:p w:rsidR="00F57E63" w:rsidRPr="00212072" w:rsidRDefault="00F57E63" w:rsidP="000F5A22">
      <w:pPr>
        <w:widowControl w:val="0"/>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sidRPr="00212072">
        <w:rPr>
          <w:rFonts w:ascii="Book Antiqua" w:eastAsia="Book Antiqua" w:hAnsi="Book Antiqua"/>
          <w:sz w:val="22"/>
          <w:lang w:val="pt-BR"/>
        </w:rPr>
        <w:t>7.4.1.7 A proponente que desistir de apresentar lance verbal quando convocado pelo Pregoeiro, será excluída da etapa de lances verbais, mantendo-se o último preço apresentado pela mesma, para efeito de ordenação das propostas.</w:t>
      </w:r>
    </w:p>
    <w:p w:rsidR="00F57E63" w:rsidRPr="00212072" w:rsidRDefault="00F57E63"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7.4.1.8 Encerrada a etapa de lances, o Pregoeiro fará a classificação provisória pela ordem crescente dos preços apresentados.</w:t>
      </w:r>
    </w:p>
    <w:p w:rsidR="00F57E63" w:rsidRPr="005E69E3" w:rsidRDefault="00F57E63"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shd w:val="clear" w:color="auto" w:fill="FFFFFF"/>
          <w:lang w:val="pt-BR"/>
        </w:rPr>
      </w:pPr>
    </w:p>
    <w:p w:rsidR="00F57E63" w:rsidRPr="00212072" w:rsidRDefault="00F57E63"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b/>
          <w:sz w:val="22"/>
          <w:szCs w:val="22"/>
          <w:shd w:val="clear" w:color="auto" w:fill="FFFFFF"/>
          <w:lang w:val="pt-BR"/>
        </w:rPr>
      </w:pPr>
      <w:r w:rsidRPr="00212072">
        <w:rPr>
          <w:rFonts w:ascii="Book Antiqua" w:hAnsi="Book Antiqua"/>
          <w:b/>
          <w:sz w:val="22"/>
          <w:szCs w:val="22"/>
          <w:shd w:val="clear" w:color="auto" w:fill="FFFFFF"/>
          <w:lang w:val="pt-BR"/>
        </w:rPr>
        <w:t>7.4.2 Do empate legal (art. 44 e 45 da LC</w:t>
      </w:r>
      <w:r w:rsidR="00A673A7">
        <w:rPr>
          <w:rFonts w:ascii="Book Antiqua" w:hAnsi="Book Antiqua"/>
          <w:b/>
          <w:sz w:val="22"/>
          <w:szCs w:val="22"/>
          <w:shd w:val="clear" w:color="auto" w:fill="FFFFFF"/>
          <w:lang w:val="pt-BR"/>
        </w:rPr>
        <w:t xml:space="preserve"> nº</w:t>
      </w:r>
      <w:r w:rsidRPr="00212072">
        <w:rPr>
          <w:rFonts w:ascii="Book Antiqua" w:hAnsi="Book Antiqua"/>
          <w:b/>
          <w:sz w:val="22"/>
          <w:szCs w:val="22"/>
          <w:shd w:val="clear" w:color="auto" w:fill="FFFFFF"/>
          <w:lang w:val="pt-BR"/>
        </w:rPr>
        <w:t xml:space="preserve"> 123/2006)</w:t>
      </w:r>
    </w:p>
    <w:p w:rsidR="00F57E63" w:rsidRPr="00212072" w:rsidRDefault="00F57E63"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7.4.2.1 Procedida a classificação provisória e verificado que a melhor oferta </w:t>
      </w:r>
      <w:r w:rsidRPr="00212072">
        <w:rPr>
          <w:rFonts w:ascii="Book Antiqua" w:hAnsi="Book Antiqua"/>
          <w:b/>
          <w:sz w:val="22"/>
          <w:szCs w:val="22"/>
          <w:shd w:val="clear" w:color="auto" w:fill="FFFFFF"/>
          <w:lang w:val="pt-BR"/>
        </w:rPr>
        <w:t>não</w:t>
      </w:r>
      <w:r w:rsidRPr="00212072">
        <w:rPr>
          <w:rFonts w:ascii="Book Antiqua" w:hAnsi="Book Antiqua"/>
          <w:sz w:val="22"/>
          <w:szCs w:val="22"/>
          <w:shd w:val="clear" w:color="auto" w:fill="FFFFFF"/>
          <w:lang w:val="pt-BR"/>
        </w:rPr>
        <w:t xml:space="preserve"> foi apresentada por </w:t>
      </w:r>
      <w:r w:rsidRPr="00212072">
        <w:rPr>
          <w:rFonts w:ascii="Book Antiqua" w:hAnsi="Book Antiqua"/>
          <w:b/>
          <w:sz w:val="22"/>
          <w:szCs w:val="22"/>
          <w:u w:val="single"/>
          <w:shd w:val="clear" w:color="auto" w:fill="FFFFFF"/>
          <w:lang w:val="pt-BR"/>
        </w:rPr>
        <w:t>Microempresa ou Empresa de Pequeno Porte</w:t>
      </w:r>
      <w:r w:rsidRPr="00212072">
        <w:rPr>
          <w:rFonts w:ascii="Book Antiqua" w:hAnsi="Book Antiqua"/>
          <w:b/>
          <w:sz w:val="22"/>
          <w:szCs w:val="22"/>
          <w:shd w:val="clear" w:color="auto" w:fill="FFFFFF"/>
          <w:lang w:val="pt-BR"/>
        </w:rPr>
        <w:t xml:space="preserve"> </w:t>
      </w:r>
      <w:r w:rsidRPr="00212072">
        <w:rPr>
          <w:rFonts w:ascii="Book Antiqua" w:hAnsi="Book Antiqua"/>
          <w:sz w:val="22"/>
          <w:szCs w:val="22"/>
          <w:shd w:val="clear" w:color="auto" w:fill="FFFFFF"/>
          <w:lang w:val="pt-BR"/>
        </w:rPr>
        <w:t>licitante, o Pregoeiro verificará o eventual empate legal das propostas (</w:t>
      </w:r>
      <w:r w:rsidRPr="00212072">
        <w:rPr>
          <w:rFonts w:ascii="Book Antiqua" w:hAnsi="Book Antiqua"/>
          <w:b/>
          <w:sz w:val="22"/>
          <w:szCs w:val="22"/>
          <w:shd w:val="clear" w:color="auto" w:fill="FFFFFF"/>
          <w:lang w:val="pt-BR"/>
        </w:rPr>
        <w:t>empate fictício)</w:t>
      </w:r>
      <w:r w:rsidRPr="00212072">
        <w:rPr>
          <w:rFonts w:ascii="Book Antiqua" w:hAnsi="Book Antiqua"/>
          <w:sz w:val="22"/>
          <w:szCs w:val="22"/>
          <w:shd w:val="clear" w:color="auto" w:fill="FFFFFF"/>
          <w:lang w:val="pt-BR"/>
        </w:rPr>
        <w:t>, na forma do parágrafo 2º do art. 44 da LC</w:t>
      </w:r>
      <w:r w:rsidR="00A673A7">
        <w:rPr>
          <w:rFonts w:ascii="Book Antiqua" w:hAnsi="Book Antiqua"/>
          <w:sz w:val="22"/>
          <w:szCs w:val="22"/>
          <w:shd w:val="clear" w:color="auto" w:fill="FFFFFF"/>
          <w:lang w:val="pt-BR"/>
        </w:rPr>
        <w:t xml:space="preserve"> nº</w:t>
      </w:r>
      <w:r w:rsidRPr="00212072">
        <w:rPr>
          <w:rFonts w:ascii="Book Antiqua" w:hAnsi="Book Antiqua"/>
          <w:sz w:val="22"/>
          <w:szCs w:val="22"/>
          <w:shd w:val="clear" w:color="auto" w:fill="FFFFFF"/>
          <w:lang w:val="pt-BR"/>
        </w:rPr>
        <w:t xml:space="preserve"> 123/2006, para aplicação do disposto no art. 45 da mesma Lei; que, caso ocorrido, proceder-se-á da seguinte forma:</w:t>
      </w:r>
    </w:p>
    <w:p w:rsidR="00F57E63" w:rsidRPr="00212072" w:rsidRDefault="00F57E63" w:rsidP="00BC46B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ind w:left="284" w:hanging="284"/>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I - a </w:t>
      </w:r>
      <w:r w:rsidRPr="00212072">
        <w:rPr>
          <w:rFonts w:ascii="Book Antiqua" w:hAnsi="Book Antiqua"/>
          <w:b/>
          <w:sz w:val="22"/>
          <w:szCs w:val="22"/>
          <w:u w:val="single"/>
          <w:shd w:val="clear" w:color="auto" w:fill="FFFFFF"/>
          <w:lang w:val="pt-BR"/>
        </w:rPr>
        <w:t>Microempresa ou Empresa de Pequeno Porte</w:t>
      </w:r>
      <w:r w:rsidRPr="00212072">
        <w:rPr>
          <w:rFonts w:ascii="Book Antiqua" w:hAnsi="Book Antiqua"/>
          <w:sz w:val="22"/>
          <w:szCs w:val="22"/>
          <w:shd w:val="clear" w:color="auto" w:fill="FFFFFF"/>
          <w:lang w:val="pt-BR"/>
        </w:rPr>
        <w:t xml:space="preserve"> melhor classificada poderá apresentar lance inferior àquela considerada vencedora da classificação provisória, situação em que, após a verificação da regularidade fiscal (na fase de habilitação), será adjudicado em seu favor o objeto licitado;</w:t>
      </w:r>
    </w:p>
    <w:p w:rsidR="00F57E63" w:rsidRPr="00212072" w:rsidRDefault="00F57E63" w:rsidP="00BC46B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ind w:left="284" w:hanging="284"/>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II - não apresentando lance a </w:t>
      </w:r>
      <w:r w:rsidRPr="00212072">
        <w:rPr>
          <w:rFonts w:ascii="Book Antiqua" w:hAnsi="Book Antiqua"/>
          <w:b/>
          <w:sz w:val="22"/>
          <w:szCs w:val="22"/>
          <w:u w:val="single"/>
          <w:shd w:val="clear" w:color="auto" w:fill="FFFFFF"/>
          <w:lang w:val="pt-BR"/>
        </w:rPr>
        <w:t>Microempresa ou Empresa de Pequeno Porte</w:t>
      </w:r>
      <w:r w:rsidRPr="00212072">
        <w:rPr>
          <w:rFonts w:ascii="Book Antiqua" w:hAnsi="Book Antiqua"/>
          <w:sz w:val="22"/>
          <w:szCs w:val="22"/>
          <w:shd w:val="clear" w:color="auto" w:fill="FFFFFF"/>
          <w:lang w:val="pt-BR"/>
        </w:rPr>
        <w:t>, na forma do inciso I deste item, serão convocadas as remanescentes que porventura se enquadrem na hipótese do parágrafo 2º do art. 44 da LC</w:t>
      </w:r>
      <w:r w:rsidR="00A673A7">
        <w:rPr>
          <w:rFonts w:ascii="Book Antiqua" w:hAnsi="Book Antiqua"/>
          <w:sz w:val="22"/>
          <w:szCs w:val="22"/>
          <w:shd w:val="clear" w:color="auto" w:fill="FFFFFF"/>
          <w:lang w:val="pt-BR"/>
        </w:rPr>
        <w:t xml:space="preserve"> nº</w:t>
      </w:r>
      <w:r w:rsidRPr="00212072">
        <w:rPr>
          <w:rFonts w:ascii="Book Antiqua" w:hAnsi="Book Antiqua"/>
          <w:sz w:val="22"/>
          <w:szCs w:val="22"/>
          <w:shd w:val="clear" w:color="auto" w:fill="FFFFFF"/>
          <w:lang w:val="pt-BR"/>
        </w:rPr>
        <w:t xml:space="preserve"> 123/2006, na ordem classificatória, para o exercício do mesmo direito;</w:t>
      </w:r>
    </w:p>
    <w:p w:rsidR="00F57E63" w:rsidRPr="00212072" w:rsidRDefault="00F57E63" w:rsidP="00BC46B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ind w:left="284" w:hanging="284"/>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III - no caso de equivalência dos valores apresentados pelas </w:t>
      </w:r>
      <w:r w:rsidRPr="00212072">
        <w:rPr>
          <w:rFonts w:ascii="Book Antiqua" w:hAnsi="Book Antiqua"/>
          <w:b/>
          <w:sz w:val="22"/>
          <w:szCs w:val="22"/>
          <w:u w:val="single"/>
          <w:shd w:val="clear" w:color="auto" w:fill="FFFFFF"/>
          <w:lang w:val="pt-BR"/>
        </w:rPr>
        <w:t>Microempresas ou Empresas de Pequeno Porte</w:t>
      </w:r>
      <w:r w:rsidRPr="00212072">
        <w:rPr>
          <w:rFonts w:ascii="Book Antiqua" w:hAnsi="Book Antiqua"/>
          <w:sz w:val="22"/>
          <w:szCs w:val="22"/>
          <w:shd w:val="clear" w:color="auto" w:fill="FFFFFF"/>
          <w:lang w:val="pt-BR"/>
        </w:rPr>
        <w:t xml:space="preserve"> que se encontrem nos intervalos estabelecidos no parágrafo 2º do art. 44 da LC </w:t>
      </w:r>
      <w:r w:rsidR="00A673A7">
        <w:rPr>
          <w:rFonts w:ascii="Book Antiqua" w:hAnsi="Book Antiqua"/>
          <w:sz w:val="22"/>
          <w:szCs w:val="22"/>
          <w:shd w:val="clear" w:color="auto" w:fill="FFFFFF"/>
          <w:lang w:val="pt-BR"/>
        </w:rPr>
        <w:t xml:space="preserve">nº </w:t>
      </w:r>
      <w:r w:rsidRPr="00212072">
        <w:rPr>
          <w:rFonts w:ascii="Book Antiqua" w:hAnsi="Book Antiqua"/>
          <w:sz w:val="22"/>
          <w:szCs w:val="22"/>
          <w:shd w:val="clear" w:color="auto" w:fill="FFFFFF"/>
          <w:lang w:val="pt-BR"/>
        </w:rPr>
        <w:t>123/2006, será realizado sorteio entre elas para que se identifique àquela que poderá apresentar melhor oferta.</w:t>
      </w:r>
    </w:p>
    <w:p w:rsidR="00F57E63" w:rsidRPr="00212072" w:rsidRDefault="00F57E63"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7.4.2.2 O prazo para apresentação do lance será de </w:t>
      </w:r>
      <w:r w:rsidRPr="00212072">
        <w:rPr>
          <w:rFonts w:ascii="Book Antiqua" w:hAnsi="Book Antiqua"/>
          <w:b/>
          <w:sz w:val="22"/>
          <w:szCs w:val="22"/>
          <w:u w:val="single"/>
          <w:shd w:val="clear" w:color="auto" w:fill="FFFFFF"/>
          <w:lang w:val="pt-BR"/>
        </w:rPr>
        <w:t>até 05 (cinco) minutos</w:t>
      </w:r>
      <w:r w:rsidRPr="00212072">
        <w:rPr>
          <w:rFonts w:ascii="Book Antiqua" w:hAnsi="Book Antiqua"/>
          <w:b/>
          <w:sz w:val="22"/>
          <w:szCs w:val="22"/>
          <w:shd w:val="clear" w:color="auto" w:fill="FFFFFF"/>
          <w:lang w:val="pt-BR"/>
        </w:rPr>
        <w:t xml:space="preserve"> </w:t>
      </w:r>
      <w:r w:rsidRPr="00212072">
        <w:rPr>
          <w:rFonts w:ascii="Book Antiqua" w:hAnsi="Book Antiqua"/>
          <w:sz w:val="22"/>
          <w:szCs w:val="22"/>
          <w:shd w:val="clear" w:color="auto" w:fill="FFFFFF"/>
          <w:lang w:val="pt-BR"/>
        </w:rPr>
        <w:t xml:space="preserve">após a notificação do Pregoeiro ao interessado, sob pena de preclusão do direito de inovar em seu preço (art. 45, parágrafo 3º da LC </w:t>
      </w:r>
      <w:r w:rsidR="00A673A7">
        <w:rPr>
          <w:rFonts w:ascii="Book Antiqua" w:hAnsi="Book Antiqua"/>
          <w:sz w:val="22"/>
          <w:szCs w:val="22"/>
          <w:shd w:val="clear" w:color="auto" w:fill="FFFFFF"/>
          <w:lang w:val="pt-BR"/>
        </w:rPr>
        <w:t xml:space="preserve">nº </w:t>
      </w:r>
      <w:r w:rsidRPr="00212072">
        <w:rPr>
          <w:rFonts w:ascii="Book Antiqua" w:hAnsi="Book Antiqua"/>
          <w:sz w:val="22"/>
          <w:szCs w:val="22"/>
          <w:shd w:val="clear" w:color="auto" w:fill="FFFFFF"/>
          <w:lang w:val="pt-BR"/>
        </w:rPr>
        <w:t>123/2006).</w:t>
      </w:r>
    </w:p>
    <w:p w:rsidR="00F57E63" w:rsidRPr="00212072" w:rsidRDefault="00F57E63"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7.4.2.3 Na hipótese de não haver interesse por parte da Microempresa ou Empresa de Pequeno Porte de inovar em seu preço, nos termos previstos no caput do artigo 45 da LC</w:t>
      </w:r>
      <w:r w:rsidR="00A673A7">
        <w:rPr>
          <w:rFonts w:ascii="Book Antiqua" w:hAnsi="Book Antiqua"/>
          <w:sz w:val="22"/>
          <w:szCs w:val="22"/>
          <w:shd w:val="clear" w:color="auto" w:fill="FFFFFF"/>
          <w:lang w:val="pt-BR"/>
        </w:rPr>
        <w:t xml:space="preserve"> nº</w:t>
      </w:r>
      <w:r w:rsidRPr="00212072">
        <w:rPr>
          <w:rFonts w:ascii="Book Antiqua" w:hAnsi="Book Antiqua"/>
          <w:sz w:val="22"/>
          <w:szCs w:val="22"/>
          <w:shd w:val="clear" w:color="auto" w:fill="FFFFFF"/>
          <w:lang w:val="pt-BR"/>
        </w:rPr>
        <w:t xml:space="preserve"> 123/2006, o objeto licitado será adjudicado em favor da proposta originalmente vencedora do certame.</w:t>
      </w:r>
    </w:p>
    <w:p w:rsidR="00F57E63" w:rsidRDefault="00F57E63"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7.4.2.4 Será assegurado, como critério inicial de desempate, preferência de contratação para as </w:t>
      </w:r>
      <w:r w:rsidRPr="00212072">
        <w:rPr>
          <w:rFonts w:ascii="Book Antiqua" w:hAnsi="Book Antiqua"/>
          <w:b/>
          <w:sz w:val="22"/>
          <w:szCs w:val="22"/>
          <w:u w:val="single"/>
          <w:shd w:val="clear" w:color="auto" w:fill="FFFFFF"/>
          <w:lang w:val="pt-BR"/>
        </w:rPr>
        <w:t>Microempresas e Empresas de Pequeno Porte</w:t>
      </w:r>
      <w:r w:rsidRPr="00212072">
        <w:rPr>
          <w:rFonts w:ascii="Book Antiqua" w:hAnsi="Book Antiqua"/>
          <w:sz w:val="22"/>
          <w:szCs w:val="22"/>
          <w:shd w:val="clear" w:color="auto" w:fill="FFFFFF"/>
          <w:lang w:val="pt-BR"/>
        </w:rPr>
        <w:t>.</w:t>
      </w:r>
    </w:p>
    <w:p w:rsidR="00980EE2" w:rsidRPr="005E69E3" w:rsidRDefault="00980EE2"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shd w:val="clear" w:color="auto" w:fill="FFFFFF"/>
          <w:lang w:val="pt-BR"/>
        </w:rPr>
      </w:pP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212072">
        <w:rPr>
          <w:rFonts w:ascii="Book Antiqua" w:hAnsi="Book Antiqua"/>
          <w:b/>
          <w:sz w:val="22"/>
          <w:szCs w:val="22"/>
          <w:lang w:val="pt-BR"/>
        </w:rPr>
        <w:t>7.4.3 Das condições de aceitabilidade da proposta</w:t>
      </w: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212072">
        <w:rPr>
          <w:rFonts w:ascii="Book Antiqua" w:hAnsi="Book Antiqua"/>
          <w:sz w:val="22"/>
          <w:szCs w:val="22"/>
          <w:lang w:val="pt-BR"/>
        </w:rPr>
        <w:t>7.4.3.1 Declarada encerrada a etapa competitiva e ordenadas as propostas, o Pregoeiro examinará a aceitabilidade da proposta da primeira classificada por item, quanto ao objeto e valor, decidindo motivadamente a respeito.</w:t>
      </w: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212072">
        <w:rPr>
          <w:rFonts w:ascii="Book Antiqua" w:hAnsi="Book Antiqua"/>
          <w:sz w:val="22"/>
          <w:szCs w:val="22"/>
          <w:lang w:val="pt-BR"/>
        </w:rPr>
        <w:t xml:space="preserve">7.4.3.2 Será desclassificada a proponente que: </w:t>
      </w:r>
    </w:p>
    <w:p w:rsidR="00F57E63" w:rsidRPr="00212072" w:rsidRDefault="00F57E63" w:rsidP="007E772B">
      <w:pPr>
        <w:widowControl w:val="0"/>
        <w:tabs>
          <w:tab w:val="left" w:pos="142"/>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lang w:val="pt-BR"/>
        </w:rPr>
      </w:pPr>
      <w:r w:rsidRPr="007E772B">
        <w:rPr>
          <w:rFonts w:ascii="Book Antiqua" w:hAnsi="Book Antiqua"/>
          <w:b/>
          <w:sz w:val="22"/>
          <w:szCs w:val="22"/>
          <w:lang w:val="pt-BR"/>
        </w:rPr>
        <w:t>a)</w:t>
      </w:r>
      <w:r w:rsidRPr="00212072">
        <w:rPr>
          <w:rFonts w:ascii="Book Antiqua" w:hAnsi="Book Antiqua"/>
          <w:sz w:val="22"/>
          <w:szCs w:val="22"/>
          <w:lang w:val="pt-BR"/>
        </w:rPr>
        <w:t xml:space="preserve"> deixar de atender a alguma exigência constante deste Edital; </w:t>
      </w:r>
    </w:p>
    <w:p w:rsidR="00F57E63" w:rsidRPr="00212072" w:rsidRDefault="00F57E63" w:rsidP="007E772B">
      <w:pPr>
        <w:widowControl w:val="0"/>
        <w:tabs>
          <w:tab w:val="left" w:pos="142"/>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lang w:val="pt-BR"/>
        </w:rPr>
      </w:pPr>
      <w:r w:rsidRPr="007E772B">
        <w:rPr>
          <w:rFonts w:ascii="Book Antiqua" w:hAnsi="Book Antiqua"/>
          <w:b/>
          <w:sz w:val="22"/>
          <w:szCs w:val="22"/>
          <w:lang w:val="pt-BR"/>
        </w:rPr>
        <w:t>b)</w:t>
      </w:r>
      <w:r w:rsidRPr="00212072">
        <w:rPr>
          <w:rFonts w:ascii="Book Antiqua" w:hAnsi="Book Antiqua"/>
          <w:sz w:val="22"/>
          <w:szCs w:val="22"/>
          <w:lang w:val="pt-BR"/>
        </w:rPr>
        <w:t xml:space="preserve"> apresentar oferta de vantagem não prevista no Edital ou vantagem baseada nas propostas dos demais proponentes; </w:t>
      </w:r>
    </w:p>
    <w:p w:rsidR="00F57E63" w:rsidRPr="00212072" w:rsidRDefault="00F57E63" w:rsidP="007E772B">
      <w:pPr>
        <w:widowControl w:val="0"/>
        <w:tabs>
          <w:tab w:val="left" w:pos="142"/>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lang w:val="pt-BR"/>
        </w:rPr>
      </w:pPr>
      <w:r w:rsidRPr="007E772B">
        <w:rPr>
          <w:rFonts w:ascii="Book Antiqua" w:hAnsi="Book Antiqua"/>
          <w:b/>
          <w:sz w:val="22"/>
          <w:szCs w:val="22"/>
          <w:lang w:val="pt-BR"/>
        </w:rPr>
        <w:t>c)</w:t>
      </w:r>
      <w:r w:rsidRPr="00212072">
        <w:rPr>
          <w:rFonts w:ascii="Book Antiqua" w:hAnsi="Book Antiqua"/>
          <w:sz w:val="22"/>
          <w:szCs w:val="22"/>
          <w:lang w:val="pt-BR"/>
        </w:rPr>
        <w:t xml:space="preserve"> apresentar preços que ultrapassem os </w:t>
      </w:r>
      <w:r w:rsidRPr="00212072">
        <w:rPr>
          <w:rFonts w:ascii="Book Antiqua" w:hAnsi="Book Antiqua"/>
          <w:b/>
          <w:sz w:val="22"/>
          <w:szCs w:val="22"/>
          <w:lang w:val="pt-BR"/>
        </w:rPr>
        <w:t>valores máximos</w:t>
      </w:r>
      <w:r w:rsidRPr="00212072">
        <w:rPr>
          <w:rFonts w:ascii="Book Antiqua" w:hAnsi="Book Antiqua"/>
          <w:sz w:val="22"/>
          <w:szCs w:val="22"/>
          <w:lang w:val="pt-BR"/>
        </w:rPr>
        <w:t xml:space="preserve"> estipulado no Edital (artigo 4º, inciso VII da Lei </w:t>
      </w:r>
      <w:r w:rsidR="00D368E0">
        <w:rPr>
          <w:rFonts w:ascii="Book Antiqua" w:hAnsi="Book Antiqua"/>
          <w:sz w:val="22"/>
          <w:szCs w:val="22"/>
          <w:lang w:val="pt-BR"/>
        </w:rPr>
        <w:t xml:space="preserve">nº </w:t>
      </w:r>
      <w:r w:rsidRPr="00212072">
        <w:rPr>
          <w:rFonts w:ascii="Book Antiqua" w:hAnsi="Book Antiqua"/>
          <w:sz w:val="22"/>
          <w:szCs w:val="22"/>
          <w:lang w:val="pt-BR"/>
        </w:rPr>
        <w:t>10.520/2002).</w:t>
      </w:r>
    </w:p>
    <w:p w:rsidR="00F57E63" w:rsidRPr="00212072" w:rsidRDefault="00F57E63"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7.4.3.3 Caso entenda necessário, o Pregoeiro ou a Autoridade Competente poderá instaurar diligência para fins de aferição de exequibilidade das propostas. Tal diligência poderá ocorrer em qualquer fase da </w:t>
      </w:r>
      <w:r w:rsidRPr="00212072">
        <w:rPr>
          <w:rFonts w:ascii="Book Antiqua" w:hAnsi="Book Antiqua"/>
          <w:sz w:val="22"/>
          <w:szCs w:val="22"/>
          <w:shd w:val="clear" w:color="auto" w:fill="FFFFFF"/>
          <w:lang w:val="pt-BR"/>
        </w:rPr>
        <w:lastRenderedPageBreak/>
        <w:t>licitação, sendo que o Pregoeiro ou a Autoridade Competente poderá determinar que a licitante faça prova de que possui condições de cumprir o objeto do Edital, através:</w:t>
      </w:r>
    </w:p>
    <w:p w:rsidR="00F57E63" w:rsidRPr="00212072" w:rsidRDefault="00F57E63" w:rsidP="007E772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ind w:left="567" w:hanging="283"/>
        <w:jc w:val="both"/>
        <w:rPr>
          <w:rFonts w:ascii="Book Antiqua" w:hAnsi="Book Antiqua"/>
          <w:sz w:val="22"/>
          <w:szCs w:val="22"/>
          <w:shd w:val="clear" w:color="auto" w:fill="FFFFFF"/>
          <w:lang w:val="pt-BR"/>
        </w:rPr>
      </w:pPr>
      <w:r w:rsidRPr="007E772B">
        <w:rPr>
          <w:rFonts w:ascii="Book Antiqua" w:hAnsi="Book Antiqua"/>
          <w:b/>
          <w:sz w:val="22"/>
          <w:szCs w:val="22"/>
          <w:shd w:val="clear" w:color="auto" w:fill="FFFFFF"/>
          <w:lang w:val="pt-BR"/>
        </w:rPr>
        <w:t>a)</w:t>
      </w:r>
      <w:r w:rsidRPr="00212072">
        <w:rPr>
          <w:rFonts w:ascii="Book Antiqua" w:hAnsi="Book Antiqua"/>
          <w:sz w:val="22"/>
          <w:szCs w:val="22"/>
          <w:shd w:val="clear" w:color="auto" w:fill="FFFFFF"/>
          <w:lang w:val="pt-BR"/>
        </w:rPr>
        <w:t xml:space="preserve"> da apresentação de planilha de custos; ou </w:t>
      </w:r>
    </w:p>
    <w:p w:rsidR="00F57E63" w:rsidRPr="00212072" w:rsidRDefault="00F57E63" w:rsidP="007E772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ind w:left="567" w:hanging="283"/>
        <w:jc w:val="both"/>
        <w:rPr>
          <w:rFonts w:ascii="Book Antiqua" w:hAnsi="Book Antiqua"/>
          <w:sz w:val="22"/>
          <w:szCs w:val="22"/>
          <w:shd w:val="clear" w:color="auto" w:fill="FFFFFF"/>
          <w:lang w:val="pt-BR"/>
        </w:rPr>
      </w:pPr>
      <w:r w:rsidRPr="007E772B">
        <w:rPr>
          <w:rFonts w:ascii="Book Antiqua" w:hAnsi="Book Antiqua"/>
          <w:b/>
          <w:sz w:val="22"/>
          <w:szCs w:val="22"/>
          <w:shd w:val="clear" w:color="auto" w:fill="FFFFFF"/>
          <w:lang w:val="pt-BR"/>
        </w:rPr>
        <w:t>b)</w:t>
      </w:r>
      <w:r w:rsidRPr="00212072">
        <w:rPr>
          <w:rFonts w:ascii="Book Antiqua" w:hAnsi="Book Antiqua"/>
          <w:sz w:val="22"/>
          <w:szCs w:val="22"/>
          <w:shd w:val="clear" w:color="auto" w:fill="FFFFFF"/>
          <w:lang w:val="pt-BR"/>
        </w:rPr>
        <w:t xml:space="preserve"> da comprovação (documentos, notas fiscais, recibos etc) que o preço proposto é coerente com os de mercado e que tem condições cumprir com as obrigações assumidas.</w:t>
      </w:r>
    </w:p>
    <w:p w:rsidR="00F57E63" w:rsidRDefault="00F57E63"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7.4.3.4 A diligência servirá como subsídio para decisão do Pregoeiro ou da Autoridade sobre a aceitabilidade da Proposta apresentada</w:t>
      </w:r>
      <w:r>
        <w:rPr>
          <w:rFonts w:ascii="Book Antiqua" w:hAnsi="Book Antiqua"/>
          <w:sz w:val="22"/>
          <w:szCs w:val="22"/>
          <w:shd w:val="clear" w:color="auto" w:fill="FFFFFF"/>
          <w:lang w:val="pt-BR"/>
        </w:rPr>
        <w:t xml:space="preserve"> </w:t>
      </w:r>
      <w:r w:rsidRPr="00212072">
        <w:rPr>
          <w:rFonts w:ascii="Book Antiqua" w:hAnsi="Book Antiqua"/>
          <w:sz w:val="22"/>
          <w:szCs w:val="22"/>
          <w:shd w:val="clear" w:color="auto" w:fill="FFFFFF"/>
          <w:lang w:val="pt-BR"/>
        </w:rPr>
        <w:t>com indício de ser inexequível.</w:t>
      </w:r>
    </w:p>
    <w:p w:rsidR="00357388" w:rsidRPr="00212072" w:rsidRDefault="00357388"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sz w:val="22"/>
          <w:szCs w:val="22"/>
          <w:shd w:val="clear" w:color="auto" w:fill="FFFFFF"/>
          <w:lang w:val="pt-BR"/>
        </w:rPr>
      </w:pPr>
    </w:p>
    <w:p w:rsidR="00F57E63" w:rsidRPr="00212072" w:rsidRDefault="00F57E63" w:rsidP="000F5A2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912"/>
        </w:tabs>
        <w:jc w:val="both"/>
        <w:rPr>
          <w:rFonts w:ascii="Book Antiqua" w:hAnsi="Book Antiqua"/>
          <w:b/>
          <w:sz w:val="22"/>
          <w:szCs w:val="22"/>
          <w:shd w:val="clear" w:color="auto" w:fill="FFFFFF"/>
          <w:lang w:val="pt-BR"/>
        </w:rPr>
      </w:pPr>
      <w:r w:rsidRPr="00212072">
        <w:rPr>
          <w:rFonts w:ascii="Book Antiqua" w:hAnsi="Book Antiqua"/>
          <w:b/>
          <w:sz w:val="22"/>
          <w:szCs w:val="22"/>
          <w:shd w:val="clear" w:color="auto" w:fill="FFFFFF"/>
          <w:lang w:val="pt-BR"/>
        </w:rPr>
        <w:t>7.5 Da abertura dos envelopes de Habilitação</w:t>
      </w:r>
    </w:p>
    <w:p w:rsidR="008229D6" w:rsidRDefault="008229D6" w:rsidP="008229D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rPr>
        <w:t xml:space="preserve">7.5.1 </w:t>
      </w:r>
      <w:r w:rsidRPr="00AC026F">
        <w:rPr>
          <w:rFonts w:ascii="Book Antiqua" w:hAnsi="Book Antiqua"/>
          <w:sz w:val="22"/>
          <w:szCs w:val="22"/>
        </w:rPr>
        <w:t>Sendo aceitável a proposta de menor preço,</w:t>
      </w:r>
      <w:r>
        <w:rPr>
          <w:rFonts w:ascii="Book Antiqua" w:hAnsi="Book Antiqua"/>
          <w:sz w:val="22"/>
          <w:szCs w:val="22"/>
        </w:rPr>
        <w:t xml:space="preserve"> </w:t>
      </w:r>
      <w:r>
        <w:rPr>
          <w:rFonts w:ascii="Book Antiqua" w:hAnsi="Book Antiqua"/>
          <w:b/>
          <w:sz w:val="22"/>
          <w:szCs w:val="22"/>
        </w:rPr>
        <w:t>depois de</w:t>
      </w:r>
      <w:r w:rsidRPr="0075422B">
        <w:rPr>
          <w:rFonts w:ascii="Book Antiqua" w:hAnsi="Book Antiqua"/>
          <w:b/>
          <w:sz w:val="22"/>
          <w:szCs w:val="22"/>
        </w:rPr>
        <w:t xml:space="preserve"> encerrada a etapa de lances</w:t>
      </w:r>
      <w:r>
        <w:rPr>
          <w:rFonts w:ascii="Book Antiqua" w:hAnsi="Book Antiqua"/>
          <w:sz w:val="22"/>
          <w:szCs w:val="22"/>
        </w:rPr>
        <w:t>,</w:t>
      </w:r>
      <w:r w:rsidRPr="00AC026F">
        <w:rPr>
          <w:rFonts w:ascii="Book Antiqua" w:hAnsi="Book Antiqua"/>
          <w:sz w:val="22"/>
          <w:szCs w:val="22"/>
        </w:rPr>
        <w:t xml:space="preserve"> será aberto o envelope contendo a Documentação de Habilitação da licitante vencedora, para confirmação da sua </w:t>
      </w:r>
      <w:r>
        <w:rPr>
          <w:rFonts w:ascii="Book Antiqua" w:hAnsi="Book Antiqua"/>
          <w:sz w:val="22"/>
          <w:szCs w:val="22"/>
        </w:rPr>
        <w:t>habilitação</w:t>
      </w:r>
      <w:r w:rsidRPr="00AC026F">
        <w:rPr>
          <w:rFonts w:ascii="Book Antiqua" w:hAnsi="Book Antiqua"/>
          <w:sz w:val="22"/>
          <w:szCs w:val="22"/>
        </w:rPr>
        <w:t>, com base nas exigências constantes neste Edital.</w:t>
      </w:r>
    </w:p>
    <w:p w:rsidR="008229D6" w:rsidRPr="00AC026F" w:rsidRDefault="008229D6" w:rsidP="008229D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rPr>
        <w:t xml:space="preserve">7.5.1.1 </w:t>
      </w:r>
      <w:r w:rsidRPr="00606659">
        <w:rPr>
          <w:rFonts w:ascii="Book Antiqua" w:eastAsia="Book Antiqua" w:hAnsi="Book Antiqua"/>
          <w:sz w:val="22"/>
        </w:rPr>
        <w:t xml:space="preserve">O Pregoeiro e a sua equipe de apoio após </w:t>
      </w:r>
      <w:r>
        <w:rPr>
          <w:rFonts w:ascii="Book Antiqua" w:eastAsia="Book Antiqua" w:hAnsi="Book Antiqua"/>
          <w:sz w:val="22"/>
        </w:rPr>
        <w:t xml:space="preserve">analisarem e </w:t>
      </w:r>
      <w:r w:rsidRPr="00606659">
        <w:rPr>
          <w:rFonts w:ascii="Book Antiqua" w:eastAsia="Book Antiqua" w:hAnsi="Book Antiqua"/>
          <w:sz w:val="22"/>
        </w:rPr>
        <w:t>rubricarem todos os documentos</w:t>
      </w:r>
      <w:r>
        <w:rPr>
          <w:rFonts w:ascii="Book Antiqua" w:eastAsia="Book Antiqua" w:hAnsi="Book Antiqua"/>
          <w:sz w:val="22"/>
        </w:rPr>
        <w:t xml:space="preserve"> contidos no envelope de Nº 02 </w:t>
      </w:r>
      <w:r w:rsidRPr="006D3717">
        <w:rPr>
          <w:rFonts w:ascii="Book Antiqua" w:eastAsia="Book Antiqua" w:hAnsi="Book Antiqua" w:cs="Arial"/>
          <w:sz w:val="22"/>
          <w:szCs w:val="22"/>
        </w:rPr>
        <w:t>“HABILITAÇÃO”</w:t>
      </w:r>
      <w:r w:rsidRPr="00A03FE8">
        <w:rPr>
          <w:rFonts w:ascii="Book Antiqua" w:eastAsia="Book Antiqua" w:hAnsi="Book Antiqua" w:cs="Arial"/>
        </w:rPr>
        <w:t xml:space="preserve"> </w:t>
      </w:r>
      <w:r w:rsidRPr="00606659">
        <w:rPr>
          <w:rFonts w:ascii="Book Antiqua" w:eastAsia="Book Antiqua" w:hAnsi="Book Antiqua"/>
          <w:sz w:val="22"/>
        </w:rPr>
        <w:t>passar</w:t>
      </w:r>
      <w:r>
        <w:rPr>
          <w:rFonts w:ascii="Book Antiqua" w:eastAsia="Book Antiqua" w:hAnsi="Book Antiqua"/>
          <w:sz w:val="22"/>
        </w:rPr>
        <w:t>ão</w:t>
      </w:r>
      <w:r w:rsidRPr="00606659">
        <w:rPr>
          <w:rFonts w:ascii="Book Antiqua" w:eastAsia="Book Antiqua" w:hAnsi="Book Antiqua"/>
          <w:sz w:val="22"/>
        </w:rPr>
        <w:t xml:space="preserve"> </w:t>
      </w:r>
      <w:r>
        <w:rPr>
          <w:rFonts w:ascii="Book Antiqua" w:eastAsia="Book Antiqua" w:hAnsi="Book Antiqua"/>
          <w:sz w:val="22"/>
        </w:rPr>
        <w:t>a</w:t>
      </w:r>
      <w:r w:rsidRPr="00606659">
        <w:rPr>
          <w:rFonts w:ascii="Book Antiqua" w:eastAsia="Book Antiqua" w:hAnsi="Book Antiqua"/>
          <w:sz w:val="22"/>
        </w:rPr>
        <w:t>os l</w:t>
      </w:r>
      <w:r>
        <w:rPr>
          <w:rFonts w:ascii="Book Antiqua" w:eastAsia="Book Antiqua" w:hAnsi="Book Antiqua"/>
          <w:sz w:val="22"/>
        </w:rPr>
        <w:t>i</w:t>
      </w:r>
      <w:r w:rsidRPr="00606659">
        <w:rPr>
          <w:rFonts w:ascii="Book Antiqua" w:eastAsia="Book Antiqua" w:hAnsi="Book Antiqua"/>
          <w:sz w:val="22"/>
        </w:rPr>
        <w:t>citantes credenciados</w:t>
      </w:r>
      <w:r>
        <w:rPr>
          <w:rFonts w:ascii="Book Antiqua" w:eastAsia="Book Antiqua" w:hAnsi="Book Antiqua"/>
          <w:sz w:val="22"/>
        </w:rPr>
        <w:t xml:space="preserve"> para</w:t>
      </w:r>
      <w:r w:rsidRPr="00606659">
        <w:rPr>
          <w:rFonts w:ascii="Book Antiqua" w:eastAsia="Book Antiqua" w:hAnsi="Book Antiqua"/>
          <w:sz w:val="22"/>
        </w:rPr>
        <w:t xml:space="preserve"> também o fazerem.</w:t>
      </w:r>
    </w:p>
    <w:p w:rsidR="008229D6" w:rsidRPr="00AC026F" w:rsidRDefault="008229D6" w:rsidP="008229D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AC026F">
        <w:rPr>
          <w:rFonts w:ascii="Book Antiqua" w:hAnsi="Book Antiqua"/>
          <w:sz w:val="22"/>
          <w:szCs w:val="22"/>
        </w:rPr>
        <w:t>7.5.</w:t>
      </w:r>
      <w:r>
        <w:rPr>
          <w:rFonts w:ascii="Book Antiqua" w:hAnsi="Book Antiqua"/>
          <w:sz w:val="22"/>
          <w:szCs w:val="22"/>
        </w:rPr>
        <w:t>1.2</w:t>
      </w:r>
      <w:r w:rsidRPr="00AC026F">
        <w:rPr>
          <w:rFonts w:ascii="Book Antiqua" w:hAnsi="Book Antiqua"/>
          <w:sz w:val="22"/>
          <w:szCs w:val="22"/>
        </w:rPr>
        <w:t xml:space="preserve"> Constatado o atendimento pleno às exigências editalícias, será declarada a proponente vencedora, sendo-lhe adjudicado o objeto definido neste Edital e seus Anexos.</w:t>
      </w:r>
    </w:p>
    <w:p w:rsidR="008229D6" w:rsidRPr="00AC026F" w:rsidRDefault="008229D6" w:rsidP="008229D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AC026F">
        <w:rPr>
          <w:rFonts w:ascii="Book Antiqua" w:hAnsi="Book Antiqua"/>
          <w:sz w:val="22"/>
          <w:szCs w:val="22"/>
        </w:rPr>
        <w:t>7.5.</w:t>
      </w:r>
      <w:r>
        <w:rPr>
          <w:rFonts w:ascii="Book Antiqua" w:hAnsi="Book Antiqua"/>
          <w:sz w:val="22"/>
          <w:szCs w:val="22"/>
        </w:rPr>
        <w:t>1.3</w:t>
      </w:r>
      <w:r w:rsidRPr="00AC026F">
        <w:rPr>
          <w:rFonts w:ascii="Book Antiqua" w:hAnsi="Book Antiqua"/>
          <w:sz w:val="22"/>
          <w:szCs w:val="22"/>
        </w:rPr>
        <w:t xml:space="preserve"> Será julgada inabilitada a proponente que: </w:t>
      </w:r>
    </w:p>
    <w:p w:rsidR="008229D6" w:rsidRDefault="008229D6" w:rsidP="009C5EC7">
      <w:pPr>
        <w:widowControl w:val="0"/>
        <w:tabs>
          <w:tab w:val="left" w:pos="142"/>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rPr>
      </w:pPr>
      <w:r w:rsidRPr="009C5EC7">
        <w:rPr>
          <w:rFonts w:ascii="Book Antiqua" w:hAnsi="Book Antiqua"/>
          <w:b/>
          <w:sz w:val="22"/>
          <w:szCs w:val="22"/>
        </w:rPr>
        <w:t>a)</w:t>
      </w:r>
      <w:r w:rsidRPr="00AC026F">
        <w:rPr>
          <w:rFonts w:ascii="Book Antiqua" w:hAnsi="Book Antiqua"/>
          <w:sz w:val="22"/>
          <w:szCs w:val="22"/>
        </w:rPr>
        <w:t xml:space="preserve"> deixar de atender alguma exigênci</w:t>
      </w:r>
      <w:r>
        <w:rPr>
          <w:rFonts w:ascii="Book Antiqua" w:hAnsi="Book Antiqua"/>
          <w:sz w:val="22"/>
          <w:szCs w:val="22"/>
        </w:rPr>
        <w:t>a constante do presente Edital;</w:t>
      </w:r>
    </w:p>
    <w:p w:rsidR="008229D6" w:rsidRPr="00AC026F" w:rsidRDefault="008229D6" w:rsidP="009C5EC7">
      <w:pPr>
        <w:widowControl w:val="0"/>
        <w:tabs>
          <w:tab w:val="left" w:pos="142"/>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rPr>
      </w:pPr>
      <w:r w:rsidRPr="009C5EC7">
        <w:rPr>
          <w:rFonts w:ascii="Book Antiqua" w:hAnsi="Book Antiqua"/>
          <w:b/>
          <w:sz w:val="22"/>
          <w:szCs w:val="22"/>
        </w:rPr>
        <w:t>b)</w:t>
      </w:r>
      <w:r>
        <w:rPr>
          <w:rFonts w:ascii="Book Antiqua" w:hAnsi="Book Antiqua"/>
          <w:sz w:val="22"/>
          <w:szCs w:val="22"/>
        </w:rPr>
        <w:t xml:space="preserve"> deixar de apresentar algum dos documentos exigidos no Edital para comprovação da habilitação, independente de ser Microempresa ou Empresa de Pequeno Porte;</w:t>
      </w:r>
    </w:p>
    <w:p w:rsidR="008229D6" w:rsidRDefault="008229D6" w:rsidP="009C5EC7">
      <w:pPr>
        <w:widowControl w:val="0"/>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rPr>
      </w:pPr>
      <w:r w:rsidRPr="009C5EC7">
        <w:rPr>
          <w:rFonts w:ascii="Book Antiqua" w:hAnsi="Book Antiqua"/>
          <w:b/>
          <w:sz w:val="22"/>
          <w:szCs w:val="22"/>
        </w:rPr>
        <w:t>c)</w:t>
      </w:r>
      <w:r w:rsidRPr="00AC026F">
        <w:rPr>
          <w:rFonts w:ascii="Book Antiqua" w:hAnsi="Book Antiqua"/>
          <w:sz w:val="22"/>
          <w:szCs w:val="22"/>
        </w:rPr>
        <w:t xml:space="preserve"> apresentar declaração ou documentação que contenha qualquer vício de ordem formal</w:t>
      </w:r>
      <w:r>
        <w:rPr>
          <w:rFonts w:ascii="Book Antiqua" w:hAnsi="Book Antiqua"/>
          <w:sz w:val="22"/>
          <w:szCs w:val="22"/>
        </w:rPr>
        <w:t xml:space="preserve"> </w:t>
      </w:r>
      <w:r w:rsidRPr="00867F51">
        <w:rPr>
          <w:rFonts w:ascii="Book Antiqua" w:hAnsi="Book Antiqua"/>
          <w:sz w:val="22"/>
          <w:szCs w:val="22"/>
        </w:rPr>
        <w:t>que dificulte</w:t>
      </w:r>
      <w:r>
        <w:rPr>
          <w:rFonts w:ascii="Book Antiqua" w:hAnsi="Book Antiqua"/>
          <w:sz w:val="22"/>
          <w:szCs w:val="22"/>
        </w:rPr>
        <w:t xml:space="preserve">, </w:t>
      </w:r>
      <w:r w:rsidRPr="00867F51">
        <w:rPr>
          <w:rFonts w:ascii="Book Antiqua" w:hAnsi="Book Antiqua"/>
          <w:sz w:val="22"/>
          <w:szCs w:val="22"/>
        </w:rPr>
        <w:t>impossibilite a compreensão ou invalide o documento</w:t>
      </w:r>
      <w:r>
        <w:rPr>
          <w:rFonts w:ascii="Book Antiqua" w:hAnsi="Book Antiqua"/>
          <w:sz w:val="22"/>
          <w:szCs w:val="22"/>
        </w:rPr>
        <w:t>;</w:t>
      </w:r>
    </w:p>
    <w:p w:rsidR="008229D6" w:rsidRDefault="008229D6" w:rsidP="009C5EC7">
      <w:pPr>
        <w:widowControl w:val="0"/>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rPr>
      </w:pPr>
      <w:r w:rsidRPr="009C5EC7">
        <w:rPr>
          <w:rFonts w:ascii="Book Antiqua" w:hAnsi="Book Antiqua"/>
          <w:b/>
          <w:sz w:val="22"/>
          <w:szCs w:val="22"/>
        </w:rPr>
        <w:t>d)</w:t>
      </w:r>
      <w:r>
        <w:rPr>
          <w:rFonts w:ascii="Book Antiqua" w:hAnsi="Book Antiqua"/>
          <w:sz w:val="22"/>
          <w:szCs w:val="22"/>
        </w:rPr>
        <w:t xml:space="preserve"> apresentar declaração ou qualquer outro documento com conteúdo falso ou adulterado;</w:t>
      </w:r>
    </w:p>
    <w:p w:rsidR="008229D6" w:rsidRDefault="008229D6" w:rsidP="009C5EC7">
      <w:pPr>
        <w:widowControl w:val="0"/>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rPr>
      </w:pPr>
      <w:r w:rsidRPr="009C5EC7">
        <w:rPr>
          <w:rFonts w:ascii="Book Antiqua" w:hAnsi="Book Antiqua"/>
          <w:b/>
          <w:sz w:val="22"/>
          <w:szCs w:val="22"/>
        </w:rPr>
        <w:t>e)</w:t>
      </w:r>
      <w:r>
        <w:rPr>
          <w:rFonts w:ascii="Book Antiqua" w:hAnsi="Book Antiqua"/>
          <w:sz w:val="22"/>
          <w:szCs w:val="22"/>
        </w:rPr>
        <w:t xml:space="preserve"> apresentar documento de regularidade fiscal ou trabalhista vencido. Não se aplica esta regra quando o licitante for Microempresa ou Empresa de Pequeno Porte.</w:t>
      </w:r>
    </w:p>
    <w:p w:rsidR="00A76461" w:rsidRDefault="00A76461" w:rsidP="009C5EC7">
      <w:pPr>
        <w:widowControl w:val="0"/>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rPr>
      </w:pPr>
    </w:p>
    <w:p w:rsidR="00F57E63" w:rsidRPr="00212072" w:rsidRDefault="00F57E63" w:rsidP="000F5A22">
      <w:pPr>
        <w:widowControl w:val="0"/>
        <w:tabs>
          <w:tab w:val="left" w:pos="-284"/>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b/>
          <w:sz w:val="22"/>
          <w:szCs w:val="22"/>
          <w:shd w:val="clear" w:color="auto" w:fill="FFFFFF"/>
          <w:lang w:val="pt-BR"/>
        </w:rPr>
      </w:pPr>
      <w:r w:rsidRPr="00212072">
        <w:rPr>
          <w:rFonts w:ascii="Book Antiqua" w:hAnsi="Book Antiqua"/>
          <w:b/>
          <w:sz w:val="22"/>
          <w:szCs w:val="22"/>
          <w:shd w:val="clear" w:color="auto" w:fill="FFFFFF"/>
          <w:lang w:val="pt-BR"/>
        </w:rPr>
        <w:t>7.5.2 Do julgamento da habilitação das Microempresas e Empresas de Pequeno Porte (art. 42 e 43 da LC</w:t>
      </w:r>
      <w:r>
        <w:rPr>
          <w:rFonts w:ascii="Book Antiqua" w:hAnsi="Book Antiqua"/>
          <w:b/>
          <w:sz w:val="22"/>
          <w:szCs w:val="22"/>
          <w:shd w:val="clear" w:color="auto" w:fill="FFFFFF"/>
          <w:lang w:val="pt-BR"/>
        </w:rPr>
        <w:t xml:space="preserve"> </w:t>
      </w:r>
      <w:r w:rsidR="00A673A7">
        <w:rPr>
          <w:rFonts w:ascii="Book Antiqua" w:hAnsi="Book Antiqua"/>
          <w:b/>
          <w:sz w:val="22"/>
          <w:szCs w:val="22"/>
          <w:shd w:val="clear" w:color="auto" w:fill="FFFFFF"/>
          <w:lang w:val="pt-BR"/>
        </w:rPr>
        <w:t xml:space="preserve">nº </w:t>
      </w:r>
      <w:r w:rsidRPr="00212072">
        <w:rPr>
          <w:rFonts w:ascii="Book Antiqua" w:hAnsi="Book Antiqua"/>
          <w:b/>
          <w:sz w:val="22"/>
          <w:szCs w:val="22"/>
          <w:shd w:val="clear" w:color="auto" w:fill="FFFFFF"/>
          <w:lang w:val="pt-BR"/>
        </w:rPr>
        <w:t>123/2006)</w:t>
      </w:r>
    </w:p>
    <w:p w:rsidR="00F57E63" w:rsidRPr="00212072" w:rsidRDefault="00F57E63" w:rsidP="000F5A22">
      <w:pPr>
        <w:widowControl w:val="0"/>
        <w:tabs>
          <w:tab w:val="left" w:pos="-284"/>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7.5.2.1 Em face dos artigos 42 e 43 da Lei Complementar</w:t>
      </w:r>
      <w:r w:rsidR="00D368E0">
        <w:rPr>
          <w:rFonts w:ascii="Book Antiqua" w:hAnsi="Book Antiqua"/>
          <w:sz w:val="22"/>
          <w:szCs w:val="22"/>
          <w:shd w:val="clear" w:color="auto" w:fill="FFFFFF"/>
          <w:lang w:val="pt-BR"/>
        </w:rPr>
        <w:t xml:space="preserve"> nº</w:t>
      </w:r>
      <w:r w:rsidRPr="00212072">
        <w:rPr>
          <w:rFonts w:ascii="Book Antiqua" w:hAnsi="Book Antiqua"/>
          <w:sz w:val="22"/>
          <w:szCs w:val="22"/>
          <w:shd w:val="clear" w:color="auto" w:fill="FFFFFF"/>
          <w:lang w:val="pt-BR"/>
        </w:rPr>
        <w:t xml:space="preserve"> 123/2006, o Pregoeiro adotará o seguinte procedimento </w:t>
      </w:r>
      <w:r w:rsidRPr="00212072">
        <w:rPr>
          <w:rFonts w:ascii="Book Antiqua" w:hAnsi="Book Antiqua"/>
          <w:sz w:val="22"/>
          <w:szCs w:val="22"/>
          <w:u w:val="single"/>
          <w:shd w:val="clear" w:color="auto" w:fill="FFFFFF"/>
          <w:lang w:val="pt-BR"/>
        </w:rPr>
        <w:t xml:space="preserve">quando a vencedora for </w:t>
      </w:r>
      <w:r w:rsidRPr="00212072">
        <w:rPr>
          <w:rFonts w:ascii="Book Antiqua" w:hAnsi="Book Antiqua"/>
          <w:b/>
          <w:sz w:val="22"/>
          <w:szCs w:val="22"/>
          <w:u w:val="single"/>
          <w:shd w:val="clear" w:color="auto" w:fill="FFFFFF"/>
          <w:lang w:val="pt-BR"/>
        </w:rPr>
        <w:t>Microempresa ou Empresa de Pequeno Porte:</w:t>
      </w:r>
    </w:p>
    <w:p w:rsidR="00F57E63" w:rsidRPr="00212072" w:rsidRDefault="00F57E63" w:rsidP="00EB0009">
      <w:pPr>
        <w:widowControl w:val="0"/>
        <w:tabs>
          <w:tab w:val="left" w:pos="567"/>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s>
        <w:ind w:left="567" w:hanging="283"/>
        <w:jc w:val="both"/>
        <w:rPr>
          <w:rFonts w:ascii="Book Antiqua" w:hAnsi="Book Antiqua"/>
          <w:sz w:val="22"/>
          <w:szCs w:val="22"/>
          <w:shd w:val="clear" w:color="auto" w:fill="FFFFFF"/>
          <w:lang w:val="pt-BR"/>
        </w:rPr>
      </w:pPr>
      <w:r w:rsidRPr="00EB0009">
        <w:rPr>
          <w:rFonts w:ascii="Book Antiqua" w:hAnsi="Book Antiqua"/>
          <w:b/>
          <w:sz w:val="22"/>
          <w:szCs w:val="22"/>
          <w:shd w:val="clear" w:color="auto" w:fill="FFFFFF"/>
          <w:lang w:val="pt-BR"/>
        </w:rPr>
        <w:t>a)</w:t>
      </w:r>
      <w:r w:rsidRPr="00212072">
        <w:rPr>
          <w:rFonts w:ascii="Book Antiqua" w:hAnsi="Book Antiqua"/>
          <w:sz w:val="22"/>
          <w:szCs w:val="22"/>
          <w:shd w:val="clear" w:color="auto" w:fill="FFFFFF"/>
          <w:lang w:val="pt-BR"/>
        </w:rPr>
        <w:t xml:space="preserve"> serão analisados os documentos </w:t>
      </w:r>
      <w:r w:rsidRPr="00212072">
        <w:rPr>
          <w:rFonts w:ascii="Book Antiqua" w:hAnsi="Book Antiqua"/>
          <w:b/>
          <w:sz w:val="22"/>
          <w:szCs w:val="22"/>
          <w:u w:val="single"/>
          <w:shd w:val="clear" w:color="auto" w:fill="FFFFFF"/>
          <w:lang w:val="pt-BR"/>
        </w:rPr>
        <w:t>não</w:t>
      </w:r>
      <w:r w:rsidRPr="00212072">
        <w:rPr>
          <w:rFonts w:ascii="Book Antiqua" w:hAnsi="Book Antiqua"/>
          <w:sz w:val="22"/>
          <w:szCs w:val="22"/>
          <w:shd w:val="clear" w:color="auto" w:fill="FFFFFF"/>
          <w:lang w:val="pt-BR"/>
        </w:rPr>
        <w:t xml:space="preserve"> integrantes da regularidade fiscal e trabalhista, aplicando-se o disposto no item 7.5.1.3 “a”, “b”, “c” e “d” deste Edital;</w:t>
      </w:r>
    </w:p>
    <w:p w:rsidR="00F57E63" w:rsidRPr="00212072" w:rsidRDefault="00F57E63" w:rsidP="00EB0009">
      <w:pPr>
        <w:widowControl w:val="0"/>
        <w:tabs>
          <w:tab w:val="left" w:pos="567"/>
          <w:tab w:val="left" w:pos="851"/>
          <w:tab w:val="left" w:pos="1416"/>
          <w:tab w:val="left" w:pos="2124"/>
          <w:tab w:val="left" w:pos="2832"/>
          <w:tab w:val="left" w:pos="3540"/>
          <w:tab w:val="left" w:pos="4248"/>
          <w:tab w:val="left" w:pos="4956"/>
          <w:tab w:val="left" w:pos="5664"/>
          <w:tab w:val="left" w:pos="6372"/>
          <w:tab w:val="left" w:pos="7080"/>
          <w:tab w:val="left" w:pos="7788"/>
          <w:tab w:val="left" w:pos="8496"/>
        </w:tabs>
        <w:ind w:left="567" w:hanging="283"/>
        <w:jc w:val="both"/>
        <w:rPr>
          <w:rFonts w:ascii="Book Antiqua" w:hAnsi="Book Antiqua"/>
          <w:sz w:val="22"/>
          <w:szCs w:val="22"/>
          <w:shd w:val="clear" w:color="auto" w:fill="FFFFFF"/>
          <w:lang w:val="pt-BR"/>
        </w:rPr>
      </w:pPr>
      <w:r w:rsidRPr="00EB0009">
        <w:rPr>
          <w:rFonts w:ascii="Book Antiqua" w:hAnsi="Book Antiqua"/>
          <w:b/>
          <w:sz w:val="22"/>
          <w:szCs w:val="22"/>
          <w:shd w:val="clear" w:color="auto" w:fill="FFFFFF"/>
          <w:lang w:val="pt-BR"/>
        </w:rPr>
        <w:t>b)</w:t>
      </w:r>
      <w:r w:rsidRPr="00212072">
        <w:rPr>
          <w:rFonts w:ascii="Book Antiqua" w:hAnsi="Book Antiqua"/>
          <w:sz w:val="22"/>
          <w:szCs w:val="22"/>
          <w:shd w:val="clear" w:color="auto" w:fill="FFFFFF"/>
          <w:lang w:val="pt-BR"/>
        </w:rPr>
        <w:t xml:space="preserve"> serão analisados os </w:t>
      </w:r>
      <w:r w:rsidRPr="00212072">
        <w:rPr>
          <w:rFonts w:ascii="Book Antiqua" w:hAnsi="Book Antiqua"/>
          <w:sz w:val="22"/>
          <w:szCs w:val="22"/>
          <w:u w:val="single"/>
          <w:shd w:val="clear" w:color="auto" w:fill="FFFFFF"/>
          <w:lang w:val="pt-BR"/>
        </w:rPr>
        <w:t>documentos relativos à regularidade fiscal e trabalhista</w:t>
      </w:r>
      <w:r w:rsidRPr="00212072">
        <w:rPr>
          <w:rFonts w:ascii="Book Antiqua" w:hAnsi="Book Antiqua"/>
          <w:sz w:val="22"/>
          <w:szCs w:val="22"/>
          <w:shd w:val="clear" w:color="auto" w:fill="FFFFFF"/>
          <w:lang w:val="pt-BR"/>
        </w:rPr>
        <w:t>, declarando-se:</w:t>
      </w:r>
    </w:p>
    <w:p w:rsidR="00F57E63" w:rsidRPr="00212072" w:rsidRDefault="00F57E63" w:rsidP="00BC46BF">
      <w:pPr>
        <w:widowControl w:val="0"/>
        <w:tabs>
          <w:tab w:val="left" w:pos="851"/>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s>
        <w:ind w:left="993" w:hanging="426"/>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I - O atendimento das exigências constantes do Edital com a respectiva habilitação, caso se verifique que toda a documentação esta regular; ou </w:t>
      </w:r>
    </w:p>
    <w:p w:rsidR="00F57E63" w:rsidRPr="00212072" w:rsidRDefault="00F57E63" w:rsidP="00BC46BF">
      <w:pPr>
        <w:widowControl w:val="0"/>
        <w:tabs>
          <w:tab w:val="left" w:pos="851"/>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s>
        <w:ind w:left="993" w:hanging="426"/>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II - O desatendimento das exigências constantes do Edital, caso se verifique a restrição, ou seja, que alguma certidão foi apresentada vencida, sendo suspenso o julgamento da habilitação referente </w:t>
      </w:r>
      <w:proofErr w:type="gramStart"/>
      <w:r w:rsidRPr="00212072">
        <w:rPr>
          <w:rFonts w:ascii="Book Antiqua" w:hAnsi="Book Antiqua"/>
          <w:sz w:val="22"/>
          <w:szCs w:val="22"/>
          <w:shd w:val="clear" w:color="auto" w:fill="FFFFFF"/>
          <w:lang w:val="pt-BR"/>
        </w:rPr>
        <w:t>a</w:t>
      </w:r>
      <w:proofErr w:type="gramEnd"/>
      <w:r w:rsidRPr="00212072">
        <w:rPr>
          <w:rFonts w:ascii="Book Antiqua" w:hAnsi="Book Antiqua"/>
          <w:sz w:val="22"/>
          <w:szCs w:val="22"/>
          <w:shd w:val="clear" w:color="auto" w:fill="FFFFFF"/>
          <w:lang w:val="pt-BR"/>
        </w:rPr>
        <w:t xml:space="preserve"> regularidade fiscal e trabalhista em relação aquela </w:t>
      </w:r>
      <w:r w:rsidRPr="00212072">
        <w:rPr>
          <w:rFonts w:ascii="Book Antiqua" w:hAnsi="Book Antiqua"/>
          <w:b/>
          <w:sz w:val="22"/>
          <w:szCs w:val="22"/>
          <w:u w:val="single"/>
          <w:shd w:val="clear" w:color="auto" w:fill="FFFFFF"/>
          <w:lang w:val="pt-BR"/>
        </w:rPr>
        <w:t>Microempresa ou Empresa de Pequeno Porte</w:t>
      </w:r>
      <w:r w:rsidRPr="00212072">
        <w:rPr>
          <w:rFonts w:ascii="Book Antiqua" w:hAnsi="Book Antiqua"/>
          <w:sz w:val="22"/>
          <w:szCs w:val="22"/>
          <w:shd w:val="clear" w:color="auto" w:fill="FFFFFF"/>
          <w:lang w:val="pt-BR"/>
        </w:rPr>
        <w:t xml:space="preserve"> licitante. Neste caso, será concedido o prazo de </w:t>
      </w:r>
      <w:proofErr w:type="gramStart"/>
      <w:r w:rsidRPr="00212072">
        <w:rPr>
          <w:rFonts w:ascii="Book Antiqua" w:hAnsi="Book Antiqua"/>
          <w:sz w:val="22"/>
          <w:szCs w:val="22"/>
          <w:shd w:val="clear" w:color="auto" w:fill="FFFFFF"/>
          <w:lang w:val="pt-BR"/>
        </w:rPr>
        <w:t>5</w:t>
      </w:r>
      <w:proofErr w:type="gramEnd"/>
      <w:r w:rsidRPr="00212072">
        <w:rPr>
          <w:rFonts w:ascii="Book Antiqua" w:hAnsi="Book Antiqua"/>
          <w:sz w:val="22"/>
          <w:szCs w:val="22"/>
          <w:shd w:val="clear" w:color="auto" w:fill="FFFFFF"/>
          <w:lang w:val="pt-BR"/>
        </w:rPr>
        <w:t xml:space="preserve"> (cinco) dias úteis, prorrogáveis por igual período, </w:t>
      </w:r>
      <w:r w:rsidR="00170E1C">
        <w:rPr>
          <w:rFonts w:ascii="Book Antiqua" w:hAnsi="Book Antiqua"/>
          <w:sz w:val="22"/>
          <w:szCs w:val="22"/>
          <w:shd w:val="clear" w:color="auto" w:fill="FFFFFF"/>
          <w:lang w:val="pt-BR"/>
        </w:rPr>
        <w:t xml:space="preserve">a critério da administração pública, </w:t>
      </w:r>
      <w:r w:rsidRPr="00212072">
        <w:rPr>
          <w:rFonts w:ascii="Book Antiqua" w:hAnsi="Book Antiqua"/>
          <w:sz w:val="22"/>
          <w:szCs w:val="22"/>
          <w:shd w:val="clear" w:color="auto" w:fill="FFFFFF"/>
          <w:lang w:val="pt-BR"/>
        </w:rPr>
        <w:t>mediante requerimento, para que a interessada providencie a regularização da documentação mediante apresentação das respectivas certidões negativas ou positivas com efeito de certidão negativa.</w:t>
      </w:r>
    </w:p>
    <w:p w:rsidR="00F57E63" w:rsidRDefault="00F57E63" w:rsidP="000F5A22">
      <w:pPr>
        <w:widowControl w:val="0"/>
        <w:tabs>
          <w:tab w:val="left" w:pos="142"/>
          <w:tab w:val="left" w:pos="283"/>
          <w:tab w:val="left" w:pos="340"/>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7.5.2.2 A não-regularização da documentação de regularidade fiscal ou trabalhista, no prazo previsto no inciso II da alínea “b” do item 7.5.2.1 deste Edital, implicará decadência do direito à contratação, sem prejuízo das sanções previstas neste Edital, sendo facultado à Administração convocar os licitantes remanescentes, na ordem de classificação, retomando a licitação na forma do item 7.4.2 e seguintes, ou revogar a licitação ou item da licitação conforme o caso.</w:t>
      </w:r>
    </w:p>
    <w:p w:rsidR="006C2A5A" w:rsidRPr="005E69E3" w:rsidRDefault="006C2A5A" w:rsidP="000F5A22">
      <w:pPr>
        <w:widowControl w:val="0"/>
        <w:tabs>
          <w:tab w:val="left" w:pos="142"/>
          <w:tab w:val="left" w:pos="283"/>
          <w:tab w:val="left" w:pos="340"/>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shd w:val="clear" w:color="auto" w:fill="FFFFFF"/>
          <w:lang w:val="pt-BR"/>
        </w:rPr>
      </w:pPr>
    </w:p>
    <w:p w:rsidR="00F57E63" w:rsidRPr="00212072" w:rsidRDefault="00F57E63" w:rsidP="000F5A22">
      <w:pPr>
        <w:widowControl w:val="0"/>
        <w:tabs>
          <w:tab w:val="left" w:pos="142"/>
          <w:tab w:val="left" w:pos="283"/>
          <w:tab w:val="left" w:pos="340"/>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b/>
          <w:sz w:val="22"/>
          <w:szCs w:val="22"/>
          <w:shd w:val="clear" w:color="auto" w:fill="FFFFFF"/>
          <w:lang w:val="pt-BR"/>
        </w:rPr>
      </w:pPr>
      <w:r w:rsidRPr="00212072">
        <w:rPr>
          <w:rFonts w:ascii="Book Antiqua" w:hAnsi="Book Antiqua"/>
          <w:b/>
          <w:sz w:val="22"/>
          <w:szCs w:val="22"/>
          <w:shd w:val="clear" w:color="auto" w:fill="FFFFFF"/>
          <w:lang w:val="pt-BR"/>
        </w:rPr>
        <w:t>7.6 Da negociação após a fase competitiva (lances)</w:t>
      </w:r>
    </w:p>
    <w:p w:rsidR="00F57E63" w:rsidRPr="00212072" w:rsidRDefault="00F57E63" w:rsidP="000F5A22">
      <w:pPr>
        <w:widowControl w:val="0"/>
        <w:tabs>
          <w:tab w:val="left" w:pos="142"/>
          <w:tab w:val="left" w:pos="283"/>
          <w:tab w:val="left" w:pos="340"/>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7.6.1 Nos casos de desclassificação do licitante pelo fato de a oferta não </w:t>
      </w:r>
      <w:r>
        <w:rPr>
          <w:rFonts w:ascii="Book Antiqua" w:hAnsi="Book Antiqua"/>
          <w:sz w:val="22"/>
          <w:szCs w:val="22"/>
          <w:shd w:val="clear" w:color="auto" w:fill="FFFFFF"/>
          <w:lang w:val="pt-BR"/>
        </w:rPr>
        <w:t>ser</w:t>
      </w:r>
      <w:r w:rsidRPr="00212072">
        <w:rPr>
          <w:rFonts w:ascii="Book Antiqua" w:hAnsi="Book Antiqua"/>
          <w:sz w:val="22"/>
          <w:szCs w:val="22"/>
          <w:shd w:val="clear" w:color="auto" w:fill="FFFFFF"/>
          <w:lang w:val="pt-BR"/>
        </w:rPr>
        <w:t xml:space="preserve"> aceitável ou se o licitante foi </w:t>
      </w:r>
      <w:r w:rsidRPr="00212072">
        <w:rPr>
          <w:rFonts w:ascii="Book Antiqua" w:hAnsi="Book Antiqua"/>
          <w:sz w:val="22"/>
          <w:szCs w:val="22"/>
          <w:shd w:val="clear" w:color="auto" w:fill="FFFFFF"/>
          <w:lang w:val="pt-BR"/>
        </w:rPr>
        <w:lastRenderedPageBreak/>
        <w:t>considerado inabilitado, o Pregoeiro examinará as ofertas subsequentes e a qualificação dos licitantes, na ordem de classificação, e assim sucessivamente, até a apuração de uma que atenda ao edital.</w:t>
      </w:r>
    </w:p>
    <w:p w:rsidR="00F57E63" w:rsidRPr="00212072" w:rsidRDefault="00F57E63" w:rsidP="000F5A22">
      <w:pPr>
        <w:widowControl w:val="0"/>
        <w:tabs>
          <w:tab w:val="left" w:pos="142"/>
          <w:tab w:val="left" w:pos="283"/>
          <w:tab w:val="left" w:pos="340"/>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sz w:val="22"/>
          <w:szCs w:val="22"/>
          <w:shd w:val="clear" w:color="auto" w:fill="FFFFFF"/>
          <w:lang w:val="pt-BR"/>
        </w:rPr>
      </w:pPr>
      <w:r w:rsidRPr="00212072">
        <w:rPr>
          <w:rFonts w:ascii="Book Antiqua" w:hAnsi="Book Antiqua"/>
          <w:sz w:val="22"/>
          <w:szCs w:val="22"/>
          <w:shd w:val="clear" w:color="auto" w:fill="FFFFFF"/>
          <w:lang w:val="pt-BR"/>
        </w:rPr>
        <w:t xml:space="preserve">7.6.2 Ocorrendo uma das situações previstas no item 7.6.1 do Edital, </w:t>
      </w:r>
      <w:r>
        <w:rPr>
          <w:rFonts w:ascii="Book Antiqua" w:hAnsi="Book Antiqua"/>
          <w:sz w:val="22"/>
          <w:szCs w:val="22"/>
          <w:shd w:val="clear" w:color="auto" w:fill="FFFFFF"/>
          <w:lang w:val="pt-BR"/>
        </w:rPr>
        <w:t xml:space="preserve">o </w:t>
      </w:r>
      <w:r w:rsidRPr="00212072">
        <w:rPr>
          <w:rFonts w:ascii="Book Antiqua" w:hAnsi="Book Antiqua"/>
          <w:sz w:val="22"/>
          <w:szCs w:val="22"/>
          <w:shd w:val="clear" w:color="auto" w:fill="FFFFFF"/>
          <w:lang w:val="pt-BR"/>
        </w:rPr>
        <w:t xml:space="preserve">pregoeiro poderá negociar diretamente com o proponente para que seja obtido preço melhor (art. 4º, XVII da Lei </w:t>
      </w:r>
      <w:r w:rsidR="00D368E0">
        <w:rPr>
          <w:rFonts w:ascii="Book Antiqua" w:hAnsi="Book Antiqua"/>
          <w:sz w:val="22"/>
          <w:szCs w:val="22"/>
          <w:shd w:val="clear" w:color="auto" w:fill="FFFFFF"/>
          <w:lang w:val="pt-BR"/>
        </w:rPr>
        <w:t xml:space="preserve">nº </w:t>
      </w:r>
      <w:r w:rsidRPr="00212072">
        <w:rPr>
          <w:rFonts w:ascii="Book Antiqua" w:hAnsi="Book Antiqua"/>
          <w:sz w:val="22"/>
          <w:szCs w:val="22"/>
          <w:shd w:val="clear" w:color="auto" w:fill="FFFFFF"/>
          <w:lang w:val="pt-BR"/>
        </w:rPr>
        <w:t>10.520/2002).</w:t>
      </w:r>
    </w:p>
    <w:p w:rsidR="00F57E63" w:rsidRPr="00212072" w:rsidRDefault="00F57E63" w:rsidP="000F5A22">
      <w:pPr>
        <w:widowControl w:val="0"/>
        <w:tabs>
          <w:tab w:val="left" w:pos="142"/>
          <w:tab w:val="left" w:pos="283"/>
          <w:tab w:val="left" w:pos="340"/>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sz w:val="22"/>
          <w:szCs w:val="22"/>
          <w:shd w:val="clear" w:color="auto" w:fill="FFFFFF"/>
          <w:lang w:val="pt-BR"/>
        </w:rPr>
      </w:pPr>
    </w:p>
    <w:p w:rsidR="00F57E63" w:rsidRPr="00212072" w:rsidRDefault="00F57E63" w:rsidP="000F5A22">
      <w:pPr>
        <w:widowControl w:val="0"/>
        <w:tabs>
          <w:tab w:val="left" w:pos="142"/>
          <w:tab w:val="left" w:pos="283"/>
          <w:tab w:val="left" w:pos="340"/>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b/>
          <w:sz w:val="22"/>
          <w:szCs w:val="22"/>
          <w:shd w:val="clear" w:color="auto" w:fill="FFFFFF"/>
          <w:lang w:val="pt-BR"/>
        </w:rPr>
      </w:pPr>
      <w:r w:rsidRPr="00212072">
        <w:rPr>
          <w:rFonts w:ascii="Book Antiqua" w:hAnsi="Book Antiqua"/>
          <w:b/>
          <w:sz w:val="22"/>
          <w:szCs w:val="22"/>
          <w:shd w:val="clear" w:color="auto" w:fill="FFFFFF"/>
          <w:lang w:val="pt-BR"/>
        </w:rPr>
        <w:t>7.7 Da declaração do vencedor</w:t>
      </w: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212072">
        <w:rPr>
          <w:rFonts w:ascii="Book Antiqua" w:hAnsi="Book Antiqua"/>
          <w:sz w:val="22"/>
          <w:szCs w:val="22"/>
          <w:lang w:val="pt-BR"/>
        </w:rPr>
        <w:t>7.7.1 Encerrado o julgamento das propostas e da habilitação, o Pregoeiro declarará a vencedora.</w:t>
      </w:r>
    </w:p>
    <w:p w:rsidR="00F57E63" w:rsidRPr="005E69E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lang w:val="pt-BR"/>
        </w:rPr>
      </w:pPr>
    </w:p>
    <w:p w:rsidR="00F57E63" w:rsidRPr="0021207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212072">
        <w:rPr>
          <w:rFonts w:ascii="Book Antiqua" w:hAnsi="Book Antiqua"/>
          <w:b/>
          <w:sz w:val="22"/>
          <w:szCs w:val="22"/>
          <w:lang w:val="pt-BR"/>
        </w:rPr>
        <w:t>7.8 Da interposição de Recurso Administrativo</w:t>
      </w:r>
    </w:p>
    <w:p w:rsidR="004C1277" w:rsidRPr="00317429"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7.8.1 Declarado o vencedor, o Pregoeiro proporcionará a oportunidade às licitantes para que se manifestem acerca da intenção de interpor recurso contra as decisões e atos praticados na sessão, esclarecendo que a falta desta manifestação imediata e motivada, importará na decadência do direito de recurso por parte das licitantes.</w:t>
      </w:r>
    </w:p>
    <w:p w:rsidR="004C1277"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7.8.1.1 A licitante que desejar interpor recurso deverá manifestar-se por escrito em papel fornecido pelo Pregoeiro, onde reduzirá a termo a síntese dos motivos para a futura impetração de recurso, indicando de forma clara e objetiva os atos e decisões que pretende impugnar.</w:t>
      </w:r>
    </w:p>
    <w:p w:rsidR="004C1277" w:rsidRPr="00317429"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7.8.1.2 A manifestação da licitante será transcrita para a ATA de Sessão, ficando a empresa cientificada que as razões de recurso ficam vinculadas a sua manifestação na sessão.</w:t>
      </w:r>
    </w:p>
    <w:p w:rsidR="004C1277" w:rsidRPr="00317429"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7.8.2 A apresentação de razões de recurso diversa da intenção de recurso apresentada na sessão implicará no não conhecimento do Recurso na parte em que inovou.</w:t>
      </w:r>
    </w:p>
    <w:p w:rsidR="004C1277"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 xml:space="preserve">7.8.3 É vedada à licitante a utilização de recurso como expediente protelatório ou que vise a tumultuar o procedimento da Licitação. </w:t>
      </w:r>
    </w:p>
    <w:p w:rsidR="004C1277" w:rsidRPr="00317429"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7.8.3.1 Identificado tal comportamento poderá o Pregoeiro ou a Autoridade superior arquivar sumariamente os expedientes.</w:t>
      </w:r>
    </w:p>
    <w:p w:rsidR="004C1277" w:rsidRPr="00317429"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 xml:space="preserve">7.8.4 O prazo para interposição de recurso é de 3 (três) dias úteis. </w:t>
      </w:r>
    </w:p>
    <w:p w:rsidR="004C1277"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7.8.5 A ausência da proponente ou sua saída antes do término da Sessão Pública caracterizar-se-á renúncia ao direito de recorrer.</w:t>
      </w:r>
    </w:p>
    <w:p w:rsidR="004C1277" w:rsidRPr="00317429"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 xml:space="preserve">7.8.6 Os recursos ou contrarrazões de recursos deverão ser protocolados em documento original diretamente no </w:t>
      </w:r>
      <w:r w:rsidRPr="00EA4EFB">
        <w:rPr>
          <w:rFonts w:ascii="Book Antiqua" w:hAnsi="Book Antiqua"/>
          <w:i/>
          <w:sz w:val="22"/>
          <w:szCs w:val="22"/>
        </w:rPr>
        <w:t>Departamento de Compras e Licitações situado à Rua São Pedro, nº 128 - Edifício Edson Elias Wieser – 2° Piso (ao lado da sede da Prefeitura), no bairro Centro, na cidade de Gaspar, estado de Santa Catarina, no horário de expediente da Prefeitura das 8h</w:t>
      </w:r>
      <w:r w:rsidR="009A7ADE">
        <w:rPr>
          <w:rFonts w:ascii="Book Antiqua" w:hAnsi="Book Antiqua"/>
          <w:i/>
          <w:sz w:val="22"/>
          <w:szCs w:val="22"/>
        </w:rPr>
        <w:t>00min</w:t>
      </w:r>
      <w:r w:rsidRPr="00EA4EFB">
        <w:rPr>
          <w:rFonts w:ascii="Book Antiqua" w:hAnsi="Book Antiqua"/>
          <w:i/>
          <w:sz w:val="22"/>
          <w:szCs w:val="22"/>
        </w:rPr>
        <w:t xml:space="preserve"> às 12h</w:t>
      </w:r>
      <w:r w:rsidR="009A7ADE">
        <w:rPr>
          <w:rFonts w:ascii="Book Antiqua" w:hAnsi="Book Antiqua"/>
          <w:i/>
          <w:sz w:val="22"/>
          <w:szCs w:val="22"/>
        </w:rPr>
        <w:t>00min</w:t>
      </w:r>
      <w:r w:rsidRPr="00EA4EFB">
        <w:rPr>
          <w:rFonts w:ascii="Book Antiqua" w:hAnsi="Book Antiqua"/>
          <w:i/>
          <w:sz w:val="22"/>
          <w:szCs w:val="22"/>
        </w:rPr>
        <w:t xml:space="preserve"> e das 13h</w:t>
      </w:r>
      <w:r w:rsidR="009A7ADE">
        <w:rPr>
          <w:rFonts w:ascii="Book Antiqua" w:hAnsi="Book Antiqua"/>
          <w:i/>
          <w:sz w:val="22"/>
          <w:szCs w:val="22"/>
        </w:rPr>
        <w:t>00min</w:t>
      </w:r>
      <w:r w:rsidRPr="00EA4EFB">
        <w:rPr>
          <w:rFonts w:ascii="Book Antiqua" w:hAnsi="Book Antiqua"/>
          <w:i/>
          <w:sz w:val="22"/>
          <w:szCs w:val="22"/>
        </w:rPr>
        <w:t xml:space="preserve"> às 17h</w:t>
      </w:r>
      <w:r w:rsidR="009A7ADE">
        <w:rPr>
          <w:rFonts w:ascii="Book Antiqua" w:hAnsi="Book Antiqua"/>
          <w:i/>
          <w:sz w:val="22"/>
          <w:szCs w:val="22"/>
        </w:rPr>
        <w:t>00min</w:t>
      </w:r>
      <w:r w:rsidRPr="00317429">
        <w:rPr>
          <w:rFonts w:ascii="Book Antiqua" w:hAnsi="Book Antiqua"/>
          <w:sz w:val="22"/>
          <w:szCs w:val="22"/>
        </w:rPr>
        <w:t xml:space="preserve">. </w:t>
      </w:r>
    </w:p>
    <w:p w:rsidR="004C1277" w:rsidRPr="00317429"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Arial"/>
          <w:sz w:val="22"/>
          <w:szCs w:val="22"/>
        </w:rPr>
      </w:pPr>
      <w:r w:rsidRPr="00044625">
        <w:rPr>
          <w:rFonts w:ascii="Book Antiqua" w:hAnsi="Book Antiqua"/>
          <w:b/>
          <w:sz w:val="22"/>
          <w:szCs w:val="22"/>
        </w:rPr>
        <w:t>Observação:</w:t>
      </w:r>
      <w:r w:rsidRPr="00317429">
        <w:rPr>
          <w:rFonts w:ascii="Book Antiqua" w:hAnsi="Book Antiqua"/>
          <w:sz w:val="22"/>
          <w:szCs w:val="22"/>
        </w:rPr>
        <w:t xml:space="preserve"> </w:t>
      </w:r>
      <w:r w:rsidRPr="00317429">
        <w:rPr>
          <w:rFonts w:ascii="Book Antiqua" w:hAnsi="Book Antiqua" w:cs="Arial"/>
          <w:sz w:val="22"/>
          <w:szCs w:val="22"/>
        </w:rPr>
        <w:t xml:space="preserve">Também serão reconhecidos os recursos e/ou contrarrazões enviados para o e-mail informado no item 6.6, desde que </w:t>
      </w:r>
      <w:r w:rsidR="00044625">
        <w:rPr>
          <w:rFonts w:ascii="Book Antiqua" w:hAnsi="Book Antiqua" w:cs="Arial"/>
          <w:sz w:val="22"/>
          <w:szCs w:val="22"/>
        </w:rPr>
        <w:t>remetidos</w:t>
      </w:r>
      <w:r w:rsidRPr="00317429">
        <w:rPr>
          <w:rFonts w:ascii="Book Antiqua" w:hAnsi="Book Antiqua" w:cs="Arial"/>
          <w:sz w:val="22"/>
          <w:szCs w:val="22"/>
        </w:rPr>
        <w:t xml:space="preserve"> tempestivamente.</w:t>
      </w:r>
    </w:p>
    <w:p w:rsidR="004C1277" w:rsidRPr="00317429"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7.8.6.1 A Administração não se responsabiliza pela falha na entrega dos recursos ou contrarrazões, uma vez que a entrega é opcional e de responsabilidade exclusiva da interessada.</w:t>
      </w:r>
    </w:p>
    <w:p w:rsidR="004C1277"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7.8.6.2 Não serão conhecidos recursos ou contrarrazões de recursos protocolados fora do prazo estabelecido no Edital, ou ainda protocolados fora do expediente do Departamento de Compras e Licitações do Município.</w:t>
      </w:r>
    </w:p>
    <w:p w:rsidR="004C1277" w:rsidRPr="00317429"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7.8.7 Na contagem dos prazos estabelecidos para apresentação de recursos ou contrarrazões de recursos, excluir-se-á o dia do início e incluir-se-á o do vencimento, e considerar-se-ão os dias úteis e o horário de expediente do Departamento de Compras e Licitações.</w:t>
      </w:r>
    </w:p>
    <w:p w:rsidR="004C1277" w:rsidRPr="009A7ADE" w:rsidRDefault="004C1277"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317429">
        <w:rPr>
          <w:rFonts w:ascii="Book Antiqua" w:hAnsi="Book Antiqua"/>
          <w:sz w:val="22"/>
          <w:szCs w:val="22"/>
        </w:rPr>
        <w:t xml:space="preserve">7.8.8 O Departamento de Compras e Licitações do Município atende em dias úteis das </w:t>
      </w:r>
      <w:r w:rsidR="009A7ADE" w:rsidRPr="009A7ADE">
        <w:rPr>
          <w:rFonts w:ascii="Book Antiqua" w:hAnsi="Book Antiqua"/>
          <w:sz w:val="22"/>
          <w:szCs w:val="22"/>
        </w:rPr>
        <w:t>8h00min às 12h00min e das 13h00min às 17h00min.</w:t>
      </w:r>
    </w:p>
    <w:p w:rsidR="009A7ADE" w:rsidRDefault="009A7ADE" w:rsidP="004C127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p>
    <w:p w:rsidR="00F57E63" w:rsidRPr="00E6638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E6638A">
        <w:rPr>
          <w:rFonts w:ascii="Book Antiqua" w:hAnsi="Book Antiqua"/>
          <w:b/>
          <w:sz w:val="22"/>
          <w:szCs w:val="22"/>
          <w:lang w:val="pt-BR"/>
        </w:rPr>
        <w:t>7.9 Do julgamento dos recursos</w:t>
      </w:r>
    </w:p>
    <w:p w:rsidR="005971E5" w:rsidRDefault="005971E5" w:rsidP="005971E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rPr>
        <w:t>7.9.1 Após a manifestação dos interessados, o Pregoeiro fará análise dos recursos e das contrarrazões manifestando-se formalmente sobre o conteúdo dos mesmos, podendo:</w:t>
      </w:r>
    </w:p>
    <w:p w:rsidR="005971E5" w:rsidRDefault="005971E5" w:rsidP="005971E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rPr>
        <w:t>a) manter as decisões impugnadas via recursos, manifestando-se pelo não provimento dos recursos;</w:t>
      </w:r>
    </w:p>
    <w:p w:rsidR="005971E5" w:rsidRDefault="005971E5" w:rsidP="005971E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rPr>
        <w:t>b) rever as decisões impugnadas via recursos, manifestando-</w:t>
      </w:r>
      <w:r w:rsidR="00CC2CEE">
        <w:rPr>
          <w:rFonts w:ascii="Book Antiqua" w:hAnsi="Book Antiqua"/>
          <w:sz w:val="22"/>
          <w:szCs w:val="22"/>
        </w:rPr>
        <w:t>se pelo provimento dos recursos.</w:t>
      </w:r>
    </w:p>
    <w:p w:rsidR="005971E5" w:rsidRDefault="005971E5" w:rsidP="005971E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rPr>
        <w:t xml:space="preserve">7.9.2 Após análise e manifestação do Pregoeiro sobre os recursos, o processo poderá ser submetido à </w:t>
      </w:r>
      <w:r>
        <w:rPr>
          <w:rFonts w:ascii="Book Antiqua" w:hAnsi="Book Antiqua"/>
          <w:sz w:val="22"/>
          <w:szCs w:val="22"/>
        </w:rPr>
        <w:lastRenderedPageBreak/>
        <w:t>análise da Procuradoria-Geral do Município.</w:t>
      </w:r>
    </w:p>
    <w:p w:rsidR="005971E5" w:rsidRDefault="005971E5" w:rsidP="005971E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rPr>
        <w:t>7.9.3 A Autoridade competente emitirá a Decisão Final.</w:t>
      </w:r>
    </w:p>
    <w:p w:rsidR="005971E5" w:rsidRDefault="005971E5" w:rsidP="005971E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rPr>
        <w:t>7.9.4 O</w:t>
      </w:r>
      <w:r w:rsidRPr="00BB7F71">
        <w:rPr>
          <w:rFonts w:ascii="Book Antiqua" w:hAnsi="Book Antiqua"/>
          <w:sz w:val="22"/>
          <w:szCs w:val="22"/>
        </w:rPr>
        <w:t xml:space="preserve"> acolhimento de recurso importará a invalidação apenas dos atos insuscetíveis de aproveitamento</w:t>
      </w:r>
      <w:r>
        <w:rPr>
          <w:rFonts w:ascii="Book Antiqua" w:hAnsi="Book Antiqua"/>
          <w:sz w:val="22"/>
          <w:szCs w:val="22"/>
        </w:rPr>
        <w:t>.</w:t>
      </w:r>
    </w:p>
    <w:p w:rsidR="005971E5" w:rsidRDefault="005971E5" w:rsidP="005971E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rPr>
        <w:t>7.9.5</w:t>
      </w:r>
      <w:r w:rsidRPr="00726DFA">
        <w:rPr>
          <w:rFonts w:ascii="Book Antiqua" w:hAnsi="Book Antiqua"/>
          <w:sz w:val="22"/>
          <w:szCs w:val="22"/>
        </w:rPr>
        <w:t xml:space="preserve"> </w:t>
      </w:r>
      <w:r>
        <w:rPr>
          <w:rFonts w:ascii="Book Antiqua" w:hAnsi="Book Antiqua"/>
          <w:sz w:val="22"/>
          <w:szCs w:val="22"/>
        </w:rPr>
        <w:t>Não caberá recurso administrativo contra a Decisão Final da Autoridade Competente.</w:t>
      </w:r>
    </w:p>
    <w:p w:rsidR="005971E5" w:rsidRDefault="005971E5" w:rsidP="005971E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hAnsi="Book Antiqua"/>
          <w:sz w:val="22"/>
          <w:szCs w:val="22"/>
        </w:rPr>
        <w:t>7.9.6 Os recursos, contrarrazões, manifestação do Pregoeiro, Parecer jurídico e Decisão final da Autoridade Competente serão disponibilizados em formato digital no portal eletrônico do Município (</w:t>
      </w:r>
      <w:hyperlink r:id="rId9" w:history="1">
        <w:r w:rsidRPr="006A2E93">
          <w:rPr>
            <w:rStyle w:val="Hyperlink"/>
            <w:rFonts w:ascii="Book Antiqua" w:hAnsi="Book Antiqua"/>
            <w:sz w:val="22"/>
            <w:szCs w:val="22"/>
          </w:rPr>
          <w:t>www.gaspar.sc.gov.br</w:t>
        </w:r>
      </w:hyperlink>
      <w:r>
        <w:rPr>
          <w:rFonts w:ascii="Book Antiqua" w:hAnsi="Book Antiqua"/>
          <w:sz w:val="22"/>
          <w:szCs w:val="22"/>
        </w:rPr>
        <w:t>).</w:t>
      </w:r>
    </w:p>
    <w:p w:rsidR="000E164C" w:rsidRPr="005E69E3" w:rsidRDefault="000E164C" w:rsidP="005971E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rPr>
      </w:pPr>
    </w:p>
    <w:p w:rsidR="00F57E63" w:rsidRPr="00E6638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E6638A">
        <w:rPr>
          <w:rFonts w:ascii="Book Antiqua" w:hAnsi="Book Antiqua"/>
          <w:b/>
          <w:sz w:val="22"/>
          <w:szCs w:val="22"/>
          <w:lang w:val="pt-BR"/>
        </w:rPr>
        <w:t>7.10 Das provid</w:t>
      </w:r>
      <w:r>
        <w:rPr>
          <w:rFonts w:ascii="Book Antiqua" w:hAnsi="Book Antiqua"/>
          <w:b/>
          <w:sz w:val="22"/>
          <w:szCs w:val="22"/>
          <w:lang w:val="pt-BR"/>
        </w:rPr>
        <w:t>ê</w:t>
      </w:r>
      <w:r w:rsidRPr="00E6638A">
        <w:rPr>
          <w:rFonts w:ascii="Book Antiqua" w:hAnsi="Book Antiqua"/>
          <w:b/>
          <w:sz w:val="22"/>
          <w:szCs w:val="22"/>
          <w:lang w:val="pt-BR"/>
        </w:rPr>
        <w:t xml:space="preserve">ncias a serem adotadas pela vencedora da licitação </w:t>
      </w:r>
    </w:p>
    <w:p w:rsidR="00F57E63" w:rsidRPr="00E6638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E6638A">
        <w:rPr>
          <w:rFonts w:ascii="Book Antiqua" w:hAnsi="Book Antiqua"/>
          <w:sz w:val="22"/>
          <w:szCs w:val="22"/>
          <w:lang w:val="pt-BR"/>
        </w:rPr>
        <w:t>7.10.1 Quando o critério de julgamento da licitação for menor preço por lote ou global, a empresa vencedora deverá apresentar</w:t>
      </w:r>
      <w:r>
        <w:rPr>
          <w:rFonts w:ascii="Book Antiqua" w:hAnsi="Book Antiqua"/>
          <w:sz w:val="22"/>
          <w:szCs w:val="22"/>
          <w:lang w:val="pt-BR"/>
        </w:rPr>
        <w:t>,</w:t>
      </w:r>
      <w:r w:rsidRPr="00E6638A">
        <w:rPr>
          <w:rFonts w:ascii="Book Antiqua" w:hAnsi="Book Antiqua"/>
          <w:sz w:val="22"/>
          <w:szCs w:val="22"/>
          <w:lang w:val="pt-BR"/>
        </w:rPr>
        <w:t xml:space="preserve"> em até </w:t>
      </w:r>
      <w:proofErr w:type="gramStart"/>
      <w:r w:rsidRPr="00E6638A">
        <w:rPr>
          <w:rFonts w:ascii="Book Antiqua" w:hAnsi="Book Antiqua"/>
          <w:sz w:val="22"/>
          <w:szCs w:val="22"/>
          <w:lang w:val="pt-BR"/>
        </w:rPr>
        <w:t>2</w:t>
      </w:r>
      <w:proofErr w:type="gramEnd"/>
      <w:r w:rsidRPr="00E6638A">
        <w:rPr>
          <w:rFonts w:ascii="Book Antiqua" w:hAnsi="Book Antiqua"/>
          <w:sz w:val="22"/>
          <w:szCs w:val="22"/>
          <w:lang w:val="pt-BR"/>
        </w:rPr>
        <w:t xml:space="preserve"> (dois) dias úteis após o término da sessão, a proposta de preço readequada, ficando desde já estabelecido que para evitar o jogo de planilhas, deve ser aplicado a todos os itens o percentual de desconto ofertado, considerando-se o valor proposto na proposta inicial e o valor final após a fase de lances para cada lote.</w:t>
      </w:r>
    </w:p>
    <w:p w:rsidR="00F57E63" w:rsidRPr="00E6638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E6638A">
        <w:rPr>
          <w:rFonts w:ascii="Book Antiqua" w:hAnsi="Book Antiqua"/>
          <w:sz w:val="22"/>
          <w:szCs w:val="22"/>
          <w:lang w:val="pt-BR"/>
        </w:rPr>
        <w:t xml:space="preserve">7.10.2 A proposta readequada não poderá ter preço unitário superior ao apresentado na proposta de preços inicial, caso tal situação seja necessária deverá ser apresentada justificativa, a qual será avaliada pela Administração, sendo que em nenhum caso a proposta readequada poderá ter valor global ou do lote superior aos valores ofertados na fase de lance, devendo sempre ser apresentado valores com no máximo </w:t>
      </w:r>
      <w:proofErr w:type="gramStart"/>
      <w:r w:rsidRPr="00E6638A">
        <w:rPr>
          <w:rFonts w:ascii="Book Antiqua" w:hAnsi="Book Antiqua"/>
          <w:sz w:val="22"/>
          <w:szCs w:val="22"/>
          <w:lang w:val="pt-BR"/>
        </w:rPr>
        <w:t>2</w:t>
      </w:r>
      <w:proofErr w:type="gramEnd"/>
      <w:r w:rsidRPr="00E6638A">
        <w:rPr>
          <w:rFonts w:ascii="Book Antiqua" w:hAnsi="Book Antiqua"/>
          <w:sz w:val="22"/>
          <w:szCs w:val="22"/>
          <w:lang w:val="pt-BR"/>
        </w:rPr>
        <w:t xml:space="preserve"> (duas) casas decimais, e caso seja necessário realizar algum arredondamento, o mesmo sempre deve ser para baixo. </w:t>
      </w:r>
    </w:p>
    <w:p w:rsidR="00F57E63" w:rsidRPr="005E69E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lang w:val="pt-BR"/>
        </w:rPr>
      </w:pPr>
    </w:p>
    <w:p w:rsidR="00F57E63" w:rsidRPr="00E6638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E6638A">
        <w:rPr>
          <w:rFonts w:ascii="Book Antiqua" w:hAnsi="Book Antiqua"/>
          <w:b/>
          <w:sz w:val="22"/>
          <w:szCs w:val="22"/>
          <w:lang w:val="pt-BR"/>
        </w:rPr>
        <w:t>7.11 Dos registros da Sessão</w:t>
      </w:r>
    </w:p>
    <w:p w:rsidR="00F57E63" w:rsidRPr="00E6638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E6638A">
        <w:rPr>
          <w:rFonts w:ascii="Book Antiqua" w:hAnsi="Book Antiqua"/>
          <w:sz w:val="22"/>
          <w:szCs w:val="22"/>
          <w:lang w:val="pt-BR"/>
        </w:rPr>
        <w:t>7.11.1 De cada sessão lavrar-se-á Ata circunstanciada, na qual serão registradas as ocorrências relevantes e que, ao final, deverá obrigatoriamente ser assinada pelo Pregoeiro, equipe de apoio e a(s) licitante(s) presente(s).</w:t>
      </w:r>
    </w:p>
    <w:p w:rsidR="00F57E6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lang w:val="pt-BR"/>
        </w:rPr>
      </w:pPr>
    </w:p>
    <w:p w:rsidR="00F57E63" w:rsidRPr="00E6638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E6638A">
        <w:rPr>
          <w:rFonts w:ascii="Book Antiqua" w:hAnsi="Book Antiqua"/>
          <w:b/>
          <w:sz w:val="22"/>
          <w:szCs w:val="22"/>
          <w:lang w:val="pt-BR"/>
        </w:rPr>
        <w:t>7.12 Das disposições gerais</w:t>
      </w:r>
    </w:p>
    <w:p w:rsidR="00F57E63" w:rsidRPr="00E6638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E6638A">
        <w:rPr>
          <w:rFonts w:ascii="Book Antiqua" w:hAnsi="Book Antiqua"/>
          <w:sz w:val="22"/>
          <w:szCs w:val="22"/>
          <w:lang w:val="pt-BR"/>
        </w:rPr>
        <w:t>7.12.1 Caso haja necessidade de adiamento da Sessão Pública, será marcada nova data para a continuação dos trabalhos, devendo ficar intimadas, no mesmo ato, os licitantes presentes.</w:t>
      </w:r>
    </w:p>
    <w:p w:rsidR="00F57E63" w:rsidRPr="00E6638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E6638A">
        <w:rPr>
          <w:rFonts w:ascii="Book Antiqua" w:hAnsi="Book Antiqua"/>
          <w:sz w:val="22"/>
          <w:szCs w:val="22"/>
          <w:lang w:val="pt-BR"/>
        </w:rPr>
        <w:t>7.12.2 A Comunicação oficial entre Pregoeiro e licitantes fora da sessão se dará através de avisos disponibilizados no portal eletrônico do Município.</w:t>
      </w:r>
    </w:p>
    <w:p w:rsidR="00F57E63" w:rsidRPr="00E6638A"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E6638A">
        <w:rPr>
          <w:rFonts w:ascii="Book Antiqua" w:hAnsi="Book Antiqua"/>
          <w:sz w:val="22"/>
          <w:szCs w:val="22"/>
          <w:lang w:val="pt-BR"/>
        </w:rPr>
        <w:t xml:space="preserve">7.12.3 A comunicação oficial para questionamentos, esclarecimentos ou dúvidas entre licitantes e Pregoeiro fora da sessão se dará através do e-mail </w:t>
      </w:r>
      <w:hyperlink r:id="rId10" w:history="1">
        <w:r w:rsidRPr="007E3F66">
          <w:rPr>
            <w:rStyle w:val="Hyperlink"/>
            <w:rFonts w:ascii="Book Antiqua" w:hAnsi="Book Antiqua"/>
            <w:b/>
            <w:sz w:val="22"/>
            <w:szCs w:val="22"/>
            <w:lang w:val="pt-BR"/>
          </w:rPr>
          <w:t>pregao@gaspar.sc.gov.br</w:t>
        </w:r>
      </w:hyperlink>
      <w:r w:rsidRPr="00E6638A">
        <w:rPr>
          <w:rFonts w:ascii="Book Antiqua" w:hAnsi="Book Antiqua"/>
          <w:sz w:val="22"/>
          <w:szCs w:val="22"/>
          <w:lang w:val="pt-BR"/>
        </w:rPr>
        <w:t>, devendo ser mencionado no assunto do e-mail o número do Processo Licitatório e o número do Pregão Presencial.</w:t>
      </w:r>
    </w:p>
    <w:p w:rsidR="00F57E63" w:rsidRPr="005E69E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lang w:val="pt-BR"/>
        </w:rPr>
      </w:pPr>
    </w:p>
    <w:p w:rsidR="00F57E63" w:rsidRPr="0008014B"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lang w:val="pt-BR"/>
        </w:rPr>
      </w:pPr>
      <w:r w:rsidRPr="0008014B">
        <w:rPr>
          <w:rFonts w:ascii="Book Antiqua" w:eastAsia="Book Antiqua" w:hAnsi="Book Antiqua"/>
          <w:b/>
          <w:sz w:val="22"/>
          <w:lang w:val="pt-BR"/>
        </w:rPr>
        <w:t>8</w:t>
      </w:r>
      <w:r w:rsidR="00D97172">
        <w:rPr>
          <w:rFonts w:ascii="Book Antiqua" w:eastAsia="Book Antiqua" w:hAnsi="Book Antiqua"/>
          <w:b/>
          <w:sz w:val="22"/>
          <w:lang w:val="pt-BR"/>
        </w:rPr>
        <w:t>.</w:t>
      </w:r>
      <w:r w:rsidRPr="0008014B">
        <w:rPr>
          <w:rFonts w:ascii="Book Antiqua" w:eastAsia="Book Antiqua" w:hAnsi="Book Antiqua"/>
          <w:b/>
          <w:sz w:val="22"/>
          <w:lang w:val="pt-BR"/>
        </w:rPr>
        <w:t xml:space="preserve"> DA IMPUGNAÇÃO</w:t>
      </w:r>
      <w:r>
        <w:rPr>
          <w:rFonts w:ascii="Book Antiqua" w:eastAsia="Book Antiqua" w:hAnsi="Book Antiqua"/>
          <w:b/>
          <w:sz w:val="22"/>
          <w:lang w:val="pt-BR"/>
        </w:rPr>
        <w:t xml:space="preserve"> </w:t>
      </w:r>
      <w:r w:rsidRPr="0008014B">
        <w:rPr>
          <w:rFonts w:ascii="Book Antiqua" w:eastAsia="Book Antiqua" w:hAnsi="Book Antiqua"/>
          <w:b/>
          <w:sz w:val="22"/>
          <w:lang w:val="pt-BR"/>
        </w:rPr>
        <w:t>AO EDITAL E DOS RECURSOS</w:t>
      </w:r>
    </w:p>
    <w:p w:rsidR="00883F71"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sz w:val="22"/>
        </w:rPr>
      </w:pPr>
      <w:r>
        <w:rPr>
          <w:rFonts w:ascii="Book Antiqua" w:eastAsia="Book Antiqua" w:hAnsi="Book Antiqua"/>
          <w:sz w:val="22"/>
        </w:rPr>
        <w:t>8.1 Até 5 (cinco) dias úteis antes da data fixada para recebimento das propostas, qualquer pessoa física ou jurídica poderá impugnar o ato convocatório do presente Pregão Presencial, aplicando-se neles subsidiariamente as disposições contidas na Lei</w:t>
      </w:r>
      <w:r w:rsidR="00D368E0">
        <w:rPr>
          <w:rFonts w:ascii="Book Antiqua" w:eastAsia="Book Antiqua" w:hAnsi="Book Antiqua"/>
          <w:sz w:val="22"/>
        </w:rPr>
        <w:t xml:space="preserve"> nº</w:t>
      </w:r>
      <w:r>
        <w:rPr>
          <w:rFonts w:ascii="Book Antiqua" w:eastAsia="Book Antiqua" w:hAnsi="Book Antiqua"/>
          <w:sz w:val="22"/>
        </w:rPr>
        <w:t xml:space="preserve"> 8.666/93.</w:t>
      </w:r>
    </w:p>
    <w:p w:rsidR="00883F71"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sz w:val="22"/>
        </w:rPr>
      </w:pPr>
      <w:r>
        <w:rPr>
          <w:rFonts w:ascii="Book Antiqua" w:eastAsia="Book Antiqua" w:hAnsi="Book Antiqua"/>
          <w:sz w:val="22"/>
        </w:rPr>
        <w:t>8.1.1 Em se tratando de licitante, o prazo para impugnação é de até 2 (dois) dias úteis antes da data fixada para recebimento das propostas.</w:t>
      </w:r>
    </w:p>
    <w:p w:rsidR="00883F71"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sz w:val="22"/>
        </w:rPr>
      </w:pPr>
      <w:r>
        <w:rPr>
          <w:rFonts w:ascii="Book Antiqua" w:eastAsia="Book Antiqua" w:hAnsi="Book Antiqua"/>
          <w:sz w:val="22"/>
        </w:rPr>
        <w:t xml:space="preserve">8.2 Ao final da sessão, a proponente que desejar recorrer contra decisões do Pregoeiro poderá fazê-lo, manifestando sua intenção com registro da síntese dos motivos, obrigando-se a juntar memoriais no prazo de 3 (três) dias </w:t>
      </w:r>
      <w:r w:rsidRPr="00D608EC">
        <w:rPr>
          <w:rFonts w:ascii="Book Antiqua" w:hAnsi="Book Antiqua"/>
          <w:sz w:val="22"/>
          <w:szCs w:val="22"/>
        </w:rPr>
        <w:t>úteis</w:t>
      </w:r>
      <w:r>
        <w:rPr>
          <w:rFonts w:ascii="Book Antiqua" w:eastAsia="Book Antiqua" w:hAnsi="Book Antiqua"/>
          <w:sz w:val="22"/>
        </w:rPr>
        <w:t>. Os interessados ficam, desde logo, intimados a apresentar contrarrazões em igual número de dias, que começarão a correr do término do prazo do recorrente. As razões e as contrarrazões de recurso deverão ser enviadas aos cuidados do Pregoeiro.</w:t>
      </w:r>
    </w:p>
    <w:p w:rsidR="00883F71"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sz w:val="22"/>
        </w:rPr>
      </w:pPr>
      <w:r>
        <w:rPr>
          <w:rFonts w:ascii="Book Antiqua" w:eastAsia="Book Antiqua" w:hAnsi="Book Antiqua"/>
          <w:sz w:val="22"/>
        </w:rPr>
        <w:t>8.3 A falta de manifestação imediata e motivada na sessão do Pregão Presencial, bem como a não entrega das razões de recurso importará na preclusão do direito de recurso.</w:t>
      </w:r>
    </w:p>
    <w:p w:rsidR="00883F71"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sz w:val="22"/>
        </w:rPr>
      </w:pPr>
      <w:r>
        <w:rPr>
          <w:rFonts w:ascii="Book Antiqua" w:eastAsia="Book Antiqua" w:hAnsi="Book Antiqua"/>
          <w:sz w:val="22"/>
        </w:rPr>
        <w:t>8.4 Não será concedido prazo para recursos sobre assuntos meramente protelatórios ou quando não justificada a intenção de interpor o recurso pela proponente.</w:t>
      </w:r>
    </w:p>
    <w:p w:rsidR="00883F71"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sz w:val="22"/>
        </w:rPr>
      </w:pPr>
      <w:r>
        <w:rPr>
          <w:rFonts w:ascii="Book Antiqua" w:eastAsia="Book Antiqua" w:hAnsi="Book Antiqua"/>
          <w:sz w:val="22"/>
        </w:rPr>
        <w:lastRenderedPageBreak/>
        <w:t>8.5 Não serão reconhecidas as impugnações e recursos apresentados fora do prazo legal e/ou subscritos por representante não habilitado legalmente ou não identificado no processo para responder pela proponente.</w:t>
      </w:r>
    </w:p>
    <w:p w:rsidR="00883F71"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sz w:val="22"/>
        </w:rPr>
      </w:pPr>
      <w:r w:rsidRPr="0085506C">
        <w:rPr>
          <w:rFonts w:ascii="Book Antiqua" w:eastAsia="Book Antiqua" w:hAnsi="Book Antiqua"/>
          <w:sz w:val="22"/>
          <w:szCs w:val="22"/>
          <w:lang w:val="pt-BR"/>
        </w:rPr>
        <w:t xml:space="preserve">8.6 </w:t>
      </w:r>
      <w:r>
        <w:rPr>
          <w:rFonts w:ascii="Book Antiqua" w:eastAsia="Book Antiqua" w:hAnsi="Book Antiqua"/>
          <w:sz w:val="22"/>
          <w:szCs w:val="22"/>
          <w:lang w:val="pt-BR"/>
        </w:rPr>
        <w:t>Os recursos e contrar</w:t>
      </w:r>
      <w:r w:rsidRPr="0085506C">
        <w:rPr>
          <w:rFonts w:ascii="Book Antiqua" w:eastAsia="Book Antiqua" w:hAnsi="Book Antiqua"/>
          <w:sz w:val="22"/>
          <w:szCs w:val="22"/>
          <w:lang w:val="pt-BR"/>
        </w:rPr>
        <w:t>razões de recurso, bem como impugnação do Edital, deverão ser dirigid</w:t>
      </w:r>
      <w:r>
        <w:rPr>
          <w:rFonts w:ascii="Book Antiqua" w:eastAsia="Book Antiqua" w:hAnsi="Book Antiqua"/>
          <w:sz w:val="22"/>
          <w:szCs w:val="22"/>
          <w:lang w:val="pt-BR"/>
        </w:rPr>
        <w:t>os ao Pregoeiro e protocolados junto</w:t>
      </w:r>
      <w:r w:rsidRPr="0085506C">
        <w:rPr>
          <w:rFonts w:ascii="Book Antiqua" w:eastAsia="Book Antiqua" w:hAnsi="Book Antiqua"/>
          <w:sz w:val="22"/>
          <w:szCs w:val="22"/>
          <w:lang w:val="pt-BR"/>
        </w:rPr>
        <w:t xml:space="preserve"> ao </w:t>
      </w:r>
      <w:r w:rsidRPr="00EA4EFB">
        <w:rPr>
          <w:rFonts w:ascii="Book Antiqua" w:eastAsia="Book Antiqua" w:hAnsi="Book Antiqua"/>
          <w:i/>
          <w:sz w:val="22"/>
          <w:szCs w:val="22"/>
          <w:lang w:val="pt-BR"/>
        </w:rPr>
        <w:t>Departamento de Compras e Licitações, localizado no Edifício Edson Elias Wieser, 2° Andar, sito a Rua São Pedro, nº 128, Centro, CEP 89.110-082, Município de Gaspar/SC, em dias úteis, no horário de expediente</w:t>
      </w:r>
      <w:r w:rsidRPr="0085506C">
        <w:rPr>
          <w:rFonts w:ascii="Book Antiqua" w:eastAsia="Book Antiqua" w:hAnsi="Book Antiqua"/>
          <w:sz w:val="22"/>
          <w:szCs w:val="22"/>
          <w:lang w:val="pt-BR"/>
        </w:rPr>
        <w:t xml:space="preserve">, </w:t>
      </w:r>
      <w:r>
        <w:rPr>
          <w:rFonts w:ascii="Book Antiqua" w:eastAsia="Book Antiqua" w:hAnsi="Book Antiqua"/>
          <w:sz w:val="22"/>
          <w:szCs w:val="22"/>
          <w:lang w:val="pt-BR"/>
        </w:rPr>
        <w:t>o</w:t>
      </w:r>
      <w:r w:rsidRPr="0085506C">
        <w:rPr>
          <w:rFonts w:ascii="Book Antiqua" w:eastAsia="Book Antiqua" w:hAnsi="Book Antiqua"/>
          <w:sz w:val="22"/>
          <w:szCs w:val="22"/>
          <w:lang w:val="pt-BR"/>
        </w:rPr>
        <w:t xml:space="preserve"> qual deverá </w:t>
      </w:r>
      <w:proofErr w:type="gramStart"/>
      <w:r w:rsidRPr="0085506C">
        <w:rPr>
          <w:rFonts w:ascii="Book Antiqua" w:eastAsia="Book Antiqua" w:hAnsi="Book Antiqua"/>
          <w:sz w:val="22"/>
          <w:szCs w:val="22"/>
          <w:lang w:val="pt-BR"/>
        </w:rPr>
        <w:t>receber,</w:t>
      </w:r>
      <w:proofErr w:type="gramEnd"/>
      <w:r w:rsidRPr="0085506C">
        <w:rPr>
          <w:rFonts w:ascii="Book Antiqua" w:eastAsia="Book Antiqua" w:hAnsi="Book Antiqua"/>
          <w:sz w:val="22"/>
          <w:szCs w:val="22"/>
          <w:lang w:val="pt-BR"/>
        </w:rPr>
        <w:t xml:space="preserve"> examinar e submetê-lo à Autoridade competente que decidirá sobre a pertinência</w:t>
      </w:r>
      <w:r>
        <w:rPr>
          <w:rFonts w:ascii="Book Antiqua" w:eastAsia="Book Antiqua" w:hAnsi="Book Antiqua"/>
          <w:sz w:val="22"/>
        </w:rPr>
        <w:t>.</w:t>
      </w:r>
    </w:p>
    <w:p w:rsidR="00883F71" w:rsidRPr="001D02FA"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sidRPr="00C668A8">
        <w:rPr>
          <w:rFonts w:ascii="Book Antiqua" w:hAnsi="Book Antiqua"/>
          <w:b/>
          <w:sz w:val="22"/>
          <w:szCs w:val="22"/>
        </w:rPr>
        <w:t xml:space="preserve">Observação: </w:t>
      </w:r>
      <w:r w:rsidRPr="001D02FA">
        <w:rPr>
          <w:rFonts w:ascii="Book Antiqua" w:hAnsi="Book Antiqua"/>
          <w:sz w:val="22"/>
          <w:szCs w:val="22"/>
        </w:rPr>
        <w:t xml:space="preserve">Também serão reconhecidos os recursos e contrarrazões de recurso, bem como impugnação do Edital enviados para o e-mail informado no item 6.6, desde que </w:t>
      </w:r>
      <w:r w:rsidR="00044625">
        <w:rPr>
          <w:rFonts w:ascii="Book Antiqua" w:hAnsi="Book Antiqua"/>
          <w:sz w:val="22"/>
          <w:szCs w:val="22"/>
        </w:rPr>
        <w:t>remetidos</w:t>
      </w:r>
      <w:r w:rsidRPr="001D02FA">
        <w:rPr>
          <w:rFonts w:ascii="Book Antiqua" w:hAnsi="Book Antiqua"/>
          <w:sz w:val="22"/>
          <w:szCs w:val="22"/>
        </w:rPr>
        <w:t xml:space="preserve"> tempestivamente.</w:t>
      </w:r>
    </w:p>
    <w:p w:rsidR="00883F71"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sz w:val="22"/>
        </w:rPr>
      </w:pPr>
      <w:r>
        <w:rPr>
          <w:rFonts w:ascii="Book Antiqua" w:eastAsia="Book Antiqua" w:hAnsi="Book Antiqua"/>
          <w:sz w:val="22"/>
        </w:rPr>
        <w:t>8.7 É vedada à licitante a utilização de recurso ou impugnação como expediente protelatório ou que vise a tumultuar o procedimento da Licitação. Identificado tal comportamento poderá o Pregoeiro, ou se for o caso, a Autoridade superior, arquivar sumariamente os expedientes.</w:t>
      </w:r>
    </w:p>
    <w:p w:rsidR="00FB7A0C" w:rsidRPr="005E69E3" w:rsidRDefault="00FB7A0C"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rPr>
      </w:pPr>
    </w:p>
    <w:p w:rsidR="00F57E63" w:rsidRPr="005A16CB"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b/>
          <w:bCs/>
          <w:sz w:val="22"/>
          <w:szCs w:val="22"/>
          <w:lang w:val="pt-BR"/>
        </w:rPr>
      </w:pPr>
      <w:r w:rsidRPr="005A16CB">
        <w:rPr>
          <w:rFonts w:ascii="Book Antiqua" w:hAnsi="Book Antiqua"/>
          <w:b/>
          <w:bCs/>
          <w:sz w:val="22"/>
          <w:szCs w:val="22"/>
          <w:lang w:val="pt-BR"/>
        </w:rPr>
        <w:t>9</w:t>
      </w:r>
      <w:r w:rsidR="00D97172">
        <w:rPr>
          <w:rFonts w:ascii="Book Antiqua" w:hAnsi="Book Antiqua"/>
          <w:b/>
          <w:bCs/>
          <w:sz w:val="22"/>
          <w:szCs w:val="22"/>
          <w:lang w:val="pt-BR"/>
        </w:rPr>
        <w:t>.</w:t>
      </w:r>
      <w:r w:rsidRPr="005A16CB">
        <w:rPr>
          <w:rFonts w:ascii="Book Antiqua" w:hAnsi="Book Antiqua"/>
          <w:b/>
          <w:bCs/>
          <w:sz w:val="22"/>
          <w:szCs w:val="22"/>
          <w:lang w:val="pt-BR"/>
        </w:rPr>
        <w:t xml:space="preserve"> DA ADJUDICAÇÃO, HOMOLOGAÇÃO E CONVOCAÇÃO PARA ASSINATURA DA ATA DE REGISTRO DE PREÇOS</w:t>
      </w:r>
    </w:p>
    <w:p w:rsidR="00883F71"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sz w:val="22"/>
        </w:rPr>
      </w:pPr>
      <w:r>
        <w:rPr>
          <w:rFonts w:ascii="Book Antiqua" w:eastAsia="Book Antiqua" w:hAnsi="Book Antiqua"/>
          <w:sz w:val="22"/>
        </w:rPr>
        <w:t>9.1 Em não sendo interposto recurso, caberá ao Pregoeiro adjudicar o objeto à licitante vencedora, lavrando a Ata de Registro de Preços, e encaminhando a mesma, junto com o processo à Autoridade competente para a sua Homologação.</w:t>
      </w:r>
    </w:p>
    <w:p w:rsidR="00883F71"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sz w:val="22"/>
        </w:rPr>
      </w:pPr>
      <w:r>
        <w:rPr>
          <w:rFonts w:ascii="Book Antiqua" w:eastAsia="Book Antiqua" w:hAnsi="Book Antiqua"/>
          <w:sz w:val="22"/>
        </w:rPr>
        <w:t>9.2 Havendo recurso, a adjudicação do objeto à licitante vencedora e a homologação do processo efetuada pela Autoridade competente, somente após apreciação pelo Pregoeiro sobre o mesmo.</w:t>
      </w:r>
    </w:p>
    <w:p w:rsidR="00883F71" w:rsidRDefault="00883F71" w:rsidP="00883F71">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9.3 Poderão ser registradas todas as empresas que manifestarem interesse em assinar a Ata com mesmo preço e mesmas condições do primeiro colocado, observando-se o seguinte:</w:t>
      </w:r>
    </w:p>
    <w:p w:rsidR="00286714" w:rsidRPr="00E14F78" w:rsidRDefault="00286714" w:rsidP="00286714">
      <w:pPr>
        <w:widowControl w:val="0"/>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eastAsia="Book Antiqua" w:hAnsi="Book Antiqua"/>
          <w:sz w:val="22"/>
        </w:rPr>
      </w:pPr>
      <w:r w:rsidRPr="00E14F78">
        <w:rPr>
          <w:rFonts w:ascii="Book Antiqua" w:eastAsia="Book Antiqua" w:hAnsi="Book Antiqua"/>
          <w:sz w:val="22"/>
        </w:rPr>
        <w:t>a) Os fornecedores ficarão disponíveis durante toda a vigência da Ata de Registro de Preços;</w:t>
      </w:r>
    </w:p>
    <w:p w:rsidR="00286714" w:rsidRPr="00E14F78" w:rsidRDefault="00286714" w:rsidP="00286714">
      <w:pPr>
        <w:widowControl w:val="0"/>
        <w:tabs>
          <w:tab w:val="left" w:pos="284"/>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eastAsia="Book Antiqua" w:hAnsi="Book Antiqua"/>
          <w:sz w:val="22"/>
        </w:rPr>
      </w:pPr>
      <w:r w:rsidRPr="00E14F78">
        <w:rPr>
          <w:rFonts w:ascii="Book Antiqua" w:eastAsia="Book Antiqua" w:hAnsi="Book Antiqua"/>
          <w:sz w:val="22"/>
        </w:rPr>
        <w:t>b) Quando das contratações decorrentes do Registro de Preços será respeitada a ordem de classificação das empresas constantes na Ata.</w:t>
      </w:r>
    </w:p>
    <w:p w:rsidR="00883F71" w:rsidRPr="00E14F78" w:rsidRDefault="00883F71" w:rsidP="00883F71">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sidRPr="00E14F78">
        <w:rPr>
          <w:rFonts w:ascii="Book Antiqua" w:eastAsia="Book Antiqua" w:hAnsi="Book Antiqua"/>
          <w:sz w:val="22"/>
        </w:rPr>
        <w:t>9.3.1 Os demais fornecedores serão classificados neste processo, em ordem decrescente de preço proposto e poderão ser convocados para compor a Ata de Registro de Preços, nos casos previstos neste Edital e na Ata dele decorrente.</w:t>
      </w:r>
    </w:p>
    <w:p w:rsidR="00883F71" w:rsidRPr="00E14F78"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rPr>
      </w:pPr>
      <w:r w:rsidRPr="00E14F78">
        <w:rPr>
          <w:rFonts w:ascii="Book Antiqua" w:eastAsia="Book Antiqua" w:hAnsi="Book Antiqua"/>
          <w:sz w:val="22"/>
        </w:rPr>
        <w:t>9.4. A recusa injustificada do detentor do preço registrado em assinar a Ata de Registro de Preços no prazo e condições estabelecidas, caracterizará o descumprimento total da obrigação assumida, sujeitando-o às penalidades previstas no item 1</w:t>
      </w:r>
      <w:r w:rsidR="0011057C" w:rsidRPr="00E14F78">
        <w:rPr>
          <w:rFonts w:ascii="Book Antiqua" w:eastAsia="Book Antiqua" w:hAnsi="Book Antiqua"/>
          <w:sz w:val="22"/>
        </w:rPr>
        <w:t>5</w:t>
      </w:r>
      <w:r w:rsidRPr="00E14F78">
        <w:rPr>
          <w:rFonts w:ascii="Book Antiqua" w:eastAsia="Book Antiqua" w:hAnsi="Book Antiqua"/>
          <w:sz w:val="22"/>
        </w:rPr>
        <w:t xml:space="preserve"> deste Edital.</w:t>
      </w:r>
    </w:p>
    <w:p w:rsidR="00883F71" w:rsidRPr="00E14F78"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rPr>
      </w:pPr>
      <w:r w:rsidRPr="00E14F78">
        <w:rPr>
          <w:rFonts w:ascii="Book Antiqua" w:eastAsia="Book Antiqua" w:hAnsi="Book Antiqua"/>
          <w:sz w:val="22"/>
        </w:rPr>
        <w:t>9.4.1 Nas hipóteses de recusa do adjudicatário em firmar a Ata de Registro de Preços, a autoridade competente poderá convocar os demais licitantes para assinar a Ata, observada a ordem de classificação e os procedimentos de habilitação referidos no presente Edital, atendendo ao disposto no art. 4º, inciso XXIII da Lei</w:t>
      </w:r>
      <w:r w:rsidR="00D368E0" w:rsidRPr="00E14F78">
        <w:rPr>
          <w:rFonts w:ascii="Book Antiqua" w:eastAsia="Book Antiqua" w:hAnsi="Book Antiqua"/>
          <w:sz w:val="22"/>
        </w:rPr>
        <w:t xml:space="preserve"> nº</w:t>
      </w:r>
      <w:r w:rsidRPr="00E14F78">
        <w:rPr>
          <w:rFonts w:ascii="Book Antiqua" w:eastAsia="Book Antiqua" w:hAnsi="Book Antiqua"/>
          <w:sz w:val="22"/>
        </w:rPr>
        <w:t xml:space="preserve"> 10.520/2002.</w:t>
      </w:r>
    </w:p>
    <w:p w:rsidR="00883F71" w:rsidRPr="00E14F78" w:rsidRDefault="00883F71" w:rsidP="00883F7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rPr>
      </w:pPr>
      <w:r w:rsidRPr="00E14F78">
        <w:rPr>
          <w:rFonts w:ascii="Book Antiqua" w:eastAsia="Book Antiqua" w:hAnsi="Book Antiqua"/>
          <w:sz w:val="22"/>
        </w:rPr>
        <w:t>9.5 No caso do licitante vencedor não apresentar situação regular no ato das solicitações, sem prejuízo das sanções cabíveis, serão convocados os licitantes remanescentes na seguinte ordem:</w:t>
      </w:r>
    </w:p>
    <w:p w:rsidR="00E37D14" w:rsidRPr="00E14F78" w:rsidRDefault="00E37D14" w:rsidP="00E37D1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eastAsia="Book Antiqua" w:hAnsi="Book Antiqua"/>
          <w:sz w:val="22"/>
        </w:rPr>
      </w:pPr>
      <w:r w:rsidRPr="00E14F78">
        <w:rPr>
          <w:rFonts w:ascii="Book Antiqua" w:eastAsia="Book Antiqua" w:hAnsi="Book Antiqua"/>
          <w:sz w:val="22"/>
        </w:rPr>
        <w:t>a) As empresas que, na sessão do Pregão, assinaram a Ata de Registro de Preços nas mesmas condições do primeiro colocado;</w:t>
      </w:r>
    </w:p>
    <w:p w:rsidR="00E37D14" w:rsidRPr="00E14F78" w:rsidRDefault="00E37D14" w:rsidP="00E37D1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eastAsia="Book Antiqua" w:hAnsi="Book Antiqua"/>
          <w:sz w:val="22"/>
        </w:rPr>
      </w:pPr>
      <w:r w:rsidRPr="00E14F78">
        <w:rPr>
          <w:rFonts w:ascii="Book Antiqua" w:eastAsia="Book Antiqua" w:hAnsi="Book Antiqua"/>
          <w:sz w:val="22"/>
        </w:rPr>
        <w:t>b) Na ausência de empresas nas condições da alínea anterior, as que vierem a assinar a Ata de Registro de Preços, quando convocadas, respeitando-se a ordem de classificação.</w:t>
      </w:r>
    </w:p>
    <w:p w:rsidR="00883F71" w:rsidRDefault="00883F71" w:rsidP="00883F71">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sidRPr="00E14F78">
        <w:rPr>
          <w:rFonts w:ascii="Book Antiqua" w:eastAsia="Book Antiqua" w:hAnsi="Book Antiqua"/>
          <w:sz w:val="22"/>
        </w:rPr>
        <w:t>9.6 A critério do Município, quando a quantidade do primeiro colocado não for suficiente para atender a demanda estimada, e desde que se trate de objetos de qualidade ou desempenho superior, e, ainda, que esteja devidamente</w:t>
      </w:r>
      <w:r>
        <w:rPr>
          <w:rFonts w:ascii="Book Antiqua" w:eastAsia="Book Antiqua" w:hAnsi="Book Antiqua"/>
          <w:sz w:val="22"/>
        </w:rPr>
        <w:t xml:space="preserve"> justificada e comprovada a vantagem, e, também, que as ofertas sejam em valor inferior ao máximo admitido, poderão ser registrados outros preços.</w:t>
      </w:r>
    </w:p>
    <w:p w:rsidR="009A7ADE" w:rsidRDefault="009A7ADE" w:rsidP="00883F71">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p>
    <w:p w:rsidR="00F57E63" w:rsidRPr="00826A3B"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rPr>
          <w:rFonts w:ascii="Book Antiqua" w:hAnsi="Book Antiqua"/>
          <w:b/>
          <w:sz w:val="22"/>
          <w:szCs w:val="22"/>
          <w:lang w:val="pt-BR"/>
        </w:rPr>
      </w:pPr>
      <w:r w:rsidRPr="00826A3B">
        <w:rPr>
          <w:rFonts w:ascii="Book Antiqua" w:hAnsi="Book Antiqua"/>
          <w:b/>
          <w:sz w:val="22"/>
          <w:szCs w:val="22"/>
          <w:lang w:val="pt-BR"/>
        </w:rPr>
        <w:t>10</w:t>
      </w:r>
      <w:r w:rsidR="00D97172">
        <w:rPr>
          <w:rFonts w:ascii="Book Antiqua" w:hAnsi="Book Antiqua"/>
          <w:b/>
          <w:sz w:val="22"/>
          <w:szCs w:val="22"/>
          <w:lang w:val="pt-BR"/>
        </w:rPr>
        <w:t>.</w:t>
      </w:r>
      <w:r w:rsidRPr="00826A3B">
        <w:rPr>
          <w:rFonts w:ascii="Book Antiqua" w:hAnsi="Book Antiqua"/>
          <w:b/>
          <w:sz w:val="22"/>
          <w:szCs w:val="22"/>
          <w:lang w:val="pt-BR"/>
        </w:rPr>
        <w:t xml:space="preserve"> DA ATA DE REGISTRO DE PREÇOS E DA CONTRATAÇÃO</w:t>
      </w:r>
    </w:p>
    <w:p w:rsidR="00154A20" w:rsidRDefault="00154A20"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 xml:space="preserve">10.1 A Ata de Registro de Preços não obriga o Município a firmar contratações nas quantidades estimadas, podendo ocorrer licitações específicas para aquisição do(s) objeto(s), obedecida a legislação </w:t>
      </w:r>
      <w:r>
        <w:rPr>
          <w:rFonts w:ascii="Book Antiqua" w:eastAsia="Book Antiqua" w:hAnsi="Book Antiqua"/>
          <w:sz w:val="22"/>
        </w:rPr>
        <w:lastRenderedPageBreak/>
        <w:t>pertinente, sendo assegurada ao detentor do registro a preferência de fornecimento, em igualdade de condições.</w:t>
      </w:r>
    </w:p>
    <w:p w:rsidR="00154A20" w:rsidRDefault="00154A20"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10.2 Constam da Minuta da Ata de Registro de Preços as condições e a forma de pagamento, as sanções para o caso de inadimplemento e as demais obrigações das partes, integrando este Edital.</w:t>
      </w:r>
    </w:p>
    <w:p w:rsidR="00154A20" w:rsidRPr="0049672E" w:rsidRDefault="00154A20" w:rsidP="00154A2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hAnsi="Book Antiqua"/>
          <w:bCs/>
          <w:sz w:val="22"/>
          <w:szCs w:val="22"/>
        </w:rPr>
      </w:pPr>
      <w:r>
        <w:rPr>
          <w:rFonts w:ascii="Book Antiqua" w:eastAsia="Book Antiqua" w:hAnsi="Book Antiqua"/>
          <w:sz w:val="22"/>
        </w:rPr>
        <w:t xml:space="preserve">10.3  A Ata de Registro de Preços terá vigência de </w:t>
      </w:r>
      <w:r w:rsidR="00885EB7">
        <w:rPr>
          <w:rFonts w:ascii="Book Antiqua" w:eastAsia="Book Antiqua" w:hAnsi="Book Antiqua"/>
          <w:sz w:val="22"/>
        </w:rPr>
        <w:t>12</w:t>
      </w:r>
      <w:r w:rsidRPr="000A0548">
        <w:rPr>
          <w:rFonts w:ascii="Book Antiqua" w:eastAsia="Book Antiqua" w:hAnsi="Book Antiqua"/>
          <w:sz w:val="22"/>
        </w:rPr>
        <w:t xml:space="preserve"> (</w:t>
      </w:r>
      <w:r w:rsidR="00885EB7">
        <w:rPr>
          <w:rFonts w:ascii="Book Antiqua" w:eastAsia="Book Antiqua" w:hAnsi="Book Antiqua"/>
          <w:sz w:val="22"/>
        </w:rPr>
        <w:t>doze</w:t>
      </w:r>
      <w:r w:rsidRPr="000A0548">
        <w:rPr>
          <w:rFonts w:ascii="Book Antiqua" w:eastAsia="Book Antiqua" w:hAnsi="Book Antiqua"/>
          <w:sz w:val="22"/>
        </w:rPr>
        <w:t xml:space="preserve">) </w:t>
      </w:r>
      <w:r w:rsidR="00E838ED" w:rsidRPr="000A0548">
        <w:rPr>
          <w:rFonts w:ascii="Book Antiqua" w:eastAsia="Book Antiqua" w:hAnsi="Book Antiqua"/>
          <w:sz w:val="22"/>
        </w:rPr>
        <w:t>meses</w:t>
      </w:r>
      <w:r w:rsidRPr="000A0548">
        <w:rPr>
          <w:rFonts w:ascii="Book Antiqua" w:eastAsia="Book Antiqua" w:hAnsi="Book Antiqua"/>
          <w:sz w:val="22"/>
        </w:rPr>
        <w:t xml:space="preserve">, </w:t>
      </w:r>
      <w:r w:rsidRPr="000A0548">
        <w:rPr>
          <w:rFonts w:ascii="Book Antiqua" w:hAnsi="Book Antiqua"/>
          <w:bCs/>
          <w:sz w:val="22"/>
          <w:szCs w:val="22"/>
        </w:rPr>
        <w:t>a</w:t>
      </w:r>
      <w:r w:rsidRPr="0049672E">
        <w:rPr>
          <w:rFonts w:ascii="Book Antiqua" w:hAnsi="Book Antiqua"/>
          <w:bCs/>
          <w:sz w:val="22"/>
          <w:szCs w:val="22"/>
        </w:rPr>
        <w:t xml:space="preserve"> partir da data de homologação da mesma pela Autoridade Competente, nos termos do art. 15, § 3º, inciso III, da Lei nº 8.666/93.</w:t>
      </w:r>
    </w:p>
    <w:p w:rsidR="00154A20" w:rsidRDefault="00154A20"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10.4 O Município monitorará, pelo menos trimestralmente, os preços dos materiais, avaliará o mercado constantemente e poderá rever os preços registrados a qualquer tempo, em decorrência da redução dos preços praticados no mercado ou de fato que eleve os custos dos bens registrados.</w:t>
      </w:r>
    </w:p>
    <w:p w:rsidR="00154A20" w:rsidRDefault="00154A20"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10.4.1 O Município convocará o fornecedor para negociar o preço registrado e adequá-lo ao preço de mercado, sempre que verificar que o preço registrado está acima do preço de mercado. Caso seja frustrada a negociação para redução do preço, o fornecedor será liberado do compromisso assumido.</w:t>
      </w:r>
    </w:p>
    <w:p w:rsidR="00154A20" w:rsidRDefault="00154A20"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10.4.2 No caso de desequilíbrio econômico-financeiro (preço de mercado tornar-se superior ao preço registrado, e mantendo-se a diferença percentual apurada entre o valor originalmente constante da proposta do fornecedor e aquele vigente no mercado à época do registro - equação econômico-financeira), sendo frustrada a negociação entre as partes, o fornecedor poderá ser liberado do compromisso assumido.</w:t>
      </w:r>
    </w:p>
    <w:p w:rsidR="00154A20" w:rsidRDefault="00154A20"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10.4.3 Havendo negociação entre as partes, o aumento para recomposição dos preços unitários em razão de desequilíbrio econômico-financeiro do Contrato somente poderá ser dado se a sua ocorrência era imprevisível no momento da licitação, e se houver a efetiva comprovação do aumento pelo Fornecedor (requerimento, planilha de custos e documentação de suporte).</w:t>
      </w:r>
    </w:p>
    <w:p w:rsidR="00154A20" w:rsidRDefault="00154A20"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10.4.4 As alterações de preços oriundos da revisão dos mesmos, no caso de desequilíbrio econômico-financeiro, serão publicadas na imprensa oficial, sem prejuízo do cumprimento da obrigação conti</w:t>
      </w:r>
      <w:r w:rsidR="00D368E0">
        <w:rPr>
          <w:rFonts w:ascii="Book Antiqua" w:eastAsia="Book Antiqua" w:hAnsi="Book Antiqua"/>
          <w:sz w:val="22"/>
        </w:rPr>
        <w:t>da no art. 15, parágrafo 2º da L</w:t>
      </w:r>
      <w:r>
        <w:rPr>
          <w:rFonts w:ascii="Book Antiqua" w:eastAsia="Book Antiqua" w:hAnsi="Book Antiqua"/>
          <w:sz w:val="22"/>
        </w:rPr>
        <w:t xml:space="preserve">ei </w:t>
      </w:r>
      <w:r w:rsidR="00D368E0">
        <w:rPr>
          <w:rFonts w:ascii="Book Antiqua" w:eastAsia="Book Antiqua" w:hAnsi="Book Antiqua"/>
          <w:sz w:val="22"/>
        </w:rPr>
        <w:t xml:space="preserve">nº </w:t>
      </w:r>
      <w:r>
        <w:rPr>
          <w:rFonts w:ascii="Book Antiqua" w:eastAsia="Book Antiqua" w:hAnsi="Book Antiqua"/>
          <w:sz w:val="22"/>
        </w:rPr>
        <w:t>8.666/93 (publicação trimestral dos preços registrados).</w:t>
      </w:r>
    </w:p>
    <w:p w:rsidR="00154A20" w:rsidRDefault="00154A20"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10.5 A contratação com os fornecedores registrados, após a indicação pelo órgão gerenciador do registro de preços, será formalizada por instrumento contratual, autorização de compra ou nota de empenho de despesa,  observan</w:t>
      </w:r>
      <w:r w:rsidR="00D368E0">
        <w:rPr>
          <w:rFonts w:ascii="Book Antiqua" w:eastAsia="Book Antiqua" w:hAnsi="Book Antiqua"/>
          <w:sz w:val="22"/>
        </w:rPr>
        <w:t>do-se o disposto no art. 62 da L</w:t>
      </w:r>
      <w:r>
        <w:rPr>
          <w:rFonts w:ascii="Book Antiqua" w:eastAsia="Book Antiqua" w:hAnsi="Book Antiqua"/>
          <w:sz w:val="22"/>
        </w:rPr>
        <w:t>ei</w:t>
      </w:r>
      <w:r w:rsidR="00D368E0">
        <w:rPr>
          <w:rFonts w:ascii="Book Antiqua" w:eastAsia="Book Antiqua" w:hAnsi="Book Antiqua"/>
          <w:sz w:val="22"/>
        </w:rPr>
        <w:t xml:space="preserve"> nº</w:t>
      </w:r>
      <w:r>
        <w:rPr>
          <w:rFonts w:ascii="Book Antiqua" w:eastAsia="Book Antiqua" w:hAnsi="Book Antiqua"/>
          <w:sz w:val="22"/>
        </w:rPr>
        <w:t xml:space="preserve"> 8.666/93. </w:t>
      </w:r>
    </w:p>
    <w:p w:rsidR="00154A20" w:rsidRDefault="00154A20"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 xml:space="preserve">10.5.1 O fornecedor registrado poderá ser convocado para assinar contrato (se esse for o caso), devendo firmá-lo em até </w:t>
      </w:r>
      <w:r>
        <w:rPr>
          <w:rFonts w:ascii="Book Antiqua" w:eastAsia="Book Antiqua" w:hAnsi="Book Antiqua"/>
          <w:b/>
          <w:sz w:val="22"/>
        </w:rPr>
        <w:t>3 (três) dias úteis</w:t>
      </w:r>
      <w:r>
        <w:rPr>
          <w:rFonts w:ascii="Book Antiqua" w:eastAsia="Book Antiqua" w:hAnsi="Book Antiqua"/>
          <w:sz w:val="22"/>
        </w:rPr>
        <w:t>, contados do recebimento da notificação (via</w:t>
      </w:r>
      <w:r w:rsidR="00796BE6">
        <w:rPr>
          <w:rFonts w:ascii="Book Antiqua" w:eastAsia="Book Antiqua" w:hAnsi="Book Antiqua"/>
          <w:sz w:val="22"/>
        </w:rPr>
        <w:t xml:space="preserve"> e-mail ou correio)</w:t>
      </w:r>
    </w:p>
    <w:p w:rsidR="00154A20" w:rsidRDefault="00154A20"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rPr>
      </w:pPr>
      <w:r>
        <w:rPr>
          <w:rFonts w:ascii="Book Antiqua" w:eastAsia="Book Antiqua" w:hAnsi="Book Antiqua"/>
          <w:sz w:val="22"/>
        </w:rPr>
        <w:t xml:space="preserve">10.6 As secretarias usuárias da Ata de Registro de Preços não emitirão qualquer Ordem de </w:t>
      </w:r>
      <w:r w:rsidR="0006674F">
        <w:rPr>
          <w:rFonts w:ascii="Book Antiqua" w:eastAsia="Book Antiqua" w:hAnsi="Book Antiqua"/>
          <w:sz w:val="22"/>
        </w:rPr>
        <w:t>Fornecimento</w:t>
      </w:r>
      <w:r>
        <w:rPr>
          <w:rFonts w:ascii="Book Antiqua" w:eastAsia="Book Antiqua" w:hAnsi="Book Antiqua"/>
          <w:sz w:val="22"/>
        </w:rPr>
        <w:t>/Nota de Empenho, sem a prévia existência do respectivo crédito orçamentário.</w:t>
      </w:r>
    </w:p>
    <w:p w:rsidR="0038549B" w:rsidRPr="005E69E3" w:rsidRDefault="0038549B" w:rsidP="00154A2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rPr>
      </w:pPr>
    </w:p>
    <w:p w:rsidR="00E05621" w:rsidRPr="002F751C" w:rsidRDefault="00885496" w:rsidP="002F751C">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s="Arial"/>
          <w:b/>
          <w:sz w:val="22"/>
          <w:szCs w:val="22"/>
        </w:rPr>
      </w:pPr>
      <w:r w:rsidRPr="00C35E56">
        <w:rPr>
          <w:rFonts w:ascii="Book Antiqua" w:eastAsia="Book Antiqua" w:hAnsi="Book Antiqua" w:cs="Arial"/>
          <w:b/>
          <w:sz w:val="22"/>
          <w:szCs w:val="22"/>
        </w:rPr>
        <w:t>11</w:t>
      </w:r>
      <w:r w:rsidR="00E05621" w:rsidRPr="00C35E56">
        <w:rPr>
          <w:rFonts w:ascii="Book Antiqua" w:eastAsia="Book Antiqua" w:hAnsi="Book Antiqua" w:cs="Arial"/>
          <w:b/>
          <w:sz w:val="22"/>
          <w:szCs w:val="22"/>
        </w:rPr>
        <w:t>. DAS CONDIÇÕES DE ENTREGA E RECEBIMENTO</w:t>
      </w:r>
      <w:r w:rsidR="00E05621" w:rsidRPr="002F751C">
        <w:rPr>
          <w:rFonts w:ascii="Book Antiqua" w:eastAsia="Book Antiqua" w:hAnsi="Book Antiqua" w:cs="Arial"/>
          <w:b/>
          <w:sz w:val="22"/>
          <w:szCs w:val="22"/>
        </w:rPr>
        <w:t xml:space="preserve"> </w:t>
      </w:r>
    </w:p>
    <w:p w:rsidR="00FB3E6F" w:rsidRPr="00195D34" w:rsidRDefault="00FB3E6F" w:rsidP="00FB3E6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rPr>
      </w:pPr>
      <w:r w:rsidRPr="00195D34">
        <w:rPr>
          <w:rFonts w:ascii="Book Antiqua" w:eastAsia="Book Antiqua" w:hAnsi="Book Antiqua"/>
          <w:sz w:val="22"/>
          <w:szCs w:val="22"/>
          <w:shd w:val="clear" w:color="auto" w:fill="FFFFFF"/>
        </w:rPr>
        <w:t xml:space="preserve">11.1 Os </w:t>
      </w:r>
      <w:r w:rsidR="00ED5955">
        <w:rPr>
          <w:rFonts w:ascii="Book Antiqua" w:eastAsia="Book Antiqua" w:hAnsi="Book Antiqua"/>
          <w:sz w:val="22"/>
          <w:szCs w:val="22"/>
          <w:shd w:val="clear" w:color="auto" w:fill="FFFFFF"/>
        </w:rPr>
        <w:t>materiais</w:t>
      </w:r>
      <w:r w:rsidRPr="00195D34">
        <w:rPr>
          <w:rFonts w:ascii="Book Antiqua" w:eastAsia="Book Antiqua" w:hAnsi="Book Antiqua"/>
          <w:sz w:val="22"/>
          <w:szCs w:val="22"/>
          <w:shd w:val="clear" w:color="auto" w:fill="FFFFFF"/>
        </w:rPr>
        <w:t xml:space="preserve">, deverão ser entregues </w:t>
      </w:r>
      <w:r w:rsidRPr="00195D34">
        <w:rPr>
          <w:rFonts w:ascii="Book Antiqua" w:eastAsia="Book Antiqua" w:hAnsi="Book Antiqua"/>
          <w:sz w:val="22"/>
          <w:szCs w:val="22"/>
        </w:rPr>
        <w:t>conforme a necessidade da municipalidade, que procederá a solicitação diariamente e nas quantidades que lhe convier, através de Autorizações de Empenho - AE, que serão encaminhadas dentro do prazo de vigência da Ata de Registro de Preços.</w:t>
      </w:r>
    </w:p>
    <w:p w:rsidR="00FB3E6F" w:rsidRPr="00195D34" w:rsidRDefault="00FB3E6F" w:rsidP="00FB3E6F">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szCs w:val="22"/>
          <w:shd w:val="clear" w:color="auto" w:fill="FFFFFF"/>
        </w:rPr>
      </w:pPr>
      <w:r w:rsidRPr="00195D34">
        <w:rPr>
          <w:rFonts w:ascii="Book Antiqua" w:eastAsia="Book Antiqua" w:hAnsi="Book Antiqua"/>
          <w:sz w:val="22"/>
          <w:szCs w:val="22"/>
          <w:shd w:val="clear" w:color="auto" w:fill="FFFFFF"/>
        </w:rPr>
        <w:t xml:space="preserve">11.2 Os </w:t>
      </w:r>
      <w:r w:rsidR="00DA26DD">
        <w:rPr>
          <w:rFonts w:ascii="Book Antiqua" w:eastAsia="Book Antiqua" w:hAnsi="Book Antiqua"/>
          <w:sz w:val="22"/>
          <w:szCs w:val="22"/>
          <w:shd w:val="clear" w:color="auto" w:fill="FFFFFF"/>
        </w:rPr>
        <w:t>materiais</w:t>
      </w:r>
      <w:r w:rsidRPr="00195D34">
        <w:rPr>
          <w:rFonts w:ascii="Book Antiqua" w:eastAsia="Book Antiqua" w:hAnsi="Book Antiqua"/>
          <w:sz w:val="22"/>
          <w:szCs w:val="22"/>
          <w:shd w:val="clear" w:color="auto" w:fill="FFFFFF"/>
        </w:rPr>
        <w:t xml:space="preserve"> relacionados na </w:t>
      </w:r>
      <w:r w:rsidR="00EB1150" w:rsidRPr="00195D34">
        <w:rPr>
          <w:rFonts w:ascii="Book Antiqua" w:eastAsia="Book Antiqua" w:hAnsi="Book Antiqua"/>
          <w:sz w:val="22"/>
          <w:szCs w:val="22"/>
        </w:rPr>
        <w:t>Autorização de Empenho – AE</w:t>
      </w:r>
      <w:r w:rsidRPr="00195D34">
        <w:rPr>
          <w:rFonts w:ascii="Book Antiqua" w:eastAsia="Book Antiqua" w:hAnsi="Book Antiqua"/>
          <w:sz w:val="22"/>
          <w:szCs w:val="22"/>
          <w:shd w:val="clear" w:color="auto" w:fill="FFFFFF"/>
        </w:rPr>
        <w:t xml:space="preserve"> deverão ser entregues no </w:t>
      </w:r>
      <w:r w:rsidRPr="00195D34">
        <w:rPr>
          <w:rFonts w:ascii="Book Antiqua" w:eastAsia="Book Antiqua" w:hAnsi="Book Antiqua"/>
          <w:b/>
          <w:sz w:val="22"/>
          <w:szCs w:val="22"/>
          <w:shd w:val="clear" w:color="auto" w:fill="FFFFFF"/>
        </w:rPr>
        <w:t xml:space="preserve">prazo máximo de </w:t>
      </w:r>
      <w:r w:rsidR="00357388">
        <w:rPr>
          <w:rFonts w:ascii="Book Antiqua" w:eastAsia="Book Antiqua" w:hAnsi="Book Antiqua"/>
          <w:b/>
          <w:sz w:val="22"/>
          <w:szCs w:val="22"/>
          <w:shd w:val="clear" w:color="auto" w:fill="FFFFFF"/>
        </w:rPr>
        <w:t>15</w:t>
      </w:r>
      <w:r w:rsidRPr="00195D34">
        <w:rPr>
          <w:rFonts w:ascii="Book Antiqua" w:eastAsia="Book Antiqua" w:hAnsi="Book Antiqua"/>
          <w:b/>
          <w:sz w:val="22"/>
          <w:szCs w:val="22"/>
          <w:shd w:val="clear" w:color="auto" w:fill="FFFFFF"/>
        </w:rPr>
        <w:t xml:space="preserve"> </w:t>
      </w:r>
      <w:r w:rsidR="00EB1150">
        <w:rPr>
          <w:rFonts w:ascii="Book Antiqua" w:eastAsia="Book Antiqua" w:hAnsi="Book Antiqua"/>
          <w:b/>
          <w:sz w:val="22"/>
          <w:szCs w:val="22"/>
          <w:shd w:val="clear" w:color="auto" w:fill="FFFFFF"/>
        </w:rPr>
        <w:t>(</w:t>
      </w:r>
      <w:r w:rsidR="00357388">
        <w:rPr>
          <w:rFonts w:ascii="Book Antiqua" w:eastAsia="Book Antiqua" w:hAnsi="Book Antiqua"/>
          <w:b/>
          <w:sz w:val="22"/>
          <w:szCs w:val="22"/>
          <w:shd w:val="clear" w:color="auto" w:fill="FFFFFF"/>
        </w:rPr>
        <w:t>quinze</w:t>
      </w:r>
      <w:r w:rsidRPr="00195D34">
        <w:rPr>
          <w:rFonts w:ascii="Book Antiqua" w:eastAsia="Book Antiqua" w:hAnsi="Book Antiqua"/>
          <w:b/>
          <w:sz w:val="22"/>
          <w:szCs w:val="22"/>
          <w:shd w:val="clear" w:color="auto" w:fill="FFFFFF"/>
        </w:rPr>
        <w:t>) dias</w:t>
      </w:r>
      <w:r w:rsidR="008D3BE4">
        <w:rPr>
          <w:rFonts w:ascii="Book Antiqua" w:eastAsia="Book Antiqua" w:hAnsi="Book Antiqua"/>
          <w:b/>
          <w:sz w:val="22"/>
          <w:szCs w:val="22"/>
          <w:shd w:val="clear" w:color="auto" w:fill="FFFFFF"/>
        </w:rPr>
        <w:t xml:space="preserve"> </w:t>
      </w:r>
      <w:r w:rsidR="006B15FB">
        <w:rPr>
          <w:rFonts w:ascii="Book Antiqua" w:eastAsia="Book Antiqua" w:hAnsi="Book Antiqua"/>
          <w:b/>
          <w:sz w:val="22"/>
          <w:szCs w:val="22"/>
          <w:shd w:val="clear" w:color="auto" w:fill="FFFFFF"/>
        </w:rPr>
        <w:t>úteis</w:t>
      </w:r>
      <w:r w:rsidR="008D3BE4">
        <w:rPr>
          <w:rFonts w:ascii="Book Antiqua" w:eastAsia="Book Antiqua" w:hAnsi="Book Antiqua"/>
          <w:b/>
          <w:sz w:val="22"/>
          <w:szCs w:val="22"/>
          <w:shd w:val="clear" w:color="auto" w:fill="FFFFFF"/>
        </w:rPr>
        <w:t xml:space="preserve"> </w:t>
      </w:r>
      <w:r w:rsidRPr="00195D34">
        <w:rPr>
          <w:rFonts w:ascii="Book Antiqua" w:eastAsia="Book Antiqua" w:hAnsi="Book Antiqua"/>
          <w:sz w:val="22"/>
          <w:szCs w:val="22"/>
          <w:shd w:val="clear" w:color="auto" w:fill="FFFFFF"/>
        </w:rPr>
        <w:t>após a sua solicitação</w:t>
      </w:r>
      <w:r w:rsidRPr="00195D34">
        <w:rPr>
          <w:rFonts w:ascii="Book Antiqua" w:eastAsia="Book Antiqua" w:hAnsi="Book Antiqua"/>
          <w:b/>
          <w:sz w:val="22"/>
          <w:szCs w:val="22"/>
          <w:shd w:val="clear" w:color="auto" w:fill="FFFFFF"/>
        </w:rPr>
        <w:t xml:space="preserve">, </w:t>
      </w:r>
      <w:r w:rsidRPr="00195D34">
        <w:rPr>
          <w:rFonts w:ascii="Book Antiqua" w:eastAsia="Book Antiqua" w:hAnsi="Book Antiqua"/>
          <w:sz w:val="22"/>
          <w:szCs w:val="22"/>
          <w:shd w:val="clear" w:color="auto" w:fill="FFFFFF"/>
        </w:rPr>
        <w:t>em horário de expediente, nas condições estipuladas no presente Edital e seus Anexos, no loca</w:t>
      </w:r>
      <w:r w:rsidR="006B15FB">
        <w:rPr>
          <w:rFonts w:ascii="Book Antiqua" w:eastAsia="Book Antiqua" w:hAnsi="Book Antiqua"/>
          <w:sz w:val="22"/>
          <w:szCs w:val="22"/>
          <w:shd w:val="clear" w:color="auto" w:fill="FFFFFF"/>
        </w:rPr>
        <w:t>l</w:t>
      </w:r>
      <w:r w:rsidRPr="00195D34">
        <w:rPr>
          <w:rFonts w:ascii="Book Antiqua" w:eastAsia="Book Antiqua" w:hAnsi="Book Antiqua"/>
          <w:sz w:val="22"/>
          <w:szCs w:val="22"/>
          <w:shd w:val="clear" w:color="auto" w:fill="FFFFFF"/>
        </w:rPr>
        <w:t xml:space="preserve"> indicado na </w:t>
      </w:r>
      <w:r w:rsidRPr="00195D34">
        <w:rPr>
          <w:rFonts w:ascii="Book Antiqua" w:eastAsia="Book Antiqua" w:hAnsi="Book Antiqua"/>
          <w:sz w:val="22"/>
          <w:szCs w:val="22"/>
        </w:rPr>
        <w:t xml:space="preserve">Autorização de Empenho – AE. </w:t>
      </w:r>
    </w:p>
    <w:p w:rsidR="005E69E3" w:rsidRDefault="005E69E3" w:rsidP="00FB3E6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sz w:val="22"/>
          <w:szCs w:val="22"/>
        </w:rPr>
      </w:pPr>
    </w:p>
    <w:p w:rsidR="00FB3E6F" w:rsidRDefault="00FB3E6F" w:rsidP="00FB3E6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sz w:val="22"/>
          <w:szCs w:val="22"/>
        </w:rPr>
      </w:pPr>
      <w:r w:rsidRPr="008E1BC6">
        <w:rPr>
          <w:rFonts w:ascii="Book Antiqua" w:eastAsia="Book Antiqua" w:hAnsi="Book Antiqua"/>
          <w:sz w:val="22"/>
          <w:szCs w:val="22"/>
        </w:rPr>
        <w:t>11.2.1 A critério da administração poderão ser solicitadas entregas no</w:t>
      </w:r>
      <w:r w:rsidR="00DA26DD">
        <w:rPr>
          <w:rFonts w:ascii="Book Antiqua" w:eastAsia="Book Antiqua" w:hAnsi="Book Antiqua"/>
          <w:sz w:val="22"/>
          <w:szCs w:val="22"/>
        </w:rPr>
        <w:t>s</w:t>
      </w:r>
      <w:r w:rsidRPr="008E1BC6">
        <w:rPr>
          <w:rFonts w:ascii="Book Antiqua" w:eastAsia="Book Antiqua" w:hAnsi="Book Antiqua"/>
          <w:sz w:val="22"/>
          <w:szCs w:val="22"/>
        </w:rPr>
        <w:t xml:space="preserve"> seguinte</w:t>
      </w:r>
      <w:r w:rsidR="00DA26DD">
        <w:rPr>
          <w:rFonts w:ascii="Book Antiqua" w:eastAsia="Book Antiqua" w:hAnsi="Book Antiqua"/>
          <w:sz w:val="22"/>
          <w:szCs w:val="22"/>
        </w:rPr>
        <w:t>s</w:t>
      </w:r>
      <w:r w:rsidRPr="008E1BC6">
        <w:rPr>
          <w:rFonts w:ascii="Book Antiqua" w:eastAsia="Book Antiqua" w:hAnsi="Book Antiqua"/>
          <w:sz w:val="22"/>
          <w:szCs w:val="22"/>
        </w:rPr>
        <w:t xml:space="preserve"> endereço</w:t>
      </w:r>
      <w:r w:rsidR="00DA26DD">
        <w:rPr>
          <w:rFonts w:ascii="Book Antiqua" w:eastAsia="Book Antiqua" w:hAnsi="Book Antiqua"/>
          <w:sz w:val="22"/>
          <w:szCs w:val="22"/>
        </w:rPr>
        <w:t>s</w:t>
      </w:r>
      <w:r w:rsidRPr="008E1BC6">
        <w:rPr>
          <w:rFonts w:ascii="Book Antiqua" w:eastAsia="Book Antiqua" w:hAnsi="Book Antiqua"/>
          <w:sz w:val="22"/>
          <w:szCs w:val="22"/>
        </w:rPr>
        <w:t>:</w:t>
      </w:r>
    </w:p>
    <w:p w:rsidR="00FB3E6F" w:rsidRPr="005E69E3" w:rsidRDefault="00FB3E6F" w:rsidP="00FB3E6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rPr>
      </w:pPr>
    </w:p>
    <w:p w:rsidR="00777841" w:rsidRDefault="00777841" w:rsidP="00777841">
      <w:pPr>
        <w:jc w:val="both"/>
        <w:rPr>
          <w:rFonts w:ascii="Book Antiqua" w:hAnsi="Book Antiqua" w:cs="Book Antiqua"/>
          <w:sz w:val="22"/>
          <w:szCs w:val="22"/>
          <w:shd w:val="clear" w:color="auto" w:fill="FFFFFF"/>
        </w:rPr>
      </w:pPr>
      <w:r w:rsidRPr="00357388">
        <w:rPr>
          <w:rFonts w:ascii="Book Antiqua" w:hAnsi="Book Antiqua" w:cs="Book Antiqua"/>
          <w:sz w:val="22"/>
          <w:szCs w:val="22"/>
          <w:shd w:val="clear" w:color="auto" w:fill="FFFFFF"/>
        </w:rPr>
        <w:t>SUPERINTENDÊNCIA DE TRÂNSITO (DITRAN) - Rua Coronel Aristiliano Ramos, nº 435 – Praça Getúlio Vargas, Centro, Gaspar/SC (horário de expediente: 08h00min às 12h00min e das 13h00min às 17h00min);</w:t>
      </w:r>
    </w:p>
    <w:p w:rsidR="00777841" w:rsidRDefault="00777841" w:rsidP="00EF1388">
      <w:pPr>
        <w:jc w:val="both"/>
        <w:rPr>
          <w:rFonts w:ascii="Book Antiqua" w:hAnsi="Book Antiqua" w:cs="Book Antiqua"/>
          <w:sz w:val="22"/>
          <w:szCs w:val="22"/>
          <w:shd w:val="clear" w:color="auto" w:fill="FFFFFF"/>
        </w:rPr>
      </w:pPr>
    </w:p>
    <w:p w:rsidR="00357388" w:rsidRDefault="00357388" w:rsidP="00357388">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 xml:space="preserve">CORPO DE BOMBEIRO MILITAR DE GASPAR – Avenida Olga Wehmuth, nº 75, Sete de Setembro, Gaspar/SC (horário de expediente: 13h00min às 17h00min); </w:t>
      </w:r>
    </w:p>
    <w:p w:rsidR="00357388" w:rsidRDefault="00357388" w:rsidP="00EF1388">
      <w:pPr>
        <w:jc w:val="both"/>
        <w:rPr>
          <w:rFonts w:ascii="Book Antiqua" w:hAnsi="Book Antiqua" w:cs="Book Antiqua"/>
          <w:sz w:val="22"/>
          <w:szCs w:val="22"/>
          <w:shd w:val="clear" w:color="auto" w:fill="FFFFFF"/>
        </w:rPr>
      </w:pPr>
    </w:p>
    <w:p w:rsidR="00357388" w:rsidRDefault="00357388" w:rsidP="00357388">
      <w:pPr>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lastRenderedPageBreak/>
        <w:t>SECRETARIA MUNICIPAL DE EDUCAÇÃO - Rua São Pedro, nº 128 – Edifício Edson Elias Wieser (1º andar), Centro, Gaspar/SC (horário de expediente: 08h00min às 12h00min e das 13h00min às 17h00min);</w:t>
      </w:r>
    </w:p>
    <w:p w:rsidR="00357388" w:rsidRDefault="00357388" w:rsidP="00EF1388">
      <w:pPr>
        <w:jc w:val="both"/>
        <w:rPr>
          <w:rFonts w:ascii="Book Antiqua" w:hAnsi="Book Antiqua" w:cs="Book Antiqua"/>
          <w:sz w:val="22"/>
          <w:szCs w:val="22"/>
          <w:shd w:val="clear" w:color="auto" w:fill="FFFFFF"/>
        </w:rPr>
      </w:pPr>
    </w:p>
    <w:p w:rsidR="00357388" w:rsidRDefault="00357388" w:rsidP="00357388">
      <w:pPr>
        <w:jc w:val="both"/>
        <w:rPr>
          <w:rFonts w:ascii="Book Antiqua" w:hAnsi="Book Antiqua" w:cs="Book Antiqua"/>
          <w:sz w:val="22"/>
          <w:szCs w:val="22"/>
          <w:shd w:val="clear" w:color="auto" w:fill="FFFFFF"/>
        </w:rPr>
      </w:pPr>
      <w:r>
        <w:rPr>
          <w:rFonts w:ascii="Book Antiqua" w:hAnsi="Book Antiqua" w:cs="Book Antiqua"/>
          <w:sz w:val="22"/>
          <w:szCs w:val="22"/>
          <w:shd w:val="clear" w:color="auto" w:fill="FFFFFF"/>
        </w:rPr>
        <w:t>SECRETARIA MUNICIPAL DE DESENVOLVIMENTO ECONÔMICO, RENDA E TURISMO</w:t>
      </w:r>
      <w:r w:rsidRPr="003A6DB2">
        <w:rPr>
          <w:rFonts w:ascii="Book Antiqua" w:hAnsi="Book Antiqua" w:cs="Book Antiqua"/>
          <w:sz w:val="22"/>
          <w:szCs w:val="22"/>
          <w:shd w:val="clear" w:color="auto" w:fill="FFFFFF"/>
        </w:rPr>
        <w:t xml:space="preserve"> - Rua Coronel Aristiliano Ramos, nº 435 – Praça Getúlio Vargas, Centro, Gaspar/SC (horário de expediente: 08h00min às 12h00min e das 13h00min às 17h00min);</w:t>
      </w:r>
    </w:p>
    <w:p w:rsidR="00357388" w:rsidRDefault="00357388" w:rsidP="00EF1388">
      <w:pPr>
        <w:jc w:val="both"/>
        <w:rPr>
          <w:rFonts w:ascii="Book Antiqua" w:hAnsi="Book Antiqua" w:cs="Book Antiqua"/>
          <w:sz w:val="22"/>
          <w:szCs w:val="22"/>
          <w:shd w:val="clear" w:color="auto" w:fill="FFFFFF"/>
        </w:rPr>
      </w:pPr>
    </w:p>
    <w:p w:rsidR="00357388" w:rsidRPr="00D00A77" w:rsidRDefault="00357388" w:rsidP="0035738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ind w:right="-2"/>
        <w:jc w:val="both"/>
        <w:rPr>
          <w:rFonts w:ascii="Book Antiqua" w:hAnsi="Book Antiqua" w:cs="Book Antiqua"/>
          <w:sz w:val="22"/>
          <w:szCs w:val="22"/>
          <w:shd w:val="clear" w:color="auto" w:fill="FFFFFF"/>
        </w:rPr>
      </w:pPr>
      <w:r w:rsidRPr="00D00A77">
        <w:rPr>
          <w:rFonts w:ascii="Book Antiqua" w:hAnsi="Book Antiqua" w:cs="Book Antiqua"/>
          <w:sz w:val="22"/>
          <w:szCs w:val="22"/>
          <w:shd w:val="clear" w:color="auto" w:fill="FFFFFF"/>
        </w:rPr>
        <w:t>SECRETARIA MUNICIPAL DE AGRICULTURA E AQUICULTURA – Avenida Frei Godofredo, nº 1.635, Santa Terezinha, Gaspar/SC (horário de expediente: 07h30min às 12h00min e das 13h30min às 17h00min);</w:t>
      </w:r>
    </w:p>
    <w:p w:rsidR="00357388" w:rsidRDefault="00357388" w:rsidP="00EF1388">
      <w:pPr>
        <w:jc w:val="both"/>
        <w:rPr>
          <w:rFonts w:ascii="Book Antiqua" w:hAnsi="Book Antiqua" w:cs="Book Antiqua"/>
          <w:sz w:val="22"/>
          <w:szCs w:val="22"/>
          <w:shd w:val="clear" w:color="auto" w:fill="FFFFFF"/>
        </w:rPr>
      </w:pPr>
    </w:p>
    <w:p w:rsidR="00777841" w:rsidRPr="003A6DB2" w:rsidRDefault="00777841" w:rsidP="00777841">
      <w:pPr>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FUNDAÇÃO MUNICIPAL DE ESPORTES E LAZER – Rua Itajaí, nº 2.300, Poço Grande, Gaspar/SC (horário de expediente: 07h30min às 12h00min e das 13h30min às 17h00min);</w:t>
      </w:r>
    </w:p>
    <w:p w:rsidR="00777841" w:rsidRDefault="00777841" w:rsidP="0077784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p>
    <w:p w:rsidR="00FB3E6F" w:rsidRDefault="00FB3E6F" w:rsidP="00FB3E6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r w:rsidRPr="00022086">
        <w:rPr>
          <w:rFonts w:ascii="Book Antiqua" w:eastAsia="Book Antiqua" w:hAnsi="Book Antiqua"/>
          <w:sz w:val="22"/>
          <w:szCs w:val="22"/>
          <w:shd w:val="clear" w:color="auto" w:fill="FFFFFF"/>
        </w:rPr>
        <w:t>11.2.2 Poderão ser solicitadas entregas em outros locais não estipulados neste Edital, sendo que o fornecedor obriga-se a entregar os materiais no local indicado, desde que seja dentro do Município de Gaspar.</w:t>
      </w:r>
    </w:p>
    <w:p w:rsidR="008E61E5" w:rsidRPr="00022086" w:rsidRDefault="008E61E5" w:rsidP="00FB3E6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p>
    <w:p w:rsidR="00FB3E6F" w:rsidRPr="00022086" w:rsidRDefault="00FB3E6F" w:rsidP="00FB3E6F">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szCs w:val="22"/>
        </w:rPr>
      </w:pPr>
      <w:r w:rsidRPr="00022086">
        <w:rPr>
          <w:rFonts w:ascii="Book Antiqua" w:eastAsia="Book Antiqua" w:hAnsi="Book Antiqua"/>
          <w:sz w:val="22"/>
          <w:szCs w:val="22"/>
        </w:rPr>
        <w:t>11.3 No ato da entrega dos materiais a proponente deverá apresentar Nota Fiscal/Fatura correspondente às quantias solicitadas, que será submetida à aprovação do órgão responsável pelo recebimento.</w:t>
      </w:r>
    </w:p>
    <w:p w:rsidR="00FB3E6F" w:rsidRPr="00022086" w:rsidRDefault="00FB3E6F" w:rsidP="00FB3E6F">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sidRPr="00022086">
        <w:rPr>
          <w:rFonts w:ascii="Book Antiqua" w:eastAsia="Book Antiqua" w:hAnsi="Book Antiqua"/>
          <w:sz w:val="22"/>
          <w:szCs w:val="22"/>
          <w:shd w:val="clear" w:color="auto" w:fill="FFFFFF"/>
        </w:rPr>
        <w:t>11.4 Fica aqui estabelecido que os materiais objeto deste Pregão serão recebidos:</w:t>
      </w:r>
    </w:p>
    <w:p w:rsidR="00FB3E6F" w:rsidRPr="00022086" w:rsidRDefault="00FB3E6F" w:rsidP="00FB3E6F">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sidRPr="00022086">
        <w:rPr>
          <w:rFonts w:ascii="Book Antiqua" w:eastAsia="Book Antiqua" w:hAnsi="Book Antiqua"/>
          <w:sz w:val="22"/>
          <w:szCs w:val="22"/>
          <w:shd w:val="clear" w:color="auto" w:fill="FFFFFF"/>
        </w:rPr>
        <w:t xml:space="preserve">a) </w:t>
      </w:r>
      <w:r w:rsidRPr="00022086">
        <w:rPr>
          <w:rFonts w:ascii="Book Antiqua" w:eastAsia="Book Antiqua" w:hAnsi="Book Antiqua"/>
          <w:b/>
          <w:sz w:val="22"/>
          <w:szCs w:val="22"/>
          <w:shd w:val="clear" w:color="auto" w:fill="FFFFFF"/>
        </w:rPr>
        <w:t>provisoriamente</w:t>
      </w:r>
      <w:r w:rsidRPr="00022086">
        <w:rPr>
          <w:rFonts w:ascii="Book Antiqua" w:eastAsia="Book Antiqua" w:hAnsi="Book Antiqua"/>
          <w:sz w:val="22"/>
          <w:szCs w:val="22"/>
          <w:shd w:val="clear" w:color="auto" w:fill="FFFFFF"/>
        </w:rPr>
        <w:t>, para efeito de posterior verificação da conformidade do material com a especificação contida neste edital e seus anexos;</w:t>
      </w:r>
    </w:p>
    <w:p w:rsidR="00FB3E6F" w:rsidRPr="00022086" w:rsidRDefault="00FB3E6F" w:rsidP="00FB3E6F">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sidRPr="00022086">
        <w:rPr>
          <w:rFonts w:ascii="Book Antiqua" w:eastAsia="Book Antiqua" w:hAnsi="Book Antiqua"/>
          <w:sz w:val="22"/>
          <w:szCs w:val="22"/>
          <w:shd w:val="clear" w:color="auto" w:fill="FFFFFF"/>
        </w:rPr>
        <w:t xml:space="preserve">b) </w:t>
      </w:r>
      <w:r w:rsidRPr="00022086">
        <w:rPr>
          <w:rFonts w:ascii="Book Antiqua" w:eastAsia="Book Antiqua" w:hAnsi="Book Antiqua"/>
          <w:b/>
          <w:sz w:val="22"/>
          <w:szCs w:val="22"/>
          <w:shd w:val="clear" w:color="auto" w:fill="FFFFFF"/>
        </w:rPr>
        <w:t>definitivamente</w:t>
      </w:r>
      <w:r w:rsidRPr="00022086">
        <w:rPr>
          <w:rFonts w:ascii="Book Antiqua" w:eastAsia="Book Antiqua" w:hAnsi="Book Antiqua"/>
          <w:sz w:val="22"/>
          <w:szCs w:val="22"/>
          <w:shd w:val="clear" w:color="auto" w:fill="FFFFFF"/>
        </w:rPr>
        <w:t>, após a verificação da qualidade e quantidade do material e a consequente aceitação.</w:t>
      </w:r>
    </w:p>
    <w:p w:rsidR="00FB3E6F" w:rsidRPr="00022086" w:rsidRDefault="00FB3E6F" w:rsidP="00FB3E6F">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sidRPr="00022086">
        <w:rPr>
          <w:rFonts w:ascii="Book Antiqua" w:eastAsia="Book Antiqua" w:hAnsi="Book Antiqua"/>
          <w:sz w:val="22"/>
          <w:szCs w:val="22"/>
          <w:shd w:val="clear" w:color="auto" w:fill="FFFFFF"/>
        </w:rPr>
        <w:t xml:space="preserve">11.4.1 A </w:t>
      </w:r>
      <w:r w:rsidRPr="00022086">
        <w:rPr>
          <w:rFonts w:ascii="Book Antiqua" w:eastAsia="Book Antiqua" w:hAnsi="Book Antiqua"/>
          <w:sz w:val="22"/>
          <w:szCs w:val="22"/>
        </w:rPr>
        <w:t>Nota Fiscal/Fatura somente será encaminhada ao órgão responsável pelo pagamento após o recebimento definitivo do material, que se dará em até 03 (três) dias úteis após o recebimento provisório.</w:t>
      </w:r>
    </w:p>
    <w:p w:rsidR="00FB3E6F" w:rsidRPr="00195D34" w:rsidRDefault="00FB3E6F" w:rsidP="00FB3E6F">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sidRPr="00195D34">
        <w:rPr>
          <w:rFonts w:ascii="Book Antiqua" w:eastAsia="Book Antiqua" w:hAnsi="Book Antiqua"/>
          <w:sz w:val="22"/>
          <w:szCs w:val="22"/>
        </w:rPr>
        <w:t>11.5</w:t>
      </w:r>
      <w:r w:rsidR="00164D00">
        <w:rPr>
          <w:rFonts w:ascii="Book Antiqua" w:eastAsia="Book Antiqua" w:hAnsi="Book Antiqua"/>
          <w:sz w:val="22"/>
          <w:szCs w:val="22"/>
        </w:rPr>
        <w:t xml:space="preserve"> </w:t>
      </w:r>
      <w:r w:rsidRPr="00195D34">
        <w:rPr>
          <w:rFonts w:ascii="Book Antiqua" w:eastAsia="Book Antiqua" w:hAnsi="Book Antiqua"/>
          <w:sz w:val="22"/>
          <w:szCs w:val="22"/>
        </w:rPr>
        <w:t xml:space="preserve">Os materiais que forem recusados (tanto no recebimento provisório quanto no recebimento definitivo) deverão ser substituídos no </w:t>
      </w:r>
      <w:r w:rsidRPr="00195D34">
        <w:rPr>
          <w:rFonts w:ascii="Book Antiqua" w:eastAsia="Book Antiqua" w:hAnsi="Book Antiqua"/>
          <w:sz w:val="22"/>
          <w:szCs w:val="22"/>
          <w:shd w:val="clear" w:color="auto" w:fill="FFFFFF"/>
        </w:rPr>
        <w:t xml:space="preserve">prazo máximo de </w:t>
      </w:r>
      <w:r w:rsidR="002E0524">
        <w:rPr>
          <w:rFonts w:ascii="Book Antiqua" w:eastAsia="Book Antiqua" w:hAnsi="Book Antiqua"/>
          <w:sz w:val="22"/>
          <w:szCs w:val="22"/>
          <w:shd w:val="clear" w:color="auto" w:fill="FFFFFF"/>
        </w:rPr>
        <w:t>24</w:t>
      </w:r>
      <w:r w:rsidRPr="00195D34">
        <w:rPr>
          <w:rFonts w:ascii="Book Antiqua" w:eastAsia="Book Antiqua" w:hAnsi="Book Antiqua"/>
          <w:sz w:val="22"/>
          <w:szCs w:val="22"/>
          <w:shd w:val="clear" w:color="auto" w:fill="FFFFFF"/>
        </w:rPr>
        <w:t xml:space="preserve"> (</w:t>
      </w:r>
      <w:r w:rsidR="002E0524">
        <w:rPr>
          <w:rFonts w:ascii="Book Antiqua" w:eastAsia="Book Antiqua" w:hAnsi="Book Antiqua"/>
          <w:sz w:val="22"/>
          <w:szCs w:val="22"/>
          <w:shd w:val="clear" w:color="auto" w:fill="FFFFFF"/>
        </w:rPr>
        <w:t>vinte e quatro</w:t>
      </w:r>
      <w:r w:rsidRPr="00195D34">
        <w:rPr>
          <w:rFonts w:ascii="Book Antiqua" w:eastAsia="Book Antiqua" w:hAnsi="Book Antiqua"/>
          <w:sz w:val="22"/>
          <w:szCs w:val="22"/>
          <w:shd w:val="clear" w:color="auto" w:fill="FFFFFF"/>
        </w:rPr>
        <w:t xml:space="preserve">) </w:t>
      </w:r>
      <w:r w:rsidR="002E0524">
        <w:rPr>
          <w:rFonts w:ascii="Book Antiqua" w:eastAsia="Book Antiqua" w:hAnsi="Book Antiqua"/>
          <w:sz w:val="22"/>
          <w:szCs w:val="22"/>
          <w:shd w:val="clear" w:color="auto" w:fill="FFFFFF"/>
        </w:rPr>
        <w:t>horas</w:t>
      </w:r>
      <w:r w:rsidRPr="00195D34">
        <w:rPr>
          <w:rFonts w:ascii="Book Antiqua" w:eastAsia="Book Antiqua" w:hAnsi="Book Antiqua"/>
          <w:sz w:val="22"/>
          <w:szCs w:val="22"/>
          <w:shd w:val="clear" w:color="auto" w:fill="FFFFFF"/>
        </w:rPr>
        <w:t>, contados da data de notificação apresentada à fornecedora, sem qualquer ônus para o Município.</w:t>
      </w:r>
      <w:r w:rsidRPr="00195D34">
        <w:rPr>
          <w:rFonts w:ascii="Book Antiqua" w:eastAsia="Book Antiqua" w:hAnsi="Book Antiqua"/>
          <w:sz w:val="22"/>
          <w:szCs w:val="22"/>
        </w:rPr>
        <w:t xml:space="preserve"> </w:t>
      </w:r>
    </w:p>
    <w:p w:rsidR="00FB3E6F" w:rsidRPr="00195D34" w:rsidRDefault="00164D00" w:rsidP="00FB3E6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rPr>
      </w:pPr>
      <w:r>
        <w:rPr>
          <w:rFonts w:ascii="Book Antiqua" w:eastAsia="Book Antiqua" w:hAnsi="Book Antiqua"/>
          <w:sz w:val="22"/>
          <w:szCs w:val="22"/>
          <w:shd w:val="clear" w:color="auto" w:fill="FFFFFF"/>
        </w:rPr>
        <w:t xml:space="preserve">11.6 </w:t>
      </w:r>
      <w:r w:rsidR="00FB3E6F" w:rsidRPr="00195D34">
        <w:rPr>
          <w:rFonts w:ascii="Book Antiqua" w:eastAsia="Book Antiqua" w:hAnsi="Book Antiqua"/>
          <w:sz w:val="22"/>
          <w:szCs w:val="22"/>
          <w:shd w:val="clear" w:color="auto" w:fill="FFFFFF"/>
        </w:rPr>
        <w:t xml:space="preserve">Se a substituição dos materiais cotados não for realizada no prazo estipulado, a fornecedora estará </w:t>
      </w:r>
      <w:r w:rsidR="00FB3E6F" w:rsidRPr="00195D34">
        <w:rPr>
          <w:rFonts w:ascii="Book Antiqua" w:eastAsia="Book Antiqua" w:hAnsi="Book Antiqua"/>
          <w:sz w:val="22"/>
          <w:szCs w:val="22"/>
        </w:rPr>
        <w:t>sujeita às sanções previstas neste Edital, na Ata de Registro de Preços, na Minuta do Contrato e na Lei.</w:t>
      </w:r>
    </w:p>
    <w:p w:rsidR="00056873" w:rsidRDefault="00FB3E6F" w:rsidP="00FB3E6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r w:rsidRPr="00195D34">
        <w:rPr>
          <w:rFonts w:ascii="Book Antiqua" w:eastAsia="Book Antiqua" w:hAnsi="Book Antiqua"/>
          <w:sz w:val="22"/>
          <w:szCs w:val="22"/>
        </w:rPr>
        <w:t xml:space="preserve">11.7 </w:t>
      </w:r>
      <w:r w:rsidRPr="00195D34">
        <w:rPr>
          <w:rFonts w:ascii="Book Antiqua" w:eastAsia="Book Antiqua" w:hAnsi="Book Antiqua"/>
          <w:sz w:val="22"/>
          <w:szCs w:val="22"/>
          <w:shd w:val="clear" w:color="auto" w:fill="FFFFFF"/>
        </w:rPr>
        <w:t>Caso seja comprovado que os materiais entregues não estão de acordo com as especificações do Edital, a fornecedora deverá ressarcir todos os custos com perícia à Administração, bem como os prejuízos e danos eventualmente causados à Administração.</w:t>
      </w:r>
    </w:p>
    <w:p w:rsidR="00095CC9" w:rsidRDefault="00095CC9" w:rsidP="00FB3E6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p>
    <w:p w:rsidR="00F57E63" w:rsidRPr="002E5958"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2E5958">
        <w:rPr>
          <w:rFonts w:ascii="Book Antiqua" w:hAnsi="Book Antiqua"/>
          <w:b/>
          <w:sz w:val="22"/>
          <w:szCs w:val="22"/>
          <w:lang w:val="pt-BR"/>
        </w:rPr>
        <w:t>12</w:t>
      </w:r>
      <w:r w:rsidR="00D97172">
        <w:rPr>
          <w:rFonts w:ascii="Book Antiqua" w:hAnsi="Book Antiqua"/>
          <w:b/>
          <w:sz w:val="22"/>
          <w:szCs w:val="22"/>
          <w:lang w:val="pt-BR"/>
        </w:rPr>
        <w:t>.</w:t>
      </w:r>
      <w:r w:rsidRPr="002E5958">
        <w:rPr>
          <w:rFonts w:ascii="Book Antiqua" w:hAnsi="Book Antiqua"/>
          <w:b/>
          <w:sz w:val="22"/>
          <w:szCs w:val="22"/>
          <w:lang w:val="pt-BR"/>
        </w:rPr>
        <w:t xml:space="preserve"> DAS CONDIÇÕES CONTRATUAIS</w:t>
      </w:r>
    </w:p>
    <w:p w:rsidR="00F57E63" w:rsidRPr="00E63C71"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sz w:val="22"/>
          <w:szCs w:val="22"/>
          <w:lang w:val="pt-BR"/>
        </w:rPr>
      </w:pPr>
      <w:r w:rsidRPr="00E63C71">
        <w:rPr>
          <w:rFonts w:ascii="Book Antiqua" w:hAnsi="Book Antiqua" w:cs="Book Antiqua"/>
          <w:sz w:val="22"/>
          <w:szCs w:val="22"/>
          <w:shd w:val="clear" w:color="auto" w:fill="FFFFFF"/>
          <w:lang w:val="pt-BR"/>
        </w:rPr>
        <w:t xml:space="preserve">12.1 </w:t>
      </w:r>
      <w:r w:rsidRPr="00E63C71">
        <w:rPr>
          <w:rFonts w:ascii="Book Antiqua" w:hAnsi="Book Antiqua" w:cs="Book Antiqua"/>
          <w:sz w:val="22"/>
          <w:szCs w:val="22"/>
          <w:lang w:val="pt-BR"/>
        </w:rPr>
        <w:t>A inexecução total ou parcial das obrigações assumidas pela empresa enseja a aplicação das penalidades previstas na Ata de Registro de Preços ou Contrato, inclusive multa no valor de até 20% do Contrato firmado entre as partes.</w:t>
      </w:r>
    </w:p>
    <w:p w:rsidR="00F57E63" w:rsidRPr="00E63C71"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sz w:val="22"/>
          <w:szCs w:val="22"/>
          <w:lang w:val="pt-BR"/>
        </w:rPr>
      </w:pPr>
      <w:r w:rsidRPr="00E63C71">
        <w:rPr>
          <w:rFonts w:ascii="Book Antiqua" w:hAnsi="Book Antiqua" w:cs="Book Antiqua"/>
          <w:sz w:val="22"/>
          <w:szCs w:val="22"/>
          <w:lang w:val="pt-BR"/>
        </w:rPr>
        <w:t xml:space="preserve">12.2 A </w:t>
      </w:r>
      <w:r w:rsidRPr="00B149EF">
        <w:rPr>
          <w:rFonts w:ascii="Book Antiqua" w:hAnsi="Book Antiqua" w:cs="Book Antiqua"/>
          <w:b/>
          <w:sz w:val="22"/>
          <w:szCs w:val="22"/>
          <w:lang w:val="pt-BR"/>
        </w:rPr>
        <w:t>CONTRATADA</w:t>
      </w:r>
      <w:r w:rsidRPr="00E63C71">
        <w:rPr>
          <w:rFonts w:ascii="Book Antiqua" w:hAnsi="Book Antiqua" w:cs="Book Antiqua"/>
          <w:sz w:val="22"/>
          <w:szCs w:val="22"/>
          <w:lang w:val="pt-BR"/>
        </w:rPr>
        <w:t xml:space="preserve"> será responsável por eventuais danos havidos nos objetos/materiais, provenientes de negligência, imperícia e/ou imprudência praticados por seus empregados, obrigando-se a substituí-los, ou a indenizar a Administração do prejuízo causado.</w:t>
      </w:r>
    </w:p>
    <w:p w:rsidR="00F57E63" w:rsidRPr="00E63C71"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sz w:val="22"/>
          <w:szCs w:val="22"/>
          <w:lang w:val="pt-BR"/>
        </w:rPr>
      </w:pPr>
      <w:r w:rsidRPr="00E63C71">
        <w:rPr>
          <w:rFonts w:ascii="Book Antiqua" w:hAnsi="Book Antiqua" w:cs="Book Antiqua"/>
          <w:sz w:val="22"/>
          <w:szCs w:val="22"/>
          <w:lang w:val="pt-BR"/>
        </w:rPr>
        <w:t>12.3 No caso de acréscimo contratual em até 25% (vinte e cinco por cento) do quantitativo total estimado de cada item</w:t>
      </w:r>
      <w:proofErr w:type="gramStart"/>
      <w:r w:rsidRPr="00E63C71">
        <w:rPr>
          <w:rFonts w:ascii="Book Antiqua" w:hAnsi="Book Antiqua" w:cs="Book Antiqua"/>
          <w:sz w:val="22"/>
          <w:szCs w:val="22"/>
          <w:lang w:val="pt-BR"/>
        </w:rPr>
        <w:t>, fica</w:t>
      </w:r>
      <w:proofErr w:type="gramEnd"/>
      <w:r w:rsidRPr="00E63C71">
        <w:rPr>
          <w:rFonts w:ascii="Book Antiqua" w:hAnsi="Book Antiqua" w:cs="Book Antiqua"/>
          <w:sz w:val="22"/>
          <w:szCs w:val="22"/>
          <w:lang w:val="pt-BR"/>
        </w:rPr>
        <w:t xml:space="preserve"> o fornecedor obrigado a aceitar o acréscimo.</w:t>
      </w:r>
    </w:p>
    <w:p w:rsidR="00F57E63" w:rsidRDefault="00F57E63" w:rsidP="000F5A22">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Book Antiqua" w:hAnsi="Book Antiqua" w:cs="Book Antiqua"/>
          <w:sz w:val="22"/>
          <w:szCs w:val="22"/>
          <w:lang w:val="pt-BR"/>
        </w:rPr>
      </w:pPr>
      <w:r w:rsidRPr="00E63C71">
        <w:rPr>
          <w:rFonts w:ascii="Book Antiqua" w:hAnsi="Book Antiqua" w:cs="Book Antiqua"/>
          <w:sz w:val="22"/>
          <w:szCs w:val="22"/>
          <w:lang w:val="pt-BR"/>
        </w:rPr>
        <w:t>12.4 Os valores poderão ser reajustados a cada 12 (doze) meses, pelo IGP-DI, ou por outro que venha a substituí-lo.</w:t>
      </w:r>
    </w:p>
    <w:p w:rsidR="0092327B" w:rsidRDefault="0092327B" w:rsidP="000F5A22">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Book Antiqua" w:hAnsi="Book Antiqua" w:cs="Book Antiqua"/>
          <w:sz w:val="22"/>
          <w:szCs w:val="22"/>
          <w:lang w:val="pt-BR"/>
        </w:rPr>
      </w:pPr>
    </w:p>
    <w:p w:rsidR="00F57E63" w:rsidRPr="00D91829" w:rsidRDefault="00F57E63" w:rsidP="00D9182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D91829">
        <w:rPr>
          <w:rFonts w:ascii="Book Antiqua" w:hAnsi="Book Antiqua"/>
          <w:b/>
          <w:sz w:val="22"/>
          <w:szCs w:val="22"/>
          <w:lang w:val="pt-BR"/>
        </w:rPr>
        <w:t>13</w:t>
      </w:r>
      <w:r w:rsidR="00D97172" w:rsidRPr="00D91829">
        <w:rPr>
          <w:rFonts w:ascii="Book Antiqua" w:hAnsi="Book Antiqua"/>
          <w:b/>
          <w:sz w:val="22"/>
          <w:szCs w:val="22"/>
          <w:lang w:val="pt-BR"/>
        </w:rPr>
        <w:t>.</w:t>
      </w:r>
      <w:r w:rsidRPr="00D91829">
        <w:rPr>
          <w:rFonts w:ascii="Book Antiqua" w:hAnsi="Book Antiqua"/>
          <w:b/>
          <w:sz w:val="22"/>
          <w:szCs w:val="22"/>
          <w:lang w:val="pt-BR"/>
        </w:rPr>
        <w:t xml:space="preserve"> DA FORMA DE PAGAMENTO E DA DOTAÇÃO ORÇAMENTÁRIA</w:t>
      </w:r>
    </w:p>
    <w:p w:rsidR="00523B38" w:rsidRPr="00430317" w:rsidRDefault="00523B38" w:rsidP="00523B38">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sidRPr="00430317">
        <w:rPr>
          <w:rFonts w:ascii="Book Antiqua" w:eastAsia="Book Antiqua" w:hAnsi="Book Antiqua" w:cs="Arial"/>
          <w:sz w:val="22"/>
          <w:szCs w:val="22"/>
        </w:rPr>
        <w:t xml:space="preserve">13.1 O pagamento será efetuado </w:t>
      </w:r>
      <w:r w:rsidRPr="00430317">
        <w:rPr>
          <w:rFonts w:ascii="Book Antiqua" w:eastAsia="Book Antiqua" w:hAnsi="Book Antiqua" w:cs="Arial"/>
          <w:b/>
          <w:i/>
          <w:sz w:val="22"/>
          <w:szCs w:val="22"/>
        </w:rPr>
        <w:t>em até 15 (quinze) dia</w:t>
      </w:r>
      <w:r w:rsidRPr="00430317">
        <w:rPr>
          <w:rFonts w:ascii="Book Antiqua" w:eastAsia="Book Antiqua" w:hAnsi="Book Antiqua" w:cs="Arial"/>
          <w:b/>
          <w:i/>
          <w:sz w:val="22"/>
          <w:szCs w:val="22"/>
          <w:shd w:val="clear" w:color="auto" w:fill="FFFFFF"/>
        </w:rPr>
        <w:t>s</w:t>
      </w:r>
      <w:r w:rsidRPr="00430317">
        <w:rPr>
          <w:rFonts w:ascii="Book Antiqua" w:eastAsia="Book Antiqua" w:hAnsi="Book Antiqua" w:cs="Arial"/>
          <w:sz w:val="22"/>
          <w:szCs w:val="22"/>
          <w:shd w:val="clear" w:color="auto" w:fill="FFFFFF"/>
        </w:rPr>
        <w:t xml:space="preserve">, contados a partir do recebimento </w:t>
      </w:r>
      <w:r>
        <w:rPr>
          <w:rFonts w:ascii="Book Antiqua" w:eastAsia="Book Antiqua" w:hAnsi="Book Antiqua" w:cs="Arial"/>
          <w:sz w:val="22"/>
          <w:szCs w:val="22"/>
          <w:shd w:val="clear" w:color="auto" w:fill="FFFFFF"/>
          <w:lang w:val="pt-BR"/>
        </w:rPr>
        <w:t>definitivo</w:t>
      </w:r>
      <w:r w:rsidRPr="00430317">
        <w:rPr>
          <w:rFonts w:ascii="Book Antiqua" w:eastAsia="Book Antiqua" w:hAnsi="Book Antiqua" w:cs="Arial"/>
          <w:sz w:val="22"/>
          <w:szCs w:val="22"/>
          <w:shd w:val="clear" w:color="auto" w:fill="FFFFFF"/>
        </w:rPr>
        <w:t xml:space="preserve"> dos materiais, mediante a apresentação da Nota Fiscal/fatura devidame</w:t>
      </w:r>
      <w:r w:rsidRPr="00430317">
        <w:rPr>
          <w:rFonts w:ascii="Book Antiqua" w:eastAsia="Book Antiqua" w:hAnsi="Book Antiqua" w:cs="Arial"/>
          <w:sz w:val="22"/>
          <w:szCs w:val="22"/>
        </w:rPr>
        <w:t xml:space="preserve">nte atestada pelo responsável do </w:t>
      </w:r>
      <w:r w:rsidRPr="00430317">
        <w:rPr>
          <w:rFonts w:ascii="Book Antiqua" w:eastAsia="Book Antiqua" w:hAnsi="Book Antiqua" w:cs="Arial"/>
          <w:sz w:val="22"/>
          <w:szCs w:val="22"/>
        </w:rPr>
        <w:lastRenderedPageBreak/>
        <w:t xml:space="preserve">setor requerente. </w:t>
      </w:r>
    </w:p>
    <w:p w:rsidR="00523B38" w:rsidRPr="00430317" w:rsidRDefault="00523B38" w:rsidP="00523B38">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sidRPr="00430317">
        <w:rPr>
          <w:rFonts w:ascii="Book Antiqua" w:eastAsia="Book Antiqua" w:hAnsi="Book Antiqua" w:cs="Arial"/>
          <w:sz w:val="22"/>
          <w:szCs w:val="22"/>
        </w:rPr>
        <w:t>13.2 Para fazer jus ao pagamento, a empresa deverá apresentar, juntamente com o documento de cobrança, prova de regularidade perante o Instituto Nacional do Seguro Social – INSS e perante o FGTS.</w:t>
      </w:r>
    </w:p>
    <w:p w:rsidR="00523B38" w:rsidRPr="00430317" w:rsidRDefault="00523B38" w:rsidP="00523B38">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sidRPr="00430317">
        <w:rPr>
          <w:rFonts w:ascii="Book Antiqua" w:eastAsia="Book Antiqua" w:hAnsi="Book Antiqua" w:cs="Arial"/>
          <w:sz w:val="22"/>
          <w:szCs w:val="22"/>
        </w:rPr>
        <w:t>13.3 Nenhum pagamento será efetuado à empresa, enquanto houver pendência de liquidação de obrigação financeira, em virtude de penalidade ou inadimplência contratual.</w:t>
      </w:r>
    </w:p>
    <w:p w:rsidR="00523B38" w:rsidRPr="00430317" w:rsidRDefault="00523B38" w:rsidP="00523B38">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sidRPr="00430317">
        <w:rPr>
          <w:rFonts w:ascii="Book Antiqua" w:eastAsia="Book Antiqua" w:hAnsi="Book Antiqua" w:cs="Arial"/>
          <w:sz w:val="22"/>
          <w:szCs w:val="22"/>
        </w:rPr>
        <w:t>13.4 Não haverá, sob hipótese alguma, pagamento antecipado.</w:t>
      </w:r>
    </w:p>
    <w:p w:rsidR="00523B38" w:rsidRDefault="00523B38" w:rsidP="00523B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s="Arial"/>
          <w:color w:val="000000"/>
          <w:sz w:val="22"/>
          <w:szCs w:val="22"/>
        </w:rPr>
      </w:pPr>
      <w:r w:rsidRPr="00430317">
        <w:rPr>
          <w:rFonts w:ascii="Book Antiqua" w:eastAsia="Book Antiqua" w:hAnsi="Book Antiqua" w:cs="Arial"/>
          <w:sz w:val="22"/>
          <w:szCs w:val="22"/>
        </w:rPr>
        <w:t xml:space="preserve">13.5 </w:t>
      </w:r>
      <w:r w:rsidRPr="00430317">
        <w:rPr>
          <w:rFonts w:ascii="Book Antiqua" w:eastAsia="Book Antiqua" w:hAnsi="Book Antiqua" w:cs="Arial"/>
          <w:color w:val="000000"/>
          <w:sz w:val="22"/>
          <w:szCs w:val="22"/>
        </w:rPr>
        <w:t xml:space="preserve">No caso de eventuais atrasos de pagamento das faturas, por culpa da Administração, o valor será atualizado monetariamente </w:t>
      </w:r>
      <w:r w:rsidRPr="00430317">
        <w:rPr>
          <w:rFonts w:ascii="Book Antiqua" w:eastAsia="Book Antiqua" w:hAnsi="Book Antiqua" w:cs="Arial"/>
          <w:color w:val="000000"/>
          <w:sz w:val="22"/>
          <w:szCs w:val="22"/>
          <w:u w:val="single"/>
        </w:rPr>
        <w:t>nos termos do art. 117 da Constituição Estadual de SC.</w:t>
      </w:r>
      <w:r w:rsidRPr="00430317">
        <w:rPr>
          <w:rFonts w:ascii="Book Antiqua" w:eastAsia="Book Antiqua" w:hAnsi="Book Antiqua" w:cs="Arial"/>
          <w:color w:val="000000"/>
          <w:sz w:val="22"/>
          <w:szCs w:val="22"/>
        </w:rPr>
        <w:t xml:space="preserve"> </w:t>
      </w:r>
    </w:p>
    <w:p w:rsidR="00523B38" w:rsidRDefault="00523B38" w:rsidP="00523B3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s="Arial"/>
          <w:sz w:val="22"/>
          <w:szCs w:val="22"/>
          <w:shd w:val="clear" w:color="auto" w:fill="FFFFFF"/>
        </w:rPr>
      </w:pPr>
      <w:r w:rsidRPr="00F8255D">
        <w:rPr>
          <w:rFonts w:ascii="Book Antiqua" w:eastAsia="Book Antiqua" w:hAnsi="Book Antiqua" w:cs="Arial"/>
          <w:sz w:val="22"/>
          <w:szCs w:val="22"/>
          <w:shd w:val="clear" w:color="auto" w:fill="FFFFFF"/>
        </w:rPr>
        <w:t>13.6 As despesas decorrentes de aquisição dos objetos desta licitação correrão à conta dos recursos especificados no orçamento do Município e nos demais órgãos e entidades usuárias, existentes na(s) seguinte(s) dotações:</w:t>
      </w:r>
    </w:p>
    <w:p w:rsidR="00672B7E" w:rsidRDefault="00672B7E" w:rsidP="00672B7E">
      <w:pPr>
        <w:jc w:val="right"/>
        <w:rPr>
          <w:rFonts w:ascii="Book Antiqua" w:hAnsi="Book Antiqua"/>
          <w:i/>
          <w:sz w:val="22"/>
          <w:szCs w:val="22"/>
          <w:lang w:val="pt-BR"/>
        </w:rPr>
      </w:pPr>
      <w:r w:rsidRPr="00996B0A">
        <w:rPr>
          <w:rFonts w:ascii="Book Antiqua" w:hAnsi="Book Antiqua"/>
          <w:i/>
          <w:sz w:val="22"/>
          <w:szCs w:val="22"/>
          <w:lang w:val="pt-BR"/>
        </w:rPr>
        <w:t>Superint</w:t>
      </w:r>
      <w:r>
        <w:rPr>
          <w:rFonts w:ascii="Book Antiqua" w:hAnsi="Book Antiqua"/>
          <w:i/>
          <w:sz w:val="22"/>
          <w:szCs w:val="22"/>
          <w:lang w:val="pt-BR"/>
        </w:rPr>
        <w:t>endência de Trânsito (DITRAN)</w:t>
      </w:r>
    </w:p>
    <w:p w:rsidR="00672B7E" w:rsidRPr="00672B7E" w:rsidRDefault="00672B7E" w:rsidP="00672B7E">
      <w:pPr>
        <w:jc w:val="right"/>
        <w:rPr>
          <w:rFonts w:ascii="Book Antiqua" w:hAnsi="Book Antiqua"/>
          <w:b/>
          <w:i/>
          <w:sz w:val="22"/>
          <w:szCs w:val="22"/>
          <w:lang w:val="pt-BR"/>
        </w:rPr>
      </w:pPr>
      <w:r w:rsidRPr="00672B7E">
        <w:rPr>
          <w:rFonts w:ascii="Book Antiqua" w:hAnsi="Book Antiqua"/>
          <w:b/>
          <w:i/>
          <w:sz w:val="22"/>
          <w:szCs w:val="22"/>
          <w:lang w:val="pt-BR"/>
        </w:rPr>
        <w:t>Exercício 2020;</w:t>
      </w:r>
    </w:p>
    <w:p w:rsidR="00672B7E" w:rsidRDefault="00672B7E" w:rsidP="00672B7E">
      <w:pPr>
        <w:jc w:val="right"/>
        <w:rPr>
          <w:rFonts w:ascii="Book Antiqua" w:hAnsi="Book Antiqua"/>
          <w:i/>
          <w:sz w:val="22"/>
          <w:szCs w:val="22"/>
          <w:lang w:val="pt-BR"/>
        </w:rPr>
      </w:pPr>
      <w:r w:rsidRPr="00996B0A">
        <w:rPr>
          <w:rFonts w:ascii="Book Antiqua" w:hAnsi="Book Antiqua"/>
          <w:i/>
          <w:sz w:val="22"/>
          <w:szCs w:val="22"/>
          <w:lang w:val="pt-BR"/>
        </w:rPr>
        <w:t xml:space="preserve">Corpo </w:t>
      </w:r>
      <w:r>
        <w:rPr>
          <w:rFonts w:ascii="Book Antiqua" w:hAnsi="Book Antiqua"/>
          <w:i/>
          <w:sz w:val="22"/>
          <w:szCs w:val="22"/>
          <w:lang w:val="pt-BR"/>
        </w:rPr>
        <w:t>de Bombeiros Militar de Gaspar</w:t>
      </w:r>
    </w:p>
    <w:p w:rsidR="00672B7E" w:rsidRDefault="00672B7E" w:rsidP="00672B7E">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672B7E" w:rsidRDefault="00672B7E" w:rsidP="00672B7E">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Educação Infantil</w:t>
      </w:r>
    </w:p>
    <w:p w:rsidR="00672B7E" w:rsidRDefault="00672B7E" w:rsidP="00672B7E">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672B7E" w:rsidRDefault="00672B7E" w:rsidP="00672B7E">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Educação Fundamental</w:t>
      </w:r>
    </w:p>
    <w:p w:rsidR="00672B7E" w:rsidRDefault="00672B7E" w:rsidP="00672B7E">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672B7E" w:rsidRDefault="00672B7E" w:rsidP="00672B7E">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w:t>
      </w:r>
      <w:r w:rsidRPr="00996B0A">
        <w:rPr>
          <w:rFonts w:ascii="Book Antiqua" w:hAnsi="Book Antiqua"/>
          <w:i/>
          <w:sz w:val="22"/>
          <w:szCs w:val="22"/>
          <w:lang w:val="pt-BR"/>
        </w:rPr>
        <w:t>Diretori</w:t>
      </w:r>
      <w:r>
        <w:rPr>
          <w:rFonts w:ascii="Book Antiqua" w:hAnsi="Book Antiqua"/>
          <w:i/>
          <w:sz w:val="22"/>
          <w:szCs w:val="22"/>
          <w:lang w:val="pt-BR"/>
        </w:rPr>
        <w:t>a de Cultura</w:t>
      </w:r>
    </w:p>
    <w:p w:rsidR="00672B7E" w:rsidRDefault="00672B7E" w:rsidP="00672B7E">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672B7E" w:rsidRDefault="00672B7E" w:rsidP="00672B7E">
      <w:pPr>
        <w:jc w:val="right"/>
        <w:rPr>
          <w:rFonts w:ascii="Book Antiqua" w:hAnsi="Book Antiqua"/>
          <w:i/>
          <w:sz w:val="22"/>
          <w:szCs w:val="22"/>
          <w:lang w:val="pt-BR"/>
        </w:rPr>
      </w:pPr>
      <w:r w:rsidRPr="00996B0A">
        <w:rPr>
          <w:rFonts w:ascii="Book Antiqua" w:hAnsi="Book Antiqua"/>
          <w:i/>
          <w:sz w:val="22"/>
          <w:szCs w:val="22"/>
          <w:lang w:val="pt-BR"/>
        </w:rPr>
        <w:t>Secretaria Municipal de Desenvolvime</w:t>
      </w:r>
      <w:r>
        <w:rPr>
          <w:rFonts w:ascii="Book Antiqua" w:hAnsi="Book Antiqua"/>
          <w:i/>
          <w:sz w:val="22"/>
          <w:szCs w:val="22"/>
          <w:lang w:val="pt-BR"/>
        </w:rPr>
        <w:t>nto Econômico, Renda e Turismo</w:t>
      </w:r>
    </w:p>
    <w:p w:rsidR="00672B7E" w:rsidRDefault="00672B7E" w:rsidP="00672B7E">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672B7E" w:rsidRDefault="00672B7E" w:rsidP="00672B7E">
      <w:pPr>
        <w:jc w:val="right"/>
        <w:rPr>
          <w:rFonts w:ascii="Book Antiqua" w:hAnsi="Book Antiqua"/>
          <w:i/>
          <w:sz w:val="22"/>
          <w:szCs w:val="22"/>
          <w:lang w:val="pt-BR"/>
        </w:rPr>
      </w:pPr>
      <w:r w:rsidRPr="00996B0A">
        <w:rPr>
          <w:rFonts w:ascii="Book Antiqua" w:hAnsi="Book Antiqua"/>
          <w:i/>
          <w:sz w:val="22"/>
          <w:szCs w:val="22"/>
          <w:lang w:val="pt-BR"/>
        </w:rPr>
        <w:t>Secretaria Municipa</w:t>
      </w:r>
      <w:r>
        <w:rPr>
          <w:rFonts w:ascii="Book Antiqua" w:hAnsi="Book Antiqua"/>
          <w:i/>
          <w:sz w:val="22"/>
          <w:szCs w:val="22"/>
          <w:lang w:val="pt-BR"/>
        </w:rPr>
        <w:t>l de Agricultura e Aquicultura</w:t>
      </w:r>
    </w:p>
    <w:p w:rsidR="00672B7E" w:rsidRDefault="00672B7E" w:rsidP="00672B7E">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672B7E" w:rsidRDefault="00672B7E" w:rsidP="00672B7E">
      <w:pPr>
        <w:jc w:val="right"/>
        <w:rPr>
          <w:rFonts w:ascii="Book Antiqua" w:hAnsi="Book Antiqua"/>
          <w:i/>
          <w:sz w:val="22"/>
          <w:szCs w:val="22"/>
          <w:lang w:val="pt-BR"/>
        </w:rPr>
      </w:pPr>
      <w:r w:rsidRPr="00996B0A">
        <w:rPr>
          <w:rFonts w:ascii="Book Antiqua" w:hAnsi="Book Antiqua"/>
          <w:i/>
          <w:sz w:val="22"/>
          <w:szCs w:val="22"/>
          <w:lang w:val="pt-BR"/>
        </w:rPr>
        <w:t>Fundação Municipal de Esportes e Lazer (FMEL)</w:t>
      </w:r>
    </w:p>
    <w:p w:rsidR="00672B7E" w:rsidRDefault="00672B7E" w:rsidP="00672B7E">
      <w:pPr>
        <w:jc w:val="right"/>
        <w:rPr>
          <w:rFonts w:ascii="Book Antiqua" w:hAnsi="Book Antiqua"/>
          <w:b/>
          <w:sz w:val="22"/>
          <w:szCs w:val="22"/>
          <w:lang w:val="pt-BR"/>
        </w:rPr>
      </w:pPr>
      <w:r w:rsidRPr="00672B7E">
        <w:rPr>
          <w:rFonts w:ascii="Book Antiqua" w:hAnsi="Book Antiqua"/>
          <w:b/>
          <w:i/>
          <w:sz w:val="22"/>
          <w:szCs w:val="22"/>
          <w:lang w:val="pt-BR"/>
        </w:rPr>
        <w:t>Exercício 2020;</w:t>
      </w:r>
    </w:p>
    <w:p w:rsidR="00B77D21" w:rsidRPr="008C6B7F" w:rsidRDefault="00B77D21" w:rsidP="008C6B7F">
      <w:pPr>
        <w:rPr>
          <w:rFonts w:ascii="Book Antiqua" w:hAnsi="Book Antiqua"/>
          <w:b/>
          <w:i/>
          <w:szCs w:val="24"/>
          <w:lang w:val="pt-BR"/>
        </w:rPr>
      </w:pPr>
      <w:r>
        <w:rPr>
          <w:rFonts w:ascii="Book Antiqua" w:hAnsi="Book Antiqua"/>
          <w:b/>
          <w:sz w:val="22"/>
          <w:szCs w:val="22"/>
          <w:lang w:val="pt-BR"/>
        </w:rPr>
        <w:t>14</w:t>
      </w:r>
      <w:r w:rsidRPr="00B57EEA">
        <w:rPr>
          <w:rFonts w:ascii="Book Antiqua" w:hAnsi="Book Antiqua"/>
          <w:b/>
          <w:sz w:val="22"/>
          <w:szCs w:val="22"/>
          <w:lang w:val="pt-BR"/>
        </w:rPr>
        <w:t>. ALTERAÇÃO SUBJETIVA</w:t>
      </w:r>
    </w:p>
    <w:p w:rsidR="00B77D21" w:rsidRDefault="00B77D21" w:rsidP="00B77D21">
      <w:pPr>
        <w:jc w:val="both"/>
        <w:rPr>
          <w:rFonts w:ascii="Book Antiqua" w:hAnsi="Book Antiqua"/>
          <w:sz w:val="22"/>
          <w:szCs w:val="22"/>
          <w:lang w:val="pt-BR"/>
        </w:rPr>
      </w:pPr>
      <w:r>
        <w:rPr>
          <w:rFonts w:ascii="Book Antiqua" w:hAnsi="Book Antiqua"/>
          <w:sz w:val="22"/>
          <w:szCs w:val="22"/>
          <w:lang w:val="pt-BR"/>
        </w:rPr>
        <w:t>14</w:t>
      </w:r>
      <w:r w:rsidRPr="00BD7632">
        <w:rPr>
          <w:rFonts w:ascii="Book Antiqua" w:hAnsi="Book Antiqua"/>
          <w:sz w:val="22"/>
          <w:szCs w:val="22"/>
          <w:lang w:val="pt-BR"/>
        </w:rPr>
        <w:t xml:space="preserve">.1 </w:t>
      </w:r>
      <w:proofErr w:type="gramStart"/>
      <w:r w:rsidRPr="00BD7632">
        <w:rPr>
          <w:rFonts w:ascii="Book Antiqua" w:hAnsi="Book Antiqua"/>
          <w:sz w:val="22"/>
          <w:szCs w:val="22"/>
          <w:lang w:val="pt-BR"/>
        </w:rPr>
        <w:t>É</w:t>
      </w:r>
      <w:proofErr w:type="gramEnd"/>
      <w:r w:rsidRPr="00BD7632">
        <w:rPr>
          <w:rFonts w:ascii="Book Antiqua" w:hAnsi="Book Antiqua"/>
          <w:sz w:val="22"/>
          <w:szCs w:val="22"/>
          <w:lang w:val="pt-BR"/>
        </w:rPr>
        <w:t xml:space="preserve"> admissível a fusão, cisão ou incorporação da contratada com/em outra pessoa jurídica, desde que sejam observados pela nova pessoa jurídica todos os requisitos de habilitação exigidos na licitação original; sejam mantidas as demais cláusulas e condições do contrato; não haja prejuízo à execução do objeto pactuado e haja a anuência expressa da Administração à continuidade do contrato.</w:t>
      </w:r>
    </w:p>
    <w:p w:rsidR="00E07259" w:rsidRDefault="00E07259" w:rsidP="00B77D21">
      <w:pPr>
        <w:jc w:val="both"/>
        <w:rPr>
          <w:rFonts w:ascii="Book Antiqua" w:hAnsi="Book Antiqua"/>
          <w:lang w:val="pt-BR"/>
        </w:rPr>
      </w:pPr>
    </w:p>
    <w:p w:rsidR="00F57E63" w:rsidRPr="00AC026F" w:rsidRDefault="00B77D21"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b/>
          <w:sz w:val="22"/>
          <w:szCs w:val="22"/>
          <w:lang w:val="pt-BR"/>
        </w:rPr>
      </w:pPr>
      <w:r>
        <w:rPr>
          <w:rFonts w:ascii="Book Antiqua" w:hAnsi="Book Antiqua"/>
          <w:b/>
          <w:sz w:val="22"/>
          <w:szCs w:val="22"/>
          <w:lang w:val="pt-BR"/>
        </w:rPr>
        <w:t>15</w:t>
      </w:r>
      <w:r w:rsidR="00D97172">
        <w:rPr>
          <w:rFonts w:ascii="Book Antiqua" w:hAnsi="Book Antiqua"/>
          <w:b/>
          <w:sz w:val="22"/>
          <w:szCs w:val="22"/>
          <w:lang w:val="pt-BR"/>
        </w:rPr>
        <w:t>.</w:t>
      </w:r>
      <w:r w:rsidR="00F57E63" w:rsidRPr="00AC026F">
        <w:rPr>
          <w:rFonts w:ascii="Book Antiqua" w:hAnsi="Book Antiqua"/>
          <w:b/>
          <w:sz w:val="22"/>
          <w:szCs w:val="22"/>
          <w:lang w:val="pt-BR"/>
        </w:rPr>
        <w:t xml:space="preserve"> DAS SANÇÕES ADMINISTRATIVAS</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.1 Às proponentes que ensejarem o retardamento da execução do certame, não mantiverem a proposta, deixarem de entregar, ou apresentarem documentação falsa exigida no Edital, comportarem-se de modo inidôneo ou cometerem fraude fiscal, poderão ser aplicadas, conforme o caso, as seguintes sanções, sem prejuízo da reparação dos danos causados ao Município pelo infrator:</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a) advertência e anotação restritiva no Cadastro de Fornecedores;</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b) multa de até 20% (vinte por cento) sobre o valor da proposta apresentada pela proponente da ATA ou item da ATA de Registro de Preços, conforme o caso;</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c) impedimento de licitar e contratar com a União, Estados, DF e Municípios pelo prazo de até 5 (cinco) anos consecutivos.</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sz w:val="22"/>
          <w:szCs w:val="22"/>
        </w:rPr>
        <w:t>15</w:t>
      </w:r>
      <w:r w:rsidR="004A3B60" w:rsidRPr="00A37120">
        <w:rPr>
          <w:rFonts w:ascii="Book Antiqua" w:hAnsi="Book Antiqua" w:cs="Book Antiqua"/>
          <w:sz w:val="22"/>
          <w:szCs w:val="22"/>
        </w:rPr>
        <w:t xml:space="preserve">.2 Será aplicada a multa de 2% (dois por cento) sobre o valor global da proposta vencedora em caso de não regularização da documentação pertinente à habilitação fiscal </w:t>
      </w:r>
      <w:r w:rsidR="004A3B60" w:rsidRPr="00A37120">
        <w:rPr>
          <w:rFonts w:ascii="Book Antiqua" w:hAnsi="Book Antiqua" w:cs="Book Antiqua"/>
          <w:bCs/>
          <w:sz w:val="22"/>
          <w:szCs w:val="22"/>
        </w:rPr>
        <w:t>referente à Microempresa ou Empresa de Pequeno Porte, no prazo previsto no § 1º do art. 43 da Lei Complementar nº 123/2006.</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.3 Caberá aplicação da penalidade de advertência nos casos de infrações leves que não gerem prejuízo à Administração.</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.4 Caberá aplicação de multa de até 20% calculada sobre o valor total da Proposta de Preços da Licitante ou do valor total ou do item da ATA de Registro de Preços, nas seguintes proporções e casos:</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lastRenderedPageBreak/>
        <w:t>a) Quem, convocado dentro do prazo de validade da sua proposta, não firmar a ATA de Registro de Preços; Multa de 10%, calculada sobre o valor total da proposta;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b) Quem, convocado dentro do prazo de vigência da ATA de Registro de Preços, não firmar o contrato; Multa de 10%, calculada sobre o valor total do contrato no caso de recusa em assinar o contrato;</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c) deixar de entregar documentação exigida para o certame; Multa de 10%, calculada sobre o valor total da proposta;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d) apresentar documentação falsa exigida para o certame; Multa de 20%, calculada sobre o valor total da proposta;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e) ensejar o retardamento da execução de seu objeto; Multa de 10%, calculada sobre o valor total da ATA de Registro de Preços;</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f) não mantiver a proposta de preços; Multa de 10%, calculada sobre o valor total da proposta;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g) falhar ou fraudar na execução do contrato; Multa de 20%, calculada sobre o valor total da ATA de Registro de Preços;</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h) comportar-se de modo inidôneo; Multa de 20%, calculada sobre o valor total da ATA de Registro de Preços;</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i) cometer fraude fiscal; Multa de 20%, calculada sobre o valor total da ATA de Registro de Preços;</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j) Em caso de atraso ou não cumprimento dos prazos por culpa da CONTRATADA, será aplicada a penalidade de Multa de 0,5% por dia de atraso, até o limite de 10 dias, calculada sobre o valor total do pedido;</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k) Em caso de não providenciar a entrega ou providenciar com mais de 10 dias de atraso; Multa de 10% sobre o valor total do lote ou dos itens da ATA de Registro de Preços relacionados no pedido.</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.5 Sem prejuízo da aplicação de multa caberá aplicação da penalidade de Impedimento de licitar e contratar com a União, Estados, DF e Municípios, nos seguintes prazos e casos:</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a) Quem, convocado dentro do prazo de validade da sua proposta, não firmar a ATA de Registro de Preços; 1 (um) ano mais multa;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b) Quem, convocado dentro do prazo de vigência da ATA de Registro de Preços, não firmar o contrato; 1 (um) ano mais multa;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c) deixar de entregar documentação exigida para o certame; 1 (um) ano mais multa;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d) apresentar documentação falsa exigida para o certame; 5 (cinco) anos mais multa;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e) ensejar o retardamento da execução de seu objeto; 1 (um) ano mais multa;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f) não mantiver a proposta de preços; 1 (um) ano mais multa;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g) falhar ou fraudar na execução do contrato; 4 (quatro) anos mais multa;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h) comportar-se de modo inidôneo; 5 (cinco) anos mais multa;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i) cometer fraude fiscal; 5 (cinco) anos mais multa;</w:t>
      </w:r>
    </w:p>
    <w:p w:rsidR="00035A65" w:rsidRPr="00A37120" w:rsidRDefault="00035A65" w:rsidP="00035A6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A37120">
        <w:rPr>
          <w:rFonts w:ascii="Book Antiqua" w:hAnsi="Book Antiqua" w:cs="Book Antiqua"/>
          <w:sz w:val="22"/>
          <w:szCs w:val="22"/>
        </w:rPr>
        <w:t>j) Em caso de não providenciar a entrega ou providenciar com mais de 10 dias de atraso; 1 (um) ano mais multa.</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.6 Em todo caso a licitante terá direito ao contraditório e ampla defesa.</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.6.1 Em respeito ao princípio do contraditório e ampla defesa, poderá a licitante apresentar defesa prévia no prazo de 5 (cinco) dias úteis após a notificação sobre a irregularidade ou aplicação da penalidade.</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 xml:space="preserve">.7 É facultado a licitante apresentar recurso contra aplicação de penalidade no prazo de 5 (cinco) dias úteis a contar da intimação, nos termos do art. 109 da Lei </w:t>
      </w:r>
      <w:r w:rsidR="00D368E0" w:rsidRPr="00A37120">
        <w:rPr>
          <w:rFonts w:ascii="Book Antiqua" w:hAnsi="Book Antiqua" w:cs="Book Antiqua"/>
          <w:sz w:val="22"/>
          <w:szCs w:val="22"/>
        </w:rPr>
        <w:t xml:space="preserve">nº </w:t>
      </w:r>
      <w:r w:rsidR="004A3B60" w:rsidRPr="00A37120">
        <w:rPr>
          <w:rFonts w:ascii="Book Antiqua" w:hAnsi="Book Antiqua" w:cs="Book Antiqua"/>
          <w:sz w:val="22"/>
          <w:szCs w:val="22"/>
        </w:rPr>
        <w:t>8.666/1993.</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.8 As multas sempre que possível serão descontadas diretamente da garantia prestada, dos valores devidos à CONTRATADA, caso o saldo seja insuficiente, deverão ser recolhidas via guia de recolhimento emitida pelo Departamento de Tributação, devendo ser comprovada a quitação no prazo máximo de 15 (quinze) dias após a emissão da guia.</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.9 Caso não seja recolhido o valor da multa no prazo estabelecido, a licitante será inscrita em dívida ativa do Município, sendo o valor executado judicialmente.</w:t>
      </w:r>
    </w:p>
    <w:p w:rsidR="004A3B60" w:rsidRPr="00A3712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 xml:space="preserve">.10 </w:t>
      </w:r>
      <w:r w:rsidR="004A3B60" w:rsidRPr="00A37120">
        <w:rPr>
          <w:rFonts w:ascii="Book Antiqua" w:hAnsi="Book Antiqua" w:cs="Book Antiqua"/>
          <w:bCs/>
          <w:sz w:val="22"/>
          <w:szCs w:val="22"/>
        </w:rPr>
        <w:t xml:space="preserve">As penalidades de Advertência, Multa e Impedimento de Licitar, poderão ser aplicadas por </w:t>
      </w:r>
      <w:r w:rsidR="004A3B60" w:rsidRPr="00A37120">
        <w:rPr>
          <w:rFonts w:ascii="Book Antiqua" w:hAnsi="Book Antiqua" w:cs="Book Antiqua"/>
          <w:bCs/>
          <w:sz w:val="22"/>
          <w:szCs w:val="22"/>
        </w:rPr>
        <w:lastRenderedPageBreak/>
        <w:t xml:space="preserve">qualquer Secretário Municipal requisitante dos </w:t>
      </w:r>
      <w:r w:rsidR="00FA5947" w:rsidRPr="00A37120">
        <w:rPr>
          <w:rFonts w:ascii="Book Antiqua" w:hAnsi="Book Antiqua" w:cs="Book Antiqua"/>
          <w:bCs/>
          <w:sz w:val="22"/>
          <w:szCs w:val="22"/>
        </w:rPr>
        <w:t>materiais</w:t>
      </w:r>
      <w:r w:rsidR="004A3B60" w:rsidRPr="00A37120">
        <w:rPr>
          <w:rFonts w:ascii="Book Antiqua" w:hAnsi="Book Antiqua" w:cs="Book Antiqua"/>
          <w:bCs/>
          <w:sz w:val="22"/>
          <w:szCs w:val="22"/>
        </w:rPr>
        <w:t xml:space="preserve"> do presente Edital.</w:t>
      </w:r>
    </w:p>
    <w:p w:rsidR="004A3B60" w:rsidRDefault="00B77D21"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Pr>
          <w:rFonts w:ascii="Book Antiqua" w:hAnsi="Book Antiqua" w:cs="Book Antiqua"/>
          <w:sz w:val="22"/>
          <w:szCs w:val="22"/>
        </w:rPr>
        <w:t>15</w:t>
      </w:r>
      <w:r w:rsidR="004A3B60" w:rsidRPr="00A37120">
        <w:rPr>
          <w:rFonts w:ascii="Book Antiqua" w:hAnsi="Book Antiqua" w:cs="Book Antiqua"/>
          <w:sz w:val="22"/>
          <w:szCs w:val="22"/>
        </w:rPr>
        <w:t>.11 Os recursos deverão ser encaminhados à autoridade que aplicou a penalidade, sendo que após sua análise serão submetidos à Decisão da Autoridade hierarquicamente Superior.</w:t>
      </w:r>
    </w:p>
    <w:p w:rsidR="001C7E3F" w:rsidRDefault="001C7E3F" w:rsidP="004A3B6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rPr>
      </w:pPr>
    </w:p>
    <w:p w:rsidR="00182707" w:rsidRPr="006617C5" w:rsidRDefault="00182707" w:rsidP="00182707">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b/>
          <w:sz w:val="22"/>
          <w:szCs w:val="22"/>
          <w:lang w:val="pt-BR"/>
        </w:rPr>
      </w:pPr>
      <w:r w:rsidRPr="006617C5">
        <w:rPr>
          <w:rFonts w:ascii="Book Antiqua" w:hAnsi="Book Antiqua"/>
          <w:b/>
          <w:sz w:val="22"/>
          <w:szCs w:val="22"/>
          <w:lang w:val="pt-BR"/>
        </w:rPr>
        <w:t>1</w:t>
      </w:r>
      <w:r w:rsidR="00B77D21">
        <w:rPr>
          <w:rFonts w:ascii="Book Antiqua" w:hAnsi="Book Antiqua"/>
          <w:b/>
          <w:sz w:val="22"/>
          <w:szCs w:val="22"/>
          <w:lang w:val="pt-BR"/>
        </w:rPr>
        <w:t>6</w:t>
      </w:r>
      <w:r w:rsidRPr="006617C5">
        <w:rPr>
          <w:rFonts w:ascii="Book Antiqua" w:hAnsi="Book Antiqua"/>
          <w:b/>
          <w:sz w:val="22"/>
          <w:szCs w:val="22"/>
          <w:lang w:val="pt-BR"/>
        </w:rPr>
        <w:t>. DO CANCELAMENTO DO REGISTRO DE PREÇOS DA FORNECEDORA</w:t>
      </w:r>
    </w:p>
    <w:p w:rsidR="00182707" w:rsidRPr="009A22CC" w:rsidRDefault="00182707" w:rsidP="00182707">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jc w:val="both"/>
        <w:rPr>
          <w:rFonts w:ascii="Book Antiqua" w:hAnsi="Book Antiqua"/>
          <w:sz w:val="22"/>
          <w:szCs w:val="22"/>
        </w:rPr>
      </w:pPr>
      <w:r w:rsidRPr="009A22CC">
        <w:rPr>
          <w:rFonts w:ascii="Book Antiqua" w:hAnsi="Book Antiqua"/>
          <w:sz w:val="22"/>
          <w:szCs w:val="22"/>
        </w:rPr>
        <w:t>1</w:t>
      </w:r>
      <w:r w:rsidR="00B77D21">
        <w:rPr>
          <w:rFonts w:ascii="Book Antiqua" w:hAnsi="Book Antiqua"/>
          <w:sz w:val="22"/>
          <w:szCs w:val="22"/>
        </w:rPr>
        <w:t>6</w:t>
      </w:r>
      <w:r w:rsidRPr="009A22CC">
        <w:rPr>
          <w:rFonts w:ascii="Book Antiqua" w:hAnsi="Book Antiqua"/>
          <w:sz w:val="22"/>
          <w:szCs w:val="22"/>
        </w:rPr>
        <w:t xml:space="preserve">.1 O Município poderá cancelar o Registro de Preços da(s) contratada(s) nos casos a seguir especificados: </w:t>
      </w:r>
    </w:p>
    <w:p w:rsidR="00035A65" w:rsidRPr="00A37120" w:rsidRDefault="00035A65" w:rsidP="00035A65">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A37120">
        <w:rPr>
          <w:rFonts w:ascii="Book Antiqua" w:hAnsi="Book Antiqua"/>
          <w:sz w:val="22"/>
          <w:szCs w:val="22"/>
        </w:rPr>
        <w:t>a) quando descumprir as exigências do Edital ou da respectiva Ata;</w:t>
      </w:r>
    </w:p>
    <w:p w:rsidR="00035A65" w:rsidRPr="00A37120" w:rsidRDefault="00035A65" w:rsidP="00035A65">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206"/>
        </w:tabs>
        <w:ind w:left="567" w:hanging="283"/>
        <w:jc w:val="both"/>
        <w:rPr>
          <w:rFonts w:ascii="Book Antiqua" w:hAnsi="Book Antiqua"/>
          <w:sz w:val="22"/>
          <w:szCs w:val="22"/>
        </w:rPr>
      </w:pPr>
      <w:r w:rsidRPr="00A37120">
        <w:rPr>
          <w:rFonts w:ascii="Book Antiqua" w:hAnsi="Book Antiqua"/>
          <w:sz w:val="22"/>
          <w:szCs w:val="22"/>
        </w:rPr>
        <w:t>b) quando a empresa der causa a rescisão administrativa de contrato decorrente de registro de preços;</w:t>
      </w:r>
    </w:p>
    <w:p w:rsidR="00035A65" w:rsidRPr="00A37120" w:rsidRDefault="00035A65" w:rsidP="00035A65">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A37120">
        <w:rPr>
          <w:rFonts w:ascii="Book Antiqua" w:hAnsi="Book Antiqua"/>
          <w:sz w:val="22"/>
          <w:szCs w:val="22"/>
        </w:rPr>
        <w:t>c) quando não aceitar abaixar o preço registrado, na hipótese de este se tornar superior àqueles praticados no mercado;</w:t>
      </w:r>
    </w:p>
    <w:p w:rsidR="00035A65" w:rsidRPr="00A37120" w:rsidRDefault="00035A65" w:rsidP="00035A65">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A37120">
        <w:rPr>
          <w:rFonts w:ascii="Book Antiqua" w:hAnsi="Book Antiqua"/>
          <w:sz w:val="22"/>
          <w:szCs w:val="22"/>
        </w:rPr>
        <w:t>d) quando não comparecer ou deixar de fornecer, no prazo estabelecido, os materiais decorrentes da Ata de Registro de Preços e a Administração não aceitar a sua justificativa;</w:t>
      </w:r>
    </w:p>
    <w:p w:rsidR="00035A65" w:rsidRPr="00A37120" w:rsidRDefault="00035A65" w:rsidP="00035A65">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A37120">
        <w:rPr>
          <w:rFonts w:ascii="Book Antiqua" w:hAnsi="Book Antiqua"/>
          <w:sz w:val="22"/>
          <w:szCs w:val="22"/>
        </w:rPr>
        <w:t>e) em qualquer das hipóteses de inexecução total ou parcial dos serviços de fornecimento;</w:t>
      </w:r>
    </w:p>
    <w:p w:rsidR="00035A65" w:rsidRPr="00A37120" w:rsidRDefault="00035A65" w:rsidP="00035A65">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A37120">
        <w:rPr>
          <w:rFonts w:ascii="Book Antiqua" w:hAnsi="Book Antiqua"/>
          <w:sz w:val="22"/>
          <w:szCs w:val="22"/>
        </w:rPr>
        <w:t>f) perder qualquer condição de habilitação e qualificação técnica exigida no processo licitatório;</w:t>
      </w:r>
    </w:p>
    <w:p w:rsidR="00035A65" w:rsidRPr="00A37120" w:rsidRDefault="00035A65" w:rsidP="00035A65">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A37120">
        <w:rPr>
          <w:rFonts w:ascii="Book Antiqua" w:hAnsi="Book Antiqua"/>
          <w:sz w:val="22"/>
          <w:szCs w:val="22"/>
        </w:rPr>
        <w:t>g) por razões de interesse público devidamente demonstradas e justificadas pela Administração.</w:t>
      </w:r>
    </w:p>
    <w:p w:rsidR="00182707" w:rsidRPr="00A37120" w:rsidRDefault="00B77D21" w:rsidP="00182707">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jc w:val="both"/>
        <w:rPr>
          <w:rFonts w:ascii="Book Antiqua" w:hAnsi="Book Antiqua"/>
          <w:sz w:val="22"/>
          <w:szCs w:val="22"/>
        </w:rPr>
      </w:pPr>
      <w:r>
        <w:rPr>
          <w:rFonts w:ascii="Book Antiqua" w:hAnsi="Book Antiqua"/>
          <w:sz w:val="22"/>
          <w:szCs w:val="22"/>
        </w:rPr>
        <w:t>16</w:t>
      </w:r>
      <w:r w:rsidR="00182707" w:rsidRPr="00A37120">
        <w:rPr>
          <w:rFonts w:ascii="Book Antiqua" w:hAnsi="Book Antiqua"/>
          <w:sz w:val="22"/>
          <w:szCs w:val="22"/>
        </w:rPr>
        <w:t>.2 Em qualquer das hipóteses acima, concluído o processo, a Administração fará o devido apostilamento na Ata de Registro de Preços e informará aos demais fornecedores a nova ordem de registro.</w:t>
      </w:r>
    </w:p>
    <w:p w:rsidR="00182707" w:rsidRDefault="00182707" w:rsidP="00182707">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jc w:val="both"/>
        <w:rPr>
          <w:rFonts w:ascii="Book Antiqua" w:hAnsi="Book Antiqua"/>
        </w:rPr>
      </w:pPr>
    </w:p>
    <w:p w:rsidR="00182707" w:rsidRPr="006617C5"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lang w:val="pt-BR"/>
        </w:rPr>
      </w:pPr>
      <w:r w:rsidRPr="006617C5">
        <w:rPr>
          <w:rFonts w:ascii="Book Antiqua" w:eastAsia="Book Antiqua" w:hAnsi="Book Antiqua"/>
          <w:b/>
          <w:sz w:val="22"/>
          <w:lang w:val="pt-BR"/>
        </w:rPr>
        <w:t>1</w:t>
      </w:r>
      <w:r w:rsidR="00A93604">
        <w:rPr>
          <w:rFonts w:ascii="Book Antiqua" w:eastAsia="Book Antiqua" w:hAnsi="Book Antiqua"/>
          <w:b/>
          <w:sz w:val="22"/>
          <w:lang w:val="pt-BR"/>
        </w:rPr>
        <w:t>7</w:t>
      </w:r>
      <w:r>
        <w:rPr>
          <w:rFonts w:ascii="Book Antiqua" w:eastAsia="Book Antiqua" w:hAnsi="Book Antiqua"/>
          <w:b/>
          <w:sz w:val="22"/>
          <w:lang w:val="pt-BR"/>
        </w:rPr>
        <w:t>.</w:t>
      </w:r>
      <w:r w:rsidRPr="006617C5">
        <w:rPr>
          <w:rFonts w:ascii="Book Antiqua" w:eastAsia="Book Antiqua" w:hAnsi="Book Antiqua"/>
          <w:b/>
          <w:sz w:val="22"/>
          <w:lang w:val="pt-BR"/>
        </w:rPr>
        <w:t xml:space="preserve"> DAS DISPOSIÇÕES FINAIS</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.1 As proponentes assumem todos os custos de preparação e apresentação de suas propostas e o Município não será, em nenhum caso, responsável por esses custos, independentemente da condução ou do resultado do processo licitatório.</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.2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para conhecimento dos participantes da licitação.</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.3 A proponente é responsável pela fidelidade e legitimidade das informações prestadas e dos documentos apresentados em qualquer fase da Licitação.</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.4 Após apresentação da proposta, não caberá desistência, salvo por motivo justo decorrente de fato superveniente e aceito pelo Pregoeiro.</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.5 Na contagem dos prazos estabelecidos neste Edital e seus Anexos excluir-se-á o dia do início e incluir-se-á o do vencimento, firmando-se que só se iniciam e vencem os prazos em dias de expediente normal na Secretaria da Fazenda e Gestão Administrativa.</w:t>
      </w:r>
    </w:p>
    <w:p w:rsidR="00182707" w:rsidRPr="003034C3" w:rsidRDefault="00182707" w:rsidP="00182707">
      <w:pPr>
        <w:widowControl w:val="0"/>
        <w:tabs>
          <w:tab w:val="left" w:pos="8647"/>
          <w:tab w:val="left" w:pos="10206"/>
          <w:tab w:val="left" w:pos="10632"/>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.6 As proponentes intimadas para prestar quaisquer esclarecimentos adicionais deverão fazê-lo no prazo determinado pelo Pregoeiro, sob pena de desclassificação/inabilitação.</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.7 O desatendimento de exigências formais não essenciais não importará no afastamento da proponente, desde que seja possível a aferição da sua qualificação e a exata compreensão da sua proposta.</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.8 As normas que disciplinam este Pregão Presencial serão sempre interpretadas em favor da ampliação da disputa entre as proponentes, desde que não comprometam o interesse da Administração, a finalidade e a segurança da contratação.</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.9 As decisões referentes a este processo licitatório poderão ser comunicadas às proponentes por qualquer meio de comunicação que comprove o recebimento.</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.10 A participação da proponente nesta licitação implica a aceitação de todos os termos deste Edital.</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 xml:space="preserve">.11 Não havendo expediente ou ocorrendo qualquer fato superveniente que impeça a realização do certame na data marcada, a sessão será </w:t>
      </w:r>
      <w:r w:rsidRPr="003034C3">
        <w:rPr>
          <w:rFonts w:ascii="Book Antiqua" w:eastAsia="Book Antiqua" w:hAnsi="Book Antiqua"/>
          <w:b/>
          <w:sz w:val="22"/>
          <w:szCs w:val="22"/>
        </w:rPr>
        <w:t>automaticamente transferida</w:t>
      </w:r>
      <w:r w:rsidRPr="003034C3">
        <w:rPr>
          <w:rFonts w:ascii="Book Antiqua" w:eastAsia="Book Antiqua" w:hAnsi="Book Antiqua"/>
          <w:sz w:val="22"/>
          <w:szCs w:val="22"/>
        </w:rPr>
        <w:t xml:space="preserve"> para o primeiro dia útil subsequente, no mesmo horário e local anteriormente estabelecido, desde que não haja comunicação do Pregoeiro em contrário.</w:t>
      </w:r>
    </w:p>
    <w:p w:rsidR="00414145" w:rsidRPr="004771AC" w:rsidRDefault="00414145" w:rsidP="0041414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rPr>
      </w:pPr>
      <w:r>
        <w:rPr>
          <w:rFonts w:ascii="Book Antiqua" w:eastAsia="Book Antiqua" w:hAnsi="Book Antiqua"/>
          <w:sz w:val="22"/>
          <w:szCs w:val="22"/>
          <w:shd w:val="clear" w:color="auto" w:fill="FFFFFF"/>
          <w:lang w:val="pt-BR"/>
        </w:rPr>
        <w:lastRenderedPageBreak/>
        <w:t xml:space="preserve">17.12 </w:t>
      </w:r>
      <w:r w:rsidRPr="004771AC">
        <w:rPr>
          <w:rFonts w:ascii="Book Antiqua" w:eastAsia="Book Antiqua" w:hAnsi="Book Antiqua"/>
          <w:sz w:val="22"/>
          <w:szCs w:val="22"/>
          <w:shd w:val="clear" w:color="auto" w:fill="FFFFFF"/>
        </w:rPr>
        <w:t xml:space="preserve">Os interessados que tiverem dúvidas de caráter técnico quanto à interpretação dos termos deste Edital poderão solicitar esclarecimentos em </w:t>
      </w:r>
      <w:r w:rsidRPr="004771AC">
        <w:rPr>
          <w:rFonts w:ascii="Book Antiqua" w:eastAsia="Book Antiqua" w:hAnsi="Book Antiqua"/>
          <w:b/>
          <w:sz w:val="22"/>
          <w:szCs w:val="22"/>
          <w:shd w:val="clear" w:color="auto" w:fill="FFFFFF"/>
        </w:rPr>
        <w:t>até 03 (três) dias úteis</w:t>
      </w:r>
      <w:r w:rsidRPr="004771AC">
        <w:rPr>
          <w:rFonts w:ascii="Book Antiqua" w:eastAsia="Book Antiqua" w:hAnsi="Book Antiqua"/>
          <w:sz w:val="22"/>
          <w:szCs w:val="22"/>
          <w:shd w:val="clear" w:color="auto" w:fill="FFFFFF"/>
        </w:rPr>
        <w:t xml:space="preserve"> antes da data fixada para abertura da sessão pública, até as 17h00min, obedecendo ao horário de expediente da Prefeitura Municipal de Gaspar, através do e-mail: </w:t>
      </w:r>
      <w:hyperlink r:id="rId11" w:history="1">
        <w:r w:rsidRPr="004771AC">
          <w:rPr>
            <w:rStyle w:val="Hyperlink"/>
            <w:rFonts w:ascii="Book Antiqua" w:eastAsia="Book Antiqua" w:hAnsi="Book Antiqua"/>
            <w:sz w:val="22"/>
            <w:szCs w:val="22"/>
            <w:shd w:val="clear" w:color="auto" w:fill="FFFFFF"/>
          </w:rPr>
          <w:t>pregao@gaspar.sc.gov.br</w:t>
        </w:r>
      </w:hyperlink>
      <w:r w:rsidRPr="004771AC">
        <w:rPr>
          <w:rFonts w:ascii="Book Antiqua" w:eastAsia="Book Antiqua" w:hAnsi="Book Antiqua"/>
          <w:sz w:val="22"/>
          <w:szCs w:val="22"/>
          <w:shd w:val="clear" w:color="auto" w:fill="FFFFFF"/>
        </w:rPr>
        <w:t xml:space="preserve">, </w:t>
      </w:r>
      <w:r w:rsidRPr="004771AC">
        <w:rPr>
          <w:rFonts w:ascii="Book Antiqua" w:hAnsi="Book Antiqua"/>
          <w:sz w:val="22"/>
          <w:szCs w:val="22"/>
        </w:rPr>
        <w:t>devendo ser mencionado no assunto do e-mail o número do Processo Licitatório e o número do Pregão Presencial.</w:t>
      </w:r>
    </w:p>
    <w:p w:rsidR="00182707" w:rsidRPr="003034C3" w:rsidRDefault="00414145" w:rsidP="0041414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Pr>
          <w:rFonts w:ascii="Book Antiqua" w:hAnsi="Book Antiqua"/>
          <w:sz w:val="22"/>
          <w:szCs w:val="22"/>
        </w:rPr>
        <w:t xml:space="preserve">17.12.1 </w:t>
      </w:r>
      <w:r w:rsidRPr="004771AC">
        <w:rPr>
          <w:rFonts w:ascii="Book Antiqua" w:eastAsia="Book Antiqua" w:hAnsi="Book Antiqua"/>
          <w:sz w:val="22"/>
          <w:szCs w:val="22"/>
          <w:shd w:val="clear" w:color="auto" w:fill="FFFFFF"/>
        </w:rPr>
        <w:t xml:space="preserve">Não serão reconhecidas as solicitações de esclarecimentos apresentadas fora do prazo estipulado no item </w:t>
      </w:r>
      <w:r>
        <w:rPr>
          <w:rFonts w:ascii="Book Antiqua" w:eastAsia="Book Antiqua" w:hAnsi="Book Antiqua"/>
          <w:sz w:val="22"/>
          <w:szCs w:val="22"/>
          <w:shd w:val="clear" w:color="auto" w:fill="FFFFFF"/>
        </w:rPr>
        <w:t>17.12.</w:t>
      </w:r>
    </w:p>
    <w:p w:rsidR="00182707" w:rsidRPr="003034C3"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.13 Os casos omissos serão decididos pelo Pregoeiro em conformidade com as disposições constantes nas Leis citadas no preâmbulo deste Edital.</w:t>
      </w:r>
    </w:p>
    <w:p w:rsidR="00182707" w:rsidRPr="003034C3" w:rsidRDefault="00182707" w:rsidP="00182707">
      <w:pPr>
        <w:widowControl w:val="0"/>
        <w:tabs>
          <w:tab w:val="left" w:pos="8647"/>
          <w:tab w:val="left" w:pos="10206"/>
          <w:tab w:val="left" w:pos="10632"/>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.14 O foro designado para julgamento de quaisquer questões judiciais resultantes deste Edital será o local da realização do certame, considerado aquele a que está vinculado o Pregoeiro, ou seja, o foro da Comarca de Gaspar/SC.</w:t>
      </w:r>
    </w:p>
    <w:p w:rsidR="00182707" w:rsidRDefault="00182707" w:rsidP="0018270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eastAsia="Book Antiqua" w:hAnsi="Book Antiqua"/>
          <w:sz w:val="22"/>
          <w:szCs w:val="22"/>
        </w:rPr>
      </w:pPr>
      <w:r w:rsidRPr="003034C3">
        <w:rPr>
          <w:rFonts w:ascii="Book Antiqua" w:eastAsia="Book Antiqua" w:hAnsi="Book Antiqua"/>
          <w:sz w:val="22"/>
          <w:szCs w:val="22"/>
        </w:rPr>
        <w:t>1</w:t>
      </w:r>
      <w:r w:rsidR="00A93604">
        <w:rPr>
          <w:rFonts w:ascii="Book Antiqua" w:eastAsia="Book Antiqua" w:hAnsi="Book Antiqua"/>
          <w:sz w:val="22"/>
          <w:szCs w:val="22"/>
        </w:rPr>
        <w:t>7</w:t>
      </w:r>
      <w:r w:rsidRPr="003034C3">
        <w:rPr>
          <w:rFonts w:ascii="Book Antiqua" w:eastAsia="Book Antiqua" w:hAnsi="Book Antiqua"/>
          <w:sz w:val="22"/>
          <w:szCs w:val="22"/>
        </w:rPr>
        <w:t>.15 Recomenda-se às licitantes que estejam no local marcado com antecedência de 15 (quinze) minutos do horário previsto para a entrega dos envelopes nº 01 e 02 e da documentação de Credenciamento.</w:t>
      </w:r>
    </w:p>
    <w:p w:rsidR="003E1253" w:rsidRDefault="003E1253" w:rsidP="001F312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hAnsi="Book Antiqua"/>
          <w:sz w:val="22"/>
          <w:szCs w:val="22"/>
          <w:lang w:val="pt-BR"/>
        </w:rPr>
      </w:pPr>
    </w:p>
    <w:p w:rsidR="00F57E63" w:rsidRDefault="00F57E63" w:rsidP="001F312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hAnsi="Book Antiqua"/>
          <w:sz w:val="22"/>
          <w:szCs w:val="22"/>
          <w:lang w:val="pt-BR"/>
        </w:rPr>
      </w:pPr>
      <w:r w:rsidRPr="000D5926">
        <w:rPr>
          <w:rFonts w:ascii="Book Antiqua" w:hAnsi="Book Antiqua"/>
          <w:sz w:val="22"/>
          <w:szCs w:val="22"/>
          <w:lang w:val="pt-BR"/>
        </w:rPr>
        <w:t>1</w:t>
      </w:r>
      <w:r w:rsidR="00067F37">
        <w:rPr>
          <w:rFonts w:ascii="Book Antiqua" w:hAnsi="Book Antiqua"/>
          <w:sz w:val="22"/>
          <w:szCs w:val="22"/>
          <w:lang w:val="pt-BR"/>
        </w:rPr>
        <w:t>7</w:t>
      </w:r>
      <w:r w:rsidRPr="000D5926">
        <w:rPr>
          <w:rFonts w:ascii="Book Antiqua" w:hAnsi="Book Antiqua"/>
          <w:sz w:val="22"/>
          <w:szCs w:val="22"/>
          <w:lang w:val="pt-BR"/>
        </w:rPr>
        <w:t>.1</w:t>
      </w:r>
      <w:r>
        <w:rPr>
          <w:rFonts w:ascii="Book Antiqua" w:hAnsi="Book Antiqua"/>
          <w:sz w:val="22"/>
          <w:szCs w:val="22"/>
          <w:lang w:val="pt-BR"/>
        </w:rPr>
        <w:t>6</w:t>
      </w:r>
      <w:r w:rsidRPr="000D5926">
        <w:rPr>
          <w:rFonts w:ascii="Book Antiqua" w:hAnsi="Book Antiqua"/>
          <w:sz w:val="22"/>
          <w:szCs w:val="22"/>
          <w:lang w:val="pt-BR"/>
        </w:rPr>
        <w:t xml:space="preserve"> São partes integrantes deste Edital:</w:t>
      </w:r>
    </w:p>
    <w:p w:rsidR="000E195F" w:rsidRPr="005E69E3" w:rsidRDefault="000E195F" w:rsidP="001F312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hAnsi="Book Antiqua"/>
          <w:lang w:val="pt-BR"/>
        </w:rPr>
      </w:pPr>
    </w:p>
    <w:p w:rsidR="00F57E63" w:rsidRDefault="00F57E63" w:rsidP="000F5A22">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lang w:val="pt-BR"/>
        </w:rPr>
      </w:pPr>
      <w:r w:rsidRPr="00243A51">
        <w:rPr>
          <w:rFonts w:ascii="Book Antiqua" w:eastAsia="Book Antiqua" w:hAnsi="Book Antiqua"/>
          <w:sz w:val="22"/>
          <w:lang w:val="pt-BR"/>
        </w:rPr>
        <w:t xml:space="preserve">a) Anexo I </w:t>
      </w:r>
      <w:r w:rsidR="00103EE9">
        <w:rPr>
          <w:rFonts w:ascii="Book Antiqua" w:eastAsia="Book Antiqua" w:hAnsi="Book Antiqua"/>
          <w:sz w:val="22"/>
          <w:lang w:val="pt-BR"/>
        </w:rPr>
        <w:t>–</w:t>
      </w:r>
      <w:r w:rsidRPr="00243A51">
        <w:rPr>
          <w:rFonts w:ascii="Book Antiqua" w:eastAsia="Book Antiqua" w:hAnsi="Book Antiqua"/>
          <w:sz w:val="22"/>
          <w:lang w:val="pt-BR"/>
        </w:rPr>
        <w:t xml:space="preserve"> </w:t>
      </w:r>
      <w:r w:rsidR="00103EE9">
        <w:rPr>
          <w:rFonts w:ascii="Book Antiqua" w:eastAsia="Book Antiqua" w:hAnsi="Book Antiqua"/>
          <w:sz w:val="22"/>
          <w:lang w:val="pt-BR"/>
        </w:rPr>
        <w:t>Termo de Referência</w:t>
      </w:r>
      <w:r w:rsidRPr="00243A51">
        <w:rPr>
          <w:rFonts w:ascii="Book Antiqua" w:eastAsia="Book Antiqua" w:hAnsi="Book Antiqua"/>
          <w:sz w:val="22"/>
          <w:lang w:val="pt-BR"/>
        </w:rPr>
        <w:t>;</w:t>
      </w:r>
    </w:p>
    <w:p w:rsidR="00DE4B4E" w:rsidRPr="00602EA3" w:rsidRDefault="00DE4B4E" w:rsidP="00602EA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lang w:val="pt-BR"/>
        </w:rPr>
      </w:pPr>
      <w:r>
        <w:rPr>
          <w:rFonts w:ascii="Book Antiqua" w:eastAsia="Book Antiqua" w:hAnsi="Book Antiqua"/>
          <w:sz w:val="22"/>
          <w:lang w:val="pt-BR"/>
        </w:rPr>
        <w:t xml:space="preserve">b) Anexo II - </w:t>
      </w:r>
      <w:r w:rsidR="00287B76" w:rsidRPr="00243A51">
        <w:rPr>
          <w:rFonts w:ascii="Book Antiqua" w:eastAsia="Book Antiqua" w:hAnsi="Book Antiqua"/>
          <w:sz w:val="22"/>
          <w:lang w:val="pt-BR"/>
        </w:rPr>
        <w:t>Proposta de Preços</w:t>
      </w:r>
      <w:r w:rsidR="00287B76" w:rsidRPr="00243A51">
        <w:rPr>
          <w:rFonts w:ascii="Book Antiqua" w:eastAsia="Book Antiqua" w:hAnsi="Book Antiqua"/>
          <w:sz w:val="22"/>
          <w:shd w:val="clear" w:color="auto" w:fill="FFFFFF"/>
          <w:lang w:val="pt-BR"/>
        </w:rPr>
        <w:t>;</w:t>
      </w:r>
    </w:p>
    <w:p w:rsidR="00F57E63" w:rsidRPr="00243A51" w:rsidRDefault="00DE4B4E" w:rsidP="000F5A22">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lang w:val="pt-BR"/>
        </w:rPr>
      </w:pPr>
      <w:r>
        <w:rPr>
          <w:rFonts w:ascii="Book Antiqua" w:eastAsia="Book Antiqua" w:hAnsi="Book Antiqua"/>
          <w:sz w:val="22"/>
          <w:lang w:val="pt-BR"/>
        </w:rPr>
        <w:t>c</w:t>
      </w:r>
      <w:r w:rsidR="00F57E63" w:rsidRPr="00243A51">
        <w:rPr>
          <w:rFonts w:ascii="Book Antiqua" w:eastAsia="Book Antiqua" w:hAnsi="Book Antiqua"/>
          <w:sz w:val="22"/>
          <w:lang w:val="pt-BR"/>
        </w:rPr>
        <w:t>) Anexo II</w:t>
      </w:r>
      <w:r>
        <w:rPr>
          <w:rFonts w:ascii="Book Antiqua" w:eastAsia="Book Antiqua" w:hAnsi="Book Antiqua"/>
          <w:sz w:val="22"/>
          <w:lang w:val="pt-BR"/>
        </w:rPr>
        <w:t>I</w:t>
      </w:r>
      <w:r w:rsidR="00F57E63" w:rsidRPr="00243A51">
        <w:rPr>
          <w:rFonts w:ascii="Book Antiqua" w:eastAsia="Book Antiqua" w:hAnsi="Book Antiqua"/>
          <w:sz w:val="22"/>
          <w:lang w:val="pt-BR"/>
        </w:rPr>
        <w:t xml:space="preserve"> - </w:t>
      </w:r>
      <w:r w:rsidR="00287B76" w:rsidRPr="00243A51">
        <w:rPr>
          <w:rFonts w:ascii="Book Antiqua" w:eastAsia="Book Antiqua" w:hAnsi="Book Antiqua"/>
          <w:sz w:val="22"/>
          <w:lang w:val="pt-BR"/>
        </w:rPr>
        <w:t>Minuta da Ata de Registro de Preços;</w:t>
      </w:r>
    </w:p>
    <w:p w:rsidR="00F57E63" w:rsidRPr="00243A51" w:rsidRDefault="00DE4B4E" w:rsidP="000F5A22">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lang w:val="pt-BR"/>
        </w:rPr>
      </w:pPr>
      <w:r>
        <w:rPr>
          <w:rFonts w:ascii="Book Antiqua" w:eastAsia="Book Antiqua" w:hAnsi="Book Antiqua"/>
          <w:sz w:val="22"/>
          <w:lang w:val="pt-BR"/>
        </w:rPr>
        <w:t>d</w:t>
      </w:r>
      <w:r w:rsidR="00F57E63" w:rsidRPr="00243A51">
        <w:rPr>
          <w:rFonts w:ascii="Book Antiqua" w:eastAsia="Book Antiqua" w:hAnsi="Book Antiqua"/>
          <w:sz w:val="22"/>
          <w:lang w:val="pt-BR"/>
        </w:rPr>
        <w:t>) Anexo I</w:t>
      </w:r>
      <w:r>
        <w:rPr>
          <w:rFonts w:ascii="Book Antiqua" w:eastAsia="Book Antiqua" w:hAnsi="Book Antiqua"/>
          <w:sz w:val="22"/>
          <w:lang w:val="pt-BR"/>
        </w:rPr>
        <w:t>V</w:t>
      </w:r>
      <w:r w:rsidR="00F57E63" w:rsidRPr="00243A51">
        <w:rPr>
          <w:rFonts w:ascii="Book Antiqua" w:eastAsia="Book Antiqua" w:hAnsi="Book Antiqua"/>
          <w:sz w:val="22"/>
          <w:lang w:val="pt-BR"/>
        </w:rPr>
        <w:t xml:space="preserve"> - </w:t>
      </w:r>
      <w:r w:rsidR="00287B76" w:rsidRPr="00243A51">
        <w:rPr>
          <w:rFonts w:ascii="Book Antiqua" w:eastAsia="Book Antiqua" w:hAnsi="Book Antiqua"/>
          <w:sz w:val="22"/>
          <w:lang w:val="pt-BR"/>
        </w:rPr>
        <w:t>Minuta d</w:t>
      </w:r>
      <w:r w:rsidR="00287B76">
        <w:rPr>
          <w:rFonts w:ascii="Book Antiqua" w:eastAsia="Book Antiqua" w:hAnsi="Book Antiqua"/>
          <w:sz w:val="22"/>
          <w:lang w:val="pt-BR"/>
        </w:rPr>
        <w:t>o</w:t>
      </w:r>
      <w:r w:rsidR="00287B76" w:rsidRPr="00243A51">
        <w:rPr>
          <w:rFonts w:ascii="Book Antiqua" w:eastAsia="Book Antiqua" w:hAnsi="Book Antiqua"/>
          <w:sz w:val="22"/>
          <w:lang w:val="pt-BR"/>
        </w:rPr>
        <w:t xml:space="preserve"> Contrato;</w:t>
      </w:r>
    </w:p>
    <w:p w:rsidR="00F57E63" w:rsidRPr="00243A51" w:rsidRDefault="00DE4B4E" w:rsidP="000F5A22">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lang w:val="pt-BR"/>
        </w:rPr>
      </w:pPr>
      <w:r>
        <w:rPr>
          <w:rFonts w:ascii="Book Antiqua" w:eastAsia="Book Antiqua" w:hAnsi="Book Antiqua"/>
          <w:sz w:val="22"/>
          <w:lang w:val="pt-BR"/>
        </w:rPr>
        <w:t>e</w:t>
      </w:r>
      <w:r w:rsidR="00F57E63" w:rsidRPr="00243A51">
        <w:rPr>
          <w:rFonts w:ascii="Book Antiqua" w:eastAsia="Book Antiqua" w:hAnsi="Book Antiqua"/>
          <w:sz w:val="22"/>
          <w:lang w:val="pt-BR"/>
        </w:rPr>
        <w:t xml:space="preserve">) Anexo V - </w:t>
      </w:r>
      <w:r w:rsidR="00287B76" w:rsidRPr="00243A51">
        <w:rPr>
          <w:rFonts w:ascii="Book Antiqua" w:eastAsia="Book Antiqua" w:hAnsi="Book Antiqua"/>
          <w:sz w:val="22"/>
          <w:lang w:val="pt-BR"/>
        </w:rPr>
        <w:t>Modelos/Declarações</w:t>
      </w:r>
      <w:r w:rsidR="00287B76">
        <w:rPr>
          <w:rFonts w:ascii="Book Antiqua" w:eastAsia="Book Antiqua" w:hAnsi="Book Antiqua"/>
          <w:sz w:val="22"/>
          <w:lang w:val="pt-BR"/>
        </w:rPr>
        <w:t>.</w:t>
      </w:r>
    </w:p>
    <w:p w:rsidR="00DC2007" w:rsidRDefault="00DC2007"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lang w:val="pt-BR"/>
        </w:rPr>
      </w:pPr>
    </w:p>
    <w:p w:rsidR="00F57E63"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AC026F">
        <w:rPr>
          <w:rFonts w:ascii="Book Antiqua" w:hAnsi="Book Antiqua"/>
          <w:sz w:val="22"/>
          <w:szCs w:val="22"/>
          <w:lang w:val="pt-BR"/>
        </w:rPr>
        <w:t>O presente Edital e seus Anexos, bem como a proposta da licitante vencedora, farão parte integrante do Contrato, independentemente de transcrição.</w:t>
      </w:r>
    </w:p>
    <w:p w:rsidR="00C8349A" w:rsidRDefault="00C8349A"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p>
    <w:p w:rsidR="00C8349A" w:rsidRDefault="00C8349A"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C8349A">
        <w:rPr>
          <w:rFonts w:ascii="Book Antiqua" w:hAnsi="Book Antiqua"/>
          <w:sz w:val="22"/>
          <w:szCs w:val="22"/>
          <w:lang w:val="pt-BR"/>
        </w:rPr>
        <w:t>Responsável pela elaboração do Edital:</w:t>
      </w:r>
      <w:r>
        <w:rPr>
          <w:rFonts w:ascii="Book Antiqua" w:hAnsi="Book Antiqua"/>
          <w:sz w:val="22"/>
          <w:szCs w:val="22"/>
          <w:lang w:val="pt-BR"/>
        </w:rPr>
        <w:t xml:space="preserve"> Priscila Gonçalves, matrícula nº 11.388.</w:t>
      </w:r>
    </w:p>
    <w:p w:rsidR="00C8349A" w:rsidRDefault="00C8349A" w:rsidP="00A3712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p>
    <w:p w:rsidR="00F57E63" w:rsidRDefault="00F57E63" w:rsidP="00C8349A">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r w:rsidRPr="00F8255D">
        <w:rPr>
          <w:rFonts w:ascii="Book Antiqua" w:hAnsi="Book Antiqua"/>
          <w:sz w:val="22"/>
          <w:szCs w:val="22"/>
          <w:lang w:val="pt-BR"/>
        </w:rPr>
        <w:t xml:space="preserve">Gaspar, </w:t>
      </w:r>
      <w:r w:rsidR="00672B7E">
        <w:rPr>
          <w:rFonts w:ascii="Book Antiqua" w:hAnsi="Book Antiqua"/>
          <w:sz w:val="22"/>
          <w:szCs w:val="22"/>
          <w:lang w:val="pt-BR"/>
        </w:rPr>
        <w:t>26</w:t>
      </w:r>
      <w:r w:rsidRPr="00F8255D">
        <w:rPr>
          <w:rFonts w:ascii="Book Antiqua" w:hAnsi="Book Antiqua"/>
          <w:sz w:val="22"/>
          <w:szCs w:val="22"/>
          <w:lang w:val="pt-BR"/>
        </w:rPr>
        <w:t xml:space="preserve"> de </w:t>
      </w:r>
      <w:r w:rsidR="00672B7E">
        <w:rPr>
          <w:rFonts w:ascii="Book Antiqua" w:hAnsi="Book Antiqua"/>
          <w:sz w:val="22"/>
          <w:szCs w:val="22"/>
          <w:lang w:val="pt-BR"/>
        </w:rPr>
        <w:t>agosto</w:t>
      </w:r>
      <w:r w:rsidR="00EB3263" w:rsidRPr="00F8255D">
        <w:rPr>
          <w:rFonts w:ascii="Book Antiqua" w:hAnsi="Book Antiqua"/>
          <w:sz w:val="22"/>
          <w:szCs w:val="22"/>
          <w:lang w:val="pt-BR"/>
        </w:rPr>
        <w:t xml:space="preserve"> </w:t>
      </w:r>
      <w:r w:rsidRPr="00F8255D">
        <w:rPr>
          <w:rFonts w:ascii="Book Antiqua" w:hAnsi="Book Antiqua"/>
          <w:sz w:val="22"/>
          <w:szCs w:val="22"/>
          <w:lang w:val="pt-BR"/>
        </w:rPr>
        <w:t xml:space="preserve">de </w:t>
      </w:r>
      <w:r w:rsidR="0051542D">
        <w:rPr>
          <w:rFonts w:ascii="Book Antiqua" w:hAnsi="Book Antiqua"/>
          <w:sz w:val="22"/>
          <w:szCs w:val="22"/>
          <w:lang w:val="pt-BR"/>
        </w:rPr>
        <w:t>2020</w:t>
      </w:r>
      <w:r w:rsidRPr="00F8255D">
        <w:rPr>
          <w:rFonts w:ascii="Book Antiqua" w:hAnsi="Book Antiqua"/>
          <w:sz w:val="22"/>
          <w:szCs w:val="22"/>
          <w:lang w:val="pt-BR"/>
        </w:rPr>
        <w:t>.</w:t>
      </w:r>
    </w:p>
    <w:p w:rsidR="00E25786" w:rsidRDefault="00E25786" w:rsidP="00A3712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p>
    <w:p w:rsidR="00311278" w:rsidRDefault="00311278" w:rsidP="00DF18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p w:rsidR="00672B7E" w:rsidRDefault="00672B7E" w:rsidP="00DF18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p w:rsidR="00311278" w:rsidRDefault="00311278" w:rsidP="00A3712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72"/>
        <w:gridCol w:w="5173"/>
      </w:tblGrid>
      <w:tr w:rsidR="0057274E" w:rsidRPr="00672B7E" w:rsidTr="0057274E">
        <w:tc>
          <w:tcPr>
            <w:tcW w:w="5172" w:type="dxa"/>
          </w:tcPr>
          <w:p w:rsidR="00672B7E" w:rsidRPr="00672B7E" w:rsidRDefault="00672B7E" w:rsidP="00672B7E">
            <w:pPr>
              <w:jc w:val="center"/>
              <w:rPr>
                <w:rFonts w:ascii="Book Antiqua" w:eastAsia="Book Antiqua" w:hAnsi="Book Antiqua"/>
                <w:b/>
              </w:rPr>
            </w:pPr>
            <w:r w:rsidRPr="00672B7E">
              <w:rPr>
                <w:rFonts w:ascii="Book Antiqua" w:eastAsia="Book Antiqua" w:hAnsi="Book Antiqua"/>
                <w:b/>
              </w:rPr>
              <w:t>CARLOS ROBERTO PEREIRA</w:t>
            </w:r>
          </w:p>
          <w:p w:rsidR="00672B7E" w:rsidRPr="00672B7E" w:rsidRDefault="00672B7E" w:rsidP="00672B7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r w:rsidRPr="00672B7E">
              <w:rPr>
                <w:rFonts w:ascii="Book Antiqua" w:eastAsia="Book Antiqua" w:hAnsi="Book Antiqua"/>
              </w:rPr>
              <w:t>Secretário Municipal da Fazenda e Gestão Administrativa</w:t>
            </w:r>
          </w:p>
          <w:p w:rsidR="0057274E" w:rsidRPr="00672B7E" w:rsidRDefault="0057274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c>
          <w:tcPr>
            <w:tcW w:w="5173" w:type="dxa"/>
          </w:tcPr>
          <w:p w:rsidR="00672B7E" w:rsidRPr="00672B7E" w:rsidRDefault="00672B7E" w:rsidP="00672B7E">
            <w:pPr>
              <w:jc w:val="center"/>
              <w:rPr>
                <w:rFonts w:ascii="Book Antiqua" w:eastAsia="Book Antiqua" w:hAnsi="Book Antiqua"/>
                <w:b/>
              </w:rPr>
            </w:pPr>
            <w:r w:rsidRPr="00672B7E">
              <w:rPr>
                <w:rFonts w:ascii="Book Antiqua" w:hAnsi="Book Antiqua" w:cs="Book Antiqua"/>
                <w:b/>
              </w:rPr>
              <w:t>SIMARA MARASCHI</w:t>
            </w:r>
          </w:p>
          <w:p w:rsidR="00672B7E" w:rsidRPr="00672B7E" w:rsidRDefault="00672B7E" w:rsidP="00672B7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r w:rsidRPr="00672B7E">
              <w:rPr>
                <w:rFonts w:ascii="Book Antiqua" w:eastAsia="Book Antiqua" w:hAnsi="Book Antiqua"/>
              </w:rPr>
              <w:t>Secretária Municipal de Educação</w:t>
            </w:r>
          </w:p>
          <w:p w:rsidR="0057274E" w:rsidRPr="00672B7E" w:rsidRDefault="0057274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57274E" w:rsidRPr="00672B7E" w:rsidRDefault="0057274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57274E" w:rsidRPr="00672B7E" w:rsidRDefault="0057274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6B0815" w:rsidRPr="00672B7E" w:rsidRDefault="006B0815"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672B7E" w:rsidRPr="00672B7E" w:rsidRDefault="00672B7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tc>
      </w:tr>
      <w:tr w:rsidR="0057274E" w:rsidRPr="00672B7E" w:rsidTr="0057274E">
        <w:tc>
          <w:tcPr>
            <w:tcW w:w="5172" w:type="dxa"/>
          </w:tcPr>
          <w:p w:rsidR="0057274E" w:rsidRPr="00672B7E" w:rsidRDefault="0057274E" w:rsidP="004470CB">
            <w:pPr>
              <w:widowControl w:val="0"/>
              <w:autoSpaceDE w:val="0"/>
              <w:autoSpaceDN w:val="0"/>
              <w:adjustRightInd w:val="0"/>
              <w:jc w:val="center"/>
              <w:rPr>
                <w:rFonts w:ascii="Book Antiqua" w:hAnsi="Book Antiqua" w:cs="Book Antiqua"/>
              </w:rPr>
            </w:pPr>
          </w:p>
        </w:tc>
        <w:tc>
          <w:tcPr>
            <w:tcW w:w="5173" w:type="dxa"/>
          </w:tcPr>
          <w:p w:rsidR="0057274E" w:rsidRPr="00672B7E" w:rsidRDefault="0057274E" w:rsidP="00672B7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eastAsia="Book Antiqua" w:hAnsi="Book Antiqua"/>
              </w:rPr>
            </w:pPr>
          </w:p>
        </w:tc>
      </w:tr>
      <w:tr w:rsidR="0057274E" w:rsidRPr="00672B7E" w:rsidTr="0057274E">
        <w:tc>
          <w:tcPr>
            <w:tcW w:w="5172" w:type="dxa"/>
          </w:tcPr>
          <w:p w:rsidR="00672B7E" w:rsidRPr="00672B7E" w:rsidRDefault="00672B7E" w:rsidP="00672B7E">
            <w:pPr>
              <w:widowControl w:val="0"/>
              <w:autoSpaceDE w:val="0"/>
              <w:autoSpaceDN w:val="0"/>
              <w:adjustRightInd w:val="0"/>
              <w:jc w:val="center"/>
              <w:rPr>
                <w:rFonts w:ascii="Book Antiqua" w:hAnsi="Book Antiqua"/>
                <w:b/>
              </w:rPr>
            </w:pPr>
            <w:r w:rsidRPr="00672B7E">
              <w:rPr>
                <w:rFonts w:ascii="Book Antiqua" w:hAnsi="Book Antiqua" w:cs="Book Antiqua"/>
                <w:b/>
              </w:rPr>
              <w:t>RONI JEAN MULLER</w:t>
            </w:r>
          </w:p>
          <w:p w:rsidR="0057274E" w:rsidRPr="00672B7E" w:rsidRDefault="00672B7E" w:rsidP="00672B7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r w:rsidRPr="00672B7E">
              <w:rPr>
                <w:rFonts w:ascii="Book Antiqua" w:hAnsi="Book Antiqua" w:cs="Book Antiqua"/>
              </w:rPr>
              <w:t>Diretor-Presidente da Fundação Municipal de Esportes e Lazer</w:t>
            </w:r>
          </w:p>
        </w:tc>
        <w:tc>
          <w:tcPr>
            <w:tcW w:w="5173" w:type="dxa"/>
          </w:tcPr>
          <w:p w:rsidR="004470CB" w:rsidRPr="00672B7E" w:rsidRDefault="004470CB" w:rsidP="004470CB">
            <w:pPr>
              <w:widowControl w:val="0"/>
              <w:autoSpaceDE w:val="0"/>
              <w:autoSpaceDN w:val="0"/>
              <w:adjustRightInd w:val="0"/>
              <w:jc w:val="center"/>
              <w:rPr>
                <w:rFonts w:ascii="Book Antiqua" w:hAnsi="Book Antiqua"/>
                <w:b/>
              </w:rPr>
            </w:pPr>
            <w:r w:rsidRPr="00672B7E">
              <w:rPr>
                <w:rFonts w:ascii="Book Antiqua" w:hAnsi="Book Antiqua" w:cs="Book Antiqua"/>
                <w:b/>
              </w:rPr>
              <w:t>CELSO DE OLIVEIRA</w:t>
            </w:r>
          </w:p>
          <w:p w:rsidR="0057274E" w:rsidRPr="00672B7E" w:rsidRDefault="004470CB" w:rsidP="004470C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r w:rsidRPr="00672B7E">
              <w:rPr>
                <w:rFonts w:ascii="Book Antiqua" w:hAnsi="Book Antiqua" w:cs="Book Antiqua"/>
              </w:rPr>
              <w:t>Secretário Municipal de Desenvolvimento Econômico, Renda e Turismo</w:t>
            </w:r>
          </w:p>
          <w:p w:rsidR="0057274E" w:rsidRPr="00672B7E" w:rsidRDefault="0057274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57274E" w:rsidRPr="00672B7E" w:rsidRDefault="0057274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672B7E" w:rsidRPr="00672B7E" w:rsidRDefault="00672B7E" w:rsidP="00672B7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p w:rsidR="00672B7E" w:rsidRPr="00672B7E" w:rsidRDefault="00672B7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r>
      <w:tr w:rsidR="0057274E" w:rsidRPr="004470CB" w:rsidTr="0057274E">
        <w:tc>
          <w:tcPr>
            <w:tcW w:w="5172" w:type="dxa"/>
          </w:tcPr>
          <w:p w:rsidR="00672B7E" w:rsidRPr="00672B7E" w:rsidRDefault="00672B7E" w:rsidP="00672B7E">
            <w:pPr>
              <w:pStyle w:val="Ttulo3"/>
              <w:shd w:val="clear" w:color="auto" w:fill="FFFFFF"/>
              <w:spacing w:before="0" w:beforeAutospacing="0" w:after="0" w:afterAutospacing="0"/>
              <w:jc w:val="center"/>
              <w:rPr>
                <w:rFonts w:ascii="Book Antiqua" w:eastAsia="Courier New" w:hAnsi="Book Antiqua" w:cs="Book Antiqua"/>
                <w:bCs w:val="0"/>
                <w:color w:val="000000" w:themeColor="text1"/>
                <w:sz w:val="20"/>
                <w:szCs w:val="20"/>
              </w:rPr>
            </w:pPr>
            <w:r w:rsidRPr="00672B7E">
              <w:rPr>
                <w:rFonts w:ascii="Book Antiqua" w:eastAsia="Courier New" w:hAnsi="Book Antiqua" w:cs="Book Antiqua"/>
                <w:bCs w:val="0"/>
                <w:color w:val="000000" w:themeColor="text1"/>
                <w:sz w:val="20"/>
                <w:szCs w:val="20"/>
              </w:rPr>
              <w:t>FRANCISLAINE CRISTINA CRUZ MACHADO</w:t>
            </w:r>
          </w:p>
          <w:p w:rsidR="00672B7E" w:rsidRPr="00672B7E" w:rsidRDefault="00672B7E" w:rsidP="00672B7E">
            <w:pPr>
              <w:rPr>
                <w:rFonts w:ascii="Book Antiqua" w:eastAsia="Courier New" w:hAnsi="Book Antiqua" w:cs="Book Antiqua"/>
                <w:color w:val="000000" w:themeColor="text1"/>
              </w:rPr>
            </w:pPr>
            <w:r w:rsidRPr="00672B7E">
              <w:rPr>
                <w:rFonts w:ascii="Book Antiqua" w:eastAsia="Courier New" w:hAnsi="Book Antiqua" w:cs="Book Antiqua"/>
                <w:b/>
                <w:color w:val="000000" w:themeColor="text1"/>
              </w:rPr>
              <w:t xml:space="preserve">        </w:t>
            </w:r>
            <w:r w:rsidRPr="00672B7E">
              <w:rPr>
                <w:rFonts w:ascii="Book Antiqua" w:eastAsia="Courier New" w:hAnsi="Book Antiqua" w:cs="Book Antiqua"/>
                <w:color w:val="000000" w:themeColor="text1"/>
              </w:rPr>
              <w:t>Secretária Municipal de Agricultura e Aquicultura</w:t>
            </w:r>
          </w:p>
          <w:p w:rsidR="0057274E" w:rsidRPr="004470CB" w:rsidRDefault="0057274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c>
          <w:tcPr>
            <w:tcW w:w="5173" w:type="dxa"/>
          </w:tcPr>
          <w:p w:rsidR="0057274E" w:rsidRPr="004470CB" w:rsidRDefault="0057274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57274E" w:rsidRPr="004470CB" w:rsidRDefault="0057274E" w:rsidP="0057274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57274E" w:rsidRPr="004470CB" w:rsidRDefault="0057274E" w:rsidP="00672B7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tc>
      </w:tr>
    </w:tbl>
    <w:p w:rsidR="00373E26" w:rsidRPr="0017039A" w:rsidRDefault="00AE4D79" w:rsidP="00311278">
      <w:pPr>
        <w:pStyle w:val="Normal0"/>
        <w:pageBreakBefore/>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b/>
          <w:sz w:val="48"/>
          <w:szCs w:val="48"/>
          <w:lang w:val="pt-BR"/>
        </w:rPr>
      </w:pPr>
      <w:r>
        <w:rPr>
          <w:rFonts w:ascii="Book Antiqua" w:eastAsia="Book Antiqua" w:hAnsi="Book Antiqua"/>
          <w:b/>
          <w:sz w:val="48"/>
          <w:szCs w:val="48"/>
          <w:lang w:val="pt-BR"/>
        </w:rPr>
        <w:lastRenderedPageBreak/>
        <w:t>A</w:t>
      </w:r>
      <w:r w:rsidR="00373E26" w:rsidRPr="0017039A">
        <w:rPr>
          <w:rFonts w:ascii="Book Antiqua" w:eastAsia="Book Antiqua" w:hAnsi="Book Antiqua"/>
          <w:b/>
          <w:sz w:val="48"/>
          <w:szCs w:val="48"/>
          <w:lang w:val="pt-BR"/>
        </w:rPr>
        <w:t>NEXO I</w:t>
      </w:r>
    </w:p>
    <w:p w:rsidR="00373E26" w:rsidRPr="0017039A" w:rsidRDefault="00373E26" w:rsidP="00373E26">
      <w:pPr>
        <w:pStyle w:val="western"/>
        <w:suppressAutoHyphens/>
        <w:spacing w:before="0" w:after="0"/>
        <w:jc w:val="center"/>
        <w:rPr>
          <w:rFonts w:ascii="Book Antiqua" w:eastAsia="Book Antiqua" w:hAnsi="Book Antiqua"/>
          <w:color w:val="000000"/>
          <w:sz w:val="36"/>
          <w:szCs w:val="36"/>
        </w:rPr>
      </w:pPr>
      <w:r w:rsidRPr="0017039A">
        <w:rPr>
          <w:rFonts w:ascii="Book Antiqua" w:eastAsia="Book Antiqua" w:hAnsi="Book Antiqua"/>
          <w:color w:val="000000"/>
          <w:sz w:val="36"/>
          <w:szCs w:val="36"/>
        </w:rPr>
        <w:t xml:space="preserve">PROCESSO ADMINISTRATIVO </w:t>
      </w:r>
      <w:r w:rsidRPr="0017039A">
        <w:rPr>
          <w:rFonts w:ascii="Book Antiqua" w:eastAsia="Book Antiqua" w:hAnsi="Book Antiqua"/>
          <w:sz w:val="36"/>
        </w:rPr>
        <w:t>Nº</w:t>
      </w:r>
      <w:r w:rsidRPr="0017039A">
        <w:rPr>
          <w:rFonts w:ascii="Book Antiqua" w:eastAsia="Book Antiqua" w:hAnsi="Book Antiqua"/>
          <w:color w:val="000000"/>
          <w:sz w:val="36"/>
          <w:szCs w:val="36"/>
        </w:rPr>
        <w:t xml:space="preserve"> </w:t>
      </w:r>
      <w:r w:rsidR="00996B0A">
        <w:rPr>
          <w:rFonts w:ascii="Book Antiqua" w:eastAsia="Book Antiqua" w:hAnsi="Book Antiqua"/>
          <w:color w:val="000000"/>
          <w:sz w:val="36"/>
          <w:szCs w:val="36"/>
        </w:rPr>
        <w:t>171/2020</w:t>
      </w:r>
    </w:p>
    <w:p w:rsidR="00373E26" w:rsidRPr="0017039A" w:rsidRDefault="00373E26" w:rsidP="00373E2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olor w:val="000000"/>
          <w:lang w:val="pt-BR"/>
        </w:rPr>
      </w:pPr>
      <w:r w:rsidRPr="0017039A">
        <w:rPr>
          <w:rFonts w:ascii="Book Antiqua" w:eastAsia="Book Antiqua" w:hAnsi="Book Antiqua"/>
          <w:color w:val="000000"/>
          <w:sz w:val="36"/>
          <w:szCs w:val="36"/>
          <w:lang w:val="pt-BR"/>
        </w:rPr>
        <w:t xml:space="preserve">PREGÃO PRESENCIAL Nº </w:t>
      </w:r>
      <w:r w:rsidR="00996B0A">
        <w:rPr>
          <w:rFonts w:ascii="Book Antiqua" w:eastAsia="Book Antiqua" w:hAnsi="Book Antiqua"/>
          <w:color w:val="000000"/>
          <w:sz w:val="36"/>
          <w:szCs w:val="36"/>
          <w:lang w:val="pt-BR"/>
        </w:rPr>
        <w:t>077/2020</w:t>
      </w:r>
    </w:p>
    <w:p w:rsidR="00373E26" w:rsidRPr="0017039A" w:rsidRDefault="00373E26" w:rsidP="00373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Antiqua,Italic" w:eastAsia="Calibri" w:hAnsi="BookAntiqua,Italic" w:cs="BookAntiqua,Italic"/>
          <w:iCs/>
          <w:lang w:val="pt-BR" w:eastAsia="pt-BR"/>
        </w:rPr>
      </w:pPr>
    </w:p>
    <w:p w:rsidR="00373E26" w:rsidRDefault="00373E26" w:rsidP="00373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Calibri" w:hAnsi="Book Antiqua" w:cs="BookAntiqua,Italic"/>
          <w:b/>
          <w:iCs/>
          <w:sz w:val="36"/>
          <w:szCs w:val="36"/>
          <w:lang w:val="pt-BR" w:eastAsia="pt-BR"/>
        </w:rPr>
      </w:pPr>
      <w:r w:rsidRPr="0017039A">
        <w:rPr>
          <w:rFonts w:ascii="Book Antiqua" w:eastAsia="Calibri" w:hAnsi="Book Antiqua" w:cs="BookAntiqua,Italic"/>
          <w:b/>
          <w:iCs/>
          <w:sz w:val="36"/>
          <w:szCs w:val="36"/>
          <w:lang w:val="pt-BR" w:eastAsia="pt-BR"/>
        </w:rPr>
        <w:t>TERMO DE REFERÊNCIA</w:t>
      </w:r>
    </w:p>
    <w:p w:rsidR="009579B3" w:rsidRDefault="009579B3" w:rsidP="005A4A75">
      <w:pPr>
        <w:jc w:val="both"/>
        <w:rPr>
          <w:rFonts w:ascii="Book Antiqua" w:hAnsi="Book Antiqua"/>
          <w:b/>
          <w:sz w:val="22"/>
          <w:szCs w:val="22"/>
          <w:lang w:val="pt-BR"/>
        </w:rPr>
      </w:pPr>
    </w:p>
    <w:p w:rsidR="005A4A75" w:rsidRPr="00B57EEA" w:rsidRDefault="005A4A75" w:rsidP="005A4A75">
      <w:pPr>
        <w:jc w:val="both"/>
        <w:rPr>
          <w:rFonts w:ascii="Book Antiqua" w:hAnsi="Book Antiqua"/>
          <w:sz w:val="22"/>
          <w:szCs w:val="22"/>
          <w:lang w:val="pt-BR"/>
        </w:rPr>
      </w:pPr>
      <w:r w:rsidRPr="00B57EEA">
        <w:rPr>
          <w:rFonts w:ascii="Book Antiqua" w:hAnsi="Book Antiqua"/>
          <w:b/>
          <w:sz w:val="22"/>
          <w:szCs w:val="22"/>
          <w:lang w:val="pt-BR"/>
        </w:rPr>
        <w:t>1. DO OBJETO</w:t>
      </w:r>
    </w:p>
    <w:p w:rsidR="005A4A75" w:rsidRDefault="005A4A75" w:rsidP="005A4A75">
      <w:pPr>
        <w:jc w:val="both"/>
        <w:rPr>
          <w:rFonts w:ascii="Book Antiqua" w:hAnsi="Book Antiqua"/>
          <w:i/>
          <w:sz w:val="22"/>
          <w:szCs w:val="22"/>
          <w:lang w:val="pt-BR"/>
        </w:rPr>
      </w:pPr>
      <w:proofErr w:type="gramStart"/>
      <w:r w:rsidRPr="00B57EEA">
        <w:rPr>
          <w:rFonts w:ascii="Book Antiqua" w:hAnsi="Book Antiqua"/>
          <w:sz w:val="22"/>
          <w:szCs w:val="22"/>
          <w:lang w:val="pt-BR"/>
        </w:rPr>
        <w:t xml:space="preserve">1.1 </w:t>
      </w:r>
      <w:r w:rsidR="003B2784" w:rsidRPr="00180D16">
        <w:rPr>
          <w:rFonts w:ascii="Book Antiqua" w:hAnsi="Book Antiqua"/>
          <w:i/>
          <w:sz w:val="22"/>
          <w:szCs w:val="22"/>
          <w:lang w:val="pt-BR"/>
        </w:rPr>
        <w:t>Registro</w:t>
      </w:r>
      <w:proofErr w:type="gramEnd"/>
      <w:r w:rsidR="003B2784" w:rsidRPr="00180D16">
        <w:rPr>
          <w:rFonts w:ascii="Book Antiqua" w:hAnsi="Book Antiqua"/>
          <w:i/>
          <w:sz w:val="22"/>
          <w:szCs w:val="22"/>
          <w:lang w:val="pt-BR"/>
        </w:rPr>
        <w:t xml:space="preserve"> de Preços para futuras aquisições de Troféus e Medalhas</w:t>
      </w:r>
      <w:r w:rsidR="00ED57DD">
        <w:rPr>
          <w:rFonts w:ascii="Book Antiqua" w:hAnsi="Book Antiqua"/>
          <w:sz w:val="22"/>
          <w:szCs w:val="22"/>
          <w:lang w:val="pt-BR"/>
        </w:rPr>
        <w:t xml:space="preserve">, </w:t>
      </w:r>
      <w:r w:rsidRPr="00B57EEA">
        <w:rPr>
          <w:rFonts w:ascii="Book Antiqua" w:hAnsi="Book Antiqua"/>
          <w:sz w:val="22"/>
          <w:szCs w:val="22"/>
          <w:lang w:val="pt-BR"/>
        </w:rPr>
        <w:t xml:space="preserve">conforme as características técnicas descritas na </w:t>
      </w:r>
      <w:r w:rsidRPr="00B96C3C">
        <w:rPr>
          <w:rFonts w:ascii="Book Antiqua" w:hAnsi="Book Antiqua"/>
          <w:i/>
          <w:sz w:val="22"/>
          <w:szCs w:val="22"/>
          <w:lang w:val="pt-BR"/>
        </w:rPr>
        <w:t>Tabela 1</w:t>
      </w:r>
      <w:r w:rsidR="008E3893">
        <w:rPr>
          <w:rFonts w:ascii="Book Antiqua" w:hAnsi="Book Antiqua"/>
          <w:i/>
          <w:sz w:val="22"/>
          <w:szCs w:val="22"/>
          <w:lang w:val="pt-BR"/>
        </w:rPr>
        <w:t>:</w:t>
      </w:r>
    </w:p>
    <w:p w:rsidR="00076CF3" w:rsidRDefault="00076CF3" w:rsidP="00FB0604">
      <w:pPr>
        <w:rPr>
          <w:rFonts w:ascii="Book Antiqua" w:hAnsi="Book Antiqua"/>
          <w:sz w:val="22"/>
          <w:szCs w:val="22"/>
          <w:lang w:val="pt-BR"/>
        </w:rPr>
      </w:pPr>
    </w:p>
    <w:p w:rsidR="002B63A5" w:rsidRDefault="00CA3F65" w:rsidP="005A4A75">
      <w:pPr>
        <w:jc w:val="both"/>
        <w:rPr>
          <w:rFonts w:ascii="Book Antiqua" w:hAnsi="Book Antiqua"/>
          <w:i/>
          <w:sz w:val="22"/>
          <w:szCs w:val="22"/>
        </w:rPr>
      </w:pPr>
      <w:r w:rsidRPr="00CA3F65">
        <w:rPr>
          <w:rFonts w:ascii="Book Antiqua" w:hAnsi="Book Antiqua"/>
          <w:i/>
          <w:sz w:val="22"/>
          <w:szCs w:val="22"/>
        </w:rPr>
        <w:t>Tabela 1</w:t>
      </w:r>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523"/>
        <w:gridCol w:w="3375"/>
        <w:gridCol w:w="709"/>
        <w:gridCol w:w="709"/>
        <w:gridCol w:w="709"/>
        <w:gridCol w:w="709"/>
        <w:gridCol w:w="707"/>
        <w:gridCol w:w="709"/>
        <w:gridCol w:w="709"/>
        <w:gridCol w:w="709"/>
        <w:gridCol w:w="709"/>
      </w:tblGrid>
      <w:tr w:rsidR="001E27D5" w:rsidRPr="003B2784" w:rsidTr="001E27D5">
        <w:trPr>
          <w:trHeight w:val="600"/>
        </w:trPr>
        <w:tc>
          <w:tcPr>
            <w:tcW w:w="254" w:type="pct"/>
            <w:shd w:val="clear" w:color="auto" w:fill="F2F2F2" w:themeFill="background1" w:themeFillShade="F2"/>
            <w:noWrap/>
            <w:vAlign w:val="center"/>
            <w:hideMark/>
          </w:tcPr>
          <w:p w:rsidR="001E27D5" w:rsidRPr="001E27D5" w:rsidRDefault="001E27D5" w:rsidP="003B2784">
            <w:pPr>
              <w:jc w:val="center"/>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Item</w:t>
            </w:r>
          </w:p>
        </w:tc>
        <w:tc>
          <w:tcPr>
            <w:tcW w:w="1642" w:type="pct"/>
            <w:shd w:val="clear" w:color="auto" w:fill="F2F2F2" w:themeFill="background1" w:themeFillShade="F2"/>
            <w:noWrap/>
            <w:vAlign w:val="center"/>
            <w:hideMark/>
          </w:tcPr>
          <w:p w:rsidR="001E27D5" w:rsidRDefault="001E27D5" w:rsidP="009579B3">
            <w:pPr>
              <w:spacing w:line="269" w:lineRule="auto"/>
              <w:jc w:val="both"/>
              <w:rPr>
                <w:rFonts w:ascii="Book Antiqua" w:hAnsi="Book Antiqua" w:cs="Calibri"/>
                <w:b/>
                <w:bCs/>
                <w:color w:val="000000"/>
                <w:sz w:val="16"/>
                <w:szCs w:val="16"/>
                <w:lang w:val="pt-BR" w:eastAsia="pt-BR"/>
              </w:rPr>
            </w:pPr>
            <w:r>
              <w:rPr>
                <w:rFonts w:ascii="Book Antiqua" w:hAnsi="Book Antiqua" w:cs="Calibri"/>
                <w:b/>
                <w:bCs/>
                <w:color w:val="000000"/>
                <w:sz w:val="16"/>
                <w:szCs w:val="16"/>
                <w:lang w:val="pt-BR" w:eastAsia="pt-BR"/>
              </w:rPr>
              <w:t xml:space="preserve">Unidade de Medida / </w:t>
            </w:r>
          </w:p>
          <w:p w:rsidR="001E27D5" w:rsidRPr="001E27D5" w:rsidRDefault="001E27D5" w:rsidP="009579B3">
            <w:pPr>
              <w:spacing w:line="269" w:lineRule="auto"/>
              <w:jc w:val="both"/>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Descrição</w:t>
            </w:r>
          </w:p>
        </w:tc>
        <w:tc>
          <w:tcPr>
            <w:tcW w:w="345" w:type="pct"/>
            <w:shd w:val="clear" w:color="auto" w:fill="F2F2F2" w:themeFill="background1" w:themeFillShade="F2"/>
            <w:noWrap/>
            <w:vAlign w:val="center"/>
            <w:hideMark/>
          </w:tcPr>
          <w:p w:rsidR="001E27D5" w:rsidRPr="001E27D5" w:rsidRDefault="001E27D5" w:rsidP="003B2784">
            <w:pPr>
              <w:jc w:val="center"/>
              <w:rPr>
                <w:rFonts w:ascii="Book Antiqua" w:hAnsi="Book Antiqua" w:cs="Calibri"/>
                <w:b/>
                <w:bCs/>
                <w:color w:val="000000"/>
                <w:sz w:val="16"/>
                <w:szCs w:val="16"/>
                <w:lang w:val="pt-BR" w:eastAsia="pt-BR"/>
              </w:rPr>
            </w:pPr>
            <w:r>
              <w:rPr>
                <w:rFonts w:ascii="Book Antiqua" w:hAnsi="Book Antiqua" w:cs="Calibri"/>
                <w:b/>
                <w:bCs/>
                <w:color w:val="000000"/>
                <w:sz w:val="16"/>
                <w:szCs w:val="16"/>
                <w:lang w:val="pt-BR" w:eastAsia="pt-BR"/>
              </w:rPr>
              <w:t>Tur.</w:t>
            </w:r>
          </w:p>
        </w:tc>
        <w:tc>
          <w:tcPr>
            <w:tcW w:w="345" w:type="pct"/>
            <w:shd w:val="clear" w:color="auto" w:fill="F2F2F2" w:themeFill="background1" w:themeFillShade="F2"/>
            <w:noWrap/>
            <w:vAlign w:val="center"/>
            <w:hideMark/>
          </w:tcPr>
          <w:p w:rsidR="001E27D5" w:rsidRPr="001E27D5" w:rsidRDefault="001E27D5" w:rsidP="003B2784">
            <w:pPr>
              <w:jc w:val="center"/>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CBM</w:t>
            </w:r>
          </w:p>
        </w:tc>
        <w:tc>
          <w:tcPr>
            <w:tcW w:w="345" w:type="pct"/>
            <w:shd w:val="clear" w:color="auto" w:fill="F2F2F2" w:themeFill="background1" w:themeFillShade="F2"/>
            <w:noWrap/>
            <w:vAlign w:val="center"/>
            <w:hideMark/>
          </w:tcPr>
          <w:p w:rsidR="001E27D5" w:rsidRPr="001E27D5" w:rsidRDefault="001E27D5" w:rsidP="003B2784">
            <w:pPr>
              <w:jc w:val="center"/>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Agric.</w:t>
            </w:r>
          </w:p>
        </w:tc>
        <w:tc>
          <w:tcPr>
            <w:tcW w:w="345" w:type="pct"/>
            <w:shd w:val="clear" w:color="auto" w:fill="F2F2F2" w:themeFill="background1" w:themeFillShade="F2"/>
            <w:noWrap/>
            <w:vAlign w:val="center"/>
            <w:hideMark/>
          </w:tcPr>
          <w:p w:rsidR="001E27D5" w:rsidRPr="001E27D5" w:rsidRDefault="001E27D5" w:rsidP="003B2784">
            <w:pPr>
              <w:jc w:val="center"/>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Ditran</w:t>
            </w:r>
          </w:p>
        </w:tc>
        <w:tc>
          <w:tcPr>
            <w:tcW w:w="344" w:type="pct"/>
            <w:shd w:val="clear" w:color="auto" w:fill="F2F2F2" w:themeFill="background1" w:themeFillShade="F2"/>
            <w:noWrap/>
            <w:vAlign w:val="center"/>
            <w:hideMark/>
          </w:tcPr>
          <w:p w:rsidR="001E27D5" w:rsidRPr="001E27D5" w:rsidRDefault="001E27D5" w:rsidP="003B2784">
            <w:pPr>
              <w:jc w:val="center"/>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FME</w:t>
            </w:r>
          </w:p>
        </w:tc>
        <w:tc>
          <w:tcPr>
            <w:tcW w:w="345" w:type="pct"/>
            <w:shd w:val="clear" w:color="auto" w:fill="F2F2F2" w:themeFill="background1" w:themeFillShade="F2"/>
            <w:vAlign w:val="center"/>
            <w:hideMark/>
          </w:tcPr>
          <w:p w:rsidR="001E27D5" w:rsidRPr="001E27D5" w:rsidRDefault="001E27D5" w:rsidP="003B2784">
            <w:pPr>
              <w:jc w:val="center"/>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Ed. Inf.</w:t>
            </w:r>
          </w:p>
        </w:tc>
        <w:tc>
          <w:tcPr>
            <w:tcW w:w="345" w:type="pct"/>
            <w:shd w:val="clear" w:color="auto" w:fill="F2F2F2" w:themeFill="background1" w:themeFillShade="F2"/>
            <w:vAlign w:val="center"/>
            <w:hideMark/>
          </w:tcPr>
          <w:p w:rsidR="001E27D5" w:rsidRPr="001E27D5" w:rsidRDefault="001E27D5" w:rsidP="003B2784">
            <w:pPr>
              <w:jc w:val="center"/>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Ed. F</w:t>
            </w:r>
          </w:p>
        </w:tc>
        <w:tc>
          <w:tcPr>
            <w:tcW w:w="345" w:type="pct"/>
            <w:shd w:val="clear" w:color="auto" w:fill="F2F2F2" w:themeFill="background1" w:themeFillShade="F2"/>
            <w:noWrap/>
            <w:vAlign w:val="center"/>
            <w:hideMark/>
          </w:tcPr>
          <w:p w:rsidR="001E27D5" w:rsidRPr="001E27D5" w:rsidRDefault="001E27D5" w:rsidP="003B2784">
            <w:pPr>
              <w:jc w:val="center"/>
              <w:rPr>
                <w:rFonts w:ascii="Book Antiqua" w:hAnsi="Book Antiqua" w:cs="Calibri"/>
                <w:b/>
                <w:bCs/>
                <w:color w:val="000000"/>
                <w:sz w:val="16"/>
                <w:szCs w:val="16"/>
                <w:lang w:val="pt-BR" w:eastAsia="pt-BR"/>
              </w:rPr>
            </w:pPr>
            <w:r>
              <w:rPr>
                <w:rFonts w:ascii="Book Antiqua" w:hAnsi="Book Antiqua" w:cs="Calibri"/>
                <w:b/>
                <w:bCs/>
                <w:color w:val="000000"/>
                <w:sz w:val="16"/>
                <w:szCs w:val="16"/>
                <w:lang w:val="pt-BR" w:eastAsia="pt-BR"/>
              </w:rPr>
              <w:t>Cult.</w:t>
            </w:r>
          </w:p>
        </w:tc>
        <w:tc>
          <w:tcPr>
            <w:tcW w:w="345" w:type="pct"/>
            <w:shd w:val="clear" w:color="auto" w:fill="F2F2F2" w:themeFill="background1" w:themeFillShade="F2"/>
            <w:noWrap/>
            <w:vAlign w:val="center"/>
            <w:hideMark/>
          </w:tcPr>
          <w:p w:rsidR="001E27D5" w:rsidRPr="001E27D5" w:rsidRDefault="001E27D5" w:rsidP="003B2784">
            <w:pPr>
              <w:jc w:val="center"/>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TOTAL</w:t>
            </w:r>
          </w:p>
        </w:tc>
      </w:tr>
      <w:tr w:rsidR="001E27D5" w:rsidRPr="003B2784" w:rsidTr="001E27D5">
        <w:trPr>
          <w:trHeight w:val="27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1</w:t>
            </w:r>
            <w:proofErr w:type="gramEnd"/>
          </w:p>
        </w:tc>
        <w:tc>
          <w:tcPr>
            <w:tcW w:w="1642" w:type="pct"/>
            <w:shd w:val="clear" w:color="auto" w:fill="auto"/>
            <w:hideMark/>
          </w:tcPr>
          <w:p w:rsidR="001E27D5" w:rsidRPr="003B2784"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25 CM</w:t>
            </w:r>
            <w:proofErr w:type="gramEnd"/>
            <w:r>
              <w:rPr>
                <w:rFonts w:ascii="Book Antiqua" w:hAnsi="Book Antiqua" w:cs="Calibri"/>
                <w:color w:val="000000"/>
                <w:lang w:val="pt-BR" w:eastAsia="pt-BR"/>
              </w:rPr>
              <w:t>.</w:t>
            </w:r>
            <w:r w:rsidRPr="003B2784">
              <w:rPr>
                <w:rFonts w:ascii="Book Antiqua" w:hAnsi="Book Antiqua" w:cs="Calibri"/>
                <w:color w:val="000000"/>
                <w:lang w:val="pt-BR" w:eastAsia="pt-BR"/>
              </w:rPr>
              <w:t xml:space="preserve"> </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de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150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50</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80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80</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370</w:t>
            </w:r>
          </w:p>
        </w:tc>
      </w:tr>
      <w:tr w:rsidR="001E27D5" w:rsidRPr="003B2784" w:rsidTr="001E27D5">
        <w:trPr>
          <w:trHeight w:val="48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lastRenderedPageBreak/>
              <w:t>2</w:t>
            </w:r>
            <w:proofErr w:type="gramEnd"/>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MEDALHA</w:t>
            </w:r>
            <w:r>
              <w:rPr>
                <w:rFonts w:ascii="Book Antiqua" w:hAnsi="Book Antiqua" w:cs="Calibri"/>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F</w:t>
            </w:r>
            <w:r w:rsidRPr="003B2784">
              <w:rPr>
                <w:rFonts w:ascii="Book Antiqua" w:hAnsi="Book Antiqua" w:cs="Calibri"/>
                <w:color w:val="000000"/>
                <w:lang w:val="pt-BR" w:eastAsia="pt-BR"/>
              </w:rPr>
              <w:t>undida personalizada em liga metalizada de zamak, com relevos, formato circular. Frente: logomarcas da Fundação Municipal de Esportes de Gaspar na parte inferior e da Prefeitura Municipal de Gaspar na parte superior, em alto relevo. Verso: espaço para colocação de adesivo com impressão digital e recorte eletrônico contendo nome do evento, logomarca, modalidade, gênero e classificação</w:t>
            </w:r>
            <w:proofErr w:type="gramStart"/>
            <w:r w:rsidRPr="003B2784">
              <w:rPr>
                <w:rFonts w:ascii="Book Antiqua" w:hAnsi="Book Antiqua" w:cs="Calibri"/>
                <w:color w:val="000000"/>
                <w:lang w:val="pt-BR" w:eastAsia="pt-BR"/>
              </w:rPr>
              <w:t xml:space="preserve">  </w:t>
            </w:r>
            <w:proofErr w:type="gramEnd"/>
            <w:r w:rsidRPr="003B2784">
              <w:rPr>
                <w:rFonts w:ascii="Book Antiqua" w:hAnsi="Book Antiqua" w:cs="Calibri"/>
                <w:color w:val="000000"/>
                <w:lang w:val="pt-BR" w:eastAsia="pt-BR"/>
              </w:rPr>
              <w:t xml:space="preserve">a ser definido, com área de adesivo de 55mm x 55mm. Acabamento, banhos, padrões de cores: ouro, prata e bronze (envelhecidos), de acordo com solicitação.                                                               Dimensões da medalha: </w:t>
            </w:r>
            <w:proofErr w:type="gramStart"/>
            <w:r w:rsidRPr="003B2784">
              <w:rPr>
                <w:rFonts w:ascii="Book Antiqua" w:hAnsi="Book Antiqua" w:cs="Calibri"/>
                <w:color w:val="000000"/>
                <w:lang w:val="pt-BR" w:eastAsia="pt-BR"/>
              </w:rPr>
              <w:t>65mm</w:t>
            </w:r>
            <w:proofErr w:type="gramEnd"/>
            <w:r w:rsidRPr="003B2784">
              <w:rPr>
                <w:rFonts w:ascii="Book Antiqua" w:hAnsi="Book Antiqua" w:cs="Calibri"/>
                <w:color w:val="000000"/>
                <w:lang w:val="pt-BR" w:eastAsia="pt-BR"/>
              </w:rPr>
              <w:t xml:space="preserve"> de altura x 65mm de largura x 3mm de espessura. Suporte para fita: </w:t>
            </w:r>
            <w:proofErr w:type="gramStart"/>
            <w:r w:rsidRPr="003B2784">
              <w:rPr>
                <w:rFonts w:ascii="Book Antiqua" w:hAnsi="Book Antiqua" w:cs="Calibri"/>
                <w:color w:val="000000"/>
                <w:lang w:val="pt-BR" w:eastAsia="pt-BR"/>
              </w:rPr>
              <w:t>30mm</w:t>
            </w:r>
            <w:proofErr w:type="gramEnd"/>
            <w:r w:rsidRPr="003B2784">
              <w:rPr>
                <w:rFonts w:ascii="Book Antiqua" w:hAnsi="Book Antiqua" w:cs="Calibri"/>
                <w:color w:val="000000"/>
                <w:lang w:val="pt-BR" w:eastAsia="pt-BR"/>
              </w:rPr>
              <w:t xml:space="preserve"> de largura x 10mm de altura x 3mm de espessura. Fita: acetinada nas duas superfícies, formato único sem emendas em suas duas faces, </w:t>
            </w:r>
            <w:proofErr w:type="gramStart"/>
            <w:r w:rsidRPr="003B2784">
              <w:rPr>
                <w:rFonts w:ascii="Book Antiqua" w:hAnsi="Book Antiqua" w:cs="Calibri"/>
                <w:color w:val="000000"/>
                <w:lang w:val="pt-BR" w:eastAsia="pt-BR"/>
              </w:rPr>
              <w:t>20mm</w:t>
            </w:r>
            <w:proofErr w:type="gramEnd"/>
            <w:r w:rsidRPr="003B2784">
              <w:rPr>
                <w:rFonts w:ascii="Book Antiqua" w:hAnsi="Book Antiqua" w:cs="Calibri"/>
                <w:color w:val="000000"/>
                <w:lang w:val="pt-BR" w:eastAsia="pt-BR"/>
              </w:rPr>
              <w:t xml:space="preserve"> de largura por 80cm de comprimento em cores a serem definidas e personalizadas. Suas extremidades deverão ser coladas ou personalizadas de forma a não romperem.</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50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500</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2.500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500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800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100</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4.450</w:t>
            </w:r>
          </w:p>
        </w:tc>
      </w:tr>
      <w:tr w:rsidR="001E27D5" w:rsidRPr="003B2784" w:rsidTr="001E27D5">
        <w:trPr>
          <w:trHeight w:val="202"/>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3</w:t>
            </w:r>
            <w:proofErr w:type="gramEnd"/>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TROFÉU</w:t>
            </w:r>
            <w:r>
              <w:rPr>
                <w:rFonts w:ascii="Book Antiqua" w:hAnsi="Book Antiqua" w:cs="Calibri"/>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placa convexa de aço inox escovado 0,05 mm com tamanho de </w:t>
            </w:r>
            <w:proofErr w:type="gramStart"/>
            <w:r w:rsidRPr="003B2784">
              <w:rPr>
                <w:rFonts w:ascii="Book Antiqua" w:hAnsi="Book Antiqua" w:cs="Calibri"/>
                <w:color w:val="000000"/>
                <w:lang w:val="pt-BR" w:eastAsia="pt-BR"/>
              </w:rPr>
              <w:t>12cm</w:t>
            </w:r>
            <w:proofErr w:type="gramEnd"/>
            <w:r w:rsidRPr="003B2784">
              <w:rPr>
                <w:rFonts w:ascii="Book Antiqua" w:hAnsi="Book Antiqua" w:cs="Calibri"/>
                <w:color w:val="000000"/>
                <w:lang w:val="pt-BR" w:eastAsia="pt-BR"/>
              </w:rPr>
              <w:t xml:space="preserve"> de largura por 18cm de altura com gravação em vinil e silk na cor preta sobre base de mdf laqueado na cor preta com 14cm x 7cm x 1,5cm de altura, onde será colocada uma placa no tamanho 2cm x 5cm com indicação da colocação das categorias.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50</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160</w:t>
            </w:r>
          </w:p>
        </w:tc>
      </w:tr>
      <w:tr w:rsidR="001E27D5" w:rsidRPr="003B2784" w:rsidTr="001E27D5">
        <w:trPr>
          <w:trHeight w:val="6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4</w:t>
            </w:r>
            <w:proofErr w:type="gramEnd"/>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MEDALHAS</w:t>
            </w:r>
            <w:r>
              <w:rPr>
                <w:rFonts w:ascii="Book Antiqua" w:hAnsi="Book Antiqua" w:cs="Calibri"/>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lastRenderedPageBreak/>
              <w:t>E</w:t>
            </w:r>
            <w:r w:rsidRPr="003B2784">
              <w:rPr>
                <w:rFonts w:ascii="Book Antiqua" w:hAnsi="Book Antiqua" w:cs="Calibri"/>
                <w:color w:val="000000"/>
                <w:lang w:val="pt-BR" w:eastAsia="pt-BR"/>
              </w:rPr>
              <w:t xml:space="preserve">m acrílico transparente </w:t>
            </w:r>
            <w:proofErr w:type="gramStart"/>
            <w:r w:rsidRPr="003B2784">
              <w:rPr>
                <w:rFonts w:ascii="Book Antiqua" w:hAnsi="Book Antiqua" w:cs="Calibri"/>
                <w:color w:val="000000"/>
                <w:lang w:val="pt-BR" w:eastAsia="pt-BR"/>
              </w:rPr>
              <w:t>3mm</w:t>
            </w:r>
            <w:proofErr w:type="gramEnd"/>
            <w:r w:rsidRPr="003B2784">
              <w:rPr>
                <w:rFonts w:ascii="Book Antiqua" w:hAnsi="Book Antiqua" w:cs="Calibri"/>
                <w:color w:val="000000"/>
                <w:lang w:val="pt-BR" w:eastAsia="pt-BR"/>
              </w:rPr>
              <w:t xml:space="preserve"> tamanho 5cm x 7cm com fita de cetim e gravação silk.</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lastRenderedPageBreak/>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20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500</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600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1.120</w:t>
            </w:r>
          </w:p>
        </w:tc>
      </w:tr>
      <w:tr w:rsidR="001E27D5" w:rsidRPr="003B2784" w:rsidTr="001E27D5">
        <w:trPr>
          <w:trHeight w:val="30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lastRenderedPageBreak/>
              <w:t>5</w:t>
            </w:r>
            <w:proofErr w:type="gramEnd"/>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30 CM</w:t>
            </w:r>
            <w:proofErr w:type="gramEnd"/>
            <w:r>
              <w:rPr>
                <w:rFonts w:ascii="Book Antiqua" w:hAnsi="Book Antiqua" w:cs="Calibri"/>
                <w:b/>
                <w:bCs/>
                <w:color w:val="000000"/>
                <w:lang w:val="pt-BR" w:eastAsia="pt-BR"/>
              </w:rPr>
              <w:t>.</w:t>
            </w:r>
          </w:p>
          <w:p w:rsidR="001E27D5" w:rsidRDefault="001E27D5" w:rsidP="009579B3">
            <w:pPr>
              <w:spacing w:line="269" w:lineRule="auto"/>
              <w:jc w:val="both"/>
              <w:rPr>
                <w:rFonts w:ascii="Book Antiqua" w:hAnsi="Book Antiqua" w:cs="Calibri"/>
                <w:b/>
                <w:bCs/>
                <w:color w:val="000000"/>
                <w:lang w:val="pt-BR" w:eastAsia="pt-BR"/>
              </w:rPr>
            </w:pPr>
          </w:p>
          <w:p w:rsidR="001E27D5" w:rsidRPr="003B2784" w:rsidRDefault="001E27D5" w:rsidP="009579B3">
            <w:pPr>
              <w:spacing w:line="269" w:lineRule="auto"/>
              <w:jc w:val="both"/>
              <w:rPr>
                <w:rFonts w:ascii="Book Antiqua" w:hAnsi="Book Antiqua" w:cs="Calibri"/>
                <w:b/>
                <w:bCs/>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50</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80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140</w:t>
            </w:r>
          </w:p>
        </w:tc>
      </w:tr>
      <w:tr w:rsidR="001E27D5" w:rsidRPr="003B2784" w:rsidTr="001E27D5">
        <w:trPr>
          <w:trHeight w:val="628"/>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6</w:t>
            </w:r>
            <w:proofErr w:type="gramEnd"/>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35 CM</w:t>
            </w:r>
            <w:proofErr w:type="gramEnd"/>
            <w:r>
              <w:rPr>
                <w:rFonts w:ascii="Book Antiqua" w:hAnsi="Book Antiqua" w:cs="Calibri"/>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20</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80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105</w:t>
            </w:r>
          </w:p>
        </w:tc>
      </w:tr>
      <w:tr w:rsidR="001E27D5" w:rsidRPr="003B2784" w:rsidTr="001E27D5">
        <w:trPr>
          <w:trHeight w:val="1903"/>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lastRenderedPageBreak/>
              <w:t>7</w:t>
            </w:r>
            <w:proofErr w:type="gramEnd"/>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40 CM</w:t>
            </w:r>
            <w:proofErr w:type="gramEnd"/>
            <w:r>
              <w:rPr>
                <w:rFonts w:ascii="Book Antiqua" w:hAnsi="Book Antiqua" w:cs="Calibri"/>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80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90</w:t>
            </w:r>
          </w:p>
        </w:tc>
      </w:tr>
      <w:tr w:rsidR="001E27D5" w:rsidRPr="003B2784" w:rsidTr="001E27D5">
        <w:trPr>
          <w:trHeight w:val="30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8</w:t>
            </w:r>
            <w:proofErr w:type="gramEnd"/>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50 CM</w:t>
            </w:r>
            <w:proofErr w:type="gramEnd"/>
            <w:r>
              <w:rPr>
                <w:rFonts w:ascii="Book Antiqua" w:hAnsi="Book Antiqua" w:cs="Calibri"/>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80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90</w:t>
            </w:r>
          </w:p>
        </w:tc>
      </w:tr>
      <w:tr w:rsidR="001E27D5" w:rsidRPr="003B2784" w:rsidTr="001E27D5">
        <w:trPr>
          <w:trHeight w:val="30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lastRenderedPageBreak/>
              <w:t>9</w:t>
            </w:r>
            <w:proofErr w:type="gramEnd"/>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60 CM</w:t>
            </w:r>
            <w:proofErr w:type="gramEnd"/>
            <w:r>
              <w:rPr>
                <w:rFonts w:ascii="Book Antiqua" w:hAnsi="Book Antiqua" w:cs="Calibri"/>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2</w:t>
            </w:r>
            <w:proofErr w:type="gramEnd"/>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20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22</w:t>
            </w:r>
          </w:p>
        </w:tc>
      </w:tr>
      <w:tr w:rsidR="001E27D5" w:rsidRPr="003B2784" w:rsidTr="001E27D5">
        <w:trPr>
          <w:trHeight w:val="30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10</w:t>
            </w:r>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sidRPr="001E27D5">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70 CM</w:t>
            </w:r>
            <w:proofErr w:type="gramEnd"/>
            <w:r>
              <w:rPr>
                <w:rFonts w:ascii="Book Antiqua" w:hAnsi="Book Antiqua" w:cs="Calibri"/>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 </w:t>
            </w:r>
            <w:proofErr w:type="gramStart"/>
            <w:r w:rsidRPr="003B2784">
              <w:rPr>
                <w:rFonts w:ascii="Book Antiqua" w:hAnsi="Book Antiqua" w:cs="Calibri"/>
                <w:color w:val="000000"/>
                <w:lang w:val="pt-BR" w:eastAsia="pt-BR"/>
              </w:rPr>
              <w:t>ou</w:t>
            </w:r>
            <w:proofErr w:type="gramEnd"/>
            <w:r w:rsidRPr="003B2784">
              <w:rPr>
                <w:rFonts w:ascii="Book Antiqua" w:hAnsi="Book Antiqua" w:cs="Calibri"/>
                <w:color w:val="000000"/>
                <w:lang w:val="pt-BR" w:eastAsia="pt-BR"/>
              </w:rPr>
              <w:t xml:space="preserve"> Diretoria de Cultura</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20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30</w:t>
            </w:r>
          </w:p>
        </w:tc>
      </w:tr>
      <w:tr w:rsidR="001E27D5" w:rsidRPr="003B2784" w:rsidTr="001E27D5">
        <w:trPr>
          <w:trHeight w:val="30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lastRenderedPageBreak/>
              <w:t>11</w:t>
            </w:r>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80 CM</w:t>
            </w:r>
            <w:proofErr w:type="gramEnd"/>
            <w:r>
              <w:rPr>
                <w:rFonts w:ascii="Book Antiqua" w:hAnsi="Book Antiqua" w:cs="Calibri"/>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4</w:t>
            </w:r>
            <w:proofErr w:type="gramEnd"/>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4</w:t>
            </w:r>
            <w:proofErr w:type="gramEnd"/>
          </w:p>
        </w:tc>
      </w:tr>
      <w:tr w:rsidR="001E27D5" w:rsidRPr="003B2784" w:rsidTr="001E27D5">
        <w:trPr>
          <w:trHeight w:val="1903"/>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12</w:t>
            </w:r>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90 CM</w:t>
            </w:r>
            <w:proofErr w:type="gramEnd"/>
            <w:r>
              <w:rPr>
                <w:rFonts w:ascii="Book Antiqua" w:hAnsi="Book Antiqua" w:cs="Calibri"/>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4</w:t>
            </w:r>
            <w:proofErr w:type="gramEnd"/>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4</w:t>
            </w:r>
            <w:proofErr w:type="gramEnd"/>
          </w:p>
        </w:tc>
      </w:tr>
      <w:tr w:rsidR="001E27D5" w:rsidRPr="003B2784" w:rsidTr="001E27D5">
        <w:trPr>
          <w:trHeight w:val="57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lastRenderedPageBreak/>
              <w:t>13</w:t>
            </w:r>
          </w:p>
        </w:tc>
        <w:tc>
          <w:tcPr>
            <w:tcW w:w="1642" w:type="pct"/>
            <w:shd w:val="clear" w:color="auto" w:fill="auto"/>
            <w:hideMark/>
          </w:tcPr>
          <w:p w:rsidR="001E27D5" w:rsidRDefault="001E27D5" w:rsidP="009579B3">
            <w:pPr>
              <w:spacing w:line="269" w:lineRule="auto"/>
              <w:jc w:val="both"/>
              <w:rPr>
                <w:rFonts w:ascii="Book Antiqua" w:hAnsi="Book Antiqua" w:cs="Calibri"/>
                <w:color w:val="000000"/>
                <w:lang w:val="pt-BR" w:eastAsia="pt-BR"/>
              </w:rPr>
            </w:pPr>
            <w:r w:rsidRPr="001E27D5">
              <w:rPr>
                <w:rFonts w:ascii="Book Antiqua" w:hAnsi="Book Antiqua" w:cs="Calibri"/>
                <w:bCs/>
                <w:color w:val="000000"/>
                <w:lang w:val="pt-BR" w:eastAsia="pt-BR"/>
              </w:rPr>
              <w:t>Unidade</w:t>
            </w:r>
            <w:r w:rsidRPr="001E27D5">
              <w:rPr>
                <w:rFonts w:ascii="Book Antiqua" w:hAnsi="Book Antiqua" w:cs="Calibri"/>
                <w:color w:val="000000"/>
                <w:lang w:val="pt-BR" w:eastAsia="pt-BR"/>
              </w:rPr>
              <w:br/>
            </w:r>
            <w:r w:rsidRPr="003B2784">
              <w:rPr>
                <w:rFonts w:ascii="Book Antiqua" w:hAnsi="Book Antiqua" w:cs="Calibri"/>
                <w:b/>
                <w:bCs/>
                <w:color w:val="000000"/>
                <w:lang w:val="pt-BR" w:eastAsia="pt-BR"/>
              </w:rPr>
              <w:t>MEDALHAS</w:t>
            </w:r>
            <w:r>
              <w:rPr>
                <w:rFonts w:ascii="Book Antiqua" w:hAnsi="Book Antiqua" w:cs="Calibri"/>
                <w:b/>
                <w:bCs/>
                <w:color w:val="000000"/>
                <w:lang w:val="pt-BR" w:eastAsia="pt-BR"/>
              </w:rPr>
              <w:t>.</w:t>
            </w:r>
          </w:p>
          <w:p w:rsidR="001E27D5" w:rsidRDefault="001E27D5" w:rsidP="009579B3">
            <w:pPr>
              <w:spacing w:line="269" w:lineRule="auto"/>
              <w:jc w:val="both"/>
              <w:rPr>
                <w:rFonts w:ascii="Book Antiqua" w:hAnsi="Book Antiqua" w:cs="Calibri"/>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sidRPr="003B2784">
              <w:rPr>
                <w:rFonts w:ascii="Book Antiqua" w:hAnsi="Book Antiqua" w:cs="Calibri"/>
                <w:color w:val="000000"/>
                <w:lang w:val="pt-BR" w:eastAsia="pt-BR"/>
              </w:rPr>
              <w:t xml:space="preserve">Características: Medalhas personalizadas, confeccionadas através e um processo de fundição, material Zamak, com 03 (Três) relevos. Frente: Formato irregular, espaços vazados, no centro superior da medalha logomarca em alto relevo a ser indicada pelo Órgão solicitante. No centro inferior em alto relevo a simbolização indicada pelo Órgão, e ao lado esquerdo também em alto relevo escrita a ser determinada pelo Órgão solicitante. Verso: Bordas em alto relevo, na parte inferior espaço para fixação/encaixe de adesivo de vinil colorido, contendo o nome, logomarca, modalidade, naipe e classificação. Acabamento, banhos padrões de cores: Ouro, prata ou cobre. Dimensões da medalha: </w:t>
            </w:r>
            <w:proofErr w:type="gramStart"/>
            <w:r w:rsidRPr="003B2784">
              <w:rPr>
                <w:rFonts w:ascii="Book Antiqua" w:hAnsi="Book Antiqua" w:cs="Calibri"/>
                <w:color w:val="000000"/>
                <w:lang w:val="pt-BR" w:eastAsia="pt-BR"/>
              </w:rPr>
              <w:t>65mm</w:t>
            </w:r>
            <w:proofErr w:type="gramEnd"/>
            <w:r w:rsidRPr="003B2784">
              <w:rPr>
                <w:rFonts w:ascii="Book Antiqua" w:hAnsi="Book Antiqua" w:cs="Calibri"/>
                <w:color w:val="000000"/>
                <w:lang w:val="pt-BR" w:eastAsia="pt-BR"/>
              </w:rPr>
              <w:t xml:space="preserve"> de diâmetro. Espessura: 04,00mm. Alça da medalha: Largura de 02,3cm, localizada na parte superior da medalha para passagem de fita. Fita: Confeccionada por processo de sublimação acetinada, material de composição de fios de poliéster especialmente tratados com acabamento de cetim e personalização nas duas superfícies. Formato único sem emendas. Dimensões: </w:t>
            </w:r>
            <w:proofErr w:type="gramStart"/>
            <w:r w:rsidRPr="003B2784">
              <w:rPr>
                <w:rFonts w:ascii="Book Antiqua" w:hAnsi="Book Antiqua" w:cs="Calibri"/>
                <w:color w:val="000000"/>
                <w:lang w:val="pt-BR" w:eastAsia="pt-BR"/>
              </w:rPr>
              <w:t>02cm</w:t>
            </w:r>
            <w:proofErr w:type="gramEnd"/>
            <w:r w:rsidRPr="003B2784">
              <w:rPr>
                <w:rFonts w:ascii="Book Antiqua" w:hAnsi="Book Antiqua" w:cs="Calibri"/>
                <w:color w:val="000000"/>
                <w:lang w:val="pt-BR" w:eastAsia="pt-BR"/>
              </w:rPr>
              <w:t xml:space="preserve"> de largura e 85cm de circunferência.</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50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100</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300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450</w:t>
            </w:r>
          </w:p>
        </w:tc>
      </w:tr>
      <w:tr w:rsidR="001E27D5" w:rsidRPr="003B2784" w:rsidTr="009579B3">
        <w:trPr>
          <w:trHeight w:val="203"/>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14</w:t>
            </w:r>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TROFÉU</w:t>
            </w:r>
            <w:r>
              <w:rPr>
                <w:rFonts w:ascii="Book Antiqua" w:hAnsi="Book Antiqua" w:cs="Calibri"/>
                <w:b/>
                <w:bCs/>
                <w:color w:val="000000"/>
                <w:lang w:val="pt-BR" w:eastAsia="pt-BR"/>
              </w:rPr>
              <w:t>.</w:t>
            </w:r>
          </w:p>
          <w:p w:rsidR="001E27D5" w:rsidRDefault="001E27D5" w:rsidP="009579B3">
            <w:pPr>
              <w:spacing w:line="269" w:lineRule="auto"/>
              <w:jc w:val="both"/>
              <w:rPr>
                <w:rFonts w:ascii="Book Antiqua" w:hAnsi="Book Antiqua" w:cs="Calibri"/>
                <w:b/>
                <w:bCs/>
                <w:color w:val="000000"/>
                <w:lang w:val="pt-BR" w:eastAsia="pt-BR"/>
              </w:rPr>
            </w:pPr>
          </w:p>
          <w:p w:rsidR="001E27D5" w:rsidRPr="003B2784" w:rsidRDefault="001E27D5" w:rsidP="0084716B">
            <w:pPr>
              <w:spacing w:line="269" w:lineRule="auto"/>
              <w:jc w:val="both"/>
              <w:rPr>
                <w:rFonts w:ascii="Book Antiqua" w:hAnsi="Book Antiqua" w:cs="Calibri"/>
                <w:b/>
                <w:bCs/>
                <w:color w:val="000000"/>
                <w:lang w:val="pt-BR" w:eastAsia="pt-BR"/>
              </w:rPr>
            </w:pPr>
            <w:r w:rsidRPr="003B2784">
              <w:rPr>
                <w:rFonts w:ascii="Book Antiqua" w:hAnsi="Book Antiqua" w:cs="Calibri"/>
                <w:color w:val="000000"/>
                <w:lang w:val="pt-BR" w:eastAsia="pt-BR"/>
              </w:rPr>
              <w:t xml:space="preserve">Placa em acrílico com </w:t>
            </w:r>
            <w:proofErr w:type="gramStart"/>
            <w:r w:rsidRPr="003B2784">
              <w:rPr>
                <w:rFonts w:ascii="Book Antiqua" w:hAnsi="Book Antiqua" w:cs="Calibri"/>
                <w:color w:val="000000"/>
                <w:lang w:val="pt-BR" w:eastAsia="pt-BR"/>
              </w:rPr>
              <w:t>3mm</w:t>
            </w:r>
            <w:proofErr w:type="gramEnd"/>
            <w:r w:rsidRPr="003B2784">
              <w:rPr>
                <w:rFonts w:ascii="Book Antiqua" w:hAnsi="Book Antiqua" w:cs="Calibri"/>
                <w:color w:val="000000"/>
                <w:lang w:val="pt-BR" w:eastAsia="pt-BR"/>
              </w:rPr>
              <w:t xml:space="preserve"> de espessura, com inclinação de 80º (conforme desenho anexo) base em mdf  laqueado na cor preta em pintura com 16 cm x 8 cm x 3 cm de altura, onde será colocada uma placa no tamanho 2cm x 5cm.</w:t>
            </w:r>
            <w:r w:rsidR="0084716B">
              <w:rPr>
                <w:rFonts w:ascii="Book Antiqua" w:hAnsi="Book Antiqua" w:cs="Calibri"/>
                <w:color w:val="000000"/>
                <w:lang w:val="pt-BR" w:eastAsia="pt-BR"/>
              </w:rPr>
              <w:t xml:space="preserve"> C</w:t>
            </w:r>
            <w:r w:rsidRPr="003B2784">
              <w:rPr>
                <w:rFonts w:ascii="Book Antiqua" w:hAnsi="Book Antiqua" w:cs="Calibri"/>
                <w:color w:val="000000"/>
                <w:lang w:val="pt-BR" w:eastAsia="pt-BR"/>
              </w:rPr>
              <w:t>om indicação da colocação das categorias.</w:t>
            </w:r>
            <w:r w:rsidRPr="003B2784">
              <w:rPr>
                <w:rFonts w:ascii="Book Antiqua" w:hAnsi="Book Antiqua" w:cs="Calibri"/>
                <w:color w:val="000000"/>
                <w:lang w:val="pt-BR" w:eastAsia="pt-BR"/>
              </w:rPr>
              <w:br/>
            </w:r>
            <w:r w:rsidRPr="003B2784">
              <w:rPr>
                <w:rFonts w:ascii="Book Antiqua" w:hAnsi="Book Antiqua" w:cs="Calibri"/>
                <w:b/>
                <w:bCs/>
                <w:color w:val="000000"/>
                <w:lang w:val="pt-BR" w:eastAsia="pt-BR"/>
              </w:rPr>
              <w:lastRenderedPageBreak/>
              <w:t>Conforme desenho anexo.</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lastRenderedPageBreak/>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1.800</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1.820</w:t>
            </w:r>
          </w:p>
        </w:tc>
      </w:tr>
      <w:tr w:rsidR="001E27D5" w:rsidRPr="003B2784" w:rsidTr="001E27D5">
        <w:trPr>
          <w:trHeight w:val="18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lastRenderedPageBreak/>
              <w:t>15</w:t>
            </w:r>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TROFÉU</w:t>
            </w:r>
            <w:r>
              <w:rPr>
                <w:rFonts w:ascii="Book Antiqua" w:hAnsi="Book Antiqua" w:cs="Calibri"/>
                <w:b/>
                <w:bCs/>
                <w:color w:val="000000"/>
                <w:lang w:val="pt-BR" w:eastAsia="pt-BR"/>
              </w:rPr>
              <w:t>.</w:t>
            </w:r>
          </w:p>
          <w:p w:rsidR="001E27D5" w:rsidRDefault="001E27D5" w:rsidP="009579B3">
            <w:pPr>
              <w:spacing w:line="269" w:lineRule="auto"/>
              <w:jc w:val="both"/>
              <w:rPr>
                <w:rFonts w:ascii="Book Antiqua" w:hAnsi="Book Antiqua" w:cs="Calibri"/>
                <w:b/>
                <w:bCs/>
                <w:color w:val="000000"/>
                <w:lang w:val="pt-BR" w:eastAsia="pt-BR"/>
              </w:rPr>
            </w:pPr>
          </w:p>
          <w:p w:rsidR="001E27D5" w:rsidRPr="003B2784" w:rsidRDefault="001E27D5" w:rsidP="007C56A1">
            <w:pPr>
              <w:spacing w:line="269" w:lineRule="auto"/>
              <w:jc w:val="both"/>
              <w:rPr>
                <w:rFonts w:ascii="Book Antiqua" w:hAnsi="Book Antiqua" w:cs="Calibri"/>
                <w:color w:val="000000"/>
                <w:lang w:val="pt-BR" w:eastAsia="pt-BR"/>
              </w:rPr>
            </w:pPr>
            <w:r w:rsidRPr="003B2784">
              <w:rPr>
                <w:rFonts w:ascii="Book Antiqua" w:hAnsi="Book Antiqua" w:cs="Calibri"/>
                <w:color w:val="000000"/>
                <w:lang w:val="pt-BR" w:eastAsia="pt-BR"/>
              </w:rPr>
              <w:t xml:space="preserve">Placa em acrílico com </w:t>
            </w:r>
            <w:proofErr w:type="gramStart"/>
            <w:r w:rsidRPr="003B2784">
              <w:rPr>
                <w:rFonts w:ascii="Book Antiqua" w:hAnsi="Book Antiqua" w:cs="Calibri"/>
                <w:color w:val="000000"/>
                <w:lang w:val="pt-BR" w:eastAsia="pt-BR"/>
              </w:rPr>
              <w:t>3mm</w:t>
            </w:r>
            <w:proofErr w:type="gramEnd"/>
            <w:r w:rsidRPr="003B2784">
              <w:rPr>
                <w:rFonts w:ascii="Book Antiqua" w:hAnsi="Book Antiqua" w:cs="Calibri"/>
                <w:color w:val="000000"/>
                <w:lang w:val="pt-BR" w:eastAsia="pt-BR"/>
              </w:rPr>
              <w:t xml:space="preserve"> de espessura na cor amarelo claro,com 15 cm x 15 cm com adesivo em impressão silk suspenso por dois suportes de fenda em metal cromado sobre base  em mdf  laqueado na cor preta em pintura com 15 cm x 8 cm x 3 cm de altura, onde será colocada uma placa no tamanho 2cm x 5cm.</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180</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200</w:t>
            </w:r>
          </w:p>
        </w:tc>
      </w:tr>
      <w:tr w:rsidR="001E27D5" w:rsidRPr="003B2784" w:rsidTr="001E27D5">
        <w:trPr>
          <w:trHeight w:val="21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16</w:t>
            </w:r>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TROFÉU</w:t>
            </w:r>
            <w:r>
              <w:rPr>
                <w:rFonts w:ascii="Book Antiqua" w:hAnsi="Book Antiqua" w:cs="Calibri"/>
                <w:b/>
                <w:bCs/>
                <w:color w:val="000000"/>
                <w:lang w:val="pt-BR" w:eastAsia="pt-BR"/>
              </w:rPr>
              <w:t>.</w:t>
            </w:r>
          </w:p>
          <w:p w:rsidR="001E27D5" w:rsidRDefault="001E27D5" w:rsidP="009579B3">
            <w:pPr>
              <w:spacing w:line="269" w:lineRule="auto"/>
              <w:jc w:val="both"/>
              <w:rPr>
                <w:rFonts w:ascii="Book Antiqua" w:hAnsi="Book Antiqua" w:cs="Calibri"/>
                <w:b/>
                <w:bCs/>
                <w:color w:val="000000"/>
                <w:lang w:val="pt-BR" w:eastAsia="pt-BR"/>
              </w:rPr>
            </w:pPr>
          </w:p>
          <w:p w:rsidR="001E27D5" w:rsidRPr="003B2784" w:rsidRDefault="001E27D5" w:rsidP="007C56A1">
            <w:pPr>
              <w:spacing w:line="269" w:lineRule="auto"/>
              <w:jc w:val="both"/>
              <w:rPr>
                <w:rFonts w:ascii="Book Antiqua" w:hAnsi="Book Antiqua" w:cs="Calibri"/>
                <w:color w:val="000000"/>
                <w:lang w:val="pt-BR" w:eastAsia="pt-BR"/>
              </w:rPr>
            </w:pPr>
            <w:r w:rsidRPr="003B2784">
              <w:rPr>
                <w:rFonts w:ascii="Book Antiqua" w:hAnsi="Book Antiqua" w:cs="Calibri"/>
                <w:color w:val="000000"/>
                <w:lang w:val="pt-BR" w:eastAsia="pt-BR"/>
              </w:rPr>
              <w:t>Sombra de</w:t>
            </w:r>
            <w:proofErr w:type="gramStart"/>
            <w:r w:rsidRPr="003B2784">
              <w:rPr>
                <w:rFonts w:ascii="Book Antiqua" w:hAnsi="Book Antiqua" w:cs="Calibri"/>
                <w:color w:val="000000"/>
                <w:lang w:val="pt-BR" w:eastAsia="pt-BR"/>
              </w:rPr>
              <w:t xml:space="preserve">  </w:t>
            </w:r>
            <w:proofErr w:type="gramEnd"/>
            <w:r w:rsidRPr="003B2784">
              <w:rPr>
                <w:rFonts w:ascii="Book Antiqua" w:hAnsi="Book Antiqua" w:cs="Calibri"/>
                <w:color w:val="000000"/>
                <w:lang w:val="pt-BR" w:eastAsia="pt-BR"/>
              </w:rPr>
              <w:t xml:space="preserve">corpos de bailarinos em acrílico cristal com 22cm de altura e largura proporcional(recortado a laser) corpos de bailarinos em acrílico espelhado prata, sobreposta ao acrílico cristal. Base oval em mdf </w:t>
            </w:r>
            <w:proofErr w:type="gramStart"/>
            <w:r w:rsidRPr="003B2784">
              <w:rPr>
                <w:rFonts w:ascii="Book Antiqua" w:hAnsi="Book Antiqua" w:cs="Calibri"/>
                <w:color w:val="000000"/>
                <w:lang w:val="pt-BR" w:eastAsia="pt-BR"/>
              </w:rPr>
              <w:t>laqueado(</w:t>
            </w:r>
            <w:proofErr w:type="gramEnd"/>
            <w:r w:rsidRPr="003B2784">
              <w:rPr>
                <w:rFonts w:ascii="Book Antiqua" w:hAnsi="Book Antiqua" w:cs="Calibri"/>
                <w:color w:val="000000"/>
                <w:lang w:val="pt-BR" w:eastAsia="pt-BR"/>
              </w:rPr>
              <w:t>pintura pu, na cor preta) com 16 x 7,5 x 4cm de altura. Placa de premiação em aço inox gravação em baixo relevo na cor preta.</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proofErr w:type="gramStart"/>
            <w:r w:rsidRPr="003B2784">
              <w:rPr>
                <w:rFonts w:ascii="Book Antiqua" w:hAnsi="Book Antiqua" w:cs="Calibri"/>
                <w:color w:val="000000"/>
                <w:lang w:val="pt-BR" w:eastAsia="pt-BR"/>
              </w:rPr>
              <w:t>5</w:t>
            </w:r>
            <w:proofErr w:type="gramEnd"/>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20</w:t>
            </w:r>
          </w:p>
        </w:tc>
      </w:tr>
      <w:tr w:rsidR="001E27D5" w:rsidRPr="003B2784" w:rsidTr="001E27D5">
        <w:trPr>
          <w:trHeight w:val="6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17</w:t>
            </w:r>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MEDALHAS</w:t>
            </w:r>
            <w:r>
              <w:rPr>
                <w:rFonts w:ascii="Book Antiqua" w:hAnsi="Book Antiqua" w:cs="Calibri"/>
                <w:b/>
                <w:bCs/>
                <w:color w:val="000000"/>
                <w:lang w:val="pt-BR" w:eastAsia="pt-BR"/>
              </w:rPr>
              <w:t>.</w:t>
            </w:r>
          </w:p>
          <w:p w:rsidR="001E27D5" w:rsidRDefault="001E27D5" w:rsidP="009579B3">
            <w:pPr>
              <w:spacing w:line="269" w:lineRule="auto"/>
              <w:jc w:val="both"/>
              <w:rPr>
                <w:rFonts w:ascii="Book Antiqua" w:hAnsi="Book Antiqua" w:cs="Calibri"/>
                <w:b/>
                <w:bCs/>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acrílico transparente </w:t>
            </w:r>
            <w:proofErr w:type="gramStart"/>
            <w:r w:rsidRPr="003B2784">
              <w:rPr>
                <w:rFonts w:ascii="Book Antiqua" w:hAnsi="Book Antiqua" w:cs="Calibri"/>
                <w:color w:val="000000"/>
                <w:lang w:val="pt-BR" w:eastAsia="pt-BR"/>
              </w:rPr>
              <w:t>3</w:t>
            </w:r>
            <w:proofErr w:type="gramEnd"/>
            <w:r w:rsidRPr="003B2784">
              <w:rPr>
                <w:rFonts w:ascii="Book Antiqua" w:hAnsi="Book Antiqua" w:cs="Calibri"/>
                <w:color w:val="000000"/>
                <w:lang w:val="pt-BR" w:eastAsia="pt-BR"/>
              </w:rPr>
              <w:t xml:space="preserve"> mm tamanho 7cm x 10cm com fita de cetim e gravação silk</w:t>
            </w:r>
            <w:r w:rsidR="007C56A1">
              <w:rPr>
                <w:rFonts w:ascii="Book Antiqua" w:hAnsi="Book Antiqua" w:cs="Calibri"/>
                <w:color w:val="000000"/>
                <w:lang w:val="pt-BR" w:eastAsia="pt-BR"/>
              </w:rPr>
              <w:t>.</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100</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2.000</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2.100</w:t>
            </w:r>
          </w:p>
        </w:tc>
      </w:tr>
      <w:tr w:rsidR="001E27D5" w:rsidRPr="003B2784" w:rsidTr="001E27D5">
        <w:trPr>
          <w:trHeight w:val="6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18</w:t>
            </w:r>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MEDALHAS</w:t>
            </w:r>
            <w:r>
              <w:rPr>
                <w:rFonts w:ascii="Book Antiqua" w:hAnsi="Book Antiqua" w:cs="Calibri"/>
                <w:b/>
                <w:bCs/>
                <w:color w:val="000000"/>
                <w:lang w:val="pt-BR" w:eastAsia="pt-BR"/>
              </w:rPr>
              <w:t>.</w:t>
            </w:r>
          </w:p>
          <w:p w:rsidR="001E27D5" w:rsidRDefault="001E27D5" w:rsidP="009579B3">
            <w:pPr>
              <w:spacing w:line="269" w:lineRule="auto"/>
              <w:jc w:val="both"/>
              <w:rPr>
                <w:rFonts w:ascii="Book Antiqua" w:hAnsi="Book Antiqua" w:cs="Calibri"/>
                <w:b/>
                <w:bCs/>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acrílico transparente </w:t>
            </w:r>
            <w:proofErr w:type="gramStart"/>
            <w:r w:rsidRPr="003B2784">
              <w:rPr>
                <w:rFonts w:ascii="Book Antiqua" w:hAnsi="Book Antiqua" w:cs="Calibri"/>
                <w:color w:val="000000"/>
                <w:lang w:val="pt-BR" w:eastAsia="pt-BR"/>
              </w:rPr>
              <w:t>3</w:t>
            </w:r>
            <w:proofErr w:type="gramEnd"/>
            <w:r w:rsidRPr="003B2784">
              <w:rPr>
                <w:rFonts w:ascii="Book Antiqua" w:hAnsi="Book Antiqua" w:cs="Calibri"/>
                <w:color w:val="000000"/>
                <w:lang w:val="pt-BR" w:eastAsia="pt-BR"/>
              </w:rPr>
              <w:t xml:space="preserve"> mm redonda com 7cm de diâmetro com fita de cetim e gravação silk</w:t>
            </w:r>
            <w:r w:rsidR="007C56A1">
              <w:rPr>
                <w:rFonts w:ascii="Book Antiqua" w:hAnsi="Book Antiqua" w:cs="Calibri"/>
                <w:color w:val="000000"/>
                <w:lang w:val="pt-BR" w:eastAsia="pt-BR"/>
              </w:rPr>
              <w:t>.</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100</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200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300</w:t>
            </w:r>
          </w:p>
        </w:tc>
      </w:tr>
      <w:tr w:rsidR="001E27D5" w:rsidRPr="003B2784" w:rsidTr="001E27D5">
        <w:trPr>
          <w:trHeight w:val="900"/>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19</w:t>
            </w:r>
          </w:p>
        </w:tc>
        <w:tc>
          <w:tcPr>
            <w:tcW w:w="1642" w:type="pct"/>
            <w:shd w:val="clear" w:color="auto" w:fill="auto"/>
            <w:hideMark/>
          </w:tcPr>
          <w:p w:rsidR="001E27D5" w:rsidRPr="001E27D5" w:rsidRDefault="001E27D5" w:rsidP="009579B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1E27D5" w:rsidRDefault="001E27D5" w:rsidP="009579B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MEDALHAS</w:t>
            </w:r>
            <w:r>
              <w:rPr>
                <w:rFonts w:ascii="Book Antiqua" w:hAnsi="Book Antiqua" w:cs="Calibri"/>
                <w:b/>
                <w:bCs/>
                <w:color w:val="000000"/>
                <w:lang w:val="pt-BR" w:eastAsia="pt-BR"/>
              </w:rPr>
              <w:t>.</w:t>
            </w:r>
          </w:p>
          <w:p w:rsidR="001E27D5" w:rsidRDefault="001E27D5" w:rsidP="009579B3">
            <w:pPr>
              <w:spacing w:line="269" w:lineRule="auto"/>
              <w:jc w:val="both"/>
              <w:rPr>
                <w:rFonts w:ascii="Book Antiqua" w:hAnsi="Book Antiqua" w:cs="Calibri"/>
                <w:b/>
                <w:bCs/>
                <w:color w:val="000000"/>
                <w:lang w:val="pt-BR" w:eastAsia="pt-BR"/>
              </w:rPr>
            </w:pPr>
          </w:p>
          <w:p w:rsidR="001E27D5" w:rsidRPr="003B2784" w:rsidRDefault="001E27D5" w:rsidP="009579B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metal de </w:t>
            </w:r>
            <w:proofErr w:type="gramStart"/>
            <w:r w:rsidRPr="003B2784">
              <w:rPr>
                <w:rFonts w:ascii="Book Antiqua" w:hAnsi="Book Antiqua" w:cs="Calibri"/>
                <w:color w:val="000000"/>
                <w:lang w:val="pt-BR" w:eastAsia="pt-BR"/>
              </w:rPr>
              <w:t>8</w:t>
            </w:r>
            <w:proofErr w:type="gramEnd"/>
            <w:r w:rsidRPr="003B2784">
              <w:rPr>
                <w:rFonts w:ascii="Book Antiqua" w:hAnsi="Book Antiqua" w:cs="Calibri"/>
                <w:color w:val="000000"/>
                <w:lang w:val="pt-BR" w:eastAsia="pt-BR"/>
              </w:rPr>
              <w:t xml:space="preserve"> cm com fita na cor verde/amarelo/ branco, condicionada cada uma em estojo de veludo verde 12x12 cm.</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100</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1.200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1.300</w:t>
            </w:r>
          </w:p>
        </w:tc>
      </w:tr>
      <w:tr w:rsidR="001E27D5" w:rsidRPr="003B2784" w:rsidTr="001E27D5">
        <w:trPr>
          <w:trHeight w:val="1035"/>
        </w:trPr>
        <w:tc>
          <w:tcPr>
            <w:tcW w:w="254"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lastRenderedPageBreak/>
              <w:t>20</w:t>
            </w:r>
          </w:p>
        </w:tc>
        <w:tc>
          <w:tcPr>
            <w:tcW w:w="1642" w:type="pct"/>
            <w:shd w:val="clear" w:color="auto" w:fill="auto"/>
            <w:vAlign w:val="bottom"/>
            <w:hideMark/>
          </w:tcPr>
          <w:p w:rsidR="001E27D5" w:rsidRDefault="001E27D5" w:rsidP="009579B3">
            <w:pPr>
              <w:spacing w:line="269" w:lineRule="auto"/>
              <w:jc w:val="both"/>
              <w:rPr>
                <w:rFonts w:ascii="Book Antiqua" w:hAnsi="Book Antiqua" w:cs="Calibri"/>
                <w:b/>
                <w:bCs/>
                <w:color w:val="000000"/>
                <w:lang w:val="pt-BR" w:eastAsia="pt-BR"/>
              </w:rPr>
            </w:pPr>
            <w:r>
              <w:rPr>
                <w:rFonts w:ascii="Book Antiqua" w:hAnsi="Book Antiqua" w:cs="Calibri"/>
                <w:bCs/>
                <w:color w:val="000000"/>
                <w:lang w:val="pt-BR" w:eastAsia="pt-BR"/>
              </w:rPr>
              <w:t>Unidade(s</w:t>
            </w:r>
            <w:proofErr w:type="gramStart"/>
            <w:r>
              <w:rPr>
                <w:rFonts w:ascii="Book Antiqua" w:hAnsi="Book Antiqua" w:cs="Calibri"/>
                <w:bCs/>
                <w:color w:val="000000"/>
                <w:lang w:val="pt-BR" w:eastAsia="pt-BR"/>
              </w:rPr>
              <w:t>)</w:t>
            </w:r>
            <w:proofErr w:type="gramEnd"/>
            <w:r w:rsidRPr="003B2784">
              <w:rPr>
                <w:rFonts w:ascii="Book Antiqua" w:hAnsi="Book Antiqua" w:cs="Calibri"/>
                <w:b/>
                <w:bCs/>
                <w:color w:val="000000"/>
                <w:lang w:val="pt-BR" w:eastAsia="pt-BR"/>
              </w:rPr>
              <w:br/>
              <w:t>CAMISETA RUN 100% POLIAMIDA MANGA RAGLA</w:t>
            </w:r>
            <w:r>
              <w:rPr>
                <w:rFonts w:ascii="Book Antiqua" w:hAnsi="Book Antiqua" w:cs="Calibri"/>
                <w:b/>
                <w:bCs/>
                <w:color w:val="000000"/>
                <w:lang w:val="pt-BR" w:eastAsia="pt-BR"/>
              </w:rPr>
              <w:t>.</w:t>
            </w:r>
          </w:p>
          <w:p w:rsidR="001E27D5" w:rsidRPr="003B2784" w:rsidRDefault="001E27D5" w:rsidP="009579B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 xml:space="preserve"> </w:t>
            </w:r>
            <w:r w:rsidRPr="003B2784">
              <w:rPr>
                <w:rFonts w:ascii="Book Antiqua" w:hAnsi="Book Antiqua" w:cs="Calibri"/>
                <w:b/>
                <w:bCs/>
                <w:color w:val="000000"/>
                <w:lang w:val="pt-BR" w:eastAsia="pt-BR"/>
              </w:rPr>
              <w:br/>
            </w:r>
            <w:r w:rsidRPr="003B2784">
              <w:rPr>
                <w:rFonts w:ascii="Book Antiqua" w:hAnsi="Book Antiqua" w:cs="Calibri"/>
                <w:color w:val="000000"/>
                <w:lang w:val="pt-BR" w:eastAsia="pt-BR"/>
              </w:rPr>
              <w:t>Camisa personalizada para evento esportivo. Incluso valor do quadro de estamparia e estampa. Camisas nas cores solicitadas (corpo) e (manga).</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bottom"/>
            <w:hideMark/>
          </w:tcPr>
          <w:p w:rsidR="001E27D5" w:rsidRPr="003B2784" w:rsidRDefault="001E27D5" w:rsidP="003B2784">
            <w:pP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4"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2.200</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auto"/>
            <w:noWrap/>
            <w:vAlign w:val="center"/>
            <w:hideMark/>
          </w:tcPr>
          <w:p w:rsidR="001E27D5" w:rsidRPr="003B2784" w:rsidRDefault="001E27D5" w:rsidP="003B2784">
            <w:pPr>
              <w:jc w:val="center"/>
              <w:rPr>
                <w:rFonts w:ascii="Book Antiqua" w:hAnsi="Book Antiqua" w:cs="Calibri"/>
                <w:color w:val="000000"/>
                <w:lang w:val="pt-BR" w:eastAsia="pt-BR"/>
              </w:rPr>
            </w:pPr>
            <w:r w:rsidRPr="003B2784">
              <w:rPr>
                <w:rFonts w:ascii="Book Antiqua" w:hAnsi="Book Antiqua" w:cs="Calibri"/>
                <w:color w:val="000000"/>
                <w:lang w:val="pt-BR" w:eastAsia="pt-BR"/>
              </w:rPr>
              <w:t> </w:t>
            </w:r>
          </w:p>
        </w:tc>
        <w:tc>
          <w:tcPr>
            <w:tcW w:w="345" w:type="pct"/>
            <w:shd w:val="clear" w:color="auto" w:fill="F2F2F2" w:themeFill="background1" w:themeFillShade="F2"/>
            <w:noWrap/>
            <w:vAlign w:val="center"/>
            <w:hideMark/>
          </w:tcPr>
          <w:p w:rsidR="001E27D5" w:rsidRPr="003B2784" w:rsidRDefault="001E27D5" w:rsidP="003B2784">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2.200</w:t>
            </w:r>
          </w:p>
        </w:tc>
      </w:tr>
    </w:tbl>
    <w:p w:rsidR="003B2784" w:rsidRDefault="003B2784" w:rsidP="005A4A75">
      <w:pPr>
        <w:jc w:val="both"/>
        <w:rPr>
          <w:rFonts w:ascii="Book Antiqua" w:hAnsi="Book Antiqua"/>
          <w:b/>
          <w:sz w:val="22"/>
          <w:szCs w:val="22"/>
        </w:rPr>
      </w:pPr>
    </w:p>
    <w:p w:rsidR="005A4A75" w:rsidRPr="00B57EEA" w:rsidRDefault="005A4A75" w:rsidP="005A4A75">
      <w:pPr>
        <w:jc w:val="both"/>
        <w:rPr>
          <w:rFonts w:ascii="Book Antiqua" w:hAnsi="Book Antiqua"/>
          <w:sz w:val="22"/>
          <w:szCs w:val="22"/>
        </w:rPr>
      </w:pPr>
      <w:r w:rsidRPr="00C8349A">
        <w:rPr>
          <w:rFonts w:ascii="Book Antiqua" w:hAnsi="Book Antiqua"/>
          <w:b/>
          <w:sz w:val="22"/>
          <w:szCs w:val="22"/>
        </w:rPr>
        <w:t>2. JUSTIFICATIVA E OBJETIVO DA CONTRATAÇÃO</w:t>
      </w:r>
    </w:p>
    <w:p w:rsidR="001E27D5" w:rsidRPr="00ED4217" w:rsidRDefault="001E27D5" w:rsidP="001E27D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sz w:val="22"/>
          <w:szCs w:val="22"/>
          <w:lang w:val="pt-BR"/>
        </w:rPr>
      </w:pPr>
      <w:r>
        <w:rPr>
          <w:rFonts w:ascii="Book Antiqua" w:hAnsi="Book Antiqua"/>
          <w:sz w:val="22"/>
          <w:szCs w:val="22"/>
          <w:lang w:val="pt-BR"/>
        </w:rPr>
        <w:t xml:space="preserve">2.1 </w:t>
      </w:r>
      <w:r>
        <w:rPr>
          <w:rFonts w:ascii="Book Antiqua" w:hAnsi="Book Antiqua"/>
          <w:sz w:val="22"/>
          <w:szCs w:val="22"/>
        </w:rPr>
        <w:t>A presente despesa tem por justificativa a premiação de eventos culturais e esportivos como: Festival Escolar de Dança, Festival Escolar da Canção, Concurso de Declamação de Poesia, Feira de Matemática, Jogos Escolares, Homenagem aos servidores municipais aposentados, Corrida do Maio Amarelo, entre outros eventos promovidos pelos requisitantes deste objeto. A premiação nesses eventos se faz necessária como estratégia de dinamização e incentivo aos participantes para uma melhor performance e aperfeiçoamento para futuras apresentações.</w:t>
      </w:r>
    </w:p>
    <w:p w:rsidR="00613876" w:rsidRDefault="001E27D5" w:rsidP="001E27D5">
      <w:pPr>
        <w:jc w:val="both"/>
        <w:rPr>
          <w:rFonts w:ascii="Book Antiqua" w:hAnsi="Book Antiqua"/>
          <w:b/>
          <w:sz w:val="22"/>
          <w:szCs w:val="22"/>
          <w:lang w:val="pt-BR"/>
        </w:rPr>
      </w:pPr>
      <w:r>
        <w:rPr>
          <w:rFonts w:ascii="Book Antiqua" w:hAnsi="Book Antiqua"/>
          <w:sz w:val="22"/>
          <w:szCs w:val="22"/>
          <w:lang w:val="pt-BR"/>
        </w:rPr>
        <w:t xml:space="preserve">2.1.1 </w:t>
      </w:r>
      <w:r>
        <w:rPr>
          <w:rFonts w:ascii="Book Antiqua" w:hAnsi="Book Antiqua"/>
          <w:sz w:val="22"/>
          <w:szCs w:val="22"/>
        </w:rPr>
        <w:t xml:space="preserve">Os itens relacionados no </w:t>
      </w:r>
      <w:r w:rsidRPr="0051542D">
        <w:rPr>
          <w:rFonts w:ascii="Book Antiqua" w:hAnsi="Book Antiqua"/>
          <w:sz w:val="22"/>
          <w:szCs w:val="22"/>
          <w:lang w:val="pt-BR"/>
        </w:rPr>
        <w:t>ANEXO I – Termo de Referência e ANEXO II</w:t>
      </w:r>
      <w:proofErr w:type="gramStart"/>
      <w:r w:rsidRPr="0051542D">
        <w:rPr>
          <w:rFonts w:ascii="Book Antiqua" w:hAnsi="Book Antiqua"/>
          <w:sz w:val="22"/>
          <w:szCs w:val="22"/>
          <w:lang w:val="pt-BR"/>
        </w:rPr>
        <w:t xml:space="preserve">  </w:t>
      </w:r>
      <w:proofErr w:type="gramEnd"/>
      <w:r w:rsidRPr="0051542D">
        <w:rPr>
          <w:rFonts w:ascii="Book Antiqua" w:hAnsi="Book Antiqua"/>
          <w:sz w:val="22"/>
          <w:szCs w:val="22"/>
          <w:lang w:val="pt-BR"/>
        </w:rPr>
        <w:t xml:space="preserve">– </w:t>
      </w:r>
      <w:r w:rsidRPr="0051542D">
        <w:rPr>
          <w:rFonts w:ascii="Book Antiqua" w:hAnsi="Book Antiqua"/>
          <w:sz w:val="22"/>
          <w:szCs w:val="22"/>
        </w:rPr>
        <w:t>Proposta de Preços foram relacionados baseados em quantias estimadas necessárias e suficientes para a demanda do período em questão, que será de 12 (doze) meses.</w:t>
      </w:r>
    </w:p>
    <w:p w:rsidR="001E27D5" w:rsidRDefault="001E27D5" w:rsidP="005A4A75">
      <w:pPr>
        <w:jc w:val="both"/>
        <w:rPr>
          <w:rFonts w:ascii="Book Antiqua" w:hAnsi="Book Antiqua"/>
          <w:b/>
          <w:sz w:val="22"/>
          <w:szCs w:val="22"/>
          <w:lang w:val="pt-BR"/>
        </w:rPr>
      </w:pPr>
    </w:p>
    <w:p w:rsidR="005A4A75" w:rsidRPr="00B57EEA" w:rsidRDefault="005A4A75" w:rsidP="005A4A75">
      <w:pPr>
        <w:jc w:val="both"/>
        <w:rPr>
          <w:rFonts w:ascii="Book Antiqua" w:hAnsi="Book Antiqua"/>
          <w:sz w:val="22"/>
          <w:szCs w:val="22"/>
          <w:lang w:val="pt-BR"/>
        </w:rPr>
      </w:pPr>
      <w:r w:rsidRPr="00B57EEA">
        <w:rPr>
          <w:rFonts w:ascii="Book Antiqua" w:hAnsi="Book Antiqua"/>
          <w:b/>
          <w:sz w:val="22"/>
          <w:szCs w:val="22"/>
          <w:lang w:val="pt-BR"/>
        </w:rPr>
        <w:t>3. CLASSIFICAÇÃO DOS BENS COMUNS</w:t>
      </w:r>
    </w:p>
    <w:p w:rsidR="005A4A75" w:rsidRDefault="005A4A75" w:rsidP="005A4A75">
      <w:pPr>
        <w:jc w:val="both"/>
        <w:rPr>
          <w:rFonts w:ascii="Book Antiqua" w:hAnsi="Book Antiqua"/>
          <w:sz w:val="22"/>
          <w:szCs w:val="22"/>
          <w:lang w:val="pt-BR"/>
        </w:rPr>
      </w:pPr>
      <w:r w:rsidRPr="00B57EEA">
        <w:rPr>
          <w:rFonts w:ascii="Book Antiqua" w:hAnsi="Book Antiqua"/>
          <w:sz w:val="22"/>
          <w:szCs w:val="22"/>
          <w:lang w:val="pt-BR"/>
        </w:rPr>
        <w:t xml:space="preserve">3.1 O materiais relacionados neste termo consideram-se bens e serviços comuns, conforme disposto no parágrafo único do art. 1º da Lei </w:t>
      </w:r>
      <w:r>
        <w:rPr>
          <w:rFonts w:ascii="Book Antiqua" w:hAnsi="Book Antiqua"/>
          <w:sz w:val="22"/>
          <w:szCs w:val="22"/>
          <w:lang w:val="pt-BR"/>
        </w:rPr>
        <w:t xml:space="preserve">nº </w:t>
      </w:r>
      <w:r w:rsidRPr="00B57EEA">
        <w:rPr>
          <w:rFonts w:ascii="Book Antiqua" w:hAnsi="Book Antiqua"/>
          <w:sz w:val="22"/>
          <w:szCs w:val="22"/>
          <w:lang w:val="pt-BR"/>
        </w:rPr>
        <w:t>10.520, uma vez que são produtos cujos padrões de desempenho e qualidade podem ser objetivamente definidos, por meio de especificações usuais no mercado.</w:t>
      </w:r>
    </w:p>
    <w:p w:rsidR="00016958" w:rsidRPr="001865F1" w:rsidRDefault="00016958" w:rsidP="005A4A75">
      <w:pPr>
        <w:jc w:val="both"/>
        <w:rPr>
          <w:rFonts w:ascii="Book Antiqua" w:hAnsi="Book Antiqua"/>
          <w:lang w:val="pt-BR"/>
        </w:rPr>
      </w:pPr>
    </w:p>
    <w:p w:rsidR="005A4A75" w:rsidRPr="00D3090B" w:rsidRDefault="005A4A75" w:rsidP="005A4A75">
      <w:pPr>
        <w:jc w:val="both"/>
        <w:rPr>
          <w:rFonts w:ascii="Book Antiqua" w:hAnsi="Book Antiqua"/>
          <w:b/>
          <w:color w:val="000000" w:themeColor="text1"/>
          <w:sz w:val="22"/>
          <w:szCs w:val="22"/>
          <w:lang w:val="pt-BR"/>
        </w:rPr>
      </w:pPr>
      <w:r w:rsidRPr="00D3090B">
        <w:rPr>
          <w:rFonts w:ascii="Book Antiqua" w:hAnsi="Book Antiqua"/>
          <w:b/>
          <w:color w:val="000000" w:themeColor="text1"/>
          <w:sz w:val="22"/>
          <w:szCs w:val="22"/>
          <w:lang w:val="pt-BR"/>
        </w:rPr>
        <w:t xml:space="preserve">4. ENTREGA E CRITÉRIOS DE ACEITAÇÃO DO OBJETO </w:t>
      </w:r>
    </w:p>
    <w:p w:rsidR="00C3634B" w:rsidRPr="00195D34"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rPr>
      </w:pPr>
      <w:r>
        <w:rPr>
          <w:rFonts w:ascii="Book Antiqua" w:eastAsia="Book Antiqua" w:hAnsi="Book Antiqua"/>
          <w:sz w:val="22"/>
          <w:szCs w:val="22"/>
          <w:shd w:val="clear" w:color="auto" w:fill="FFFFFF"/>
        </w:rPr>
        <w:t>4</w:t>
      </w:r>
      <w:r w:rsidRPr="00195D34">
        <w:rPr>
          <w:rFonts w:ascii="Book Antiqua" w:eastAsia="Book Antiqua" w:hAnsi="Book Antiqua"/>
          <w:sz w:val="22"/>
          <w:szCs w:val="22"/>
          <w:shd w:val="clear" w:color="auto" w:fill="FFFFFF"/>
        </w:rPr>
        <w:t xml:space="preserve">.1 Os </w:t>
      </w:r>
      <w:r>
        <w:rPr>
          <w:rFonts w:ascii="Book Antiqua" w:eastAsia="Book Antiqua" w:hAnsi="Book Antiqua"/>
          <w:sz w:val="22"/>
          <w:szCs w:val="22"/>
          <w:shd w:val="clear" w:color="auto" w:fill="FFFFFF"/>
        </w:rPr>
        <w:t>materiais</w:t>
      </w:r>
      <w:r w:rsidRPr="00195D34">
        <w:rPr>
          <w:rFonts w:ascii="Book Antiqua" w:eastAsia="Book Antiqua" w:hAnsi="Book Antiqua"/>
          <w:sz w:val="22"/>
          <w:szCs w:val="22"/>
          <w:shd w:val="clear" w:color="auto" w:fill="FFFFFF"/>
        </w:rPr>
        <w:t xml:space="preserve">, deverão ser entregues </w:t>
      </w:r>
      <w:r w:rsidRPr="00195D34">
        <w:rPr>
          <w:rFonts w:ascii="Book Antiqua" w:eastAsia="Book Antiqua" w:hAnsi="Book Antiqua"/>
          <w:sz w:val="22"/>
          <w:szCs w:val="22"/>
        </w:rPr>
        <w:t>conforme a necessidade da municipalidade, que procederá a solicitação diariamente e nas quantidades que lhe convier, através de Autorizações de Empenho - AE, que serão encaminhadas dentro do prazo de vigência da Ata de Registro de Preços.</w:t>
      </w:r>
    </w:p>
    <w:p w:rsidR="00C3634B" w:rsidRPr="00195D34" w:rsidRDefault="00C3634B" w:rsidP="00C3634B">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szCs w:val="22"/>
          <w:shd w:val="clear" w:color="auto" w:fill="FFFFFF"/>
        </w:rPr>
      </w:pPr>
      <w:r>
        <w:rPr>
          <w:rFonts w:ascii="Book Antiqua" w:eastAsia="Book Antiqua" w:hAnsi="Book Antiqua"/>
          <w:sz w:val="22"/>
          <w:szCs w:val="22"/>
          <w:shd w:val="clear" w:color="auto" w:fill="FFFFFF"/>
        </w:rPr>
        <w:t>4</w:t>
      </w:r>
      <w:r w:rsidRPr="00195D34">
        <w:rPr>
          <w:rFonts w:ascii="Book Antiqua" w:eastAsia="Book Antiqua" w:hAnsi="Book Antiqua"/>
          <w:sz w:val="22"/>
          <w:szCs w:val="22"/>
          <w:shd w:val="clear" w:color="auto" w:fill="FFFFFF"/>
        </w:rPr>
        <w:t xml:space="preserve">.2 Os </w:t>
      </w:r>
      <w:r>
        <w:rPr>
          <w:rFonts w:ascii="Book Antiqua" w:eastAsia="Book Antiqua" w:hAnsi="Book Antiqua"/>
          <w:sz w:val="22"/>
          <w:szCs w:val="22"/>
          <w:shd w:val="clear" w:color="auto" w:fill="FFFFFF"/>
        </w:rPr>
        <w:t>materiais</w:t>
      </w:r>
      <w:r w:rsidRPr="00195D34">
        <w:rPr>
          <w:rFonts w:ascii="Book Antiqua" w:eastAsia="Book Antiqua" w:hAnsi="Book Antiqua"/>
          <w:sz w:val="22"/>
          <w:szCs w:val="22"/>
          <w:shd w:val="clear" w:color="auto" w:fill="FFFFFF"/>
        </w:rPr>
        <w:t xml:space="preserve"> relacionados na </w:t>
      </w:r>
      <w:r w:rsidRPr="00195D34">
        <w:rPr>
          <w:rFonts w:ascii="Book Antiqua" w:eastAsia="Book Antiqua" w:hAnsi="Book Antiqua"/>
          <w:sz w:val="22"/>
          <w:szCs w:val="22"/>
        </w:rPr>
        <w:t>Autorização de Empenho – AE</w:t>
      </w:r>
      <w:r w:rsidRPr="00195D34">
        <w:rPr>
          <w:rFonts w:ascii="Book Antiqua" w:eastAsia="Book Antiqua" w:hAnsi="Book Antiqua"/>
          <w:sz w:val="22"/>
          <w:szCs w:val="22"/>
          <w:shd w:val="clear" w:color="auto" w:fill="FFFFFF"/>
        </w:rPr>
        <w:t xml:space="preserve"> deverão ser entregues no </w:t>
      </w:r>
      <w:r w:rsidRPr="00195D34">
        <w:rPr>
          <w:rFonts w:ascii="Book Antiqua" w:eastAsia="Book Antiqua" w:hAnsi="Book Antiqua"/>
          <w:b/>
          <w:sz w:val="22"/>
          <w:szCs w:val="22"/>
          <w:shd w:val="clear" w:color="auto" w:fill="FFFFFF"/>
        </w:rPr>
        <w:t xml:space="preserve">prazo máximo de </w:t>
      </w:r>
      <w:r>
        <w:rPr>
          <w:rFonts w:ascii="Book Antiqua" w:eastAsia="Book Antiqua" w:hAnsi="Book Antiqua"/>
          <w:b/>
          <w:sz w:val="22"/>
          <w:szCs w:val="22"/>
          <w:shd w:val="clear" w:color="auto" w:fill="FFFFFF"/>
        </w:rPr>
        <w:t>15</w:t>
      </w:r>
      <w:r w:rsidRPr="00195D34">
        <w:rPr>
          <w:rFonts w:ascii="Book Antiqua" w:eastAsia="Book Antiqua" w:hAnsi="Book Antiqua"/>
          <w:b/>
          <w:sz w:val="22"/>
          <w:szCs w:val="22"/>
          <w:shd w:val="clear" w:color="auto" w:fill="FFFFFF"/>
        </w:rPr>
        <w:t xml:space="preserve"> </w:t>
      </w:r>
      <w:r>
        <w:rPr>
          <w:rFonts w:ascii="Book Antiqua" w:eastAsia="Book Antiqua" w:hAnsi="Book Antiqua"/>
          <w:b/>
          <w:sz w:val="22"/>
          <w:szCs w:val="22"/>
          <w:shd w:val="clear" w:color="auto" w:fill="FFFFFF"/>
        </w:rPr>
        <w:t>(quinze</w:t>
      </w:r>
      <w:r w:rsidRPr="00195D34">
        <w:rPr>
          <w:rFonts w:ascii="Book Antiqua" w:eastAsia="Book Antiqua" w:hAnsi="Book Antiqua"/>
          <w:b/>
          <w:sz w:val="22"/>
          <w:szCs w:val="22"/>
          <w:shd w:val="clear" w:color="auto" w:fill="FFFFFF"/>
        </w:rPr>
        <w:t>) dias</w:t>
      </w:r>
      <w:r>
        <w:rPr>
          <w:rFonts w:ascii="Book Antiqua" w:eastAsia="Book Antiqua" w:hAnsi="Book Antiqua"/>
          <w:b/>
          <w:sz w:val="22"/>
          <w:szCs w:val="22"/>
          <w:shd w:val="clear" w:color="auto" w:fill="FFFFFF"/>
        </w:rPr>
        <w:t xml:space="preserve"> úteis </w:t>
      </w:r>
      <w:r w:rsidRPr="00195D34">
        <w:rPr>
          <w:rFonts w:ascii="Book Antiqua" w:eastAsia="Book Antiqua" w:hAnsi="Book Antiqua"/>
          <w:sz w:val="22"/>
          <w:szCs w:val="22"/>
          <w:shd w:val="clear" w:color="auto" w:fill="FFFFFF"/>
        </w:rPr>
        <w:t>após a sua solicitação</w:t>
      </w:r>
      <w:r w:rsidRPr="00195D34">
        <w:rPr>
          <w:rFonts w:ascii="Book Antiqua" w:eastAsia="Book Antiqua" w:hAnsi="Book Antiqua"/>
          <w:b/>
          <w:sz w:val="22"/>
          <w:szCs w:val="22"/>
          <w:shd w:val="clear" w:color="auto" w:fill="FFFFFF"/>
        </w:rPr>
        <w:t xml:space="preserve">, </w:t>
      </w:r>
      <w:r w:rsidRPr="00195D34">
        <w:rPr>
          <w:rFonts w:ascii="Book Antiqua" w:eastAsia="Book Antiqua" w:hAnsi="Book Antiqua"/>
          <w:sz w:val="22"/>
          <w:szCs w:val="22"/>
          <w:shd w:val="clear" w:color="auto" w:fill="FFFFFF"/>
        </w:rPr>
        <w:t>em horário de expediente, nas condições estipuladas no presente Edital e seus Anexos, no loca</w:t>
      </w:r>
      <w:r>
        <w:rPr>
          <w:rFonts w:ascii="Book Antiqua" w:eastAsia="Book Antiqua" w:hAnsi="Book Antiqua"/>
          <w:sz w:val="22"/>
          <w:szCs w:val="22"/>
          <w:shd w:val="clear" w:color="auto" w:fill="FFFFFF"/>
        </w:rPr>
        <w:t>l</w:t>
      </w:r>
      <w:r w:rsidRPr="00195D34">
        <w:rPr>
          <w:rFonts w:ascii="Book Antiqua" w:eastAsia="Book Antiqua" w:hAnsi="Book Antiqua"/>
          <w:sz w:val="22"/>
          <w:szCs w:val="22"/>
          <w:shd w:val="clear" w:color="auto" w:fill="FFFFFF"/>
        </w:rPr>
        <w:t xml:space="preserve"> indicado na </w:t>
      </w:r>
      <w:r w:rsidRPr="00195D34">
        <w:rPr>
          <w:rFonts w:ascii="Book Antiqua" w:eastAsia="Book Antiqua" w:hAnsi="Book Antiqua"/>
          <w:sz w:val="22"/>
          <w:szCs w:val="22"/>
        </w:rPr>
        <w:t xml:space="preserve">Autorização de Empenho – AE. </w:t>
      </w:r>
    </w:p>
    <w:p w:rsidR="00C3634B"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sz w:val="22"/>
          <w:szCs w:val="22"/>
        </w:rPr>
      </w:pPr>
    </w:p>
    <w:p w:rsidR="00C3634B"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sz w:val="22"/>
          <w:szCs w:val="22"/>
        </w:rPr>
      </w:pPr>
      <w:r>
        <w:rPr>
          <w:rFonts w:ascii="Book Antiqua" w:eastAsia="Book Antiqua" w:hAnsi="Book Antiqua"/>
          <w:sz w:val="22"/>
          <w:szCs w:val="22"/>
        </w:rPr>
        <w:t>4</w:t>
      </w:r>
      <w:r w:rsidRPr="008E1BC6">
        <w:rPr>
          <w:rFonts w:ascii="Book Antiqua" w:eastAsia="Book Antiqua" w:hAnsi="Book Antiqua"/>
          <w:sz w:val="22"/>
          <w:szCs w:val="22"/>
        </w:rPr>
        <w:t>.2.1 A critério da administração poderão ser solicitadas entregas no</w:t>
      </w:r>
      <w:r>
        <w:rPr>
          <w:rFonts w:ascii="Book Antiqua" w:eastAsia="Book Antiqua" w:hAnsi="Book Antiqua"/>
          <w:sz w:val="22"/>
          <w:szCs w:val="22"/>
        </w:rPr>
        <w:t>s</w:t>
      </w:r>
      <w:r w:rsidRPr="008E1BC6">
        <w:rPr>
          <w:rFonts w:ascii="Book Antiqua" w:eastAsia="Book Antiqua" w:hAnsi="Book Antiqua"/>
          <w:sz w:val="22"/>
          <w:szCs w:val="22"/>
        </w:rPr>
        <w:t xml:space="preserve"> seguinte</w:t>
      </w:r>
      <w:r>
        <w:rPr>
          <w:rFonts w:ascii="Book Antiqua" w:eastAsia="Book Antiqua" w:hAnsi="Book Antiqua"/>
          <w:sz w:val="22"/>
          <w:szCs w:val="22"/>
        </w:rPr>
        <w:t>s</w:t>
      </w:r>
      <w:r w:rsidRPr="008E1BC6">
        <w:rPr>
          <w:rFonts w:ascii="Book Antiqua" w:eastAsia="Book Antiqua" w:hAnsi="Book Antiqua"/>
          <w:sz w:val="22"/>
          <w:szCs w:val="22"/>
        </w:rPr>
        <w:t xml:space="preserve"> endereço</w:t>
      </w:r>
      <w:r>
        <w:rPr>
          <w:rFonts w:ascii="Book Antiqua" w:eastAsia="Book Antiqua" w:hAnsi="Book Antiqua"/>
          <w:sz w:val="22"/>
          <w:szCs w:val="22"/>
        </w:rPr>
        <w:t>s</w:t>
      </w:r>
      <w:r w:rsidRPr="008E1BC6">
        <w:rPr>
          <w:rFonts w:ascii="Book Antiqua" w:eastAsia="Book Antiqua" w:hAnsi="Book Antiqua"/>
          <w:sz w:val="22"/>
          <w:szCs w:val="22"/>
        </w:rPr>
        <w:t>:</w:t>
      </w:r>
    </w:p>
    <w:p w:rsidR="00C3634B" w:rsidRPr="005E69E3"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rPr>
      </w:pPr>
    </w:p>
    <w:p w:rsidR="00C3634B" w:rsidRDefault="00C3634B" w:rsidP="00C3634B">
      <w:pPr>
        <w:jc w:val="both"/>
        <w:rPr>
          <w:rFonts w:ascii="Book Antiqua" w:hAnsi="Book Antiqua" w:cs="Book Antiqua"/>
          <w:sz w:val="22"/>
          <w:szCs w:val="22"/>
          <w:shd w:val="clear" w:color="auto" w:fill="FFFFFF"/>
        </w:rPr>
      </w:pPr>
      <w:r w:rsidRPr="00357388">
        <w:rPr>
          <w:rFonts w:ascii="Book Antiqua" w:hAnsi="Book Antiqua" w:cs="Book Antiqua"/>
          <w:sz w:val="22"/>
          <w:szCs w:val="22"/>
          <w:shd w:val="clear" w:color="auto" w:fill="FFFFFF"/>
        </w:rPr>
        <w:t>SUPERINTENDÊNCIA DE TRÂNSITO (DITRAN) - Rua Coronel Aristiliano Ramos, nº 435 – Praça Getúlio Vargas, Centro, Gaspar/SC (horário de expediente: 08h00min às 12h00min e das 13h00min às 17h00min);</w:t>
      </w:r>
    </w:p>
    <w:p w:rsidR="00C3634B" w:rsidRDefault="00C3634B" w:rsidP="00C3634B">
      <w:pPr>
        <w:jc w:val="both"/>
        <w:rPr>
          <w:rFonts w:ascii="Book Antiqua" w:hAnsi="Book Antiqua" w:cs="Book Antiqua"/>
          <w:sz w:val="22"/>
          <w:szCs w:val="22"/>
          <w:shd w:val="clear" w:color="auto" w:fill="FFFFFF"/>
        </w:rPr>
      </w:pPr>
    </w:p>
    <w:p w:rsidR="00C3634B" w:rsidRDefault="00C3634B" w:rsidP="00C3634B">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 xml:space="preserve">CORPO DE BOMBEIRO MILITAR DE GASPAR – Avenida Olga Wehmuth, nº 75, Sete de Setembro, Gaspar/SC (horário de expediente: 13h00min às 17h00min); </w:t>
      </w:r>
    </w:p>
    <w:p w:rsidR="00C3634B" w:rsidRDefault="00C3634B" w:rsidP="00C3634B">
      <w:pPr>
        <w:jc w:val="both"/>
        <w:rPr>
          <w:rFonts w:ascii="Book Antiqua" w:hAnsi="Book Antiqua" w:cs="Book Antiqua"/>
          <w:sz w:val="22"/>
          <w:szCs w:val="22"/>
          <w:shd w:val="clear" w:color="auto" w:fill="FFFFFF"/>
        </w:rPr>
      </w:pPr>
    </w:p>
    <w:p w:rsidR="00C3634B" w:rsidRDefault="00C3634B" w:rsidP="00C3634B">
      <w:pPr>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SECRETARIA MUNICIPAL DE EDUCAÇÃO - Rua São Pedro, nº 128 – Edifício Edson Elias Wieser (1º andar), Centro, Gaspar/SC (horário de expediente: 08h00min às 12h00min e das 13h00min às 17h00min);</w:t>
      </w:r>
    </w:p>
    <w:p w:rsidR="00C3634B" w:rsidRDefault="00C3634B" w:rsidP="00C3634B">
      <w:pPr>
        <w:jc w:val="both"/>
        <w:rPr>
          <w:rFonts w:ascii="Book Antiqua" w:hAnsi="Book Antiqua" w:cs="Book Antiqua"/>
          <w:sz w:val="22"/>
          <w:szCs w:val="22"/>
          <w:shd w:val="clear" w:color="auto" w:fill="FFFFFF"/>
        </w:rPr>
      </w:pPr>
    </w:p>
    <w:p w:rsidR="00C3634B" w:rsidRDefault="00C3634B" w:rsidP="00C3634B">
      <w:pPr>
        <w:jc w:val="both"/>
        <w:rPr>
          <w:rFonts w:ascii="Book Antiqua" w:hAnsi="Book Antiqua" w:cs="Book Antiqua"/>
          <w:sz w:val="22"/>
          <w:szCs w:val="22"/>
          <w:shd w:val="clear" w:color="auto" w:fill="FFFFFF"/>
        </w:rPr>
      </w:pPr>
      <w:r>
        <w:rPr>
          <w:rFonts w:ascii="Book Antiqua" w:hAnsi="Book Antiqua" w:cs="Book Antiqua"/>
          <w:sz w:val="22"/>
          <w:szCs w:val="22"/>
          <w:shd w:val="clear" w:color="auto" w:fill="FFFFFF"/>
        </w:rPr>
        <w:t>SECRETARIA MUNICIPAL DE DESENVOLVIMENTO ECONÔMICO, RENDA E TURISMO</w:t>
      </w:r>
      <w:r w:rsidRPr="003A6DB2">
        <w:rPr>
          <w:rFonts w:ascii="Book Antiqua" w:hAnsi="Book Antiqua" w:cs="Book Antiqua"/>
          <w:sz w:val="22"/>
          <w:szCs w:val="22"/>
          <w:shd w:val="clear" w:color="auto" w:fill="FFFFFF"/>
        </w:rPr>
        <w:t xml:space="preserve"> - Rua Coronel Aristiliano Ramos, nº 435 – Praça Getúlio Vargas, Centro, Gaspar/SC (horário de expediente: 08h00min às 12h00min e das 13h00min às 17h00min);</w:t>
      </w:r>
    </w:p>
    <w:p w:rsidR="00C3634B" w:rsidRDefault="00C3634B" w:rsidP="00C3634B">
      <w:pPr>
        <w:jc w:val="both"/>
        <w:rPr>
          <w:rFonts w:ascii="Book Antiqua" w:hAnsi="Book Antiqua" w:cs="Book Antiqua"/>
          <w:sz w:val="22"/>
          <w:szCs w:val="22"/>
          <w:shd w:val="clear" w:color="auto" w:fill="FFFFFF"/>
        </w:rPr>
      </w:pPr>
    </w:p>
    <w:p w:rsidR="00C3634B" w:rsidRPr="00D00A77"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ind w:right="-2"/>
        <w:jc w:val="both"/>
        <w:rPr>
          <w:rFonts w:ascii="Book Antiqua" w:hAnsi="Book Antiqua" w:cs="Book Antiqua"/>
          <w:sz w:val="22"/>
          <w:szCs w:val="22"/>
          <w:shd w:val="clear" w:color="auto" w:fill="FFFFFF"/>
        </w:rPr>
      </w:pPr>
      <w:r w:rsidRPr="00D00A77">
        <w:rPr>
          <w:rFonts w:ascii="Book Antiqua" w:hAnsi="Book Antiqua" w:cs="Book Antiqua"/>
          <w:sz w:val="22"/>
          <w:szCs w:val="22"/>
          <w:shd w:val="clear" w:color="auto" w:fill="FFFFFF"/>
        </w:rPr>
        <w:lastRenderedPageBreak/>
        <w:t>SECRETARIA MUNICIPAL DE AGRICULTURA E AQUICULTURA – Avenida Frei Godofredo, nº 1.635, Santa Terezinha, Gaspar/SC (horário de expediente: 07h30min às 12h00min e das 13h30min às 17h00min);</w:t>
      </w:r>
    </w:p>
    <w:p w:rsidR="00C3634B" w:rsidRDefault="00C3634B" w:rsidP="00C3634B">
      <w:pPr>
        <w:jc w:val="both"/>
        <w:rPr>
          <w:rFonts w:ascii="Book Antiqua" w:hAnsi="Book Antiqua" w:cs="Book Antiqua"/>
          <w:sz w:val="22"/>
          <w:szCs w:val="22"/>
          <w:shd w:val="clear" w:color="auto" w:fill="FFFFFF"/>
        </w:rPr>
      </w:pPr>
    </w:p>
    <w:p w:rsidR="00C3634B" w:rsidRPr="003A6DB2" w:rsidRDefault="00C3634B" w:rsidP="00C3634B">
      <w:pPr>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FUNDAÇÃO MUNICIPAL DE ESPORTES E LAZER – Rua Itajaí, nº 2.300, Poço Grande, Gaspar/SC (horário de expediente: 07h30min às 12h00min e das 13h30min às 17h00min);</w:t>
      </w:r>
    </w:p>
    <w:p w:rsidR="00C3634B"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p>
    <w:p w:rsidR="00C3634B"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r>
        <w:rPr>
          <w:rFonts w:ascii="Book Antiqua" w:eastAsia="Book Antiqua" w:hAnsi="Book Antiqua"/>
          <w:sz w:val="22"/>
          <w:szCs w:val="22"/>
          <w:shd w:val="clear" w:color="auto" w:fill="FFFFFF"/>
        </w:rPr>
        <w:t>4</w:t>
      </w:r>
      <w:r w:rsidRPr="00022086">
        <w:rPr>
          <w:rFonts w:ascii="Book Antiqua" w:eastAsia="Book Antiqua" w:hAnsi="Book Antiqua"/>
          <w:sz w:val="22"/>
          <w:szCs w:val="22"/>
          <w:shd w:val="clear" w:color="auto" w:fill="FFFFFF"/>
        </w:rPr>
        <w:t>.2.2 Poderão ser solicitadas entregas em outros locais não estipulados neste Edital, sendo que o fornecedor obriga-se a entregar os materiais no local indicado, desde que seja dentro do Município de Gaspar.</w:t>
      </w:r>
    </w:p>
    <w:p w:rsidR="00C3634B" w:rsidRPr="00022086"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p>
    <w:p w:rsidR="00C3634B" w:rsidRPr="00022086" w:rsidRDefault="00C3634B" w:rsidP="00C3634B">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szCs w:val="22"/>
        </w:rPr>
      </w:pPr>
      <w:r>
        <w:rPr>
          <w:rFonts w:ascii="Book Antiqua" w:eastAsia="Book Antiqua" w:hAnsi="Book Antiqua"/>
          <w:sz w:val="22"/>
          <w:szCs w:val="22"/>
        </w:rPr>
        <w:t>4</w:t>
      </w:r>
      <w:r w:rsidRPr="00022086">
        <w:rPr>
          <w:rFonts w:ascii="Book Antiqua" w:eastAsia="Book Antiqua" w:hAnsi="Book Antiqua"/>
          <w:sz w:val="22"/>
          <w:szCs w:val="22"/>
        </w:rPr>
        <w:t>.3 No ato da entrega dos materiais a proponente deverá apresentar Nota Fiscal/Fatura correspondente às quantias solicitadas, que será submetida à aprovação do órgão responsável pelo recebimento.</w:t>
      </w:r>
    </w:p>
    <w:p w:rsidR="00C3634B" w:rsidRPr="00022086" w:rsidRDefault="00C3634B" w:rsidP="00C3634B">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Pr>
          <w:rFonts w:ascii="Book Antiqua" w:eastAsia="Book Antiqua" w:hAnsi="Book Antiqua"/>
          <w:sz w:val="22"/>
          <w:szCs w:val="22"/>
          <w:shd w:val="clear" w:color="auto" w:fill="FFFFFF"/>
        </w:rPr>
        <w:t>4</w:t>
      </w:r>
      <w:r w:rsidRPr="00022086">
        <w:rPr>
          <w:rFonts w:ascii="Book Antiqua" w:eastAsia="Book Antiqua" w:hAnsi="Book Antiqua"/>
          <w:sz w:val="22"/>
          <w:szCs w:val="22"/>
          <w:shd w:val="clear" w:color="auto" w:fill="FFFFFF"/>
        </w:rPr>
        <w:t>.4 Fica aqui estabelecido que os materiais objeto deste Pregão serão recebidos:</w:t>
      </w:r>
    </w:p>
    <w:p w:rsidR="00C3634B" w:rsidRPr="00022086" w:rsidRDefault="00C3634B" w:rsidP="00C3634B">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sidRPr="00022086">
        <w:rPr>
          <w:rFonts w:ascii="Book Antiqua" w:eastAsia="Book Antiqua" w:hAnsi="Book Antiqua"/>
          <w:sz w:val="22"/>
          <w:szCs w:val="22"/>
          <w:shd w:val="clear" w:color="auto" w:fill="FFFFFF"/>
        </w:rPr>
        <w:t xml:space="preserve">a) </w:t>
      </w:r>
      <w:r w:rsidRPr="00022086">
        <w:rPr>
          <w:rFonts w:ascii="Book Antiqua" w:eastAsia="Book Antiqua" w:hAnsi="Book Antiqua"/>
          <w:b/>
          <w:sz w:val="22"/>
          <w:szCs w:val="22"/>
          <w:shd w:val="clear" w:color="auto" w:fill="FFFFFF"/>
        </w:rPr>
        <w:t>provisoriamente</w:t>
      </w:r>
      <w:r w:rsidRPr="00022086">
        <w:rPr>
          <w:rFonts w:ascii="Book Antiqua" w:eastAsia="Book Antiqua" w:hAnsi="Book Antiqua"/>
          <w:sz w:val="22"/>
          <w:szCs w:val="22"/>
          <w:shd w:val="clear" w:color="auto" w:fill="FFFFFF"/>
        </w:rPr>
        <w:t>, para efeito de posterior verificação da conformidade do material com a especificação contida neste edital e seus anexos;</w:t>
      </w:r>
    </w:p>
    <w:p w:rsidR="00C3634B" w:rsidRPr="00022086" w:rsidRDefault="00C3634B" w:rsidP="00C3634B">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sidRPr="00022086">
        <w:rPr>
          <w:rFonts w:ascii="Book Antiqua" w:eastAsia="Book Antiqua" w:hAnsi="Book Antiqua"/>
          <w:sz w:val="22"/>
          <w:szCs w:val="22"/>
          <w:shd w:val="clear" w:color="auto" w:fill="FFFFFF"/>
        </w:rPr>
        <w:t xml:space="preserve">b) </w:t>
      </w:r>
      <w:r w:rsidRPr="00022086">
        <w:rPr>
          <w:rFonts w:ascii="Book Antiqua" w:eastAsia="Book Antiqua" w:hAnsi="Book Antiqua"/>
          <w:b/>
          <w:sz w:val="22"/>
          <w:szCs w:val="22"/>
          <w:shd w:val="clear" w:color="auto" w:fill="FFFFFF"/>
        </w:rPr>
        <w:t>definitivamente</w:t>
      </w:r>
      <w:r w:rsidRPr="00022086">
        <w:rPr>
          <w:rFonts w:ascii="Book Antiqua" w:eastAsia="Book Antiqua" w:hAnsi="Book Antiqua"/>
          <w:sz w:val="22"/>
          <w:szCs w:val="22"/>
          <w:shd w:val="clear" w:color="auto" w:fill="FFFFFF"/>
        </w:rPr>
        <w:t>, após a verificação da qualidade e quantidade do material e a consequente aceitação.</w:t>
      </w:r>
    </w:p>
    <w:p w:rsidR="00C3634B" w:rsidRPr="00022086" w:rsidRDefault="00C3634B" w:rsidP="00C3634B">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Pr>
          <w:rFonts w:ascii="Book Antiqua" w:eastAsia="Book Antiqua" w:hAnsi="Book Antiqua"/>
          <w:sz w:val="22"/>
          <w:szCs w:val="22"/>
          <w:shd w:val="clear" w:color="auto" w:fill="FFFFFF"/>
        </w:rPr>
        <w:t>4</w:t>
      </w:r>
      <w:r w:rsidRPr="00022086">
        <w:rPr>
          <w:rFonts w:ascii="Book Antiqua" w:eastAsia="Book Antiqua" w:hAnsi="Book Antiqua"/>
          <w:sz w:val="22"/>
          <w:szCs w:val="22"/>
          <w:shd w:val="clear" w:color="auto" w:fill="FFFFFF"/>
        </w:rPr>
        <w:t xml:space="preserve">.4.1 A </w:t>
      </w:r>
      <w:r w:rsidRPr="00022086">
        <w:rPr>
          <w:rFonts w:ascii="Book Antiqua" w:eastAsia="Book Antiqua" w:hAnsi="Book Antiqua"/>
          <w:sz w:val="22"/>
          <w:szCs w:val="22"/>
        </w:rPr>
        <w:t>Nota Fiscal/Fatura somente será encaminhada ao órgão responsável pelo pagamento após o recebimento definitivo do material, que se dará em até 03 (três) dias úteis após o recebimento provisório.</w:t>
      </w:r>
    </w:p>
    <w:p w:rsidR="00C3634B" w:rsidRPr="00195D34" w:rsidRDefault="00C3634B" w:rsidP="00C3634B">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Pr>
          <w:rFonts w:ascii="Book Antiqua" w:eastAsia="Book Antiqua" w:hAnsi="Book Antiqua"/>
          <w:sz w:val="22"/>
          <w:szCs w:val="22"/>
        </w:rPr>
        <w:t>4</w:t>
      </w:r>
      <w:r w:rsidRPr="00195D34">
        <w:rPr>
          <w:rFonts w:ascii="Book Antiqua" w:eastAsia="Book Antiqua" w:hAnsi="Book Antiqua"/>
          <w:sz w:val="22"/>
          <w:szCs w:val="22"/>
        </w:rPr>
        <w:t>.5</w:t>
      </w:r>
      <w:r>
        <w:rPr>
          <w:rFonts w:ascii="Book Antiqua" w:eastAsia="Book Antiqua" w:hAnsi="Book Antiqua"/>
          <w:sz w:val="22"/>
          <w:szCs w:val="22"/>
        </w:rPr>
        <w:t xml:space="preserve"> </w:t>
      </w:r>
      <w:r w:rsidRPr="00195D34">
        <w:rPr>
          <w:rFonts w:ascii="Book Antiqua" w:eastAsia="Book Antiqua" w:hAnsi="Book Antiqua"/>
          <w:sz w:val="22"/>
          <w:szCs w:val="22"/>
        </w:rPr>
        <w:t xml:space="preserve">Os materiais que forem recusados (tanto no recebimento provisório quanto no recebimento definitivo) deverão ser substituídos no </w:t>
      </w:r>
      <w:r w:rsidRPr="00195D34">
        <w:rPr>
          <w:rFonts w:ascii="Book Antiqua" w:eastAsia="Book Antiqua" w:hAnsi="Book Antiqua"/>
          <w:sz w:val="22"/>
          <w:szCs w:val="22"/>
          <w:shd w:val="clear" w:color="auto" w:fill="FFFFFF"/>
        </w:rPr>
        <w:t xml:space="preserve">prazo máximo de </w:t>
      </w:r>
      <w:r>
        <w:rPr>
          <w:rFonts w:ascii="Book Antiqua" w:eastAsia="Book Antiqua" w:hAnsi="Book Antiqua"/>
          <w:sz w:val="22"/>
          <w:szCs w:val="22"/>
          <w:shd w:val="clear" w:color="auto" w:fill="FFFFFF"/>
        </w:rPr>
        <w:t>24</w:t>
      </w:r>
      <w:r w:rsidRPr="00195D34">
        <w:rPr>
          <w:rFonts w:ascii="Book Antiqua" w:eastAsia="Book Antiqua" w:hAnsi="Book Antiqua"/>
          <w:sz w:val="22"/>
          <w:szCs w:val="22"/>
          <w:shd w:val="clear" w:color="auto" w:fill="FFFFFF"/>
        </w:rPr>
        <w:t xml:space="preserve"> (</w:t>
      </w:r>
      <w:r>
        <w:rPr>
          <w:rFonts w:ascii="Book Antiqua" w:eastAsia="Book Antiqua" w:hAnsi="Book Antiqua"/>
          <w:sz w:val="22"/>
          <w:szCs w:val="22"/>
          <w:shd w:val="clear" w:color="auto" w:fill="FFFFFF"/>
        </w:rPr>
        <w:t>vinte e quatro</w:t>
      </w:r>
      <w:r w:rsidRPr="00195D34">
        <w:rPr>
          <w:rFonts w:ascii="Book Antiqua" w:eastAsia="Book Antiqua" w:hAnsi="Book Antiqua"/>
          <w:sz w:val="22"/>
          <w:szCs w:val="22"/>
          <w:shd w:val="clear" w:color="auto" w:fill="FFFFFF"/>
        </w:rPr>
        <w:t xml:space="preserve">) </w:t>
      </w:r>
      <w:r>
        <w:rPr>
          <w:rFonts w:ascii="Book Antiqua" w:eastAsia="Book Antiqua" w:hAnsi="Book Antiqua"/>
          <w:sz w:val="22"/>
          <w:szCs w:val="22"/>
          <w:shd w:val="clear" w:color="auto" w:fill="FFFFFF"/>
        </w:rPr>
        <w:t>horas</w:t>
      </w:r>
      <w:r w:rsidRPr="00195D34">
        <w:rPr>
          <w:rFonts w:ascii="Book Antiqua" w:eastAsia="Book Antiqua" w:hAnsi="Book Antiqua"/>
          <w:sz w:val="22"/>
          <w:szCs w:val="22"/>
          <w:shd w:val="clear" w:color="auto" w:fill="FFFFFF"/>
        </w:rPr>
        <w:t>, contados da data de notificação apresentada à fornecedora, sem qualquer ônus para o Município.</w:t>
      </w:r>
      <w:r w:rsidRPr="00195D34">
        <w:rPr>
          <w:rFonts w:ascii="Book Antiqua" w:eastAsia="Book Antiqua" w:hAnsi="Book Antiqua"/>
          <w:sz w:val="22"/>
          <w:szCs w:val="22"/>
        </w:rPr>
        <w:t xml:space="preserve"> </w:t>
      </w:r>
    </w:p>
    <w:p w:rsidR="00C3634B" w:rsidRPr="00195D34"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rPr>
      </w:pPr>
      <w:r>
        <w:rPr>
          <w:rFonts w:ascii="Book Antiqua" w:eastAsia="Book Antiqua" w:hAnsi="Book Antiqua"/>
          <w:sz w:val="22"/>
          <w:szCs w:val="22"/>
          <w:shd w:val="clear" w:color="auto" w:fill="FFFFFF"/>
        </w:rPr>
        <w:t xml:space="preserve">4.6 </w:t>
      </w:r>
      <w:r w:rsidRPr="00195D34">
        <w:rPr>
          <w:rFonts w:ascii="Book Antiqua" w:eastAsia="Book Antiqua" w:hAnsi="Book Antiqua"/>
          <w:sz w:val="22"/>
          <w:szCs w:val="22"/>
          <w:shd w:val="clear" w:color="auto" w:fill="FFFFFF"/>
        </w:rPr>
        <w:t xml:space="preserve">Se a substituição dos materiais cotados não for realizada no prazo estipulado, a fornecedora estará </w:t>
      </w:r>
      <w:r w:rsidRPr="00195D34">
        <w:rPr>
          <w:rFonts w:ascii="Book Antiqua" w:eastAsia="Book Antiqua" w:hAnsi="Book Antiqua"/>
          <w:sz w:val="22"/>
          <w:szCs w:val="22"/>
        </w:rPr>
        <w:t>sujeita às sanções previstas neste Edital, na Ata de Registro de Preços, na Minuta do Contrato e na Lei.</w:t>
      </w:r>
    </w:p>
    <w:p w:rsidR="00C3634B"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r>
        <w:rPr>
          <w:rFonts w:ascii="Book Antiqua" w:eastAsia="Book Antiqua" w:hAnsi="Book Antiqua"/>
          <w:sz w:val="22"/>
          <w:szCs w:val="22"/>
        </w:rPr>
        <w:t>4</w:t>
      </w:r>
      <w:r w:rsidRPr="00195D34">
        <w:rPr>
          <w:rFonts w:ascii="Book Antiqua" w:eastAsia="Book Antiqua" w:hAnsi="Book Antiqua"/>
          <w:sz w:val="22"/>
          <w:szCs w:val="22"/>
        </w:rPr>
        <w:t xml:space="preserve">.7 </w:t>
      </w:r>
      <w:r w:rsidRPr="00195D34">
        <w:rPr>
          <w:rFonts w:ascii="Book Antiqua" w:eastAsia="Book Antiqua" w:hAnsi="Book Antiqua"/>
          <w:sz w:val="22"/>
          <w:szCs w:val="22"/>
          <w:shd w:val="clear" w:color="auto" w:fill="FFFFFF"/>
        </w:rPr>
        <w:t>Caso seja comprovado que os materiais entregues não estão de acordo com as especificações do Edital, a fornecedora deverá ressarcir todos os custos com perícia à Administração, bem como os prejuízos e danos eventualmente causados à Administração.</w:t>
      </w:r>
    </w:p>
    <w:p w:rsidR="005D3CF0" w:rsidRDefault="005D3CF0" w:rsidP="005A4A75">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jc w:val="both"/>
        <w:rPr>
          <w:rFonts w:ascii="Book Antiqua" w:hAnsi="Book Antiqua"/>
          <w:b/>
          <w:sz w:val="22"/>
          <w:szCs w:val="22"/>
          <w:lang w:val="pt-BR"/>
        </w:rPr>
      </w:pPr>
    </w:p>
    <w:p w:rsidR="005A4A75" w:rsidRPr="0063195B" w:rsidRDefault="005A4A75" w:rsidP="005A4A75">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jc w:val="both"/>
        <w:rPr>
          <w:rFonts w:ascii="Book Antiqua" w:hAnsi="Book Antiqua"/>
          <w:b/>
          <w:bCs/>
          <w:color w:val="000000" w:themeColor="text1"/>
          <w:sz w:val="22"/>
          <w:szCs w:val="22"/>
          <w:lang w:val="pt-BR"/>
        </w:rPr>
      </w:pPr>
      <w:r w:rsidRPr="00891641">
        <w:rPr>
          <w:rFonts w:ascii="Book Antiqua" w:hAnsi="Book Antiqua"/>
          <w:b/>
          <w:color w:val="000000" w:themeColor="text1"/>
          <w:sz w:val="22"/>
          <w:szCs w:val="22"/>
          <w:lang w:val="pt-BR"/>
        </w:rPr>
        <w:t xml:space="preserve">5. </w:t>
      </w:r>
      <w:r w:rsidRPr="00891641">
        <w:rPr>
          <w:rFonts w:ascii="Book Antiqua" w:hAnsi="Book Antiqua"/>
          <w:b/>
          <w:bCs/>
          <w:color w:val="000000" w:themeColor="text1"/>
          <w:sz w:val="22"/>
          <w:szCs w:val="22"/>
          <w:lang w:val="pt-BR"/>
        </w:rPr>
        <w:t>DA FORMA DE PAGAMENTO E DOTAÇÃO ORÇAMENTÁRIA</w:t>
      </w:r>
    </w:p>
    <w:p w:rsidR="00C3634B" w:rsidRPr="00430317" w:rsidRDefault="00C3634B" w:rsidP="00C3634B">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5</w:t>
      </w:r>
      <w:r w:rsidRPr="00430317">
        <w:rPr>
          <w:rFonts w:ascii="Book Antiqua" w:eastAsia="Book Antiqua" w:hAnsi="Book Antiqua" w:cs="Arial"/>
          <w:sz w:val="22"/>
          <w:szCs w:val="22"/>
        </w:rPr>
        <w:t xml:space="preserve">.1 O pagamento será efetuado </w:t>
      </w:r>
      <w:r w:rsidRPr="00430317">
        <w:rPr>
          <w:rFonts w:ascii="Book Antiqua" w:eastAsia="Book Antiqua" w:hAnsi="Book Antiqua" w:cs="Arial"/>
          <w:b/>
          <w:i/>
          <w:sz w:val="22"/>
          <w:szCs w:val="22"/>
        </w:rPr>
        <w:t>em até 15 (quinze) dia</w:t>
      </w:r>
      <w:r w:rsidRPr="00430317">
        <w:rPr>
          <w:rFonts w:ascii="Book Antiqua" w:eastAsia="Book Antiqua" w:hAnsi="Book Antiqua" w:cs="Arial"/>
          <w:b/>
          <w:i/>
          <w:sz w:val="22"/>
          <w:szCs w:val="22"/>
          <w:shd w:val="clear" w:color="auto" w:fill="FFFFFF"/>
        </w:rPr>
        <w:t>s</w:t>
      </w:r>
      <w:r w:rsidRPr="00430317">
        <w:rPr>
          <w:rFonts w:ascii="Book Antiqua" w:eastAsia="Book Antiqua" w:hAnsi="Book Antiqua" w:cs="Arial"/>
          <w:sz w:val="22"/>
          <w:szCs w:val="22"/>
          <w:shd w:val="clear" w:color="auto" w:fill="FFFFFF"/>
        </w:rPr>
        <w:t xml:space="preserve">, contados a partir do recebimento </w:t>
      </w:r>
      <w:r>
        <w:rPr>
          <w:rFonts w:ascii="Book Antiqua" w:eastAsia="Book Antiqua" w:hAnsi="Book Antiqua" w:cs="Arial"/>
          <w:sz w:val="22"/>
          <w:szCs w:val="22"/>
          <w:shd w:val="clear" w:color="auto" w:fill="FFFFFF"/>
          <w:lang w:val="pt-BR"/>
        </w:rPr>
        <w:t>definitivo</w:t>
      </w:r>
      <w:r w:rsidRPr="00430317">
        <w:rPr>
          <w:rFonts w:ascii="Book Antiqua" w:eastAsia="Book Antiqua" w:hAnsi="Book Antiqua" w:cs="Arial"/>
          <w:sz w:val="22"/>
          <w:szCs w:val="22"/>
          <w:shd w:val="clear" w:color="auto" w:fill="FFFFFF"/>
        </w:rPr>
        <w:t xml:space="preserve"> dos materiais, mediante a apresentação da Nota Fiscal/fatura devidame</w:t>
      </w:r>
      <w:r w:rsidRPr="00430317">
        <w:rPr>
          <w:rFonts w:ascii="Book Antiqua" w:eastAsia="Book Antiqua" w:hAnsi="Book Antiqua" w:cs="Arial"/>
          <w:sz w:val="22"/>
          <w:szCs w:val="22"/>
        </w:rPr>
        <w:t xml:space="preserve">nte atestada pelo responsável do setor requerente. </w:t>
      </w:r>
    </w:p>
    <w:p w:rsidR="00C3634B" w:rsidRPr="00430317" w:rsidRDefault="00C3634B" w:rsidP="00C3634B">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5</w:t>
      </w:r>
      <w:r w:rsidRPr="00430317">
        <w:rPr>
          <w:rFonts w:ascii="Book Antiqua" w:eastAsia="Book Antiqua" w:hAnsi="Book Antiqua" w:cs="Arial"/>
          <w:sz w:val="22"/>
          <w:szCs w:val="22"/>
        </w:rPr>
        <w:t>.2 Para fazer jus ao pagamento, a empresa deverá apresentar, juntamente com o documento de cobrança, prova de regularidade perante o Instituto Nacional do Seguro Social – INSS e perante o FGTS.</w:t>
      </w:r>
    </w:p>
    <w:p w:rsidR="00C3634B" w:rsidRPr="00430317" w:rsidRDefault="00C3634B" w:rsidP="00C3634B">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5</w:t>
      </w:r>
      <w:r w:rsidRPr="00430317">
        <w:rPr>
          <w:rFonts w:ascii="Book Antiqua" w:eastAsia="Book Antiqua" w:hAnsi="Book Antiqua" w:cs="Arial"/>
          <w:sz w:val="22"/>
          <w:szCs w:val="22"/>
        </w:rPr>
        <w:t>.3 Nenhum pagamento será efetuado à empresa, enquanto houver pendência de liquidação de obrigação financeira, em virtude de penalidade ou inadimplência contratual.</w:t>
      </w:r>
    </w:p>
    <w:p w:rsidR="00C3634B" w:rsidRPr="00430317" w:rsidRDefault="00C3634B" w:rsidP="00C3634B">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5</w:t>
      </w:r>
      <w:r w:rsidRPr="00430317">
        <w:rPr>
          <w:rFonts w:ascii="Book Antiqua" w:eastAsia="Book Antiqua" w:hAnsi="Book Antiqua" w:cs="Arial"/>
          <w:sz w:val="22"/>
          <w:szCs w:val="22"/>
        </w:rPr>
        <w:t>.4 Não haverá, sob hipótese alguma, pagamento antecipado.</w:t>
      </w:r>
    </w:p>
    <w:p w:rsidR="00C3634B"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s="Arial"/>
          <w:color w:val="000000"/>
          <w:sz w:val="22"/>
          <w:szCs w:val="22"/>
        </w:rPr>
      </w:pPr>
      <w:r>
        <w:rPr>
          <w:rFonts w:ascii="Book Antiqua" w:eastAsia="Book Antiqua" w:hAnsi="Book Antiqua" w:cs="Arial"/>
          <w:sz w:val="22"/>
          <w:szCs w:val="22"/>
        </w:rPr>
        <w:t>5</w:t>
      </w:r>
      <w:r w:rsidRPr="00430317">
        <w:rPr>
          <w:rFonts w:ascii="Book Antiqua" w:eastAsia="Book Antiqua" w:hAnsi="Book Antiqua" w:cs="Arial"/>
          <w:sz w:val="22"/>
          <w:szCs w:val="22"/>
        </w:rPr>
        <w:t xml:space="preserve">.5 </w:t>
      </w:r>
      <w:r w:rsidRPr="00430317">
        <w:rPr>
          <w:rFonts w:ascii="Book Antiqua" w:eastAsia="Book Antiqua" w:hAnsi="Book Antiqua" w:cs="Arial"/>
          <w:color w:val="000000"/>
          <w:sz w:val="22"/>
          <w:szCs w:val="22"/>
        </w:rPr>
        <w:t xml:space="preserve">No caso de eventuais atrasos de pagamento das faturas, por culpa da Administração, o valor será atualizado monetariamente </w:t>
      </w:r>
      <w:r w:rsidRPr="00430317">
        <w:rPr>
          <w:rFonts w:ascii="Book Antiqua" w:eastAsia="Book Antiqua" w:hAnsi="Book Antiqua" w:cs="Arial"/>
          <w:color w:val="000000"/>
          <w:sz w:val="22"/>
          <w:szCs w:val="22"/>
          <w:u w:val="single"/>
        </w:rPr>
        <w:t>nos termos do art. 117 da Constituição Estadual de SC.</w:t>
      </w:r>
      <w:r w:rsidRPr="00430317">
        <w:rPr>
          <w:rFonts w:ascii="Book Antiqua" w:eastAsia="Book Antiqua" w:hAnsi="Book Antiqua" w:cs="Arial"/>
          <w:color w:val="000000"/>
          <w:sz w:val="22"/>
          <w:szCs w:val="22"/>
        </w:rPr>
        <w:t xml:space="preserve"> </w:t>
      </w:r>
    </w:p>
    <w:p w:rsidR="00C3634B" w:rsidRDefault="00C3634B" w:rsidP="00C3634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s="Arial"/>
          <w:sz w:val="22"/>
          <w:szCs w:val="22"/>
          <w:shd w:val="clear" w:color="auto" w:fill="FFFFFF"/>
        </w:rPr>
      </w:pPr>
      <w:r>
        <w:rPr>
          <w:rFonts w:ascii="Book Antiqua" w:eastAsia="Book Antiqua" w:hAnsi="Book Antiqua" w:cs="Arial"/>
          <w:sz w:val="22"/>
          <w:szCs w:val="22"/>
          <w:shd w:val="clear" w:color="auto" w:fill="FFFFFF"/>
        </w:rPr>
        <w:t>5</w:t>
      </w:r>
      <w:r w:rsidRPr="00F8255D">
        <w:rPr>
          <w:rFonts w:ascii="Book Antiqua" w:eastAsia="Book Antiqua" w:hAnsi="Book Antiqua" w:cs="Arial"/>
          <w:sz w:val="22"/>
          <w:szCs w:val="22"/>
          <w:shd w:val="clear" w:color="auto" w:fill="FFFFFF"/>
        </w:rPr>
        <w:t>.6 As despesas decorrentes de aquisição dos objetos desta licitação correrão à conta dos recursos especificados no orçamento do Município e nos demais órgãos e entidades usuárias, existentes na(s) seguinte(s) dotações:</w:t>
      </w:r>
    </w:p>
    <w:p w:rsidR="00C3634B" w:rsidRDefault="00C3634B" w:rsidP="00C3634B">
      <w:pPr>
        <w:jc w:val="right"/>
        <w:rPr>
          <w:rFonts w:ascii="Book Antiqua" w:hAnsi="Book Antiqua"/>
          <w:i/>
          <w:sz w:val="22"/>
          <w:szCs w:val="22"/>
          <w:lang w:val="pt-BR"/>
        </w:rPr>
      </w:pPr>
      <w:r w:rsidRPr="00996B0A">
        <w:rPr>
          <w:rFonts w:ascii="Book Antiqua" w:hAnsi="Book Antiqua"/>
          <w:i/>
          <w:sz w:val="22"/>
          <w:szCs w:val="22"/>
          <w:lang w:val="pt-BR"/>
        </w:rPr>
        <w:t>Superint</w:t>
      </w:r>
      <w:r>
        <w:rPr>
          <w:rFonts w:ascii="Book Antiqua" w:hAnsi="Book Antiqua"/>
          <w:i/>
          <w:sz w:val="22"/>
          <w:szCs w:val="22"/>
          <w:lang w:val="pt-BR"/>
        </w:rPr>
        <w:t>endência de Trânsito (DITRAN)</w:t>
      </w:r>
    </w:p>
    <w:p w:rsidR="00C3634B" w:rsidRPr="00672B7E" w:rsidRDefault="00C3634B" w:rsidP="00C3634B">
      <w:pPr>
        <w:jc w:val="right"/>
        <w:rPr>
          <w:rFonts w:ascii="Book Antiqua" w:hAnsi="Book Antiqua"/>
          <w:b/>
          <w:i/>
          <w:sz w:val="22"/>
          <w:szCs w:val="22"/>
          <w:lang w:val="pt-BR"/>
        </w:rPr>
      </w:pPr>
      <w:r w:rsidRPr="00672B7E">
        <w:rPr>
          <w:rFonts w:ascii="Book Antiqua" w:hAnsi="Book Antiqua"/>
          <w:b/>
          <w:i/>
          <w:sz w:val="22"/>
          <w:szCs w:val="22"/>
          <w:lang w:val="pt-BR"/>
        </w:rPr>
        <w:t>Exercício 2020;</w:t>
      </w:r>
    </w:p>
    <w:p w:rsidR="00C3634B" w:rsidRDefault="00C3634B" w:rsidP="00C3634B">
      <w:pPr>
        <w:jc w:val="right"/>
        <w:rPr>
          <w:rFonts w:ascii="Book Antiqua" w:hAnsi="Book Antiqua"/>
          <w:i/>
          <w:sz w:val="22"/>
          <w:szCs w:val="22"/>
          <w:lang w:val="pt-BR"/>
        </w:rPr>
      </w:pPr>
      <w:r w:rsidRPr="00996B0A">
        <w:rPr>
          <w:rFonts w:ascii="Book Antiqua" w:hAnsi="Book Antiqua"/>
          <w:i/>
          <w:sz w:val="22"/>
          <w:szCs w:val="22"/>
          <w:lang w:val="pt-BR"/>
        </w:rPr>
        <w:t xml:space="preserve">Corpo </w:t>
      </w:r>
      <w:r>
        <w:rPr>
          <w:rFonts w:ascii="Book Antiqua" w:hAnsi="Book Antiqua"/>
          <w:i/>
          <w:sz w:val="22"/>
          <w:szCs w:val="22"/>
          <w:lang w:val="pt-BR"/>
        </w:rPr>
        <w:t>de Bombeiros Militar de Gaspar</w:t>
      </w:r>
    </w:p>
    <w:p w:rsidR="00C3634B" w:rsidRDefault="00C3634B" w:rsidP="00C3634B">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3634B" w:rsidRDefault="00C3634B" w:rsidP="00C3634B">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Educação Infantil</w:t>
      </w:r>
    </w:p>
    <w:p w:rsidR="00C3634B" w:rsidRDefault="00C3634B" w:rsidP="00C3634B">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3634B" w:rsidRDefault="00C3634B" w:rsidP="00C3634B">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Educação Fundamental</w:t>
      </w:r>
    </w:p>
    <w:p w:rsidR="00C3634B" w:rsidRDefault="00C3634B" w:rsidP="00C3634B">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3634B" w:rsidRDefault="00C3634B" w:rsidP="00C3634B">
      <w:pPr>
        <w:jc w:val="right"/>
        <w:rPr>
          <w:rFonts w:ascii="Book Antiqua" w:hAnsi="Book Antiqua"/>
          <w:i/>
          <w:sz w:val="22"/>
          <w:szCs w:val="22"/>
          <w:lang w:val="pt-BR"/>
        </w:rPr>
      </w:pPr>
      <w:r w:rsidRPr="00996B0A">
        <w:rPr>
          <w:rFonts w:ascii="Book Antiqua" w:hAnsi="Book Antiqua"/>
          <w:i/>
          <w:sz w:val="22"/>
          <w:szCs w:val="22"/>
          <w:lang w:val="pt-BR"/>
        </w:rPr>
        <w:lastRenderedPageBreak/>
        <w:t>Secretaria Municipal de</w:t>
      </w:r>
      <w:r>
        <w:rPr>
          <w:rFonts w:ascii="Book Antiqua" w:hAnsi="Book Antiqua"/>
          <w:i/>
          <w:sz w:val="22"/>
          <w:szCs w:val="22"/>
          <w:lang w:val="pt-BR"/>
        </w:rPr>
        <w:t xml:space="preserve"> Educação – </w:t>
      </w:r>
      <w:r w:rsidRPr="00996B0A">
        <w:rPr>
          <w:rFonts w:ascii="Book Antiqua" w:hAnsi="Book Antiqua"/>
          <w:i/>
          <w:sz w:val="22"/>
          <w:szCs w:val="22"/>
          <w:lang w:val="pt-BR"/>
        </w:rPr>
        <w:t>Diretori</w:t>
      </w:r>
      <w:r>
        <w:rPr>
          <w:rFonts w:ascii="Book Antiqua" w:hAnsi="Book Antiqua"/>
          <w:i/>
          <w:sz w:val="22"/>
          <w:szCs w:val="22"/>
          <w:lang w:val="pt-BR"/>
        </w:rPr>
        <w:t>a de Cultura</w:t>
      </w:r>
    </w:p>
    <w:p w:rsidR="00C3634B" w:rsidRDefault="00C3634B" w:rsidP="00C3634B">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3634B" w:rsidRDefault="00C3634B" w:rsidP="00C3634B">
      <w:pPr>
        <w:jc w:val="right"/>
        <w:rPr>
          <w:rFonts w:ascii="Book Antiqua" w:hAnsi="Book Antiqua"/>
          <w:i/>
          <w:sz w:val="22"/>
          <w:szCs w:val="22"/>
          <w:lang w:val="pt-BR"/>
        </w:rPr>
      </w:pPr>
      <w:r w:rsidRPr="00996B0A">
        <w:rPr>
          <w:rFonts w:ascii="Book Antiqua" w:hAnsi="Book Antiqua"/>
          <w:i/>
          <w:sz w:val="22"/>
          <w:szCs w:val="22"/>
          <w:lang w:val="pt-BR"/>
        </w:rPr>
        <w:t>Secretaria Municipal de Desenvolvime</w:t>
      </w:r>
      <w:r>
        <w:rPr>
          <w:rFonts w:ascii="Book Antiqua" w:hAnsi="Book Antiqua"/>
          <w:i/>
          <w:sz w:val="22"/>
          <w:szCs w:val="22"/>
          <w:lang w:val="pt-BR"/>
        </w:rPr>
        <w:t>nto Econômico, Renda e Turismo</w:t>
      </w:r>
    </w:p>
    <w:p w:rsidR="00C3634B" w:rsidRDefault="00C3634B" w:rsidP="00C3634B">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3634B" w:rsidRDefault="00C3634B" w:rsidP="00C3634B">
      <w:pPr>
        <w:jc w:val="right"/>
        <w:rPr>
          <w:rFonts w:ascii="Book Antiqua" w:hAnsi="Book Antiqua"/>
          <w:i/>
          <w:sz w:val="22"/>
          <w:szCs w:val="22"/>
          <w:lang w:val="pt-BR"/>
        </w:rPr>
      </w:pPr>
      <w:r w:rsidRPr="00996B0A">
        <w:rPr>
          <w:rFonts w:ascii="Book Antiqua" w:hAnsi="Book Antiqua"/>
          <w:i/>
          <w:sz w:val="22"/>
          <w:szCs w:val="22"/>
          <w:lang w:val="pt-BR"/>
        </w:rPr>
        <w:t>Secretaria Municipa</w:t>
      </w:r>
      <w:r>
        <w:rPr>
          <w:rFonts w:ascii="Book Antiqua" w:hAnsi="Book Antiqua"/>
          <w:i/>
          <w:sz w:val="22"/>
          <w:szCs w:val="22"/>
          <w:lang w:val="pt-BR"/>
        </w:rPr>
        <w:t>l de Agricultura e Aquicultura</w:t>
      </w:r>
    </w:p>
    <w:p w:rsidR="00C3634B" w:rsidRDefault="00C3634B" w:rsidP="00C3634B">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3634B" w:rsidRDefault="00C3634B" w:rsidP="00C3634B">
      <w:pPr>
        <w:jc w:val="right"/>
        <w:rPr>
          <w:rFonts w:ascii="Book Antiqua" w:hAnsi="Book Antiqua"/>
          <w:i/>
          <w:sz w:val="22"/>
          <w:szCs w:val="22"/>
          <w:lang w:val="pt-BR"/>
        </w:rPr>
      </w:pPr>
      <w:r w:rsidRPr="00996B0A">
        <w:rPr>
          <w:rFonts w:ascii="Book Antiqua" w:hAnsi="Book Antiqua"/>
          <w:i/>
          <w:sz w:val="22"/>
          <w:szCs w:val="22"/>
          <w:lang w:val="pt-BR"/>
        </w:rPr>
        <w:t>Fundação Municipal de Esportes e Lazer (FMEL)</w:t>
      </w:r>
    </w:p>
    <w:p w:rsidR="00C3634B" w:rsidRDefault="00C3634B" w:rsidP="00C3634B">
      <w:pPr>
        <w:jc w:val="right"/>
        <w:rPr>
          <w:rFonts w:ascii="Book Antiqua" w:hAnsi="Book Antiqua"/>
          <w:b/>
          <w:sz w:val="22"/>
          <w:szCs w:val="22"/>
          <w:lang w:val="pt-BR"/>
        </w:rPr>
      </w:pPr>
      <w:r w:rsidRPr="00672B7E">
        <w:rPr>
          <w:rFonts w:ascii="Book Antiqua" w:hAnsi="Book Antiqua"/>
          <w:b/>
          <w:i/>
          <w:sz w:val="22"/>
          <w:szCs w:val="22"/>
          <w:lang w:val="pt-BR"/>
        </w:rPr>
        <w:t>Exercício 2020;</w:t>
      </w:r>
    </w:p>
    <w:p w:rsidR="00067F37" w:rsidRPr="009D5A0C" w:rsidRDefault="00067F37" w:rsidP="009D5A0C">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eastAsia="Book Antiqua" w:hAnsi="Book Antiqua"/>
          <w:b/>
          <w:shd w:val="clear" w:color="auto" w:fill="FFFFFF"/>
        </w:rPr>
      </w:pPr>
      <w:r>
        <w:rPr>
          <w:rFonts w:ascii="Book Antiqua" w:hAnsi="Book Antiqua"/>
          <w:b/>
          <w:sz w:val="22"/>
          <w:szCs w:val="22"/>
          <w:lang w:val="pt-BR"/>
        </w:rPr>
        <w:t>6</w:t>
      </w:r>
      <w:r w:rsidRPr="00B57EEA">
        <w:rPr>
          <w:rFonts w:ascii="Book Antiqua" w:hAnsi="Book Antiqua"/>
          <w:b/>
          <w:sz w:val="22"/>
          <w:szCs w:val="22"/>
          <w:lang w:val="pt-BR"/>
        </w:rPr>
        <w:t>. ALTERAÇÃO SUBJETIVA</w:t>
      </w:r>
    </w:p>
    <w:p w:rsidR="00067F37" w:rsidRDefault="00067F37" w:rsidP="00067F37">
      <w:pPr>
        <w:jc w:val="both"/>
        <w:rPr>
          <w:rFonts w:ascii="Book Antiqua" w:hAnsi="Book Antiqua"/>
          <w:sz w:val="22"/>
          <w:szCs w:val="22"/>
          <w:lang w:val="pt-BR"/>
        </w:rPr>
      </w:pPr>
      <w:r>
        <w:rPr>
          <w:rFonts w:ascii="Book Antiqua" w:hAnsi="Book Antiqua"/>
          <w:sz w:val="22"/>
          <w:szCs w:val="22"/>
          <w:lang w:val="pt-BR"/>
        </w:rPr>
        <w:t>6</w:t>
      </w:r>
      <w:r w:rsidRPr="00BD7632">
        <w:rPr>
          <w:rFonts w:ascii="Book Antiqua" w:hAnsi="Book Antiqua"/>
          <w:sz w:val="22"/>
          <w:szCs w:val="22"/>
          <w:lang w:val="pt-BR"/>
        </w:rPr>
        <w:t xml:space="preserve">.1 </w:t>
      </w:r>
      <w:proofErr w:type="gramStart"/>
      <w:r w:rsidRPr="00BD7632">
        <w:rPr>
          <w:rFonts w:ascii="Book Antiqua" w:hAnsi="Book Antiqua"/>
          <w:sz w:val="22"/>
          <w:szCs w:val="22"/>
          <w:lang w:val="pt-BR"/>
        </w:rPr>
        <w:t>É</w:t>
      </w:r>
      <w:proofErr w:type="gramEnd"/>
      <w:r w:rsidRPr="00BD7632">
        <w:rPr>
          <w:rFonts w:ascii="Book Antiqua" w:hAnsi="Book Antiqua"/>
          <w:sz w:val="22"/>
          <w:szCs w:val="22"/>
          <w:lang w:val="pt-BR"/>
        </w:rPr>
        <w:t xml:space="preserve"> admissível a fusão, cisão ou incorporação da contratada com/em outra pessoa jurídica, desde que sejam observados pela nova pessoa jurídica todos os requisitos de habilitação exigidos na licitação original; sejam mantidas as demais cláusulas e condições do contrato; não haja prejuízo à execução do objeto pactuado e haja a anuência expressa da Administração à continuidade do contrato.</w:t>
      </w:r>
    </w:p>
    <w:p w:rsidR="00C8349A" w:rsidRDefault="00C8349A" w:rsidP="00067F37">
      <w:pPr>
        <w:jc w:val="both"/>
        <w:rPr>
          <w:rFonts w:ascii="Book Antiqua" w:hAnsi="Book Antiqua"/>
          <w:sz w:val="22"/>
          <w:szCs w:val="22"/>
          <w:lang w:val="pt-BR"/>
        </w:rPr>
      </w:pPr>
    </w:p>
    <w:p w:rsidR="00067F37" w:rsidRPr="001C6307" w:rsidRDefault="00067F37" w:rsidP="00067F37">
      <w:pPr>
        <w:widowControl w:val="0"/>
        <w:tabs>
          <w:tab w:val="left" w:pos="311"/>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Book Antiqua" w:hAnsi="Book Antiqua" w:cs="Book Antiqua"/>
          <w:b/>
          <w:bCs/>
          <w:sz w:val="22"/>
          <w:szCs w:val="22"/>
        </w:rPr>
      </w:pPr>
      <w:r w:rsidRPr="00A03470">
        <w:rPr>
          <w:rFonts w:ascii="Book Antiqua" w:hAnsi="Book Antiqua" w:cs="Book Antiqua"/>
          <w:b/>
          <w:bCs/>
          <w:sz w:val="22"/>
          <w:szCs w:val="22"/>
        </w:rPr>
        <w:t>7. OBRIGAÇÕES DA CONTRATADA</w:t>
      </w:r>
    </w:p>
    <w:p w:rsidR="00016958" w:rsidRPr="0053095D" w:rsidRDefault="00016958" w:rsidP="00016958">
      <w:pPr>
        <w:jc w:val="both"/>
        <w:rPr>
          <w:rFonts w:ascii="Book Antiqua" w:hAnsi="Book Antiqua"/>
          <w:sz w:val="22"/>
          <w:szCs w:val="22"/>
        </w:rPr>
      </w:pPr>
      <w:r>
        <w:rPr>
          <w:rFonts w:ascii="Book Antiqua" w:hAnsi="Book Antiqua"/>
          <w:sz w:val="22"/>
          <w:szCs w:val="22"/>
        </w:rPr>
        <w:t>7</w:t>
      </w:r>
      <w:r w:rsidRPr="0053095D">
        <w:rPr>
          <w:rFonts w:ascii="Book Antiqua" w:hAnsi="Book Antiqua"/>
          <w:sz w:val="22"/>
          <w:szCs w:val="22"/>
        </w:rPr>
        <w:t>.1 São obrigações da Contratada:</w:t>
      </w:r>
    </w:p>
    <w:p w:rsidR="00016958" w:rsidRPr="0053095D" w:rsidRDefault="00016958" w:rsidP="00016958">
      <w:pPr>
        <w:widowControl w:val="0"/>
        <w:tabs>
          <w:tab w:val="left" w:pos="311"/>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7</w:t>
      </w:r>
      <w:r w:rsidRPr="0053095D">
        <w:rPr>
          <w:rFonts w:ascii="Book Antiqua" w:hAnsi="Book Antiqua" w:cs="Book Antiqua"/>
          <w:sz w:val="22"/>
          <w:szCs w:val="22"/>
        </w:rPr>
        <w:t xml:space="preserve">.1.1 Providenciar o fornecimento dos materiais, objeto do presente Edital, nos endereços indicados na Autorização de Empenho, conforme solicitações por parte da Secretaria requisitante, e exigências do Edital e seus Anexos, obedecendo o prazo de fornecimento estabelecidos no Edital. </w:t>
      </w:r>
    </w:p>
    <w:p w:rsidR="00016958" w:rsidRPr="0053095D" w:rsidRDefault="00016958" w:rsidP="00016958">
      <w:pPr>
        <w:widowControl w:val="0"/>
        <w:tabs>
          <w:tab w:val="left" w:pos="311"/>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7</w:t>
      </w:r>
      <w:r w:rsidRPr="0053095D">
        <w:rPr>
          <w:rFonts w:ascii="Book Antiqua" w:hAnsi="Book Antiqua" w:cs="Book Antiqua"/>
          <w:sz w:val="22"/>
          <w:szCs w:val="22"/>
        </w:rPr>
        <w:t>.1.2 Entregar os materiais de acordo com as exigências previstas no presente Edital, buscando garantir sua qualidade;</w:t>
      </w:r>
    </w:p>
    <w:p w:rsidR="00016958" w:rsidRPr="0053095D" w:rsidRDefault="00016958" w:rsidP="00016958">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7</w:t>
      </w:r>
      <w:r w:rsidRPr="0053095D">
        <w:rPr>
          <w:rFonts w:ascii="Book Antiqua" w:hAnsi="Book Antiqua" w:cs="Book Antiqua"/>
          <w:sz w:val="22"/>
          <w:szCs w:val="22"/>
        </w:rPr>
        <w:t xml:space="preserve">.1.3 Providenciar, no prazo máximo de </w:t>
      </w:r>
      <w:r w:rsidR="00C303A5">
        <w:rPr>
          <w:rFonts w:ascii="Book Antiqua" w:hAnsi="Book Antiqua" w:cs="Book Antiqua"/>
          <w:sz w:val="22"/>
          <w:szCs w:val="22"/>
        </w:rPr>
        <w:t>24</w:t>
      </w:r>
      <w:r w:rsidRPr="0053095D">
        <w:rPr>
          <w:rFonts w:ascii="Book Antiqua" w:hAnsi="Book Antiqua" w:cs="Book Antiqua"/>
          <w:sz w:val="22"/>
          <w:szCs w:val="22"/>
        </w:rPr>
        <w:t xml:space="preserve"> (</w:t>
      </w:r>
      <w:r w:rsidR="00C303A5">
        <w:rPr>
          <w:rFonts w:ascii="Book Antiqua" w:hAnsi="Book Antiqua" w:cs="Book Antiqua"/>
          <w:sz w:val="22"/>
          <w:szCs w:val="22"/>
        </w:rPr>
        <w:t>vinte e quatro</w:t>
      </w:r>
      <w:r w:rsidRPr="0053095D">
        <w:rPr>
          <w:rFonts w:ascii="Book Antiqua" w:hAnsi="Book Antiqua" w:cs="Book Antiqua"/>
          <w:sz w:val="22"/>
          <w:szCs w:val="22"/>
        </w:rPr>
        <w:t xml:space="preserve">) </w:t>
      </w:r>
      <w:r w:rsidR="00C303A5">
        <w:rPr>
          <w:rFonts w:ascii="Book Antiqua" w:hAnsi="Book Antiqua" w:cs="Book Antiqua"/>
          <w:sz w:val="22"/>
          <w:szCs w:val="22"/>
        </w:rPr>
        <w:t>horas</w:t>
      </w:r>
      <w:r w:rsidRPr="0053095D">
        <w:rPr>
          <w:rFonts w:ascii="Book Antiqua" w:hAnsi="Book Antiqua" w:cs="Book Antiqua"/>
          <w:sz w:val="22"/>
          <w:szCs w:val="22"/>
        </w:rPr>
        <w:t>, o saneamento de qualquer irregularidade constatada no fornecimento dos materiais.</w:t>
      </w:r>
    </w:p>
    <w:p w:rsidR="00016958" w:rsidRPr="0053095D" w:rsidRDefault="00016958"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7</w:t>
      </w:r>
      <w:r w:rsidRPr="0053095D">
        <w:rPr>
          <w:rFonts w:ascii="Book Antiqua" w:hAnsi="Book Antiqua" w:cs="Book Antiqua"/>
          <w:bCs/>
          <w:sz w:val="22"/>
          <w:szCs w:val="22"/>
        </w:rPr>
        <w:t>.1.4 Atender prontamente as orientações e exigências do fiscal de contrato, devidamente designado, inerentes à execução do objeto contratado;</w:t>
      </w:r>
    </w:p>
    <w:p w:rsidR="00016958" w:rsidRPr="0053095D" w:rsidRDefault="00016958"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7</w:t>
      </w:r>
      <w:r w:rsidRPr="0053095D">
        <w:rPr>
          <w:rFonts w:ascii="Book Antiqua" w:hAnsi="Book Antiqua" w:cs="Book Antiqua"/>
          <w:bCs/>
          <w:sz w:val="22"/>
          <w:szCs w:val="22"/>
        </w:rPr>
        <w:t>.1.5 Emitir as Notas Fiscais no valor pactuado em contrato, apresentando-a a Contratante para ateste e pagamento;</w:t>
      </w:r>
    </w:p>
    <w:p w:rsidR="00016958" w:rsidRPr="0053095D" w:rsidRDefault="00016958"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7</w:t>
      </w:r>
      <w:r w:rsidRPr="0053095D">
        <w:rPr>
          <w:rFonts w:ascii="Book Antiqua" w:hAnsi="Book Antiqua" w:cs="Book Antiqua"/>
          <w:bCs/>
          <w:sz w:val="22"/>
          <w:szCs w:val="22"/>
        </w:rPr>
        <w:t>.1.6 Apresentar os documentos fiscais em conformidade com a legislação vigente.</w:t>
      </w:r>
    </w:p>
    <w:p w:rsidR="00016958" w:rsidRPr="0053095D" w:rsidRDefault="00016958"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7</w:t>
      </w:r>
      <w:r w:rsidRPr="0053095D">
        <w:rPr>
          <w:rFonts w:ascii="Book Antiqua" w:hAnsi="Book Antiqua" w:cs="Book Antiqua"/>
          <w:bCs/>
          <w:sz w:val="22"/>
          <w:szCs w:val="22"/>
        </w:rPr>
        <w:t>.1.7 Manter, durante toda a execução do contrato, em compatibilidade com as obrigações por ele assumidas, todas as condições de habilitação e qualificação exigidas na licitação.</w:t>
      </w:r>
    </w:p>
    <w:p w:rsidR="00016958" w:rsidRPr="0053095D" w:rsidRDefault="00016958"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7</w:t>
      </w:r>
      <w:r w:rsidRPr="0053095D">
        <w:rPr>
          <w:rFonts w:ascii="Book Antiqua" w:hAnsi="Book Antiqua" w:cs="Book Antiqua"/>
          <w:bCs/>
          <w:sz w:val="22"/>
          <w:szCs w:val="22"/>
        </w:rPr>
        <w:t>.1.8 Assumir integral responsabilidade pelos danos causados ao Município ou a terceiros, na prestação de serviços contratados, inclusive por acidentes, mortes, perdas ou destruições, isentando o Município de todas e quaisquer reclamações cíveis, criminais ou trabalhistas que possam surgir, conforme o disposto nos artigos 70 e 71 da Lei 8.666/93.</w:t>
      </w:r>
    </w:p>
    <w:p w:rsidR="00016958" w:rsidRPr="0053095D" w:rsidRDefault="00016958"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7</w:t>
      </w:r>
      <w:r w:rsidRPr="0053095D">
        <w:rPr>
          <w:rFonts w:ascii="Book Antiqua" w:hAnsi="Book Antiqua" w:cs="Book Antiqua"/>
          <w:bCs/>
          <w:sz w:val="22"/>
          <w:szCs w:val="22"/>
        </w:rPr>
        <w:t>.1.9 Substituir, sempre que exigido pela CONTRATANTE e independentemente de justificativa por parte desta, qualquer empregado cuja atuação, permanência e/ou comportamento sejam julgados prejudiciais, inconvenientes ou insatisfatórios à disciplina da repartição ou ao interesse do Serviço Público.</w:t>
      </w:r>
    </w:p>
    <w:p w:rsidR="00016958" w:rsidRPr="0053095D" w:rsidRDefault="00016958"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7</w:t>
      </w:r>
      <w:r w:rsidRPr="0053095D">
        <w:rPr>
          <w:rFonts w:ascii="Book Antiqua" w:hAnsi="Book Antiqua" w:cs="Book Antiqua"/>
          <w:bCs/>
          <w:sz w:val="22"/>
          <w:szCs w:val="22"/>
        </w:rPr>
        <w:t>.1.10 Reparar, corrigir e substituir, refazer às suas expensas, no total ou em parte, o objeto do contrato em que se verificarem vícios, defeitos ou incorreções resultantes da execução/fornecimento dos materiais.</w:t>
      </w:r>
    </w:p>
    <w:p w:rsidR="00016958" w:rsidRPr="0053095D" w:rsidRDefault="00016958"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7</w:t>
      </w:r>
      <w:r w:rsidRPr="0053095D">
        <w:rPr>
          <w:rFonts w:ascii="Book Antiqua" w:hAnsi="Book Antiqua" w:cs="Book Antiqua"/>
          <w:bCs/>
          <w:sz w:val="22"/>
          <w:szCs w:val="22"/>
        </w:rPr>
        <w:t>.1.11 Responsabilizar-se pelos encargos trabalhistas, previdenciários, fiscais e comerciais resultantes da execução do contrato.</w:t>
      </w:r>
    </w:p>
    <w:p w:rsidR="00016958" w:rsidRPr="0053095D" w:rsidRDefault="00016958"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7</w:t>
      </w:r>
      <w:r w:rsidRPr="0053095D">
        <w:rPr>
          <w:rFonts w:ascii="Book Antiqua" w:hAnsi="Book Antiqua" w:cs="Book Antiqua"/>
          <w:bCs/>
          <w:sz w:val="22"/>
          <w:szCs w:val="22"/>
        </w:rPr>
        <w:t>.1.12 Não transferir para a Contratante a responsabilidade pelo pagamento dos encargos estabelecidos no item anterior, quando houver inadimplência do contratado, nem mesmo poderá onerar o objeto do contrato;</w:t>
      </w:r>
    </w:p>
    <w:p w:rsidR="00016958" w:rsidRPr="0053095D" w:rsidRDefault="00016958"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7</w:t>
      </w:r>
      <w:r w:rsidRPr="0053095D">
        <w:rPr>
          <w:rFonts w:ascii="Book Antiqua" w:hAnsi="Book Antiqua" w:cs="Book Antiqua"/>
          <w:bCs/>
          <w:sz w:val="22"/>
          <w:szCs w:val="22"/>
        </w:rPr>
        <w:t>.1.13 Não transferir a outrem, no todo ou em parte, o presente Contrato, sem prévia e expressa anuência da CONTRATANTE.</w:t>
      </w:r>
    </w:p>
    <w:p w:rsidR="005828D7" w:rsidRDefault="005828D7"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hAnsi="Book Antiqua" w:cs="Book Antiqua"/>
          <w:sz w:val="22"/>
          <w:szCs w:val="22"/>
          <w:shd w:val="clear" w:color="auto" w:fill="FFFFFF"/>
        </w:rPr>
      </w:pPr>
    </w:p>
    <w:p w:rsidR="009579B3" w:rsidRDefault="009579B3" w:rsidP="00016958">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hAnsi="Book Antiqua" w:cs="Book Antiqua"/>
          <w:sz w:val="22"/>
          <w:szCs w:val="22"/>
          <w:shd w:val="clear" w:color="auto" w:fill="FFFFFF"/>
        </w:rPr>
      </w:pP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
          <w:bCs/>
          <w:sz w:val="22"/>
          <w:szCs w:val="22"/>
        </w:rPr>
      </w:pPr>
      <w:r>
        <w:rPr>
          <w:rFonts w:ascii="Book Antiqua" w:hAnsi="Book Antiqua" w:cs="Book Antiqua"/>
          <w:b/>
          <w:bCs/>
          <w:sz w:val="22"/>
          <w:szCs w:val="22"/>
        </w:rPr>
        <w:lastRenderedPageBreak/>
        <w:t>8</w:t>
      </w:r>
      <w:r w:rsidRPr="0053095D">
        <w:rPr>
          <w:rFonts w:ascii="Book Antiqua" w:hAnsi="Book Antiqua" w:cs="Book Antiqua"/>
          <w:b/>
          <w:bCs/>
          <w:sz w:val="22"/>
          <w:szCs w:val="22"/>
        </w:rPr>
        <w:t>. OBRIGAÇÕES DA CONTRATANTE</w:t>
      </w: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 São obrigações da Contratante:</w:t>
      </w: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.1.1 Acompanhar e fiscalizar o fornecimento dos materiais, atestar nas notas fiscais a efetiva prestação dos serviços do objeto contratado e o seu aceite;</w:t>
      </w: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.1.2 Efetuar os pagamentos à Contratada nos termos do contrato, do Edital e seus Anexos;</w:t>
      </w: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.1.3 Aplicar à Contratada as sanções regulamentares e contratuais;</w:t>
      </w: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.1.4 Prestar as informações e os esclarecimentos que venham a ser solicitados pela Contratada;</w:t>
      </w: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.1.5 Rejeitar, no todo ou em parte os materiais fornecidos, se estiverem em desacordo com as especificações do Edital e seus Anexos, assim como da proposta de preços da Contratada;</w:t>
      </w: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.1.6 Emitir autorização de empenho para o fornecimento dos materiais pela Contratada;</w:t>
      </w: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.1.7 Exigir o cumprimento dos recolhimentos tributários, trabalhistas e previdenciários através dos documentos pertinentes;</w:t>
      </w: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.1.8 Franquear o acesso à contratada aos locais necessários a execução dos serviços;</w:t>
      </w:r>
    </w:p>
    <w:p w:rsidR="00067F37" w:rsidRPr="0053095D"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.1.9 Comunicar a contratada todas as irregularidades observadas durante a execução dos serviços.</w:t>
      </w:r>
    </w:p>
    <w:p w:rsidR="00067F37"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.1.10 Rescindir o Contrato, nos termos dos artigos 77 a 79 da Lei no 8.666/93.</w:t>
      </w:r>
    </w:p>
    <w:p w:rsidR="007249D2" w:rsidRPr="001865F1" w:rsidRDefault="007249D2"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rPr>
      </w:pPr>
    </w:p>
    <w:p w:rsidR="005A4A75" w:rsidRPr="00B57EEA" w:rsidRDefault="005A4A75" w:rsidP="005A4A75">
      <w:pPr>
        <w:jc w:val="both"/>
        <w:rPr>
          <w:rFonts w:ascii="Book Antiqua" w:hAnsi="Book Antiqua"/>
          <w:sz w:val="22"/>
          <w:szCs w:val="22"/>
          <w:lang w:val="pt-BR"/>
        </w:rPr>
      </w:pPr>
      <w:r w:rsidRPr="00B57EEA">
        <w:rPr>
          <w:rFonts w:ascii="Book Antiqua" w:hAnsi="Book Antiqua"/>
          <w:b/>
          <w:sz w:val="22"/>
          <w:szCs w:val="22"/>
          <w:lang w:val="pt-BR"/>
        </w:rPr>
        <w:t>9. CONTROLE DA EXECUÇÃO</w:t>
      </w:r>
    </w:p>
    <w:p w:rsidR="005A4A75" w:rsidRPr="0040198A" w:rsidRDefault="005A4A75" w:rsidP="005A4A75">
      <w:pPr>
        <w:jc w:val="both"/>
        <w:rPr>
          <w:rFonts w:ascii="Book Antiqua" w:hAnsi="Book Antiqua"/>
          <w:sz w:val="22"/>
          <w:szCs w:val="22"/>
          <w:lang w:val="pt-BR"/>
        </w:rPr>
      </w:pPr>
      <w:proofErr w:type="gramStart"/>
      <w:r>
        <w:rPr>
          <w:rFonts w:ascii="Book Antiqua" w:hAnsi="Book Antiqua"/>
          <w:sz w:val="22"/>
          <w:szCs w:val="22"/>
          <w:lang w:val="pt-BR"/>
        </w:rPr>
        <w:t>9.1 Nos termos do artigo</w:t>
      </w:r>
      <w:r w:rsidRPr="0040198A">
        <w:rPr>
          <w:rFonts w:ascii="Book Antiqua" w:hAnsi="Book Antiqua"/>
          <w:sz w:val="22"/>
          <w:szCs w:val="22"/>
          <w:lang w:val="pt-BR"/>
        </w:rPr>
        <w:t xml:space="preserve"> 67</w:t>
      </w:r>
      <w:r>
        <w:rPr>
          <w:rFonts w:ascii="Book Antiqua" w:hAnsi="Book Antiqua"/>
          <w:sz w:val="22"/>
          <w:szCs w:val="22"/>
          <w:lang w:val="pt-BR"/>
        </w:rPr>
        <w:t xml:space="preserve"> da</w:t>
      </w:r>
      <w:r w:rsidRPr="0040198A">
        <w:rPr>
          <w:rFonts w:ascii="Book Antiqua" w:hAnsi="Book Antiqua"/>
          <w:sz w:val="22"/>
          <w:szCs w:val="22"/>
          <w:lang w:val="pt-BR"/>
        </w:rPr>
        <w:t xml:space="preserve"> Lei nº</w:t>
      </w:r>
      <w:proofErr w:type="gramEnd"/>
      <w:r w:rsidRPr="0040198A">
        <w:rPr>
          <w:rFonts w:ascii="Book Antiqua" w:hAnsi="Book Antiqua"/>
          <w:sz w:val="22"/>
          <w:szCs w:val="22"/>
          <w:lang w:val="pt-BR"/>
        </w:rPr>
        <w:t xml:space="preserve"> 8.666, de 1993, será designado representante para acompanhar e fiscalizar a entrega dos materiais, anotando em registro próprio todas as ocorrências relacionadas com a execução e determinando o que for necessário à regularização de falhas ou defeitos observados.</w:t>
      </w:r>
    </w:p>
    <w:p w:rsidR="005A4A75" w:rsidRPr="0040198A" w:rsidRDefault="005A4A75" w:rsidP="005A4A75">
      <w:pPr>
        <w:jc w:val="both"/>
        <w:rPr>
          <w:rFonts w:ascii="Book Antiqua" w:hAnsi="Book Antiqua"/>
          <w:sz w:val="22"/>
          <w:szCs w:val="22"/>
          <w:lang w:val="pt-BR"/>
        </w:rPr>
      </w:pPr>
      <w:r>
        <w:rPr>
          <w:rFonts w:ascii="Book Antiqua" w:hAnsi="Book Antiqua"/>
          <w:sz w:val="22"/>
          <w:szCs w:val="22"/>
          <w:lang w:val="pt-BR"/>
        </w:rPr>
        <w:t>9.1.1</w:t>
      </w:r>
      <w:r w:rsidRPr="0040198A">
        <w:rPr>
          <w:rFonts w:ascii="Book Antiqua" w:hAnsi="Book Antiqua"/>
          <w:sz w:val="22"/>
          <w:szCs w:val="22"/>
          <w:lang w:val="pt-BR"/>
        </w:rPr>
        <w:t xml:space="preserve"> O recebimento de material de valor superior a R$ 80.000,00 (oitenta mil reais) será confiado a uma comissão de, no mínimo, </w:t>
      </w:r>
      <w:proofErr w:type="gramStart"/>
      <w:r w:rsidRPr="0040198A">
        <w:rPr>
          <w:rFonts w:ascii="Book Antiqua" w:hAnsi="Book Antiqua"/>
          <w:sz w:val="22"/>
          <w:szCs w:val="22"/>
          <w:lang w:val="pt-BR"/>
        </w:rPr>
        <w:t>3</w:t>
      </w:r>
      <w:proofErr w:type="gramEnd"/>
      <w:r w:rsidRPr="0040198A">
        <w:rPr>
          <w:rFonts w:ascii="Book Antiqua" w:hAnsi="Book Antiqua"/>
          <w:sz w:val="22"/>
          <w:szCs w:val="22"/>
          <w:lang w:val="pt-BR"/>
        </w:rPr>
        <w:t xml:space="preserve"> (três) membros, designados pela autoridade competente.</w:t>
      </w:r>
    </w:p>
    <w:p w:rsidR="005A4A75" w:rsidRPr="0040198A" w:rsidRDefault="005A4A75" w:rsidP="005A4A75">
      <w:pPr>
        <w:jc w:val="both"/>
        <w:rPr>
          <w:rFonts w:ascii="Book Antiqua" w:hAnsi="Book Antiqua"/>
          <w:sz w:val="22"/>
          <w:szCs w:val="22"/>
          <w:lang w:val="pt-BR"/>
        </w:rPr>
      </w:pPr>
      <w:r>
        <w:rPr>
          <w:rFonts w:ascii="Book Antiqua" w:hAnsi="Book Antiqua"/>
          <w:sz w:val="22"/>
          <w:szCs w:val="22"/>
          <w:lang w:val="pt-BR"/>
        </w:rPr>
        <w:t>9.2</w:t>
      </w:r>
      <w:r w:rsidRPr="0040198A">
        <w:rPr>
          <w:rFonts w:ascii="Book Antiqua" w:hAnsi="Book Antiqua"/>
          <w:sz w:val="22"/>
          <w:szCs w:val="22"/>
          <w:lang w:val="pt-BR"/>
        </w:rPr>
        <w:t xml:space="preserve"> A fiscalização de que trata este item não exclui nem reduz a responsabilidade da </w:t>
      </w:r>
      <w:r w:rsidRPr="0051623A">
        <w:rPr>
          <w:rFonts w:ascii="Book Antiqua" w:hAnsi="Book Antiqua"/>
          <w:b/>
          <w:sz w:val="22"/>
          <w:szCs w:val="22"/>
          <w:lang w:val="pt-BR"/>
        </w:rPr>
        <w:t>CONTRATADA</w:t>
      </w:r>
      <w:r w:rsidRPr="0040198A">
        <w:rPr>
          <w:rFonts w:ascii="Book Antiqua" w:hAnsi="Book Antiqua"/>
          <w:sz w:val="22"/>
          <w:szCs w:val="22"/>
          <w:lang w:val="pt-BR"/>
        </w:rPr>
        <w:t>, inclusive perante terceiros, por qualquer irregularidade, ainda que resultante de imperfeições técnicas ou vícios redibitórios, e, na ocorrência desta, não implica em corresponsabilidade da Administração ou de seus agentes e prepostos, de conformidade com o art. 70 da Lei nº 8.666, de 1993.</w:t>
      </w:r>
    </w:p>
    <w:p w:rsidR="005A4A75" w:rsidRDefault="005A4A75" w:rsidP="005A4A75">
      <w:pPr>
        <w:jc w:val="both"/>
        <w:rPr>
          <w:rFonts w:ascii="Book Antiqua" w:hAnsi="Book Antiqua"/>
          <w:sz w:val="22"/>
          <w:szCs w:val="22"/>
          <w:lang w:val="pt-BR"/>
        </w:rPr>
      </w:pPr>
      <w:r>
        <w:rPr>
          <w:rFonts w:ascii="Book Antiqua" w:hAnsi="Book Antiqua"/>
          <w:sz w:val="22"/>
          <w:szCs w:val="22"/>
          <w:lang w:val="pt-BR"/>
        </w:rPr>
        <w:t>9.3</w:t>
      </w:r>
      <w:r w:rsidRPr="0040198A">
        <w:rPr>
          <w:rFonts w:ascii="Book Antiqua" w:hAnsi="Book Antiqua"/>
          <w:sz w:val="22"/>
          <w:szCs w:val="22"/>
          <w:lang w:val="pt-BR"/>
        </w:rPr>
        <w:t xml:space="preserve"> O representante da Administração anotará em registro próprio todas as ocorrências relacionadas com a execução do contrato, indicando dia, mês e ano, bem como o nome dos funcionários eventualmente envolvidos, determinando o que for necessário à regularização das falhas ou defeitos observados e encaminhando os apontamentos à autoridade competente para as providências cabíveis.</w:t>
      </w:r>
    </w:p>
    <w:p w:rsidR="00891641" w:rsidRDefault="00891641" w:rsidP="005A4A75">
      <w:pPr>
        <w:jc w:val="both"/>
        <w:rPr>
          <w:rFonts w:ascii="Book Antiqua" w:hAnsi="Book Antiqua"/>
          <w:sz w:val="22"/>
          <w:szCs w:val="22"/>
          <w:lang w:val="pt-BR"/>
        </w:rPr>
      </w:pPr>
    </w:p>
    <w:p w:rsidR="005A4A75" w:rsidRPr="00B57EEA" w:rsidRDefault="005A4A75" w:rsidP="005A4A75">
      <w:pPr>
        <w:jc w:val="both"/>
        <w:rPr>
          <w:rFonts w:ascii="Book Antiqua" w:hAnsi="Book Antiqua"/>
          <w:b/>
          <w:sz w:val="22"/>
          <w:szCs w:val="22"/>
          <w:lang w:val="pt-BR"/>
        </w:rPr>
      </w:pPr>
      <w:r w:rsidRPr="00B57EEA">
        <w:rPr>
          <w:rFonts w:ascii="Book Antiqua" w:hAnsi="Book Antiqua"/>
          <w:b/>
          <w:sz w:val="22"/>
          <w:szCs w:val="22"/>
          <w:lang w:val="pt-BR"/>
        </w:rPr>
        <w:t>10. DAS SANÇÕES ADMINISTRATIVAS</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7249D2">
        <w:rPr>
          <w:rFonts w:ascii="Book Antiqua" w:hAnsi="Book Antiqua" w:cs="Book Antiqua"/>
          <w:sz w:val="22"/>
          <w:szCs w:val="22"/>
        </w:rPr>
        <w:t>10.1 Às proponentes que ensejarem o retardamento da execução do certame, não mantiverem a proposta, deixarem de entregar, ou apresentarem documentação falsa exigida no Edital, comportarem-se de modo inidôneo ou cometerem fraude fiscal, poderão ser aplicadas, conforme o caso, as seguintes sanções, sem prejuízo da reparação dos danos causados ao Município pelo infrator:</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a) advertência e anotação restritiva no Cadastro de Fornecedores;</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b) multa de até 20% (vinte por cento) sobre o valor da proposta apresentada pela proponente da ATA ou item da ATA de Registro de Preços, conforme o caso;</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c) impedimento de licitar e contratar com a União, Estados, DF e Municípios pelo prazo de até 5 (cinco) anos consecutivos.</w:t>
      </w:r>
    </w:p>
    <w:p w:rsidR="005A4A75" w:rsidRPr="007249D2" w:rsidRDefault="005A4A75" w:rsidP="005A4A75">
      <w:pPr>
        <w:widowControl w:val="0"/>
        <w:tabs>
          <w:tab w:val="left" w:pos="142"/>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sidRPr="007249D2">
        <w:rPr>
          <w:rFonts w:ascii="Book Antiqua" w:hAnsi="Book Antiqua" w:cs="Book Antiqua"/>
          <w:sz w:val="22"/>
          <w:szCs w:val="22"/>
        </w:rPr>
        <w:t xml:space="preserve">10.2 Será aplicada a multa de 2% (dois por cento) sobre o valor global da proposta vencedora em caso de não regularização da documentação pertinente à habilitação fiscal </w:t>
      </w:r>
      <w:r w:rsidRPr="007249D2">
        <w:rPr>
          <w:rFonts w:ascii="Book Antiqua" w:hAnsi="Book Antiqua" w:cs="Book Antiqua"/>
          <w:bCs/>
          <w:sz w:val="22"/>
          <w:szCs w:val="22"/>
        </w:rPr>
        <w:t>referente à Microempresa ou Empresa de Pequeno Porte, no prazo previsto no § 1º do art. 43 da Lei Complementar nº 123/2006.</w:t>
      </w:r>
    </w:p>
    <w:p w:rsidR="005A4A75" w:rsidRPr="007249D2" w:rsidRDefault="005A4A75" w:rsidP="005A4A75">
      <w:pPr>
        <w:widowControl w:val="0"/>
        <w:tabs>
          <w:tab w:val="left" w:pos="142"/>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7249D2">
        <w:rPr>
          <w:rFonts w:ascii="Book Antiqua" w:hAnsi="Book Antiqua" w:cs="Book Antiqua"/>
          <w:sz w:val="22"/>
          <w:szCs w:val="22"/>
        </w:rPr>
        <w:t>10.3 Caberá aplicação da penalidade de advertência nos casos de infrações leves que não gerem prejuízo a Administração.</w:t>
      </w:r>
    </w:p>
    <w:p w:rsidR="005A4A75" w:rsidRPr="007249D2" w:rsidRDefault="005A4A75" w:rsidP="005A4A75">
      <w:pPr>
        <w:widowControl w:val="0"/>
        <w:tabs>
          <w:tab w:val="left" w:pos="142"/>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7249D2">
        <w:rPr>
          <w:rFonts w:ascii="Book Antiqua" w:hAnsi="Book Antiqua" w:cs="Book Antiqua"/>
          <w:sz w:val="22"/>
          <w:szCs w:val="22"/>
        </w:rPr>
        <w:t>10.4 Caberá aplicação de multa de até 20% calculada sobre o valor total da Proposta de Preços da Licitante ou do valor total ou do item da ATA de Registro de Preços, nas seguintes proporções e casos:</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a) Quem, convocado dentro do prazo de validade da sua proposta, não firmar a ATA de Registro de Preços; Multa de 10%, calculada sobre o valor total da proposta;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lastRenderedPageBreak/>
        <w:t>b) Quem, convocado dentro do prazo de vigência da ATA de Registro de Preços, não firmar o contrato; Multa de 10%, calculada sobre o valor total do contrato no caso de recusa em assinar o contrato;</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c) deixar de entregar documentação exigida para o certame; Multa de 10%, calculada sobre o valor total da proposta;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d) apresentar documentação falsa exigida para o certame; Multa de 20%, calculada sobre o valor total da proposta;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e) ensejar o retardamento da execução de seu objeto; Multa de 10%, calculada sobre o valor total da ATA de Registro de Preços;</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f) não mantiver a proposta de preços; Multa de 10%, calculada sobre o valor total da proposta;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g) falhar ou fraudar na execução do contrato; Multa de 20%, calculada sobre o valor total da ATA de Registro de Preços;</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h) comportar-se de modo inidôneo; Multa de 20%, calculada sobre o valor total da ATA de Registro de Preços;</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i) cometer fraude fiscal; Multa de 20%, calculada sobre o valor total da ATA de Registro de Preços;</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j) Em caso de atraso ou não cumprimento dos prazos por culpa da CONTRATADA, será aplicada a penalidade de Multa de 0,5% por dia de atraso, até o limite de 10 dias, calculada sobre o valor total do pedido;</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k) Em caso de não providenciar a entrega ou providenciar com mais de 10 dias de atraso; Multa de 10% sobre o valor total do lote ou dos itens da ATA de Registro de Preços relacionados no pedido.</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7249D2">
        <w:rPr>
          <w:rFonts w:ascii="Book Antiqua" w:hAnsi="Book Antiqua" w:cs="Book Antiqua"/>
          <w:sz w:val="22"/>
          <w:szCs w:val="22"/>
        </w:rPr>
        <w:t>10.5 Sem prejuízo da aplicação de multa caberá aplicação da penalidade de Impedimento de licitar e contratar com a União, Estados, DF e Municípios, nos seguintes prazos e casos:</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a) Quem, convocado dentro do prazo de validade da sua proposta, não firmar a ATA de Registro de Preços; 1 (um) ano mais multa;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b) Quem, convocado dentro do prazo de vigência da ATA de Registro de Preços, não firmar o contrato; 1 (um) ano mais multa;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c) deixar de entregar documentação exigida para o certame; 1 (um) ano mais multa;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d) apresentar documentação falsa exigida para o certame; 5 (cinco) anos mais multa;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e) ensejar o retardamento da execução de seu objeto; 1 (um) ano mais multa;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f) não mantiver a proposta de preços; 1 (um) ano mais multa;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g) falhar ou fraudar na execução do contrato; 4 (quatro) anos mais multa;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h) comportar-se de modo inidôneo; 5 (cinco) anos mais multa;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i) cometer fraude fiscal; 5 (cinco) anos mais multa;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7249D2">
        <w:rPr>
          <w:rFonts w:ascii="Book Antiqua" w:hAnsi="Book Antiqua" w:cs="Book Antiqua"/>
          <w:sz w:val="22"/>
          <w:szCs w:val="22"/>
        </w:rPr>
        <w:t>j) Em caso de não providenciar a entrega ou providenciar com mais de 10 dias de atraso; 1 (um) ano mais multa.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7249D2">
        <w:rPr>
          <w:rFonts w:ascii="Book Antiqua" w:hAnsi="Book Antiqua" w:cs="Book Antiqua"/>
          <w:sz w:val="22"/>
          <w:szCs w:val="22"/>
        </w:rPr>
        <w:t>10.6 Em todo caso a licitante terá direito ao contraditório e ampla defesa.</w:t>
      </w:r>
    </w:p>
    <w:p w:rsidR="005A4A75" w:rsidRPr="007249D2"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7249D2">
        <w:rPr>
          <w:rFonts w:ascii="Book Antiqua" w:hAnsi="Book Antiqua" w:cs="Book Antiqua"/>
          <w:sz w:val="22"/>
          <w:szCs w:val="22"/>
        </w:rPr>
        <w:t>10.6.1 Em respeito ao princípio do contraditório e ampla defesa, poderá a licitante apresentar defesa prévia no prazo de 5 (cinco) dias úteis após a notificação sobre a irregularidade ou aplicação da penalidade.</w:t>
      </w:r>
    </w:p>
    <w:p w:rsidR="005A4A75" w:rsidRPr="00914E8A"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10.7</w:t>
      </w:r>
      <w:r w:rsidRPr="00914E8A">
        <w:rPr>
          <w:rFonts w:ascii="Book Antiqua" w:hAnsi="Book Antiqua" w:cs="Book Antiqua"/>
          <w:sz w:val="22"/>
          <w:szCs w:val="22"/>
        </w:rPr>
        <w:t xml:space="preserve"> É facultado a licitante apresentar recurso contra aplicação de penalidade no prazo de 5 (cinco) dias úteis a contar da intimação, nos termos do art. 109 da Lei </w:t>
      </w:r>
      <w:r>
        <w:rPr>
          <w:rFonts w:ascii="Book Antiqua" w:hAnsi="Book Antiqua" w:cs="Book Antiqua"/>
          <w:sz w:val="22"/>
          <w:szCs w:val="22"/>
        </w:rPr>
        <w:t xml:space="preserve">nº </w:t>
      </w:r>
      <w:r w:rsidRPr="00914E8A">
        <w:rPr>
          <w:rFonts w:ascii="Book Antiqua" w:hAnsi="Book Antiqua" w:cs="Book Antiqua"/>
          <w:sz w:val="22"/>
          <w:szCs w:val="22"/>
        </w:rPr>
        <w:t>8.666/1993.</w:t>
      </w:r>
    </w:p>
    <w:p w:rsidR="005A4A75" w:rsidRPr="00914E8A"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10.8</w:t>
      </w:r>
      <w:r w:rsidRPr="00914E8A">
        <w:rPr>
          <w:rFonts w:ascii="Book Antiqua" w:hAnsi="Book Antiqua" w:cs="Book Antiqua"/>
          <w:sz w:val="22"/>
          <w:szCs w:val="22"/>
        </w:rPr>
        <w:t xml:space="preserve"> As multas sempre que possível serão descontadas diretamente da garantia prestada, dos valores devidos à </w:t>
      </w:r>
      <w:r w:rsidRPr="00914E8A">
        <w:rPr>
          <w:rFonts w:ascii="Book Antiqua" w:hAnsi="Book Antiqua" w:cs="Book Antiqua"/>
          <w:b/>
          <w:sz w:val="22"/>
          <w:szCs w:val="22"/>
        </w:rPr>
        <w:t>CONTRATADA</w:t>
      </w:r>
      <w:r w:rsidRPr="00914E8A">
        <w:rPr>
          <w:rFonts w:ascii="Book Antiqua" w:hAnsi="Book Antiqua" w:cs="Book Antiqua"/>
          <w:sz w:val="22"/>
          <w:szCs w:val="22"/>
        </w:rPr>
        <w:t>, caso o saldo seja insuficiente, deverão ser recolhidas via guia de recolhimento emitida pelo Departamento de Tributação, devendo ser comprovada a quitação no prazo máximo de 15 (quinze) dias após a emissão da guia.</w:t>
      </w:r>
    </w:p>
    <w:p w:rsidR="005A4A75" w:rsidRPr="00914E8A"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10.9</w:t>
      </w:r>
      <w:r w:rsidRPr="00914E8A">
        <w:rPr>
          <w:rFonts w:ascii="Book Antiqua" w:hAnsi="Book Antiqua" w:cs="Book Antiqua"/>
          <w:sz w:val="22"/>
          <w:szCs w:val="22"/>
        </w:rPr>
        <w:t xml:space="preserve"> Caso não seja recolhido o valor da multa no prazo estabelecido, a licitante será inscrita em dívida ativa do Município, sendo o valor executado judicialmente.</w:t>
      </w:r>
    </w:p>
    <w:p w:rsidR="005A4A75" w:rsidRPr="00914E8A" w:rsidRDefault="005A4A75" w:rsidP="005A4A7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bCs/>
          <w:sz w:val="22"/>
          <w:szCs w:val="22"/>
        </w:rPr>
      </w:pPr>
      <w:r w:rsidRPr="001270E9">
        <w:rPr>
          <w:rFonts w:ascii="Book Antiqua" w:hAnsi="Book Antiqua" w:cs="Book Antiqua"/>
          <w:sz w:val="22"/>
          <w:szCs w:val="22"/>
        </w:rPr>
        <w:t>10.10</w:t>
      </w:r>
      <w:r w:rsidRPr="00914E8A">
        <w:rPr>
          <w:rFonts w:ascii="Book Antiqua" w:hAnsi="Book Antiqua" w:cs="Book Antiqua"/>
          <w:sz w:val="22"/>
          <w:szCs w:val="22"/>
        </w:rPr>
        <w:t xml:space="preserve"> </w:t>
      </w:r>
      <w:r w:rsidRPr="00914E8A">
        <w:rPr>
          <w:rFonts w:ascii="Book Antiqua" w:hAnsi="Book Antiqua" w:cs="Book Antiqua"/>
          <w:bCs/>
          <w:sz w:val="22"/>
          <w:szCs w:val="22"/>
        </w:rPr>
        <w:t xml:space="preserve">As penalidades de Advertência, Multa e Impedimento de Licitar, poderão ser aplicadas por qualquer Secretário Municipal requisitante dos materiais.  </w:t>
      </w:r>
    </w:p>
    <w:p w:rsidR="00067F37" w:rsidRDefault="00067F37"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10.11</w:t>
      </w:r>
      <w:r w:rsidRPr="00914E8A">
        <w:rPr>
          <w:rFonts w:ascii="Book Antiqua" w:hAnsi="Book Antiqua" w:cs="Book Antiqua"/>
          <w:sz w:val="22"/>
          <w:szCs w:val="22"/>
        </w:rPr>
        <w:t xml:space="preserve"> Os recursos deverão ser encaminhados à autoridade que aplicou a penalidade, sendo que após sua </w:t>
      </w:r>
      <w:r w:rsidRPr="00914E8A">
        <w:rPr>
          <w:rFonts w:ascii="Book Antiqua" w:hAnsi="Book Antiqua" w:cs="Book Antiqua"/>
          <w:sz w:val="22"/>
          <w:szCs w:val="22"/>
        </w:rPr>
        <w:lastRenderedPageBreak/>
        <w:t>análise serão submetidos à Decisão da Autoridade hierarquicamente Superior.</w:t>
      </w:r>
    </w:p>
    <w:p w:rsidR="009579B3" w:rsidRDefault="009579B3"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p>
    <w:p w:rsidR="00891641" w:rsidRDefault="00891641"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p>
    <w:p w:rsidR="00606CA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r w:rsidRPr="009579B3">
        <w:rPr>
          <w:rFonts w:ascii="Book Antiqua" w:hAnsi="Book Antiqua"/>
          <w:sz w:val="22"/>
          <w:szCs w:val="22"/>
          <w:lang w:val="pt-BR"/>
        </w:rPr>
        <w:t>Gaspar, 26 de agosto de 2020.</w:t>
      </w:r>
    </w:p>
    <w:p w:rsidR="00606CA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p>
    <w:p w:rsidR="00606CA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p w:rsidR="00606CA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p w:rsidR="00606CA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72"/>
        <w:gridCol w:w="5173"/>
      </w:tblGrid>
      <w:tr w:rsidR="00606CAE" w:rsidRPr="00672B7E" w:rsidTr="00606CAE">
        <w:tc>
          <w:tcPr>
            <w:tcW w:w="5172" w:type="dxa"/>
          </w:tcPr>
          <w:p w:rsidR="00606CAE" w:rsidRPr="00672B7E" w:rsidRDefault="00606CAE" w:rsidP="00606CAE">
            <w:pPr>
              <w:jc w:val="center"/>
              <w:rPr>
                <w:rFonts w:ascii="Book Antiqua" w:eastAsia="Book Antiqua" w:hAnsi="Book Antiqua"/>
                <w:b/>
              </w:rPr>
            </w:pPr>
            <w:r w:rsidRPr="00672B7E">
              <w:rPr>
                <w:rFonts w:ascii="Book Antiqua" w:eastAsia="Book Antiqua" w:hAnsi="Book Antiqua"/>
                <w:b/>
              </w:rPr>
              <w:t>CARLOS ROBERTO PEREIRA</w:t>
            </w: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r w:rsidRPr="00672B7E">
              <w:rPr>
                <w:rFonts w:ascii="Book Antiqua" w:eastAsia="Book Antiqua" w:hAnsi="Book Antiqua"/>
              </w:rPr>
              <w:t>Secretário Municipal da Fazenda e Gestão Administrativa</w:t>
            </w:r>
          </w:p>
          <w:p w:rsidR="00606CA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p w:rsidR="009579B3" w:rsidRDefault="009579B3"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p w:rsidR="009579B3" w:rsidRDefault="009579B3"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p w:rsidR="009579B3" w:rsidRDefault="009579B3"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p w:rsidR="009579B3" w:rsidRPr="00672B7E" w:rsidRDefault="009579B3"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c>
          <w:tcPr>
            <w:tcW w:w="5173" w:type="dxa"/>
          </w:tcPr>
          <w:p w:rsidR="00606CAE" w:rsidRPr="00672B7E" w:rsidRDefault="00606CAE" w:rsidP="00606CAE">
            <w:pPr>
              <w:jc w:val="center"/>
              <w:rPr>
                <w:rFonts w:ascii="Book Antiqua" w:eastAsia="Book Antiqua" w:hAnsi="Book Antiqua"/>
                <w:b/>
              </w:rPr>
            </w:pPr>
            <w:r w:rsidRPr="00672B7E">
              <w:rPr>
                <w:rFonts w:ascii="Book Antiqua" w:hAnsi="Book Antiqua" w:cs="Book Antiqua"/>
                <w:b/>
              </w:rPr>
              <w:t>SIMARA MARASCHI</w:t>
            </w: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r w:rsidRPr="00672B7E">
              <w:rPr>
                <w:rFonts w:ascii="Book Antiqua" w:eastAsia="Book Antiqua" w:hAnsi="Book Antiqua"/>
              </w:rPr>
              <w:t>Secretária Municipal de Educação</w:t>
            </w: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tc>
      </w:tr>
      <w:tr w:rsidR="00606CAE" w:rsidRPr="00672B7E" w:rsidTr="00606CAE">
        <w:tc>
          <w:tcPr>
            <w:tcW w:w="5172" w:type="dxa"/>
          </w:tcPr>
          <w:p w:rsidR="00606CAE" w:rsidRPr="00672B7E" w:rsidRDefault="00606CAE" w:rsidP="00606CAE">
            <w:pPr>
              <w:widowControl w:val="0"/>
              <w:autoSpaceDE w:val="0"/>
              <w:autoSpaceDN w:val="0"/>
              <w:adjustRightInd w:val="0"/>
              <w:jc w:val="center"/>
              <w:rPr>
                <w:rFonts w:ascii="Book Antiqua" w:hAnsi="Book Antiqua" w:cs="Book Antiqua"/>
              </w:rPr>
            </w:pPr>
          </w:p>
        </w:tc>
        <w:tc>
          <w:tcPr>
            <w:tcW w:w="5173" w:type="dxa"/>
          </w:tcPr>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eastAsia="Book Antiqua" w:hAnsi="Book Antiqua"/>
              </w:rPr>
            </w:pPr>
          </w:p>
        </w:tc>
      </w:tr>
      <w:tr w:rsidR="00606CAE" w:rsidRPr="00672B7E" w:rsidTr="00606CAE">
        <w:tc>
          <w:tcPr>
            <w:tcW w:w="5172" w:type="dxa"/>
          </w:tcPr>
          <w:p w:rsidR="00606CAE" w:rsidRPr="00672B7E" w:rsidRDefault="00606CAE" w:rsidP="00606CAE">
            <w:pPr>
              <w:widowControl w:val="0"/>
              <w:autoSpaceDE w:val="0"/>
              <w:autoSpaceDN w:val="0"/>
              <w:adjustRightInd w:val="0"/>
              <w:jc w:val="center"/>
              <w:rPr>
                <w:rFonts w:ascii="Book Antiqua" w:hAnsi="Book Antiqua"/>
                <w:b/>
              </w:rPr>
            </w:pPr>
            <w:r w:rsidRPr="00672B7E">
              <w:rPr>
                <w:rFonts w:ascii="Book Antiqua" w:hAnsi="Book Antiqua" w:cs="Book Antiqua"/>
                <w:b/>
              </w:rPr>
              <w:t>RONI JEAN MULLER</w:t>
            </w:r>
          </w:p>
          <w:p w:rsidR="00606CA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r w:rsidRPr="00672B7E">
              <w:rPr>
                <w:rFonts w:ascii="Book Antiqua" w:hAnsi="Book Antiqua" w:cs="Book Antiqua"/>
              </w:rPr>
              <w:t>Diretor-Presidente da Fundação Municipal de Esportes e Lazer</w:t>
            </w:r>
          </w:p>
          <w:p w:rsidR="009579B3" w:rsidRDefault="009579B3"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9579B3" w:rsidRDefault="009579B3"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9579B3" w:rsidRDefault="009579B3"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9579B3" w:rsidRDefault="009579B3"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9579B3" w:rsidRPr="00672B7E" w:rsidRDefault="009579B3"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c>
          <w:tcPr>
            <w:tcW w:w="5173" w:type="dxa"/>
          </w:tcPr>
          <w:p w:rsidR="00606CAE" w:rsidRPr="00672B7E" w:rsidRDefault="00606CAE" w:rsidP="00606CAE">
            <w:pPr>
              <w:widowControl w:val="0"/>
              <w:autoSpaceDE w:val="0"/>
              <w:autoSpaceDN w:val="0"/>
              <w:adjustRightInd w:val="0"/>
              <w:jc w:val="center"/>
              <w:rPr>
                <w:rFonts w:ascii="Book Antiqua" w:hAnsi="Book Antiqua"/>
                <w:b/>
              </w:rPr>
            </w:pPr>
            <w:r w:rsidRPr="00672B7E">
              <w:rPr>
                <w:rFonts w:ascii="Book Antiqua" w:hAnsi="Book Antiqua" w:cs="Book Antiqua"/>
                <w:b/>
              </w:rPr>
              <w:t>CELSO DE OLIVEIRA</w:t>
            </w: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r w:rsidRPr="00672B7E">
              <w:rPr>
                <w:rFonts w:ascii="Book Antiqua" w:hAnsi="Book Antiqua" w:cs="Book Antiqua"/>
              </w:rPr>
              <w:t>Secretário Municipal de Desenvolvimento Econômico, Renda e Turismo</w:t>
            </w: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p w:rsidR="00606CAE" w:rsidRPr="00672B7E"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r>
      <w:tr w:rsidR="00606CAE" w:rsidRPr="004470CB" w:rsidTr="00606CAE">
        <w:tc>
          <w:tcPr>
            <w:tcW w:w="5172" w:type="dxa"/>
          </w:tcPr>
          <w:p w:rsidR="00606CAE" w:rsidRPr="00672B7E" w:rsidRDefault="00606CAE" w:rsidP="00606CAE">
            <w:pPr>
              <w:pStyle w:val="Ttulo3"/>
              <w:shd w:val="clear" w:color="auto" w:fill="FFFFFF"/>
              <w:spacing w:before="0" w:beforeAutospacing="0" w:after="0" w:afterAutospacing="0"/>
              <w:jc w:val="center"/>
              <w:rPr>
                <w:rFonts w:ascii="Book Antiqua" w:eastAsia="Courier New" w:hAnsi="Book Antiqua" w:cs="Book Antiqua"/>
                <w:bCs w:val="0"/>
                <w:color w:val="000000" w:themeColor="text1"/>
                <w:sz w:val="20"/>
                <w:szCs w:val="20"/>
              </w:rPr>
            </w:pPr>
            <w:r w:rsidRPr="00672B7E">
              <w:rPr>
                <w:rFonts w:ascii="Book Antiqua" w:eastAsia="Courier New" w:hAnsi="Book Antiqua" w:cs="Book Antiqua"/>
                <w:bCs w:val="0"/>
                <w:color w:val="000000" w:themeColor="text1"/>
                <w:sz w:val="20"/>
                <w:szCs w:val="20"/>
              </w:rPr>
              <w:t>FRANCISLAINE CRISTINA CRUZ MACHADO</w:t>
            </w:r>
          </w:p>
          <w:p w:rsidR="00606CAE" w:rsidRPr="00672B7E" w:rsidRDefault="00606CAE" w:rsidP="00606CAE">
            <w:pPr>
              <w:rPr>
                <w:rFonts w:ascii="Book Antiqua" w:eastAsia="Courier New" w:hAnsi="Book Antiqua" w:cs="Book Antiqua"/>
                <w:color w:val="000000" w:themeColor="text1"/>
              </w:rPr>
            </w:pPr>
            <w:r w:rsidRPr="00672B7E">
              <w:rPr>
                <w:rFonts w:ascii="Book Antiqua" w:eastAsia="Courier New" w:hAnsi="Book Antiqua" w:cs="Book Antiqua"/>
                <w:b/>
                <w:color w:val="000000" w:themeColor="text1"/>
              </w:rPr>
              <w:t xml:space="preserve">        </w:t>
            </w:r>
            <w:r w:rsidRPr="00672B7E">
              <w:rPr>
                <w:rFonts w:ascii="Book Antiqua" w:eastAsia="Courier New" w:hAnsi="Book Antiqua" w:cs="Book Antiqua"/>
                <w:color w:val="000000" w:themeColor="text1"/>
              </w:rPr>
              <w:t>Secretária Municipal de Agricultura e Aquicultura</w:t>
            </w:r>
          </w:p>
          <w:p w:rsidR="00606CAE" w:rsidRPr="004470CB"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c>
          <w:tcPr>
            <w:tcW w:w="5173" w:type="dxa"/>
          </w:tcPr>
          <w:p w:rsidR="00606CAE" w:rsidRPr="004470CB"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606CAE" w:rsidRPr="004470CB"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606CAE" w:rsidRPr="004470CB" w:rsidRDefault="00606CAE" w:rsidP="00606CAE">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tc>
      </w:tr>
    </w:tbl>
    <w:p w:rsidR="00606CAE" w:rsidRDefault="00606CAE" w:rsidP="00067F3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p>
    <w:p w:rsidR="00554B02" w:rsidRPr="004F6FE2" w:rsidRDefault="00613876" w:rsidP="00D5002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b/>
          <w:sz w:val="48"/>
          <w:szCs w:val="48"/>
          <w:lang w:val="pt-BR"/>
        </w:rPr>
      </w:pPr>
      <w:r>
        <w:rPr>
          <w:rFonts w:ascii="Book Antiqua" w:eastAsia="Book Antiqua" w:hAnsi="Book Antiqua"/>
          <w:b/>
          <w:sz w:val="48"/>
          <w:szCs w:val="48"/>
          <w:lang w:val="pt-BR"/>
        </w:rPr>
        <w:br w:type="page"/>
      </w:r>
      <w:r w:rsidR="00CB45BB" w:rsidRPr="00643217">
        <w:rPr>
          <w:rFonts w:ascii="Book Antiqua" w:eastAsia="Book Antiqua" w:hAnsi="Book Antiqua"/>
          <w:b/>
          <w:sz w:val="48"/>
          <w:szCs w:val="48"/>
          <w:lang w:val="pt-BR"/>
        </w:rPr>
        <w:lastRenderedPageBreak/>
        <w:t>ANEXO II</w:t>
      </w:r>
    </w:p>
    <w:p w:rsidR="00F962B6" w:rsidRPr="004F6FE2" w:rsidRDefault="00F962B6" w:rsidP="00F962B6">
      <w:pPr>
        <w:pStyle w:val="western"/>
        <w:suppressAutoHyphens/>
        <w:spacing w:before="0" w:after="0"/>
        <w:jc w:val="center"/>
        <w:rPr>
          <w:rFonts w:ascii="Book Antiqua" w:eastAsia="Book Antiqua" w:hAnsi="Book Antiqua"/>
          <w:color w:val="000000"/>
          <w:sz w:val="36"/>
          <w:szCs w:val="36"/>
        </w:rPr>
      </w:pPr>
      <w:r w:rsidRPr="004F6FE2">
        <w:rPr>
          <w:rFonts w:ascii="Book Antiqua" w:eastAsia="Book Antiqua" w:hAnsi="Book Antiqua"/>
          <w:color w:val="000000"/>
          <w:sz w:val="36"/>
          <w:szCs w:val="36"/>
        </w:rPr>
        <w:t xml:space="preserve">PROCESSO ADMINISTRATIVO </w:t>
      </w:r>
      <w:r w:rsidRPr="004F6FE2">
        <w:rPr>
          <w:rFonts w:ascii="Book Antiqua" w:eastAsia="Book Antiqua" w:hAnsi="Book Antiqua"/>
          <w:sz w:val="36"/>
        </w:rPr>
        <w:t>Nº</w:t>
      </w:r>
      <w:r w:rsidRPr="004F6FE2">
        <w:rPr>
          <w:rFonts w:ascii="Book Antiqua" w:eastAsia="Book Antiqua" w:hAnsi="Book Antiqua"/>
          <w:color w:val="000000"/>
          <w:sz w:val="36"/>
          <w:szCs w:val="36"/>
        </w:rPr>
        <w:t xml:space="preserve"> </w:t>
      </w:r>
      <w:r w:rsidR="00996B0A">
        <w:rPr>
          <w:rFonts w:ascii="Book Antiqua" w:eastAsia="Book Antiqua" w:hAnsi="Book Antiqua"/>
          <w:color w:val="000000"/>
          <w:sz w:val="36"/>
          <w:szCs w:val="36"/>
        </w:rPr>
        <w:t>171/2020</w:t>
      </w:r>
    </w:p>
    <w:p w:rsidR="00F962B6" w:rsidRPr="004F6FE2" w:rsidRDefault="00F962B6" w:rsidP="00F962B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olor w:val="000000"/>
          <w:lang w:val="pt-BR"/>
        </w:rPr>
      </w:pPr>
      <w:r w:rsidRPr="004F6FE2">
        <w:rPr>
          <w:rFonts w:ascii="Book Antiqua" w:eastAsia="Book Antiqua" w:hAnsi="Book Antiqua"/>
          <w:color w:val="000000"/>
          <w:sz w:val="36"/>
          <w:szCs w:val="36"/>
          <w:lang w:val="pt-BR"/>
        </w:rPr>
        <w:t xml:space="preserve">PREGÃO PRESENCIAL Nº </w:t>
      </w:r>
      <w:r w:rsidR="00996B0A">
        <w:rPr>
          <w:rFonts w:ascii="Book Antiqua" w:eastAsia="Book Antiqua" w:hAnsi="Book Antiqua"/>
          <w:color w:val="000000"/>
          <w:sz w:val="36"/>
          <w:szCs w:val="36"/>
          <w:lang w:val="pt-BR"/>
        </w:rPr>
        <w:t>077/2020</w:t>
      </w:r>
    </w:p>
    <w:p w:rsidR="00F57E63" w:rsidRPr="004F6FE2"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eastAsia="Book Antiqua" w:hAnsi="Book Antiqua"/>
          <w:color w:val="000000"/>
          <w:sz w:val="10"/>
          <w:szCs w:val="10"/>
          <w:lang w:val="pt-BR"/>
        </w:rPr>
      </w:pPr>
    </w:p>
    <w:p w:rsidR="00F57E63" w:rsidRPr="00AC026F" w:rsidRDefault="00F57E63" w:rsidP="000F5A22">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sz w:val="22"/>
          <w:lang w:val="pt-BR"/>
        </w:rPr>
      </w:pPr>
      <w:r w:rsidRPr="004F6FE2">
        <w:rPr>
          <w:rFonts w:ascii="Book Antiqua" w:eastAsia="Book Antiqua" w:hAnsi="Book Antiqua"/>
          <w:b/>
          <w:color w:val="000000"/>
          <w:sz w:val="48"/>
          <w:lang w:val="pt-BR"/>
        </w:rPr>
        <w:t>PROPOSTA DE PREÇOS</w:t>
      </w:r>
    </w:p>
    <w:p w:rsidR="00F57E63" w:rsidRDefault="00F57E63" w:rsidP="000F5A2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sz w:val="32"/>
          <w:szCs w:val="32"/>
          <w:lang w:val="pt-BR"/>
        </w:rPr>
      </w:pPr>
      <w:r w:rsidRPr="00762AA9">
        <w:rPr>
          <w:rFonts w:ascii="Book Antiqua" w:eastAsia="Book Antiqua" w:hAnsi="Book Antiqua"/>
          <w:sz w:val="32"/>
          <w:szCs w:val="32"/>
          <w:lang w:val="pt-BR"/>
        </w:rPr>
        <w:t>Orçamento Estimado pela Administração - Planilha de Preços Máximos</w:t>
      </w:r>
    </w:p>
    <w:p w:rsidR="00B4187A" w:rsidRPr="0022162D" w:rsidRDefault="00B4187A" w:rsidP="00B4187A">
      <w:pPr>
        <w:pStyle w:val="Normal0"/>
        <w:tabs>
          <w:tab w:val="left" w:pos="10206"/>
        </w:tabs>
        <w:jc w:val="both"/>
        <w:rPr>
          <w:rFonts w:ascii="Book Antiqua" w:hAnsi="Book Antiqua"/>
          <w:color w:val="000000"/>
          <w:sz w:val="16"/>
          <w:szCs w:val="16"/>
        </w:rPr>
      </w:pPr>
    </w:p>
    <w:tbl>
      <w:tblPr>
        <w:tblW w:w="0" w:type="auto"/>
        <w:tblInd w:w="30" w:type="dxa"/>
        <w:tblLayout w:type="fixed"/>
        <w:tblCellMar>
          <w:left w:w="30" w:type="dxa"/>
          <w:right w:w="30" w:type="dxa"/>
        </w:tblCellMar>
        <w:tblLook w:val="0000"/>
      </w:tblPr>
      <w:tblGrid>
        <w:gridCol w:w="1207"/>
        <w:gridCol w:w="4829"/>
        <w:gridCol w:w="480"/>
        <w:gridCol w:w="3659"/>
      </w:tblGrid>
      <w:tr w:rsidR="00B4187A" w:rsidRPr="00A47F59" w:rsidTr="00973E40">
        <w:tc>
          <w:tcPr>
            <w:tcW w:w="1207" w:type="dxa"/>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r w:rsidRPr="003F5BB5">
              <w:rPr>
                <w:rFonts w:ascii="Book Antiqua" w:hAnsi="Book Antiqua" w:cs="Arial Narrow"/>
                <w:b/>
                <w:bCs/>
                <w:color w:val="000000"/>
                <w:sz w:val="18"/>
                <w:szCs w:val="18"/>
                <w:lang w:eastAsia="pt-BR"/>
              </w:rPr>
              <w:t>Razão Social:</w:t>
            </w:r>
          </w:p>
        </w:tc>
        <w:tc>
          <w:tcPr>
            <w:tcW w:w="482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800"/>
              </w:tabs>
              <w:autoSpaceDE w:val="0"/>
              <w:autoSpaceDN w:val="0"/>
              <w:adjustRightInd w:val="0"/>
              <w:jc w:val="both"/>
              <w:rPr>
                <w:rFonts w:ascii="Book Antiqua" w:hAnsi="Book Antiqua" w:cs="Arial Narrow"/>
                <w:b/>
                <w:bCs/>
                <w:color w:val="000000"/>
                <w:sz w:val="18"/>
                <w:szCs w:val="18"/>
                <w:lang w:eastAsia="pt-BR"/>
              </w:rPr>
            </w:pPr>
            <w:r>
              <w:rPr>
                <w:rFonts w:ascii="Book Antiqua" w:hAnsi="Book Antiqua" w:cs="Arial Narrow"/>
                <w:b/>
                <w:bCs/>
                <w:color w:val="000000"/>
                <w:sz w:val="18"/>
                <w:szCs w:val="18"/>
                <w:lang w:eastAsia="pt-BR"/>
              </w:rPr>
              <w:tab/>
            </w:r>
          </w:p>
        </w:tc>
        <w:tc>
          <w:tcPr>
            <w:tcW w:w="480"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c>
          <w:tcPr>
            <w:tcW w:w="365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r>
      <w:tr w:rsidR="00B4187A" w:rsidRPr="00A47F59" w:rsidTr="00973E40">
        <w:tc>
          <w:tcPr>
            <w:tcW w:w="1207" w:type="dxa"/>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r w:rsidRPr="003F5BB5">
              <w:rPr>
                <w:rFonts w:ascii="Book Antiqua" w:hAnsi="Book Antiqua" w:cs="Arial Narrow"/>
                <w:b/>
                <w:bCs/>
                <w:color w:val="000000"/>
                <w:sz w:val="18"/>
                <w:szCs w:val="18"/>
                <w:lang w:eastAsia="pt-BR"/>
              </w:rPr>
              <w:t>CNPJ:</w:t>
            </w:r>
          </w:p>
        </w:tc>
        <w:tc>
          <w:tcPr>
            <w:tcW w:w="482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c>
          <w:tcPr>
            <w:tcW w:w="480"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c>
          <w:tcPr>
            <w:tcW w:w="365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r>
      <w:tr w:rsidR="00B4187A" w:rsidRPr="00A47F59" w:rsidTr="00973E40">
        <w:tc>
          <w:tcPr>
            <w:tcW w:w="1207" w:type="dxa"/>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r w:rsidRPr="003F5BB5">
              <w:rPr>
                <w:rFonts w:ascii="Book Antiqua" w:hAnsi="Book Antiqua" w:cs="Arial Narrow"/>
                <w:b/>
                <w:bCs/>
                <w:color w:val="000000"/>
                <w:sz w:val="18"/>
                <w:szCs w:val="18"/>
                <w:lang w:eastAsia="pt-BR"/>
              </w:rPr>
              <w:t>Endereço:</w:t>
            </w:r>
          </w:p>
        </w:tc>
        <w:tc>
          <w:tcPr>
            <w:tcW w:w="482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c>
          <w:tcPr>
            <w:tcW w:w="480"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c>
          <w:tcPr>
            <w:tcW w:w="365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r>
      <w:tr w:rsidR="00B4187A" w:rsidRPr="00A47F59" w:rsidTr="00973E40">
        <w:tc>
          <w:tcPr>
            <w:tcW w:w="1207" w:type="dxa"/>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r w:rsidRPr="003F5BB5">
              <w:rPr>
                <w:rFonts w:ascii="Book Antiqua" w:hAnsi="Book Antiqua" w:cs="Arial Narrow"/>
                <w:b/>
                <w:bCs/>
                <w:color w:val="000000"/>
                <w:sz w:val="18"/>
                <w:szCs w:val="18"/>
                <w:lang w:eastAsia="pt-BR"/>
              </w:rPr>
              <w:t>Cidade/UF:</w:t>
            </w:r>
          </w:p>
        </w:tc>
        <w:tc>
          <w:tcPr>
            <w:tcW w:w="482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c>
          <w:tcPr>
            <w:tcW w:w="480" w:type="dxa"/>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r w:rsidRPr="003F5BB5">
              <w:rPr>
                <w:rFonts w:ascii="Book Antiqua" w:hAnsi="Book Antiqua" w:cs="Arial Narrow"/>
                <w:b/>
                <w:bCs/>
                <w:color w:val="000000"/>
                <w:sz w:val="18"/>
                <w:szCs w:val="18"/>
                <w:lang w:eastAsia="pt-BR"/>
              </w:rPr>
              <w:t>CEP:</w:t>
            </w:r>
          </w:p>
        </w:tc>
        <w:tc>
          <w:tcPr>
            <w:tcW w:w="365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r>
      <w:tr w:rsidR="00B4187A" w:rsidRPr="00A47F59" w:rsidTr="00973E40">
        <w:tc>
          <w:tcPr>
            <w:tcW w:w="1207" w:type="dxa"/>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r w:rsidRPr="003F5BB5">
              <w:rPr>
                <w:rFonts w:ascii="Book Antiqua" w:hAnsi="Book Antiqua" w:cs="Arial Narrow"/>
                <w:b/>
                <w:bCs/>
                <w:color w:val="000000"/>
                <w:sz w:val="18"/>
                <w:szCs w:val="18"/>
                <w:lang w:eastAsia="pt-BR"/>
              </w:rPr>
              <w:t>Telefone(s):</w:t>
            </w:r>
          </w:p>
        </w:tc>
        <w:tc>
          <w:tcPr>
            <w:tcW w:w="482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c>
          <w:tcPr>
            <w:tcW w:w="480"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c>
          <w:tcPr>
            <w:tcW w:w="365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r>
      <w:tr w:rsidR="00B4187A" w:rsidRPr="00A47F59" w:rsidTr="00973E40">
        <w:tc>
          <w:tcPr>
            <w:tcW w:w="1207" w:type="dxa"/>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r w:rsidRPr="003F5BB5">
              <w:rPr>
                <w:rFonts w:ascii="Book Antiqua" w:hAnsi="Book Antiqua" w:cs="Arial Narrow"/>
                <w:b/>
                <w:bCs/>
                <w:color w:val="000000"/>
                <w:sz w:val="18"/>
                <w:szCs w:val="18"/>
                <w:lang w:eastAsia="pt-BR"/>
              </w:rPr>
              <w:t>E-mail(s):</w:t>
            </w:r>
          </w:p>
        </w:tc>
        <w:tc>
          <w:tcPr>
            <w:tcW w:w="482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c>
          <w:tcPr>
            <w:tcW w:w="480"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c>
          <w:tcPr>
            <w:tcW w:w="3659" w:type="dxa"/>
            <w:tcMar>
              <w:top w:w="10" w:type="dxa"/>
              <w:bottom w:w="10" w:type="dxa"/>
            </w:tcMar>
          </w:tcPr>
          <w:p w:rsidR="00B4187A" w:rsidRPr="003F5BB5" w:rsidRDefault="00B4187A" w:rsidP="00973E40">
            <w:pPr>
              <w:widowControl w:val="0"/>
              <w:pBdr>
                <w:top w:val="single" w:sz="8" w:space="1" w:color="auto"/>
                <w:bottom w:val="single" w:sz="8" w:space="1" w:color="auto"/>
                <w:between w:val="single" w:sz="8" w:space="1" w:color="auto"/>
              </w:pBdr>
              <w:tabs>
                <w:tab w:val="left" w:pos="10206"/>
              </w:tabs>
              <w:autoSpaceDE w:val="0"/>
              <w:autoSpaceDN w:val="0"/>
              <w:adjustRightInd w:val="0"/>
              <w:jc w:val="both"/>
              <w:rPr>
                <w:rFonts w:ascii="Book Antiqua" w:hAnsi="Book Antiqua" w:cs="Arial Narrow"/>
                <w:b/>
                <w:bCs/>
                <w:color w:val="000000"/>
                <w:sz w:val="18"/>
                <w:szCs w:val="18"/>
                <w:lang w:eastAsia="pt-BR"/>
              </w:rPr>
            </w:pPr>
          </w:p>
        </w:tc>
      </w:tr>
    </w:tbl>
    <w:p w:rsidR="00F57E63" w:rsidRDefault="00F57E63" w:rsidP="000F5A2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lang w:val="pt-BR"/>
        </w:rPr>
      </w:pPr>
    </w:p>
    <w:p w:rsidR="009579B3" w:rsidRPr="009579B3" w:rsidRDefault="009579B3" w:rsidP="009579B3">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b/>
          <w:lang w:val="pt-BR"/>
        </w:rPr>
      </w:pPr>
      <w:r w:rsidRPr="009579B3">
        <w:rPr>
          <w:rFonts w:ascii="Book Antiqua" w:hAnsi="Book Antiqua"/>
          <w:b/>
          <w:lang w:val="pt-BR"/>
        </w:rPr>
        <w:t xml:space="preserve">1. O ITEM </w:t>
      </w:r>
      <w:r w:rsidRPr="009579B3">
        <w:rPr>
          <w:rFonts w:ascii="Book Antiqua" w:hAnsi="Book Antiqua"/>
          <w:b/>
          <w:u w:val="single"/>
          <w:lang w:val="pt-BR"/>
        </w:rPr>
        <w:t>14</w:t>
      </w:r>
      <w:r w:rsidRPr="009579B3">
        <w:rPr>
          <w:rFonts w:ascii="Book Antiqua" w:hAnsi="Book Antiqua"/>
          <w:b/>
          <w:lang w:val="pt-BR"/>
        </w:rPr>
        <w:t xml:space="preserve"> É DE PARTICIPAÇÃO GERAL DOS INTERESSADOS.</w:t>
      </w:r>
    </w:p>
    <w:p w:rsidR="009579B3" w:rsidRPr="009579B3" w:rsidRDefault="009579B3" w:rsidP="009579B3">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b/>
          <w:lang w:val="pt-BR"/>
        </w:rPr>
      </w:pPr>
    </w:p>
    <w:p w:rsidR="005828D7" w:rsidRDefault="009579B3" w:rsidP="009579B3">
      <w:pPr>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lang w:val="pt-BR"/>
        </w:rPr>
      </w:pPr>
      <w:r w:rsidRPr="009579B3">
        <w:rPr>
          <w:rFonts w:ascii="Book Antiqua" w:hAnsi="Book Antiqua"/>
          <w:b/>
          <w:lang w:val="pt-BR"/>
        </w:rPr>
        <w:t xml:space="preserve">1.1 OS DEMAIS ITENS </w:t>
      </w:r>
      <w:r>
        <w:rPr>
          <w:rFonts w:ascii="Book Antiqua" w:hAnsi="Book Antiqua"/>
          <w:b/>
          <w:lang w:val="pt-BR"/>
        </w:rPr>
        <w:t>DESTA PROPOSTA DE PREÇOS</w:t>
      </w:r>
      <w:r w:rsidRPr="009579B3">
        <w:rPr>
          <w:rFonts w:ascii="Book Antiqua" w:hAnsi="Book Antiqua"/>
          <w:b/>
          <w:lang w:val="pt-BR"/>
        </w:rPr>
        <w:t xml:space="preserve"> SERÃO DE PARTICIPAÇÃO </w:t>
      </w:r>
      <w:r w:rsidRPr="009579B3">
        <w:rPr>
          <w:rFonts w:ascii="Book Antiqua" w:hAnsi="Book Antiqua"/>
          <w:b/>
        </w:rPr>
        <w:t xml:space="preserve">EXCLUSIVA DE </w:t>
      </w:r>
      <w:r w:rsidRPr="009579B3">
        <w:rPr>
          <w:rFonts w:ascii="Book Antiqua" w:eastAsia="Book Antiqua" w:hAnsi="Book Antiqua"/>
          <w:b/>
        </w:rPr>
        <w:t xml:space="preserve">MICROEMPRESAS E EMPRESAS DE PEQUENO PORTE, CONFORME ESTABELECE O ART. 48, INCISO “I” DA LEI COMPLEMENTAR Nº 123/2006 E ART. 6º DO </w:t>
      </w:r>
      <w:r w:rsidRPr="009579B3">
        <w:rPr>
          <w:rFonts w:ascii="Book Antiqua" w:hAnsi="Book Antiqua"/>
          <w:b/>
        </w:rPr>
        <w:t>DECRETO MUNICIPAL Nº 7.241/2016.</w:t>
      </w:r>
    </w:p>
    <w:p w:rsidR="009579B3" w:rsidRDefault="009579B3" w:rsidP="00590B93">
      <w:pPr>
        <w:shd w:val="clear" w:color="auto" w:fill="FFFFFF" w:themeFill="backgroun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lang w:val="pt-B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565"/>
        <w:gridCol w:w="3656"/>
        <w:gridCol w:w="1531"/>
        <w:gridCol w:w="1531"/>
        <w:gridCol w:w="1531"/>
        <w:gridCol w:w="1531"/>
      </w:tblGrid>
      <w:tr w:rsidR="009579B3" w:rsidRPr="003B2784" w:rsidTr="009579B3">
        <w:trPr>
          <w:trHeight w:val="600"/>
        </w:trPr>
        <w:tc>
          <w:tcPr>
            <w:tcW w:w="273" w:type="pct"/>
            <w:shd w:val="clear" w:color="auto" w:fill="F2F2F2" w:themeFill="background1" w:themeFillShade="F2"/>
            <w:noWrap/>
            <w:vAlign w:val="center"/>
            <w:hideMark/>
          </w:tcPr>
          <w:p w:rsidR="009579B3" w:rsidRPr="001E27D5" w:rsidRDefault="009579B3" w:rsidP="00FF16D3">
            <w:pPr>
              <w:jc w:val="center"/>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Item</w:t>
            </w:r>
          </w:p>
        </w:tc>
        <w:tc>
          <w:tcPr>
            <w:tcW w:w="1767" w:type="pct"/>
            <w:shd w:val="clear" w:color="auto" w:fill="F2F2F2" w:themeFill="background1" w:themeFillShade="F2"/>
            <w:noWrap/>
            <w:vAlign w:val="center"/>
            <w:hideMark/>
          </w:tcPr>
          <w:p w:rsidR="009579B3" w:rsidRDefault="009579B3" w:rsidP="00FF16D3">
            <w:pPr>
              <w:spacing w:line="269" w:lineRule="auto"/>
              <w:jc w:val="both"/>
              <w:rPr>
                <w:rFonts w:ascii="Book Antiqua" w:hAnsi="Book Antiqua" w:cs="Calibri"/>
                <w:b/>
                <w:bCs/>
                <w:color w:val="000000"/>
                <w:sz w:val="16"/>
                <w:szCs w:val="16"/>
                <w:lang w:val="pt-BR" w:eastAsia="pt-BR"/>
              </w:rPr>
            </w:pPr>
            <w:r>
              <w:rPr>
                <w:rFonts w:ascii="Book Antiqua" w:hAnsi="Book Antiqua" w:cs="Calibri"/>
                <w:b/>
                <w:bCs/>
                <w:color w:val="000000"/>
                <w:sz w:val="16"/>
                <w:szCs w:val="16"/>
                <w:lang w:val="pt-BR" w:eastAsia="pt-BR"/>
              </w:rPr>
              <w:t xml:space="preserve">Unidade de Medida / </w:t>
            </w:r>
          </w:p>
          <w:p w:rsidR="009579B3" w:rsidRPr="001E27D5" w:rsidRDefault="009579B3" w:rsidP="00FF16D3">
            <w:pPr>
              <w:spacing w:line="269" w:lineRule="auto"/>
              <w:jc w:val="both"/>
              <w:rPr>
                <w:rFonts w:ascii="Book Antiqua" w:hAnsi="Book Antiqua" w:cs="Calibri"/>
                <w:b/>
                <w:bCs/>
                <w:color w:val="000000"/>
                <w:sz w:val="16"/>
                <w:szCs w:val="16"/>
                <w:lang w:val="pt-BR" w:eastAsia="pt-BR"/>
              </w:rPr>
            </w:pPr>
            <w:r w:rsidRPr="001E27D5">
              <w:rPr>
                <w:rFonts w:ascii="Book Antiqua" w:hAnsi="Book Antiqua" w:cs="Calibri"/>
                <w:b/>
                <w:bCs/>
                <w:color w:val="000000"/>
                <w:sz w:val="16"/>
                <w:szCs w:val="16"/>
                <w:lang w:val="pt-BR" w:eastAsia="pt-BR"/>
              </w:rPr>
              <w:t>Descrição</w:t>
            </w:r>
          </w:p>
        </w:tc>
        <w:tc>
          <w:tcPr>
            <w:tcW w:w="740" w:type="pct"/>
            <w:shd w:val="clear" w:color="auto" w:fill="F2F2F2" w:themeFill="background1" w:themeFillShade="F2"/>
            <w:noWrap/>
            <w:vAlign w:val="center"/>
            <w:hideMark/>
          </w:tcPr>
          <w:p w:rsidR="009579B3" w:rsidRPr="001E27D5" w:rsidRDefault="009579B3" w:rsidP="00FF16D3">
            <w:pPr>
              <w:jc w:val="center"/>
              <w:rPr>
                <w:rFonts w:ascii="Book Antiqua" w:hAnsi="Book Antiqua" w:cs="Calibri"/>
                <w:b/>
                <w:bCs/>
                <w:color w:val="000000"/>
                <w:sz w:val="16"/>
                <w:szCs w:val="16"/>
                <w:lang w:val="pt-BR" w:eastAsia="pt-BR"/>
              </w:rPr>
            </w:pPr>
            <w:r>
              <w:rPr>
                <w:rFonts w:ascii="Book Antiqua" w:hAnsi="Book Antiqua" w:cs="Calibri"/>
                <w:b/>
                <w:bCs/>
                <w:color w:val="000000"/>
                <w:sz w:val="16"/>
                <w:szCs w:val="16"/>
                <w:lang w:val="pt-BR" w:eastAsia="pt-BR"/>
              </w:rPr>
              <w:t>Quantidade</w:t>
            </w:r>
          </w:p>
        </w:tc>
        <w:tc>
          <w:tcPr>
            <w:tcW w:w="740" w:type="pct"/>
            <w:shd w:val="clear" w:color="auto" w:fill="F2F2F2" w:themeFill="background1" w:themeFillShade="F2"/>
            <w:vAlign w:val="center"/>
          </w:tcPr>
          <w:p w:rsidR="009579B3" w:rsidRDefault="009579B3" w:rsidP="009579B3">
            <w:pPr>
              <w:jc w:val="center"/>
              <w:rPr>
                <w:rFonts w:ascii="Book Antiqua" w:hAnsi="Book Antiqua" w:cs="Calibri"/>
                <w:b/>
                <w:bCs/>
                <w:color w:val="000000"/>
                <w:sz w:val="16"/>
                <w:szCs w:val="16"/>
                <w:lang w:val="pt-BR" w:eastAsia="pt-BR"/>
              </w:rPr>
            </w:pPr>
            <w:r>
              <w:rPr>
                <w:rFonts w:ascii="Book Antiqua" w:hAnsi="Book Antiqua" w:cs="Calibri"/>
                <w:b/>
                <w:bCs/>
                <w:color w:val="000000"/>
                <w:sz w:val="16"/>
                <w:szCs w:val="16"/>
                <w:lang w:val="pt-BR" w:eastAsia="pt-BR"/>
              </w:rPr>
              <w:t>Valor Unitário Máximo</w:t>
            </w:r>
          </w:p>
        </w:tc>
        <w:tc>
          <w:tcPr>
            <w:tcW w:w="740" w:type="pct"/>
            <w:shd w:val="clear" w:color="auto" w:fill="F2F2F2" w:themeFill="background1" w:themeFillShade="F2"/>
            <w:vAlign w:val="center"/>
          </w:tcPr>
          <w:p w:rsidR="009579B3" w:rsidRDefault="009579B3" w:rsidP="009579B3">
            <w:pPr>
              <w:jc w:val="center"/>
              <w:rPr>
                <w:rFonts w:ascii="Book Antiqua" w:hAnsi="Book Antiqua" w:cs="Calibri"/>
                <w:b/>
                <w:bCs/>
                <w:color w:val="000000"/>
                <w:sz w:val="16"/>
                <w:szCs w:val="16"/>
                <w:lang w:val="pt-BR" w:eastAsia="pt-BR"/>
              </w:rPr>
            </w:pPr>
            <w:r>
              <w:rPr>
                <w:rFonts w:ascii="Book Antiqua" w:hAnsi="Book Antiqua" w:cs="Calibri"/>
                <w:b/>
                <w:bCs/>
                <w:color w:val="000000"/>
                <w:sz w:val="16"/>
                <w:szCs w:val="16"/>
                <w:lang w:val="pt-BR" w:eastAsia="pt-BR"/>
              </w:rPr>
              <w:t>Valor Unitário Cotado</w:t>
            </w:r>
          </w:p>
        </w:tc>
        <w:tc>
          <w:tcPr>
            <w:tcW w:w="740" w:type="pct"/>
            <w:shd w:val="clear" w:color="auto" w:fill="F2F2F2" w:themeFill="background1" w:themeFillShade="F2"/>
            <w:vAlign w:val="center"/>
          </w:tcPr>
          <w:p w:rsidR="009579B3" w:rsidRDefault="009579B3" w:rsidP="009579B3">
            <w:pPr>
              <w:jc w:val="center"/>
              <w:rPr>
                <w:rFonts w:ascii="Book Antiqua" w:hAnsi="Book Antiqua" w:cs="Calibri"/>
                <w:b/>
                <w:bCs/>
                <w:color w:val="000000"/>
                <w:sz w:val="16"/>
                <w:szCs w:val="16"/>
                <w:lang w:val="pt-BR" w:eastAsia="pt-BR"/>
              </w:rPr>
            </w:pPr>
            <w:r>
              <w:rPr>
                <w:rFonts w:ascii="Book Antiqua" w:hAnsi="Book Antiqua" w:cs="Calibri"/>
                <w:b/>
                <w:bCs/>
                <w:color w:val="000000"/>
                <w:sz w:val="16"/>
                <w:szCs w:val="16"/>
                <w:lang w:val="pt-BR" w:eastAsia="pt-BR"/>
              </w:rPr>
              <w:t>Marca</w:t>
            </w:r>
          </w:p>
        </w:tc>
      </w:tr>
      <w:tr w:rsidR="009579B3" w:rsidRPr="003B2784" w:rsidTr="009579B3">
        <w:trPr>
          <w:trHeight w:val="27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1</w:t>
            </w:r>
            <w:proofErr w:type="gramEnd"/>
          </w:p>
        </w:tc>
        <w:tc>
          <w:tcPr>
            <w:tcW w:w="1767" w:type="pct"/>
            <w:shd w:val="clear" w:color="auto" w:fill="auto"/>
            <w:hideMark/>
          </w:tcPr>
          <w:p w:rsidR="009579B3" w:rsidRPr="003B2784"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25 CM</w:t>
            </w:r>
            <w:proofErr w:type="gramEnd"/>
            <w:r>
              <w:rPr>
                <w:rFonts w:ascii="Book Antiqua" w:hAnsi="Book Antiqua" w:cs="Calibri"/>
                <w:color w:val="000000"/>
                <w:lang w:val="pt-BR" w:eastAsia="pt-BR"/>
              </w:rPr>
              <w:t>.</w:t>
            </w:r>
            <w:r w:rsidRPr="003B2784">
              <w:rPr>
                <w:rFonts w:ascii="Book Antiqua" w:hAnsi="Book Antiqua" w:cs="Calibri"/>
                <w:color w:val="000000"/>
                <w:lang w:val="pt-BR" w:eastAsia="pt-BR"/>
              </w:rPr>
              <w:t xml:space="preserve"> </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de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370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46,20 </w:t>
            </w:r>
          </w:p>
        </w:tc>
        <w:tc>
          <w:tcPr>
            <w:tcW w:w="740" w:type="pct"/>
            <w:shd w:val="clear" w:color="auto" w:fill="FFFFFF" w:themeFill="background1"/>
            <w:vAlign w:val="center"/>
          </w:tcPr>
          <w:p w:rsidR="009579B3" w:rsidRPr="009579B3" w:rsidRDefault="009579B3" w:rsidP="009579B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9579B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48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lastRenderedPageBreak/>
              <w:t>2</w:t>
            </w:r>
            <w:proofErr w:type="gramEnd"/>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MEDALHA</w:t>
            </w:r>
            <w:r>
              <w:rPr>
                <w:rFonts w:ascii="Book Antiqua" w:hAnsi="Book Antiqua" w:cs="Calibri"/>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F</w:t>
            </w:r>
            <w:r w:rsidRPr="003B2784">
              <w:rPr>
                <w:rFonts w:ascii="Book Antiqua" w:hAnsi="Book Antiqua" w:cs="Calibri"/>
                <w:color w:val="000000"/>
                <w:lang w:val="pt-BR" w:eastAsia="pt-BR"/>
              </w:rPr>
              <w:t>undida personalizada em liga metalizada de zamak, com relevos, formato circular. Frente: logomarcas da Fundação Municipal de Esportes de Gaspar na parte inferior e da Prefeitura Municipal de Gaspar na parte superior, em alto relevo. Verso: espaço para colocação de adesivo com impressão digital e recorte eletrônico contendo nome do evento, logomarca, modalidade, gênero e classificação</w:t>
            </w:r>
            <w:proofErr w:type="gramStart"/>
            <w:r w:rsidRPr="003B2784">
              <w:rPr>
                <w:rFonts w:ascii="Book Antiqua" w:hAnsi="Book Antiqua" w:cs="Calibri"/>
                <w:color w:val="000000"/>
                <w:lang w:val="pt-BR" w:eastAsia="pt-BR"/>
              </w:rPr>
              <w:t xml:space="preserve">  </w:t>
            </w:r>
            <w:proofErr w:type="gramEnd"/>
            <w:r w:rsidRPr="003B2784">
              <w:rPr>
                <w:rFonts w:ascii="Book Antiqua" w:hAnsi="Book Antiqua" w:cs="Calibri"/>
                <w:color w:val="000000"/>
                <w:lang w:val="pt-BR" w:eastAsia="pt-BR"/>
              </w:rPr>
              <w:t xml:space="preserve">a ser definido, com área de adesivo de 55mm x 55mm. Acabamento, banhos, padrões de cores: ouro, prata e bronze (envelhecidos), de acordo com solicitação.                                                               Dimensões da medalha: </w:t>
            </w:r>
            <w:proofErr w:type="gramStart"/>
            <w:r w:rsidRPr="003B2784">
              <w:rPr>
                <w:rFonts w:ascii="Book Antiqua" w:hAnsi="Book Antiqua" w:cs="Calibri"/>
                <w:color w:val="000000"/>
                <w:lang w:val="pt-BR" w:eastAsia="pt-BR"/>
              </w:rPr>
              <w:t>65mm</w:t>
            </w:r>
            <w:proofErr w:type="gramEnd"/>
            <w:r w:rsidRPr="003B2784">
              <w:rPr>
                <w:rFonts w:ascii="Book Antiqua" w:hAnsi="Book Antiqua" w:cs="Calibri"/>
                <w:color w:val="000000"/>
                <w:lang w:val="pt-BR" w:eastAsia="pt-BR"/>
              </w:rPr>
              <w:t xml:space="preserve"> de altura x 65mm de largura x 3mm de espessura. Suporte para fita: </w:t>
            </w:r>
            <w:proofErr w:type="gramStart"/>
            <w:r w:rsidRPr="003B2784">
              <w:rPr>
                <w:rFonts w:ascii="Book Antiqua" w:hAnsi="Book Antiqua" w:cs="Calibri"/>
                <w:color w:val="000000"/>
                <w:lang w:val="pt-BR" w:eastAsia="pt-BR"/>
              </w:rPr>
              <w:t>30mm</w:t>
            </w:r>
            <w:proofErr w:type="gramEnd"/>
            <w:r w:rsidRPr="003B2784">
              <w:rPr>
                <w:rFonts w:ascii="Book Antiqua" w:hAnsi="Book Antiqua" w:cs="Calibri"/>
                <w:color w:val="000000"/>
                <w:lang w:val="pt-BR" w:eastAsia="pt-BR"/>
              </w:rPr>
              <w:t xml:space="preserve"> de largura x 10mm de altura x 3mm de espessura. Fita: acetinada nas duas superfícies, formato único sem emendas em suas duas faces, </w:t>
            </w:r>
            <w:proofErr w:type="gramStart"/>
            <w:r w:rsidRPr="003B2784">
              <w:rPr>
                <w:rFonts w:ascii="Book Antiqua" w:hAnsi="Book Antiqua" w:cs="Calibri"/>
                <w:color w:val="000000"/>
                <w:lang w:val="pt-BR" w:eastAsia="pt-BR"/>
              </w:rPr>
              <w:t>20mm</w:t>
            </w:r>
            <w:proofErr w:type="gramEnd"/>
            <w:r w:rsidRPr="003B2784">
              <w:rPr>
                <w:rFonts w:ascii="Book Antiqua" w:hAnsi="Book Antiqua" w:cs="Calibri"/>
                <w:color w:val="000000"/>
                <w:lang w:val="pt-BR" w:eastAsia="pt-BR"/>
              </w:rPr>
              <w:t xml:space="preserve"> de largura por 80cm de comprimento em cores a serem definidas e personalizadas. Suas extremidades deverão ser coladas ou personalizadas de forma a não romperem.</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4.450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8,02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202"/>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3</w:t>
            </w:r>
            <w:proofErr w:type="gramEnd"/>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TROFÉU</w:t>
            </w:r>
            <w:r>
              <w:rPr>
                <w:rFonts w:ascii="Book Antiqua" w:hAnsi="Book Antiqua" w:cs="Calibri"/>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placa convexa de aço inox escovado 0,05 mm com tamanho de </w:t>
            </w:r>
            <w:proofErr w:type="gramStart"/>
            <w:r w:rsidRPr="003B2784">
              <w:rPr>
                <w:rFonts w:ascii="Book Antiqua" w:hAnsi="Book Antiqua" w:cs="Calibri"/>
                <w:color w:val="000000"/>
                <w:lang w:val="pt-BR" w:eastAsia="pt-BR"/>
              </w:rPr>
              <w:t>12cm</w:t>
            </w:r>
            <w:proofErr w:type="gramEnd"/>
            <w:r w:rsidRPr="003B2784">
              <w:rPr>
                <w:rFonts w:ascii="Book Antiqua" w:hAnsi="Book Antiqua" w:cs="Calibri"/>
                <w:color w:val="000000"/>
                <w:lang w:val="pt-BR" w:eastAsia="pt-BR"/>
              </w:rPr>
              <w:t xml:space="preserve"> de largura por 18cm de altura com gravação em vinil e silk na cor preta sobre base de mdf laqueado na cor preta com 14cm x 7cm x 1,5cm de altura, onde será colocada uma placa no tamanho 2cm x 5cm com indicação da colocação das categorias. </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160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83,44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6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4</w:t>
            </w:r>
            <w:proofErr w:type="gramEnd"/>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MEDALHAS</w:t>
            </w:r>
            <w:r>
              <w:rPr>
                <w:rFonts w:ascii="Book Antiqua" w:hAnsi="Book Antiqua" w:cs="Calibri"/>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acrílico transparente </w:t>
            </w:r>
            <w:proofErr w:type="gramStart"/>
            <w:r w:rsidRPr="003B2784">
              <w:rPr>
                <w:rFonts w:ascii="Book Antiqua" w:hAnsi="Book Antiqua" w:cs="Calibri"/>
                <w:color w:val="000000"/>
                <w:lang w:val="pt-BR" w:eastAsia="pt-BR"/>
              </w:rPr>
              <w:t>3mm</w:t>
            </w:r>
            <w:proofErr w:type="gramEnd"/>
            <w:r w:rsidRPr="003B2784">
              <w:rPr>
                <w:rFonts w:ascii="Book Antiqua" w:hAnsi="Book Antiqua" w:cs="Calibri"/>
                <w:color w:val="000000"/>
                <w:lang w:val="pt-BR" w:eastAsia="pt-BR"/>
              </w:rPr>
              <w:t xml:space="preserve"> tamanho 5cm x 7cm com fita de cetim e gravação silk.</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1.120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5,41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30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lastRenderedPageBreak/>
              <w:t>5</w:t>
            </w:r>
            <w:proofErr w:type="gramEnd"/>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30 CM</w:t>
            </w:r>
            <w:proofErr w:type="gramEnd"/>
            <w:r>
              <w:rPr>
                <w:rFonts w:ascii="Book Antiqua" w:hAnsi="Book Antiqua" w:cs="Calibri"/>
                <w:b/>
                <w:bCs/>
                <w:color w:val="000000"/>
                <w:lang w:val="pt-BR" w:eastAsia="pt-BR"/>
              </w:rPr>
              <w:t>.</w:t>
            </w:r>
          </w:p>
          <w:p w:rsidR="009579B3" w:rsidRDefault="009579B3" w:rsidP="00FF16D3">
            <w:pPr>
              <w:spacing w:line="269" w:lineRule="auto"/>
              <w:jc w:val="both"/>
              <w:rPr>
                <w:rFonts w:ascii="Book Antiqua" w:hAnsi="Book Antiqua" w:cs="Calibri"/>
                <w:b/>
                <w:bCs/>
                <w:color w:val="000000"/>
                <w:lang w:val="pt-BR" w:eastAsia="pt-BR"/>
              </w:rPr>
            </w:pPr>
          </w:p>
          <w:p w:rsidR="009579B3" w:rsidRPr="003B2784" w:rsidRDefault="009579B3" w:rsidP="00FF16D3">
            <w:pPr>
              <w:spacing w:line="269" w:lineRule="auto"/>
              <w:jc w:val="both"/>
              <w:rPr>
                <w:rFonts w:ascii="Book Antiqua" w:hAnsi="Book Antiqua" w:cs="Calibri"/>
                <w:b/>
                <w:bCs/>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140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66,64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628"/>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6</w:t>
            </w:r>
            <w:proofErr w:type="gramEnd"/>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35 CM</w:t>
            </w:r>
            <w:proofErr w:type="gramEnd"/>
            <w:r>
              <w:rPr>
                <w:rFonts w:ascii="Book Antiqua" w:hAnsi="Book Antiqua" w:cs="Calibri"/>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105</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72,31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1903"/>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7</w:t>
            </w:r>
            <w:proofErr w:type="gramEnd"/>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40 CM</w:t>
            </w:r>
            <w:proofErr w:type="gramEnd"/>
            <w:r>
              <w:rPr>
                <w:rFonts w:ascii="Book Antiqua" w:hAnsi="Book Antiqua" w:cs="Calibri"/>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w:t>
            </w:r>
            <w:r w:rsidRPr="003B2784">
              <w:rPr>
                <w:rFonts w:ascii="Book Antiqua" w:hAnsi="Book Antiqua" w:cs="Calibri"/>
                <w:color w:val="000000"/>
                <w:lang w:val="pt-BR" w:eastAsia="pt-BR"/>
              </w:rPr>
              <w:lastRenderedPageBreak/>
              <w:t>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lastRenderedPageBreak/>
              <w:t>90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90,29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30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lastRenderedPageBreak/>
              <w:t>8</w:t>
            </w:r>
            <w:proofErr w:type="gramEnd"/>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50 CM</w:t>
            </w:r>
            <w:proofErr w:type="gramEnd"/>
            <w:r>
              <w:rPr>
                <w:rFonts w:ascii="Book Antiqua" w:hAnsi="Book Antiqua" w:cs="Calibri"/>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90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116,28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30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9</w:t>
            </w:r>
            <w:proofErr w:type="gramEnd"/>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60 CM</w:t>
            </w:r>
            <w:proofErr w:type="gramEnd"/>
            <w:r>
              <w:rPr>
                <w:rFonts w:ascii="Book Antiqua" w:hAnsi="Book Antiqua" w:cs="Calibri"/>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22</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160,11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30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lastRenderedPageBreak/>
              <w:t>10</w:t>
            </w:r>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sidRPr="001E27D5">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70 CM</w:t>
            </w:r>
            <w:proofErr w:type="gramEnd"/>
            <w:r>
              <w:rPr>
                <w:rFonts w:ascii="Book Antiqua" w:hAnsi="Book Antiqua" w:cs="Calibri"/>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w:t>
            </w:r>
            <w:r w:rsidR="003B5BA3">
              <w:rPr>
                <w:rFonts w:ascii="Book Antiqua" w:hAnsi="Book Antiqua" w:cs="Calibri"/>
                <w:color w:val="000000"/>
                <w:lang w:val="pt-BR" w:eastAsia="pt-BR"/>
              </w:rPr>
              <w:t xml:space="preserve">ão Municipal de Esportes </w:t>
            </w:r>
            <w:r w:rsidRPr="003B2784">
              <w:rPr>
                <w:rFonts w:ascii="Book Antiqua" w:hAnsi="Book Antiqua" w:cs="Calibri"/>
                <w:color w:val="000000"/>
                <w:lang w:val="pt-BR" w:eastAsia="pt-BR"/>
              </w:rPr>
              <w:t>ou Diretoria de Cultura</w:t>
            </w:r>
            <w:r w:rsidR="003B5BA3">
              <w:rPr>
                <w:rFonts w:ascii="Book Antiqua" w:hAnsi="Book Antiqua" w:cs="Calibri"/>
                <w:color w:val="000000"/>
                <w:lang w:val="pt-BR" w:eastAsia="pt-BR"/>
              </w:rPr>
              <w:t>.</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30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203,23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30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11</w:t>
            </w:r>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80 CM</w:t>
            </w:r>
            <w:proofErr w:type="gramEnd"/>
            <w:r>
              <w:rPr>
                <w:rFonts w:ascii="Book Antiqua" w:hAnsi="Book Antiqua" w:cs="Calibri"/>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m mdf construídos com peças em recorte com alturas a serem definidas tendo acabamento em pintura pu alto brilho nas cores a serem definidas com posterior aplicação de adesivo com impressão digital e recorte eletrônico colados na frente da peça com 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t>4</w:t>
            </w:r>
            <w:proofErr w:type="gramEnd"/>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226,46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1903"/>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12</w:t>
            </w:r>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b/>
                <w:bCs/>
                <w:color w:val="000000"/>
                <w:lang w:val="pt-BR" w:eastAsia="pt-BR"/>
              </w:rPr>
              <w:t xml:space="preserve">TROFÉU </w:t>
            </w:r>
            <w:proofErr w:type="gramStart"/>
            <w:r w:rsidRPr="003B2784">
              <w:rPr>
                <w:rFonts w:ascii="Book Antiqua" w:hAnsi="Book Antiqua" w:cs="Calibri"/>
                <w:b/>
                <w:bCs/>
                <w:color w:val="000000"/>
                <w:lang w:val="pt-BR" w:eastAsia="pt-BR"/>
              </w:rPr>
              <w:t>90 CM</w:t>
            </w:r>
            <w:proofErr w:type="gramEnd"/>
            <w:r>
              <w:rPr>
                <w:rFonts w:ascii="Book Antiqua" w:hAnsi="Book Antiqua" w:cs="Calibri"/>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mdf construídos com peças em recorte com alturas a serem definidas tendo acabamento em pintura pu alto brilho nas cores a serem definidas com posterior aplicação de adesivo com impressão digital e recorte eletrônico colados na frente da peça com </w:t>
            </w:r>
            <w:r w:rsidRPr="003B2784">
              <w:rPr>
                <w:rFonts w:ascii="Book Antiqua" w:hAnsi="Book Antiqua" w:cs="Calibri"/>
                <w:color w:val="000000"/>
                <w:lang w:val="pt-BR" w:eastAsia="pt-BR"/>
              </w:rPr>
              <w:lastRenderedPageBreak/>
              <w:t>personalização alusiva ao evento com posterior aplicação em verniz alto brilho para acabamento total da peça bem como respectiva apresentação acima da base, deverá constar um adesivo com impressão digital e recorte eletrônico, com identificação da Prefeitura de Gaspar e da Fundação Municipal de Esportes.</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proofErr w:type="gramStart"/>
            <w:r w:rsidRPr="003B2784">
              <w:rPr>
                <w:rFonts w:ascii="Book Antiqua" w:hAnsi="Book Antiqua" w:cs="Calibri"/>
                <w:b/>
                <w:bCs/>
                <w:color w:val="000000"/>
                <w:lang w:val="pt-BR" w:eastAsia="pt-BR"/>
              </w:rPr>
              <w:lastRenderedPageBreak/>
              <w:t>4</w:t>
            </w:r>
            <w:proofErr w:type="gramEnd"/>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267,00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57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lastRenderedPageBreak/>
              <w:t>13</w:t>
            </w:r>
          </w:p>
        </w:tc>
        <w:tc>
          <w:tcPr>
            <w:tcW w:w="1767" w:type="pct"/>
            <w:shd w:val="clear" w:color="auto" w:fill="auto"/>
            <w:hideMark/>
          </w:tcPr>
          <w:p w:rsidR="009579B3" w:rsidRDefault="009579B3" w:rsidP="00FF16D3">
            <w:pPr>
              <w:spacing w:line="269" w:lineRule="auto"/>
              <w:jc w:val="both"/>
              <w:rPr>
                <w:rFonts w:ascii="Book Antiqua" w:hAnsi="Book Antiqua" w:cs="Calibri"/>
                <w:color w:val="000000"/>
                <w:lang w:val="pt-BR" w:eastAsia="pt-BR"/>
              </w:rPr>
            </w:pPr>
            <w:r w:rsidRPr="001E27D5">
              <w:rPr>
                <w:rFonts w:ascii="Book Antiqua" w:hAnsi="Book Antiqua" w:cs="Calibri"/>
                <w:bCs/>
                <w:color w:val="000000"/>
                <w:lang w:val="pt-BR" w:eastAsia="pt-BR"/>
              </w:rPr>
              <w:t>Unidade</w:t>
            </w:r>
            <w:r w:rsidRPr="001E27D5">
              <w:rPr>
                <w:rFonts w:ascii="Book Antiqua" w:hAnsi="Book Antiqua" w:cs="Calibri"/>
                <w:color w:val="000000"/>
                <w:lang w:val="pt-BR" w:eastAsia="pt-BR"/>
              </w:rPr>
              <w:br/>
            </w:r>
            <w:r w:rsidRPr="003B2784">
              <w:rPr>
                <w:rFonts w:ascii="Book Antiqua" w:hAnsi="Book Antiqua" w:cs="Calibri"/>
                <w:b/>
                <w:bCs/>
                <w:color w:val="000000"/>
                <w:lang w:val="pt-BR" w:eastAsia="pt-BR"/>
              </w:rPr>
              <w:t>MEDALHAS</w:t>
            </w:r>
            <w:r>
              <w:rPr>
                <w:rFonts w:ascii="Book Antiqua" w:hAnsi="Book Antiqua" w:cs="Calibri"/>
                <w:b/>
                <w:bCs/>
                <w:color w:val="000000"/>
                <w:lang w:val="pt-BR" w:eastAsia="pt-BR"/>
              </w:rPr>
              <w:t>.</w:t>
            </w:r>
          </w:p>
          <w:p w:rsidR="009579B3" w:rsidRDefault="009579B3" w:rsidP="00FF16D3">
            <w:pPr>
              <w:spacing w:line="269" w:lineRule="auto"/>
              <w:jc w:val="both"/>
              <w:rPr>
                <w:rFonts w:ascii="Book Antiqua" w:hAnsi="Book Antiqua" w:cs="Calibri"/>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sidRPr="003B2784">
              <w:rPr>
                <w:rFonts w:ascii="Book Antiqua" w:hAnsi="Book Antiqua" w:cs="Calibri"/>
                <w:color w:val="000000"/>
                <w:lang w:val="pt-BR" w:eastAsia="pt-BR"/>
              </w:rPr>
              <w:t xml:space="preserve">Características: Medalhas personalizadas, confeccionadas através e um processo de fundição, material Zamak, com 03 (Três) relevos. Frente: Formato irregular, espaços vazados, no centro superior da medalha logomarca em alto relevo a ser indicada pelo Órgão solicitante. No centro inferior em alto relevo a simbolização indicada pelo Órgão, e ao lado esquerdo também em alto relevo escrita a ser determinada pelo Órgão solicitante. Verso: Bordas em alto relevo, na parte inferior espaço para fixação/encaixe de adesivo de vinil colorido, contendo o nome, logomarca, modalidade, naipe e classificação. Acabamento, banhos padrões de cores: Ouro, prata ou cobre. Dimensões da medalha: </w:t>
            </w:r>
            <w:proofErr w:type="gramStart"/>
            <w:r w:rsidRPr="003B2784">
              <w:rPr>
                <w:rFonts w:ascii="Book Antiqua" w:hAnsi="Book Antiqua" w:cs="Calibri"/>
                <w:color w:val="000000"/>
                <w:lang w:val="pt-BR" w:eastAsia="pt-BR"/>
              </w:rPr>
              <w:t>65mm</w:t>
            </w:r>
            <w:proofErr w:type="gramEnd"/>
            <w:r w:rsidRPr="003B2784">
              <w:rPr>
                <w:rFonts w:ascii="Book Antiqua" w:hAnsi="Book Antiqua" w:cs="Calibri"/>
                <w:color w:val="000000"/>
                <w:lang w:val="pt-BR" w:eastAsia="pt-BR"/>
              </w:rPr>
              <w:t xml:space="preserve"> de diâmetro. Espessura: 04,00mm. Alça da medalha: Largura de 02,3cm, localizada na parte superior da medalha para passagem de fita. Fita: Confeccionada por processo de sublimação acetinada, material de composição de fios de poliéster especialmente tratados com acabamento de cetim e personalização nas duas superfícies. Formato único sem emendas. Dimensões: </w:t>
            </w:r>
            <w:proofErr w:type="gramStart"/>
            <w:r w:rsidRPr="003B2784">
              <w:rPr>
                <w:rFonts w:ascii="Book Antiqua" w:hAnsi="Book Antiqua" w:cs="Calibri"/>
                <w:color w:val="000000"/>
                <w:lang w:val="pt-BR" w:eastAsia="pt-BR"/>
              </w:rPr>
              <w:t>02cm</w:t>
            </w:r>
            <w:proofErr w:type="gramEnd"/>
            <w:r w:rsidRPr="003B2784">
              <w:rPr>
                <w:rFonts w:ascii="Book Antiqua" w:hAnsi="Book Antiqua" w:cs="Calibri"/>
                <w:color w:val="000000"/>
                <w:lang w:val="pt-BR" w:eastAsia="pt-BR"/>
              </w:rPr>
              <w:t xml:space="preserve"> de largura e 85cm de circunferência.</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450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8,97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203"/>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14</w:t>
            </w:r>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TROFÉU</w:t>
            </w:r>
            <w:r>
              <w:rPr>
                <w:rFonts w:ascii="Book Antiqua" w:hAnsi="Book Antiqua" w:cs="Calibri"/>
                <w:b/>
                <w:bCs/>
                <w:color w:val="000000"/>
                <w:lang w:val="pt-BR" w:eastAsia="pt-BR"/>
              </w:rPr>
              <w:t>.</w:t>
            </w:r>
          </w:p>
          <w:p w:rsidR="009579B3" w:rsidRDefault="009579B3" w:rsidP="00FF16D3">
            <w:pPr>
              <w:spacing w:line="269" w:lineRule="auto"/>
              <w:jc w:val="both"/>
              <w:rPr>
                <w:rFonts w:ascii="Book Antiqua" w:hAnsi="Book Antiqua" w:cs="Calibri"/>
                <w:b/>
                <w:bCs/>
                <w:color w:val="000000"/>
                <w:lang w:val="pt-BR" w:eastAsia="pt-BR"/>
              </w:rPr>
            </w:pPr>
          </w:p>
          <w:p w:rsidR="009579B3" w:rsidRPr="003B2784" w:rsidRDefault="009579B3" w:rsidP="003B5BA3">
            <w:pPr>
              <w:spacing w:line="269" w:lineRule="auto"/>
              <w:jc w:val="both"/>
              <w:rPr>
                <w:rFonts w:ascii="Book Antiqua" w:hAnsi="Book Antiqua" w:cs="Calibri"/>
                <w:b/>
                <w:bCs/>
                <w:color w:val="000000"/>
                <w:lang w:val="pt-BR" w:eastAsia="pt-BR"/>
              </w:rPr>
            </w:pPr>
            <w:r w:rsidRPr="003B2784">
              <w:rPr>
                <w:rFonts w:ascii="Book Antiqua" w:hAnsi="Book Antiqua" w:cs="Calibri"/>
                <w:color w:val="000000"/>
                <w:lang w:val="pt-BR" w:eastAsia="pt-BR"/>
              </w:rPr>
              <w:t xml:space="preserve">Placa em acrílico com </w:t>
            </w:r>
            <w:proofErr w:type="gramStart"/>
            <w:r w:rsidRPr="003B2784">
              <w:rPr>
                <w:rFonts w:ascii="Book Antiqua" w:hAnsi="Book Antiqua" w:cs="Calibri"/>
                <w:color w:val="000000"/>
                <w:lang w:val="pt-BR" w:eastAsia="pt-BR"/>
              </w:rPr>
              <w:t>3mm</w:t>
            </w:r>
            <w:proofErr w:type="gramEnd"/>
            <w:r w:rsidRPr="003B2784">
              <w:rPr>
                <w:rFonts w:ascii="Book Antiqua" w:hAnsi="Book Antiqua" w:cs="Calibri"/>
                <w:color w:val="000000"/>
                <w:lang w:val="pt-BR" w:eastAsia="pt-BR"/>
              </w:rPr>
              <w:t xml:space="preserve"> de espessura, com inclinação de 80º (conforme desenho anexo) base em mdf  laqueado na cor preta em pintura </w:t>
            </w:r>
            <w:r w:rsidRPr="003B2784">
              <w:rPr>
                <w:rFonts w:ascii="Book Antiqua" w:hAnsi="Book Antiqua" w:cs="Calibri"/>
                <w:color w:val="000000"/>
                <w:lang w:val="pt-BR" w:eastAsia="pt-BR"/>
              </w:rPr>
              <w:lastRenderedPageBreak/>
              <w:t>com 16 cm x 8 cm x 3 cm de altura, onde será colocada uma placa no tamanho 2cm x 5cm.</w:t>
            </w:r>
            <w:r w:rsidR="00FF16D3">
              <w:rPr>
                <w:rFonts w:ascii="Book Antiqua" w:hAnsi="Book Antiqua" w:cs="Calibri"/>
                <w:color w:val="000000"/>
                <w:lang w:val="pt-BR" w:eastAsia="pt-BR"/>
              </w:rPr>
              <w:t xml:space="preserve"> </w:t>
            </w:r>
            <w:proofErr w:type="gramStart"/>
            <w:r w:rsidRPr="003B2784">
              <w:rPr>
                <w:rFonts w:ascii="Book Antiqua" w:hAnsi="Book Antiqua" w:cs="Calibri"/>
                <w:color w:val="000000"/>
                <w:lang w:val="pt-BR" w:eastAsia="pt-BR"/>
              </w:rPr>
              <w:t>com</w:t>
            </w:r>
            <w:proofErr w:type="gramEnd"/>
            <w:r w:rsidRPr="003B2784">
              <w:rPr>
                <w:rFonts w:ascii="Book Antiqua" w:hAnsi="Book Antiqua" w:cs="Calibri"/>
                <w:color w:val="000000"/>
                <w:lang w:val="pt-BR" w:eastAsia="pt-BR"/>
              </w:rPr>
              <w:t xml:space="preserve"> indicação da colocação das categorias.</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lastRenderedPageBreak/>
              <w:t>1.820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59,25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18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lastRenderedPageBreak/>
              <w:t>15</w:t>
            </w:r>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TROFÉU</w:t>
            </w:r>
            <w:r>
              <w:rPr>
                <w:rFonts w:ascii="Book Antiqua" w:hAnsi="Book Antiqua" w:cs="Calibri"/>
                <w:b/>
                <w:bCs/>
                <w:color w:val="000000"/>
                <w:lang w:val="pt-BR" w:eastAsia="pt-BR"/>
              </w:rPr>
              <w:t>.</w:t>
            </w:r>
          </w:p>
          <w:p w:rsidR="009579B3" w:rsidRDefault="009579B3" w:rsidP="00FF16D3">
            <w:pPr>
              <w:spacing w:line="269" w:lineRule="auto"/>
              <w:jc w:val="both"/>
              <w:rPr>
                <w:rFonts w:ascii="Book Antiqua" w:hAnsi="Book Antiqua" w:cs="Calibri"/>
                <w:b/>
                <w:bCs/>
                <w:color w:val="000000"/>
                <w:lang w:val="pt-BR" w:eastAsia="pt-BR"/>
              </w:rPr>
            </w:pPr>
          </w:p>
          <w:p w:rsidR="009579B3" w:rsidRPr="003B2784" w:rsidRDefault="009579B3" w:rsidP="003B5BA3">
            <w:pPr>
              <w:spacing w:line="269" w:lineRule="auto"/>
              <w:jc w:val="both"/>
              <w:rPr>
                <w:rFonts w:ascii="Book Antiqua" w:hAnsi="Book Antiqua" w:cs="Calibri"/>
                <w:color w:val="000000"/>
                <w:lang w:val="pt-BR" w:eastAsia="pt-BR"/>
              </w:rPr>
            </w:pPr>
            <w:r w:rsidRPr="003B2784">
              <w:rPr>
                <w:rFonts w:ascii="Book Antiqua" w:hAnsi="Book Antiqua" w:cs="Calibri"/>
                <w:color w:val="000000"/>
                <w:lang w:val="pt-BR" w:eastAsia="pt-BR"/>
              </w:rPr>
              <w:t xml:space="preserve">Placa em acrílico com </w:t>
            </w:r>
            <w:proofErr w:type="gramStart"/>
            <w:r w:rsidRPr="003B2784">
              <w:rPr>
                <w:rFonts w:ascii="Book Antiqua" w:hAnsi="Book Antiqua" w:cs="Calibri"/>
                <w:color w:val="000000"/>
                <w:lang w:val="pt-BR" w:eastAsia="pt-BR"/>
              </w:rPr>
              <w:t>3mm</w:t>
            </w:r>
            <w:proofErr w:type="gramEnd"/>
            <w:r w:rsidRPr="003B2784">
              <w:rPr>
                <w:rFonts w:ascii="Book Antiqua" w:hAnsi="Book Antiqua" w:cs="Calibri"/>
                <w:color w:val="000000"/>
                <w:lang w:val="pt-BR" w:eastAsia="pt-BR"/>
              </w:rPr>
              <w:t xml:space="preserve"> de espessura na cor amarelo claro,com 15 cm x 15 cm com adesivo em impressão silk suspenso por dois suportes de fenda em metal cromado sobre base  em mdf  laqueado na cor preta em pintura com 15 cm x 8 cm x 3 cm de altura, onde será colocada uma placa no tamanho 2cm x 5cm.</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200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65,31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21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16</w:t>
            </w:r>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TROFÉU</w:t>
            </w:r>
            <w:r>
              <w:rPr>
                <w:rFonts w:ascii="Book Antiqua" w:hAnsi="Book Antiqua" w:cs="Calibri"/>
                <w:b/>
                <w:bCs/>
                <w:color w:val="000000"/>
                <w:lang w:val="pt-BR" w:eastAsia="pt-BR"/>
              </w:rPr>
              <w:t>.</w:t>
            </w:r>
          </w:p>
          <w:p w:rsidR="009579B3" w:rsidRDefault="009579B3" w:rsidP="00FF16D3">
            <w:pPr>
              <w:spacing w:line="269" w:lineRule="auto"/>
              <w:jc w:val="both"/>
              <w:rPr>
                <w:rFonts w:ascii="Book Antiqua" w:hAnsi="Book Antiqua" w:cs="Calibri"/>
                <w:b/>
                <w:bCs/>
                <w:color w:val="000000"/>
                <w:lang w:val="pt-BR" w:eastAsia="pt-BR"/>
              </w:rPr>
            </w:pPr>
          </w:p>
          <w:p w:rsidR="009579B3" w:rsidRPr="003B2784" w:rsidRDefault="009579B3" w:rsidP="003B5BA3">
            <w:pPr>
              <w:spacing w:line="269" w:lineRule="auto"/>
              <w:jc w:val="both"/>
              <w:rPr>
                <w:rFonts w:ascii="Book Antiqua" w:hAnsi="Book Antiqua" w:cs="Calibri"/>
                <w:color w:val="000000"/>
                <w:lang w:val="pt-BR" w:eastAsia="pt-BR"/>
              </w:rPr>
            </w:pPr>
            <w:r w:rsidRPr="003B2784">
              <w:rPr>
                <w:rFonts w:ascii="Book Antiqua" w:hAnsi="Book Antiqua" w:cs="Calibri"/>
                <w:color w:val="000000"/>
                <w:lang w:val="pt-BR" w:eastAsia="pt-BR"/>
              </w:rPr>
              <w:t>Sombra de</w:t>
            </w:r>
            <w:proofErr w:type="gramStart"/>
            <w:r w:rsidRPr="003B2784">
              <w:rPr>
                <w:rFonts w:ascii="Book Antiqua" w:hAnsi="Book Antiqua" w:cs="Calibri"/>
                <w:color w:val="000000"/>
                <w:lang w:val="pt-BR" w:eastAsia="pt-BR"/>
              </w:rPr>
              <w:t xml:space="preserve">  </w:t>
            </w:r>
            <w:proofErr w:type="gramEnd"/>
            <w:r w:rsidRPr="003B2784">
              <w:rPr>
                <w:rFonts w:ascii="Book Antiqua" w:hAnsi="Book Antiqua" w:cs="Calibri"/>
                <w:color w:val="000000"/>
                <w:lang w:val="pt-BR" w:eastAsia="pt-BR"/>
              </w:rPr>
              <w:t xml:space="preserve">corpos de bailarinos em acrílico cristal com 22cm de altura e largura proporcional(recortado a laser) corpos de bailarinos em acrílico espelhado prata, sobreposta ao acrílico cristal. Base oval em mdf </w:t>
            </w:r>
            <w:proofErr w:type="gramStart"/>
            <w:r w:rsidRPr="003B2784">
              <w:rPr>
                <w:rFonts w:ascii="Book Antiqua" w:hAnsi="Book Antiqua" w:cs="Calibri"/>
                <w:color w:val="000000"/>
                <w:lang w:val="pt-BR" w:eastAsia="pt-BR"/>
              </w:rPr>
              <w:t>laqueado(</w:t>
            </w:r>
            <w:proofErr w:type="gramEnd"/>
            <w:r w:rsidRPr="003B2784">
              <w:rPr>
                <w:rFonts w:ascii="Book Antiqua" w:hAnsi="Book Antiqua" w:cs="Calibri"/>
                <w:color w:val="000000"/>
                <w:lang w:val="pt-BR" w:eastAsia="pt-BR"/>
              </w:rPr>
              <w:t>pintura pu, na cor preta) com 16 x 7,5 x 4cm de altura. Placa de premiação em aço inox gravação em baixo relevo na cor preta.</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20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87,18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6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17</w:t>
            </w:r>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MEDALHAS</w:t>
            </w:r>
            <w:r>
              <w:rPr>
                <w:rFonts w:ascii="Book Antiqua" w:hAnsi="Book Antiqua" w:cs="Calibri"/>
                <w:b/>
                <w:bCs/>
                <w:color w:val="000000"/>
                <w:lang w:val="pt-BR" w:eastAsia="pt-BR"/>
              </w:rPr>
              <w:t>.</w:t>
            </w:r>
          </w:p>
          <w:p w:rsidR="009579B3" w:rsidRDefault="009579B3" w:rsidP="00FF16D3">
            <w:pPr>
              <w:spacing w:line="269" w:lineRule="auto"/>
              <w:jc w:val="both"/>
              <w:rPr>
                <w:rFonts w:ascii="Book Antiqua" w:hAnsi="Book Antiqua" w:cs="Calibri"/>
                <w:b/>
                <w:bCs/>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acrílico transparente </w:t>
            </w:r>
            <w:proofErr w:type="gramStart"/>
            <w:r w:rsidRPr="003B2784">
              <w:rPr>
                <w:rFonts w:ascii="Book Antiqua" w:hAnsi="Book Antiqua" w:cs="Calibri"/>
                <w:color w:val="000000"/>
                <w:lang w:val="pt-BR" w:eastAsia="pt-BR"/>
              </w:rPr>
              <w:t>3</w:t>
            </w:r>
            <w:proofErr w:type="gramEnd"/>
            <w:r w:rsidRPr="003B2784">
              <w:rPr>
                <w:rFonts w:ascii="Book Antiqua" w:hAnsi="Book Antiqua" w:cs="Calibri"/>
                <w:color w:val="000000"/>
                <w:lang w:val="pt-BR" w:eastAsia="pt-BR"/>
              </w:rPr>
              <w:t xml:space="preserve"> mm tamanho 7cm x 10cm com fita de cetim e gravação silk</w:t>
            </w:r>
            <w:r w:rsidR="003B5BA3">
              <w:rPr>
                <w:rFonts w:ascii="Book Antiqua" w:hAnsi="Book Antiqua" w:cs="Calibri"/>
                <w:color w:val="000000"/>
                <w:lang w:val="pt-BR" w:eastAsia="pt-BR"/>
              </w:rPr>
              <w:t>.</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2.100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7,17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6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18</w:t>
            </w:r>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MEDALHAS</w:t>
            </w:r>
            <w:r>
              <w:rPr>
                <w:rFonts w:ascii="Book Antiqua" w:hAnsi="Book Antiqua" w:cs="Calibri"/>
                <w:b/>
                <w:bCs/>
                <w:color w:val="000000"/>
                <w:lang w:val="pt-BR" w:eastAsia="pt-BR"/>
              </w:rPr>
              <w:t>.</w:t>
            </w:r>
          </w:p>
          <w:p w:rsidR="009579B3" w:rsidRDefault="009579B3" w:rsidP="00FF16D3">
            <w:pPr>
              <w:spacing w:line="269" w:lineRule="auto"/>
              <w:jc w:val="both"/>
              <w:rPr>
                <w:rFonts w:ascii="Book Antiqua" w:hAnsi="Book Antiqua" w:cs="Calibri"/>
                <w:b/>
                <w:bCs/>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acrílico transparente </w:t>
            </w:r>
            <w:proofErr w:type="gramStart"/>
            <w:r w:rsidRPr="003B2784">
              <w:rPr>
                <w:rFonts w:ascii="Book Antiqua" w:hAnsi="Book Antiqua" w:cs="Calibri"/>
                <w:color w:val="000000"/>
                <w:lang w:val="pt-BR" w:eastAsia="pt-BR"/>
              </w:rPr>
              <w:t>3</w:t>
            </w:r>
            <w:proofErr w:type="gramEnd"/>
            <w:r w:rsidRPr="003B2784">
              <w:rPr>
                <w:rFonts w:ascii="Book Antiqua" w:hAnsi="Book Antiqua" w:cs="Calibri"/>
                <w:color w:val="000000"/>
                <w:lang w:val="pt-BR" w:eastAsia="pt-BR"/>
              </w:rPr>
              <w:t xml:space="preserve"> mm redonda com 7cm de diâmetro com fita de cetim e gravação silk</w:t>
            </w:r>
            <w:r w:rsidR="003B5BA3">
              <w:rPr>
                <w:rFonts w:ascii="Book Antiqua" w:hAnsi="Book Antiqua" w:cs="Calibri"/>
                <w:color w:val="000000"/>
                <w:lang w:val="pt-BR" w:eastAsia="pt-BR"/>
              </w:rPr>
              <w:t>.</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300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7,29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900"/>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19</w:t>
            </w:r>
          </w:p>
        </w:tc>
        <w:tc>
          <w:tcPr>
            <w:tcW w:w="1767" w:type="pct"/>
            <w:shd w:val="clear" w:color="auto" w:fill="auto"/>
            <w:hideMark/>
          </w:tcPr>
          <w:p w:rsidR="009579B3" w:rsidRPr="001E27D5" w:rsidRDefault="009579B3" w:rsidP="00FF16D3">
            <w:pPr>
              <w:spacing w:line="269" w:lineRule="auto"/>
              <w:jc w:val="both"/>
              <w:rPr>
                <w:rFonts w:ascii="Book Antiqua" w:hAnsi="Book Antiqua" w:cs="Calibri"/>
                <w:bCs/>
                <w:color w:val="000000"/>
                <w:lang w:val="pt-BR" w:eastAsia="pt-BR"/>
              </w:rPr>
            </w:pPr>
            <w:r>
              <w:rPr>
                <w:rFonts w:ascii="Book Antiqua" w:hAnsi="Book Antiqua" w:cs="Calibri"/>
                <w:bCs/>
                <w:color w:val="000000"/>
                <w:lang w:val="pt-BR" w:eastAsia="pt-BR"/>
              </w:rPr>
              <w:t>Unidade(s)</w:t>
            </w:r>
          </w:p>
          <w:p w:rsidR="009579B3" w:rsidRDefault="009579B3" w:rsidP="00FF16D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MEDALHAS</w:t>
            </w:r>
            <w:r>
              <w:rPr>
                <w:rFonts w:ascii="Book Antiqua" w:hAnsi="Book Antiqua" w:cs="Calibri"/>
                <w:b/>
                <w:bCs/>
                <w:color w:val="000000"/>
                <w:lang w:val="pt-BR" w:eastAsia="pt-BR"/>
              </w:rPr>
              <w:t>.</w:t>
            </w:r>
          </w:p>
          <w:p w:rsidR="009579B3" w:rsidRDefault="009579B3" w:rsidP="00FF16D3">
            <w:pPr>
              <w:spacing w:line="269" w:lineRule="auto"/>
              <w:jc w:val="both"/>
              <w:rPr>
                <w:rFonts w:ascii="Book Antiqua" w:hAnsi="Book Antiqua" w:cs="Calibri"/>
                <w:b/>
                <w:bCs/>
                <w:color w:val="000000"/>
                <w:lang w:val="pt-BR" w:eastAsia="pt-BR"/>
              </w:rPr>
            </w:pPr>
          </w:p>
          <w:p w:rsidR="009579B3" w:rsidRPr="003B2784" w:rsidRDefault="009579B3" w:rsidP="00FF16D3">
            <w:pPr>
              <w:spacing w:line="269" w:lineRule="auto"/>
              <w:jc w:val="both"/>
              <w:rPr>
                <w:rFonts w:ascii="Book Antiqua" w:hAnsi="Book Antiqua" w:cs="Calibri"/>
                <w:color w:val="000000"/>
                <w:lang w:val="pt-BR" w:eastAsia="pt-BR"/>
              </w:rPr>
            </w:pPr>
            <w:r>
              <w:rPr>
                <w:rFonts w:ascii="Book Antiqua" w:hAnsi="Book Antiqua" w:cs="Calibri"/>
                <w:color w:val="000000"/>
                <w:lang w:val="pt-BR" w:eastAsia="pt-BR"/>
              </w:rPr>
              <w:t>E</w:t>
            </w:r>
            <w:r w:rsidRPr="003B2784">
              <w:rPr>
                <w:rFonts w:ascii="Book Antiqua" w:hAnsi="Book Antiqua" w:cs="Calibri"/>
                <w:color w:val="000000"/>
                <w:lang w:val="pt-BR" w:eastAsia="pt-BR"/>
              </w:rPr>
              <w:t xml:space="preserve">m metal de </w:t>
            </w:r>
            <w:proofErr w:type="gramStart"/>
            <w:r w:rsidRPr="003B2784">
              <w:rPr>
                <w:rFonts w:ascii="Book Antiqua" w:hAnsi="Book Antiqua" w:cs="Calibri"/>
                <w:color w:val="000000"/>
                <w:lang w:val="pt-BR" w:eastAsia="pt-BR"/>
              </w:rPr>
              <w:t>8</w:t>
            </w:r>
            <w:proofErr w:type="gramEnd"/>
            <w:r w:rsidRPr="003B2784">
              <w:rPr>
                <w:rFonts w:ascii="Book Antiqua" w:hAnsi="Book Antiqua" w:cs="Calibri"/>
                <w:color w:val="000000"/>
                <w:lang w:val="pt-BR" w:eastAsia="pt-BR"/>
              </w:rPr>
              <w:t xml:space="preserve"> cm com fita na cor verde/amarelo/ branco, condicionada cada uma em estojo de veludo verde 12x12 cm.</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1.300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10,33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r w:rsidR="009579B3" w:rsidRPr="003B2784" w:rsidTr="009579B3">
        <w:trPr>
          <w:trHeight w:val="1035"/>
        </w:trPr>
        <w:tc>
          <w:tcPr>
            <w:tcW w:w="273" w:type="pct"/>
            <w:shd w:val="clear" w:color="auto" w:fill="F2F2F2" w:themeFill="background1" w:themeFillShade="F2"/>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lastRenderedPageBreak/>
              <w:t>20</w:t>
            </w:r>
          </w:p>
        </w:tc>
        <w:tc>
          <w:tcPr>
            <w:tcW w:w="1767" w:type="pct"/>
            <w:shd w:val="clear" w:color="auto" w:fill="auto"/>
            <w:vAlign w:val="bottom"/>
            <w:hideMark/>
          </w:tcPr>
          <w:p w:rsidR="009579B3" w:rsidRDefault="009579B3" w:rsidP="00FF16D3">
            <w:pPr>
              <w:spacing w:line="269" w:lineRule="auto"/>
              <w:jc w:val="both"/>
              <w:rPr>
                <w:rFonts w:ascii="Book Antiqua" w:hAnsi="Book Antiqua" w:cs="Calibri"/>
                <w:b/>
                <w:bCs/>
                <w:color w:val="000000"/>
                <w:lang w:val="pt-BR" w:eastAsia="pt-BR"/>
              </w:rPr>
            </w:pPr>
            <w:r>
              <w:rPr>
                <w:rFonts w:ascii="Book Antiqua" w:hAnsi="Book Antiqua" w:cs="Calibri"/>
                <w:bCs/>
                <w:color w:val="000000"/>
                <w:lang w:val="pt-BR" w:eastAsia="pt-BR"/>
              </w:rPr>
              <w:t>Unidade(s</w:t>
            </w:r>
            <w:proofErr w:type="gramStart"/>
            <w:r>
              <w:rPr>
                <w:rFonts w:ascii="Book Antiqua" w:hAnsi="Book Antiqua" w:cs="Calibri"/>
                <w:bCs/>
                <w:color w:val="000000"/>
                <w:lang w:val="pt-BR" w:eastAsia="pt-BR"/>
              </w:rPr>
              <w:t>)</w:t>
            </w:r>
            <w:proofErr w:type="gramEnd"/>
            <w:r w:rsidRPr="003B2784">
              <w:rPr>
                <w:rFonts w:ascii="Book Antiqua" w:hAnsi="Book Antiqua" w:cs="Calibri"/>
                <w:b/>
                <w:bCs/>
                <w:color w:val="000000"/>
                <w:lang w:val="pt-BR" w:eastAsia="pt-BR"/>
              </w:rPr>
              <w:br/>
              <w:t>CAMISETA RUN 100% POLIAMIDA MANGA RAGLA</w:t>
            </w:r>
            <w:r>
              <w:rPr>
                <w:rFonts w:ascii="Book Antiqua" w:hAnsi="Book Antiqua" w:cs="Calibri"/>
                <w:b/>
                <w:bCs/>
                <w:color w:val="000000"/>
                <w:lang w:val="pt-BR" w:eastAsia="pt-BR"/>
              </w:rPr>
              <w:t>.</w:t>
            </w:r>
          </w:p>
          <w:p w:rsidR="009579B3" w:rsidRPr="003B2784" w:rsidRDefault="009579B3" w:rsidP="00FF16D3">
            <w:pPr>
              <w:spacing w:line="269" w:lineRule="auto"/>
              <w:jc w:val="both"/>
              <w:rPr>
                <w:rFonts w:ascii="Book Antiqua" w:hAnsi="Book Antiqua" w:cs="Calibri"/>
                <w:b/>
                <w:bCs/>
                <w:color w:val="000000"/>
                <w:lang w:val="pt-BR" w:eastAsia="pt-BR"/>
              </w:rPr>
            </w:pPr>
            <w:r w:rsidRPr="003B2784">
              <w:rPr>
                <w:rFonts w:ascii="Book Antiqua" w:hAnsi="Book Antiqua" w:cs="Calibri"/>
                <w:b/>
                <w:bCs/>
                <w:color w:val="000000"/>
                <w:lang w:val="pt-BR" w:eastAsia="pt-BR"/>
              </w:rPr>
              <w:t xml:space="preserve"> </w:t>
            </w:r>
            <w:r w:rsidRPr="003B2784">
              <w:rPr>
                <w:rFonts w:ascii="Book Antiqua" w:hAnsi="Book Antiqua" w:cs="Calibri"/>
                <w:b/>
                <w:bCs/>
                <w:color w:val="000000"/>
                <w:lang w:val="pt-BR" w:eastAsia="pt-BR"/>
              </w:rPr>
              <w:br/>
            </w:r>
            <w:r w:rsidRPr="003B2784">
              <w:rPr>
                <w:rFonts w:ascii="Book Antiqua" w:hAnsi="Book Antiqua" w:cs="Calibri"/>
                <w:color w:val="000000"/>
                <w:lang w:val="pt-BR" w:eastAsia="pt-BR"/>
              </w:rPr>
              <w:t>Camisa personalizada para evento esportivo. Incluso valor do quadro de estamparia e estampa. Camisas nas cores solicitadas (corpo) e (manga).</w:t>
            </w:r>
          </w:p>
        </w:tc>
        <w:tc>
          <w:tcPr>
            <w:tcW w:w="740" w:type="pct"/>
            <w:shd w:val="clear" w:color="auto" w:fill="FFFFFF" w:themeFill="background1"/>
            <w:noWrap/>
            <w:vAlign w:val="center"/>
            <w:hideMark/>
          </w:tcPr>
          <w:p w:rsidR="009579B3" w:rsidRPr="003B2784" w:rsidRDefault="009579B3" w:rsidP="00FF16D3">
            <w:pPr>
              <w:jc w:val="center"/>
              <w:rPr>
                <w:rFonts w:ascii="Book Antiqua" w:hAnsi="Book Antiqua" w:cs="Calibri"/>
                <w:b/>
                <w:bCs/>
                <w:color w:val="000000"/>
                <w:lang w:val="pt-BR" w:eastAsia="pt-BR"/>
              </w:rPr>
            </w:pPr>
            <w:r w:rsidRPr="003B2784">
              <w:rPr>
                <w:rFonts w:ascii="Book Antiqua" w:hAnsi="Book Antiqua" w:cs="Calibri"/>
                <w:b/>
                <w:bCs/>
                <w:color w:val="000000"/>
                <w:lang w:val="pt-BR" w:eastAsia="pt-BR"/>
              </w:rPr>
              <w:t>2.200</w:t>
            </w:r>
          </w:p>
        </w:tc>
        <w:tc>
          <w:tcPr>
            <w:tcW w:w="740" w:type="pct"/>
            <w:shd w:val="clear" w:color="auto" w:fill="FFFFFF" w:themeFill="background1"/>
            <w:vAlign w:val="center"/>
          </w:tcPr>
          <w:p w:rsidR="009579B3" w:rsidRPr="009579B3" w:rsidRDefault="009579B3">
            <w:pPr>
              <w:jc w:val="center"/>
              <w:rPr>
                <w:rFonts w:ascii="Book Antiqua" w:hAnsi="Book Antiqua" w:cs="Calibri"/>
                <w:bCs/>
                <w:color w:val="000000"/>
              </w:rPr>
            </w:pPr>
            <w:r>
              <w:rPr>
                <w:rFonts w:ascii="Book Antiqua" w:hAnsi="Book Antiqua" w:cs="Calibri"/>
                <w:bCs/>
                <w:color w:val="000000"/>
              </w:rPr>
              <w:t xml:space="preserve"> R$ </w:t>
            </w:r>
            <w:r w:rsidRPr="009579B3">
              <w:rPr>
                <w:rFonts w:ascii="Book Antiqua" w:hAnsi="Book Antiqua" w:cs="Calibri"/>
                <w:bCs/>
                <w:color w:val="000000"/>
              </w:rPr>
              <w:t xml:space="preserve">28,06 </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R$ _______.</w:t>
            </w:r>
          </w:p>
        </w:tc>
        <w:tc>
          <w:tcPr>
            <w:tcW w:w="740" w:type="pct"/>
            <w:shd w:val="clear" w:color="auto" w:fill="FFFFFF" w:themeFill="background1"/>
            <w:vAlign w:val="center"/>
          </w:tcPr>
          <w:p w:rsidR="009579B3" w:rsidRPr="009579B3" w:rsidRDefault="009579B3" w:rsidP="00FF16D3">
            <w:pPr>
              <w:jc w:val="center"/>
              <w:rPr>
                <w:rFonts w:ascii="Book Antiqua" w:hAnsi="Book Antiqua" w:cs="Calibri"/>
                <w:bCs/>
                <w:color w:val="000000"/>
                <w:lang w:val="pt-BR" w:eastAsia="pt-BR"/>
              </w:rPr>
            </w:pPr>
            <w:r w:rsidRPr="009579B3">
              <w:rPr>
                <w:rFonts w:ascii="Book Antiqua" w:hAnsi="Book Antiqua" w:cs="Calibri"/>
                <w:bCs/>
                <w:color w:val="000000"/>
                <w:lang w:val="pt-BR" w:eastAsia="pt-BR"/>
              </w:rPr>
              <w:t>Marca: ______.</w:t>
            </w:r>
          </w:p>
        </w:tc>
      </w:tr>
    </w:tbl>
    <w:p w:rsidR="009579B3" w:rsidRDefault="009579B3" w:rsidP="00590B93">
      <w:pPr>
        <w:shd w:val="clear" w:color="auto" w:fill="FFFFFF" w:themeFill="background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lang w:val="pt-BR"/>
        </w:rPr>
      </w:pPr>
    </w:p>
    <w:p w:rsidR="00613876" w:rsidRDefault="00613876" w:rsidP="00CF4C72">
      <w:pPr>
        <w:pStyle w:val="Normal0"/>
        <w:rPr>
          <w:rFonts w:ascii="Book Antiqua" w:eastAsia="Times New Roman" w:hAnsi="Book Antiqua"/>
          <w:color w:val="000000"/>
          <w:sz w:val="22"/>
          <w:szCs w:val="22"/>
        </w:rPr>
      </w:pPr>
    </w:p>
    <w:p w:rsidR="00012FCA" w:rsidRPr="00BB03DB" w:rsidRDefault="00CF4C72" w:rsidP="009579B3">
      <w:pPr>
        <w:pStyle w:val="Normal0"/>
        <w:pBdr>
          <w:top w:val="single" w:sz="4" w:space="1" w:color="auto"/>
          <w:left w:val="single" w:sz="4" w:space="4" w:color="auto"/>
          <w:bottom w:val="single" w:sz="4" w:space="1" w:color="auto"/>
          <w:right w:val="single" w:sz="4" w:space="4" w:color="auto"/>
        </w:pBdr>
        <w:shd w:val="clear" w:color="auto" w:fill="F2F2F2" w:themeFill="background1" w:themeFillShade="F2"/>
        <w:jc w:val="both"/>
        <w:rPr>
          <w:rFonts w:ascii="Book Antiqua" w:eastAsia="Book Antiqua" w:hAnsi="Book Antiqua"/>
          <w:b/>
          <w:color w:val="000000"/>
          <w:sz w:val="20"/>
          <w:u w:val="single"/>
        </w:rPr>
      </w:pPr>
      <w:r w:rsidRPr="00623A5C">
        <w:rPr>
          <w:rFonts w:ascii="Book Antiqua" w:eastAsia="Book Antiqua" w:hAnsi="Book Antiqua"/>
          <w:b/>
          <w:color w:val="000000"/>
          <w:sz w:val="20"/>
          <w:u w:val="single"/>
        </w:rPr>
        <w:t>NA PROPOSTA DE PREÇOS OS VALORES COTADOS ACIMA DO PERMITIDO NO EDITAL OU QUE NÃO ATENDEREM O DESCRITIVO E/OU EXIGÊNCIAS SERÃO AUTOMATICAMENTE DESCLASSIFICADOS</w:t>
      </w:r>
      <w:r w:rsidR="009579B3">
        <w:rPr>
          <w:rFonts w:ascii="Book Antiqua" w:eastAsia="Book Antiqua" w:hAnsi="Book Antiqua"/>
          <w:b/>
          <w:color w:val="000000"/>
          <w:sz w:val="20"/>
          <w:u w:val="single"/>
        </w:rPr>
        <w:t>.</w:t>
      </w:r>
    </w:p>
    <w:p w:rsidR="00BF5B3A" w:rsidRDefault="00BF5B3A" w:rsidP="00CF4C72">
      <w:pPr>
        <w:pStyle w:val="Normal0"/>
        <w:tabs>
          <w:tab w:val="left" w:pos="10206"/>
        </w:tabs>
        <w:ind w:right="1"/>
        <w:rPr>
          <w:rFonts w:ascii="Book Antiqua" w:eastAsia="Book Antiqua" w:hAnsi="Book Antiqua"/>
          <w:b/>
          <w:color w:val="000000"/>
          <w:sz w:val="22"/>
          <w:szCs w:val="22"/>
        </w:rPr>
      </w:pPr>
    </w:p>
    <w:p w:rsidR="00A67B76" w:rsidRDefault="00A67B76" w:rsidP="00CF4C72">
      <w:pPr>
        <w:pStyle w:val="Normal0"/>
        <w:tabs>
          <w:tab w:val="left" w:pos="10206"/>
        </w:tabs>
        <w:ind w:right="1"/>
        <w:rPr>
          <w:rFonts w:ascii="Book Antiqua" w:eastAsia="Book Antiqua" w:hAnsi="Book Antiqua"/>
          <w:b/>
          <w:color w:val="000000"/>
          <w:sz w:val="22"/>
          <w:szCs w:val="22"/>
        </w:rPr>
      </w:pPr>
    </w:p>
    <w:p w:rsidR="00A67B76" w:rsidRDefault="00A67B76" w:rsidP="00CF4C72">
      <w:pPr>
        <w:pStyle w:val="Normal0"/>
        <w:tabs>
          <w:tab w:val="left" w:pos="10206"/>
        </w:tabs>
        <w:ind w:right="1"/>
        <w:rPr>
          <w:rFonts w:ascii="Book Antiqua" w:eastAsia="Book Antiqua" w:hAnsi="Book Antiqua"/>
          <w:b/>
          <w:color w:val="000000"/>
          <w:sz w:val="22"/>
          <w:szCs w:val="22"/>
        </w:rPr>
      </w:pPr>
    </w:p>
    <w:p w:rsidR="00CF4C72" w:rsidRPr="00EE0ADA" w:rsidRDefault="00CF4C72" w:rsidP="00CF4C72">
      <w:pPr>
        <w:pStyle w:val="Normal0"/>
        <w:tabs>
          <w:tab w:val="left" w:pos="10206"/>
        </w:tabs>
        <w:ind w:right="336"/>
        <w:jc w:val="center"/>
        <w:rPr>
          <w:rFonts w:ascii="Book Antiqua" w:eastAsia="Book Antiqua" w:hAnsi="Book Antiqua"/>
          <w:color w:val="000000"/>
          <w:sz w:val="22"/>
          <w:szCs w:val="22"/>
        </w:rPr>
      </w:pPr>
      <w:r w:rsidRPr="00EE0ADA">
        <w:rPr>
          <w:rFonts w:ascii="Book Antiqua" w:eastAsia="Book Antiqua" w:hAnsi="Book Antiqua"/>
          <w:color w:val="000000"/>
          <w:sz w:val="22"/>
          <w:szCs w:val="22"/>
        </w:rPr>
        <w:t>________________________________________________</w:t>
      </w:r>
    </w:p>
    <w:p w:rsidR="00CF4C72" w:rsidRDefault="00CF4C72" w:rsidP="00CF4C72">
      <w:pPr>
        <w:pStyle w:val="Normal0"/>
        <w:tabs>
          <w:tab w:val="left" w:pos="10206"/>
        </w:tabs>
        <w:ind w:right="336"/>
        <w:jc w:val="center"/>
        <w:rPr>
          <w:rFonts w:ascii="Book Antiqua" w:eastAsia="Book Antiqua" w:hAnsi="Book Antiqua"/>
          <w:color w:val="000000"/>
          <w:sz w:val="22"/>
          <w:szCs w:val="22"/>
        </w:rPr>
      </w:pPr>
      <w:r w:rsidRPr="00EE0ADA">
        <w:rPr>
          <w:rFonts w:ascii="Book Antiqua" w:eastAsia="Book Antiqua" w:hAnsi="Book Antiqua"/>
          <w:color w:val="000000"/>
          <w:sz w:val="22"/>
          <w:szCs w:val="22"/>
        </w:rPr>
        <w:t>Assinatura do Responsável Legal</w:t>
      </w:r>
    </w:p>
    <w:p w:rsidR="00CF4C72" w:rsidRDefault="00CF4C72" w:rsidP="00CF4C72">
      <w:pPr>
        <w:pStyle w:val="Normal0"/>
        <w:tabs>
          <w:tab w:val="left" w:pos="10206"/>
        </w:tabs>
        <w:ind w:right="336"/>
        <w:jc w:val="center"/>
        <w:rPr>
          <w:rFonts w:ascii="Book Antiqua" w:eastAsia="Book Antiqua" w:hAnsi="Book Antiqua"/>
          <w:color w:val="000000"/>
          <w:sz w:val="22"/>
          <w:szCs w:val="22"/>
        </w:rPr>
      </w:pPr>
    </w:p>
    <w:p w:rsidR="00996259" w:rsidRDefault="00996259" w:rsidP="00CF4C72">
      <w:pPr>
        <w:pStyle w:val="Normal0"/>
        <w:tabs>
          <w:tab w:val="left" w:pos="10206"/>
        </w:tabs>
        <w:ind w:right="336"/>
        <w:jc w:val="center"/>
        <w:rPr>
          <w:rFonts w:ascii="Book Antiqua" w:eastAsia="Book Antiqua" w:hAnsi="Book Antiqua"/>
          <w:color w:val="000000"/>
          <w:sz w:val="22"/>
          <w:szCs w:val="22"/>
        </w:rPr>
      </w:pPr>
    </w:p>
    <w:tbl>
      <w:tblPr>
        <w:tblW w:w="0" w:type="auto"/>
        <w:tblInd w:w="30" w:type="dxa"/>
        <w:tblBorders>
          <w:bottom w:val="single" w:sz="4" w:space="0" w:color="auto"/>
          <w:right w:val="single" w:sz="4" w:space="0" w:color="auto"/>
        </w:tblBorders>
        <w:tblLayout w:type="fixed"/>
        <w:tblCellMar>
          <w:left w:w="30" w:type="dxa"/>
          <w:right w:w="30" w:type="dxa"/>
        </w:tblCellMar>
        <w:tblLook w:val="0000"/>
      </w:tblPr>
      <w:tblGrid>
        <w:gridCol w:w="1276"/>
        <w:gridCol w:w="4400"/>
        <w:gridCol w:w="1125"/>
        <w:gridCol w:w="3405"/>
      </w:tblGrid>
      <w:tr w:rsidR="00CF4C72" w:rsidRPr="00EE0ADA" w:rsidTr="00CF4C72">
        <w:tc>
          <w:tcPr>
            <w:tcW w:w="10206" w:type="dxa"/>
            <w:gridSpan w:val="4"/>
            <w:tcBorders>
              <w:top w:val="nil"/>
              <w:right w:val="nil"/>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r w:rsidRPr="00EE0ADA">
              <w:rPr>
                <w:rFonts w:ascii="Book Antiqua" w:eastAsia="Book Antiqua" w:hAnsi="Book Antiqua"/>
                <w:b/>
                <w:color w:val="000000"/>
                <w:sz w:val="22"/>
                <w:szCs w:val="22"/>
              </w:rPr>
              <w:t>Dados para Depósito Bancário:</w:t>
            </w:r>
          </w:p>
        </w:tc>
      </w:tr>
      <w:tr w:rsidR="00CF4C72" w:rsidRPr="00EE0ADA" w:rsidTr="00CF4C72">
        <w:tblPrEx>
          <w:tblCellMar>
            <w:left w:w="40" w:type="dxa"/>
            <w:right w:w="40" w:type="dxa"/>
          </w:tblCellMar>
        </w:tblPrEx>
        <w:tc>
          <w:tcPr>
            <w:tcW w:w="10206" w:type="dxa"/>
            <w:gridSpan w:val="4"/>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r w:rsidRPr="00EE0ADA">
              <w:rPr>
                <w:rFonts w:ascii="Book Antiqua" w:eastAsia="Book Antiqua" w:hAnsi="Book Antiqua"/>
                <w:color w:val="000000"/>
                <w:sz w:val="22"/>
                <w:szCs w:val="22"/>
              </w:rPr>
              <w:t>Banco:</w:t>
            </w:r>
          </w:p>
        </w:tc>
      </w:tr>
      <w:tr w:rsidR="00CF4C72" w:rsidRPr="00EE0ADA" w:rsidTr="00CF4C72">
        <w:tblPrEx>
          <w:tblBorders>
            <w:top w:val="single" w:sz="4" w:space="0" w:color="auto"/>
            <w:left w:val="single" w:sz="4" w:space="0" w:color="auto"/>
            <w:insideH w:val="single" w:sz="4" w:space="0" w:color="auto"/>
            <w:insideV w:val="single" w:sz="4" w:space="0" w:color="auto"/>
          </w:tblBorders>
          <w:tblCellMar>
            <w:left w:w="40" w:type="dxa"/>
            <w:right w:w="40" w:type="dxa"/>
          </w:tblCellMar>
        </w:tblPrEx>
        <w:tc>
          <w:tcPr>
            <w:tcW w:w="1276"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r w:rsidRPr="00EE0ADA">
              <w:rPr>
                <w:rFonts w:ascii="Book Antiqua" w:eastAsia="Book Antiqua" w:hAnsi="Book Antiqua"/>
                <w:color w:val="000000"/>
                <w:sz w:val="22"/>
                <w:szCs w:val="22"/>
              </w:rPr>
              <w:t>Agência:</w:t>
            </w:r>
          </w:p>
        </w:tc>
        <w:tc>
          <w:tcPr>
            <w:tcW w:w="4400"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p>
        </w:tc>
        <w:tc>
          <w:tcPr>
            <w:tcW w:w="1125"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r w:rsidRPr="00EE0ADA">
              <w:rPr>
                <w:rFonts w:ascii="Book Antiqua" w:eastAsia="Book Antiqua" w:hAnsi="Book Antiqua"/>
                <w:color w:val="000000"/>
                <w:sz w:val="22"/>
                <w:szCs w:val="22"/>
              </w:rPr>
              <w:t>Dígito:</w:t>
            </w:r>
          </w:p>
        </w:tc>
        <w:tc>
          <w:tcPr>
            <w:tcW w:w="3405"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p>
        </w:tc>
      </w:tr>
      <w:tr w:rsidR="00CF4C72" w:rsidRPr="00EE0ADA" w:rsidTr="00CF4C72">
        <w:tblPrEx>
          <w:tblBorders>
            <w:top w:val="single" w:sz="4" w:space="0" w:color="auto"/>
            <w:left w:val="single" w:sz="4" w:space="0" w:color="auto"/>
            <w:insideH w:val="single" w:sz="4" w:space="0" w:color="auto"/>
            <w:insideV w:val="single" w:sz="4" w:space="0" w:color="auto"/>
          </w:tblBorders>
          <w:tblCellMar>
            <w:left w:w="40" w:type="dxa"/>
            <w:right w:w="40" w:type="dxa"/>
          </w:tblCellMar>
        </w:tblPrEx>
        <w:tc>
          <w:tcPr>
            <w:tcW w:w="1276"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r w:rsidRPr="00EE0ADA">
              <w:rPr>
                <w:rFonts w:ascii="Book Antiqua" w:eastAsia="Book Antiqua" w:hAnsi="Book Antiqua"/>
                <w:color w:val="000000"/>
                <w:sz w:val="22"/>
                <w:szCs w:val="22"/>
              </w:rPr>
              <w:t>Conta:</w:t>
            </w:r>
          </w:p>
        </w:tc>
        <w:tc>
          <w:tcPr>
            <w:tcW w:w="4400"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p>
        </w:tc>
        <w:tc>
          <w:tcPr>
            <w:tcW w:w="1125"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r w:rsidRPr="00EE0ADA">
              <w:rPr>
                <w:rFonts w:ascii="Book Antiqua" w:eastAsia="Book Antiqua" w:hAnsi="Book Antiqua"/>
                <w:color w:val="000000"/>
                <w:sz w:val="22"/>
                <w:szCs w:val="22"/>
              </w:rPr>
              <w:t>Dígito:</w:t>
            </w:r>
          </w:p>
        </w:tc>
        <w:tc>
          <w:tcPr>
            <w:tcW w:w="3405"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p>
        </w:tc>
      </w:tr>
    </w:tbl>
    <w:p w:rsidR="00CF4C72" w:rsidRPr="00E90601" w:rsidRDefault="00CF4C72" w:rsidP="00CF4C72">
      <w:pPr>
        <w:pStyle w:val="Normal0"/>
        <w:tabs>
          <w:tab w:val="left" w:pos="10206"/>
        </w:tabs>
        <w:ind w:right="336"/>
        <w:jc w:val="both"/>
        <w:rPr>
          <w:rFonts w:ascii="Book Antiqua" w:eastAsia="Book Antiqua" w:hAnsi="Book Antiqua"/>
          <w:color w:val="000000"/>
          <w:sz w:val="16"/>
          <w:szCs w:val="16"/>
        </w:rPr>
      </w:pPr>
    </w:p>
    <w:tbl>
      <w:tblPr>
        <w:tblW w:w="0" w:type="auto"/>
        <w:tblInd w:w="30" w:type="dxa"/>
        <w:tblBorders>
          <w:bottom w:val="single" w:sz="4" w:space="0" w:color="auto"/>
          <w:right w:val="single" w:sz="4" w:space="0" w:color="auto"/>
        </w:tblBorders>
        <w:tblLayout w:type="fixed"/>
        <w:tblCellMar>
          <w:left w:w="30" w:type="dxa"/>
          <w:right w:w="30" w:type="dxa"/>
        </w:tblCellMar>
        <w:tblLook w:val="0000"/>
      </w:tblPr>
      <w:tblGrid>
        <w:gridCol w:w="10206"/>
      </w:tblGrid>
      <w:tr w:rsidR="00CF4C72" w:rsidRPr="00EE0ADA" w:rsidTr="00B400B3">
        <w:tc>
          <w:tcPr>
            <w:tcW w:w="10206"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r w:rsidRPr="00EE0ADA">
              <w:rPr>
                <w:rFonts w:ascii="Book Antiqua" w:eastAsia="Book Antiqua" w:hAnsi="Book Antiqua"/>
                <w:b/>
                <w:color w:val="000000"/>
                <w:sz w:val="22"/>
                <w:szCs w:val="22"/>
              </w:rPr>
              <w:t>Dados do Responsável pela Assinatura do Contrato:</w:t>
            </w:r>
          </w:p>
        </w:tc>
      </w:tr>
      <w:tr w:rsidR="00CF4C72" w:rsidRPr="00EE0ADA" w:rsidTr="00B400B3">
        <w:tblPrEx>
          <w:tblCellMar>
            <w:left w:w="40" w:type="dxa"/>
            <w:right w:w="40" w:type="dxa"/>
          </w:tblCellMar>
        </w:tblPrEx>
        <w:tc>
          <w:tcPr>
            <w:tcW w:w="10206"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r w:rsidRPr="00EE0ADA">
              <w:rPr>
                <w:rFonts w:ascii="Book Antiqua" w:eastAsia="Book Antiqua" w:hAnsi="Book Antiqua"/>
                <w:color w:val="000000"/>
                <w:sz w:val="22"/>
                <w:szCs w:val="22"/>
              </w:rPr>
              <w:t>Nome:</w:t>
            </w:r>
          </w:p>
        </w:tc>
      </w:tr>
      <w:tr w:rsidR="00CF4C72" w:rsidRPr="00EE0ADA" w:rsidTr="00CF4C72">
        <w:tblPrEx>
          <w:tblCellMar>
            <w:left w:w="40" w:type="dxa"/>
            <w:right w:w="40" w:type="dxa"/>
          </w:tblCellMar>
        </w:tblPrEx>
        <w:tc>
          <w:tcPr>
            <w:tcW w:w="10206" w:type="dxa"/>
            <w:tcBorders>
              <w:top w:val="single" w:sz="4" w:space="0" w:color="auto"/>
              <w:left w:val="single" w:sz="4" w:space="0" w:color="auto"/>
              <w:bottom w:val="single" w:sz="4" w:space="0" w:color="auto"/>
              <w:right w:val="single" w:sz="4" w:space="0" w:color="auto"/>
            </w:tcBorders>
          </w:tcPr>
          <w:p w:rsidR="00CF4C72" w:rsidRPr="00EE0ADA" w:rsidRDefault="00CF4C72" w:rsidP="00CF4C72">
            <w:pPr>
              <w:pStyle w:val="Normal0"/>
              <w:tabs>
                <w:tab w:val="left" w:pos="10206"/>
              </w:tabs>
              <w:ind w:right="336"/>
              <w:jc w:val="both"/>
              <w:rPr>
                <w:rFonts w:ascii="Book Antiqua" w:eastAsia="Book Antiqua" w:hAnsi="Book Antiqua"/>
                <w:color w:val="000000"/>
                <w:sz w:val="22"/>
                <w:szCs w:val="22"/>
              </w:rPr>
            </w:pPr>
            <w:r w:rsidRPr="00EE0ADA">
              <w:rPr>
                <w:rFonts w:ascii="Book Antiqua" w:eastAsia="Book Antiqua" w:hAnsi="Book Antiqua"/>
                <w:color w:val="000000"/>
                <w:sz w:val="22"/>
                <w:szCs w:val="22"/>
              </w:rPr>
              <w:t>CPF e RG:</w:t>
            </w:r>
          </w:p>
        </w:tc>
      </w:tr>
    </w:tbl>
    <w:p w:rsidR="00FF16D3" w:rsidRPr="004F6FE2" w:rsidRDefault="00CF4C72" w:rsidP="00FF16D3">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b/>
          <w:sz w:val="48"/>
          <w:szCs w:val="48"/>
          <w:lang w:val="pt-BR"/>
        </w:rPr>
      </w:pPr>
      <w:r>
        <w:rPr>
          <w:rFonts w:ascii="Book Antiqua" w:eastAsia="Book Antiqua" w:hAnsi="Book Antiqua"/>
          <w:b/>
          <w:sz w:val="48"/>
          <w:szCs w:val="48"/>
          <w:lang w:val="pt-BR"/>
        </w:rPr>
        <w:br w:type="page"/>
      </w:r>
      <w:r w:rsidR="00FF16D3" w:rsidRPr="00643217">
        <w:rPr>
          <w:rFonts w:ascii="Book Antiqua" w:eastAsia="Book Antiqua" w:hAnsi="Book Antiqua"/>
          <w:b/>
          <w:sz w:val="48"/>
          <w:szCs w:val="48"/>
          <w:lang w:val="pt-BR"/>
        </w:rPr>
        <w:lastRenderedPageBreak/>
        <w:t>ANEXO II</w:t>
      </w:r>
      <w:r w:rsidR="00FF16D3">
        <w:rPr>
          <w:rFonts w:ascii="Book Antiqua" w:eastAsia="Book Antiqua" w:hAnsi="Book Antiqua"/>
          <w:b/>
          <w:sz w:val="48"/>
          <w:szCs w:val="48"/>
          <w:lang w:val="pt-BR"/>
        </w:rPr>
        <w:t xml:space="preserve"> – “A”</w:t>
      </w:r>
    </w:p>
    <w:p w:rsidR="00FF16D3" w:rsidRPr="004F6FE2" w:rsidRDefault="00FF16D3" w:rsidP="00FF16D3">
      <w:pPr>
        <w:pStyle w:val="western"/>
        <w:suppressAutoHyphens/>
        <w:spacing w:before="0" w:after="0"/>
        <w:jc w:val="center"/>
        <w:rPr>
          <w:rFonts w:ascii="Book Antiqua" w:eastAsia="Book Antiqua" w:hAnsi="Book Antiqua"/>
          <w:color w:val="000000"/>
          <w:sz w:val="36"/>
          <w:szCs w:val="36"/>
        </w:rPr>
      </w:pPr>
      <w:r w:rsidRPr="004F6FE2">
        <w:rPr>
          <w:rFonts w:ascii="Book Antiqua" w:eastAsia="Book Antiqua" w:hAnsi="Book Antiqua"/>
          <w:color w:val="000000"/>
          <w:sz w:val="36"/>
          <w:szCs w:val="36"/>
        </w:rPr>
        <w:t xml:space="preserve">PROCESSO ADMINISTRATIVO </w:t>
      </w:r>
      <w:r w:rsidRPr="004F6FE2">
        <w:rPr>
          <w:rFonts w:ascii="Book Antiqua" w:eastAsia="Book Antiqua" w:hAnsi="Book Antiqua"/>
          <w:sz w:val="36"/>
        </w:rPr>
        <w:t>Nº</w:t>
      </w:r>
      <w:r w:rsidRPr="004F6FE2">
        <w:rPr>
          <w:rFonts w:ascii="Book Antiqua" w:eastAsia="Book Antiqua" w:hAnsi="Book Antiqua"/>
          <w:color w:val="000000"/>
          <w:sz w:val="36"/>
          <w:szCs w:val="36"/>
        </w:rPr>
        <w:t xml:space="preserve"> </w:t>
      </w:r>
      <w:r>
        <w:rPr>
          <w:rFonts w:ascii="Book Antiqua" w:eastAsia="Book Antiqua" w:hAnsi="Book Antiqua"/>
          <w:color w:val="000000"/>
          <w:sz w:val="36"/>
          <w:szCs w:val="36"/>
        </w:rPr>
        <w:t>171/2020</w:t>
      </w:r>
    </w:p>
    <w:p w:rsidR="00FF16D3" w:rsidRDefault="00FF16D3" w:rsidP="00FF16D3">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color w:val="000000"/>
          <w:sz w:val="36"/>
          <w:szCs w:val="36"/>
          <w:lang w:val="pt-BR"/>
        </w:rPr>
      </w:pPr>
      <w:r w:rsidRPr="004F6FE2">
        <w:rPr>
          <w:rFonts w:ascii="Book Antiqua" w:eastAsia="Book Antiqua" w:hAnsi="Book Antiqua"/>
          <w:color w:val="000000"/>
          <w:sz w:val="36"/>
          <w:szCs w:val="36"/>
          <w:lang w:val="pt-BR"/>
        </w:rPr>
        <w:t xml:space="preserve">PREGÃO PRESENCIAL Nº </w:t>
      </w:r>
      <w:r>
        <w:rPr>
          <w:rFonts w:ascii="Book Antiqua" w:eastAsia="Book Antiqua" w:hAnsi="Book Antiqua"/>
          <w:color w:val="000000"/>
          <w:sz w:val="36"/>
          <w:szCs w:val="36"/>
          <w:lang w:val="pt-BR"/>
        </w:rPr>
        <w:t>077/2020</w:t>
      </w:r>
    </w:p>
    <w:p w:rsidR="00FF16D3" w:rsidRDefault="00FF16D3" w:rsidP="00FF16D3">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color w:val="000000"/>
          <w:sz w:val="36"/>
          <w:szCs w:val="36"/>
          <w:lang w:val="pt-BR"/>
        </w:rPr>
      </w:pPr>
    </w:p>
    <w:p w:rsidR="00A859FF" w:rsidRPr="00DF0A69" w:rsidRDefault="00DF0A69" w:rsidP="0062758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color w:val="000000"/>
          <w:sz w:val="22"/>
          <w:szCs w:val="22"/>
          <w:lang w:val="pt-BR"/>
        </w:rPr>
      </w:pPr>
      <w:r w:rsidRPr="00DF0A69">
        <w:rPr>
          <w:rFonts w:ascii="Book Antiqua" w:eastAsia="Book Antiqua" w:hAnsi="Book Antiqua"/>
          <w:b/>
          <w:color w:val="000000"/>
          <w:sz w:val="22"/>
          <w:szCs w:val="22"/>
          <w:lang w:val="pt-BR"/>
        </w:rPr>
        <w:t>1. IMAGENS ILUSTRATIVAS</w:t>
      </w:r>
    </w:p>
    <w:p w:rsidR="0062758F" w:rsidRPr="0062758F" w:rsidRDefault="00DF0A69" w:rsidP="0062758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olor w:val="000000"/>
          <w:sz w:val="22"/>
          <w:szCs w:val="22"/>
          <w:lang w:val="pt-BR"/>
        </w:rPr>
      </w:pPr>
      <w:r>
        <w:rPr>
          <w:rFonts w:ascii="Book Antiqua" w:eastAsia="Book Antiqua" w:hAnsi="Book Antiqua"/>
          <w:color w:val="000000"/>
          <w:sz w:val="22"/>
          <w:szCs w:val="22"/>
          <w:lang w:val="pt-BR"/>
        </w:rPr>
        <w:t>1. Segue abaixo algumas imagens meramente ilustrativas dos itens constantes no Anexo I – Termo de Referência e Anexo II – Proposta de Preços:</w:t>
      </w:r>
    </w:p>
    <w:p w:rsidR="0062758F" w:rsidRDefault="0062758F" w:rsidP="00FF16D3">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color w:val="000000"/>
          <w:sz w:val="36"/>
          <w:szCs w:val="36"/>
          <w:lang w:val="pt-BR"/>
        </w:rPr>
      </w:pPr>
    </w:p>
    <w:p w:rsidR="0062758F" w:rsidRDefault="0062758F" w:rsidP="00FF16D3">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color w:val="000000"/>
          <w:sz w:val="36"/>
          <w:szCs w:val="36"/>
          <w:lang w:val="pt-BR"/>
        </w:rPr>
      </w:pPr>
    </w:p>
    <w:p w:rsidR="00A859FF" w:rsidRPr="00DF0A69" w:rsidRDefault="00A44854"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szCs w:val="22"/>
          <w:lang w:val="pt-BR"/>
        </w:rPr>
      </w:pPr>
      <w:r w:rsidRPr="0027644E">
        <w:rPr>
          <w:rFonts w:ascii="Book Antiqua" w:eastAsia="Book Antiqua" w:hAnsi="Book Antiqua"/>
          <w:b/>
          <w:sz w:val="48"/>
          <w:szCs w:val="48"/>
          <w:lang w:val="pt-B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6.05pt;height:229.6pt">
            <v:imagedata r:id="rId12" o:title="Feiras de Matemática"/>
          </v:shape>
        </w:pict>
      </w:r>
      <w:r w:rsidR="00DF0A69">
        <w:rPr>
          <w:rFonts w:ascii="Book Antiqua" w:eastAsia="Book Antiqua" w:hAnsi="Book Antiqua"/>
          <w:b/>
          <w:sz w:val="22"/>
          <w:szCs w:val="22"/>
          <w:lang w:val="pt-BR"/>
        </w:rPr>
        <w:t xml:space="preserve"> </w:t>
      </w:r>
      <w:r w:rsidR="00DF0A69" w:rsidRPr="00DF0A69">
        <w:rPr>
          <w:rFonts w:ascii="Book Antiqua" w:eastAsia="Book Antiqua" w:hAnsi="Book Antiqua"/>
          <w:i/>
          <w:sz w:val="22"/>
          <w:szCs w:val="22"/>
          <w:lang w:val="pt-BR"/>
        </w:rPr>
        <w:t>Modelo de Troféu solicitado pela Secretaria Municipal de Educação.</w:t>
      </w:r>
    </w:p>
    <w:p w:rsidR="00A859FF" w:rsidRDefault="00A859FF"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48"/>
          <w:szCs w:val="48"/>
          <w:lang w:val="pt-BR"/>
        </w:rPr>
      </w:pPr>
    </w:p>
    <w:p w:rsidR="0062758F" w:rsidRPr="00DF0A69" w:rsidRDefault="00A44854"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i/>
          <w:sz w:val="22"/>
          <w:szCs w:val="22"/>
          <w:lang w:val="pt-BR"/>
        </w:rPr>
      </w:pPr>
      <w:r w:rsidRPr="0027644E">
        <w:rPr>
          <w:rFonts w:ascii="Book Antiqua" w:eastAsia="Book Antiqua" w:hAnsi="Book Antiqua"/>
          <w:b/>
          <w:sz w:val="48"/>
          <w:szCs w:val="48"/>
          <w:lang w:val="pt-BR"/>
        </w:rPr>
        <w:pict>
          <v:shape id="_x0000_i1026" type="#_x0000_t75" style="width:184.1pt;height:218.05pt">
            <v:imagedata r:id="rId13" o:title="Festivais"/>
          </v:shape>
        </w:pict>
      </w:r>
      <w:r w:rsidR="00DF0A69">
        <w:rPr>
          <w:rFonts w:ascii="Book Antiqua" w:eastAsia="Book Antiqua" w:hAnsi="Book Antiqua"/>
          <w:b/>
          <w:sz w:val="22"/>
          <w:szCs w:val="22"/>
          <w:lang w:val="pt-BR"/>
        </w:rPr>
        <w:t xml:space="preserve"> </w:t>
      </w:r>
      <w:r w:rsidR="00DF0A69" w:rsidRPr="00DF0A69">
        <w:rPr>
          <w:rFonts w:ascii="Book Antiqua" w:eastAsia="Book Antiqua" w:hAnsi="Book Antiqua"/>
          <w:i/>
          <w:sz w:val="22"/>
          <w:szCs w:val="22"/>
          <w:lang w:val="pt-BR"/>
        </w:rPr>
        <w:t>Modelo de Troféu solicitado pela Secretaria Municipal de Educação.</w:t>
      </w:r>
    </w:p>
    <w:p w:rsidR="0062758F" w:rsidRPr="00DF0A69" w:rsidRDefault="0062758F"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szCs w:val="22"/>
          <w:lang w:val="pt-BR"/>
        </w:rPr>
      </w:pPr>
    </w:p>
    <w:p w:rsidR="0062758F" w:rsidRPr="00DF0A69" w:rsidRDefault="00A44854"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i/>
          <w:sz w:val="22"/>
          <w:szCs w:val="22"/>
          <w:lang w:val="pt-BR"/>
        </w:rPr>
      </w:pPr>
      <w:r w:rsidRPr="0027644E">
        <w:rPr>
          <w:rFonts w:ascii="Book Antiqua" w:eastAsia="Book Antiqua" w:hAnsi="Book Antiqua"/>
          <w:b/>
          <w:sz w:val="48"/>
          <w:szCs w:val="48"/>
          <w:lang w:val="pt-BR"/>
        </w:rPr>
        <w:lastRenderedPageBreak/>
        <w:pict>
          <v:shape id="_x0000_i1027" type="#_x0000_t75" style="width:158.95pt;height:245.9pt">
            <v:imagedata r:id="rId14" o:title="Medalhas"/>
          </v:shape>
        </w:pict>
      </w:r>
      <w:r w:rsidR="00DF0A69">
        <w:rPr>
          <w:rFonts w:ascii="Book Antiqua" w:eastAsia="Book Antiqua" w:hAnsi="Book Antiqua"/>
          <w:b/>
          <w:sz w:val="48"/>
          <w:szCs w:val="48"/>
          <w:lang w:val="pt-BR"/>
        </w:rPr>
        <w:t xml:space="preserve"> </w:t>
      </w:r>
      <w:r w:rsidR="00DF0A69" w:rsidRPr="00DF0A69">
        <w:rPr>
          <w:rFonts w:ascii="Book Antiqua" w:eastAsia="Book Antiqua" w:hAnsi="Book Antiqua"/>
          <w:i/>
          <w:sz w:val="22"/>
          <w:szCs w:val="22"/>
          <w:lang w:val="pt-BR"/>
        </w:rPr>
        <w:t>Modelo de Medalha solicitada pela Secretaria Municipal de Educação.</w:t>
      </w:r>
    </w:p>
    <w:p w:rsidR="0062758F" w:rsidRPr="00DF0A69" w:rsidRDefault="0062758F"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i/>
          <w:sz w:val="48"/>
          <w:szCs w:val="48"/>
          <w:lang w:val="pt-BR"/>
        </w:rPr>
      </w:pPr>
    </w:p>
    <w:p w:rsidR="0062758F" w:rsidRDefault="00A44854"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48"/>
          <w:szCs w:val="48"/>
          <w:lang w:val="pt-BR"/>
        </w:rPr>
      </w:pPr>
      <w:r w:rsidRPr="0027644E">
        <w:rPr>
          <w:rFonts w:ascii="Book Antiqua" w:eastAsia="Book Antiqua" w:hAnsi="Book Antiqua"/>
          <w:b/>
          <w:sz w:val="48"/>
          <w:szCs w:val="48"/>
          <w:lang w:val="pt-BR"/>
        </w:rPr>
        <w:pict>
          <v:shape id="_x0000_i1028" type="#_x0000_t75" style="width:140.6pt;height:187.45pt">
            <v:imagedata r:id="rId15" o:title="IMG_20190715_114834558"/>
          </v:shape>
        </w:pict>
      </w:r>
      <w:r w:rsidR="0062758F">
        <w:rPr>
          <w:rFonts w:ascii="Book Antiqua" w:eastAsia="Book Antiqua" w:hAnsi="Book Antiqua"/>
          <w:b/>
          <w:sz w:val="48"/>
          <w:szCs w:val="48"/>
          <w:lang w:val="pt-BR"/>
        </w:rPr>
        <w:t xml:space="preserve">    </w:t>
      </w:r>
      <w:r w:rsidRPr="0027644E">
        <w:rPr>
          <w:rFonts w:ascii="Book Antiqua" w:eastAsia="Book Antiqua" w:hAnsi="Book Antiqua"/>
          <w:b/>
          <w:sz w:val="48"/>
          <w:szCs w:val="48"/>
          <w:lang w:val="pt-BR"/>
        </w:rPr>
        <w:pict>
          <v:shape id="_x0000_i1029" type="#_x0000_t75" style="width:150.8pt;height:112.75pt">
            <v:imagedata r:id="rId16" o:title="IMG_20190715_114849681"/>
          </v:shape>
        </w:pict>
      </w:r>
      <w:r w:rsidR="0062758F">
        <w:rPr>
          <w:rFonts w:ascii="Book Antiqua" w:eastAsia="Book Antiqua" w:hAnsi="Book Antiqua"/>
          <w:b/>
          <w:sz w:val="48"/>
          <w:szCs w:val="48"/>
          <w:lang w:val="pt-BR"/>
        </w:rPr>
        <w:t xml:space="preserve">    </w:t>
      </w:r>
      <w:r w:rsidRPr="0027644E">
        <w:rPr>
          <w:rFonts w:ascii="Book Antiqua" w:eastAsia="Book Antiqua" w:hAnsi="Book Antiqua"/>
          <w:b/>
          <w:sz w:val="48"/>
          <w:szCs w:val="48"/>
          <w:lang w:val="pt-BR"/>
        </w:rPr>
        <w:pict>
          <v:shape id="_x0000_i1030" type="#_x0000_t75" style="width:140.6pt;height:187.45pt">
            <v:imagedata r:id="rId17" o:title="IMG_20190715_114927830"/>
          </v:shape>
        </w:pict>
      </w:r>
    </w:p>
    <w:p w:rsidR="0062758F" w:rsidRDefault="0062758F"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szCs w:val="22"/>
          <w:lang w:val="pt-BR"/>
        </w:rPr>
      </w:pPr>
    </w:p>
    <w:p w:rsidR="00DF0A69" w:rsidRPr="00DF0A69" w:rsidRDefault="00DF0A69"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i/>
          <w:sz w:val="22"/>
          <w:szCs w:val="22"/>
          <w:lang w:val="pt-BR"/>
        </w:rPr>
      </w:pPr>
      <w:r w:rsidRPr="00DF0A69">
        <w:rPr>
          <w:rFonts w:ascii="Book Antiqua" w:eastAsia="Book Antiqua" w:hAnsi="Book Antiqua"/>
          <w:i/>
          <w:sz w:val="22"/>
          <w:szCs w:val="22"/>
          <w:lang w:val="pt-BR"/>
        </w:rPr>
        <w:t>Modelo de Medalha, com estojo em veludo, solicitada pela Secretaria Municipal da Fazenda e Gestão Administrativa.</w:t>
      </w:r>
    </w:p>
    <w:p w:rsidR="00DF0A69" w:rsidRDefault="00DF0A69"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szCs w:val="22"/>
          <w:lang w:val="pt-BR"/>
        </w:rPr>
      </w:pPr>
    </w:p>
    <w:p w:rsidR="00DF0A69" w:rsidRPr="00DF0A69" w:rsidRDefault="00DF0A69"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22"/>
          <w:szCs w:val="22"/>
          <w:lang w:val="pt-BR"/>
        </w:rPr>
      </w:pPr>
    </w:p>
    <w:p w:rsidR="0062758F" w:rsidRDefault="00A44854"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48"/>
          <w:szCs w:val="48"/>
          <w:lang w:val="pt-BR"/>
        </w:rPr>
      </w:pPr>
      <w:r w:rsidRPr="0027644E">
        <w:rPr>
          <w:rFonts w:ascii="Book Antiqua" w:eastAsia="Book Antiqua" w:hAnsi="Book Antiqua"/>
          <w:b/>
          <w:sz w:val="48"/>
          <w:szCs w:val="48"/>
          <w:lang w:val="pt-BR"/>
        </w:rPr>
        <w:pict>
          <v:shape id="_x0000_i1031" type="#_x0000_t75" style="width:154.85pt;height:116.15pt">
            <v:imagedata r:id="rId18" o:title="20190627_143330"/>
          </v:shape>
        </w:pict>
      </w:r>
      <w:r w:rsidR="0062758F">
        <w:rPr>
          <w:rFonts w:ascii="Book Antiqua" w:eastAsia="Book Antiqua" w:hAnsi="Book Antiqua"/>
          <w:b/>
          <w:sz w:val="48"/>
          <w:szCs w:val="48"/>
          <w:lang w:val="pt-BR"/>
        </w:rPr>
        <w:t xml:space="preserve">  </w:t>
      </w:r>
      <w:r w:rsidRPr="0027644E">
        <w:rPr>
          <w:rFonts w:ascii="Book Antiqua" w:eastAsia="Book Antiqua" w:hAnsi="Book Antiqua"/>
          <w:b/>
          <w:sz w:val="48"/>
          <w:szCs w:val="48"/>
          <w:lang w:val="pt-BR"/>
        </w:rPr>
        <w:pict>
          <v:shape id="_x0000_i1032" type="#_x0000_t75" style="width:154.85pt;height:116.15pt">
            <v:imagedata r:id="rId19" o:title="20190627_143353"/>
          </v:shape>
        </w:pict>
      </w:r>
      <w:r w:rsidR="0062758F">
        <w:rPr>
          <w:rFonts w:ascii="Book Antiqua" w:eastAsia="Book Antiqua" w:hAnsi="Book Antiqua"/>
          <w:b/>
          <w:sz w:val="48"/>
          <w:szCs w:val="48"/>
          <w:lang w:val="pt-BR"/>
        </w:rPr>
        <w:t xml:space="preserve">  </w:t>
      </w:r>
      <w:r w:rsidRPr="0027644E">
        <w:rPr>
          <w:rFonts w:ascii="Book Antiqua" w:eastAsia="Book Antiqua" w:hAnsi="Book Antiqua"/>
          <w:b/>
          <w:sz w:val="48"/>
          <w:szCs w:val="48"/>
          <w:lang w:val="pt-BR"/>
        </w:rPr>
        <w:pict>
          <v:shape id="_x0000_i1033" type="#_x0000_t75" style="width:152.85pt;height:114.8pt">
            <v:imagedata r:id="rId20" o:title="20190627_143501"/>
          </v:shape>
        </w:pict>
      </w:r>
    </w:p>
    <w:p w:rsidR="0062758F" w:rsidRDefault="0062758F" w:rsidP="00A859F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b/>
          <w:sz w:val="48"/>
          <w:szCs w:val="48"/>
          <w:lang w:val="pt-BR"/>
        </w:rPr>
      </w:pPr>
    </w:p>
    <w:p w:rsidR="00DF0A69" w:rsidRDefault="00A44854"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eastAsia="Book Antiqua" w:hAnsi="Book Antiqua"/>
          <w:i/>
          <w:sz w:val="22"/>
          <w:szCs w:val="22"/>
          <w:lang w:val="pt-BR"/>
        </w:rPr>
      </w:pPr>
      <w:r w:rsidRPr="0027644E">
        <w:rPr>
          <w:rFonts w:ascii="Book Antiqua" w:eastAsia="Book Antiqua" w:hAnsi="Book Antiqua"/>
          <w:b/>
          <w:sz w:val="22"/>
          <w:szCs w:val="22"/>
          <w:lang w:val="pt-BR"/>
        </w:rPr>
        <w:lastRenderedPageBreak/>
        <w:pict>
          <v:shape id="_x0000_i1034" type="#_x0000_t75" style="width:144.7pt;height:108.7pt">
            <v:imagedata r:id="rId21" o:title="20190627_143536"/>
          </v:shape>
        </w:pict>
      </w:r>
      <w:r w:rsidR="00DF0A69">
        <w:rPr>
          <w:rFonts w:ascii="Book Antiqua" w:eastAsia="Book Antiqua" w:hAnsi="Book Antiqua"/>
          <w:b/>
          <w:sz w:val="22"/>
          <w:szCs w:val="22"/>
          <w:lang w:val="pt-BR"/>
        </w:rPr>
        <w:t xml:space="preserve"> </w:t>
      </w:r>
      <w:r w:rsidR="00DF0A69" w:rsidRPr="00DF0A69">
        <w:rPr>
          <w:rFonts w:ascii="Book Antiqua" w:eastAsia="Book Antiqua" w:hAnsi="Book Antiqua"/>
          <w:i/>
          <w:sz w:val="22"/>
          <w:szCs w:val="22"/>
          <w:lang w:val="pt-BR"/>
        </w:rPr>
        <w:t>Modelos Diversos de Medalhas.</w:t>
      </w: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eastAsia="Book Antiqua" w:hAnsi="Book Antiqua"/>
          <w:i/>
          <w:sz w:val="22"/>
          <w:szCs w:val="22"/>
          <w:lang w:val="pt-BR"/>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r w:rsidRPr="009579B3">
        <w:rPr>
          <w:rFonts w:ascii="Book Antiqua" w:hAnsi="Book Antiqua"/>
          <w:sz w:val="22"/>
          <w:szCs w:val="22"/>
          <w:lang w:val="pt-BR"/>
        </w:rPr>
        <w:t>Gaspar, 26 de agosto de 2020.</w:t>
      </w: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72"/>
        <w:gridCol w:w="5173"/>
      </w:tblGrid>
      <w:tr w:rsidR="00DF0A69" w:rsidRPr="00672B7E" w:rsidTr="00DF0A69">
        <w:tc>
          <w:tcPr>
            <w:tcW w:w="5172" w:type="dxa"/>
          </w:tcPr>
          <w:p w:rsidR="00DF0A69" w:rsidRPr="00672B7E" w:rsidRDefault="00DF0A69" w:rsidP="00DF0A69">
            <w:pPr>
              <w:jc w:val="center"/>
              <w:rPr>
                <w:rFonts w:ascii="Book Antiqua" w:eastAsia="Book Antiqua" w:hAnsi="Book Antiqua"/>
                <w:b/>
              </w:rPr>
            </w:pPr>
            <w:r w:rsidRPr="00672B7E">
              <w:rPr>
                <w:rFonts w:ascii="Book Antiqua" w:eastAsia="Book Antiqua" w:hAnsi="Book Antiqua"/>
                <w:b/>
              </w:rPr>
              <w:t>CARLOS ROBERTO PEREIRA</w:t>
            </w: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r w:rsidRPr="00672B7E">
              <w:rPr>
                <w:rFonts w:ascii="Book Antiqua" w:eastAsia="Book Antiqua" w:hAnsi="Book Antiqua"/>
              </w:rPr>
              <w:t>Secretário Municipal da Fazenda e Gestão Administrativa</w:t>
            </w: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c>
          <w:tcPr>
            <w:tcW w:w="5173" w:type="dxa"/>
          </w:tcPr>
          <w:p w:rsidR="00DF0A69" w:rsidRPr="00672B7E" w:rsidRDefault="00DF0A69" w:rsidP="00DF0A69">
            <w:pPr>
              <w:jc w:val="center"/>
              <w:rPr>
                <w:rFonts w:ascii="Book Antiqua" w:eastAsia="Book Antiqua" w:hAnsi="Book Antiqua"/>
                <w:b/>
              </w:rPr>
            </w:pPr>
            <w:r w:rsidRPr="00672B7E">
              <w:rPr>
                <w:rFonts w:ascii="Book Antiqua" w:hAnsi="Book Antiqua" w:cs="Book Antiqua"/>
                <w:b/>
              </w:rPr>
              <w:t>SIMARA MARASCHI</w:t>
            </w: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r w:rsidRPr="00672B7E">
              <w:rPr>
                <w:rFonts w:ascii="Book Antiqua" w:eastAsia="Book Antiqua" w:hAnsi="Book Antiqua"/>
              </w:rPr>
              <w:t>Secretária Municipal de Educação</w:t>
            </w: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tc>
      </w:tr>
      <w:tr w:rsidR="00DF0A69" w:rsidRPr="00672B7E" w:rsidTr="00DF0A69">
        <w:tc>
          <w:tcPr>
            <w:tcW w:w="5172" w:type="dxa"/>
          </w:tcPr>
          <w:p w:rsidR="00DF0A69" w:rsidRPr="00672B7E" w:rsidRDefault="00DF0A69" w:rsidP="00DF0A69">
            <w:pPr>
              <w:widowControl w:val="0"/>
              <w:autoSpaceDE w:val="0"/>
              <w:autoSpaceDN w:val="0"/>
              <w:adjustRightInd w:val="0"/>
              <w:jc w:val="center"/>
              <w:rPr>
                <w:rFonts w:ascii="Book Antiqua" w:hAnsi="Book Antiqua" w:cs="Book Antiqua"/>
              </w:rPr>
            </w:pPr>
          </w:p>
        </w:tc>
        <w:tc>
          <w:tcPr>
            <w:tcW w:w="5173" w:type="dxa"/>
          </w:tcPr>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eastAsia="Book Antiqua" w:hAnsi="Book Antiqua"/>
              </w:rPr>
            </w:pPr>
          </w:p>
        </w:tc>
      </w:tr>
      <w:tr w:rsidR="00DF0A69" w:rsidRPr="00672B7E" w:rsidTr="00DF0A69">
        <w:tc>
          <w:tcPr>
            <w:tcW w:w="5172" w:type="dxa"/>
          </w:tcPr>
          <w:p w:rsidR="00DF0A69" w:rsidRPr="00672B7E" w:rsidRDefault="00DF0A69" w:rsidP="00DF0A69">
            <w:pPr>
              <w:widowControl w:val="0"/>
              <w:autoSpaceDE w:val="0"/>
              <w:autoSpaceDN w:val="0"/>
              <w:adjustRightInd w:val="0"/>
              <w:jc w:val="center"/>
              <w:rPr>
                <w:rFonts w:ascii="Book Antiqua" w:hAnsi="Book Antiqua"/>
                <w:b/>
              </w:rPr>
            </w:pPr>
            <w:r w:rsidRPr="00672B7E">
              <w:rPr>
                <w:rFonts w:ascii="Book Antiqua" w:hAnsi="Book Antiqua" w:cs="Book Antiqua"/>
                <w:b/>
              </w:rPr>
              <w:t>RONI JEAN MULLER</w:t>
            </w: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r w:rsidRPr="00672B7E">
              <w:rPr>
                <w:rFonts w:ascii="Book Antiqua" w:hAnsi="Book Antiqua" w:cs="Book Antiqua"/>
              </w:rPr>
              <w:t>Diretor-Presidente da Fundação Municipal de Esportes e Lazer</w:t>
            </w: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DF0A69"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c>
          <w:tcPr>
            <w:tcW w:w="5173" w:type="dxa"/>
          </w:tcPr>
          <w:p w:rsidR="00DF0A69" w:rsidRPr="00672B7E" w:rsidRDefault="00DF0A69" w:rsidP="00DF0A69">
            <w:pPr>
              <w:widowControl w:val="0"/>
              <w:autoSpaceDE w:val="0"/>
              <w:autoSpaceDN w:val="0"/>
              <w:adjustRightInd w:val="0"/>
              <w:jc w:val="center"/>
              <w:rPr>
                <w:rFonts w:ascii="Book Antiqua" w:hAnsi="Book Antiqua"/>
                <w:b/>
              </w:rPr>
            </w:pPr>
            <w:r w:rsidRPr="00672B7E">
              <w:rPr>
                <w:rFonts w:ascii="Book Antiqua" w:hAnsi="Book Antiqua" w:cs="Book Antiqua"/>
                <w:b/>
              </w:rPr>
              <w:t>CELSO DE OLIVEIRA</w:t>
            </w: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r w:rsidRPr="00672B7E">
              <w:rPr>
                <w:rFonts w:ascii="Book Antiqua" w:hAnsi="Book Antiqua" w:cs="Book Antiqua"/>
              </w:rPr>
              <w:t>Secretário Municipal de Desenvolvimento Econômico, Renda e Turismo</w:t>
            </w: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rPr>
            </w:pP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p w:rsidR="00DF0A69" w:rsidRPr="00672B7E"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r>
      <w:tr w:rsidR="00DF0A69" w:rsidRPr="004470CB" w:rsidTr="00DF0A69">
        <w:tc>
          <w:tcPr>
            <w:tcW w:w="5172" w:type="dxa"/>
          </w:tcPr>
          <w:p w:rsidR="00DF0A69" w:rsidRPr="00672B7E" w:rsidRDefault="00DF0A69" w:rsidP="00DF0A69">
            <w:pPr>
              <w:pStyle w:val="Ttulo3"/>
              <w:shd w:val="clear" w:color="auto" w:fill="FFFFFF"/>
              <w:spacing w:before="0" w:beforeAutospacing="0" w:after="0" w:afterAutospacing="0"/>
              <w:jc w:val="center"/>
              <w:rPr>
                <w:rFonts w:ascii="Book Antiqua" w:eastAsia="Courier New" w:hAnsi="Book Antiqua" w:cs="Book Antiqua"/>
                <w:bCs w:val="0"/>
                <w:color w:val="000000" w:themeColor="text1"/>
                <w:sz w:val="20"/>
                <w:szCs w:val="20"/>
              </w:rPr>
            </w:pPr>
            <w:r w:rsidRPr="00672B7E">
              <w:rPr>
                <w:rFonts w:ascii="Book Antiqua" w:eastAsia="Courier New" w:hAnsi="Book Antiqua" w:cs="Book Antiqua"/>
                <w:bCs w:val="0"/>
                <w:color w:val="000000" w:themeColor="text1"/>
                <w:sz w:val="20"/>
                <w:szCs w:val="20"/>
              </w:rPr>
              <w:t>FRANCISLAINE CRISTINA CRUZ MACHADO</w:t>
            </w:r>
          </w:p>
          <w:p w:rsidR="00DF0A69" w:rsidRPr="00672B7E" w:rsidRDefault="00DF0A69" w:rsidP="00DF0A69">
            <w:pPr>
              <w:rPr>
                <w:rFonts w:ascii="Book Antiqua" w:eastAsia="Courier New" w:hAnsi="Book Antiqua" w:cs="Book Antiqua"/>
                <w:color w:val="000000" w:themeColor="text1"/>
              </w:rPr>
            </w:pPr>
            <w:r w:rsidRPr="00672B7E">
              <w:rPr>
                <w:rFonts w:ascii="Book Antiqua" w:eastAsia="Courier New" w:hAnsi="Book Antiqua" w:cs="Book Antiqua"/>
                <w:b/>
                <w:color w:val="000000" w:themeColor="text1"/>
              </w:rPr>
              <w:t xml:space="preserve">        </w:t>
            </w:r>
            <w:r w:rsidRPr="00672B7E">
              <w:rPr>
                <w:rFonts w:ascii="Book Antiqua" w:eastAsia="Courier New" w:hAnsi="Book Antiqua" w:cs="Book Antiqua"/>
                <w:color w:val="000000" w:themeColor="text1"/>
              </w:rPr>
              <w:t>Secretária Municipal de Agricultura e Aquicultura</w:t>
            </w:r>
          </w:p>
          <w:p w:rsidR="00DF0A69" w:rsidRPr="004470CB"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c>
        <w:tc>
          <w:tcPr>
            <w:tcW w:w="5173" w:type="dxa"/>
          </w:tcPr>
          <w:p w:rsidR="00DF0A69" w:rsidRPr="004470CB"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DF0A69" w:rsidRPr="004470CB"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cs="Book Antiqua"/>
              </w:rPr>
            </w:pPr>
          </w:p>
          <w:p w:rsidR="00DF0A69" w:rsidRPr="004470CB" w:rsidRDefault="00DF0A69"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Book Antiqua" w:hAnsi="Book Antiqua"/>
                <w:sz w:val="22"/>
                <w:szCs w:val="22"/>
                <w:lang w:val="pt-BR"/>
              </w:rPr>
            </w:pPr>
          </w:p>
        </w:tc>
      </w:tr>
    </w:tbl>
    <w:p w:rsidR="00D057D0" w:rsidRPr="0062758F" w:rsidRDefault="00FF16D3" w:rsidP="00DF0A6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b/>
          <w:sz w:val="48"/>
          <w:szCs w:val="48"/>
          <w:lang w:val="pt-BR"/>
        </w:rPr>
      </w:pPr>
      <w:r>
        <w:rPr>
          <w:rFonts w:ascii="Book Antiqua" w:eastAsia="Book Antiqua" w:hAnsi="Book Antiqua"/>
          <w:b/>
          <w:sz w:val="48"/>
          <w:szCs w:val="48"/>
          <w:lang w:val="pt-BR"/>
        </w:rPr>
        <w:br w:type="page"/>
      </w:r>
      <w:r w:rsidR="00D057D0" w:rsidRPr="002D2DD3">
        <w:rPr>
          <w:rFonts w:ascii="Book Antiqua" w:eastAsia="Book Antiqua" w:hAnsi="Book Antiqua"/>
          <w:b/>
          <w:sz w:val="48"/>
          <w:szCs w:val="48"/>
          <w:lang w:val="pt-BR"/>
        </w:rPr>
        <w:lastRenderedPageBreak/>
        <w:t>ANEXO I</w:t>
      </w:r>
      <w:r w:rsidR="00D057D0">
        <w:rPr>
          <w:rFonts w:ascii="Book Antiqua" w:eastAsia="Book Antiqua" w:hAnsi="Book Antiqua"/>
          <w:b/>
          <w:sz w:val="48"/>
          <w:szCs w:val="48"/>
          <w:lang w:val="pt-BR"/>
        </w:rPr>
        <w:t>II</w:t>
      </w:r>
    </w:p>
    <w:p w:rsidR="00D057D0" w:rsidRPr="00EF6F19" w:rsidRDefault="00D057D0" w:rsidP="00D057D0">
      <w:pPr>
        <w:pStyle w:val="western"/>
        <w:suppressAutoHyphens/>
        <w:spacing w:before="0" w:after="0"/>
        <w:jc w:val="center"/>
        <w:rPr>
          <w:rFonts w:ascii="Book Antiqua" w:eastAsia="Book Antiqua" w:hAnsi="Book Antiqua"/>
          <w:color w:val="000000"/>
          <w:sz w:val="36"/>
          <w:szCs w:val="36"/>
        </w:rPr>
      </w:pPr>
      <w:r>
        <w:rPr>
          <w:rFonts w:ascii="Book Antiqua" w:eastAsia="Book Antiqua" w:hAnsi="Book Antiqua"/>
          <w:color w:val="000000"/>
          <w:sz w:val="36"/>
          <w:szCs w:val="36"/>
        </w:rPr>
        <w:t xml:space="preserve">PROCESSO ADMINISTRATIVO </w:t>
      </w:r>
      <w:r>
        <w:rPr>
          <w:rFonts w:ascii="Book Antiqua" w:eastAsia="Book Antiqua" w:hAnsi="Book Antiqua"/>
          <w:sz w:val="36"/>
        </w:rPr>
        <w:t>Nº</w:t>
      </w:r>
      <w:r>
        <w:rPr>
          <w:rFonts w:ascii="Book Antiqua" w:eastAsia="Book Antiqua" w:hAnsi="Book Antiqua"/>
          <w:color w:val="000000"/>
          <w:sz w:val="36"/>
          <w:szCs w:val="36"/>
        </w:rPr>
        <w:t xml:space="preserve"> </w:t>
      </w:r>
      <w:r w:rsidR="00996B0A">
        <w:rPr>
          <w:rFonts w:ascii="Book Antiqua" w:eastAsia="Book Antiqua" w:hAnsi="Book Antiqua"/>
          <w:color w:val="000000"/>
          <w:sz w:val="36"/>
          <w:szCs w:val="36"/>
        </w:rPr>
        <w:t>171/2020</w:t>
      </w:r>
    </w:p>
    <w:p w:rsidR="00D057D0" w:rsidRPr="00161D90"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olor w:val="000000"/>
          <w:lang w:val="pt-BR"/>
        </w:rPr>
      </w:pPr>
      <w:r w:rsidRPr="00161D90">
        <w:rPr>
          <w:rFonts w:ascii="Book Antiqua" w:eastAsia="Book Antiqua" w:hAnsi="Book Antiqua"/>
          <w:color w:val="000000"/>
          <w:sz w:val="36"/>
          <w:szCs w:val="36"/>
          <w:lang w:val="pt-BR"/>
        </w:rPr>
        <w:t xml:space="preserve">PREGÃO PRESENCIAL Nº </w:t>
      </w:r>
      <w:r w:rsidR="00996B0A">
        <w:rPr>
          <w:rFonts w:ascii="Book Antiqua" w:eastAsia="Book Antiqua" w:hAnsi="Book Antiqua"/>
          <w:color w:val="000000"/>
          <w:sz w:val="36"/>
          <w:szCs w:val="36"/>
          <w:lang w:val="pt-BR"/>
        </w:rPr>
        <w:t>077/2020</w:t>
      </w:r>
    </w:p>
    <w:p w:rsidR="00D057D0" w:rsidRPr="00871DCB" w:rsidRDefault="00D057D0" w:rsidP="00D057D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16"/>
          <w:szCs w:val="16"/>
          <w:lang w:val="pt-BR"/>
        </w:rPr>
      </w:pPr>
    </w:p>
    <w:p w:rsidR="00D057D0" w:rsidRPr="002D2DD3" w:rsidRDefault="00D057D0" w:rsidP="00D057D0">
      <w:pPr>
        <w:tabs>
          <w:tab w:val="left" w:pos="3978"/>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jc w:val="center"/>
        <w:rPr>
          <w:rFonts w:ascii="Book Antiqua" w:hAnsi="Book Antiqua"/>
          <w:b/>
          <w:sz w:val="36"/>
          <w:szCs w:val="36"/>
          <w:lang w:val="pt-BR"/>
        </w:rPr>
      </w:pPr>
      <w:r w:rsidRPr="002D2DD3">
        <w:rPr>
          <w:rFonts w:ascii="Book Antiqua" w:hAnsi="Book Antiqua"/>
          <w:b/>
          <w:sz w:val="36"/>
          <w:szCs w:val="36"/>
          <w:shd w:val="clear" w:color="auto" w:fill="FFFFFF"/>
          <w:lang w:val="pt-BR"/>
        </w:rPr>
        <w:t>MINUTA - ATA DE REGISTRO DE PREÇOS Nº _____/</w:t>
      </w:r>
      <w:r w:rsidR="0051542D">
        <w:rPr>
          <w:rFonts w:ascii="Book Antiqua" w:hAnsi="Book Antiqua"/>
          <w:b/>
          <w:sz w:val="36"/>
          <w:szCs w:val="36"/>
          <w:shd w:val="clear" w:color="auto" w:fill="FFFFFF"/>
          <w:lang w:val="pt-BR"/>
        </w:rPr>
        <w:t>2020</w:t>
      </w:r>
    </w:p>
    <w:p w:rsidR="00D057D0" w:rsidRPr="00FD2027" w:rsidRDefault="00D057D0" w:rsidP="00D057D0">
      <w:pPr>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Book Antiqua" w:hAnsi="Book Antiqua"/>
          <w:b/>
          <w:sz w:val="16"/>
          <w:szCs w:val="16"/>
          <w:lang w:val="pt-BR"/>
        </w:rPr>
      </w:pPr>
    </w:p>
    <w:p w:rsidR="00D057D0" w:rsidRDefault="00D057D0" w:rsidP="00D057D0">
      <w:pPr>
        <w:widowControl w:val="0"/>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Book Antiqua" w:hAnsi="Book Antiqua"/>
          <w:sz w:val="22"/>
          <w:szCs w:val="22"/>
          <w:lang w:val="pt-BR"/>
        </w:rPr>
      </w:pPr>
      <w:r w:rsidRPr="00B07240">
        <w:rPr>
          <w:rFonts w:ascii="Book Antiqua" w:hAnsi="Book Antiqua"/>
          <w:sz w:val="22"/>
          <w:szCs w:val="22"/>
          <w:lang w:val="pt-BR"/>
        </w:rPr>
        <w:t xml:space="preserve">Aos </w:t>
      </w:r>
      <w:r w:rsidR="003A3675">
        <w:rPr>
          <w:rFonts w:ascii="Book Antiqua" w:hAnsi="Book Antiqua"/>
          <w:sz w:val="22"/>
          <w:szCs w:val="22"/>
          <w:lang w:val="pt-BR"/>
        </w:rPr>
        <w:t>___________</w:t>
      </w:r>
      <w:r w:rsidRPr="00B07240">
        <w:rPr>
          <w:rFonts w:ascii="Book Antiqua" w:hAnsi="Book Antiqua"/>
          <w:sz w:val="22"/>
          <w:szCs w:val="22"/>
          <w:lang w:val="pt-BR"/>
        </w:rPr>
        <w:t xml:space="preserve"> dias do m</w:t>
      </w:r>
      <w:r w:rsidR="000A6AEB">
        <w:rPr>
          <w:rFonts w:ascii="Book Antiqua" w:hAnsi="Book Antiqua"/>
          <w:sz w:val="22"/>
          <w:szCs w:val="22"/>
          <w:lang w:val="pt-BR"/>
        </w:rPr>
        <w:t xml:space="preserve">ês de ___________ do ano de dois mil e </w:t>
      </w:r>
      <w:r w:rsidR="009B1634">
        <w:rPr>
          <w:rFonts w:ascii="Book Antiqua" w:hAnsi="Book Antiqua"/>
          <w:sz w:val="22"/>
          <w:szCs w:val="22"/>
          <w:lang w:val="pt-BR"/>
        </w:rPr>
        <w:t>vinte</w:t>
      </w:r>
      <w:r w:rsidRPr="00B07240">
        <w:rPr>
          <w:rFonts w:ascii="Book Antiqua" w:hAnsi="Book Antiqua"/>
          <w:sz w:val="22"/>
          <w:szCs w:val="22"/>
          <w:lang w:val="pt-BR"/>
        </w:rPr>
        <w:t xml:space="preserve">, no Departamento de Compras e Licitações, localizado </w:t>
      </w:r>
      <w:r w:rsidRPr="00B07240">
        <w:rPr>
          <w:rFonts w:ascii="Book Antiqua" w:hAnsi="Book Antiqua"/>
          <w:sz w:val="22"/>
          <w:szCs w:val="22"/>
          <w:lang w:val="pt-BR" w:eastAsia="pt-BR"/>
        </w:rPr>
        <w:t xml:space="preserve">no Edifício Edson Elias Wieser, </w:t>
      </w:r>
      <w:r w:rsidR="003A0738">
        <w:rPr>
          <w:rFonts w:ascii="Book Antiqua" w:hAnsi="Book Antiqua"/>
          <w:sz w:val="22"/>
          <w:szCs w:val="22"/>
          <w:lang w:val="pt-BR" w:eastAsia="pt-BR"/>
        </w:rPr>
        <w:t xml:space="preserve">situado na Rua São Pedro, </w:t>
      </w:r>
      <w:r w:rsidRPr="00B07240">
        <w:rPr>
          <w:rFonts w:ascii="Book Antiqua" w:hAnsi="Book Antiqua"/>
          <w:sz w:val="22"/>
          <w:szCs w:val="22"/>
          <w:lang w:val="pt-BR" w:eastAsia="pt-BR"/>
        </w:rPr>
        <w:t xml:space="preserve">nº 128 </w:t>
      </w:r>
      <w:r w:rsidR="003A0738">
        <w:rPr>
          <w:rFonts w:ascii="Book Antiqua" w:hAnsi="Book Antiqua"/>
          <w:sz w:val="22"/>
          <w:szCs w:val="22"/>
          <w:lang w:val="pt-BR" w:eastAsia="pt-BR"/>
        </w:rPr>
        <w:t>(</w:t>
      </w:r>
      <w:r w:rsidRPr="00B07240">
        <w:rPr>
          <w:rFonts w:ascii="Book Antiqua" w:hAnsi="Book Antiqua"/>
          <w:sz w:val="22"/>
          <w:szCs w:val="22"/>
          <w:lang w:val="pt-BR" w:eastAsia="pt-BR"/>
        </w:rPr>
        <w:t xml:space="preserve">2° </w:t>
      </w:r>
      <w:r w:rsidR="003A0738">
        <w:rPr>
          <w:rFonts w:ascii="Book Antiqua" w:hAnsi="Book Antiqua"/>
          <w:sz w:val="22"/>
          <w:szCs w:val="22"/>
          <w:lang w:val="pt-BR" w:eastAsia="pt-BR"/>
        </w:rPr>
        <w:t>andar)</w:t>
      </w:r>
      <w:r w:rsidRPr="00B07240">
        <w:rPr>
          <w:rFonts w:ascii="Book Antiqua" w:hAnsi="Book Antiqua"/>
          <w:sz w:val="22"/>
          <w:szCs w:val="22"/>
          <w:lang w:val="pt-BR" w:eastAsia="pt-BR"/>
        </w:rPr>
        <w:t>, Centro</w:t>
      </w:r>
      <w:r w:rsidRPr="00B07240">
        <w:rPr>
          <w:rFonts w:ascii="Book Antiqua" w:hAnsi="Book Antiqua"/>
          <w:sz w:val="22"/>
          <w:szCs w:val="22"/>
          <w:lang w:val="pt-BR"/>
        </w:rPr>
        <w:t xml:space="preserve">, </w:t>
      </w:r>
      <w:r w:rsidR="003A0738">
        <w:rPr>
          <w:rFonts w:ascii="Book Antiqua" w:hAnsi="Book Antiqua"/>
          <w:sz w:val="22"/>
          <w:szCs w:val="22"/>
          <w:lang w:val="pt-BR"/>
        </w:rPr>
        <w:t xml:space="preserve">CEP 89.110-082, </w:t>
      </w:r>
      <w:r w:rsidRPr="00B07240">
        <w:rPr>
          <w:rFonts w:ascii="Book Antiqua" w:hAnsi="Book Antiqua"/>
          <w:sz w:val="22"/>
          <w:szCs w:val="22"/>
          <w:lang w:val="pt-BR"/>
        </w:rPr>
        <w:t xml:space="preserve">o Município de Gaspar, em face da classificação das propostas apresentadas no </w:t>
      </w:r>
      <w:r w:rsidRPr="00541413">
        <w:rPr>
          <w:rFonts w:ascii="Book Antiqua" w:hAnsi="Book Antiqua"/>
          <w:sz w:val="22"/>
          <w:szCs w:val="22"/>
          <w:lang w:val="pt-BR"/>
        </w:rPr>
        <w:t xml:space="preserve">Pregão Presencial nº </w:t>
      </w:r>
      <w:r w:rsidR="00996B0A">
        <w:rPr>
          <w:rFonts w:ascii="Book Antiqua" w:hAnsi="Book Antiqua"/>
          <w:sz w:val="22"/>
          <w:szCs w:val="22"/>
          <w:lang w:val="pt-BR"/>
        </w:rPr>
        <w:t>077/2020</w:t>
      </w:r>
      <w:r w:rsidRPr="00541413">
        <w:rPr>
          <w:rFonts w:ascii="Book Antiqua" w:hAnsi="Book Antiqua"/>
          <w:sz w:val="22"/>
          <w:szCs w:val="22"/>
          <w:lang w:val="pt-BR"/>
        </w:rPr>
        <w:t>, na</w:t>
      </w:r>
      <w:r w:rsidRPr="00B07240">
        <w:rPr>
          <w:rFonts w:ascii="Book Antiqua" w:hAnsi="Book Antiqua"/>
          <w:sz w:val="22"/>
          <w:szCs w:val="22"/>
          <w:lang w:val="pt-BR"/>
        </w:rPr>
        <w:t xml:space="preserve"> Ata de julgamento de preços, homologada em ____/___/____, RESOLVE registrar os preços da(s) empresas, nas quantidades estimadas, de acordo com a classificação por ela(s) alcançada(s), atendendo as condições previstas no Edital de Licitação e seus Anexos, e em conformidade com as disposições a seguir.</w:t>
      </w:r>
    </w:p>
    <w:p w:rsidR="00D057D0" w:rsidRPr="00B86350" w:rsidRDefault="00D057D0" w:rsidP="00D057D0">
      <w:pPr>
        <w:widowControl w:val="0"/>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Book Antiqua" w:hAnsi="Book Antiqua"/>
          <w:lang w:val="pt-BR"/>
        </w:rPr>
      </w:pPr>
    </w:p>
    <w:p w:rsidR="00D057D0" w:rsidRPr="00AC026F"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lang w:val="pt-BR"/>
        </w:rPr>
      </w:pPr>
      <w:r w:rsidRPr="00670FEA">
        <w:rPr>
          <w:rFonts w:ascii="Book Antiqua" w:hAnsi="Book Antiqua"/>
          <w:b/>
          <w:sz w:val="22"/>
          <w:szCs w:val="22"/>
          <w:lang w:val="pt-BR"/>
        </w:rPr>
        <w:t>1. DO OBJETO</w:t>
      </w:r>
    </w:p>
    <w:p w:rsidR="00D057D0" w:rsidRPr="005B626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r w:rsidRPr="00AC026F">
        <w:rPr>
          <w:rFonts w:ascii="Book Antiqua" w:hAnsi="Book Antiqua"/>
          <w:sz w:val="22"/>
          <w:szCs w:val="22"/>
          <w:lang w:val="pt-BR"/>
        </w:rPr>
        <w:t xml:space="preserve">1.1 A presente Ata tem por objeto o </w:t>
      </w:r>
      <w:r w:rsidR="00B25984" w:rsidRPr="00180D16">
        <w:rPr>
          <w:rFonts w:ascii="Book Antiqua" w:hAnsi="Book Antiqua"/>
          <w:i/>
          <w:sz w:val="22"/>
          <w:szCs w:val="22"/>
          <w:lang w:val="pt-BR"/>
        </w:rPr>
        <w:t>Registro de Preços para futuras aquisições de Troféus e Medalhas</w:t>
      </w:r>
      <w:r w:rsidR="00413743">
        <w:rPr>
          <w:rFonts w:ascii="Book Antiqua" w:eastAsia="Book Antiqua" w:hAnsi="Book Antiqua"/>
          <w:i/>
          <w:sz w:val="22"/>
          <w:szCs w:val="22"/>
          <w:lang w:val="pt-BR"/>
        </w:rPr>
        <w:t>,</w:t>
      </w:r>
      <w:r w:rsidRPr="005C4C8E">
        <w:rPr>
          <w:rFonts w:ascii="Book Antiqua" w:hAnsi="Book Antiqua"/>
          <w:sz w:val="22"/>
          <w:szCs w:val="22"/>
          <w:lang w:val="pt-BR"/>
        </w:rPr>
        <w:t xml:space="preserve"> </w:t>
      </w:r>
      <w:r w:rsidRPr="00AC026F">
        <w:rPr>
          <w:rFonts w:ascii="Book Antiqua" w:hAnsi="Book Antiqua"/>
          <w:sz w:val="22"/>
          <w:szCs w:val="22"/>
          <w:lang w:val="pt-BR"/>
        </w:rPr>
        <w:t xml:space="preserve">conforme especificações constantes no </w:t>
      </w:r>
      <w:r w:rsidRPr="00330C10">
        <w:rPr>
          <w:rFonts w:ascii="Book Antiqua" w:hAnsi="Book Antiqua"/>
          <w:sz w:val="22"/>
          <w:szCs w:val="22"/>
          <w:lang w:val="pt-BR"/>
        </w:rPr>
        <w:t xml:space="preserve">ANEXO I – Termo de Referência e </w:t>
      </w:r>
      <w:r w:rsidRPr="00330C10">
        <w:rPr>
          <w:rFonts w:ascii="Book Antiqua" w:eastAsia="Book Antiqua" w:hAnsi="Book Antiqua" w:cs="Arial"/>
          <w:sz w:val="22"/>
          <w:szCs w:val="22"/>
        </w:rPr>
        <w:t>ANEXO II - Proposta de Preços</w:t>
      </w:r>
      <w:r w:rsidRPr="00330C10">
        <w:rPr>
          <w:rFonts w:ascii="Book Antiqua" w:hAnsi="Book Antiqua"/>
          <w:sz w:val="22"/>
          <w:szCs w:val="22"/>
          <w:lang w:val="pt-BR"/>
        </w:rPr>
        <w:t xml:space="preserve">, </w:t>
      </w:r>
      <w:r w:rsidRPr="005B626E">
        <w:rPr>
          <w:rFonts w:ascii="Book Antiqua" w:hAnsi="Book Antiqua"/>
          <w:sz w:val="22"/>
          <w:szCs w:val="22"/>
          <w:lang w:val="pt-BR"/>
        </w:rPr>
        <w:t xml:space="preserve">do Edital Pregão Presencial nº </w:t>
      </w:r>
      <w:r w:rsidR="00996B0A">
        <w:rPr>
          <w:rFonts w:ascii="Book Antiqua" w:hAnsi="Book Antiqua"/>
          <w:sz w:val="22"/>
          <w:szCs w:val="22"/>
          <w:lang w:val="pt-BR"/>
        </w:rPr>
        <w:t>077/2020</w:t>
      </w:r>
      <w:r w:rsidRPr="005B626E">
        <w:rPr>
          <w:rFonts w:ascii="Book Antiqua" w:hAnsi="Book Antiqua"/>
          <w:sz w:val="22"/>
          <w:szCs w:val="22"/>
          <w:lang w:val="pt-BR"/>
        </w:rPr>
        <w:t>.</w:t>
      </w:r>
    </w:p>
    <w:p w:rsidR="00D057D0" w:rsidRPr="00693D0C"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693D0C">
        <w:rPr>
          <w:rFonts w:ascii="Book Antiqua" w:hAnsi="Book Antiqua"/>
          <w:sz w:val="22"/>
          <w:szCs w:val="22"/>
        </w:rPr>
        <w:t xml:space="preserve">1.2 </w:t>
      </w:r>
      <w:r>
        <w:rPr>
          <w:rFonts w:ascii="Book Antiqua" w:hAnsi="Book Antiqua"/>
          <w:sz w:val="22"/>
          <w:szCs w:val="22"/>
        </w:rPr>
        <w:t>A</w:t>
      </w:r>
      <w:r w:rsidRPr="00693D0C">
        <w:rPr>
          <w:rFonts w:ascii="Book Antiqua" w:hAnsi="Book Antiqua"/>
          <w:sz w:val="22"/>
          <w:szCs w:val="22"/>
        </w:rPr>
        <w:t xml:space="preserve">s licitantes registrados para os materiais cotados estão devidamente relacionados no Resultado final desse pregão presencial, </w:t>
      </w:r>
      <w:r w:rsidRPr="00693D0C">
        <w:rPr>
          <w:rFonts w:ascii="Book Antiqua" w:hAnsi="Book Antiqua"/>
          <w:b/>
          <w:sz w:val="22"/>
          <w:szCs w:val="22"/>
        </w:rPr>
        <w:t>documento anexo</w:t>
      </w:r>
      <w:r w:rsidRPr="00693D0C">
        <w:rPr>
          <w:rFonts w:ascii="Book Antiqua" w:hAnsi="Book Antiqua"/>
          <w:sz w:val="22"/>
          <w:szCs w:val="22"/>
        </w:rPr>
        <w:t xml:space="preserve"> contendo ______ páginas.</w:t>
      </w:r>
    </w:p>
    <w:p w:rsidR="00D057D0" w:rsidRPr="00AC026F" w:rsidRDefault="00D057D0"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sz w:val="22"/>
          <w:szCs w:val="22"/>
          <w:lang w:val="pt-BR"/>
        </w:rPr>
      </w:pPr>
      <w:r w:rsidRPr="00AC026F">
        <w:rPr>
          <w:rFonts w:ascii="Book Antiqua" w:hAnsi="Book Antiqua"/>
          <w:sz w:val="22"/>
          <w:szCs w:val="22"/>
          <w:lang w:val="pt-BR"/>
        </w:rPr>
        <w:t xml:space="preserve">1.3 Este instrumento não obriga o Município a firmar contratações nas quantidades estimadas, podendo ocorrer licitações </w:t>
      </w:r>
      <w:proofErr w:type="gramStart"/>
      <w:r w:rsidRPr="00AC026F">
        <w:rPr>
          <w:rFonts w:ascii="Book Antiqua" w:hAnsi="Book Antiqua"/>
          <w:sz w:val="22"/>
          <w:szCs w:val="22"/>
          <w:lang w:val="pt-BR"/>
        </w:rPr>
        <w:t xml:space="preserve">específicas para </w:t>
      </w:r>
      <w:r>
        <w:rPr>
          <w:rFonts w:ascii="Book Antiqua" w:hAnsi="Book Antiqua" w:cs="Book Antiqua"/>
          <w:bCs/>
          <w:sz w:val="22"/>
          <w:szCs w:val="22"/>
        </w:rPr>
        <w:t>o fornecimento do objeto</w:t>
      </w:r>
      <w:r w:rsidRPr="00AC026F">
        <w:rPr>
          <w:rFonts w:ascii="Book Antiqua" w:hAnsi="Book Antiqua"/>
          <w:sz w:val="22"/>
          <w:szCs w:val="22"/>
          <w:lang w:val="pt-BR"/>
        </w:rPr>
        <w:t>, obedecida</w:t>
      </w:r>
      <w:proofErr w:type="gramEnd"/>
      <w:r w:rsidRPr="00AC026F">
        <w:rPr>
          <w:rFonts w:ascii="Book Antiqua" w:hAnsi="Book Antiqua"/>
          <w:sz w:val="22"/>
          <w:szCs w:val="22"/>
          <w:lang w:val="pt-BR"/>
        </w:rPr>
        <w:t xml:space="preserve"> a legislação pertinente, sendo assegurada ao detentor do registro a preferência de fornecimento, em igualdade de condições, nos termos do art. 15, parágrafo 4º da </w:t>
      </w:r>
      <w:r>
        <w:rPr>
          <w:rFonts w:ascii="Book Antiqua" w:hAnsi="Book Antiqua"/>
          <w:sz w:val="22"/>
          <w:szCs w:val="22"/>
          <w:lang w:val="pt-BR"/>
        </w:rPr>
        <w:t>L</w:t>
      </w:r>
      <w:r w:rsidRPr="00AC026F">
        <w:rPr>
          <w:rFonts w:ascii="Book Antiqua" w:hAnsi="Book Antiqua"/>
          <w:sz w:val="22"/>
          <w:szCs w:val="22"/>
          <w:lang w:val="pt-BR"/>
        </w:rPr>
        <w:t>ei</w:t>
      </w:r>
      <w:r>
        <w:rPr>
          <w:rFonts w:ascii="Book Antiqua" w:hAnsi="Book Antiqua"/>
          <w:sz w:val="22"/>
          <w:szCs w:val="22"/>
          <w:lang w:val="pt-BR"/>
        </w:rPr>
        <w:t xml:space="preserve"> nº</w:t>
      </w:r>
      <w:r w:rsidRPr="00AC026F">
        <w:rPr>
          <w:rFonts w:ascii="Book Antiqua" w:hAnsi="Book Antiqua"/>
          <w:sz w:val="22"/>
          <w:szCs w:val="22"/>
          <w:lang w:val="pt-BR"/>
        </w:rPr>
        <w:t xml:space="preserve"> 8.666/93.</w:t>
      </w:r>
    </w:p>
    <w:p w:rsidR="00D057D0" w:rsidRPr="00AC026F" w:rsidRDefault="00D057D0"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sz w:val="22"/>
          <w:szCs w:val="22"/>
          <w:lang w:val="pt-BR"/>
        </w:rPr>
      </w:pPr>
      <w:r w:rsidRPr="00AC026F">
        <w:rPr>
          <w:rFonts w:ascii="Book Antiqua" w:hAnsi="Book Antiqua"/>
          <w:sz w:val="22"/>
          <w:szCs w:val="22"/>
          <w:lang w:val="pt-BR"/>
        </w:rPr>
        <w:t>1.4 Os preços registrados manter-se-ão inalterados pelo período de vigência da presente Ata, admitida a recomposição no caso de desequilíbrio da equação econômico-financeira inicial deste instrumento.</w:t>
      </w:r>
    </w:p>
    <w:p w:rsidR="00D057D0" w:rsidRPr="00AC026F" w:rsidRDefault="00D057D0"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sz w:val="22"/>
          <w:szCs w:val="22"/>
          <w:lang w:val="pt-BR"/>
        </w:rPr>
      </w:pPr>
      <w:r w:rsidRPr="00AC026F">
        <w:rPr>
          <w:rFonts w:ascii="Book Antiqua" w:hAnsi="Book Antiqua"/>
          <w:sz w:val="22"/>
          <w:szCs w:val="22"/>
          <w:lang w:val="pt-BR"/>
        </w:rPr>
        <w:t xml:space="preserve">1.4.1 Os preços registrados que sofrerem recomposição não </w:t>
      </w:r>
      <w:proofErr w:type="gramStart"/>
      <w:r w:rsidRPr="00AC026F">
        <w:rPr>
          <w:rFonts w:ascii="Book Antiqua" w:hAnsi="Book Antiqua"/>
          <w:sz w:val="22"/>
          <w:szCs w:val="22"/>
          <w:lang w:val="pt-BR"/>
        </w:rPr>
        <w:t>ultrapassarão</w:t>
      </w:r>
      <w:proofErr w:type="gramEnd"/>
      <w:r w:rsidRPr="00AC026F">
        <w:rPr>
          <w:rFonts w:ascii="Book Antiqua" w:hAnsi="Book Antiqua"/>
          <w:sz w:val="22"/>
          <w:szCs w:val="22"/>
          <w:lang w:val="pt-BR"/>
        </w:rPr>
        <w:t xml:space="preserve"> os preços praticados no mercado, mantendo-se a diferença percentual apurada entre o valor originalmente constante da proposta e aquele vigente no mercado à época do registro.</w:t>
      </w:r>
    </w:p>
    <w:p w:rsidR="00D057D0" w:rsidRPr="00AC026F"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lang w:val="pt-BR"/>
        </w:rPr>
      </w:pPr>
      <w:r w:rsidRPr="00AC026F">
        <w:rPr>
          <w:rFonts w:ascii="Book Antiqua" w:hAnsi="Book Antiqua"/>
          <w:sz w:val="22"/>
          <w:szCs w:val="22"/>
          <w:lang w:val="pt-BR"/>
        </w:rPr>
        <w:t>1.4.2 O aumento decorrente de recomposição dos preços unitários em razão de desequilíbrio econômico-financeiro do Contrato somente poderá ser dado se a sua ocorrência era imprevisível no momento da contratação, e se houver a efetiva comprovação do aumento pela empresa registrada (requerimento, planilha de custos e documentação de suporte).</w:t>
      </w:r>
    </w:p>
    <w:p w:rsidR="00D057D0" w:rsidRPr="00AC026F" w:rsidRDefault="00D057D0"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sz w:val="22"/>
          <w:szCs w:val="22"/>
          <w:lang w:val="pt-BR"/>
        </w:rPr>
      </w:pPr>
      <w:r w:rsidRPr="00AC026F">
        <w:rPr>
          <w:rFonts w:ascii="Book Antiqua" w:hAnsi="Book Antiqua"/>
          <w:sz w:val="22"/>
          <w:szCs w:val="22"/>
          <w:lang w:val="pt-BR"/>
        </w:rPr>
        <w:t xml:space="preserve">1.5 </w:t>
      </w:r>
      <w:proofErr w:type="gramStart"/>
      <w:r w:rsidRPr="00AC026F">
        <w:rPr>
          <w:rFonts w:ascii="Book Antiqua" w:hAnsi="Book Antiqua"/>
          <w:sz w:val="22"/>
          <w:szCs w:val="22"/>
          <w:lang w:val="pt-BR"/>
        </w:rPr>
        <w:t>Caso</w:t>
      </w:r>
      <w:proofErr w:type="gramEnd"/>
      <w:r w:rsidRPr="00AC026F">
        <w:rPr>
          <w:rFonts w:ascii="Book Antiqua" w:hAnsi="Book Antiqua"/>
          <w:sz w:val="22"/>
          <w:szCs w:val="22"/>
          <w:lang w:val="pt-BR"/>
        </w:rPr>
        <w:t xml:space="preserve"> o preço registrado se torne superior à média dos preços de mercado, o Município solicitará ao fornecedor, mediante correspondência, redução do preço registrado, de forma a adequá-lo na forma do item 1.4.1.</w:t>
      </w:r>
    </w:p>
    <w:p w:rsidR="00D057D0" w:rsidRPr="00B86350"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lang w:val="pt-BR"/>
        </w:rPr>
      </w:pPr>
    </w:p>
    <w:p w:rsidR="00D057D0" w:rsidRPr="00AC026F"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AC026F">
        <w:rPr>
          <w:rFonts w:ascii="Book Antiqua" w:hAnsi="Book Antiqua"/>
          <w:b/>
          <w:sz w:val="22"/>
          <w:szCs w:val="22"/>
          <w:lang w:val="pt-BR"/>
        </w:rPr>
        <w:t>2. DOCUMENTOS INTEGRANTES</w:t>
      </w:r>
    </w:p>
    <w:p w:rsidR="00D057D0" w:rsidRPr="00AC026F"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lang w:val="pt-BR"/>
        </w:rPr>
      </w:pPr>
      <w:r w:rsidRPr="00AC026F">
        <w:rPr>
          <w:rFonts w:ascii="Book Antiqua" w:hAnsi="Book Antiqua"/>
          <w:sz w:val="22"/>
          <w:szCs w:val="22"/>
          <w:lang w:val="pt-BR"/>
        </w:rPr>
        <w:t>2.1 Para todos os efeitos legais, para melhor caracterização do objeto, bem como para definir procedimentos e normas decorrentes das obrigações ora contraídas, integram esta Ata, como se nela estivesse</w:t>
      </w:r>
      <w:r>
        <w:rPr>
          <w:rFonts w:ascii="Book Antiqua" w:hAnsi="Book Antiqua"/>
          <w:sz w:val="22"/>
          <w:szCs w:val="22"/>
          <w:lang w:val="pt-BR"/>
        </w:rPr>
        <w:t>m</w:t>
      </w:r>
      <w:r w:rsidRPr="00AC026F">
        <w:rPr>
          <w:rFonts w:ascii="Book Antiqua" w:hAnsi="Book Antiqua"/>
          <w:sz w:val="22"/>
          <w:szCs w:val="22"/>
          <w:lang w:val="pt-BR"/>
        </w:rPr>
        <w:t xml:space="preserve"> transcrit</w:t>
      </w:r>
      <w:r>
        <w:rPr>
          <w:rFonts w:ascii="Book Antiqua" w:hAnsi="Book Antiqua"/>
          <w:sz w:val="22"/>
          <w:szCs w:val="22"/>
          <w:lang w:val="pt-BR"/>
        </w:rPr>
        <w:t>os</w:t>
      </w:r>
      <w:r w:rsidRPr="00AC026F">
        <w:rPr>
          <w:rFonts w:ascii="Book Antiqua" w:hAnsi="Book Antiqua"/>
          <w:sz w:val="22"/>
          <w:szCs w:val="22"/>
          <w:lang w:val="pt-BR"/>
        </w:rPr>
        <w:t>, os seguintes documentos:</w:t>
      </w:r>
    </w:p>
    <w:p w:rsidR="00D057D0" w:rsidRPr="00EF2849" w:rsidRDefault="00D057D0" w:rsidP="00D057D0">
      <w:pPr>
        <w:widowControl w:val="0"/>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lang w:val="pt-BR"/>
        </w:rPr>
      </w:pPr>
      <w:r w:rsidRPr="00EF2849">
        <w:rPr>
          <w:rFonts w:ascii="Book Antiqua" w:hAnsi="Book Antiqua"/>
          <w:sz w:val="22"/>
          <w:szCs w:val="22"/>
          <w:lang w:val="pt-BR"/>
        </w:rPr>
        <w:t xml:space="preserve">a) Edital de Pregão Presencial nº </w:t>
      </w:r>
      <w:r w:rsidR="00996B0A">
        <w:rPr>
          <w:rFonts w:ascii="Book Antiqua" w:hAnsi="Book Antiqua"/>
          <w:sz w:val="22"/>
          <w:szCs w:val="22"/>
          <w:lang w:val="pt-BR"/>
        </w:rPr>
        <w:t>077/2020</w:t>
      </w:r>
      <w:r w:rsidRPr="00EF2849">
        <w:rPr>
          <w:rFonts w:ascii="Book Antiqua" w:hAnsi="Book Antiqua"/>
          <w:sz w:val="22"/>
          <w:szCs w:val="22"/>
          <w:lang w:val="pt-BR"/>
        </w:rPr>
        <w:t xml:space="preserve"> e seus anexos;</w:t>
      </w:r>
    </w:p>
    <w:p w:rsidR="00D057D0" w:rsidRPr="00AC026F" w:rsidRDefault="00D057D0" w:rsidP="00D057D0">
      <w:pPr>
        <w:widowControl w:val="0"/>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lang w:val="pt-BR"/>
        </w:rPr>
      </w:pPr>
      <w:r w:rsidRPr="00EF2849">
        <w:rPr>
          <w:rFonts w:ascii="Book Antiqua" w:hAnsi="Book Antiqua"/>
          <w:sz w:val="22"/>
          <w:szCs w:val="22"/>
          <w:lang w:val="pt-BR"/>
        </w:rPr>
        <w:t>b)</w:t>
      </w:r>
      <w:r w:rsidRPr="00AC026F">
        <w:rPr>
          <w:rFonts w:ascii="Book Antiqua" w:hAnsi="Book Antiqua"/>
          <w:sz w:val="22"/>
          <w:szCs w:val="22"/>
          <w:lang w:val="pt-BR"/>
        </w:rPr>
        <w:t xml:space="preserve"> Proposta </w:t>
      </w:r>
      <w:proofErr w:type="gramStart"/>
      <w:r w:rsidRPr="00AC026F">
        <w:rPr>
          <w:rFonts w:ascii="Book Antiqua" w:hAnsi="Book Antiqua"/>
          <w:sz w:val="22"/>
          <w:szCs w:val="22"/>
          <w:lang w:val="pt-BR"/>
        </w:rPr>
        <w:t>da(</w:t>
      </w:r>
      <w:proofErr w:type="gramEnd"/>
      <w:r w:rsidRPr="00AC026F">
        <w:rPr>
          <w:rFonts w:ascii="Book Antiqua" w:hAnsi="Book Antiqua"/>
          <w:sz w:val="22"/>
          <w:szCs w:val="22"/>
          <w:lang w:val="pt-BR"/>
        </w:rPr>
        <w:t>s) Licitante(s).</w:t>
      </w:r>
    </w:p>
    <w:p w:rsidR="00D057D0" w:rsidRPr="00B86350"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b/>
          <w:lang w:val="pt-BR"/>
        </w:rPr>
      </w:pPr>
    </w:p>
    <w:p w:rsidR="00D057D0" w:rsidRPr="00AC026F"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b/>
          <w:sz w:val="22"/>
          <w:szCs w:val="22"/>
          <w:lang w:val="pt-BR"/>
        </w:rPr>
      </w:pPr>
      <w:r w:rsidRPr="00AC026F">
        <w:rPr>
          <w:rFonts w:ascii="Book Antiqua" w:hAnsi="Book Antiqua"/>
          <w:b/>
          <w:sz w:val="22"/>
          <w:szCs w:val="22"/>
          <w:lang w:val="pt-BR"/>
        </w:rPr>
        <w:t>3. VIGÊNCIA</w:t>
      </w:r>
    </w:p>
    <w:p w:rsidR="00D057D0" w:rsidRDefault="00D057D0" w:rsidP="00D057D0">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Book Antiqua" w:hAnsi="Book Antiqua"/>
          <w:sz w:val="22"/>
          <w:szCs w:val="22"/>
          <w:lang w:val="pt-BR"/>
        </w:rPr>
      </w:pPr>
      <w:r w:rsidRPr="004D3387">
        <w:rPr>
          <w:rFonts w:ascii="Book Antiqua" w:hAnsi="Book Antiqua"/>
          <w:sz w:val="22"/>
          <w:szCs w:val="22"/>
          <w:lang w:val="pt-BR"/>
        </w:rPr>
        <w:t xml:space="preserve">3.1 A presente Ata vigorará pelo período de </w:t>
      </w:r>
      <w:proofErr w:type="gramStart"/>
      <w:r>
        <w:rPr>
          <w:rFonts w:ascii="Book Antiqua" w:eastAsia="Book Antiqua" w:hAnsi="Book Antiqua"/>
          <w:sz w:val="22"/>
        </w:rPr>
        <w:t>12 (doze</w:t>
      </w:r>
      <w:r w:rsidRPr="00E275A5">
        <w:rPr>
          <w:rFonts w:ascii="Book Antiqua" w:eastAsia="Book Antiqua" w:hAnsi="Book Antiqua"/>
          <w:sz w:val="22"/>
        </w:rPr>
        <w:t>) meses</w:t>
      </w:r>
      <w:r w:rsidRPr="00E275A5">
        <w:rPr>
          <w:rFonts w:ascii="Book Antiqua" w:hAnsi="Book Antiqua"/>
          <w:sz w:val="22"/>
          <w:szCs w:val="22"/>
          <w:lang w:val="pt-BR"/>
        </w:rPr>
        <w:t>, a partir</w:t>
      </w:r>
      <w:r w:rsidRPr="004D3387">
        <w:rPr>
          <w:rFonts w:ascii="Book Antiqua" w:hAnsi="Book Antiqua"/>
          <w:sz w:val="22"/>
          <w:szCs w:val="22"/>
          <w:lang w:val="pt-BR"/>
        </w:rPr>
        <w:t xml:space="preserve"> da data da homologação da mesma pela Autoridade Competente, nos termos do art. 15, parágrafo 3º, inciso III da </w:t>
      </w:r>
      <w:r>
        <w:rPr>
          <w:rFonts w:ascii="Book Antiqua" w:hAnsi="Book Antiqua"/>
          <w:sz w:val="22"/>
          <w:szCs w:val="22"/>
          <w:lang w:val="pt-BR"/>
        </w:rPr>
        <w:t>L</w:t>
      </w:r>
      <w:r w:rsidRPr="004D3387">
        <w:rPr>
          <w:rFonts w:ascii="Book Antiqua" w:hAnsi="Book Antiqua"/>
          <w:sz w:val="22"/>
          <w:szCs w:val="22"/>
          <w:lang w:val="pt-BR"/>
        </w:rPr>
        <w:t>ei</w:t>
      </w:r>
      <w:r>
        <w:rPr>
          <w:rFonts w:ascii="Book Antiqua" w:hAnsi="Book Antiqua"/>
          <w:sz w:val="22"/>
          <w:szCs w:val="22"/>
          <w:lang w:val="pt-BR"/>
        </w:rPr>
        <w:t xml:space="preserve"> nº</w:t>
      </w:r>
      <w:proofErr w:type="gramEnd"/>
      <w:r w:rsidRPr="004D3387">
        <w:rPr>
          <w:rFonts w:ascii="Book Antiqua" w:hAnsi="Book Antiqua"/>
          <w:sz w:val="22"/>
          <w:szCs w:val="22"/>
          <w:lang w:val="pt-BR"/>
        </w:rPr>
        <w:t xml:space="preserve"> 8.666/93.</w:t>
      </w:r>
    </w:p>
    <w:p w:rsidR="009A1B45" w:rsidRDefault="009A1B45" w:rsidP="00D057D0">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Book Antiqua" w:hAnsi="Book Antiqua"/>
          <w:sz w:val="22"/>
          <w:szCs w:val="22"/>
          <w:lang w:val="pt-BR"/>
        </w:rPr>
      </w:pPr>
    </w:p>
    <w:p w:rsidR="00B25984" w:rsidRPr="00D3090B" w:rsidRDefault="00B25984" w:rsidP="00B25984">
      <w:pPr>
        <w:jc w:val="both"/>
        <w:rPr>
          <w:rFonts w:ascii="Book Antiqua" w:hAnsi="Book Antiqua"/>
          <w:b/>
          <w:color w:val="000000" w:themeColor="text1"/>
          <w:sz w:val="22"/>
          <w:szCs w:val="22"/>
          <w:lang w:val="pt-BR"/>
        </w:rPr>
      </w:pPr>
      <w:r w:rsidRPr="00D3090B">
        <w:rPr>
          <w:rFonts w:ascii="Book Antiqua" w:hAnsi="Book Antiqua"/>
          <w:b/>
          <w:color w:val="000000" w:themeColor="text1"/>
          <w:sz w:val="22"/>
          <w:szCs w:val="22"/>
          <w:lang w:val="pt-BR"/>
        </w:rPr>
        <w:lastRenderedPageBreak/>
        <w:t xml:space="preserve">4. ENTREGA E CRITÉRIOS DE ACEITAÇÃO DO OBJETO </w:t>
      </w:r>
    </w:p>
    <w:p w:rsidR="00B25984" w:rsidRPr="00195D34"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rPr>
      </w:pPr>
      <w:r>
        <w:rPr>
          <w:rFonts w:ascii="Book Antiqua" w:eastAsia="Book Antiqua" w:hAnsi="Book Antiqua"/>
          <w:sz w:val="22"/>
          <w:szCs w:val="22"/>
          <w:shd w:val="clear" w:color="auto" w:fill="FFFFFF"/>
        </w:rPr>
        <w:t>4</w:t>
      </w:r>
      <w:r w:rsidRPr="00195D34">
        <w:rPr>
          <w:rFonts w:ascii="Book Antiqua" w:eastAsia="Book Antiqua" w:hAnsi="Book Antiqua"/>
          <w:sz w:val="22"/>
          <w:szCs w:val="22"/>
          <w:shd w:val="clear" w:color="auto" w:fill="FFFFFF"/>
        </w:rPr>
        <w:t xml:space="preserve">.1 Os </w:t>
      </w:r>
      <w:r>
        <w:rPr>
          <w:rFonts w:ascii="Book Antiqua" w:eastAsia="Book Antiqua" w:hAnsi="Book Antiqua"/>
          <w:sz w:val="22"/>
          <w:szCs w:val="22"/>
          <w:shd w:val="clear" w:color="auto" w:fill="FFFFFF"/>
        </w:rPr>
        <w:t>materiais</w:t>
      </w:r>
      <w:r w:rsidRPr="00195D34">
        <w:rPr>
          <w:rFonts w:ascii="Book Antiqua" w:eastAsia="Book Antiqua" w:hAnsi="Book Antiqua"/>
          <w:sz w:val="22"/>
          <w:szCs w:val="22"/>
          <w:shd w:val="clear" w:color="auto" w:fill="FFFFFF"/>
        </w:rPr>
        <w:t xml:space="preserve">, deverão ser entregues </w:t>
      </w:r>
      <w:r w:rsidRPr="00195D34">
        <w:rPr>
          <w:rFonts w:ascii="Book Antiqua" w:eastAsia="Book Antiqua" w:hAnsi="Book Antiqua"/>
          <w:sz w:val="22"/>
          <w:szCs w:val="22"/>
        </w:rPr>
        <w:t>conforme a necessidade da municipalidade, que procederá a solicitação diariamente e nas quantidades que lhe convier, através de Autorizações de Empenho - AE, que serão encaminhadas dentro do prazo de vigência da Ata de Registro de Preços.</w:t>
      </w:r>
    </w:p>
    <w:p w:rsidR="00B25984" w:rsidRPr="00195D34" w:rsidRDefault="00B25984" w:rsidP="00B25984">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szCs w:val="22"/>
          <w:shd w:val="clear" w:color="auto" w:fill="FFFFFF"/>
        </w:rPr>
      </w:pPr>
      <w:r>
        <w:rPr>
          <w:rFonts w:ascii="Book Antiqua" w:eastAsia="Book Antiqua" w:hAnsi="Book Antiqua"/>
          <w:sz w:val="22"/>
          <w:szCs w:val="22"/>
          <w:shd w:val="clear" w:color="auto" w:fill="FFFFFF"/>
        </w:rPr>
        <w:t>4</w:t>
      </w:r>
      <w:r w:rsidRPr="00195D34">
        <w:rPr>
          <w:rFonts w:ascii="Book Antiqua" w:eastAsia="Book Antiqua" w:hAnsi="Book Antiqua"/>
          <w:sz w:val="22"/>
          <w:szCs w:val="22"/>
          <w:shd w:val="clear" w:color="auto" w:fill="FFFFFF"/>
        </w:rPr>
        <w:t xml:space="preserve">.2 Os </w:t>
      </w:r>
      <w:r>
        <w:rPr>
          <w:rFonts w:ascii="Book Antiqua" w:eastAsia="Book Antiqua" w:hAnsi="Book Antiqua"/>
          <w:sz w:val="22"/>
          <w:szCs w:val="22"/>
          <w:shd w:val="clear" w:color="auto" w:fill="FFFFFF"/>
        </w:rPr>
        <w:t>materiais</w:t>
      </w:r>
      <w:r w:rsidRPr="00195D34">
        <w:rPr>
          <w:rFonts w:ascii="Book Antiqua" w:eastAsia="Book Antiqua" w:hAnsi="Book Antiqua"/>
          <w:sz w:val="22"/>
          <w:szCs w:val="22"/>
          <w:shd w:val="clear" w:color="auto" w:fill="FFFFFF"/>
        </w:rPr>
        <w:t xml:space="preserve"> relacionados na </w:t>
      </w:r>
      <w:r w:rsidRPr="00195D34">
        <w:rPr>
          <w:rFonts w:ascii="Book Antiqua" w:eastAsia="Book Antiqua" w:hAnsi="Book Antiqua"/>
          <w:sz w:val="22"/>
          <w:szCs w:val="22"/>
        </w:rPr>
        <w:t>Autorização de Empenho – AE</w:t>
      </w:r>
      <w:r w:rsidRPr="00195D34">
        <w:rPr>
          <w:rFonts w:ascii="Book Antiqua" w:eastAsia="Book Antiqua" w:hAnsi="Book Antiqua"/>
          <w:sz w:val="22"/>
          <w:szCs w:val="22"/>
          <w:shd w:val="clear" w:color="auto" w:fill="FFFFFF"/>
        </w:rPr>
        <w:t xml:space="preserve"> deverão ser entregues no </w:t>
      </w:r>
      <w:r w:rsidRPr="00195D34">
        <w:rPr>
          <w:rFonts w:ascii="Book Antiqua" w:eastAsia="Book Antiqua" w:hAnsi="Book Antiqua"/>
          <w:b/>
          <w:sz w:val="22"/>
          <w:szCs w:val="22"/>
          <w:shd w:val="clear" w:color="auto" w:fill="FFFFFF"/>
        </w:rPr>
        <w:t xml:space="preserve">prazo máximo de </w:t>
      </w:r>
      <w:r>
        <w:rPr>
          <w:rFonts w:ascii="Book Antiqua" w:eastAsia="Book Antiqua" w:hAnsi="Book Antiqua"/>
          <w:b/>
          <w:sz w:val="22"/>
          <w:szCs w:val="22"/>
          <w:shd w:val="clear" w:color="auto" w:fill="FFFFFF"/>
        </w:rPr>
        <w:t>15</w:t>
      </w:r>
      <w:r w:rsidRPr="00195D34">
        <w:rPr>
          <w:rFonts w:ascii="Book Antiqua" w:eastAsia="Book Antiqua" w:hAnsi="Book Antiqua"/>
          <w:b/>
          <w:sz w:val="22"/>
          <w:szCs w:val="22"/>
          <w:shd w:val="clear" w:color="auto" w:fill="FFFFFF"/>
        </w:rPr>
        <w:t xml:space="preserve"> </w:t>
      </w:r>
      <w:r>
        <w:rPr>
          <w:rFonts w:ascii="Book Antiqua" w:eastAsia="Book Antiqua" w:hAnsi="Book Antiqua"/>
          <w:b/>
          <w:sz w:val="22"/>
          <w:szCs w:val="22"/>
          <w:shd w:val="clear" w:color="auto" w:fill="FFFFFF"/>
        </w:rPr>
        <w:t>(quinze</w:t>
      </w:r>
      <w:r w:rsidRPr="00195D34">
        <w:rPr>
          <w:rFonts w:ascii="Book Antiqua" w:eastAsia="Book Antiqua" w:hAnsi="Book Antiqua"/>
          <w:b/>
          <w:sz w:val="22"/>
          <w:szCs w:val="22"/>
          <w:shd w:val="clear" w:color="auto" w:fill="FFFFFF"/>
        </w:rPr>
        <w:t>) dias</w:t>
      </w:r>
      <w:r>
        <w:rPr>
          <w:rFonts w:ascii="Book Antiqua" w:eastAsia="Book Antiqua" w:hAnsi="Book Antiqua"/>
          <w:b/>
          <w:sz w:val="22"/>
          <w:szCs w:val="22"/>
          <w:shd w:val="clear" w:color="auto" w:fill="FFFFFF"/>
        </w:rPr>
        <w:t xml:space="preserve"> úteis </w:t>
      </w:r>
      <w:r w:rsidRPr="00195D34">
        <w:rPr>
          <w:rFonts w:ascii="Book Antiqua" w:eastAsia="Book Antiqua" w:hAnsi="Book Antiqua"/>
          <w:sz w:val="22"/>
          <w:szCs w:val="22"/>
          <w:shd w:val="clear" w:color="auto" w:fill="FFFFFF"/>
        </w:rPr>
        <w:t>após a sua solicitação</w:t>
      </w:r>
      <w:r w:rsidRPr="00195D34">
        <w:rPr>
          <w:rFonts w:ascii="Book Antiqua" w:eastAsia="Book Antiqua" w:hAnsi="Book Antiqua"/>
          <w:b/>
          <w:sz w:val="22"/>
          <w:szCs w:val="22"/>
          <w:shd w:val="clear" w:color="auto" w:fill="FFFFFF"/>
        </w:rPr>
        <w:t xml:space="preserve">, </w:t>
      </w:r>
      <w:r w:rsidRPr="00195D34">
        <w:rPr>
          <w:rFonts w:ascii="Book Antiqua" w:eastAsia="Book Antiqua" w:hAnsi="Book Antiqua"/>
          <w:sz w:val="22"/>
          <w:szCs w:val="22"/>
          <w:shd w:val="clear" w:color="auto" w:fill="FFFFFF"/>
        </w:rPr>
        <w:t>em horário de expediente, nas condições estipuladas no presente Edital e seus Anexos, no loca</w:t>
      </w:r>
      <w:r>
        <w:rPr>
          <w:rFonts w:ascii="Book Antiqua" w:eastAsia="Book Antiqua" w:hAnsi="Book Antiqua"/>
          <w:sz w:val="22"/>
          <w:szCs w:val="22"/>
          <w:shd w:val="clear" w:color="auto" w:fill="FFFFFF"/>
        </w:rPr>
        <w:t>l</w:t>
      </w:r>
      <w:r w:rsidRPr="00195D34">
        <w:rPr>
          <w:rFonts w:ascii="Book Antiqua" w:eastAsia="Book Antiqua" w:hAnsi="Book Antiqua"/>
          <w:sz w:val="22"/>
          <w:szCs w:val="22"/>
          <w:shd w:val="clear" w:color="auto" w:fill="FFFFFF"/>
        </w:rPr>
        <w:t xml:space="preserve"> indicado na </w:t>
      </w:r>
      <w:r w:rsidRPr="00195D34">
        <w:rPr>
          <w:rFonts w:ascii="Book Antiqua" w:eastAsia="Book Antiqua" w:hAnsi="Book Antiqua"/>
          <w:sz w:val="22"/>
          <w:szCs w:val="22"/>
        </w:rPr>
        <w:t xml:space="preserve">Autorização de Empenho – AE. </w:t>
      </w:r>
    </w:p>
    <w:p w:rsidR="00B25984"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sz w:val="22"/>
          <w:szCs w:val="22"/>
        </w:rPr>
      </w:pPr>
    </w:p>
    <w:p w:rsidR="00B25984"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sz w:val="22"/>
          <w:szCs w:val="22"/>
        </w:rPr>
      </w:pPr>
      <w:r>
        <w:rPr>
          <w:rFonts w:ascii="Book Antiqua" w:eastAsia="Book Antiqua" w:hAnsi="Book Antiqua"/>
          <w:sz w:val="22"/>
          <w:szCs w:val="22"/>
        </w:rPr>
        <w:t>4</w:t>
      </w:r>
      <w:r w:rsidRPr="008E1BC6">
        <w:rPr>
          <w:rFonts w:ascii="Book Antiqua" w:eastAsia="Book Antiqua" w:hAnsi="Book Antiqua"/>
          <w:sz w:val="22"/>
          <w:szCs w:val="22"/>
        </w:rPr>
        <w:t>.2.1 A critério da administração poderão ser solicitadas entregas no</w:t>
      </w:r>
      <w:r>
        <w:rPr>
          <w:rFonts w:ascii="Book Antiqua" w:eastAsia="Book Antiqua" w:hAnsi="Book Antiqua"/>
          <w:sz w:val="22"/>
          <w:szCs w:val="22"/>
        </w:rPr>
        <w:t>s</w:t>
      </w:r>
      <w:r w:rsidRPr="008E1BC6">
        <w:rPr>
          <w:rFonts w:ascii="Book Antiqua" w:eastAsia="Book Antiqua" w:hAnsi="Book Antiqua"/>
          <w:sz w:val="22"/>
          <w:szCs w:val="22"/>
        </w:rPr>
        <w:t xml:space="preserve"> seguinte</w:t>
      </w:r>
      <w:r>
        <w:rPr>
          <w:rFonts w:ascii="Book Antiqua" w:eastAsia="Book Antiqua" w:hAnsi="Book Antiqua"/>
          <w:sz w:val="22"/>
          <w:szCs w:val="22"/>
        </w:rPr>
        <w:t>s</w:t>
      </w:r>
      <w:r w:rsidRPr="008E1BC6">
        <w:rPr>
          <w:rFonts w:ascii="Book Antiqua" w:eastAsia="Book Antiqua" w:hAnsi="Book Antiqua"/>
          <w:sz w:val="22"/>
          <w:szCs w:val="22"/>
        </w:rPr>
        <w:t xml:space="preserve"> endereço</w:t>
      </w:r>
      <w:r>
        <w:rPr>
          <w:rFonts w:ascii="Book Antiqua" w:eastAsia="Book Antiqua" w:hAnsi="Book Antiqua"/>
          <w:sz w:val="22"/>
          <w:szCs w:val="22"/>
        </w:rPr>
        <w:t>s</w:t>
      </w:r>
      <w:r w:rsidRPr="008E1BC6">
        <w:rPr>
          <w:rFonts w:ascii="Book Antiqua" w:eastAsia="Book Antiqua" w:hAnsi="Book Antiqua"/>
          <w:sz w:val="22"/>
          <w:szCs w:val="22"/>
        </w:rPr>
        <w:t>:</w:t>
      </w:r>
    </w:p>
    <w:p w:rsidR="00B25984" w:rsidRPr="005E69E3"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rPr>
      </w:pPr>
    </w:p>
    <w:p w:rsidR="00B25984" w:rsidRDefault="00B25984" w:rsidP="00B25984">
      <w:pPr>
        <w:jc w:val="both"/>
        <w:rPr>
          <w:rFonts w:ascii="Book Antiqua" w:hAnsi="Book Antiqua" w:cs="Book Antiqua"/>
          <w:sz w:val="22"/>
          <w:szCs w:val="22"/>
          <w:shd w:val="clear" w:color="auto" w:fill="FFFFFF"/>
        </w:rPr>
      </w:pPr>
      <w:r w:rsidRPr="00357388">
        <w:rPr>
          <w:rFonts w:ascii="Book Antiqua" w:hAnsi="Book Antiqua" w:cs="Book Antiqua"/>
          <w:sz w:val="22"/>
          <w:szCs w:val="22"/>
          <w:shd w:val="clear" w:color="auto" w:fill="FFFFFF"/>
        </w:rPr>
        <w:t>SUPERINTENDÊNCIA DE TRÂNSITO (DITRAN) - Rua Coronel Aristiliano Ramos, nº 435 – Praça Getúlio Vargas, Centro, Gaspar/SC (horário de expediente: 08h00min às 12h00min e das 13h00min às 17h00min);</w:t>
      </w:r>
    </w:p>
    <w:p w:rsidR="00B25984" w:rsidRDefault="00B25984" w:rsidP="00B25984">
      <w:pPr>
        <w:jc w:val="both"/>
        <w:rPr>
          <w:rFonts w:ascii="Book Antiqua" w:hAnsi="Book Antiqua" w:cs="Book Antiqua"/>
          <w:sz w:val="22"/>
          <w:szCs w:val="22"/>
          <w:shd w:val="clear" w:color="auto" w:fill="FFFFFF"/>
        </w:rPr>
      </w:pPr>
    </w:p>
    <w:p w:rsidR="00B25984" w:rsidRDefault="00B25984" w:rsidP="00B25984">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 xml:space="preserve">CORPO DE BOMBEIRO MILITAR DE GASPAR – Avenida Olga Wehmuth, nº 75, Sete de Setembro, Gaspar/SC (horário de expediente: 13h00min às 17h00min); </w:t>
      </w:r>
    </w:p>
    <w:p w:rsidR="00B25984" w:rsidRDefault="00B25984" w:rsidP="00B25984">
      <w:pPr>
        <w:jc w:val="both"/>
        <w:rPr>
          <w:rFonts w:ascii="Book Antiqua" w:hAnsi="Book Antiqua" w:cs="Book Antiqua"/>
          <w:sz w:val="22"/>
          <w:szCs w:val="22"/>
          <w:shd w:val="clear" w:color="auto" w:fill="FFFFFF"/>
        </w:rPr>
      </w:pPr>
    </w:p>
    <w:p w:rsidR="00B25984" w:rsidRDefault="00B25984" w:rsidP="00B25984">
      <w:pPr>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SECRETARIA MUNICIPAL DE EDUCAÇÃO - Rua São Pedro, nº 128 – Edifício Edson Elias Wieser (1º andar), Centro, Gaspar/SC (horário de expediente: 08h00min às 12h00min e das 13h00min às 17h00min);</w:t>
      </w:r>
    </w:p>
    <w:p w:rsidR="00B25984" w:rsidRDefault="00B25984" w:rsidP="00B25984">
      <w:pPr>
        <w:jc w:val="both"/>
        <w:rPr>
          <w:rFonts w:ascii="Book Antiqua" w:hAnsi="Book Antiqua" w:cs="Book Antiqua"/>
          <w:sz w:val="22"/>
          <w:szCs w:val="22"/>
          <w:shd w:val="clear" w:color="auto" w:fill="FFFFFF"/>
        </w:rPr>
      </w:pPr>
    </w:p>
    <w:p w:rsidR="00B25984" w:rsidRDefault="00B25984" w:rsidP="00B25984">
      <w:pPr>
        <w:jc w:val="both"/>
        <w:rPr>
          <w:rFonts w:ascii="Book Antiqua" w:hAnsi="Book Antiqua" w:cs="Book Antiqua"/>
          <w:sz w:val="22"/>
          <w:szCs w:val="22"/>
          <w:shd w:val="clear" w:color="auto" w:fill="FFFFFF"/>
        </w:rPr>
      </w:pPr>
      <w:r>
        <w:rPr>
          <w:rFonts w:ascii="Book Antiqua" w:hAnsi="Book Antiqua" w:cs="Book Antiqua"/>
          <w:sz w:val="22"/>
          <w:szCs w:val="22"/>
          <w:shd w:val="clear" w:color="auto" w:fill="FFFFFF"/>
        </w:rPr>
        <w:t>SECRETARIA MUNICIPAL DE DESENVOLVIMENTO ECONÔMICO, RENDA E TURISMO</w:t>
      </w:r>
      <w:r w:rsidRPr="003A6DB2">
        <w:rPr>
          <w:rFonts w:ascii="Book Antiqua" w:hAnsi="Book Antiqua" w:cs="Book Antiqua"/>
          <w:sz w:val="22"/>
          <w:szCs w:val="22"/>
          <w:shd w:val="clear" w:color="auto" w:fill="FFFFFF"/>
        </w:rPr>
        <w:t xml:space="preserve"> - Rua Coronel Aristiliano Ramos, nº 435 – Praça Getúlio Vargas, Centro, Gaspar/SC (horário de expediente: 08h00min às 12h00min e das 13h00min às 17h00min);</w:t>
      </w:r>
    </w:p>
    <w:p w:rsidR="00B25984" w:rsidRDefault="00B25984" w:rsidP="00B25984">
      <w:pPr>
        <w:jc w:val="both"/>
        <w:rPr>
          <w:rFonts w:ascii="Book Antiqua" w:hAnsi="Book Antiqua" w:cs="Book Antiqua"/>
          <w:sz w:val="22"/>
          <w:szCs w:val="22"/>
          <w:shd w:val="clear" w:color="auto" w:fill="FFFFFF"/>
        </w:rPr>
      </w:pPr>
    </w:p>
    <w:p w:rsidR="00B25984" w:rsidRPr="00D00A77"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ind w:right="-2"/>
        <w:jc w:val="both"/>
        <w:rPr>
          <w:rFonts w:ascii="Book Antiqua" w:hAnsi="Book Antiqua" w:cs="Book Antiqua"/>
          <w:sz w:val="22"/>
          <w:szCs w:val="22"/>
          <w:shd w:val="clear" w:color="auto" w:fill="FFFFFF"/>
        </w:rPr>
      </w:pPr>
      <w:r w:rsidRPr="00D00A77">
        <w:rPr>
          <w:rFonts w:ascii="Book Antiqua" w:hAnsi="Book Antiqua" w:cs="Book Antiqua"/>
          <w:sz w:val="22"/>
          <w:szCs w:val="22"/>
          <w:shd w:val="clear" w:color="auto" w:fill="FFFFFF"/>
        </w:rPr>
        <w:t>SECRETARIA MUNICIPAL DE AGRICULTURA E AQUICULTURA – Avenida Frei Godofredo, nº 1.635, Santa Terezinha, Gaspar/SC (horário de expediente: 07h30min às 12h00min e das 13h30min às 17h00min);</w:t>
      </w:r>
    </w:p>
    <w:p w:rsidR="00B25984" w:rsidRDefault="00B25984" w:rsidP="00B25984">
      <w:pPr>
        <w:jc w:val="both"/>
        <w:rPr>
          <w:rFonts w:ascii="Book Antiqua" w:hAnsi="Book Antiqua" w:cs="Book Antiqua"/>
          <w:sz w:val="22"/>
          <w:szCs w:val="22"/>
          <w:shd w:val="clear" w:color="auto" w:fill="FFFFFF"/>
        </w:rPr>
      </w:pPr>
    </w:p>
    <w:p w:rsidR="00B25984" w:rsidRPr="003A6DB2" w:rsidRDefault="00B25984" w:rsidP="00B25984">
      <w:pPr>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FUNDAÇÃO MUNICIPAL DE ESPORTES E LAZER – Rua Itajaí, nº 2.300, Poço Grande, Gaspar/SC (horário de expediente: 07h30min às 12h00min e das 13h30min às 17h00min);</w:t>
      </w:r>
    </w:p>
    <w:p w:rsidR="00B25984"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p>
    <w:p w:rsidR="00B25984"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r>
        <w:rPr>
          <w:rFonts w:ascii="Book Antiqua" w:eastAsia="Book Antiqua" w:hAnsi="Book Antiqua"/>
          <w:sz w:val="22"/>
          <w:szCs w:val="22"/>
          <w:shd w:val="clear" w:color="auto" w:fill="FFFFFF"/>
        </w:rPr>
        <w:t>4</w:t>
      </w:r>
      <w:r w:rsidRPr="00022086">
        <w:rPr>
          <w:rFonts w:ascii="Book Antiqua" w:eastAsia="Book Antiqua" w:hAnsi="Book Antiqua"/>
          <w:sz w:val="22"/>
          <w:szCs w:val="22"/>
          <w:shd w:val="clear" w:color="auto" w:fill="FFFFFF"/>
        </w:rPr>
        <w:t>.2.2 Poderão ser solicitadas entregas em outros locais não estipulados neste Edital, sendo que o fornecedor obriga-se a entregar os materiais no local indicado, desde que seja dentro do Município de Gaspar.</w:t>
      </w:r>
    </w:p>
    <w:p w:rsidR="00B25984" w:rsidRPr="00022086"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p>
    <w:p w:rsidR="00B25984" w:rsidRPr="00022086" w:rsidRDefault="00B25984" w:rsidP="00B25984">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szCs w:val="22"/>
        </w:rPr>
      </w:pPr>
      <w:r>
        <w:rPr>
          <w:rFonts w:ascii="Book Antiqua" w:eastAsia="Book Antiqua" w:hAnsi="Book Antiqua"/>
          <w:sz w:val="22"/>
          <w:szCs w:val="22"/>
        </w:rPr>
        <w:t>4</w:t>
      </w:r>
      <w:r w:rsidRPr="00022086">
        <w:rPr>
          <w:rFonts w:ascii="Book Antiqua" w:eastAsia="Book Antiqua" w:hAnsi="Book Antiqua"/>
          <w:sz w:val="22"/>
          <w:szCs w:val="22"/>
        </w:rPr>
        <w:t>.3 No ato da entrega dos materiais a proponente deverá apresentar Nota Fiscal/Fatura correspondente às quantias solicitadas, que será submetida à aprovação do órgão responsável pelo recebimento.</w:t>
      </w:r>
    </w:p>
    <w:p w:rsidR="00B25984" w:rsidRPr="00022086" w:rsidRDefault="00B25984" w:rsidP="00B25984">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Pr>
          <w:rFonts w:ascii="Book Antiqua" w:eastAsia="Book Antiqua" w:hAnsi="Book Antiqua"/>
          <w:sz w:val="22"/>
          <w:szCs w:val="22"/>
          <w:shd w:val="clear" w:color="auto" w:fill="FFFFFF"/>
        </w:rPr>
        <w:t>4</w:t>
      </w:r>
      <w:r w:rsidRPr="00022086">
        <w:rPr>
          <w:rFonts w:ascii="Book Antiqua" w:eastAsia="Book Antiqua" w:hAnsi="Book Antiqua"/>
          <w:sz w:val="22"/>
          <w:szCs w:val="22"/>
          <w:shd w:val="clear" w:color="auto" w:fill="FFFFFF"/>
        </w:rPr>
        <w:t>.4 Fica aqui estabelecido que os materiais objeto deste Pregão serão recebidos:</w:t>
      </w:r>
    </w:p>
    <w:p w:rsidR="00B25984" w:rsidRPr="00022086" w:rsidRDefault="00B25984" w:rsidP="00B25984">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sidRPr="00022086">
        <w:rPr>
          <w:rFonts w:ascii="Book Antiqua" w:eastAsia="Book Antiqua" w:hAnsi="Book Antiqua"/>
          <w:sz w:val="22"/>
          <w:szCs w:val="22"/>
          <w:shd w:val="clear" w:color="auto" w:fill="FFFFFF"/>
        </w:rPr>
        <w:t xml:space="preserve">a) </w:t>
      </w:r>
      <w:r w:rsidRPr="00022086">
        <w:rPr>
          <w:rFonts w:ascii="Book Antiqua" w:eastAsia="Book Antiqua" w:hAnsi="Book Antiqua"/>
          <w:b/>
          <w:sz w:val="22"/>
          <w:szCs w:val="22"/>
          <w:shd w:val="clear" w:color="auto" w:fill="FFFFFF"/>
        </w:rPr>
        <w:t>provisoriamente</w:t>
      </w:r>
      <w:r w:rsidRPr="00022086">
        <w:rPr>
          <w:rFonts w:ascii="Book Antiqua" w:eastAsia="Book Antiqua" w:hAnsi="Book Antiqua"/>
          <w:sz w:val="22"/>
          <w:szCs w:val="22"/>
          <w:shd w:val="clear" w:color="auto" w:fill="FFFFFF"/>
        </w:rPr>
        <w:t>, para efeito de posterior verificação da conformidade do material com a especificação contida neste edital e seus anexos;</w:t>
      </w:r>
    </w:p>
    <w:p w:rsidR="00B25984" w:rsidRPr="00022086" w:rsidRDefault="00B25984" w:rsidP="00B25984">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sidRPr="00022086">
        <w:rPr>
          <w:rFonts w:ascii="Book Antiqua" w:eastAsia="Book Antiqua" w:hAnsi="Book Antiqua"/>
          <w:sz w:val="22"/>
          <w:szCs w:val="22"/>
          <w:shd w:val="clear" w:color="auto" w:fill="FFFFFF"/>
        </w:rPr>
        <w:t xml:space="preserve">b) </w:t>
      </w:r>
      <w:r w:rsidRPr="00022086">
        <w:rPr>
          <w:rFonts w:ascii="Book Antiqua" w:eastAsia="Book Antiqua" w:hAnsi="Book Antiqua"/>
          <w:b/>
          <w:sz w:val="22"/>
          <w:szCs w:val="22"/>
          <w:shd w:val="clear" w:color="auto" w:fill="FFFFFF"/>
        </w:rPr>
        <w:t>definitivamente</w:t>
      </w:r>
      <w:r w:rsidRPr="00022086">
        <w:rPr>
          <w:rFonts w:ascii="Book Antiqua" w:eastAsia="Book Antiqua" w:hAnsi="Book Antiqua"/>
          <w:sz w:val="22"/>
          <w:szCs w:val="22"/>
          <w:shd w:val="clear" w:color="auto" w:fill="FFFFFF"/>
        </w:rPr>
        <w:t>, após a verificação da qualidade e quantidade do material e a consequente aceitação.</w:t>
      </w:r>
    </w:p>
    <w:p w:rsidR="00B25984" w:rsidRPr="00022086" w:rsidRDefault="00B25984" w:rsidP="00B25984">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Pr>
          <w:rFonts w:ascii="Book Antiqua" w:eastAsia="Book Antiqua" w:hAnsi="Book Antiqua"/>
          <w:sz w:val="22"/>
          <w:szCs w:val="22"/>
          <w:shd w:val="clear" w:color="auto" w:fill="FFFFFF"/>
        </w:rPr>
        <w:t>4</w:t>
      </w:r>
      <w:r w:rsidRPr="00022086">
        <w:rPr>
          <w:rFonts w:ascii="Book Antiqua" w:eastAsia="Book Antiqua" w:hAnsi="Book Antiqua"/>
          <w:sz w:val="22"/>
          <w:szCs w:val="22"/>
          <w:shd w:val="clear" w:color="auto" w:fill="FFFFFF"/>
        </w:rPr>
        <w:t xml:space="preserve">.4.1 A </w:t>
      </w:r>
      <w:r w:rsidRPr="00022086">
        <w:rPr>
          <w:rFonts w:ascii="Book Antiqua" w:eastAsia="Book Antiqua" w:hAnsi="Book Antiqua"/>
          <w:sz w:val="22"/>
          <w:szCs w:val="22"/>
        </w:rPr>
        <w:t>Nota Fiscal/Fatura somente será encaminhada ao órgão responsável pelo pagamento após o recebimento definitivo do material, que se dará em até 03 (três) dias úteis após o recebimento provisório.</w:t>
      </w:r>
    </w:p>
    <w:p w:rsidR="00B25984" w:rsidRPr="00195D34" w:rsidRDefault="00B25984" w:rsidP="00B25984">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Pr>
          <w:rFonts w:ascii="Book Antiqua" w:eastAsia="Book Antiqua" w:hAnsi="Book Antiqua"/>
          <w:sz w:val="22"/>
          <w:szCs w:val="22"/>
        </w:rPr>
        <w:t>4</w:t>
      </w:r>
      <w:r w:rsidRPr="00195D34">
        <w:rPr>
          <w:rFonts w:ascii="Book Antiqua" w:eastAsia="Book Antiqua" w:hAnsi="Book Antiqua"/>
          <w:sz w:val="22"/>
          <w:szCs w:val="22"/>
        </w:rPr>
        <w:t>.5</w:t>
      </w:r>
      <w:r>
        <w:rPr>
          <w:rFonts w:ascii="Book Antiqua" w:eastAsia="Book Antiqua" w:hAnsi="Book Antiqua"/>
          <w:sz w:val="22"/>
          <w:szCs w:val="22"/>
        </w:rPr>
        <w:t xml:space="preserve"> </w:t>
      </w:r>
      <w:r w:rsidRPr="00195D34">
        <w:rPr>
          <w:rFonts w:ascii="Book Antiqua" w:eastAsia="Book Antiqua" w:hAnsi="Book Antiqua"/>
          <w:sz w:val="22"/>
          <w:szCs w:val="22"/>
        </w:rPr>
        <w:t xml:space="preserve">Os materiais que forem recusados (tanto no recebimento provisório quanto no recebimento definitivo) deverão ser substituídos no </w:t>
      </w:r>
      <w:r w:rsidRPr="00195D34">
        <w:rPr>
          <w:rFonts w:ascii="Book Antiqua" w:eastAsia="Book Antiqua" w:hAnsi="Book Antiqua"/>
          <w:sz w:val="22"/>
          <w:szCs w:val="22"/>
          <w:shd w:val="clear" w:color="auto" w:fill="FFFFFF"/>
        </w:rPr>
        <w:t xml:space="preserve">prazo máximo de </w:t>
      </w:r>
      <w:r>
        <w:rPr>
          <w:rFonts w:ascii="Book Antiqua" w:eastAsia="Book Antiqua" w:hAnsi="Book Antiqua"/>
          <w:sz w:val="22"/>
          <w:szCs w:val="22"/>
          <w:shd w:val="clear" w:color="auto" w:fill="FFFFFF"/>
        </w:rPr>
        <w:t>24</w:t>
      </w:r>
      <w:r w:rsidRPr="00195D34">
        <w:rPr>
          <w:rFonts w:ascii="Book Antiqua" w:eastAsia="Book Antiqua" w:hAnsi="Book Antiqua"/>
          <w:sz w:val="22"/>
          <w:szCs w:val="22"/>
          <w:shd w:val="clear" w:color="auto" w:fill="FFFFFF"/>
        </w:rPr>
        <w:t xml:space="preserve"> (</w:t>
      </w:r>
      <w:r>
        <w:rPr>
          <w:rFonts w:ascii="Book Antiqua" w:eastAsia="Book Antiqua" w:hAnsi="Book Antiqua"/>
          <w:sz w:val="22"/>
          <w:szCs w:val="22"/>
          <w:shd w:val="clear" w:color="auto" w:fill="FFFFFF"/>
        </w:rPr>
        <w:t>vinte e quatro</w:t>
      </w:r>
      <w:r w:rsidRPr="00195D34">
        <w:rPr>
          <w:rFonts w:ascii="Book Antiqua" w:eastAsia="Book Antiqua" w:hAnsi="Book Antiqua"/>
          <w:sz w:val="22"/>
          <w:szCs w:val="22"/>
          <w:shd w:val="clear" w:color="auto" w:fill="FFFFFF"/>
        </w:rPr>
        <w:t xml:space="preserve">) </w:t>
      </w:r>
      <w:r>
        <w:rPr>
          <w:rFonts w:ascii="Book Antiqua" w:eastAsia="Book Antiqua" w:hAnsi="Book Antiqua"/>
          <w:sz w:val="22"/>
          <w:szCs w:val="22"/>
          <w:shd w:val="clear" w:color="auto" w:fill="FFFFFF"/>
        </w:rPr>
        <w:t>horas</w:t>
      </w:r>
      <w:r w:rsidRPr="00195D34">
        <w:rPr>
          <w:rFonts w:ascii="Book Antiqua" w:eastAsia="Book Antiqua" w:hAnsi="Book Antiqua"/>
          <w:sz w:val="22"/>
          <w:szCs w:val="22"/>
          <w:shd w:val="clear" w:color="auto" w:fill="FFFFFF"/>
        </w:rPr>
        <w:t>, contados da data de notificação apresentada à fornecedora, sem qualquer ônus para o Município.</w:t>
      </w:r>
      <w:r w:rsidRPr="00195D34">
        <w:rPr>
          <w:rFonts w:ascii="Book Antiqua" w:eastAsia="Book Antiqua" w:hAnsi="Book Antiqua"/>
          <w:sz w:val="22"/>
          <w:szCs w:val="22"/>
        </w:rPr>
        <w:t xml:space="preserve"> </w:t>
      </w:r>
    </w:p>
    <w:p w:rsidR="00B25984" w:rsidRPr="00195D34"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rPr>
      </w:pPr>
      <w:r>
        <w:rPr>
          <w:rFonts w:ascii="Book Antiqua" w:eastAsia="Book Antiqua" w:hAnsi="Book Antiqua"/>
          <w:sz w:val="22"/>
          <w:szCs w:val="22"/>
          <w:shd w:val="clear" w:color="auto" w:fill="FFFFFF"/>
        </w:rPr>
        <w:t xml:space="preserve">4.6 </w:t>
      </w:r>
      <w:r w:rsidRPr="00195D34">
        <w:rPr>
          <w:rFonts w:ascii="Book Antiqua" w:eastAsia="Book Antiqua" w:hAnsi="Book Antiqua"/>
          <w:sz w:val="22"/>
          <w:szCs w:val="22"/>
          <w:shd w:val="clear" w:color="auto" w:fill="FFFFFF"/>
        </w:rPr>
        <w:t xml:space="preserve">Se a substituição dos materiais cotados não for realizada no prazo estipulado, a fornecedora estará </w:t>
      </w:r>
      <w:r w:rsidRPr="00195D34">
        <w:rPr>
          <w:rFonts w:ascii="Book Antiqua" w:eastAsia="Book Antiqua" w:hAnsi="Book Antiqua"/>
          <w:sz w:val="22"/>
          <w:szCs w:val="22"/>
        </w:rPr>
        <w:t>sujeita às sanções previstas neste Edital, na Ata de Registro de Preços, na Minuta do Contrato e na Lei.</w:t>
      </w:r>
    </w:p>
    <w:p w:rsidR="00B25984"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r>
        <w:rPr>
          <w:rFonts w:ascii="Book Antiqua" w:eastAsia="Book Antiqua" w:hAnsi="Book Antiqua"/>
          <w:sz w:val="22"/>
          <w:szCs w:val="22"/>
        </w:rPr>
        <w:t>4</w:t>
      </w:r>
      <w:r w:rsidRPr="00195D34">
        <w:rPr>
          <w:rFonts w:ascii="Book Antiqua" w:eastAsia="Book Antiqua" w:hAnsi="Book Antiqua"/>
          <w:sz w:val="22"/>
          <w:szCs w:val="22"/>
        </w:rPr>
        <w:t xml:space="preserve">.7 </w:t>
      </w:r>
      <w:r w:rsidRPr="00195D34">
        <w:rPr>
          <w:rFonts w:ascii="Book Antiqua" w:eastAsia="Book Antiqua" w:hAnsi="Book Antiqua"/>
          <w:sz w:val="22"/>
          <w:szCs w:val="22"/>
          <w:shd w:val="clear" w:color="auto" w:fill="FFFFFF"/>
        </w:rPr>
        <w:t xml:space="preserve">Caso seja comprovado que os materiais entregues não estão de acordo com as especificações do Edital, a fornecedora deverá ressarcir todos os custos com perícia à Administração, bem como os </w:t>
      </w:r>
      <w:r w:rsidRPr="00195D34">
        <w:rPr>
          <w:rFonts w:ascii="Book Antiqua" w:eastAsia="Book Antiqua" w:hAnsi="Book Antiqua"/>
          <w:sz w:val="22"/>
          <w:szCs w:val="22"/>
          <w:shd w:val="clear" w:color="auto" w:fill="FFFFFF"/>
        </w:rPr>
        <w:lastRenderedPageBreak/>
        <w:t>prejuízos e danos eventualmente causados à Administração.</w:t>
      </w:r>
    </w:p>
    <w:p w:rsidR="00B25984" w:rsidRDefault="00B25984" w:rsidP="00B25984">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jc w:val="both"/>
        <w:rPr>
          <w:rFonts w:ascii="Book Antiqua" w:hAnsi="Book Antiqua"/>
          <w:b/>
          <w:sz w:val="22"/>
          <w:szCs w:val="22"/>
          <w:lang w:val="pt-BR"/>
        </w:rPr>
      </w:pPr>
    </w:p>
    <w:p w:rsidR="00B25984" w:rsidRPr="0063195B" w:rsidRDefault="00B25984" w:rsidP="00B25984">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jc w:val="both"/>
        <w:rPr>
          <w:rFonts w:ascii="Book Antiqua" w:hAnsi="Book Antiqua"/>
          <w:b/>
          <w:bCs/>
          <w:color w:val="000000" w:themeColor="text1"/>
          <w:sz w:val="22"/>
          <w:szCs w:val="22"/>
          <w:lang w:val="pt-BR"/>
        </w:rPr>
      </w:pPr>
      <w:r w:rsidRPr="00891641">
        <w:rPr>
          <w:rFonts w:ascii="Book Antiqua" w:hAnsi="Book Antiqua"/>
          <w:b/>
          <w:color w:val="000000" w:themeColor="text1"/>
          <w:sz w:val="22"/>
          <w:szCs w:val="22"/>
          <w:lang w:val="pt-BR"/>
        </w:rPr>
        <w:t xml:space="preserve">5. </w:t>
      </w:r>
      <w:r w:rsidRPr="00891641">
        <w:rPr>
          <w:rFonts w:ascii="Book Antiqua" w:hAnsi="Book Antiqua"/>
          <w:b/>
          <w:bCs/>
          <w:color w:val="000000" w:themeColor="text1"/>
          <w:sz w:val="22"/>
          <w:szCs w:val="22"/>
          <w:lang w:val="pt-BR"/>
        </w:rPr>
        <w:t>DA FORMA DE PAGAMENTO E DOTAÇÃO ORÇAMENTÁRIA</w:t>
      </w:r>
    </w:p>
    <w:p w:rsidR="00B25984" w:rsidRPr="00430317" w:rsidRDefault="00B25984" w:rsidP="00B25984">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5</w:t>
      </w:r>
      <w:r w:rsidRPr="00430317">
        <w:rPr>
          <w:rFonts w:ascii="Book Antiqua" w:eastAsia="Book Antiqua" w:hAnsi="Book Antiqua" w:cs="Arial"/>
          <w:sz w:val="22"/>
          <w:szCs w:val="22"/>
        </w:rPr>
        <w:t xml:space="preserve">.1 O pagamento será efetuado </w:t>
      </w:r>
      <w:r w:rsidRPr="00430317">
        <w:rPr>
          <w:rFonts w:ascii="Book Antiqua" w:eastAsia="Book Antiqua" w:hAnsi="Book Antiqua" w:cs="Arial"/>
          <w:b/>
          <w:i/>
          <w:sz w:val="22"/>
          <w:szCs w:val="22"/>
        </w:rPr>
        <w:t>em até 15 (quinze) dia</w:t>
      </w:r>
      <w:r w:rsidRPr="00430317">
        <w:rPr>
          <w:rFonts w:ascii="Book Antiqua" w:eastAsia="Book Antiqua" w:hAnsi="Book Antiqua" w:cs="Arial"/>
          <w:b/>
          <w:i/>
          <w:sz w:val="22"/>
          <w:szCs w:val="22"/>
          <w:shd w:val="clear" w:color="auto" w:fill="FFFFFF"/>
        </w:rPr>
        <w:t>s</w:t>
      </w:r>
      <w:r w:rsidRPr="00430317">
        <w:rPr>
          <w:rFonts w:ascii="Book Antiqua" w:eastAsia="Book Antiqua" w:hAnsi="Book Antiqua" w:cs="Arial"/>
          <w:sz w:val="22"/>
          <w:szCs w:val="22"/>
          <w:shd w:val="clear" w:color="auto" w:fill="FFFFFF"/>
        </w:rPr>
        <w:t xml:space="preserve">, contados a partir do recebimento </w:t>
      </w:r>
      <w:r>
        <w:rPr>
          <w:rFonts w:ascii="Book Antiqua" w:eastAsia="Book Antiqua" w:hAnsi="Book Antiqua" w:cs="Arial"/>
          <w:sz w:val="22"/>
          <w:szCs w:val="22"/>
          <w:shd w:val="clear" w:color="auto" w:fill="FFFFFF"/>
          <w:lang w:val="pt-BR"/>
        </w:rPr>
        <w:t>definitivo</w:t>
      </w:r>
      <w:r w:rsidRPr="00430317">
        <w:rPr>
          <w:rFonts w:ascii="Book Antiqua" w:eastAsia="Book Antiqua" w:hAnsi="Book Antiqua" w:cs="Arial"/>
          <w:sz w:val="22"/>
          <w:szCs w:val="22"/>
          <w:shd w:val="clear" w:color="auto" w:fill="FFFFFF"/>
        </w:rPr>
        <w:t xml:space="preserve"> dos materiais, mediante a apresentação da Nota Fiscal/fatura devidame</w:t>
      </w:r>
      <w:r w:rsidRPr="00430317">
        <w:rPr>
          <w:rFonts w:ascii="Book Antiqua" w:eastAsia="Book Antiqua" w:hAnsi="Book Antiqua" w:cs="Arial"/>
          <w:sz w:val="22"/>
          <w:szCs w:val="22"/>
        </w:rPr>
        <w:t xml:space="preserve">nte atestada pelo responsável do setor requerente. </w:t>
      </w:r>
    </w:p>
    <w:p w:rsidR="00B25984" w:rsidRPr="00430317" w:rsidRDefault="00B25984" w:rsidP="00B25984">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5</w:t>
      </w:r>
      <w:r w:rsidRPr="00430317">
        <w:rPr>
          <w:rFonts w:ascii="Book Antiqua" w:eastAsia="Book Antiqua" w:hAnsi="Book Antiqua" w:cs="Arial"/>
          <w:sz w:val="22"/>
          <w:szCs w:val="22"/>
        </w:rPr>
        <w:t>.2 Para fazer jus ao pagamento, a empresa deverá apresentar, juntamente com o documento de cobrança, prova de regularidade perante o Instituto Nacional do Seguro Social – INSS e perante o FGTS.</w:t>
      </w:r>
    </w:p>
    <w:p w:rsidR="00B25984" w:rsidRPr="00430317" w:rsidRDefault="00B25984" w:rsidP="00B25984">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5</w:t>
      </w:r>
      <w:r w:rsidRPr="00430317">
        <w:rPr>
          <w:rFonts w:ascii="Book Antiqua" w:eastAsia="Book Antiqua" w:hAnsi="Book Antiqua" w:cs="Arial"/>
          <w:sz w:val="22"/>
          <w:szCs w:val="22"/>
        </w:rPr>
        <w:t>.3 Nenhum pagamento será efetuado à empresa, enquanto houver pendência de liquidação de obrigação financeira, em virtude de penalidade ou inadimplência contratual.</w:t>
      </w:r>
    </w:p>
    <w:p w:rsidR="00B25984" w:rsidRPr="00430317" w:rsidRDefault="00B25984" w:rsidP="00B25984">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5</w:t>
      </w:r>
      <w:r w:rsidRPr="00430317">
        <w:rPr>
          <w:rFonts w:ascii="Book Antiqua" w:eastAsia="Book Antiqua" w:hAnsi="Book Antiqua" w:cs="Arial"/>
          <w:sz w:val="22"/>
          <w:szCs w:val="22"/>
        </w:rPr>
        <w:t>.4 Não haverá, sob hipótese alguma, pagamento antecipado.</w:t>
      </w:r>
    </w:p>
    <w:p w:rsidR="00B25984"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s="Arial"/>
          <w:color w:val="000000"/>
          <w:sz w:val="22"/>
          <w:szCs w:val="22"/>
        </w:rPr>
      </w:pPr>
      <w:r>
        <w:rPr>
          <w:rFonts w:ascii="Book Antiqua" w:eastAsia="Book Antiqua" w:hAnsi="Book Antiqua" w:cs="Arial"/>
          <w:sz w:val="22"/>
          <w:szCs w:val="22"/>
        </w:rPr>
        <w:t>5</w:t>
      </w:r>
      <w:r w:rsidRPr="00430317">
        <w:rPr>
          <w:rFonts w:ascii="Book Antiqua" w:eastAsia="Book Antiqua" w:hAnsi="Book Antiqua" w:cs="Arial"/>
          <w:sz w:val="22"/>
          <w:szCs w:val="22"/>
        </w:rPr>
        <w:t xml:space="preserve">.5 </w:t>
      </w:r>
      <w:r w:rsidRPr="00430317">
        <w:rPr>
          <w:rFonts w:ascii="Book Antiqua" w:eastAsia="Book Antiqua" w:hAnsi="Book Antiqua" w:cs="Arial"/>
          <w:color w:val="000000"/>
          <w:sz w:val="22"/>
          <w:szCs w:val="22"/>
        </w:rPr>
        <w:t xml:space="preserve">No caso de eventuais atrasos de pagamento das faturas, por culpa da Administração, o valor será atualizado monetariamente </w:t>
      </w:r>
      <w:r w:rsidRPr="00430317">
        <w:rPr>
          <w:rFonts w:ascii="Book Antiqua" w:eastAsia="Book Antiqua" w:hAnsi="Book Antiqua" w:cs="Arial"/>
          <w:color w:val="000000"/>
          <w:sz w:val="22"/>
          <w:szCs w:val="22"/>
          <w:u w:val="single"/>
        </w:rPr>
        <w:t>nos termos do art. 117 da Constituição Estadual de SC.</w:t>
      </w:r>
      <w:r w:rsidRPr="00430317">
        <w:rPr>
          <w:rFonts w:ascii="Book Antiqua" w:eastAsia="Book Antiqua" w:hAnsi="Book Antiqua" w:cs="Arial"/>
          <w:color w:val="000000"/>
          <w:sz w:val="22"/>
          <w:szCs w:val="22"/>
        </w:rPr>
        <w:t xml:space="preserve"> </w:t>
      </w:r>
    </w:p>
    <w:p w:rsidR="00B25984" w:rsidRDefault="00B25984" w:rsidP="00B2598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s="Arial"/>
          <w:sz w:val="22"/>
          <w:szCs w:val="22"/>
          <w:shd w:val="clear" w:color="auto" w:fill="FFFFFF"/>
        </w:rPr>
      </w:pPr>
      <w:r>
        <w:rPr>
          <w:rFonts w:ascii="Book Antiqua" w:eastAsia="Book Antiqua" w:hAnsi="Book Antiqua" w:cs="Arial"/>
          <w:sz w:val="22"/>
          <w:szCs w:val="22"/>
          <w:shd w:val="clear" w:color="auto" w:fill="FFFFFF"/>
        </w:rPr>
        <w:t>5</w:t>
      </w:r>
      <w:r w:rsidRPr="00F8255D">
        <w:rPr>
          <w:rFonts w:ascii="Book Antiqua" w:eastAsia="Book Antiqua" w:hAnsi="Book Antiqua" w:cs="Arial"/>
          <w:sz w:val="22"/>
          <w:szCs w:val="22"/>
          <w:shd w:val="clear" w:color="auto" w:fill="FFFFFF"/>
        </w:rPr>
        <w:t>.6 As despesas decorrentes de aquisição dos objetos desta licitação correrão à conta dos recursos especificados no orçamento do Município e nos demais órgãos e entidades usuárias, existentes na(s) seguinte(s) dotações:</w:t>
      </w:r>
    </w:p>
    <w:p w:rsidR="00B25984" w:rsidRDefault="00B25984" w:rsidP="00B25984">
      <w:pPr>
        <w:jc w:val="right"/>
        <w:rPr>
          <w:rFonts w:ascii="Book Antiqua" w:hAnsi="Book Antiqua"/>
          <w:i/>
          <w:sz w:val="22"/>
          <w:szCs w:val="22"/>
          <w:lang w:val="pt-BR"/>
        </w:rPr>
      </w:pPr>
      <w:r w:rsidRPr="00996B0A">
        <w:rPr>
          <w:rFonts w:ascii="Book Antiqua" w:hAnsi="Book Antiqua"/>
          <w:i/>
          <w:sz w:val="22"/>
          <w:szCs w:val="22"/>
          <w:lang w:val="pt-BR"/>
        </w:rPr>
        <w:t>Superint</w:t>
      </w:r>
      <w:r>
        <w:rPr>
          <w:rFonts w:ascii="Book Antiqua" w:hAnsi="Book Antiqua"/>
          <w:i/>
          <w:sz w:val="22"/>
          <w:szCs w:val="22"/>
          <w:lang w:val="pt-BR"/>
        </w:rPr>
        <w:t>endência de Trânsito (DITRAN)</w:t>
      </w:r>
    </w:p>
    <w:p w:rsidR="00B25984" w:rsidRPr="00672B7E" w:rsidRDefault="00B25984" w:rsidP="00B25984">
      <w:pPr>
        <w:jc w:val="right"/>
        <w:rPr>
          <w:rFonts w:ascii="Book Antiqua" w:hAnsi="Book Antiqua"/>
          <w:b/>
          <w:i/>
          <w:sz w:val="22"/>
          <w:szCs w:val="22"/>
          <w:lang w:val="pt-BR"/>
        </w:rPr>
      </w:pPr>
      <w:r w:rsidRPr="00672B7E">
        <w:rPr>
          <w:rFonts w:ascii="Book Antiqua" w:hAnsi="Book Antiqua"/>
          <w:b/>
          <w:i/>
          <w:sz w:val="22"/>
          <w:szCs w:val="22"/>
          <w:lang w:val="pt-BR"/>
        </w:rPr>
        <w:t>Exercício 2020;</w:t>
      </w:r>
    </w:p>
    <w:p w:rsidR="00B25984" w:rsidRDefault="00B25984" w:rsidP="00B25984">
      <w:pPr>
        <w:jc w:val="right"/>
        <w:rPr>
          <w:rFonts w:ascii="Book Antiqua" w:hAnsi="Book Antiqua"/>
          <w:i/>
          <w:sz w:val="22"/>
          <w:szCs w:val="22"/>
          <w:lang w:val="pt-BR"/>
        </w:rPr>
      </w:pPr>
      <w:r w:rsidRPr="00996B0A">
        <w:rPr>
          <w:rFonts w:ascii="Book Antiqua" w:hAnsi="Book Antiqua"/>
          <w:i/>
          <w:sz w:val="22"/>
          <w:szCs w:val="22"/>
          <w:lang w:val="pt-BR"/>
        </w:rPr>
        <w:t xml:space="preserve">Corpo </w:t>
      </w:r>
      <w:r>
        <w:rPr>
          <w:rFonts w:ascii="Book Antiqua" w:hAnsi="Book Antiqua"/>
          <w:i/>
          <w:sz w:val="22"/>
          <w:szCs w:val="22"/>
          <w:lang w:val="pt-BR"/>
        </w:rPr>
        <w:t>de Bombeiros Militar de Gaspar</w:t>
      </w:r>
    </w:p>
    <w:p w:rsidR="00B25984" w:rsidRDefault="00B25984" w:rsidP="00B25984">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B25984" w:rsidRDefault="00B25984" w:rsidP="00B25984">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Educação Infantil</w:t>
      </w:r>
    </w:p>
    <w:p w:rsidR="00B25984" w:rsidRDefault="00B25984" w:rsidP="00B25984">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B25984" w:rsidRDefault="00B25984" w:rsidP="00B25984">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Educação Fundamental</w:t>
      </w:r>
    </w:p>
    <w:p w:rsidR="00B25984" w:rsidRDefault="00B25984" w:rsidP="00B25984">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B25984" w:rsidRDefault="00B25984" w:rsidP="00B25984">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w:t>
      </w:r>
      <w:r w:rsidRPr="00996B0A">
        <w:rPr>
          <w:rFonts w:ascii="Book Antiqua" w:hAnsi="Book Antiqua"/>
          <w:i/>
          <w:sz w:val="22"/>
          <w:szCs w:val="22"/>
          <w:lang w:val="pt-BR"/>
        </w:rPr>
        <w:t>Diretori</w:t>
      </w:r>
      <w:r>
        <w:rPr>
          <w:rFonts w:ascii="Book Antiqua" w:hAnsi="Book Antiqua"/>
          <w:i/>
          <w:sz w:val="22"/>
          <w:szCs w:val="22"/>
          <w:lang w:val="pt-BR"/>
        </w:rPr>
        <w:t>a de Cultura</w:t>
      </w:r>
    </w:p>
    <w:p w:rsidR="00B25984" w:rsidRDefault="00B25984" w:rsidP="00B25984">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B25984" w:rsidRDefault="00B25984" w:rsidP="00B25984">
      <w:pPr>
        <w:jc w:val="right"/>
        <w:rPr>
          <w:rFonts w:ascii="Book Antiqua" w:hAnsi="Book Antiqua"/>
          <w:i/>
          <w:sz w:val="22"/>
          <w:szCs w:val="22"/>
          <w:lang w:val="pt-BR"/>
        </w:rPr>
      </w:pPr>
      <w:r w:rsidRPr="00996B0A">
        <w:rPr>
          <w:rFonts w:ascii="Book Antiqua" w:hAnsi="Book Antiqua"/>
          <w:i/>
          <w:sz w:val="22"/>
          <w:szCs w:val="22"/>
          <w:lang w:val="pt-BR"/>
        </w:rPr>
        <w:t>Secretaria Municipal de Desenvolvime</w:t>
      </w:r>
      <w:r>
        <w:rPr>
          <w:rFonts w:ascii="Book Antiqua" w:hAnsi="Book Antiqua"/>
          <w:i/>
          <w:sz w:val="22"/>
          <w:szCs w:val="22"/>
          <w:lang w:val="pt-BR"/>
        </w:rPr>
        <w:t>nto Econômico, Renda e Turismo</w:t>
      </w:r>
    </w:p>
    <w:p w:rsidR="00B25984" w:rsidRDefault="00B25984" w:rsidP="00B25984">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B25984" w:rsidRDefault="00B25984" w:rsidP="00B25984">
      <w:pPr>
        <w:jc w:val="right"/>
        <w:rPr>
          <w:rFonts w:ascii="Book Antiqua" w:hAnsi="Book Antiqua"/>
          <w:i/>
          <w:sz w:val="22"/>
          <w:szCs w:val="22"/>
          <w:lang w:val="pt-BR"/>
        </w:rPr>
      </w:pPr>
      <w:r w:rsidRPr="00996B0A">
        <w:rPr>
          <w:rFonts w:ascii="Book Antiqua" w:hAnsi="Book Antiqua"/>
          <w:i/>
          <w:sz w:val="22"/>
          <w:szCs w:val="22"/>
          <w:lang w:val="pt-BR"/>
        </w:rPr>
        <w:t>Secretaria Municipa</w:t>
      </w:r>
      <w:r>
        <w:rPr>
          <w:rFonts w:ascii="Book Antiqua" w:hAnsi="Book Antiqua"/>
          <w:i/>
          <w:sz w:val="22"/>
          <w:szCs w:val="22"/>
          <w:lang w:val="pt-BR"/>
        </w:rPr>
        <w:t>l de Agricultura e Aquicultura</w:t>
      </w:r>
    </w:p>
    <w:p w:rsidR="00B25984" w:rsidRDefault="00B25984" w:rsidP="00B25984">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B25984" w:rsidRDefault="00B25984" w:rsidP="00B25984">
      <w:pPr>
        <w:jc w:val="right"/>
        <w:rPr>
          <w:rFonts w:ascii="Book Antiqua" w:hAnsi="Book Antiqua"/>
          <w:i/>
          <w:sz w:val="22"/>
          <w:szCs w:val="22"/>
          <w:lang w:val="pt-BR"/>
        </w:rPr>
      </w:pPr>
      <w:r w:rsidRPr="00996B0A">
        <w:rPr>
          <w:rFonts w:ascii="Book Antiqua" w:hAnsi="Book Antiqua"/>
          <w:i/>
          <w:sz w:val="22"/>
          <w:szCs w:val="22"/>
          <w:lang w:val="pt-BR"/>
        </w:rPr>
        <w:t>Fundação Municipal de Esportes e Lazer (FMEL)</w:t>
      </w:r>
    </w:p>
    <w:p w:rsidR="00B25984" w:rsidRDefault="00B25984" w:rsidP="00B25984">
      <w:pPr>
        <w:jc w:val="right"/>
        <w:rPr>
          <w:rFonts w:ascii="Book Antiqua" w:hAnsi="Book Antiqua"/>
          <w:b/>
          <w:sz w:val="22"/>
          <w:szCs w:val="22"/>
          <w:lang w:val="pt-BR"/>
        </w:rPr>
      </w:pPr>
      <w:r w:rsidRPr="00672B7E">
        <w:rPr>
          <w:rFonts w:ascii="Book Antiqua" w:hAnsi="Book Antiqua"/>
          <w:b/>
          <w:i/>
          <w:sz w:val="22"/>
          <w:szCs w:val="22"/>
          <w:lang w:val="pt-BR"/>
        </w:rPr>
        <w:t>Exercício 2020;</w:t>
      </w:r>
    </w:p>
    <w:p w:rsidR="00D057D0" w:rsidRPr="004C2DB2" w:rsidRDefault="00D057D0" w:rsidP="004C2DB2">
      <w:pPr>
        <w:rPr>
          <w:rFonts w:ascii="Book Antiqua" w:hAnsi="Book Antiqua"/>
          <w:b/>
          <w:sz w:val="22"/>
          <w:szCs w:val="22"/>
          <w:lang w:val="pt-BR"/>
        </w:rPr>
      </w:pPr>
      <w:r>
        <w:rPr>
          <w:rFonts w:ascii="Book Antiqua" w:hAnsi="Book Antiqua"/>
          <w:b/>
          <w:sz w:val="22"/>
          <w:szCs w:val="22"/>
          <w:lang w:val="pt-BR"/>
        </w:rPr>
        <w:t>6</w:t>
      </w:r>
      <w:r w:rsidRPr="00B57EEA">
        <w:rPr>
          <w:rFonts w:ascii="Book Antiqua" w:hAnsi="Book Antiqua"/>
          <w:b/>
          <w:sz w:val="22"/>
          <w:szCs w:val="22"/>
          <w:lang w:val="pt-BR"/>
        </w:rPr>
        <w:t>. ALTERAÇÃO SUBJETIVA</w:t>
      </w:r>
    </w:p>
    <w:p w:rsidR="00D057D0" w:rsidRDefault="00D057D0" w:rsidP="00D057D0">
      <w:pPr>
        <w:jc w:val="both"/>
        <w:rPr>
          <w:rFonts w:ascii="Book Antiqua" w:hAnsi="Book Antiqua"/>
          <w:sz w:val="22"/>
          <w:szCs w:val="22"/>
          <w:lang w:val="pt-BR"/>
        </w:rPr>
      </w:pPr>
      <w:r>
        <w:rPr>
          <w:rFonts w:ascii="Book Antiqua" w:hAnsi="Book Antiqua"/>
          <w:sz w:val="22"/>
          <w:szCs w:val="22"/>
          <w:lang w:val="pt-BR"/>
        </w:rPr>
        <w:t>6</w:t>
      </w:r>
      <w:r w:rsidRPr="00BD7632">
        <w:rPr>
          <w:rFonts w:ascii="Book Antiqua" w:hAnsi="Book Antiqua"/>
          <w:sz w:val="22"/>
          <w:szCs w:val="22"/>
          <w:lang w:val="pt-BR"/>
        </w:rPr>
        <w:t xml:space="preserve">.1 </w:t>
      </w:r>
      <w:proofErr w:type="gramStart"/>
      <w:r w:rsidRPr="00BD7632">
        <w:rPr>
          <w:rFonts w:ascii="Book Antiqua" w:hAnsi="Book Antiqua"/>
          <w:sz w:val="22"/>
          <w:szCs w:val="22"/>
          <w:lang w:val="pt-BR"/>
        </w:rPr>
        <w:t>É</w:t>
      </w:r>
      <w:proofErr w:type="gramEnd"/>
      <w:r w:rsidRPr="00BD7632">
        <w:rPr>
          <w:rFonts w:ascii="Book Antiqua" w:hAnsi="Book Antiqua"/>
          <w:sz w:val="22"/>
          <w:szCs w:val="22"/>
          <w:lang w:val="pt-BR"/>
        </w:rPr>
        <w:t xml:space="preserve"> admissível a fusão, cisão ou incorporação da contratada com/em outra pessoa jurídica, desde que sejam observados pela nova pessoa jurídica todos os requisitos de habilitação exigidos na licitação original; sejam mantidas as demais cláusulas e condições do contrato; não haja prejuízo à execução do objeto pactuado e haja a anuência expressa da Administração à continuidade do contrato.</w:t>
      </w:r>
    </w:p>
    <w:p w:rsidR="00D057D0" w:rsidRPr="003C58F8"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b/>
          <w:lang w:val="pt-BR"/>
        </w:rPr>
      </w:pPr>
    </w:p>
    <w:p w:rsidR="00D057D0" w:rsidRPr="00AC026F"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b/>
          <w:sz w:val="22"/>
          <w:szCs w:val="22"/>
          <w:lang w:val="pt-BR"/>
        </w:rPr>
      </w:pPr>
      <w:r>
        <w:rPr>
          <w:rFonts w:ascii="Book Antiqua" w:hAnsi="Book Antiqua"/>
          <w:b/>
          <w:sz w:val="22"/>
          <w:szCs w:val="22"/>
          <w:lang w:val="pt-BR"/>
        </w:rPr>
        <w:t>7.</w:t>
      </w:r>
      <w:r w:rsidRPr="00AC026F">
        <w:rPr>
          <w:rFonts w:ascii="Book Antiqua" w:hAnsi="Book Antiqua"/>
          <w:b/>
          <w:sz w:val="22"/>
          <w:szCs w:val="22"/>
          <w:lang w:val="pt-BR"/>
        </w:rPr>
        <w:t xml:space="preserve"> RESPONSABILIDADES</w:t>
      </w:r>
    </w:p>
    <w:p w:rsidR="00D057D0" w:rsidRPr="00B40017" w:rsidRDefault="00D057D0" w:rsidP="00D057D0">
      <w:pPr>
        <w:widowControl w:val="0"/>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10206"/>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7</w:t>
      </w:r>
      <w:r w:rsidRPr="00B40017">
        <w:rPr>
          <w:rFonts w:ascii="Book Antiqua" w:hAnsi="Book Antiqua" w:cs="Book Antiqua"/>
          <w:sz w:val="22"/>
          <w:szCs w:val="22"/>
        </w:rPr>
        <w:t xml:space="preserve">.1 </w:t>
      </w:r>
      <w:r w:rsidRPr="00B40017">
        <w:rPr>
          <w:rFonts w:ascii="Book Antiqua" w:hAnsi="Book Antiqua" w:cs="Book Antiqua"/>
          <w:sz w:val="22"/>
          <w:szCs w:val="22"/>
        </w:rPr>
        <w:tab/>
        <w:t>A fornecedora responde por todos os danos e prejuízos que, na execução das contratações, venha, direta ou indiretamente, a provocar</w:t>
      </w:r>
      <w:r>
        <w:rPr>
          <w:rFonts w:ascii="Book Antiqua" w:hAnsi="Book Antiqua" w:cs="Book Antiqua"/>
          <w:sz w:val="22"/>
          <w:szCs w:val="22"/>
        </w:rPr>
        <w:t xml:space="preserve"> ou causar para o Município ou a</w:t>
      </w:r>
      <w:r w:rsidRPr="00B40017">
        <w:rPr>
          <w:rFonts w:ascii="Book Antiqua" w:hAnsi="Book Antiqua" w:cs="Book Antiqua"/>
          <w:sz w:val="22"/>
          <w:szCs w:val="22"/>
        </w:rPr>
        <w:t xml:space="preserve"> terceiros, independentemente da fiscalização exercida pelo Município.</w:t>
      </w:r>
    </w:p>
    <w:p w:rsidR="00D057D0" w:rsidRPr="00B40017" w:rsidRDefault="00D057D0" w:rsidP="00D057D0">
      <w:pPr>
        <w:widowControl w:val="0"/>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10206"/>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7</w:t>
      </w:r>
      <w:r w:rsidRPr="00B40017">
        <w:rPr>
          <w:rFonts w:ascii="Book Antiqua" w:hAnsi="Book Antiqua" w:cs="Book Antiqua"/>
          <w:sz w:val="22"/>
          <w:szCs w:val="22"/>
        </w:rPr>
        <w:t xml:space="preserve">.2 A empresa fornecedora é responsável pelos encargos trabalhistas, previdenciários, fiscais e comerciais resultantes da execução desta ata, nos termos do artigo 71 da Lei </w:t>
      </w:r>
      <w:r>
        <w:rPr>
          <w:rFonts w:ascii="Book Antiqua" w:hAnsi="Book Antiqua" w:cs="Book Antiqua"/>
          <w:sz w:val="22"/>
          <w:szCs w:val="22"/>
        </w:rPr>
        <w:t xml:space="preserve">nº </w:t>
      </w:r>
      <w:r w:rsidRPr="00B40017">
        <w:rPr>
          <w:rFonts w:ascii="Book Antiqua" w:hAnsi="Book Antiqua" w:cs="Book Antiqua"/>
          <w:sz w:val="22"/>
          <w:szCs w:val="22"/>
        </w:rPr>
        <w:t>8.666/93.</w:t>
      </w:r>
    </w:p>
    <w:p w:rsidR="00D057D0" w:rsidRPr="00B40017" w:rsidRDefault="00D057D0" w:rsidP="00D057D0">
      <w:pPr>
        <w:widowControl w:val="0"/>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10206"/>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7</w:t>
      </w:r>
      <w:r w:rsidRPr="00B40017">
        <w:rPr>
          <w:rFonts w:ascii="Book Antiqua" w:hAnsi="Book Antiqua" w:cs="Book Antiqua"/>
          <w:sz w:val="22"/>
          <w:szCs w:val="22"/>
        </w:rPr>
        <w:t>.3 As contribuições sociais e os danos contra terceiros são de responsabilidade da fornecedora.</w:t>
      </w:r>
    </w:p>
    <w:p w:rsidR="00D057D0" w:rsidRPr="00B40017"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7</w:t>
      </w:r>
      <w:r w:rsidRPr="00B40017">
        <w:rPr>
          <w:rFonts w:ascii="Book Antiqua" w:hAnsi="Book Antiqua" w:cs="Book Antiqua"/>
          <w:sz w:val="22"/>
          <w:szCs w:val="22"/>
        </w:rPr>
        <w:t xml:space="preserve">.4 A empresa fornecedora é responsável também pela qualidade dos </w:t>
      </w:r>
      <w:r w:rsidRPr="004705BF">
        <w:rPr>
          <w:rFonts w:ascii="Book Antiqua" w:hAnsi="Book Antiqua" w:cs="Book Antiqua"/>
          <w:sz w:val="22"/>
          <w:szCs w:val="22"/>
        </w:rPr>
        <w:t>materiais</w:t>
      </w:r>
      <w:r w:rsidRPr="00B40017">
        <w:rPr>
          <w:rFonts w:ascii="Book Antiqua" w:hAnsi="Book Antiqua" w:cs="Book Antiqua"/>
          <w:sz w:val="22"/>
          <w:szCs w:val="22"/>
        </w:rPr>
        <w:t xml:space="preserve"> fornecidos, cabendo-lhe verificar o atendimento das especificações, não se admitindo, em nenhuma hipótese, a alegação de que terceiros quaisquer tenham comprometido os mesmos, fora dos padrões exigidos.</w:t>
      </w:r>
    </w:p>
    <w:p w:rsidR="00D057D0"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7</w:t>
      </w:r>
      <w:r w:rsidRPr="00B40017">
        <w:rPr>
          <w:rFonts w:ascii="Book Antiqua" w:hAnsi="Book Antiqua" w:cs="Book Antiqua"/>
          <w:sz w:val="22"/>
          <w:szCs w:val="22"/>
        </w:rPr>
        <w:t xml:space="preserve">.5 A empresa registrada autoriza o Município a descontar o valor correspondente aos referidos danos ou prejuízos diretamente das faturas pertinentes aos pagamentos que lhe forem devidos, </w:t>
      </w:r>
      <w:r w:rsidRPr="00B40017">
        <w:rPr>
          <w:rFonts w:ascii="Book Antiqua" w:hAnsi="Book Antiqua" w:cs="Book Antiqua"/>
          <w:sz w:val="22"/>
          <w:szCs w:val="22"/>
        </w:rPr>
        <w:lastRenderedPageBreak/>
        <w:t>independentemente de qualquer procedimento judicial, assegurada a prévia defesa.</w:t>
      </w:r>
    </w:p>
    <w:p w:rsidR="00D057D0" w:rsidRPr="003C58F8"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hAnsi="Book Antiqua" w:cs="Book Antiqua"/>
        </w:rPr>
      </w:pPr>
    </w:p>
    <w:p w:rsidR="00DE0436" w:rsidRPr="00DE0436" w:rsidRDefault="00DE0436" w:rsidP="00DE0436">
      <w:pPr>
        <w:jc w:val="both"/>
        <w:rPr>
          <w:rFonts w:ascii="Book Antiqua" w:hAnsi="Book Antiqua"/>
          <w:b/>
          <w:sz w:val="22"/>
          <w:szCs w:val="22"/>
        </w:rPr>
      </w:pPr>
      <w:r w:rsidRPr="00DE0436">
        <w:rPr>
          <w:rFonts w:ascii="Book Antiqua" w:hAnsi="Book Antiqua"/>
          <w:b/>
          <w:sz w:val="22"/>
          <w:szCs w:val="22"/>
        </w:rPr>
        <w:t>8. OBRIGAÇÕES DA CONTRATADA</w:t>
      </w:r>
    </w:p>
    <w:p w:rsidR="005A3F46" w:rsidRPr="0053095D" w:rsidRDefault="005A3F46" w:rsidP="005A3F46">
      <w:pPr>
        <w:jc w:val="both"/>
        <w:rPr>
          <w:rFonts w:ascii="Book Antiqua" w:hAnsi="Book Antiqua"/>
          <w:sz w:val="22"/>
          <w:szCs w:val="22"/>
        </w:rPr>
      </w:pPr>
      <w:r>
        <w:rPr>
          <w:rFonts w:ascii="Book Antiqua" w:hAnsi="Book Antiqua"/>
          <w:sz w:val="22"/>
          <w:szCs w:val="22"/>
        </w:rPr>
        <w:t>8</w:t>
      </w:r>
      <w:r w:rsidRPr="0053095D">
        <w:rPr>
          <w:rFonts w:ascii="Book Antiqua" w:hAnsi="Book Antiqua"/>
          <w:sz w:val="22"/>
          <w:szCs w:val="22"/>
        </w:rPr>
        <w:t>.1 São obrigações da Contratada:</w:t>
      </w:r>
    </w:p>
    <w:p w:rsidR="005A3F46" w:rsidRPr="0053095D" w:rsidRDefault="005A3F46" w:rsidP="005A3F46">
      <w:pPr>
        <w:widowControl w:val="0"/>
        <w:tabs>
          <w:tab w:val="left" w:pos="311"/>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8</w:t>
      </w:r>
      <w:r w:rsidRPr="0053095D">
        <w:rPr>
          <w:rFonts w:ascii="Book Antiqua" w:hAnsi="Book Antiqua" w:cs="Book Antiqua"/>
          <w:sz w:val="22"/>
          <w:szCs w:val="22"/>
        </w:rPr>
        <w:t xml:space="preserve">.1.1 Providenciar o fornecimento dos materiais, objeto do presente Edital, nos endereços indicados na Autorização de Empenho, conforme solicitações por parte da Secretaria requisitante, e exigências do Edital e seus Anexos, obedecendo o prazo de fornecimento estabelecidos no Edital. </w:t>
      </w:r>
    </w:p>
    <w:p w:rsidR="005A3F46" w:rsidRPr="0053095D" w:rsidRDefault="005A3F46" w:rsidP="005A3F46">
      <w:pPr>
        <w:widowControl w:val="0"/>
        <w:tabs>
          <w:tab w:val="left" w:pos="311"/>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8</w:t>
      </w:r>
      <w:r w:rsidRPr="0053095D">
        <w:rPr>
          <w:rFonts w:ascii="Book Antiqua" w:hAnsi="Book Antiqua" w:cs="Book Antiqua"/>
          <w:sz w:val="22"/>
          <w:szCs w:val="22"/>
        </w:rPr>
        <w:t>.1.2 Entregar os materiais de acordo com as exigências previstas no presente Edital, buscando garantir sua qualidade;</w:t>
      </w:r>
    </w:p>
    <w:p w:rsidR="005A3F46" w:rsidRPr="0053095D" w:rsidRDefault="005A3F46" w:rsidP="005A3F46">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8</w:t>
      </w:r>
      <w:r w:rsidRPr="0053095D">
        <w:rPr>
          <w:rFonts w:ascii="Book Antiqua" w:hAnsi="Book Antiqua" w:cs="Book Antiqua"/>
          <w:sz w:val="22"/>
          <w:szCs w:val="22"/>
        </w:rPr>
        <w:t xml:space="preserve">.1.3 Providenciar, no prazo máximo de </w:t>
      </w:r>
      <w:r w:rsidR="004C2376">
        <w:rPr>
          <w:rFonts w:ascii="Book Antiqua" w:hAnsi="Book Antiqua" w:cs="Book Antiqua"/>
          <w:sz w:val="22"/>
          <w:szCs w:val="22"/>
        </w:rPr>
        <w:t>24</w:t>
      </w:r>
      <w:r w:rsidRPr="0053095D">
        <w:rPr>
          <w:rFonts w:ascii="Book Antiqua" w:hAnsi="Book Antiqua" w:cs="Book Antiqua"/>
          <w:sz w:val="22"/>
          <w:szCs w:val="22"/>
        </w:rPr>
        <w:t xml:space="preserve"> (</w:t>
      </w:r>
      <w:r w:rsidR="004C2376">
        <w:rPr>
          <w:rFonts w:ascii="Book Antiqua" w:hAnsi="Book Antiqua" w:cs="Book Antiqua"/>
          <w:sz w:val="22"/>
          <w:szCs w:val="22"/>
        </w:rPr>
        <w:t>vinte e quatro</w:t>
      </w:r>
      <w:r w:rsidRPr="0053095D">
        <w:rPr>
          <w:rFonts w:ascii="Book Antiqua" w:hAnsi="Book Antiqua" w:cs="Book Antiqua"/>
          <w:sz w:val="22"/>
          <w:szCs w:val="22"/>
        </w:rPr>
        <w:t xml:space="preserve">) </w:t>
      </w:r>
      <w:r w:rsidR="004C2376">
        <w:rPr>
          <w:rFonts w:ascii="Book Antiqua" w:hAnsi="Book Antiqua" w:cs="Book Antiqua"/>
          <w:sz w:val="22"/>
          <w:szCs w:val="22"/>
        </w:rPr>
        <w:t>horas</w:t>
      </w:r>
      <w:r w:rsidRPr="0053095D">
        <w:rPr>
          <w:rFonts w:ascii="Book Antiqua" w:hAnsi="Book Antiqua" w:cs="Book Antiqua"/>
          <w:sz w:val="22"/>
          <w:szCs w:val="22"/>
        </w:rPr>
        <w:t>, o saneamento de qualquer irregularidade constatada no fornecimento dos materiais.</w:t>
      </w:r>
    </w:p>
    <w:p w:rsidR="005A3F46" w:rsidRPr="0053095D" w:rsidRDefault="005A3F46" w:rsidP="005A3F4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.1.4 Atender prontamente as orientações e exigências do fiscal de contrato, devidamente designado, inerentes à execução do objeto contratado;</w:t>
      </w:r>
    </w:p>
    <w:p w:rsidR="005A3F46" w:rsidRPr="0053095D" w:rsidRDefault="005A3F46" w:rsidP="005A3F4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.1.5 Emitir as Notas Fiscais no valor pactuado em contrato, apresentando-a a Contratante para ateste e pagamento;</w:t>
      </w:r>
    </w:p>
    <w:p w:rsidR="005A3F46" w:rsidRPr="0053095D" w:rsidRDefault="005A3F46" w:rsidP="005A3F4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.1.6 Apresentar os documentos fiscais em conformidade com a legislação vigente.</w:t>
      </w:r>
    </w:p>
    <w:p w:rsidR="005A3F46" w:rsidRPr="0053095D" w:rsidRDefault="005A3F46" w:rsidP="005A3F4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.1.7 Manter, durante toda a execução do contrato, em compatibilidade com as obrigações por ele assumidas, todas as condições de habilitação e qualificação exigidas na licitação.</w:t>
      </w:r>
    </w:p>
    <w:p w:rsidR="005A3F46" w:rsidRPr="0053095D" w:rsidRDefault="005A3F46" w:rsidP="005A3F4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.1.8 Assumir integral responsabilidade pelos danos causados ao Município ou a terceiros, na prestação de serviços contratados, inclusive por acidentes, mortes, perdas ou destruições, isentando o Município de todas e quaisquer reclamações cíveis, criminais ou trabalhistas que possam surgir, conforme o disposto nos artigos 70 e 71 da Lei 8.666/93.</w:t>
      </w:r>
    </w:p>
    <w:p w:rsidR="005A3F46" w:rsidRPr="0053095D" w:rsidRDefault="005A3F46" w:rsidP="005A3F4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.1.9 Substituir, sempre que exigido pela CONTRATANTE e independentemente de justificativa por parte desta, qualquer empregado cuja atuação, permanência e/ou comportamento sejam julgados prejudiciais, inconvenientes ou insatisfatórios à disciplina da repartição ou ao interesse do Serviço Público.</w:t>
      </w:r>
    </w:p>
    <w:p w:rsidR="005A3F46" w:rsidRPr="0053095D" w:rsidRDefault="005A3F46" w:rsidP="005A3F4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.1.10 Reparar, corrigir e substituir, refazer às suas expensas, no total ou em parte, o objeto do contrato em que se verificarem vícios, defeitos ou incorreções resultantes da execução/fornecimento dos materiais.</w:t>
      </w:r>
    </w:p>
    <w:p w:rsidR="005A3F46" w:rsidRPr="0053095D" w:rsidRDefault="005A3F46" w:rsidP="005A3F4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.1.11 Responsabilizar-se pelos encargos trabalhistas, previdenciários, fiscais e comerciais resultantes da execução do contrato.</w:t>
      </w:r>
    </w:p>
    <w:p w:rsidR="005A3F46" w:rsidRPr="0053095D" w:rsidRDefault="005A3F46" w:rsidP="005A3F4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.1.12 Não transferir para a Contratante a responsabilidade pelo pagamento dos encargos estabelecidos no item anterior, quando houver inadimplência do contratado, nem mesmo poderá onerar o objeto do contrato;</w:t>
      </w:r>
    </w:p>
    <w:p w:rsidR="005A3F46" w:rsidRPr="0053095D" w:rsidRDefault="005A3F46" w:rsidP="005A3F4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8</w:t>
      </w:r>
      <w:r w:rsidRPr="0053095D">
        <w:rPr>
          <w:rFonts w:ascii="Book Antiqua" w:hAnsi="Book Antiqua" w:cs="Book Antiqua"/>
          <w:bCs/>
          <w:sz w:val="22"/>
          <w:szCs w:val="22"/>
        </w:rPr>
        <w:t>.1.13 Não transferir a outrem, no todo ou em parte, o presente Contrato, sem prévia e expressa anuência da CONTRATANTE.</w:t>
      </w:r>
    </w:p>
    <w:p w:rsidR="005A3F46" w:rsidRPr="003C58F8" w:rsidRDefault="005A3F46"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rPr>
      </w:pP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
          <w:bCs/>
          <w:sz w:val="22"/>
          <w:szCs w:val="22"/>
        </w:rPr>
      </w:pPr>
      <w:r>
        <w:rPr>
          <w:rFonts w:ascii="Book Antiqua" w:hAnsi="Book Antiqua" w:cs="Book Antiqua"/>
          <w:b/>
          <w:bCs/>
          <w:sz w:val="22"/>
          <w:szCs w:val="22"/>
        </w:rPr>
        <w:t>9</w:t>
      </w:r>
      <w:r w:rsidRPr="0053095D">
        <w:rPr>
          <w:rFonts w:ascii="Book Antiqua" w:hAnsi="Book Antiqua" w:cs="Book Antiqua"/>
          <w:b/>
          <w:bCs/>
          <w:sz w:val="22"/>
          <w:szCs w:val="22"/>
        </w:rPr>
        <w:t>. OBRIGAÇÕES DA CONTRATANTE</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 São obrigações da Contratante:</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.1.1 Acompanhar e fiscalizar o fornecimento dos materiais, atestar nas notas fiscais a efetiva prestação dos serviços do objeto contratado e o seu aceite;</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.1.2 Efetuar os pagamentos à Contratada nos termos do contrato, do Edital e seus Anexos;</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.1.3 Aplicar à Contratada as sanções regulamentares e contratuais;</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.1.4 Prestar as informações e os esclarecimentos que venham a ser solicitados pela Contratada;</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.1.5 Rejeitar, no todo ou em parte os materiais fornecidos, se estiverem em desacordo com as especificações do Edital e seus Anexos, assim como da proposta de preços da Contratada;</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.1.6 Emitir autorização de empenho para o fornecimento dos materiais pela Contratada;</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.1.7 Exigir o cumprimento dos recolhimentos tributários, trabalhistas e previdenciários através dos documentos pertinentes;</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.1.8 Franquear o acesso à contratada aos locais necessários a execução dos serviços;</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lastRenderedPageBreak/>
        <w:t>9</w:t>
      </w:r>
      <w:r w:rsidRPr="0053095D">
        <w:rPr>
          <w:rFonts w:ascii="Book Antiqua" w:hAnsi="Book Antiqua" w:cs="Book Antiqua"/>
          <w:bCs/>
          <w:sz w:val="22"/>
          <w:szCs w:val="22"/>
        </w:rPr>
        <w:t>.1.9 Comunicar a contratada todas as irregularidades observadas durante a execução dos serviços.</w:t>
      </w:r>
    </w:p>
    <w:p w:rsidR="00D057D0" w:rsidRPr="0053095D"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.1.10 Rescindir o Contrato, nos termos dos artigos 77 a 79 da Lei no 8.666/93.</w:t>
      </w:r>
      <w:r w:rsidR="005A3F46">
        <w:rPr>
          <w:rFonts w:ascii="Book Antiqua" w:hAnsi="Book Antiqua" w:cs="Book Antiqua"/>
          <w:bCs/>
          <w:sz w:val="22"/>
          <w:szCs w:val="22"/>
        </w:rPr>
        <w:t xml:space="preserve"> </w:t>
      </w:r>
    </w:p>
    <w:p w:rsidR="00D057D0"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b/>
          <w:lang w:val="pt-BR"/>
        </w:rPr>
      </w:pPr>
    </w:p>
    <w:p w:rsidR="00D057D0" w:rsidRPr="00AC026F"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b/>
          <w:sz w:val="22"/>
          <w:szCs w:val="22"/>
          <w:lang w:val="pt-BR"/>
        </w:rPr>
      </w:pPr>
      <w:r>
        <w:rPr>
          <w:rFonts w:ascii="Book Antiqua" w:hAnsi="Book Antiqua"/>
          <w:b/>
          <w:sz w:val="22"/>
          <w:szCs w:val="22"/>
          <w:lang w:val="pt-BR"/>
        </w:rPr>
        <w:t>10</w:t>
      </w:r>
      <w:r w:rsidRPr="00AC026F">
        <w:rPr>
          <w:rFonts w:ascii="Book Antiqua" w:hAnsi="Book Antiqua"/>
          <w:b/>
          <w:sz w:val="22"/>
          <w:szCs w:val="22"/>
          <w:lang w:val="pt-BR"/>
        </w:rPr>
        <w:t>. DO CANCELAMENTO DO REGISTRO DA FORNECEDORA</w:t>
      </w:r>
    </w:p>
    <w:p w:rsidR="00D057D0" w:rsidRPr="00DF362C"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jc w:val="both"/>
        <w:rPr>
          <w:rFonts w:ascii="Book Antiqua" w:hAnsi="Book Antiqua"/>
          <w:sz w:val="22"/>
          <w:szCs w:val="22"/>
        </w:rPr>
      </w:pPr>
      <w:r w:rsidRPr="00DF362C">
        <w:rPr>
          <w:rFonts w:ascii="Book Antiqua" w:hAnsi="Book Antiqua"/>
          <w:sz w:val="22"/>
          <w:szCs w:val="22"/>
        </w:rPr>
        <w:t xml:space="preserve">10.1 O Município poderá cancelar o Registro de Preços da(s) contratada(s) nos casos a seguir especificados: </w:t>
      </w:r>
    </w:p>
    <w:p w:rsidR="00D057D0" w:rsidRPr="00DF362C"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DF362C">
        <w:rPr>
          <w:rFonts w:ascii="Book Antiqua" w:hAnsi="Book Antiqua"/>
          <w:sz w:val="22"/>
          <w:szCs w:val="22"/>
        </w:rPr>
        <w:t>a) quando descumprir as exigências do Edital ou da respectiva Ata;</w:t>
      </w:r>
    </w:p>
    <w:p w:rsidR="00D057D0" w:rsidRPr="00DF362C"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206"/>
        </w:tabs>
        <w:ind w:left="567" w:hanging="283"/>
        <w:jc w:val="both"/>
        <w:rPr>
          <w:rFonts w:ascii="Book Antiqua" w:hAnsi="Book Antiqua"/>
          <w:sz w:val="22"/>
          <w:szCs w:val="22"/>
        </w:rPr>
      </w:pPr>
      <w:r w:rsidRPr="00DF362C">
        <w:rPr>
          <w:rFonts w:ascii="Book Antiqua" w:hAnsi="Book Antiqua"/>
          <w:sz w:val="22"/>
          <w:szCs w:val="22"/>
        </w:rPr>
        <w:t>b) quando a empresa der causa a rescisão administrativa de contrato decorrente de registro de preços;</w:t>
      </w:r>
    </w:p>
    <w:p w:rsidR="00D057D0" w:rsidRPr="00DF362C"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DF362C">
        <w:rPr>
          <w:rFonts w:ascii="Book Antiqua" w:hAnsi="Book Antiqua"/>
          <w:sz w:val="22"/>
          <w:szCs w:val="22"/>
        </w:rPr>
        <w:t>c) quando não aceitar abaixar o preço registrado, na hipótese de este se tornar superior àqueles praticados no mercado;</w:t>
      </w:r>
    </w:p>
    <w:p w:rsidR="00D057D0" w:rsidRPr="00DF362C"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DF362C">
        <w:rPr>
          <w:rFonts w:ascii="Book Antiqua" w:hAnsi="Book Antiqua"/>
          <w:sz w:val="22"/>
          <w:szCs w:val="22"/>
        </w:rPr>
        <w:t>d) quando não comparecer ou deixar de fornecer, no prazo estabelecido, os materiais decorrentes da Ata de Registro de Preços e a Administração não aceitar a sua justificativa;</w:t>
      </w:r>
    </w:p>
    <w:p w:rsidR="00D057D0" w:rsidRPr="00DF362C"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DF362C">
        <w:rPr>
          <w:rFonts w:ascii="Book Antiqua" w:hAnsi="Book Antiqua"/>
          <w:sz w:val="22"/>
          <w:szCs w:val="22"/>
        </w:rPr>
        <w:t>e) em qualquer das hipóteses de inexecução total ou parcial do fornecimento;</w:t>
      </w:r>
    </w:p>
    <w:p w:rsidR="00D057D0" w:rsidRPr="00DF362C"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DF362C">
        <w:rPr>
          <w:rFonts w:ascii="Book Antiqua" w:hAnsi="Book Antiqua"/>
          <w:sz w:val="22"/>
          <w:szCs w:val="22"/>
        </w:rPr>
        <w:t>f) perder qualquer condição de habilitação e qualificação técnica exigida no processo licitatório;</w:t>
      </w:r>
    </w:p>
    <w:p w:rsidR="00D057D0" w:rsidRPr="00DF362C"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ind w:left="567" w:hanging="283"/>
        <w:jc w:val="both"/>
        <w:rPr>
          <w:rFonts w:ascii="Book Antiqua" w:hAnsi="Book Antiqua"/>
          <w:sz w:val="22"/>
          <w:szCs w:val="22"/>
        </w:rPr>
      </w:pPr>
      <w:r w:rsidRPr="00DF362C">
        <w:rPr>
          <w:rFonts w:ascii="Book Antiqua" w:hAnsi="Book Antiqua"/>
          <w:sz w:val="22"/>
          <w:szCs w:val="22"/>
        </w:rPr>
        <w:t>g) por razões de interesse público devidamente demonstradas e justificadas pela Administração.</w:t>
      </w:r>
    </w:p>
    <w:p w:rsidR="00D057D0" w:rsidRPr="009A22CC"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206"/>
        </w:tabs>
        <w:jc w:val="both"/>
        <w:rPr>
          <w:rFonts w:ascii="Book Antiqua" w:hAnsi="Book Antiqua"/>
          <w:sz w:val="22"/>
          <w:szCs w:val="22"/>
        </w:rPr>
      </w:pPr>
      <w:r w:rsidRPr="00DF362C">
        <w:rPr>
          <w:rFonts w:ascii="Book Antiqua" w:hAnsi="Book Antiqua"/>
          <w:sz w:val="22"/>
          <w:szCs w:val="22"/>
        </w:rPr>
        <w:t>10.2 Em qualquer das hipóteses acima, concluído o processo, a Administração fará o devido apostilamento na Ata de Registro de Preços e informará aos demais fornecedores a nova ordem de registro.</w:t>
      </w:r>
    </w:p>
    <w:p w:rsidR="00D057D0"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lang w:val="pt-BR"/>
        </w:rPr>
      </w:pPr>
    </w:p>
    <w:p w:rsidR="00D057D0" w:rsidRDefault="00913ED6" w:rsidP="00D057D0">
      <w:pPr>
        <w:widowControl w:val="0"/>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b/>
          <w:sz w:val="22"/>
          <w:szCs w:val="22"/>
          <w:lang w:val="pt-BR"/>
        </w:rPr>
      </w:pPr>
      <w:r>
        <w:rPr>
          <w:rFonts w:ascii="Book Antiqua" w:hAnsi="Book Antiqua"/>
          <w:b/>
          <w:sz w:val="22"/>
          <w:szCs w:val="22"/>
          <w:lang w:val="pt-BR"/>
        </w:rPr>
        <w:t>11</w:t>
      </w:r>
      <w:r w:rsidR="00D057D0">
        <w:rPr>
          <w:rFonts w:ascii="Book Antiqua" w:hAnsi="Book Antiqua"/>
          <w:b/>
          <w:sz w:val="22"/>
          <w:szCs w:val="22"/>
          <w:lang w:val="pt-BR"/>
        </w:rPr>
        <w:t>.</w:t>
      </w:r>
      <w:r w:rsidR="00D057D0" w:rsidRPr="00AC026F">
        <w:rPr>
          <w:rFonts w:ascii="Book Antiqua" w:hAnsi="Book Antiqua"/>
          <w:b/>
          <w:sz w:val="22"/>
          <w:szCs w:val="22"/>
          <w:lang w:val="pt-BR"/>
        </w:rPr>
        <w:t xml:space="preserve"> PENALIDADES</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.1</w:t>
      </w:r>
      <w:r w:rsidRPr="00914E8A">
        <w:rPr>
          <w:rFonts w:ascii="Book Antiqua" w:hAnsi="Book Antiqua" w:cs="Book Antiqua"/>
          <w:sz w:val="22"/>
          <w:szCs w:val="22"/>
        </w:rPr>
        <w:t xml:space="preserve"> Às proponentes que ensejarem o retardamento da execução do certame, não mantiverem a proposta, deixarem de entregar, ou apresentarem documentação falsa exigida no Edital, comportarem-se de modo inidôneo ou cometerem fraude fiscal, poderão ser aplicadas, conforme o caso, as seguintes sanções, sem prejuízo da reparação dos danos causados ao Município pelo infrator:</w:t>
      </w:r>
    </w:p>
    <w:p w:rsidR="00D057D0" w:rsidRPr="00DF362C"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DF362C">
        <w:rPr>
          <w:rFonts w:ascii="Book Antiqua" w:hAnsi="Book Antiqua" w:cs="Book Antiqua"/>
          <w:sz w:val="22"/>
          <w:szCs w:val="22"/>
        </w:rPr>
        <w:t>a) advertência e anotação restritiva no Cadastro de Fornecedores;</w:t>
      </w:r>
    </w:p>
    <w:p w:rsidR="00D057D0" w:rsidRPr="00DF362C"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DF362C">
        <w:rPr>
          <w:rFonts w:ascii="Book Antiqua" w:hAnsi="Book Antiqua" w:cs="Book Antiqua"/>
          <w:sz w:val="22"/>
          <w:szCs w:val="22"/>
        </w:rPr>
        <w:t>b) multa de até 20% (vinte por cento) sobre o valor da proposta apresentada pela proponente da ATA ou item da ATA de Registro de Preços, conforme o caso;</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DF362C">
        <w:rPr>
          <w:rFonts w:ascii="Book Antiqua" w:hAnsi="Book Antiqua" w:cs="Book Antiqua"/>
          <w:sz w:val="22"/>
          <w:szCs w:val="22"/>
        </w:rPr>
        <w:t>c) impedimento</w:t>
      </w:r>
      <w:r w:rsidRPr="00914E8A">
        <w:rPr>
          <w:rFonts w:ascii="Book Antiqua" w:hAnsi="Book Antiqua" w:cs="Book Antiqua"/>
          <w:sz w:val="22"/>
          <w:szCs w:val="22"/>
        </w:rPr>
        <w:t xml:space="preserve"> de licitar e contratar com a União, Estados, DF e Municípios pelo prazo de até 5 (cinco) anos consecutivos.</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.2</w:t>
      </w:r>
      <w:r w:rsidRPr="00914E8A">
        <w:rPr>
          <w:rFonts w:ascii="Book Antiqua" w:hAnsi="Book Antiqua" w:cs="Book Antiqua"/>
          <w:sz w:val="22"/>
          <w:szCs w:val="22"/>
        </w:rPr>
        <w:t xml:space="preserve"> Será aplicada a multa de 2% (dois por cento) sobre o valor global da proposta vencedora em caso de não regularização da documentação pertinente à habilitação fiscal </w:t>
      </w:r>
      <w:r w:rsidRPr="00914E8A">
        <w:rPr>
          <w:rFonts w:ascii="Book Antiqua" w:hAnsi="Book Antiqua" w:cs="Book Antiqua"/>
          <w:bCs/>
          <w:sz w:val="22"/>
          <w:szCs w:val="22"/>
        </w:rPr>
        <w:t>referente à Microempresa ou Empresa de Pequeno Porte, no prazo previsto no § 1º do art. 43 da Lei Complementar nº 123/2006.</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.3</w:t>
      </w:r>
      <w:r w:rsidRPr="00914E8A">
        <w:rPr>
          <w:rFonts w:ascii="Book Antiqua" w:hAnsi="Book Antiqua" w:cs="Book Antiqua"/>
          <w:sz w:val="22"/>
          <w:szCs w:val="22"/>
        </w:rPr>
        <w:t xml:space="preserve"> Caberá aplicação da penalidade de advertência nos casos de infrações leves que não gerem prejuízo </w:t>
      </w:r>
      <w:r>
        <w:rPr>
          <w:rFonts w:ascii="Book Antiqua" w:hAnsi="Book Antiqua" w:cs="Book Antiqua"/>
          <w:sz w:val="22"/>
          <w:szCs w:val="22"/>
        </w:rPr>
        <w:t>à</w:t>
      </w:r>
      <w:r w:rsidRPr="00914E8A">
        <w:rPr>
          <w:rFonts w:ascii="Book Antiqua" w:hAnsi="Book Antiqua" w:cs="Book Antiqua"/>
          <w:sz w:val="22"/>
          <w:szCs w:val="22"/>
        </w:rPr>
        <w:t xml:space="preserve"> Administração.</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.4</w:t>
      </w:r>
      <w:r w:rsidRPr="00914E8A">
        <w:rPr>
          <w:rFonts w:ascii="Book Antiqua" w:hAnsi="Book Antiqua" w:cs="Book Antiqua"/>
          <w:sz w:val="22"/>
          <w:szCs w:val="22"/>
        </w:rPr>
        <w:t xml:space="preserve"> Caberá aplicação de multa de até 20% calculada sobre o valor total da Proposta de Preços da </w:t>
      </w:r>
      <w:r w:rsidRPr="00053993">
        <w:rPr>
          <w:rFonts w:ascii="Book Antiqua" w:hAnsi="Book Antiqua" w:cs="Book Antiqua"/>
          <w:sz w:val="22"/>
          <w:szCs w:val="22"/>
        </w:rPr>
        <w:t>Licitante ou do valor total ou do item da ATA de Registro de Preços, nas seguintes proporções e casos:</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a) Quem, convocado dentro do prazo de validade da sua proposta, não firmar a ATA de Registro de Preços; Multa de 10%, calculada sobre o valor total da proposta;</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b) Quem, convocado dentro do prazo de vigência da ATA de Registro de Preços, não firmar o contrato; Multa de 10%, calculada sobre o valor total do contrato no caso de recusa em assinar o contrato;</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c) deixar de entregar documentação exigida para o certame; Multa de 10%, calculada sobre o valor total da proposta;</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d) apresentar documentação falsa exigida para o certame; Multa de 20%, calculada sobre o valor total da proposta;</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e) ensejar o retardamento da execução de seu objeto; Multa de 10%, calculada sobre o valor total da ATA de Registro de Preços;</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f) não mantiver a proposta de preços; Multa de 10%, calculada sobre o valor total da proposta;</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g) falhar ou fraudar na execução do contrato; Multa de 20%, calculada sobre o valor total da ATA de Registro de Preços;</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lastRenderedPageBreak/>
        <w:t>h) comportar-se de modo inidôneo; Multa de 20%, calculada sobre o valor total da ATA de Registro de Preços;</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i) cometer fraude fiscal; Multa de 20%, calculada sobre o valor total da ATA de Registro de Preços;</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j) Em caso de atraso ou não cumprimento dos prazos por culpa da CONTRATADA, será aplicada a penalidade de Multa de 0,5% por dia de atraso, até o limite de 10 dias, calculada sobre o valor total do pedido;</w:t>
      </w:r>
    </w:p>
    <w:p w:rsidR="00D057D0" w:rsidRPr="00053993" w:rsidRDefault="00D057D0" w:rsidP="00D057D0">
      <w:pPr>
        <w:widowControl w:val="0"/>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k) Em caso de não providenciar a entrega ou providenciar com mais de 10 dias de atraso; Multa de 10% sobre o valor total do lote ou dos itens da ATA de Registro de Preços relacionados no pedido.</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053993">
        <w:rPr>
          <w:rFonts w:ascii="Book Antiqua" w:hAnsi="Book Antiqua" w:cs="Book Antiqua"/>
          <w:sz w:val="22"/>
          <w:szCs w:val="22"/>
        </w:rPr>
        <w:t>11.5 Sem prejuízo da aplicação de multa caberá aplicação da penalidade de Impedimento de licitar e contratar com a União, Estados, DF e Municípios, nos seguintes prazos e casos:</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a) Quem, convocado dentro do prazo de validade da sua proposta, não firmar a ATA de Registro de Preços; 1 (um) ano mais multa;</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b) Quem, convocado dentro do prazo de vigência da ATA de Registro de Preços, não firmar o contrato; 1 (um) ano mais multa;</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c) deixar de entregar documentação exigida para o certame; 1 (um) ano mais multa;</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d) apresentar documentação falsa exigida para o certame; 5 (cinco) anos mais multa;</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e) ensejar o retardamento da execução de seu objeto; 1 (um) ano mais multa;</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f) não mantiver a proposta de preços; 1 (um) ano mais multa;</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g) falhar ou fraudar na execução do contrato; 4 (quatro) anos mais multa;</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h) comportar-se de modo inidôneo; 5 (cinco) anos mais multa;</w:t>
      </w:r>
    </w:p>
    <w:p w:rsidR="00D057D0" w:rsidRPr="00053993"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i) cometer fraude fiscal; 5 (cinco) anos mais multa;</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hanging="283"/>
        <w:jc w:val="both"/>
        <w:rPr>
          <w:rFonts w:ascii="Book Antiqua" w:hAnsi="Book Antiqua" w:cs="Book Antiqua"/>
          <w:sz w:val="22"/>
          <w:szCs w:val="22"/>
        </w:rPr>
      </w:pPr>
      <w:r w:rsidRPr="00053993">
        <w:rPr>
          <w:rFonts w:ascii="Book Antiqua" w:hAnsi="Book Antiqua" w:cs="Book Antiqua"/>
          <w:sz w:val="22"/>
          <w:szCs w:val="22"/>
        </w:rPr>
        <w:t>j) Em caso</w:t>
      </w:r>
      <w:r w:rsidRPr="00914E8A">
        <w:rPr>
          <w:rFonts w:ascii="Book Antiqua" w:hAnsi="Book Antiqua" w:cs="Book Antiqua"/>
          <w:sz w:val="22"/>
          <w:szCs w:val="22"/>
        </w:rPr>
        <w:t xml:space="preserve"> de não providenciar a entrega ou providenciar com mais de 10 dias de atraso; 1 (um) ano mais multa;</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.6</w:t>
      </w:r>
      <w:r w:rsidRPr="00914E8A">
        <w:rPr>
          <w:rFonts w:ascii="Book Antiqua" w:hAnsi="Book Antiqua" w:cs="Book Antiqua"/>
          <w:sz w:val="22"/>
          <w:szCs w:val="22"/>
        </w:rPr>
        <w:t xml:space="preserve"> Em todo caso a licitante terá direito ao contraditório e ampla defesa.</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.6.1</w:t>
      </w:r>
      <w:r w:rsidRPr="00914E8A">
        <w:rPr>
          <w:rFonts w:ascii="Book Antiqua" w:hAnsi="Book Antiqua" w:cs="Book Antiqua"/>
          <w:sz w:val="22"/>
          <w:szCs w:val="22"/>
        </w:rPr>
        <w:t xml:space="preserve"> Em respeito ao princípio do contraditório e ampla defesa, poderá a licitante apresentar defesa prévia no prazo de 5 (cinco) dias úteis após a notificação sobre a irregularidade ou aplicação da penalidade.</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.7</w:t>
      </w:r>
      <w:r w:rsidRPr="00914E8A">
        <w:rPr>
          <w:rFonts w:ascii="Book Antiqua" w:hAnsi="Book Antiqua" w:cs="Book Antiqua"/>
          <w:sz w:val="22"/>
          <w:szCs w:val="22"/>
        </w:rPr>
        <w:t xml:space="preserve"> É facultado a licitante apresentar recurso contra aplicação de penalidade no prazo de 5 (cinco) dias úteis a contar da intimação, nos termos do art. 109 da Lei</w:t>
      </w:r>
      <w:r>
        <w:rPr>
          <w:rFonts w:ascii="Book Antiqua" w:hAnsi="Book Antiqua" w:cs="Book Antiqua"/>
          <w:sz w:val="22"/>
          <w:szCs w:val="22"/>
        </w:rPr>
        <w:t xml:space="preserve"> nº</w:t>
      </w:r>
      <w:r w:rsidRPr="00914E8A">
        <w:rPr>
          <w:rFonts w:ascii="Book Antiqua" w:hAnsi="Book Antiqua" w:cs="Book Antiqua"/>
          <w:sz w:val="22"/>
          <w:szCs w:val="22"/>
        </w:rPr>
        <w:t xml:space="preserve"> 8.666/1993.</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.8</w:t>
      </w:r>
      <w:r w:rsidRPr="00914E8A">
        <w:rPr>
          <w:rFonts w:ascii="Book Antiqua" w:hAnsi="Book Antiqua" w:cs="Book Antiqua"/>
          <w:sz w:val="22"/>
          <w:szCs w:val="22"/>
        </w:rPr>
        <w:t xml:space="preserve"> As multas sempre que possível serão descontadas diretamente da garantia prestada, dos valores devidos à </w:t>
      </w:r>
      <w:r w:rsidRPr="00914E8A">
        <w:rPr>
          <w:rFonts w:ascii="Book Antiqua" w:hAnsi="Book Antiqua" w:cs="Book Antiqua"/>
          <w:b/>
          <w:sz w:val="22"/>
          <w:szCs w:val="22"/>
        </w:rPr>
        <w:t>CONTRATADA</w:t>
      </w:r>
      <w:r w:rsidRPr="00914E8A">
        <w:rPr>
          <w:rFonts w:ascii="Book Antiqua" w:hAnsi="Book Antiqua" w:cs="Book Antiqua"/>
          <w:sz w:val="22"/>
          <w:szCs w:val="22"/>
        </w:rPr>
        <w:t>, caso o saldo seja insuficiente, deverão ser recolhidas via guia de recolhimento emitida pelo Departamento de Tributação, devendo ser comprovada a quitação no prazo máximo de 15 (quinze) dias após a emissão da guia.</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.9</w:t>
      </w:r>
      <w:r w:rsidRPr="00914E8A">
        <w:rPr>
          <w:rFonts w:ascii="Book Antiqua" w:hAnsi="Book Antiqua" w:cs="Book Antiqua"/>
          <w:sz w:val="22"/>
          <w:szCs w:val="22"/>
        </w:rPr>
        <w:t xml:space="preserve"> Caso não seja recolhido o valor da multa no prazo estabelecido, a licitante será inscrita em dívida ativa do Município, sendo o valor executado judicialmente.</w:t>
      </w:r>
    </w:p>
    <w:p w:rsidR="00D057D0" w:rsidRPr="00914E8A"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bCs/>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.10</w:t>
      </w:r>
      <w:r w:rsidRPr="00914E8A">
        <w:rPr>
          <w:rFonts w:ascii="Book Antiqua" w:hAnsi="Book Antiqua" w:cs="Book Antiqua"/>
          <w:sz w:val="22"/>
          <w:szCs w:val="22"/>
        </w:rPr>
        <w:t xml:space="preserve"> </w:t>
      </w:r>
      <w:r w:rsidRPr="00914E8A">
        <w:rPr>
          <w:rFonts w:ascii="Book Antiqua" w:hAnsi="Book Antiqua" w:cs="Book Antiqua"/>
          <w:bCs/>
          <w:sz w:val="22"/>
          <w:szCs w:val="22"/>
        </w:rPr>
        <w:t xml:space="preserve">As penalidades de Advertência, Multa e Impedimento de Licitar, poderão ser aplicadas por qualquer Secretário Municipal requisitante dos </w:t>
      </w:r>
      <w:r>
        <w:rPr>
          <w:rFonts w:ascii="Book Antiqua" w:hAnsi="Book Antiqua" w:cs="Book Antiqua"/>
          <w:bCs/>
          <w:sz w:val="22"/>
          <w:szCs w:val="22"/>
        </w:rPr>
        <w:t>materiais.</w:t>
      </w:r>
      <w:r w:rsidRPr="00914E8A">
        <w:rPr>
          <w:rFonts w:ascii="Book Antiqua" w:hAnsi="Book Antiqua" w:cs="Book Antiqua"/>
          <w:bCs/>
          <w:sz w:val="22"/>
          <w:szCs w:val="22"/>
        </w:rPr>
        <w:t xml:space="preserve">  </w:t>
      </w:r>
    </w:p>
    <w:p w:rsidR="00D057D0"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cs="Book Antiqua"/>
          <w:sz w:val="22"/>
          <w:szCs w:val="22"/>
        </w:rPr>
      </w:pPr>
      <w:r w:rsidRPr="001270E9">
        <w:rPr>
          <w:rFonts w:ascii="Book Antiqua" w:hAnsi="Book Antiqua" w:cs="Book Antiqua"/>
          <w:sz w:val="22"/>
          <w:szCs w:val="22"/>
        </w:rPr>
        <w:t>1</w:t>
      </w:r>
      <w:r>
        <w:rPr>
          <w:rFonts w:ascii="Book Antiqua" w:hAnsi="Book Antiqua" w:cs="Book Antiqua"/>
          <w:sz w:val="22"/>
          <w:szCs w:val="22"/>
        </w:rPr>
        <w:t>1</w:t>
      </w:r>
      <w:r w:rsidRPr="001270E9">
        <w:rPr>
          <w:rFonts w:ascii="Book Antiqua" w:hAnsi="Book Antiqua" w:cs="Book Antiqua"/>
          <w:sz w:val="22"/>
          <w:szCs w:val="22"/>
        </w:rPr>
        <w:t>.11</w:t>
      </w:r>
      <w:r w:rsidRPr="00914E8A">
        <w:rPr>
          <w:rFonts w:ascii="Book Antiqua" w:hAnsi="Book Antiqua" w:cs="Book Antiqua"/>
          <w:sz w:val="22"/>
          <w:szCs w:val="22"/>
        </w:rPr>
        <w:t xml:space="preserve"> Os recursos deverão ser encaminhados à autoridade que aplicou a penalidade, sendo que após sua análise serão submetidos à Decisão da Autoridade hierarquicamente Superior.</w:t>
      </w:r>
    </w:p>
    <w:p w:rsidR="00D057D0" w:rsidRPr="003C58F8" w:rsidRDefault="00D057D0" w:rsidP="00D057D0">
      <w:pPr>
        <w:widowControl w:val="0"/>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b/>
          <w:lang w:val="pt-BR"/>
        </w:rPr>
      </w:pPr>
    </w:p>
    <w:p w:rsidR="00D057D0" w:rsidRPr="00AC026F" w:rsidRDefault="00D057D0" w:rsidP="00D057D0">
      <w:pPr>
        <w:widowControl w:val="0"/>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Book Antiqua" w:hAnsi="Book Antiqua"/>
          <w:b/>
          <w:sz w:val="22"/>
          <w:szCs w:val="22"/>
          <w:lang w:val="pt-BR"/>
        </w:rPr>
      </w:pPr>
      <w:r w:rsidRPr="00AC026F">
        <w:rPr>
          <w:rFonts w:ascii="Book Antiqua" w:hAnsi="Book Antiqua"/>
          <w:b/>
          <w:sz w:val="22"/>
          <w:szCs w:val="22"/>
          <w:lang w:val="pt-BR"/>
        </w:rPr>
        <w:t>1</w:t>
      </w:r>
      <w:r>
        <w:rPr>
          <w:rFonts w:ascii="Book Antiqua" w:hAnsi="Book Antiqua"/>
          <w:b/>
          <w:sz w:val="22"/>
          <w:szCs w:val="22"/>
          <w:lang w:val="pt-BR"/>
        </w:rPr>
        <w:t>2</w:t>
      </w:r>
      <w:r w:rsidRPr="00AC026F">
        <w:rPr>
          <w:rFonts w:ascii="Book Antiqua" w:hAnsi="Book Antiqua"/>
          <w:b/>
          <w:sz w:val="22"/>
          <w:szCs w:val="22"/>
          <w:lang w:val="pt-BR"/>
        </w:rPr>
        <w:t>. DISPOSIÇÕES GERAIS</w:t>
      </w:r>
    </w:p>
    <w:p w:rsidR="00D057D0"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r w:rsidRPr="00AC026F">
        <w:rPr>
          <w:rFonts w:ascii="Book Antiqua" w:hAnsi="Book Antiqua"/>
          <w:sz w:val="22"/>
          <w:szCs w:val="22"/>
          <w:lang w:val="pt-BR"/>
        </w:rPr>
        <w:t>1</w:t>
      </w:r>
      <w:r>
        <w:rPr>
          <w:rFonts w:ascii="Book Antiqua" w:hAnsi="Book Antiqua"/>
          <w:sz w:val="22"/>
          <w:szCs w:val="22"/>
          <w:lang w:val="pt-BR"/>
        </w:rPr>
        <w:t>2</w:t>
      </w:r>
      <w:r w:rsidRPr="00AC026F">
        <w:rPr>
          <w:rFonts w:ascii="Book Antiqua" w:hAnsi="Book Antiqua"/>
          <w:sz w:val="22"/>
          <w:szCs w:val="22"/>
          <w:lang w:val="pt-BR"/>
        </w:rPr>
        <w:t>.1 Elegem as partes contratantes o Foro desta cidade, para dirimir todas e quaisquer controvérsias oriundas desta Ata, renunciando expressamente a qualquer outro, por mais privilegiado que seja.</w:t>
      </w:r>
    </w:p>
    <w:p w:rsidR="000250FB" w:rsidRPr="00AC026F" w:rsidRDefault="000250FB"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p>
    <w:p w:rsidR="00D057D0"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right"/>
        <w:rPr>
          <w:rFonts w:ascii="Book Antiqua" w:hAnsi="Book Antiqua"/>
          <w:sz w:val="22"/>
          <w:szCs w:val="22"/>
        </w:rPr>
      </w:pPr>
      <w:r w:rsidRPr="00047468">
        <w:rPr>
          <w:rFonts w:ascii="Book Antiqua" w:hAnsi="Book Antiqua"/>
          <w:sz w:val="22"/>
          <w:szCs w:val="22"/>
        </w:rPr>
        <w:t xml:space="preserve">Gaspar (SC),___ de_________ de </w:t>
      </w:r>
      <w:r w:rsidR="0051542D">
        <w:rPr>
          <w:rFonts w:ascii="Book Antiqua" w:hAnsi="Book Antiqua"/>
          <w:sz w:val="22"/>
          <w:szCs w:val="22"/>
        </w:rPr>
        <w:t>2020</w:t>
      </w:r>
      <w:r w:rsidRPr="00047468">
        <w:rPr>
          <w:rFonts w:ascii="Book Antiqua" w:hAnsi="Book Antiqua"/>
          <w:sz w:val="22"/>
          <w:szCs w:val="22"/>
        </w:rPr>
        <w:t>.</w:t>
      </w:r>
    </w:p>
    <w:p w:rsidR="00B96C3C" w:rsidRDefault="00B96C3C"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right"/>
        <w:rPr>
          <w:rFonts w:ascii="Book Antiqua" w:hAnsi="Book Antiqua"/>
          <w:sz w:val="22"/>
          <w:szCs w:val="22"/>
        </w:rPr>
      </w:pPr>
    </w:p>
    <w:p w:rsidR="004E2F1D" w:rsidRDefault="004E2F1D"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right"/>
        <w:rPr>
          <w:rFonts w:ascii="Book Antiqua" w:hAnsi="Book Antiqua"/>
          <w:sz w:val="22"/>
          <w:szCs w:val="22"/>
        </w:rPr>
      </w:pPr>
    </w:p>
    <w:tbl>
      <w:tblPr>
        <w:tblW w:w="0" w:type="auto"/>
        <w:tblLook w:val="04A0"/>
      </w:tblPr>
      <w:tblGrid>
        <w:gridCol w:w="3474"/>
        <w:gridCol w:w="3473"/>
        <w:gridCol w:w="3474"/>
      </w:tblGrid>
      <w:tr w:rsidR="00D057D0" w:rsidRPr="00047468" w:rsidTr="002111B3">
        <w:tc>
          <w:tcPr>
            <w:tcW w:w="3474" w:type="dxa"/>
          </w:tcPr>
          <w:p w:rsidR="00D057D0" w:rsidRPr="00047468"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hAnsi="Book Antiqua"/>
                <w:sz w:val="22"/>
                <w:szCs w:val="22"/>
              </w:rPr>
            </w:pPr>
            <w:r w:rsidRPr="00047468">
              <w:rPr>
                <w:rFonts w:ascii="Book Antiqua" w:hAnsi="Book Antiqua"/>
                <w:sz w:val="22"/>
                <w:szCs w:val="22"/>
              </w:rPr>
              <w:t>_______________________</w:t>
            </w:r>
          </w:p>
          <w:p w:rsidR="00D057D0" w:rsidRPr="00047468"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hAnsi="Book Antiqua"/>
                <w:sz w:val="22"/>
                <w:szCs w:val="22"/>
              </w:rPr>
            </w:pPr>
            <w:r w:rsidRPr="00047468">
              <w:rPr>
                <w:rFonts w:ascii="Book Antiqua" w:hAnsi="Book Antiqua"/>
                <w:sz w:val="22"/>
                <w:szCs w:val="22"/>
              </w:rPr>
              <w:t>Equipe de Apoio</w:t>
            </w:r>
          </w:p>
        </w:tc>
        <w:tc>
          <w:tcPr>
            <w:tcW w:w="3473" w:type="dxa"/>
          </w:tcPr>
          <w:p w:rsidR="00D057D0" w:rsidRPr="00047468"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hAnsi="Book Antiqua"/>
                <w:sz w:val="22"/>
                <w:szCs w:val="22"/>
              </w:rPr>
            </w:pPr>
            <w:r w:rsidRPr="00047468">
              <w:rPr>
                <w:rFonts w:ascii="Book Antiqua" w:hAnsi="Book Antiqua"/>
                <w:sz w:val="22"/>
                <w:szCs w:val="22"/>
              </w:rPr>
              <w:t>_______________________</w:t>
            </w:r>
          </w:p>
          <w:p w:rsidR="00D057D0" w:rsidRPr="00047468"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hAnsi="Book Antiqua"/>
                <w:sz w:val="22"/>
                <w:szCs w:val="22"/>
              </w:rPr>
            </w:pPr>
            <w:r w:rsidRPr="00047468">
              <w:rPr>
                <w:rFonts w:ascii="Book Antiqua" w:hAnsi="Book Antiqua"/>
                <w:sz w:val="22"/>
                <w:szCs w:val="22"/>
              </w:rPr>
              <w:t>Pregoeiro</w:t>
            </w:r>
          </w:p>
        </w:tc>
        <w:tc>
          <w:tcPr>
            <w:tcW w:w="3474" w:type="dxa"/>
          </w:tcPr>
          <w:p w:rsidR="00D057D0" w:rsidRPr="00047468"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hAnsi="Book Antiqua"/>
                <w:sz w:val="22"/>
                <w:szCs w:val="22"/>
              </w:rPr>
            </w:pPr>
            <w:r w:rsidRPr="00047468">
              <w:rPr>
                <w:rFonts w:ascii="Book Antiqua" w:hAnsi="Book Antiqua"/>
                <w:sz w:val="22"/>
                <w:szCs w:val="22"/>
              </w:rPr>
              <w:t>_______________________</w:t>
            </w:r>
          </w:p>
          <w:p w:rsidR="00D057D0" w:rsidRPr="00047468"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jc w:val="both"/>
              <w:rPr>
                <w:rFonts w:ascii="Book Antiqua" w:hAnsi="Book Antiqua"/>
                <w:sz w:val="22"/>
                <w:szCs w:val="22"/>
              </w:rPr>
            </w:pPr>
            <w:r w:rsidRPr="00047468">
              <w:rPr>
                <w:rFonts w:ascii="Book Antiqua" w:hAnsi="Book Antiqua"/>
                <w:sz w:val="22"/>
                <w:szCs w:val="22"/>
              </w:rPr>
              <w:t>Equipe de Apoio</w:t>
            </w:r>
          </w:p>
        </w:tc>
      </w:tr>
    </w:tbl>
    <w:p w:rsidR="00D057D0" w:rsidRDefault="00D057D0" w:rsidP="00D057D0">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left="0" w:firstLine="0"/>
        <w:rPr>
          <w:rFonts w:ascii="Book Antiqua" w:hAnsi="Book Antiqua"/>
          <w:sz w:val="22"/>
          <w:szCs w:val="22"/>
        </w:rPr>
      </w:pPr>
    </w:p>
    <w:p w:rsidR="00D057D0" w:rsidRPr="00047468" w:rsidRDefault="00D057D0" w:rsidP="00D057D0">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left="0" w:firstLine="0"/>
        <w:rPr>
          <w:rFonts w:ascii="Book Antiqua" w:hAnsi="Book Antiqua"/>
          <w:sz w:val="22"/>
          <w:szCs w:val="22"/>
        </w:rPr>
      </w:pPr>
      <w:r w:rsidRPr="00047468">
        <w:rPr>
          <w:rFonts w:ascii="Book Antiqua" w:hAnsi="Book Antiqua"/>
          <w:sz w:val="22"/>
          <w:szCs w:val="22"/>
        </w:rPr>
        <w:lastRenderedPageBreak/>
        <w:t>_______________________</w:t>
      </w:r>
    </w:p>
    <w:p w:rsidR="00D057D0" w:rsidRPr="00047468" w:rsidRDefault="00D057D0" w:rsidP="00D057D0">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left="0" w:firstLine="0"/>
        <w:rPr>
          <w:rFonts w:ascii="Book Antiqua" w:hAnsi="Book Antiqua"/>
          <w:sz w:val="22"/>
          <w:szCs w:val="22"/>
        </w:rPr>
      </w:pPr>
      <w:r w:rsidRPr="00047468">
        <w:rPr>
          <w:rFonts w:ascii="Book Antiqua" w:hAnsi="Book Antiqua"/>
          <w:sz w:val="22"/>
          <w:szCs w:val="22"/>
        </w:rPr>
        <w:t xml:space="preserve">EMPRESAS </w:t>
      </w:r>
    </w:p>
    <w:p w:rsidR="00D057D0" w:rsidRPr="00047468" w:rsidRDefault="00D057D0" w:rsidP="00D057D0">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ind w:left="0" w:firstLine="0"/>
        <w:rPr>
          <w:rFonts w:ascii="Book Antiqua" w:hAnsi="Book Antiqua"/>
          <w:sz w:val="22"/>
          <w:szCs w:val="22"/>
        </w:rPr>
      </w:pPr>
      <w:r w:rsidRPr="00047468">
        <w:rPr>
          <w:rFonts w:ascii="Book Antiqua" w:hAnsi="Book Antiqua"/>
          <w:sz w:val="22"/>
          <w:szCs w:val="22"/>
        </w:rPr>
        <w:t>(com identificação/nome do representante legal)</w:t>
      </w:r>
    </w:p>
    <w:p w:rsidR="00D057D0" w:rsidRPr="00AA2663" w:rsidRDefault="00D057D0" w:rsidP="00D057D0">
      <w:pPr>
        <w:pageBreakBefore/>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b/>
          <w:sz w:val="48"/>
          <w:szCs w:val="48"/>
          <w:lang w:val="pt-BR"/>
        </w:rPr>
      </w:pPr>
      <w:r w:rsidRPr="00383A6C">
        <w:rPr>
          <w:rFonts w:ascii="Book Antiqua" w:eastAsia="Book Antiqua" w:hAnsi="Book Antiqua"/>
          <w:b/>
          <w:sz w:val="48"/>
          <w:szCs w:val="48"/>
          <w:lang w:val="pt-BR"/>
        </w:rPr>
        <w:lastRenderedPageBreak/>
        <w:t>ANEXO IV</w:t>
      </w:r>
    </w:p>
    <w:p w:rsidR="00D057D0" w:rsidRPr="00EF6F19" w:rsidRDefault="00D057D0" w:rsidP="00D057D0">
      <w:pPr>
        <w:pStyle w:val="western"/>
        <w:suppressAutoHyphens/>
        <w:spacing w:before="0" w:after="0"/>
        <w:jc w:val="center"/>
        <w:rPr>
          <w:rFonts w:ascii="Book Antiqua" w:eastAsia="Book Antiqua" w:hAnsi="Book Antiqua"/>
          <w:color w:val="000000"/>
          <w:sz w:val="36"/>
          <w:szCs w:val="36"/>
        </w:rPr>
      </w:pPr>
      <w:r>
        <w:rPr>
          <w:rFonts w:ascii="Book Antiqua" w:eastAsia="Book Antiqua" w:hAnsi="Book Antiqua"/>
          <w:color w:val="000000"/>
          <w:sz w:val="36"/>
          <w:szCs w:val="36"/>
        </w:rPr>
        <w:t xml:space="preserve">PROCESSO ADMINISTRATIVO </w:t>
      </w:r>
      <w:r>
        <w:rPr>
          <w:rFonts w:ascii="Book Antiqua" w:eastAsia="Book Antiqua" w:hAnsi="Book Antiqua"/>
          <w:sz w:val="36"/>
        </w:rPr>
        <w:t>Nº</w:t>
      </w:r>
      <w:r w:rsidR="00D43D61">
        <w:rPr>
          <w:rFonts w:ascii="Book Antiqua" w:eastAsia="Book Antiqua" w:hAnsi="Book Antiqua"/>
          <w:color w:val="000000"/>
          <w:sz w:val="36"/>
          <w:szCs w:val="36"/>
        </w:rPr>
        <w:t xml:space="preserve"> </w:t>
      </w:r>
      <w:r w:rsidR="00996B0A">
        <w:rPr>
          <w:rFonts w:ascii="Book Antiqua" w:eastAsia="Book Antiqua" w:hAnsi="Book Antiqua"/>
          <w:color w:val="000000"/>
          <w:sz w:val="36"/>
          <w:szCs w:val="36"/>
        </w:rPr>
        <w:t>171/2020</w:t>
      </w:r>
    </w:p>
    <w:p w:rsidR="00D057D0" w:rsidRPr="00161D90"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olor w:val="000000"/>
          <w:lang w:val="pt-BR"/>
        </w:rPr>
      </w:pPr>
      <w:r w:rsidRPr="00161D90">
        <w:rPr>
          <w:rFonts w:ascii="Book Antiqua" w:eastAsia="Book Antiqua" w:hAnsi="Book Antiqua"/>
          <w:color w:val="000000"/>
          <w:sz w:val="36"/>
          <w:szCs w:val="36"/>
          <w:lang w:val="pt-BR"/>
        </w:rPr>
        <w:t xml:space="preserve">PREGÃO PRESENCIAL Nº </w:t>
      </w:r>
      <w:r w:rsidR="00996B0A">
        <w:rPr>
          <w:rFonts w:ascii="Book Antiqua" w:eastAsia="Book Antiqua" w:hAnsi="Book Antiqua"/>
          <w:color w:val="000000"/>
          <w:sz w:val="36"/>
          <w:szCs w:val="36"/>
          <w:lang w:val="pt-BR"/>
        </w:rPr>
        <w:t>077/2020</w:t>
      </w:r>
    </w:p>
    <w:p w:rsidR="00D057D0" w:rsidRDefault="00D057D0" w:rsidP="00D057D0">
      <w:pPr>
        <w:tabs>
          <w:tab w:val="left" w:pos="3978"/>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jc w:val="center"/>
        <w:rPr>
          <w:rFonts w:ascii="Book Antiqua" w:eastAsia="Book Antiqua" w:hAnsi="Book Antiqua"/>
          <w:b/>
          <w:sz w:val="16"/>
          <w:szCs w:val="16"/>
          <w:shd w:val="clear" w:color="auto" w:fill="FFFFFF"/>
          <w:lang w:val="pt-BR"/>
        </w:rPr>
      </w:pPr>
    </w:p>
    <w:p w:rsidR="00D057D0" w:rsidRPr="00D43D61" w:rsidRDefault="00D43D61" w:rsidP="00D057D0">
      <w:pPr>
        <w:tabs>
          <w:tab w:val="left" w:pos="3978"/>
          <w:tab w:val="left" w:pos="4294"/>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jc w:val="center"/>
        <w:rPr>
          <w:rFonts w:ascii="Book Antiqua" w:hAnsi="Book Antiqua"/>
          <w:b/>
          <w:sz w:val="36"/>
          <w:szCs w:val="36"/>
          <w:lang w:val="pt-BR"/>
        </w:rPr>
      </w:pPr>
      <w:r w:rsidRPr="00D43D61">
        <w:rPr>
          <w:rFonts w:ascii="Book Antiqua" w:eastAsia="Book Antiqua" w:hAnsi="Book Antiqua"/>
          <w:b/>
          <w:sz w:val="36"/>
          <w:szCs w:val="36"/>
          <w:shd w:val="clear" w:color="auto" w:fill="FFFFFF"/>
          <w:lang w:val="pt-BR"/>
        </w:rPr>
        <w:t>MINUTA DO CONTRATO</w:t>
      </w:r>
    </w:p>
    <w:p w:rsidR="00913ED6" w:rsidRDefault="00913ED6" w:rsidP="00D057D0">
      <w:pPr>
        <w:tabs>
          <w:tab w:val="left" w:pos="1701"/>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rPr>
          <w:rFonts w:ascii="Book Antiqua" w:hAnsi="Book Antiqua"/>
          <w:b/>
          <w:sz w:val="22"/>
          <w:lang w:val="pt-BR"/>
        </w:rPr>
      </w:pPr>
    </w:p>
    <w:p w:rsidR="00D057D0" w:rsidRPr="004B6F32" w:rsidRDefault="00D43D61" w:rsidP="00D057D0">
      <w:pPr>
        <w:tabs>
          <w:tab w:val="left" w:pos="1701"/>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rPr>
          <w:rFonts w:ascii="Book Antiqua" w:hAnsi="Book Antiqua"/>
          <w:sz w:val="22"/>
          <w:lang w:val="pt-BR"/>
        </w:rPr>
      </w:pPr>
      <w:r w:rsidRPr="004B6F32">
        <w:rPr>
          <w:rFonts w:ascii="Book Antiqua" w:hAnsi="Book Antiqua"/>
          <w:sz w:val="22"/>
          <w:lang w:val="pt-BR"/>
        </w:rPr>
        <w:t>C</w:t>
      </w:r>
      <w:r w:rsidR="00D057D0" w:rsidRPr="004B6F32">
        <w:rPr>
          <w:rFonts w:ascii="Book Antiqua" w:hAnsi="Book Antiqua"/>
          <w:sz w:val="22"/>
          <w:lang w:val="pt-BR"/>
        </w:rPr>
        <w:t>ontrato nº SAF</w:t>
      </w:r>
      <w:r w:rsidR="00303111" w:rsidRPr="004B6F32">
        <w:rPr>
          <w:rFonts w:ascii="Book Antiqua" w:hAnsi="Book Antiqua"/>
          <w:sz w:val="22"/>
          <w:lang w:val="pt-BR"/>
        </w:rPr>
        <w:t xml:space="preserve"> </w:t>
      </w:r>
      <w:r w:rsidR="00D057D0" w:rsidRPr="004B6F32">
        <w:rPr>
          <w:rFonts w:ascii="Book Antiqua" w:hAnsi="Book Antiqua"/>
          <w:position w:val="5"/>
          <w:sz w:val="22"/>
          <w:lang w:val="pt-BR"/>
        </w:rPr>
        <w:t>-</w:t>
      </w:r>
      <w:r w:rsidR="00D057D0" w:rsidRPr="004B6F32">
        <w:rPr>
          <w:rFonts w:ascii="Book Antiqua" w:hAnsi="Book Antiqua"/>
          <w:sz w:val="22"/>
          <w:lang w:val="pt-BR"/>
        </w:rPr>
        <w:t>...</w:t>
      </w:r>
      <w:proofErr w:type="gramStart"/>
      <w:r w:rsidR="00D057D0" w:rsidRPr="004B6F32">
        <w:rPr>
          <w:rFonts w:ascii="Book Antiqua" w:hAnsi="Book Antiqua"/>
          <w:sz w:val="22"/>
          <w:lang w:val="pt-BR"/>
        </w:rPr>
        <w:t>.....</w:t>
      </w:r>
      <w:proofErr w:type="gramEnd"/>
      <w:r w:rsidR="00D057D0" w:rsidRPr="004B6F32">
        <w:rPr>
          <w:rFonts w:ascii="Book Antiqua" w:hAnsi="Book Antiqua"/>
          <w:sz w:val="22"/>
          <w:lang w:val="pt-BR"/>
        </w:rPr>
        <w:t>/</w:t>
      </w:r>
      <w:r w:rsidR="0051542D">
        <w:rPr>
          <w:rFonts w:ascii="Book Antiqua" w:hAnsi="Book Antiqua"/>
          <w:sz w:val="22"/>
          <w:lang w:val="pt-BR"/>
        </w:rPr>
        <w:t>2020</w:t>
      </w:r>
    </w:p>
    <w:p w:rsidR="00D057D0" w:rsidRPr="008146A4" w:rsidRDefault="00D43D61" w:rsidP="00D057D0">
      <w:pPr>
        <w:tabs>
          <w:tab w:val="left" w:pos="708"/>
          <w:tab w:val="left" w:pos="1416"/>
          <w:tab w:val="left" w:pos="2124"/>
          <w:tab w:val="left" w:pos="2832"/>
          <w:tab w:val="left" w:pos="3540"/>
          <w:tab w:val="left" w:pos="3996"/>
          <w:tab w:val="left" w:pos="4248"/>
          <w:tab w:val="left" w:pos="4956"/>
          <w:tab w:val="left" w:pos="5664"/>
          <w:tab w:val="left" w:pos="6372"/>
          <w:tab w:val="left" w:pos="7080"/>
          <w:tab w:val="left" w:pos="7788"/>
          <w:tab w:val="left" w:pos="8496"/>
          <w:tab w:val="left" w:pos="9204"/>
        </w:tabs>
        <w:ind w:left="3686"/>
        <w:jc w:val="both"/>
        <w:rPr>
          <w:rFonts w:ascii="Book Antiqua" w:hAnsi="Book Antiqua"/>
          <w:b/>
          <w:sz w:val="22"/>
          <w:szCs w:val="22"/>
          <w:lang w:val="pt-BR"/>
        </w:rPr>
      </w:pPr>
      <w:r w:rsidRPr="008146A4">
        <w:rPr>
          <w:rFonts w:ascii="Book Antiqua" w:hAnsi="Book Antiqua"/>
          <w:b/>
          <w:sz w:val="22"/>
          <w:szCs w:val="22"/>
          <w:lang w:val="pt-BR"/>
        </w:rPr>
        <w:t xml:space="preserve">CONTRATO DE </w:t>
      </w:r>
      <w:r w:rsidR="00770BD2" w:rsidRPr="008146A4">
        <w:rPr>
          <w:rFonts w:ascii="Book Antiqua" w:eastAsia="Book Antiqua" w:hAnsi="Book Antiqua"/>
          <w:b/>
          <w:sz w:val="22"/>
          <w:szCs w:val="22"/>
          <w:lang w:val="pt-BR"/>
        </w:rPr>
        <w:t xml:space="preserve">FORNECIMENTO </w:t>
      </w:r>
      <w:r w:rsidR="000250FB" w:rsidRPr="008146A4">
        <w:rPr>
          <w:rFonts w:ascii="Book Antiqua" w:eastAsia="Book Antiqua" w:hAnsi="Book Antiqua"/>
          <w:b/>
          <w:sz w:val="22"/>
          <w:szCs w:val="22"/>
          <w:lang w:val="pt-BR"/>
        </w:rPr>
        <w:t>D</w:t>
      </w:r>
      <w:r w:rsidR="00770BD2" w:rsidRPr="008146A4">
        <w:rPr>
          <w:rFonts w:ascii="Book Antiqua" w:eastAsia="Book Antiqua" w:hAnsi="Book Antiqua"/>
          <w:b/>
          <w:sz w:val="22"/>
          <w:szCs w:val="22"/>
          <w:lang w:val="pt-BR"/>
        </w:rPr>
        <w:t xml:space="preserve">E </w:t>
      </w:r>
      <w:r w:rsidR="00C54039">
        <w:rPr>
          <w:rFonts w:ascii="Book Antiqua" w:eastAsia="Book Antiqua" w:hAnsi="Book Antiqua"/>
          <w:b/>
          <w:sz w:val="22"/>
          <w:szCs w:val="22"/>
        </w:rPr>
        <w:t>TROFÉUS E MEDALHAS</w:t>
      </w:r>
      <w:r w:rsidR="00D057D0" w:rsidRPr="008146A4">
        <w:rPr>
          <w:rFonts w:ascii="Book Antiqua" w:hAnsi="Book Antiqua"/>
          <w:b/>
          <w:sz w:val="22"/>
          <w:szCs w:val="22"/>
          <w:lang w:val="pt-BR"/>
        </w:rPr>
        <w:t>, QUE ENTRE SI CELEBRAM O MUNICÍPIO DE GASPAR E A EMPRESA (...).</w:t>
      </w:r>
    </w:p>
    <w:p w:rsidR="00D43D61" w:rsidRPr="009A14BD" w:rsidRDefault="007506A3" w:rsidP="00D057D0">
      <w:pPr>
        <w:tabs>
          <w:tab w:val="left" w:pos="708"/>
          <w:tab w:val="left" w:pos="1416"/>
          <w:tab w:val="left" w:pos="2124"/>
          <w:tab w:val="left" w:pos="2832"/>
          <w:tab w:val="left" w:pos="3540"/>
          <w:tab w:val="left" w:pos="3996"/>
          <w:tab w:val="left" w:pos="4248"/>
          <w:tab w:val="left" w:pos="4956"/>
          <w:tab w:val="left" w:pos="5664"/>
          <w:tab w:val="left" w:pos="6372"/>
          <w:tab w:val="left" w:pos="7080"/>
          <w:tab w:val="left" w:pos="7788"/>
          <w:tab w:val="left" w:pos="8496"/>
          <w:tab w:val="left" w:pos="9204"/>
        </w:tabs>
        <w:ind w:left="3686"/>
        <w:jc w:val="both"/>
        <w:rPr>
          <w:rFonts w:ascii="Book Antiqua" w:hAnsi="Book Antiqua"/>
          <w:b/>
          <w:sz w:val="22"/>
          <w:szCs w:val="22"/>
          <w:lang w:val="pt-BR"/>
        </w:rPr>
      </w:pPr>
      <w:r>
        <w:rPr>
          <w:rFonts w:ascii="Book Antiqua" w:hAnsi="Book Antiqua"/>
          <w:b/>
          <w:sz w:val="22"/>
          <w:szCs w:val="22"/>
          <w:lang w:val="pt-BR"/>
        </w:rPr>
        <w:t xml:space="preserve"> </w:t>
      </w:r>
    </w:p>
    <w:p w:rsidR="003C7042" w:rsidRPr="00AC026F" w:rsidRDefault="000C6C7C" w:rsidP="003C7042">
      <w:pPr>
        <w:widowControl w:val="0"/>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3686"/>
        <w:jc w:val="both"/>
        <w:rPr>
          <w:rFonts w:ascii="Book Antiqua" w:hAnsi="Book Antiqua"/>
          <w:sz w:val="22"/>
          <w:szCs w:val="22"/>
          <w:lang w:val="pt-BR"/>
        </w:rPr>
      </w:pPr>
      <w:r w:rsidRPr="003C44BC">
        <w:rPr>
          <w:rFonts w:ascii="Book Antiqua" w:hAnsi="Book Antiqua" w:cs="Book Antiqua"/>
          <w:bCs/>
          <w:sz w:val="22"/>
          <w:szCs w:val="22"/>
        </w:rPr>
        <w:t xml:space="preserve">O </w:t>
      </w:r>
      <w:r w:rsidRPr="00C92636">
        <w:rPr>
          <w:rFonts w:ascii="Book Antiqua" w:hAnsi="Book Antiqua" w:cs="Book Antiqua"/>
          <w:b/>
          <w:bCs/>
          <w:sz w:val="22"/>
          <w:szCs w:val="22"/>
        </w:rPr>
        <w:t>MUNICÍPIO DE GASPAR</w:t>
      </w:r>
      <w:r w:rsidRPr="003C44BC">
        <w:rPr>
          <w:rFonts w:ascii="Book Antiqua" w:hAnsi="Book Antiqua" w:cs="Book Antiqua"/>
          <w:sz w:val="22"/>
          <w:szCs w:val="22"/>
        </w:rPr>
        <w:t xml:space="preserve">, Estado de Santa Catarina, com sede na Rua Coronel Aristiliano Ramos, nº 435 - Praça Getúlio Vargas - Centro, inscrito no CNPJ sob nº 83.102.244/0001-02, através da SECRETARIA MUNICIPAL </w:t>
      </w:r>
      <w:r>
        <w:rPr>
          <w:rFonts w:ascii="Book Antiqua" w:hAnsi="Book Antiqua" w:cs="Book Antiqua"/>
          <w:sz w:val="22"/>
          <w:szCs w:val="22"/>
        </w:rPr>
        <w:t>DA FAZENDA E GESTÃO ADMINISTRA</w:t>
      </w:r>
      <w:r w:rsidR="00D0295E">
        <w:rPr>
          <w:rFonts w:ascii="Book Antiqua" w:hAnsi="Book Antiqua" w:cs="Book Antiqua"/>
          <w:sz w:val="22"/>
          <w:szCs w:val="22"/>
        </w:rPr>
        <w:t>T</w:t>
      </w:r>
      <w:r>
        <w:rPr>
          <w:rFonts w:ascii="Book Antiqua" w:hAnsi="Book Antiqua" w:cs="Book Antiqua"/>
          <w:sz w:val="22"/>
          <w:szCs w:val="22"/>
        </w:rPr>
        <w:t>IVA</w:t>
      </w:r>
      <w:r w:rsidRPr="003C44BC">
        <w:rPr>
          <w:rFonts w:ascii="Book Antiqua" w:hAnsi="Book Antiqua" w:cs="Book Antiqua"/>
          <w:sz w:val="22"/>
          <w:szCs w:val="22"/>
        </w:rPr>
        <w:t xml:space="preserve">, com sede na </w:t>
      </w:r>
      <w:r>
        <w:rPr>
          <w:rFonts w:ascii="Book Antiqua" w:hAnsi="Book Antiqua" w:cs="Book Antiqua"/>
          <w:sz w:val="22"/>
          <w:szCs w:val="22"/>
        </w:rPr>
        <w:t>Rua São Pedro</w:t>
      </w:r>
      <w:r w:rsidRPr="003C44BC">
        <w:rPr>
          <w:rFonts w:ascii="Book Antiqua" w:hAnsi="Book Antiqua" w:cs="Book Antiqua"/>
          <w:sz w:val="22"/>
          <w:szCs w:val="22"/>
        </w:rPr>
        <w:t xml:space="preserve">, nº </w:t>
      </w:r>
      <w:r>
        <w:rPr>
          <w:rFonts w:ascii="Book Antiqua" w:hAnsi="Book Antiqua" w:cs="Book Antiqua"/>
          <w:sz w:val="22"/>
          <w:szCs w:val="22"/>
        </w:rPr>
        <w:t>128 – Edifício Edson Elias Wieser (2º andar)</w:t>
      </w:r>
      <w:r w:rsidRPr="003C44BC">
        <w:rPr>
          <w:rFonts w:ascii="Book Antiqua" w:hAnsi="Book Antiqua" w:cs="Book Antiqua"/>
          <w:sz w:val="22"/>
          <w:szCs w:val="22"/>
        </w:rPr>
        <w:t xml:space="preserve">, Bairro </w:t>
      </w:r>
      <w:r>
        <w:rPr>
          <w:rFonts w:ascii="Book Antiqua" w:hAnsi="Book Antiqua" w:cs="Book Antiqua"/>
          <w:sz w:val="22"/>
          <w:szCs w:val="22"/>
        </w:rPr>
        <w:t>Centro</w:t>
      </w:r>
      <w:r w:rsidRPr="003C44BC">
        <w:rPr>
          <w:rFonts w:ascii="Book Antiqua" w:hAnsi="Book Antiqua" w:cs="Book Antiqua"/>
          <w:sz w:val="22"/>
          <w:szCs w:val="22"/>
        </w:rPr>
        <w:t xml:space="preserve">, Gaspar/SC, CEP </w:t>
      </w:r>
      <w:r>
        <w:rPr>
          <w:rFonts w:ascii="Book Antiqua" w:hAnsi="Book Antiqua"/>
          <w:sz w:val="22"/>
          <w:szCs w:val="22"/>
          <w:lang w:val="pt-BR"/>
        </w:rPr>
        <w:t>89.110-082</w:t>
      </w:r>
      <w:r w:rsidRPr="003C44BC">
        <w:rPr>
          <w:rFonts w:ascii="Book Antiqua" w:hAnsi="Book Antiqua"/>
          <w:sz w:val="22"/>
          <w:szCs w:val="22"/>
          <w:lang w:val="pt-BR"/>
        </w:rPr>
        <w:t xml:space="preserve"> </w:t>
      </w:r>
      <w:r w:rsidRPr="003C44BC">
        <w:rPr>
          <w:rFonts w:ascii="Book Antiqua" w:hAnsi="Book Antiqua" w:cs="Book Antiqua"/>
          <w:sz w:val="22"/>
          <w:szCs w:val="22"/>
        </w:rPr>
        <w:t xml:space="preserve">inscrito no CNPJ sob nº 83.102.244/0001-02, neste ato representada pelo Secretário Municipal </w:t>
      </w:r>
      <w:r>
        <w:rPr>
          <w:rFonts w:ascii="Book Antiqua" w:hAnsi="Book Antiqua" w:cs="Book Antiqua"/>
          <w:sz w:val="22"/>
          <w:szCs w:val="22"/>
        </w:rPr>
        <w:t>da Fazenda e Gestão Administra</w:t>
      </w:r>
      <w:r w:rsidR="007B43E4">
        <w:rPr>
          <w:rFonts w:ascii="Book Antiqua" w:hAnsi="Book Antiqua" w:cs="Book Antiqua"/>
          <w:sz w:val="22"/>
          <w:szCs w:val="22"/>
        </w:rPr>
        <w:t>t</w:t>
      </w:r>
      <w:r>
        <w:rPr>
          <w:rFonts w:ascii="Book Antiqua" w:hAnsi="Book Antiqua" w:cs="Book Antiqua"/>
          <w:sz w:val="22"/>
          <w:szCs w:val="22"/>
        </w:rPr>
        <w:t>iva</w:t>
      </w:r>
      <w:r w:rsidRPr="003C44BC">
        <w:rPr>
          <w:rFonts w:ascii="Book Antiqua" w:hAnsi="Book Antiqua" w:cs="Book Antiqua"/>
          <w:sz w:val="22"/>
          <w:szCs w:val="22"/>
        </w:rPr>
        <w:t xml:space="preserve">, </w:t>
      </w:r>
      <w:r>
        <w:rPr>
          <w:rFonts w:ascii="Book Antiqua" w:hAnsi="Book Antiqua" w:cs="Book Antiqua"/>
          <w:sz w:val="22"/>
          <w:szCs w:val="22"/>
        </w:rPr>
        <w:t>S</w:t>
      </w:r>
      <w:r w:rsidRPr="003C44BC">
        <w:rPr>
          <w:rFonts w:ascii="Book Antiqua" w:hAnsi="Book Antiqua" w:cs="Book Antiqua"/>
          <w:sz w:val="22"/>
          <w:szCs w:val="22"/>
        </w:rPr>
        <w:t xml:space="preserve">enhor </w:t>
      </w:r>
      <w:r>
        <w:rPr>
          <w:rFonts w:ascii="Book Antiqua" w:hAnsi="Book Antiqua" w:cs="Book Antiqua"/>
          <w:bCs/>
          <w:sz w:val="22"/>
          <w:szCs w:val="22"/>
        </w:rPr>
        <w:t>Carlos Roberto Pereira</w:t>
      </w:r>
      <w:r w:rsidRPr="003C44BC">
        <w:rPr>
          <w:rFonts w:ascii="Book Antiqua" w:hAnsi="Book Antiqua" w:cs="Book Antiqua"/>
          <w:bCs/>
          <w:sz w:val="22"/>
          <w:szCs w:val="22"/>
        </w:rPr>
        <w:t xml:space="preserve">, </w:t>
      </w:r>
      <w:r w:rsidRPr="003C44BC">
        <w:rPr>
          <w:rFonts w:ascii="Book Antiqua" w:hAnsi="Book Antiqua" w:cs="Book Antiqua"/>
          <w:sz w:val="22"/>
          <w:szCs w:val="22"/>
        </w:rPr>
        <w:t xml:space="preserve">que esta subscreve daqui para frente denominado simplesmente CONTRATANTE, e a empresa ______, com sede na cidade de _______, Estado de _______, na _______, nº ______ - Bairro ______, inscrita no CNPJ sob o nº ______, neste ato representada pelo senhor _______, portador do CPF nº_______, que também subscreve, doravante denominada de CONTRATADA, devidamente autorizado nos autos do </w:t>
      </w:r>
      <w:r w:rsidRPr="003C44BC">
        <w:rPr>
          <w:rFonts w:ascii="Book Antiqua" w:hAnsi="Book Antiqua" w:cs="Book Antiqua"/>
          <w:bCs/>
          <w:sz w:val="22"/>
          <w:szCs w:val="22"/>
        </w:rPr>
        <w:t xml:space="preserve">Processo de Licitação - Pregão Presencial nº </w:t>
      </w:r>
      <w:r w:rsidR="00996B0A">
        <w:rPr>
          <w:rFonts w:ascii="Book Antiqua" w:hAnsi="Book Antiqua" w:cs="Book Antiqua"/>
          <w:bCs/>
          <w:sz w:val="22"/>
          <w:szCs w:val="22"/>
        </w:rPr>
        <w:t>077/2020</w:t>
      </w:r>
      <w:r w:rsidRPr="003C44BC">
        <w:rPr>
          <w:rFonts w:ascii="Book Antiqua" w:hAnsi="Book Antiqua" w:cs="Book Antiqua"/>
          <w:bCs/>
          <w:sz w:val="22"/>
          <w:szCs w:val="22"/>
        </w:rPr>
        <w:t xml:space="preserve">, </w:t>
      </w:r>
      <w:r w:rsidRPr="003C44BC">
        <w:rPr>
          <w:rFonts w:ascii="Book Antiqua" w:hAnsi="Book Antiqua" w:cs="Book Antiqua"/>
          <w:sz w:val="22"/>
          <w:szCs w:val="22"/>
        </w:rPr>
        <w:t>têm entre si justo e contratado o que segue:</w:t>
      </w:r>
    </w:p>
    <w:p w:rsidR="00D057D0" w:rsidRPr="003C7042" w:rsidRDefault="00D057D0" w:rsidP="00252299">
      <w:pPr>
        <w:widowControl w:val="0"/>
        <w:tabs>
          <w:tab w:val="left" w:pos="5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3686"/>
        <w:rPr>
          <w:rFonts w:ascii="Book Antiqua" w:hAnsi="Book Antiqua"/>
          <w:sz w:val="22"/>
          <w:szCs w:val="22"/>
          <w:lang w:val="pt-BR"/>
        </w:rPr>
      </w:pPr>
    </w:p>
    <w:p w:rsidR="00D057D0" w:rsidRPr="00AC026F"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lang w:val="pt-BR"/>
        </w:rPr>
      </w:pPr>
      <w:r w:rsidRPr="00AC026F">
        <w:rPr>
          <w:rFonts w:ascii="Book Antiqua" w:hAnsi="Book Antiqua"/>
          <w:b/>
          <w:sz w:val="22"/>
          <w:szCs w:val="22"/>
          <w:lang w:val="pt-BR"/>
        </w:rPr>
        <w:t>1</w:t>
      </w:r>
      <w:r>
        <w:rPr>
          <w:rFonts w:ascii="Book Antiqua" w:hAnsi="Book Antiqua"/>
          <w:b/>
          <w:sz w:val="22"/>
          <w:szCs w:val="22"/>
          <w:lang w:val="pt-BR"/>
        </w:rPr>
        <w:t>.</w:t>
      </w:r>
      <w:r w:rsidRPr="00AC026F">
        <w:rPr>
          <w:rFonts w:ascii="Book Antiqua" w:hAnsi="Book Antiqua"/>
          <w:b/>
          <w:sz w:val="22"/>
          <w:szCs w:val="22"/>
          <w:lang w:val="pt-BR"/>
        </w:rPr>
        <w:t xml:space="preserve"> OBJETO DO CONTRATO</w:t>
      </w:r>
    </w:p>
    <w:p w:rsidR="00D057D0" w:rsidRPr="00B310E1"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AC026F">
        <w:rPr>
          <w:rFonts w:ascii="Book Antiqua" w:hAnsi="Book Antiqua"/>
          <w:sz w:val="22"/>
          <w:szCs w:val="22"/>
          <w:lang w:val="pt-BR"/>
        </w:rPr>
        <w:t xml:space="preserve">1.1 </w:t>
      </w:r>
      <w:proofErr w:type="gramStart"/>
      <w:r w:rsidRPr="00AC026F">
        <w:rPr>
          <w:rFonts w:ascii="Book Antiqua" w:hAnsi="Book Antiqua"/>
          <w:sz w:val="22"/>
          <w:szCs w:val="22"/>
          <w:lang w:val="pt-BR"/>
        </w:rPr>
        <w:t>Constitui</w:t>
      </w:r>
      <w:proofErr w:type="gramEnd"/>
      <w:r w:rsidRPr="00AC026F">
        <w:rPr>
          <w:rFonts w:ascii="Book Antiqua" w:hAnsi="Book Antiqua"/>
          <w:sz w:val="22"/>
          <w:szCs w:val="22"/>
          <w:lang w:val="pt-BR"/>
        </w:rPr>
        <w:t xml:space="preserve"> objeto deste Contrato </w:t>
      </w:r>
      <w:r w:rsidR="00DB60CF">
        <w:rPr>
          <w:rFonts w:ascii="Book Antiqua" w:hAnsi="Book Antiqua"/>
          <w:sz w:val="22"/>
          <w:szCs w:val="22"/>
          <w:lang w:val="pt-BR"/>
        </w:rPr>
        <w:t xml:space="preserve">o fornecimento de </w:t>
      </w:r>
      <w:r w:rsidR="00C54039" w:rsidRPr="00180D16">
        <w:rPr>
          <w:rFonts w:ascii="Book Antiqua" w:hAnsi="Book Antiqua"/>
          <w:i/>
          <w:sz w:val="22"/>
          <w:szCs w:val="22"/>
          <w:lang w:val="pt-BR"/>
        </w:rPr>
        <w:t>Troféus e Medalhas</w:t>
      </w:r>
      <w:r w:rsidRPr="00C552C4">
        <w:rPr>
          <w:rFonts w:ascii="Book Antiqua" w:hAnsi="Book Antiqua"/>
          <w:b/>
          <w:sz w:val="22"/>
          <w:szCs w:val="22"/>
          <w:lang w:val="pt-BR"/>
        </w:rPr>
        <w:t>,</w:t>
      </w:r>
      <w:r>
        <w:rPr>
          <w:rFonts w:ascii="Book Antiqua" w:hAnsi="Book Antiqua"/>
          <w:sz w:val="22"/>
          <w:szCs w:val="22"/>
          <w:lang w:val="pt-BR"/>
        </w:rPr>
        <w:t xml:space="preserve"> </w:t>
      </w:r>
      <w:r w:rsidRPr="00944383">
        <w:rPr>
          <w:rFonts w:ascii="Book Antiqua" w:hAnsi="Book Antiqua"/>
          <w:sz w:val="22"/>
          <w:szCs w:val="22"/>
          <w:lang w:val="pt-BR"/>
        </w:rPr>
        <w:t xml:space="preserve">conforme as características descritas no </w:t>
      </w:r>
      <w:r w:rsidRPr="00FA5440">
        <w:rPr>
          <w:rFonts w:ascii="Book Antiqua" w:hAnsi="Book Antiqua"/>
          <w:sz w:val="22"/>
          <w:szCs w:val="22"/>
          <w:lang w:val="pt-BR"/>
        </w:rPr>
        <w:t xml:space="preserve">ANEXO I – Termo de Referência e ANEXO II  – </w:t>
      </w:r>
      <w:r w:rsidRPr="00FA5440">
        <w:rPr>
          <w:rFonts w:ascii="Book Antiqua" w:eastAsia="Book Antiqua" w:hAnsi="Book Antiqua" w:cs="Arial"/>
          <w:sz w:val="22"/>
          <w:szCs w:val="22"/>
        </w:rPr>
        <w:t>Proposta de Preços</w:t>
      </w:r>
      <w:r w:rsidRPr="005B626E">
        <w:rPr>
          <w:rFonts w:ascii="Book Antiqua" w:hAnsi="Book Antiqua"/>
          <w:sz w:val="22"/>
          <w:szCs w:val="22"/>
          <w:lang w:val="pt-BR"/>
        </w:rPr>
        <w:t xml:space="preserve">, do Edital </w:t>
      </w:r>
      <w:r>
        <w:rPr>
          <w:rFonts w:ascii="Book Antiqua" w:hAnsi="Book Antiqua"/>
          <w:sz w:val="22"/>
          <w:szCs w:val="22"/>
          <w:lang w:val="pt-BR"/>
        </w:rPr>
        <w:t xml:space="preserve">de </w:t>
      </w:r>
      <w:r w:rsidRPr="005B626E">
        <w:rPr>
          <w:rFonts w:ascii="Book Antiqua" w:hAnsi="Book Antiqua"/>
          <w:sz w:val="22"/>
          <w:szCs w:val="22"/>
          <w:lang w:val="pt-BR"/>
        </w:rPr>
        <w:t xml:space="preserve">Pregão Presencial nº </w:t>
      </w:r>
      <w:r w:rsidR="00996B0A">
        <w:rPr>
          <w:rFonts w:ascii="Book Antiqua" w:hAnsi="Book Antiqua"/>
          <w:sz w:val="22"/>
          <w:szCs w:val="22"/>
          <w:lang w:val="pt-BR"/>
        </w:rPr>
        <w:t>077/2020</w:t>
      </w:r>
      <w:r>
        <w:rPr>
          <w:rFonts w:ascii="Book Antiqua" w:hAnsi="Book Antiqua"/>
          <w:sz w:val="22"/>
          <w:szCs w:val="22"/>
          <w:lang w:val="pt-BR"/>
        </w:rPr>
        <w:t xml:space="preserve">, </w:t>
      </w:r>
      <w:r w:rsidRPr="00AC026F">
        <w:rPr>
          <w:rFonts w:ascii="Book Antiqua" w:hAnsi="Book Antiqua"/>
          <w:sz w:val="22"/>
          <w:szCs w:val="22"/>
          <w:lang w:val="pt-BR"/>
        </w:rPr>
        <w:t>bem como abaixo discriminado</w:t>
      </w:r>
      <w:r w:rsidR="000958C5">
        <w:rPr>
          <w:rFonts w:ascii="Book Antiqua" w:hAnsi="Book Antiqua"/>
          <w:sz w:val="22"/>
          <w:szCs w:val="22"/>
          <w:lang w:val="pt-BR"/>
        </w:rPr>
        <w:t>:</w:t>
      </w:r>
    </w:p>
    <w:p w:rsidR="00D057D0"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p>
    <w:p w:rsidR="00D057D0" w:rsidRPr="00D9562B"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i/>
          <w:sz w:val="22"/>
          <w:szCs w:val="22"/>
          <w:lang w:val="pt-BR"/>
        </w:rPr>
      </w:pPr>
      <w:proofErr w:type="gramStart"/>
      <w:r w:rsidRPr="00D9562B">
        <w:rPr>
          <w:rFonts w:ascii="Book Antiqua" w:hAnsi="Book Antiqua"/>
          <w:i/>
          <w:sz w:val="22"/>
          <w:szCs w:val="22"/>
          <w:lang w:val="pt-BR"/>
        </w:rPr>
        <w:t>............</w:t>
      </w:r>
      <w:proofErr w:type="gramEnd"/>
      <w:r w:rsidRPr="00D9562B">
        <w:rPr>
          <w:rFonts w:ascii="Book Antiqua" w:hAnsi="Book Antiqua"/>
          <w:i/>
          <w:sz w:val="22"/>
          <w:szCs w:val="22"/>
          <w:lang w:val="pt-BR"/>
        </w:rPr>
        <w:t>(descritivo dos itens).........</w:t>
      </w:r>
    </w:p>
    <w:p w:rsidR="00D057D0" w:rsidRPr="00AC026F"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p>
    <w:p w:rsidR="00D057D0"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shd w:val="clear" w:color="auto" w:fill="FFFFFF"/>
          <w:lang w:val="pt-BR"/>
        </w:rPr>
      </w:pPr>
      <w:r w:rsidRPr="00623650">
        <w:rPr>
          <w:rFonts w:ascii="Book Antiqua" w:hAnsi="Book Antiqua"/>
          <w:sz w:val="22"/>
          <w:szCs w:val="22"/>
          <w:shd w:val="clear" w:color="auto" w:fill="FFFFFF"/>
          <w:lang w:val="pt-BR"/>
        </w:rPr>
        <w:t xml:space="preserve">1.2 </w:t>
      </w:r>
      <w:r w:rsidRPr="007D6032">
        <w:rPr>
          <w:rFonts w:ascii="Book Antiqua" w:hAnsi="Book Antiqua" w:cs="Book Antiqua"/>
          <w:sz w:val="22"/>
          <w:szCs w:val="22"/>
          <w:shd w:val="clear" w:color="auto" w:fill="FFFFFF"/>
          <w:lang w:val="pt-BR" w:eastAsia="pt-BR"/>
        </w:rPr>
        <w:t xml:space="preserve">A Forma de Fornecimento do objeto deste Contrato é </w:t>
      </w:r>
      <w:r w:rsidRPr="007E219A">
        <w:rPr>
          <w:rFonts w:ascii="Book Antiqua" w:hAnsi="Book Antiqua" w:cs="Book Antiqua"/>
          <w:sz w:val="22"/>
          <w:szCs w:val="22"/>
          <w:shd w:val="clear" w:color="auto" w:fill="FFFFFF"/>
          <w:lang w:val="pt-BR" w:eastAsia="pt-BR"/>
        </w:rPr>
        <w:t>PARCELADA</w:t>
      </w:r>
      <w:r w:rsidRPr="007E219A">
        <w:rPr>
          <w:rFonts w:ascii="Book Antiqua" w:hAnsi="Book Antiqua"/>
          <w:sz w:val="22"/>
          <w:szCs w:val="22"/>
          <w:shd w:val="clear" w:color="auto" w:fill="FFFFFF"/>
          <w:lang w:val="pt-BR"/>
        </w:rPr>
        <w:t>.</w:t>
      </w:r>
    </w:p>
    <w:p w:rsidR="00D057D0" w:rsidRPr="00AC026F"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sz w:val="22"/>
          <w:szCs w:val="22"/>
          <w:lang w:val="pt-BR"/>
        </w:rPr>
      </w:pPr>
    </w:p>
    <w:p w:rsidR="00D057D0" w:rsidRPr="00AC026F"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hAnsi="Book Antiqua"/>
          <w:b/>
          <w:sz w:val="22"/>
          <w:szCs w:val="22"/>
          <w:lang w:val="pt-BR"/>
        </w:rPr>
      </w:pPr>
      <w:r w:rsidRPr="00AC026F">
        <w:rPr>
          <w:rFonts w:ascii="Book Antiqua" w:hAnsi="Book Antiqua"/>
          <w:b/>
          <w:sz w:val="22"/>
          <w:szCs w:val="22"/>
          <w:lang w:val="pt-BR"/>
        </w:rPr>
        <w:t>2</w:t>
      </w:r>
      <w:r>
        <w:rPr>
          <w:rFonts w:ascii="Book Antiqua" w:hAnsi="Book Antiqua"/>
          <w:b/>
          <w:sz w:val="22"/>
          <w:szCs w:val="22"/>
          <w:lang w:val="pt-BR"/>
        </w:rPr>
        <w:t>.</w:t>
      </w:r>
      <w:r w:rsidRPr="00AC026F">
        <w:rPr>
          <w:rFonts w:ascii="Book Antiqua" w:hAnsi="Book Antiqua"/>
          <w:b/>
          <w:sz w:val="22"/>
          <w:szCs w:val="22"/>
          <w:lang w:val="pt-BR"/>
        </w:rPr>
        <w:t xml:space="preserve"> DOCUMENTOS INTEGRANTES</w:t>
      </w:r>
    </w:p>
    <w:p w:rsidR="00D057D0" w:rsidRPr="00AC026F"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lang w:val="pt-BR"/>
        </w:rPr>
      </w:pPr>
      <w:r w:rsidRPr="00AC026F">
        <w:rPr>
          <w:rFonts w:ascii="Book Antiqua" w:hAnsi="Book Antiqua"/>
          <w:sz w:val="22"/>
          <w:szCs w:val="22"/>
          <w:lang w:val="pt-BR"/>
        </w:rPr>
        <w:t xml:space="preserve">2.1 Para todos os efeitos legais, para melhor caracterização </w:t>
      </w:r>
      <w:r w:rsidRPr="007D6032">
        <w:rPr>
          <w:rFonts w:ascii="Book Antiqua" w:hAnsi="Book Antiqua" w:cs="Book Antiqua"/>
          <w:sz w:val="22"/>
          <w:szCs w:val="22"/>
          <w:lang w:val="pt-BR" w:eastAsia="pt-BR"/>
        </w:rPr>
        <w:t>do fornecimento</w:t>
      </w:r>
      <w:r w:rsidRPr="00AC026F">
        <w:rPr>
          <w:rFonts w:ascii="Book Antiqua" w:hAnsi="Book Antiqua"/>
          <w:sz w:val="22"/>
          <w:szCs w:val="22"/>
          <w:lang w:val="pt-BR"/>
        </w:rPr>
        <w:t>, bem como para definir procedimentos e normas decorrentes das obrigações ora contraídas, integram este Contrato, como se nele estivessem transcritos, os seguintes documentos:</w:t>
      </w:r>
    </w:p>
    <w:p w:rsidR="00D057D0" w:rsidRPr="00AC026F"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lang w:val="pt-BR"/>
        </w:rPr>
      </w:pPr>
      <w:r w:rsidRPr="00F81983">
        <w:rPr>
          <w:rFonts w:ascii="Book Antiqua" w:hAnsi="Book Antiqua"/>
          <w:b/>
          <w:sz w:val="22"/>
          <w:szCs w:val="22"/>
          <w:lang w:val="pt-BR"/>
        </w:rPr>
        <w:t>a)</w:t>
      </w:r>
      <w:r w:rsidRPr="00AC026F">
        <w:rPr>
          <w:rFonts w:ascii="Book Antiqua" w:hAnsi="Book Antiqua"/>
          <w:sz w:val="22"/>
          <w:szCs w:val="22"/>
          <w:lang w:val="pt-BR"/>
        </w:rPr>
        <w:t xml:space="preserve"> Edital de Pregão Presencial nº </w:t>
      </w:r>
      <w:r w:rsidR="00996B0A">
        <w:rPr>
          <w:rFonts w:ascii="Book Antiqua" w:hAnsi="Book Antiqua"/>
          <w:sz w:val="22"/>
          <w:szCs w:val="22"/>
          <w:lang w:val="pt-BR"/>
        </w:rPr>
        <w:t>077/2020</w:t>
      </w:r>
      <w:r w:rsidRPr="00AC026F">
        <w:rPr>
          <w:rFonts w:ascii="Book Antiqua" w:hAnsi="Book Antiqua"/>
          <w:sz w:val="22"/>
          <w:szCs w:val="22"/>
          <w:lang w:val="pt-BR"/>
        </w:rPr>
        <w:t xml:space="preserve"> e seus ANEXOS;</w:t>
      </w:r>
    </w:p>
    <w:p w:rsidR="00D057D0"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lang w:val="pt-BR"/>
        </w:rPr>
      </w:pPr>
      <w:r w:rsidRPr="00F81983">
        <w:rPr>
          <w:rFonts w:ascii="Book Antiqua" w:hAnsi="Book Antiqua"/>
          <w:b/>
          <w:sz w:val="22"/>
          <w:szCs w:val="22"/>
          <w:lang w:val="pt-BR"/>
        </w:rPr>
        <w:t>b)</w:t>
      </w:r>
      <w:r w:rsidRPr="00AC026F">
        <w:rPr>
          <w:rFonts w:ascii="Book Antiqua" w:hAnsi="Book Antiqua"/>
          <w:sz w:val="22"/>
          <w:szCs w:val="22"/>
          <w:lang w:val="pt-BR"/>
        </w:rPr>
        <w:t xml:space="preserve"> Proposta de Preços da CONTRATADA.</w:t>
      </w:r>
    </w:p>
    <w:p w:rsidR="00D057D0" w:rsidRPr="00AC026F"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283"/>
        <w:jc w:val="both"/>
        <w:rPr>
          <w:rFonts w:ascii="Book Antiqua" w:hAnsi="Book Antiqua"/>
          <w:sz w:val="22"/>
          <w:szCs w:val="22"/>
          <w:lang w:val="pt-BR"/>
        </w:rPr>
      </w:pPr>
    </w:p>
    <w:p w:rsidR="00D057D0"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lang w:val="pt-BR"/>
        </w:rPr>
      </w:pPr>
      <w:r w:rsidRPr="00AC026F">
        <w:rPr>
          <w:rFonts w:ascii="Book Antiqua" w:hAnsi="Book Antiqua"/>
          <w:sz w:val="22"/>
          <w:szCs w:val="22"/>
          <w:lang w:val="pt-BR"/>
        </w:rPr>
        <w:t xml:space="preserve">2.2 Os documentos referidos no item 2.1, são considerados suficientes para, em complemento </w:t>
      </w:r>
      <w:proofErr w:type="gramStart"/>
      <w:r w:rsidRPr="00AC026F">
        <w:rPr>
          <w:rFonts w:ascii="Book Antiqua" w:hAnsi="Book Antiqua"/>
          <w:sz w:val="22"/>
          <w:szCs w:val="22"/>
          <w:lang w:val="pt-BR"/>
        </w:rPr>
        <w:t>à</w:t>
      </w:r>
      <w:proofErr w:type="gramEnd"/>
      <w:r w:rsidRPr="00AC026F">
        <w:rPr>
          <w:rFonts w:ascii="Book Antiqua" w:hAnsi="Book Antiqua"/>
          <w:sz w:val="22"/>
          <w:szCs w:val="22"/>
          <w:lang w:val="pt-BR"/>
        </w:rPr>
        <w:t xml:space="preserve"> este Contrato, definir a sua extensão e, desta forma, reger a execução do objeto contratado.</w:t>
      </w:r>
    </w:p>
    <w:p w:rsidR="00991262" w:rsidRPr="00AC026F" w:rsidRDefault="00991262"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lang w:val="pt-BR"/>
        </w:rPr>
      </w:pPr>
    </w:p>
    <w:p w:rsidR="00D057D0" w:rsidRPr="007D6032" w:rsidRDefault="00D057D0" w:rsidP="00D057D0">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both"/>
        <w:rPr>
          <w:rFonts w:ascii="Book Antiqua" w:hAnsi="Book Antiqua" w:cs="Book Antiqua"/>
          <w:b/>
          <w:bCs/>
          <w:sz w:val="22"/>
          <w:szCs w:val="22"/>
          <w:lang w:val="pt-BR" w:eastAsia="pt-BR"/>
        </w:rPr>
      </w:pPr>
      <w:r w:rsidRPr="007D6032">
        <w:rPr>
          <w:rFonts w:ascii="Book Antiqua" w:hAnsi="Book Antiqua" w:cs="Book Antiqua"/>
          <w:b/>
          <w:bCs/>
          <w:sz w:val="22"/>
          <w:szCs w:val="22"/>
          <w:lang w:val="pt-BR" w:eastAsia="pt-BR"/>
        </w:rPr>
        <w:t>3</w:t>
      </w:r>
      <w:r>
        <w:rPr>
          <w:rFonts w:ascii="Book Antiqua" w:hAnsi="Book Antiqua" w:cs="Book Antiqua"/>
          <w:b/>
          <w:bCs/>
          <w:sz w:val="22"/>
          <w:szCs w:val="22"/>
          <w:lang w:val="pt-BR" w:eastAsia="pt-BR"/>
        </w:rPr>
        <w:t>.</w:t>
      </w:r>
      <w:r w:rsidRPr="007D6032">
        <w:rPr>
          <w:rFonts w:ascii="Book Antiqua" w:hAnsi="Book Antiqua" w:cs="Book Antiqua"/>
          <w:b/>
          <w:bCs/>
          <w:sz w:val="22"/>
          <w:szCs w:val="22"/>
          <w:lang w:val="pt-BR" w:eastAsia="pt-BR"/>
        </w:rPr>
        <w:t xml:space="preserve"> DOS PRAZOS DO CONTRATO</w:t>
      </w:r>
    </w:p>
    <w:p w:rsidR="00770BD2" w:rsidRDefault="00770BD2"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Pr>
          <w:rFonts w:ascii="Book Antiqua" w:hAnsi="Book Antiqua"/>
          <w:sz w:val="22"/>
          <w:szCs w:val="22"/>
          <w:shd w:val="clear" w:color="auto" w:fill="FFFFFF"/>
          <w:lang w:val="pt-BR"/>
        </w:rPr>
        <w:t xml:space="preserve">3.1 </w:t>
      </w:r>
      <w:r w:rsidRPr="007E219A">
        <w:rPr>
          <w:rFonts w:ascii="Book Antiqua" w:hAnsi="Book Antiqua"/>
          <w:sz w:val="22"/>
          <w:szCs w:val="22"/>
          <w:shd w:val="clear" w:color="auto" w:fill="FFFFFF"/>
          <w:lang w:val="pt-BR"/>
        </w:rPr>
        <w:t>O</w:t>
      </w:r>
      <w:r w:rsidRPr="007E219A">
        <w:rPr>
          <w:rFonts w:ascii="Book Antiqua" w:hAnsi="Book Antiqua"/>
          <w:sz w:val="22"/>
          <w:szCs w:val="22"/>
          <w:lang w:val="pt-BR"/>
        </w:rPr>
        <w:t xml:space="preserve"> prazo de vigência do Contrato será de 12 (doze) meses, a contar da data de sua assinatura, podendo ser prorrogado nos termos da legislação.</w:t>
      </w:r>
    </w:p>
    <w:p w:rsidR="000C6C7C" w:rsidRDefault="008E78B8"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Pr>
          <w:rFonts w:ascii="Book Antiqua" w:eastAsia="Book Antiqua" w:hAnsi="Book Antiqua"/>
          <w:sz w:val="22"/>
          <w:szCs w:val="22"/>
          <w:shd w:val="clear" w:color="auto" w:fill="FFFFFF"/>
        </w:rPr>
        <w:t xml:space="preserve">3.2 </w:t>
      </w:r>
      <w:r w:rsidR="00C54039" w:rsidRPr="00195D34">
        <w:rPr>
          <w:rFonts w:ascii="Book Antiqua" w:eastAsia="Book Antiqua" w:hAnsi="Book Antiqua"/>
          <w:sz w:val="22"/>
          <w:szCs w:val="22"/>
          <w:shd w:val="clear" w:color="auto" w:fill="FFFFFF"/>
        </w:rPr>
        <w:t xml:space="preserve">Os </w:t>
      </w:r>
      <w:r w:rsidR="00C54039">
        <w:rPr>
          <w:rFonts w:ascii="Book Antiqua" w:eastAsia="Book Antiqua" w:hAnsi="Book Antiqua"/>
          <w:sz w:val="22"/>
          <w:szCs w:val="22"/>
          <w:shd w:val="clear" w:color="auto" w:fill="FFFFFF"/>
        </w:rPr>
        <w:t>materiais</w:t>
      </w:r>
      <w:r w:rsidR="00C54039" w:rsidRPr="00195D34">
        <w:rPr>
          <w:rFonts w:ascii="Book Antiqua" w:eastAsia="Book Antiqua" w:hAnsi="Book Antiqua"/>
          <w:sz w:val="22"/>
          <w:szCs w:val="22"/>
          <w:shd w:val="clear" w:color="auto" w:fill="FFFFFF"/>
        </w:rPr>
        <w:t xml:space="preserve"> relacionados na </w:t>
      </w:r>
      <w:r w:rsidR="00C54039" w:rsidRPr="00195D34">
        <w:rPr>
          <w:rFonts w:ascii="Book Antiqua" w:eastAsia="Book Antiqua" w:hAnsi="Book Antiqua"/>
          <w:sz w:val="22"/>
          <w:szCs w:val="22"/>
        </w:rPr>
        <w:t>Autorização de Empenho – AE</w:t>
      </w:r>
      <w:r w:rsidR="00C54039" w:rsidRPr="00195D34">
        <w:rPr>
          <w:rFonts w:ascii="Book Antiqua" w:eastAsia="Book Antiqua" w:hAnsi="Book Antiqua"/>
          <w:sz w:val="22"/>
          <w:szCs w:val="22"/>
          <w:shd w:val="clear" w:color="auto" w:fill="FFFFFF"/>
        </w:rPr>
        <w:t xml:space="preserve"> deverão ser entregues no </w:t>
      </w:r>
      <w:r w:rsidR="00C54039" w:rsidRPr="00195D34">
        <w:rPr>
          <w:rFonts w:ascii="Book Antiqua" w:eastAsia="Book Antiqua" w:hAnsi="Book Antiqua"/>
          <w:b/>
          <w:sz w:val="22"/>
          <w:szCs w:val="22"/>
          <w:shd w:val="clear" w:color="auto" w:fill="FFFFFF"/>
        </w:rPr>
        <w:t xml:space="preserve">prazo máximo de </w:t>
      </w:r>
      <w:r w:rsidR="00C54039">
        <w:rPr>
          <w:rFonts w:ascii="Book Antiqua" w:eastAsia="Book Antiqua" w:hAnsi="Book Antiqua"/>
          <w:b/>
          <w:sz w:val="22"/>
          <w:szCs w:val="22"/>
          <w:shd w:val="clear" w:color="auto" w:fill="FFFFFF"/>
        </w:rPr>
        <w:t>15</w:t>
      </w:r>
      <w:r w:rsidR="00C54039" w:rsidRPr="00195D34">
        <w:rPr>
          <w:rFonts w:ascii="Book Antiqua" w:eastAsia="Book Antiqua" w:hAnsi="Book Antiqua"/>
          <w:b/>
          <w:sz w:val="22"/>
          <w:szCs w:val="22"/>
          <w:shd w:val="clear" w:color="auto" w:fill="FFFFFF"/>
        </w:rPr>
        <w:t xml:space="preserve"> </w:t>
      </w:r>
      <w:r w:rsidR="00C54039">
        <w:rPr>
          <w:rFonts w:ascii="Book Antiqua" w:eastAsia="Book Antiqua" w:hAnsi="Book Antiqua"/>
          <w:b/>
          <w:sz w:val="22"/>
          <w:szCs w:val="22"/>
          <w:shd w:val="clear" w:color="auto" w:fill="FFFFFF"/>
        </w:rPr>
        <w:t>(quinze</w:t>
      </w:r>
      <w:r w:rsidR="00C54039" w:rsidRPr="00195D34">
        <w:rPr>
          <w:rFonts w:ascii="Book Antiqua" w:eastAsia="Book Antiqua" w:hAnsi="Book Antiqua"/>
          <w:b/>
          <w:sz w:val="22"/>
          <w:szCs w:val="22"/>
          <w:shd w:val="clear" w:color="auto" w:fill="FFFFFF"/>
        </w:rPr>
        <w:t>) dias</w:t>
      </w:r>
      <w:r w:rsidR="00C54039">
        <w:rPr>
          <w:rFonts w:ascii="Book Antiqua" w:eastAsia="Book Antiqua" w:hAnsi="Book Antiqua"/>
          <w:b/>
          <w:sz w:val="22"/>
          <w:szCs w:val="22"/>
          <w:shd w:val="clear" w:color="auto" w:fill="FFFFFF"/>
        </w:rPr>
        <w:t xml:space="preserve"> úteis </w:t>
      </w:r>
      <w:r w:rsidR="00C54039" w:rsidRPr="00195D34">
        <w:rPr>
          <w:rFonts w:ascii="Book Antiqua" w:eastAsia="Book Antiqua" w:hAnsi="Book Antiqua"/>
          <w:sz w:val="22"/>
          <w:szCs w:val="22"/>
          <w:shd w:val="clear" w:color="auto" w:fill="FFFFFF"/>
        </w:rPr>
        <w:t>após a sua solicitação</w:t>
      </w:r>
      <w:r w:rsidR="00C54039" w:rsidRPr="00195D34">
        <w:rPr>
          <w:rFonts w:ascii="Book Antiqua" w:eastAsia="Book Antiqua" w:hAnsi="Book Antiqua"/>
          <w:b/>
          <w:sz w:val="22"/>
          <w:szCs w:val="22"/>
          <w:shd w:val="clear" w:color="auto" w:fill="FFFFFF"/>
        </w:rPr>
        <w:t xml:space="preserve">, </w:t>
      </w:r>
      <w:r w:rsidR="00C54039" w:rsidRPr="00195D34">
        <w:rPr>
          <w:rFonts w:ascii="Book Antiqua" w:eastAsia="Book Antiqua" w:hAnsi="Book Antiqua"/>
          <w:sz w:val="22"/>
          <w:szCs w:val="22"/>
          <w:shd w:val="clear" w:color="auto" w:fill="FFFFFF"/>
        </w:rPr>
        <w:t xml:space="preserve">em horário de expediente, nas condições estipuladas no </w:t>
      </w:r>
      <w:r w:rsidR="00C54039" w:rsidRPr="00195D34">
        <w:rPr>
          <w:rFonts w:ascii="Book Antiqua" w:eastAsia="Book Antiqua" w:hAnsi="Book Antiqua"/>
          <w:sz w:val="22"/>
          <w:szCs w:val="22"/>
          <w:shd w:val="clear" w:color="auto" w:fill="FFFFFF"/>
        </w:rPr>
        <w:lastRenderedPageBreak/>
        <w:t>presente Edital e seus Anexos, no loca</w:t>
      </w:r>
      <w:r w:rsidR="00C54039">
        <w:rPr>
          <w:rFonts w:ascii="Book Antiqua" w:eastAsia="Book Antiqua" w:hAnsi="Book Antiqua"/>
          <w:sz w:val="22"/>
          <w:szCs w:val="22"/>
          <w:shd w:val="clear" w:color="auto" w:fill="FFFFFF"/>
        </w:rPr>
        <w:t>l</w:t>
      </w:r>
      <w:r w:rsidR="00C54039" w:rsidRPr="00195D34">
        <w:rPr>
          <w:rFonts w:ascii="Book Antiqua" w:eastAsia="Book Antiqua" w:hAnsi="Book Antiqua"/>
          <w:sz w:val="22"/>
          <w:szCs w:val="22"/>
          <w:shd w:val="clear" w:color="auto" w:fill="FFFFFF"/>
        </w:rPr>
        <w:t xml:space="preserve"> indicado na </w:t>
      </w:r>
      <w:r w:rsidR="00C54039" w:rsidRPr="00195D34">
        <w:rPr>
          <w:rFonts w:ascii="Book Antiqua" w:eastAsia="Book Antiqua" w:hAnsi="Book Antiqua"/>
          <w:sz w:val="22"/>
          <w:szCs w:val="22"/>
        </w:rPr>
        <w:t>Autorização de Empenho – AE.</w:t>
      </w:r>
    </w:p>
    <w:p w:rsidR="00FA5440" w:rsidRDefault="00FA5440"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Pr>
          <w:rFonts w:ascii="Book Antiqua" w:eastAsia="Book Antiqua" w:hAnsi="Book Antiqua"/>
          <w:sz w:val="22"/>
          <w:szCs w:val="22"/>
        </w:rPr>
        <w:t xml:space="preserve">3.2.1 </w:t>
      </w:r>
      <w:r w:rsidRPr="00195D34">
        <w:rPr>
          <w:rFonts w:ascii="Book Antiqua" w:eastAsia="Book Antiqua" w:hAnsi="Book Antiqua"/>
          <w:sz w:val="22"/>
          <w:szCs w:val="22"/>
        </w:rPr>
        <w:t xml:space="preserve">Os materiais que forem recusados (tanto no recebimento provisório quanto no recebimento definitivo) deverão ser substituídos no </w:t>
      </w:r>
      <w:r w:rsidRPr="00195D34">
        <w:rPr>
          <w:rFonts w:ascii="Book Antiqua" w:eastAsia="Book Antiqua" w:hAnsi="Book Antiqua"/>
          <w:sz w:val="22"/>
          <w:szCs w:val="22"/>
          <w:shd w:val="clear" w:color="auto" w:fill="FFFFFF"/>
        </w:rPr>
        <w:t xml:space="preserve">prazo máximo de </w:t>
      </w:r>
      <w:r>
        <w:rPr>
          <w:rFonts w:ascii="Book Antiqua" w:eastAsia="Book Antiqua" w:hAnsi="Book Antiqua"/>
          <w:sz w:val="22"/>
          <w:szCs w:val="22"/>
          <w:shd w:val="clear" w:color="auto" w:fill="FFFFFF"/>
        </w:rPr>
        <w:t>24</w:t>
      </w:r>
      <w:r w:rsidRPr="00195D34">
        <w:rPr>
          <w:rFonts w:ascii="Book Antiqua" w:eastAsia="Book Antiqua" w:hAnsi="Book Antiqua"/>
          <w:sz w:val="22"/>
          <w:szCs w:val="22"/>
          <w:shd w:val="clear" w:color="auto" w:fill="FFFFFF"/>
        </w:rPr>
        <w:t xml:space="preserve"> (</w:t>
      </w:r>
      <w:r>
        <w:rPr>
          <w:rFonts w:ascii="Book Antiqua" w:eastAsia="Book Antiqua" w:hAnsi="Book Antiqua"/>
          <w:sz w:val="22"/>
          <w:szCs w:val="22"/>
          <w:shd w:val="clear" w:color="auto" w:fill="FFFFFF"/>
        </w:rPr>
        <w:t>vinte e quatro</w:t>
      </w:r>
      <w:r w:rsidRPr="00195D34">
        <w:rPr>
          <w:rFonts w:ascii="Book Antiqua" w:eastAsia="Book Antiqua" w:hAnsi="Book Antiqua"/>
          <w:sz w:val="22"/>
          <w:szCs w:val="22"/>
          <w:shd w:val="clear" w:color="auto" w:fill="FFFFFF"/>
        </w:rPr>
        <w:t xml:space="preserve">) </w:t>
      </w:r>
      <w:r>
        <w:rPr>
          <w:rFonts w:ascii="Book Antiqua" w:eastAsia="Book Antiqua" w:hAnsi="Book Antiqua"/>
          <w:sz w:val="22"/>
          <w:szCs w:val="22"/>
          <w:shd w:val="clear" w:color="auto" w:fill="FFFFFF"/>
        </w:rPr>
        <w:t>horas</w:t>
      </w:r>
      <w:r w:rsidRPr="00195D34">
        <w:rPr>
          <w:rFonts w:ascii="Book Antiqua" w:eastAsia="Book Antiqua" w:hAnsi="Book Antiqua"/>
          <w:sz w:val="22"/>
          <w:szCs w:val="22"/>
          <w:shd w:val="clear" w:color="auto" w:fill="FFFFFF"/>
        </w:rPr>
        <w:t>, contados da data de notificação apresentada à fornecedora, sem qualquer ônus para o Município.</w:t>
      </w:r>
    </w:p>
    <w:p w:rsidR="008E78B8" w:rsidRDefault="008E78B8"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Pr>
          <w:rFonts w:ascii="Book Antiqua" w:eastAsia="Book Antiqua" w:hAnsi="Book Antiqua"/>
          <w:sz w:val="22"/>
          <w:szCs w:val="22"/>
        </w:rPr>
        <w:t xml:space="preserve">3.3 </w:t>
      </w:r>
      <w:r w:rsidRPr="00430317">
        <w:rPr>
          <w:rFonts w:ascii="Book Antiqua" w:eastAsia="Book Antiqua" w:hAnsi="Book Antiqua" w:cs="Arial"/>
          <w:sz w:val="22"/>
          <w:szCs w:val="22"/>
        </w:rPr>
        <w:t xml:space="preserve">O pagamento será efetuado </w:t>
      </w:r>
      <w:r w:rsidRPr="00430317">
        <w:rPr>
          <w:rFonts w:ascii="Book Antiqua" w:eastAsia="Book Antiqua" w:hAnsi="Book Antiqua" w:cs="Arial"/>
          <w:b/>
          <w:i/>
          <w:sz w:val="22"/>
          <w:szCs w:val="22"/>
        </w:rPr>
        <w:t>em até 15 (quinze) dia</w:t>
      </w:r>
      <w:r w:rsidRPr="00430317">
        <w:rPr>
          <w:rFonts w:ascii="Book Antiqua" w:eastAsia="Book Antiqua" w:hAnsi="Book Antiqua" w:cs="Arial"/>
          <w:b/>
          <w:i/>
          <w:sz w:val="22"/>
          <w:szCs w:val="22"/>
          <w:shd w:val="clear" w:color="auto" w:fill="FFFFFF"/>
        </w:rPr>
        <w:t>s</w:t>
      </w:r>
      <w:r w:rsidRPr="00430317">
        <w:rPr>
          <w:rFonts w:ascii="Book Antiqua" w:eastAsia="Book Antiqua" w:hAnsi="Book Antiqua" w:cs="Arial"/>
          <w:sz w:val="22"/>
          <w:szCs w:val="22"/>
          <w:shd w:val="clear" w:color="auto" w:fill="FFFFFF"/>
        </w:rPr>
        <w:t xml:space="preserve">, contados a partir do recebimento </w:t>
      </w:r>
      <w:r>
        <w:rPr>
          <w:rFonts w:ascii="Book Antiqua" w:eastAsia="Book Antiqua" w:hAnsi="Book Antiqua" w:cs="Arial"/>
          <w:sz w:val="22"/>
          <w:szCs w:val="22"/>
          <w:shd w:val="clear" w:color="auto" w:fill="FFFFFF"/>
          <w:lang w:val="pt-BR"/>
        </w:rPr>
        <w:t>definitivo</w:t>
      </w:r>
      <w:r w:rsidRPr="00430317">
        <w:rPr>
          <w:rFonts w:ascii="Book Antiqua" w:eastAsia="Book Antiqua" w:hAnsi="Book Antiqua" w:cs="Arial"/>
          <w:sz w:val="22"/>
          <w:szCs w:val="22"/>
          <w:shd w:val="clear" w:color="auto" w:fill="FFFFFF"/>
        </w:rPr>
        <w:t xml:space="preserve"> dos materiais, mediante a apresentação da Nota Fiscal/fatura devidame</w:t>
      </w:r>
      <w:r w:rsidRPr="00430317">
        <w:rPr>
          <w:rFonts w:ascii="Book Antiqua" w:eastAsia="Book Antiqua" w:hAnsi="Book Antiqua" w:cs="Arial"/>
          <w:sz w:val="22"/>
          <w:szCs w:val="22"/>
        </w:rPr>
        <w:t>nte atestada pelo responsável do setor requerente.</w:t>
      </w:r>
    </w:p>
    <w:p w:rsidR="008E78B8" w:rsidRDefault="008E78B8"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p>
    <w:p w:rsidR="00D057D0" w:rsidRPr="00AC026F" w:rsidRDefault="00D057D0"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b/>
          <w:sz w:val="22"/>
          <w:szCs w:val="22"/>
          <w:lang w:val="pt-BR"/>
        </w:rPr>
      </w:pPr>
      <w:r w:rsidRPr="00AC026F">
        <w:rPr>
          <w:rFonts w:ascii="Book Antiqua" w:hAnsi="Book Antiqua"/>
          <w:b/>
          <w:sz w:val="22"/>
          <w:szCs w:val="22"/>
          <w:lang w:val="pt-BR"/>
        </w:rPr>
        <w:t>4</w:t>
      </w:r>
      <w:r>
        <w:rPr>
          <w:rFonts w:ascii="Book Antiqua" w:hAnsi="Book Antiqua"/>
          <w:b/>
          <w:sz w:val="22"/>
          <w:szCs w:val="22"/>
          <w:lang w:val="pt-BR"/>
        </w:rPr>
        <w:t>.</w:t>
      </w:r>
      <w:r w:rsidRPr="00AC026F">
        <w:rPr>
          <w:rFonts w:ascii="Book Antiqua" w:hAnsi="Book Antiqua"/>
          <w:b/>
          <w:sz w:val="22"/>
          <w:szCs w:val="22"/>
          <w:lang w:val="pt-BR"/>
        </w:rPr>
        <w:t xml:space="preserve"> PREÇO</w:t>
      </w:r>
    </w:p>
    <w:p w:rsidR="00D057D0" w:rsidRPr="00AC026F" w:rsidRDefault="00D057D0"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sz w:val="22"/>
          <w:szCs w:val="22"/>
          <w:lang w:val="pt-BR"/>
        </w:rPr>
      </w:pPr>
      <w:r w:rsidRPr="00AC026F">
        <w:rPr>
          <w:rFonts w:ascii="Book Antiqua" w:hAnsi="Book Antiqua"/>
          <w:sz w:val="22"/>
          <w:szCs w:val="22"/>
          <w:lang w:val="pt-BR"/>
        </w:rPr>
        <w:t xml:space="preserve">4.1 O preço para o fornecimento do objeto deste Contrato é o apresentado na proposta da </w:t>
      </w:r>
      <w:r w:rsidRPr="00332A1A">
        <w:rPr>
          <w:rFonts w:ascii="Book Antiqua" w:hAnsi="Book Antiqua"/>
          <w:b/>
          <w:sz w:val="22"/>
          <w:szCs w:val="22"/>
          <w:lang w:val="pt-BR"/>
        </w:rPr>
        <w:t>CONTRATADA</w:t>
      </w:r>
      <w:r w:rsidRPr="00AC026F">
        <w:rPr>
          <w:rFonts w:ascii="Book Antiqua" w:hAnsi="Book Antiqua"/>
          <w:sz w:val="22"/>
          <w:szCs w:val="22"/>
          <w:lang w:val="pt-BR"/>
        </w:rPr>
        <w:t>, devidamente aprovado pel</w:t>
      </w:r>
      <w:r>
        <w:rPr>
          <w:rFonts w:ascii="Book Antiqua" w:hAnsi="Book Antiqua"/>
          <w:sz w:val="22"/>
          <w:szCs w:val="22"/>
          <w:lang w:val="pt-BR"/>
        </w:rPr>
        <w:t>a</w:t>
      </w:r>
      <w:r w:rsidRPr="00AC026F">
        <w:rPr>
          <w:rFonts w:ascii="Book Antiqua" w:hAnsi="Book Antiqua"/>
          <w:sz w:val="22"/>
          <w:szCs w:val="22"/>
          <w:lang w:val="pt-BR"/>
        </w:rPr>
        <w:t xml:space="preserve"> </w:t>
      </w:r>
      <w:r w:rsidRPr="00332A1A">
        <w:rPr>
          <w:rFonts w:ascii="Book Antiqua" w:hAnsi="Book Antiqua"/>
          <w:b/>
          <w:sz w:val="22"/>
          <w:szCs w:val="22"/>
          <w:lang w:val="pt-BR"/>
        </w:rPr>
        <w:t>CONTRATANTE</w:t>
      </w:r>
      <w:r w:rsidRPr="00AC026F">
        <w:rPr>
          <w:rFonts w:ascii="Book Antiqua" w:hAnsi="Book Antiqua"/>
          <w:sz w:val="22"/>
          <w:szCs w:val="22"/>
          <w:lang w:val="pt-BR"/>
        </w:rPr>
        <w:t>, tendo os seus valores unitários especificados no item 1.1 (um ponto um) do presente Contrato.</w:t>
      </w:r>
    </w:p>
    <w:p w:rsidR="00D057D0" w:rsidRPr="00AC026F" w:rsidRDefault="00D057D0"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sz w:val="22"/>
          <w:szCs w:val="22"/>
          <w:lang w:val="pt-BR"/>
        </w:rPr>
      </w:pPr>
      <w:r w:rsidRPr="00AC026F">
        <w:rPr>
          <w:rFonts w:ascii="Book Antiqua" w:hAnsi="Book Antiqua"/>
          <w:sz w:val="22"/>
          <w:szCs w:val="22"/>
          <w:lang w:val="pt-BR"/>
        </w:rPr>
        <w:t xml:space="preserve">4.2 O preço retro-referido é final, não se admitindo qualquer acréscimo, estando incluídos no mesmo todas as despesas e custos, diretos e indiretos, como também os lucros da </w:t>
      </w:r>
      <w:r w:rsidRPr="00332A1A">
        <w:rPr>
          <w:rFonts w:ascii="Book Antiqua" w:hAnsi="Book Antiqua"/>
          <w:b/>
          <w:sz w:val="22"/>
          <w:szCs w:val="22"/>
          <w:lang w:val="pt-BR"/>
        </w:rPr>
        <w:t>CONTRATADA.</w:t>
      </w:r>
    </w:p>
    <w:p w:rsidR="00D057D0" w:rsidRPr="00AC026F" w:rsidRDefault="00D057D0" w:rsidP="00D057D0">
      <w:pPr>
        <w:widowControl w:val="0"/>
        <w:tabs>
          <w:tab w:val="left" w:pos="56"/>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hAnsi="Book Antiqua"/>
          <w:sz w:val="22"/>
          <w:szCs w:val="22"/>
          <w:lang w:val="pt-BR"/>
        </w:rPr>
      </w:pPr>
      <w:r w:rsidRPr="00AC026F">
        <w:rPr>
          <w:rFonts w:ascii="Book Antiqua" w:hAnsi="Book Antiqua"/>
          <w:sz w:val="22"/>
          <w:szCs w:val="22"/>
          <w:lang w:val="pt-BR"/>
        </w:rPr>
        <w:t>4.3 Os valores unitários do Contrato poderão ser reajustados a cada 12 (doze) meses, pelo IGP-DI, ou por outro que venha a substituí-lo.</w:t>
      </w:r>
    </w:p>
    <w:p w:rsidR="00D057D0" w:rsidRPr="00AC026F"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lang w:val="pt-BR"/>
        </w:rPr>
      </w:pPr>
      <w:r w:rsidRPr="00AC026F">
        <w:rPr>
          <w:rFonts w:ascii="Book Antiqua" w:hAnsi="Book Antiqua"/>
          <w:sz w:val="22"/>
          <w:szCs w:val="22"/>
          <w:lang w:val="pt-BR"/>
        </w:rPr>
        <w:t xml:space="preserve">4.4 A recomposição dos preços unitários em razão de desequilíbrio econômico-financeiro do Contrato somente poderá ser dada se a sua ocorrência era imprevisível no momento da contratação, e se houver a efetiva comprovação do aumento pela </w:t>
      </w:r>
      <w:r w:rsidRPr="00332A1A">
        <w:rPr>
          <w:rFonts w:ascii="Book Antiqua" w:hAnsi="Book Antiqua"/>
          <w:b/>
          <w:sz w:val="22"/>
          <w:szCs w:val="22"/>
          <w:lang w:val="pt-BR"/>
        </w:rPr>
        <w:t>CONTRATADA</w:t>
      </w:r>
      <w:r w:rsidRPr="00AC026F">
        <w:rPr>
          <w:rFonts w:ascii="Book Antiqua" w:hAnsi="Book Antiqua"/>
          <w:sz w:val="22"/>
          <w:szCs w:val="22"/>
          <w:lang w:val="pt-BR"/>
        </w:rPr>
        <w:t xml:space="preserve"> (requerimento, planilha de custos e documentação de suporte).</w:t>
      </w:r>
    </w:p>
    <w:p w:rsidR="00D057D0" w:rsidRDefault="00D057D0"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lang w:val="pt-BR"/>
        </w:rPr>
      </w:pPr>
      <w:proofErr w:type="gramStart"/>
      <w:r w:rsidRPr="0007200E">
        <w:rPr>
          <w:rFonts w:ascii="Book Antiqua" w:hAnsi="Book Antiqua"/>
          <w:sz w:val="22"/>
          <w:szCs w:val="22"/>
          <w:lang w:val="pt-BR"/>
        </w:rPr>
        <w:t>4.5 Recurso</w:t>
      </w:r>
      <w:proofErr w:type="gramEnd"/>
      <w:r w:rsidRPr="0007200E">
        <w:rPr>
          <w:rFonts w:ascii="Book Antiqua" w:hAnsi="Book Antiqua"/>
          <w:sz w:val="22"/>
          <w:szCs w:val="22"/>
          <w:lang w:val="pt-BR"/>
        </w:rPr>
        <w:t xml:space="preserve"> para pagamento - </w:t>
      </w:r>
      <w:r w:rsidRPr="0007200E">
        <w:rPr>
          <w:rFonts w:ascii="Book Antiqua" w:hAnsi="Book Antiqua"/>
          <w:sz w:val="22"/>
          <w:szCs w:val="22"/>
          <w:u w:val="single"/>
          <w:lang w:val="pt-BR"/>
        </w:rPr>
        <w:t>Dotação Orçamentária</w:t>
      </w:r>
      <w:r w:rsidRPr="0007200E">
        <w:rPr>
          <w:rFonts w:ascii="Book Antiqua" w:hAnsi="Book Antiqua"/>
          <w:sz w:val="22"/>
          <w:szCs w:val="22"/>
          <w:lang w:val="pt-BR"/>
        </w:rPr>
        <w:t>:</w:t>
      </w:r>
      <w:r w:rsidRPr="00AC026F">
        <w:rPr>
          <w:rFonts w:ascii="Book Antiqua" w:hAnsi="Book Antiqua"/>
          <w:sz w:val="22"/>
          <w:lang w:val="pt-BR"/>
        </w:rPr>
        <w:t xml:space="preserve"> </w:t>
      </w:r>
    </w:p>
    <w:p w:rsidR="00C54039" w:rsidRDefault="00C54039" w:rsidP="00C54039">
      <w:pPr>
        <w:jc w:val="right"/>
        <w:rPr>
          <w:rFonts w:ascii="Book Antiqua" w:hAnsi="Book Antiqua"/>
          <w:i/>
          <w:sz w:val="22"/>
          <w:szCs w:val="22"/>
          <w:lang w:val="pt-BR"/>
        </w:rPr>
      </w:pPr>
      <w:r w:rsidRPr="00996B0A">
        <w:rPr>
          <w:rFonts w:ascii="Book Antiqua" w:hAnsi="Book Antiqua"/>
          <w:i/>
          <w:sz w:val="22"/>
          <w:szCs w:val="22"/>
          <w:lang w:val="pt-BR"/>
        </w:rPr>
        <w:t>Superint</w:t>
      </w:r>
      <w:r>
        <w:rPr>
          <w:rFonts w:ascii="Book Antiqua" w:hAnsi="Book Antiqua"/>
          <w:i/>
          <w:sz w:val="22"/>
          <w:szCs w:val="22"/>
          <w:lang w:val="pt-BR"/>
        </w:rPr>
        <w:t>endência de Trânsito (DITRAN)</w:t>
      </w:r>
    </w:p>
    <w:p w:rsidR="00C54039" w:rsidRPr="00672B7E" w:rsidRDefault="00C54039" w:rsidP="00C54039">
      <w:pPr>
        <w:jc w:val="right"/>
        <w:rPr>
          <w:rFonts w:ascii="Book Antiqua" w:hAnsi="Book Antiqua"/>
          <w:b/>
          <w:i/>
          <w:sz w:val="22"/>
          <w:szCs w:val="22"/>
          <w:lang w:val="pt-BR"/>
        </w:rPr>
      </w:pPr>
      <w:r w:rsidRPr="00672B7E">
        <w:rPr>
          <w:rFonts w:ascii="Book Antiqua" w:hAnsi="Book Antiqua"/>
          <w:b/>
          <w:i/>
          <w:sz w:val="22"/>
          <w:szCs w:val="22"/>
          <w:lang w:val="pt-BR"/>
        </w:rPr>
        <w:t>Exercício 2020;</w:t>
      </w:r>
    </w:p>
    <w:p w:rsidR="00C54039" w:rsidRDefault="00C54039" w:rsidP="00C54039">
      <w:pPr>
        <w:jc w:val="right"/>
        <w:rPr>
          <w:rFonts w:ascii="Book Antiqua" w:hAnsi="Book Antiqua"/>
          <w:i/>
          <w:sz w:val="22"/>
          <w:szCs w:val="22"/>
          <w:lang w:val="pt-BR"/>
        </w:rPr>
      </w:pPr>
      <w:r w:rsidRPr="00996B0A">
        <w:rPr>
          <w:rFonts w:ascii="Book Antiqua" w:hAnsi="Book Antiqua"/>
          <w:i/>
          <w:sz w:val="22"/>
          <w:szCs w:val="22"/>
          <w:lang w:val="pt-BR"/>
        </w:rPr>
        <w:t xml:space="preserve">Corpo </w:t>
      </w:r>
      <w:r>
        <w:rPr>
          <w:rFonts w:ascii="Book Antiqua" w:hAnsi="Book Antiqua"/>
          <w:i/>
          <w:sz w:val="22"/>
          <w:szCs w:val="22"/>
          <w:lang w:val="pt-BR"/>
        </w:rPr>
        <w:t>de Bombeiros Militar de Gaspar</w:t>
      </w:r>
    </w:p>
    <w:p w:rsidR="00C54039" w:rsidRDefault="00C54039" w:rsidP="00C54039">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54039" w:rsidRDefault="00C54039" w:rsidP="00C54039">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Educação Infantil</w:t>
      </w:r>
    </w:p>
    <w:p w:rsidR="00C54039" w:rsidRDefault="00C54039" w:rsidP="00C54039">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54039" w:rsidRDefault="00C54039" w:rsidP="00C54039">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Educação Fundamental</w:t>
      </w:r>
    </w:p>
    <w:p w:rsidR="00C54039" w:rsidRDefault="00C54039" w:rsidP="00C54039">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54039" w:rsidRDefault="00C54039" w:rsidP="00C54039">
      <w:pPr>
        <w:jc w:val="right"/>
        <w:rPr>
          <w:rFonts w:ascii="Book Antiqua" w:hAnsi="Book Antiqua"/>
          <w:i/>
          <w:sz w:val="22"/>
          <w:szCs w:val="22"/>
          <w:lang w:val="pt-BR"/>
        </w:rPr>
      </w:pPr>
      <w:r w:rsidRPr="00996B0A">
        <w:rPr>
          <w:rFonts w:ascii="Book Antiqua" w:hAnsi="Book Antiqua"/>
          <w:i/>
          <w:sz w:val="22"/>
          <w:szCs w:val="22"/>
          <w:lang w:val="pt-BR"/>
        </w:rPr>
        <w:t>Secretaria Municipal de</w:t>
      </w:r>
      <w:r>
        <w:rPr>
          <w:rFonts w:ascii="Book Antiqua" w:hAnsi="Book Antiqua"/>
          <w:i/>
          <w:sz w:val="22"/>
          <w:szCs w:val="22"/>
          <w:lang w:val="pt-BR"/>
        </w:rPr>
        <w:t xml:space="preserve"> Educação – </w:t>
      </w:r>
      <w:r w:rsidRPr="00996B0A">
        <w:rPr>
          <w:rFonts w:ascii="Book Antiqua" w:hAnsi="Book Antiqua"/>
          <w:i/>
          <w:sz w:val="22"/>
          <w:szCs w:val="22"/>
          <w:lang w:val="pt-BR"/>
        </w:rPr>
        <w:t>Diretori</w:t>
      </w:r>
      <w:r>
        <w:rPr>
          <w:rFonts w:ascii="Book Antiqua" w:hAnsi="Book Antiqua"/>
          <w:i/>
          <w:sz w:val="22"/>
          <w:szCs w:val="22"/>
          <w:lang w:val="pt-BR"/>
        </w:rPr>
        <w:t>a de Cultura</w:t>
      </w:r>
    </w:p>
    <w:p w:rsidR="00C54039" w:rsidRDefault="00C54039" w:rsidP="00C54039">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54039" w:rsidRDefault="00C54039" w:rsidP="00C54039">
      <w:pPr>
        <w:jc w:val="right"/>
        <w:rPr>
          <w:rFonts w:ascii="Book Antiqua" w:hAnsi="Book Antiqua"/>
          <w:i/>
          <w:sz w:val="22"/>
          <w:szCs w:val="22"/>
          <w:lang w:val="pt-BR"/>
        </w:rPr>
      </w:pPr>
      <w:r w:rsidRPr="00996B0A">
        <w:rPr>
          <w:rFonts w:ascii="Book Antiqua" w:hAnsi="Book Antiqua"/>
          <w:i/>
          <w:sz w:val="22"/>
          <w:szCs w:val="22"/>
          <w:lang w:val="pt-BR"/>
        </w:rPr>
        <w:t>Secretaria Municipal de Desenvolvime</w:t>
      </w:r>
      <w:r>
        <w:rPr>
          <w:rFonts w:ascii="Book Antiqua" w:hAnsi="Book Antiqua"/>
          <w:i/>
          <w:sz w:val="22"/>
          <w:szCs w:val="22"/>
          <w:lang w:val="pt-BR"/>
        </w:rPr>
        <w:t>nto Econômico, Renda e Turismo</w:t>
      </w:r>
    </w:p>
    <w:p w:rsidR="00C54039" w:rsidRDefault="00C54039" w:rsidP="00C54039">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54039" w:rsidRDefault="00C54039" w:rsidP="00C54039">
      <w:pPr>
        <w:jc w:val="right"/>
        <w:rPr>
          <w:rFonts w:ascii="Book Antiqua" w:hAnsi="Book Antiqua"/>
          <w:i/>
          <w:sz w:val="22"/>
          <w:szCs w:val="22"/>
          <w:lang w:val="pt-BR"/>
        </w:rPr>
      </w:pPr>
      <w:r w:rsidRPr="00996B0A">
        <w:rPr>
          <w:rFonts w:ascii="Book Antiqua" w:hAnsi="Book Antiqua"/>
          <w:i/>
          <w:sz w:val="22"/>
          <w:szCs w:val="22"/>
          <w:lang w:val="pt-BR"/>
        </w:rPr>
        <w:t>Secretaria Municipa</w:t>
      </w:r>
      <w:r>
        <w:rPr>
          <w:rFonts w:ascii="Book Antiqua" w:hAnsi="Book Antiqua"/>
          <w:i/>
          <w:sz w:val="22"/>
          <w:szCs w:val="22"/>
          <w:lang w:val="pt-BR"/>
        </w:rPr>
        <w:t>l de Agricultura e Aquicultura</w:t>
      </w:r>
    </w:p>
    <w:p w:rsidR="00C54039" w:rsidRDefault="00C54039" w:rsidP="00C54039">
      <w:pPr>
        <w:jc w:val="right"/>
        <w:rPr>
          <w:rFonts w:ascii="Book Antiqua" w:hAnsi="Book Antiqua"/>
          <w:i/>
          <w:sz w:val="22"/>
          <w:szCs w:val="22"/>
          <w:lang w:val="pt-BR"/>
        </w:rPr>
      </w:pPr>
      <w:r w:rsidRPr="00672B7E">
        <w:rPr>
          <w:rFonts w:ascii="Book Antiqua" w:hAnsi="Book Antiqua"/>
          <w:b/>
          <w:i/>
          <w:sz w:val="22"/>
          <w:szCs w:val="22"/>
          <w:lang w:val="pt-BR"/>
        </w:rPr>
        <w:t>Exercício 2020;</w:t>
      </w:r>
    </w:p>
    <w:p w:rsidR="00C54039" w:rsidRDefault="00C54039" w:rsidP="00C54039">
      <w:pPr>
        <w:jc w:val="right"/>
        <w:rPr>
          <w:rFonts w:ascii="Book Antiqua" w:hAnsi="Book Antiqua"/>
          <w:i/>
          <w:sz w:val="22"/>
          <w:szCs w:val="22"/>
          <w:lang w:val="pt-BR"/>
        </w:rPr>
      </w:pPr>
      <w:r w:rsidRPr="00996B0A">
        <w:rPr>
          <w:rFonts w:ascii="Book Antiqua" w:hAnsi="Book Antiqua"/>
          <w:i/>
          <w:sz w:val="22"/>
          <w:szCs w:val="22"/>
          <w:lang w:val="pt-BR"/>
        </w:rPr>
        <w:t>Fundação Municipal de Esportes e Lazer (FMEL)</w:t>
      </w:r>
    </w:p>
    <w:p w:rsidR="00C54039" w:rsidRDefault="00C54039" w:rsidP="00C54039">
      <w:pPr>
        <w:jc w:val="right"/>
        <w:rPr>
          <w:rFonts w:ascii="Book Antiqua" w:hAnsi="Book Antiqua"/>
          <w:b/>
          <w:sz w:val="22"/>
          <w:szCs w:val="22"/>
          <w:lang w:val="pt-BR"/>
        </w:rPr>
      </w:pPr>
      <w:r w:rsidRPr="00672B7E">
        <w:rPr>
          <w:rFonts w:ascii="Book Antiqua" w:hAnsi="Book Antiqua"/>
          <w:b/>
          <w:i/>
          <w:sz w:val="22"/>
          <w:szCs w:val="22"/>
          <w:lang w:val="pt-BR"/>
        </w:rPr>
        <w:t>Exercício 2020;</w:t>
      </w:r>
    </w:p>
    <w:p w:rsidR="006303E5" w:rsidRPr="00B57EEA" w:rsidRDefault="006303E5" w:rsidP="005B086D">
      <w:pPr>
        <w:jc w:val="both"/>
        <w:rPr>
          <w:rFonts w:ascii="Book Antiqua" w:hAnsi="Book Antiqua"/>
          <w:sz w:val="22"/>
          <w:szCs w:val="22"/>
          <w:lang w:val="pt-BR"/>
        </w:rPr>
      </w:pPr>
      <w:r>
        <w:rPr>
          <w:rFonts w:ascii="Book Antiqua" w:hAnsi="Book Antiqua"/>
          <w:b/>
          <w:sz w:val="22"/>
          <w:szCs w:val="22"/>
          <w:lang w:val="pt-BR"/>
        </w:rPr>
        <w:t>5</w:t>
      </w:r>
      <w:r w:rsidRPr="00B57EEA">
        <w:rPr>
          <w:rFonts w:ascii="Book Antiqua" w:hAnsi="Book Antiqua"/>
          <w:b/>
          <w:sz w:val="22"/>
          <w:szCs w:val="22"/>
          <w:lang w:val="pt-BR"/>
        </w:rPr>
        <w:t>. ALTERAÇÃO SUBJETIVA</w:t>
      </w:r>
    </w:p>
    <w:p w:rsidR="006303E5" w:rsidRDefault="006303E5" w:rsidP="006303E5">
      <w:pPr>
        <w:widowControl w:val="0"/>
        <w:tabs>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lang w:val="pt-BR"/>
        </w:rPr>
      </w:pPr>
      <w:r>
        <w:rPr>
          <w:rFonts w:ascii="Book Antiqua" w:hAnsi="Book Antiqua"/>
          <w:sz w:val="22"/>
          <w:szCs w:val="22"/>
          <w:lang w:val="pt-BR"/>
        </w:rPr>
        <w:t>5</w:t>
      </w:r>
      <w:r w:rsidRPr="00BD7632">
        <w:rPr>
          <w:rFonts w:ascii="Book Antiqua" w:hAnsi="Book Antiqua"/>
          <w:sz w:val="22"/>
          <w:szCs w:val="22"/>
          <w:lang w:val="pt-BR"/>
        </w:rPr>
        <w:t xml:space="preserve">.1 </w:t>
      </w:r>
      <w:proofErr w:type="gramStart"/>
      <w:r w:rsidRPr="00BD7632">
        <w:rPr>
          <w:rFonts w:ascii="Book Antiqua" w:hAnsi="Book Antiqua"/>
          <w:sz w:val="22"/>
          <w:szCs w:val="22"/>
          <w:lang w:val="pt-BR"/>
        </w:rPr>
        <w:t>É</w:t>
      </w:r>
      <w:proofErr w:type="gramEnd"/>
      <w:r w:rsidRPr="00BD7632">
        <w:rPr>
          <w:rFonts w:ascii="Book Antiqua" w:hAnsi="Book Antiqua"/>
          <w:sz w:val="22"/>
          <w:szCs w:val="22"/>
          <w:lang w:val="pt-BR"/>
        </w:rPr>
        <w:t xml:space="preserve"> admissível a fusão, cisão ou incorporação da contratada com/em outra pessoa jurídica, desde que sejam observados pela nova pessoa jurídica todos os requisitos de habilitação exigidos na licitação original; sejam mantidas as demais cláusulas e condições do contrato; não haja prejuízo à execução do objeto pactuado e haja a anuência expressa da Administração à continuidade do contrato.</w:t>
      </w:r>
    </w:p>
    <w:p w:rsidR="0006316D" w:rsidRDefault="0006316D" w:rsidP="006303E5">
      <w:pPr>
        <w:widowControl w:val="0"/>
        <w:tabs>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sz w:val="22"/>
          <w:szCs w:val="22"/>
          <w:lang w:val="pt-BR"/>
        </w:rPr>
      </w:pPr>
    </w:p>
    <w:p w:rsidR="00D057D0" w:rsidRDefault="006303E5" w:rsidP="00D057D0">
      <w:pPr>
        <w:widowControl w:val="0"/>
        <w:tabs>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b/>
          <w:sz w:val="22"/>
          <w:szCs w:val="22"/>
          <w:lang w:val="pt-BR"/>
        </w:rPr>
      </w:pPr>
      <w:r w:rsidRPr="003679D6">
        <w:rPr>
          <w:rFonts w:ascii="Book Antiqua" w:hAnsi="Book Antiqua"/>
          <w:b/>
          <w:sz w:val="22"/>
          <w:szCs w:val="22"/>
          <w:lang w:val="pt-BR"/>
        </w:rPr>
        <w:t>6</w:t>
      </w:r>
      <w:r w:rsidR="00D057D0" w:rsidRPr="003679D6">
        <w:rPr>
          <w:rFonts w:ascii="Book Antiqua" w:hAnsi="Book Antiqua"/>
          <w:b/>
          <w:sz w:val="22"/>
          <w:szCs w:val="22"/>
          <w:lang w:val="pt-BR"/>
        </w:rPr>
        <w:t>. DAS CONDIÇÕES DE ENTREGA E DE RECEBIMENTO</w:t>
      </w:r>
    </w:p>
    <w:p w:rsidR="00C54039" w:rsidRPr="00195D34" w:rsidRDefault="00C54039" w:rsidP="00C5403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rPr>
      </w:pPr>
      <w:r>
        <w:rPr>
          <w:rFonts w:ascii="Book Antiqua" w:eastAsia="Book Antiqua" w:hAnsi="Book Antiqua"/>
          <w:sz w:val="22"/>
          <w:szCs w:val="22"/>
          <w:shd w:val="clear" w:color="auto" w:fill="FFFFFF"/>
        </w:rPr>
        <w:t>6</w:t>
      </w:r>
      <w:r w:rsidRPr="00195D34">
        <w:rPr>
          <w:rFonts w:ascii="Book Antiqua" w:eastAsia="Book Antiqua" w:hAnsi="Book Antiqua"/>
          <w:sz w:val="22"/>
          <w:szCs w:val="22"/>
          <w:shd w:val="clear" w:color="auto" w:fill="FFFFFF"/>
        </w:rPr>
        <w:t xml:space="preserve">.1 Os </w:t>
      </w:r>
      <w:r>
        <w:rPr>
          <w:rFonts w:ascii="Book Antiqua" w:eastAsia="Book Antiqua" w:hAnsi="Book Antiqua"/>
          <w:sz w:val="22"/>
          <w:szCs w:val="22"/>
          <w:shd w:val="clear" w:color="auto" w:fill="FFFFFF"/>
        </w:rPr>
        <w:t>materiais</w:t>
      </w:r>
      <w:r w:rsidRPr="00195D34">
        <w:rPr>
          <w:rFonts w:ascii="Book Antiqua" w:eastAsia="Book Antiqua" w:hAnsi="Book Antiqua"/>
          <w:sz w:val="22"/>
          <w:szCs w:val="22"/>
          <w:shd w:val="clear" w:color="auto" w:fill="FFFFFF"/>
        </w:rPr>
        <w:t xml:space="preserve">, deverão ser entregues </w:t>
      </w:r>
      <w:r w:rsidRPr="00195D34">
        <w:rPr>
          <w:rFonts w:ascii="Book Antiqua" w:eastAsia="Book Antiqua" w:hAnsi="Book Antiqua"/>
          <w:sz w:val="22"/>
          <w:szCs w:val="22"/>
        </w:rPr>
        <w:t>conforme a necessidade da municipalidade, que procederá a solicitação diariamente e nas quantidades que lhe convier, através de Autorizações de Empenho - AE, que serão encaminhadas dentro do prazo de vigência da Ata de Registro de Preços.</w:t>
      </w:r>
    </w:p>
    <w:p w:rsidR="00C54039" w:rsidRPr="00195D34" w:rsidRDefault="00C54039" w:rsidP="00C54039">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szCs w:val="22"/>
          <w:shd w:val="clear" w:color="auto" w:fill="FFFFFF"/>
        </w:rPr>
      </w:pPr>
      <w:r>
        <w:rPr>
          <w:rFonts w:ascii="Book Antiqua" w:eastAsia="Book Antiqua" w:hAnsi="Book Antiqua"/>
          <w:sz w:val="22"/>
          <w:szCs w:val="22"/>
          <w:shd w:val="clear" w:color="auto" w:fill="FFFFFF"/>
        </w:rPr>
        <w:t>6</w:t>
      </w:r>
      <w:r w:rsidRPr="00195D34">
        <w:rPr>
          <w:rFonts w:ascii="Book Antiqua" w:eastAsia="Book Antiqua" w:hAnsi="Book Antiqua"/>
          <w:sz w:val="22"/>
          <w:szCs w:val="22"/>
          <w:shd w:val="clear" w:color="auto" w:fill="FFFFFF"/>
        </w:rPr>
        <w:t xml:space="preserve">.2 Os </w:t>
      </w:r>
      <w:r>
        <w:rPr>
          <w:rFonts w:ascii="Book Antiqua" w:eastAsia="Book Antiqua" w:hAnsi="Book Antiqua"/>
          <w:sz w:val="22"/>
          <w:szCs w:val="22"/>
          <w:shd w:val="clear" w:color="auto" w:fill="FFFFFF"/>
        </w:rPr>
        <w:t>materiais</w:t>
      </w:r>
      <w:r w:rsidRPr="00195D34">
        <w:rPr>
          <w:rFonts w:ascii="Book Antiqua" w:eastAsia="Book Antiqua" w:hAnsi="Book Antiqua"/>
          <w:sz w:val="22"/>
          <w:szCs w:val="22"/>
          <w:shd w:val="clear" w:color="auto" w:fill="FFFFFF"/>
        </w:rPr>
        <w:t xml:space="preserve"> relacionados na </w:t>
      </w:r>
      <w:r w:rsidRPr="00195D34">
        <w:rPr>
          <w:rFonts w:ascii="Book Antiqua" w:eastAsia="Book Antiqua" w:hAnsi="Book Antiqua"/>
          <w:sz w:val="22"/>
          <w:szCs w:val="22"/>
        </w:rPr>
        <w:t>Autorização de Empenho – AE</w:t>
      </w:r>
      <w:r w:rsidRPr="00195D34">
        <w:rPr>
          <w:rFonts w:ascii="Book Antiqua" w:eastAsia="Book Antiqua" w:hAnsi="Book Antiqua"/>
          <w:sz w:val="22"/>
          <w:szCs w:val="22"/>
          <w:shd w:val="clear" w:color="auto" w:fill="FFFFFF"/>
        </w:rPr>
        <w:t xml:space="preserve"> deverão ser entregues no </w:t>
      </w:r>
      <w:r w:rsidRPr="00195D34">
        <w:rPr>
          <w:rFonts w:ascii="Book Antiqua" w:eastAsia="Book Antiqua" w:hAnsi="Book Antiqua"/>
          <w:b/>
          <w:sz w:val="22"/>
          <w:szCs w:val="22"/>
          <w:shd w:val="clear" w:color="auto" w:fill="FFFFFF"/>
        </w:rPr>
        <w:t xml:space="preserve">prazo máximo de </w:t>
      </w:r>
      <w:r>
        <w:rPr>
          <w:rFonts w:ascii="Book Antiqua" w:eastAsia="Book Antiqua" w:hAnsi="Book Antiqua"/>
          <w:b/>
          <w:sz w:val="22"/>
          <w:szCs w:val="22"/>
          <w:shd w:val="clear" w:color="auto" w:fill="FFFFFF"/>
        </w:rPr>
        <w:t>15</w:t>
      </w:r>
      <w:r w:rsidRPr="00195D34">
        <w:rPr>
          <w:rFonts w:ascii="Book Antiqua" w:eastAsia="Book Antiqua" w:hAnsi="Book Antiqua"/>
          <w:b/>
          <w:sz w:val="22"/>
          <w:szCs w:val="22"/>
          <w:shd w:val="clear" w:color="auto" w:fill="FFFFFF"/>
        </w:rPr>
        <w:t xml:space="preserve"> </w:t>
      </w:r>
      <w:r>
        <w:rPr>
          <w:rFonts w:ascii="Book Antiqua" w:eastAsia="Book Antiqua" w:hAnsi="Book Antiqua"/>
          <w:b/>
          <w:sz w:val="22"/>
          <w:szCs w:val="22"/>
          <w:shd w:val="clear" w:color="auto" w:fill="FFFFFF"/>
        </w:rPr>
        <w:t>(quinze</w:t>
      </w:r>
      <w:r w:rsidRPr="00195D34">
        <w:rPr>
          <w:rFonts w:ascii="Book Antiqua" w:eastAsia="Book Antiqua" w:hAnsi="Book Antiqua"/>
          <w:b/>
          <w:sz w:val="22"/>
          <w:szCs w:val="22"/>
          <w:shd w:val="clear" w:color="auto" w:fill="FFFFFF"/>
        </w:rPr>
        <w:t>) dias</w:t>
      </w:r>
      <w:r>
        <w:rPr>
          <w:rFonts w:ascii="Book Antiqua" w:eastAsia="Book Antiqua" w:hAnsi="Book Antiqua"/>
          <w:b/>
          <w:sz w:val="22"/>
          <w:szCs w:val="22"/>
          <w:shd w:val="clear" w:color="auto" w:fill="FFFFFF"/>
        </w:rPr>
        <w:t xml:space="preserve"> úteis </w:t>
      </w:r>
      <w:r w:rsidRPr="00195D34">
        <w:rPr>
          <w:rFonts w:ascii="Book Antiqua" w:eastAsia="Book Antiqua" w:hAnsi="Book Antiqua"/>
          <w:sz w:val="22"/>
          <w:szCs w:val="22"/>
          <w:shd w:val="clear" w:color="auto" w:fill="FFFFFF"/>
        </w:rPr>
        <w:t>após a sua solicitação</w:t>
      </w:r>
      <w:r w:rsidRPr="00195D34">
        <w:rPr>
          <w:rFonts w:ascii="Book Antiqua" w:eastAsia="Book Antiqua" w:hAnsi="Book Antiqua"/>
          <w:b/>
          <w:sz w:val="22"/>
          <w:szCs w:val="22"/>
          <w:shd w:val="clear" w:color="auto" w:fill="FFFFFF"/>
        </w:rPr>
        <w:t xml:space="preserve">, </w:t>
      </w:r>
      <w:r w:rsidRPr="00195D34">
        <w:rPr>
          <w:rFonts w:ascii="Book Antiqua" w:eastAsia="Book Antiqua" w:hAnsi="Book Antiqua"/>
          <w:sz w:val="22"/>
          <w:szCs w:val="22"/>
          <w:shd w:val="clear" w:color="auto" w:fill="FFFFFF"/>
        </w:rPr>
        <w:t>em horário de expediente, nas condições estipuladas no presente Edital e seus Anexos, no loca</w:t>
      </w:r>
      <w:r>
        <w:rPr>
          <w:rFonts w:ascii="Book Antiqua" w:eastAsia="Book Antiqua" w:hAnsi="Book Antiqua"/>
          <w:sz w:val="22"/>
          <w:szCs w:val="22"/>
          <w:shd w:val="clear" w:color="auto" w:fill="FFFFFF"/>
        </w:rPr>
        <w:t>l</w:t>
      </w:r>
      <w:r w:rsidRPr="00195D34">
        <w:rPr>
          <w:rFonts w:ascii="Book Antiqua" w:eastAsia="Book Antiqua" w:hAnsi="Book Antiqua"/>
          <w:sz w:val="22"/>
          <w:szCs w:val="22"/>
          <w:shd w:val="clear" w:color="auto" w:fill="FFFFFF"/>
        </w:rPr>
        <w:t xml:space="preserve"> indicado na </w:t>
      </w:r>
      <w:r w:rsidRPr="00195D34">
        <w:rPr>
          <w:rFonts w:ascii="Book Antiqua" w:eastAsia="Book Antiqua" w:hAnsi="Book Antiqua"/>
          <w:sz w:val="22"/>
          <w:szCs w:val="22"/>
        </w:rPr>
        <w:t xml:space="preserve">Autorização de Empenho – AE. </w:t>
      </w:r>
    </w:p>
    <w:p w:rsidR="00C54039" w:rsidRDefault="00C54039" w:rsidP="00C5403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sz w:val="22"/>
          <w:szCs w:val="22"/>
        </w:rPr>
      </w:pPr>
      <w:r>
        <w:rPr>
          <w:rFonts w:ascii="Book Antiqua" w:eastAsia="Book Antiqua" w:hAnsi="Book Antiqua"/>
          <w:sz w:val="22"/>
          <w:szCs w:val="22"/>
        </w:rPr>
        <w:lastRenderedPageBreak/>
        <w:t>6</w:t>
      </w:r>
      <w:r w:rsidRPr="008E1BC6">
        <w:rPr>
          <w:rFonts w:ascii="Book Antiqua" w:eastAsia="Book Antiqua" w:hAnsi="Book Antiqua"/>
          <w:sz w:val="22"/>
          <w:szCs w:val="22"/>
        </w:rPr>
        <w:t>.2.1 A critério da administração poderão ser solicitadas entregas no</w:t>
      </w:r>
      <w:r>
        <w:rPr>
          <w:rFonts w:ascii="Book Antiqua" w:eastAsia="Book Antiqua" w:hAnsi="Book Antiqua"/>
          <w:sz w:val="22"/>
          <w:szCs w:val="22"/>
        </w:rPr>
        <w:t>s</w:t>
      </w:r>
      <w:r w:rsidRPr="008E1BC6">
        <w:rPr>
          <w:rFonts w:ascii="Book Antiqua" w:eastAsia="Book Antiqua" w:hAnsi="Book Antiqua"/>
          <w:sz w:val="22"/>
          <w:szCs w:val="22"/>
        </w:rPr>
        <w:t xml:space="preserve"> seguinte</w:t>
      </w:r>
      <w:r>
        <w:rPr>
          <w:rFonts w:ascii="Book Antiqua" w:eastAsia="Book Antiqua" w:hAnsi="Book Antiqua"/>
          <w:sz w:val="22"/>
          <w:szCs w:val="22"/>
        </w:rPr>
        <w:t>s</w:t>
      </w:r>
      <w:r w:rsidRPr="008E1BC6">
        <w:rPr>
          <w:rFonts w:ascii="Book Antiqua" w:eastAsia="Book Antiqua" w:hAnsi="Book Antiqua"/>
          <w:sz w:val="22"/>
          <w:szCs w:val="22"/>
        </w:rPr>
        <w:t xml:space="preserve"> endereço</w:t>
      </w:r>
      <w:r>
        <w:rPr>
          <w:rFonts w:ascii="Book Antiqua" w:eastAsia="Book Antiqua" w:hAnsi="Book Antiqua"/>
          <w:sz w:val="22"/>
          <w:szCs w:val="22"/>
        </w:rPr>
        <w:t>s</w:t>
      </w:r>
      <w:r w:rsidRPr="008E1BC6">
        <w:rPr>
          <w:rFonts w:ascii="Book Antiqua" w:eastAsia="Book Antiqua" w:hAnsi="Book Antiqua"/>
          <w:sz w:val="22"/>
          <w:szCs w:val="22"/>
        </w:rPr>
        <w:t>:</w:t>
      </w:r>
    </w:p>
    <w:p w:rsidR="00C54039" w:rsidRPr="005E69E3" w:rsidRDefault="00C54039" w:rsidP="00C5403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eastAsia="Book Antiqua" w:hAnsi="Book Antiqua"/>
        </w:rPr>
      </w:pPr>
    </w:p>
    <w:p w:rsidR="00C54039" w:rsidRDefault="00C54039" w:rsidP="00C54039">
      <w:pPr>
        <w:jc w:val="both"/>
        <w:rPr>
          <w:rFonts w:ascii="Book Antiqua" w:hAnsi="Book Antiqua" w:cs="Book Antiqua"/>
          <w:sz w:val="22"/>
          <w:szCs w:val="22"/>
          <w:shd w:val="clear" w:color="auto" w:fill="FFFFFF"/>
        </w:rPr>
      </w:pPr>
      <w:r w:rsidRPr="00357388">
        <w:rPr>
          <w:rFonts w:ascii="Book Antiqua" w:hAnsi="Book Antiqua" w:cs="Book Antiqua"/>
          <w:sz w:val="22"/>
          <w:szCs w:val="22"/>
          <w:shd w:val="clear" w:color="auto" w:fill="FFFFFF"/>
        </w:rPr>
        <w:t>SUPERINTENDÊNCIA DE TRÂNSITO (DITRAN) - Rua Coronel Aristiliano Ramos, nº 435 – Praça Getúlio Vargas, Centro, Gaspar/SC (horário de expediente: 08h00min às 12h00min e das 13h00min às 17h00min);</w:t>
      </w:r>
    </w:p>
    <w:p w:rsidR="00C54039" w:rsidRDefault="00C54039" w:rsidP="00C54039">
      <w:pPr>
        <w:jc w:val="both"/>
        <w:rPr>
          <w:rFonts w:ascii="Book Antiqua" w:hAnsi="Book Antiqua" w:cs="Book Antiqua"/>
          <w:sz w:val="22"/>
          <w:szCs w:val="22"/>
          <w:shd w:val="clear" w:color="auto" w:fill="FFFFFF"/>
        </w:rPr>
      </w:pPr>
    </w:p>
    <w:p w:rsidR="00C54039" w:rsidRDefault="00C54039" w:rsidP="00C54039">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 xml:space="preserve">CORPO DE BOMBEIRO MILITAR DE GASPAR – Avenida Olga Wehmuth, nº 75, Sete de Setembro, Gaspar/SC (horário de expediente: 13h00min às 17h00min); </w:t>
      </w:r>
    </w:p>
    <w:p w:rsidR="00C54039" w:rsidRDefault="00C54039" w:rsidP="00C54039">
      <w:pPr>
        <w:jc w:val="both"/>
        <w:rPr>
          <w:rFonts w:ascii="Book Antiqua" w:hAnsi="Book Antiqua" w:cs="Book Antiqua"/>
          <w:sz w:val="22"/>
          <w:szCs w:val="22"/>
          <w:shd w:val="clear" w:color="auto" w:fill="FFFFFF"/>
        </w:rPr>
      </w:pPr>
    </w:p>
    <w:p w:rsidR="00C54039" w:rsidRDefault="00C54039" w:rsidP="00C54039">
      <w:pPr>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SECRETARIA MUNICIPAL DE EDUCAÇÃO - Rua São Pedro, nº 128 – Edifício Edson Elias Wieser (1º andar), Centro, Gaspar/SC (horário de expediente: 08h00min às 12h00min e das 13h00min às 17h00min);</w:t>
      </w:r>
    </w:p>
    <w:p w:rsidR="00C54039" w:rsidRDefault="00C54039" w:rsidP="00C54039">
      <w:pPr>
        <w:jc w:val="both"/>
        <w:rPr>
          <w:rFonts w:ascii="Book Antiqua" w:hAnsi="Book Antiqua" w:cs="Book Antiqua"/>
          <w:sz w:val="22"/>
          <w:szCs w:val="22"/>
          <w:shd w:val="clear" w:color="auto" w:fill="FFFFFF"/>
        </w:rPr>
      </w:pPr>
    </w:p>
    <w:p w:rsidR="00C54039" w:rsidRDefault="00C54039" w:rsidP="00C54039">
      <w:pPr>
        <w:jc w:val="both"/>
        <w:rPr>
          <w:rFonts w:ascii="Book Antiqua" w:hAnsi="Book Antiqua" w:cs="Book Antiqua"/>
          <w:sz w:val="22"/>
          <w:szCs w:val="22"/>
          <w:shd w:val="clear" w:color="auto" w:fill="FFFFFF"/>
        </w:rPr>
      </w:pPr>
      <w:r>
        <w:rPr>
          <w:rFonts w:ascii="Book Antiqua" w:hAnsi="Book Antiqua" w:cs="Book Antiqua"/>
          <w:sz w:val="22"/>
          <w:szCs w:val="22"/>
          <w:shd w:val="clear" w:color="auto" w:fill="FFFFFF"/>
        </w:rPr>
        <w:t>SECRETARIA MUNICIPAL DE DESENVOLVIMENTO ECONÔMICO, RENDA E TURISMO</w:t>
      </w:r>
      <w:r w:rsidRPr="003A6DB2">
        <w:rPr>
          <w:rFonts w:ascii="Book Antiqua" w:hAnsi="Book Antiqua" w:cs="Book Antiqua"/>
          <w:sz w:val="22"/>
          <w:szCs w:val="22"/>
          <w:shd w:val="clear" w:color="auto" w:fill="FFFFFF"/>
        </w:rPr>
        <w:t xml:space="preserve"> - Rua Coronel Aristiliano Ramos, nº 435 – Praça Getúlio Vargas, Centro, Gaspar/SC (horário de expediente: 08h00min às 12h00min e das 13h00min às 17h00min);</w:t>
      </w:r>
    </w:p>
    <w:p w:rsidR="00C54039" w:rsidRDefault="00C54039" w:rsidP="00C54039">
      <w:pPr>
        <w:jc w:val="both"/>
        <w:rPr>
          <w:rFonts w:ascii="Book Antiqua" w:hAnsi="Book Antiqua" w:cs="Book Antiqua"/>
          <w:sz w:val="22"/>
          <w:szCs w:val="22"/>
          <w:shd w:val="clear" w:color="auto" w:fill="FFFFFF"/>
        </w:rPr>
      </w:pPr>
    </w:p>
    <w:p w:rsidR="00C54039" w:rsidRPr="00D00A77" w:rsidRDefault="00C54039" w:rsidP="00C5403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ind w:right="-2"/>
        <w:jc w:val="both"/>
        <w:rPr>
          <w:rFonts w:ascii="Book Antiqua" w:hAnsi="Book Antiqua" w:cs="Book Antiqua"/>
          <w:sz w:val="22"/>
          <w:szCs w:val="22"/>
          <w:shd w:val="clear" w:color="auto" w:fill="FFFFFF"/>
        </w:rPr>
      </w:pPr>
      <w:r w:rsidRPr="00D00A77">
        <w:rPr>
          <w:rFonts w:ascii="Book Antiqua" w:hAnsi="Book Antiqua" w:cs="Book Antiqua"/>
          <w:sz w:val="22"/>
          <w:szCs w:val="22"/>
          <w:shd w:val="clear" w:color="auto" w:fill="FFFFFF"/>
        </w:rPr>
        <w:t>SECRETARIA MUNICIPAL DE AGRICULTURA E AQUICULTURA – Avenida Frei Godofredo, nº 1.635, Santa Terezinha, Gaspar/SC (horário de expediente: 07h30min às 12h00min e das 13h30min às 17h00min);</w:t>
      </w:r>
    </w:p>
    <w:p w:rsidR="00C54039" w:rsidRDefault="00C54039" w:rsidP="00C54039">
      <w:pPr>
        <w:jc w:val="both"/>
        <w:rPr>
          <w:rFonts w:ascii="Book Antiqua" w:hAnsi="Book Antiqua" w:cs="Book Antiqua"/>
          <w:sz w:val="22"/>
          <w:szCs w:val="22"/>
          <w:shd w:val="clear" w:color="auto" w:fill="FFFFFF"/>
        </w:rPr>
      </w:pPr>
    </w:p>
    <w:p w:rsidR="00C54039" w:rsidRPr="003A6DB2" w:rsidRDefault="00C54039" w:rsidP="00C54039">
      <w:pPr>
        <w:jc w:val="both"/>
        <w:rPr>
          <w:rFonts w:ascii="Book Antiqua" w:hAnsi="Book Antiqua" w:cs="Book Antiqua"/>
          <w:sz w:val="22"/>
          <w:szCs w:val="22"/>
          <w:shd w:val="clear" w:color="auto" w:fill="FFFFFF"/>
        </w:rPr>
      </w:pPr>
      <w:r w:rsidRPr="003A6DB2">
        <w:rPr>
          <w:rFonts w:ascii="Book Antiqua" w:hAnsi="Book Antiqua" w:cs="Book Antiqua"/>
          <w:sz w:val="22"/>
          <w:szCs w:val="22"/>
          <w:shd w:val="clear" w:color="auto" w:fill="FFFFFF"/>
        </w:rPr>
        <w:t>FUNDAÇÃO MUNICIPAL DE ESPORTES E LAZER – Rua Itajaí, nº 2.300, Poço Grande, Gaspar/SC (horário de expediente: 07h30min às 12h00min e das 13h30min às 17h00min);</w:t>
      </w:r>
    </w:p>
    <w:p w:rsidR="00C54039" w:rsidRDefault="00C54039" w:rsidP="00C5403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p>
    <w:p w:rsidR="00C54039" w:rsidRDefault="00C54039" w:rsidP="00C5403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r>
        <w:rPr>
          <w:rFonts w:ascii="Book Antiqua" w:eastAsia="Book Antiqua" w:hAnsi="Book Antiqua"/>
          <w:sz w:val="22"/>
          <w:szCs w:val="22"/>
          <w:shd w:val="clear" w:color="auto" w:fill="FFFFFF"/>
        </w:rPr>
        <w:t>6</w:t>
      </w:r>
      <w:r w:rsidRPr="00022086">
        <w:rPr>
          <w:rFonts w:ascii="Book Antiqua" w:eastAsia="Book Antiqua" w:hAnsi="Book Antiqua"/>
          <w:sz w:val="22"/>
          <w:szCs w:val="22"/>
          <w:shd w:val="clear" w:color="auto" w:fill="FFFFFF"/>
        </w:rPr>
        <w:t>.2.2 Poderão ser solicitadas entregas em outros locais não estipulados neste Edital, sendo que o fornecedor obriga-se a entregar os materiais no local indicado, desde que seja dentro do Município de Gaspar.</w:t>
      </w:r>
    </w:p>
    <w:p w:rsidR="00C54039" w:rsidRPr="00022086" w:rsidRDefault="00C54039" w:rsidP="00C5403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p>
    <w:p w:rsidR="00C54039" w:rsidRPr="00022086" w:rsidRDefault="00C54039" w:rsidP="00C54039">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eastAsia="Book Antiqua" w:hAnsi="Book Antiqua"/>
          <w:sz w:val="22"/>
          <w:szCs w:val="22"/>
        </w:rPr>
      </w:pPr>
      <w:r>
        <w:rPr>
          <w:rFonts w:ascii="Book Antiqua" w:eastAsia="Book Antiqua" w:hAnsi="Book Antiqua"/>
          <w:sz w:val="22"/>
          <w:szCs w:val="22"/>
        </w:rPr>
        <w:t>6</w:t>
      </w:r>
      <w:r w:rsidRPr="00022086">
        <w:rPr>
          <w:rFonts w:ascii="Book Antiqua" w:eastAsia="Book Antiqua" w:hAnsi="Book Antiqua"/>
          <w:sz w:val="22"/>
          <w:szCs w:val="22"/>
        </w:rPr>
        <w:t>.3 No ato da entrega dos materiais a proponente deverá apresentar Nota Fiscal/Fatura correspondente às quantias solicitadas, que será submetida à aprovação do órgão responsável pelo recebimento.</w:t>
      </w:r>
    </w:p>
    <w:p w:rsidR="00C54039" w:rsidRPr="00022086" w:rsidRDefault="00C54039" w:rsidP="00C54039">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Pr>
          <w:rFonts w:ascii="Book Antiqua" w:eastAsia="Book Antiqua" w:hAnsi="Book Antiqua"/>
          <w:sz w:val="22"/>
          <w:szCs w:val="22"/>
          <w:shd w:val="clear" w:color="auto" w:fill="FFFFFF"/>
        </w:rPr>
        <w:t>6</w:t>
      </w:r>
      <w:r w:rsidRPr="00022086">
        <w:rPr>
          <w:rFonts w:ascii="Book Antiqua" w:eastAsia="Book Antiqua" w:hAnsi="Book Antiqua"/>
          <w:sz w:val="22"/>
          <w:szCs w:val="22"/>
          <w:shd w:val="clear" w:color="auto" w:fill="FFFFFF"/>
        </w:rPr>
        <w:t>.4 Fica aqui estabelecido que os materiais objeto deste Pregão serão recebidos:</w:t>
      </w:r>
    </w:p>
    <w:p w:rsidR="00C54039" w:rsidRPr="00022086" w:rsidRDefault="00C54039" w:rsidP="00C54039">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sidRPr="00022086">
        <w:rPr>
          <w:rFonts w:ascii="Book Antiqua" w:eastAsia="Book Antiqua" w:hAnsi="Book Antiqua"/>
          <w:sz w:val="22"/>
          <w:szCs w:val="22"/>
          <w:shd w:val="clear" w:color="auto" w:fill="FFFFFF"/>
        </w:rPr>
        <w:t xml:space="preserve">a) </w:t>
      </w:r>
      <w:r w:rsidRPr="00022086">
        <w:rPr>
          <w:rFonts w:ascii="Book Antiqua" w:eastAsia="Book Antiqua" w:hAnsi="Book Antiqua"/>
          <w:b/>
          <w:sz w:val="22"/>
          <w:szCs w:val="22"/>
          <w:shd w:val="clear" w:color="auto" w:fill="FFFFFF"/>
        </w:rPr>
        <w:t>provisoriamente</w:t>
      </w:r>
      <w:r w:rsidRPr="00022086">
        <w:rPr>
          <w:rFonts w:ascii="Book Antiqua" w:eastAsia="Book Antiqua" w:hAnsi="Book Antiqua"/>
          <w:sz w:val="22"/>
          <w:szCs w:val="22"/>
          <w:shd w:val="clear" w:color="auto" w:fill="FFFFFF"/>
        </w:rPr>
        <w:t>, para efeito de posterior verificação da conformidade do material com a especificação contida neste edital e seus anexos;</w:t>
      </w:r>
    </w:p>
    <w:p w:rsidR="00C54039" w:rsidRPr="00022086" w:rsidRDefault="00C54039" w:rsidP="00C54039">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shd w:val="clear" w:color="auto" w:fill="FFFFFF"/>
        </w:rPr>
      </w:pPr>
      <w:r w:rsidRPr="00022086">
        <w:rPr>
          <w:rFonts w:ascii="Book Antiqua" w:eastAsia="Book Antiqua" w:hAnsi="Book Antiqua"/>
          <w:sz w:val="22"/>
          <w:szCs w:val="22"/>
          <w:shd w:val="clear" w:color="auto" w:fill="FFFFFF"/>
        </w:rPr>
        <w:t xml:space="preserve">b) </w:t>
      </w:r>
      <w:r w:rsidRPr="00022086">
        <w:rPr>
          <w:rFonts w:ascii="Book Antiqua" w:eastAsia="Book Antiqua" w:hAnsi="Book Antiqua"/>
          <w:b/>
          <w:sz w:val="22"/>
          <w:szCs w:val="22"/>
          <w:shd w:val="clear" w:color="auto" w:fill="FFFFFF"/>
        </w:rPr>
        <w:t>definitivamente</w:t>
      </w:r>
      <w:r w:rsidRPr="00022086">
        <w:rPr>
          <w:rFonts w:ascii="Book Antiqua" w:eastAsia="Book Antiqua" w:hAnsi="Book Antiqua"/>
          <w:sz w:val="22"/>
          <w:szCs w:val="22"/>
          <w:shd w:val="clear" w:color="auto" w:fill="FFFFFF"/>
        </w:rPr>
        <w:t>, após a verificação da qualidade e quantidade do material e a consequente aceitação.</w:t>
      </w:r>
    </w:p>
    <w:p w:rsidR="00C54039" w:rsidRPr="00022086" w:rsidRDefault="00C54039" w:rsidP="00C54039">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Pr>
          <w:rFonts w:ascii="Book Antiqua" w:eastAsia="Book Antiqua" w:hAnsi="Book Antiqua"/>
          <w:sz w:val="22"/>
          <w:szCs w:val="22"/>
          <w:shd w:val="clear" w:color="auto" w:fill="FFFFFF"/>
        </w:rPr>
        <w:t>6</w:t>
      </w:r>
      <w:r w:rsidRPr="00022086">
        <w:rPr>
          <w:rFonts w:ascii="Book Antiqua" w:eastAsia="Book Antiqua" w:hAnsi="Book Antiqua"/>
          <w:sz w:val="22"/>
          <w:szCs w:val="22"/>
          <w:shd w:val="clear" w:color="auto" w:fill="FFFFFF"/>
        </w:rPr>
        <w:t xml:space="preserve">.4.1 A </w:t>
      </w:r>
      <w:r w:rsidRPr="00022086">
        <w:rPr>
          <w:rFonts w:ascii="Book Antiqua" w:eastAsia="Book Antiqua" w:hAnsi="Book Antiqua"/>
          <w:sz w:val="22"/>
          <w:szCs w:val="22"/>
        </w:rPr>
        <w:t>Nota Fiscal/Fatura somente será encaminhada ao órgão responsável pelo pagamento após o recebimento definitivo do material, que se dará em até 03 (três) dias úteis após o recebimento provisório.</w:t>
      </w:r>
    </w:p>
    <w:p w:rsidR="00C54039" w:rsidRPr="00195D34" w:rsidRDefault="00C54039" w:rsidP="00C54039">
      <w:pPr>
        <w:widowControl w:val="0"/>
        <w:tabs>
          <w:tab w:val="left" w:pos="53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Fonts w:ascii="Book Antiqua" w:eastAsia="Book Antiqua" w:hAnsi="Book Antiqua"/>
          <w:sz w:val="22"/>
          <w:szCs w:val="22"/>
        </w:rPr>
      </w:pPr>
      <w:r>
        <w:rPr>
          <w:rFonts w:ascii="Book Antiqua" w:eastAsia="Book Antiqua" w:hAnsi="Book Antiqua"/>
          <w:sz w:val="22"/>
          <w:szCs w:val="22"/>
        </w:rPr>
        <w:t>6</w:t>
      </w:r>
      <w:r w:rsidRPr="00195D34">
        <w:rPr>
          <w:rFonts w:ascii="Book Antiqua" w:eastAsia="Book Antiqua" w:hAnsi="Book Antiqua"/>
          <w:sz w:val="22"/>
          <w:szCs w:val="22"/>
        </w:rPr>
        <w:t>.5</w:t>
      </w:r>
      <w:r>
        <w:rPr>
          <w:rFonts w:ascii="Book Antiqua" w:eastAsia="Book Antiqua" w:hAnsi="Book Antiqua"/>
          <w:sz w:val="22"/>
          <w:szCs w:val="22"/>
        </w:rPr>
        <w:t xml:space="preserve"> </w:t>
      </w:r>
      <w:r w:rsidRPr="00195D34">
        <w:rPr>
          <w:rFonts w:ascii="Book Antiqua" w:eastAsia="Book Antiqua" w:hAnsi="Book Antiqua"/>
          <w:sz w:val="22"/>
          <w:szCs w:val="22"/>
        </w:rPr>
        <w:t xml:space="preserve">Os materiais que forem recusados (tanto no recebimento provisório quanto no recebimento definitivo) deverão ser substituídos no </w:t>
      </w:r>
      <w:r w:rsidRPr="00195D34">
        <w:rPr>
          <w:rFonts w:ascii="Book Antiqua" w:eastAsia="Book Antiqua" w:hAnsi="Book Antiqua"/>
          <w:sz w:val="22"/>
          <w:szCs w:val="22"/>
          <w:shd w:val="clear" w:color="auto" w:fill="FFFFFF"/>
        </w:rPr>
        <w:t xml:space="preserve">prazo máximo de </w:t>
      </w:r>
      <w:r>
        <w:rPr>
          <w:rFonts w:ascii="Book Antiqua" w:eastAsia="Book Antiqua" w:hAnsi="Book Antiqua"/>
          <w:sz w:val="22"/>
          <w:szCs w:val="22"/>
          <w:shd w:val="clear" w:color="auto" w:fill="FFFFFF"/>
        </w:rPr>
        <w:t>24</w:t>
      </w:r>
      <w:r w:rsidRPr="00195D34">
        <w:rPr>
          <w:rFonts w:ascii="Book Antiqua" w:eastAsia="Book Antiqua" w:hAnsi="Book Antiqua"/>
          <w:sz w:val="22"/>
          <w:szCs w:val="22"/>
          <w:shd w:val="clear" w:color="auto" w:fill="FFFFFF"/>
        </w:rPr>
        <w:t xml:space="preserve"> (</w:t>
      </w:r>
      <w:r>
        <w:rPr>
          <w:rFonts w:ascii="Book Antiqua" w:eastAsia="Book Antiqua" w:hAnsi="Book Antiqua"/>
          <w:sz w:val="22"/>
          <w:szCs w:val="22"/>
          <w:shd w:val="clear" w:color="auto" w:fill="FFFFFF"/>
        </w:rPr>
        <w:t>vinte e quatro</w:t>
      </w:r>
      <w:r w:rsidRPr="00195D34">
        <w:rPr>
          <w:rFonts w:ascii="Book Antiqua" w:eastAsia="Book Antiqua" w:hAnsi="Book Antiqua"/>
          <w:sz w:val="22"/>
          <w:szCs w:val="22"/>
          <w:shd w:val="clear" w:color="auto" w:fill="FFFFFF"/>
        </w:rPr>
        <w:t xml:space="preserve">) </w:t>
      </w:r>
      <w:r>
        <w:rPr>
          <w:rFonts w:ascii="Book Antiqua" w:eastAsia="Book Antiqua" w:hAnsi="Book Antiqua"/>
          <w:sz w:val="22"/>
          <w:szCs w:val="22"/>
          <w:shd w:val="clear" w:color="auto" w:fill="FFFFFF"/>
        </w:rPr>
        <w:t>horas</w:t>
      </w:r>
      <w:r w:rsidRPr="00195D34">
        <w:rPr>
          <w:rFonts w:ascii="Book Antiqua" w:eastAsia="Book Antiqua" w:hAnsi="Book Antiqua"/>
          <w:sz w:val="22"/>
          <w:szCs w:val="22"/>
          <w:shd w:val="clear" w:color="auto" w:fill="FFFFFF"/>
        </w:rPr>
        <w:t>, contados da data de notificação apresentada à fornecedora, sem qualquer ônus para o Município.</w:t>
      </w:r>
      <w:r w:rsidRPr="00195D34">
        <w:rPr>
          <w:rFonts w:ascii="Book Antiqua" w:eastAsia="Book Antiqua" w:hAnsi="Book Antiqua"/>
          <w:sz w:val="22"/>
          <w:szCs w:val="22"/>
        </w:rPr>
        <w:t xml:space="preserve"> </w:t>
      </w:r>
    </w:p>
    <w:p w:rsidR="00C54039" w:rsidRPr="00195D34" w:rsidRDefault="00C54039" w:rsidP="00C5403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rPr>
      </w:pPr>
      <w:r>
        <w:rPr>
          <w:rFonts w:ascii="Book Antiqua" w:eastAsia="Book Antiqua" w:hAnsi="Book Antiqua"/>
          <w:sz w:val="22"/>
          <w:szCs w:val="22"/>
          <w:shd w:val="clear" w:color="auto" w:fill="FFFFFF"/>
        </w:rPr>
        <w:t xml:space="preserve">6.6 </w:t>
      </w:r>
      <w:r w:rsidRPr="00195D34">
        <w:rPr>
          <w:rFonts w:ascii="Book Antiqua" w:eastAsia="Book Antiqua" w:hAnsi="Book Antiqua"/>
          <w:sz w:val="22"/>
          <w:szCs w:val="22"/>
          <w:shd w:val="clear" w:color="auto" w:fill="FFFFFF"/>
        </w:rPr>
        <w:t xml:space="preserve">Se a substituição dos materiais cotados não for realizada no prazo estipulado, a fornecedora estará </w:t>
      </w:r>
      <w:r w:rsidRPr="00195D34">
        <w:rPr>
          <w:rFonts w:ascii="Book Antiqua" w:eastAsia="Book Antiqua" w:hAnsi="Book Antiqua"/>
          <w:sz w:val="22"/>
          <w:szCs w:val="22"/>
        </w:rPr>
        <w:t>sujeita às sanções previstas neste Edital, na Ata de Registro de Preços, na Minuta do Contrato e na Lei.</w:t>
      </w:r>
    </w:p>
    <w:p w:rsidR="00C54039" w:rsidRDefault="00C54039" w:rsidP="00C54039">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sz w:val="22"/>
          <w:szCs w:val="22"/>
          <w:shd w:val="clear" w:color="auto" w:fill="FFFFFF"/>
        </w:rPr>
      </w:pPr>
      <w:r>
        <w:rPr>
          <w:rFonts w:ascii="Book Antiqua" w:eastAsia="Book Antiqua" w:hAnsi="Book Antiqua"/>
          <w:sz w:val="22"/>
          <w:szCs w:val="22"/>
        </w:rPr>
        <w:t>6</w:t>
      </w:r>
      <w:r w:rsidRPr="00195D34">
        <w:rPr>
          <w:rFonts w:ascii="Book Antiqua" w:eastAsia="Book Antiqua" w:hAnsi="Book Antiqua"/>
          <w:sz w:val="22"/>
          <w:szCs w:val="22"/>
        </w:rPr>
        <w:t xml:space="preserve">.7 </w:t>
      </w:r>
      <w:r w:rsidRPr="00195D34">
        <w:rPr>
          <w:rFonts w:ascii="Book Antiqua" w:eastAsia="Book Antiqua" w:hAnsi="Book Antiqua"/>
          <w:sz w:val="22"/>
          <w:szCs w:val="22"/>
          <w:shd w:val="clear" w:color="auto" w:fill="FFFFFF"/>
        </w:rPr>
        <w:t>Caso seja comprovado que os materiais entregues não estão de acordo com as especificações do Edital, a fornecedora deverá ressarcir todos os custos com perícia à Administração, bem como os prejuízos e danos eventualmente causados à Administração.</w:t>
      </w:r>
    </w:p>
    <w:p w:rsidR="003679D6" w:rsidRDefault="003679D6"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b/>
        </w:rPr>
      </w:pPr>
    </w:p>
    <w:p w:rsidR="00D057D0" w:rsidRPr="00AC026F" w:rsidRDefault="00121944"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b/>
          <w:sz w:val="22"/>
          <w:szCs w:val="22"/>
          <w:lang w:val="pt-BR"/>
        </w:rPr>
      </w:pPr>
      <w:r>
        <w:rPr>
          <w:rFonts w:ascii="Book Antiqua" w:hAnsi="Book Antiqua"/>
          <w:b/>
          <w:sz w:val="22"/>
          <w:szCs w:val="22"/>
          <w:lang w:val="pt-BR"/>
        </w:rPr>
        <w:t>7</w:t>
      </w:r>
      <w:r w:rsidR="00D057D0">
        <w:rPr>
          <w:rFonts w:ascii="Book Antiqua" w:hAnsi="Book Antiqua"/>
          <w:b/>
          <w:sz w:val="22"/>
          <w:szCs w:val="22"/>
          <w:lang w:val="pt-BR"/>
        </w:rPr>
        <w:t>.</w:t>
      </w:r>
      <w:r w:rsidR="00D057D0" w:rsidRPr="00AC026F">
        <w:rPr>
          <w:rFonts w:ascii="Book Antiqua" w:hAnsi="Book Antiqua"/>
          <w:b/>
          <w:sz w:val="22"/>
          <w:szCs w:val="22"/>
          <w:lang w:val="pt-BR"/>
        </w:rPr>
        <w:t xml:space="preserve"> CONDIÇÕES E FORMA DE PAGAMENTO</w:t>
      </w:r>
    </w:p>
    <w:p w:rsidR="000C6C7C" w:rsidRPr="00430317" w:rsidRDefault="000C6C7C" w:rsidP="000C6C7C">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7</w:t>
      </w:r>
      <w:r w:rsidRPr="00430317">
        <w:rPr>
          <w:rFonts w:ascii="Book Antiqua" w:eastAsia="Book Antiqua" w:hAnsi="Book Antiqua" w:cs="Arial"/>
          <w:sz w:val="22"/>
          <w:szCs w:val="22"/>
        </w:rPr>
        <w:t xml:space="preserve">.1 O pagamento será efetuado </w:t>
      </w:r>
      <w:r w:rsidRPr="00430317">
        <w:rPr>
          <w:rFonts w:ascii="Book Antiqua" w:eastAsia="Book Antiqua" w:hAnsi="Book Antiqua" w:cs="Arial"/>
          <w:b/>
          <w:i/>
          <w:sz w:val="22"/>
          <w:szCs w:val="22"/>
        </w:rPr>
        <w:t>em até 15 (quinze) dia</w:t>
      </w:r>
      <w:r w:rsidRPr="00430317">
        <w:rPr>
          <w:rFonts w:ascii="Book Antiqua" w:eastAsia="Book Antiqua" w:hAnsi="Book Antiqua" w:cs="Arial"/>
          <w:b/>
          <w:i/>
          <w:sz w:val="22"/>
          <w:szCs w:val="22"/>
          <w:shd w:val="clear" w:color="auto" w:fill="FFFFFF"/>
        </w:rPr>
        <w:t>s</w:t>
      </w:r>
      <w:r w:rsidRPr="00430317">
        <w:rPr>
          <w:rFonts w:ascii="Book Antiqua" w:eastAsia="Book Antiqua" w:hAnsi="Book Antiqua" w:cs="Arial"/>
          <w:sz w:val="22"/>
          <w:szCs w:val="22"/>
          <w:shd w:val="clear" w:color="auto" w:fill="FFFFFF"/>
        </w:rPr>
        <w:t xml:space="preserve">, contados a partir do recebimento </w:t>
      </w:r>
      <w:r>
        <w:rPr>
          <w:rFonts w:ascii="Book Antiqua" w:eastAsia="Book Antiqua" w:hAnsi="Book Antiqua" w:cs="Arial"/>
          <w:sz w:val="22"/>
          <w:szCs w:val="22"/>
          <w:shd w:val="clear" w:color="auto" w:fill="FFFFFF"/>
          <w:lang w:val="pt-BR"/>
        </w:rPr>
        <w:t>definitivo</w:t>
      </w:r>
      <w:r w:rsidRPr="00430317">
        <w:rPr>
          <w:rFonts w:ascii="Book Antiqua" w:eastAsia="Book Antiqua" w:hAnsi="Book Antiqua" w:cs="Arial"/>
          <w:sz w:val="22"/>
          <w:szCs w:val="22"/>
          <w:shd w:val="clear" w:color="auto" w:fill="FFFFFF"/>
        </w:rPr>
        <w:t xml:space="preserve"> dos materiais, mediante a apresentação da Nota Fiscal/fatura devidame</w:t>
      </w:r>
      <w:r w:rsidRPr="00430317">
        <w:rPr>
          <w:rFonts w:ascii="Book Antiqua" w:eastAsia="Book Antiqua" w:hAnsi="Book Antiqua" w:cs="Arial"/>
          <w:sz w:val="22"/>
          <w:szCs w:val="22"/>
        </w:rPr>
        <w:t xml:space="preserve">nte atestada pelo responsável do setor requerente. </w:t>
      </w:r>
    </w:p>
    <w:p w:rsidR="000C6C7C" w:rsidRPr="00430317" w:rsidRDefault="000C6C7C" w:rsidP="000C6C7C">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7</w:t>
      </w:r>
      <w:r w:rsidRPr="00430317">
        <w:rPr>
          <w:rFonts w:ascii="Book Antiqua" w:eastAsia="Book Antiqua" w:hAnsi="Book Antiqua" w:cs="Arial"/>
          <w:sz w:val="22"/>
          <w:szCs w:val="22"/>
        </w:rPr>
        <w:t>.2 Para fazer jus ao pagamento, a empresa deverá apresentar, juntamente com o documento de cobrança, prova de regularidade perante o Instituto Nacional do Seguro Social – INSS e perante o FGTS.</w:t>
      </w:r>
    </w:p>
    <w:p w:rsidR="000C6C7C" w:rsidRPr="00430317" w:rsidRDefault="000C6C7C" w:rsidP="000C6C7C">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lastRenderedPageBreak/>
        <w:t>7</w:t>
      </w:r>
      <w:r w:rsidRPr="00430317">
        <w:rPr>
          <w:rFonts w:ascii="Book Antiqua" w:eastAsia="Book Antiqua" w:hAnsi="Book Antiqua" w:cs="Arial"/>
          <w:sz w:val="22"/>
          <w:szCs w:val="22"/>
        </w:rPr>
        <w:t>.3 Nenhum pagamento será efetuado à empresa, enquanto houver pendência de liquidação de obrigação financeira, em virtude de penalidade ou inadimplência contratual.</w:t>
      </w:r>
    </w:p>
    <w:p w:rsidR="000C6C7C" w:rsidRPr="00430317" w:rsidRDefault="000C6C7C" w:rsidP="000C6C7C">
      <w:pPr>
        <w:widowControl w:val="0"/>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tLeast"/>
        <w:jc w:val="both"/>
        <w:rPr>
          <w:rFonts w:ascii="Book Antiqua" w:eastAsia="Book Antiqua" w:hAnsi="Book Antiqua" w:cs="Arial"/>
          <w:sz w:val="22"/>
          <w:szCs w:val="22"/>
        </w:rPr>
      </w:pPr>
      <w:r>
        <w:rPr>
          <w:rFonts w:ascii="Book Antiqua" w:eastAsia="Book Antiqua" w:hAnsi="Book Antiqua" w:cs="Arial"/>
          <w:sz w:val="22"/>
          <w:szCs w:val="22"/>
        </w:rPr>
        <w:t>7</w:t>
      </w:r>
      <w:r w:rsidRPr="00430317">
        <w:rPr>
          <w:rFonts w:ascii="Book Antiqua" w:eastAsia="Book Antiqua" w:hAnsi="Book Antiqua" w:cs="Arial"/>
          <w:sz w:val="22"/>
          <w:szCs w:val="22"/>
        </w:rPr>
        <w:t>.4 Não haverá, sob hipótese alguma, pagamento antecipado.</w:t>
      </w:r>
    </w:p>
    <w:p w:rsidR="00D057D0" w:rsidRDefault="000C6C7C" w:rsidP="000C6C7C">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s="Arial"/>
          <w:color w:val="000000"/>
          <w:sz w:val="22"/>
          <w:szCs w:val="22"/>
          <w:lang w:val="pt-BR"/>
        </w:rPr>
      </w:pPr>
      <w:r>
        <w:rPr>
          <w:rFonts w:ascii="Book Antiqua" w:eastAsia="Book Antiqua" w:hAnsi="Book Antiqua" w:cs="Arial"/>
          <w:sz w:val="22"/>
          <w:szCs w:val="22"/>
        </w:rPr>
        <w:t>7</w:t>
      </w:r>
      <w:r w:rsidRPr="00430317">
        <w:rPr>
          <w:rFonts w:ascii="Book Antiqua" w:eastAsia="Book Antiqua" w:hAnsi="Book Antiqua" w:cs="Arial"/>
          <w:sz w:val="22"/>
          <w:szCs w:val="22"/>
        </w:rPr>
        <w:t xml:space="preserve">.5 </w:t>
      </w:r>
      <w:r w:rsidRPr="00430317">
        <w:rPr>
          <w:rFonts w:ascii="Book Antiqua" w:eastAsia="Book Antiqua" w:hAnsi="Book Antiqua" w:cs="Arial"/>
          <w:color w:val="000000"/>
          <w:sz w:val="22"/>
          <w:szCs w:val="22"/>
        </w:rPr>
        <w:t xml:space="preserve">No caso de eventuais atrasos de pagamento das faturas, por culpa da Administração, o valor será atualizado monetariamente </w:t>
      </w:r>
      <w:r w:rsidRPr="00430317">
        <w:rPr>
          <w:rFonts w:ascii="Book Antiqua" w:eastAsia="Book Antiqua" w:hAnsi="Book Antiqua" w:cs="Arial"/>
          <w:color w:val="000000"/>
          <w:sz w:val="22"/>
          <w:szCs w:val="22"/>
          <w:u w:val="single"/>
        </w:rPr>
        <w:t>nos termos do art. 117 da Constituição Estadual de SC.</w:t>
      </w:r>
    </w:p>
    <w:p w:rsidR="00E476FB" w:rsidRDefault="00E476FB" w:rsidP="001451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s="Arial"/>
          <w:color w:val="000000"/>
          <w:sz w:val="22"/>
          <w:szCs w:val="22"/>
          <w:lang w:val="pt-BR"/>
        </w:rPr>
      </w:pPr>
    </w:p>
    <w:p w:rsidR="00D057D0" w:rsidRPr="00AC026F" w:rsidRDefault="00121944"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Book Antiqua" w:hAnsi="Book Antiqua"/>
          <w:b/>
          <w:sz w:val="22"/>
          <w:szCs w:val="22"/>
          <w:lang w:val="pt-BR"/>
        </w:rPr>
      </w:pPr>
      <w:r>
        <w:rPr>
          <w:rFonts w:ascii="Book Antiqua" w:hAnsi="Book Antiqua"/>
          <w:b/>
          <w:sz w:val="22"/>
          <w:szCs w:val="22"/>
          <w:lang w:val="pt-BR"/>
        </w:rPr>
        <w:t>8</w:t>
      </w:r>
      <w:r w:rsidR="00D057D0">
        <w:rPr>
          <w:rFonts w:ascii="Book Antiqua" w:hAnsi="Book Antiqua"/>
          <w:b/>
          <w:sz w:val="22"/>
          <w:szCs w:val="22"/>
          <w:lang w:val="pt-BR"/>
        </w:rPr>
        <w:t xml:space="preserve">. </w:t>
      </w:r>
      <w:r w:rsidR="00D057D0" w:rsidRPr="00AC026F">
        <w:rPr>
          <w:rFonts w:ascii="Book Antiqua" w:hAnsi="Book Antiqua"/>
          <w:b/>
          <w:sz w:val="22"/>
          <w:szCs w:val="22"/>
          <w:lang w:val="pt-BR"/>
        </w:rPr>
        <w:t>RESPONSABILIDADES</w:t>
      </w:r>
    </w:p>
    <w:p w:rsidR="00D057D0" w:rsidRPr="00B40017" w:rsidRDefault="00121944" w:rsidP="00D057D0">
      <w:pPr>
        <w:widowControl w:val="0"/>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10206"/>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8</w:t>
      </w:r>
      <w:r w:rsidR="00D057D0" w:rsidRPr="00B40017">
        <w:rPr>
          <w:rFonts w:ascii="Book Antiqua" w:hAnsi="Book Antiqua" w:cs="Book Antiqua"/>
          <w:sz w:val="22"/>
          <w:szCs w:val="22"/>
        </w:rPr>
        <w:t xml:space="preserve">.1 </w:t>
      </w:r>
      <w:r w:rsidR="00D057D0" w:rsidRPr="00B40017">
        <w:rPr>
          <w:rFonts w:ascii="Book Antiqua" w:hAnsi="Book Antiqua" w:cs="Book Antiqua"/>
          <w:sz w:val="22"/>
          <w:szCs w:val="22"/>
        </w:rPr>
        <w:tab/>
        <w:t>A fornecedora responde por todos os danos e prejuízos que, na execução das contratações, venha, direta ou indiretamente, a provocar</w:t>
      </w:r>
      <w:r w:rsidR="00D057D0">
        <w:rPr>
          <w:rFonts w:ascii="Book Antiqua" w:hAnsi="Book Antiqua" w:cs="Book Antiqua"/>
          <w:sz w:val="22"/>
          <w:szCs w:val="22"/>
        </w:rPr>
        <w:t xml:space="preserve"> ou causar para o Município ou a</w:t>
      </w:r>
      <w:r w:rsidR="00D057D0" w:rsidRPr="00B40017">
        <w:rPr>
          <w:rFonts w:ascii="Book Antiqua" w:hAnsi="Book Antiqua" w:cs="Book Antiqua"/>
          <w:sz w:val="22"/>
          <w:szCs w:val="22"/>
        </w:rPr>
        <w:t xml:space="preserve"> terceiros, independentemente da fiscalização exercida pelo Município.</w:t>
      </w:r>
    </w:p>
    <w:p w:rsidR="00D057D0" w:rsidRPr="00B40017" w:rsidRDefault="00121944" w:rsidP="00D057D0">
      <w:pPr>
        <w:widowControl w:val="0"/>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10206"/>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8</w:t>
      </w:r>
      <w:r w:rsidR="00D057D0" w:rsidRPr="00B40017">
        <w:rPr>
          <w:rFonts w:ascii="Book Antiqua" w:hAnsi="Book Antiqua" w:cs="Book Antiqua"/>
          <w:sz w:val="22"/>
          <w:szCs w:val="22"/>
        </w:rPr>
        <w:t xml:space="preserve">.2 A empresa fornecedora é responsável pelos encargos trabalhistas, previdenciários, fiscais e comerciais resultantes da execução desta ata, nos termos do artigo 71 da Lei </w:t>
      </w:r>
      <w:r w:rsidR="00D057D0">
        <w:rPr>
          <w:rFonts w:ascii="Book Antiqua" w:hAnsi="Book Antiqua" w:cs="Book Antiqua"/>
          <w:sz w:val="22"/>
          <w:szCs w:val="22"/>
        </w:rPr>
        <w:t xml:space="preserve">nº </w:t>
      </w:r>
      <w:r w:rsidR="00D057D0" w:rsidRPr="00B40017">
        <w:rPr>
          <w:rFonts w:ascii="Book Antiqua" w:hAnsi="Book Antiqua" w:cs="Book Antiqua"/>
          <w:sz w:val="22"/>
          <w:szCs w:val="22"/>
        </w:rPr>
        <w:t>8.666/93.</w:t>
      </w:r>
    </w:p>
    <w:p w:rsidR="00D057D0" w:rsidRPr="00B40017" w:rsidRDefault="00121944" w:rsidP="00D057D0">
      <w:pPr>
        <w:widowControl w:val="0"/>
        <w:tabs>
          <w:tab w:val="left" w:pos="283"/>
          <w:tab w:val="left" w:pos="3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10206"/>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8</w:t>
      </w:r>
      <w:r w:rsidR="00D057D0" w:rsidRPr="00B40017">
        <w:rPr>
          <w:rFonts w:ascii="Book Antiqua" w:hAnsi="Book Antiqua" w:cs="Book Antiqua"/>
          <w:sz w:val="22"/>
          <w:szCs w:val="22"/>
        </w:rPr>
        <w:t>.3 As contribuições sociais e os danos contra terceiros são de responsabilidade da fornecedora.</w:t>
      </w:r>
    </w:p>
    <w:p w:rsidR="00D057D0" w:rsidRPr="00B40017" w:rsidRDefault="00121944"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8</w:t>
      </w:r>
      <w:r w:rsidR="00D057D0" w:rsidRPr="00B40017">
        <w:rPr>
          <w:rFonts w:ascii="Book Antiqua" w:hAnsi="Book Antiqua" w:cs="Book Antiqua"/>
          <w:sz w:val="22"/>
          <w:szCs w:val="22"/>
        </w:rPr>
        <w:t xml:space="preserve">.4 A empresa fornecedora é responsável também pela qualidade dos </w:t>
      </w:r>
      <w:r w:rsidR="00D057D0" w:rsidRPr="004705BF">
        <w:rPr>
          <w:rFonts w:ascii="Book Antiqua" w:hAnsi="Book Antiqua" w:cs="Book Antiqua"/>
          <w:sz w:val="22"/>
          <w:szCs w:val="22"/>
        </w:rPr>
        <w:t>materiais</w:t>
      </w:r>
      <w:r w:rsidR="00D057D0" w:rsidRPr="00B40017">
        <w:rPr>
          <w:rFonts w:ascii="Book Antiqua" w:hAnsi="Book Antiqua" w:cs="Book Antiqua"/>
          <w:sz w:val="22"/>
          <w:szCs w:val="22"/>
        </w:rPr>
        <w:t xml:space="preserve"> fornecidos, cabendo-lhe verificar o atendimento das especificações, não se admitindo, em nenhuma hipótese, a alegação de que terceiros quaisquer tenham comprometido os mesmos, fora dos padrões exigidos.</w:t>
      </w:r>
    </w:p>
    <w:p w:rsidR="00D057D0" w:rsidRDefault="00121944"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8</w:t>
      </w:r>
      <w:r w:rsidR="00D057D0" w:rsidRPr="00B40017">
        <w:rPr>
          <w:rFonts w:ascii="Book Antiqua" w:hAnsi="Book Antiqua" w:cs="Book Antiqua"/>
          <w:sz w:val="22"/>
          <w:szCs w:val="22"/>
        </w:rPr>
        <w:t>.5 A empresa registrada autoriza o Município a descontar o valor correspondente aos referidos danos ou prejuízos diretamente das faturas pertinentes aos pagamentos que lhe forem devidos, independentemente de qualquer procedimento judicial, assegurada a prévia defesa.</w:t>
      </w:r>
    </w:p>
    <w:p w:rsidR="00A459FF" w:rsidRDefault="00A459FF" w:rsidP="00D057D0">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206"/>
        </w:tabs>
        <w:autoSpaceDE w:val="0"/>
        <w:autoSpaceDN w:val="0"/>
        <w:adjustRightInd w:val="0"/>
        <w:jc w:val="both"/>
        <w:rPr>
          <w:rFonts w:ascii="Book Antiqua" w:hAnsi="Book Antiqua" w:cs="Book Antiqua"/>
          <w:sz w:val="22"/>
          <w:szCs w:val="22"/>
        </w:rPr>
      </w:pPr>
    </w:p>
    <w:p w:rsidR="001451D0" w:rsidRPr="00DE0436" w:rsidRDefault="001451D0" w:rsidP="001451D0">
      <w:pPr>
        <w:jc w:val="both"/>
        <w:rPr>
          <w:rFonts w:ascii="Book Antiqua" w:hAnsi="Book Antiqua"/>
          <w:b/>
          <w:sz w:val="22"/>
          <w:szCs w:val="22"/>
        </w:rPr>
      </w:pPr>
      <w:r>
        <w:rPr>
          <w:rFonts w:ascii="Book Antiqua" w:hAnsi="Book Antiqua"/>
          <w:b/>
          <w:sz w:val="22"/>
          <w:szCs w:val="22"/>
        </w:rPr>
        <w:t>9</w:t>
      </w:r>
      <w:r w:rsidRPr="00DE0436">
        <w:rPr>
          <w:rFonts w:ascii="Book Antiqua" w:hAnsi="Book Antiqua"/>
          <w:b/>
          <w:sz w:val="22"/>
          <w:szCs w:val="22"/>
        </w:rPr>
        <w:t>. OBRIGAÇÕES DA CONTRATADA</w:t>
      </w:r>
    </w:p>
    <w:p w:rsidR="00E476FB" w:rsidRPr="0053095D" w:rsidRDefault="00E476FB" w:rsidP="00E476FB">
      <w:pPr>
        <w:jc w:val="both"/>
        <w:rPr>
          <w:rFonts w:ascii="Book Antiqua" w:hAnsi="Book Antiqua"/>
          <w:sz w:val="22"/>
          <w:szCs w:val="22"/>
        </w:rPr>
      </w:pPr>
      <w:r>
        <w:rPr>
          <w:rFonts w:ascii="Book Antiqua" w:hAnsi="Book Antiqua"/>
          <w:sz w:val="22"/>
          <w:szCs w:val="22"/>
        </w:rPr>
        <w:t>9</w:t>
      </w:r>
      <w:r w:rsidRPr="0053095D">
        <w:rPr>
          <w:rFonts w:ascii="Book Antiqua" w:hAnsi="Book Antiqua"/>
          <w:sz w:val="22"/>
          <w:szCs w:val="22"/>
        </w:rPr>
        <w:t>.1 São obrigações da Contratada:</w:t>
      </w:r>
    </w:p>
    <w:p w:rsidR="00E476FB" w:rsidRPr="0053095D" w:rsidRDefault="00E476FB" w:rsidP="00E476FB">
      <w:pPr>
        <w:widowControl w:val="0"/>
        <w:tabs>
          <w:tab w:val="left" w:pos="311"/>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9</w:t>
      </w:r>
      <w:r w:rsidRPr="0053095D">
        <w:rPr>
          <w:rFonts w:ascii="Book Antiqua" w:hAnsi="Book Antiqua" w:cs="Book Antiqua"/>
          <w:sz w:val="22"/>
          <w:szCs w:val="22"/>
        </w:rPr>
        <w:t xml:space="preserve">.1.1 Providenciar o fornecimento dos materiais, objeto do presente Edital, nos endereços indicados na Autorização de Empenho, conforme solicitações por parte da Secretaria requisitante, e exigências do Edital e seus Anexos, obedecendo o prazo de fornecimento estabelecidos no Edital. </w:t>
      </w:r>
    </w:p>
    <w:p w:rsidR="00E476FB" w:rsidRPr="0053095D" w:rsidRDefault="00E476FB" w:rsidP="00E476FB">
      <w:pPr>
        <w:widowControl w:val="0"/>
        <w:tabs>
          <w:tab w:val="left" w:pos="311"/>
          <w:tab w:val="left" w:pos="56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9</w:t>
      </w:r>
      <w:r w:rsidRPr="0053095D">
        <w:rPr>
          <w:rFonts w:ascii="Book Antiqua" w:hAnsi="Book Antiqua" w:cs="Book Antiqua"/>
          <w:sz w:val="22"/>
          <w:szCs w:val="22"/>
        </w:rPr>
        <w:t>.1.2 Entregar os materiais de acordo com as exigências previstas no presente Edital, buscando garantir sua qualidade;</w:t>
      </w:r>
    </w:p>
    <w:p w:rsidR="00E476FB" w:rsidRPr="0053095D" w:rsidRDefault="00E476FB" w:rsidP="00E476FB">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ascii="Book Antiqua" w:hAnsi="Book Antiqua" w:cs="Book Antiqua"/>
          <w:sz w:val="22"/>
          <w:szCs w:val="22"/>
        </w:rPr>
      </w:pPr>
      <w:r>
        <w:rPr>
          <w:rFonts w:ascii="Book Antiqua" w:hAnsi="Book Antiqua" w:cs="Book Antiqua"/>
          <w:sz w:val="22"/>
          <w:szCs w:val="22"/>
        </w:rPr>
        <w:t>9</w:t>
      </w:r>
      <w:r w:rsidRPr="0053095D">
        <w:rPr>
          <w:rFonts w:ascii="Book Antiqua" w:hAnsi="Book Antiqua" w:cs="Book Antiqua"/>
          <w:sz w:val="22"/>
          <w:szCs w:val="22"/>
        </w:rPr>
        <w:t xml:space="preserve">.1.3 Providenciar, no prazo máximo de </w:t>
      </w:r>
      <w:r w:rsidR="00E247DF">
        <w:rPr>
          <w:rFonts w:ascii="Book Antiqua" w:hAnsi="Book Antiqua" w:cs="Book Antiqua"/>
          <w:sz w:val="22"/>
          <w:szCs w:val="22"/>
        </w:rPr>
        <w:t>24</w:t>
      </w:r>
      <w:r w:rsidRPr="0053095D">
        <w:rPr>
          <w:rFonts w:ascii="Book Antiqua" w:hAnsi="Book Antiqua" w:cs="Book Antiqua"/>
          <w:sz w:val="22"/>
          <w:szCs w:val="22"/>
        </w:rPr>
        <w:t xml:space="preserve"> (</w:t>
      </w:r>
      <w:r w:rsidR="00E247DF">
        <w:rPr>
          <w:rFonts w:ascii="Book Antiqua" w:hAnsi="Book Antiqua" w:cs="Book Antiqua"/>
          <w:sz w:val="22"/>
          <w:szCs w:val="22"/>
        </w:rPr>
        <w:t>vinte e quatro</w:t>
      </w:r>
      <w:r w:rsidRPr="0053095D">
        <w:rPr>
          <w:rFonts w:ascii="Book Antiqua" w:hAnsi="Book Antiqua" w:cs="Book Antiqua"/>
          <w:sz w:val="22"/>
          <w:szCs w:val="22"/>
        </w:rPr>
        <w:t xml:space="preserve">) </w:t>
      </w:r>
      <w:r w:rsidR="00E247DF">
        <w:rPr>
          <w:rFonts w:ascii="Book Antiqua" w:hAnsi="Book Antiqua" w:cs="Book Antiqua"/>
          <w:sz w:val="22"/>
          <w:szCs w:val="22"/>
        </w:rPr>
        <w:t>horas</w:t>
      </w:r>
      <w:r w:rsidRPr="0053095D">
        <w:rPr>
          <w:rFonts w:ascii="Book Antiqua" w:hAnsi="Book Antiqua" w:cs="Book Antiqua"/>
          <w:sz w:val="22"/>
          <w:szCs w:val="22"/>
        </w:rPr>
        <w:t>, o saneamento de qualquer irregularidade constatada no fornecimento dos materiais.</w:t>
      </w:r>
    </w:p>
    <w:p w:rsidR="00E476FB" w:rsidRPr="0053095D" w:rsidRDefault="00E476FB" w:rsidP="00E476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.1.4 Atender prontamente as orientações e exigências do fiscal de contrato, devidamente designado, inerentes à execução do objeto contratado;</w:t>
      </w:r>
    </w:p>
    <w:p w:rsidR="00E476FB" w:rsidRPr="0053095D" w:rsidRDefault="00E476FB" w:rsidP="00E476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.1.5 Emitir as Notas Fiscais no valor pactuado em contrato, apresentando-a a Contratante para ateste e pagamento;</w:t>
      </w:r>
    </w:p>
    <w:p w:rsidR="00E476FB" w:rsidRPr="0053095D" w:rsidRDefault="00E476FB" w:rsidP="00E476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.1.6 Apresentar os documentos fiscais em conformidade com a legislação vigente.</w:t>
      </w:r>
    </w:p>
    <w:p w:rsidR="00E476FB" w:rsidRPr="0053095D" w:rsidRDefault="00E476FB" w:rsidP="00E476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.1.7 Manter, durante toda a execução do contrato, em compatibilidade com as obrigações por ele assumidas, todas as condições de habilitação e qualificação exigidas na licitação.</w:t>
      </w:r>
    </w:p>
    <w:p w:rsidR="00E476FB" w:rsidRPr="0053095D" w:rsidRDefault="00E476FB" w:rsidP="00E476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.1.8 Assumir integral responsabilidade pelos danos causados ao Município ou a terceiros, na prestação de serviços contratados, inclusive por acidentes, mortes, perdas ou destruições, isentando o Município de todas e quaisquer reclamações cíveis, criminais ou trabalhistas que possam surgir, conforme o disposto nos artigos 70 e 71 da Lei 8.666/93.</w:t>
      </w:r>
    </w:p>
    <w:p w:rsidR="00E476FB" w:rsidRPr="0053095D" w:rsidRDefault="00E476FB" w:rsidP="00E476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.1.9 Substituir, sempre que exigido pela CONTRATANTE e independentemente de justificativa por parte desta, qualquer empregado cuja atuação, permanência e/ou comportamento sejam julgados prejudiciais, inconvenientes ou insatisfatórios à disciplina da repartição ou ao interesse do Serviço Público.</w:t>
      </w:r>
    </w:p>
    <w:p w:rsidR="00E476FB" w:rsidRPr="0053095D" w:rsidRDefault="00E476FB" w:rsidP="00E476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.1.10 Reparar, corrigir e substituir, refazer às suas expensas, no total ou em parte, o objeto do contrato em que se verificarem vícios, defeitos ou incorreções resultantes da execução/fornecimento dos materiais.</w:t>
      </w:r>
    </w:p>
    <w:p w:rsidR="00E476FB" w:rsidRPr="0053095D" w:rsidRDefault="00E476FB" w:rsidP="00E476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.1.11 Responsabilizar-se pelos encargos trabalhistas, previdenciários, fiscais e comerciais resultantes da execução do contrato.</w:t>
      </w:r>
    </w:p>
    <w:p w:rsidR="00E476FB" w:rsidRPr="0053095D" w:rsidRDefault="00E476FB" w:rsidP="00E476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 xml:space="preserve">.1.12 Não transferir para a Contratante a responsabilidade pelo pagamento dos encargos estabelecidos </w:t>
      </w:r>
      <w:r w:rsidRPr="0053095D">
        <w:rPr>
          <w:rFonts w:ascii="Book Antiqua" w:hAnsi="Book Antiqua" w:cs="Book Antiqua"/>
          <w:bCs/>
          <w:sz w:val="22"/>
          <w:szCs w:val="22"/>
        </w:rPr>
        <w:lastRenderedPageBreak/>
        <w:t>no item anterior, quando houver inadimplência do contratado, nem mesmo poderá onerar o objeto do contrato;</w:t>
      </w:r>
    </w:p>
    <w:p w:rsidR="00E476FB" w:rsidRPr="0053095D" w:rsidRDefault="00E476FB" w:rsidP="00E476F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9</w:t>
      </w:r>
      <w:r w:rsidRPr="0053095D">
        <w:rPr>
          <w:rFonts w:ascii="Book Antiqua" w:hAnsi="Book Antiqua" w:cs="Book Antiqua"/>
          <w:bCs/>
          <w:sz w:val="22"/>
          <w:szCs w:val="22"/>
        </w:rPr>
        <w:t>.1.13 Não transferir a outrem, no todo ou em parte, o presente Contrato, sem prévia e expressa anuência da CONTRATANTE.</w:t>
      </w:r>
    </w:p>
    <w:p w:rsidR="009727BB" w:rsidRDefault="009727BB" w:rsidP="001451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ascii="Book Antiqua" w:hAnsi="Book Antiqua" w:cs="Book Antiqua"/>
          <w:sz w:val="22"/>
          <w:szCs w:val="22"/>
        </w:rPr>
      </w:pP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
          <w:bCs/>
          <w:sz w:val="22"/>
          <w:szCs w:val="22"/>
        </w:rPr>
      </w:pPr>
      <w:r>
        <w:rPr>
          <w:rFonts w:ascii="Book Antiqua" w:hAnsi="Book Antiqua" w:cs="Book Antiqua"/>
          <w:b/>
          <w:bCs/>
          <w:sz w:val="22"/>
          <w:szCs w:val="22"/>
        </w:rPr>
        <w:t>10</w:t>
      </w:r>
      <w:r w:rsidR="00D057D0" w:rsidRPr="0053095D">
        <w:rPr>
          <w:rFonts w:ascii="Book Antiqua" w:hAnsi="Book Antiqua" w:cs="Book Antiqua"/>
          <w:b/>
          <w:bCs/>
          <w:sz w:val="22"/>
          <w:szCs w:val="22"/>
        </w:rPr>
        <w:t>. OBRIGAÇÕES DA CONTRATANTE</w:t>
      </w: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 São obrigações da Contratante:</w:t>
      </w: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.1.1 Acompanhar e fiscalizar o fornecimento dos materiais, atestar nas notas fiscais a efetiva prestação dos serviços do objeto contratado e o seu aceite;</w:t>
      </w: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.1.2 Efetuar os pagamentos à Contratada nos termos do contrato, do Edital e seus Anexos;</w:t>
      </w: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.1.3 Aplicar à Contratada as sanções regulamentares e contratuais;</w:t>
      </w: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.1.4 Prestar as informações e os esclarecimentos que venham a ser solicitados pela Contratada;</w:t>
      </w: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.1.5 Rejeitar, no todo ou em parte os materiais fornecidos, se estiverem em desacordo com as especificações do Edital e seus Anexos, assim como da proposta de preços da Contratada;</w:t>
      </w: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.1.6 Emitir autorização de empenho para o fornecimento dos materiais pela Contratada;</w:t>
      </w: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.1.7 Exigir o cumprimento dos recolhimentos tributários, trabalhistas e previdenciários através dos documentos pertinentes;</w:t>
      </w: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.1.8 Franquear o acesso à contratada aos locais necessários a execução dos serviços;</w:t>
      </w:r>
    </w:p>
    <w:p w:rsidR="00D057D0" w:rsidRPr="0053095D"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.1.9 Comunicar a contratada todas as irregularidades observadas durante a execução dos serviços.</w:t>
      </w:r>
    </w:p>
    <w:p w:rsidR="00D057D0"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10</w:t>
      </w:r>
      <w:r w:rsidR="00D057D0" w:rsidRPr="0053095D">
        <w:rPr>
          <w:rFonts w:ascii="Book Antiqua" w:hAnsi="Book Antiqua" w:cs="Book Antiqua"/>
          <w:bCs/>
          <w:sz w:val="22"/>
          <w:szCs w:val="22"/>
        </w:rPr>
        <w:t>.1.10 Rescindir o Contrato, nos termos dos artigos 77 a 79 da Lei no 8.666/93.</w:t>
      </w:r>
    </w:p>
    <w:p w:rsidR="00454C72" w:rsidRDefault="00454C72"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p>
    <w:p w:rsidR="00D057D0" w:rsidRPr="00AD37E6"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b/>
          <w:sz w:val="22"/>
          <w:szCs w:val="22"/>
          <w:lang w:val="pt-BR"/>
        </w:rPr>
        <w:t>11</w:t>
      </w:r>
      <w:r w:rsidR="00D057D0">
        <w:rPr>
          <w:rFonts w:ascii="Book Antiqua" w:hAnsi="Book Antiqua"/>
          <w:b/>
          <w:sz w:val="22"/>
          <w:szCs w:val="22"/>
          <w:lang w:val="pt-BR"/>
        </w:rPr>
        <w:t>.</w:t>
      </w:r>
      <w:r w:rsidR="00D057D0" w:rsidRPr="00AC026F">
        <w:rPr>
          <w:rFonts w:ascii="Book Antiqua" w:hAnsi="Book Antiqua"/>
          <w:b/>
          <w:sz w:val="22"/>
          <w:szCs w:val="22"/>
          <w:lang w:val="pt-BR"/>
        </w:rPr>
        <w:t xml:space="preserve"> PENALIDADES</w:t>
      </w:r>
    </w:p>
    <w:p w:rsidR="00D057D0" w:rsidRPr="00F82FF5"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Book Antiqua" w:hAnsi="Book Antiqua" w:cs="Book Antiqua"/>
          <w:sz w:val="22"/>
          <w:szCs w:val="22"/>
        </w:rPr>
      </w:pPr>
      <w:r>
        <w:rPr>
          <w:rFonts w:ascii="Book Antiqua" w:hAnsi="Book Antiqua" w:cs="Book Antiqua"/>
          <w:sz w:val="22"/>
          <w:szCs w:val="22"/>
        </w:rPr>
        <w:t>11</w:t>
      </w:r>
      <w:r w:rsidR="00D057D0" w:rsidRPr="00F82FF5">
        <w:rPr>
          <w:rFonts w:ascii="Book Antiqua" w:hAnsi="Book Antiqua" w:cs="Book Antiqua"/>
          <w:sz w:val="22"/>
          <w:szCs w:val="22"/>
        </w:rPr>
        <w:t>.1 Às proponentes que ensejarem o retardamento da execução do certame, não mantiverem a proposta, deixarem de entregar, ou apresentarem documentação falsa exigida no Edital, comportarem-se de modo inidôneo ou cometerem fraude fiscal, poderão ser aplicadas, conforme o caso, as seguintes sanções, sem prejuízo da reparação dos danos causados ao Município pelo infrator:</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a) advertência e anotação restritiva no Cadastro de Fornecedores;</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b) multa de até 20% (vinte por cento) sobre o valor da proposta;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c) impedimento de licitar e contratar com a União, Estados, DF e Municípios pelo prazo de até 5 (cinco) anos consecutivos.</w:t>
      </w:r>
    </w:p>
    <w:p w:rsidR="00D057D0" w:rsidRPr="00833FAE"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ind w:right="-1"/>
        <w:jc w:val="both"/>
        <w:rPr>
          <w:rFonts w:ascii="Book Antiqua" w:hAnsi="Book Antiqua" w:cs="Book Antiqua"/>
          <w:bCs/>
          <w:sz w:val="22"/>
          <w:szCs w:val="22"/>
        </w:rPr>
      </w:pPr>
      <w:r w:rsidRPr="00833FAE">
        <w:rPr>
          <w:rFonts w:ascii="Book Antiqua" w:hAnsi="Book Antiqua" w:cs="Book Antiqua"/>
          <w:sz w:val="22"/>
          <w:szCs w:val="22"/>
        </w:rPr>
        <w:t>11</w:t>
      </w:r>
      <w:r w:rsidR="00D057D0" w:rsidRPr="00833FAE">
        <w:rPr>
          <w:rFonts w:ascii="Book Antiqua" w:hAnsi="Book Antiqua" w:cs="Book Antiqua"/>
          <w:sz w:val="22"/>
          <w:szCs w:val="22"/>
        </w:rPr>
        <w:t xml:space="preserve">.2 Será aplicada a multa de 2% (dois por cento) sobre o valor global da proposta vencedora em caso de não regularização da documentação pertinente à habilitação fiscal </w:t>
      </w:r>
      <w:r w:rsidR="00D057D0" w:rsidRPr="00833FAE">
        <w:rPr>
          <w:rFonts w:ascii="Book Antiqua" w:hAnsi="Book Antiqua" w:cs="Book Antiqua"/>
          <w:bCs/>
          <w:sz w:val="22"/>
          <w:szCs w:val="22"/>
        </w:rPr>
        <w:t>referente à Microempresa ou Empresa de Pequeno Porte, no prazo previsto no § 1º do art. 43 da Lei Complementar nº 123/2006.</w:t>
      </w:r>
    </w:p>
    <w:p w:rsidR="00D057D0" w:rsidRPr="00833FAE"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sidRPr="00833FAE">
        <w:rPr>
          <w:rFonts w:ascii="Book Antiqua" w:hAnsi="Book Antiqua" w:cs="Book Antiqua"/>
          <w:bCs/>
          <w:sz w:val="22"/>
          <w:szCs w:val="22"/>
        </w:rPr>
        <w:t>11</w:t>
      </w:r>
      <w:r w:rsidR="00D057D0" w:rsidRPr="00833FAE">
        <w:rPr>
          <w:rFonts w:ascii="Book Antiqua" w:hAnsi="Book Antiqua" w:cs="Book Antiqua"/>
          <w:bCs/>
          <w:sz w:val="22"/>
          <w:szCs w:val="22"/>
        </w:rPr>
        <w:t>.3 Caberá aplicação da penalidade de advertência nos casos de infrações leves que não gerem prejuízo à Administração.</w:t>
      </w:r>
    </w:p>
    <w:p w:rsidR="00D057D0" w:rsidRPr="00833FAE"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Book Antiqua" w:hAnsi="Book Antiqua" w:cs="Book Antiqua"/>
          <w:sz w:val="22"/>
          <w:szCs w:val="22"/>
        </w:rPr>
      </w:pPr>
      <w:r w:rsidRPr="00833FAE">
        <w:rPr>
          <w:rFonts w:ascii="Book Antiqua" w:hAnsi="Book Antiqua" w:cs="Book Antiqua"/>
          <w:bCs/>
          <w:sz w:val="22"/>
          <w:szCs w:val="22"/>
        </w:rPr>
        <w:t>11</w:t>
      </w:r>
      <w:r w:rsidR="00D057D0" w:rsidRPr="00833FAE">
        <w:rPr>
          <w:rFonts w:ascii="Book Antiqua" w:hAnsi="Book Antiqua" w:cs="Book Antiqua"/>
          <w:bCs/>
          <w:sz w:val="22"/>
          <w:szCs w:val="22"/>
        </w:rPr>
        <w:t xml:space="preserve">.4 </w:t>
      </w:r>
      <w:r w:rsidR="00D057D0" w:rsidRPr="00833FAE">
        <w:rPr>
          <w:rFonts w:ascii="Book Antiqua" w:hAnsi="Book Antiqua" w:cs="Book Antiqua"/>
          <w:sz w:val="22"/>
          <w:szCs w:val="22"/>
        </w:rPr>
        <w:t>Caberá aplicação de multa de até 20% calculada sobre o valor total da Proposta de Preços da Licitante, nas seguintes proporções e casos:</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a) Quem, convocado dentro do prazo de vigência do Contrato, não firmar o contrato; Multa de 10%, calculada sobre o valor total do contrato no caso de recusa em assinar o contrato;</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b) deixar de entregar documentação exigida para o certame; Multa de 10%, calculada sobre o valor total da proposta;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c) apresentar documentação falsa exigida para o certame; Multa de 20%, calculada sobre o valor total da proposta;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d) ensejar o retardamento da execução de seu objeto; Multa de 10%, calculada sobre o valor total do contrato;</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e) não mantiver a proposta de preços; Multa de 10%, calculada sobre o valor total da proposta;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f) falhar ou fraudar na execução do contrato; Multa de 20%, calculada sobre o valor total do contrato;</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g) comportar-se de modo inidôneo; Multa de 20%, calculada sobre o valor total do contrato;</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h) cometer fraude fiscal; Multa de 20%, calculada sobre o valor total do contrato;</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 xml:space="preserve">i) Em caso de atraso ou não cumprimento dos prazos por culpa da CONTRATADA, será aplicada a </w:t>
      </w:r>
      <w:r w:rsidRPr="00833FAE">
        <w:rPr>
          <w:rFonts w:ascii="Book Antiqua" w:hAnsi="Book Antiqua" w:cs="Book Antiqua"/>
          <w:sz w:val="22"/>
          <w:szCs w:val="22"/>
        </w:rPr>
        <w:lastRenderedPageBreak/>
        <w:t>penalidade de Multa de 0,5% por dia de atraso, até o limite de 10 dias, calculada sobre o valor total do pedido;</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j) Em caso de não providenciar a entrega ou providenciar com mais de 10 dias de atraso; Multa de 10% sobre o valor total do lote ou dos itens do contrato relacionados no pedido.</w:t>
      </w:r>
    </w:p>
    <w:p w:rsidR="00D057D0" w:rsidRPr="00833FAE"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sidRPr="00833FAE">
        <w:rPr>
          <w:rFonts w:ascii="Book Antiqua" w:hAnsi="Book Antiqua" w:cs="Book Antiqua"/>
          <w:bCs/>
          <w:sz w:val="22"/>
          <w:szCs w:val="22"/>
        </w:rPr>
        <w:t>11</w:t>
      </w:r>
      <w:r w:rsidR="00D057D0" w:rsidRPr="00833FAE">
        <w:rPr>
          <w:rFonts w:ascii="Book Antiqua" w:hAnsi="Book Antiqua" w:cs="Book Antiqua"/>
          <w:bCs/>
          <w:sz w:val="22"/>
          <w:szCs w:val="22"/>
        </w:rPr>
        <w:t>.5 Sem prejuízo da aplicação de multa caberá aplicação da penalidade de Impedimento de licitar e contratar com a União, Estados, DF e Municípios, nos seguintes prazos e casos:</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a) Quem, convocado dentro do prazo de vigência do Contrato, não firmar o contrato; 1 (um) ano mais multa;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b) deixar de entregar documentação exigida para o certame; 1 (um) ano mais multa;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c) apresentar documentação falsa exigida para o certame; 5 (cinco) anos mais multa;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d) ensejar o retardamento da execução de seu objeto; 1 (um) ano mais multa;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e) não mantiver a proposta de preços; 1 (um) ano mais multa;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f) falhar ou fraudar na execução do contrato; 4 (quatro) anos mais multa;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g) comportar-se de modo inidôneo; 5 (cinco) anos mais multa;</w:t>
      </w:r>
    </w:p>
    <w:p w:rsidR="00D057D0" w:rsidRPr="00833FAE"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67" w:right="-1" w:hanging="283"/>
        <w:jc w:val="both"/>
        <w:rPr>
          <w:rFonts w:ascii="Book Antiqua" w:hAnsi="Book Antiqua" w:cs="Book Antiqua"/>
          <w:sz w:val="22"/>
          <w:szCs w:val="22"/>
        </w:rPr>
      </w:pPr>
      <w:r w:rsidRPr="00833FAE">
        <w:rPr>
          <w:rFonts w:ascii="Book Antiqua" w:hAnsi="Book Antiqua" w:cs="Book Antiqua"/>
          <w:sz w:val="22"/>
          <w:szCs w:val="22"/>
        </w:rPr>
        <w:t>h) cometer fraude fiscal; 5 (cinco) anos mais multa;</w:t>
      </w:r>
    </w:p>
    <w:p w:rsidR="00D057D0" w:rsidRPr="00F82FF5"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ind w:left="567" w:hanging="283"/>
        <w:jc w:val="both"/>
        <w:rPr>
          <w:rFonts w:ascii="Book Antiqua" w:hAnsi="Book Antiqua" w:cs="Book Antiqua"/>
          <w:bCs/>
          <w:sz w:val="22"/>
          <w:szCs w:val="22"/>
        </w:rPr>
      </w:pPr>
      <w:r w:rsidRPr="00833FAE">
        <w:rPr>
          <w:rFonts w:ascii="Book Antiqua" w:hAnsi="Book Antiqua" w:cs="Book Antiqua"/>
          <w:sz w:val="22"/>
          <w:szCs w:val="22"/>
        </w:rPr>
        <w:t>i) Em caso de não providenciar a entrega ou providenciar com mais de 10 dias de atraso; 1 (um) ano mais multa.</w:t>
      </w:r>
    </w:p>
    <w:p w:rsidR="00D057D0" w:rsidRPr="00F82FF5"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11</w:t>
      </w:r>
      <w:r w:rsidR="00D057D0" w:rsidRPr="00F82FF5">
        <w:rPr>
          <w:rFonts w:ascii="Book Antiqua" w:hAnsi="Book Antiqua" w:cs="Book Antiqua"/>
          <w:bCs/>
          <w:sz w:val="22"/>
          <w:szCs w:val="22"/>
        </w:rPr>
        <w:t>.6 Em todo caso a licitante terá direito ao contraditório e ampla defesa.</w:t>
      </w:r>
    </w:p>
    <w:p w:rsidR="00D057D0" w:rsidRPr="00F82FF5"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11</w:t>
      </w:r>
      <w:r w:rsidR="00D057D0" w:rsidRPr="00F82FF5">
        <w:rPr>
          <w:rFonts w:ascii="Book Antiqua" w:hAnsi="Book Antiqua" w:cs="Book Antiqua"/>
          <w:bCs/>
          <w:sz w:val="22"/>
          <w:szCs w:val="22"/>
        </w:rPr>
        <w:t>.6.1 Em respeito ao princípio do contraditório e ampla defesa, poderá a licitante apresentar defesa prévia no prazo de 5 (cinco) dias úteis após a notificação sobre a irregularidade ou aplicação da penalidade.</w:t>
      </w:r>
    </w:p>
    <w:p w:rsidR="00D057D0" w:rsidRPr="00F82FF5"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11</w:t>
      </w:r>
      <w:r w:rsidR="00D057D0" w:rsidRPr="00F82FF5">
        <w:rPr>
          <w:rFonts w:ascii="Book Antiqua" w:hAnsi="Book Antiqua" w:cs="Book Antiqua"/>
          <w:bCs/>
          <w:sz w:val="22"/>
          <w:szCs w:val="22"/>
        </w:rPr>
        <w:t xml:space="preserve">.7 É facultado a licitante apresentar recurso contra aplicação de penalidade no prazo de 5 (cinco) dias úteis a contar da intimação, nos termos do art. 109 da Lei </w:t>
      </w:r>
      <w:r w:rsidR="00D057D0">
        <w:rPr>
          <w:rFonts w:ascii="Book Antiqua" w:hAnsi="Book Antiqua" w:cs="Book Antiqua"/>
          <w:bCs/>
          <w:sz w:val="22"/>
          <w:szCs w:val="22"/>
        </w:rPr>
        <w:t xml:space="preserve">nº </w:t>
      </w:r>
      <w:r w:rsidR="00D057D0" w:rsidRPr="00F82FF5">
        <w:rPr>
          <w:rFonts w:ascii="Book Antiqua" w:hAnsi="Book Antiqua" w:cs="Book Antiqua"/>
          <w:bCs/>
          <w:sz w:val="22"/>
          <w:szCs w:val="22"/>
        </w:rPr>
        <w:t>8.666/1993.</w:t>
      </w:r>
    </w:p>
    <w:p w:rsidR="00D057D0" w:rsidRPr="00F82FF5"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11</w:t>
      </w:r>
      <w:r w:rsidR="00D057D0" w:rsidRPr="00F82FF5">
        <w:rPr>
          <w:rFonts w:ascii="Book Antiqua" w:hAnsi="Book Antiqua" w:cs="Book Antiqua"/>
          <w:bCs/>
          <w:sz w:val="22"/>
          <w:szCs w:val="22"/>
        </w:rPr>
        <w:t xml:space="preserve">.8 As multas sempre que possível serão descontadas diretamente da garantia prestada, dos valores devidos à </w:t>
      </w:r>
      <w:r w:rsidR="00D057D0" w:rsidRPr="00F82FF5">
        <w:rPr>
          <w:rFonts w:ascii="Book Antiqua" w:hAnsi="Book Antiqua" w:cs="Book Antiqua"/>
          <w:b/>
          <w:bCs/>
          <w:sz w:val="22"/>
          <w:szCs w:val="22"/>
        </w:rPr>
        <w:t>CONTRATADA</w:t>
      </w:r>
      <w:r w:rsidR="00D057D0" w:rsidRPr="00F82FF5">
        <w:rPr>
          <w:rFonts w:ascii="Book Antiqua" w:hAnsi="Book Antiqua" w:cs="Book Antiqua"/>
          <w:bCs/>
          <w:sz w:val="22"/>
          <w:szCs w:val="22"/>
        </w:rPr>
        <w:t>, caso o saldo seja insuficiente, deverão ser recolhidas via guia de recolhimento emitida pelo Departamento de Tributação, devendo ser comprovada a quitação no prazo máximo de 15 (quinze) dias após a emissão da guia.</w:t>
      </w:r>
    </w:p>
    <w:p w:rsidR="00D057D0" w:rsidRPr="00F82FF5"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11</w:t>
      </w:r>
      <w:r w:rsidR="00D057D0" w:rsidRPr="00F82FF5">
        <w:rPr>
          <w:rFonts w:ascii="Book Antiqua" w:hAnsi="Book Antiqua" w:cs="Book Antiqua"/>
          <w:bCs/>
          <w:sz w:val="22"/>
          <w:szCs w:val="22"/>
        </w:rPr>
        <w:t>.9 Caso não seja recolhido o valor da multa no prazo estabelecido, a licitante será inscrita em dívida ativa do Município, sendo o valor executado judicialmente.</w:t>
      </w:r>
    </w:p>
    <w:p w:rsidR="00D057D0" w:rsidRPr="00F82FF5"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11</w:t>
      </w:r>
      <w:r w:rsidR="00D057D0" w:rsidRPr="00F82FF5">
        <w:rPr>
          <w:rFonts w:ascii="Book Antiqua" w:hAnsi="Book Antiqua" w:cs="Book Antiqua"/>
          <w:bCs/>
          <w:sz w:val="22"/>
          <w:szCs w:val="22"/>
        </w:rPr>
        <w:t xml:space="preserve">.10 As penalidades de Advertência, Multa e Impedimento de Licitar, poderão ser aplicadas por qualquer Secretário Municipal requisitante dos </w:t>
      </w:r>
      <w:r w:rsidR="00D057D0">
        <w:rPr>
          <w:rFonts w:ascii="Book Antiqua" w:hAnsi="Book Antiqua" w:cs="Book Antiqua"/>
          <w:bCs/>
          <w:sz w:val="22"/>
          <w:szCs w:val="22"/>
        </w:rPr>
        <w:t>materiais</w:t>
      </w:r>
      <w:r w:rsidR="00D057D0" w:rsidRPr="00F82FF5">
        <w:rPr>
          <w:rFonts w:ascii="Book Antiqua" w:hAnsi="Book Antiqua" w:cs="Book Antiqua"/>
          <w:bCs/>
          <w:sz w:val="22"/>
          <w:szCs w:val="22"/>
        </w:rPr>
        <w:t xml:space="preserve">.  </w:t>
      </w:r>
    </w:p>
    <w:p w:rsidR="00D057D0" w:rsidRDefault="00121944"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r>
        <w:rPr>
          <w:rFonts w:ascii="Book Antiqua" w:hAnsi="Book Antiqua" w:cs="Book Antiqua"/>
          <w:bCs/>
          <w:sz w:val="22"/>
          <w:szCs w:val="22"/>
        </w:rPr>
        <w:t>11</w:t>
      </w:r>
      <w:r w:rsidR="00D057D0" w:rsidRPr="00F82FF5">
        <w:rPr>
          <w:rFonts w:ascii="Book Antiqua" w:hAnsi="Book Antiqua" w:cs="Book Antiqua"/>
          <w:bCs/>
          <w:sz w:val="22"/>
          <w:szCs w:val="22"/>
        </w:rPr>
        <w:t>.11 Os recursos deverão ser encaminhados à autoridade que aplicou a penalidade, sendo que após sua análise será submetida à Decisão da Autoridade hierarquicamente Superior.</w:t>
      </w:r>
    </w:p>
    <w:p w:rsidR="009F6380" w:rsidRPr="00F82FF5" w:rsidRDefault="009F638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both"/>
        <w:rPr>
          <w:rFonts w:ascii="Book Antiqua" w:hAnsi="Book Antiqua" w:cs="Book Antiqua"/>
          <w:bCs/>
          <w:sz w:val="22"/>
          <w:szCs w:val="22"/>
        </w:rPr>
      </w:pPr>
    </w:p>
    <w:p w:rsidR="00D057D0" w:rsidRPr="00AC026F"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b/>
          <w:sz w:val="22"/>
          <w:szCs w:val="22"/>
          <w:lang w:val="pt-BR"/>
        </w:rPr>
      </w:pPr>
      <w:r w:rsidRPr="00AC026F">
        <w:rPr>
          <w:rFonts w:ascii="Book Antiqua" w:hAnsi="Book Antiqua"/>
          <w:b/>
          <w:sz w:val="22"/>
          <w:szCs w:val="22"/>
          <w:lang w:val="pt-BR"/>
        </w:rPr>
        <w:t>1</w:t>
      </w:r>
      <w:r w:rsidR="00121944">
        <w:rPr>
          <w:rFonts w:ascii="Book Antiqua" w:hAnsi="Book Antiqua"/>
          <w:b/>
          <w:sz w:val="22"/>
          <w:szCs w:val="22"/>
          <w:lang w:val="pt-BR"/>
        </w:rPr>
        <w:t>2</w:t>
      </w:r>
      <w:r>
        <w:rPr>
          <w:rFonts w:ascii="Book Antiqua" w:hAnsi="Book Antiqua"/>
          <w:b/>
          <w:sz w:val="22"/>
          <w:szCs w:val="22"/>
          <w:lang w:val="pt-BR"/>
        </w:rPr>
        <w:t>.</w:t>
      </w:r>
      <w:r w:rsidRPr="00AC026F">
        <w:rPr>
          <w:rFonts w:ascii="Book Antiqua" w:hAnsi="Book Antiqua"/>
          <w:sz w:val="22"/>
          <w:szCs w:val="22"/>
          <w:lang w:val="pt-BR"/>
        </w:rPr>
        <w:t xml:space="preserve"> </w:t>
      </w:r>
      <w:r w:rsidRPr="00AC026F">
        <w:rPr>
          <w:rFonts w:ascii="Book Antiqua" w:hAnsi="Book Antiqua"/>
          <w:b/>
          <w:sz w:val="22"/>
          <w:szCs w:val="22"/>
          <w:lang w:val="pt-BR"/>
        </w:rPr>
        <w:t>RESCISÃO</w:t>
      </w:r>
    </w:p>
    <w:p w:rsidR="00D057D0"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r w:rsidRPr="00AC026F">
        <w:rPr>
          <w:rFonts w:ascii="Book Antiqua" w:hAnsi="Book Antiqua"/>
          <w:sz w:val="22"/>
          <w:szCs w:val="22"/>
          <w:lang w:val="pt-BR"/>
        </w:rPr>
        <w:t>1</w:t>
      </w:r>
      <w:r w:rsidR="00121944">
        <w:rPr>
          <w:rFonts w:ascii="Book Antiqua" w:hAnsi="Book Antiqua"/>
          <w:sz w:val="22"/>
          <w:szCs w:val="22"/>
          <w:lang w:val="pt-BR"/>
        </w:rPr>
        <w:t>2</w:t>
      </w:r>
      <w:r w:rsidRPr="00AC026F">
        <w:rPr>
          <w:rFonts w:ascii="Book Antiqua" w:hAnsi="Book Antiqua"/>
          <w:sz w:val="22"/>
          <w:szCs w:val="22"/>
          <w:lang w:val="pt-BR"/>
        </w:rPr>
        <w:t>.1 A inexecução total ou parcial deste Contrato, além de ocasionar a aplicação das penalidades anteriormente enunciadas, ensejará também a sua rescisão, desde que ocorram quaisquer dos motivos enumerados nos incisos I a XI e XVIII do artigo 78 da Lei nº 8.666/93.</w:t>
      </w:r>
    </w:p>
    <w:p w:rsidR="00D057D0" w:rsidRPr="00AC026F" w:rsidRDefault="00121944"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r>
        <w:rPr>
          <w:rFonts w:ascii="Book Antiqua" w:hAnsi="Book Antiqua"/>
          <w:sz w:val="22"/>
          <w:szCs w:val="22"/>
          <w:lang w:val="pt-BR"/>
        </w:rPr>
        <w:t>12</w:t>
      </w:r>
      <w:r w:rsidR="00D057D0">
        <w:rPr>
          <w:rFonts w:ascii="Book Antiqua" w:hAnsi="Book Antiqua"/>
          <w:sz w:val="22"/>
          <w:szCs w:val="22"/>
          <w:lang w:val="pt-BR"/>
        </w:rPr>
        <w:t xml:space="preserve">.1.1 </w:t>
      </w:r>
      <w:r w:rsidR="00D057D0" w:rsidRPr="009A12B6">
        <w:rPr>
          <w:rFonts w:ascii="Book Antiqua" w:hAnsi="Book Antiqua"/>
          <w:sz w:val="22"/>
          <w:szCs w:val="22"/>
          <w:lang w:val="pt-BR"/>
        </w:rPr>
        <w:t>No caso de rescisão administrativa prevista no art. 77 da Lei nº 8.666/93, fica assegurado e</w:t>
      </w:r>
      <w:r w:rsidR="00D057D0">
        <w:rPr>
          <w:rFonts w:ascii="Book Antiqua" w:hAnsi="Book Antiqua"/>
          <w:sz w:val="22"/>
          <w:szCs w:val="22"/>
          <w:lang w:val="pt-BR"/>
        </w:rPr>
        <w:t xml:space="preserve"> </w:t>
      </w:r>
      <w:r w:rsidR="00D057D0" w:rsidRPr="009A12B6">
        <w:rPr>
          <w:rFonts w:ascii="Book Antiqua" w:hAnsi="Book Antiqua"/>
          <w:sz w:val="22"/>
          <w:szCs w:val="22"/>
          <w:lang w:val="pt-BR"/>
        </w:rPr>
        <w:t>reconhecido o direito d</w:t>
      </w:r>
      <w:r w:rsidR="00D057D0">
        <w:rPr>
          <w:rFonts w:ascii="Book Antiqua" w:hAnsi="Book Antiqua"/>
          <w:sz w:val="22"/>
          <w:szCs w:val="22"/>
          <w:lang w:val="pt-BR"/>
        </w:rPr>
        <w:t>a</w:t>
      </w:r>
      <w:r w:rsidR="00D057D0" w:rsidRPr="009A12B6">
        <w:rPr>
          <w:rFonts w:ascii="Book Antiqua" w:hAnsi="Book Antiqua"/>
          <w:sz w:val="22"/>
          <w:szCs w:val="22"/>
          <w:lang w:val="pt-BR"/>
        </w:rPr>
        <w:t xml:space="preserve"> </w:t>
      </w:r>
      <w:r w:rsidR="00D057D0" w:rsidRPr="009A12B6">
        <w:rPr>
          <w:rFonts w:ascii="Book Antiqua" w:hAnsi="Book Antiqua"/>
          <w:b/>
          <w:sz w:val="22"/>
          <w:szCs w:val="22"/>
          <w:lang w:val="pt-BR"/>
        </w:rPr>
        <w:t>CONTRATANTE</w:t>
      </w:r>
      <w:r w:rsidR="00D057D0" w:rsidRPr="009A12B6">
        <w:rPr>
          <w:rFonts w:ascii="Book Antiqua" w:hAnsi="Book Antiqua"/>
          <w:sz w:val="22"/>
          <w:szCs w:val="22"/>
          <w:lang w:val="pt-BR"/>
        </w:rPr>
        <w:t xml:space="preserve"> ao ressarcimento de eventuais prejuízos ou ônus adicionais</w:t>
      </w:r>
      <w:r w:rsidR="00D057D0">
        <w:rPr>
          <w:rFonts w:ascii="Book Antiqua" w:hAnsi="Book Antiqua"/>
          <w:sz w:val="22"/>
          <w:szCs w:val="22"/>
          <w:lang w:val="pt-BR"/>
        </w:rPr>
        <w:t xml:space="preserve"> </w:t>
      </w:r>
      <w:r w:rsidR="00D057D0" w:rsidRPr="009A12B6">
        <w:rPr>
          <w:rFonts w:ascii="Book Antiqua" w:hAnsi="Book Antiqua"/>
          <w:sz w:val="22"/>
          <w:szCs w:val="22"/>
          <w:lang w:val="pt-BR"/>
        </w:rPr>
        <w:t>decorrentes de novas contratações ou outros gastos imprevistos, além do atraso na entrega dos objetos,</w:t>
      </w:r>
      <w:r w:rsidR="00D057D0">
        <w:rPr>
          <w:rFonts w:ascii="Book Antiqua" w:hAnsi="Book Antiqua"/>
          <w:sz w:val="22"/>
          <w:szCs w:val="22"/>
          <w:lang w:val="pt-BR"/>
        </w:rPr>
        <w:t xml:space="preserve"> </w:t>
      </w:r>
      <w:r w:rsidR="00D057D0" w:rsidRPr="009A12B6">
        <w:rPr>
          <w:rFonts w:ascii="Book Antiqua" w:hAnsi="Book Antiqua"/>
          <w:sz w:val="22"/>
          <w:szCs w:val="22"/>
          <w:lang w:val="pt-BR"/>
        </w:rPr>
        <w:t>conforme art. 55, inciso IX, da Lei nº 8.666/93.</w:t>
      </w:r>
    </w:p>
    <w:p w:rsidR="00D057D0"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r w:rsidRPr="00AC026F">
        <w:rPr>
          <w:rFonts w:ascii="Book Antiqua" w:hAnsi="Book Antiqua"/>
          <w:sz w:val="22"/>
          <w:szCs w:val="22"/>
          <w:lang w:val="pt-BR"/>
        </w:rPr>
        <w:t>1</w:t>
      </w:r>
      <w:r w:rsidR="00121944">
        <w:rPr>
          <w:rFonts w:ascii="Book Antiqua" w:hAnsi="Book Antiqua"/>
          <w:sz w:val="22"/>
          <w:szCs w:val="22"/>
          <w:lang w:val="pt-BR"/>
        </w:rPr>
        <w:t>2</w:t>
      </w:r>
      <w:r w:rsidRPr="00AC026F">
        <w:rPr>
          <w:rFonts w:ascii="Book Antiqua" w:hAnsi="Book Antiqua"/>
          <w:sz w:val="22"/>
          <w:szCs w:val="22"/>
          <w:lang w:val="pt-BR"/>
        </w:rPr>
        <w:t xml:space="preserve">.2 A rescisão do Contrato poderá se </w:t>
      </w:r>
      <w:proofErr w:type="gramStart"/>
      <w:r w:rsidRPr="00AC026F">
        <w:rPr>
          <w:rFonts w:ascii="Book Antiqua" w:hAnsi="Book Antiqua"/>
          <w:sz w:val="22"/>
          <w:szCs w:val="22"/>
          <w:lang w:val="pt-BR"/>
        </w:rPr>
        <w:t>dar</w:t>
      </w:r>
      <w:proofErr w:type="gramEnd"/>
      <w:r w:rsidRPr="00AC026F">
        <w:rPr>
          <w:rFonts w:ascii="Book Antiqua" w:hAnsi="Book Antiqua"/>
          <w:sz w:val="22"/>
          <w:szCs w:val="22"/>
          <w:lang w:val="pt-BR"/>
        </w:rPr>
        <w:t xml:space="preserve"> sob quaisquer das formas delineadas no art. 79 da Lei nº 8.666/93.</w:t>
      </w:r>
    </w:p>
    <w:p w:rsidR="00121944" w:rsidRDefault="00121944"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p>
    <w:p w:rsidR="00D057D0" w:rsidRPr="00AC026F"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b/>
          <w:sz w:val="22"/>
          <w:szCs w:val="22"/>
          <w:lang w:val="pt-BR"/>
        </w:rPr>
      </w:pPr>
      <w:r w:rsidRPr="00AC026F">
        <w:rPr>
          <w:rFonts w:ascii="Book Antiqua" w:hAnsi="Book Antiqua"/>
          <w:b/>
          <w:sz w:val="22"/>
          <w:szCs w:val="22"/>
          <w:lang w:val="pt-BR"/>
        </w:rPr>
        <w:t>1</w:t>
      </w:r>
      <w:r w:rsidR="00121944">
        <w:rPr>
          <w:rFonts w:ascii="Book Antiqua" w:hAnsi="Book Antiqua"/>
          <w:b/>
          <w:sz w:val="22"/>
          <w:szCs w:val="22"/>
          <w:lang w:val="pt-BR"/>
        </w:rPr>
        <w:t>3</w:t>
      </w:r>
      <w:r>
        <w:rPr>
          <w:rFonts w:ascii="Book Antiqua" w:hAnsi="Book Antiqua"/>
          <w:b/>
          <w:sz w:val="22"/>
          <w:szCs w:val="22"/>
          <w:lang w:val="pt-BR"/>
        </w:rPr>
        <w:t>.</w:t>
      </w:r>
      <w:r w:rsidRPr="00AC026F">
        <w:rPr>
          <w:rFonts w:ascii="Book Antiqua" w:hAnsi="Book Antiqua"/>
          <w:sz w:val="22"/>
          <w:szCs w:val="22"/>
          <w:lang w:val="pt-BR"/>
        </w:rPr>
        <w:t xml:space="preserve"> </w:t>
      </w:r>
      <w:r w:rsidRPr="00AC026F">
        <w:rPr>
          <w:rFonts w:ascii="Book Antiqua" w:hAnsi="Book Antiqua"/>
          <w:b/>
          <w:sz w:val="22"/>
          <w:szCs w:val="22"/>
          <w:lang w:val="pt-BR"/>
        </w:rPr>
        <w:t>DISPOSIÇÕES GERAIS</w:t>
      </w:r>
    </w:p>
    <w:p w:rsidR="00D057D0" w:rsidRPr="00AC026F"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r w:rsidRPr="00AC026F">
        <w:rPr>
          <w:rFonts w:ascii="Book Antiqua" w:hAnsi="Book Antiqua"/>
          <w:sz w:val="22"/>
          <w:szCs w:val="22"/>
          <w:lang w:val="pt-BR"/>
        </w:rPr>
        <w:t>1</w:t>
      </w:r>
      <w:r w:rsidR="00121944">
        <w:rPr>
          <w:rFonts w:ascii="Book Antiqua" w:hAnsi="Book Antiqua"/>
          <w:sz w:val="22"/>
          <w:szCs w:val="22"/>
          <w:lang w:val="pt-BR"/>
        </w:rPr>
        <w:t>3</w:t>
      </w:r>
      <w:r w:rsidRPr="00AC026F">
        <w:rPr>
          <w:rFonts w:ascii="Book Antiqua" w:hAnsi="Book Antiqua"/>
          <w:sz w:val="22"/>
          <w:szCs w:val="22"/>
          <w:lang w:val="pt-BR"/>
        </w:rPr>
        <w:t xml:space="preserve">.1 A </w:t>
      </w:r>
      <w:r w:rsidRPr="006775EC">
        <w:rPr>
          <w:rFonts w:ascii="Book Antiqua" w:hAnsi="Book Antiqua"/>
          <w:b/>
          <w:sz w:val="22"/>
          <w:szCs w:val="22"/>
          <w:lang w:val="pt-BR"/>
        </w:rPr>
        <w:t>CONTRATADA</w:t>
      </w:r>
      <w:r w:rsidRPr="00AC026F">
        <w:rPr>
          <w:rFonts w:ascii="Book Antiqua" w:hAnsi="Book Antiqua"/>
          <w:sz w:val="22"/>
          <w:szCs w:val="22"/>
          <w:lang w:val="pt-BR"/>
        </w:rPr>
        <w:t xml:space="preserve"> </w:t>
      </w:r>
      <w:proofErr w:type="gramStart"/>
      <w:r w:rsidRPr="00AC026F">
        <w:rPr>
          <w:rFonts w:ascii="Book Antiqua" w:hAnsi="Book Antiqua"/>
          <w:sz w:val="22"/>
          <w:szCs w:val="22"/>
          <w:lang w:val="pt-BR"/>
        </w:rPr>
        <w:t>assume</w:t>
      </w:r>
      <w:proofErr w:type="gramEnd"/>
      <w:r w:rsidRPr="00AC026F">
        <w:rPr>
          <w:rFonts w:ascii="Book Antiqua" w:hAnsi="Book Antiqua"/>
          <w:sz w:val="22"/>
          <w:szCs w:val="22"/>
          <w:lang w:val="pt-BR"/>
        </w:rPr>
        <w:t xml:space="preserve"> integral responsabilidade pelos danos que causar </w:t>
      </w:r>
      <w:r>
        <w:rPr>
          <w:rFonts w:ascii="Book Antiqua" w:hAnsi="Book Antiqua"/>
          <w:sz w:val="22"/>
          <w:szCs w:val="22"/>
          <w:lang w:val="pt-BR"/>
        </w:rPr>
        <w:t>à</w:t>
      </w:r>
      <w:r w:rsidRPr="00AC026F">
        <w:rPr>
          <w:rFonts w:ascii="Book Antiqua" w:hAnsi="Book Antiqua"/>
          <w:sz w:val="22"/>
          <w:szCs w:val="22"/>
          <w:lang w:val="pt-BR"/>
        </w:rPr>
        <w:t xml:space="preserve"> </w:t>
      </w:r>
      <w:r w:rsidRPr="00AC2A8B">
        <w:rPr>
          <w:rFonts w:ascii="Book Antiqua" w:hAnsi="Book Antiqua"/>
          <w:b/>
          <w:sz w:val="22"/>
          <w:szCs w:val="22"/>
          <w:lang w:val="pt-BR"/>
        </w:rPr>
        <w:t>CONTRATANTE</w:t>
      </w:r>
      <w:r w:rsidRPr="00AC026F">
        <w:rPr>
          <w:rFonts w:ascii="Book Antiqua" w:hAnsi="Book Antiqua"/>
          <w:sz w:val="22"/>
          <w:szCs w:val="22"/>
          <w:lang w:val="pt-BR"/>
        </w:rPr>
        <w:t xml:space="preserve"> ou </w:t>
      </w:r>
      <w:r>
        <w:rPr>
          <w:rFonts w:ascii="Book Antiqua" w:hAnsi="Book Antiqua"/>
          <w:sz w:val="22"/>
          <w:szCs w:val="22"/>
          <w:lang w:val="pt-BR"/>
        </w:rPr>
        <w:t>a</w:t>
      </w:r>
      <w:r w:rsidRPr="00AC026F">
        <w:rPr>
          <w:rFonts w:ascii="Book Antiqua" w:hAnsi="Book Antiqua"/>
          <w:sz w:val="22"/>
          <w:szCs w:val="22"/>
          <w:lang w:val="pt-BR"/>
        </w:rPr>
        <w:t xml:space="preserve"> terceiros, por si ou seus sucessores e representantes, na execução do objeto contratado, isentando o município de toda e qualquer reclamação que possa surgir em decorrência do mesmo.</w:t>
      </w:r>
    </w:p>
    <w:p w:rsidR="00D057D0"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r w:rsidRPr="00AC026F">
        <w:rPr>
          <w:rFonts w:ascii="Book Antiqua" w:hAnsi="Book Antiqua"/>
          <w:sz w:val="22"/>
          <w:szCs w:val="22"/>
          <w:lang w:val="pt-BR"/>
        </w:rPr>
        <w:t>1</w:t>
      </w:r>
      <w:r w:rsidR="00121944">
        <w:rPr>
          <w:rFonts w:ascii="Book Antiqua" w:hAnsi="Book Antiqua"/>
          <w:sz w:val="22"/>
          <w:szCs w:val="22"/>
          <w:lang w:val="pt-BR"/>
        </w:rPr>
        <w:t>3</w:t>
      </w:r>
      <w:r w:rsidRPr="00AC026F">
        <w:rPr>
          <w:rFonts w:ascii="Book Antiqua" w:hAnsi="Book Antiqua"/>
          <w:sz w:val="22"/>
          <w:szCs w:val="22"/>
          <w:lang w:val="pt-BR"/>
        </w:rPr>
        <w:t xml:space="preserve">.2 Aplicam-se </w:t>
      </w:r>
      <w:proofErr w:type="gramStart"/>
      <w:r w:rsidRPr="00AC026F">
        <w:rPr>
          <w:rFonts w:ascii="Book Antiqua" w:hAnsi="Book Antiqua"/>
          <w:sz w:val="22"/>
          <w:szCs w:val="22"/>
          <w:lang w:val="pt-BR"/>
        </w:rPr>
        <w:t>à</w:t>
      </w:r>
      <w:proofErr w:type="gramEnd"/>
      <w:r w:rsidRPr="00AC026F">
        <w:rPr>
          <w:rFonts w:ascii="Book Antiqua" w:hAnsi="Book Antiqua"/>
          <w:sz w:val="22"/>
          <w:szCs w:val="22"/>
          <w:lang w:val="pt-BR"/>
        </w:rPr>
        <w:t xml:space="preserve"> este Contrato as disposições das Leis nº 10.520/2002 e 8.666/1993, e suas posteriores </w:t>
      </w:r>
      <w:r w:rsidRPr="00AC026F">
        <w:rPr>
          <w:rFonts w:ascii="Book Antiqua" w:hAnsi="Book Antiqua"/>
          <w:sz w:val="22"/>
          <w:szCs w:val="22"/>
          <w:lang w:val="pt-BR"/>
        </w:rPr>
        <w:lastRenderedPageBreak/>
        <w:t>modificações, que regulamentam as licitações e contratações promovidas pela Administração Pública.</w:t>
      </w:r>
    </w:p>
    <w:p w:rsidR="00833FAE" w:rsidRPr="000939BB" w:rsidRDefault="00833FAE"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p>
    <w:p w:rsidR="00D057D0" w:rsidRPr="00AC026F"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b/>
          <w:sz w:val="22"/>
          <w:szCs w:val="22"/>
          <w:lang w:val="pt-BR"/>
        </w:rPr>
      </w:pPr>
      <w:r w:rsidRPr="00AC026F">
        <w:rPr>
          <w:rFonts w:ascii="Book Antiqua" w:hAnsi="Book Antiqua"/>
          <w:b/>
          <w:sz w:val="22"/>
          <w:szCs w:val="22"/>
          <w:lang w:val="pt-BR"/>
        </w:rPr>
        <w:t>1</w:t>
      </w:r>
      <w:r w:rsidR="00121944">
        <w:rPr>
          <w:rFonts w:ascii="Book Antiqua" w:hAnsi="Book Antiqua"/>
          <w:b/>
          <w:sz w:val="22"/>
          <w:szCs w:val="22"/>
          <w:lang w:val="pt-BR"/>
        </w:rPr>
        <w:t>4</w:t>
      </w:r>
      <w:r>
        <w:rPr>
          <w:rFonts w:ascii="Book Antiqua" w:hAnsi="Book Antiqua"/>
          <w:b/>
          <w:sz w:val="22"/>
          <w:szCs w:val="22"/>
          <w:lang w:val="pt-BR"/>
        </w:rPr>
        <w:t>.</w:t>
      </w:r>
      <w:r w:rsidRPr="00AC026F">
        <w:rPr>
          <w:rFonts w:ascii="Book Antiqua" w:hAnsi="Book Antiqua"/>
          <w:sz w:val="22"/>
          <w:szCs w:val="22"/>
          <w:lang w:val="pt-BR"/>
        </w:rPr>
        <w:t xml:space="preserve"> </w:t>
      </w:r>
      <w:r w:rsidRPr="00AC026F">
        <w:rPr>
          <w:rFonts w:ascii="Book Antiqua" w:hAnsi="Book Antiqua"/>
          <w:b/>
          <w:sz w:val="22"/>
          <w:szCs w:val="22"/>
          <w:lang w:val="pt-BR"/>
        </w:rPr>
        <w:t>VALOR DO CONTRATO</w:t>
      </w:r>
    </w:p>
    <w:p w:rsidR="00D057D0"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r w:rsidRPr="00AC026F">
        <w:rPr>
          <w:rFonts w:ascii="Book Antiqua" w:hAnsi="Book Antiqua"/>
          <w:sz w:val="22"/>
          <w:szCs w:val="22"/>
          <w:lang w:val="pt-BR"/>
        </w:rPr>
        <w:t>1</w:t>
      </w:r>
      <w:r w:rsidR="00121944">
        <w:rPr>
          <w:rFonts w:ascii="Book Antiqua" w:hAnsi="Book Antiqua"/>
          <w:sz w:val="22"/>
          <w:szCs w:val="22"/>
          <w:lang w:val="pt-BR"/>
        </w:rPr>
        <w:t>4</w:t>
      </w:r>
      <w:r w:rsidRPr="00AC026F">
        <w:rPr>
          <w:rFonts w:ascii="Book Antiqua" w:hAnsi="Book Antiqua"/>
          <w:sz w:val="22"/>
          <w:szCs w:val="22"/>
          <w:lang w:val="pt-BR"/>
        </w:rPr>
        <w:t xml:space="preserve">.1 As partes contratantes dão ao presente Contrato o </w:t>
      </w:r>
      <w:r w:rsidR="001451D0" w:rsidRPr="00AC026F">
        <w:rPr>
          <w:rFonts w:ascii="Book Antiqua" w:hAnsi="Book Antiqua"/>
          <w:sz w:val="22"/>
          <w:szCs w:val="22"/>
          <w:lang w:val="pt-BR"/>
        </w:rPr>
        <w:t xml:space="preserve">Valor Global </w:t>
      </w:r>
      <w:r w:rsidRPr="00AC026F">
        <w:rPr>
          <w:rFonts w:ascii="Book Antiqua" w:hAnsi="Book Antiqua"/>
          <w:sz w:val="22"/>
          <w:szCs w:val="22"/>
          <w:lang w:val="pt-BR"/>
        </w:rPr>
        <w:t>de</w:t>
      </w:r>
      <w:proofErr w:type="gramStart"/>
      <w:r w:rsidRPr="00AC026F">
        <w:rPr>
          <w:rFonts w:ascii="Book Antiqua" w:hAnsi="Book Antiqua"/>
          <w:sz w:val="22"/>
          <w:szCs w:val="22"/>
          <w:lang w:val="pt-BR"/>
        </w:rPr>
        <w:t xml:space="preserve">  </w:t>
      </w:r>
      <w:proofErr w:type="gramEnd"/>
      <w:r w:rsidRPr="00AC026F">
        <w:rPr>
          <w:rFonts w:ascii="Book Antiqua" w:hAnsi="Book Antiqua"/>
          <w:sz w:val="22"/>
          <w:szCs w:val="22"/>
          <w:lang w:val="pt-BR"/>
        </w:rPr>
        <w:t xml:space="preserve">____(....), para todos os legais e </w:t>
      </w:r>
      <w:r w:rsidR="003700E8">
        <w:rPr>
          <w:rFonts w:ascii="Book Antiqua" w:hAnsi="Book Antiqua"/>
          <w:sz w:val="22"/>
          <w:szCs w:val="22"/>
          <w:lang w:val="pt-BR"/>
        </w:rPr>
        <w:t>jurídicos efeitos.</w:t>
      </w:r>
    </w:p>
    <w:p w:rsidR="003700E8" w:rsidRPr="00AC026F" w:rsidRDefault="003700E8"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p>
    <w:p w:rsidR="00D057D0" w:rsidRPr="00AC026F"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b/>
          <w:sz w:val="22"/>
          <w:szCs w:val="22"/>
          <w:lang w:val="pt-BR"/>
        </w:rPr>
      </w:pPr>
      <w:r w:rsidRPr="00AC026F">
        <w:rPr>
          <w:rFonts w:ascii="Book Antiqua" w:hAnsi="Book Antiqua"/>
          <w:b/>
          <w:sz w:val="22"/>
          <w:szCs w:val="22"/>
          <w:lang w:val="pt-BR"/>
        </w:rPr>
        <w:t>1</w:t>
      </w:r>
      <w:r w:rsidR="00121944">
        <w:rPr>
          <w:rFonts w:ascii="Book Antiqua" w:hAnsi="Book Antiqua"/>
          <w:b/>
          <w:sz w:val="22"/>
          <w:szCs w:val="22"/>
          <w:lang w:val="pt-BR"/>
        </w:rPr>
        <w:t>5</w:t>
      </w:r>
      <w:r>
        <w:rPr>
          <w:rFonts w:ascii="Book Antiqua" w:hAnsi="Book Antiqua"/>
          <w:b/>
          <w:sz w:val="22"/>
          <w:szCs w:val="22"/>
          <w:lang w:val="pt-BR"/>
        </w:rPr>
        <w:t>.</w:t>
      </w:r>
      <w:r w:rsidRPr="00AC026F">
        <w:rPr>
          <w:rFonts w:ascii="Book Antiqua" w:hAnsi="Book Antiqua"/>
          <w:sz w:val="22"/>
          <w:szCs w:val="22"/>
          <w:lang w:val="pt-BR"/>
        </w:rPr>
        <w:t xml:space="preserve"> </w:t>
      </w:r>
      <w:r w:rsidRPr="00AC026F">
        <w:rPr>
          <w:rFonts w:ascii="Book Antiqua" w:hAnsi="Book Antiqua"/>
          <w:b/>
          <w:sz w:val="22"/>
          <w:szCs w:val="22"/>
          <w:lang w:val="pt-BR"/>
        </w:rPr>
        <w:t>FORO</w:t>
      </w:r>
    </w:p>
    <w:p w:rsidR="00D057D0" w:rsidRPr="00AC026F" w:rsidRDefault="00D057D0" w:rsidP="00D057D0">
      <w:pPr>
        <w:widowControl w:val="0"/>
        <w:tabs>
          <w:tab w:val="left" w:pos="56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r w:rsidRPr="00AC026F">
        <w:rPr>
          <w:rFonts w:ascii="Book Antiqua" w:hAnsi="Book Antiqua"/>
          <w:sz w:val="22"/>
          <w:szCs w:val="22"/>
          <w:lang w:val="pt-BR"/>
        </w:rPr>
        <w:t>1</w:t>
      </w:r>
      <w:r w:rsidR="00121944">
        <w:rPr>
          <w:rFonts w:ascii="Book Antiqua" w:hAnsi="Book Antiqua"/>
          <w:sz w:val="22"/>
          <w:szCs w:val="22"/>
          <w:lang w:val="pt-BR"/>
        </w:rPr>
        <w:t>5</w:t>
      </w:r>
      <w:r w:rsidRPr="00AC026F">
        <w:rPr>
          <w:rFonts w:ascii="Book Antiqua" w:hAnsi="Book Antiqua"/>
          <w:sz w:val="22"/>
          <w:szCs w:val="22"/>
          <w:lang w:val="pt-BR"/>
        </w:rPr>
        <w:t>.1 Elegem as partes contratantes o Foro desta cidade, para dirimir todas e quaisquer controvérsias oriundas deste Contrato, renunciando expressamente a qualquer outro, por mais privilegiado que seja.</w:t>
      </w:r>
    </w:p>
    <w:p w:rsidR="00D057D0" w:rsidRDefault="00D057D0" w:rsidP="00D057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p>
    <w:p w:rsidR="00D057D0" w:rsidRDefault="00D057D0" w:rsidP="00D057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r w:rsidRPr="00AC026F">
        <w:rPr>
          <w:rFonts w:ascii="Book Antiqua" w:hAnsi="Book Antiqua"/>
          <w:sz w:val="22"/>
          <w:szCs w:val="22"/>
          <w:lang w:val="pt-BR"/>
        </w:rPr>
        <w:t>E, assim, por estarem justas e contratadas, as partes, por seus representantes legais, as</w:t>
      </w:r>
      <w:r>
        <w:rPr>
          <w:rFonts w:ascii="Book Antiqua" w:hAnsi="Book Antiqua"/>
          <w:sz w:val="22"/>
          <w:szCs w:val="22"/>
          <w:lang w:val="pt-BR"/>
        </w:rPr>
        <w:t>sinam o presente Contrato, em 03</w:t>
      </w:r>
      <w:r w:rsidRPr="00AC026F">
        <w:rPr>
          <w:rFonts w:ascii="Book Antiqua" w:hAnsi="Book Antiqua"/>
          <w:sz w:val="22"/>
          <w:szCs w:val="22"/>
          <w:lang w:val="pt-BR"/>
        </w:rPr>
        <w:t xml:space="preserve"> (três) vias de igual teor e forma, para um só e jurídico efeito, perante as testemunhas abaixo assinados, a tudo presentes.</w:t>
      </w:r>
    </w:p>
    <w:p w:rsidR="004A75B9" w:rsidRDefault="004A75B9" w:rsidP="00D057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Book Antiqua" w:hAnsi="Book Antiqua"/>
          <w:sz w:val="22"/>
          <w:szCs w:val="22"/>
          <w:lang w:val="pt-BR"/>
        </w:rPr>
      </w:pPr>
    </w:p>
    <w:p w:rsidR="00D057D0" w:rsidRDefault="00D057D0" w:rsidP="00E247D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r w:rsidRPr="00AC026F">
        <w:rPr>
          <w:rFonts w:ascii="Book Antiqua" w:hAnsi="Book Antiqua"/>
          <w:sz w:val="22"/>
          <w:szCs w:val="22"/>
          <w:lang w:val="pt-BR"/>
        </w:rPr>
        <w:t>Gaspar</w:t>
      </w:r>
      <w:proofErr w:type="gramStart"/>
      <w:r w:rsidRPr="00AC026F">
        <w:rPr>
          <w:rFonts w:ascii="Book Antiqua" w:hAnsi="Book Antiqua"/>
          <w:sz w:val="22"/>
          <w:szCs w:val="22"/>
          <w:lang w:val="pt-BR"/>
        </w:rPr>
        <w:t>, ...</w:t>
      </w:r>
      <w:proofErr w:type="gramEnd"/>
      <w:r w:rsidRPr="00AC026F">
        <w:rPr>
          <w:rFonts w:ascii="Book Antiqua" w:hAnsi="Book Antiqua"/>
          <w:sz w:val="22"/>
          <w:szCs w:val="22"/>
          <w:lang w:val="pt-BR"/>
        </w:rPr>
        <w:t xml:space="preserve">. </w:t>
      </w:r>
      <w:proofErr w:type="gramStart"/>
      <w:r w:rsidRPr="00AC026F">
        <w:rPr>
          <w:rFonts w:ascii="Book Antiqua" w:hAnsi="Book Antiqua"/>
          <w:sz w:val="22"/>
          <w:szCs w:val="22"/>
          <w:lang w:val="pt-BR"/>
        </w:rPr>
        <w:t>de</w:t>
      </w:r>
      <w:proofErr w:type="gramEnd"/>
      <w:r w:rsidRPr="00AC026F">
        <w:rPr>
          <w:rFonts w:ascii="Book Antiqua" w:hAnsi="Book Antiqua"/>
          <w:sz w:val="22"/>
          <w:szCs w:val="22"/>
          <w:lang w:val="pt-BR"/>
        </w:rPr>
        <w:t xml:space="preserve"> ..... </w:t>
      </w:r>
      <w:proofErr w:type="gramStart"/>
      <w:r w:rsidRPr="00AC026F">
        <w:rPr>
          <w:rFonts w:ascii="Book Antiqua" w:hAnsi="Book Antiqua"/>
          <w:sz w:val="22"/>
          <w:szCs w:val="22"/>
          <w:lang w:val="pt-BR"/>
        </w:rPr>
        <w:t>de</w:t>
      </w:r>
      <w:proofErr w:type="gramEnd"/>
      <w:r w:rsidRPr="00AC026F">
        <w:rPr>
          <w:rFonts w:ascii="Book Antiqua" w:hAnsi="Book Antiqua"/>
          <w:sz w:val="22"/>
          <w:szCs w:val="22"/>
          <w:lang w:val="pt-BR"/>
        </w:rPr>
        <w:t xml:space="preserve"> </w:t>
      </w:r>
      <w:r w:rsidR="0051542D">
        <w:rPr>
          <w:rFonts w:ascii="Book Antiqua" w:hAnsi="Book Antiqua"/>
          <w:sz w:val="22"/>
          <w:szCs w:val="22"/>
          <w:lang w:val="pt-BR"/>
        </w:rPr>
        <w:t>2020</w:t>
      </w:r>
      <w:r w:rsidRPr="00AC026F">
        <w:rPr>
          <w:rFonts w:ascii="Book Antiqua" w:hAnsi="Book Antiqua"/>
          <w:sz w:val="22"/>
          <w:szCs w:val="22"/>
          <w:lang w:val="pt-BR"/>
        </w:rPr>
        <w:t>.</w:t>
      </w:r>
    </w:p>
    <w:p w:rsidR="00B96655" w:rsidRDefault="00B96655" w:rsidP="00E247DF">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right"/>
        <w:rPr>
          <w:rFonts w:ascii="Book Antiqua" w:hAnsi="Book Antiqua"/>
          <w:sz w:val="22"/>
          <w:szCs w:val="22"/>
          <w:lang w:val="pt-BR"/>
        </w:rPr>
      </w:pPr>
    </w:p>
    <w:p w:rsidR="004A75B9" w:rsidRDefault="004A75B9"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hAnsi="Book Antiqua"/>
          <w:sz w:val="22"/>
          <w:szCs w:val="22"/>
          <w:lang w:val="pt-BR"/>
        </w:rPr>
      </w:pPr>
    </w:p>
    <w:tbl>
      <w:tblPr>
        <w:tblW w:w="0" w:type="auto"/>
        <w:tblLook w:val="04A0"/>
      </w:tblPr>
      <w:tblGrid>
        <w:gridCol w:w="5173"/>
        <w:gridCol w:w="5174"/>
      </w:tblGrid>
      <w:tr w:rsidR="00D057D0" w:rsidRPr="00204315" w:rsidTr="00D057D0">
        <w:tc>
          <w:tcPr>
            <w:tcW w:w="5173" w:type="dxa"/>
          </w:tcPr>
          <w:p w:rsidR="00D057D0" w:rsidRPr="00204315" w:rsidRDefault="004A75B9"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ind w:left="284"/>
              <w:jc w:val="center"/>
              <w:rPr>
                <w:rFonts w:ascii="Book Antiqua" w:hAnsi="Book Antiqua" w:cs="Book Antiqua"/>
                <w:b/>
                <w:bCs/>
                <w:sz w:val="22"/>
                <w:szCs w:val="22"/>
                <w:lang w:val="pt-BR" w:eastAsia="pt-BR"/>
              </w:rPr>
            </w:pPr>
            <w:r>
              <w:rPr>
                <w:rFonts w:ascii="Book Antiqua" w:hAnsi="Book Antiqua" w:cs="Book Antiqua"/>
                <w:b/>
                <w:bCs/>
                <w:sz w:val="22"/>
                <w:szCs w:val="22"/>
                <w:lang w:val="pt-BR" w:eastAsia="pt-BR"/>
              </w:rPr>
              <w:t xml:space="preserve">(Secretário Municipal </w:t>
            </w:r>
            <w:r w:rsidR="000C6C7C">
              <w:rPr>
                <w:rFonts w:ascii="Book Antiqua" w:hAnsi="Book Antiqua" w:cs="Book Antiqua"/>
                <w:b/>
                <w:bCs/>
                <w:sz w:val="22"/>
                <w:szCs w:val="22"/>
                <w:lang w:val="pt-BR" w:eastAsia="pt-BR"/>
              </w:rPr>
              <w:t>da Fazenda e Gestão Administrativa</w:t>
            </w:r>
            <w:r>
              <w:rPr>
                <w:rFonts w:ascii="Book Antiqua" w:hAnsi="Book Antiqua" w:cs="Book Antiqua"/>
                <w:b/>
                <w:bCs/>
                <w:sz w:val="22"/>
                <w:szCs w:val="22"/>
                <w:lang w:val="pt-BR" w:eastAsia="pt-BR"/>
              </w:rPr>
              <w:t>)</w:t>
            </w:r>
          </w:p>
          <w:p w:rsidR="00D057D0"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ind w:left="284"/>
              <w:jc w:val="center"/>
              <w:rPr>
                <w:rFonts w:ascii="Book Antiqua" w:hAnsi="Book Antiqua" w:cs="Book Antiqua"/>
                <w:sz w:val="22"/>
                <w:szCs w:val="22"/>
                <w:lang w:val="pt-BR" w:eastAsia="pt-BR"/>
              </w:rPr>
            </w:pPr>
            <w:r w:rsidRPr="00204315">
              <w:rPr>
                <w:rFonts w:ascii="Book Antiqua" w:hAnsi="Book Antiqua" w:cs="Book Antiqua"/>
                <w:sz w:val="22"/>
                <w:szCs w:val="22"/>
                <w:lang w:val="pt-BR" w:eastAsia="pt-BR"/>
              </w:rPr>
              <w:t>CONTRATANTE</w:t>
            </w:r>
          </w:p>
          <w:p w:rsidR="000C6C7C" w:rsidRDefault="000C6C7C"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ind w:left="284"/>
              <w:jc w:val="center"/>
              <w:rPr>
                <w:rFonts w:ascii="Book Antiqua" w:hAnsi="Book Antiqua" w:cs="Book Antiqua"/>
                <w:sz w:val="22"/>
                <w:szCs w:val="22"/>
                <w:lang w:val="pt-BR" w:eastAsia="pt-BR"/>
              </w:rPr>
            </w:pPr>
          </w:p>
          <w:p w:rsidR="00D057D0" w:rsidRPr="00204315" w:rsidRDefault="00D057D0" w:rsidP="00A8030D">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rPr>
                <w:rFonts w:ascii="Book Antiqua" w:hAnsi="Book Antiqua" w:cs="Book Antiqua"/>
                <w:sz w:val="22"/>
                <w:szCs w:val="22"/>
                <w:lang w:val="pt-BR" w:eastAsia="pt-BR"/>
              </w:rPr>
            </w:pPr>
          </w:p>
        </w:tc>
        <w:tc>
          <w:tcPr>
            <w:tcW w:w="5174" w:type="dxa"/>
          </w:tcPr>
          <w:p w:rsidR="00D057D0" w:rsidRPr="00204315"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ind w:left="284"/>
              <w:jc w:val="center"/>
              <w:rPr>
                <w:rFonts w:ascii="Book Antiqua" w:hAnsi="Book Antiqua" w:cs="Book Antiqua"/>
                <w:b/>
                <w:bCs/>
                <w:sz w:val="22"/>
                <w:szCs w:val="22"/>
                <w:lang w:val="pt-BR" w:eastAsia="pt-BR"/>
              </w:rPr>
            </w:pPr>
            <w:r w:rsidRPr="00204315">
              <w:rPr>
                <w:rFonts w:ascii="Book Antiqua" w:hAnsi="Book Antiqua" w:cs="Book Antiqua"/>
                <w:b/>
                <w:bCs/>
                <w:sz w:val="22"/>
                <w:szCs w:val="22"/>
                <w:lang w:val="pt-BR" w:eastAsia="pt-BR"/>
              </w:rPr>
              <w:t>(razão social)</w:t>
            </w:r>
          </w:p>
          <w:p w:rsidR="00D057D0" w:rsidRPr="00204315" w:rsidRDefault="00D057D0" w:rsidP="00D057D0">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ind w:left="284"/>
              <w:jc w:val="center"/>
              <w:rPr>
                <w:rFonts w:ascii="Book Antiqua" w:hAnsi="Book Antiqua" w:cs="Book Antiqua"/>
                <w:sz w:val="22"/>
                <w:szCs w:val="22"/>
                <w:lang w:val="pt-BR" w:eastAsia="pt-BR"/>
              </w:rPr>
            </w:pPr>
            <w:r w:rsidRPr="00204315">
              <w:rPr>
                <w:rFonts w:ascii="Book Antiqua" w:hAnsi="Book Antiqua" w:cs="Book Antiqua"/>
                <w:sz w:val="22"/>
                <w:szCs w:val="22"/>
                <w:lang w:val="pt-BR" w:eastAsia="pt-BR"/>
              </w:rPr>
              <w:t>CONTRATADA</w:t>
            </w:r>
          </w:p>
        </w:tc>
      </w:tr>
    </w:tbl>
    <w:p w:rsidR="00D057D0" w:rsidRDefault="00D057D0" w:rsidP="00D057D0">
      <w:pPr>
        <w:widowControl w:val="0"/>
        <w:autoSpaceDE w:val="0"/>
        <w:autoSpaceDN w:val="0"/>
        <w:adjustRightInd w:val="0"/>
        <w:ind w:left="284"/>
        <w:jc w:val="center"/>
        <w:rPr>
          <w:rFonts w:ascii="Book Antiqua" w:hAnsi="Book Antiqua" w:cs="Book Antiqua"/>
          <w:sz w:val="22"/>
          <w:szCs w:val="22"/>
          <w:lang w:val="pt-BR" w:eastAsia="pt-BR"/>
        </w:rPr>
      </w:pPr>
      <w:r w:rsidRPr="00204315">
        <w:rPr>
          <w:rFonts w:ascii="Book Antiqua" w:hAnsi="Book Antiqua" w:cs="Book Antiqua"/>
          <w:sz w:val="22"/>
          <w:szCs w:val="22"/>
          <w:lang w:val="pt-BR" w:eastAsia="pt-BR"/>
        </w:rPr>
        <w:t>Testemunhas:</w:t>
      </w:r>
    </w:p>
    <w:p w:rsidR="004A75B9" w:rsidRDefault="004A75B9" w:rsidP="00D057D0">
      <w:pPr>
        <w:widowControl w:val="0"/>
        <w:autoSpaceDE w:val="0"/>
        <w:autoSpaceDN w:val="0"/>
        <w:adjustRightInd w:val="0"/>
        <w:ind w:left="284"/>
        <w:jc w:val="center"/>
        <w:rPr>
          <w:rFonts w:ascii="Book Antiqua" w:hAnsi="Book Antiqua" w:cs="Book Antiqua"/>
          <w:sz w:val="22"/>
          <w:szCs w:val="22"/>
          <w:lang w:val="pt-BR" w:eastAsia="pt-BR"/>
        </w:rPr>
      </w:pPr>
    </w:p>
    <w:p w:rsidR="00D057D0" w:rsidRPr="00A94C23" w:rsidRDefault="00D057D0" w:rsidP="00D057D0">
      <w:pPr>
        <w:widowControl w:val="0"/>
        <w:autoSpaceDE w:val="0"/>
        <w:autoSpaceDN w:val="0"/>
        <w:adjustRightInd w:val="0"/>
        <w:ind w:left="284"/>
        <w:jc w:val="center"/>
        <w:rPr>
          <w:rFonts w:ascii="Book Antiqua" w:hAnsi="Book Antiqua" w:cs="Book Antiqua"/>
          <w:sz w:val="22"/>
          <w:szCs w:val="22"/>
          <w:lang w:val="pt-BR" w:eastAsia="pt-BR"/>
        </w:rPr>
      </w:pPr>
      <w:r>
        <w:rPr>
          <w:rFonts w:ascii="Book Antiqua" w:hAnsi="Book Antiqua" w:cs="Book Antiqua"/>
          <w:sz w:val="22"/>
          <w:szCs w:val="22"/>
          <w:lang w:val="pt-BR" w:eastAsia="pt-BR"/>
        </w:rPr>
        <w:t>1</w:t>
      </w:r>
      <w:r w:rsidRPr="00204315">
        <w:rPr>
          <w:rFonts w:ascii="Book Antiqua" w:hAnsi="Book Antiqua" w:cs="Book Antiqua"/>
          <w:sz w:val="22"/>
          <w:szCs w:val="22"/>
          <w:lang w:val="pt-BR" w:eastAsia="pt-BR"/>
        </w:rPr>
        <w:t>___________________________________</w:t>
      </w:r>
      <w:r w:rsidRPr="00204315">
        <w:rPr>
          <w:rFonts w:ascii="Book Antiqua" w:hAnsi="Book Antiqua" w:cs="Book Antiqua"/>
          <w:sz w:val="22"/>
          <w:szCs w:val="22"/>
          <w:lang w:val="pt-BR" w:eastAsia="pt-BR"/>
        </w:rPr>
        <w:tab/>
      </w:r>
      <w:r w:rsidRPr="00204315">
        <w:rPr>
          <w:rFonts w:ascii="Book Antiqua" w:hAnsi="Book Antiqua" w:cs="Book Antiqua"/>
          <w:sz w:val="22"/>
          <w:szCs w:val="22"/>
          <w:lang w:val="pt-BR" w:eastAsia="pt-BR"/>
        </w:rPr>
        <w:tab/>
      </w:r>
      <w:r>
        <w:rPr>
          <w:rFonts w:ascii="Book Antiqua" w:hAnsi="Book Antiqua" w:cs="Book Antiqua"/>
          <w:sz w:val="22"/>
          <w:szCs w:val="22"/>
          <w:lang w:val="pt-BR" w:eastAsia="pt-BR"/>
        </w:rPr>
        <w:t>2</w:t>
      </w:r>
      <w:r w:rsidRPr="00204315">
        <w:rPr>
          <w:rFonts w:ascii="Book Antiqua" w:hAnsi="Book Antiqua" w:cs="Book Antiqua"/>
          <w:sz w:val="22"/>
          <w:szCs w:val="22"/>
          <w:lang w:val="pt-BR" w:eastAsia="pt-BR"/>
        </w:rPr>
        <w:t>___________________________________</w:t>
      </w:r>
    </w:p>
    <w:p w:rsidR="00C10BA1" w:rsidRPr="008625EC" w:rsidRDefault="000877A1" w:rsidP="00C10BA1">
      <w:pPr>
        <w:pStyle w:val="western"/>
        <w:suppressAutoHyphens/>
        <w:spacing w:before="0" w:after="0"/>
        <w:jc w:val="center"/>
        <w:rPr>
          <w:rFonts w:ascii="Book Antiqua" w:eastAsia="Book Antiqua" w:hAnsi="Book Antiqua"/>
          <w:b/>
          <w:color w:val="000000"/>
          <w:sz w:val="40"/>
          <w:szCs w:val="40"/>
        </w:rPr>
      </w:pPr>
      <w:r>
        <w:rPr>
          <w:rFonts w:ascii="Book Antiqua" w:eastAsia="Book Antiqua" w:hAnsi="Book Antiqua"/>
          <w:b/>
          <w:color w:val="000000"/>
          <w:sz w:val="48"/>
          <w:szCs w:val="48"/>
        </w:rPr>
        <w:br w:type="page"/>
      </w:r>
      <w:r w:rsidR="00C10BA1" w:rsidRPr="008625EC">
        <w:rPr>
          <w:rFonts w:ascii="Book Antiqua" w:eastAsia="Book Antiqua" w:hAnsi="Book Antiqua"/>
          <w:b/>
          <w:color w:val="000000"/>
          <w:sz w:val="40"/>
          <w:szCs w:val="40"/>
        </w:rPr>
        <w:lastRenderedPageBreak/>
        <w:t>ANEXO V – MODELO/DECLARAÇÕES</w:t>
      </w:r>
    </w:p>
    <w:p w:rsidR="00C10BA1" w:rsidRPr="008625EC" w:rsidRDefault="00C10BA1" w:rsidP="00C10BA1">
      <w:pPr>
        <w:pStyle w:val="western"/>
        <w:suppressAutoHyphens/>
        <w:spacing w:before="0" w:after="0"/>
        <w:jc w:val="center"/>
        <w:rPr>
          <w:rFonts w:ascii="Book Antiqua" w:eastAsia="Book Antiqua" w:hAnsi="Book Antiqua"/>
          <w:color w:val="000000"/>
          <w:sz w:val="36"/>
          <w:szCs w:val="36"/>
        </w:rPr>
      </w:pPr>
      <w:r w:rsidRPr="008625EC">
        <w:rPr>
          <w:rFonts w:ascii="Book Antiqua" w:eastAsia="Book Antiqua" w:hAnsi="Book Antiqua"/>
          <w:color w:val="000000"/>
          <w:sz w:val="36"/>
          <w:szCs w:val="36"/>
        </w:rPr>
        <w:t xml:space="preserve">PROCESSO ADMINISTRATIVO </w:t>
      </w:r>
      <w:r w:rsidRPr="008625EC">
        <w:rPr>
          <w:rFonts w:ascii="Book Antiqua" w:eastAsia="Book Antiqua" w:hAnsi="Book Antiqua"/>
          <w:sz w:val="36"/>
          <w:szCs w:val="36"/>
        </w:rPr>
        <w:t>Nº</w:t>
      </w:r>
      <w:r w:rsidRPr="008625EC">
        <w:rPr>
          <w:rFonts w:ascii="Book Antiqua" w:eastAsia="Book Antiqua" w:hAnsi="Book Antiqua"/>
          <w:color w:val="000000"/>
          <w:sz w:val="36"/>
          <w:szCs w:val="36"/>
        </w:rPr>
        <w:t xml:space="preserve"> </w:t>
      </w:r>
      <w:r w:rsidR="00996B0A">
        <w:rPr>
          <w:rFonts w:ascii="Book Antiqua" w:eastAsia="Book Antiqua" w:hAnsi="Book Antiqua"/>
          <w:color w:val="000000"/>
          <w:sz w:val="36"/>
          <w:szCs w:val="36"/>
        </w:rPr>
        <w:t>171/2020</w:t>
      </w:r>
    </w:p>
    <w:p w:rsidR="00C10BA1" w:rsidRPr="008625EC" w:rsidRDefault="00C10BA1" w:rsidP="00C10B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olor w:val="000000"/>
          <w:sz w:val="36"/>
          <w:szCs w:val="36"/>
          <w:lang w:val="pt-BR"/>
        </w:rPr>
      </w:pPr>
      <w:r w:rsidRPr="008625EC">
        <w:rPr>
          <w:rFonts w:ascii="Book Antiqua" w:eastAsia="Book Antiqua" w:hAnsi="Book Antiqua"/>
          <w:color w:val="000000"/>
          <w:sz w:val="36"/>
          <w:szCs w:val="36"/>
          <w:lang w:val="pt-BR"/>
        </w:rPr>
        <w:t xml:space="preserve">PREGÃO PRESENCIAL Nº </w:t>
      </w:r>
      <w:r w:rsidR="00996B0A">
        <w:rPr>
          <w:rFonts w:ascii="Book Antiqua" w:eastAsia="Book Antiqua" w:hAnsi="Book Antiqua"/>
          <w:color w:val="000000"/>
          <w:sz w:val="36"/>
          <w:szCs w:val="36"/>
          <w:lang w:val="pt-BR"/>
        </w:rPr>
        <w:t>077/2020</w:t>
      </w:r>
    </w:p>
    <w:p w:rsidR="00C10BA1" w:rsidRPr="00161D90" w:rsidRDefault="00C10BA1" w:rsidP="00C10B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rPr>
          <w:rFonts w:ascii="Book Antiqua" w:hAnsi="Book Antiqua"/>
          <w:color w:val="000000"/>
          <w:lang w:val="pt-BR"/>
        </w:rPr>
      </w:pPr>
    </w:p>
    <w:p w:rsidR="00C10BA1" w:rsidRPr="008625EC" w:rsidRDefault="00C10BA1" w:rsidP="00C10BA1">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0"/>
        <w:jc w:val="center"/>
        <w:rPr>
          <w:rFonts w:ascii="Book Antiqua" w:eastAsia="Book Antiqua" w:hAnsi="Book Antiqua"/>
          <w:b/>
          <w:color w:val="000000"/>
          <w:sz w:val="36"/>
          <w:szCs w:val="36"/>
          <w:shd w:val="clear" w:color="auto" w:fill="FFFFFF"/>
          <w:lang w:val="pt-BR"/>
        </w:rPr>
      </w:pPr>
      <w:r w:rsidRPr="008625EC">
        <w:rPr>
          <w:rFonts w:ascii="Book Antiqua" w:eastAsia="Book Antiqua" w:hAnsi="Book Antiqua"/>
          <w:b/>
          <w:color w:val="000000"/>
          <w:sz w:val="36"/>
          <w:szCs w:val="36"/>
          <w:shd w:val="clear" w:color="auto" w:fill="FFFFFF"/>
          <w:lang w:val="pt-BR"/>
        </w:rPr>
        <w:t xml:space="preserve">Modelo </w:t>
      </w:r>
      <w:proofErr w:type="gramStart"/>
      <w:r w:rsidRPr="008625EC">
        <w:rPr>
          <w:rFonts w:ascii="Book Antiqua" w:eastAsia="Book Antiqua" w:hAnsi="Book Antiqua"/>
          <w:b/>
          <w:color w:val="000000"/>
          <w:sz w:val="36"/>
          <w:szCs w:val="36"/>
          <w:shd w:val="clear" w:color="auto" w:fill="FFFFFF"/>
          <w:lang w:val="pt-BR"/>
        </w:rPr>
        <w:t>1</w:t>
      </w:r>
      <w:proofErr w:type="gramEnd"/>
    </w:p>
    <w:p w:rsidR="00C10BA1" w:rsidRPr="008625EC" w:rsidRDefault="00C10BA1" w:rsidP="00C10BA1">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0"/>
        <w:jc w:val="center"/>
        <w:rPr>
          <w:rFonts w:ascii="Book Antiqua" w:eastAsia="Book Antiqua" w:hAnsi="Book Antiqua"/>
          <w:color w:val="000000"/>
          <w:sz w:val="36"/>
          <w:szCs w:val="36"/>
          <w:shd w:val="clear" w:color="auto" w:fill="FFFFFF"/>
          <w:lang w:val="pt-BR"/>
        </w:rPr>
      </w:pPr>
      <w:r w:rsidRPr="008625EC">
        <w:rPr>
          <w:rFonts w:ascii="Book Antiqua" w:eastAsia="Book Antiqua" w:hAnsi="Book Antiqua"/>
          <w:color w:val="000000"/>
          <w:sz w:val="36"/>
          <w:szCs w:val="36"/>
          <w:shd w:val="clear" w:color="auto" w:fill="FFFFFF"/>
          <w:lang w:val="pt-BR"/>
        </w:rPr>
        <w:t>Carta de Credenciamento</w:t>
      </w:r>
    </w:p>
    <w:p w:rsidR="00C10BA1" w:rsidRPr="00E92F63" w:rsidRDefault="00C10BA1" w:rsidP="00C10BA1">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0"/>
        <w:jc w:val="center"/>
        <w:rPr>
          <w:rFonts w:ascii="Book Antiqua" w:eastAsia="Book Antiqua" w:hAnsi="Book Antiqua"/>
          <w:color w:val="000000"/>
          <w:sz w:val="20"/>
          <w:lang w:val="pt-BR"/>
        </w:rPr>
      </w:pP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0" w:right="0" w:firstLine="0"/>
        <w:rPr>
          <w:rFonts w:ascii="Book Antiqua" w:eastAsia="Book Antiqua" w:hAnsi="Book Antiqua"/>
          <w:color w:val="000000"/>
          <w:sz w:val="22"/>
        </w:rPr>
      </w:pPr>
      <w:r w:rsidRPr="00EF7539">
        <w:rPr>
          <w:rFonts w:ascii="Book Antiqua" w:eastAsia="Book Antiqua" w:hAnsi="Book Antiqua"/>
          <w:color w:val="000000"/>
          <w:sz w:val="22"/>
        </w:rPr>
        <w:t>Para fins de participaç</w:t>
      </w:r>
      <w:r>
        <w:rPr>
          <w:rFonts w:ascii="Book Antiqua" w:eastAsia="Book Antiqua" w:hAnsi="Book Antiqua"/>
          <w:color w:val="000000"/>
          <w:sz w:val="22"/>
        </w:rPr>
        <w:t>ão no Processo Licitatório nº</w:t>
      </w:r>
      <w:r w:rsidRPr="00A60A9A">
        <w:rPr>
          <w:rFonts w:ascii="Book Antiqua" w:eastAsia="Book Antiqua" w:hAnsi="Book Antiqua"/>
          <w:b/>
          <w:color w:val="FF0000"/>
          <w:sz w:val="22"/>
        </w:rPr>
        <w:t xml:space="preserve"> </w:t>
      </w:r>
      <w:r w:rsidR="00996B0A">
        <w:rPr>
          <w:rFonts w:ascii="Book Antiqua" w:eastAsia="Book Antiqua" w:hAnsi="Book Antiqua"/>
          <w:sz w:val="22"/>
        </w:rPr>
        <w:t>171/2020</w:t>
      </w:r>
      <w:r>
        <w:rPr>
          <w:rFonts w:ascii="Book Antiqua" w:eastAsia="Book Antiqua" w:hAnsi="Book Antiqua"/>
          <w:color w:val="000000"/>
          <w:sz w:val="22"/>
        </w:rPr>
        <w:t xml:space="preserve"> – Pregão Presencial nº </w:t>
      </w:r>
      <w:r w:rsidR="00996B0A">
        <w:rPr>
          <w:rFonts w:ascii="Book Antiqua" w:eastAsia="Book Antiqua" w:hAnsi="Book Antiqua"/>
          <w:color w:val="000000"/>
          <w:sz w:val="22"/>
        </w:rPr>
        <w:t>077/2020</w:t>
      </w:r>
      <w:r w:rsidRPr="00EF7539">
        <w:rPr>
          <w:rFonts w:ascii="Book Antiqua" w:eastAsia="Book Antiqua" w:hAnsi="Book Antiqua"/>
          <w:color w:val="000000"/>
          <w:sz w:val="22"/>
        </w:rPr>
        <w:t>, a empresa ___________</w:t>
      </w:r>
      <w:r>
        <w:rPr>
          <w:rFonts w:ascii="Book Antiqua" w:eastAsia="Book Antiqua" w:hAnsi="Book Antiqua"/>
          <w:color w:val="000000"/>
          <w:sz w:val="22"/>
        </w:rPr>
        <w:t>___________</w:t>
      </w:r>
      <w:r w:rsidRPr="00EF7539">
        <w:rPr>
          <w:rFonts w:ascii="Book Antiqua" w:eastAsia="Book Antiqua" w:hAnsi="Book Antiqua"/>
          <w:color w:val="000000"/>
          <w:sz w:val="22"/>
        </w:rPr>
        <w:t>_____</w:t>
      </w:r>
      <w:r>
        <w:rPr>
          <w:rFonts w:ascii="Book Antiqua" w:eastAsia="Book Antiqua" w:hAnsi="Book Antiqua"/>
          <w:color w:val="000000"/>
          <w:sz w:val="22"/>
        </w:rPr>
        <w:t>_____</w:t>
      </w:r>
      <w:r w:rsidRPr="00EF7539">
        <w:rPr>
          <w:rFonts w:ascii="Book Antiqua" w:eastAsia="Book Antiqua" w:hAnsi="Book Antiqua"/>
          <w:color w:val="000000"/>
          <w:sz w:val="22"/>
        </w:rPr>
        <w:t>___________, inscrita no CNPJ nº</w:t>
      </w:r>
      <w:r>
        <w:rPr>
          <w:rFonts w:ascii="Book Antiqua" w:eastAsia="Book Antiqua" w:hAnsi="Book Antiqua"/>
          <w:color w:val="000000"/>
          <w:sz w:val="22"/>
        </w:rPr>
        <w:t xml:space="preserve"> </w:t>
      </w:r>
      <w:r w:rsidRPr="00EF7539">
        <w:rPr>
          <w:rFonts w:ascii="Book Antiqua" w:eastAsia="Book Antiqua" w:hAnsi="Book Antiqua"/>
          <w:color w:val="000000"/>
          <w:sz w:val="22"/>
        </w:rPr>
        <w:t>____</w:t>
      </w:r>
      <w:r>
        <w:rPr>
          <w:rFonts w:ascii="Book Antiqua" w:eastAsia="Book Antiqua" w:hAnsi="Book Antiqua"/>
          <w:color w:val="000000"/>
          <w:sz w:val="22"/>
        </w:rPr>
        <w:t>________________</w:t>
      </w:r>
      <w:r w:rsidRPr="00EF7539">
        <w:rPr>
          <w:rFonts w:ascii="Book Antiqua" w:eastAsia="Book Antiqua" w:hAnsi="Book Antiqua"/>
          <w:color w:val="000000"/>
          <w:sz w:val="22"/>
        </w:rPr>
        <w:t>_______, com sede na ___________</w:t>
      </w:r>
      <w:r>
        <w:rPr>
          <w:rFonts w:ascii="Book Antiqua" w:eastAsia="Book Antiqua" w:hAnsi="Book Antiqua"/>
          <w:color w:val="000000"/>
          <w:sz w:val="22"/>
        </w:rPr>
        <w:t>___________</w:t>
      </w:r>
      <w:r w:rsidRPr="00EF7539">
        <w:rPr>
          <w:rFonts w:ascii="Book Antiqua" w:eastAsia="Book Antiqua" w:hAnsi="Book Antiqua"/>
          <w:color w:val="000000"/>
          <w:sz w:val="22"/>
        </w:rPr>
        <w:t>_____</w:t>
      </w:r>
      <w:r>
        <w:rPr>
          <w:rFonts w:ascii="Book Antiqua" w:eastAsia="Book Antiqua" w:hAnsi="Book Antiqua"/>
          <w:color w:val="000000"/>
          <w:sz w:val="22"/>
        </w:rPr>
        <w:t>_____</w:t>
      </w:r>
      <w:r w:rsidRPr="00EF7539">
        <w:rPr>
          <w:rFonts w:ascii="Book Antiqua" w:eastAsia="Book Antiqua" w:hAnsi="Book Antiqua"/>
          <w:color w:val="000000"/>
          <w:sz w:val="22"/>
        </w:rPr>
        <w:t>___________, CEP:</w:t>
      </w:r>
      <w:r>
        <w:rPr>
          <w:rFonts w:ascii="Book Antiqua" w:eastAsia="Book Antiqua" w:hAnsi="Book Antiqua"/>
          <w:color w:val="000000"/>
          <w:sz w:val="22"/>
        </w:rPr>
        <w:t xml:space="preserve"> </w:t>
      </w:r>
      <w:r w:rsidRPr="00EF7539">
        <w:rPr>
          <w:rFonts w:ascii="Book Antiqua" w:eastAsia="Book Antiqua" w:hAnsi="Book Antiqua"/>
          <w:color w:val="000000"/>
          <w:sz w:val="22"/>
        </w:rPr>
        <w:t>___</w:t>
      </w:r>
      <w:r>
        <w:rPr>
          <w:rFonts w:ascii="Book Antiqua" w:eastAsia="Book Antiqua" w:hAnsi="Book Antiqua"/>
          <w:color w:val="000000"/>
          <w:sz w:val="22"/>
        </w:rPr>
        <w:t>_________</w:t>
      </w:r>
      <w:r w:rsidRPr="00EF7539">
        <w:rPr>
          <w:rFonts w:ascii="Book Antiqua" w:eastAsia="Book Antiqua" w:hAnsi="Book Antiqua"/>
          <w:color w:val="000000"/>
          <w:sz w:val="22"/>
        </w:rPr>
        <w:t>______, cidade de ___</w:t>
      </w:r>
      <w:r>
        <w:rPr>
          <w:rFonts w:ascii="Book Antiqua" w:eastAsia="Book Antiqua" w:hAnsi="Book Antiqua"/>
          <w:color w:val="000000"/>
          <w:sz w:val="22"/>
        </w:rPr>
        <w:t>_________</w:t>
      </w:r>
      <w:r w:rsidRPr="00EF7539">
        <w:rPr>
          <w:rFonts w:ascii="Book Antiqua" w:eastAsia="Book Antiqua" w:hAnsi="Book Antiqua"/>
          <w:color w:val="000000"/>
          <w:sz w:val="22"/>
        </w:rPr>
        <w:t>____</w:t>
      </w:r>
      <w:r>
        <w:rPr>
          <w:rFonts w:ascii="Book Antiqua" w:eastAsia="Book Antiqua" w:hAnsi="Book Antiqua"/>
          <w:color w:val="000000"/>
          <w:sz w:val="22"/>
        </w:rPr>
        <w:t>___________</w:t>
      </w:r>
      <w:r w:rsidRPr="00EF7539">
        <w:rPr>
          <w:rFonts w:ascii="Book Antiqua" w:eastAsia="Book Antiqua" w:hAnsi="Book Antiqua"/>
          <w:color w:val="000000"/>
          <w:sz w:val="22"/>
        </w:rPr>
        <w:t>__, estado de ________________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___________, Telefone: ________________</w:t>
      </w:r>
      <w:r>
        <w:rPr>
          <w:rFonts w:ascii="Book Antiqua" w:eastAsia="Book Antiqua" w:hAnsi="Book Antiqua"/>
          <w:color w:val="000000"/>
          <w:sz w:val="22"/>
        </w:rPr>
        <w:t>__________</w:t>
      </w:r>
      <w:r w:rsidRPr="00EF7539">
        <w:rPr>
          <w:rFonts w:ascii="Book Antiqua" w:eastAsia="Book Antiqua" w:hAnsi="Book Antiqua"/>
          <w:color w:val="000000"/>
          <w:sz w:val="22"/>
        </w:rPr>
        <w:t>, e-mail _________</w:t>
      </w:r>
      <w:r>
        <w:rPr>
          <w:rFonts w:ascii="Book Antiqua" w:eastAsia="Book Antiqua" w:hAnsi="Book Antiqua"/>
          <w:color w:val="000000"/>
          <w:sz w:val="22"/>
        </w:rPr>
        <w:t>______</w:t>
      </w:r>
      <w:r w:rsidRPr="00EF7539">
        <w:rPr>
          <w:rFonts w:ascii="Book Antiqua" w:eastAsia="Book Antiqua" w:hAnsi="Book Antiqua"/>
          <w:color w:val="000000"/>
          <w:sz w:val="22"/>
        </w:rPr>
        <w:t>_______</w:t>
      </w:r>
      <w:r>
        <w:rPr>
          <w:rFonts w:ascii="Book Antiqua" w:eastAsia="Book Antiqua" w:hAnsi="Book Antiqua"/>
          <w:color w:val="000000"/>
          <w:sz w:val="22"/>
        </w:rPr>
        <w:t>_____</w:t>
      </w:r>
      <w:r w:rsidRPr="00EF7539">
        <w:rPr>
          <w:rFonts w:ascii="Book Antiqua" w:eastAsia="Book Antiqua" w:hAnsi="Book Antiqua"/>
          <w:color w:val="000000"/>
          <w:sz w:val="22"/>
        </w:rPr>
        <w:t>___________, neste ato representado pelo Sr.(a) __</w:t>
      </w:r>
      <w:r>
        <w:rPr>
          <w:rFonts w:ascii="Book Antiqua" w:eastAsia="Book Antiqua" w:hAnsi="Book Antiqua"/>
          <w:color w:val="000000"/>
          <w:sz w:val="22"/>
        </w:rPr>
        <w:t>___________</w:t>
      </w:r>
      <w:r w:rsidRPr="00EF7539">
        <w:rPr>
          <w:rFonts w:ascii="Book Antiqua" w:eastAsia="Book Antiqua" w:hAnsi="Book Antiqua"/>
          <w:color w:val="000000"/>
          <w:sz w:val="22"/>
        </w:rPr>
        <w:t>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___________, portador da cédula de Identidade nº ________________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___________ e do CPF nº ________________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___________;</w:t>
      </w: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0" w:right="0" w:firstLine="0"/>
        <w:rPr>
          <w:rFonts w:ascii="Book Antiqua" w:eastAsia="Book Antiqua" w:hAnsi="Book Antiqua"/>
          <w:b/>
          <w:color w:val="000000"/>
          <w:sz w:val="22"/>
        </w:rPr>
      </w:pP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0" w:right="0" w:firstLine="0"/>
        <w:rPr>
          <w:rFonts w:ascii="Book Antiqua" w:eastAsia="Book Antiqua" w:hAnsi="Book Antiqua"/>
          <w:b/>
          <w:color w:val="000000"/>
          <w:sz w:val="22"/>
        </w:rPr>
      </w:pPr>
      <w:r w:rsidRPr="00EF7539">
        <w:rPr>
          <w:rFonts w:ascii="Book Antiqua" w:eastAsia="Book Antiqua" w:hAnsi="Book Antiqua"/>
          <w:b/>
          <w:color w:val="000000"/>
          <w:sz w:val="22"/>
        </w:rPr>
        <w:t>CREDENCIAMOS O (A):</w:t>
      </w: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0" w:right="0" w:firstLine="0"/>
        <w:rPr>
          <w:rFonts w:ascii="Book Antiqua" w:eastAsia="Book Antiqua" w:hAnsi="Book Antiqua"/>
          <w:color w:val="000000"/>
          <w:sz w:val="22"/>
        </w:rPr>
      </w:pP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0" w:right="0" w:firstLine="0"/>
        <w:rPr>
          <w:rFonts w:ascii="Book Antiqua" w:eastAsia="Book Antiqua" w:hAnsi="Book Antiqua"/>
          <w:color w:val="000000"/>
          <w:sz w:val="22"/>
        </w:rPr>
      </w:pPr>
      <w:r w:rsidRPr="00EF7539">
        <w:rPr>
          <w:rFonts w:ascii="Book Antiqua" w:eastAsia="Book Antiqua" w:hAnsi="Book Antiqua"/>
          <w:color w:val="000000"/>
          <w:sz w:val="22"/>
        </w:rPr>
        <w:t>Sr.(a)</w:t>
      </w:r>
      <w:r>
        <w:rPr>
          <w:rFonts w:ascii="Book Antiqua" w:eastAsia="Book Antiqua" w:hAnsi="Book Antiqua"/>
          <w:color w:val="000000"/>
          <w:sz w:val="22"/>
        </w:rPr>
        <w:t xml:space="preserve"> </w:t>
      </w:r>
      <w:r w:rsidRPr="00EF7539">
        <w:rPr>
          <w:rFonts w:ascii="Book Antiqua" w:eastAsia="Book Antiqua" w:hAnsi="Book Antiqua"/>
          <w:color w:val="000000"/>
          <w:sz w:val="22"/>
        </w:rPr>
        <w:t>__</w:t>
      </w:r>
      <w:r>
        <w:rPr>
          <w:rFonts w:ascii="Book Antiqua" w:eastAsia="Book Antiqua" w:hAnsi="Book Antiqua"/>
          <w:color w:val="000000"/>
          <w:sz w:val="22"/>
        </w:rPr>
        <w:t>___________</w:t>
      </w:r>
      <w:r w:rsidRPr="00EF7539">
        <w:rPr>
          <w:rFonts w:ascii="Book Antiqua" w:eastAsia="Book Antiqua" w:hAnsi="Book Antiqua"/>
          <w:color w:val="000000"/>
          <w:sz w:val="22"/>
        </w:rPr>
        <w:t>______________</w:t>
      </w:r>
      <w:r>
        <w:rPr>
          <w:rFonts w:ascii="Book Antiqua" w:eastAsia="Book Antiqua" w:hAnsi="Book Antiqua"/>
          <w:color w:val="000000"/>
          <w:sz w:val="22"/>
        </w:rPr>
        <w:t>_____</w:t>
      </w:r>
      <w:r w:rsidRPr="00EF7539">
        <w:rPr>
          <w:rFonts w:ascii="Book Antiqua" w:eastAsia="Book Antiqua" w:hAnsi="Book Antiqua"/>
          <w:color w:val="000000"/>
          <w:sz w:val="22"/>
        </w:rPr>
        <w:t xml:space="preserve">___________, portador(a) da Cédula de Identidade nº </w:t>
      </w:r>
      <w:r w:rsidRPr="00EF7539">
        <w:rPr>
          <w:rFonts w:ascii="Book Antiqua" w:eastAsia="Book Antiqua" w:hAnsi="Book Antiqua"/>
          <w:color w:val="000000"/>
          <w:sz w:val="22"/>
        </w:rPr>
        <w:br/>
        <w:t>________________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___________ e CPF sob nº ________________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___________, residente/domiciliado na ___________</w:t>
      </w:r>
      <w:r>
        <w:rPr>
          <w:rFonts w:ascii="Book Antiqua" w:eastAsia="Book Antiqua" w:hAnsi="Book Antiqua"/>
          <w:color w:val="000000"/>
          <w:sz w:val="22"/>
        </w:rPr>
        <w:t>___________</w:t>
      </w:r>
      <w:r w:rsidRPr="00EF7539">
        <w:rPr>
          <w:rFonts w:ascii="Book Antiqua" w:eastAsia="Book Antiqua" w:hAnsi="Book Antiqua"/>
          <w:color w:val="000000"/>
          <w:sz w:val="22"/>
        </w:rPr>
        <w:t>_____</w:t>
      </w:r>
      <w:r>
        <w:rPr>
          <w:rFonts w:ascii="Book Antiqua" w:eastAsia="Book Antiqua" w:hAnsi="Book Antiqua"/>
          <w:color w:val="000000"/>
          <w:sz w:val="22"/>
        </w:rPr>
        <w:t>_____</w:t>
      </w:r>
      <w:r w:rsidRPr="00EF7539">
        <w:rPr>
          <w:rFonts w:ascii="Book Antiqua" w:eastAsia="Book Antiqua" w:hAnsi="Book Antiqua"/>
          <w:color w:val="000000"/>
          <w:sz w:val="22"/>
        </w:rPr>
        <w:t>___________, CEP:</w:t>
      </w:r>
      <w:r>
        <w:rPr>
          <w:rFonts w:ascii="Book Antiqua" w:eastAsia="Book Antiqua" w:hAnsi="Book Antiqua"/>
          <w:color w:val="000000"/>
          <w:sz w:val="22"/>
        </w:rPr>
        <w:t xml:space="preserve"> </w:t>
      </w:r>
      <w:r w:rsidRPr="00EF7539">
        <w:rPr>
          <w:rFonts w:ascii="Book Antiqua" w:eastAsia="Book Antiqua" w:hAnsi="Book Antiqua"/>
          <w:color w:val="000000"/>
          <w:sz w:val="22"/>
        </w:rPr>
        <w:t>________________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___________, cidade de ________________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___________, estado de ________________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___________, Telefone: ________________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___________, e-mail ________________</w:t>
      </w:r>
      <w:r>
        <w:rPr>
          <w:rFonts w:ascii="Book Antiqua" w:eastAsia="Book Antiqua" w:hAnsi="Book Antiqua"/>
          <w:color w:val="000000"/>
          <w:sz w:val="22"/>
        </w:rPr>
        <w:t>_____</w:t>
      </w:r>
      <w:r w:rsidRPr="00EF7539">
        <w:rPr>
          <w:rFonts w:ascii="Book Antiqua" w:eastAsia="Book Antiqua" w:hAnsi="Book Antiqua"/>
          <w:color w:val="000000"/>
          <w:sz w:val="22"/>
        </w:rPr>
        <w:t>________</w:t>
      </w:r>
      <w:r>
        <w:rPr>
          <w:rFonts w:ascii="Book Antiqua" w:eastAsia="Book Antiqua" w:hAnsi="Book Antiqua"/>
          <w:color w:val="000000"/>
          <w:sz w:val="22"/>
        </w:rPr>
        <w:t>_______</w:t>
      </w:r>
      <w:r w:rsidRPr="00EF7539">
        <w:rPr>
          <w:rFonts w:ascii="Book Antiqua" w:eastAsia="Book Antiqua" w:hAnsi="Book Antiqua"/>
          <w:color w:val="000000"/>
          <w:sz w:val="22"/>
        </w:rPr>
        <w:t>___;</w:t>
      </w: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0" w:right="0" w:firstLine="0"/>
        <w:rPr>
          <w:rFonts w:ascii="Book Antiqua" w:eastAsia="Book Antiqua" w:hAnsi="Book Antiqua"/>
          <w:color w:val="000000"/>
          <w:sz w:val="22"/>
        </w:rPr>
      </w:pPr>
      <w:r w:rsidRPr="00EF7539">
        <w:rPr>
          <w:rFonts w:ascii="Book Antiqua" w:eastAsia="Book Antiqua" w:hAnsi="Book Antiqua"/>
          <w:color w:val="000000"/>
          <w:sz w:val="22"/>
        </w:rPr>
        <w:t>Para participar desta Licitação na qualidade de REPRESENTANTE LEGAL, outorgando-lhe poderes para exercer os direitos e assumir obrigações em nome desta empresa com poderes específicos para:</w:t>
      </w:r>
    </w:p>
    <w:p w:rsidR="00C10BA1" w:rsidRPr="00EF7539" w:rsidRDefault="00C10BA1" w:rsidP="00C10BA1">
      <w:pPr>
        <w:pStyle w:val="A191065"/>
        <w:widowControl w:val="0"/>
        <w:numPr>
          <w:ilvl w:val="0"/>
          <w:numId w:val="11"/>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567" w:right="0" w:hanging="283"/>
        <w:rPr>
          <w:rFonts w:ascii="Book Antiqua" w:eastAsia="Book Antiqua" w:hAnsi="Book Antiqua"/>
          <w:color w:val="000000"/>
          <w:sz w:val="22"/>
        </w:rPr>
      </w:pPr>
      <w:r w:rsidRPr="00EF7539">
        <w:rPr>
          <w:rFonts w:ascii="Book Antiqua" w:eastAsia="Book Antiqua" w:hAnsi="Book Antiqua"/>
          <w:color w:val="000000"/>
          <w:sz w:val="22"/>
        </w:rPr>
        <w:t xml:space="preserve"> Pronunciar-se em nome da empresa durante todo o processo Administrativo;</w:t>
      </w:r>
    </w:p>
    <w:p w:rsidR="00C10BA1" w:rsidRPr="00EF7539" w:rsidRDefault="00C10BA1" w:rsidP="00C10BA1">
      <w:pPr>
        <w:pStyle w:val="A191065"/>
        <w:widowControl w:val="0"/>
        <w:numPr>
          <w:ilvl w:val="0"/>
          <w:numId w:val="11"/>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567" w:right="0" w:hanging="283"/>
        <w:rPr>
          <w:rFonts w:ascii="Book Antiqua" w:eastAsia="Book Antiqua" w:hAnsi="Book Antiqua"/>
          <w:color w:val="000000"/>
          <w:sz w:val="22"/>
        </w:rPr>
      </w:pPr>
      <w:r w:rsidRPr="00EF7539">
        <w:rPr>
          <w:rFonts w:ascii="Book Antiqua" w:eastAsia="Book Antiqua" w:hAnsi="Book Antiqua"/>
          <w:color w:val="000000"/>
          <w:sz w:val="22"/>
        </w:rPr>
        <w:t>Firmar Declarações, ATAS e demais documentos;</w:t>
      </w:r>
    </w:p>
    <w:p w:rsidR="00C10BA1" w:rsidRPr="00EF7539" w:rsidRDefault="00C10BA1" w:rsidP="00C10BA1">
      <w:pPr>
        <w:pStyle w:val="A191065"/>
        <w:widowControl w:val="0"/>
        <w:numPr>
          <w:ilvl w:val="0"/>
          <w:numId w:val="11"/>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567" w:right="0" w:hanging="283"/>
        <w:rPr>
          <w:rFonts w:ascii="Book Antiqua" w:eastAsia="Book Antiqua" w:hAnsi="Book Antiqua"/>
          <w:color w:val="000000"/>
          <w:sz w:val="22"/>
        </w:rPr>
      </w:pPr>
      <w:r w:rsidRPr="00EF7539">
        <w:rPr>
          <w:rFonts w:ascii="Book Antiqua" w:eastAsia="Book Antiqua" w:hAnsi="Book Antiqua"/>
          <w:color w:val="000000"/>
          <w:sz w:val="22"/>
        </w:rPr>
        <w:t>Formular propostas e firmar proposta de preços;</w:t>
      </w:r>
    </w:p>
    <w:p w:rsidR="00C10BA1" w:rsidRDefault="00C10BA1" w:rsidP="00C10BA1">
      <w:pPr>
        <w:pStyle w:val="A191065"/>
        <w:widowControl w:val="0"/>
        <w:numPr>
          <w:ilvl w:val="0"/>
          <w:numId w:val="11"/>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567" w:right="0" w:hanging="283"/>
        <w:rPr>
          <w:rFonts w:ascii="Book Antiqua" w:eastAsia="Book Antiqua" w:hAnsi="Book Antiqua"/>
          <w:color w:val="000000"/>
          <w:sz w:val="22"/>
        </w:rPr>
      </w:pPr>
      <w:r>
        <w:rPr>
          <w:rFonts w:ascii="Book Antiqua" w:eastAsia="Book Antiqua" w:hAnsi="Book Antiqua"/>
          <w:color w:val="000000"/>
          <w:sz w:val="22"/>
        </w:rPr>
        <w:t xml:space="preserve">Ofertar </w:t>
      </w:r>
      <w:r w:rsidRPr="00867F51">
        <w:rPr>
          <w:rFonts w:ascii="Book Antiqua" w:eastAsia="Book Antiqua" w:hAnsi="Book Antiqua"/>
          <w:color w:val="000000"/>
          <w:sz w:val="22"/>
        </w:rPr>
        <w:t>lances verbais</w:t>
      </w:r>
      <w:r>
        <w:rPr>
          <w:rFonts w:ascii="Book Antiqua" w:eastAsia="Book Antiqua" w:hAnsi="Book Antiqua"/>
          <w:color w:val="000000"/>
          <w:sz w:val="22"/>
        </w:rPr>
        <w:t>;</w:t>
      </w:r>
    </w:p>
    <w:p w:rsidR="00C10BA1" w:rsidRPr="00EF7539" w:rsidRDefault="00C10BA1" w:rsidP="00C10BA1">
      <w:pPr>
        <w:pStyle w:val="A191065"/>
        <w:widowControl w:val="0"/>
        <w:numPr>
          <w:ilvl w:val="0"/>
          <w:numId w:val="11"/>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567" w:right="0" w:hanging="283"/>
        <w:rPr>
          <w:rFonts w:ascii="Book Antiqua" w:eastAsia="Book Antiqua" w:hAnsi="Book Antiqua"/>
          <w:color w:val="000000"/>
          <w:sz w:val="22"/>
        </w:rPr>
      </w:pPr>
      <w:r w:rsidRPr="00EF7539">
        <w:rPr>
          <w:rFonts w:ascii="Book Antiqua" w:eastAsia="Book Antiqua" w:hAnsi="Book Antiqua"/>
          <w:color w:val="000000"/>
          <w:sz w:val="22"/>
        </w:rPr>
        <w:t>Apresentar e firmar recursos e impugnações;</w:t>
      </w:r>
    </w:p>
    <w:p w:rsidR="00C10BA1" w:rsidRPr="00EF7539" w:rsidRDefault="00C10BA1" w:rsidP="00C10BA1">
      <w:pPr>
        <w:pStyle w:val="A191065"/>
        <w:widowControl w:val="0"/>
        <w:numPr>
          <w:ilvl w:val="0"/>
          <w:numId w:val="11"/>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567" w:right="0" w:hanging="283"/>
        <w:rPr>
          <w:rFonts w:ascii="Book Antiqua" w:eastAsia="Book Antiqua" w:hAnsi="Book Antiqua"/>
          <w:color w:val="000000"/>
          <w:sz w:val="22"/>
        </w:rPr>
      </w:pPr>
      <w:r w:rsidRPr="00EF7539">
        <w:rPr>
          <w:rFonts w:ascii="Book Antiqua" w:eastAsia="Book Antiqua" w:hAnsi="Book Antiqua"/>
          <w:color w:val="000000"/>
          <w:sz w:val="22"/>
        </w:rPr>
        <w:t>Firmar contratos e ATA de Registro de Preços;</w:t>
      </w:r>
    </w:p>
    <w:p w:rsidR="00C10BA1" w:rsidRPr="00EF7539" w:rsidRDefault="00C10BA1" w:rsidP="00C10BA1">
      <w:pPr>
        <w:pStyle w:val="A191065"/>
        <w:widowControl w:val="0"/>
        <w:numPr>
          <w:ilvl w:val="0"/>
          <w:numId w:val="11"/>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567" w:right="0" w:hanging="283"/>
        <w:rPr>
          <w:rFonts w:ascii="Book Antiqua" w:eastAsia="Book Antiqua" w:hAnsi="Book Antiqua"/>
          <w:color w:val="000000"/>
          <w:sz w:val="22"/>
        </w:rPr>
      </w:pPr>
      <w:r w:rsidRPr="00EF7539">
        <w:rPr>
          <w:rFonts w:ascii="Book Antiqua" w:eastAsia="Book Antiqua" w:hAnsi="Book Antiqua"/>
          <w:color w:val="000000"/>
          <w:sz w:val="22"/>
        </w:rPr>
        <w:t xml:space="preserve">Praticar todos os demais atos inerentes ao certame. </w:t>
      </w: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36" w:lineRule="auto"/>
        <w:ind w:left="0" w:right="0" w:firstLine="0"/>
        <w:jc w:val="right"/>
        <w:rPr>
          <w:rFonts w:ascii="Book Antiqua" w:eastAsia="Book Antiqua" w:hAnsi="Book Antiqua"/>
          <w:color w:val="000000"/>
          <w:sz w:val="22"/>
        </w:rPr>
      </w:pPr>
      <w:r w:rsidRPr="00EF7539">
        <w:rPr>
          <w:rFonts w:ascii="Book Antiqua" w:eastAsia="Book Antiqua" w:hAnsi="Book Antiqua"/>
          <w:color w:val="000000"/>
          <w:sz w:val="22"/>
        </w:rPr>
        <w:t>___________</w:t>
      </w:r>
      <w:r>
        <w:rPr>
          <w:rFonts w:ascii="Book Antiqua" w:eastAsia="Book Antiqua" w:hAnsi="Book Antiqua"/>
          <w:color w:val="000000"/>
          <w:sz w:val="22"/>
        </w:rPr>
        <w:t>_______, em ____ de______de 2020</w:t>
      </w:r>
      <w:r w:rsidRPr="00EF7539">
        <w:rPr>
          <w:rFonts w:ascii="Book Antiqua" w:eastAsia="Book Antiqua" w:hAnsi="Book Antiqua"/>
          <w:color w:val="000000"/>
          <w:sz w:val="22"/>
        </w:rPr>
        <w:t>.</w:t>
      </w:r>
    </w:p>
    <w:p w:rsidR="00C10BA1"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spacing w:line="336" w:lineRule="auto"/>
        <w:ind w:left="0" w:right="1" w:firstLine="0"/>
        <w:jc w:val="center"/>
        <w:rPr>
          <w:rFonts w:ascii="Book Antiqua" w:eastAsia="Book Antiqua" w:hAnsi="Book Antiqua"/>
          <w:color w:val="000000"/>
          <w:sz w:val="22"/>
        </w:rPr>
      </w:pPr>
      <w:r>
        <w:rPr>
          <w:rFonts w:ascii="Book Antiqua" w:eastAsia="Book Antiqua" w:hAnsi="Book Antiqua"/>
          <w:color w:val="000000"/>
          <w:sz w:val="22"/>
        </w:rPr>
        <w:t>_________________________________________</w:t>
      </w:r>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36" w:lineRule="auto"/>
        <w:jc w:val="center"/>
        <w:rPr>
          <w:rFonts w:ascii="Book Antiqua" w:eastAsia="Book Antiqua" w:hAnsi="Book Antiqua"/>
          <w:color w:val="000000"/>
          <w:lang w:val="pt-BR"/>
        </w:rPr>
      </w:pPr>
      <w:r>
        <w:rPr>
          <w:rFonts w:ascii="Book Antiqua" w:eastAsia="Book Antiqua" w:hAnsi="Book Antiqua"/>
          <w:color w:val="000000"/>
          <w:sz w:val="22"/>
        </w:rPr>
        <w:t>Nome e Assinatura do Credenciante (EMPRESA)</w:t>
      </w:r>
      <w:r w:rsidRPr="00161D90">
        <w:rPr>
          <w:rFonts w:ascii="Book Antiqua" w:eastAsia="Book Antiqua" w:hAnsi="Book Antiqua"/>
          <w:color w:val="000000"/>
          <w:lang w:val="pt-BR"/>
        </w:rPr>
        <w:t xml:space="preserve"> </w:t>
      </w:r>
    </w:p>
    <w:p w:rsidR="00C10BA1" w:rsidRPr="00AA2663" w:rsidRDefault="00C10BA1" w:rsidP="00C10BA1">
      <w:pPr>
        <w:pStyle w:val="western"/>
        <w:suppressAutoHyphens/>
        <w:spacing w:before="0" w:after="0"/>
        <w:jc w:val="center"/>
        <w:rPr>
          <w:rFonts w:ascii="Book Antiqua" w:eastAsia="Book Antiqua" w:hAnsi="Book Antiqua"/>
          <w:b/>
          <w:color w:val="000000"/>
          <w:sz w:val="48"/>
          <w:szCs w:val="48"/>
        </w:rPr>
      </w:pPr>
      <w:r>
        <w:rPr>
          <w:rFonts w:ascii="Book Antiqua" w:eastAsia="Book Antiqua" w:hAnsi="Book Antiqua"/>
          <w:color w:val="000000"/>
          <w:sz w:val="22"/>
        </w:rPr>
        <w:br w:type="page"/>
      </w:r>
      <w:r w:rsidRPr="00AA2663">
        <w:rPr>
          <w:rFonts w:ascii="Book Antiqua" w:eastAsia="Book Antiqua" w:hAnsi="Book Antiqua"/>
          <w:b/>
          <w:color w:val="000000"/>
          <w:sz w:val="48"/>
          <w:szCs w:val="48"/>
        </w:rPr>
        <w:lastRenderedPageBreak/>
        <w:t>ANEXO V – MODELO/DECLARAÇÕES</w:t>
      </w:r>
    </w:p>
    <w:p w:rsidR="00C10BA1" w:rsidRPr="00EF6F19" w:rsidRDefault="00C10BA1" w:rsidP="00C10BA1">
      <w:pPr>
        <w:pStyle w:val="western"/>
        <w:suppressAutoHyphens/>
        <w:spacing w:before="0" w:after="0"/>
        <w:jc w:val="center"/>
        <w:rPr>
          <w:rFonts w:ascii="Book Antiqua" w:eastAsia="Book Antiqua" w:hAnsi="Book Antiqua"/>
          <w:color w:val="000000"/>
          <w:sz w:val="36"/>
          <w:szCs w:val="36"/>
        </w:rPr>
      </w:pPr>
      <w:r>
        <w:rPr>
          <w:rFonts w:ascii="Book Antiqua" w:eastAsia="Book Antiqua" w:hAnsi="Book Antiqua"/>
          <w:color w:val="000000"/>
          <w:sz w:val="36"/>
          <w:szCs w:val="36"/>
        </w:rPr>
        <w:t xml:space="preserve">PROCESSO ADMINISTRATIVO </w:t>
      </w:r>
      <w:r>
        <w:rPr>
          <w:rFonts w:ascii="Book Antiqua" w:eastAsia="Book Antiqua" w:hAnsi="Book Antiqua"/>
          <w:sz w:val="36"/>
        </w:rPr>
        <w:t>Nº</w:t>
      </w:r>
      <w:r>
        <w:rPr>
          <w:rFonts w:ascii="Book Antiqua" w:eastAsia="Book Antiqua" w:hAnsi="Book Antiqua"/>
          <w:color w:val="000000"/>
          <w:sz w:val="36"/>
          <w:szCs w:val="36"/>
        </w:rPr>
        <w:t xml:space="preserve"> </w:t>
      </w:r>
      <w:r w:rsidR="00996B0A">
        <w:rPr>
          <w:rFonts w:ascii="Book Antiqua" w:eastAsia="Book Antiqua" w:hAnsi="Book Antiqua"/>
          <w:color w:val="000000"/>
          <w:sz w:val="36"/>
          <w:szCs w:val="36"/>
        </w:rPr>
        <w:t>171/2020</w:t>
      </w:r>
    </w:p>
    <w:p w:rsidR="00C10BA1" w:rsidRPr="00161D90" w:rsidRDefault="00C10BA1" w:rsidP="00C10B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olor w:val="000000"/>
          <w:lang w:val="pt-BR"/>
        </w:rPr>
      </w:pPr>
      <w:r w:rsidRPr="00161D90">
        <w:rPr>
          <w:rFonts w:ascii="Book Antiqua" w:eastAsia="Book Antiqua" w:hAnsi="Book Antiqua"/>
          <w:color w:val="000000"/>
          <w:sz w:val="36"/>
          <w:szCs w:val="36"/>
          <w:lang w:val="pt-BR"/>
        </w:rPr>
        <w:t xml:space="preserve">PREGÃO PRESENCIAL Nº </w:t>
      </w:r>
      <w:r w:rsidR="00996B0A">
        <w:rPr>
          <w:rFonts w:ascii="Book Antiqua" w:eastAsia="Book Antiqua" w:hAnsi="Book Antiqua"/>
          <w:color w:val="000000"/>
          <w:sz w:val="36"/>
          <w:szCs w:val="36"/>
          <w:lang w:val="pt-BR"/>
        </w:rPr>
        <w:t>077/2020</w:t>
      </w:r>
    </w:p>
    <w:p w:rsidR="00C10BA1" w:rsidRPr="00161D90" w:rsidRDefault="00C10BA1" w:rsidP="00C10B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olor w:val="000000"/>
          <w:lang w:val="pt-BR"/>
        </w:rPr>
      </w:pPr>
    </w:p>
    <w:p w:rsidR="00C10BA1" w:rsidRPr="00161D90"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eastAsia="Book Antiqua" w:hAnsi="Book Antiqua"/>
          <w:color w:val="000000"/>
          <w:lang w:val="pt-BR"/>
        </w:rPr>
      </w:pPr>
      <w:r w:rsidRPr="00161D90">
        <w:rPr>
          <w:rFonts w:ascii="Book Antiqua" w:eastAsia="Book Antiqua" w:hAnsi="Book Antiqua"/>
          <w:color w:val="000000"/>
          <w:sz w:val="40"/>
          <w:szCs w:val="40"/>
          <w:shd w:val="clear" w:color="auto" w:fill="FFFFFF"/>
          <w:lang w:val="pt-BR"/>
        </w:rPr>
        <w:t xml:space="preserve">Modelo </w:t>
      </w:r>
      <w:proofErr w:type="gramStart"/>
      <w:r w:rsidRPr="00161D90">
        <w:rPr>
          <w:rFonts w:ascii="Book Antiqua" w:eastAsia="Book Antiqua" w:hAnsi="Book Antiqua"/>
          <w:color w:val="000000"/>
          <w:sz w:val="40"/>
          <w:szCs w:val="40"/>
          <w:shd w:val="clear" w:color="auto" w:fill="FFFFFF"/>
          <w:lang w:val="pt-BR"/>
        </w:rPr>
        <w:t>2</w:t>
      </w:r>
      <w:proofErr w:type="gramEnd"/>
    </w:p>
    <w:p w:rsidR="00C10BA1" w:rsidRDefault="00C10BA1" w:rsidP="00C10BA1">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0"/>
        <w:jc w:val="center"/>
        <w:rPr>
          <w:rFonts w:ascii="Book Antiqua" w:eastAsia="Book Antiqua" w:hAnsi="Book Antiqua"/>
          <w:color w:val="000000"/>
          <w:sz w:val="40"/>
          <w:lang w:val="pt-BR"/>
        </w:rPr>
      </w:pPr>
      <w:r w:rsidRPr="00A60A9A">
        <w:rPr>
          <w:rFonts w:ascii="Book Antiqua" w:eastAsia="Book Antiqua" w:hAnsi="Book Antiqua"/>
          <w:color w:val="000000"/>
          <w:sz w:val="40"/>
          <w:lang w:val="pt-BR"/>
        </w:rPr>
        <w:t>Declaração para Habilitação</w:t>
      </w:r>
    </w:p>
    <w:p w:rsidR="00C10BA1" w:rsidRPr="00A60A9A" w:rsidRDefault="00C10BA1" w:rsidP="00C10BA1">
      <w:pPr>
        <w:pStyle w:val="A25257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firstLine="0"/>
        <w:jc w:val="center"/>
        <w:rPr>
          <w:rFonts w:ascii="Book Antiqua" w:eastAsia="Book Antiqua" w:hAnsi="Book Antiqua"/>
          <w:color w:val="000000"/>
          <w:sz w:val="22"/>
          <w:lang w:val="pt-BR"/>
        </w:rPr>
      </w:pP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426" w:lineRule="atLeast"/>
        <w:ind w:left="0" w:right="0" w:firstLine="0"/>
        <w:rPr>
          <w:rFonts w:ascii="Book Antiqua" w:eastAsia="Book Antiqua" w:hAnsi="Book Antiqua"/>
          <w:color w:val="000000"/>
          <w:sz w:val="22"/>
        </w:rPr>
      </w:pPr>
      <w:r w:rsidRPr="00EF7539">
        <w:rPr>
          <w:rFonts w:ascii="Book Antiqua" w:eastAsia="Book Antiqua" w:hAnsi="Book Antiqua"/>
          <w:color w:val="000000"/>
          <w:sz w:val="22"/>
        </w:rPr>
        <w:t>Para fins de participaçã</w:t>
      </w:r>
      <w:r>
        <w:rPr>
          <w:rFonts w:ascii="Book Antiqua" w:eastAsia="Book Antiqua" w:hAnsi="Book Antiqua"/>
          <w:color w:val="000000"/>
          <w:sz w:val="22"/>
        </w:rPr>
        <w:t xml:space="preserve">o no Processo Licitatório nº </w:t>
      </w:r>
      <w:r w:rsidR="00996B0A">
        <w:rPr>
          <w:rFonts w:ascii="Book Antiqua" w:eastAsia="Book Antiqua" w:hAnsi="Book Antiqua"/>
          <w:color w:val="000000"/>
          <w:sz w:val="22"/>
        </w:rPr>
        <w:t>171/2020</w:t>
      </w:r>
      <w:r>
        <w:rPr>
          <w:rFonts w:ascii="Book Antiqua" w:eastAsia="Book Antiqua" w:hAnsi="Book Antiqua"/>
          <w:color w:val="000000"/>
          <w:sz w:val="22"/>
        </w:rPr>
        <w:t xml:space="preserve"> – Pregão Presencial nº </w:t>
      </w:r>
      <w:r w:rsidR="00996B0A">
        <w:rPr>
          <w:rFonts w:ascii="Book Antiqua" w:eastAsia="Book Antiqua" w:hAnsi="Book Antiqua"/>
          <w:color w:val="000000"/>
          <w:sz w:val="22"/>
        </w:rPr>
        <w:t>077/2020</w:t>
      </w:r>
      <w:r w:rsidRPr="00EF7539">
        <w:rPr>
          <w:rFonts w:ascii="Book Antiqua" w:eastAsia="Book Antiqua" w:hAnsi="Book Antiqua"/>
          <w:color w:val="000000"/>
          <w:sz w:val="22"/>
        </w:rPr>
        <w:t>, a empresa ___________</w:t>
      </w:r>
      <w:r>
        <w:rPr>
          <w:rFonts w:ascii="Book Antiqua" w:eastAsia="Book Antiqua" w:hAnsi="Book Antiqua"/>
          <w:color w:val="000000"/>
          <w:sz w:val="22"/>
        </w:rPr>
        <w:t>___________</w:t>
      </w:r>
      <w:r w:rsidRPr="00EF7539">
        <w:rPr>
          <w:rFonts w:ascii="Book Antiqua" w:eastAsia="Book Antiqua" w:hAnsi="Book Antiqua"/>
          <w:color w:val="000000"/>
          <w:sz w:val="22"/>
        </w:rPr>
        <w:t>_____</w:t>
      </w:r>
      <w:r>
        <w:rPr>
          <w:rFonts w:ascii="Book Antiqua" w:eastAsia="Book Antiqua" w:hAnsi="Book Antiqua"/>
          <w:color w:val="000000"/>
          <w:sz w:val="22"/>
        </w:rPr>
        <w:t>_____</w:t>
      </w:r>
      <w:r w:rsidRPr="00EF7539">
        <w:rPr>
          <w:rFonts w:ascii="Book Antiqua" w:eastAsia="Book Antiqua" w:hAnsi="Book Antiqua"/>
          <w:color w:val="000000"/>
          <w:sz w:val="22"/>
        </w:rPr>
        <w:t>___________, inscrita no CNPJ nº</w:t>
      </w:r>
      <w:r>
        <w:rPr>
          <w:rFonts w:ascii="Book Antiqua" w:eastAsia="Book Antiqua" w:hAnsi="Book Antiqua"/>
          <w:color w:val="000000"/>
          <w:sz w:val="22"/>
        </w:rPr>
        <w:t xml:space="preserve"> </w:t>
      </w:r>
      <w:r w:rsidRPr="00EF7539">
        <w:rPr>
          <w:rFonts w:ascii="Book Antiqua" w:eastAsia="Book Antiqua" w:hAnsi="Book Antiqua"/>
          <w:color w:val="000000"/>
          <w:sz w:val="22"/>
        </w:rPr>
        <w:t>___________</w:t>
      </w:r>
      <w:r>
        <w:rPr>
          <w:rFonts w:ascii="Book Antiqua" w:eastAsia="Book Antiqua" w:hAnsi="Book Antiqua"/>
          <w:color w:val="000000"/>
          <w:sz w:val="22"/>
        </w:rPr>
        <w:t>___________</w:t>
      </w:r>
      <w:r w:rsidRPr="00EF7539">
        <w:rPr>
          <w:rFonts w:ascii="Book Antiqua" w:eastAsia="Book Antiqua" w:hAnsi="Book Antiqua"/>
          <w:color w:val="000000"/>
          <w:sz w:val="22"/>
        </w:rPr>
        <w:t>_____</w:t>
      </w:r>
      <w:r>
        <w:rPr>
          <w:rFonts w:ascii="Book Antiqua" w:eastAsia="Book Antiqua" w:hAnsi="Book Antiqua"/>
          <w:color w:val="000000"/>
          <w:sz w:val="22"/>
        </w:rPr>
        <w:t>_____</w:t>
      </w:r>
      <w:r w:rsidRPr="00EF7539">
        <w:rPr>
          <w:rFonts w:ascii="Book Antiqua" w:eastAsia="Book Antiqua" w:hAnsi="Book Antiqua"/>
          <w:color w:val="000000"/>
          <w:sz w:val="22"/>
        </w:rPr>
        <w:t>___________, com sede na ___________</w:t>
      </w:r>
      <w:r>
        <w:rPr>
          <w:rFonts w:ascii="Book Antiqua" w:eastAsia="Book Antiqua" w:hAnsi="Book Antiqua"/>
          <w:color w:val="000000"/>
          <w:sz w:val="22"/>
        </w:rPr>
        <w:t>___________</w:t>
      </w:r>
      <w:r w:rsidRPr="00EF7539">
        <w:rPr>
          <w:rFonts w:ascii="Book Antiqua" w:eastAsia="Book Antiqua" w:hAnsi="Book Antiqua"/>
          <w:color w:val="000000"/>
          <w:sz w:val="22"/>
        </w:rPr>
        <w:t>_____</w:t>
      </w:r>
      <w:r>
        <w:rPr>
          <w:rFonts w:ascii="Book Antiqua" w:eastAsia="Book Antiqua" w:hAnsi="Book Antiqua"/>
          <w:color w:val="000000"/>
          <w:sz w:val="22"/>
        </w:rPr>
        <w:t>_____</w:t>
      </w:r>
      <w:r w:rsidRPr="00EF7539">
        <w:rPr>
          <w:rFonts w:ascii="Book Antiqua" w:eastAsia="Book Antiqua" w:hAnsi="Book Antiqua"/>
          <w:color w:val="000000"/>
          <w:sz w:val="22"/>
        </w:rPr>
        <w:t>___________, CEP:</w:t>
      </w:r>
      <w:r>
        <w:rPr>
          <w:rFonts w:ascii="Book Antiqua" w:eastAsia="Book Antiqua" w:hAnsi="Book Antiqua"/>
          <w:color w:val="000000"/>
          <w:sz w:val="22"/>
        </w:rPr>
        <w:t xml:space="preserve"> ____________</w:t>
      </w:r>
      <w:r w:rsidRPr="00EF7539">
        <w:rPr>
          <w:rFonts w:ascii="Book Antiqua" w:eastAsia="Book Antiqua" w:hAnsi="Book Antiqua"/>
          <w:color w:val="000000"/>
          <w:sz w:val="22"/>
        </w:rPr>
        <w:t>_________, cidade de _____</w:t>
      </w:r>
      <w:r>
        <w:rPr>
          <w:rFonts w:ascii="Book Antiqua" w:eastAsia="Book Antiqua" w:hAnsi="Book Antiqua"/>
          <w:color w:val="000000"/>
          <w:sz w:val="22"/>
        </w:rPr>
        <w:t>__________</w:t>
      </w:r>
      <w:r w:rsidRPr="00EF7539">
        <w:rPr>
          <w:rFonts w:ascii="Book Antiqua" w:eastAsia="Book Antiqua" w:hAnsi="Book Antiqua"/>
          <w:color w:val="000000"/>
          <w:sz w:val="22"/>
        </w:rPr>
        <w:t xml:space="preserve">______, estado de </w:t>
      </w:r>
      <w:r>
        <w:rPr>
          <w:rFonts w:ascii="Book Antiqua" w:eastAsia="Book Antiqua" w:hAnsi="Book Antiqua"/>
          <w:color w:val="000000"/>
          <w:sz w:val="22"/>
        </w:rPr>
        <w:t>_____________</w:t>
      </w:r>
      <w:r w:rsidRPr="00EF7539">
        <w:rPr>
          <w:rFonts w:ascii="Book Antiqua" w:eastAsia="Book Antiqua" w:hAnsi="Book Antiqua"/>
          <w:color w:val="000000"/>
          <w:sz w:val="22"/>
        </w:rPr>
        <w:t>________, neste ato representado pelo Sr.(a) _____</w:t>
      </w:r>
      <w:r>
        <w:rPr>
          <w:rFonts w:ascii="Book Antiqua" w:eastAsia="Book Antiqua" w:hAnsi="Book Antiqua"/>
          <w:color w:val="000000"/>
          <w:sz w:val="22"/>
        </w:rPr>
        <w:t>_________________________________</w:t>
      </w:r>
      <w:r w:rsidRPr="00EF7539">
        <w:rPr>
          <w:rFonts w:ascii="Book Antiqua" w:eastAsia="Book Antiqua" w:hAnsi="Book Antiqua"/>
          <w:color w:val="000000"/>
          <w:sz w:val="22"/>
        </w:rPr>
        <w:t>_____, portador da cédula de Identidade nº ____</w:t>
      </w:r>
      <w:r>
        <w:rPr>
          <w:rFonts w:ascii="Book Antiqua" w:eastAsia="Book Antiqua" w:hAnsi="Book Antiqua"/>
          <w:color w:val="000000"/>
          <w:sz w:val="22"/>
        </w:rPr>
        <w:t>_____________</w:t>
      </w:r>
      <w:r w:rsidRPr="00EF7539">
        <w:rPr>
          <w:rFonts w:ascii="Book Antiqua" w:eastAsia="Book Antiqua" w:hAnsi="Book Antiqua"/>
          <w:color w:val="000000"/>
          <w:sz w:val="22"/>
        </w:rPr>
        <w:t>____ e do CPF nº ____</w:t>
      </w:r>
      <w:r>
        <w:rPr>
          <w:rFonts w:ascii="Book Antiqua" w:eastAsia="Book Antiqua" w:hAnsi="Book Antiqua"/>
          <w:color w:val="000000"/>
          <w:sz w:val="22"/>
        </w:rPr>
        <w:t>_____________</w:t>
      </w:r>
      <w:r w:rsidRPr="00EF7539">
        <w:rPr>
          <w:rFonts w:ascii="Book Antiqua" w:eastAsia="Book Antiqua" w:hAnsi="Book Antiqua"/>
          <w:color w:val="000000"/>
          <w:sz w:val="22"/>
        </w:rPr>
        <w:t>____, DECLARA sob as penas da lei, e de consequente inabilitação no referido processo licitatório que:</w:t>
      </w:r>
    </w:p>
    <w:p w:rsidR="00C10BA1" w:rsidRPr="00EF7539" w:rsidRDefault="00C10BA1" w:rsidP="00C10BA1">
      <w:pPr>
        <w:pStyle w:val="A191065"/>
        <w:widowControl w:val="0"/>
        <w:numPr>
          <w:ilvl w:val="0"/>
          <w:numId w:val="12"/>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426" w:lineRule="atLeast"/>
        <w:ind w:left="567" w:right="0" w:hanging="283"/>
        <w:rPr>
          <w:rFonts w:ascii="Book Antiqua" w:eastAsia="Book Antiqua" w:hAnsi="Book Antiqua"/>
          <w:color w:val="000000"/>
          <w:sz w:val="22"/>
        </w:rPr>
      </w:pPr>
      <w:r w:rsidRPr="00EF7539">
        <w:rPr>
          <w:rFonts w:ascii="Book Antiqua" w:eastAsia="Book Antiqua" w:hAnsi="Book Antiqua"/>
          <w:color w:val="000000"/>
          <w:sz w:val="22"/>
        </w:rPr>
        <w:t>Conhecemos e concordamos, sem qualquer restrição, com todas as condições e especificações técnicas e operacionais estabelecidas neste edital e seus anexos;</w:t>
      </w:r>
    </w:p>
    <w:p w:rsidR="00C10BA1" w:rsidRPr="00EF7539" w:rsidRDefault="00C10BA1" w:rsidP="00C10BA1">
      <w:pPr>
        <w:pStyle w:val="A191065"/>
        <w:widowControl w:val="0"/>
        <w:numPr>
          <w:ilvl w:val="0"/>
          <w:numId w:val="12"/>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426" w:lineRule="atLeast"/>
        <w:ind w:left="567" w:right="0" w:hanging="283"/>
        <w:rPr>
          <w:rFonts w:ascii="Book Antiqua" w:eastAsia="Book Antiqua" w:hAnsi="Book Antiqua"/>
          <w:color w:val="000000"/>
          <w:sz w:val="22"/>
        </w:rPr>
      </w:pPr>
      <w:r w:rsidRPr="00EF7539">
        <w:rPr>
          <w:rFonts w:ascii="Book Antiqua" w:eastAsia="Book Antiqua" w:hAnsi="Book Antiqua"/>
          <w:color w:val="000000"/>
          <w:sz w:val="22"/>
        </w:rPr>
        <w:t>Nossa empresa atua no ramo de atividade objeto do Edital de Licitação, conhecendo as peculiaridades deste ramo de atividade, tendo condições de fornecer os produtos e/ou prestar os serviços conforme condições e especificações técnicas e operacionais exigidos no Edital e seus Anexos;</w:t>
      </w:r>
    </w:p>
    <w:p w:rsidR="00C10BA1" w:rsidRPr="00EF7539" w:rsidRDefault="00C10BA1" w:rsidP="00C10BA1">
      <w:pPr>
        <w:pStyle w:val="A191065"/>
        <w:widowControl w:val="0"/>
        <w:numPr>
          <w:ilvl w:val="0"/>
          <w:numId w:val="12"/>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426" w:lineRule="atLeast"/>
        <w:ind w:left="567" w:right="0" w:hanging="283"/>
        <w:rPr>
          <w:rFonts w:ascii="Book Antiqua" w:eastAsia="Book Antiqua" w:hAnsi="Book Antiqua"/>
          <w:color w:val="000000"/>
          <w:sz w:val="22"/>
        </w:rPr>
      </w:pPr>
      <w:r w:rsidRPr="00EF7539">
        <w:rPr>
          <w:rFonts w:ascii="Book Antiqua" w:eastAsia="Book Antiqua" w:hAnsi="Book Antiqua"/>
          <w:color w:val="000000"/>
          <w:sz w:val="22"/>
        </w:rPr>
        <w:t>Nossa empresa possui ou providenciará, caso vencedora da licitação todos os equipamentos e materiais necessários para o fornecimento dos produtos ou prestação dos serviços, possuindo pessoal e mão de obra com a qualificação necessária para cumprir todas as obrigações estabelecidas no Edital e seus Anexos;</w:t>
      </w:r>
    </w:p>
    <w:p w:rsidR="00C10BA1" w:rsidRPr="00EF7539" w:rsidRDefault="00C10BA1" w:rsidP="00C10BA1">
      <w:pPr>
        <w:pStyle w:val="A191065"/>
        <w:widowControl w:val="0"/>
        <w:numPr>
          <w:ilvl w:val="0"/>
          <w:numId w:val="12"/>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426" w:lineRule="atLeast"/>
        <w:ind w:left="567" w:right="0" w:hanging="283"/>
        <w:rPr>
          <w:rFonts w:ascii="Book Antiqua" w:eastAsia="Book Antiqua" w:hAnsi="Book Antiqua"/>
          <w:color w:val="000000"/>
          <w:sz w:val="22"/>
        </w:rPr>
      </w:pPr>
      <w:r w:rsidRPr="00EF7539">
        <w:rPr>
          <w:rFonts w:ascii="Book Antiqua" w:eastAsia="Book Antiqua" w:hAnsi="Book Antiqua"/>
          <w:color w:val="000000"/>
          <w:sz w:val="22"/>
        </w:rPr>
        <w:t xml:space="preserve">Nossa empresa atende a todos os requisitos de habilitação e qualificação técnica exigidos no Edital de Licitação; </w:t>
      </w:r>
      <w:r w:rsidRPr="00EF7539">
        <w:rPr>
          <w:rFonts w:ascii="Book Antiqua" w:eastAsia="Book Antiqua" w:hAnsi="Book Antiqua"/>
          <w:color w:val="000000"/>
          <w:sz w:val="22"/>
          <w:highlight w:val="yellow"/>
        </w:rPr>
        <w:t>exceto quanto a regularidade fiscal, uma vez que nossa empresa se enquadra como Microempresa ou Empresa de Pequeno Porte nos termos da Lei Complementar nº 123/2006</w:t>
      </w:r>
      <w:r w:rsidRPr="000069A0">
        <w:rPr>
          <w:rStyle w:val="Refdenotaderodap"/>
          <w:rFonts w:ascii="Book Antiqua" w:eastAsia="Book Antiqua" w:hAnsi="Book Antiqua"/>
          <w:color w:val="000000"/>
          <w:sz w:val="22"/>
        </w:rPr>
        <w:footnoteReference w:id="2"/>
      </w:r>
      <w:r w:rsidRPr="00EF7539">
        <w:rPr>
          <w:rFonts w:ascii="Book Antiqua" w:eastAsia="Book Antiqua" w:hAnsi="Book Antiqua"/>
          <w:color w:val="000000"/>
          <w:sz w:val="22"/>
        </w:rPr>
        <w:t>;</w:t>
      </w:r>
    </w:p>
    <w:p w:rsidR="00C10BA1" w:rsidRPr="00D0217A" w:rsidRDefault="00C10BA1" w:rsidP="00C10BA1">
      <w:pPr>
        <w:pStyle w:val="A191065"/>
        <w:widowControl w:val="0"/>
        <w:numPr>
          <w:ilvl w:val="0"/>
          <w:numId w:val="12"/>
        </w:numPr>
        <w:shd w:val="clear" w:color="auto" w:fill="FFFFFF"/>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426" w:lineRule="atLeast"/>
        <w:ind w:left="567" w:right="0" w:hanging="283"/>
        <w:rPr>
          <w:rFonts w:ascii="Book Antiqua" w:eastAsia="Book Antiqua" w:hAnsi="Book Antiqua"/>
          <w:color w:val="000000"/>
          <w:sz w:val="22"/>
        </w:rPr>
      </w:pPr>
      <w:r w:rsidRPr="00D0217A">
        <w:rPr>
          <w:rFonts w:ascii="Book Antiqua" w:eastAsia="Book Antiqua" w:hAnsi="Book Antiqua"/>
          <w:color w:val="000000"/>
          <w:sz w:val="22"/>
        </w:rPr>
        <w:t xml:space="preserve">Nossa empresa não está cumprindo penalidade administrativa de suspensão temporária de participação em licitação, nem impedida de licitar e contratar com a União, Estados, Distrito </w:t>
      </w:r>
      <w:r w:rsidRPr="00D0217A">
        <w:rPr>
          <w:rFonts w:ascii="Book Antiqua" w:eastAsia="Book Antiqua" w:hAnsi="Book Antiqua"/>
          <w:color w:val="000000"/>
          <w:sz w:val="22"/>
        </w:rPr>
        <w:lastRenderedPageBreak/>
        <w:t>Federal ou Municípios, nem foi declarada inidônea;</w:t>
      </w:r>
    </w:p>
    <w:p w:rsidR="00C10BA1" w:rsidRPr="00EF7539" w:rsidRDefault="00C10BA1" w:rsidP="00C10BA1">
      <w:pPr>
        <w:pStyle w:val="A191065"/>
        <w:widowControl w:val="0"/>
        <w:numPr>
          <w:ilvl w:val="0"/>
          <w:numId w:val="12"/>
        </w:num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426" w:lineRule="atLeast"/>
        <w:ind w:left="567" w:right="0" w:hanging="283"/>
        <w:rPr>
          <w:rFonts w:ascii="Book Antiqua" w:eastAsia="Book Antiqua" w:hAnsi="Book Antiqua"/>
          <w:color w:val="000000"/>
          <w:sz w:val="22"/>
        </w:rPr>
      </w:pPr>
      <w:r w:rsidRPr="00EF7539">
        <w:rPr>
          <w:rFonts w:ascii="Book Antiqua" w:eastAsia="Book Antiqua" w:hAnsi="Book Antiqua"/>
          <w:color w:val="000000"/>
          <w:sz w:val="22"/>
        </w:rPr>
        <w:t>Nossa empresa não mantém no quadro de pessoal, salvo na condição de aprendiz, na forma da legislação específica, menores de 18 (dezoito) anos trabalhando em horário noturno ou em atividade perigosa ou insalubre;</w:t>
      </w: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426" w:lineRule="atLeast"/>
        <w:ind w:left="0" w:right="0" w:firstLine="0"/>
        <w:rPr>
          <w:rFonts w:ascii="Book Antiqua" w:eastAsia="Book Antiqua" w:hAnsi="Book Antiqua"/>
          <w:color w:val="000000"/>
          <w:sz w:val="22"/>
        </w:rPr>
      </w:pP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rPr>
          <w:rFonts w:ascii="Book Antiqua" w:eastAsia="Book Antiqua" w:hAnsi="Book Antiqua"/>
          <w:color w:val="000000"/>
          <w:sz w:val="22"/>
        </w:rPr>
      </w:pP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jc w:val="right"/>
        <w:rPr>
          <w:rFonts w:ascii="Book Antiqua" w:eastAsia="Book Antiqua" w:hAnsi="Book Antiqua"/>
          <w:color w:val="000000"/>
          <w:sz w:val="22"/>
        </w:rPr>
      </w:pPr>
      <w:r w:rsidRPr="00EF7539">
        <w:rPr>
          <w:rFonts w:ascii="Book Antiqua" w:eastAsia="Book Antiqua" w:hAnsi="Book Antiqua"/>
          <w:color w:val="000000"/>
          <w:sz w:val="22"/>
        </w:rPr>
        <w:t>__________________, e</w:t>
      </w:r>
      <w:r>
        <w:rPr>
          <w:rFonts w:ascii="Book Antiqua" w:eastAsia="Book Antiqua" w:hAnsi="Book Antiqua"/>
          <w:color w:val="000000"/>
          <w:sz w:val="22"/>
        </w:rPr>
        <w:t>m ____ de______de 2020</w:t>
      </w:r>
      <w:r w:rsidRPr="00EF7539">
        <w:rPr>
          <w:rFonts w:ascii="Book Antiqua" w:eastAsia="Book Antiqua" w:hAnsi="Book Antiqua"/>
          <w:color w:val="000000"/>
          <w:sz w:val="22"/>
        </w:rPr>
        <w:t>.</w:t>
      </w: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rPr>
          <w:rFonts w:ascii="Book Antiqua" w:eastAsia="Book Antiqua" w:hAnsi="Book Antiqua"/>
          <w:color w:val="000000"/>
          <w:sz w:val="22"/>
        </w:rPr>
      </w:pP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rPr>
          <w:rFonts w:ascii="Book Antiqua" w:eastAsia="Book Antiqua" w:hAnsi="Book Antiqua"/>
          <w:color w:val="000000"/>
          <w:sz w:val="22"/>
        </w:rPr>
      </w:pP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rPr>
          <w:rFonts w:ascii="Book Antiqua" w:eastAsia="Book Antiqua" w:hAnsi="Book Antiqua"/>
          <w:color w:val="000000"/>
          <w:sz w:val="22"/>
        </w:rPr>
      </w:pP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rPr>
          <w:rFonts w:ascii="Book Antiqua" w:eastAsia="Book Antiqua" w:hAnsi="Book Antiqua"/>
          <w:color w:val="000000"/>
          <w:sz w:val="22"/>
        </w:rPr>
      </w:pPr>
    </w:p>
    <w:p w:rsidR="00C10BA1" w:rsidRPr="00EF7539"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rPr>
          <w:rFonts w:ascii="Book Antiqua" w:eastAsia="Book Antiqua" w:hAnsi="Book Antiqua"/>
          <w:color w:val="000000"/>
          <w:sz w:val="22"/>
        </w:rPr>
      </w:pPr>
    </w:p>
    <w:p w:rsidR="00C10BA1"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left="0" w:right="1" w:firstLine="0"/>
        <w:jc w:val="center"/>
        <w:rPr>
          <w:rFonts w:ascii="Book Antiqua" w:eastAsia="Book Antiqua" w:hAnsi="Book Antiqua"/>
          <w:color w:val="000000"/>
          <w:sz w:val="22"/>
        </w:rPr>
      </w:pPr>
      <w:r>
        <w:rPr>
          <w:rFonts w:ascii="Book Antiqua" w:eastAsia="Book Antiqua" w:hAnsi="Book Antiqua"/>
          <w:color w:val="000000"/>
          <w:sz w:val="22"/>
        </w:rPr>
        <w:t xml:space="preserve">_______________________________________________ </w:t>
      </w:r>
    </w:p>
    <w:p w:rsidR="00C10BA1" w:rsidRPr="00E4250D" w:rsidRDefault="00C10BA1" w:rsidP="00C10BA1">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right="1"/>
        <w:jc w:val="center"/>
        <w:rPr>
          <w:rFonts w:ascii="Book Antiqua" w:eastAsia="Book Antiqua" w:hAnsi="Book Antiqua"/>
          <w:sz w:val="22"/>
          <w:szCs w:val="22"/>
        </w:rPr>
      </w:pPr>
      <w:r>
        <w:rPr>
          <w:rFonts w:ascii="Book Antiqua" w:eastAsia="Book Antiqua" w:hAnsi="Book Antiqua"/>
          <w:sz w:val="22"/>
          <w:szCs w:val="22"/>
        </w:rPr>
        <w:t>Assinatura do Representante Legal</w:t>
      </w:r>
    </w:p>
    <w:p w:rsidR="00C10BA1" w:rsidRPr="00EF7539" w:rsidRDefault="00C10BA1" w:rsidP="00C10BA1">
      <w:pPr>
        <w:pStyle w:val="A32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jc w:val="center"/>
        <w:rPr>
          <w:rFonts w:ascii="Book Antiqua" w:eastAsia="Book Antiqua" w:hAnsi="Book Antiqua"/>
          <w:color w:val="000000"/>
          <w:sz w:val="22"/>
        </w:rPr>
      </w:pPr>
    </w:p>
    <w:p w:rsidR="00C10BA1" w:rsidRPr="00EF7539" w:rsidRDefault="00C10BA1" w:rsidP="00C10BA1">
      <w:pPr>
        <w:pStyle w:val="A32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0" w:right="0" w:firstLine="0"/>
        <w:rPr>
          <w:rFonts w:ascii="Book Antiqua" w:eastAsia="Book Antiqua" w:hAnsi="Book Antiqua"/>
          <w:color w:val="000000"/>
          <w:sz w:val="22"/>
        </w:rPr>
      </w:pPr>
    </w:p>
    <w:p w:rsidR="00C10BA1" w:rsidRPr="004D0023" w:rsidRDefault="00C10BA1" w:rsidP="00C10B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Book Antiqua" w:eastAsia="Book Antiqua" w:hAnsi="Book Antiqua"/>
          <w:color w:val="000000"/>
          <w:lang w:val="pt-BR"/>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Default="00C10BA1" w:rsidP="00C10BA1">
      <w:pPr>
        <w:pStyle w:val="western"/>
        <w:suppressAutoHyphens/>
        <w:spacing w:before="0" w:after="0"/>
        <w:jc w:val="center"/>
        <w:rPr>
          <w:rFonts w:ascii="Book Antiqua" w:eastAsia="Book Antiqua" w:hAnsi="Book Antiqua"/>
          <w:b/>
          <w:color w:val="000000"/>
          <w:sz w:val="48"/>
          <w:szCs w:val="48"/>
        </w:rPr>
      </w:pPr>
    </w:p>
    <w:p w:rsidR="00C10BA1" w:rsidRPr="00AA2663" w:rsidRDefault="00C10BA1" w:rsidP="00C10BA1">
      <w:pPr>
        <w:pStyle w:val="western"/>
        <w:suppressAutoHyphens/>
        <w:spacing w:before="0" w:after="0"/>
        <w:jc w:val="center"/>
        <w:rPr>
          <w:rFonts w:ascii="Book Antiqua" w:eastAsia="Book Antiqua" w:hAnsi="Book Antiqua"/>
          <w:b/>
          <w:color w:val="000000"/>
          <w:sz w:val="48"/>
          <w:szCs w:val="48"/>
        </w:rPr>
      </w:pPr>
      <w:r w:rsidRPr="00AA2663">
        <w:rPr>
          <w:rFonts w:ascii="Book Antiqua" w:eastAsia="Book Antiqua" w:hAnsi="Book Antiqua"/>
          <w:b/>
          <w:color w:val="000000"/>
          <w:sz w:val="48"/>
          <w:szCs w:val="48"/>
        </w:rPr>
        <w:lastRenderedPageBreak/>
        <w:t>ANEXO V – MODELO/DECLARAÇÕES</w:t>
      </w:r>
    </w:p>
    <w:p w:rsidR="00C10BA1" w:rsidRPr="00EF6F19" w:rsidRDefault="00C10BA1" w:rsidP="00C10BA1">
      <w:pPr>
        <w:pStyle w:val="western"/>
        <w:suppressAutoHyphens/>
        <w:spacing w:before="0" w:after="0"/>
        <w:jc w:val="center"/>
        <w:rPr>
          <w:rFonts w:ascii="Book Antiqua" w:eastAsia="Book Antiqua" w:hAnsi="Book Antiqua"/>
          <w:color w:val="000000"/>
          <w:sz w:val="36"/>
          <w:szCs w:val="36"/>
        </w:rPr>
      </w:pPr>
      <w:r>
        <w:rPr>
          <w:rFonts w:ascii="Book Antiqua" w:eastAsia="Book Antiqua" w:hAnsi="Book Antiqua"/>
          <w:color w:val="000000"/>
          <w:sz w:val="36"/>
          <w:szCs w:val="36"/>
        </w:rPr>
        <w:t xml:space="preserve">PROCESSO ADMINISTRATIVO </w:t>
      </w:r>
      <w:r>
        <w:rPr>
          <w:rFonts w:ascii="Book Antiqua" w:eastAsia="Book Antiqua" w:hAnsi="Book Antiqua"/>
          <w:sz w:val="36"/>
        </w:rPr>
        <w:t>Nº</w:t>
      </w:r>
      <w:r>
        <w:rPr>
          <w:rFonts w:ascii="Book Antiqua" w:eastAsia="Book Antiqua" w:hAnsi="Book Antiqua"/>
          <w:color w:val="000000"/>
          <w:sz w:val="36"/>
          <w:szCs w:val="36"/>
        </w:rPr>
        <w:t xml:space="preserve"> </w:t>
      </w:r>
      <w:r w:rsidR="00996B0A">
        <w:rPr>
          <w:rFonts w:ascii="Book Antiqua" w:eastAsia="Book Antiqua" w:hAnsi="Book Antiqua"/>
          <w:color w:val="000000"/>
          <w:sz w:val="36"/>
          <w:szCs w:val="36"/>
        </w:rPr>
        <w:t>171/2020</w:t>
      </w:r>
    </w:p>
    <w:p w:rsidR="00C10BA1" w:rsidRPr="00161D90" w:rsidRDefault="00C10BA1" w:rsidP="00C10B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olor w:val="000000"/>
          <w:lang w:val="pt-BR"/>
        </w:rPr>
      </w:pPr>
      <w:r w:rsidRPr="00161D90">
        <w:rPr>
          <w:rFonts w:ascii="Book Antiqua" w:eastAsia="Book Antiqua" w:hAnsi="Book Antiqua"/>
          <w:color w:val="000000"/>
          <w:sz w:val="36"/>
          <w:szCs w:val="36"/>
          <w:lang w:val="pt-BR"/>
        </w:rPr>
        <w:t xml:space="preserve">PREGÃO PRESENCIAL Nº </w:t>
      </w:r>
      <w:r w:rsidR="00996B0A">
        <w:rPr>
          <w:rFonts w:ascii="Book Antiqua" w:eastAsia="Book Antiqua" w:hAnsi="Book Antiqua"/>
          <w:color w:val="000000"/>
          <w:sz w:val="36"/>
          <w:szCs w:val="36"/>
          <w:lang w:val="pt-BR"/>
        </w:rPr>
        <w:t>077/2020</w:t>
      </w:r>
    </w:p>
    <w:p w:rsidR="00C10BA1" w:rsidRPr="00161D90" w:rsidRDefault="00C10BA1" w:rsidP="00C10B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eastAsia="Book Antiqua" w:hAnsi="Book Antiqua"/>
          <w:color w:val="000000"/>
          <w:sz w:val="36"/>
          <w:szCs w:val="36"/>
          <w:lang w:val="pt-BR"/>
        </w:rPr>
      </w:pPr>
    </w:p>
    <w:p w:rsidR="00C10BA1" w:rsidRPr="00161D90"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eastAsia="Book Antiqua" w:hAnsi="Book Antiqua"/>
          <w:color w:val="000000"/>
          <w:sz w:val="40"/>
          <w:szCs w:val="40"/>
          <w:shd w:val="clear" w:color="auto" w:fill="FFFFFF"/>
          <w:lang w:val="pt-BR"/>
        </w:rPr>
      </w:pPr>
      <w:r w:rsidRPr="00161D90">
        <w:rPr>
          <w:rFonts w:ascii="Book Antiqua" w:eastAsia="Book Antiqua" w:hAnsi="Book Antiqua"/>
          <w:color w:val="000000"/>
          <w:sz w:val="40"/>
          <w:szCs w:val="40"/>
          <w:shd w:val="clear" w:color="auto" w:fill="FFFFFF"/>
          <w:lang w:val="pt-BR"/>
        </w:rPr>
        <w:t xml:space="preserve">Modelo </w:t>
      </w:r>
      <w:proofErr w:type="gramStart"/>
      <w:r w:rsidRPr="00161D90">
        <w:rPr>
          <w:rFonts w:ascii="Book Antiqua" w:eastAsia="Book Antiqua" w:hAnsi="Book Antiqua"/>
          <w:color w:val="000000"/>
          <w:sz w:val="40"/>
          <w:szCs w:val="40"/>
          <w:shd w:val="clear" w:color="auto" w:fill="FFFFFF"/>
          <w:lang w:val="pt-BR"/>
        </w:rPr>
        <w:t>3</w:t>
      </w:r>
      <w:proofErr w:type="gramEnd"/>
    </w:p>
    <w:p w:rsidR="00C10BA1" w:rsidRPr="00161D90"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eastAsia="Arial" w:hAnsi="Book Antiqua"/>
          <w:sz w:val="36"/>
          <w:szCs w:val="36"/>
          <w:lang w:val="pt-BR"/>
        </w:rPr>
      </w:pPr>
      <w:r w:rsidRPr="00161D90">
        <w:rPr>
          <w:rFonts w:ascii="Book Antiqua" w:eastAsia="Arial" w:hAnsi="Book Antiqua"/>
          <w:sz w:val="36"/>
          <w:szCs w:val="36"/>
          <w:lang w:val="pt-BR"/>
        </w:rPr>
        <w:t>Declaração de Microempresa ou Empresa de Pequeno Porte</w:t>
      </w:r>
    </w:p>
    <w:p w:rsidR="00C10BA1" w:rsidRPr="00161D90"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60" w:lineRule="auto"/>
        <w:jc w:val="both"/>
        <w:rPr>
          <w:rFonts w:ascii="Book Antiqua" w:eastAsia="Book Antiqua" w:hAnsi="Book Antiqua"/>
          <w:color w:val="000000"/>
          <w:lang w:val="pt-BR"/>
        </w:rPr>
      </w:pPr>
    </w:p>
    <w:p w:rsidR="00C10BA1" w:rsidRPr="0000449F"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60" w:lineRule="auto"/>
        <w:jc w:val="both"/>
        <w:rPr>
          <w:rFonts w:ascii="Book Antiqua" w:eastAsia="Arial" w:hAnsi="Book Antiqua"/>
          <w:sz w:val="22"/>
          <w:szCs w:val="22"/>
          <w:lang w:val="pt-BR"/>
        </w:rPr>
      </w:pPr>
      <w:r w:rsidRPr="0000449F">
        <w:rPr>
          <w:rFonts w:ascii="Book Antiqua" w:eastAsia="Book Antiqua" w:hAnsi="Book Antiqua"/>
          <w:color w:val="000000"/>
          <w:sz w:val="22"/>
          <w:szCs w:val="22"/>
          <w:lang w:val="pt-BR"/>
        </w:rPr>
        <w:t>Para fins de participaç</w:t>
      </w:r>
      <w:r>
        <w:rPr>
          <w:rFonts w:ascii="Book Antiqua" w:eastAsia="Book Antiqua" w:hAnsi="Book Antiqua"/>
          <w:color w:val="000000"/>
          <w:sz w:val="22"/>
          <w:szCs w:val="22"/>
          <w:lang w:val="pt-BR"/>
        </w:rPr>
        <w:t xml:space="preserve">ão no Processo Licitatório nº </w:t>
      </w:r>
      <w:r w:rsidR="00996B0A">
        <w:rPr>
          <w:rFonts w:ascii="Book Antiqua" w:eastAsia="Book Antiqua" w:hAnsi="Book Antiqua"/>
          <w:color w:val="000000"/>
          <w:sz w:val="22"/>
          <w:szCs w:val="22"/>
          <w:lang w:val="pt-BR"/>
        </w:rPr>
        <w:t>171/2020</w:t>
      </w:r>
      <w:r w:rsidRPr="0000449F">
        <w:rPr>
          <w:rFonts w:ascii="Book Antiqua" w:eastAsia="Book Antiqua" w:hAnsi="Book Antiqua"/>
          <w:color w:val="000000"/>
          <w:sz w:val="22"/>
          <w:szCs w:val="22"/>
          <w:lang w:val="pt-BR"/>
        </w:rPr>
        <w:t xml:space="preserve"> – Pregão Presencia</w:t>
      </w:r>
      <w:r>
        <w:rPr>
          <w:rFonts w:ascii="Book Antiqua" w:eastAsia="Book Antiqua" w:hAnsi="Book Antiqua"/>
          <w:color w:val="000000"/>
          <w:sz w:val="22"/>
          <w:szCs w:val="22"/>
          <w:lang w:val="pt-BR"/>
        </w:rPr>
        <w:t xml:space="preserve">l nº </w:t>
      </w:r>
      <w:r w:rsidR="00996B0A">
        <w:rPr>
          <w:rFonts w:ascii="Book Antiqua" w:eastAsia="Book Antiqua" w:hAnsi="Book Antiqua"/>
          <w:color w:val="000000"/>
          <w:sz w:val="22"/>
          <w:szCs w:val="22"/>
          <w:lang w:val="pt-BR"/>
        </w:rPr>
        <w:t>077/2020</w:t>
      </w:r>
      <w:r w:rsidRPr="0000449F">
        <w:rPr>
          <w:rFonts w:ascii="Book Antiqua" w:eastAsia="Book Antiqua" w:hAnsi="Book Antiqua"/>
          <w:color w:val="000000"/>
          <w:sz w:val="22"/>
          <w:szCs w:val="22"/>
          <w:lang w:val="pt-BR"/>
        </w:rPr>
        <w:t xml:space="preserve">, a empresa </w:t>
      </w:r>
      <w:r w:rsidRPr="00EF7539">
        <w:rPr>
          <w:rFonts w:ascii="Book Antiqua" w:eastAsia="Book Antiqua" w:hAnsi="Book Antiqua"/>
          <w:color w:val="000000"/>
          <w:sz w:val="22"/>
        </w:rPr>
        <w:t>____</w:t>
      </w:r>
      <w:r>
        <w:rPr>
          <w:rFonts w:ascii="Book Antiqua" w:eastAsia="Book Antiqua" w:hAnsi="Book Antiqua"/>
          <w:color w:val="000000"/>
          <w:sz w:val="22"/>
        </w:rPr>
        <w:t>______________________________</w:t>
      </w:r>
      <w:r w:rsidRPr="00EF7539">
        <w:rPr>
          <w:rFonts w:ascii="Book Antiqua" w:eastAsia="Book Antiqua" w:hAnsi="Book Antiqua"/>
          <w:color w:val="000000"/>
          <w:sz w:val="22"/>
        </w:rPr>
        <w:t>____</w:t>
      </w:r>
      <w:r w:rsidRPr="0000449F">
        <w:rPr>
          <w:rFonts w:ascii="Book Antiqua" w:eastAsia="Book Antiqua" w:hAnsi="Book Antiqua"/>
          <w:color w:val="000000"/>
          <w:sz w:val="22"/>
          <w:szCs w:val="22"/>
          <w:lang w:val="pt-BR"/>
        </w:rPr>
        <w:t>, inscrita no CNPJ nº_________</w:t>
      </w:r>
      <w:r>
        <w:rPr>
          <w:rFonts w:ascii="Book Antiqua" w:eastAsia="Book Antiqua" w:hAnsi="Book Antiqua"/>
          <w:color w:val="000000"/>
          <w:sz w:val="22"/>
          <w:szCs w:val="22"/>
          <w:lang w:val="pt-BR"/>
        </w:rPr>
        <w:t>______________</w:t>
      </w:r>
      <w:r w:rsidRPr="0000449F">
        <w:rPr>
          <w:rFonts w:ascii="Book Antiqua" w:eastAsia="Book Antiqua" w:hAnsi="Book Antiqua"/>
          <w:color w:val="000000"/>
          <w:sz w:val="22"/>
          <w:szCs w:val="22"/>
          <w:lang w:val="pt-BR"/>
        </w:rPr>
        <w:t>__, com sede na _____</w:t>
      </w:r>
      <w:r>
        <w:rPr>
          <w:rFonts w:ascii="Book Antiqua" w:eastAsia="Book Antiqua" w:hAnsi="Book Antiqua"/>
          <w:color w:val="000000"/>
          <w:sz w:val="22"/>
          <w:szCs w:val="22"/>
          <w:lang w:val="pt-BR"/>
        </w:rPr>
        <w:t>_________________</w:t>
      </w:r>
      <w:r w:rsidRPr="0000449F">
        <w:rPr>
          <w:rFonts w:ascii="Book Antiqua" w:eastAsia="Book Antiqua" w:hAnsi="Book Antiqua"/>
          <w:color w:val="000000"/>
          <w:sz w:val="22"/>
          <w:szCs w:val="22"/>
          <w:lang w:val="pt-BR"/>
        </w:rPr>
        <w:t>____________________, CEP:</w:t>
      </w:r>
      <w:r>
        <w:rPr>
          <w:rFonts w:ascii="Book Antiqua" w:eastAsia="Book Antiqua" w:hAnsi="Book Antiqua"/>
          <w:color w:val="000000"/>
          <w:sz w:val="22"/>
          <w:szCs w:val="22"/>
          <w:lang w:val="pt-BR"/>
        </w:rPr>
        <w:t xml:space="preserve"> </w:t>
      </w:r>
      <w:r w:rsidRPr="0000449F">
        <w:rPr>
          <w:rFonts w:ascii="Book Antiqua" w:eastAsia="Book Antiqua" w:hAnsi="Book Antiqua"/>
          <w:color w:val="000000"/>
          <w:sz w:val="22"/>
          <w:szCs w:val="22"/>
          <w:lang w:val="pt-BR"/>
        </w:rPr>
        <w:t>___</w:t>
      </w:r>
      <w:r>
        <w:rPr>
          <w:rFonts w:ascii="Book Antiqua" w:eastAsia="Book Antiqua" w:hAnsi="Book Antiqua"/>
          <w:color w:val="000000"/>
          <w:sz w:val="22"/>
          <w:szCs w:val="22"/>
          <w:lang w:val="pt-BR"/>
        </w:rPr>
        <w:t>___________</w:t>
      </w:r>
      <w:r w:rsidRPr="0000449F">
        <w:rPr>
          <w:rFonts w:ascii="Book Antiqua" w:eastAsia="Book Antiqua" w:hAnsi="Book Antiqua"/>
          <w:color w:val="000000"/>
          <w:sz w:val="22"/>
          <w:szCs w:val="22"/>
          <w:lang w:val="pt-BR"/>
        </w:rPr>
        <w:t>______, cidade de _____</w:t>
      </w:r>
      <w:r>
        <w:rPr>
          <w:rFonts w:ascii="Book Antiqua" w:eastAsia="Book Antiqua" w:hAnsi="Book Antiqua"/>
          <w:color w:val="000000"/>
          <w:sz w:val="22"/>
          <w:szCs w:val="22"/>
          <w:lang w:val="pt-BR"/>
        </w:rPr>
        <w:t>____________</w:t>
      </w:r>
      <w:r w:rsidRPr="0000449F">
        <w:rPr>
          <w:rFonts w:ascii="Book Antiqua" w:eastAsia="Book Antiqua" w:hAnsi="Book Antiqua"/>
          <w:color w:val="000000"/>
          <w:sz w:val="22"/>
          <w:szCs w:val="22"/>
          <w:lang w:val="pt-BR"/>
        </w:rPr>
        <w:t>_____, estado de _____</w:t>
      </w:r>
      <w:r>
        <w:rPr>
          <w:rFonts w:ascii="Book Antiqua" w:eastAsia="Book Antiqua" w:hAnsi="Book Antiqua"/>
          <w:color w:val="000000"/>
          <w:sz w:val="22"/>
          <w:szCs w:val="22"/>
          <w:lang w:val="pt-BR"/>
        </w:rPr>
        <w:t>________________</w:t>
      </w:r>
      <w:r w:rsidRPr="0000449F">
        <w:rPr>
          <w:rFonts w:ascii="Book Antiqua" w:eastAsia="Book Antiqua" w:hAnsi="Book Antiqua"/>
          <w:color w:val="000000"/>
          <w:sz w:val="22"/>
          <w:szCs w:val="22"/>
          <w:lang w:val="pt-BR"/>
        </w:rPr>
        <w:t xml:space="preserve">___, neste ato representado pelo </w:t>
      </w:r>
      <w:proofErr w:type="gramStart"/>
      <w:r w:rsidRPr="0000449F">
        <w:rPr>
          <w:rFonts w:ascii="Book Antiqua" w:eastAsia="Book Antiqua" w:hAnsi="Book Antiqua"/>
          <w:color w:val="000000"/>
          <w:sz w:val="22"/>
          <w:szCs w:val="22"/>
          <w:lang w:val="pt-BR"/>
        </w:rPr>
        <w:t>Sr.</w:t>
      </w:r>
      <w:proofErr w:type="gramEnd"/>
      <w:r w:rsidRPr="0000449F">
        <w:rPr>
          <w:rFonts w:ascii="Book Antiqua" w:eastAsia="Book Antiqua" w:hAnsi="Book Antiqua"/>
          <w:color w:val="000000"/>
          <w:sz w:val="22"/>
          <w:szCs w:val="22"/>
          <w:lang w:val="pt-BR"/>
        </w:rPr>
        <w:t>(a) _____</w:t>
      </w:r>
      <w:r>
        <w:rPr>
          <w:rFonts w:ascii="Book Antiqua" w:eastAsia="Book Antiqua" w:hAnsi="Book Antiqua"/>
          <w:color w:val="000000"/>
          <w:sz w:val="22"/>
          <w:szCs w:val="22"/>
          <w:lang w:val="pt-BR"/>
        </w:rPr>
        <w:t>____________________________</w:t>
      </w:r>
      <w:r w:rsidRPr="0000449F">
        <w:rPr>
          <w:rFonts w:ascii="Book Antiqua" w:eastAsia="Book Antiqua" w:hAnsi="Book Antiqua"/>
          <w:color w:val="000000"/>
          <w:sz w:val="22"/>
          <w:szCs w:val="22"/>
          <w:lang w:val="pt-BR"/>
        </w:rPr>
        <w:t>_____, portador da cédula de Identidade nº ______</w:t>
      </w:r>
      <w:r>
        <w:rPr>
          <w:rFonts w:ascii="Book Antiqua" w:eastAsia="Book Antiqua" w:hAnsi="Book Antiqua"/>
          <w:color w:val="000000"/>
          <w:sz w:val="22"/>
          <w:szCs w:val="22"/>
          <w:lang w:val="pt-BR"/>
        </w:rPr>
        <w:t>____________</w:t>
      </w:r>
      <w:r w:rsidRPr="0000449F">
        <w:rPr>
          <w:rFonts w:ascii="Book Antiqua" w:eastAsia="Book Antiqua" w:hAnsi="Book Antiqua"/>
          <w:color w:val="000000"/>
          <w:sz w:val="22"/>
          <w:szCs w:val="22"/>
          <w:lang w:val="pt-BR"/>
        </w:rPr>
        <w:t>__ e do CPF nº _</w:t>
      </w:r>
      <w:r>
        <w:rPr>
          <w:rFonts w:ascii="Book Antiqua" w:eastAsia="Book Antiqua" w:hAnsi="Book Antiqua"/>
          <w:color w:val="000000"/>
          <w:sz w:val="22"/>
          <w:szCs w:val="22"/>
          <w:lang w:val="pt-BR"/>
        </w:rPr>
        <w:t>_____________</w:t>
      </w:r>
      <w:r w:rsidRPr="0000449F">
        <w:rPr>
          <w:rFonts w:ascii="Book Antiqua" w:eastAsia="Book Antiqua" w:hAnsi="Book Antiqua"/>
          <w:color w:val="000000"/>
          <w:sz w:val="22"/>
          <w:szCs w:val="22"/>
          <w:lang w:val="pt-BR"/>
        </w:rPr>
        <w:t>________,</w:t>
      </w:r>
      <w:r w:rsidRPr="0000449F">
        <w:rPr>
          <w:rFonts w:ascii="Book Antiqua" w:eastAsia="Arial" w:hAnsi="Book Antiqua"/>
          <w:sz w:val="22"/>
          <w:szCs w:val="22"/>
          <w:lang w:val="pt-BR"/>
        </w:rPr>
        <w:t xml:space="preserve"> DECLARA cumprir plenamente os requisitos para se enquadrar como Microempresa ou Empresa de Pequeno Porte, nos termos da Lei Complementar </w:t>
      </w:r>
      <w:r>
        <w:rPr>
          <w:rFonts w:ascii="Book Antiqua" w:eastAsia="Arial" w:hAnsi="Book Antiqua"/>
          <w:sz w:val="22"/>
          <w:szCs w:val="22"/>
          <w:lang w:val="pt-BR"/>
        </w:rPr>
        <w:t>n</w:t>
      </w:r>
      <w:r w:rsidRPr="0000449F">
        <w:rPr>
          <w:rFonts w:ascii="Book Antiqua" w:eastAsia="Arial" w:hAnsi="Book Antiqua"/>
          <w:sz w:val="22"/>
          <w:szCs w:val="22"/>
          <w:lang w:val="pt-BR"/>
        </w:rPr>
        <w:t xml:space="preserve">º 123, de 14 de dezembro de 2006, e alterações, e ainda usufruir dos benefícios concedidos devido a tal condição. </w:t>
      </w:r>
    </w:p>
    <w:p w:rsidR="00C10BA1" w:rsidRPr="0000449F"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60" w:lineRule="auto"/>
        <w:jc w:val="both"/>
        <w:rPr>
          <w:rFonts w:ascii="Book Antiqua" w:eastAsia="Arial" w:hAnsi="Book Antiqua"/>
          <w:sz w:val="22"/>
          <w:szCs w:val="22"/>
          <w:lang w:val="pt-BR"/>
        </w:rPr>
      </w:pPr>
      <w:r w:rsidRPr="0000449F">
        <w:rPr>
          <w:rFonts w:ascii="Book Antiqua" w:eastAsia="Arial" w:hAnsi="Book Antiqua"/>
          <w:sz w:val="22"/>
          <w:szCs w:val="22"/>
          <w:lang w:val="pt-BR"/>
        </w:rPr>
        <w:t xml:space="preserve">DECLARAMOS ainda que </w:t>
      </w:r>
      <w:proofErr w:type="gramStart"/>
      <w:r w:rsidRPr="0000449F">
        <w:rPr>
          <w:rFonts w:ascii="Book Antiqua" w:eastAsia="Arial" w:hAnsi="Book Antiqua"/>
          <w:sz w:val="22"/>
          <w:szCs w:val="22"/>
          <w:lang w:val="pt-BR"/>
        </w:rPr>
        <w:t>estamos</w:t>
      </w:r>
      <w:proofErr w:type="gramEnd"/>
      <w:r w:rsidRPr="0000449F">
        <w:rPr>
          <w:rFonts w:ascii="Book Antiqua" w:eastAsia="Arial" w:hAnsi="Book Antiqua"/>
          <w:sz w:val="22"/>
          <w:szCs w:val="22"/>
          <w:lang w:val="pt-BR"/>
        </w:rPr>
        <w:t xml:space="preserve"> cientes da responsabilidade administrativa, civil e criminal de tal declaração. </w:t>
      </w:r>
    </w:p>
    <w:p w:rsidR="00C10BA1" w:rsidRPr="0000449F"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Book Antiqua" w:hAnsi="Book Antiqua"/>
          <w:color w:val="000000"/>
          <w:sz w:val="22"/>
          <w:szCs w:val="22"/>
          <w:lang w:val="pt-BR"/>
        </w:rPr>
      </w:pPr>
    </w:p>
    <w:p w:rsidR="00C10BA1" w:rsidRPr="0000449F"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Book Antiqua" w:hAnsi="Book Antiqua"/>
          <w:color w:val="000000"/>
          <w:sz w:val="22"/>
          <w:szCs w:val="22"/>
          <w:lang w:val="pt-BR"/>
        </w:rPr>
      </w:pPr>
      <w:r w:rsidRPr="0000449F">
        <w:rPr>
          <w:rFonts w:ascii="Book Antiqua" w:eastAsia="Book Antiqua" w:hAnsi="Book Antiqua"/>
          <w:color w:val="000000"/>
          <w:sz w:val="22"/>
          <w:szCs w:val="22"/>
          <w:lang w:val="pt-BR"/>
        </w:rPr>
        <w:t xml:space="preserve">__________________, em ____ de______de </w:t>
      </w:r>
      <w:r>
        <w:rPr>
          <w:rFonts w:ascii="Book Antiqua" w:eastAsia="Book Antiqua" w:hAnsi="Book Antiqua"/>
          <w:color w:val="000000"/>
          <w:sz w:val="22"/>
          <w:szCs w:val="22"/>
          <w:lang w:val="pt-BR"/>
        </w:rPr>
        <w:t>2020</w:t>
      </w:r>
      <w:r w:rsidRPr="0000449F">
        <w:rPr>
          <w:rFonts w:ascii="Book Antiqua" w:eastAsia="Book Antiqua" w:hAnsi="Book Antiqua"/>
          <w:color w:val="000000"/>
          <w:sz w:val="22"/>
          <w:szCs w:val="22"/>
          <w:lang w:val="pt-BR"/>
        </w:rPr>
        <w:t>.</w:t>
      </w:r>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Arial" w:hAnsi="Book Antiqua"/>
          <w:sz w:val="22"/>
          <w:szCs w:val="22"/>
          <w:lang w:val="pt-BR"/>
        </w:rPr>
      </w:pPr>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Arial" w:hAnsi="Book Antiqua"/>
          <w:sz w:val="22"/>
          <w:szCs w:val="22"/>
          <w:lang w:val="pt-BR"/>
        </w:rPr>
      </w:pPr>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Arial" w:hAnsi="Book Antiqua"/>
          <w:sz w:val="22"/>
          <w:szCs w:val="22"/>
          <w:lang w:val="pt-BR"/>
        </w:rPr>
      </w:pPr>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Arial" w:hAnsi="Book Antiqua"/>
          <w:sz w:val="22"/>
          <w:szCs w:val="22"/>
          <w:lang w:val="pt-BR"/>
        </w:rPr>
      </w:pPr>
    </w:p>
    <w:p w:rsidR="00C10BA1" w:rsidRPr="0000449F"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Arial" w:hAnsi="Book Antiqua"/>
          <w:sz w:val="22"/>
          <w:szCs w:val="22"/>
          <w:lang w:val="pt-BR"/>
        </w:rPr>
      </w:pPr>
    </w:p>
    <w:p w:rsidR="00C10BA1"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left="0" w:right="1" w:firstLine="0"/>
        <w:jc w:val="center"/>
        <w:rPr>
          <w:rFonts w:ascii="Book Antiqua" w:eastAsia="Book Antiqua" w:hAnsi="Book Antiqua"/>
          <w:color w:val="000000"/>
          <w:sz w:val="22"/>
        </w:rPr>
      </w:pPr>
      <w:r>
        <w:rPr>
          <w:rFonts w:ascii="Book Antiqua" w:eastAsia="Book Antiqua" w:hAnsi="Book Antiqua"/>
          <w:color w:val="000000"/>
          <w:sz w:val="22"/>
        </w:rPr>
        <w:t xml:space="preserve">_______________________________________________ </w:t>
      </w:r>
    </w:p>
    <w:p w:rsidR="00C10BA1" w:rsidRPr="00E4250D" w:rsidRDefault="00C10BA1" w:rsidP="00C10BA1">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right="1"/>
        <w:jc w:val="center"/>
        <w:rPr>
          <w:rFonts w:ascii="Book Antiqua" w:eastAsia="Book Antiqua" w:hAnsi="Book Antiqua"/>
          <w:sz w:val="22"/>
          <w:szCs w:val="22"/>
        </w:rPr>
      </w:pPr>
      <w:r>
        <w:rPr>
          <w:rFonts w:ascii="Book Antiqua" w:eastAsia="Book Antiqua" w:hAnsi="Book Antiqua"/>
          <w:sz w:val="22"/>
          <w:szCs w:val="22"/>
        </w:rPr>
        <w:t>Assinatura do Representante Legal</w:t>
      </w:r>
    </w:p>
    <w:p w:rsidR="00C10BA1" w:rsidRPr="0000449F" w:rsidRDefault="00C10BA1" w:rsidP="00C10BA1">
      <w:pPr>
        <w:pStyle w:val="Normal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sz w:val="22"/>
          <w:szCs w:val="22"/>
          <w:lang w:val="pt-BR"/>
        </w:rPr>
      </w:pPr>
    </w:p>
    <w:p w:rsidR="00C10BA1" w:rsidRPr="0000449F" w:rsidRDefault="00C10BA1" w:rsidP="00C10B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s="Book Antiqua"/>
          <w:sz w:val="22"/>
          <w:szCs w:val="22"/>
          <w:lang w:val="pt-BR" w:eastAsia="pt-BR"/>
        </w:rPr>
      </w:pPr>
    </w:p>
    <w:p w:rsidR="00C10BA1" w:rsidRDefault="00C10BA1" w:rsidP="00C10BA1">
      <w:pPr>
        <w:pStyle w:val="western"/>
        <w:suppressAutoHyphens/>
        <w:spacing w:before="0" w:after="0"/>
        <w:jc w:val="center"/>
        <w:rPr>
          <w:rFonts w:ascii="Book Antiqua" w:hAnsi="Book Antiqua" w:cs="Arial"/>
          <w:sz w:val="22"/>
          <w:szCs w:val="22"/>
        </w:rPr>
      </w:pPr>
    </w:p>
    <w:p w:rsidR="00C10BA1" w:rsidRDefault="00C10BA1" w:rsidP="00C10BA1">
      <w:pPr>
        <w:pStyle w:val="western"/>
        <w:suppressAutoHyphens/>
        <w:spacing w:before="0" w:after="0"/>
        <w:jc w:val="center"/>
        <w:rPr>
          <w:rFonts w:ascii="Book Antiqua" w:eastAsia="Book Antiqua" w:hAnsi="Book Antiqua"/>
          <w:color w:val="000000"/>
          <w:sz w:val="28"/>
          <w:szCs w:val="28"/>
        </w:rPr>
      </w:pPr>
    </w:p>
    <w:p w:rsidR="00C10BA1" w:rsidRPr="00A60A9A" w:rsidRDefault="00C10BA1" w:rsidP="00C10BA1">
      <w:pPr>
        <w:pStyle w:val="Normal0"/>
        <w:widowControl w:val="0"/>
        <w:rPr>
          <w:rFonts w:ascii="Book Antiqua" w:eastAsia="Book Antiqua" w:hAnsi="Book Antiqua"/>
          <w:color w:val="000000"/>
          <w:sz w:val="28"/>
          <w:szCs w:val="28"/>
          <w:lang w:val="pt-BR"/>
        </w:rPr>
      </w:pPr>
    </w:p>
    <w:p w:rsidR="00C10BA1" w:rsidRPr="00A60A9A" w:rsidRDefault="00C10BA1" w:rsidP="00C10BA1">
      <w:pPr>
        <w:pStyle w:val="Normal0"/>
        <w:widowControl w:val="0"/>
        <w:jc w:val="center"/>
        <w:rPr>
          <w:rFonts w:ascii="Book Antiqua" w:eastAsia="Book Antiqua" w:hAnsi="Book Antiqua"/>
          <w:color w:val="000000"/>
          <w:sz w:val="28"/>
          <w:szCs w:val="28"/>
          <w:lang w:val="pt-BR"/>
        </w:rPr>
      </w:pPr>
    </w:p>
    <w:p w:rsidR="00C10BA1" w:rsidRPr="00A60A9A" w:rsidRDefault="00C10BA1" w:rsidP="00C10BA1">
      <w:pPr>
        <w:rPr>
          <w:lang w:val="pt-BR"/>
        </w:rPr>
      </w:pPr>
    </w:p>
    <w:p w:rsidR="00C10BA1" w:rsidRDefault="00C10BA1" w:rsidP="00C10BA1">
      <w:pPr>
        <w:rPr>
          <w:lang w:val="pt-BR"/>
        </w:rPr>
      </w:pPr>
    </w:p>
    <w:p w:rsidR="00C10BA1" w:rsidRDefault="00C10BA1" w:rsidP="00C10BA1">
      <w:pPr>
        <w:rPr>
          <w:lang w:val="pt-BR"/>
        </w:rPr>
      </w:pPr>
    </w:p>
    <w:p w:rsidR="00C10BA1" w:rsidRPr="00A60A9A" w:rsidRDefault="00C10BA1" w:rsidP="00C10BA1">
      <w:pPr>
        <w:rPr>
          <w:lang w:val="pt-BR"/>
        </w:rPr>
      </w:pPr>
    </w:p>
    <w:p w:rsidR="00C10BA1" w:rsidRPr="00A60A9A" w:rsidRDefault="00C10BA1" w:rsidP="00C10BA1">
      <w:pPr>
        <w:rPr>
          <w:lang w:val="pt-BR"/>
        </w:rPr>
      </w:pPr>
    </w:p>
    <w:p w:rsidR="00C10BA1" w:rsidRPr="00AA2663" w:rsidRDefault="00C10BA1" w:rsidP="00C10BA1">
      <w:pPr>
        <w:pStyle w:val="western"/>
        <w:suppressAutoHyphens/>
        <w:spacing w:before="0" w:after="0"/>
        <w:jc w:val="center"/>
        <w:rPr>
          <w:rFonts w:ascii="Book Antiqua" w:eastAsia="Book Antiqua" w:hAnsi="Book Antiqua"/>
          <w:b/>
          <w:color w:val="000000"/>
          <w:sz w:val="48"/>
          <w:szCs w:val="48"/>
        </w:rPr>
      </w:pPr>
      <w:r>
        <w:rPr>
          <w:rFonts w:ascii="Book Antiqua" w:eastAsia="Book Antiqua" w:hAnsi="Book Antiqua"/>
          <w:b/>
          <w:color w:val="000000"/>
          <w:sz w:val="48"/>
          <w:szCs w:val="48"/>
        </w:rPr>
        <w:br w:type="page"/>
      </w:r>
      <w:r w:rsidRPr="00AA2663">
        <w:rPr>
          <w:rFonts w:ascii="Book Antiqua" w:eastAsia="Book Antiqua" w:hAnsi="Book Antiqua"/>
          <w:b/>
          <w:color w:val="000000"/>
          <w:sz w:val="48"/>
          <w:szCs w:val="48"/>
        </w:rPr>
        <w:lastRenderedPageBreak/>
        <w:t>ANEXO V – MODELO/DECLARAÇÕES</w:t>
      </w:r>
    </w:p>
    <w:p w:rsidR="00C10BA1" w:rsidRPr="00EF6F19" w:rsidRDefault="00C10BA1" w:rsidP="00C10BA1">
      <w:pPr>
        <w:pStyle w:val="western"/>
        <w:suppressAutoHyphens/>
        <w:spacing w:before="0" w:after="0"/>
        <w:jc w:val="center"/>
        <w:rPr>
          <w:rFonts w:ascii="Book Antiqua" w:eastAsia="Book Antiqua" w:hAnsi="Book Antiqua"/>
          <w:color w:val="000000"/>
          <w:sz w:val="36"/>
          <w:szCs w:val="36"/>
        </w:rPr>
      </w:pPr>
      <w:r>
        <w:rPr>
          <w:rFonts w:ascii="Book Antiqua" w:eastAsia="Book Antiqua" w:hAnsi="Book Antiqua"/>
          <w:color w:val="000000"/>
          <w:sz w:val="36"/>
          <w:szCs w:val="36"/>
        </w:rPr>
        <w:t xml:space="preserve">PROCESSO ADMINISTRATIVO </w:t>
      </w:r>
      <w:r>
        <w:rPr>
          <w:rFonts w:ascii="Book Antiqua" w:eastAsia="Book Antiqua" w:hAnsi="Book Antiqua"/>
          <w:sz w:val="36"/>
        </w:rPr>
        <w:t>Nº</w:t>
      </w:r>
      <w:r>
        <w:rPr>
          <w:rFonts w:ascii="Book Antiqua" w:eastAsia="Book Antiqua" w:hAnsi="Book Antiqua"/>
          <w:color w:val="000000"/>
          <w:sz w:val="36"/>
          <w:szCs w:val="36"/>
        </w:rPr>
        <w:t xml:space="preserve"> </w:t>
      </w:r>
      <w:r w:rsidR="00996B0A">
        <w:rPr>
          <w:rFonts w:ascii="Book Antiqua" w:eastAsia="Book Antiqua" w:hAnsi="Book Antiqua"/>
          <w:color w:val="000000"/>
          <w:sz w:val="36"/>
          <w:szCs w:val="36"/>
        </w:rPr>
        <w:t>171/2020</w:t>
      </w:r>
    </w:p>
    <w:p w:rsidR="00C10BA1" w:rsidRPr="00161D90" w:rsidRDefault="00C10BA1" w:rsidP="00C10B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hAnsi="Book Antiqua"/>
          <w:color w:val="000000"/>
          <w:lang w:val="pt-BR"/>
        </w:rPr>
      </w:pPr>
      <w:r w:rsidRPr="00161D90">
        <w:rPr>
          <w:rFonts w:ascii="Book Antiqua" w:eastAsia="Book Antiqua" w:hAnsi="Book Antiqua"/>
          <w:color w:val="000000"/>
          <w:sz w:val="36"/>
          <w:szCs w:val="36"/>
          <w:lang w:val="pt-BR"/>
        </w:rPr>
        <w:t xml:space="preserve">PREGÃO PRESENCIAL Nº </w:t>
      </w:r>
      <w:r w:rsidR="00996B0A">
        <w:rPr>
          <w:rFonts w:ascii="Book Antiqua" w:eastAsia="Book Antiqua" w:hAnsi="Book Antiqua"/>
          <w:color w:val="000000"/>
          <w:sz w:val="36"/>
          <w:szCs w:val="36"/>
          <w:lang w:val="pt-BR"/>
        </w:rPr>
        <w:t>077/2020</w:t>
      </w:r>
    </w:p>
    <w:p w:rsidR="00C10BA1" w:rsidRPr="00161D90" w:rsidRDefault="00C10BA1" w:rsidP="00C10BA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eastAsia="Book Antiqua" w:hAnsi="Book Antiqua"/>
          <w:color w:val="000000"/>
          <w:sz w:val="36"/>
          <w:szCs w:val="36"/>
          <w:lang w:val="pt-BR"/>
        </w:rPr>
      </w:pPr>
    </w:p>
    <w:p w:rsidR="00C10BA1" w:rsidRPr="0056597B"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eastAsia="Book Antiqua" w:hAnsi="Book Antiqua"/>
          <w:color w:val="000000"/>
          <w:sz w:val="40"/>
          <w:szCs w:val="40"/>
          <w:highlight w:val="yellow"/>
          <w:shd w:val="clear" w:color="auto" w:fill="FFFFFF"/>
          <w:lang w:val="pt-BR"/>
        </w:rPr>
      </w:pPr>
      <w:r w:rsidRPr="00B90E67">
        <w:rPr>
          <w:rFonts w:ascii="Book Antiqua" w:eastAsia="Book Antiqua" w:hAnsi="Book Antiqua"/>
          <w:color w:val="000000"/>
          <w:sz w:val="40"/>
          <w:szCs w:val="40"/>
          <w:shd w:val="clear" w:color="auto" w:fill="FFFFFF"/>
          <w:lang w:val="pt-BR"/>
        </w:rPr>
        <w:t xml:space="preserve">Modelo </w:t>
      </w:r>
      <w:proofErr w:type="gramStart"/>
      <w:r w:rsidRPr="00B90E67">
        <w:rPr>
          <w:rFonts w:ascii="Book Antiqua" w:eastAsia="Book Antiqua" w:hAnsi="Book Antiqua"/>
          <w:color w:val="000000"/>
          <w:sz w:val="40"/>
          <w:szCs w:val="40"/>
          <w:shd w:val="clear" w:color="auto" w:fill="FFFFFF"/>
          <w:lang w:val="pt-BR"/>
        </w:rPr>
        <w:t>4</w:t>
      </w:r>
      <w:proofErr w:type="gramEnd"/>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eastAsia="Arial" w:hAnsi="Book Antiqua"/>
          <w:sz w:val="36"/>
          <w:szCs w:val="36"/>
          <w:lang w:val="pt-BR"/>
        </w:rPr>
      </w:pPr>
      <w:r w:rsidRPr="00B90E67">
        <w:rPr>
          <w:rFonts w:ascii="Book Antiqua" w:eastAsia="Arial" w:hAnsi="Book Antiqua"/>
          <w:sz w:val="36"/>
          <w:szCs w:val="36"/>
          <w:lang w:val="pt-BR"/>
        </w:rPr>
        <w:t>Declaração de Idoneidade</w:t>
      </w:r>
    </w:p>
    <w:p w:rsidR="00C10BA1" w:rsidRPr="00161D90"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center"/>
        <w:rPr>
          <w:rFonts w:ascii="Book Antiqua" w:eastAsia="Arial" w:hAnsi="Book Antiqua"/>
          <w:sz w:val="36"/>
          <w:szCs w:val="36"/>
          <w:lang w:val="pt-BR"/>
        </w:rPr>
      </w:pPr>
    </w:p>
    <w:p w:rsidR="00C10BA1" w:rsidRPr="00161D90"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60" w:lineRule="auto"/>
        <w:jc w:val="both"/>
        <w:rPr>
          <w:rFonts w:ascii="Book Antiqua" w:eastAsia="Book Antiqua" w:hAnsi="Book Antiqua"/>
          <w:color w:val="000000"/>
          <w:lang w:val="pt-BR"/>
        </w:rPr>
      </w:pPr>
    </w:p>
    <w:p w:rsidR="00C10BA1" w:rsidRPr="0056597B"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60" w:lineRule="auto"/>
        <w:jc w:val="both"/>
        <w:rPr>
          <w:rFonts w:ascii="Book Antiqua" w:eastAsia="Book Antiqua" w:hAnsi="Book Antiqua"/>
          <w:color w:val="000000"/>
          <w:sz w:val="22"/>
          <w:szCs w:val="22"/>
          <w:lang w:val="pt-BR"/>
        </w:rPr>
      </w:pPr>
      <w:r w:rsidRPr="0000449F">
        <w:rPr>
          <w:rFonts w:ascii="Book Antiqua" w:eastAsia="Book Antiqua" w:hAnsi="Book Antiqua"/>
          <w:color w:val="000000"/>
          <w:sz w:val="22"/>
          <w:szCs w:val="22"/>
          <w:lang w:val="pt-BR"/>
        </w:rPr>
        <w:t>Para fins de participaç</w:t>
      </w:r>
      <w:r>
        <w:rPr>
          <w:rFonts w:ascii="Book Antiqua" w:eastAsia="Book Antiqua" w:hAnsi="Book Antiqua"/>
          <w:color w:val="000000"/>
          <w:sz w:val="22"/>
          <w:szCs w:val="22"/>
          <w:lang w:val="pt-BR"/>
        </w:rPr>
        <w:t xml:space="preserve">ão no Processo Licitatório nº </w:t>
      </w:r>
      <w:r w:rsidR="00996B0A">
        <w:rPr>
          <w:rFonts w:ascii="Book Antiqua" w:eastAsia="Book Antiqua" w:hAnsi="Book Antiqua"/>
          <w:color w:val="000000"/>
          <w:sz w:val="22"/>
          <w:szCs w:val="22"/>
          <w:lang w:val="pt-BR"/>
        </w:rPr>
        <w:t>171/2020</w:t>
      </w:r>
      <w:r w:rsidRPr="0000449F">
        <w:rPr>
          <w:rFonts w:ascii="Book Antiqua" w:eastAsia="Book Antiqua" w:hAnsi="Book Antiqua"/>
          <w:color w:val="000000"/>
          <w:sz w:val="22"/>
          <w:szCs w:val="22"/>
          <w:lang w:val="pt-BR"/>
        </w:rPr>
        <w:t xml:space="preserve"> – Pregão Presencia</w:t>
      </w:r>
      <w:r>
        <w:rPr>
          <w:rFonts w:ascii="Book Antiqua" w:eastAsia="Book Antiqua" w:hAnsi="Book Antiqua"/>
          <w:color w:val="000000"/>
          <w:sz w:val="22"/>
          <w:szCs w:val="22"/>
          <w:lang w:val="pt-BR"/>
        </w:rPr>
        <w:t xml:space="preserve">l nº </w:t>
      </w:r>
      <w:r w:rsidR="00996B0A">
        <w:rPr>
          <w:rFonts w:ascii="Book Antiqua" w:eastAsia="Book Antiqua" w:hAnsi="Book Antiqua"/>
          <w:color w:val="000000"/>
          <w:sz w:val="22"/>
          <w:szCs w:val="22"/>
          <w:lang w:val="pt-BR"/>
        </w:rPr>
        <w:t>077/2020</w:t>
      </w:r>
      <w:r w:rsidRPr="0000449F">
        <w:rPr>
          <w:rFonts w:ascii="Book Antiqua" w:eastAsia="Book Antiqua" w:hAnsi="Book Antiqua"/>
          <w:color w:val="000000"/>
          <w:sz w:val="22"/>
          <w:szCs w:val="22"/>
          <w:lang w:val="pt-BR"/>
        </w:rPr>
        <w:t xml:space="preserve">, a empresa </w:t>
      </w:r>
      <w:r w:rsidRPr="00EF7539">
        <w:rPr>
          <w:rFonts w:ascii="Book Antiqua" w:eastAsia="Book Antiqua" w:hAnsi="Book Antiqua"/>
          <w:color w:val="000000"/>
          <w:sz w:val="22"/>
        </w:rPr>
        <w:t>____</w:t>
      </w:r>
      <w:r>
        <w:rPr>
          <w:rFonts w:ascii="Book Antiqua" w:eastAsia="Book Antiqua" w:hAnsi="Book Antiqua"/>
          <w:color w:val="000000"/>
          <w:sz w:val="22"/>
        </w:rPr>
        <w:t>______________________________</w:t>
      </w:r>
      <w:r w:rsidRPr="00EF7539">
        <w:rPr>
          <w:rFonts w:ascii="Book Antiqua" w:eastAsia="Book Antiqua" w:hAnsi="Book Antiqua"/>
          <w:color w:val="000000"/>
          <w:sz w:val="22"/>
        </w:rPr>
        <w:t>____</w:t>
      </w:r>
      <w:r w:rsidRPr="0000449F">
        <w:rPr>
          <w:rFonts w:ascii="Book Antiqua" w:eastAsia="Book Antiqua" w:hAnsi="Book Antiqua"/>
          <w:color w:val="000000"/>
          <w:sz w:val="22"/>
          <w:szCs w:val="22"/>
          <w:lang w:val="pt-BR"/>
        </w:rPr>
        <w:t>, inscrita no CNPJ nº</w:t>
      </w:r>
      <w:r>
        <w:rPr>
          <w:rFonts w:ascii="Book Antiqua" w:eastAsia="Book Antiqua" w:hAnsi="Book Antiqua"/>
          <w:color w:val="000000"/>
          <w:sz w:val="22"/>
          <w:szCs w:val="22"/>
          <w:lang w:val="pt-BR"/>
        </w:rPr>
        <w:t xml:space="preserve"> </w:t>
      </w:r>
      <w:r w:rsidRPr="0000449F">
        <w:rPr>
          <w:rFonts w:ascii="Book Antiqua" w:eastAsia="Book Antiqua" w:hAnsi="Book Antiqua"/>
          <w:color w:val="000000"/>
          <w:sz w:val="22"/>
          <w:szCs w:val="22"/>
          <w:lang w:val="pt-BR"/>
        </w:rPr>
        <w:t>________</w:t>
      </w:r>
      <w:r>
        <w:rPr>
          <w:rFonts w:ascii="Book Antiqua" w:eastAsia="Book Antiqua" w:hAnsi="Book Antiqua"/>
          <w:color w:val="000000"/>
          <w:sz w:val="22"/>
          <w:szCs w:val="22"/>
          <w:lang w:val="pt-BR"/>
        </w:rPr>
        <w:t>________________</w:t>
      </w:r>
      <w:r w:rsidRPr="0000449F">
        <w:rPr>
          <w:rFonts w:ascii="Book Antiqua" w:eastAsia="Book Antiqua" w:hAnsi="Book Antiqua"/>
          <w:color w:val="000000"/>
          <w:sz w:val="22"/>
          <w:szCs w:val="22"/>
          <w:lang w:val="pt-BR"/>
        </w:rPr>
        <w:t xml:space="preserve">___, neste ato representado pelo </w:t>
      </w:r>
      <w:proofErr w:type="gramStart"/>
      <w:r w:rsidRPr="0000449F">
        <w:rPr>
          <w:rFonts w:ascii="Book Antiqua" w:eastAsia="Book Antiqua" w:hAnsi="Book Antiqua"/>
          <w:color w:val="000000"/>
          <w:sz w:val="22"/>
          <w:szCs w:val="22"/>
          <w:lang w:val="pt-BR"/>
        </w:rPr>
        <w:t>Sr.</w:t>
      </w:r>
      <w:proofErr w:type="gramEnd"/>
      <w:r w:rsidRPr="0000449F">
        <w:rPr>
          <w:rFonts w:ascii="Book Antiqua" w:eastAsia="Book Antiqua" w:hAnsi="Book Antiqua"/>
          <w:color w:val="000000"/>
          <w:sz w:val="22"/>
          <w:szCs w:val="22"/>
          <w:lang w:val="pt-BR"/>
        </w:rPr>
        <w:t>(a) ________</w:t>
      </w:r>
      <w:r>
        <w:rPr>
          <w:rFonts w:ascii="Book Antiqua" w:eastAsia="Book Antiqua" w:hAnsi="Book Antiqua"/>
          <w:color w:val="000000"/>
          <w:sz w:val="22"/>
          <w:szCs w:val="22"/>
          <w:lang w:val="pt-BR"/>
        </w:rPr>
        <w:t>________________</w:t>
      </w:r>
      <w:r w:rsidRPr="0000449F">
        <w:rPr>
          <w:rFonts w:ascii="Book Antiqua" w:eastAsia="Book Antiqua" w:hAnsi="Book Antiqua"/>
          <w:color w:val="000000"/>
          <w:sz w:val="22"/>
          <w:szCs w:val="22"/>
          <w:lang w:val="pt-BR"/>
        </w:rPr>
        <w:t>___, portador da cédula de Identidade nº ________</w:t>
      </w:r>
      <w:r>
        <w:rPr>
          <w:rFonts w:ascii="Book Antiqua" w:eastAsia="Book Antiqua" w:hAnsi="Book Antiqua"/>
          <w:color w:val="000000"/>
          <w:sz w:val="22"/>
          <w:szCs w:val="22"/>
          <w:lang w:val="pt-BR"/>
        </w:rPr>
        <w:t>________________</w:t>
      </w:r>
      <w:r w:rsidRPr="0000449F">
        <w:rPr>
          <w:rFonts w:ascii="Book Antiqua" w:eastAsia="Book Antiqua" w:hAnsi="Book Antiqua"/>
          <w:color w:val="000000"/>
          <w:sz w:val="22"/>
          <w:szCs w:val="22"/>
          <w:lang w:val="pt-BR"/>
        </w:rPr>
        <w:t>___ e do CPF nº ________</w:t>
      </w:r>
      <w:r>
        <w:rPr>
          <w:rFonts w:ascii="Book Antiqua" w:eastAsia="Book Antiqua" w:hAnsi="Book Antiqua"/>
          <w:color w:val="000000"/>
          <w:sz w:val="22"/>
          <w:szCs w:val="22"/>
          <w:lang w:val="pt-BR"/>
        </w:rPr>
        <w:t>________________</w:t>
      </w:r>
      <w:r w:rsidRPr="0000449F">
        <w:rPr>
          <w:rFonts w:ascii="Book Antiqua" w:eastAsia="Book Antiqua" w:hAnsi="Book Antiqua"/>
          <w:color w:val="000000"/>
          <w:sz w:val="22"/>
          <w:szCs w:val="22"/>
          <w:lang w:val="pt-BR"/>
        </w:rPr>
        <w:t>___,</w:t>
      </w:r>
      <w:r>
        <w:rPr>
          <w:rFonts w:ascii="Book Antiqua" w:eastAsia="Book Antiqua" w:hAnsi="Book Antiqua"/>
          <w:color w:val="000000"/>
          <w:sz w:val="22"/>
          <w:szCs w:val="22"/>
          <w:lang w:val="pt-BR"/>
        </w:rPr>
        <w:t xml:space="preserve"> </w:t>
      </w:r>
      <w:r w:rsidRPr="0056597B">
        <w:rPr>
          <w:rFonts w:ascii="Book Antiqua" w:eastAsia="Arial" w:hAnsi="Book Antiqua"/>
          <w:b/>
          <w:sz w:val="22"/>
          <w:szCs w:val="22"/>
          <w:lang w:val="pt-BR"/>
        </w:rPr>
        <w:t>DECLARA</w:t>
      </w:r>
      <w:r>
        <w:rPr>
          <w:rFonts w:ascii="Book Antiqua" w:eastAsia="Arial" w:hAnsi="Book Antiqua"/>
          <w:sz w:val="22"/>
          <w:szCs w:val="22"/>
          <w:lang w:val="pt-BR"/>
        </w:rPr>
        <w:t xml:space="preserve">, sob as penas da lei, que </w:t>
      </w:r>
      <w:r w:rsidRPr="0056597B">
        <w:rPr>
          <w:rFonts w:ascii="Book Antiqua" w:eastAsia="Arial" w:hAnsi="Book Antiqua"/>
          <w:b/>
          <w:sz w:val="22"/>
          <w:szCs w:val="22"/>
          <w:u w:val="single"/>
          <w:lang w:val="pt-BR"/>
        </w:rPr>
        <w:t>NÃO</w:t>
      </w:r>
      <w:r>
        <w:rPr>
          <w:rFonts w:ascii="Book Antiqua" w:eastAsia="Arial" w:hAnsi="Book Antiqua"/>
          <w:sz w:val="22"/>
          <w:szCs w:val="22"/>
          <w:lang w:val="pt-BR"/>
        </w:rPr>
        <w:t xml:space="preserve"> está cumprindo penalidades de Inidoneidade, Suspensão ou Impedimento, não pesando contra si Declaração de Inidoneidade expedida em face de inexecução total ou parcial de contratos com outros entes públicos, nos termos do Artigo 87, inciso IV e Artigo 88, inciso III da Lei nº 8666/93 em atendimento ao Artigo 97 da referida Lei para Licitar ou Contratar com a Administração Pública.</w:t>
      </w:r>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60" w:lineRule="auto"/>
        <w:jc w:val="both"/>
        <w:rPr>
          <w:rFonts w:ascii="Book Antiqua" w:eastAsia="Arial" w:hAnsi="Book Antiqua"/>
          <w:sz w:val="22"/>
          <w:szCs w:val="22"/>
          <w:lang w:val="pt-BR"/>
        </w:rPr>
      </w:pPr>
      <w:r>
        <w:rPr>
          <w:rFonts w:ascii="Book Antiqua" w:eastAsia="Arial" w:hAnsi="Book Antiqua"/>
          <w:sz w:val="22"/>
          <w:szCs w:val="22"/>
          <w:lang w:val="pt-BR"/>
        </w:rPr>
        <w:t>Por ser expressão de verdade, firmamos o presente.</w:t>
      </w:r>
    </w:p>
    <w:p w:rsidR="00C10BA1" w:rsidRPr="0000449F"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60" w:lineRule="auto"/>
        <w:jc w:val="both"/>
        <w:rPr>
          <w:rFonts w:ascii="Book Antiqua" w:eastAsia="Arial" w:hAnsi="Book Antiqua"/>
          <w:sz w:val="22"/>
          <w:szCs w:val="22"/>
          <w:lang w:val="pt-BR"/>
        </w:rPr>
      </w:pPr>
    </w:p>
    <w:p w:rsidR="00C10BA1" w:rsidRPr="0000449F"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Book Antiqua" w:hAnsi="Book Antiqua"/>
          <w:color w:val="000000"/>
          <w:sz w:val="22"/>
          <w:szCs w:val="22"/>
          <w:lang w:val="pt-BR"/>
        </w:rPr>
      </w:pPr>
    </w:p>
    <w:p w:rsidR="00C10BA1" w:rsidRPr="0000449F"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Book Antiqua" w:hAnsi="Book Antiqua"/>
          <w:color w:val="000000"/>
          <w:sz w:val="22"/>
          <w:szCs w:val="22"/>
          <w:lang w:val="pt-BR"/>
        </w:rPr>
      </w:pPr>
      <w:r w:rsidRPr="0000449F">
        <w:rPr>
          <w:rFonts w:ascii="Book Antiqua" w:eastAsia="Book Antiqua" w:hAnsi="Book Antiqua"/>
          <w:color w:val="000000"/>
          <w:sz w:val="22"/>
          <w:szCs w:val="22"/>
          <w:lang w:val="pt-BR"/>
        </w:rPr>
        <w:t xml:space="preserve">__________________, em ____ de______de </w:t>
      </w:r>
      <w:r>
        <w:rPr>
          <w:rFonts w:ascii="Book Antiqua" w:eastAsia="Book Antiqua" w:hAnsi="Book Antiqua"/>
          <w:color w:val="000000"/>
          <w:sz w:val="22"/>
          <w:szCs w:val="22"/>
          <w:lang w:val="pt-BR"/>
        </w:rPr>
        <w:t>2020</w:t>
      </w:r>
      <w:r w:rsidRPr="0000449F">
        <w:rPr>
          <w:rFonts w:ascii="Book Antiqua" w:eastAsia="Book Antiqua" w:hAnsi="Book Antiqua"/>
          <w:color w:val="000000"/>
          <w:sz w:val="22"/>
          <w:szCs w:val="22"/>
          <w:lang w:val="pt-BR"/>
        </w:rPr>
        <w:t>.</w:t>
      </w:r>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Arial" w:hAnsi="Book Antiqua"/>
          <w:sz w:val="22"/>
          <w:szCs w:val="22"/>
          <w:lang w:val="pt-BR"/>
        </w:rPr>
      </w:pPr>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Arial" w:hAnsi="Book Antiqua"/>
          <w:sz w:val="22"/>
          <w:szCs w:val="22"/>
          <w:lang w:val="pt-BR"/>
        </w:rPr>
      </w:pPr>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Arial" w:hAnsi="Book Antiqua"/>
          <w:sz w:val="22"/>
          <w:szCs w:val="22"/>
          <w:lang w:val="pt-BR"/>
        </w:rPr>
      </w:pPr>
    </w:p>
    <w:p w:rsidR="00C10BA1"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Arial" w:hAnsi="Book Antiqua"/>
          <w:sz w:val="22"/>
          <w:szCs w:val="22"/>
          <w:lang w:val="pt-BR"/>
        </w:rPr>
      </w:pPr>
    </w:p>
    <w:p w:rsidR="00C10BA1" w:rsidRPr="0000449F" w:rsidRDefault="00C10BA1" w:rsidP="00C10BA1">
      <w:pPr>
        <w:widowControl w:val="0"/>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jc w:val="right"/>
        <w:rPr>
          <w:rFonts w:ascii="Book Antiqua" w:eastAsia="Arial" w:hAnsi="Book Antiqua"/>
          <w:sz w:val="22"/>
          <w:szCs w:val="22"/>
          <w:lang w:val="pt-BR"/>
        </w:rPr>
      </w:pPr>
    </w:p>
    <w:p w:rsidR="00C10BA1" w:rsidRDefault="00C10BA1" w:rsidP="00C10BA1">
      <w:pPr>
        <w:pStyle w:val="A191065"/>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left="0" w:right="1" w:firstLine="0"/>
        <w:jc w:val="center"/>
        <w:rPr>
          <w:rFonts w:ascii="Book Antiqua" w:eastAsia="Book Antiqua" w:hAnsi="Book Antiqua"/>
          <w:color w:val="000000"/>
          <w:sz w:val="22"/>
        </w:rPr>
      </w:pPr>
      <w:r>
        <w:rPr>
          <w:rFonts w:ascii="Book Antiqua" w:eastAsia="Book Antiqua" w:hAnsi="Book Antiqua"/>
          <w:color w:val="000000"/>
          <w:sz w:val="22"/>
        </w:rPr>
        <w:t xml:space="preserve">_______________________________________________ </w:t>
      </w:r>
    </w:p>
    <w:p w:rsidR="00C10BA1" w:rsidRDefault="00C10BA1" w:rsidP="00C10BA1">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9204"/>
          <w:tab w:val="left" w:pos="9498"/>
          <w:tab w:val="left" w:pos="9912"/>
        </w:tabs>
        <w:ind w:right="1"/>
        <w:jc w:val="center"/>
        <w:rPr>
          <w:rFonts w:ascii="Book Antiqua" w:eastAsia="Book Antiqua" w:hAnsi="Book Antiqua"/>
          <w:sz w:val="22"/>
          <w:szCs w:val="22"/>
        </w:rPr>
      </w:pPr>
      <w:r>
        <w:rPr>
          <w:rFonts w:ascii="Book Antiqua" w:eastAsia="Book Antiqua" w:hAnsi="Book Antiqua"/>
          <w:sz w:val="22"/>
          <w:szCs w:val="22"/>
        </w:rPr>
        <w:t>Assinatura do Representante Legal</w:t>
      </w:r>
    </w:p>
    <w:p w:rsidR="00357739" w:rsidRDefault="00007D4E" w:rsidP="00C10BA1">
      <w:pPr>
        <w:pStyle w:val="western"/>
        <w:suppressAutoHyphens/>
        <w:spacing w:before="0" w:after="0"/>
        <w:jc w:val="center"/>
        <w:rPr>
          <w:rFonts w:ascii="Book Antiqua" w:eastAsia="Book Antiqua" w:hAnsi="Book Antiqua"/>
          <w:sz w:val="22"/>
          <w:szCs w:val="22"/>
        </w:rPr>
      </w:pPr>
      <w:r>
        <w:rPr>
          <w:rFonts w:ascii="Book Antiqua" w:eastAsia="Book Antiqua" w:hAnsi="Book Antiqua"/>
          <w:sz w:val="22"/>
          <w:szCs w:val="22"/>
        </w:rPr>
        <w:t xml:space="preserve"> </w:t>
      </w:r>
    </w:p>
    <w:p w:rsidR="00357739" w:rsidRDefault="00357739" w:rsidP="000F5A22">
      <w:pPr>
        <w:pStyle w:val="Normal0"/>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sz w:val="22"/>
          <w:szCs w:val="22"/>
          <w:lang w:val="pt-BR"/>
        </w:rPr>
      </w:pPr>
    </w:p>
    <w:sectPr w:rsidR="00357739" w:rsidSect="00590341">
      <w:headerReference w:type="default" r:id="rId22"/>
      <w:footerReference w:type="default" r:id="rId23"/>
      <w:pgSz w:w="11907" w:h="16834"/>
      <w:pgMar w:top="329" w:right="851" w:bottom="1135" w:left="851" w:header="227" w:footer="397" w:gutter="0"/>
      <w:pgNumType w:start="1"/>
      <w:cols w:space="720"/>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0A69" w:rsidRDefault="00DF0A69">
      <w:r>
        <w:separator/>
      </w:r>
    </w:p>
  </w:endnote>
  <w:endnote w:type="continuationSeparator" w:id="1">
    <w:p w:rsidR="00DF0A69" w:rsidRDefault="00DF0A6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ookAntiqua,Italic">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0A69" w:rsidRDefault="00DF0A69" w:rsidP="005D1F5F">
    <w:pPr>
      <w:pStyle w:val="Norm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Book Antiqua" w:eastAsia="Book Antiqua" w:hAnsi="Book Antiqua"/>
        <w:color w:val="808080"/>
        <w:sz w:val="20"/>
      </w:rPr>
    </w:pPr>
    <w:r>
      <w:rPr>
        <w:rFonts w:ascii="Book Antiqua" w:eastAsia="Book Antiqua" w:hAnsi="Book Antiqua"/>
        <w:color w:val="808080"/>
        <w:sz w:val="20"/>
      </w:rPr>
      <w:t>___________________________________________________________________________________________________</w:t>
    </w:r>
  </w:p>
  <w:p w:rsidR="00DF0A69" w:rsidRPr="005676F3" w:rsidRDefault="00DF0A69" w:rsidP="00E47811">
    <w:pPr>
      <w:pStyle w:val="Rodap"/>
      <w:jc w:val="center"/>
      <w:rPr>
        <w:sz w:val="10"/>
        <w:szCs w:val="10"/>
      </w:rPr>
    </w:pPr>
    <w:r>
      <w:rPr>
        <w:rFonts w:ascii="Book Antiqua" w:eastAsia="Book Antiqua" w:hAnsi="Book Antiqua"/>
        <w:sz w:val="17"/>
        <w:szCs w:val="17"/>
      </w:rPr>
      <w:t>Rua São Pedro, 128, 2° Andar</w:t>
    </w:r>
    <w:r w:rsidRPr="005458E8">
      <w:rPr>
        <w:rFonts w:ascii="Book Antiqua" w:eastAsia="Book Antiqua" w:hAnsi="Book Antiqua"/>
        <w:sz w:val="17"/>
        <w:szCs w:val="17"/>
      </w:rPr>
      <w:t xml:space="preserve"> – Edifício Edson Elias Wieser - Centro | 89.110-082 Gaspar/SC | </w:t>
    </w:r>
    <w:r w:rsidRPr="005458E8">
      <w:rPr>
        <w:rFonts w:ascii="Book Antiqua" w:eastAsia="Book Antiqua" w:hAnsi="Book Antiqua"/>
        <w:color w:val="000000"/>
        <w:sz w:val="17"/>
        <w:szCs w:val="17"/>
      </w:rPr>
      <w:t xml:space="preserve">(47) 3331-6300 </w:t>
    </w:r>
    <w:r w:rsidRPr="00822649">
      <w:rPr>
        <w:rFonts w:ascii="Book Antiqua" w:hAnsi="Book Antiqua" w:cs="Arial"/>
        <w:sz w:val="17"/>
        <w:szCs w:val="17"/>
      </w:rPr>
      <w:t>CNPJ 83.102.244/0001-02 - www.gaspar.sc.gov.br</w:t>
    </w:r>
  </w:p>
  <w:p w:rsidR="00DF0A69" w:rsidRPr="005676F3" w:rsidRDefault="00DF0A69" w:rsidP="005D1F5F">
    <w:pPr>
      <w:pStyle w:val="Rodap"/>
      <w:jc w:val="right"/>
      <w:rPr>
        <w:rFonts w:ascii="Book Antiqua" w:hAnsi="Book Antiqua"/>
        <w:b/>
        <w:sz w:val="17"/>
        <w:szCs w:val="17"/>
      </w:rPr>
    </w:pPr>
    <w:r w:rsidRPr="005676F3">
      <w:rPr>
        <w:rFonts w:ascii="Book Antiqua" w:hAnsi="Book Antiqua"/>
        <w:sz w:val="17"/>
        <w:szCs w:val="17"/>
      </w:rPr>
      <w:t xml:space="preserve">Página </w:t>
    </w:r>
    <w:r w:rsidR="0027644E" w:rsidRPr="005676F3">
      <w:rPr>
        <w:rFonts w:ascii="Book Antiqua" w:hAnsi="Book Antiqua"/>
        <w:b/>
        <w:sz w:val="17"/>
        <w:szCs w:val="17"/>
      </w:rPr>
      <w:fldChar w:fldCharType="begin"/>
    </w:r>
    <w:r w:rsidRPr="005676F3">
      <w:rPr>
        <w:rFonts w:ascii="Book Antiqua" w:hAnsi="Book Antiqua"/>
        <w:b/>
        <w:sz w:val="17"/>
        <w:szCs w:val="17"/>
      </w:rPr>
      <w:instrText>PAGE</w:instrText>
    </w:r>
    <w:r w:rsidR="0027644E" w:rsidRPr="005676F3">
      <w:rPr>
        <w:rFonts w:ascii="Book Antiqua" w:hAnsi="Book Antiqua"/>
        <w:b/>
        <w:sz w:val="17"/>
        <w:szCs w:val="17"/>
      </w:rPr>
      <w:fldChar w:fldCharType="separate"/>
    </w:r>
    <w:r w:rsidR="00543FEE">
      <w:rPr>
        <w:rFonts w:ascii="Book Antiqua" w:hAnsi="Book Antiqua"/>
        <w:b/>
        <w:noProof/>
        <w:sz w:val="17"/>
        <w:szCs w:val="17"/>
      </w:rPr>
      <w:t>63</w:t>
    </w:r>
    <w:r w:rsidR="0027644E" w:rsidRPr="005676F3">
      <w:rPr>
        <w:rFonts w:ascii="Book Antiqua" w:hAnsi="Book Antiqua"/>
        <w:b/>
        <w:sz w:val="17"/>
        <w:szCs w:val="17"/>
      </w:rPr>
      <w:fldChar w:fldCharType="end"/>
    </w:r>
    <w:r w:rsidRPr="005676F3">
      <w:rPr>
        <w:rFonts w:ascii="Book Antiqua" w:hAnsi="Book Antiqua"/>
        <w:sz w:val="17"/>
        <w:szCs w:val="17"/>
      </w:rPr>
      <w:t xml:space="preserve"> de </w:t>
    </w:r>
    <w:r w:rsidR="0027644E" w:rsidRPr="005676F3">
      <w:rPr>
        <w:rFonts w:ascii="Book Antiqua" w:hAnsi="Book Antiqua"/>
        <w:b/>
        <w:sz w:val="17"/>
        <w:szCs w:val="17"/>
      </w:rPr>
      <w:fldChar w:fldCharType="begin"/>
    </w:r>
    <w:r w:rsidRPr="005676F3">
      <w:rPr>
        <w:rFonts w:ascii="Book Antiqua" w:hAnsi="Book Antiqua"/>
        <w:b/>
        <w:sz w:val="17"/>
        <w:szCs w:val="17"/>
      </w:rPr>
      <w:instrText>NUMPAGES</w:instrText>
    </w:r>
    <w:r w:rsidR="0027644E" w:rsidRPr="005676F3">
      <w:rPr>
        <w:rFonts w:ascii="Book Antiqua" w:hAnsi="Book Antiqua"/>
        <w:b/>
        <w:sz w:val="17"/>
        <w:szCs w:val="17"/>
      </w:rPr>
      <w:fldChar w:fldCharType="separate"/>
    </w:r>
    <w:r w:rsidR="00543FEE">
      <w:rPr>
        <w:rFonts w:ascii="Book Antiqua" w:hAnsi="Book Antiqua"/>
        <w:b/>
        <w:noProof/>
        <w:sz w:val="17"/>
        <w:szCs w:val="17"/>
      </w:rPr>
      <w:t>63</w:t>
    </w:r>
    <w:r w:rsidR="0027644E" w:rsidRPr="005676F3">
      <w:rPr>
        <w:rFonts w:ascii="Book Antiqua" w:hAnsi="Book Antiqua"/>
        <w:b/>
        <w:sz w:val="17"/>
        <w:szCs w:val="17"/>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0A69" w:rsidRDefault="00DF0A69">
      <w:r>
        <w:separator/>
      </w:r>
    </w:p>
  </w:footnote>
  <w:footnote w:type="continuationSeparator" w:id="1">
    <w:p w:rsidR="00DF0A69" w:rsidRDefault="00DF0A69">
      <w:r>
        <w:continuationSeparator/>
      </w:r>
    </w:p>
  </w:footnote>
  <w:footnote w:id="2">
    <w:p w:rsidR="00DF0A69" w:rsidRPr="000069A0" w:rsidRDefault="00DF0A69" w:rsidP="00C10BA1">
      <w:pPr>
        <w:pStyle w:val="Textodenotaderodap"/>
        <w:jc w:val="both"/>
        <w:rPr>
          <w:lang w:val="pt-BR"/>
        </w:rPr>
      </w:pPr>
      <w:r>
        <w:rPr>
          <w:rStyle w:val="Refdenotaderodap"/>
        </w:rPr>
        <w:footnoteRef/>
      </w:r>
      <w:r>
        <w:t xml:space="preserve"> </w:t>
      </w:r>
      <w:r w:rsidRPr="000069A0">
        <w:rPr>
          <w:highlight w:val="yellow"/>
          <w:lang w:val="pt-BR"/>
        </w:rPr>
        <w:t>CASO A EMPRESA SE ENQUADRE NA CONDIÇÃO DE MICROEMPRESA OU EMPRESA DE PEQUENO PORTE MA</w:t>
      </w:r>
      <w:r>
        <w:rPr>
          <w:highlight w:val="yellow"/>
          <w:lang w:val="pt-BR"/>
        </w:rPr>
        <w:t>N</w:t>
      </w:r>
      <w:r w:rsidRPr="000069A0">
        <w:rPr>
          <w:highlight w:val="yellow"/>
          <w:lang w:val="pt-BR"/>
        </w:rPr>
        <w:t>TER ESTA FRASE</w:t>
      </w:r>
      <w:r>
        <w:rPr>
          <w:lang w:val="pt-BR"/>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308" w:type="dxa"/>
      <w:tblInd w:w="108" w:type="dxa"/>
      <w:tblLayout w:type="fixed"/>
      <w:tblLook w:val="0000"/>
    </w:tblPr>
    <w:tblGrid>
      <w:gridCol w:w="2715"/>
      <w:gridCol w:w="7593"/>
    </w:tblGrid>
    <w:tr w:rsidR="00DF0A69" w:rsidRPr="00687DC8" w:rsidTr="00D0537C">
      <w:trPr>
        <w:trHeight w:val="838"/>
      </w:trPr>
      <w:tc>
        <w:tcPr>
          <w:tcW w:w="2715" w:type="dxa"/>
          <w:tcBorders>
            <w:top w:val="nil"/>
            <w:left w:val="nil"/>
            <w:bottom w:val="nil"/>
            <w:right w:val="nil"/>
          </w:tcBorders>
        </w:tcPr>
        <w:p w:rsidR="00DF0A69" w:rsidRPr="00687DC8" w:rsidRDefault="0027644E" w:rsidP="005E7ED2">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rPr>
              <w:rFonts w:ascii="Times New Roman" w:hAnsi="Times New Roman"/>
            </w:rPr>
          </w:pPr>
          <w:r w:rsidRPr="0027644E">
            <w:rPr>
              <w:rFonts w:ascii="Times New Roman" w:hAnsi="Times New Roman"/>
              <w:noProof/>
              <w:lang w:val="pt-BR" w:eastAsia="pt-B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gaspar" style="width:60.45pt;height:66.55pt;visibility:visible;mso-wrap-style:square">
                <v:imagedata r:id="rId1" o:title="gaspar"/>
              </v:shape>
            </w:pict>
          </w:r>
        </w:p>
      </w:tc>
      <w:tc>
        <w:tcPr>
          <w:tcW w:w="7593" w:type="dxa"/>
          <w:tcBorders>
            <w:top w:val="nil"/>
            <w:left w:val="nil"/>
            <w:bottom w:val="nil"/>
            <w:right w:val="nil"/>
          </w:tcBorders>
        </w:tcPr>
        <w:p w:rsidR="00DF0A69" w:rsidRPr="009F787D" w:rsidRDefault="00DF0A69" w:rsidP="00F74303">
          <w:pPr>
            <w:ind w:right="175"/>
            <w:jc w:val="right"/>
            <w:rPr>
              <w:rFonts w:ascii="Arial" w:hAnsi="Arial" w:cs="Arial"/>
              <w:b/>
              <w:smallCaps/>
              <w:sz w:val="32"/>
              <w:szCs w:val="32"/>
            </w:rPr>
          </w:pPr>
          <w:r w:rsidRPr="009F787D">
            <w:rPr>
              <w:rFonts w:ascii="Arial" w:hAnsi="Arial" w:cs="Arial"/>
              <w:b/>
              <w:smallCaps/>
              <w:sz w:val="32"/>
              <w:szCs w:val="32"/>
            </w:rPr>
            <w:t>Estado de Santa C</w:t>
          </w:r>
          <w:r>
            <w:rPr>
              <w:rFonts w:ascii="Arial" w:hAnsi="Arial" w:cs="Arial"/>
              <w:b/>
              <w:smallCaps/>
              <w:sz w:val="32"/>
              <w:szCs w:val="32"/>
            </w:rPr>
            <w:t>a</w:t>
          </w:r>
          <w:r w:rsidRPr="009F787D">
            <w:rPr>
              <w:rFonts w:ascii="Arial" w:hAnsi="Arial" w:cs="Arial"/>
              <w:b/>
              <w:smallCaps/>
              <w:sz w:val="32"/>
              <w:szCs w:val="32"/>
            </w:rPr>
            <w:t>tarina</w:t>
          </w:r>
        </w:p>
        <w:p w:rsidR="00DF0A69" w:rsidRPr="009F787D" w:rsidRDefault="00DF0A69" w:rsidP="00F74303">
          <w:pPr>
            <w:ind w:right="175"/>
            <w:jc w:val="right"/>
            <w:rPr>
              <w:rFonts w:ascii="Arial" w:hAnsi="Arial" w:cs="Arial"/>
              <w:b/>
              <w:smallCaps/>
              <w:sz w:val="32"/>
              <w:szCs w:val="32"/>
            </w:rPr>
          </w:pPr>
          <w:r w:rsidRPr="009F787D">
            <w:rPr>
              <w:rFonts w:ascii="Arial" w:hAnsi="Arial" w:cs="Arial"/>
              <w:b/>
              <w:smallCaps/>
              <w:sz w:val="32"/>
              <w:szCs w:val="32"/>
            </w:rPr>
            <w:t>Município De Gaspar</w:t>
          </w:r>
        </w:p>
        <w:p w:rsidR="00DF0A69" w:rsidRPr="00687DC8" w:rsidRDefault="00DF0A69" w:rsidP="00F74303">
          <w:pPr>
            <w:pStyle w:val="Normal0"/>
            <w:tabs>
              <w:tab w:val="center" w:pos="4252"/>
              <w:tab w:val="right" w:pos="8504"/>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s>
            <w:ind w:right="175"/>
            <w:jc w:val="right"/>
            <w:rPr>
              <w:rFonts w:ascii="Monotype Corsiva" w:hAnsi="Monotype Corsiva" w:cs="Monotype Corsiva"/>
            </w:rPr>
          </w:pPr>
          <w:r>
            <w:rPr>
              <w:rFonts w:cs="Arial"/>
              <w:b/>
              <w:smallCaps/>
            </w:rPr>
            <w:t xml:space="preserve">CNPJ </w:t>
          </w:r>
          <w:r w:rsidRPr="009F787D">
            <w:rPr>
              <w:rFonts w:cs="Arial"/>
              <w:b/>
              <w:smallCaps/>
            </w:rPr>
            <w:t>83.102.244/0001-02</w:t>
          </w:r>
        </w:p>
      </w:tc>
    </w:tr>
  </w:tbl>
  <w:p w:rsidR="00DF0A69" w:rsidRDefault="00DF0A69" w:rsidP="00F0697C">
    <w:pPr>
      <w:pStyle w:val="Normal0"/>
      <w:rPr>
        <w:rFonts w:ascii="Monotype Corsiva" w:eastAsia="Monotype Corsiva" w:hAnsi="Monotype Corsiva"/>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lvl w:ilvl="0">
      <w:start w:val="1"/>
      <w:numFmt w:val="bullet"/>
      <w:lvlText w:val=""/>
      <w:lvlJc w:val="left"/>
      <w:rPr>
        <w:rFonts w:ascii="Symbol" w:hAnsi="Symbol" w:hint="default"/>
        <w:sz w:val="21"/>
      </w:rPr>
    </w:lvl>
  </w:abstractNum>
  <w:abstractNum w:abstractNumId="1">
    <w:nsid w:val="066C0157"/>
    <w:multiLevelType w:val="hybridMultilevel"/>
    <w:tmpl w:val="2F4CE240"/>
    <w:lvl w:ilvl="0" w:tplc="D8A4C64E">
      <w:start w:val="11"/>
      <w:numFmt w:val="bullet"/>
      <w:lvlText w:val="-"/>
      <w:lvlJc w:val="left"/>
      <w:pPr>
        <w:ind w:left="720" w:hanging="360"/>
      </w:pPr>
      <w:rPr>
        <w:rFonts w:ascii="Book Antiqua" w:eastAsia="Book Antiqua" w:hAnsi="Book Antiqua"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07A449FD"/>
    <w:multiLevelType w:val="singleLevel"/>
    <w:tmpl w:val="CBC62408"/>
    <w:lvl w:ilvl="0">
      <w:start w:val="1"/>
      <w:numFmt w:val="lowerLetter"/>
      <w:lvlText w:val="%1)"/>
      <w:lvlJc w:val="left"/>
      <w:pPr>
        <w:tabs>
          <w:tab w:val="num" w:pos="360"/>
        </w:tabs>
        <w:ind w:left="360" w:hanging="360"/>
      </w:pPr>
      <w:rPr>
        <w:rFonts w:hint="default"/>
        <w:color w:val="auto"/>
        <w:effect w:val="none"/>
      </w:rPr>
    </w:lvl>
  </w:abstractNum>
  <w:abstractNum w:abstractNumId="3">
    <w:nsid w:val="0B545931"/>
    <w:multiLevelType w:val="multilevel"/>
    <w:tmpl w:val="033EB742"/>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18CA23E7"/>
    <w:multiLevelType w:val="multilevel"/>
    <w:tmpl w:val="A4049BD2"/>
    <w:lvl w:ilvl="0">
      <w:start w:val="1"/>
      <w:numFmt w:val="decimal"/>
      <w:lvlText w:val="%1."/>
      <w:lvlJc w:val="left"/>
      <w:pPr>
        <w:ind w:left="720"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475" w:hanging="108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525" w:hanging="144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575" w:hanging="1800"/>
      </w:pPr>
      <w:rPr>
        <w:rFonts w:hint="default"/>
      </w:rPr>
    </w:lvl>
    <w:lvl w:ilvl="8">
      <w:start w:val="1"/>
      <w:numFmt w:val="decimal"/>
      <w:isLgl/>
      <w:lvlText w:val="%1.%2.%3.%4.%5.%6.%7.%8.%9."/>
      <w:lvlJc w:val="left"/>
      <w:pPr>
        <w:ind w:left="4920" w:hanging="1800"/>
      </w:pPr>
      <w:rPr>
        <w:rFonts w:hint="default"/>
      </w:rPr>
    </w:lvl>
  </w:abstractNum>
  <w:abstractNum w:abstractNumId="5">
    <w:nsid w:val="193F3C68"/>
    <w:multiLevelType w:val="multilevel"/>
    <w:tmpl w:val="9DD8F52E"/>
    <w:lvl w:ilvl="0">
      <w:start w:val="1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1DA0337E"/>
    <w:multiLevelType w:val="multilevel"/>
    <w:tmpl w:val="3F8AF85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nsid w:val="24F21FAC"/>
    <w:multiLevelType w:val="hybridMultilevel"/>
    <w:tmpl w:val="8D08FD7E"/>
    <w:lvl w:ilvl="0" w:tplc="04160017">
      <w:start w:val="1"/>
      <w:numFmt w:val="lowerLetter"/>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8">
    <w:nsid w:val="25446B39"/>
    <w:multiLevelType w:val="hybridMultilevel"/>
    <w:tmpl w:val="262A64DC"/>
    <w:lvl w:ilvl="0" w:tplc="A18E57D8">
      <w:start w:val="1"/>
      <w:numFmt w:val="bullet"/>
      <w:lvlText w:val=""/>
      <w:lvlJc w:val="left"/>
      <w:pPr>
        <w:ind w:left="720" w:hanging="360"/>
      </w:pPr>
      <w:rPr>
        <w:rFonts w:ascii="Wingdings" w:hAnsi="Wingdings"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nsid w:val="25817CBF"/>
    <w:multiLevelType w:val="hybridMultilevel"/>
    <w:tmpl w:val="F9CE0C06"/>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25AB5D84"/>
    <w:multiLevelType w:val="hybridMultilevel"/>
    <w:tmpl w:val="936E4906"/>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272F0195"/>
    <w:multiLevelType w:val="hybridMultilevel"/>
    <w:tmpl w:val="960E3A5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2AFD5D25"/>
    <w:multiLevelType w:val="hybridMultilevel"/>
    <w:tmpl w:val="7578E024"/>
    <w:lvl w:ilvl="0" w:tplc="A4CA54FA">
      <w:numFmt w:val="decimalZero"/>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3">
    <w:nsid w:val="370900A9"/>
    <w:multiLevelType w:val="hybridMultilevel"/>
    <w:tmpl w:val="CAEAF76A"/>
    <w:lvl w:ilvl="0" w:tplc="65C6B554">
      <w:start w:val="1"/>
      <w:numFmt w:val="lowerLetter"/>
      <w:lvlText w:val="%1)"/>
      <w:lvlJc w:val="left"/>
      <w:pPr>
        <w:ind w:left="1522" w:hanging="360"/>
      </w:pPr>
      <w:rPr>
        <w:rFonts w:hint="default"/>
      </w:rPr>
    </w:lvl>
    <w:lvl w:ilvl="1" w:tplc="04160019" w:tentative="1">
      <w:start w:val="1"/>
      <w:numFmt w:val="lowerLetter"/>
      <w:lvlText w:val="%2."/>
      <w:lvlJc w:val="left"/>
      <w:pPr>
        <w:ind w:left="2242" w:hanging="360"/>
      </w:pPr>
    </w:lvl>
    <w:lvl w:ilvl="2" w:tplc="0416001B" w:tentative="1">
      <w:start w:val="1"/>
      <w:numFmt w:val="lowerRoman"/>
      <w:lvlText w:val="%3."/>
      <w:lvlJc w:val="right"/>
      <w:pPr>
        <w:ind w:left="2962" w:hanging="180"/>
      </w:pPr>
    </w:lvl>
    <w:lvl w:ilvl="3" w:tplc="0416000F" w:tentative="1">
      <w:start w:val="1"/>
      <w:numFmt w:val="decimal"/>
      <w:lvlText w:val="%4."/>
      <w:lvlJc w:val="left"/>
      <w:pPr>
        <w:ind w:left="3682" w:hanging="360"/>
      </w:pPr>
    </w:lvl>
    <w:lvl w:ilvl="4" w:tplc="04160019" w:tentative="1">
      <w:start w:val="1"/>
      <w:numFmt w:val="lowerLetter"/>
      <w:lvlText w:val="%5."/>
      <w:lvlJc w:val="left"/>
      <w:pPr>
        <w:ind w:left="4402" w:hanging="360"/>
      </w:pPr>
    </w:lvl>
    <w:lvl w:ilvl="5" w:tplc="0416001B" w:tentative="1">
      <w:start w:val="1"/>
      <w:numFmt w:val="lowerRoman"/>
      <w:lvlText w:val="%6."/>
      <w:lvlJc w:val="right"/>
      <w:pPr>
        <w:ind w:left="5122" w:hanging="180"/>
      </w:pPr>
    </w:lvl>
    <w:lvl w:ilvl="6" w:tplc="0416000F" w:tentative="1">
      <w:start w:val="1"/>
      <w:numFmt w:val="decimal"/>
      <w:lvlText w:val="%7."/>
      <w:lvlJc w:val="left"/>
      <w:pPr>
        <w:ind w:left="5842" w:hanging="360"/>
      </w:pPr>
    </w:lvl>
    <w:lvl w:ilvl="7" w:tplc="04160019" w:tentative="1">
      <w:start w:val="1"/>
      <w:numFmt w:val="lowerLetter"/>
      <w:lvlText w:val="%8."/>
      <w:lvlJc w:val="left"/>
      <w:pPr>
        <w:ind w:left="6562" w:hanging="360"/>
      </w:pPr>
    </w:lvl>
    <w:lvl w:ilvl="8" w:tplc="0416001B" w:tentative="1">
      <w:start w:val="1"/>
      <w:numFmt w:val="lowerRoman"/>
      <w:lvlText w:val="%9."/>
      <w:lvlJc w:val="right"/>
      <w:pPr>
        <w:ind w:left="7282" w:hanging="180"/>
      </w:pPr>
    </w:lvl>
  </w:abstractNum>
  <w:abstractNum w:abstractNumId="14">
    <w:nsid w:val="38D21EF8"/>
    <w:multiLevelType w:val="hybridMultilevel"/>
    <w:tmpl w:val="6D12E1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nsid w:val="3A6C7A43"/>
    <w:multiLevelType w:val="hybridMultilevel"/>
    <w:tmpl w:val="7F6E3A64"/>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6">
    <w:nsid w:val="3DD308C3"/>
    <w:multiLevelType w:val="hybridMultilevel"/>
    <w:tmpl w:val="4726126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45660E2B"/>
    <w:multiLevelType w:val="hybridMultilevel"/>
    <w:tmpl w:val="8486A4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47710CCF"/>
    <w:multiLevelType w:val="hybridMultilevel"/>
    <w:tmpl w:val="BDBA43C6"/>
    <w:lvl w:ilvl="0" w:tplc="5E8ED512">
      <w:start w:val="1"/>
      <w:numFmt w:val="lowerLetter"/>
      <w:lvlText w:val="%1)"/>
      <w:lvlJc w:val="left"/>
      <w:pPr>
        <w:ind w:left="1493" w:hanging="360"/>
      </w:pPr>
      <w:rPr>
        <w:rFonts w:hint="default"/>
      </w:rPr>
    </w:lvl>
    <w:lvl w:ilvl="1" w:tplc="04160019" w:tentative="1">
      <w:start w:val="1"/>
      <w:numFmt w:val="lowerLetter"/>
      <w:lvlText w:val="%2."/>
      <w:lvlJc w:val="left"/>
      <w:pPr>
        <w:ind w:left="2213" w:hanging="360"/>
      </w:pPr>
    </w:lvl>
    <w:lvl w:ilvl="2" w:tplc="0416001B" w:tentative="1">
      <w:start w:val="1"/>
      <w:numFmt w:val="lowerRoman"/>
      <w:lvlText w:val="%3."/>
      <w:lvlJc w:val="right"/>
      <w:pPr>
        <w:ind w:left="2933" w:hanging="180"/>
      </w:pPr>
    </w:lvl>
    <w:lvl w:ilvl="3" w:tplc="0416000F" w:tentative="1">
      <w:start w:val="1"/>
      <w:numFmt w:val="decimal"/>
      <w:lvlText w:val="%4."/>
      <w:lvlJc w:val="left"/>
      <w:pPr>
        <w:ind w:left="3653" w:hanging="360"/>
      </w:pPr>
    </w:lvl>
    <w:lvl w:ilvl="4" w:tplc="04160019" w:tentative="1">
      <w:start w:val="1"/>
      <w:numFmt w:val="lowerLetter"/>
      <w:lvlText w:val="%5."/>
      <w:lvlJc w:val="left"/>
      <w:pPr>
        <w:ind w:left="4373" w:hanging="360"/>
      </w:pPr>
    </w:lvl>
    <w:lvl w:ilvl="5" w:tplc="0416001B" w:tentative="1">
      <w:start w:val="1"/>
      <w:numFmt w:val="lowerRoman"/>
      <w:lvlText w:val="%6."/>
      <w:lvlJc w:val="right"/>
      <w:pPr>
        <w:ind w:left="5093" w:hanging="180"/>
      </w:pPr>
    </w:lvl>
    <w:lvl w:ilvl="6" w:tplc="0416000F" w:tentative="1">
      <w:start w:val="1"/>
      <w:numFmt w:val="decimal"/>
      <w:lvlText w:val="%7."/>
      <w:lvlJc w:val="left"/>
      <w:pPr>
        <w:ind w:left="5813" w:hanging="360"/>
      </w:pPr>
    </w:lvl>
    <w:lvl w:ilvl="7" w:tplc="04160019" w:tentative="1">
      <w:start w:val="1"/>
      <w:numFmt w:val="lowerLetter"/>
      <w:lvlText w:val="%8."/>
      <w:lvlJc w:val="left"/>
      <w:pPr>
        <w:ind w:left="6533" w:hanging="360"/>
      </w:pPr>
    </w:lvl>
    <w:lvl w:ilvl="8" w:tplc="0416001B" w:tentative="1">
      <w:start w:val="1"/>
      <w:numFmt w:val="lowerRoman"/>
      <w:lvlText w:val="%9."/>
      <w:lvlJc w:val="right"/>
      <w:pPr>
        <w:ind w:left="7253" w:hanging="180"/>
      </w:pPr>
    </w:lvl>
  </w:abstractNum>
  <w:abstractNum w:abstractNumId="19">
    <w:nsid w:val="4A7A78D0"/>
    <w:multiLevelType w:val="multilevel"/>
    <w:tmpl w:val="A4049BD2"/>
    <w:lvl w:ilvl="0">
      <w:start w:val="1"/>
      <w:numFmt w:val="decimal"/>
      <w:lvlText w:val="%1."/>
      <w:lvlJc w:val="left"/>
      <w:pPr>
        <w:ind w:left="720"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475" w:hanging="108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525" w:hanging="144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575" w:hanging="1800"/>
      </w:pPr>
      <w:rPr>
        <w:rFonts w:hint="default"/>
      </w:rPr>
    </w:lvl>
    <w:lvl w:ilvl="8">
      <w:start w:val="1"/>
      <w:numFmt w:val="decimal"/>
      <w:isLgl/>
      <w:lvlText w:val="%1.%2.%3.%4.%5.%6.%7.%8.%9."/>
      <w:lvlJc w:val="left"/>
      <w:pPr>
        <w:ind w:left="4920" w:hanging="1800"/>
      </w:pPr>
      <w:rPr>
        <w:rFonts w:hint="default"/>
      </w:rPr>
    </w:lvl>
  </w:abstractNum>
  <w:abstractNum w:abstractNumId="20">
    <w:nsid w:val="4EB068B9"/>
    <w:multiLevelType w:val="hybridMultilevel"/>
    <w:tmpl w:val="3320E4C0"/>
    <w:lvl w:ilvl="0" w:tplc="66367A5E">
      <w:start w:val="1"/>
      <w:numFmt w:val="upperLetter"/>
      <w:lvlText w:val="%1)"/>
      <w:lvlJc w:val="left"/>
      <w:pPr>
        <w:ind w:left="502" w:hanging="360"/>
      </w:pPr>
      <w:rPr>
        <w:rFonts w:hint="default"/>
        <w:b/>
        <w:sz w:val="21"/>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4F5E1C86"/>
    <w:multiLevelType w:val="hybridMultilevel"/>
    <w:tmpl w:val="28CA40E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50411D58"/>
    <w:multiLevelType w:val="hybridMultilevel"/>
    <w:tmpl w:val="FB0A428C"/>
    <w:lvl w:ilvl="0" w:tplc="04160017">
      <w:start w:val="1"/>
      <w:numFmt w:val="lowerLetter"/>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23">
    <w:nsid w:val="543F2D0B"/>
    <w:multiLevelType w:val="hybridMultilevel"/>
    <w:tmpl w:val="0DB081C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56983E76"/>
    <w:multiLevelType w:val="hybridMultilevel"/>
    <w:tmpl w:val="EB4088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nsid w:val="62035C11"/>
    <w:multiLevelType w:val="hybridMultilevel"/>
    <w:tmpl w:val="81F0759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65164BB3"/>
    <w:multiLevelType w:val="hybridMultilevel"/>
    <w:tmpl w:val="202449E4"/>
    <w:lvl w:ilvl="0" w:tplc="0416000F">
      <w:start w:val="1"/>
      <w:numFmt w:val="decimal"/>
      <w:lvlText w:val="%1."/>
      <w:lvlJc w:val="left"/>
      <w:pPr>
        <w:tabs>
          <w:tab w:val="num" w:pos="394"/>
        </w:tabs>
        <w:ind w:left="394"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7">
    <w:nsid w:val="6E143F1C"/>
    <w:multiLevelType w:val="hybridMultilevel"/>
    <w:tmpl w:val="084A6FA6"/>
    <w:lvl w:ilvl="0" w:tplc="DC9E5792">
      <w:start w:val="1"/>
      <w:numFmt w:val="lowerLetter"/>
      <w:lvlText w:val="%1)"/>
      <w:lvlJc w:val="left"/>
      <w:pPr>
        <w:ind w:left="786" w:hanging="360"/>
      </w:pPr>
      <w:rPr>
        <w:rFonts w:hint="default"/>
      </w:rPr>
    </w:lvl>
    <w:lvl w:ilvl="1" w:tplc="04160019" w:tentative="1">
      <w:start w:val="1"/>
      <w:numFmt w:val="lowerLetter"/>
      <w:lvlText w:val="%2."/>
      <w:lvlJc w:val="left"/>
      <w:pPr>
        <w:ind w:left="1506" w:hanging="360"/>
      </w:pPr>
    </w:lvl>
    <w:lvl w:ilvl="2" w:tplc="0416001B" w:tentative="1">
      <w:start w:val="1"/>
      <w:numFmt w:val="lowerRoman"/>
      <w:lvlText w:val="%3."/>
      <w:lvlJc w:val="right"/>
      <w:pPr>
        <w:ind w:left="2226" w:hanging="180"/>
      </w:pPr>
    </w:lvl>
    <w:lvl w:ilvl="3" w:tplc="0416000F" w:tentative="1">
      <w:start w:val="1"/>
      <w:numFmt w:val="decimal"/>
      <w:lvlText w:val="%4."/>
      <w:lvlJc w:val="left"/>
      <w:pPr>
        <w:ind w:left="2946" w:hanging="360"/>
      </w:pPr>
    </w:lvl>
    <w:lvl w:ilvl="4" w:tplc="04160019" w:tentative="1">
      <w:start w:val="1"/>
      <w:numFmt w:val="lowerLetter"/>
      <w:lvlText w:val="%5."/>
      <w:lvlJc w:val="left"/>
      <w:pPr>
        <w:ind w:left="3666" w:hanging="360"/>
      </w:pPr>
    </w:lvl>
    <w:lvl w:ilvl="5" w:tplc="0416001B" w:tentative="1">
      <w:start w:val="1"/>
      <w:numFmt w:val="lowerRoman"/>
      <w:lvlText w:val="%6."/>
      <w:lvlJc w:val="right"/>
      <w:pPr>
        <w:ind w:left="4386" w:hanging="180"/>
      </w:pPr>
    </w:lvl>
    <w:lvl w:ilvl="6" w:tplc="0416000F" w:tentative="1">
      <w:start w:val="1"/>
      <w:numFmt w:val="decimal"/>
      <w:lvlText w:val="%7."/>
      <w:lvlJc w:val="left"/>
      <w:pPr>
        <w:ind w:left="5106" w:hanging="360"/>
      </w:pPr>
    </w:lvl>
    <w:lvl w:ilvl="7" w:tplc="04160019" w:tentative="1">
      <w:start w:val="1"/>
      <w:numFmt w:val="lowerLetter"/>
      <w:lvlText w:val="%8."/>
      <w:lvlJc w:val="left"/>
      <w:pPr>
        <w:ind w:left="5826" w:hanging="360"/>
      </w:pPr>
    </w:lvl>
    <w:lvl w:ilvl="8" w:tplc="0416001B" w:tentative="1">
      <w:start w:val="1"/>
      <w:numFmt w:val="lowerRoman"/>
      <w:lvlText w:val="%9."/>
      <w:lvlJc w:val="right"/>
      <w:pPr>
        <w:ind w:left="6546" w:hanging="180"/>
      </w:pPr>
    </w:lvl>
  </w:abstractNum>
  <w:abstractNum w:abstractNumId="28">
    <w:nsid w:val="76847202"/>
    <w:multiLevelType w:val="hybridMultilevel"/>
    <w:tmpl w:val="E9F63456"/>
    <w:lvl w:ilvl="0" w:tplc="CE60C8C6">
      <w:start w:val="5"/>
      <w:numFmt w:val="bullet"/>
      <w:lvlText w:val="-"/>
      <w:lvlJc w:val="left"/>
      <w:pPr>
        <w:ind w:left="720" w:hanging="360"/>
      </w:pPr>
      <w:rPr>
        <w:rFonts w:ascii="Book Antiqua" w:eastAsia="Book Antiqua" w:hAnsi="Book Antiqua"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nsid w:val="7C995425"/>
    <w:multiLevelType w:val="hybridMultilevel"/>
    <w:tmpl w:val="2FC88646"/>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nsid w:val="7D1D0B58"/>
    <w:multiLevelType w:val="multilevel"/>
    <w:tmpl w:val="C7D49572"/>
    <w:lvl w:ilvl="0">
      <w:start w:val="3"/>
      <w:numFmt w:val="decimal"/>
      <w:lvlText w:val="%1"/>
      <w:lvlJc w:val="left"/>
      <w:pPr>
        <w:ind w:left="360" w:hanging="360"/>
      </w:pPr>
      <w:rPr>
        <w:rFonts w:hint="default"/>
        <w:u w:val="none"/>
      </w:rPr>
    </w:lvl>
    <w:lvl w:ilvl="1">
      <w:start w:val="2"/>
      <w:numFmt w:val="decimal"/>
      <w:lvlText w:val="%1.%2"/>
      <w:lvlJc w:val="left"/>
      <w:pPr>
        <w:ind w:left="360" w:hanging="360"/>
      </w:pPr>
      <w:rPr>
        <w:rFonts w:hint="default"/>
        <w:u w:val="none"/>
      </w:rPr>
    </w:lvl>
    <w:lvl w:ilvl="2">
      <w:start w:val="1"/>
      <w:numFmt w:val="decimal"/>
      <w:lvlText w:val="%1.%2.%3"/>
      <w:lvlJc w:val="left"/>
      <w:pPr>
        <w:ind w:left="720" w:hanging="720"/>
      </w:pPr>
      <w:rPr>
        <w:rFonts w:hint="default"/>
        <w:u w:val="none"/>
      </w:rPr>
    </w:lvl>
    <w:lvl w:ilvl="3">
      <w:start w:val="1"/>
      <w:numFmt w:val="decimal"/>
      <w:lvlText w:val="%1.%2.%3.%4"/>
      <w:lvlJc w:val="left"/>
      <w:pPr>
        <w:ind w:left="720" w:hanging="720"/>
      </w:pPr>
      <w:rPr>
        <w:rFonts w:hint="default"/>
        <w:u w:val="none"/>
      </w:rPr>
    </w:lvl>
    <w:lvl w:ilvl="4">
      <w:start w:val="1"/>
      <w:numFmt w:val="decimal"/>
      <w:lvlText w:val="%1.%2.%3.%4.%5"/>
      <w:lvlJc w:val="left"/>
      <w:pPr>
        <w:ind w:left="1080" w:hanging="1080"/>
      </w:pPr>
      <w:rPr>
        <w:rFonts w:hint="default"/>
        <w:u w:val="none"/>
      </w:rPr>
    </w:lvl>
    <w:lvl w:ilvl="5">
      <w:start w:val="1"/>
      <w:numFmt w:val="decimal"/>
      <w:lvlText w:val="%1.%2.%3.%4.%5.%6"/>
      <w:lvlJc w:val="left"/>
      <w:pPr>
        <w:ind w:left="1080" w:hanging="1080"/>
      </w:pPr>
      <w:rPr>
        <w:rFonts w:hint="default"/>
        <w:u w:val="none"/>
      </w:rPr>
    </w:lvl>
    <w:lvl w:ilvl="6">
      <w:start w:val="1"/>
      <w:numFmt w:val="decimal"/>
      <w:lvlText w:val="%1.%2.%3.%4.%5.%6.%7"/>
      <w:lvlJc w:val="left"/>
      <w:pPr>
        <w:ind w:left="1440" w:hanging="1440"/>
      </w:pPr>
      <w:rPr>
        <w:rFonts w:hint="default"/>
        <w:u w:val="none"/>
      </w:rPr>
    </w:lvl>
    <w:lvl w:ilvl="7">
      <w:start w:val="1"/>
      <w:numFmt w:val="decimal"/>
      <w:lvlText w:val="%1.%2.%3.%4.%5.%6.%7.%8"/>
      <w:lvlJc w:val="left"/>
      <w:pPr>
        <w:ind w:left="1440" w:hanging="1440"/>
      </w:pPr>
      <w:rPr>
        <w:rFonts w:hint="default"/>
        <w:u w:val="none"/>
      </w:rPr>
    </w:lvl>
    <w:lvl w:ilvl="8">
      <w:start w:val="1"/>
      <w:numFmt w:val="decimal"/>
      <w:lvlText w:val="%1.%2.%3.%4.%5.%6.%7.%8.%9"/>
      <w:lvlJc w:val="left"/>
      <w:pPr>
        <w:ind w:left="1800" w:hanging="1800"/>
      </w:pPr>
      <w:rPr>
        <w:rFonts w:hint="default"/>
        <w:u w:val="none"/>
      </w:rPr>
    </w:lvl>
  </w:abstractNum>
  <w:abstractNum w:abstractNumId="31">
    <w:nsid w:val="7DDA752B"/>
    <w:multiLevelType w:val="hybridMultilevel"/>
    <w:tmpl w:val="33E662D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nsid w:val="7F344727"/>
    <w:multiLevelType w:val="hybridMultilevel"/>
    <w:tmpl w:val="B5BA400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nsid w:val="7F390943"/>
    <w:multiLevelType w:val="hybridMultilevel"/>
    <w:tmpl w:val="067ADD18"/>
    <w:lvl w:ilvl="0" w:tplc="04160017">
      <w:start w:val="1"/>
      <w:numFmt w:val="lowerLetter"/>
      <w:lvlText w:val="%1)"/>
      <w:lvlJc w:val="left"/>
      <w:pPr>
        <w:ind w:left="1571" w:hanging="360"/>
      </w:pPr>
    </w:lvl>
    <w:lvl w:ilvl="1" w:tplc="04160019" w:tentative="1">
      <w:start w:val="1"/>
      <w:numFmt w:val="lowerLetter"/>
      <w:lvlText w:val="%2."/>
      <w:lvlJc w:val="left"/>
      <w:pPr>
        <w:ind w:left="2291" w:hanging="360"/>
      </w:pPr>
    </w:lvl>
    <w:lvl w:ilvl="2" w:tplc="0416001B" w:tentative="1">
      <w:start w:val="1"/>
      <w:numFmt w:val="lowerRoman"/>
      <w:lvlText w:val="%3."/>
      <w:lvlJc w:val="right"/>
      <w:pPr>
        <w:ind w:left="3011" w:hanging="180"/>
      </w:pPr>
    </w:lvl>
    <w:lvl w:ilvl="3" w:tplc="0416000F" w:tentative="1">
      <w:start w:val="1"/>
      <w:numFmt w:val="decimal"/>
      <w:lvlText w:val="%4."/>
      <w:lvlJc w:val="left"/>
      <w:pPr>
        <w:ind w:left="3731" w:hanging="360"/>
      </w:pPr>
    </w:lvl>
    <w:lvl w:ilvl="4" w:tplc="04160019" w:tentative="1">
      <w:start w:val="1"/>
      <w:numFmt w:val="lowerLetter"/>
      <w:lvlText w:val="%5."/>
      <w:lvlJc w:val="left"/>
      <w:pPr>
        <w:ind w:left="4451" w:hanging="360"/>
      </w:pPr>
    </w:lvl>
    <w:lvl w:ilvl="5" w:tplc="0416001B" w:tentative="1">
      <w:start w:val="1"/>
      <w:numFmt w:val="lowerRoman"/>
      <w:lvlText w:val="%6."/>
      <w:lvlJc w:val="right"/>
      <w:pPr>
        <w:ind w:left="5171" w:hanging="180"/>
      </w:pPr>
    </w:lvl>
    <w:lvl w:ilvl="6" w:tplc="0416000F" w:tentative="1">
      <w:start w:val="1"/>
      <w:numFmt w:val="decimal"/>
      <w:lvlText w:val="%7."/>
      <w:lvlJc w:val="left"/>
      <w:pPr>
        <w:ind w:left="5891" w:hanging="360"/>
      </w:pPr>
    </w:lvl>
    <w:lvl w:ilvl="7" w:tplc="04160019" w:tentative="1">
      <w:start w:val="1"/>
      <w:numFmt w:val="lowerLetter"/>
      <w:lvlText w:val="%8."/>
      <w:lvlJc w:val="left"/>
      <w:pPr>
        <w:ind w:left="6611" w:hanging="360"/>
      </w:pPr>
    </w:lvl>
    <w:lvl w:ilvl="8" w:tplc="0416001B" w:tentative="1">
      <w:start w:val="1"/>
      <w:numFmt w:val="lowerRoman"/>
      <w:lvlText w:val="%9."/>
      <w:lvlJc w:val="right"/>
      <w:pPr>
        <w:ind w:left="7331" w:hanging="180"/>
      </w:pPr>
    </w:lvl>
  </w:abstractNum>
  <w:abstractNum w:abstractNumId="34">
    <w:nsid w:val="7F616E38"/>
    <w:multiLevelType w:val="multilevel"/>
    <w:tmpl w:val="A4049BD2"/>
    <w:lvl w:ilvl="0">
      <w:start w:val="1"/>
      <w:numFmt w:val="decimal"/>
      <w:lvlText w:val="%1."/>
      <w:lvlJc w:val="left"/>
      <w:pPr>
        <w:ind w:left="720" w:hanging="360"/>
      </w:pPr>
      <w:rPr>
        <w:rFonts w:hint="default"/>
      </w:rPr>
    </w:lvl>
    <w:lvl w:ilvl="1">
      <w:start w:val="1"/>
      <w:numFmt w:val="decimal"/>
      <w:isLgl/>
      <w:lvlText w:val="%1.%2."/>
      <w:lvlJc w:val="left"/>
      <w:pPr>
        <w:ind w:left="1713" w:hanging="72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475" w:hanging="108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525" w:hanging="144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575" w:hanging="1800"/>
      </w:pPr>
      <w:rPr>
        <w:rFonts w:hint="default"/>
      </w:rPr>
    </w:lvl>
    <w:lvl w:ilvl="8">
      <w:start w:val="1"/>
      <w:numFmt w:val="decimal"/>
      <w:isLgl/>
      <w:lvlText w:val="%1.%2.%3.%4.%5.%6.%7.%8.%9."/>
      <w:lvlJc w:val="left"/>
      <w:pPr>
        <w:ind w:left="4920" w:hanging="1800"/>
      </w:pPr>
      <w:rPr>
        <w:rFonts w:hint="default"/>
      </w:rPr>
    </w:lvl>
  </w:abstractNum>
  <w:num w:numId="1">
    <w:abstractNumId w:val="28"/>
  </w:num>
  <w:num w:numId="2">
    <w:abstractNumId w:val="5"/>
  </w:num>
  <w:num w:numId="3">
    <w:abstractNumId w:val="1"/>
  </w:num>
  <w:num w:numId="4">
    <w:abstractNumId w:val="14"/>
  </w:num>
  <w:num w:numId="5">
    <w:abstractNumId w:val="25"/>
  </w:num>
  <w:num w:numId="6">
    <w:abstractNumId w:val="9"/>
  </w:num>
  <w:num w:numId="7">
    <w:abstractNumId w:val="22"/>
  </w:num>
  <w:num w:numId="8">
    <w:abstractNumId w:val="7"/>
  </w:num>
  <w:num w:numId="9">
    <w:abstractNumId w:val="26"/>
  </w:num>
  <w:num w:numId="10">
    <w:abstractNumId w:val="12"/>
  </w:num>
  <w:num w:numId="11">
    <w:abstractNumId w:val="13"/>
  </w:num>
  <w:num w:numId="12">
    <w:abstractNumId w:val="18"/>
  </w:num>
  <w:num w:numId="13">
    <w:abstractNumId w:val="20"/>
  </w:num>
  <w:num w:numId="14">
    <w:abstractNumId w:val="8"/>
  </w:num>
  <w:num w:numId="15">
    <w:abstractNumId w:val="29"/>
  </w:num>
  <w:num w:numId="16">
    <w:abstractNumId w:val="2"/>
  </w:num>
  <w:num w:numId="17">
    <w:abstractNumId w:val="30"/>
  </w:num>
  <w:num w:numId="18">
    <w:abstractNumId w:val="27"/>
  </w:num>
  <w:num w:numId="19">
    <w:abstractNumId w:val="16"/>
  </w:num>
  <w:num w:numId="20">
    <w:abstractNumId w:val="17"/>
  </w:num>
  <w:num w:numId="21">
    <w:abstractNumId w:val="32"/>
  </w:num>
  <w:num w:numId="22">
    <w:abstractNumId w:val="15"/>
  </w:num>
  <w:num w:numId="23">
    <w:abstractNumId w:val="19"/>
  </w:num>
  <w:num w:numId="24">
    <w:abstractNumId w:val="33"/>
  </w:num>
  <w:num w:numId="25">
    <w:abstractNumId w:val="4"/>
  </w:num>
  <w:num w:numId="26">
    <w:abstractNumId w:val="34"/>
  </w:num>
  <w:num w:numId="27">
    <w:abstractNumId w:val="0"/>
  </w:num>
  <w:num w:numId="28">
    <w:abstractNumId w:val="24"/>
  </w:num>
  <w:num w:numId="29">
    <w:abstractNumId w:val="21"/>
  </w:num>
  <w:num w:numId="30">
    <w:abstractNumId w:val="31"/>
  </w:num>
  <w:num w:numId="31">
    <w:abstractNumId w:val="10"/>
  </w:num>
  <w:num w:numId="32">
    <w:abstractNumId w:val="11"/>
  </w:num>
  <w:num w:numId="33">
    <w:abstractNumId w:val="6"/>
  </w:num>
  <w:num w:numId="34">
    <w:abstractNumId w:val="23"/>
  </w:num>
  <w:num w:numId="3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hideGrammaticalErrors/>
  <w:proofState w:grammar="clean"/>
  <w:stylePaneFormatFilter w:val="3F01"/>
  <w:doNotTrackMoves/>
  <w:defaultTabStop w:val="1134"/>
  <w:hyphenationZone w:val="0"/>
  <w:doNotHyphenateCaps/>
  <w:drawingGridHorizontalSpacing w:val="100"/>
  <w:drawingGridVerticalSpacing w:val="0"/>
  <w:displayHorizontalDrawingGridEvery w:val="0"/>
  <w:displayVerticalDrawingGridEvery w:val="0"/>
  <w:noPunctuationKerning/>
  <w:characterSpacingControl w:val="doNotCompress"/>
  <w:hdrShapeDefaults>
    <o:shapedefaults v:ext="edit" spidmax="345090"/>
  </w:hdrShapeDefaults>
  <w:footnotePr>
    <w:footnote w:id="0"/>
    <w:footnote w:id="1"/>
  </w:footnotePr>
  <w:endnotePr>
    <w:endnote w:id="0"/>
    <w:endnote w:id="1"/>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9F07D5"/>
    <w:rsid w:val="000003AF"/>
    <w:rsid w:val="00000DAD"/>
    <w:rsid w:val="00000F29"/>
    <w:rsid w:val="0000110D"/>
    <w:rsid w:val="00001A25"/>
    <w:rsid w:val="000026F0"/>
    <w:rsid w:val="000039E2"/>
    <w:rsid w:val="0000456D"/>
    <w:rsid w:val="00004FBE"/>
    <w:rsid w:val="000063C1"/>
    <w:rsid w:val="00007817"/>
    <w:rsid w:val="00007D4E"/>
    <w:rsid w:val="0001056B"/>
    <w:rsid w:val="000125AF"/>
    <w:rsid w:val="0001296C"/>
    <w:rsid w:val="00012C5C"/>
    <w:rsid w:val="00012FCA"/>
    <w:rsid w:val="000133EB"/>
    <w:rsid w:val="000134C9"/>
    <w:rsid w:val="000141FD"/>
    <w:rsid w:val="0001422D"/>
    <w:rsid w:val="00014CBE"/>
    <w:rsid w:val="000154FF"/>
    <w:rsid w:val="00016958"/>
    <w:rsid w:val="00016D65"/>
    <w:rsid w:val="00017621"/>
    <w:rsid w:val="00017C3D"/>
    <w:rsid w:val="000204D2"/>
    <w:rsid w:val="00021714"/>
    <w:rsid w:val="00022086"/>
    <w:rsid w:val="00022BED"/>
    <w:rsid w:val="00022F38"/>
    <w:rsid w:val="0002311A"/>
    <w:rsid w:val="00023222"/>
    <w:rsid w:val="000250FB"/>
    <w:rsid w:val="0002597B"/>
    <w:rsid w:val="00025F19"/>
    <w:rsid w:val="0002657D"/>
    <w:rsid w:val="00027359"/>
    <w:rsid w:val="00031159"/>
    <w:rsid w:val="000311B4"/>
    <w:rsid w:val="00031CE5"/>
    <w:rsid w:val="00032A56"/>
    <w:rsid w:val="00032B4E"/>
    <w:rsid w:val="00033996"/>
    <w:rsid w:val="00035A65"/>
    <w:rsid w:val="0003653D"/>
    <w:rsid w:val="00040DDA"/>
    <w:rsid w:val="00042155"/>
    <w:rsid w:val="000429CA"/>
    <w:rsid w:val="000431C4"/>
    <w:rsid w:val="00044617"/>
    <w:rsid w:val="00044625"/>
    <w:rsid w:val="00045CCC"/>
    <w:rsid w:val="0004653C"/>
    <w:rsid w:val="00046676"/>
    <w:rsid w:val="00047468"/>
    <w:rsid w:val="0004798B"/>
    <w:rsid w:val="000505BB"/>
    <w:rsid w:val="00050ADC"/>
    <w:rsid w:val="00051701"/>
    <w:rsid w:val="00051A4D"/>
    <w:rsid w:val="00051DED"/>
    <w:rsid w:val="00052641"/>
    <w:rsid w:val="00052967"/>
    <w:rsid w:val="00052AE6"/>
    <w:rsid w:val="00052AF8"/>
    <w:rsid w:val="0005301A"/>
    <w:rsid w:val="000530C1"/>
    <w:rsid w:val="0005344F"/>
    <w:rsid w:val="00053993"/>
    <w:rsid w:val="00053A77"/>
    <w:rsid w:val="00053F97"/>
    <w:rsid w:val="00054C88"/>
    <w:rsid w:val="00056031"/>
    <w:rsid w:val="00056214"/>
    <w:rsid w:val="00056873"/>
    <w:rsid w:val="00056B44"/>
    <w:rsid w:val="0005729C"/>
    <w:rsid w:val="0005734F"/>
    <w:rsid w:val="0005767E"/>
    <w:rsid w:val="00060143"/>
    <w:rsid w:val="0006023F"/>
    <w:rsid w:val="00060570"/>
    <w:rsid w:val="000609F6"/>
    <w:rsid w:val="00060E25"/>
    <w:rsid w:val="00061066"/>
    <w:rsid w:val="00061422"/>
    <w:rsid w:val="00061720"/>
    <w:rsid w:val="00062A44"/>
    <w:rsid w:val="0006316D"/>
    <w:rsid w:val="00063438"/>
    <w:rsid w:val="00066491"/>
    <w:rsid w:val="0006674F"/>
    <w:rsid w:val="00066879"/>
    <w:rsid w:val="00067988"/>
    <w:rsid w:val="00067F37"/>
    <w:rsid w:val="000707E0"/>
    <w:rsid w:val="0007200E"/>
    <w:rsid w:val="00072017"/>
    <w:rsid w:val="00072381"/>
    <w:rsid w:val="00072EE9"/>
    <w:rsid w:val="00073C54"/>
    <w:rsid w:val="00073D63"/>
    <w:rsid w:val="0007496C"/>
    <w:rsid w:val="00074980"/>
    <w:rsid w:val="00075BB6"/>
    <w:rsid w:val="00075D57"/>
    <w:rsid w:val="000760C0"/>
    <w:rsid w:val="00076ACB"/>
    <w:rsid w:val="00076BC3"/>
    <w:rsid w:val="00076CF3"/>
    <w:rsid w:val="00077EC1"/>
    <w:rsid w:val="000801B2"/>
    <w:rsid w:val="0008269D"/>
    <w:rsid w:val="00084AD2"/>
    <w:rsid w:val="0008536C"/>
    <w:rsid w:val="00085969"/>
    <w:rsid w:val="00085975"/>
    <w:rsid w:val="00085A00"/>
    <w:rsid w:val="00086128"/>
    <w:rsid w:val="000877A1"/>
    <w:rsid w:val="00092991"/>
    <w:rsid w:val="00092C52"/>
    <w:rsid w:val="000939BB"/>
    <w:rsid w:val="00094C3B"/>
    <w:rsid w:val="000958C5"/>
    <w:rsid w:val="00095C56"/>
    <w:rsid w:val="00095CC9"/>
    <w:rsid w:val="00096003"/>
    <w:rsid w:val="00097DF2"/>
    <w:rsid w:val="000A0043"/>
    <w:rsid w:val="000A0548"/>
    <w:rsid w:val="000A0B4D"/>
    <w:rsid w:val="000A1623"/>
    <w:rsid w:val="000A1B8E"/>
    <w:rsid w:val="000A1F8B"/>
    <w:rsid w:val="000A292F"/>
    <w:rsid w:val="000A2DB5"/>
    <w:rsid w:val="000A349A"/>
    <w:rsid w:val="000A35B5"/>
    <w:rsid w:val="000A4467"/>
    <w:rsid w:val="000A46C0"/>
    <w:rsid w:val="000A47AA"/>
    <w:rsid w:val="000A4A89"/>
    <w:rsid w:val="000A62A3"/>
    <w:rsid w:val="000A643F"/>
    <w:rsid w:val="000A6580"/>
    <w:rsid w:val="000A6AEB"/>
    <w:rsid w:val="000A6B66"/>
    <w:rsid w:val="000A6C44"/>
    <w:rsid w:val="000A6DA8"/>
    <w:rsid w:val="000A71E7"/>
    <w:rsid w:val="000A7364"/>
    <w:rsid w:val="000B058C"/>
    <w:rsid w:val="000B0727"/>
    <w:rsid w:val="000B1098"/>
    <w:rsid w:val="000B4480"/>
    <w:rsid w:val="000B5415"/>
    <w:rsid w:val="000B5499"/>
    <w:rsid w:val="000B5688"/>
    <w:rsid w:val="000B60DC"/>
    <w:rsid w:val="000B6528"/>
    <w:rsid w:val="000B6F39"/>
    <w:rsid w:val="000B7993"/>
    <w:rsid w:val="000C0289"/>
    <w:rsid w:val="000C0D16"/>
    <w:rsid w:val="000C2009"/>
    <w:rsid w:val="000C2992"/>
    <w:rsid w:val="000C2A83"/>
    <w:rsid w:val="000C3E20"/>
    <w:rsid w:val="000C3F74"/>
    <w:rsid w:val="000C4B78"/>
    <w:rsid w:val="000C4D37"/>
    <w:rsid w:val="000C55DF"/>
    <w:rsid w:val="000C5DFC"/>
    <w:rsid w:val="000C6C7C"/>
    <w:rsid w:val="000C6F04"/>
    <w:rsid w:val="000C7D56"/>
    <w:rsid w:val="000D04D6"/>
    <w:rsid w:val="000D103F"/>
    <w:rsid w:val="000D283D"/>
    <w:rsid w:val="000D2AAC"/>
    <w:rsid w:val="000D33A8"/>
    <w:rsid w:val="000D34AF"/>
    <w:rsid w:val="000D5188"/>
    <w:rsid w:val="000D5218"/>
    <w:rsid w:val="000D5CE5"/>
    <w:rsid w:val="000D6689"/>
    <w:rsid w:val="000D6D08"/>
    <w:rsid w:val="000E0B80"/>
    <w:rsid w:val="000E163C"/>
    <w:rsid w:val="000E164C"/>
    <w:rsid w:val="000E191F"/>
    <w:rsid w:val="000E195F"/>
    <w:rsid w:val="000E1A24"/>
    <w:rsid w:val="000E1DC9"/>
    <w:rsid w:val="000E1DCC"/>
    <w:rsid w:val="000E2809"/>
    <w:rsid w:val="000E302B"/>
    <w:rsid w:val="000E3C14"/>
    <w:rsid w:val="000E476C"/>
    <w:rsid w:val="000E48DF"/>
    <w:rsid w:val="000E7527"/>
    <w:rsid w:val="000E7552"/>
    <w:rsid w:val="000E7A39"/>
    <w:rsid w:val="000F249F"/>
    <w:rsid w:val="000F41AF"/>
    <w:rsid w:val="000F42A5"/>
    <w:rsid w:val="000F4857"/>
    <w:rsid w:val="000F4E38"/>
    <w:rsid w:val="000F4F12"/>
    <w:rsid w:val="000F52EA"/>
    <w:rsid w:val="000F5A22"/>
    <w:rsid w:val="000F6117"/>
    <w:rsid w:val="000F64F6"/>
    <w:rsid w:val="000F712C"/>
    <w:rsid w:val="000F7F91"/>
    <w:rsid w:val="001000CE"/>
    <w:rsid w:val="001000DB"/>
    <w:rsid w:val="0010013C"/>
    <w:rsid w:val="00100AC0"/>
    <w:rsid w:val="00101612"/>
    <w:rsid w:val="00103EE9"/>
    <w:rsid w:val="001040E2"/>
    <w:rsid w:val="00104AA8"/>
    <w:rsid w:val="00105C9D"/>
    <w:rsid w:val="00105F26"/>
    <w:rsid w:val="00106745"/>
    <w:rsid w:val="00106F8A"/>
    <w:rsid w:val="00106FA4"/>
    <w:rsid w:val="0011057C"/>
    <w:rsid w:val="001113BD"/>
    <w:rsid w:val="0011184F"/>
    <w:rsid w:val="0011224E"/>
    <w:rsid w:val="00113477"/>
    <w:rsid w:val="00113F3E"/>
    <w:rsid w:val="001141F2"/>
    <w:rsid w:val="0011474B"/>
    <w:rsid w:val="00114A19"/>
    <w:rsid w:val="00115F77"/>
    <w:rsid w:val="00116FCC"/>
    <w:rsid w:val="00117AFF"/>
    <w:rsid w:val="00117B10"/>
    <w:rsid w:val="00117D56"/>
    <w:rsid w:val="00117F89"/>
    <w:rsid w:val="0012044F"/>
    <w:rsid w:val="0012076A"/>
    <w:rsid w:val="00120B2C"/>
    <w:rsid w:val="00121538"/>
    <w:rsid w:val="00121944"/>
    <w:rsid w:val="00122BF6"/>
    <w:rsid w:val="00122DBB"/>
    <w:rsid w:val="00123125"/>
    <w:rsid w:val="00123280"/>
    <w:rsid w:val="00125076"/>
    <w:rsid w:val="00125179"/>
    <w:rsid w:val="0012583B"/>
    <w:rsid w:val="00125AFD"/>
    <w:rsid w:val="001261B2"/>
    <w:rsid w:val="00126747"/>
    <w:rsid w:val="0012675F"/>
    <w:rsid w:val="00126E73"/>
    <w:rsid w:val="001270E9"/>
    <w:rsid w:val="00132A76"/>
    <w:rsid w:val="00132E46"/>
    <w:rsid w:val="00132FD5"/>
    <w:rsid w:val="00133171"/>
    <w:rsid w:val="00133450"/>
    <w:rsid w:val="0013393B"/>
    <w:rsid w:val="001339CA"/>
    <w:rsid w:val="00133C20"/>
    <w:rsid w:val="00134373"/>
    <w:rsid w:val="00135AE4"/>
    <w:rsid w:val="00135C11"/>
    <w:rsid w:val="00136849"/>
    <w:rsid w:val="00136C29"/>
    <w:rsid w:val="00137057"/>
    <w:rsid w:val="001377AB"/>
    <w:rsid w:val="00137B28"/>
    <w:rsid w:val="001405BA"/>
    <w:rsid w:val="00140AAC"/>
    <w:rsid w:val="00141116"/>
    <w:rsid w:val="0014157D"/>
    <w:rsid w:val="001422AC"/>
    <w:rsid w:val="001432EB"/>
    <w:rsid w:val="00144519"/>
    <w:rsid w:val="00144942"/>
    <w:rsid w:val="00144C87"/>
    <w:rsid w:val="00144D6B"/>
    <w:rsid w:val="00144E1B"/>
    <w:rsid w:val="0014509E"/>
    <w:rsid w:val="001451D0"/>
    <w:rsid w:val="001455E4"/>
    <w:rsid w:val="00146277"/>
    <w:rsid w:val="0014658C"/>
    <w:rsid w:val="001466B5"/>
    <w:rsid w:val="00147601"/>
    <w:rsid w:val="0015013A"/>
    <w:rsid w:val="001501BE"/>
    <w:rsid w:val="00151DA9"/>
    <w:rsid w:val="001520DB"/>
    <w:rsid w:val="001526B6"/>
    <w:rsid w:val="00152C2C"/>
    <w:rsid w:val="001537D3"/>
    <w:rsid w:val="00153C13"/>
    <w:rsid w:val="0015429E"/>
    <w:rsid w:val="001543F8"/>
    <w:rsid w:val="00154A20"/>
    <w:rsid w:val="00154A31"/>
    <w:rsid w:val="001558C3"/>
    <w:rsid w:val="00155E6D"/>
    <w:rsid w:val="00156772"/>
    <w:rsid w:val="00156D05"/>
    <w:rsid w:val="00156FAD"/>
    <w:rsid w:val="001571C4"/>
    <w:rsid w:val="00157384"/>
    <w:rsid w:val="001579F1"/>
    <w:rsid w:val="00160410"/>
    <w:rsid w:val="001639A5"/>
    <w:rsid w:val="00163FE6"/>
    <w:rsid w:val="0016428F"/>
    <w:rsid w:val="001649C3"/>
    <w:rsid w:val="00164D00"/>
    <w:rsid w:val="00164F42"/>
    <w:rsid w:val="001658A6"/>
    <w:rsid w:val="00166136"/>
    <w:rsid w:val="001666A0"/>
    <w:rsid w:val="00166F50"/>
    <w:rsid w:val="001672FB"/>
    <w:rsid w:val="00167D09"/>
    <w:rsid w:val="00167F72"/>
    <w:rsid w:val="0017039A"/>
    <w:rsid w:val="00170D9D"/>
    <w:rsid w:val="00170E1C"/>
    <w:rsid w:val="00171896"/>
    <w:rsid w:val="00171948"/>
    <w:rsid w:val="001721A1"/>
    <w:rsid w:val="00172E3F"/>
    <w:rsid w:val="00172E59"/>
    <w:rsid w:val="001732FC"/>
    <w:rsid w:val="00173EAF"/>
    <w:rsid w:val="00174298"/>
    <w:rsid w:val="00174723"/>
    <w:rsid w:val="00174D53"/>
    <w:rsid w:val="00175843"/>
    <w:rsid w:val="00177B74"/>
    <w:rsid w:val="00180D16"/>
    <w:rsid w:val="0018163E"/>
    <w:rsid w:val="00181895"/>
    <w:rsid w:val="0018219A"/>
    <w:rsid w:val="00182707"/>
    <w:rsid w:val="0018446B"/>
    <w:rsid w:val="00184740"/>
    <w:rsid w:val="00185BB2"/>
    <w:rsid w:val="00185F1C"/>
    <w:rsid w:val="0018631D"/>
    <w:rsid w:val="001865F1"/>
    <w:rsid w:val="001868FD"/>
    <w:rsid w:val="00186B9A"/>
    <w:rsid w:val="00186D69"/>
    <w:rsid w:val="00187248"/>
    <w:rsid w:val="00187CF4"/>
    <w:rsid w:val="00190104"/>
    <w:rsid w:val="001907D4"/>
    <w:rsid w:val="00190DBA"/>
    <w:rsid w:val="00191A9C"/>
    <w:rsid w:val="001924EA"/>
    <w:rsid w:val="0019270B"/>
    <w:rsid w:val="00192C66"/>
    <w:rsid w:val="00193016"/>
    <w:rsid w:val="00193138"/>
    <w:rsid w:val="001931A8"/>
    <w:rsid w:val="0019324B"/>
    <w:rsid w:val="0019351D"/>
    <w:rsid w:val="0019358A"/>
    <w:rsid w:val="00193895"/>
    <w:rsid w:val="00193D8F"/>
    <w:rsid w:val="0019523B"/>
    <w:rsid w:val="00195C09"/>
    <w:rsid w:val="00195C0C"/>
    <w:rsid w:val="00195D34"/>
    <w:rsid w:val="001963E5"/>
    <w:rsid w:val="00196F7C"/>
    <w:rsid w:val="001A0429"/>
    <w:rsid w:val="001A0588"/>
    <w:rsid w:val="001A1AB2"/>
    <w:rsid w:val="001A20B8"/>
    <w:rsid w:val="001A284D"/>
    <w:rsid w:val="001A3034"/>
    <w:rsid w:val="001A32D7"/>
    <w:rsid w:val="001A36C9"/>
    <w:rsid w:val="001A3A70"/>
    <w:rsid w:val="001A4206"/>
    <w:rsid w:val="001A4E4F"/>
    <w:rsid w:val="001A52B0"/>
    <w:rsid w:val="001A57B9"/>
    <w:rsid w:val="001A6059"/>
    <w:rsid w:val="001A73F5"/>
    <w:rsid w:val="001A74FD"/>
    <w:rsid w:val="001A7BB0"/>
    <w:rsid w:val="001A7BFF"/>
    <w:rsid w:val="001A7DC9"/>
    <w:rsid w:val="001B0EC0"/>
    <w:rsid w:val="001B2BA9"/>
    <w:rsid w:val="001B2C08"/>
    <w:rsid w:val="001B45CB"/>
    <w:rsid w:val="001B48E1"/>
    <w:rsid w:val="001B5FF0"/>
    <w:rsid w:val="001B6699"/>
    <w:rsid w:val="001B71D7"/>
    <w:rsid w:val="001B74E6"/>
    <w:rsid w:val="001B7772"/>
    <w:rsid w:val="001B79F7"/>
    <w:rsid w:val="001C1C35"/>
    <w:rsid w:val="001C2AC4"/>
    <w:rsid w:val="001C2C62"/>
    <w:rsid w:val="001C38C9"/>
    <w:rsid w:val="001C4A66"/>
    <w:rsid w:val="001C5A40"/>
    <w:rsid w:val="001C6307"/>
    <w:rsid w:val="001C7A27"/>
    <w:rsid w:val="001C7E3F"/>
    <w:rsid w:val="001D014E"/>
    <w:rsid w:val="001D02FA"/>
    <w:rsid w:val="001D0CAD"/>
    <w:rsid w:val="001D1648"/>
    <w:rsid w:val="001D192D"/>
    <w:rsid w:val="001D2053"/>
    <w:rsid w:val="001D31B7"/>
    <w:rsid w:val="001D34DA"/>
    <w:rsid w:val="001D3BE4"/>
    <w:rsid w:val="001D5730"/>
    <w:rsid w:val="001D6143"/>
    <w:rsid w:val="001D71DF"/>
    <w:rsid w:val="001D75E3"/>
    <w:rsid w:val="001E048C"/>
    <w:rsid w:val="001E06F1"/>
    <w:rsid w:val="001E1067"/>
    <w:rsid w:val="001E165B"/>
    <w:rsid w:val="001E27D5"/>
    <w:rsid w:val="001E3705"/>
    <w:rsid w:val="001E4374"/>
    <w:rsid w:val="001E43CF"/>
    <w:rsid w:val="001E4B29"/>
    <w:rsid w:val="001E5016"/>
    <w:rsid w:val="001E550B"/>
    <w:rsid w:val="001E5706"/>
    <w:rsid w:val="001E5923"/>
    <w:rsid w:val="001E60AA"/>
    <w:rsid w:val="001E6275"/>
    <w:rsid w:val="001E6B27"/>
    <w:rsid w:val="001E74CC"/>
    <w:rsid w:val="001E76AB"/>
    <w:rsid w:val="001F0DBC"/>
    <w:rsid w:val="001F1A4E"/>
    <w:rsid w:val="001F312F"/>
    <w:rsid w:val="001F31BB"/>
    <w:rsid w:val="001F3B9C"/>
    <w:rsid w:val="001F667D"/>
    <w:rsid w:val="001F6A9A"/>
    <w:rsid w:val="001F6E80"/>
    <w:rsid w:val="001F71EB"/>
    <w:rsid w:val="001F748F"/>
    <w:rsid w:val="00202F25"/>
    <w:rsid w:val="002035CB"/>
    <w:rsid w:val="00203A27"/>
    <w:rsid w:val="00204228"/>
    <w:rsid w:val="00204AA7"/>
    <w:rsid w:val="002075BF"/>
    <w:rsid w:val="00207672"/>
    <w:rsid w:val="002078E4"/>
    <w:rsid w:val="00207C8E"/>
    <w:rsid w:val="00207E5A"/>
    <w:rsid w:val="00210F46"/>
    <w:rsid w:val="00210FC2"/>
    <w:rsid w:val="002111B3"/>
    <w:rsid w:val="002129BF"/>
    <w:rsid w:val="00213262"/>
    <w:rsid w:val="002146CE"/>
    <w:rsid w:val="0021478B"/>
    <w:rsid w:val="00214808"/>
    <w:rsid w:val="002149A0"/>
    <w:rsid w:val="00214EC6"/>
    <w:rsid w:val="002153BC"/>
    <w:rsid w:val="00215BD7"/>
    <w:rsid w:val="00215DAD"/>
    <w:rsid w:val="002170CB"/>
    <w:rsid w:val="00217FB5"/>
    <w:rsid w:val="002202CA"/>
    <w:rsid w:val="002218B6"/>
    <w:rsid w:val="002231E8"/>
    <w:rsid w:val="002238B2"/>
    <w:rsid w:val="002245C4"/>
    <w:rsid w:val="00225905"/>
    <w:rsid w:val="00225C3A"/>
    <w:rsid w:val="00226037"/>
    <w:rsid w:val="00226BF3"/>
    <w:rsid w:val="00226D58"/>
    <w:rsid w:val="00230673"/>
    <w:rsid w:val="00231625"/>
    <w:rsid w:val="002326F0"/>
    <w:rsid w:val="00232A1F"/>
    <w:rsid w:val="00233A22"/>
    <w:rsid w:val="00234561"/>
    <w:rsid w:val="002355B0"/>
    <w:rsid w:val="00235814"/>
    <w:rsid w:val="00235CE6"/>
    <w:rsid w:val="00236F84"/>
    <w:rsid w:val="00237C86"/>
    <w:rsid w:val="00237FDC"/>
    <w:rsid w:val="002401A1"/>
    <w:rsid w:val="00240D97"/>
    <w:rsid w:val="00241554"/>
    <w:rsid w:val="00242E1C"/>
    <w:rsid w:val="002447FE"/>
    <w:rsid w:val="00244805"/>
    <w:rsid w:val="00244BD5"/>
    <w:rsid w:val="002456B3"/>
    <w:rsid w:val="00245D3A"/>
    <w:rsid w:val="0024638C"/>
    <w:rsid w:val="00246912"/>
    <w:rsid w:val="00247B2D"/>
    <w:rsid w:val="00247D09"/>
    <w:rsid w:val="00250143"/>
    <w:rsid w:val="0025024E"/>
    <w:rsid w:val="002502FC"/>
    <w:rsid w:val="002506A0"/>
    <w:rsid w:val="0025071C"/>
    <w:rsid w:val="00250997"/>
    <w:rsid w:val="00250DF5"/>
    <w:rsid w:val="002515CD"/>
    <w:rsid w:val="00252299"/>
    <w:rsid w:val="00252A48"/>
    <w:rsid w:val="0025341F"/>
    <w:rsid w:val="00253494"/>
    <w:rsid w:val="00253EB4"/>
    <w:rsid w:val="00254A09"/>
    <w:rsid w:val="00254B8B"/>
    <w:rsid w:val="0025528E"/>
    <w:rsid w:val="00255564"/>
    <w:rsid w:val="002568B7"/>
    <w:rsid w:val="00256D64"/>
    <w:rsid w:val="002572D4"/>
    <w:rsid w:val="0025749B"/>
    <w:rsid w:val="002577B2"/>
    <w:rsid w:val="00257CCF"/>
    <w:rsid w:val="002605C4"/>
    <w:rsid w:val="00260630"/>
    <w:rsid w:val="00261480"/>
    <w:rsid w:val="002617C0"/>
    <w:rsid w:val="00261A4D"/>
    <w:rsid w:val="00261A81"/>
    <w:rsid w:val="002625F4"/>
    <w:rsid w:val="002628C3"/>
    <w:rsid w:val="00263383"/>
    <w:rsid w:val="00263AFA"/>
    <w:rsid w:val="00263B11"/>
    <w:rsid w:val="00263FCB"/>
    <w:rsid w:val="0026415C"/>
    <w:rsid w:val="0026445D"/>
    <w:rsid w:val="00264BFE"/>
    <w:rsid w:val="00266BCA"/>
    <w:rsid w:val="002677BB"/>
    <w:rsid w:val="00267D1B"/>
    <w:rsid w:val="0027019D"/>
    <w:rsid w:val="00270522"/>
    <w:rsid w:val="002705FD"/>
    <w:rsid w:val="00272DCF"/>
    <w:rsid w:val="00272DF0"/>
    <w:rsid w:val="002734D3"/>
    <w:rsid w:val="00273ADC"/>
    <w:rsid w:val="00273D3C"/>
    <w:rsid w:val="00273E13"/>
    <w:rsid w:val="00275915"/>
    <w:rsid w:val="0027644E"/>
    <w:rsid w:val="00276C0D"/>
    <w:rsid w:val="00276D51"/>
    <w:rsid w:val="00280A82"/>
    <w:rsid w:val="00281AB4"/>
    <w:rsid w:val="00281F77"/>
    <w:rsid w:val="00281F8A"/>
    <w:rsid w:val="002824E0"/>
    <w:rsid w:val="00283923"/>
    <w:rsid w:val="00283B24"/>
    <w:rsid w:val="002850DD"/>
    <w:rsid w:val="00286714"/>
    <w:rsid w:val="0028744C"/>
    <w:rsid w:val="002875DE"/>
    <w:rsid w:val="002875EE"/>
    <w:rsid w:val="00287B76"/>
    <w:rsid w:val="00291552"/>
    <w:rsid w:val="00291EBE"/>
    <w:rsid w:val="0029273E"/>
    <w:rsid w:val="00292925"/>
    <w:rsid w:val="002936E7"/>
    <w:rsid w:val="0029460A"/>
    <w:rsid w:val="002948C7"/>
    <w:rsid w:val="00294ADD"/>
    <w:rsid w:val="002950D1"/>
    <w:rsid w:val="0029529C"/>
    <w:rsid w:val="00295C45"/>
    <w:rsid w:val="00296459"/>
    <w:rsid w:val="002976DA"/>
    <w:rsid w:val="00297B00"/>
    <w:rsid w:val="002A027D"/>
    <w:rsid w:val="002A0E01"/>
    <w:rsid w:val="002A1452"/>
    <w:rsid w:val="002A1937"/>
    <w:rsid w:val="002A1C78"/>
    <w:rsid w:val="002A2E7B"/>
    <w:rsid w:val="002A3846"/>
    <w:rsid w:val="002A4EC0"/>
    <w:rsid w:val="002A5837"/>
    <w:rsid w:val="002A627C"/>
    <w:rsid w:val="002B05AB"/>
    <w:rsid w:val="002B185D"/>
    <w:rsid w:val="002B2868"/>
    <w:rsid w:val="002B2A33"/>
    <w:rsid w:val="002B2AE5"/>
    <w:rsid w:val="002B3550"/>
    <w:rsid w:val="002B44C2"/>
    <w:rsid w:val="002B513B"/>
    <w:rsid w:val="002B5342"/>
    <w:rsid w:val="002B5CD4"/>
    <w:rsid w:val="002B63A5"/>
    <w:rsid w:val="002C047D"/>
    <w:rsid w:val="002C0933"/>
    <w:rsid w:val="002C0C3B"/>
    <w:rsid w:val="002C1250"/>
    <w:rsid w:val="002C1D6E"/>
    <w:rsid w:val="002C4958"/>
    <w:rsid w:val="002C4EFD"/>
    <w:rsid w:val="002C5276"/>
    <w:rsid w:val="002C5789"/>
    <w:rsid w:val="002C5C64"/>
    <w:rsid w:val="002C6728"/>
    <w:rsid w:val="002C675E"/>
    <w:rsid w:val="002C6D6D"/>
    <w:rsid w:val="002C6DEB"/>
    <w:rsid w:val="002C74B2"/>
    <w:rsid w:val="002C75DA"/>
    <w:rsid w:val="002C7C7B"/>
    <w:rsid w:val="002C7E2C"/>
    <w:rsid w:val="002D0A88"/>
    <w:rsid w:val="002D0C63"/>
    <w:rsid w:val="002D138F"/>
    <w:rsid w:val="002D19B8"/>
    <w:rsid w:val="002D19F9"/>
    <w:rsid w:val="002D1CE6"/>
    <w:rsid w:val="002D20CA"/>
    <w:rsid w:val="002D2643"/>
    <w:rsid w:val="002D276C"/>
    <w:rsid w:val="002D29BD"/>
    <w:rsid w:val="002D44B7"/>
    <w:rsid w:val="002D7B2A"/>
    <w:rsid w:val="002E0524"/>
    <w:rsid w:val="002E0D35"/>
    <w:rsid w:val="002E1500"/>
    <w:rsid w:val="002E1A1E"/>
    <w:rsid w:val="002E3773"/>
    <w:rsid w:val="002E40F0"/>
    <w:rsid w:val="002E49F3"/>
    <w:rsid w:val="002E5138"/>
    <w:rsid w:val="002E64F4"/>
    <w:rsid w:val="002E6F21"/>
    <w:rsid w:val="002E73A6"/>
    <w:rsid w:val="002F0BDE"/>
    <w:rsid w:val="002F135D"/>
    <w:rsid w:val="002F1DD0"/>
    <w:rsid w:val="002F283D"/>
    <w:rsid w:val="002F2FDC"/>
    <w:rsid w:val="002F4742"/>
    <w:rsid w:val="002F49F9"/>
    <w:rsid w:val="002F4ED5"/>
    <w:rsid w:val="002F53A8"/>
    <w:rsid w:val="002F5429"/>
    <w:rsid w:val="002F5BAB"/>
    <w:rsid w:val="002F5C64"/>
    <w:rsid w:val="002F67CB"/>
    <w:rsid w:val="002F67EA"/>
    <w:rsid w:val="002F6AAE"/>
    <w:rsid w:val="002F751C"/>
    <w:rsid w:val="002F7825"/>
    <w:rsid w:val="002F7D3D"/>
    <w:rsid w:val="0030085C"/>
    <w:rsid w:val="00301369"/>
    <w:rsid w:val="00301C34"/>
    <w:rsid w:val="00301DDC"/>
    <w:rsid w:val="00302238"/>
    <w:rsid w:val="0030290E"/>
    <w:rsid w:val="00302CC8"/>
    <w:rsid w:val="00303111"/>
    <w:rsid w:val="003034C3"/>
    <w:rsid w:val="0030420C"/>
    <w:rsid w:val="003045A1"/>
    <w:rsid w:val="00304C0F"/>
    <w:rsid w:val="00304FB1"/>
    <w:rsid w:val="00305636"/>
    <w:rsid w:val="003062C3"/>
    <w:rsid w:val="00306D25"/>
    <w:rsid w:val="00307040"/>
    <w:rsid w:val="00307480"/>
    <w:rsid w:val="00310CAA"/>
    <w:rsid w:val="00310FD9"/>
    <w:rsid w:val="00311278"/>
    <w:rsid w:val="003113CA"/>
    <w:rsid w:val="00311A15"/>
    <w:rsid w:val="003121D5"/>
    <w:rsid w:val="003143CF"/>
    <w:rsid w:val="00315C74"/>
    <w:rsid w:val="00317429"/>
    <w:rsid w:val="003175E2"/>
    <w:rsid w:val="003202A0"/>
    <w:rsid w:val="00320D2D"/>
    <w:rsid w:val="00321E71"/>
    <w:rsid w:val="00322849"/>
    <w:rsid w:val="00322A0C"/>
    <w:rsid w:val="00323B97"/>
    <w:rsid w:val="00323EB3"/>
    <w:rsid w:val="00324D2F"/>
    <w:rsid w:val="00324D33"/>
    <w:rsid w:val="0032578B"/>
    <w:rsid w:val="00325BFE"/>
    <w:rsid w:val="0032600D"/>
    <w:rsid w:val="003260B6"/>
    <w:rsid w:val="00326E5A"/>
    <w:rsid w:val="00327031"/>
    <w:rsid w:val="003277AC"/>
    <w:rsid w:val="00330C10"/>
    <w:rsid w:val="00330E00"/>
    <w:rsid w:val="0033141C"/>
    <w:rsid w:val="00331E0E"/>
    <w:rsid w:val="00332A67"/>
    <w:rsid w:val="00332EE1"/>
    <w:rsid w:val="00333BA4"/>
    <w:rsid w:val="0033468E"/>
    <w:rsid w:val="00335620"/>
    <w:rsid w:val="003356AA"/>
    <w:rsid w:val="00335D75"/>
    <w:rsid w:val="00337C9D"/>
    <w:rsid w:val="00337D0A"/>
    <w:rsid w:val="003403AB"/>
    <w:rsid w:val="003408B6"/>
    <w:rsid w:val="00343314"/>
    <w:rsid w:val="00343D22"/>
    <w:rsid w:val="00343E82"/>
    <w:rsid w:val="00344225"/>
    <w:rsid w:val="00344F55"/>
    <w:rsid w:val="0034513A"/>
    <w:rsid w:val="003464E3"/>
    <w:rsid w:val="00346A6B"/>
    <w:rsid w:val="003471C3"/>
    <w:rsid w:val="003476C5"/>
    <w:rsid w:val="00350FAE"/>
    <w:rsid w:val="0035201D"/>
    <w:rsid w:val="003520E4"/>
    <w:rsid w:val="003522EE"/>
    <w:rsid w:val="003543C7"/>
    <w:rsid w:val="003548B4"/>
    <w:rsid w:val="00354DBD"/>
    <w:rsid w:val="003552AC"/>
    <w:rsid w:val="003561F8"/>
    <w:rsid w:val="00357388"/>
    <w:rsid w:val="00357739"/>
    <w:rsid w:val="00357F71"/>
    <w:rsid w:val="003623A6"/>
    <w:rsid w:val="00363401"/>
    <w:rsid w:val="003641F6"/>
    <w:rsid w:val="003642EF"/>
    <w:rsid w:val="00365F04"/>
    <w:rsid w:val="003664F0"/>
    <w:rsid w:val="00366C4E"/>
    <w:rsid w:val="00367527"/>
    <w:rsid w:val="0036791B"/>
    <w:rsid w:val="003679D6"/>
    <w:rsid w:val="00367E55"/>
    <w:rsid w:val="003700E8"/>
    <w:rsid w:val="00370337"/>
    <w:rsid w:val="003709E2"/>
    <w:rsid w:val="00371410"/>
    <w:rsid w:val="00371C6B"/>
    <w:rsid w:val="003721F0"/>
    <w:rsid w:val="003728EB"/>
    <w:rsid w:val="00372B2B"/>
    <w:rsid w:val="00372EFF"/>
    <w:rsid w:val="003734E1"/>
    <w:rsid w:val="00373E26"/>
    <w:rsid w:val="0037486A"/>
    <w:rsid w:val="00374CF6"/>
    <w:rsid w:val="00375355"/>
    <w:rsid w:val="003766F8"/>
    <w:rsid w:val="00376DB1"/>
    <w:rsid w:val="00377376"/>
    <w:rsid w:val="0038170C"/>
    <w:rsid w:val="00382323"/>
    <w:rsid w:val="003829AB"/>
    <w:rsid w:val="00383A6C"/>
    <w:rsid w:val="00384DA3"/>
    <w:rsid w:val="0038549B"/>
    <w:rsid w:val="0038693D"/>
    <w:rsid w:val="00386AA8"/>
    <w:rsid w:val="0038705F"/>
    <w:rsid w:val="00387FE7"/>
    <w:rsid w:val="0039003C"/>
    <w:rsid w:val="0039027A"/>
    <w:rsid w:val="0039062E"/>
    <w:rsid w:val="00390CC1"/>
    <w:rsid w:val="00390F9E"/>
    <w:rsid w:val="0039273B"/>
    <w:rsid w:val="00392C87"/>
    <w:rsid w:val="00392F02"/>
    <w:rsid w:val="0039348D"/>
    <w:rsid w:val="0039386F"/>
    <w:rsid w:val="00394A7B"/>
    <w:rsid w:val="003955AF"/>
    <w:rsid w:val="00395916"/>
    <w:rsid w:val="00395E80"/>
    <w:rsid w:val="00396091"/>
    <w:rsid w:val="00397447"/>
    <w:rsid w:val="00397602"/>
    <w:rsid w:val="003978B5"/>
    <w:rsid w:val="003A0545"/>
    <w:rsid w:val="003A0738"/>
    <w:rsid w:val="003A0E2D"/>
    <w:rsid w:val="003A1C64"/>
    <w:rsid w:val="003A1FED"/>
    <w:rsid w:val="003A2757"/>
    <w:rsid w:val="003A29A4"/>
    <w:rsid w:val="003A2FAC"/>
    <w:rsid w:val="003A3675"/>
    <w:rsid w:val="003A378E"/>
    <w:rsid w:val="003A5061"/>
    <w:rsid w:val="003A5516"/>
    <w:rsid w:val="003A5D41"/>
    <w:rsid w:val="003A7928"/>
    <w:rsid w:val="003B0E36"/>
    <w:rsid w:val="003B2784"/>
    <w:rsid w:val="003B33B2"/>
    <w:rsid w:val="003B3E2A"/>
    <w:rsid w:val="003B3F53"/>
    <w:rsid w:val="003B40DE"/>
    <w:rsid w:val="003B4134"/>
    <w:rsid w:val="003B4CAC"/>
    <w:rsid w:val="003B50BA"/>
    <w:rsid w:val="003B51C8"/>
    <w:rsid w:val="003B591D"/>
    <w:rsid w:val="003B5BA3"/>
    <w:rsid w:val="003B5D10"/>
    <w:rsid w:val="003B78E8"/>
    <w:rsid w:val="003B7AB6"/>
    <w:rsid w:val="003B7F01"/>
    <w:rsid w:val="003C07D1"/>
    <w:rsid w:val="003C1252"/>
    <w:rsid w:val="003C12CC"/>
    <w:rsid w:val="003C2478"/>
    <w:rsid w:val="003C38BE"/>
    <w:rsid w:val="003C452A"/>
    <w:rsid w:val="003C45AE"/>
    <w:rsid w:val="003C4B04"/>
    <w:rsid w:val="003C4DE8"/>
    <w:rsid w:val="003C538A"/>
    <w:rsid w:val="003C58F8"/>
    <w:rsid w:val="003C602E"/>
    <w:rsid w:val="003C684F"/>
    <w:rsid w:val="003C7042"/>
    <w:rsid w:val="003C74F2"/>
    <w:rsid w:val="003C79B7"/>
    <w:rsid w:val="003C79ED"/>
    <w:rsid w:val="003C7A18"/>
    <w:rsid w:val="003C7E26"/>
    <w:rsid w:val="003D19AD"/>
    <w:rsid w:val="003D27DA"/>
    <w:rsid w:val="003D333A"/>
    <w:rsid w:val="003D37D1"/>
    <w:rsid w:val="003D38EA"/>
    <w:rsid w:val="003D3D1A"/>
    <w:rsid w:val="003D3DCB"/>
    <w:rsid w:val="003D4324"/>
    <w:rsid w:val="003D4C06"/>
    <w:rsid w:val="003D5126"/>
    <w:rsid w:val="003D5687"/>
    <w:rsid w:val="003D5D05"/>
    <w:rsid w:val="003D6752"/>
    <w:rsid w:val="003D6821"/>
    <w:rsid w:val="003D6C3B"/>
    <w:rsid w:val="003D7311"/>
    <w:rsid w:val="003D740D"/>
    <w:rsid w:val="003D77E4"/>
    <w:rsid w:val="003D7823"/>
    <w:rsid w:val="003E0C28"/>
    <w:rsid w:val="003E1253"/>
    <w:rsid w:val="003E1E50"/>
    <w:rsid w:val="003E1F99"/>
    <w:rsid w:val="003E2051"/>
    <w:rsid w:val="003E304C"/>
    <w:rsid w:val="003E3581"/>
    <w:rsid w:val="003E3967"/>
    <w:rsid w:val="003E4384"/>
    <w:rsid w:val="003E46DE"/>
    <w:rsid w:val="003E4E63"/>
    <w:rsid w:val="003E4FD1"/>
    <w:rsid w:val="003E541D"/>
    <w:rsid w:val="003E5442"/>
    <w:rsid w:val="003E56E7"/>
    <w:rsid w:val="003E634A"/>
    <w:rsid w:val="003E716E"/>
    <w:rsid w:val="003E76FC"/>
    <w:rsid w:val="003F03BD"/>
    <w:rsid w:val="003F0A94"/>
    <w:rsid w:val="003F0C30"/>
    <w:rsid w:val="003F1018"/>
    <w:rsid w:val="003F156B"/>
    <w:rsid w:val="003F2003"/>
    <w:rsid w:val="003F2875"/>
    <w:rsid w:val="003F2D33"/>
    <w:rsid w:val="003F353D"/>
    <w:rsid w:val="003F54C8"/>
    <w:rsid w:val="003F590E"/>
    <w:rsid w:val="003F6B32"/>
    <w:rsid w:val="003F6F44"/>
    <w:rsid w:val="003F7E21"/>
    <w:rsid w:val="003F7F16"/>
    <w:rsid w:val="004016BD"/>
    <w:rsid w:val="00401E65"/>
    <w:rsid w:val="004027D7"/>
    <w:rsid w:val="00402887"/>
    <w:rsid w:val="0040323A"/>
    <w:rsid w:val="004049F5"/>
    <w:rsid w:val="00404CC9"/>
    <w:rsid w:val="00404ED8"/>
    <w:rsid w:val="00404EF7"/>
    <w:rsid w:val="00406C5E"/>
    <w:rsid w:val="00407E0F"/>
    <w:rsid w:val="00410C10"/>
    <w:rsid w:val="004113AC"/>
    <w:rsid w:val="004126C3"/>
    <w:rsid w:val="00412B4D"/>
    <w:rsid w:val="00413743"/>
    <w:rsid w:val="00413C93"/>
    <w:rsid w:val="00414145"/>
    <w:rsid w:val="00414711"/>
    <w:rsid w:val="00415523"/>
    <w:rsid w:val="004164F0"/>
    <w:rsid w:val="00416B4F"/>
    <w:rsid w:val="00417429"/>
    <w:rsid w:val="0041779D"/>
    <w:rsid w:val="0041789E"/>
    <w:rsid w:val="00421703"/>
    <w:rsid w:val="004221F8"/>
    <w:rsid w:val="0042287C"/>
    <w:rsid w:val="004235D5"/>
    <w:rsid w:val="0042396D"/>
    <w:rsid w:val="00423A7E"/>
    <w:rsid w:val="0042428F"/>
    <w:rsid w:val="00424574"/>
    <w:rsid w:val="0042471F"/>
    <w:rsid w:val="00432244"/>
    <w:rsid w:val="00432884"/>
    <w:rsid w:val="00432B1F"/>
    <w:rsid w:val="00433565"/>
    <w:rsid w:val="00433A82"/>
    <w:rsid w:val="00435F5E"/>
    <w:rsid w:val="0043768F"/>
    <w:rsid w:val="0044013F"/>
    <w:rsid w:val="00440D06"/>
    <w:rsid w:val="0044183C"/>
    <w:rsid w:val="00442386"/>
    <w:rsid w:val="00442C8F"/>
    <w:rsid w:val="00444909"/>
    <w:rsid w:val="004457EE"/>
    <w:rsid w:val="00445D40"/>
    <w:rsid w:val="00446158"/>
    <w:rsid w:val="00446D56"/>
    <w:rsid w:val="004470CB"/>
    <w:rsid w:val="004474C3"/>
    <w:rsid w:val="004476AE"/>
    <w:rsid w:val="00447945"/>
    <w:rsid w:val="0045020A"/>
    <w:rsid w:val="00450D95"/>
    <w:rsid w:val="00450EF7"/>
    <w:rsid w:val="004516F3"/>
    <w:rsid w:val="00451793"/>
    <w:rsid w:val="004519B0"/>
    <w:rsid w:val="00452176"/>
    <w:rsid w:val="00452773"/>
    <w:rsid w:val="004527C0"/>
    <w:rsid w:val="00452F2A"/>
    <w:rsid w:val="0045326D"/>
    <w:rsid w:val="004535D1"/>
    <w:rsid w:val="004537A1"/>
    <w:rsid w:val="00454075"/>
    <w:rsid w:val="00454599"/>
    <w:rsid w:val="0045467B"/>
    <w:rsid w:val="00454C72"/>
    <w:rsid w:val="00455150"/>
    <w:rsid w:val="0045548D"/>
    <w:rsid w:val="004560F7"/>
    <w:rsid w:val="00456570"/>
    <w:rsid w:val="004571BD"/>
    <w:rsid w:val="00457774"/>
    <w:rsid w:val="00461BEF"/>
    <w:rsid w:val="00462F4E"/>
    <w:rsid w:val="00462FCB"/>
    <w:rsid w:val="00463092"/>
    <w:rsid w:val="00463430"/>
    <w:rsid w:val="00464F34"/>
    <w:rsid w:val="0046505F"/>
    <w:rsid w:val="00465659"/>
    <w:rsid w:val="00466392"/>
    <w:rsid w:val="004667CA"/>
    <w:rsid w:val="00466F94"/>
    <w:rsid w:val="004705BF"/>
    <w:rsid w:val="00470AAA"/>
    <w:rsid w:val="00471948"/>
    <w:rsid w:val="00471D38"/>
    <w:rsid w:val="00473A02"/>
    <w:rsid w:val="00473DE4"/>
    <w:rsid w:val="0047464C"/>
    <w:rsid w:val="004749F3"/>
    <w:rsid w:val="00474EA4"/>
    <w:rsid w:val="00475CE3"/>
    <w:rsid w:val="004766F0"/>
    <w:rsid w:val="00476B0A"/>
    <w:rsid w:val="00476CE5"/>
    <w:rsid w:val="00481BD4"/>
    <w:rsid w:val="004824B2"/>
    <w:rsid w:val="004829B5"/>
    <w:rsid w:val="00483225"/>
    <w:rsid w:val="0048332C"/>
    <w:rsid w:val="004845C2"/>
    <w:rsid w:val="00484684"/>
    <w:rsid w:val="0048594C"/>
    <w:rsid w:val="00485BAC"/>
    <w:rsid w:val="0048603B"/>
    <w:rsid w:val="0048614F"/>
    <w:rsid w:val="004866FD"/>
    <w:rsid w:val="0048677D"/>
    <w:rsid w:val="004867E9"/>
    <w:rsid w:val="004867EC"/>
    <w:rsid w:val="00486EE0"/>
    <w:rsid w:val="004875F2"/>
    <w:rsid w:val="0049206A"/>
    <w:rsid w:val="004925FC"/>
    <w:rsid w:val="004926A2"/>
    <w:rsid w:val="004933FF"/>
    <w:rsid w:val="00494ECE"/>
    <w:rsid w:val="004956E8"/>
    <w:rsid w:val="00495D34"/>
    <w:rsid w:val="00495D6B"/>
    <w:rsid w:val="0049665B"/>
    <w:rsid w:val="0049672E"/>
    <w:rsid w:val="004973C9"/>
    <w:rsid w:val="00497B02"/>
    <w:rsid w:val="004A0D8B"/>
    <w:rsid w:val="004A1432"/>
    <w:rsid w:val="004A21C2"/>
    <w:rsid w:val="004A2D35"/>
    <w:rsid w:val="004A3B60"/>
    <w:rsid w:val="004A3BA5"/>
    <w:rsid w:val="004A3DE2"/>
    <w:rsid w:val="004A4691"/>
    <w:rsid w:val="004A4A25"/>
    <w:rsid w:val="004A6733"/>
    <w:rsid w:val="004A7357"/>
    <w:rsid w:val="004A75B9"/>
    <w:rsid w:val="004B0583"/>
    <w:rsid w:val="004B0B2A"/>
    <w:rsid w:val="004B0EEA"/>
    <w:rsid w:val="004B1391"/>
    <w:rsid w:val="004B2088"/>
    <w:rsid w:val="004B21E3"/>
    <w:rsid w:val="004B272B"/>
    <w:rsid w:val="004B2CCA"/>
    <w:rsid w:val="004B2E29"/>
    <w:rsid w:val="004B3327"/>
    <w:rsid w:val="004B33D1"/>
    <w:rsid w:val="004B3C89"/>
    <w:rsid w:val="004B6638"/>
    <w:rsid w:val="004B6F32"/>
    <w:rsid w:val="004B71A4"/>
    <w:rsid w:val="004C038E"/>
    <w:rsid w:val="004C0639"/>
    <w:rsid w:val="004C0689"/>
    <w:rsid w:val="004C0A4E"/>
    <w:rsid w:val="004C0E88"/>
    <w:rsid w:val="004C0EFB"/>
    <w:rsid w:val="004C1053"/>
    <w:rsid w:val="004C1277"/>
    <w:rsid w:val="004C1351"/>
    <w:rsid w:val="004C144D"/>
    <w:rsid w:val="004C2376"/>
    <w:rsid w:val="004C2C97"/>
    <w:rsid w:val="004C2D21"/>
    <w:rsid w:val="004C2DB2"/>
    <w:rsid w:val="004C3EE6"/>
    <w:rsid w:val="004C4323"/>
    <w:rsid w:val="004C51F0"/>
    <w:rsid w:val="004C6994"/>
    <w:rsid w:val="004C778E"/>
    <w:rsid w:val="004D0370"/>
    <w:rsid w:val="004D0F53"/>
    <w:rsid w:val="004D14CC"/>
    <w:rsid w:val="004D1621"/>
    <w:rsid w:val="004D1973"/>
    <w:rsid w:val="004D1AF1"/>
    <w:rsid w:val="004D2B18"/>
    <w:rsid w:val="004D3294"/>
    <w:rsid w:val="004D342F"/>
    <w:rsid w:val="004D35E6"/>
    <w:rsid w:val="004D378C"/>
    <w:rsid w:val="004D464A"/>
    <w:rsid w:val="004D5475"/>
    <w:rsid w:val="004E05A9"/>
    <w:rsid w:val="004E067E"/>
    <w:rsid w:val="004E0862"/>
    <w:rsid w:val="004E1499"/>
    <w:rsid w:val="004E1C45"/>
    <w:rsid w:val="004E1E09"/>
    <w:rsid w:val="004E28EE"/>
    <w:rsid w:val="004E2A37"/>
    <w:rsid w:val="004E2A82"/>
    <w:rsid w:val="004E2CD2"/>
    <w:rsid w:val="004E2F1D"/>
    <w:rsid w:val="004E3543"/>
    <w:rsid w:val="004E3C09"/>
    <w:rsid w:val="004E3C7E"/>
    <w:rsid w:val="004E423A"/>
    <w:rsid w:val="004E4C65"/>
    <w:rsid w:val="004E4E34"/>
    <w:rsid w:val="004E5F13"/>
    <w:rsid w:val="004E6A7A"/>
    <w:rsid w:val="004E7D10"/>
    <w:rsid w:val="004F0B2F"/>
    <w:rsid w:val="004F0DD0"/>
    <w:rsid w:val="004F1969"/>
    <w:rsid w:val="004F2009"/>
    <w:rsid w:val="004F3A0E"/>
    <w:rsid w:val="004F3AE4"/>
    <w:rsid w:val="004F4EA4"/>
    <w:rsid w:val="004F57AE"/>
    <w:rsid w:val="004F67F7"/>
    <w:rsid w:val="004F6FE2"/>
    <w:rsid w:val="004F7A87"/>
    <w:rsid w:val="00500CE9"/>
    <w:rsid w:val="005018D1"/>
    <w:rsid w:val="00502B75"/>
    <w:rsid w:val="00503847"/>
    <w:rsid w:val="005038C9"/>
    <w:rsid w:val="00503A30"/>
    <w:rsid w:val="00503D66"/>
    <w:rsid w:val="00504D24"/>
    <w:rsid w:val="00505863"/>
    <w:rsid w:val="00505B28"/>
    <w:rsid w:val="00505FD3"/>
    <w:rsid w:val="00506187"/>
    <w:rsid w:val="00506CD6"/>
    <w:rsid w:val="00507347"/>
    <w:rsid w:val="0050735E"/>
    <w:rsid w:val="00507476"/>
    <w:rsid w:val="00507BD7"/>
    <w:rsid w:val="005101BF"/>
    <w:rsid w:val="00510381"/>
    <w:rsid w:val="00510E58"/>
    <w:rsid w:val="00510F46"/>
    <w:rsid w:val="0051198F"/>
    <w:rsid w:val="00513617"/>
    <w:rsid w:val="00513BEE"/>
    <w:rsid w:val="00514D3E"/>
    <w:rsid w:val="0051542D"/>
    <w:rsid w:val="00515E43"/>
    <w:rsid w:val="005175B2"/>
    <w:rsid w:val="00520614"/>
    <w:rsid w:val="00520C2F"/>
    <w:rsid w:val="00520EE1"/>
    <w:rsid w:val="00521D51"/>
    <w:rsid w:val="00522573"/>
    <w:rsid w:val="00522673"/>
    <w:rsid w:val="00523362"/>
    <w:rsid w:val="005237BC"/>
    <w:rsid w:val="00523B38"/>
    <w:rsid w:val="00523C96"/>
    <w:rsid w:val="00524120"/>
    <w:rsid w:val="0052427F"/>
    <w:rsid w:val="00524343"/>
    <w:rsid w:val="005243AE"/>
    <w:rsid w:val="005245BF"/>
    <w:rsid w:val="00524A72"/>
    <w:rsid w:val="00524B3E"/>
    <w:rsid w:val="0052530C"/>
    <w:rsid w:val="00525760"/>
    <w:rsid w:val="005257A4"/>
    <w:rsid w:val="005258F8"/>
    <w:rsid w:val="0052595F"/>
    <w:rsid w:val="00526242"/>
    <w:rsid w:val="005270CC"/>
    <w:rsid w:val="0052754F"/>
    <w:rsid w:val="00527A4D"/>
    <w:rsid w:val="00527EF9"/>
    <w:rsid w:val="0053095D"/>
    <w:rsid w:val="0053200E"/>
    <w:rsid w:val="005321ED"/>
    <w:rsid w:val="00532C57"/>
    <w:rsid w:val="00532E53"/>
    <w:rsid w:val="00533781"/>
    <w:rsid w:val="00534760"/>
    <w:rsid w:val="00534B30"/>
    <w:rsid w:val="005361EF"/>
    <w:rsid w:val="0053731F"/>
    <w:rsid w:val="00537E2B"/>
    <w:rsid w:val="00537F1D"/>
    <w:rsid w:val="005416F4"/>
    <w:rsid w:val="005418E0"/>
    <w:rsid w:val="005424B5"/>
    <w:rsid w:val="00542708"/>
    <w:rsid w:val="0054286A"/>
    <w:rsid w:val="00542E39"/>
    <w:rsid w:val="00542EE0"/>
    <w:rsid w:val="005434AE"/>
    <w:rsid w:val="005436E0"/>
    <w:rsid w:val="00543FEE"/>
    <w:rsid w:val="005445A2"/>
    <w:rsid w:val="00544A66"/>
    <w:rsid w:val="00544BCF"/>
    <w:rsid w:val="0054572E"/>
    <w:rsid w:val="00546349"/>
    <w:rsid w:val="00546CE1"/>
    <w:rsid w:val="005479B4"/>
    <w:rsid w:val="00547E49"/>
    <w:rsid w:val="00550197"/>
    <w:rsid w:val="0055050F"/>
    <w:rsid w:val="00550567"/>
    <w:rsid w:val="0055184C"/>
    <w:rsid w:val="00552433"/>
    <w:rsid w:val="005525BC"/>
    <w:rsid w:val="005537A4"/>
    <w:rsid w:val="00553B6D"/>
    <w:rsid w:val="00553CDE"/>
    <w:rsid w:val="005548E0"/>
    <w:rsid w:val="00554AEA"/>
    <w:rsid w:val="00554B02"/>
    <w:rsid w:val="0055576C"/>
    <w:rsid w:val="0055654A"/>
    <w:rsid w:val="005570C4"/>
    <w:rsid w:val="005576C6"/>
    <w:rsid w:val="0056093B"/>
    <w:rsid w:val="00560FA8"/>
    <w:rsid w:val="00561135"/>
    <w:rsid w:val="005612AC"/>
    <w:rsid w:val="00561459"/>
    <w:rsid w:val="00561A41"/>
    <w:rsid w:val="00561ABD"/>
    <w:rsid w:val="005624BD"/>
    <w:rsid w:val="005624EC"/>
    <w:rsid w:val="0056258D"/>
    <w:rsid w:val="00562C5E"/>
    <w:rsid w:val="00563CB2"/>
    <w:rsid w:val="00564289"/>
    <w:rsid w:val="0056458F"/>
    <w:rsid w:val="00564CBB"/>
    <w:rsid w:val="005650FA"/>
    <w:rsid w:val="0056527A"/>
    <w:rsid w:val="00565699"/>
    <w:rsid w:val="00565CAE"/>
    <w:rsid w:val="00565F14"/>
    <w:rsid w:val="00566015"/>
    <w:rsid w:val="005665A4"/>
    <w:rsid w:val="00566870"/>
    <w:rsid w:val="005704DD"/>
    <w:rsid w:val="00570A1D"/>
    <w:rsid w:val="00572580"/>
    <w:rsid w:val="0057274E"/>
    <w:rsid w:val="00572B38"/>
    <w:rsid w:val="00573E56"/>
    <w:rsid w:val="00574029"/>
    <w:rsid w:val="00574918"/>
    <w:rsid w:val="00575125"/>
    <w:rsid w:val="00576C2B"/>
    <w:rsid w:val="00577585"/>
    <w:rsid w:val="00580A51"/>
    <w:rsid w:val="00580FD1"/>
    <w:rsid w:val="00581652"/>
    <w:rsid w:val="00581755"/>
    <w:rsid w:val="00581825"/>
    <w:rsid w:val="005822F5"/>
    <w:rsid w:val="00582573"/>
    <w:rsid w:val="005828D7"/>
    <w:rsid w:val="005829F4"/>
    <w:rsid w:val="0058322A"/>
    <w:rsid w:val="0058337E"/>
    <w:rsid w:val="00583571"/>
    <w:rsid w:val="005848B5"/>
    <w:rsid w:val="00586438"/>
    <w:rsid w:val="005867E4"/>
    <w:rsid w:val="00586CF9"/>
    <w:rsid w:val="00587927"/>
    <w:rsid w:val="00590341"/>
    <w:rsid w:val="00590856"/>
    <w:rsid w:val="00590B93"/>
    <w:rsid w:val="00590BC3"/>
    <w:rsid w:val="00590E33"/>
    <w:rsid w:val="00590FB1"/>
    <w:rsid w:val="0059165A"/>
    <w:rsid w:val="00591F44"/>
    <w:rsid w:val="00592382"/>
    <w:rsid w:val="00592526"/>
    <w:rsid w:val="0059263C"/>
    <w:rsid w:val="00593C68"/>
    <w:rsid w:val="00593E00"/>
    <w:rsid w:val="0059505B"/>
    <w:rsid w:val="00595B52"/>
    <w:rsid w:val="00595F35"/>
    <w:rsid w:val="00596BD5"/>
    <w:rsid w:val="00596FEC"/>
    <w:rsid w:val="005971E5"/>
    <w:rsid w:val="005A0344"/>
    <w:rsid w:val="005A0578"/>
    <w:rsid w:val="005A1B84"/>
    <w:rsid w:val="005A1DFA"/>
    <w:rsid w:val="005A1E6E"/>
    <w:rsid w:val="005A220E"/>
    <w:rsid w:val="005A3BD2"/>
    <w:rsid w:val="005A3F46"/>
    <w:rsid w:val="005A441F"/>
    <w:rsid w:val="005A4662"/>
    <w:rsid w:val="005A4A75"/>
    <w:rsid w:val="005A4F69"/>
    <w:rsid w:val="005A66D6"/>
    <w:rsid w:val="005A70D8"/>
    <w:rsid w:val="005A7177"/>
    <w:rsid w:val="005A7C16"/>
    <w:rsid w:val="005B06D8"/>
    <w:rsid w:val="005B086D"/>
    <w:rsid w:val="005B0BF7"/>
    <w:rsid w:val="005B0D54"/>
    <w:rsid w:val="005B0FE7"/>
    <w:rsid w:val="005B153F"/>
    <w:rsid w:val="005B29A6"/>
    <w:rsid w:val="005B2CBF"/>
    <w:rsid w:val="005B2D72"/>
    <w:rsid w:val="005B3A31"/>
    <w:rsid w:val="005B41E3"/>
    <w:rsid w:val="005B4AB4"/>
    <w:rsid w:val="005B4F1A"/>
    <w:rsid w:val="005B71E8"/>
    <w:rsid w:val="005B7C8E"/>
    <w:rsid w:val="005B7E12"/>
    <w:rsid w:val="005C15BC"/>
    <w:rsid w:val="005C2A94"/>
    <w:rsid w:val="005C2BA6"/>
    <w:rsid w:val="005C3450"/>
    <w:rsid w:val="005C3661"/>
    <w:rsid w:val="005C3D66"/>
    <w:rsid w:val="005C3E32"/>
    <w:rsid w:val="005C450E"/>
    <w:rsid w:val="005C456A"/>
    <w:rsid w:val="005C45A7"/>
    <w:rsid w:val="005C50D0"/>
    <w:rsid w:val="005C5D8A"/>
    <w:rsid w:val="005D0436"/>
    <w:rsid w:val="005D048E"/>
    <w:rsid w:val="005D1D5F"/>
    <w:rsid w:val="005D1F5F"/>
    <w:rsid w:val="005D23B2"/>
    <w:rsid w:val="005D2C8A"/>
    <w:rsid w:val="005D38D6"/>
    <w:rsid w:val="005D3CF0"/>
    <w:rsid w:val="005D3E97"/>
    <w:rsid w:val="005D4925"/>
    <w:rsid w:val="005D51D8"/>
    <w:rsid w:val="005D51F3"/>
    <w:rsid w:val="005D541A"/>
    <w:rsid w:val="005D59C7"/>
    <w:rsid w:val="005D5D9C"/>
    <w:rsid w:val="005D6C31"/>
    <w:rsid w:val="005D6EB0"/>
    <w:rsid w:val="005D6FCA"/>
    <w:rsid w:val="005E0592"/>
    <w:rsid w:val="005E0E62"/>
    <w:rsid w:val="005E2907"/>
    <w:rsid w:val="005E30D0"/>
    <w:rsid w:val="005E3B35"/>
    <w:rsid w:val="005E3E5E"/>
    <w:rsid w:val="005E4378"/>
    <w:rsid w:val="005E459F"/>
    <w:rsid w:val="005E68F5"/>
    <w:rsid w:val="005E69E3"/>
    <w:rsid w:val="005E6FA3"/>
    <w:rsid w:val="005E7ED2"/>
    <w:rsid w:val="005E7F8C"/>
    <w:rsid w:val="005F0003"/>
    <w:rsid w:val="005F0735"/>
    <w:rsid w:val="005F10DD"/>
    <w:rsid w:val="005F1BA4"/>
    <w:rsid w:val="005F1F0D"/>
    <w:rsid w:val="005F3F63"/>
    <w:rsid w:val="005F4504"/>
    <w:rsid w:val="005F4563"/>
    <w:rsid w:val="005F4DB9"/>
    <w:rsid w:val="005F59B3"/>
    <w:rsid w:val="005F6429"/>
    <w:rsid w:val="005F6C6B"/>
    <w:rsid w:val="005F6CA1"/>
    <w:rsid w:val="005F6D11"/>
    <w:rsid w:val="005F7B38"/>
    <w:rsid w:val="00601035"/>
    <w:rsid w:val="0060132F"/>
    <w:rsid w:val="00601541"/>
    <w:rsid w:val="00601BA7"/>
    <w:rsid w:val="00602340"/>
    <w:rsid w:val="00602EA3"/>
    <w:rsid w:val="006045B7"/>
    <w:rsid w:val="00604A67"/>
    <w:rsid w:val="00604AB9"/>
    <w:rsid w:val="00605B50"/>
    <w:rsid w:val="00606CAE"/>
    <w:rsid w:val="00607380"/>
    <w:rsid w:val="0060772A"/>
    <w:rsid w:val="00610047"/>
    <w:rsid w:val="00610CFA"/>
    <w:rsid w:val="00611044"/>
    <w:rsid w:val="00611258"/>
    <w:rsid w:val="006122F8"/>
    <w:rsid w:val="00613506"/>
    <w:rsid w:val="006135C1"/>
    <w:rsid w:val="00613876"/>
    <w:rsid w:val="00613F97"/>
    <w:rsid w:val="006141FB"/>
    <w:rsid w:val="00614369"/>
    <w:rsid w:val="00614EFA"/>
    <w:rsid w:val="00616834"/>
    <w:rsid w:val="006168A3"/>
    <w:rsid w:val="00617C12"/>
    <w:rsid w:val="006207C2"/>
    <w:rsid w:val="00620B95"/>
    <w:rsid w:val="00620D8D"/>
    <w:rsid w:val="00620F9E"/>
    <w:rsid w:val="006219FD"/>
    <w:rsid w:val="00621E34"/>
    <w:rsid w:val="00622234"/>
    <w:rsid w:val="00622362"/>
    <w:rsid w:val="006229FD"/>
    <w:rsid w:val="006231E5"/>
    <w:rsid w:val="00623650"/>
    <w:rsid w:val="006237EA"/>
    <w:rsid w:val="00623869"/>
    <w:rsid w:val="00623A5C"/>
    <w:rsid w:val="006245A6"/>
    <w:rsid w:val="0062483A"/>
    <w:rsid w:val="00624E41"/>
    <w:rsid w:val="00625521"/>
    <w:rsid w:val="006263D1"/>
    <w:rsid w:val="00626A6A"/>
    <w:rsid w:val="00626A84"/>
    <w:rsid w:val="0062758F"/>
    <w:rsid w:val="00627799"/>
    <w:rsid w:val="006277F3"/>
    <w:rsid w:val="006303E5"/>
    <w:rsid w:val="00630AB7"/>
    <w:rsid w:val="0063195B"/>
    <w:rsid w:val="00632493"/>
    <w:rsid w:val="00632AA2"/>
    <w:rsid w:val="00632EAC"/>
    <w:rsid w:val="00633304"/>
    <w:rsid w:val="00633357"/>
    <w:rsid w:val="0063340C"/>
    <w:rsid w:val="00633F2C"/>
    <w:rsid w:val="00634739"/>
    <w:rsid w:val="006357F3"/>
    <w:rsid w:val="00636A1B"/>
    <w:rsid w:val="00637987"/>
    <w:rsid w:val="006408D3"/>
    <w:rsid w:val="0064095B"/>
    <w:rsid w:val="00641341"/>
    <w:rsid w:val="00642AD1"/>
    <w:rsid w:val="00642CDA"/>
    <w:rsid w:val="00642E5D"/>
    <w:rsid w:val="0064300A"/>
    <w:rsid w:val="00643217"/>
    <w:rsid w:val="00644AE0"/>
    <w:rsid w:val="00644B00"/>
    <w:rsid w:val="0064628C"/>
    <w:rsid w:val="00647D3B"/>
    <w:rsid w:val="006500CA"/>
    <w:rsid w:val="00650CFF"/>
    <w:rsid w:val="00651AAE"/>
    <w:rsid w:val="006526D0"/>
    <w:rsid w:val="006531EE"/>
    <w:rsid w:val="0065388B"/>
    <w:rsid w:val="00654CA4"/>
    <w:rsid w:val="00655845"/>
    <w:rsid w:val="00656D0D"/>
    <w:rsid w:val="0065716B"/>
    <w:rsid w:val="00660A4E"/>
    <w:rsid w:val="00663164"/>
    <w:rsid w:val="006640DC"/>
    <w:rsid w:val="006643A0"/>
    <w:rsid w:val="00665197"/>
    <w:rsid w:val="00665228"/>
    <w:rsid w:val="006654F2"/>
    <w:rsid w:val="006659DF"/>
    <w:rsid w:val="00665F59"/>
    <w:rsid w:val="0066664F"/>
    <w:rsid w:val="00666E18"/>
    <w:rsid w:val="006672FA"/>
    <w:rsid w:val="00667A99"/>
    <w:rsid w:val="006708A3"/>
    <w:rsid w:val="00670C33"/>
    <w:rsid w:val="00670FEA"/>
    <w:rsid w:val="0067105B"/>
    <w:rsid w:val="006719F1"/>
    <w:rsid w:val="00671AD7"/>
    <w:rsid w:val="00671BFC"/>
    <w:rsid w:val="00671E64"/>
    <w:rsid w:val="00672432"/>
    <w:rsid w:val="00672B7E"/>
    <w:rsid w:val="00672BC8"/>
    <w:rsid w:val="006745FF"/>
    <w:rsid w:val="00674886"/>
    <w:rsid w:val="00675A56"/>
    <w:rsid w:val="00675ACD"/>
    <w:rsid w:val="00676377"/>
    <w:rsid w:val="00676386"/>
    <w:rsid w:val="0068029D"/>
    <w:rsid w:val="00681031"/>
    <w:rsid w:val="00681558"/>
    <w:rsid w:val="00681FF0"/>
    <w:rsid w:val="00682016"/>
    <w:rsid w:val="00682253"/>
    <w:rsid w:val="006822EA"/>
    <w:rsid w:val="00682469"/>
    <w:rsid w:val="00682FA6"/>
    <w:rsid w:val="006833B4"/>
    <w:rsid w:val="0068483D"/>
    <w:rsid w:val="00684CAC"/>
    <w:rsid w:val="006852A3"/>
    <w:rsid w:val="00685DA6"/>
    <w:rsid w:val="00686074"/>
    <w:rsid w:val="00686665"/>
    <w:rsid w:val="00686F27"/>
    <w:rsid w:val="00687849"/>
    <w:rsid w:val="00687D1F"/>
    <w:rsid w:val="00692316"/>
    <w:rsid w:val="00692699"/>
    <w:rsid w:val="00692F52"/>
    <w:rsid w:val="00693D0C"/>
    <w:rsid w:val="0069448B"/>
    <w:rsid w:val="006945C0"/>
    <w:rsid w:val="00695039"/>
    <w:rsid w:val="00695BAD"/>
    <w:rsid w:val="00696AAF"/>
    <w:rsid w:val="00696C79"/>
    <w:rsid w:val="00697E46"/>
    <w:rsid w:val="006A028A"/>
    <w:rsid w:val="006A08BC"/>
    <w:rsid w:val="006A1E3B"/>
    <w:rsid w:val="006A1FD6"/>
    <w:rsid w:val="006A21EF"/>
    <w:rsid w:val="006A29F1"/>
    <w:rsid w:val="006A43FE"/>
    <w:rsid w:val="006A4848"/>
    <w:rsid w:val="006A485C"/>
    <w:rsid w:val="006A49F5"/>
    <w:rsid w:val="006A4CE3"/>
    <w:rsid w:val="006A5E9F"/>
    <w:rsid w:val="006A6377"/>
    <w:rsid w:val="006A699F"/>
    <w:rsid w:val="006A6C10"/>
    <w:rsid w:val="006A71C5"/>
    <w:rsid w:val="006A74D3"/>
    <w:rsid w:val="006A76A9"/>
    <w:rsid w:val="006A780D"/>
    <w:rsid w:val="006B0439"/>
    <w:rsid w:val="006B04EB"/>
    <w:rsid w:val="006B0815"/>
    <w:rsid w:val="006B0955"/>
    <w:rsid w:val="006B1106"/>
    <w:rsid w:val="006B15FB"/>
    <w:rsid w:val="006B1E97"/>
    <w:rsid w:val="006B20EB"/>
    <w:rsid w:val="006B2854"/>
    <w:rsid w:val="006B2A7D"/>
    <w:rsid w:val="006B3558"/>
    <w:rsid w:val="006B410F"/>
    <w:rsid w:val="006B4F7C"/>
    <w:rsid w:val="006B5A10"/>
    <w:rsid w:val="006B5AB4"/>
    <w:rsid w:val="006B6622"/>
    <w:rsid w:val="006C042F"/>
    <w:rsid w:val="006C1B11"/>
    <w:rsid w:val="006C1E2C"/>
    <w:rsid w:val="006C2075"/>
    <w:rsid w:val="006C245C"/>
    <w:rsid w:val="006C2881"/>
    <w:rsid w:val="006C2A5A"/>
    <w:rsid w:val="006C3FBD"/>
    <w:rsid w:val="006C498B"/>
    <w:rsid w:val="006C4B01"/>
    <w:rsid w:val="006C5551"/>
    <w:rsid w:val="006C5A03"/>
    <w:rsid w:val="006C5ED3"/>
    <w:rsid w:val="006C5EE0"/>
    <w:rsid w:val="006C6731"/>
    <w:rsid w:val="006C722A"/>
    <w:rsid w:val="006D05CA"/>
    <w:rsid w:val="006D07F3"/>
    <w:rsid w:val="006D0E2B"/>
    <w:rsid w:val="006D1926"/>
    <w:rsid w:val="006D20D1"/>
    <w:rsid w:val="006D2661"/>
    <w:rsid w:val="006D32DB"/>
    <w:rsid w:val="006D330F"/>
    <w:rsid w:val="006D3717"/>
    <w:rsid w:val="006D3FEF"/>
    <w:rsid w:val="006D44BC"/>
    <w:rsid w:val="006D4743"/>
    <w:rsid w:val="006D541F"/>
    <w:rsid w:val="006D5CD4"/>
    <w:rsid w:val="006D7279"/>
    <w:rsid w:val="006E08AC"/>
    <w:rsid w:val="006E1996"/>
    <w:rsid w:val="006E1B1A"/>
    <w:rsid w:val="006E2142"/>
    <w:rsid w:val="006E2473"/>
    <w:rsid w:val="006E2552"/>
    <w:rsid w:val="006E2D33"/>
    <w:rsid w:val="006E3217"/>
    <w:rsid w:val="006E447B"/>
    <w:rsid w:val="006E4BE2"/>
    <w:rsid w:val="006E4E57"/>
    <w:rsid w:val="006E55F0"/>
    <w:rsid w:val="006E70BF"/>
    <w:rsid w:val="006E77A0"/>
    <w:rsid w:val="006E79A2"/>
    <w:rsid w:val="006E7B26"/>
    <w:rsid w:val="006F14A6"/>
    <w:rsid w:val="006F2274"/>
    <w:rsid w:val="006F3B04"/>
    <w:rsid w:val="006F3BF4"/>
    <w:rsid w:val="006F4212"/>
    <w:rsid w:val="006F423A"/>
    <w:rsid w:val="006F554D"/>
    <w:rsid w:val="006F5CC8"/>
    <w:rsid w:val="006F5D27"/>
    <w:rsid w:val="006F61FA"/>
    <w:rsid w:val="006F6569"/>
    <w:rsid w:val="006F66AB"/>
    <w:rsid w:val="006F69FE"/>
    <w:rsid w:val="006F7F35"/>
    <w:rsid w:val="00700234"/>
    <w:rsid w:val="007007A6"/>
    <w:rsid w:val="00701315"/>
    <w:rsid w:val="00701C7C"/>
    <w:rsid w:val="00701E92"/>
    <w:rsid w:val="0070206E"/>
    <w:rsid w:val="00703E26"/>
    <w:rsid w:val="00703FFF"/>
    <w:rsid w:val="00704604"/>
    <w:rsid w:val="00704FD4"/>
    <w:rsid w:val="007051ED"/>
    <w:rsid w:val="0070618B"/>
    <w:rsid w:val="007062BD"/>
    <w:rsid w:val="00706300"/>
    <w:rsid w:val="007071C7"/>
    <w:rsid w:val="007073DB"/>
    <w:rsid w:val="00710042"/>
    <w:rsid w:val="007100A9"/>
    <w:rsid w:val="007100AF"/>
    <w:rsid w:val="00710F45"/>
    <w:rsid w:val="007110A8"/>
    <w:rsid w:val="00711192"/>
    <w:rsid w:val="00711656"/>
    <w:rsid w:val="007117F9"/>
    <w:rsid w:val="00711EFB"/>
    <w:rsid w:val="007126EE"/>
    <w:rsid w:val="00712AEC"/>
    <w:rsid w:val="00712F02"/>
    <w:rsid w:val="00713206"/>
    <w:rsid w:val="0071365E"/>
    <w:rsid w:val="00713BE6"/>
    <w:rsid w:val="007146BC"/>
    <w:rsid w:val="00714F4B"/>
    <w:rsid w:val="00715126"/>
    <w:rsid w:val="007152FF"/>
    <w:rsid w:val="00715450"/>
    <w:rsid w:val="0071636F"/>
    <w:rsid w:val="00717047"/>
    <w:rsid w:val="00717776"/>
    <w:rsid w:val="00717C5E"/>
    <w:rsid w:val="007204C5"/>
    <w:rsid w:val="00720792"/>
    <w:rsid w:val="00720EA2"/>
    <w:rsid w:val="007217B5"/>
    <w:rsid w:val="007217D9"/>
    <w:rsid w:val="007229DF"/>
    <w:rsid w:val="00722CFE"/>
    <w:rsid w:val="00723AC5"/>
    <w:rsid w:val="007249D2"/>
    <w:rsid w:val="00725B49"/>
    <w:rsid w:val="007271A5"/>
    <w:rsid w:val="0072749A"/>
    <w:rsid w:val="00730559"/>
    <w:rsid w:val="00730B3C"/>
    <w:rsid w:val="00730EEB"/>
    <w:rsid w:val="00731995"/>
    <w:rsid w:val="007323C1"/>
    <w:rsid w:val="007325BF"/>
    <w:rsid w:val="00732BCD"/>
    <w:rsid w:val="00733A52"/>
    <w:rsid w:val="00734145"/>
    <w:rsid w:val="00734C27"/>
    <w:rsid w:val="00734D09"/>
    <w:rsid w:val="007359F1"/>
    <w:rsid w:val="00736165"/>
    <w:rsid w:val="0074074E"/>
    <w:rsid w:val="007408B3"/>
    <w:rsid w:val="00740A68"/>
    <w:rsid w:val="00741DCC"/>
    <w:rsid w:val="00741FCE"/>
    <w:rsid w:val="00742AC2"/>
    <w:rsid w:val="00743422"/>
    <w:rsid w:val="0074348C"/>
    <w:rsid w:val="00743985"/>
    <w:rsid w:val="00743B46"/>
    <w:rsid w:val="007441E4"/>
    <w:rsid w:val="00744D4F"/>
    <w:rsid w:val="007470DD"/>
    <w:rsid w:val="00747A41"/>
    <w:rsid w:val="00747B8F"/>
    <w:rsid w:val="00747C11"/>
    <w:rsid w:val="00747CA5"/>
    <w:rsid w:val="00747F25"/>
    <w:rsid w:val="007506A3"/>
    <w:rsid w:val="00751217"/>
    <w:rsid w:val="00751528"/>
    <w:rsid w:val="00751537"/>
    <w:rsid w:val="00751570"/>
    <w:rsid w:val="00751FCE"/>
    <w:rsid w:val="0075245C"/>
    <w:rsid w:val="007525C7"/>
    <w:rsid w:val="00752ABE"/>
    <w:rsid w:val="00753C50"/>
    <w:rsid w:val="00755233"/>
    <w:rsid w:val="007554FB"/>
    <w:rsid w:val="007564E6"/>
    <w:rsid w:val="007566B7"/>
    <w:rsid w:val="00756748"/>
    <w:rsid w:val="00756840"/>
    <w:rsid w:val="007615F1"/>
    <w:rsid w:val="00761C0A"/>
    <w:rsid w:val="00761F0D"/>
    <w:rsid w:val="0076243C"/>
    <w:rsid w:val="00762C50"/>
    <w:rsid w:val="0076328D"/>
    <w:rsid w:val="00765EF3"/>
    <w:rsid w:val="00765FB7"/>
    <w:rsid w:val="00766840"/>
    <w:rsid w:val="00766EF9"/>
    <w:rsid w:val="0076744C"/>
    <w:rsid w:val="00767EEF"/>
    <w:rsid w:val="007700FD"/>
    <w:rsid w:val="00770A5D"/>
    <w:rsid w:val="00770BD2"/>
    <w:rsid w:val="00770E54"/>
    <w:rsid w:val="0077181B"/>
    <w:rsid w:val="00771AED"/>
    <w:rsid w:val="00771F95"/>
    <w:rsid w:val="00773C72"/>
    <w:rsid w:val="007740EA"/>
    <w:rsid w:val="00774A22"/>
    <w:rsid w:val="00774D4A"/>
    <w:rsid w:val="00774E11"/>
    <w:rsid w:val="00774EE3"/>
    <w:rsid w:val="00775027"/>
    <w:rsid w:val="00776302"/>
    <w:rsid w:val="00776F8E"/>
    <w:rsid w:val="0077704D"/>
    <w:rsid w:val="00777841"/>
    <w:rsid w:val="00777D2B"/>
    <w:rsid w:val="007811AD"/>
    <w:rsid w:val="007817DA"/>
    <w:rsid w:val="007818AD"/>
    <w:rsid w:val="00781A10"/>
    <w:rsid w:val="00781A19"/>
    <w:rsid w:val="00781DDE"/>
    <w:rsid w:val="00783357"/>
    <w:rsid w:val="007842A1"/>
    <w:rsid w:val="007849F0"/>
    <w:rsid w:val="00784B04"/>
    <w:rsid w:val="007853E5"/>
    <w:rsid w:val="00785718"/>
    <w:rsid w:val="00785C78"/>
    <w:rsid w:val="00785D68"/>
    <w:rsid w:val="0078601A"/>
    <w:rsid w:val="00786225"/>
    <w:rsid w:val="00786C31"/>
    <w:rsid w:val="00787312"/>
    <w:rsid w:val="0078751F"/>
    <w:rsid w:val="00787C11"/>
    <w:rsid w:val="00790131"/>
    <w:rsid w:val="007919E9"/>
    <w:rsid w:val="00791A41"/>
    <w:rsid w:val="00791DBF"/>
    <w:rsid w:val="00792A89"/>
    <w:rsid w:val="00793944"/>
    <w:rsid w:val="00793BE7"/>
    <w:rsid w:val="00794056"/>
    <w:rsid w:val="00794B92"/>
    <w:rsid w:val="00794E8F"/>
    <w:rsid w:val="007952D1"/>
    <w:rsid w:val="007966A3"/>
    <w:rsid w:val="00796BE6"/>
    <w:rsid w:val="00796CC8"/>
    <w:rsid w:val="0079702A"/>
    <w:rsid w:val="0079711D"/>
    <w:rsid w:val="00797332"/>
    <w:rsid w:val="007977BF"/>
    <w:rsid w:val="00797999"/>
    <w:rsid w:val="007A1ACF"/>
    <w:rsid w:val="007A279F"/>
    <w:rsid w:val="007A31C1"/>
    <w:rsid w:val="007A3433"/>
    <w:rsid w:val="007A3E6F"/>
    <w:rsid w:val="007A4352"/>
    <w:rsid w:val="007A47C2"/>
    <w:rsid w:val="007A48D6"/>
    <w:rsid w:val="007A5824"/>
    <w:rsid w:val="007A6E01"/>
    <w:rsid w:val="007A7CDF"/>
    <w:rsid w:val="007B0D50"/>
    <w:rsid w:val="007B1210"/>
    <w:rsid w:val="007B128D"/>
    <w:rsid w:val="007B1322"/>
    <w:rsid w:val="007B205C"/>
    <w:rsid w:val="007B30CC"/>
    <w:rsid w:val="007B34C0"/>
    <w:rsid w:val="007B3D36"/>
    <w:rsid w:val="007B43D1"/>
    <w:rsid w:val="007B43E4"/>
    <w:rsid w:val="007B44D3"/>
    <w:rsid w:val="007B4688"/>
    <w:rsid w:val="007B4936"/>
    <w:rsid w:val="007B4DE4"/>
    <w:rsid w:val="007B4DF0"/>
    <w:rsid w:val="007B4F7B"/>
    <w:rsid w:val="007B53F6"/>
    <w:rsid w:val="007B61CC"/>
    <w:rsid w:val="007B628D"/>
    <w:rsid w:val="007B725E"/>
    <w:rsid w:val="007B7513"/>
    <w:rsid w:val="007B7921"/>
    <w:rsid w:val="007C038F"/>
    <w:rsid w:val="007C070A"/>
    <w:rsid w:val="007C0CEF"/>
    <w:rsid w:val="007C1895"/>
    <w:rsid w:val="007C2E92"/>
    <w:rsid w:val="007C37E3"/>
    <w:rsid w:val="007C3B98"/>
    <w:rsid w:val="007C3BEB"/>
    <w:rsid w:val="007C48F1"/>
    <w:rsid w:val="007C4D03"/>
    <w:rsid w:val="007C5067"/>
    <w:rsid w:val="007C5677"/>
    <w:rsid w:val="007C56A1"/>
    <w:rsid w:val="007C5BCD"/>
    <w:rsid w:val="007C5BFA"/>
    <w:rsid w:val="007C63E4"/>
    <w:rsid w:val="007C73A7"/>
    <w:rsid w:val="007C75CF"/>
    <w:rsid w:val="007C766F"/>
    <w:rsid w:val="007C7DB6"/>
    <w:rsid w:val="007D15DF"/>
    <w:rsid w:val="007D197E"/>
    <w:rsid w:val="007D1D59"/>
    <w:rsid w:val="007D2721"/>
    <w:rsid w:val="007D2AB0"/>
    <w:rsid w:val="007D3753"/>
    <w:rsid w:val="007D43EC"/>
    <w:rsid w:val="007D5296"/>
    <w:rsid w:val="007D5843"/>
    <w:rsid w:val="007D6E0A"/>
    <w:rsid w:val="007D708F"/>
    <w:rsid w:val="007D70BC"/>
    <w:rsid w:val="007E016D"/>
    <w:rsid w:val="007E0383"/>
    <w:rsid w:val="007E05ED"/>
    <w:rsid w:val="007E0613"/>
    <w:rsid w:val="007E0D52"/>
    <w:rsid w:val="007E1577"/>
    <w:rsid w:val="007E3EB7"/>
    <w:rsid w:val="007E4183"/>
    <w:rsid w:val="007E473A"/>
    <w:rsid w:val="007E518A"/>
    <w:rsid w:val="007E52EF"/>
    <w:rsid w:val="007E59A9"/>
    <w:rsid w:val="007E6C5B"/>
    <w:rsid w:val="007E6F16"/>
    <w:rsid w:val="007E772B"/>
    <w:rsid w:val="007F0310"/>
    <w:rsid w:val="007F161F"/>
    <w:rsid w:val="007F188F"/>
    <w:rsid w:val="007F2665"/>
    <w:rsid w:val="007F2809"/>
    <w:rsid w:val="007F304D"/>
    <w:rsid w:val="007F32E5"/>
    <w:rsid w:val="007F37C8"/>
    <w:rsid w:val="007F420C"/>
    <w:rsid w:val="007F4267"/>
    <w:rsid w:val="007F4F28"/>
    <w:rsid w:val="007F610F"/>
    <w:rsid w:val="007F6226"/>
    <w:rsid w:val="007F76BF"/>
    <w:rsid w:val="007F76C6"/>
    <w:rsid w:val="007F783E"/>
    <w:rsid w:val="007F7EA8"/>
    <w:rsid w:val="00800BCE"/>
    <w:rsid w:val="008014AF"/>
    <w:rsid w:val="00801C97"/>
    <w:rsid w:val="008027F6"/>
    <w:rsid w:val="008045ED"/>
    <w:rsid w:val="008074C8"/>
    <w:rsid w:val="00810014"/>
    <w:rsid w:val="0081044E"/>
    <w:rsid w:val="00810F8D"/>
    <w:rsid w:val="008115DA"/>
    <w:rsid w:val="008122AD"/>
    <w:rsid w:val="0081252A"/>
    <w:rsid w:val="00812BF0"/>
    <w:rsid w:val="008135C5"/>
    <w:rsid w:val="00813A73"/>
    <w:rsid w:val="008146A4"/>
    <w:rsid w:val="00814922"/>
    <w:rsid w:val="0081677C"/>
    <w:rsid w:val="00816ABE"/>
    <w:rsid w:val="00816BB2"/>
    <w:rsid w:val="00817289"/>
    <w:rsid w:val="008172EF"/>
    <w:rsid w:val="00817CA8"/>
    <w:rsid w:val="00821CED"/>
    <w:rsid w:val="008225B5"/>
    <w:rsid w:val="008229D6"/>
    <w:rsid w:val="00823E1F"/>
    <w:rsid w:val="008244BF"/>
    <w:rsid w:val="0082464B"/>
    <w:rsid w:val="00825E6A"/>
    <w:rsid w:val="00825F09"/>
    <w:rsid w:val="008264A6"/>
    <w:rsid w:val="008264FD"/>
    <w:rsid w:val="0082778A"/>
    <w:rsid w:val="008279E3"/>
    <w:rsid w:val="0083032C"/>
    <w:rsid w:val="00830B1C"/>
    <w:rsid w:val="00830B82"/>
    <w:rsid w:val="0083141F"/>
    <w:rsid w:val="00833602"/>
    <w:rsid w:val="00833658"/>
    <w:rsid w:val="00833FAE"/>
    <w:rsid w:val="00834223"/>
    <w:rsid w:val="00834DB8"/>
    <w:rsid w:val="00834ECD"/>
    <w:rsid w:val="00835F2B"/>
    <w:rsid w:val="008362F2"/>
    <w:rsid w:val="00837A04"/>
    <w:rsid w:val="00837FB1"/>
    <w:rsid w:val="008402E2"/>
    <w:rsid w:val="0084032D"/>
    <w:rsid w:val="008409B3"/>
    <w:rsid w:val="00840B8E"/>
    <w:rsid w:val="00841227"/>
    <w:rsid w:val="008412CA"/>
    <w:rsid w:val="008425DC"/>
    <w:rsid w:val="00843989"/>
    <w:rsid w:val="00844243"/>
    <w:rsid w:val="00844B9B"/>
    <w:rsid w:val="00844C84"/>
    <w:rsid w:val="0084538F"/>
    <w:rsid w:val="00845C7F"/>
    <w:rsid w:val="00846C40"/>
    <w:rsid w:val="0084716B"/>
    <w:rsid w:val="008473CE"/>
    <w:rsid w:val="0084775F"/>
    <w:rsid w:val="00847CA0"/>
    <w:rsid w:val="0085049A"/>
    <w:rsid w:val="00850871"/>
    <w:rsid w:val="00851611"/>
    <w:rsid w:val="00851FEA"/>
    <w:rsid w:val="00852630"/>
    <w:rsid w:val="00853DB0"/>
    <w:rsid w:val="00854189"/>
    <w:rsid w:val="00854D4C"/>
    <w:rsid w:val="00854FBD"/>
    <w:rsid w:val="00855062"/>
    <w:rsid w:val="0085587D"/>
    <w:rsid w:val="0085718E"/>
    <w:rsid w:val="0085786C"/>
    <w:rsid w:val="00857DB7"/>
    <w:rsid w:val="00860792"/>
    <w:rsid w:val="00860C8E"/>
    <w:rsid w:val="008613DA"/>
    <w:rsid w:val="0086181B"/>
    <w:rsid w:val="00862211"/>
    <w:rsid w:val="00862902"/>
    <w:rsid w:val="00862A2D"/>
    <w:rsid w:val="00864284"/>
    <w:rsid w:val="00865261"/>
    <w:rsid w:val="00865A74"/>
    <w:rsid w:val="0086631C"/>
    <w:rsid w:val="00866431"/>
    <w:rsid w:val="00866EA1"/>
    <w:rsid w:val="00867B22"/>
    <w:rsid w:val="00870141"/>
    <w:rsid w:val="00870A1E"/>
    <w:rsid w:val="0087154F"/>
    <w:rsid w:val="008715A3"/>
    <w:rsid w:val="0087416F"/>
    <w:rsid w:val="00874549"/>
    <w:rsid w:val="008749B4"/>
    <w:rsid w:val="00874F57"/>
    <w:rsid w:val="008752C4"/>
    <w:rsid w:val="00876115"/>
    <w:rsid w:val="008761DF"/>
    <w:rsid w:val="00876864"/>
    <w:rsid w:val="008771FC"/>
    <w:rsid w:val="00877E2C"/>
    <w:rsid w:val="008809D6"/>
    <w:rsid w:val="00880CA2"/>
    <w:rsid w:val="00881D01"/>
    <w:rsid w:val="008832C9"/>
    <w:rsid w:val="008832EA"/>
    <w:rsid w:val="008833CA"/>
    <w:rsid w:val="008838AA"/>
    <w:rsid w:val="00883F71"/>
    <w:rsid w:val="00885154"/>
    <w:rsid w:val="00885496"/>
    <w:rsid w:val="00885EB7"/>
    <w:rsid w:val="00886658"/>
    <w:rsid w:val="00891146"/>
    <w:rsid w:val="00891641"/>
    <w:rsid w:val="00892848"/>
    <w:rsid w:val="00892F6E"/>
    <w:rsid w:val="0089305E"/>
    <w:rsid w:val="00893AB2"/>
    <w:rsid w:val="00894568"/>
    <w:rsid w:val="00895855"/>
    <w:rsid w:val="00895E89"/>
    <w:rsid w:val="00895F85"/>
    <w:rsid w:val="00896976"/>
    <w:rsid w:val="00897344"/>
    <w:rsid w:val="00897C04"/>
    <w:rsid w:val="008A0194"/>
    <w:rsid w:val="008A03F8"/>
    <w:rsid w:val="008A0590"/>
    <w:rsid w:val="008A065E"/>
    <w:rsid w:val="008A0A0D"/>
    <w:rsid w:val="008A0DF0"/>
    <w:rsid w:val="008A1835"/>
    <w:rsid w:val="008A19B4"/>
    <w:rsid w:val="008A2009"/>
    <w:rsid w:val="008A37E0"/>
    <w:rsid w:val="008A3C2C"/>
    <w:rsid w:val="008A4660"/>
    <w:rsid w:val="008A4C1F"/>
    <w:rsid w:val="008A5649"/>
    <w:rsid w:val="008A5E52"/>
    <w:rsid w:val="008A66B8"/>
    <w:rsid w:val="008A7BAE"/>
    <w:rsid w:val="008B0277"/>
    <w:rsid w:val="008B0AD7"/>
    <w:rsid w:val="008B11DE"/>
    <w:rsid w:val="008B183D"/>
    <w:rsid w:val="008B3565"/>
    <w:rsid w:val="008B3CFA"/>
    <w:rsid w:val="008B3E30"/>
    <w:rsid w:val="008B4547"/>
    <w:rsid w:val="008B5706"/>
    <w:rsid w:val="008B60D8"/>
    <w:rsid w:val="008B6B87"/>
    <w:rsid w:val="008B6EFC"/>
    <w:rsid w:val="008B758B"/>
    <w:rsid w:val="008B7874"/>
    <w:rsid w:val="008C0932"/>
    <w:rsid w:val="008C12C3"/>
    <w:rsid w:val="008C134C"/>
    <w:rsid w:val="008C18C4"/>
    <w:rsid w:val="008C3472"/>
    <w:rsid w:val="008C4021"/>
    <w:rsid w:val="008C4EE7"/>
    <w:rsid w:val="008C5110"/>
    <w:rsid w:val="008C5C7E"/>
    <w:rsid w:val="008C6B7F"/>
    <w:rsid w:val="008C7ED5"/>
    <w:rsid w:val="008C7F78"/>
    <w:rsid w:val="008D03C7"/>
    <w:rsid w:val="008D0A29"/>
    <w:rsid w:val="008D0F12"/>
    <w:rsid w:val="008D36D9"/>
    <w:rsid w:val="008D3BE4"/>
    <w:rsid w:val="008D3E51"/>
    <w:rsid w:val="008D553A"/>
    <w:rsid w:val="008D5679"/>
    <w:rsid w:val="008D5E7D"/>
    <w:rsid w:val="008D60FF"/>
    <w:rsid w:val="008D6958"/>
    <w:rsid w:val="008D6F73"/>
    <w:rsid w:val="008D71EB"/>
    <w:rsid w:val="008E136A"/>
    <w:rsid w:val="008E170A"/>
    <w:rsid w:val="008E19AF"/>
    <w:rsid w:val="008E1F88"/>
    <w:rsid w:val="008E2D83"/>
    <w:rsid w:val="008E31AA"/>
    <w:rsid w:val="008E358D"/>
    <w:rsid w:val="008E3893"/>
    <w:rsid w:val="008E3992"/>
    <w:rsid w:val="008E3F82"/>
    <w:rsid w:val="008E4CEC"/>
    <w:rsid w:val="008E4FA5"/>
    <w:rsid w:val="008E53F2"/>
    <w:rsid w:val="008E61E5"/>
    <w:rsid w:val="008E78B8"/>
    <w:rsid w:val="008F0455"/>
    <w:rsid w:val="008F0974"/>
    <w:rsid w:val="008F189F"/>
    <w:rsid w:val="008F24FC"/>
    <w:rsid w:val="008F26B4"/>
    <w:rsid w:val="008F28C6"/>
    <w:rsid w:val="008F4BBC"/>
    <w:rsid w:val="008F55E0"/>
    <w:rsid w:val="008F5A08"/>
    <w:rsid w:val="008F5B58"/>
    <w:rsid w:val="008F5C22"/>
    <w:rsid w:val="008F670B"/>
    <w:rsid w:val="008F67D6"/>
    <w:rsid w:val="008F72AD"/>
    <w:rsid w:val="008F775A"/>
    <w:rsid w:val="008F7972"/>
    <w:rsid w:val="009008D5"/>
    <w:rsid w:val="00900900"/>
    <w:rsid w:val="0090177B"/>
    <w:rsid w:val="009020FE"/>
    <w:rsid w:val="009026FA"/>
    <w:rsid w:val="00902B41"/>
    <w:rsid w:val="00902CC8"/>
    <w:rsid w:val="00904261"/>
    <w:rsid w:val="009042AA"/>
    <w:rsid w:val="00905394"/>
    <w:rsid w:val="00905813"/>
    <w:rsid w:val="009063C0"/>
    <w:rsid w:val="0090643A"/>
    <w:rsid w:val="009073B9"/>
    <w:rsid w:val="0090769D"/>
    <w:rsid w:val="0090772F"/>
    <w:rsid w:val="0091166A"/>
    <w:rsid w:val="00911EFD"/>
    <w:rsid w:val="00912348"/>
    <w:rsid w:val="00913ED6"/>
    <w:rsid w:val="00914198"/>
    <w:rsid w:val="0091495C"/>
    <w:rsid w:val="00914B48"/>
    <w:rsid w:val="00914E8A"/>
    <w:rsid w:val="009150DF"/>
    <w:rsid w:val="00915543"/>
    <w:rsid w:val="00915633"/>
    <w:rsid w:val="0091590F"/>
    <w:rsid w:val="00915C28"/>
    <w:rsid w:val="00916439"/>
    <w:rsid w:val="00916675"/>
    <w:rsid w:val="009170FE"/>
    <w:rsid w:val="00917B93"/>
    <w:rsid w:val="00917BE2"/>
    <w:rsid w:val="00920692"/>
    <w:rsid w:val="00920E53"/>
    <w:rsid w:val="0092237A"/>
    <w:rsid w:val="0092327B"/>
    <w:rsid w:val="00923F84"/>
    <w:rsid w:val="009241D0"/>
    <w:rsid w:val="009244DC"/>
    <w:rsid w:val="0092496E"/>
    <w:rsid w:val="00926650"/>
    <w:rsid w:val="00926B25"/>
    <w:rsid w:val="00926D8B"/>
    <w:rsid w:val="00927F9E"/>
    <w:rsid w:val="009306E9"/>
    <w:rsid w:val="00930F27"/>
    <w:rsid w:val="009314AC"/>
    <w:rsid w:val="009316C5"/>
    <w:rsid w:val="009319FD"/>
    <w:rsid w:val="00931BCB"/>
    <w:rsid w:val="00932382"/>
    <w:rsid w:val="00932CD6"/>
    <w:rsid w:val="00932D43"/>
    <w:rsid w:val="0093338F"/>
    <w:rsid w:val="009340B6"/>
    <w:rsid w:val="00935616"/>
    <w:rsid w:val="009358CC"/>
    <w:rsid w:val="00936C01"/>
    <w:rsid w:val="00936F6D"/>
    <w:rsid w:val="009372DA"/>
    <w:rsid w:val="0094019D"/>
    <w:rsid w:val="00941F25"/>
    <w:rsid w:val="00942D8F"/>
    <w:rsid w:val="00943BD0"/>
    <w:rsid w:val="00943CCF"/>
    <w:rsid w:val="009441C2"/>
    <w:rsid w:val="009444BC"/>
    <w:rsid w:val="00945754"/>
    <w:rsid w:val="00946281"/>
    <w:rsid w:val="00946C5A"/>
    <w:rsid w:val="0094732F"/>
    <w:rsid w:val="00947697"/>
    <w:rsid w:val="00947D09"/>
    <w:rsid w:val="00947D25"/>
    <w:rsid w:val="0095048E"/>
    <w:rsid w:val="00950660"/>
    <w:rsid w:val="00951C6F"/>
    <w:rsid w:val="00952F10"/>
    <w:rsid w:val="00953321"/>
    <w:rsid w:val="009536EF"/>
    <w:rsid w:val="009538E2"/>
    <w:rsid w:val="00953F31"/>
    <w:rsid w:val="00955E84"/>
    <w:rsid w:val="00956415"/>
    <w:rsid w:val="00956918"/>
    <w:rsid w:val="009579B3"/>
    <w:rsid w:val="00960679"/>
    <w:rsid w:val="00960E54"/>
    <w:rsid w:val="0096110A"/>
    <w:rsid w:val="00962F5E"/>
    <w:rsid w:val="00963960"/>
    <w:rsid w:val="009653AD"/>
    <w:rsid w:val="009658A3"/>
    <w:rsid w:val="00965E6C"/>
    <w:rsid w:val="00966168"/>
    <w:rsid w:val="00966DB4"/>
    <w:rsid w:val="009671F4"/>
    <w:rsid w:val="0096722F"/>
    <w:rsid w:val="00967235"/>
    <w:rsid w:val="0097219B"/>
    <w:rsid w:val="009727BB"/>
    <w:rsid w:val="00972A54"/>
    <w:rsid w:val="00972F0E"/>
    <w:rsid w:val="00973281"/>
    <w:rsid w:val="00973992"/>
    <w:rsid w:val="00973B89"/>
    <w:rsid w:val="00973E40"/>
    <w:rsid w:val="00974B3C"/>
    <w:rsid w:val="009762EB"/>
    <w:rsid w:val="009764B2"/>
    <w:rsid w:val="009764BE"/>
    <w:rsid w:val="0097760D"/>
    <w:rsid w:val="009800F7"/>
    <w:rsid w:val="009802DF"/>
    <w:rsid w:val="00980EE2"/>
    <w:rsid w:val="00981104"/>
    <w:rsid w:val="0098191C"/>
    <w:rsid w:val="00981AB4"/>
    <w:rsid w:val="00981C53"/>
    <w:rsid w:val="00981CA3"/>
    <w:rsid w:val="00981F06"/>
    <w:rsid w:val="00982492"/>
    <w:rsid w:val="00983010"/>
    <w:rsid w:val="00983949"/>
    <w:rsid w:val="00984012"/>
    <w:rsid w:val="00984071"/>
    <w:rsid w:val="00984ADC"/>
    <w:rsid w:val="00985104"/>
    <w:rsid w:val="00986B2B"/>
    <w:rsid w:val="00986D09"/>
    <w:rsid w:val="00987A76"/>
    <w:rsid w:val="009904C6"/>
    <w:rsid w:val="00991262"/>
    <w:rsid w:val="0099178D"/>
    <w:rsid w:val="00992001"/>
    <w:rsid w:val="00992186"/>
    <w:rsid w:val="009933E0"/>
    <w:rsid w:val="00993840"/>
    <w:rsid w:val="00993E62"/>
    <w:rsid w:val="0099442C"/>
    <w:rsid w:val="009950D2"/>
    <w:rsid w:val="00996251"/>
    <w:rsid w:val="00996259"/>
    <w:rsid w:val="00996B0A"/>
    <w:rsid w:val="0099763A"/>
    <w:rsid w:val="009978A1"/>
    <w:rsid w:val="009A0FFD"/>
    <w:rsid w:val="009A14BD"/>
    <w:rsid w:val="009A14FA"/>
    <w:rsid w:val="009A17DB"/>
    <w:rsid w:val="009A18B3"/>
    <w:rsid w:val="009A18E1"/>
    <w:rsid w:val="009A19DD"/>
    <w:rsid w:val="009A1B45"/>
    <w:rsid w:val="009A22CC"/>
    <w:rsid w:val="009A28A8"/>
    <w:rsid w:val="009A349B"/>
    <w:rsid w:val="009A47B1"/>
    <w:rsid w:val="009A47DA"/>
    <w:rsid w:val="009A4EA0"/>
    <w:rsid w:val="009A58F4"/>
    <w:rsid w:val="009A5EC3"/>
    <w:rsid w:val="009A5F2F"/>
    <w:rsid w:val="009A6922"/>
    <w:rsid w:val="009A746B"/>
    <w:rsid w:val="009A7ADE"/>
    <w:rsid w:val="009A7CAF"/>
    <w:rsid w:val="009B0033"/>
    <w:rsid w:val="009B09E5"/>
    <w:rsid w:val="009B0E67"/>
    <w:rsid w:val="009B146C"/>
    <w:rsid w:val="009B1634"/>
    <w:rsid w:val="009B1B94"/>
    <w:rsid w:val="009B28B8"/>
    <w:rsid w:val="009B2A04"/>
    <w:rsid w:val="009B3668"/>
    <w:rsid w:val="009B447A"/>
    <w:rsid w:val="009B61D2"/>
    <w:rsid w:val="009B61D3"/>
    <w:rsid w:val="009B688B"/>
    <w:rsid w:val="009B7050"/>
    <w:rsid w:val="009B7A1C"/>
    <w:rsid w:val="009C01AD"/>
    <w:rsid w:val="009C01CF"/>
    <w:rsid w:val="009C1AFE"/>
    <w:rsid w:val="009C229C"/>
    <w:rsid w:val="009C24D9"/>
    <w:rsid w:val="009C2B56"/>
    <w:rsid w:val="009C43A6"/>
    <w:rsid w:val="009C4C77"/>
    <w:rsid w:val="009C5105"/>
    <w:rsid w:val="009C539A"/>
    <w:rsid w:val="009C56FC"/>
    <w:rsid w:val="009C5716"/>
    <w:rsid w:val="009C5E3E"/>
    <w:rsid w:val="009C5EC7"/>
    <w:rsid w:val="009C6260"/>
    <w:rsid w:val="009C7369"/>
    <w:rsid w:val="009C7633"/>
    <w:rsid w:val="009D1756"/>
    <w:rsid w:val="009D1842"/>
    <w:rsid w:val="009D1D4A"/>
    <w:rsid w:val="009D22EF"/>
    <w:rsid w:val="009D2838"/>
    <w:rsid w:val="009D2845"/>
    <w:rsid w:val="009D2A8C"/>
    <w:rsid w:val="009D2DD2"/>
    <w:rsid w:val="009D39E9"/>
    <w:rsid w:val="009D3B9F"/>
    <w:rsid w:val="009D400F"/>
    <w:rsid w:val="009D4854"/>
    <w:rsid w:val="009D4D5F"/>
    <w:rsid w:val="009D546B"/>
    <w:rsid w:val="009D5484"/>
    <w:rsid w:val="009D5A0C"/>
    <w:rsid w:val="009D6710"/>
    <w:rsid w:val="009D6C30"/>
    <w:rsid w:val="009D6F1D"/>
    <w:rsid w:val="009D7B61"/>
    <w:rsid w:val="009E02F3"/>
    <w:rsid w:val="009E10D9"/>
    <w:rsid w:val="009E2515"/>
    <w:rsid w:val="009E34B0"/>
    <w:rsid w:val="009E3D73"/>
    <w:rsid w:val="009E3FC7"/>
    <w:rsid w:val="009E532B"/>
    <w:rsid w:val="009E5811"/>
    <w:rsid w:val="009E5C11"/>
    <w:rsid w:val="009E67B7"/>
    <w:rsid w:val="009E6D58"/>
    <w:rsid w:val="009E72F1"/>
    <w:rsid w:val="009E7EFF"/>
    <w:rsid w:val="009F033A"/>
    <w:rsid w:val="009F0400"/>
    <w:rsid w:val="009F07D5"/>
    <w:rsid w:val="009F1B55"/>
    <w:rsid w:val="009F1D39"/>
    <w:rsid w:val="009F2545"/>
    <w:rsid w:val="009F2735"/>
    <w:rsid w:val="009F27B6"/>
    <w:rsid w:val="009F2FBB"/>
    <w:rsid w:val="009F3685"/>
    <w:rsid w:val="009F3D18"/>
    <w:rsid w:val="009F4314"/>
    <w:rsid w:val="009F474E"/>
    <w:rsid w:val="009F5ADF"/>
    <w:rsid w:val="009F5BCD"/>
    <w:rsid w:val="009F5CDF"/>
    <w:rsid w:val="009F6072"/>
    <w:rsid w:val="009F6380"/>
    <w:rsid w:val="00A01E89"/>
    <w:rsid w:val="00A01EB0"/>
    <w:rsid w:val="00A01FD3"/>
    <w:rsid w:val="00A021A5"/>
    <w:rsid w:val="00A0253A"/>
    <w:rsid w:val="00A02A0C"/>
    <w:rsid w:val="00A02EAA"/>
    <w:rsid w:val="00A03470"/>
    <w:rsid w:val="00A04071"/>
    <w:rsid w:val="00A043D5"/>
    <w:rsid w:val="00A04781"/>
    <w:rsid w:val="00A04853"/>
    <w:rsid w:val="00A05338"/>
    <w:rsid w:val="00A0616E"/>
    <w:rsid w:val="00A07343"/>
    <w:rsid w:val="00A07A8C"/>
    <w:rsid w:val="00A103C2"/>
    <w:rsid w:val="00A112C1"/>
    <w:rsid w:val="00A119C6"/>
    <w:rsid w:val="00A11DA0"/>
    <w:rsid w:val="00A12406"/>
    <w:rsid w:val="00A13821"/>
    <w:rsid w:val="00A15CC6"/>
    <w:rsid w:val="00A16CC1"/>
    <w:rsid w:val="00A17749"/>
    <w:rsid w:val="00A17BCD"/>
    <w:rsid w:val="00A17DE0"/>
    <w:rsid w:val="00A200CB"/>
    <w:rsid w:val="00A21274"/>
    <w:rsid w:val="00A21734"/>
    <w:rsid w:val="00A22BDB"/>
    <w:rsid w:val="00A22EB5"/>
    <w:rsid w:val="00A2354E"/>
    <w:rsid w:val="00A23879"/>
    <w:rsid w:val="00A2387E"/>
    <w:rsid w:val="00A240A7"/>
    <w:rsid w:val="00A24406"/>
    <w:rsid w:val="00A26C45"/>
    <w:rsid w:val="00A30E79"/>
    <w:rsid w:val="00A30F3D"/>
    <w:rsid w:val="00A310B5"/>
    <w:rsid w:val="00A3117C"/>
    <w:rsid w:val="00A314FF"/>
    <w:rsid w:val="00A328F8"/>
    <w:rsid w:val="00A329C5"/>
    <w:rsid w:val="00A32A2B"/>
    <w:rsid w:val="00A346A4"/>
    <w:rsid w:val="00A34A8B"/>
    <w:rsid w:val="00A34B4C"/>
    <w:rsid w:val="00A34CC1"/>
    <w:rsid w:val="00A35AB4"/>
    <w:rsid w:val="00A368FF"/>
    <w:rsid w:val="00A37120"/>
    <w:rsid w:val="00A37290"/>
    <w:rsid w:val="00A37A70"/>
    <w:rsid w:val="00A40CA0"/>
    <w:rsid w:val="00A41260"/>
    <w:rsid w:val="00A420BF"/>
    <w:rsid w:val="00A425B8"/>
    <w:rsid w:val="00A4274C"/>
    <w:rsid w:val="00A42A4B"/>
    <w:rsid w:val="00A42DD7"/>
    <w:rsid w:val="00A432A2"/>
    <w:rsid w:val="00A443D2"/>
    <w:rsid w:val="00A44854"/>
    <w:rsid w:val="00A4521B"/>
    <w:rsid w:val="00A457F1"/>
    <w:rsid w:val="00A459FF"/>
    <w:rsid w:val="00A45BA1"/>
    <w:rsid w:val="00A4658C"/>
    <w:rsid w:val="00A46CC0"/>
    <w:rsid w:val="00A46F0F"/>
    <w:rsid w:val="00A476A7"/>
    <w:rsid w:val="00A4785C"/>
    <w:rsid w:val="00A505F1"/>
    <w:rsid w:val="00A51169"/>
    <w:rsid w:val="00A513A6"/>
    <w:rsid w:val="00A51B36"/>
    <w:rsid w:val="00A51D91"/>
    <w:rsid w:val="00A520DB"/>
    <w:rsid w:val="00A53F34"/>
    <w:rsid w:val="00A54CB8"/>
    <w:rsid w:val="00A552B5"/>
    <w:rsid w:val="00A565EF"/>
    <w:rsid w:val="00A5744E"/>
    <w:rsid w:val="00A57622"/>
    <w:rsid w:val="00A57973"/>
    <w:rsid w:val="00A57F27"/>
    <w:rsid w:val="00A57F56"/>
    <w:rsid w:val="00A60161"/>
    <w:rsid w:val="00A6016C"/>
    <w:rsid w:val="00A60347"/>
    <w:rsid w:val="00A6131A"/>
    <w:rsid w:val="00A643DD"/>
    <w:rsid w:val="00A64945"/>
    <w:rsid w:val="00A6544E"/>
    <w:rsid w:val="00A663E0"/>
    <w:rsid w:val="00A668BC"/>
    <w:rsid w:val="00A6724D"/>
    <w:rsid w:val="00A673A7"/>
    <w:rsid w:val="00A67B76"/>
    <w:rsid w:val="00A7264F"/>
    <w:rsid w:val="00A72F63"/>
    <w:rsid w:val="00A73000"/>
    <w:rsid w:val="00A7374C"/>
    <w:rsid w:val="00A73A1E"/>
    <w:rsid w:val="00A7435A"/>
    <w:rsid w:val="00A74AF1"/>
    <w:rsid w:val="00A74FEB"/>
    <w:rsid w:val="00A7543F"/>
    <w:rsid w:val="00A755C1"/>
    <w:rsid w:val="00A756F2"/>
    <w:rsid w:val="00A75AC0"/>
    <w:rsid w:val="00A75D5F"/>
    <w:rsid w:val="00A76461"/>
    <w:rsid w:val="00A76676"/>
    <w:rsid w:val="00A7760B"/>
    <w:rsid w:val="00A77CCD"/>
    <w:rsid w:val="00A8030D"/>
    <w:rsid w:val="00A8114B"/>
    <w:rsid w:val="00A81ADF"/>
    <w:rsid w:val="00A82167"/>
    <w:rsid w:val="00A82648"/>
    <w:rsid w:val="00A82A92"/>
    <w:rsid w:val="00A835FB"/>
    <w:rsid w:val="00A857B1"/>
    <w:rsid w:val="00A859FF"/>
    <w:rsid w:val="00A85CF2"/>
    <w:rsid w:val="00A86240"/>
    <w:rsid w:val="00A86840"/>
    <w:rsid w:val="00A86C51"/>
    <w:rsid w:val="00A86E01"/>
    <w:rsid w:val="00A877D5"/>
    <w:rsid w:val="00A90063"/>
    <w:rsid w:val="00A9048F"/>
    <w:rsid w:val="00A9203F"/>
    <w:rsid w:val="00A92267"/>
    <w:rsid w:val="00A922A1"/>
    <w:rsid w:val="00A9278E"/>
    <w:rsid w:val="00A92B42"/>
    <w:rsid w:val="00A92CC8"/>
    <w:rsid w:val="00A93604"/>
    <w:rsid w:val="00A9385E"/>
    <w:rsid w:val="00A93D3E"/>
    <w:rsid w:val="00A95705"/>
    <w:rsid w:val="00A9689B"/>
    <w:rsid w:val="00A968C4"/>
    <w:rsid w:val="00A96B25"/>
    <w:rsid w:val="00A96D40"/>
    <w:rsid w:val="00A96DEE"/>
    <w:rsid w:val="00A97417"/>
    <w:rsid w:val="00AA06BA"/>
    <w:rsid w:val="00AA0BFA"/>
    <w:rsid w:val="00AA0D68"/>
    <w:rsid w:val="00AA16CC"/>
    <w:rsid w:val="00AA1C82"/>
    <w:rsid w:val="00AA20E2"/>
    <w:rsid w:val="00AA29FD"/>
    <w:rsid w:val="00AA376C"/>
    <w:rsid w:val="00AA3784"/>
    <w:rsid w:val="00AA4DF1"/>
    <w:rsid w:val="00AA54BA"/>
    <w:rsid w:val="00AA64B5"/>
    <w:rsid w:val="00AA74C0"/>
    <w:rsid w:val="00AB0071"/>
    <w:rsid w:val="00AB0284"/>
    <w:rsid w:val="00AB047B"/>
    <w:rsid w:val="00AB0754"/>
    <w:rsid w:val="00AB1289"/>
    <w:rsid w:val="00AB160D"/>
    <w:rsid w:val="00AB1CFF"/>
    <w:rsid w:val="00AB1D31"/>
    <w:rsid w:val="00AB1F15"/>
    <w:rsid w:val="00AB248F"/>
    <w:rsid w:val="00AB2B7A"/>
    <w:rsid w:val="00AB40CA"/>
    <w:rsid w:val="00AB4E65"/>
    <w:rsid w:val="00AB75E7"/>
    <w:rsid w:val="00AB7B32"/>
    <w:rsid w:val="00AB7F74"/>
    <w:rsid w:val="00AC0A11"/>
    <w:rsid w:val="00AC28DC"/>
    <w:rsid w:val="00AC31E3"/>
    <w:rsid w:val="00AC4882"/>
    <w:rsid w:val="00AC4953"/>
    <w:rsid w:val="00AC4D07"/>
    <w:rsid w:val="00AC5E01"/>
    <w:rsid w:val="00AC63C0"/>
    <w:rsid w:val="00AC6E76"/>
    <w:rsid w:val="00AC71A5"/>
    <w:rsid w:val="00AC72D9"/>
    <w:rsid w:val="00AC73F9"/>
    <w:rsid w:val="00AD0C87"/>
    <w:rsid w:val="00AD1343"/>
    <w:rsid w:val="00AD37E6"/>
    <w:rsid w:val="00AD71BB"/>
    <w:rsid w:val="00AD7BBE"/>
    <w:rsid w:val="00AE06F6"/>
    <w:rsid w:val="00AE1223"/>
    <w:rsid w:val="00AE1C31"/>
    <w:rsid w:val="00AE2447"/>
    <w:rsid w:val="00AE2CC3"/>
    <w:rsid w:val="00AE34F0"/>
    <w:rsid w:val="00AE3850"/>
    <w:rsid w:val="00AE3983"/>
    <w:rsid w:val="00AE3B10"/>
    <w:rsid w:val="00AE3BBC"/>
    <w:rsid w:val="00AE3F59"/>
    <w:rsid w:val="00AE4A7B"/>
    <w:rsid w:val="00AE4D79"/>
    <w:rsid w:val="00AE4EFE"/>
    <w:rsid w:val="00AE4FE5"/>
    <w:rsid w:val="00AE5924"/>
    <w:rsid w:val="00AE5E43"/>
    <w:rsid w:val="00AE6015"/>
    <w:rsid w:val="00AE6414"/>
    <w:rsid w:val="00AE65BA"/>
    <w:rsid w:val="00AE6A4E"/>
    <w:rsid w:val="00AF00CF"/>
    <w:rsid w:val="00AF01F2"/>
    <w:rsid w:val="00AF22C0"/>
    <w:rsid w:val="00AF2E68"/>
    <w:rsid w:val="00AF3063"/>
    <w:rsid w:val="00AF3525"/>
    <w:rsid w:val="00AF37DE"/>
    <w:rsid w:val="00AF4465"/>
    <w:rsid w:val="00AF4D30"/>
    <w:rsid w:val="00AF6167"/>
    <w:rsid w:val="00AF6321"/>
    <w:rsid w:val="00AF6F68"/>
    <w:rsid w:val="00B016AC"/>
    <w:rsid w:val="00B024A5"/>
    <w:rsid w:val="00B030C9"/>
    <w:rsid w:val="00B03639"/>
    <w:rsid w:val="00B03E60"/>
    <w:rsid w:val="00B0411F"/>
    <w:rsid w:val="00B042C1"/>
    <w:rsid w:val="00B04671"/>
    <w:rsid w:val="00B04CD2"/>
    <w:rsid w:val="00B050F9"/>
    <w:rsid w:val="00B054E4"/>
    <w:rsid w:val="00B05568"/>
    <w:rsid w:val="00B05B50"/>
    <w:rsid w:val="00B05D93"/>
    <w:rsid w:val="00B060D8"/>
    <w:rsid w:val="00B06622"/>
    <w:rsid w:val="00B06B70"/>
    <w:rsid w:val="00B06DB0"/>
    <w:rsid w:val="00B0705D"/>
    <w:rsid w:val="00B07240"/>
    <w:rsid w:val="00B105D1"/>
    <w:rsid w:val="00B1066A"/>
    <w:rsid w:val="00B12DD7"/>
    <w:rsid w:val="00B12EA5"/>
    <w:rsid w:val="00B134D3"/>
    <w:rsid w:val="00B1379E"/>
    <w:rsid w:val="00B13970"/>
    <w:rsid w:val="00B147C2"/>
    <w:rsid w:val="00B1508E"/>
    <w:rsid w:val="00B15D1A"/>
    <w:rsid w:val="00B16C18"/>
    <w:rsid w:val="00B17DD6"/>
    <w:rsid w:val="00B20163"/>
    <w:rsid w:val="00B2022C"/>
    <w:rsid w:val="00B21CAE"/>
    <w:rsid w:val="00B230C8"/>
    <w:rsid w:val="00B2524D"/>
    <w:rsid w:val="00B254F7"/>
    <w:rsid w:val="00B25984"/>
    <w:rsid w:val="00B26C2A"/>
    <w:rsid w:val="00B27003"/>
    <w:rsid w:val="00B27BB9"/>
    <w:rsid w:val="00B305D9"/>
    <w:rsid w:val="00B307E8"/>
    <w:rsid w:val="00B310E1"/>
    <w:rsid w:val="00B3195B"/>
    <w:rsid w:val="00B323AE"/>
    <w:rsid w:val="00B32CFC"/>
    <w:rsid w:val="00B330E7"/>
    <w:rsid w:val="00B33FB9"/>
    <w:rsid w:val="00B3401F"/>
    <w:rsid w:val="00B3550C"/>
    <w:rsid w:val="00B3554C"/>
    <w:rsid w:val="00B363C5"/>
    <w:rsid w:val="00B3748F"/>
    <w:rsid w:val="00B379AE"/>
    <w:rsid w:val="00B37E2E"/>
    <w:rsid w:val="00B40017"/>
    <w:rsid w:val="00B400B3"/>
    <w:rsid w:val="00B401AC"/>
    <w:rsid w:val="00B41388"/>
    <w:rsid w:val="00B4187A"/>
    <w:rsid w:val="00B42DD5"/>
    <w:rsid w:val="00B43288"/>
    <w:rsid w:val="00B4474B"/>
    <w:rsid w:val="00B44AA1"/>
    <w:rsid w:val="00B44D22"/>
    <w:rsid w:val="00B452D1"/>
    <w:rsid w:val="00B45B58"/>
    <w:rsid w:val="00B45F7B"/>
    <w:rsid w:val="00B46BA8"/>
    <w:rsid w:val="00B474DB"/>
    <w:rsid w:val="00B4783B"/>
    <w:rsid w:val="00B47AF8"/>
    <w:rsid w:val="00B47C6D"/>
    <w:rsid w:val="00B47D02"/>
    <w:rsid w:val="00B47DE3"/>
    <w:rsid w:val="00B47FAA"/>
    <w:rsid w:val="00B50839"/>
    <w:rsid w:val="00B50C26"/>
    <w:rsid w:val="00B51383"/>
    <w:rsid w:val="00B51E90"/>
    <w:rsid w:val="00B527A4"/>
    <w:rsid w:val="00B538EA"/>
    <w:rsid w:val="00B54F48"/>
    <w:rsid w:val="00B556B7"/>
    <w:rsid w:val="00B558B9"/>
    <w:rsid w:val="00B570CF"/>
    <w:rsid w:val="00B57E8F"/>
    <w:rsid w:val="00B60BDF"/>
    <w:rsid w:val="00B61272"/>
    <w:rsid w:val="00B628BB"/>
    <w:rsid w:val="00B6352F"/>
    <w:rsid w:val="00B635A2"/>
    <w:rsid w:val="00B642D8"/>
    <w:rsid w:val="00B64BC6"/>
    <w:rsid w:val="00B65450"/>
    <w:rsid w:val="00B65A7F"/>
    <w:rsid w:val="00B6680E"/>
    <w:rsid w:val="00B66E7F"/>
    <w:rsid w:val="00B672CA"/>
    <w:rsid w:val="00B672D2"/>
    <w:rsid w:val="00B67F3A"/>
    <w:rsid w:val="00B67F67"/>
    <w:rsid w:val="00B7256C"/>
    <w:rsid w:val="00B72575"/>
    <w:rsid w:val="00B72900"/>
    <w:rsid w:val="00B72903"/>
    <w:rsid w:val="00B7318A"/>
    <w:rsid w:val="00B736AC"/>
    <w:rsid w:val="00B73E56"/>
    <w:rsid w:val="00B750F9"/>
    <w:rsid w:val="00B765F6"/>
    <w:rsid w:val="00B76C44"/>
    <w:rsid w:val="00B77941"/>
    <w:rsid w:val="00B77D21"/>
    <w:rsid w:val="00B8085E"/>
    <w:rsid w:val="00B8111D"/>
    <w:rsid w:val="00B812A2"/>
    <w:rsid w:val="00B81725"/>
    <w:rsid w:val="00B82257"/>
    <w:rsid w:val="00B82CBC"/>
    <w:rsid w:val="00B82E30"/>
    <w:rsid w:val="00B83CDA"/>
    <w:rsid w:val="00B8496B"/>
    <w:rsid w:val="00B84FBF"/>
    <w:rsid w:val="00B8510D"/>
    <w:rsid w:val="00B86350"/>
    <w:rsid w:val="00B8639C"/>
    <w:rsid w:val="00B86587"/>
    <w:rsid w:val="00B87396"/>
    <w:rsid w:val="00B87C58"/>
    <w:rsid w:val="00B902C2"/>
    <w:rsid w:val="00B902EE"/>
    <w:rsid w:val="00B90A80"/>
    <w:rsid w:val="00B90B22"/>
    <w:rsid w:val="00B91DF1"/>
    <w:rsid w:val="00B9363C"/>
    <w:rsid w:val="00B96134"/>
    <w:rsid w:val="00B96655"/>
    <w:rsid w:val="00B96B37"/>
    <w:rsid w:val="00B96C3C"/>
    <w:rsid w:val="00BA0821"/>
    <w:rsid w:val="00BA139B"/>
    <w:rsid w:val="00BA1651"/>
    <w:rsid w:val="00BA32B4"/>
    <w:rsid w:val="00BA3564"/>
    <w:rsid w:val="00BA363A"/>
    <w:rsid w:val="00BA3659"/>
    <w:rsid w:val="00BA456D"/>
    <w:rsid w:val="00BA4BF7"/>
    <w:rsid w:val="00BA4DFC"/>
    <w:rsid w:val="00BA4F2C"/>
    <w:rsid w:val="00BA542A"/>
    <w:rsid w:val="00BA5C9E"/>
    <w:rsid w:val="00BA5E33"/>
    <w:rsid w:val="00BA63EA"/>
    <w:rsid w:val="00BB03DB"/>
    <w:rsid w:val="00BB0DBF"/>
    <w:rsid w:val="00BB144E"/>
    <w:rsid w:val="00BB1748"/>
    <w:rsid w:val="00BB284F"/>
    <w:rsid w:val="00BB3477"/>
    <w:rsid w:val="00BB34B7"/>
    <w:rsid w:val="00BB3C32"/>
    <w:rsid w:val="00BB4A20"/>
    <w:rsid w:val="00BB5129"/>
    <w:rsid w:val="00BB52BB"/>
    <w:rsid w:val="00BB599F"/>
    <w:rsid w:val="00BB5A89"/>
    <w:rsid w:val="00BB6873"/>
    <w:rsid w:val="00BB6EE1"/>
    <w:rsid w:val="00BB7AD8"/>
    <w:rsid w:val="00BC086F"/>
    <w:rsid w:val="00BC0D55"/>
    <w:rsid w:val="00BC107A"/>
    <w:rsid w:val="00BC1146"/>
    <w:rsid w:val="00BC17D3"/>
    <w:rsid w:val="00BC1C59"/>
    <w:rsid w:val="00BC2024"/>
    <w:rsid w:val="00BC204C"/>
    <w:rsid w:val="00BC41DB"/>
    <w:rsid w:val="00BC46BF"/>
    <w:rsid w:val="00BC4753"/>
    <w:rsid w:val="00BC5940"/>
    <w:rsid w:val="00BD0083"/>
    <w:rsid w:val="00BD00C3"/>
    <w:rsid w:val="00BD0551"/>
    <w:rsid w:val="00BD0B32"/>
    <w:rsid w:val="00BD0E67"/>
    <w:rsid w:val="00BD0F77"/>
    <w:rsid w:val="00BD1395"/>
    <w:rsid w:val="00BD20E9"/>
    <w:rsid w:val="00BD239E"/>
    <w:rsid w:val="00BD2939"/>
    <w:rsid w:val="00BD2BB9"/>
    <w:rsid w:val="00BD3C14"/>
    <w:rsid w:val="00BD60EC"/>
    <w:rsid w:val="00BD6B82"/>
    <w:rsid w:val="00BD6D23"/>
    <w:rsid w:val="00BD7109"/>
    <w:rsid w:val="00BD7632"/>
    <w:rsid w:val="00BE05F7"/>
    <w:rsid w:val="00BE1632"/>
    <w:rsid w:val="00BE2569"/>
    <w:rsid w:val="00BE27D8"/>
    <w:rsid w:val="00BE284C"/>
    <w:rsid w:val="00BE2FBA"/>
    <w:rsid w:val="00BE3D40"/>
    <w:rsid w:val="00BE414A"/>
    <w:rsid w:val="00BE425F"/>
    <w:rsid w:val="00BE4476"/>
    <w:rsid w:val="00BE4576"/>
    <w:rsid w:val="00BE45AE"/>
    <w:rsid w:val="00BE4D89"/>
    <w:rsid w:val="00BE52CF"/>
    <w:rsid w:val="00BE617C"/>
    <w:rsid w:val="00BF08FC"/>
    <w:rsid w:val="00BF0AE5"/>
    <w:rsid w:val="00BF113B"/>
    <w:rsid w:val="00BF133B"/>
    <w:rsid w:val="00BF149D"/>
    <w:rsid w:val="00BF27D3"/>
    <w:rsid w:val="00BF2A83"/>
    <w:rsid w:val="00BF2FFE"/>
    <w:rsid w:val="00BF3832"/>
    <w:rsid w:val="00BF3B8F"/>
    <w:rsid w:val="00BF3DB6"/>
    <w:rsid w:val="00BF4898"/>
    <w:rsid w:val="00BF5176"/>
    <w:rsid w:val="00BF5B3A"/>
    <w:rsid w:val="00BF5C89"/>
    <w:rsid w:val="00BF6313"/>
    <w:rsid w:val="00BF638E"/>
    <w:rsid w:val="00BF6774"/>
    <w:rsid w:val="00BF7205"/>
    <w:rsid w:val="00C0030A"/>
    <w:rsid w:val="00C00CF2"/>
    <w:rsid w:val="00C00D0A"/>
    <w:rsid w:val="00C0131A"/>
    <w:rsid w:val="00C015AC"/>
    <w:rsid w:val="00C02A44"/>
    <w:rsid w:val="00C02D7A"/>
    <w:rsid w:val="00C037FF"/>
    <w:rsid w:val="00C038A8"/>
    <w:rsid w:val="00C038FA"/>
    <w:rsid w:val="00C04523"/>
    <w:rsid w:val="00C04D39"/>
    <w:rsid w:val="00C04FB2"/>
    <w:rsid w:val="00C05957"/>
    <w:rsid w:val="00C05D76"/>
    <w:rsid w:val="00C068A7"/>
    <w:rsid w:val="00C06B59"/>
    <w:rsid w:val="00C06EAD"/>
    <w:rsid w:val="00C07028"/>
    <w:rsid w:val="00C07466"/>
    <w:rsid w:val="00C07C03"/>
    <w:rsid w:val="00C10BA1"/>
    <w:rsid w:val="00C11B5C"/>
    <w:rsid w:val="00C124F1"/>
    <w:rsid w:val="00C12A05"/>
    <w:rsid w:val="00C1364E"/>
    <w:rsid w:val="00C1374C"/>
    <w:rsid w:val="00C13F41"/>
    <w:rsid w:val="00C14887"/>
    <w:rsid w:val="00C14B37"/>
    <w:rsid w:val="00C156C9"/>
    <w:rsid w:val="00C15DA2"/>
    <w:rsid w:val="00C16F13"/>
    <w:rsid w:val="00C1702B"/>
    <w:rsid w:val="00C20182"/>
    <w:rsid w:val="00C201C7"/>
    <w:rsid w:val="00C211A2"/>
    <w:rsid w:val="00C2129F"/>
    <w:rsid w:val="00C2272B"/>
    <w:rsid w:val="00C22A56"/>
    <w:rsid w:val="00C22D87"/>
    <w:rsid w:val="00C22DA4"/>
    <w:rsid w:val="00C22FDA"/>
    <w:rsid w:val="00C233DB"/>
    <w:rsid w:val="00C25552"/>
    <w:rsid w:val="00C26CB9"/>
    <w:rsid w:val="00C27405"/>
    <w:rsid w:val="00C27F50"/>
    <w:rsid w:val="00C303A5"/>
    <w:rsid w:val="00C30F31"/>
    <w:rsid w:val="00C31B1A"/>
    <w:rsid w:val="00C31F3F"/>
    <w:rsid w:val="00C32411"/>
    <w:rsid w:val="00C32887"/>
    <w:rsid w:val="00C32F68"/>
    <w:rsid w:val="00C33086"/>
    <w:rsid w:val="00C335EF"/>
    <w:rsid w:val="00C34207"/>
    <w:rsid w:val="00C342C4"/>
    <w:rsid w:val="00C348EB"/>
    <w:rsid w:val="00C355CF"/>
    <w:rsid w:val="00C35E56"/>
    <w:rsid w:val="00C3634B"/>
    <w:rsid w:val="00C36B62"/>
    <w:rsid w:val="00C36B6C"/>
    <w:rsid w:val="00C37146"/>
    <w:rsid w:val="00C37744"/>
    <w:rsid w:val="00C40126"/>
    <w:rsid w:val="00C40C63"/>
    <w:rsid w:val="00C41543"/>
    <w:rsid w:val="00C42F25"/>
    <w:rsid w:val="00C43961"/>
    <w:rsid w:val="00C442F3"/>
    <w:rsid w:val="00C45983"/>
    <w:rsid w:val="00C46A0C"/>
    <w:rsid w:val="00C46D9A"/>
    <w:rsid w:val="00C4755F"/>
    <w:rsid w:val="00C47D32"/>
    <w:rsid w:val="00C50287"/>
    <w:rsid w:val="00C516F8"/>
    <w:rsid w:val="00C5264E"/>
    <w:rsid w:val="00C53A0E"/>
    <w:rsid w:val="00C54039"/>
    <w:rsid w:val="00C552C4"/>
    <w:rsid w:val="00C553F4"/>
    <w:rsid w:val="00C602DC"/>
    <w:rsid w:val="00C609AB"/>
    <w:rsid w:val="00C61CBE"/>
    <w:rsid w:val="00C63281"/>
    <w:rsid w:val="00C63463"/>
    <w:rsid w:val="00C64C05"/>
    <w:rsid w:val="00C6619D"/>
    <w:rsid w:val="00C668A8"/>
    <w:rsid w:val="00C66D8B"/>
    <w:rsid w:val="00C67898"/>
    <w:rsid w:val="00C67AAA"/>
    <w:rsid w:val="00C70593"/>
    <w:rsid w:val="00C70987"/>
    <w:rsid w:val="00C71AE4"/>
    <w:rsid w:val="00C72FF7"/>
    <w:rsid w:val="00C734EF"/>
    <w:rsid w:val="00C739E7"/>
    <w:rsid w:val="00C75706"/>
    <w:rsid w:val="00C7770B"/>
    <w:rsid w:val="00C77D02"/>
    <w:rsid w:val="00C803DE"/>
    <w:rsid w:val="00C80668"/>
    <w:rsid w:val="00C809C9"/>
    <w:rsid w:val="00C810DA"/>
    <w:rsid w:val="00C82359"/>
    <w:rsid w:val="00C82CD5"/>
    <w:rsid w:val="00C8349A"/>
    <w:rsid w:val="00C83786"/>
    <w:rsid w:val="00C847AA"/>
    <w:rsid w:val="00C848A8"/>
    <w:rsid w:val="00C85365"/>
    <w:rsid w:val="00C858E4"/>
    <w:rsid w:val="00C85CAB"/>
    <w:rsid w:val="00C86F32"/>
    <w:rsid w:val="00C87491"/>
    <w:rsid w:val="00C87A92"/>
    <w:rsid w:val="00C87F82"/>
    <w:rsid w:val="00C90180"/>
    <w:rsid w:val="00C905C6"/>
    <w:rsid w:val="00C90702"/>
    <w:rsid w:val="00C909CD"/>
    <w:rsid w:val="00C90C48"/>
    <w:rsid w:val="00C918D6"/>
    <w:rsid w:val="00C91CE1"/>
    <w:rsid w:val="00C92600"/>
    <w:rsid w:val="00C929F9"/>
    <w:rsid w:val="00C92A54"/>
    <w:rsid w:val="00C937A4"/>
    <w:rsid w:val="00C93EE7"/>
    <w:rsid w:val="00C9468E"/>
    <w:rsid w:val="00C948B0"/>
    <w:rsid w:val="00C94A61"/>
    <w:rsid w:val="00C96170"/>
    <w:rsid w:val="00C96A52"/>
    <w:rsid w:val="00C97FFB"/>
    <w:rsid w:val="00CA164B"/>
    <w:rsid w:val="00CA16B0"/>
    <w:rsid w:val="00CA2590"/>
    <w:rsid w:val="00CA3428"/>
    <w:rsid w:val="00CA3C33"/>
    <w:rsid w:val="00CA3F65"/>
    <w:rsid w:val="00CA50DD"/>
    <w:rsid w:val="00CA5140"/>
    <w:rsid w:val="00CA59D9"/>
    <w:rsid w:val="00CA5FAB"/>
    <w:rsid w:val="00CA7030"/>
    <w:rsid w:val="00CA75FC"/>
    <w:rsid w:val="00CB0B29"/>
    <w:rsid w:val="00CB2034"/>
    <w:rsid w:val="00CB2420"/>
    <w:rsid w:val="00CB2985"/>
    <w:rsid w:val="00CB4503"/>
    <w:rsid w:val="00CB45BB"/>
    <w:rsid w:val="00CB4FAC"/>
    <w:rsid w:val="00CB57D0"/>
    <w:rsid w:val="00CB59A6"/>
    <w:rsid w:val="00CB67A4"/>
    <w:rsid w:val="00CB79E4"/>
    <w:rsid w:val="00CC0338"/>
    <w:rsid w:val="00CC087A"/>
    <w:rsid w:val="00CC0E97"/>
    <w:rsid w:val="00CC1B73"/>
    <w:rsid w:val="00CC2523"/>
    <w:rsid w:val="00CC2CEE"/>
    <w:rsid w:val="00CC2E1C"/>
    <w:rsid w:val="00CC3717"/>
    <w:rsid w:val="00CC399B"/>
    <w:rsid w:val="00CC4414"/>
    <w:rsid w:val="00CC50F3"/>
    <w:rsid w:val="00CC5969"/>
    <w:rsid w:val="00CC63E7"/>
    <w:rsid w:val="00CC6F98"/>
    <w:rsid w:val="00CC71FE"/>
    <w:rsid w:val="00CC74D0"/>
    <w:rsid w:val="00CC7649"/>
    <w:rsid w:val="00CD0D01"/>
    <w:rsid w:val="00CD0E33"/>
    <w:rsid w:val="00CD0F08"/>
    <w:rsid w:val="00CD123F"/>
    <w:rsid w:val="00CD35AC"/>
    <w:rsid w:val="00CD582F"/>
    <w:rsid w:val="00CD5C5A"/>
    <w:rsid w:val="00CD634A"/>
    <w:rsid w:val="00CD6A8C"/>
    <w:rsid w:val="00CD6CA7"/>
    <w:rsid w:val="00CD6D7C"/>
    <w:rsid w:val="00CD73C1"/>
    <w:rsid w:val="00CD7B52"/>
    <w:rsid w:val="00CD7D88"/>
    <w:rsid w:val="00CE08CC"/>
    <w:rsid w:val="00CE1AEB"/>
    <w:rsid w:val="00CE1DC8"/>
    <w:rsid w:val="00CE2968"/>
    <w:rsid w:val="00CE2977"/>
    <w:rsid w:val="00CE3523"/>
    <w:rsid w:val="00CE3DB5"/>
    <w:rsid w:val="00CE6E8B"/>
    <w:rsid w:val="00CE6F2A"/>
    <w:rsid w:val="00CF0545"/>
    <w:rsid w:val="00CF05C7"/>
    <w:rsid w:val="00CF160D"/>
    <w:rsid w:val="00CF28AF"/>
    <w:rsid w:val="00CF2D00"/>
    <w:rsid w:val="00CF3865"/>
    <w:rsid w:val="00CF38A3"/>
    <w:rsid w:val="00CF4572"/>
    <w:rsid w:val="00CF4685"/>
    <w:rsid w:val="00CF4C72"/>
    <w:rsid w:val="00CF52F6"/>
    <w:rsid w:val="00CF59A1"/>
    <w:rsid w:val="00CF5A30"/>
    <w:rsid w:val="00CF60B2"/>
    <w:rsid w:val="00CF6F6F"/>
    <w:rsid w:val="00CF7B2A"/>
    <w:rsid w:val="00D0023A"/>
    <w:rsid w:val="00D0055B"/>
    <w:rsid w:val="00D01DAA"/>
    <w:rsid w:val="00D01E12"/>
    <w:rsid w:val="00D023D4"/>
    <w:rsid w:val="00D0295E"/>
    <w:rsid w:val="00D02F13"/>
    <w:rsid w:val="00D034BB"/>
    <w:rsid w:val="00D04861"/>
    <w:rsid w:val="00D04D7B"/>
    <w:rsid w:val="00D04DEA"/>
    <w:rsid w:val="00D0537C"/>
    <w:rsid w:val="00D053E8"/>
    <w:rsid w:val="00D057D0"/>
    <w:rsid w:val="00D057EE"/>
    <w:rsid w:val="00D061EB"/>
    <w:rsid w:val="00D06727"/>
    <w:rsid w:val="00D0686A"/>
    <w:rsid w:val="00D0691E"/>
    <w:rsid w:val="00D07877"/>
    <w:rsid w:val="00D07899"/>
    <w:rsid w:val="00D07CE4"/>
    <w:rsid w:val="00D07FA7"/>
    <w:rsid w:val="00D10D43"/>
    <w:rsid w:val="00D110FE"/>
    <w:rsid w:val="00D11214"/>
    <w:rsid w:val="00D119D2"/>
    <w:rsid w:val="00D1276E"/>
    <w:rsid w:val="00D12914"/>
    <w:rsid w:val="00D13591"/>
    <w:rsid w:val="00D14213"/>
    <w:rsid w:val="00D14591"/>
    <w:rsid w:val="00D1526C"/>
    <w:rsid w:val="00D1540E"/>
    <w:rsid w:val="00D15710"/>
    <w:rsid w:val="00D15A71"/>
    <w:rsid w:val="00D162E1"/>
    <w:rsid w:val="00D16B87"/>
    <w:rsid w:val="00D16FC4"/>
    <w:rsid w:val="00D1720C"/>
    <w:rsid w:val="00D172DE"/>
    <w:rsid w:val="00D17314"/>
    <w:rsid w:val="00D173BD"/>
    <w:rsid w:val="00D20085"/>
    <w:rsid w:val="00D2097C"/>
    <w:rsid w:val="00D20BD7"/>
    <w:rsid w:val="00D2173E"/>
    <w:rsid w:val="00D22172"/>
    <w:rsid w:val="00D228EA"/>
    <w:rsid w:val="00D238B2"/>
    <w:rsid w:val="00D248A3"/>
    <w:rsid w:val="00D248D7"/>
    <w:rsid w:val="00D25856"/>
    <w:rsid w:val="00D2612C"/>
    <w:rsid w:val="00D2725E"/>
    <w:rsid w:val="00D3027B"/>
    <w:rsid w:val="00D3090B"/>
    <w:rsid w:val="00D30EBA"/>
    <w:rsid w:val="00D31FAA"/>
    <w:rsid w:val="00D34A3B"/>
    <w:rsid w:val="00D35BD5"/>
    <w:rsid w:val="00D36672"/>
    <w:rsid w:val="00D368E0"/>
    <w:rsid w:val="00D37697"/>
    <w:rsid w:val="00D40A71"/>
    <w:rsid w:val="00D417D9"/>
    <w:rsid w:val="00D42212"/>
    <w:rsid w:val="00D43447"/>
    <w:rsid w:val="00D43491"/>
    <w:rsid w:val="00D4357A"/>
    <w:rsid w:val="00D43D61"/>
    <w:rsid w:val="00D4495F"/>
    <w:rsid w:val="00D44EB1"/>
    <w:rsid w:val="00D44EE0"/>
    <w:rsid w:val="00D45621"/>
    <w:rsid w:val="00D45BDB"/>
    <w:rsid w:val="00D46FCB"/>
    <w:rsid w:val="00D50027"/>
    <w:rsid w:val="00D5002B"/>
    <w:rsid w:val="00D5094F"/>
    <w:rsid w:val="00D510B2"/>
    <w:rsid w:val="00D51695"/>
    <w:rsid w:val="00D51895"/>
    <w:rsid w:val="00D52423"/>
    <w:rsid w:val="00D52E1B"/>
    <w:rsid w:val="00D5345C"/>
    <w:rsid w:val="00D53ABA"/>
    <w:rsid w:val="00D53C6A"/>
    <w:rsid w:val="00D53FD6"/>
    <w:rsid w:val="00D5422C"/>
    <w:rsid w:val="00D5437D"/>
    <w:rsid w:val="00D54CFA"/>
    <w:rsid w:val="00D550B2"/>
    <w:rsid w:val="00D5673B"/>
    <w:rsid w:val="00D568FD"/>
    <w:rsid w:val="00D56B80"/>
    <w:rsid w:val="00D56DD5"/>
    <w:rsid w:val="00D5751E"/>
    <w:rsid w:val="00D5773E"/>
    <w:rsid w:val="00D57F2F"/>
    <w:rsid w:val="00D608EC"/>
    <w:rsid w:val="00D61BE8"/>
    <w:rsid w:val="00D620A4"/>
    <w:rsid w:val="00D62F25"/>
    <w:rsid w:val="00D63339"/>
    <w:rsid w:val="00D644F5"/>
    <w:rsid w:val="00D6454F"/>
    <w:rsid w:val="00D64864"/>
    <w:rsid w:val="00D65DF2"/>
    <w:rsid w:val="00D65F94"/>
    <w:rsid w:val="00D662E8"/>
    <w:rsid w:val="00D664D7"/>
    <w:rsid w:val="00D6650B"/>
    <w:rsid w:val="00D67059"/>
    <w:rsid w:val="00D670FF"/>
    <w:rsid w:val="00D6767F"/>
    <w:rsid w:val="00D6775F"/>
    <w:rsid w:val="00D702E4"/>
    <w:rsid w:val="00D72697"/>
    <w:rsid w:val="00D72B37"/>
    <w:rsid w:val="00D72D3E"/>
    <w:rsid w:val="00D72D8C"/>
    <w:rsid w:val="00D73925"/>
    <w:rsid w:val="00D7413F"/>
    <w:rsid w:val="00D75A91"/>
    <w:rsid w:val="00D761A4"/>
    <w:rsid w:val="00D77CE5"/>
    <w:rsid w:val="00D8020F"/>
    <w:rsid w:val="00D80483"/>
    <w:rsid w:val="00D8081E"/>
    <w:rsid w:val="00D80A90"/>
    <w:rsid w:val="00D8101E"/>
    <w:rsid w:val="00D8179C"/>
    <w:rsid w:val="00D841E5"/>
    <w:rsid w:val="00D8563B"/>
    <w:rsid w:val="00D8563F"/>
    <w:rsid w:val="00D868D3"/>
    <w:rsid w:val="00D901F4"/>
    <w:rsid w:val="00D90AE4"/>
    <w:rsid w:val="00D912FD"/>
    <w:rsid w:val="00D91752"/>
    <w:rsid w:val="00D91829"/>
    <w:rsid w:val="00D92177"/>
    <w:rsid w:val="00D9299B"/>
    <w:rsid w:val="00D92B92"/>
    <w:rsid w:val="00D93836"/>
    <w:rsid w:val="00D93905"/>
    <w:rsid w:val="00D93F43"/>
    <w:rsid w:val="00D94664"/>
    <w:rsid w:val="00D948D4"/>
    <w:rsid w:val="00D94CA7"/>
    <w:rsid w:val="00D953B3"/>
    <w:rsid w:val="00D9562B"/>
    <w:rsid w:val="00D95B21"/>
    <w:rsid w:val="00D97172"/>
    <w:rsid w:val="00D972D5"/>
    <w:rsid w:val="00D97802"/>
    <w:rsid w:val="00D97F99"/>
    <w:rsid w:val="00DA03BC"/>
    <w:rsid w:val="00DA04A0"/>
    <w:rsid w:val="00DA0518"/>
    <w:rsid w:val="00DA1165"/>
    <w:rsid w:val="00DA1577"/>
    <w:rsid w:val="00DA1F93"/>
    <w:rsid w:val="00DA2126"/>
    <w:rsid w:val="00DA2578"/>
    <w:rsid w:val="00DA26DD"/>
    <w:rsid w:val="00DA2754"/>
    <w:rsid w:val="00DA2F6A"/>
    <w:rsid w:val="00DA5054"/>
    <w:rsid w:val="00DA636C"/>
    <w:rsid w:val="00DA786F"/>
    <w:rsid w:val="00DA7D66"/>
    <w:rsid w:val="00DA7EA1"/>
    <w:rsid w:val="00DB0992"/>
    <w:rsid w:val="00DB0A5C"/>
    <w:rsid w:val="00DB0B8C"/>
    <w:rsid w:val="00DB0FBB"/>
    <w:rsid w:val="00DB20B0"/>
    <w:rsid w:val="00DB21FB"/>
    <w:rsid w:val="00DB3A7A"/>
    <w:rsid w:val="00DB5995"/>
    <w:rsid w:val="00DB60CF"/>
    <w:rsid w:val="00DB750A"/>
    <w:rsid w:val="00DC129E"/>
    <w:rsid w:val="00DC2007"/>
    <w:rsid w:val="00DC25D1"/>
    <w:rsid w:val="00DC2665"/>
    <w:rsid w:val="00DC34AA"/>
    <w:rsid w:val="00DC3C10"/>
    <w:rsid w:val="00DC403C"/>
    <w:rsid w:val="00DC4325"/>
    <w:rsid w:val="00DC49C1"/>
    <w:rsid w:val="00DC639E"/>
    <w:rsid w:val="00DC6613"/>
    <w:rsid w:val="00DC7BA2"/>
    <w:rsid w:val="00DD049A"/>
    <w:rsid w:val="00DD0774"/>
    <w:rsid w:val="00DD1827"/>
    <w:rsid w:val="00DD2BE3"/>
    <w:rsid w:val="00DD2F3F"/>
    <w:rsid w:val="00DD39C5"/>
    <w:rsid w:val="00DD40B5"/>
    <w:rsid w:val="00DD4340"/>
    <w:rsid w:val="00DD49B3"/>
    <w:rsid w:val="00DD5BE0"/>
    <w:rsid w:val="00DD6374"/>
    <w:rsid w:val="00DD7766"/>
    <w:rsid w:val="00DD7BCC"/>
    <w:rsid w:val="00DE0436"/>
    <w:rsid w:val="00DE0438"/>
    <w:rsid w:val="00DE1062"/>
    <w:rsid w:val="00DE1166"/>
    <w:rsid w:val="00DE18A2"/>
    <w:rsid w:val="00DE35EF"/>
    <w:rsid w:val="00DE45DB"/>
    <w:rsid w:val="00DE4641"/>
    <w:rsid w:val="00DE46DA"/>
    <w:rsid w:val="00DE471F"/>
    <w:rsid w:val="00DE4B4E"/>
    <w:rsid w:val="00DE525D"/>
    <w:rsid w:val="00DE54F8"/>
    <w:rsid w:val="00DE551A"/>
    <w:rsid w:val="00DE5CF2"/>
    <w:rsid w:val="00DE5D2E"/>
    <w:rsid w:val="00DE5FDC"/>
    <w:rsid w:val="00DE618C"/>
    <w:rsid w:val="00DE6426"/>
    <w:rsid w:val="00DE6511"/>
    <w:rsid w:val="00DE6A67"/>
    <w:rsid w:val="00DE6E4E"/>
    <w:rsid w:val="00DF0445"/>
    <w:rsid w:val="00DF06BA"/>
    <w:rsid w:val="00DF0A69"/>
    <w:rsid w:val="00DF187C"/>
    <w:rsid w:val="00DF18E1"/>
    <w:rsid w:val="00DF1EB1"/>
    <w:rsid w:val="00DF2A3F"/>
    <w:rsid w:val="00DF2D2A"/>
    <w:rsid w:val="00DF362C"/>
    <w:rsid w:val="00DF3AEB"/>
    <w:rsid w:val="00DF5135"/>
    <w:rsid w:val="00DF5C89"/>
    <w:rsid w:val="00DF603E"/>
    <w:rsid w:val="00DF6CEB"/>
    <w:rsid w:val="00DF7A59"/>
    <w:rsid w:val="00E02CE4"/>
    <w:rsid w:val="00E02EB7"/>
    <w:rsid w:val="00E02F68"/>
    <w:rsid w:val="00E03457"/>
    <w:rsid w:val="00E034A7"/>
    <w:rsid w:val="00E03669"/>
    <w:rsid w:val="00E0470F"/>
    <w:rsid w:val="00E04B41"/>
    <w:rsid w:val="00E05242"/>
    <w:rsid w:val="00E05621"/>
    <w:rsid w:val="00E06DBF"/>
    <w:rsid w:val="00E07174"/>
    <w:rsid w:val="00E07259"/>
    <w:rsid w:val="00E07A1E"/>
    <w:rsid w:val="00E10E0B"/>
    <w:rsid w:val="00E11221"/>
    <w:rsid w:val="00E12308"/>
    <w:rsid w:val="00E12F2B"/>
    <w:rsid w:val="00E13785"/>
    <w:rsid w:val="00E13A7B"/>
    <w:rsid w:val="00E14F78"/>
    <w:rsid w:val="00E15364"/>
    <w:rsid w:val="00E16689"/>
    <w:rsid w:val="00E16951"/>
    <w:rsid w:val="00E1723F"/>
    <w:rsid w:val="00E1777C"/>
    <w:rsid w:val="00E21566"/>
    <w:rsid w:val="00E21968"/>
    <w:rsid w:val="00E22550"/>
    <w:rsid w:val="00E2361F"/>
    <w:rsid w:val="00E246B8"/>
    <w:rsid w:val="00E247DF"/>
    <w:rsid w:val="00E25786"/>
    <w:rsid w:val="00E25DBE"/>
    <w:rsid w:val="00E263A5"/>
    <w:rsid w:val="00E26EF6"/>
    <w:rsid w:val="00E275A5"/>
    <w:rsid w:val="00E276AA"/>
    <w:rsid w:val="00E3007E"/>
    <w:rsid w:val="00E30520"/>
    <w:rsid w:val="00E305ED"/>
    <w:rsid w:val="00E32678"/>
    <w:rsid w:val="00E326B2"/>
    <w:rsid w:val="00E34322"/>
    <w:rsid w:val="00E34AA4"/>
    <w:rsid w:val="00E35CFE"/>
    <w:rsid w:val="00E363F3"/>
    <w:rsid w:val="00E3641D"/>
    <w:rsid w:val="00E37C68"/>
    <w:rsid w:val="00E37C7E"/>
    <w:rsid w:val="00E37D14"/>
    <w:rsid w:val="00E40353"/>
    <w:rsid w:val="00E40C58"/>
    <w:rsid w:val="00E4130A"/>
    <w:rsid w:val="00E41713"/>
    <w:rsid w:val="00E419EB"/>
    <w:rsid w:val="00E41D33"/>
    <w:rsid w:val="00E429F5"/>
    <w:rsid w:val="00E42B94"/>
    <w:rsid w:val="00E42EF6"/>
    <w:rsid w:val="00E43236"/>
    <w:rsid w:val="00E437A3"/>
    <w:rsid w:val="00E45861"/>
    <w:rsid w:val="00E45D25"/>
    <w:rsid w:val="00E476FB"/>
    <w:rsid w:val="00E47811"/>
    <w:rsid w:val="00E50091"/>
    <w:rsid w:val="00E50277"/>
    <w:rsid w:val="00E50473"/>
    <w:rsid w:val="00E50BE9"/>
    <w:rsid w:val="00E50C36"/>
    <w:rsid w:val="00E5198A"/>
    <w:rsid w:val="00E51C0B"/>
    <w:rsid w:val="00E52AA2"/>
    <w:rsid w:val="00E5349D"/>
    <w:rsid w:val="00E534A6"/>
    <w:rsid w:val="00E53633"/>
    <w:rsid w:val="00E54C12"/>
    <w:rsid w:val="00E54C34"/>
    <w:rsid w:val="00E55A45"/>
    <w:rsid w:val="00E56306"/>
    <w:rsid w:val="00E5649A"/>
    <w:rsid w:val="00E56762"/>
    <w:rsid w:val="00E5680C"/>
    <w:rsid w:val="00E568F6"/>
    <w:rsid w:val="00E602B0"/>
    <w:rsid w:val="00E611B9"/>
    <w:rsid w:val="00E611D6"/>
    <w:rsid w:val="00E61F63"/>
    <w:rsid w:val="00E632CA"/>
    <w:rsid w:val="00E64853"/>
    <w:rsid w:val="00E65393"/>
    <w:rsid w:val="00E653F8"/>
    <w:rsid w:val="00E656B6"/>
    <w:rsid w:val="00E662A7"/>
    <w:rsid w:val="00E664AE"/>
    <w:rsid w:val="00E673FE"/>
    <w:rsid w:val="00E7108D"/>
    <w:rsid w:val="00E7137D"/>
    <w:rsid w:val="00E7154A"/>
    <w:rsid w:val="00E72870"/>
    <w:rsid w:val="00E72DC5"/>
    <w:rsid w:val="00E72EA4"/>
    <w:rsid w:val="00E72F94"/>
    <w:rsid w:val="00E7338A"/>
    <w:rsid w:val="00E73ED7"/>
    <w:rsid w:val="00E7441C"/>
    <w:rsid w:val="00E74632"/>
    <w:rsid w:val="00E7661B"/>
    <w:rsid w:val="00E7684C"/>
    <w:rsid w:val="00E768EF"/>
    <w:rsid w:val="00E77DA6"/>
    <w:rsid w:val="00E80ACA"/>
    <w:rsid w:val="00E81C4B"/>
    <w:rsid w:val="00E82479"/>
    <w:rsid w:val="00E82973"/>
    <w:rsid w:val="00E82CA9"/>
    <w:rsid w:val="00E838AF"/>
    <w:rsid w:val="00E838ED"/>
    <w:rsid w:val="00E83F3C"/>
    <w:rsid w:val="00E84594"/>
    <w:rsid w:val="00E860AD"/>
    <w:rsid w:val="00E8624F"/>
    <w:rsid w:val="00E86EBE"/>
    <w:rsid w:val="00E87A91"/>
    <w:rsid w:val="00E90028"/>
    <w:rsid w:val="00E90324"/>
    <w:rsid w:val="00E9044B"/>
    <w:rsid w:val="00E904AC"/>
    <w:rsid w:val="00E9091D"/>
    <w:rsid w:val="00E90B56"/>
    <w:rsid w:val="00E90DBF"/>
    <w:rsid w:val="00E91026"/>
    <w:rsid w:val="00E922D5"/>
    <w:rsid w:val="00E92B21"/>
    <w:rsid w:val="00E92F63"/>
    <w:rsid w:val="00E94360"/>
    <w:rsid w:val="00E943BC"/>
    <w:rsid w:val="00E94A8C"/>
    <w:rsid w:val="00E95528"/>
    <w:rsid w:val="00E9552A"/>
    <w:rsid w:val="00E95803"/>
    <w:rsid w:val="00E95A9A"/>
    <w:rsid w:val="00E95DAD"/>
    <w:rsid w:val="00E960AE"/>
    <w:rsid w:val="00E960B2"/>
    <w:rsid w:val="00E96445"/>
    <w:rsid w:val="00E965D4"/>
    <w:rsid w:val="00E976EA"/>
    <w:rsid w:val="00EA0D1D"/>
    <w:rsid w:val="00EA133E"/>
    <w:rsid w:val="00EA22F9"/>
    <w:rsid w:val="00EA258A"/>
    <w:rsid w:val="00EA27E7"/>
    <w:rsid w:val="00EA3051"/>
    <w:rsid w:val="00EA35A8"/>
    <w:rsid w:val="00EA4EFB"/>
    <w:rsid w:val="00EA5365"/>
    <w:rsid w:val="00EA5894"/>
    <w:rsid w:val="00EA643D"/>
    <w:rsid w:val="00EA6CB0"/>
    <w:rsid w:val="00EA7554"/>
    <w:rsid w:val="00EA75E8"/>
    <w:rsid w:val="00EA77D6"/>
    <w:rsid w:val="00EA7A27"/>
    <w:rsid w:val="00EA7A8A"/>
    <w:rsid w:val="00EA7EDB"/>
    <w:rsid w:val="00EB0009"/>
    <w:rsid w:val="00EB02AF"/>
    <w:rsid w:val="00EB02BA"/>
    <w:rsid w:val="00EB04E0"/>
    <w:rsid w:val="00EB08E3"/>
    <w:rsid w:val="00EB1150"/>
    <w:rsid w:val="00EB11B9"/>
    <w:rsid w:val="00EB2B3C"/>
    <w:rsid w:val="00EB30B6"/>
    <w:rsid w:val="00EB3263"/>
    <w:rsid w:val="00EB39E2"/>
    <w:rsid w:val="00EB44C0"/>
    <w:rsid w:val="00EB45C8"/>
    <w:rsid w:val="00EB4AC1"/>
    <w:rsid w:val="00EB5861"/>
    <w:rsid w:val="00EB5D57"/>
    <w:rsid w:val="00EB735B"/>
    <w:rsid w:val="00EC1352"/>
    <w:rsid w:val="00EC137B"/>
    <w:rsid w:val="00EC180F"/>
    <w:rsid w:val="00EC2265"/>
    <w:rsid w:val="00EC347D"/>
    <w:rsid w:val="00EC3685"/>
    <w:rsid w:val="00EC48A4"/>
    <w:rsid w:val="00EC48DF"/>
    <w:rsid w:val="00EC6979"/>
    <w:rsid w:val="00EC6B5E"/>
    <w:rsid w:val="00EC6D1E"/>
    <w:rsid w:val="00ED0512"/>
    <w:rsid w:val="00ED06BF"/>
    <w:rsid w:val="00ED09B4"/>
    <w:rsid w:val="00ED1C48"/>
    <w:rsid w:val="00ED22A3"/>
    <w:rsid w:val="00ED4217"/>
    <w:rsid w:val="00ED467B"/>
    <w:rsid w:val="00ED4C80"/>
    <w:rsid w:val="00ED56BD"/>
    <w:rsid w:val="00ED57DD"/>
    <w:rsid w:val="00ED5955"/>
    <w:rsid w:val="00ED71B9"/>
    <w:rsid w:val="00ED7537"/>
    <w:rsid w:val="00ED7B43"/>
    <w:rsid w:val="00ED7DBB"/>
    <w:rsid w:val="00ED7DC5"/>
    <w:rsid w:val="00EE02E1"/>
    <w:rsid w:val="00EE080E"/>
    <w:rsid w:val="00EE089D"/>
    <w:rsid w:val="00EE1791"/>
    <w:rsid w:val="00EE229C"/>
    <w:rsid w:val="00EE236E"/>
    <w:rsid w:val="00EE249F"/>
    <w:rsid w:val="00EE4DBB"/>
    <w:rsid w:val="00EE5046"/>
    <w:rsid w:val="00EE5059"/>
    <w:rsid w:val="00EE56D6"/>
    <w:rsid w:val="00EE705B"/>
    <w:rsid w:val="00EF0AA7"/>
    <w:rsid w:val="00EF0CE1"/>
    <w:rsid w:val="00EF1388"/>
    <w:rsid w:val="00EF2849"/>
    <w:rsid w:val="00EF2AB8"/>
    <w:rsid w:val="00EF2FF0"/>
    <w:rsid w:val="00EF4CAE"/>
    <w:rsid w:val="00EF5114"/>
    <w:rsid w:val="00EF69B2"/>
    <w:rsid w:val="00EF7080"/>
    <w:rsid w:val="00EF7742"/>
    <w:rsid w:val="00F01443"/>
    <w:rsid w:val="00F016EA"/>
    <w:rsid w:val="00F01BDB"/>
    <w:rsid w:val="00F03721"/>
    <w:rsid w:val="00F0438F"/>
    <w:rsid w:val="00F04CB0"/>
    <w:rsid w:val="00F0697C"/>
    <w:rsid w:val="00F07B0B"/>
    <w:rsid w:val="00F07CDF"/>
    <w:rsid w:val="00F1026E"/>
    <w:rsid w:val="00F10905"/>
    <w:rsid w:val="00F110E8"/>
    <w:rsid w:val="00F11312"/>
    <w:rsid w:val="00F114D6"/>
    <w:rsid w:val="00F11558"/>
    <w:rsid w:val="00F12798"/>
    <w:rsid w:val="00F12989"/>
    <w:rsid w:val="00F12EDD"/>
    <w:rsid w:val="00F12F7D"/>
    <w:rsid w:val="00F142EF"/>
    <w:rsid w:val="00F151E1"/>
    <w:rsid w:val="00F15A77"/>
    <w:rsid w:val="00F16835"/>
    <w:rsid w:val="00F16FC3"/>
    <w:rsid w:val="00F172AF"/>
    <w:rsid w:val="00F17975"/>
    <w:rsid w:val="00F17BFC"/>
    <w:rsid w:val="00F21069"/>
    <w:rsid w:val="00F210DD"/>
    <w:rsid w:val="00F2110B"/>
    <w:rsid w:val="00F21837"/>
    <w:rsid w:val="00F21FE9"/>
    <w:rsid w:val="00F2271A"/>
    <w:rsid w:val="00F239F5"/>
    <w:rsid w:val="00F24130"/>
    <w:rsid w:val="00F24522"/>
    <w:rsid w:val="00F2474F"/>
    <w:rsid w:val="00F24EA6"/>
    <w:rsid w:val="00F255AE"/>
    <w:rsid w:val="00F25696"/>
    <w:rsid w:val="00F259AF"/>
    <w:rsid w:val="00F268EF"/>
    <w:rsid w:val="00F27694"/>
    <w:rsid w:val="00F278BC"/>
    <w:rsid w:val="00F279A6"/>
    <w:rsid w:val="00F30F5B"/>
    <w:rsid w:val="00F330BE"/>
    <w:rsid w:val="00F335B2"/>
    <w:rsid w:val="00F337CD"/>
    <w:rsid w:val="00F33BB0"/>
    <w:rsid w:val="00F34195"/>
    <w:rsid w:val="00F346BA"/>
    <w:rsid w:val="00F351DC"/>
    <w:rsid w:val="00F359D6"/>
    <w:rsid w:val="00F364B6"/>
    <w:rsid w:val="00F368F7"/>
    <w:rsid w:val="00F36F6E"/>
    <w:rsid w:val="00F37A41"/>
    <w:rsid w:val="00F41334"/>
    <w:rsid w:val="00F416D7"/>
    <w:rsid w:val="00F420FF"/>
    <w:rsid w:val="00F4258E"/>
    <w:rsid w:val="00F4265C"/>
    <w:rsid w:val="00F42A34"/>
    <w:rsid w:val="00F43357"/>
    <w:rsid w:val="00F45E08"/>
    <w:rsid w:val="00F4615F"/>
    <w:rsid w:val="00F46973"/>
    <w:rsid w:val="00F46B4C"/>
    <w:rsid w:val="00F46BC4"/>
    <w:rsid w:val="00F46E45"/>
    <w:rsid w:val="00F475D5"/>
    <w:rsid w:val="00F47DC5"/>
    <w:rsid w:val="00F50778"/>
    <w:rsid w:val="00F518C6"/>
    <w:rsid w:val="00F51C0E"/>
    <w:rsid w:val="00F52220"/>
    <w:rsid w:val="00F53121"/>
    <w:rsid w:val="00F5340A"/>
    <w:rsid w:val="00F54367"/>
    <w:rsid w:val="00F54A87"/>
    <w:rsid w:val="00F54AAC"/>
    <w:rsid w:val="00F56115"/>
    <w:rsid w:val="00F56502"/>
    <w:rsid w:val="00F56C79"/>
    <w:rsid w:val="00F5745C"/>
    <w:rsid w:val="00F577DC"/>
    <w:rsid w:val="00F57D49"/>
    <w:rsid w:val="00F57E63"/>
    <w:rsid w:val="00F600DE"/>
    <w:rsid w:val="00F60A8E"/>
    <w:rsid w:val="00F61169"/>
    <w:rsid w:val="00F61430"/>
    <w:rsid w:val="00F61E0C"/>
    <w:rsid w:val="00F6231D"/>
    <w:rsid w:val="00F6280B"/>
    <w:rsid w:val="00F62848"/>
    <w:rsid w:val="00F62895"/>
    <w:rsid w:val="00F63025"/>
    <w:rsid w:val="00F64C30"/>
    <w:rsid w:val="00F64ECC"/>
    <w:rsid w:val="00F652D4"/>
    <w:rsid w:val="00F65583"/>
    <w:rsid w:val="00F65E6F"/>
    <w:rsid w:val="00F6634C"/>
    <w:rsid w:val="00F66441"/>
    <w:rsid w:val="00F6713B"/>
    <w:rsid w:val="00F70D7E"/>
    <w:rsid w:val="00F72121"/>
    <w:rsid w:val="00F72128"/>
    <w:rsid w:val="00F72221"/>
    <w:rsid w:val="00F724D1"/>
    <w:rsid w:val="00F72AEB"/>
    <w:rsid w:val="00F74303"/>
    <w:rsid w:val="00F747FC"/>
    <w:rsid w:val="00F760C1"/>
    <w:rsid w:val="00F7663B"/>
    <w:rsid w:val="00F76F8F"/>
    <w:rsid w:val="00F77961"/>
    <w:rsid w:val="00F809D8"/>
    <w:rsid w:val="00F80C79"/>
    <w:rsid w:val="00F81983"/>
    <w:rsid w:val="00F8255D"/>
    <w:rsid w:val="00F82FD2"/>
    <w:rsid w:val="00F82FF5"/>
    <w:rsid w:val="00F83976"/>
    <w:rsid w:val="00F84702"/>
    <w:rsid w:val="00F84BC8"/>
    <w:rsid w:val="00F867B9"/>
    <w:rsid w:val="00F871EC"/>
    <w:rsid w:val="00F872AA"/>
    <w:rsid w:val="00F87A3F"/>
    <w:rsid w:val="00F909CD"/>
    <w:rsid w:val="00F90E91"/>
    <w:rsid w:val="00F913DC"/>
    <w:rsid w:val="00F928B2"/>
    <w:rsid w:val="00F92DCF"/>
    <w:rsid w:val="00F93725"/>
    <w:rsid w:val="00F94128"/>
    <w:rsid w:val="00F94731"/>
    <w:rsid w:val="00F94AFC"/>
    <w:rsid w:val="00F952EC"/>
    <w:rsid w:val="00F9532F"/>
    <w:rsid w:val="00F956B8"/>
    <w:rsid w:val="00F95E99"/>
    <w:rsid w:val="00F962B6"/>
    <w:rsid w:val="00F966F1"/>
    <w:rsid w:val="00F966F8"/>
    <w:rsid w:val="00F9702B"/>
    <w:rsid w:val="00F97089"/>
    <w:rsid w:val="00F97A83"/>
    <w:rsid w:val="00F97CBF"/>
    <w:rsid w:val="00FA069A"/>
    <w:rsid w:val="00FA0820"/>
    <w:rsid w:val="00FA13E4"/>
    <w:rsid w:val="00FA19C8"/>
    <w:rsid w:val="00FA1D1E"/>
    <w:rsid w:val="00FA207F"/>
    <w:rsid w:val="00FA2399"/>
    <w:rsid w:val="00FA31FB"/>
    <w:rsid w:val="00FA39C9"/>
    <w:rsid w:val="00FA4DD8"/>
    <w:rsid w:val="00FA5099"/>
    <w:rsid w:val="00FA5440"/>
    <w:rsid w:val="00FA5947"/>
    <w:rsid w:val="00FA6288"/>
    <w:rsid w:val="00FA6B0C"/>
    <w:rsid w:val="00FA7B92"/>
    <w:rsid w:val="00FB0604"/>
    <w:rsid w:val="00FB1B9A"/>
    <w:rsid w:val="00FB210F"/>
    <w:rsid w:val="00FB28C6"/>
    <w:rsid w:val="00FB3016"/>
    <w:rsid w:val="00FB3282"/>
    <w:rsid w:val="00FB359E"/>
    <w:rsid w:val="00FB39AB"/>
    <w:rsid w:val="00FB3E6F"/>
    <w:rsid w:val="00FB4022"/>
    <w:rsid w:val="00FB5105"/>
    <w:rsid w:val="00FB5857"/>
    <w:rsid w:val="00FB591E"/>
    <w:rsid w:val="00FB79E5"/>
    <w:rsid w:val="00FB7A0C"/>
    <w:rsid w:val="00FB7A19"/>
    <w:rsid w:val="00FC0C00"/>
    <w:rsid w:val="00FC1A09"/>
    <w:rsid w:val="00FC2818"/>
    <w:rsid w:val="00FC28AE"/>
    <w:rsid w:val="00FC342B"/>
    <w:rsid w:val="00FC39FA"/>
    <w:rsid w:val="00FC3D82"/>
    <w:rsid w:val="00FC4958"/>
    <w:rsid w:val="00FC5B5C"/>
    <w:rsid w:val="00FC6744"/>
    <w:rsid w:val="00FC78C4"/>
    <w:rsid w:val="00FC78E3"/>
    <w:rsid w:val="00FC7B93"/>
    <w:rsid w:val="00FC7FCD"/>
    <w:rsid w:val="00FD1523"/>
    <w:rsid w:val="00FD2CE0"/>
    <w:rsid w:val="00FD3106"/>
    <w:rsid w:val="00FD3971"/>
    <w:rsid w:val="00FD3F71"/>
    <w:rsid w:val="00FD4150"/>
    <w:rsid w:val="00FD46EF"/>
    <w:rsid w:val="00FD4DB2"/>
    <w:rsid w:val="00FD4DF4"/>
    <w:rsid w:val="00FD50D2"/>
    <w:rsid w:val="00FD50E8"/>
    <w:rsid w:val="00FD58CC"/>
    <w:rsid w:val="00FD6606"/>
    <w:rsid w:val="00FE03EB"/>
    <w:rsid w:val="00FE0CE9"/>
    <w:rsid w:val="00FE1348"/>
    <w:rsid w:val="00FE2124"/>
    <w:rsid w:val="00FE25BD"/>
    <w:rsid w:val="00FE2E23"/>
    <w:rsid w:val="00FE35A3"/>
    <w:rsid w:val="00FE35CA"/>
    <w:rsid w:val="00FE447E"/>
    <w:rsid w:val="00FE4682"/>
    <w:rsid w:val="00FE481A"/>
    <w:rsid w:val="00FE4C03"/>
    <w:rsid w:val="00FE503E"/>
    <w:rsid w:val="00FE54CD"/>
    <w:rsid w:val="00FE5BA6"/>
    <w:rsid w:val="00FE69FB"/>
    <w:rsid w:val="00FE7449"/>
    <w:rsid w:val="00FE76EC"/>
    <w:rsid w:val="00FF0174"/>
    <w:rsid w:val="00FF041F"/>
    <w:rsid w:val="00FF10C4"/>
    <w:rsid w:val="00FF16D3"/>
    <w:rsid w:val="00FF36AB"/>
    <w:rsid w:val="00FF3CCA"/>
    <w:rsid w:val="00FF4625"/>
    <w:rsid w:val="00FF4B9A"/>
    <w:rsid w:val="00FF4C09"/>
    <w:rsid w:val="00FF5BB4"/>
    <w:rsid w:val="00FF6E5C"/>
    <w:rsid w:val="00FF7186"/>
    <w:rsid w:val="00FF739F"/>
    <w:rsid w:val="00FF7701"/>
    <w:rsid w:val="00FF7F0D"/>
  </w:rsids>
  <m:mathPr>
    <m:mathFont m:val="Cambria Math"/>
    <m:brkBin m:val="before"/>
    <m:brkBinSub m:val="--"/>
    <m:smallFrac m:val="off"/>
    <m:dispDef/>
    <m:lMargin m:val="0"/>
    <m:rMargin m:val="0"/>
    <m:defJc m:val="centerGroup"/>
    <m:wrapIndent m:val="1440"/>
    <m:intLim m:val="subSup"/>
    <m:naryLim m:val="undOvr"/>
  </m:mathPr>
  <w:uiCompat97To2003/>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50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endnote reference" w:uiPriority="99"/>
    <w:lsdException w:name="endnote text" w:uiPriority="99"/>
    <w:lsdException w:name="Title" w:qFormat="1"/>
    <w:lsdException w:name="Subtitle" w:qFormat="1"/>
    <w:lsdException w:name="Body Text 2" w:uiPriority="99" w:qFormat="1"/>
    <w:lsdException w:name="Hyperlink" w:uiPriority="99"/>
    <w:lsdException w:name="FollowedHyperlink" w:uiPriority="99"/>
    <w:lsdException w:name="Strong" w:qFormat="1"/>
    <w:lsdException w:name="Emphasis"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B6699"/>
    <w:rPr>
      <w:lang w:val="nl-NL" w:eastAsia="nl-NL"/>
    </w:rPr>
  </w:style>
  <w:style w:type="paragraph" w:styleId="Ttulo3">
    <w:name w:val="heading 3"/>
    <w:basedOn w:val="Normal"/>
    <w:link w:val="Ttulo3Char"/>
    <w:uiPriority w:val="9"/>
    <w:qFormat/>
    <w:rsid w:val="007C37E3"/>
    <w:pPr>
      <w:spacing w:before="100" w:beforeAutospacing="1" w:after="100" w:afterAutospacing="1"/>
      <w:outlineLvl w:val="2"/>
    </w:pPr>
    <w:rPr>
      <w:b/>
      <w:bCs/>
      <w:sz w:val="27"/>
      <w:szCs w:val="27"/>
      <w:lang w:val="pt-BR" w:eastAsia="pt-BR"/>
    </w:rPr>
  </w:style>
  <w:style w:type="paragraph" w:styleId="Ttulo4">
    <w:name w:val="heading 4"/>
    <w:basedOn w:val="Normal"/>
    <w:next w:val="Normal"/>
    <w:link w:val="Ttulo4Char"/>
    <w:semiHidden/>
    <w:unhideWhenUsed/>
    <w:qFormat/>
    <w:rsid w:val="00FA7B92"/>
    <w:pPr>
      <w:keepNext/>
      <w:spacing w:before="240" w:after="60"/>
      <w:outlineLvl w:val="3"/>
    </w:pPr>
    <w:rPr>
      <w:rFonts w:ascii="Calibri" w:hAnsi="Calibri"/>
      <w:b/>
      <w:bCs/>
      <w:sz w:val="28"/>
      <w:szCs w:val="28"/>
    </w:rPr>
  </w:style>
  <w:style w:type="paragraph" w:styleId="Ttulo7">
    <w:name w:val="heading 7"/>
    <w:basedOn w:val="Normal"/>
    <w:next w:val="Normal"/>
    <w:link w:val="Ttulo7Char"/>
    <w:semiHidden/>
    <w:unhideWhenUsed/>
    <w:qFormat/>
    <w:rsid w:val="00774D4A"/>
    <w:pPr>
      <w:spacing w:before="240" w:after="60"/>
      <w:outlineLvl w:val="6"/>
    </w:pPr>
    <w:rPr>
      <w:rFonts w:ascii="Calibri" w:hAnsi="Calibri"/>
      <w:sz w:val="24"/>
      <w:szCs w:val="24"/>
    </w:rPr>
  </w:style>
  <w:style w:type="paragraph" w:styleId="Ttulo9">
    <w:name w:val="heading 9"/>
    <w:basedOn w:val="Normal"/>
    <w:next w:val="Normal"/>
    <w:link w:val="Ttulo9Char"/>
    <w:semiHidden/>
    <w:unhideWhenUsed/>
    <w:qFormat/>
    <w:rsid w:val="00FA7B92"/>
    <w:pPr>
      <w:spacing w:before="240" w:after="60"/>
      <w:outlineLvl w:val="8"/>
    </w:pPr>
    <w:rPr>
      <w:rFonts w:ascii="Cambria" w:hAnsi="Cambria"/>
      <w:sz w:val="22"/>
      <w:szCs w:val="22"/>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3Char">
    <w:name w:val="Título 3 Char"/>
    <w:basedOn w:val="Fontepargpadro"/>
    <w:link w:val="Ttulo3"/>
    <w:uiPriority w:val="9"/>
    <w:rsid w:val="007C37E3"/>
    <w:rPr>
      <w:b/>
      <w:bCs/>
      <w:sz w:val="27"/>
      <w:szCs w:val="27"/>
    </w:rPr>
  </w:style>
  <w:style w:type="character" w:customStyle="1" w:styleId="Ttulo4Char">
    <w:name w:val="Título 4 Char"/>
    <w:basedOn w:val="Fontepargpadro"/>
    <w:link w:val="Ttulo4"/>
    <w:semiHidden/>
    <w:rsid w:val="00FA7B92"/>
    <w:rPr>
      <w:rFonts w:ascii="Calibri" w:eastAsia="Times New Roman" w:hAnsi="Calibri" w:cs="Times New Roman"/>
      <w:b/>
      <w:bCs/>
      <w:sz w:val="28"/>
      <w:szCs w:val="28"/>
      <w:lang w:val="nl-NL" w:eastAsia="nl-NL"/>
    </w:rPr>
  </w:style>
  <w:style w:type="character" w:customStyle="1" w:styleId="Ttulo7Char">
    <w:name w:val="Título 7 Char"/>
    <w:basedOn w:val="Fontepargpadro"/>
    <w:link w:val="Ttulo7"/>
    <w:semiHidden/>
    <w:rsid w:val="00774D4A"/>
    <w:rPr>
      <w:rFonts w:ascii="Calibri" w:eastAsia="Times New Roman" w:hAnsi="Calibri" w:cs="Times New Roman"/>
      <w:sz w:val="24"/>
      <w:szCs w:val="24"/>
      <w:lang w:val="nl-NL" w:eastAsia="nl-NL"/>
    </w:rPr>
  </w:style>
  <w:style w:type="character" w:customStyle="1" w:styleId="Ttulo9Char">
    <w:name w:val="Título 9 Char"/>
    <w:basedOn w:val="Fontepargpadro"/>
    <w:link w:val="Ttulo9"/>
    <w:semiHidden/>
    <w:rsid w:val="00FA7B92"/>
    <w:rPr>
      <w:rFonts w:ascii="Cambria" w:eastAsia="Times New Roman" w:hAnsi="Cambria" w:cs="Times New Roman"/>
      <w:sz w:val="22"/>
      <w:szCs w:val="22"/>
      <w:lang w:val="nl-NL" w:eastAsia="nl-NL"/>
    </w:rPr>
  </w:style>
  <w:style w:type="paragraph" w:customStyle="1" w:styleId="Corpo">
    <w:name w:val="Corpo"/>
    <w:basedOn w:val="Normal0"/>
    <w:rsid w:val="009F07D5"/>
    <w:rPr>
      <w:rFonts w:ascii="Times New Roman" w:eastAsia="Times New Roman" w:hAnsi="Times New Roman"/>
      <w:color w:val="000000"/>
      <w:sz w:val="20"/>
    </w:rPr>
  </w:style>
  <w:style w:type="paragraph" w:customStyle="1" w:styleId="Normal0">
    <w:name w:val="[Normal]"/>
    <w:uiPriority w:val="99"/>
    <w:rsid w:val="001B6699"/>
    <w:rPr>
      <w:rFonts w:ascii="Arial" w:eastAsia="Arial" w:hAnsi="Arial"/>
      <w:sz w:val="24"/>
      <w:lang w:val="nl-NL" w:eastAsia="nl-NL"/>
    </w:rPr>
  </w:style>
  <w:style w:type="paragraph" w:customStyle="1" w:styleId="TextosemFormatao1">
    <w:name w:val="Texto sem Formatação1"/>
    <w:basedOn w:val="Normal"/>
    <w:rsid w:val="001B6699"/>
    <w:rPr>
      <w:rFonts w:ascii="Courier New" w:eastAsia="Courier New" w:hAnsi="Courier New"/>
    </w:rPr>
  </w:style>
  <w:style w:type="paragraph" w:customStyle="1" w:styleId="Ttulo61">
    <w:name w:val="Título 61"/>
    <w:basedOn w:val="Normal"/>
    <w:next w:val="TextosemFormatao1"/>
    <w:rsid w:val="001B6699"/>
    <w:pPr>
      <w:spacing w:before="240" w:after="60"/>
    </w:pPr>
    <w:rPr>
      <w:rFonts w:ascii="Calibri" w:eastAsia="Calibri" w:hAnsi="Calibri"/>
      <w:b/>
      <w:sz w:val="22"/>
    </w:rPr>
  </w:style>
  <w:style w:type="paragraph" w:customStyle="1" w:styleId="A252575">
    <w:name w:val="_A252575"/>
    <w:basedOn w:val="Normal"/>
    <w:rsid w:val="009F07D5"/>
    <w:pPr>
      <w:ind w:left="3456" w:firstLine="3456"/>
      <w:jc w:val="both"/>
    </w:pPr>
    <w:rPr>
      <w:rFonts w:ascii="Tms Rmn" w:eastAsia="Tms Rmn" w:hAnsi="Tms Rmn"/>
      <w:sz w:val="24"/>
    </w:rPr>
  </w:style>
  <w:style w:type="paragraph" w:customStyle="1" w:styleId="A191065">
    <w:name w:val="_A191065"/>
    <w:basedOn w:val="Normal"/>
    <w:uiPriority w:val="99"/>
    <w:rsid w:val="009F07D5"/>
    <w:pPr>
      <w:ind w:left="1296" w:right="1440" w:firstLine="2592"/>
      <w:jc w:val="both"/>
    </w:pPr>
    <w:rPr>
      <w:rFonts w:ascii="Tms Rmn" w:eastAsia="Tms Rmn" w:hAnsi="Tms Rmn"/>
      <w:sz w:val="24"/>
    </w:rPr>
  </w:style>
  <w:style w:type="paragraph" w:customStyle="1" w:styleId="A321065">
    <w:name w:val="_A321065"/>
    <w:basedOn w:val="Normal"/>
    <w:uiPriority w:val="99"/>
    <w:rsid w:val="009F07D5"/>
    <w:pPr>
      <w:ind w:left="1296" w:right="1440" w:firstLine="4464"/>
      <w:jc w:val="both"/>
    </w:pPr>
    <w:rPr>
      <w:rFonts w:ascii="Tms Rmn" w:eastAsia="Tms Rmn" w:hAnsi="Tms Rmn"/>
      <w:sz w:val="24"/>
    </w:rPr>
  </w:style>
  <w:style w:type="paragraph" w:customStyle="1" w:styleId="A290570">
    <w:name w:val="_A290570"/>
    <w:basedOn w:val="Normal"/>
    <w:rsid w:val="009F07D5"/>
    <w:pPr>
      <w:ind w:left="576" w:firstLine="4032"/>
      <w:jc w:val="both"/>
    </w:pPr>
    <w:rPr>
      <w:sz w:val="24"/>
    </w:rPr>
  </w:style>
  <w:style w:type="paragraph" w:customStyle="1" w:styleId="Ttulo1">
    <w:name w:val="Título1"/>
    <w:basedOn w:val="Normal"/>
    <w:rsid w:val="009F07D5"/>
    <w:pPr>
      <w:spacing w:before="240" w:after="60"/>
      <w:jc w:val="center"/>
    </w:pPr>
    <w:rPr>
      <w:rFonts w:ascii="Arial" w:eastAsia="Arial" w:hAnsi="Arial"/>
      <w:b/>
      <w:sz w:val="32"/>
    </w:rPr>
  </w:style>
  <w:style w:type="paragraph" w:customStyle="1" w:styleId="Commarcadores1">
    <w:name w:val="Com marcadores1"/>
    <w:basedOn w:val="Normal"/>
    <w:rsid w:val="009F07D5"/>
    <w:pPr>
      <w:ind w:firstLine="1701"/>
      <w:jc w:val="both"/>
    </w:pPr>
    <w:rPr>
      <w:color w:val="000000"/>
      <w:sz w:val="22"/>
    </w:rPr>
  </w:style>
  <w:style w:type="paragraph" w:styleId="Cabealho">
    <w:name w:val="header"/>
    <w:basedOn w:val="Normal"/>
    <w:link w:val="CabealhoChar"/>
    <w:rsid w:val="008A1835"/>
    <w:pPr>
      <w:tabs>
        <w:tab w:val="center" w:pos="4252"/>
        <w:tab w:val="right" w:pos="8504"/>
      </w:tabs>
    </w:pPr>
  </w:style>
  <w:style w:type="character" w:customStyle="1" w:styleId="CabealhoChar">
    <w:name w:val="Cabeçalho Char"/>
    <w:basedOn w:val="Fontepargpadro"/>
    <w:link w:val="Cabealho"/>
    <w:uiPriority w:val="99"/>
    <w:rsid w:val="00951C6F"/>
    <w:rPr>
      <w:lang w:val="nl-NL" w:eastAsia="nl-NL"/>
    </w:rPr>
  </w:style>
  <w:style w:type="paragraph" w:styleId="Rodap">
    <w:name w:val="footer"/>
    <w:basedOn w:val="Normal"/>
    <w:link w:val="RodapChar"/>
    <w:uiPriority w:val="99"/>
    <w:rsid w:val="008A1835"/>
    <w:pPr>
      <w:tabs>
        <w:tab w:val="center" w:pos="4252"/>
        <w:tab w:val="right" w:pos="8504"/>
      </w:tabs>
    </w:pPr>
  </w:style>
  <w:style w:type="character" w:customStyle="1" w:styleId="RodapChar">
    <w:name w:val="Rodapé Char"/>
    <w:basedOn w:val="Fontepargpadro"/>
    <w:link w:val="Rodap"/>
    <w:uiPriority w:val="99"/>
    <w:rsid w:val="00951C6F"/>
    <w:rPr>
      <w:lang w:val="nl-NL" w:eastAsia="nl-NL"/>
    </w:rPr>
  </w:style>
  <w:style w:type="character" w:customStyle="1" w:styleId="apple-converted-space">
    <w:name w:val="apple-converted-space"/>
    <w:basedOn w:val="Fontepargpadro"/>
    <w:rsid w:val="004E4E34"/>
  </w:style>
  <w:style w:type="paragraph" w:styleId="Textodebalo">
    <w:name w:val="Balloon Text"/>
    <w:basedOn w:val="Normal"/>
    <w:link w:val="TextodebaloChar"/>
    <w:uiPriority w:val="99"/>
    <w:unhideWhenUsed/>
    <w:rsid w:val="00951C6F"/>
    <w:rPr>
      <w:rFonts w:ascii="Tahoma" w:eastAsia="Calibri" w:hAnsi="Tahoma" w:cs="Tahoma"/>
      <w:sz w:val="16"/>
      <w:szCs w:val="16"/>
      <w:lang w:val="pt-BR" w:eastAsia="en-US"/>
    </w:rPr>
  </w:style>
  <w:style w:type="character" w:customStyle="1" w:styleId="TextodebaloChar">
    <w:name w:val="Texto de balão Char"/>
    <w:basedOn w:val="Fontepargpadro"/>
    <w:link w:val="Textodebalo"/>
    <w:uiPriority w:val="99"/>
    <w:rsid w:val="00951C6F"/>
    <w:rPr>
      <w:rFonts w:ascii="Tahoma" w:eastAsia="Calibri" w:hAnsi="Tahoma" w:cs="Tahoma"/>
      <w:sz w:val="16"/>
      <w:szCs w:val="16"/>
      <w:lang w:eastAsia="en-US"/>
    </w:rPr>
  </w:style>
  <w:style w:type="paragraph" w:styleId="PargrafodaLista">
    <w:name w:val="List Paragraph"/>
    <w:basedOn w:val="Normal"/>
    <w:uiPriority w:val="34"/>
    <w:qFormat/>
    <w:rsid w:val="00951C6F"/>
    <w:pPr>
      <w:spacing w:after="200" w:line="276" w:lineRule="auto"/>
      <w:ind w:left="720"/>
      <w:contextualSpacing/>
    </w:pPr>
    <w:rPr>
      <w:rFonts w:ascii="Calibri" w:eastAsia="Calibri" w:hAnsi="Calibri"/>
      <w:sz w:val="22"/>
      <w:szCs w:val="22"/>
      <w:lang w:val="pt-BR" w:eastAsia="en-US"/>
    </w:rPr>
  </w:style>
  <w:style w:type="character" w:styleId="Hyperlink">
    <w:name w:val="Hyperlink"/>
    <w:basedOn w:val="Fontepargpadro"/>
    <w:uiPriority w:val="99"/>
    <w:unhideWhenUsed/>
    <w:rsid w:val="00951C6F"/>
    <w:rPr>
      <w:color w:val="0000FF"/>
      <w:u w:val="single"/>
    </w:rPr>
  </w:style>
  <w:style w:type="paragraph" w:customStyle="1" w:styleId="xl63">
    <w:name w:val="xl63"/>
    <w:basedOn w:val="Normal"/>
    <w:rsid w:val="00951C6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pt-BR" w:eastAsia="pt-BR"/>
    </w:rPr>
  </w:style>
  <w:style w:type="paragraph" w:customStyle="1" w:styleId="xl64">
    <w:name w:val="xl64"/>
    <w:basedOn w:val="Normal"/>
    <w:rsid w:val="00951C6F"/>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24"/>
      <w:szCs w:val="24"/>
      <w:lang w:val="pt-BR" w:eastAsia="pt-BR"/>
    </w:rPr>
  </w:style>
  <w:style w:type="paragraph" w:customStyle="1" w:styleId="xl65">
    <w:name w:val="xl65"/>
    <w:basedOn w:val="Normal"/>
    <w:rsid w:val="00951C6F"/>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color w:val="000000"/>
      <w:sz w:val="24"/>
      <w:szCs w:val="24"/>
      <w:lang w:val="pt-BR" w:eastAsia="pt-BR"/>
    </w:rPr>
  </w:style>
  <w:style w:type="paragraph" w:customStyle="1" w:styleId="xl66">
    <w:name w:val="xl66"/>
    <w:basedOn w:val="Normal"/>
    <w:rsid w:val="00951C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lang w:val="pt-BR" w:eastAsia="pt-BR"/>
    </w:rPr>
  </w:style>
  <w:style w:type="paragraph" w:customStyle="1" w:styleId="xl67">
    <w:name w:val="xl67"/>
    <w:basedOn w:val="Normal"/>
    <w:rsid w:val="00951C6F"/>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4"/>
      <w:szCs w:val="24"/>
      <w:lang w:val="pt-BR" w:eastAsia="pt-BR"/>
    </w:rPr>
  </w:style>
  <w:style w:type="paragraph" w:customStyle="1" w:styleId="xl68">
    <w:name w:val="xl68"/>
    <w:basedOn w:val="Normal"/>
    <w:rsid w:val="00951C6F"/>
    <w:pPr>
      <w:spacing w:before="100" w:beforeAutospacing="1" w:after="100" w:afterAutospacing="1"/>
      <w:jc w:val="center"/>
      <w:textAlignment w:val="center"/>
    </w:pPr>
    <w:rPr>
      <w:b/>
      <w:bCs/>
      <w:sz w:val="24"/>
      <w:szCs w:val="24"/>
      <w:lang w:val="pt-BR" w:eastAsia="pt-BR"/>
    </w:rPr>
  </w:style>
  <w:style w:type="paragraph" w:customStyle="1" w:styleId="xl69">
    <w:name w:val="xl69"/>
    <w:basedOn w:val="Normal"/>
    <w:rsid w:val="00951C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u w:val="single"/>
      <w:lang w:val="pt-BR" w:eastAsia="pt-BR"/>
    </w:rPr>
  </w:style>
  <w:style w:type="paragraph" w:customStyle="1" w:styleId="xl70">
    <w:name w:val="xl70"/>
    <w:basedOn w:val="Normal"/>
    <w:rsid w:val="00951C6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4"/>
      <w:szCs w:val="24"/>
      <w:u w:val="single"/>
      <w:lang w:val="pt-BR" w:eastAsia="pt-BR"/>
    </w:rPr>
  </w:style>
  <w:style w:type="paragraph" w:customStyle="1" w:styleId="xl71">
    <w:name w:val="xl71"/>
    <w:basedOn w:val="Normal"/>
    <w:rsid w:val="00951C6F"/>
    <w:pPr>
      <w:spacing w:before="100" w:beforeAutospacing="1" w:after="100" w:afterAutospacing="1"/>
      <w:jc w:val="center"/>
      <w:textAlignment w:val="center"/>
    </w:pPr>
    <w:rPr>
      <w:b/>
      <w:bCs/>
      <w:i/>
      <w:iCs/>
      <w:sz w:val="24"/>
      <w:szCs w:val="24"/>
      <w:u w:val="single"/>
      <w:lang w:val="pt-BR" w:eastAsia="pt-BR"/>
    </w:rPr>
  </w:style>
  <w:style w:type="paragraph" w:customStyle="1" w:styleId="xl72">
    <w:name w:val="xl72"/>
    <w:basedOn w:val="Normal"/>
    <w:rsid w:val="00951C6F"/>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pt-BR" w:eastAsia="pt-BR"/>
    </w:rPr>
  </w:style>
  <w:style w:type="paragraph" w:styleId="NormalWeb">
    <w:name w:val="Normal (Web)"/>
    <w:basedOn w:val="Normal"/>
    <w:uiPriority w:val="99"/>
    <w:rsid w:val="00722CFE"/>
    <w:pPr>
      <w:spacing w:before="100" w:beforeAutospacing="1" w:after="100" w:afterAutospacing="1"/>
    </w:pPr>
    <w:rPr>
      <w:sz w:val="24"/>
      <w:szCs w:val="24"/>
      <w:lang w:val="pt-BR" w:eastAsia="pt-BR"/>
    </w:rPr>
  </w:style>
  <w:style w:type="paragraph" w:customStyle="1" w:styleId="western">
    <w:name w:val="western"/>
    <w:basedOn w:val="Normal"/>
    <w:rsid w:val="00722CFE"/>
    <w:pPr>
      <w:spacing w:before="100" w:after="119"/>
    </w:pPr>
    <w:rPr>
      <w:sz w:val="24"/>
      <w:szCs w:val="24"/>
      <w:lang w:val="pt-BR" w:eastAsia="ar-SA"/>
    </w:rPr>
  </w:style>
  <w:style w:type="table" w:styleId="Tabelacomgrade">
    <w:name w:val="Table Grid"/>
    <w:basedOn w:val="Tabelanormal"/>
    <w:uiPriority w:val="59"/>
    <w:rsid w:val="00B8739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semFormatao2">
    <w:name w:val="Texto sem Formatação2"/>
    <w:basedOn w:val="Normal"/>
    <w:rsid w:val="00320D2D"/>
    <w:rPr>
      <w:rFonts w:ascii="Courier New" w:eastAsia="Courier New" w:hAnsi="Courier New"/>
    </w:rPr>
  </w:style>
  <w:style w:type="character" w:styleId="nfase">
    <w:name w:val="Emphasis"/>
    <w:basedOn w:val="Fontepargpadro"/>
    <w:qFormat/>
    <w:rsid w:val="0065388B"/>
    <w:rPr>
      <w:i/>
      <w:iCs/>
    </w:rPr>
  </w:style>
  <w:style w:type="paragraph" w:styleId="Textodenotaderodap">
    <w:name w:val="footnote text"/>
    <w:basedOn w:val="Normal"/>
    <w:link w:val="TextodenotaderodapChar"/>
    <w:rsid w:val="00F4615F"/>
  </w:style>
  <w:style w:type="character" w:customStyle="1" w:styleId="TextodenotaderodapChar">
    <w:name w:val="Texto de nota de rodapé Char"/>
    <w:basedOn w:val="Fontepargpadro"/>
    <w:link w:val="Textodenotaderodap"/>
    <w:rsid w:val="00F4615F"/>
    <w:rPr>
      <w:lang w:val="nl-NL" w:eastAsia="nl-NL"/>
    </w:rPr>
  </w:style>
  <w:style w:type="character" w:styleId="Refdenotaderodap">
    <w:name w:val="footnote reference"/>
    <w:basedOn w:val="Fontepargpadro"/>
    <w:rsid w:val="00F4615F"/>
    <w:rPr>
      <w:vertAlign w:val="superscript"/>
    </w:rPr>
  </w:style>
  <w:style w:type="character" w:customStyle="1" w:styleId="cargo">
    <w:name w:val="cargo"/>
    <w:basedOn w:val="Fontepargpadro"/>
    <w:rsid w:val="007C37E3"/>
  </w:style>
  <w:style w:type="paragraph" w:styleId="SemEspaamento">
    <w:name w:val="No Spacing"/>
    <w:uiPriority w:val="1"/>
    <w:qFormat/>
    <w:rsid w:val="004D378C"/>
    <w:rPr>
      <w:rFonts w:ascii="Calibri" w:eastAsia="Calibri" w:hAnsi="Calibri"/>
      <w:sz w:val="22"/>
      <w:szCs w:val="22"/>
      <w:lang w:eastAsia="en-US"/>
    </w:rPr>
  </w:style>
  <w:style w:type="paragraph" w:customStyle="1" w:styleId="TextosemFormatao6">
    <w:name w:val="Texto sem Formatação6"/>
    <w:basedOn w:val="Normal"/>
    <w:rsid w:val="004D378C"/>
    <w:rPr>
      <w:rFonts w:ascii="Courier New" w:eastAsia="Courier New" w:hAnsi="Courier New"/>
    </w:rPr>
  </w:style>
  <w:style w:type="paragraph" w:styleId="Recuodecorpodetexto">
    <w:name w:val="Body Text Indent"/>
    <w:basedOn w:val="Normal"/>
    <w:link w:val="RecuodecorpodetextoChar"/>
    <w:rsid w:val="004D378C"/>
    <w:pPr>
      <w:spacing w:after="120"/>
      <w:ind w:left="283"/>
      <w:jc w:val="both"/>
    </w:pPr>
    <w:rPr>
      <w:color w:val="00000A"/>
      <w:sz w:val="24"/>
      <w:szCs w:val="24"/>
      <w:lang w:val="en-US" w:eastAsia="pt-BR"/>
    </w:rPr>
  </w:style>
  <w:style w:type="character" w:customStyle="1" w:styleId="RecuodecorpodetextoChar">
    <w:name w:val="Recuo de corpo de texto Char"/>
    <w:basedOn w:val="Fontepargpadro"/>
    <w:link w:val="Recuodecorpodetexto"/>
    <w:rsid w:val="004D378C"/>
    <w:rPr>
      <w:color w:val="00000A"/>
      <w:sz w:val="24"/>
      <w:szCs w:val="24"/>
      <w:lang w:val="en-US"/>
    </w:rPr>
  </w:style>
  <w:style w:type="character" w:customStyle="1" w:styleId="Corpodetexto2Char">
    <w:name w:val="Corpo de texto 2 Char"/>
    <w:link w:val="Corpodetexto2"/>
    <w:uiPriority w:val="99"/>
    <w:qFormat/>
    <w:rsid w:val="004D378C"/>
    <w:rPr>
      <w:sz w:val="22"/>
      <w:szCs w:val="22"/>
      <w:lang w:val="en-US" w:eastAsia="en-US"/>
    </w:rPr>
  </w:style>
  <w:style w:type="paragraph" w:styleId="Corpodetexto2">
    <w:name w:val="Body Text 2"/>
    <w:basedOn w:val="Normal"/>
    <w:link w:val="Corpodetexto2Char"/>
    <w:uiPriority w:val="99"/>
    <w:unhideWhenUsed/>
    <w:qFormat/>
    <w:rsid w:val="004D378C"/>
    <w:pPr>
      <w:spacing w:after="120" w:line="480" w:lineRule="auto"/>
      <w:jc w:val="both"/>
    </w:pPr>
    <w:rPr>
      <w:sz w:val="22"/>
      <w:szCs w:val="22"/>
      <w:lang w:val="en-US" w:eastAsia="en-US"/>
    </w:rPr>
  </w:style>
  <w:style w:type="character" w:customStyle="1" w:styleId="Corpodetexto2Char1">
    <w:name w:val="Corpo de texto 2 Char1"/>
    <w:basedOn w:val="Fontepargpadro"/>
    <w:link w:val="Corpodetexto2"/>
    <w:rsid w:val="004D378C"/>
    <w:rPr>
      <w:lang w:val="nl-NL" w:eastAsia="nl-NL"/>
    </w:rPr>
  </w:style>
  <w:style w:type="paragraph" w:customStyle="1" w:styleId="Header">
    <w:name w:val="Header"/>
    <w:basedOn w:val="Normal"/>
    <w:unhideWhenUsed/>
    <w:rsid w:val="004D378C"/>
    <w:pPr>
      <w:tabs>
        <w:tab w:val="center" w:pos="4419"/>
        <w:tab w:val="right" w:pos="8838"/>
      </w:tabs>
    </w:pPr>
    <w:rPr>
      <w:color w:val="00000A"/>
      <w:sz w:val="24"/>
      <w:szCs w:val="24"/>
      <w:lang w:val="pt-BR" w:eastAsia="pt-BR"/>
    </w:rPr>
  </w:style>
  <w:style w:type="paragraph" w:styleId="Corpodetexto3">
    <w:name w:val="Body Text 3"/>
    <w:basedOn w:val="Normal"/>
    <w:link w:val="Corpodetexto3Char"/>
    <w:rsid w:val="00774D4A"/>
    <w:pPr>
      <w:spacing w:after="120"/>
    </w:pPr>
    <w:rPr>
      <w:sz w:val="16"/>
      <w:szCs w:val="16"/>
    </w:rPr>
  </w:style>
  <w:style w:type="character" w:customStyle="1" w:styleId="Corpodetexto3Char">
    <w:name w:val="Corpo de texto 3 Char"/>
    <w:basedOn w:val="Fontepargpadro"/>
    <w:link w:val="Corpodetexto3"/>
    <w:rsid w:val="00774D4A"/>
    <w:rPr>
      <w:sz w:val="16"/>
      <w:szCs w:val="16"/>
      <w:lang w:val="nl-NL" w:eastAsia="nl-NL"/>
    </w:rPr>
  </w:style>
  <w:style w:type="paragraph" w:styleId="Ttulo">
    <w:name w:val="Title"/>
    <w:basedOn w:val="Normal"/>
    <w:link w:val="TtuloChar"/>
    <w:qFormat/>
    <w:rsid w:val="00774D4A"/>
    <w:pPr>
      <w:jc w:val="center"/>
    </w:pPr>
    <w:rPr>
      <w:rFonts w:ascii="Arial" w:hAnsi="Arial"/>
      <w:b/>
      <w:bCs/>
      <w:color w:val="000000"/>
      <w:sz w:val="24"/>
      <w:szCs w:val="24"/>
      <w:lang w:val="pt-BR" w:eastAsia="pt-BR"/>
    </w:rPr>
  </w:style>
  <w:style w:type="character" w:customStyle="1" w:styleId="TtuloChar">
    <w:name w:val="Título Char"/>
    <w:basedOn w:val="Fontepargpadro"/>
    <w:link w:val="Ttulo"/>
    <w:rsid w:val="00774D4A"/>
    <w:rPr>
      <w:rFonts w:ascii="Arial" w:hAnsi="Arial"/>
      <w:b/>
      <w:bCs/>
      <w:color w:val="000000"/>
      <w:sz w:val="24"/>
      <w:szCs w:val="24"/>
    </w:rPr>
  </w:style>
  <w:style w:type="paragraph" w:styleId="Lista">
    <w:name w:val="List"/>
    <w:basedOn w:val="Normal"/>
    <w:rsid w:val="00774D4A"/>
    <w:pPr>
      <w:suppressAutoHyphens/>
      <w:spacing w:after="120"/>
    </w:pPr>
    <w:rPr>
      <w:rFonts w:ascii="Tahoma" w:hAnsi="Tahoma" w:cs="Tahoma"/>
      <w:sz w:val="22"/>
      <w:lang w:val="pt-BR" w:eastAsia="ar-SA"/>
    </w:rPr>
  </w:style>
  <w:style w:type="paragraph" w:customStyle="1" w:styleId="Default">
    <w:name w:val="Default"/>
    <w:rsid w:val="00774D4A"/>
    <w:pPr>
      <w:autoSpaceDE w:val="0"/>
      <w:autoSpaceDN w:val="0"/>
      <w:adjustRightInd w:val="0"/>
    </w:pPr>
    <w:rPr>
      <w:rFonts w:ascii="Arial" w:hAnsi="Arial" w:cs="Arial"/>
      <w:color w:val="000000"/>
      <w:sz w:val="24"/>
      <w:szCs w:val="24"/>
      <w:lang w:val="en-US" w:eastAsia="en-US"/>
    </w:rPr>
  </w:style>
  <w:style w:type="paragraph" w:styleId="Commarcadores">
    <w:name w:val="List Bullet"/>
    <w:basedOn w:val="Normal"/>
    <w:rsid w:val="00A505F1"/>
    <w:pPr>
      <w:widowControl w:val="0"/>
      <w:autoSpaceDE w:val="0"/>
      <w:autoSpaceDN w:val="0"/>
      <w:adjustRightInd w:val="0"/>
      <w:ind w:firstLine="1701"/>
      <w:jc w:val="both"/>
    </w:pPr>
    <w:rPr>
      <w:color w:val="000000"/>
      <w:sz w:val="22"/>
      <w:szCs w:val="22"/>
      <w:lang w:val="pt-BR" w:eastAsia="pt-BR"/>
    </w:rPr>
  </w:style>
  <w:style w:type="paragraph" w:styleId="TextosemFormatao">
    <w:name w:val="Plain Text"/>
    <w:basedOn w:val="Normal"/>
    <w:link w:val="TextosemFormataoChar"/>
    <w:rsid w:val="00A505F1"/>
    <w:rPr>
      <w:rFonts w:ascii="Courier New" w:eastAsia="Courier New" w:hAnsi="Courier New"/>
      <w:noProof/>
      <w:lang w:val="en-US" w:eastAsia="en-US"/>
    </w:rPr>
  </w:style>
  <w:style w:type="character" w:customStyle="1" w:styleId="TextosemFormataoChar">
    <w:name w:val="Texto sem Formatação Char"/>
    <w:basedOn w:val="Fontepargpadro"/>
    <w:link w:val="TextosemFormatao"/>
    <w:rsid w:val="00A505F1"/>
    <w:rPr>
      <w:rFonts w:ascii="Courier New" w:eastAsia="Courier New" w:hAnsi="Courier New"/>
      <w:noProof/>
      <w:lang w:val="en-US" w:eastAsia="en-US"/>
    </w:rPr>
  </w:style>
  <w:style w:type="paragraph" w:customStyle="1" w:styleId="TextosemFormatao20">
    <w:name w:val="Texto sem Formatação2"/>
    <w:basedOn w:val="Normal"/>
    <w:rsid w:val="00A505F1"/>
    <w:rPr>
      <w:rFonts w:ascii="Courier New" w:eastAsia="Courier New" w:hAnsi="Courier New"/>
    </w:rPr>
  </w:style>
  <w:style w:type="character" w:styleId="Nmerodepgina">
    <w:name w:val="page number"/>
    <w:basedOn w:val="Fontepargpadro"/>
    <w:rsid w:val="0018446B"/>
  </w:style>
  <w:style w:type="paragraph" w:styleId="Textodenotadefim">
    <w:name w:val="endnote text"/>
    <w:basedOn w:val="Normal"/>
    <w:link w:val="TextodenotadefimChar"/>
    <w:uiPriority w:val="99"/>
    <w:unhideWhenUsed/>
    <w:rsid w:val="00F57E63"/>
    <w:rPr>
      <w:noProof/>
      <w:lang w:val="en-US" w:eastAsia="en-US"/>
    </w:rPr>
  </w:style>
  <w:style w:type="character" w:customStyle="1" w:styleId="TextodenotadefimChar">
    <w:name w:val="Texto de nota de fim Char"/>
    <w:basedOn w:val="Fontepargpadro"/>
    <w:link w:val="Textodenotadefim"/>
    <w:uiPriority w:val="99"/>
    <w:rsid w:val="00F57E63"/>
    <w:rPr>
      <w:noProof/>
      <w:lang w:val="en-US" w:eastAsia="en-US"/>
    </w:rPr>
  </w:style>
  <w:style w:type="character" w:styleId="Refdenotadefim">
    <w:name w:val="endnote reference"/>
    <w:basedOn w:val="Fontepargpadro"/>
    <w:uiPriority w:val="99"/>
    <w:unhideWhenUsed/>
    <w:rsid w:val="00F57E63"/>
    <w:rPr>
      <w:vertAlign w:val="superscript"/>
    </w:rPr>
  </w:style>
  <w:style w:type="paragraph" w:customStyle="1" w:styleId="A051670">
    <w:name w:val="_A051670"/>
    <w:basedOn w:val="Normal"/>
    <w:rsid w:val="00F57E63"/>
    <w:pPr>
      <w:widowControl w:val="0"/>
      <w:snapToGrid w:val="0"/>
      <w:ind w:left="2160" w:firstLine="576"/>
      <w:jc w:val="both"/>
    </w:pPr>
    <w:rPr>
      <w:sz w:val="24"/>
      <w:lang w:val="pt-BR" w:eastAsia="pt-BR"/>
    </w:rPr>
  </w:style>
  <w:style w:type="paragraph" w:customStyle="1" w:styleId="TextosemFormatao7">
    <w:name w:val="Texto sem Formatação7"/>
    <w:basedOn w:val="Normal"/>
    <w:rsid w:val="00B672D2"/>
    <w:rPr>
      <w:rFonts w:ascii="Courier New" w:eastAsia="Courier New" w:hAnsi="Courier New"/>
    </w:rPr>
  </w:style>
  <w:style w:type="paragraph" w:customStyle="1" w:styleId="TextosemFormatao3">
    <w:name w:val="Texto sem Formatação3"/>
    <w:basedOn w:val="Normal"/>
    <w:rsid w:val="00C96170"/>
    <w:rPr>
      <w:rFonts w:ascii="Courier New" w:eastAsia="Courier New" w:hAnsi="Courier New"/>
    </w:rPr>
  </w:style>
  <w:style w:type="character" w:styleId="HiperlinkVisitado">
    <w:name w:val="FollowedHyperlink"/>
    <w:basedOn w:val="Fontepargpadro"/>
    <w:uiPriority w:val="99"/>
    <w:unhideWhenUsed/>
    <w:rsid w:val="00CA3F65"/>
    <w:rPr>
      <w:color w:val="800080"/>
      <w:u w:val="single"/>
    </w:rPr>
  </w:style>
  <w:style w:type="paragraph" w:customStyle="1" w:styleId="font5">
    <w:name w:val="font5"/>
    <w:basedOn w:val="Normal"/>
    <w:rsid w:val="00CA3F65"/>
    <w:pPr>
      <w:spacing w:before="100" w:beforeAutospacing="1" w:after="100" w:afterAutospacing="1"/>
    </w:pPr>
    <w:rPr>
      <w:rFonts w:ascii="Book Antiqua" w:hAnsi="Book Antiqua"/>
      <w:b/>
      <w:bCs/>
      <w:color w:val="000000"/>
      <w:lang w:val="pt-BR" w:eastAsia="pt-BR"/>
    </w:rPr>
  </w:style>
  <w:style w:type="paragraph" w:customStyle="1" w:styleId="font6">
    <w:name w:val="font6"/>
    <w:basedOn w:val="Normal"/>
    <w:rsid w:val="00CA3F65"/>
    <w:pPr>
      <w:spacing w:before="100" w:beforeAutospacing="1" w:after="100" w:afterAutospacing="1"/>
    </w:pPr>
    <w:rPr>
      <w:rFonts w:ascii="Book Antiqua" w:hAnsi="Book Antiqua"/>
      <w:color w:val="000000"/>
      <w:lang w:val="pt-BR" w:eastAsia="pt-BR"/>
    </w:rPr>
  </w:style>
  <w:style w:type="paragraph" w:customStyle="1" w:styleId="font7">
    <w:name w:val="font7"/>
    <w:basedOn w:val="Normal"/>
    <w:rsid w:val="00CA3F65"/>
    <w:pPr>
      <w:spacing w:before="100" w:beforeAutospacing="1" w:after="100" w:afterAutospacing="1"/>
    </w:pPr>
    <w:rPr>
      <w:rFonts w:ascii="Book Antiqua" w:hAnsi="Book Antiqua"/>
      <w:b/>
      <w:bCs/>
      <w:color w:val="000000"/>
      <w:u w:val="single"/>
      <w:lang w:val="pt-BR" w:eastAsia="pt-BR"/>
    </w:rPr>
  </w:style>
  <w:style w:type="paragraph" w:customStyle="1" w:styleId="font8">
    <w:name w:val="font8"/>
    <w:basedOn w:val="Normal"/>
    <w:rsid w:val="00CA3F65"/>
    <w:pPr>
      <w:spacing w:before="100" w:beforeAutospacing="1" w:after="100" w:afterAutospacing="1"/>
    </w:pPr>
    <w:rPr>
      <w:rFonts w:ascii="Book Antiqua" w:hAnsi="Book Antiqua"/>
      <w:color w:val="333333"/>
      <w:lang w:val="pt-BR" w:eastAsia="pt-BR"/>
    </w:rPr>
  </w:style>
  <w:style w:type="paragraph" w:customStyle="1" w:styleId="font9">
    <w:name w:val="font9"/>
    <w:basedOn w:val="Normal"/>
    <w:rsid w:val="00CA3F65"/>
    <w:pPr>
      <w:spacing w:before="100" w:beforeAutospacing="1" w:after="100" w:afterAutospacing="1"/>
    </w:pPr>
    <w:rPr>
      <w:rFonts w:ascii="Book Antiqua" w:hAnsi="Book Antiqua"/>
      <w:lang w:val="pt-BR" w:eastAsia="pt-BR"/>
    </w:rPr>
  </w:style>
  <w:style w:type="paragraph" w:customStyle="1" w:styleId="font10">
    <w:name w:val="font10"/>
    <w:basedOn w:val="Normal"/>
    <w:rsid w:val="00CA3F65"/>
    <w:pPr>
      <w:spacing w:before="100" w:beforeAutospacing="1" w:after="100" w:afterAutospacing="1"/>
    </w:pPr>
    <w:rPr>
      <w:rFonts w:ascii="Book Antiqua" w:hAnsi="Book Antiqua"/>
      <w:b/>
      <w:bCs/>
      <w:lang w:val="pt-BR" w:eastAsia="pt-BR"/>
    </w:rPr>
  </w:style>
  <w:style w:type="paragraph" w:customStyle="1" w:styleId="font11">
    <w:name w:val="font11"/>
    <w:basedOn w:val="Normal"/>
    <w:rsid w:val="00CA3F65"/>
    <w:pPr>
      <w:spacing w:before="100" w:beforeAutospacing="1" w:after="100" w:afterAutospacing="1"/>
    </w:pPr>
    <w:rPr>
      <w:rFonts w:ascii="Book Antiqua" w:hAnsi="Book Antiqua"/>
      <w:color w:val="010000"/>
      <w:lang w:val="pt-BR" w:eastAsia="pt-BR"/>
    </w:rPr>
  </w:style>
  <w:style w:type="paragraph" w:customStyle="1" w:styleId="font12">
    <w:name w:val="font12"/>
    <w:basedOn w:val="Normal"/>
    <w:rsid w:val="00CA3F65"/>
    <w:pPr>
      <w:spacing w:before="100" w:beforeAutospacing="1" w:after="100" w:afterAutospacing="1"/>
    </w:pPr>
    <w:rPr>
      <w:rFonts w:ascii="Book Antiqua" w:hAnsi="Book Antiqua"/>
      <w:b/>
      <w:bCs/>
      <w:color w:val="010000"/>
      <w:lang w:val="pt-BR" w:eastAsia="pt-BR"/>
    </w:rPr>
  </w:style>
  <w:style w:type="paragraph" w:customStyle="1" w:styleId="font13">
    <w:name w:val="font13"/>
    <w:basedOn w:val="Normal"/>
    <w:rsid w:val="00CA3F65"/>
    <w:pPr>
      <w:spacing w:before="100" w:beforeAutospacing="1" w:after="100" w:afterAutospacing="1"/>
    </w:pPr>
    <w:rPr>
      <w:rFonts w:ascii="Book Antiqua" w:hAnsi="Book Antiqua"/>
      <w:color w:val="FF0000"/>
      <w:lang w:val="pt-BR" w:eastAsia="pt-BR"/>
    </w:rPr>
  </w:style>
  <w:style w:type="paragraph" w:customStyle="1" w:styleId="xl73">
    <w:name w:val="xl73"/>
    <w:basedOn w:val="Normal"/>
    <w:rsid w:val="00CA3F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b/>
      <w:bCs/>
      <w:lang w:val="pt-BR" w:eastAsia="pt-BR"/>
    </w:rPr>
  </w:style>
  <w:style w:type="paragraph" w:customStyle="1" w:styleId="xl74">
    <w:name w:val="xl74"/>
    <w:basedOn w:val="Normal"/>
    <w:rsid w:val="00CA3F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 Antiqua" w:hAnsi="Book Antiqua"/>
      <w:lang w:val="pt-BR" w:eastAsia="pt-BR"/>
    </w:rPr>
  </w:style>
  <w:style w:type="paragraph" w:customStyle="1" w:styleId="xl75">
    <w:name w:val="xl75"/>
    <w:basedOn w:val="Normal"/>
    <w:rsid w:val="00CA3F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 Antiqua" w:hAnsi="Book Antiqua"/>
      <w:lang w:val="pt-BR" w:eastAsia="pt-BR"/>
    </w:rPr>
  </w:style>
  <w:style w:type="paragraph" w:customStyle="1" w:styleId="xl76">
    <w:name w:val="xl76"/>
    <w:basedOn w:val="Normal"/>
    <w:rsid w:val="00CA3F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lang w:val="pt-BR" w:eastAsia="pt-BR"/>
    </w:rPr>
  </w:style>
  <w:style w:type="paragraph" w:customStyle="1" w:styleId="xl77">
    <w:name w:val="xl77"/>
    <w:basedOn w:val="Normal"/>
    <w:rsid w:val="00CA3F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Book Antiqua" w:hAnsi="Book Antiqua"/>
      <w:color w:val="010000"/>
      <w:lang w:val="pt-BR" w:eastAsia="pt-BR"/>
    </w:rPr>
  </w:style>
  <w:style w:type="paragraph" w:customStyle="1" w:styleId="xl78">
    <w:name w:val="xl78"/>
    <w:basedOn w:val="Normal"/>
    <w:rsid w:val="00CA3F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color w:val="010000"/>
      <w:lang w:val="pt-BR" w:eastAsia="pt-BR"/>
    </w:rPr>
  </w:style>
  <w:style w:type="paragraph" w:customStyle="1" w:styleId="xl79">
    <w:name w:val="xl79"/>
    <w:basedOn w:val="Normal"/>
    <w:rsid w:val="00CA3F65"/>
    <w:pPr>
      <w:spacing w:before="100" w:beforeAutospacing="1" w:after="100" w:afterAutospacing="1"/>
    </w:pPr>
    <w:rPr>
      <w:rFonts w:ascii="Book Antiqua" w:hAnsi="Book Antiqua"/>
      <w:lang w:val="pt-BR" w:eastAsia="pt-BR"/>
    </w:rPr>
  </w:style>
  <w:style w:type="paragraph" w:customStyle="1" w:styleId="xl80">
    <w:name w:val="xl80"/>
    <w:basedOn w:val="Normal"/>
    <w:rsid w:val="00CA3F65"/>
    <w:pPr>
      <w:spacing w:before="100" w:beforeAutospacing="1" w:after="100" w:afterAutospacing="1"/>
    </w:pPr>
    <w:rPr>
      <w:rFonts w:ascii="Book Antiqua" w:hAnsi="Book Antiqua"/>
      <w:lang w:val="pt-BR" w:eastAsia="pt-BR"/>
    </w:rPr>
  </w:style>
  <w:style w:type="paragraph" w:customStyle="1" w:styleId="xl81">
    <w:name w:val="xl81"/>
    <w:basedOn w:val="Normal"/>
    <w:rsid w:val="00CA3F65"/>
    <w:pPr>
      <w:spacing w:before="100" w:beforeAutospacing="1" w:after="100" w:afterAutospacing="1"/>
      <w:textAlignment w:val="top"/>
    </w:pPr>
    <w:rPr>
      <w:rFonts w:ascii="Book Antiqua" w:hAnsi="Book Antiqua"/>
      <w:lang w:val="pt-BR" w:eastAsia="pt-BR"/>
    </w:rPr>
  </w:style>
  <w:style w:type="paragraph" w:customStyle="1" w:styleId="xl82">
    <w:name w:val="xl82"/>
    <w:basedOn w:val="Normal"/>
    <w:rsid w:val="00CA3F65"/>
    <w:pPr>
      <w:spacing w:before="100" w:beforeAutospacing="1" w:after="100" w:afterAutospacing="1"/>
      <w:jc w:val="center"/>
      <w:textAlignment w:val="center"/>
    </w:pPr>
    <w:rPr>
      <w:rFonts w:ascii="Book Antiqua" w:hAnsi="Book Antiqua"/>
      <w:lang w:val="pt-BR" w:eastAsia="pt-BR"/>
    </w:rPr>
  </w:style>
  <w:style w:type="paragraph" w:customStyle="1" w:styleId="xl83">
    <w:name w:val="xl83"/>
    <w:basedOn w:val="Normal"/>
    <w:rsid w:val="00CA3F65"/>
    <w:pPr>
      <w:spacing w:before="100" w:beforeAutospacing="1" w:after="100" w:afterAutospacing="1"/>
      <w:jc w:val="center"/>
      <w:textAlignment w:val="center"/>
    </w:pPr>
    <w:rPr>
      <w:rFonts w:ascii="Book Antiqua" w:hAnsi="Book Antiqua"/>
      <w:b/>
      <w:bCs/>
      <w:lang w:val="pt-BR" w:eastAsia="pt-BR"/>
    </w:rPr>
  </w:style>
  <w:style w:type="paragraph" w:customStyle="1" w:styleId="xl84">
    <w:name w:val="xl84"/>
    <w:basedOn w:val="Normal"/>
    <w:rsid w:val="00CA3F6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Book Antiqua" w:hAnsi="Book Antiqua"/>
      <w:lang w:val="pt-BR" w:eastAsia="pt-BR"/>
    </w:rPr>
  </w:style>
  <w:style w:type="paragraph" w:customStyle="1" w:styleId="xl85">
    <w:name w:val="xl85"/>
    <w:basedOn w:val="Normal"/>
    <w:rsid w:val="00CA3F65"/>
    <w:pPr>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jc w:val="center"/>
      <w:textAlignment w:val="center"/>
    </w:pPr>
    <w:rPr>
      <w:rFonts w:ascii="Book Antiqua" w:hAnsi="Book Antiqua"/>
      <w:b/>
      <w:bCs/>
      <w:lang w:val="pt-BR" w:eastAsia="pt-BR"/>
    </w:rPr>
  </w:style>
  <w:style w:type="paragraph" w:customStyle="1" w:styleId="xl86">
    <w:name w:val="xl86"/>
    <w:basedOn w:val="Normal"/>
    <w:rsid w:val="00CA3F65"/>
    <w:pPr>
      <w:pBdr>
        <w:top w:val="single" w:sz="4" w:space="0" w:color="auto"/>
        <w:left w:val="single" w:sz="4" w:space="0" w:color="auto"/>
      </w:pBdr>
      <w:shd w:val="clear" w:color="000000" w:fill="8DB4E3"/>
      <w:spacing w:before="100" w:beforeAutospacing="1" w:after="100" w:afterAutospacing="1"/>
      <w:jc w:val="center"/>
    </w:pPr>
    <w:rPr>
      <w:rFonts w:ascii="Book Antiqua" w:hAnsi="Book Antiqua"/>
      <w:b/>
      <w:bCs/>
      <w:lang w:val="pt-BR" w:eastAsia="pt-BR"/>
    </w:rPr>
  </w:style>
  <w:style w:type="paragraph" w:customStyle="1" w:styleId="xl87">
    <w:name w:val="xl87"/>
    <w:basedOn w:val="Normal"/>
    <w:rsid w:val="00CA3F65"/>
    <w:pPr>
      <w:pBdr>
        <w:top w:val="single" w:sz="4" w:space="0" w:color="auto"/>
      </w:pBdr>
      <w:shd w:val="clear" w:color="000000" w:fill="8DB4E3"/>
      <w:spacing w:before="100" w:beforeAutospacing="1" w:after="100" w:afterAutospacing="1"/>
      <w:jc w:val="center"/>
    </w:pPr>
    <w:rPr>
      <w:rFonts w:ascii="Book Antiqua" w:hAnsi="Book Antiqua"/>
      <w:b/>
      <w:bCs/>
      <w:lang w:val="pt-BR" w:eastAsia="pt-BR"/>
    </w:rPr>
  </w:style>
  <w:style w:type="paragraph" w:customStyle="1" w:styleId="xl88">
    <w:name w:val="xl88"/>
    <w:basedOn w:val="Normal"/>
    <w:rsid w:val="00CA3F65"/>
    <w:pPr>
      <w:pBdr>
        <w:top w:val="single" w:sz="4" w:space="0" w:color="auto"/>
        <w:right w:val="single" w:sz="4" w:space="0" w:color="auto"/>
      </w:pBdr>
      <w:shd w:val="clear" w:color="000000" w:fill="8DB4E3"/>
      <w:spacing w:before="100" w:beforeAutospacing="1" w:after="100" w:afterAutospacing="1"/>
      <w:jc w:val="center"/>
    </w:pPr>
    <w:rPr>
      <w:rFonts w:ascii="Book Antiqua" w:hAnsi="Book Antiqua"/>
      <w:b/>
      <w:bCs/>
      <w:lang w:val="pt-BR" w:eastAsia="pt-BR"/>
    </w:rPr>
  </w:style>
  <w:style w:type="paragraph" w:customStyle="1" w:styleId="xl89">
    <w:name w:val="xl89"/>
    <w:basedOn w:val="Normal"/>
    <w:rsid w:val="00CA3F65"/>
    <w:pPr>
      <w:pBdr>
        <w:left w:val="single" w:sz="4" w:space="0" w:color="auto"/>
      </w:pBdr>
      <w:shd w:val="clear" w:color="000000" w:fill="8DB4E3"/>
      <w:spacing w:before="100" w:beforeAutospacing="1" w:after="100" w:afterAutospacing="1"/>
      <w:jc w:val="center"/>
    </w:pPr>
    <w:rPr>
      <w:rFonts w:ascii="Book Antiqua" w:hAnsi="Book Antiqua"/>
      <w:b/>
      <w:bCs/>
      <w:lang w:val="pt-BR" w:eastAsia="pt-BR"/>
    </w:rPr>
  </w:style>
  <w:style w:type="paragraph" w:customStyle="1" w:styleId="xl90">
    <w:name w:val="xl90"/>
    <w:basedOn w:val="Normal"/>
    <w:rsid w:val="00CA3F65"/>
    <w:pPr>
      <w:shd w:val="clear" w:color="000000" w:fill="8DB4E3"/>
      <w:spacing w:before="100" w:beforeAutospacing="1" w:after="100" w:afterAutospacing="1"/>
      <w:jc w:val="center"/>
    </w:pPr>
    <w:rPr>
      <w:rFonts w:ascii="Book Antiqua" w:hAnsi="Book Antiqua"/>
      <w:b/>
      <w:bCs/>
      <w:lang w:val="pt-BR" w:eastAsia="pt-BR"/>
    </w:rPr>
  </w:style>
  <w:style w:type="paragraph" w:customStyle="1" w:styleId="xl91">
    <w:name w:val="xl91"/>
    <w:basedOn w:val="Normal"/>
    <w:rsid w:val="00CA3F65"/>
    <w:pPr>
      <w:pBdr>
        <w:right w:val="single" w:sz="4" w:space="0" w:color="auto"/>
      </w:pBdr>
      <w:shd w:val="clear" w:color="000000" w:fill="8DB4E3"/>
      <w:spacing w:before="100" w:beforeAutospacing="1" w:after="100" w:afterAutospacing="1"/>
      <w:jc w:val="center"/>
    </w:pPr>
    <w:rPr>
      <w:rFonts w:ascii="Book Antiqua" w:hAnsi="Book Antiqua"/>
      <w:b/>
      <w:bCs/>
      <w:lang w:val="pt-BR" w:eastAsia="pt-BR"/>
    </w:rPr>
  </w:style>
  <w:style w:type="paragraph" w:customStyle="1" w:styleId="xl92">
    <w:name w:val="xl92"/>
    <w:basedOn w:val="Normal"/>
    <w:rsid w:val="00CA3F65"/>
    <w:pPr>
      <w:pBdr>
        <w:left w:val="single" w:sz="4" w:space="0" w:color="auto"/>
        <w:bottom w:val="single" w:sz="4" w:space="0" w:color="auto"/>
      </w:pBdr>
      <w:shd w:val="clear" w:color="000000" w:fill="8DB4E3"/>
      <w:spacing w:before="100" w:beforeAutospacing="1" w:after="100" w:afterAutospacing="1"/>
      <w:jc w:val="center"/>
    </w:pPr>
    <w:rPr>
      <w:rFonts w:ascii="Book Antiqua" w:hAnsi="Book Antiqua"/>
      <w:b/>
      <w:bCs/>
      <w:lang w:val="pt-BR" w:eastAsia="pt-BR"/>
    </w:rPr>
  </w:style>
  <w:style w:type="paragraph" w:customStyle="1" w:styleId="xl93">
    <w:name w:val="xl93"/>
    <w:basedOn w:val="Normal"/>
    <w:rsid w:val="00CA3F65"/>
    <w:pPr>
      <w:pBdr>
        <w:bottom w:val="single" w:sz="4" w:space="0" w:color="auto"/>
      </w:pBdr>
      <w:shd w:val="clear" w:color="000000" w:fill="8DB4E3"/>
      <w:spacing w:before="100" w:beforeAutospacing="1" w:after="100" w:afterAutospacing="1"/>
      <w:jc w:val="center"/>
    </w:pPr>
    <w:rPr>
      <w:rFonts w:ascii="Book Antiqua" w:hAnsi="Book Antiqua"/>
      <w:b/>
      <w:bCs/>
      <w:lang w:val="pt-BR" w:eastAsia="pt-BR"/>
    </w:rPr>
  </w:style>
  <w:style w:type="paragraph" w:customStyle="1" w:styleId="xl94">
    <w:name w:val="xl94"/>
    <w:basedOn w:val="Normal"/>
    <w:rsid w:val="00CA3F65"/>
    <w:pPr>
      <w:pBdr>
        <w:bottom w:val="single" w:sz="4" w:space="0" w:color="auto"/>
        <w:right w:val="single" w:sz="4" w:space="0" w:color="auto"/>
      </w:pBdr>
      <w:shd w:val="clear" w:color="000000" w:fill="8DB4E3"/>
      <w:spacing w:before="100" w:beforeAutospacing="1" w:after="100" w:afterAutospacing="1"/>
      <w:jc w:val="center"/>
    </w:pPr>
    <w:rPr>
      <w:rFonts w:ascii="Book Antiqua" w:hAnsi="Book Antiqua"/>
      <w:b/>
      <w:bCs/>
      <w:lang w:val="pt-BR" w:eastAsia="pt-BR"/>
    </w:rPr>
  </w:style>
</w:styles>
</file>

<file path=word/webSettings.xml><?xml version="1.0" encoding="utf-8"?>
<w:webSettings xmlns:r="http://schemas.openxmlformats.org/officeDocument/2006/relationships" xmlns:w="http://schemas.openxmlformats.org/wordprocessingml/2006/main">
  <w:divs>
    <w:div w:id="13383920">
      <w:bodyDiv w:val="1"/>
      <w:marLeft w:val="0"/>
      <w:marRight w:val="0"/>
      <w:marTop w:val="0"/>
      <w:marBottom w:val="0"/>
      <w:divBdr>
        <w:top w:val="none" w:sz="0" w:space="0" w:color="auto"/>
        <w:left w:val="none" w:sz="0" w:space="0" w:color="auto"/>
        <w:bottom w:val="none" w:sz="0" w:space="0" w:color="auto"/>
        <w:right w:val="none" w:sz="0" w:space="0" w:color="auto"/>
      </w:divBdr>
    </w:div>
    <w:div w:id="14036495">
      <w:bodyDiv w:val="1"/>
      <w:marLeft w:val="0"/>
      <w:marRight w:val="0"/>
      <w:marTop w:val="0"/>
      <w:marBottom w:val="0"/>
      <w:divBdr>
        <w:top w:val="none" w:sz="0" w:space="0" w:color="auto"/>
        <w:left w:val="none" w:sz="0" w:space="0" w:color="auto"/>
        <w:bottom w:val="none" w:sz="0" w:space="0" w:color="auto"/>
        <w:right w:val="none" w:sz="0" w:space="0" w:color="auto"/>
      </w:divBdr>
    </w:div>
    <w:div w:id="14964589">
      <w:bodyDiv w:val="1"/>
      <w:marLeft w:val="0"/>
      <w:marRight w:val="0"/>
      <w:marTop w:val="0"/>
      <w:marBottom w:val="0"/>
      <w:divBdr>
        <w:top w:val="none" w:sz="0" w:space="0" w:color="auto"/>
        <w:left w:val="none" w:sz="0" w:space="0" w:color="auto"/>
        <w:bottom w:val="none" w:sz="0" w:space="0" w:color="auto"/>
        <w:right w:val="none" w:sz="0" w:space="0" w:color="auto"/>
      </w:divBdr>
    </w:div>
    <w:div w:id="18482008">
      <w:bodyDiv w:val="1"/>
      <w:marLeft w:val="0"/>
      <w:marRight w:val="0"/>
      <w:marTop w:val="0"/>
      <w:marBottom w:val="0"/>
      <w:divBdr>
        <w:top w:val="none" w:sz="0" w:space="0" w:color="auto"/>
        <w:left w:val="none" w:sz="0" w:space="0" w:color="auto"/>
        <w:bottom w:val="none" w:sz="0" w:space="0" w:color="auto"/>
        <w:right w:val="none" w:sz="0" w:space="0" w:color="auto"/>
      </w:divBdr>
    </w:div>
    <w:div w:id="26611662">
      <w:bodyDiv w:val="1"/>
      <w:marLeft w:val="0"/>
      <w:marRight w:val="0"/>
      <w:marTop w:val="0"/>
      <w:marBottom w:val="0"/>
      <w:divBdr>
        <w:top w:val="none" w:sz="0" w:space="0" w:color="auto"/>
        <w:left w:val="none" w:sz="0" w:space="0" w:color="auto"/>
        <w:bottom w:val="none" w:sz="0" w:space="0" w:color="auto"/>
        <w:right w:val="none" w:sz="0" w:space="0" w:color="auto"/>
      </w:divBdr>
    </w:div>
    <w:div w:id="43453588">
      <w:bodyDiv w:val="1"/>
      <w:marLeft w:val="0"/>
      <w:marRight w:val="0"/>
      <w:marTop w:val="0"/>
      <w:marBottom w:val="0"/>
      <w:divBdr>
        <w:top w:val="none" w:sz="0" w:space="0" w:color="auto"/>
        <w:left w:val="none" w:sz="0" w:space="0" w:color="auto"/>
        <w:bottom w:val="none" w:sz="0" w:space="0" w:color="auto"/>
        <w:right w:val="none" w:sz="0" w:space="0" w:color="auto"/>
      </w:divBdr>
    </w:div>
    <w:div w:id="49041310">
      <w:bodyDiv w:val="1"/>
      <w:marLeft w:val="0"/>
      <w:marRight w:val="0"/>
      <w:marTop w:val="0"/>
      <w:marBottom w:val="0"/>
      <w:divBdr>
        <w:top w:val="none" w:sz="0" w:space="0" w:color="auto"/>
        <w:left w:val="none" w:sz="0" w:space="0" w:color="auto"/>
        <w:bottom w:val="none" w:sz="0" w:space="0" w:color="auto"/>
        <w:right w:val="none" w:sz="0" w:space="0" w:color="auto"/>
      </w:divBdr>
    </w:div>
    <w:div w:id="52588044">
      <w:bodyDiv w:val="1"/>
      <w:marLeft w:val="0"/>
      <w:marRight w:val="0"/>
      <w:marTop w:val="0"/>
      <w:marBottom w:val="0"/>
      <w:divBdr>
        <w:top w:val="none" w:sz="0" w:space="0" w:color="auto"/>
        <w:left w:val="none" w:sz="0" w:space="0" w:color="auto"/>
        <w:bottom w:val="none" w:sz="0" w:space="0" w:color="auto"/>
        <w:right w:val="none" w:sz="0" w:space="0" w:color="auto"/>
      </w:divBdr>
    </w:div>
    <w:div w:id="54134122">
      <w:bodyDiv w:val="1"/>
      <w:marLeft w:val="0"/>
      <w:marRight w:val="0"/>
      <w:marTop w:val="0"/>
      <w:marBottom w:val="0"/>
      <w:divBdr>
        <w:top w:val="none" w:sz="0" w:space="0" w:color="auto"/>
        <w:left w:val="none" w:sz="0" w:space="0" w:color="auto"/>
        <w:bottom w:val="none" w:sz="0" w:space="0" w:color="auto"/>
        <w:right w:val="none" w:sz="0" w:space="0" w:color="auto"/>
      </w:divBdr>
    </w:div>
    <w:div w:id="56174648">
      <w:bodyDiv w:val="1"/>
      <w:marLeft w:val="0"/>
      <w:marRight w:val="0"/>
      <w:marTop w:val="0"/>
      <w:marBottom w:val="0"/>
      <w:divBdr>
        <w:top w:val="none" w:sz="0" w:space="0" w:color="auto"/>
        <w:left w:val="none" w:sz="0" w:space="0" w:color="auto"/>
        <w:bottom w:val="none" w:sz="0" w:space="0" w:color="auto"/>
        <w:right w:val="none" w:sz="0" w:space="0" w:color="auto"/>
      </w:divBdr>
    </w:div>
    <w:div w:id="56321377">
      <w:bodyDiv w:val="1"/>
      <w:marLeft w:val="0"/>
      <w:marRight w:val="0"/>
      <w:marTop w:val="0"/>
      <w:marBottom w:val="0"/>
      <w:divBdr>
        <w:top w:val="none" w:sz="0" w:space="0" w:color="auto"/>
        <w:left w:val="none" w:sz="0" w:space="0" w:color="auto"/>
        <w:bottom w:val="none" w:sz="0" w:space="0" w:color="auto"/>
        <w:right w:val="none" w:sz="0" w:space="0" w:color="auto"/>
      </w:divBdr>
    </w:div>
    <w:div w:id="73480653">
      <w:bodyDiv w:val="1"/>
      <w:marLeft w:val="0"/>
      <w:marRight w:val="0"/>
      <w:marTop w:val="0"/>
      <w:marBottom w:val="0"/>
      <w:divBdr>
        <w:top w:val="none" w:sz="0" w:space="0" w:color="auto"/>
        <w:left w:val="none" w:sz="0" w:space="0" w:color="auto"/>
        <w:bottom w:val="none" w:sz="0" w:space="0" w:color="auto"/>
        <w:right w:val="none" w:sz="0" w:space="0" w:color="auto"/>
      </w:divBdr>
    </w:div>
    <w:div w:id="80034620">
      <w:bodyDiv w:val="1"/>
      <w:marLeft w:val="0"/>
      <w:marRight w:val="0"/>
      <w:marTop w:val="0"/>
      <w:marBottom w:val="0"/>
      <w:divBdr>
        <w:top w:val="none" w:sz="0" w:space="0" w:color="auto"/>
        <w:left w:val="none" w:sz="0" w:space="0" w:color="auto"/>
        <w:bottom w:val="none" w:sz="0" w:space="0" w:color="auto"/>
        <w:right w:val="none" w:sz="0" w:space="0" w:color="auto"/>
      </w:divBdr>
    </w:div>
    <w:div w:id="80420112">
      <w:bodyDiv w:val="1"/>
      <w:marLeft w:val="0"/>
      <w:marRight w:val="0"/>
      <w:marTop w:val="0"/>
      <w:marBottom w:val="0"/>
      <w:divBdr>
        <w:top w:val="none" w:sz="0" w:space="0" w:color="auto"/>
        <w:left w:val="none" w:sz="0" w:space="0" w:color="auto"/>
        <w:bottom w:val="none" w:sz="0" w:space="0" w:color="auto"/>
        <w:right w:val="none" w:sz="0" w:space="0" w:color="auto"/>
      </w:divBdr>
    </w:div>
    <w:div w:id="81268615">
      <w:bodyDiv w:val="1"/>
      <w:marLeft w:val="0"/>
      <w:marRight w:val="0"/>
      <w:marTop w:val="0"/>
      <w:marBottom w:val="0"/>
      <w:divBdr>
        <w:top w:val="none" w:sz="0" w:space="0" w:color="auto"/>
        <w:left w:val="none" w:sz="0" w:space="0" w:color="auto"/>
        <w:bottom w:val="none" w:sz="0" w:space="0" w:color="auto"/>
        <w:right w:val="none" w:sz="0" w:space="0" w:color="auto"/>
      </w:divBdr>
    </w:div>
    <w:div w:id="85003897">
      <w:bodyDiv w:val="1"/>
      <w:marLeft w:val="0"/>
      <w:marRight w:val="0"/>
      <w:marTop w:val="0"/>
      <w:marBottom w:val="0"/>
      <w:divBdr>
        <w:top w:val="none" w:sz="0" w:space="0" w:color="auto"/>
        <w:left w:val="none" w:sz="0" w:space="0" w:color="auto"/>
        <w:bottom w:val="none" w:sz="0" w:space="0" w:color="auto"/>
        <w:right w:val="none" w:sz="0" w:space="0" w:color="auto"/>
      </w:divBdr>
    </w:div>
    <w:div w:id="85612595">
      <w:bodyDiv w:val="1"/>
      <w:marLeft w:val="0"/>
      <w:marRight w:val="0"/>
      <w:marTop w:val="0"/>
      <w:marBottom w:val="0"/>
      <w:divBdr>
        <w:top w:val="none" w:sz="0" w:space="0" w:color="auto"/>
        <w:left w:val="none" w:sz="0" w:space="0" w:color="auto"/>
        <w:bottom w:val="none" w:sz="0" w:space="0" w:color="auto"/>
        <w:right w:val="none" w:sz="0" w:space="0" w:color="auto"/>
      </w:divBdr>
    </w:div>
    <w:div w:id="99954524">
      <w:bodyDiv w:val="1"/>
      <w:marLeft w:val="0"/>
      <w:marRight w:val="0"/>
      <w:marTop w:val="0"/>
      <w:marBottom w:val="0"/>
      <w:divBdr>
        <w:top w:val="none" w:sz="0" w:space="0" w:color="auto"/>
        <w:left w:val="none" w:sz="0" w:space="0" w:color="auto"/>
        <w:bottom w:val="none" w:sz="0" w:space="0" w:color="auto"/>
        <w:right w:val="none" w:sz="0" w:space="0" w:color="auto"/>
      </w:divBdr>
    </w:div>
    <w:div w:id="99957874">
      <w:bodyDiv w:val="1"/>
      <w:marLeft w:val="0"/>
      <w:marRight w:val="0"/>
      <w:marTop w:val="0"/>
      <w:marBottom w:val="0"/>
      <w:divBdr>
        <w:top w:val="none" w:sz="0" w:space="0" w:color="auto"/>
        <w:left w:val="none" w:sz="0" w:space="0" w:color="auto"/>
        <w:bottom w:val="none" w:sz="0" w:space="0" w:color="auto"/>
        <w:right w:val="none" w:sz="0" w:space="0" w:color="auto"/>
      </w:divBdr>
    </w:div>
    <w:div w:id="103579467">
      <w:bodyDiv w:val="1"/>
      <w:marLeft w:val="0"/>
      <w:marRight w:val="0"/>
      <w:marTop w:val="0"/>
      <w:marBottom w:val="0"/>
      <w:divBdr>
        <w:top w:val="none" w:sz="0" w:space="0" w:color="auto"/>
        <w:left w:val="none" w:sz="0" w:space="0" w:color="auto"/>
        <w:bottom w:val="none" w:sz="0" w:space="0" w:color="auto"/>
        <w:right w:val="none" w:sz="0" w:space="0" w:color="auto"/>
      </w:divBdr>
    </w:div>
    <w:div w:id="104227729">
      <w:bodyDiv w:val="1"/>
      <w:marLeft w:val="0"/>
      <w:marRight w:val="0"/>
      <w:marTop w:val="0"/>
      <w:marBottom w:val="0"/>
      <w:divBdr>
        <w:top w:val="none" w:sz="0" w:space="0" w:color="auto"/>
        <w:left w:val="none" w:sz="0" w:space="0" w:color="auto"/>
        <w:bottom w:val="none" w:sz="0" w:space="0" w:color="auto"/>
        <w:right w:val="none" w:sz="0" w:space="0" w:color="auto"/>
      </w:divBdr>
    </w:div>
    <w:div w:id="107941342">
      <w:bodyDiv w:val="1"/>
      <w:marLeft w:val="0"/>
      <w:marRight w:val="0"/>
      <w:marTop w:val="0"/>
      <w:marBottom w:val="0"/>
      <w:divBdr>
        <w:top w:val="none" w:sz="0" w:space="0" w:color="auto"/>
        <w:left w:val="none" w:sz="0" w:space="0" w:color="auto"/>
        <w:bottom w:val="none" w:sz="0" w:space="0" w:color="auto"/>
        <w:right w:val="none" w:sz="0" w:space="0" w:color="auto"/>
      </w:divBdr>
    </w:div>
    <w:div w:id="109981468">
      <w:bodyDiv w:val="1"/>
      <w:marLeft w:val="0"/>
      <w:marRight w:val="0"/>
      <w:marTop w:val="0"/>
      <w:marBottom w:val="0"/>
      <w:divBdr>
        <w:top w:val="none" w:sz="0" w:space="0" w:color="auto"/>
        <w:left w:val="none" w:sz="0" w:space="0" w:color="auto"/>
        <w:bottom w:val="none" w:sz="0" w:space="0" w:color="auto"/>
        <w:right w:val="none" w:sz="0" w:space="0" w:color="auto"/>
      </w:divBdr>
    </w:div>
    <w:div w:id="115684039">
      <w:bodyDiv w:val="1"/>
      <w:marLeft w:val="0"/>
      <w:marRight w:val="0"/>
      <w:marTop w:val="0"/>
      <w:marBottom w:val="0"/>
      <w:divBdr>
        <w:top w:val="none" w:sz="0" w:space="0" w:color="auto"/>
        <w:left w:val="none" w:sz="0" w:space="0" w:color="auto"/>
        <w:bottom w:val="none" w:sz="0" w:space="0" w:color="auto"/>
        <w:right w:val="none" w:sz="0" w:space="0" w:color="auto"/>
      </w:divBdr>
    </w:div>
    <w:div w:id="115757568">
      <w:bodyDiv w:val="1"/>
      <w:marLeft w:val="0"/>
      <w:marRight w:val="0"/>
      <w:marTop w:val="0"/>
      <w:marBottom w:val="0"/>
      <w:divBdr>
        <w:top w:val="none" w:sz="0" w:space="0" w:color="auto"/>
        <w:left w:val="none" w:sz="0" w:space="0" w:color="auto"/>
        <w:bottom w:val="none" w:sz="0" w:space="0" w:color="auto"/>
        <w:right w:val="none" w:sz="0" w:space="0" w:color="auto"/>
      </w:divBdr>
    </w:div>
    <w:div w:id="127404056">
      <w:bodyDiv w:val="1"/>
      <w:marLeft w:val="0"/>
      <w:marRight w:val="0"/>
      <w:marTop w:val="0"/>
      <w:marBottom w:val="0"/>
      <w:divBdr>
        <w:top w:val="none" w:sz="0" w:space="0" w:color="auto"/>
        <w:left w:val="none" w:sz="0" w:space="0" w:color="auto"/>
        <w:bottom w:val="none" w:sz="0" w:space="0" w:color="auto"/>
        <w:right w:val="none" w:sz="0" w:space="0" w:color="auto"/>
      </w:divBdr>
    </w:div>
    <w:div w:id="127431715">
      <w:bodyDiv w:val="1"/>
      <w:marLeft w:val="0"/>
      <w:marRight w:val="0"/>
      <w:marTop w:val="0"/>
      <w:marBottom w:val="0"/>
      <w:divBdr>
        <w:top w:val="none" w:sz="0" w:space="0" w:color="auto"/>
        <w:left w:val="none" w:sz="0" w:space="0" w:color="auto"/>
        <w:bottom w:val="none" w:sz="0" w:space="0" w:color="auto"/>
        <w:right w:val="none" w:sz="0" w:space="0" w:color="auto"/>
      </w:divBdr>
    </w:div>
    <w:div w:id="130951559">
      <w:bodyDiv w:val="1"/>
      <w:marLeft w:val="0"/>
      <w:marRight w:val="0"/>
      <w:marTop w:val="0"/>
      <w:marBottom w:val="0"/>
      <w:divBdr>
        <w:top w:val="none" w:sz="0" w:space="0" w:color="auto"/>
        <w:left w:val="none" w:sz="0" w:space="0" w:color="auto"/>
        <w:bottom w:val="none" w:sz="0" w:space="0" w:color="auto"/>
        <w:right w:val="none" w:sz="0" w:space="0" w:color="auto"/>
      </w:divBdr>
    </w:div>
    <w:div w:id="133720844">
      <w:bodyDiv w:val="1"/>
      <w:marLeft w:val="0"/>
      <w:marRight w:val="0"/>
      <w:marTop w:val="0"/>
      <w:marBottom w:val="0"/>
      <w:divBdr>
        <w:top w:val="none" w:sz="0" w:space="0" w:color="auto"/>
        <w:left w:val="none" w:sz="0" w:space="0" w:color="auto"/>
        <w:bottom w:val="none" w:sz="0" w:space="0" w:color="auto"/>
        <w:right w:val="none" w:sz="0" w:space="0" w:color="auto"/>
      </w:divBdr>
    </w:div>
    <w:div w:id="134875362">
      <w:bodyDiv w:val="1"/>
      <w:marLeft w:val="0"/>
      <w:marRight w:val="0"/>
      <w:marTop w:val="0"/>
      <w:marBottom w:val="0"/>
      <w:divBdr>
        <w:top w:val="none" w:sz="0" w:space="0" w:color="auto"/>
        <w:left w:val="none" w:sz="0" w:space="0" w:color="auto"/>
        <w:bottom w:val="none" w:sz="0" w:space="0" w:color="auto"/>
        <w:right w:val="none" w:sz="0" w:space="0" w:color="auto"/>
      </w:divBdr>
    </w:div>
    <w:div w:id="139154263">
      <w:bodyDiv w:val="1"/>
      <w:marLeft w:val="0"/>
      <w:marRight w:val="0"/>
      <w:marTop w:val="0"/>
      <w:marBottom w:val="0"/>
      <w:divBdr>
        <w:top w:val="none" w:sz="0" w:space="0" w:color="auto"/>
        <w:left w:val="none" w:sz="0" w:space="0" w:color="auto"/>
        <w:bottom w:val="none" w:sz="0" w:space="0" w:color="auto"/>
        <w:right w:val="none" w:sz="0" w:space="0" w:color="auto"/>
      </w:divBdr>
    </w:div>
    <w:div w:id="149059190">
      <w:bodyDiv w:val="1"/>
      <w:marLeft w:val="0"/>
      <w:marRight w:val="0"/>
      <w:marTop w:val="0"/>
      <w:marBottom w:val="0"/>
      <w:divBdr>
        <w:top w:val="none" w:sz="0" w:space="0" w:color="auto"/>
        <w:left w:val="none" w:sz="0" w:space="0" w:color="auto"/>
        <w:bottom w:val="none" w:sz="0" w:space="0" w:color="auto"/>
        <w:right w:val="none" w:sz="0" w:space="0" w:color="auto"/>
      </w:divBdr>
    </w:div>
    <w:div w:id="156305772">
      <w:bodyDiv w:val="1"/>
      <w:marLeft w:val="0"/>
      <w:marRight w:val="0"/>
      <w:marTop w:val="0"/>
      <w:marBottom w:val="0"/>
      <w:divBdr>
        <w:top w:val="none" w:sz="0" w:space="0" w:color="auto"/>
        <w:left w:val="none" w:sz="0" w:space="0" w:color="auto"/>
        <w:bottom w:val="none" w:sz="0" w:space="0" w:color="auto"/>
        <w:right w:val="none" w:sz="0" w:space="0" w:color="auto"/>
      </w:divBdr>
    </w:div>
    <w:div w:id="157816668">
      <w:bodyDiv w:val="1"/>
      <w:marLeft w:val="0"/>
      <w:marRight w:val="0"/>
      <w:marTop w:val="0"/>
      <w:marBottom w:val="0"/>
      <w:divBdr>
        <w:top w:val="none" w:sz="0" w:space="0" w:color="auto"/>
        <w:left w:val="none" w:sz="0" w:space="0" w:color="auto"/>
        <w:bottom w:val="none" w:sz="0" w:space="0" w:color="auto"/>
        <w:right w:val="none" w:sz="0" w:space="0" w:color="auto"/>
      </w:divBdr>
    </w:div>
    <w:div w:id="163473377">
      <w:bodyDiv w:val="1"/>
      <w:marLeft w:val="0"/>
      <w:marRight w:val="0"/>
      <w:marTop w:val="0"/>
      <w:marBottom w:val="0"/>
      <w:divBdr>
        <w:top w:val="none" w:sz="0" w:space="0" w:color="auto"/>
        <w:left w:val="none" w:sz="0" w:space="0" w:color="auto"/>
        <w:bottom w:val="none" w:sz="0" w:space="0" w:color="auto"/>
        <w:right w:val="none" w:sz="0" w:space="0" w:color="auto"/>
      </w:divBdr>
    </w:div>
    <w:div w:id="169880438">
      <w:bodyDiv w:val="1"/>
      <w:marLeft w:val="0"/>
      <w:marRight w:val="0"/>
      <w:marTop w:val="0"/>
      <w:marBottom w:val="0"/>
      <w:divBdr>
        <w:top w:val="none" w:sz="0" w:space="0" w:color="auto"/>
        <w:left w:val="none" w:sz="0" w:space="0" w:color="auto"/>
        <w:bottom w:val="none" w:sz="0" w:space="0" w:color="auto"/>
        <w:right w:val="none" w:sz="0" w:space="0" w:color="auto"/>
      </w:divBdr>
    </w:div>
    <w:div w:id="174199741">
      <w:bodyDiv w:val="1"/>
      <w:marLeft w:val="0"/>
      <w:marRight w:val="0"/>
      <w:marTop w:val="0"/>
      <w:marBottom w:val="0"/>
      <w:divBdr>
        <w:top w:val="none" w:sz="0" w:space="0" w:color="auto"/>
        <w:left w:val="none" w:sz="0" w:space="0" w:color="auto"/>
        <w:bottom w:val="none" w:sz="0" w:space="0" w:color="auto"/>
        <w:right w:val="none" w:sz="0" w:space="0" w:color="auto"/>
      </w:divBdr>
    </w:div>
    <w:div w:id="174348192">
      <w:bodyDiv w:val="1"/>
      <w:marLeft w:val="0"/>
      <w:marRight w:val="0"/>
      <w:marTop w:val="0"/>
      <w:marBottom w:val="0"/>
      <w:divBdr>
        <w:top w:val="none" w:sz="0" w:space="0" w:color="auto"/>
        <w:left w:val="none" w:sz="0" w:space="0" w:color="auto"/>
        <w:bottom w:val="none" w:sz="0" w:space="0" w:color="auto"/>
        <w:right w:val="none" w:sz="0" w:space="0" w:color="auto"/>
      </w:divBdr>
    </w:div>
    <w:div w:id="182327856">
      <w:bodyDiv w:val="1"/>
      <w:marLeft w:val="0"/>
      <w:marRight w:val="0"/>
      <w:marTop w:val="0"/>
      <w:marBottom w:val="0"/>
      <w:divBdr>
        <w:top w:val="none" w:sz="0" w:space="0" w:color="auto"/>
        <w:left w:val="none" w:sz="0" w:space="0" w:color="auto"/>
        <w:bottom w:val="none" w:sz="0" w:space="0" w:color="auto"/>
        <w:right w:val="none" w:sz="0" w:space="0" w:color="auto"/>
      </w:divBdr>
    </w:div>
    <w:div w:id="188106640">
      <w:bodyDiv w:val="1"/>
      <w:marLeft w:val="0"/>
      <w:marRight w:val="0"/>
      <w:marTop w:val="0"/>
      <w:marBottom w:val="0"/>
      <w:divBdr>
        <w:top w:val="none" w:sz="0" w:space="0" w:color="auto"/>
        <w:left w:val="none" w:sz="0" w:space="0" w:color="auto"/>
        <w:bottom w:val="none" w:sz="0" w:space="0" w:color="auto"/>
        <w:right w:val="none" w:sz="0" w:space="0" w:color="auto"/>
      </w:divBdr>
    </w:div>
    <w:div w:id="196430507">
      <w:bodyDiv w:val="1"/>
      <w:marLeft w:val="0"/>
      <w:marRight w:val="0"/>
      <w:marTop w:val="0"/>
      <w:marBottom w:val="0"/>
      <w:divBdr>
        <w:top w:val="none" w:sz="0" w:space="0" w:color="auto"/>
        <w:left w:val="none" w:sz="0" w:space="0" w:color="auto"/>
        <w:bottom w:val="none" w:sz="0" w:space="0" w:color="auto"/>
        <w:right w:val="none" w:sz="0" w:space="0" w:color="auto"/>
      </w:divBdr>
    </w:div>
    <w:div w:id="212083349">
      <w:bodyDiv w:val="1"/>
      <w:marLeft w:val="0"/>
      <w:marRight w:val="0"/>
      <w:marTop w:val="0"/>
      <w:marBottom w:val="0"/>
      <w:divBdr>
        <w:top w:val="none" w:sz="0" w:space="0" w:color="auto"/>
        <w:left w:val="none" w:sz="0" w:space="0" w:color="auto"/>
        <w:bottom w:val="none" w:sz="0" w:space="0" w:color="auto"/>
        <w:right w:val="none" w:sz="0" w:space="0" w:color="auto"/>
      </w:divBdr>
    </w:div>
    <w:div w:id="215121103">
      <w:bodyDiv w:val="1"/>
      <w:marLeft w:val="0"/>
      <w:marRight w:val="0"/>
      <w:marTop w:val="0"/>
      <w:marBottom w:val="0"/>
      <w:divBdr>
        <w:top w:val="none" w:sz="0" w:space="0" w:color="auto"/>
        <w:left w:val="none" w:sz="0" w:space="0" w:color="auto"/>
        <w:bottom w:val="none" w:sz="0" w:space="0" w:color="auto"/>
        <w:right w:val="none" w:sz="0" w:space="0" w:color="auto"/>
      </w:divBdr>
    </w:div>
    <w:div w:id="218398188">
      <w:bodyDiv w:val="1"/>
      <w:marLeft w:val="0"/>
      <w:marRight w:val="0"/>
      <w:marTop w:val="0"/>
      <w:marBottom w:val="0"/>
      <w:divBdr>
        <w:top w:val="none" w:sz="0" w:space="0" w:color="auto"/>
        <w:left w:val="none" w:sz="0" w:space="0" w:color="auto"/>
        <w:bottom w:val="none" w:sz="0" w:space="0" w:color="auto"/>
        <w:right w:val="none" w:sz="0" w:space="0" w:color="auto"/>
      </w:divBdr>
    </w:div>
    <w:div w:id="229199459">
      <w:bodyDiv w:val="1"/>
      <w:marLeft w:val="0"/>
      <w:marRight w:val="0"/>
      <w:marTop w:val="0"/>
      <w:marBottom w:val="0"/>
      <w:divBdr>
        <w:top w:val="none" w:sz="0" w:space="0" w:color="auto"/>
        <w:left w:val="none" w:sz="0" w:space="0" w:color="auto"/>
        <w:bottom w:val="none" w:sz="0" w:space="0" w:color="auto"/>
        <w:right w:val="none" w:sz="0" w:space="0" w:color="auto"/>
      </w:divBdr>
    </w:div>
    <w:div w:id="230359798">
      <w:bodyDiv w:val="1"/>
      <w:marLeft w:val="0"/>
      <w:marRight w:val="0"/>
      <w:marTop w:val="0"/>
      <w:marBottom w:val="0"/>
      <w:divBdr>
        <w:top w:val="none" w:sz="0" w:space="0" w:color="auto"/>
        <w:left w:val="none" w:sz="0" w:space="0" w:color="auto"/>
        <w:bottom w:val="none" w:sz="0" w:space="0" w:color="auto"/>
        <w:right w:val="none" w:sz="0" w:space="0" w:color="auto"/>
      </w:divBdr>
    </w:div>
    <w:div w:id="233126650">
      <w:bodyDiv w:val="1"/>
      <w:marLeft w:val="0"/>
      <w:marRight w:val="0"/>
      <w:marTop w:val="0"/>
      <w:marBottom w:val="0"/>
      <w:divBdr>
        <w:top w:val="none" w:sz="0" w:space="0" w:color="auto"/>
        <w:left w:val="none" w:sz="0" w:space="0" w:color="auto"/>
        <w:bottom w:val="none" w:sz="0" w:space="0" w:color="auto"/>
        <w:right w:val="none" w:sz="0" w:space="0" w:color="auto"/>
      </w:divBdr>
    </w:div>
    <w:div w:id="235239641">
      <w:bodyDiv w:val="1"/>
      <w:marLeft w:val="0"/>
      <w:marRight w:val="0"/>
      <w:marTop w:val="0"/>
      <w:marBottom w:val="0"/>
      <w:divBdr>
        <w:top w:val="none" w:sz="0" w:space="0" w:color="auto"/>
        <w:left w:val="none" w:sz="0" w:space="0" w:color="auto"/>
        <w:bottom w:val="none" w:sz="0" w:space="0" w:color="auto"/>
        <w:right w:val="none" w:sz="0" w:space="0" w:color="auto"/>
      </w:divBdr>
    </w:div>
    <w:div w:id="235357958">
      <w:bodyDiv w:val="1"/>
      <w:marLeft w:val="0"/>
      <w:marRight w:val="0"/>
      <w:marTop w:val="0"/>
      <w:marBottom w:val="0"/>
      <w:divBdr>
        <w:top w:val="none" w:sz="0" w:space="0" w:color="auto"/>
        <w:left w:val="none" w:sz="0" w:space="0" w:color="auto"/>
        <w:bottom w:val="none" w:sz="0" w:space="0" w:color="auto"/>
        <w:right w:val="none" w:sz="0" w:space="0" w:color="auto"/>
      </w:divBdr>
    </w:div>
    <w:div w:id="236787453">
      <w:bodyDiv w:val="1"/>
      <w:marLeft w:val="0"/>
      <w:marRight w:val="0"/>
      <w:marTop w:val="0"/>
      <w:marBottom w:val="0"/>
      <w:divBdr>
        <w:top w:val="none" w:sz="0" w:space="0" w:color="auto"/>
        <w:left w:val="none" w:sz="0" w:space="0" w:color="auto"/>
        <w:bottom w:val="none" w:sz="0" w:space="0" w:color="auto"/>
        <w:right w:val="none" w:sz="0" w:space="0" w:color="auto"/>
      </w:divBdr>
    </w:div>
    <w:div w:id="240452740">
      <w:bodyDiv w:val="1"/>
      <w:marLeft w:val="0"/>
      <w:marRight w:val="0"/>
      <w:marTop w:val="0"/>
      <w:marBottom w:val="0"/>
      <w:divBdr>
        <w:top w:val="none" w:sz="0" w:space="0" w:color="auto"/>
        <w:left w:val="none" w:sz="0" w:space="0" w:color="auto"/>
        <w:bottom w:val="none" w:sz="0" w:space="0" w:color="auto"/>
        <w:right w:val="none" w:sz="0" w:space="0" w:color="auto"/>
      </w:divBdr>
    </w:div>
    <w:div w:id="240453700">
      <w:bodyDiv w:val="1"/>
      <w:marLeft w:val="0"/>
      <w:marRight w:val="0"/>
      <w:marTop w:val="0"/>
      <w:marBottom w:val="0"/>
      <w:divBdr>
        <w:top w:val="none" w:sz="0" w:space="0" w:color="auto"/>
        <w:left w:val="none" w:sz="0" w:space="0" w:color="auto"/>
        <w:bottom w:val="none" w:sz="0" w:space="0" w:color="auto"/>
        <w:right w:val="none" w:sz="0" w:space="0" w:color="auto"/>
      </w:divBdr>
    </w:div>
    <w:div w:id="244610732">
      <w:bodyDiv w:val="1"/>
      <w:marLeft w:val="0"/>
      <w:marRight w:val="0"/>
      <w:marTop w:val="0"/>
      <w:marBottom w:val="0"/>
      <w:divBdr>
        <w:top w:val="none" w:sz="0" w:space="0" w:color="auto"/>
        <w:left w:val="none" w:sz="0" w:space="0" w:color="auto"/>
        <w:bottom w:val="none" w:sz="0" w:space="0" w:color="auto"/>
        <w:right w:val="none" w:sz="0" w:space="0" w:color="auto"/>
      </w:divBdr>
    </w:div>
    <w:div w:id="269900562">
      <w:bodyDiv w:val="1"/>
      <w:marLeft w:val="0"/>
      <w:marRight w:val="0"/>
      <w:marTop w:val="0"/>
      <w:marBottom w:val="0"/>
      <w:divBdr>
        <w:top w:val="none" w:sz="0" w:space="0" w:color="auto"/>
        <w:left w:val="none" w:sz="0" w:space="0" w:color="auto"/>
        <w:bottom w:val="none" w:sz="0" w:space="0" w:color="auto"/>
        <w:right w:val="none" w:sz="0" w:space="0" w:color="auto"/>
      </w:divBdr>
    </w:div>
    <w:div w:id="272590841">
      <w:bodyDiv w:val="1"/>
      <w:marLeft w:val="0"/>
      <w:marRight w:val="0"/>
      <w:marTop w:val="0"/>
      <w:marBottom w:val="0"/>
      <w:divBdr>
        <w:top w:val="none" w:sz="0" w:space="0" w:color="auto"/>
        <w:left w:val="none" w:sz="0" w:space="0" w:color="auto"/>
        <w:bottom w:val="none" w:sz="0" w:space="0" w:color="auto"/>
        <w:right w:val="none" w:sz="0" w:space="0" w:color="auto"/>
      </w:divBdr>
    </w:div>
    <w:div w:id="275673683">
      <w:bodyDiv w:val="1"/>
      <w:marLeft w:val="0"/>
      <w:marRight w:val="0"/>
      <w:marTop w:val="0"/>
      <w:marBottom w:val="0"/>
      <w:divBdr>
        <w:top w:val="none" w:sz="0" w:space="0" w:color="auto"/>
        <w:left w:val="none" w:sz="0" w:space="0" w:color="auto"/>
        <w:bottom w:val="none" w:sz="0" w:space="0" w:color="auto"/>
        <w:right w:val="none" w:sz="0" w:space="0" w:color="auto"/>
      </w:divBdr>
    </w:div>
    <w:div w:id="281424573">
      <w:bodyDiv w:val="1"/>
      <w:marLeft w:val="0"/>
      <w:marRight w:val="0"/>
      <w:marTop w:val="0"/>
      <w:marBottom w:val="0"/>
      <w:divBdr>
        <w:top w:val="none" w:sz="0" w:space="0" w:color="auto"/>
        <w:left w:val="none" w:sz="0" w:space="0" w:color="auto"/>
        <w:bottom w:val="none" w:sz="0" w:space="0" w:color="auto"/>
        <w:right w:val="none" w:sz="0" w:space="0" w:color="auto"/>
      </w:divBdr>
    </w:div>
    <w:div w:id="282005077">
      <w:bodyDiv w:val="1"/>
      <w:marLeft w:val="0"/>
      <w:marRight w:val="0"/>
      <w:marTop w:val="0"/>
      <w:marBottom w:val="0"/>
      <w:divBdr>
        <w:top w:val="none" w:sz="0" w:space="0" w:color="auto"/>
        <w:left w:val="none" w:sz="0" w:space="0" w:color="auto"/>
        <w:bottom w:val="none" w:sz="0" w:space="0" w:color="auto"/>
        <w:right w:val="none" w:sz="0" w:space="0" w:color="auto"/>
      </w:divBdr>
    </w:div>
    <w:div w:id="283972293">
      <w:bodyDiv w:val="1"/>
      <w:marLeft w:val="0"/>
      <w:marRight w:val="0"/>
      <w:marTop w:val="0"/>
      <w:marBottom w:val="0"/>
      <w:divBdr>
        <w:top w:val="none" w:sz="0" w:space="0" w:color="auto"/>
        <w:left w:val="none" w:sz="0" w:space="0" w:color="auto"/>
        <w:bottom w:val="none" w:sz="0" w:space="0" w:color="auto"/>
        <w:right w:val="none" w:sz="0" w:space="0" w:color="auto"/>
      </w:divBdr>
    </w:div>
    <w:div w:id="284577472">
      <w:bodyDiv w:val="1"/>
      <w:marLeft w:val="0"/>
      <w:marRight w:val="0"/>
      <w:marTop w:val="0"/>
      <w:marBottom w:val="0"/>
      <w:divBdr>
        <w:top w:val="none" w:sz="0" w:space="0" w:color="auto"/>
        <w:left w:val="none" w:sz="0" w:space="0" w:color="auto"/>
        <w:bottom w:val="none" w:sz="0" w:space="0" w:color="auto"/>
        <w:right w:val="none" w:sz="0" w:space="0" w:color="auto"/>
      </w:divBdr>
    </w:div>
    <w:div w:id="293874727">
      <w:bodyDiv w:val="1"/>
      <w:marLeft w:val="0"/>
      <w:marRight w:val="0"/>
      <w:marTop w:val="0"/>
      <w:marBottom w:val="0"/>
      <w:divBdr>
        <w:top w:val="none" w:sz="0" w:space="0" w:color="auto"/>
        <w:left w:val="none" w:sz="0" w:space="0" w:color="auto"/>
        <w:bottom w:val="none" w:sz="0" w:space="0" w:color="auto"/>
        <w:right w:val="none" w:sz="0" w:space="0" w:color="auto"/>
      </w:divBdr>
    </w:div>
    <w:div w:id="294407715">
      <w:bodyDiv w:val="1"/>
      <w:marLeft w:val="0"/>
      <w:marRight w:val="0"/>
      <w:marTop w:val="0"/>
      <w:marBottom w:val="0"/>
      <w:divBdr>
        <w:top w:val="none" w:sz="0" w:space="0" w:color="auto"/>
        <w:left w:val="none" w:sz="0" w:space="0" w:color="auto"/>
        <w:bottom w:val="none" w:sz="0" w:space="0" w:color="auto"/>
        <w:right w:val="none" w:sz="0" w:space="0" w:color="auto"/>
      </w:divBdr>
    </w:div>
    <w:div w:id="298266629">
      <w:bodyDiv w:val="1"/>
      <w:marLeft w:val="0"/>
      <w:marRight w:val="0"/>
      <w:marTop w:val="0"/>
      <w:marBottom w:val="0"/>
      <w:divBdr>
        <w:top w:val="none" w:sz="0" w:space="0" w:color="auto"/>
        <w:left w:val="none" w:sz="0" w:space="0" w:color="auto"/>
        <w:bottom w:val="none" w:sz="0" w:space="0" w:color="auto"/>
        <w:right w:val="none" w:sz="0" w:space="0" w:color="auto"/>
      </w:divBdr>
    </w:div>
    <w:div w:id="302734958">
      <w:bodyDiv w:val="1"/>
      <w:marLeft w:val="0"/>
      <w:marRight w:val="0"/>
      <w:marTop w:val="0"/>
      <w:marBottom w:val="0"/>
      <w:divBdr>
        <w:top w:val="none" w:sz="0" w:space="0" w:color="auto"/>
        <w:left w:val="none" w:sz="0" w:space="0" w:color="auto"/>
        <w:bottom w:val="none" w:sz="0" w:space="0" w:color="auto"/>
        <w:right w:val="none" w:sz="0" w:space="0" w:color="auto"/>
      </w:divBdr>
    </w:div>
    <w:div w:id="304967955">
      <w:bodyDiv w:val="1"/>
      <w:marLeft w:val="0"/>
      <w:marRight w:val="0"/>
      <w:marTop w:val="0"/>
      <w:marBottom w:val="0"/>
      <w:divBdr>
        <w:top w:val="none" w:sz="0" w:space="0" w:color="auto"/>
        <w:left w:val="none" w:sz="0" w:space="0" w:color="auto"/>
        <w:bottom w:val="none" w:sz="0" w:space="0" w:color="auto"/>
        <w:right w:val="none" w:sz="0" w:space="0" w:color="auto"/>
      </w:divBdr>
    </w:div>
    <w:div w:id="328757520">
      <w:bodyDiv w:val="1"/>
      <w:marLeft w:val="0"/>
      <w:marRight w:val="0"/>
      <w:marTop w:val="0"/>
      <w:marBottom w:val="0"/>
      <w:divBdr>
        <w:top w:val="none" w:sz="0" w:space="0" w:color="auto"/>
        <w:left w:val="none" w:sz="0" w:space="0" w:color="auto"/>
        <w:bottom w:val="none" w:sz="0" w:space="0" w:color="auto"/>
        <w:right w:val="none" w:sz="0" w:space="0" w:color="auto"/>
      </w:divBdr>
    </w:div>
    <w:div w:id="328757935">
      <w:bodyDiv w:val="1"/>
      <w:marLeft w:val="0"/>
      <w:marRight w:val="0"/>
      <w:marTop w:val="0"/>
      <w:marBottom w:val="0"/>
      <w:divBdr>
        <w:top w:val="none" w:sz="0" w:space="0" w:color="auto"/>
        <w:left w:val="none" w:sz="0" w:space="0" w:color="auto"/>
        <w:bottom w:val="none" w:sz="0" w:space="0" w:color="auto"/>
        <w:right w:val="none" w:sz="0" w:space="0" w:color="auto"/>
      </w:divBdr>
    </w:div>
    <w:div w:id="332346031">
      <w:bodyDiv w:val="1"/>
      <w:marLeft w:val="0"/>
      <w:marRight w:val="0"/>
      <w:marTop w:val="0"/>
      <w:marBottom w:val="0"/>
      <w:divBdr>
        <w:top w:val="none" w:sz="0" w:space="0" w:color="auto"/>
        <w:left w:val="none" w:sz="0" w:space="0" w:color="auto"/>
        <w:bottom w:val="none" w:sz="0" w:space="0" w:color="auto"/>
        <w:right w:val="none" w:sz="0" w:space="0" w:color="auto"/>
      </w:divBdr>
    </w:div>
    <w:div w:id="336228603">
      <w:bodyDiv w:val="1"/>
      <w:marLeft w:val="0"/>
      <w:marRight w:val="0"/>
      <w:marTop w:val="0"/>
      <w:marBottom w:val="0"/>
      <w:divBdr>
        <w:top w:val="none" w:sz="0" w:space="0" w:color="auto"/>
        <w:left w:val="none" w:sz="0" w:space="0" w:color="auto"/>
        <w:bottom w:val="none" w:sz="0" w:space="0" w:color="auto"/>
        <w:right w:val="none" w:sz="0" w:space="0" w:color="auto"/>
      </w:divBdr>
    </w:div>
    <w:div w:id="344669119">
      <w:bodyDiv w:val="1"/>
      <w:marLeft w:val="0"/>
      <w:marRight w:val="0"/>
      <w:marTop w:val="0"/>
      <w:marBottom w:val="0"/>
      <w:divBdr>
        <w:top w:val="none" w:sz="0" w:space="0" w:color="auto"/>
        <w:left w:val="none" w:sz="0" w:space="0" w:color="auto"/>
        <w:bottom w:val="none" w:sz="0" w:space="0" w:color="auto"/>
        <w:right w:val="none" w:sz="0" w:space="0" w:color="auto"/>
      </w:divBdr>
    </w:div>
    <w:div w:id="353964064">
      <w:bodyDiv w:val="1"/>
      <w:marLeft w:val="0"/>
      <w:marRight w:val="0"/>
      <w:marTop w:val="0"/>
      <w:marBottom w:val="0"/>
      <w:divBdr>
        <w:top w:val="none" w:sz="0" w:space="0" w:color="auto"/>
        <w:left w:val="none" w:sz="0" w:space="0" w:color="auto"/>
        <w:bottom w:val="none" w:sz="0" w:space="0" w:color="auto"/>
        <w:right w:val="none" w:sz="0" w:space="0" w:color="auto"/>
      </w:divBdr>
    </w:div>
    <w:div w:id="355425339">
      <w:bodyDiv w:val="1"/>
      <w:marLeft w:val="0"/>
      <w:marRight w:val="0"/>
      <w:marTop w:val="0"/>
      <w:marBottom w:val="0"/>
      <w:divBdr>
        <w:top w:val="none" w:sz="0" w:space="0" w:color="auto"/>
        <w:left w:val="none" w:sz="0" w:space="0" w:color="auto"/>
        <w:bottom w:val="none" w:sz="0" w:space="0" w:color="auto"/>
        <w:right w:val="none" w:sz="0" w:space="0" w:color="auto"/>
      </w:divBdr>
    </w:div>
    <w:div w:id="375811683">
      <w:bodyDiv w:val="1"/>
      <w:marLeft w:val="0"/>
      <w:marRight w:val="0"/>
      <w:marTop w:val="0"/>
      <w:marBottom w:val="0"/>
      <w:divBdr>
        <w:top w:val="none" w:sz="0" w:space="0" w:color="auto"/>
        <w:left w:val="none" w:sz="0" w:space="0" w:color="auto"/>
        <w:bottom w:val="none" w:sz="0" w:space="0" w:color="auto"/>
        <w:right w:val="none" w:sz="0" w:space="0" w:color="auto"/>
      </w:divBdr>
    </w:div>
    <w:div w:id="380324526">
      <w:bodyDiv w:val="1"/>
      <w:marLeft w:val="0"/>
      <w:marRight w:val="0"/>
      <w:marTop w:val="0"/>
      <w:marBottom w:val="0"/>
      <w:divBdr>
        <w:top w:val="none" w:sz="0" w:space="0" w:color="auto"/>
        <w:left w:val="none" w:sz="0" w:space="0" w:color="auto"/>
        <w:bottom w:val="none" w:sz="0" w:space="0" w:color="auto"/>
        <w:right w:val="none" w:sz="0" w:space="0" w:color="auto"/>
      </w:divBdr>
    </w:div>
    <w:div w:id="382753930">
      <w:bodyDiv w:val="1"/>
      <w:marLeft w:val="0"/>
      <w:marRight w:val="0"/>
      <w:marTop w:val="0"/>
      <w:marBottom w:val="0"/>
      <w:divBdr>
        <w:top w:val="none" w:sz="0" w:space="0" w:color="auto"/>
        <w:left w:val="none" w:sz="0" w:space="0" w:color="auto"/>
        <w:bottom w:val="none" w:sz="0" w:space="0" w:color="auto"/>
        <w:right w:val="none" w:sz="0" w:space="0" w:color="auto"/>
      </w:divBdr>
    </w:div>
    <w:div w:id="383410335">
      <w:bodyDiv w:val="1"/>
      <w:marLeft w:val="0"/>
      <w:marRight w:val="0"/>
      <w:marTop w:val="0"/>
      <w:marBottom w:val="0"/>
      <w:divBdr>
        <w:top w:val="none" w:sz="0" w:space="0" w:color="auto"/>
        <w:left w:val="none" w:sz="0" w:space="0" w:color="auto"/>
        <w:bottom w:val="none" w:sz="0" w:space="0" w:color="auto"/>
        <w:right w:val="none" w:sz="0" w:space="0" w:color="auto"/>
      </w:divBdr>
    </w:div>
    <w:div w:id="383675651">
      <w:bodyDiv w:val="1"/>
      <w:marLeft w:val="0"/>
      <w:marRight w:val="0"/>
      <w:marTop w:val="0"/>
      <w:marBottom w:val="0"/>
      <w:divBdr>
        <w:top w:val="none" w:sz="0" w:space="0" w:color="auto"/>
        <w:left w:val="none" w:sz="0" w:space="0" w:color="auto"/>
        <w:bottom w:val="none" w:sz="0" w:space="0" w:color="auto"/>
        <w:right w:val="none" w:sz="0" w:space="0" w:color="auto"/>
      </w:divBdr>
    </w:div>
    <w:div w:id="388069163">
      <w:bodyDiv w:val="1"/>
      <w:marLeft w:val="0"/>
      <w:marRight w:val="0"/>
      <w:marTop w:val="0"/>
      <w:marBottom w:val="0"/>
      <w:divBdr>
        <w:top w:val="none" w:sz="0" w:space="0" w:color="auto"/>
        <w:left w:val="none" w:sz="0" w:space="0" w:color="auto"/>
        <w:bottom w:val="none" w:sz="0" w:space="0" w:color="auto"/>
        <w:right w:val="none" w:sz="0" w:space="0" w:color="auto"/>
      </w:divBdr>
    </w:div>
    <w:div w:id="395517711">
      <w:bodyDiv w:val="1"/>
      <w:marLeft w:val="0"/>
      <w:marRight w:val="0"/>
      <w:marTop w:val="0"/>
      <w:marBottom w:val="0"/>
      <w:divBdr>
        <w:top w:val="none" w:sz="0" w:space="0" w:color="auto"/>
        <w:left w:val="none" w:sz="0" w:space="0" w:color="auto"/>
        <w:bottom w:val="none" w:sz="0" w:space="0" w:color="auto"/>
        <w:right w:val="none" w:sz="0" w:space="0" w:color="auto"/>
      </w:divBdr>
    </w:div>
    <w:div w:id="415592392">
      <w:bodyDiv w:val="1"/>
      <w:marLeft w:val="0"/>
      <w:marRight w:val="0"/>
      <w:marTop w:val="0"/>
      <w:marBottom w:val="0"/>
      <w:divBdr>
        <w:top w:val="none" w:sz="0" w:space="0" w:color="auto"/>
        <w:left w:val="none" w:sz="0" w:space="0" w:color="auto"/>
        <w:bottom w:val="none" w:sz="0" w:space="0" w:color="auto"/>
        <w:right w:val="none" w:sz="0" w:space="0" w:color="auto"/>
      </w:divBdr>
    </w:div>
    <w:div w:id="423769434">
      <w:bodyDiv w:val="1"/>
      <w:marLeft w:val="0"/>
      <w:marRight w:val="0"/>
      <w:marTop w:val="0"/>
      <w:marBottom w:val="0"/>
      <w:divBdr>
        <w:top w:val="none" w:sz="0" w:space="0" w:color="auto"/>
        <w:left w:val="none" w:sz="0" w:space="0" w:color="auto"/>
        <w:bottom w:val="none" w:sz="0" w:space="0" w:color="auto"/>
        <w:right w:val="none" w:sz="0" w:space="0" w:color="auto"/>
      </w:divBdr>
    </w:div>
    <w:div w:id="434256605">
      <w:bodyDiv w:val="1"/>
      <w:marLeft w:val="0"/>
      <w:marRight w:val="0"/>
      <w:marTop w:val="0"/>
      <w:marBottom w:val="0"/>
      <w:divBdr>
        <w:top w:val="none" w:sz="0" w:space="0" w:color="auto"/>
        <w:left w:val="none" w:sz="0" w:space="0" w:color="auto"/>
        <w:bottom w:val="none" w:sz="0" w:space="0" w:color="auto"/>
        <w:right w:val="none" w:sz="0" w:space="0" w:color="auto"/>
      </w:divBdr>
    </w:div>
    <w:div w:id="443697449">
      <w:bodyDiv w:val="1"/>
      <w:marLeft w:val="0"/>
      <w:marRight w:val="0"/>
      <w:marTop w:val="0"/>
      <w:marBottom w:val="0"/>
      <w:divBdr>
        <w:top w:val="none" w:sz="0" w:space="0" w:color="auto"/>
        <w:left w:val="none" w:sz="0" w:space="0" w:color="auto"/>
        <w:bottom w:val="none" w:sz="0" w:space="0" w:color="auto"/>
        <w:right w:val="none" w:sz="0" w:space="0" w:color="auto"/>
      </w:divBdr>
    </w:div>
    <w:div w:id="450707086">
      <w:bodyDiv w:val="1"/>
      <w:marLeft w:val="0"/>
      <w:marRight w:val="0"/>
      <w:marTop w:val="0"/>
      <w:marBottom w:val="0"/>
      <w:divBdr>
        <w:top w:val="none" w:sz="0" w:space="0" w:color="auto"/>
        <w:left w:val="none" w:sz="0" w:space="0" w:color="auto"/>
        <w:bottom w:val="none" w:sz="0" w:space="0" w:color="auto"/>
        <w:right w:val="none" w:sz="0" w:space="0" w:color="auto"/>
      </w:divBdr>
    </w:div>
    <w:div w:id="455023383">
      <w:bodyDiv w:val="1"/>
      <w:marLeft w:val="0"/>
      <w:marRight w:val="0"/>
      <w:marTop w:val="0"/>
      <w:marBottom w:val="0"/>
      <w:divBdr>
        <w:top w:val="none" w:sz="0" w:space="0" w:color="auto"/>
        <w:left w:val="none" w:sz="0" w:space="0" w:color="auto"/>
        <w:bottom w:val="none" w:sz="0" w:space="0" w:color="auto"/>
        <w:right w:val="none" w:sz="0" w:space="0" w:color="auto"/>
      </w:divBdr>
    </w:div>
    <w:div w:id="463934688">
      <w:bodyDiv w:val="1"/>
      <w:marLeft w:val="0"/>
      <w:marRight w:val="0"/>
      <w:marTop w:val="0"/>
      <w:marBottom w:val="0"/>
      <w:divBdr>
        <w:top w:val="none" w:sz="0" w:space="0" w:color="auto"/>
        <w:left w:val="none" w:sz="0" w:space="0" w:color="auto"/>
        <w:bottom w:val="none" w:sz="0" w:space="0" w:color="auto"/>
        <w:right w:val="none" w:sz="0" w:space="0" w:color="auto"/>
      </w:divBdr>
    </w:div>
    <w:div w:id="467868540">
      <w:bodyDiv w:val="1"/>
      <w:marLeft w:val="0"/>
      <w:marRight w:val="0"/>
      <w:marTop w:val="0"/>
      <w:marBottom w:val="0"/>
      <w:divBdr>
        <w:top w:val="none" w:sz="0" w:space="0" w:color="auto"/>
        <w:left w:val="none" w:sz="0" w:space="0" w:color="auto"/>
        <w:bottom w:val="none" w:sz="0" w:space="0" w:color="auto"/>
        <w:right w:val="none" w:sz="0" w:space="0" w:color="auto"/>
      </w:divBdr>
    </w:div>
    <w:div w:id="468281848">
      <w:bodyDiv w:val="1"/>
      <w:marLeft w:val="0"/>
      <w:marRight w:val="0"/>
      <w:marTop w:val="0"/>
      <w:marBottom w:val="0"/>
      <w:divBdr>
        <w:top w:val="none" w:sz="0" w:space="0" w:color="auto"/>
        <w:left w:val="none" w:sz="0" w:space="0" w:color="auto"/>
        <w:bottom w:val="none" w:sz="0" w:space="0" w:color="auto"/>
        <w:right w:val="none" w:sz="0" w:space="0" w:color="auto"/>
      </w:divBdr>
    </w:div>
    <w:div w:id="469203675">
      <w:bodyDiv w:val="1"/>
      <w:marLeft w:val="0"/>
      <w:marRight w:val="0"/>
      <w:marTop w:val="0"/>
      <w:marBottom w:val="0"/>
      <w:divBdr>
        <w:top w:val="none" w:sz="0" w:space="0" w:color="auto"/>
        <w:left w:val="none" w:sz="0" w:space="0" w:color="auto"/>
        <w:bottom w:val="none" w:sz="0" w:space="0" w:color="auto"/>
        <w:right w:val="none" w:sz="0" w:space="0" w:color="auto"/>
      </w:divBdr>
    </w:div>
    <w:div w:id="474224382">
      <w:bodyDiv w:val="1"/>
      <w:marLeft w:val="0"/>
      <w:marRight w:val="0"/>
      <w:marTop w:val="0"/>
      <w:marBottom w:val="0"/>
      <w:divBdr>
        <w:top w:val="none" w:sz="0" w:space="0" w:color="auto"/>
        <w:left w:val="none" w:sz="0" w:space="0" w:color="auto"/>
        <w:bottom w:val="none" w:sz="0" w:space="0" w:color="auto"/>
        <w:right w:val="none" w:sz="0" w:space="0" w:color="auto"/>
      </w:divBdr>
    </w:div>
    <w:div w:id="475151273">
      <w:bodyDiv w:val="1"/>
      <w:marLeft w:val="0"/>
      <w:marRight w:val="0"/>
      <w:marTop w:val="0"/>
      <w:marBottom w:val="0"/>
      <w:divBdr>
        <w:top w:val="none" w:sz="0" w:space="0" w:color="auto"/>
        <w:left w:val="none" w:sz="0" w:space="0" w:color="auto"/>
        <w:bottom w:val="none" w:sz="0" w:space="0" w:color="auto"/>
        <w:right w:val="none" w:sz="0" w:space="0" w:color="auto"/>
      </w:divBdr>
    </w:div>
    <w:div w:id="479734561">
      <w:bodyDiv w:val="1"/>
      <w:marLeft w:val="0"/>
      <w:marRight w:val="0"/>
      <w:marTop w:val="0"/>
      <w:marBottom w:val="0"/>
      <w:divBdr>
        <w:top w:val="none" w:sz="0" w:space="0" w:color="auto"/>
        <w:left w:val="none" w:sz="0" w:space="0" w:color="auto"/>
        <w:bottom w:val="none" w:sz="0" w:space="0" w:color="auto"/>
        <w:right w:val="none" w:sz="0" w:space="0" w:color="auto"/>
      </w:divBdr>
    </w:div>
    <w:div w:id="480659118">
      <w:bodyDiv w:val="1"/>
      <w:marLeft w:val="0"/>
      <w:marRight w:val="0"/>
      <w:marTop w:val="0"/>
      <w:marBottom w:val="0"/>
      <w:divBdr>
        <w:top w:val="none" w:sz="0" w:space="0" w:color="auto"/>
        <w:left w:val="none" w:sz="0" w:space="0" w:color="auto"/>
        <w:bottom w:val="none" w:sz="0" w:space="0" w:color="auto"/>
        <w:right w:val="none" w:sz="0" w:space="0" w:color="auto"/>
      </w:divBdr>
    </w:div>
    <w:div w:id="486556236">
      <w:bodyDiv w:val="1"/>
      <w:marLeft w:val="0"/>
      <w:marRight w:val="0"/>
      <w:marTop w:val="0"/>
      <w:marBottom w:val="0"/>
      <w:divBdr>
        <w:top w:val="none" w:sz="0" w:space="0" w:color="auto"/>
        <w:left w:val="none" w:sz="0" w:space="0" w:color="auto"/>
        <w:bottom w:val="none" w:sz="0" w:space="0" w:color="auto"/>
        <w:right w:val="none" w:sz="0" w:space="0" w:color="auto"/>
      </w:divBdr>
    </w:div>
    <w:div w:id="489178751">
      <w:bodyDiv w:val="1"/>
      <w:marLeft w:val="0"/>
      <w:marRight w:val="0"/>
      <w:marTop w:val="0"/>
      <w:marBottom w:val="0"/>
      <w:divBdr>
        <w:top w:val="none" w:sz="0" w:space="0" w:color="auto"/>
        <w:left w:val="none" w:sz="0" w:space="0" w:color="auto"/>
        <w:bottom w:val="none" w:sz="0" w:space="0" w:color="auto"/>
        <w:right w:val="none" w:sz="0" w:space="0" w:color="auto"/>
      </w:divBdr>
    </w:div>
    <w:div w:id="493647526">
      <w:bodyDiv w:val="1"/>
      <w:marLeft w:val="0"/>
      <w:marRight w:val="0"/>
      <w:marTop w:val="0"/>
      <w:marBottom w:val="0"/>
      <w:divBdr>
        <w:top w:val="none" w:sz="0" w:space="0" w:color="auto"/>
        <w:left w:val="none" w:sz="0" w:space="0" w:color="auto"/>
        <w:bottom w:val="none" w:sz="0" w:space="0" w:color="auto"/>
        <w:right w:val="none" w:sz="0" w:space="0" w:color="auto"/>
      </w:divBdr>
    </w:div>
    <w:div w:id="493958722">
      <w:bodyDiv w:val="1"/>
      <w:marLeft w:val="0"/>
      <w:marRight w:val="0"/>
      <w:marTop w:val="0"/>
      <w:marBottom w:val="0"/>
      <w:divBdr>
        <w:top w:val="none" w:sz="0" w:space="0" w:color="auto"/>
        <w:left w:val="none" w:sz="0" w:space="0" w:color="auto"/>
        <w:bottom w:val="none" w:sz="0" w:space="0" w:color="auto"/>
        <w:right w:val="none" w:sz="0" w:space="0" w:color="auto"/>
      </w:divBdr>
    </w:div>
    <w:div w:id="496044300">
      <w:bodyDiv w:val="1"/>
      <w:marLeft w:val="0"/>
      <w:marRight w:val="0"/>
      <w:marTop w:val="0"/>
      <w:marBottom w:val="0"/>
      <w:divBdr>
        <w:top w:val="none" w:sz="0" w:space="0" w:color="auto"/>
        <w:left w:val="none" w:sz="0" w:space="0" w:color="auto"/>
        <w:bottom w:val="none" w:sz="0" w:space="0" w:color="auto"/>
        <w:right w:val="none" w:sz="0" w:space="0" w:color="auto"/>
      </w:divBdr>
    </w:div>
    <w:div w:id="496922564">
      <w:bodyDiv w:val="1"/>
      <w:marLeft w:val="0"/>
      <w:marRight w:val="0"/>
      <w:marTop w:val="0"/>
      <w:marBottom w:val="0"/>
      <w:divBdr>
        <w:top w:val="none" w:sz="0" w:space="0" w:color="auto"/>
        <w:left w:val="none" w:sz="0" w:space="0" w:color="auto"/>
        <w:bottom w:val="none" w:sz="0" w:space="0" w:color="auto"/>
        <w:right w:val="none" w:sz="0" w:space="0" w:color="auto"/>
      </w:divBdr>
    </w:div>
    <w:div w:id="497118413">
      <w:bodyDiv w:val="1"/>
      <w:marLeft w:val="0"/>
      <w:marRight w:val="0"/>
      <w:marTop w:val="0"/>
      <w:marBottom w:val="0"/>
      <w:divBdr>
        <w:top w:val="none" w:sz="0" w:space="0" w:color="auto"/>
        <w:left w:val="none" w:sz="0" w:space="0" w:color="auto"/>
        <w:bottom w:val="none" w:sz="0" w:space="0" w:color="auto"/>
        <w:right w:val="none" w:sz="0" w:space="0" w:color="auto"/>
      </w:divBdr>
    </w:div>
    <w:div w:id="502286132">
      <w:bodyDiv w:val="1"/>
      <w:marLeft w:val="0"/>
      <w:marRight w:val="0"/>
      <w:marTop w:val="0"/>
      <w:marBottom w:val="0"/>
      <w:divBdr>
        <w:top w:val="none" w:sz="0" w:space="0" w:color="auto"/>
        <w:left w:val="none" w:sz="0" w:space="0" w:color="auto"/>
        <w:bottom w:val="none" w:sz="0" w:space="0" w:color="auto"/>
        <w:right w:val="none" w:sz="0" w:space="0" w:color="auto"/>
      </w:divBdr>
    </w:div>
    <w:div w:id="512185265">
      <w:bodyDiv w:val="1"/>
      <w:marLeft w:val="0"/>
      <w:marRight w:val="0"/>
      <w:marTop w:val="0"/>
      <w:marBottom w:val="0"/>
      <w:divBdr>
        <w:top w:val="none" w:sz="0" w:space="0" w:color="auto"/>
        <w:left w:val="none" w:sz="0" w:space="0" w:color="auto"/>
        <w:bottom w:val="none" w:sz="0" w:space="0" w:color="auto"/>
        <w:right w:val="none" w:sz="0" w:space="0" w:color="auto"/>
      </w:divBdr>
    </w:div>
    <w:div w:id="517161997">
      <w:bodyDiv w:val="1"/>
      <w:marLeft w:val="0"/>
      <w:marRight w:val="0"/>
      <w:marTop w:val="0"/>
      <w:marBottom w:val="0"/>
      <w:divBdr>
        <w:top w:val="none" w:sz="0" w:space="0" w:color="auto"/>
        <w:left w:val="none" w:sz="0" w:space="0" w:color="auto"/>
        <w:bottom w:val="none" w:sz="0" w:space="0" w:color="auto"/>
        <w:right w:val="none" w:sz="0" w:space="0" w:color="auto"/>
      </w:divBdr>
    </w:div>
    <w:div w:id="518587970">
      <w:bodyDiv w:val="1"/>
      <w:marLeft w:val="0"/>
      <w:marRight w:val="0"/>
      <w:marTop w:val="0"/>
      <w:marBottom w:val="0"/>
      <w:divBdr>
        <w:top w:val="none" w:sz="0" w:space="0" w:color="auto"/>
        <w:left w:val="none" w:sz="0" w:space="0" w:color="auto"/>
        <w:bottom w:val="none" w:sz="0" w:space="0" w:color="auto"/>
        <w:right w:val="none" w:sz="0" w:space="0" w:color="auto"/>
      </w:divBdr>
    </w:div>
    <w:div w:id="521095789">
      <w:bodyDiv w:val="1"/>
      <w:marLeft w:val="0"/>
      <w:marRight w:val="0"/>
      <w:marTop w:val="0"/>
      <w:marBottom w:val="0"/>
      <w:divBdr>
        <w:top w:val="none" w:sz="0" w:space="0" w:color="auto"/>
        <w:left w:val="none" w:sz="0" w:space="0" w:color="auto"/>
        <w:bottom w:val="none" w:sz="0" w:space="0" w:color="auto"/>
        <w:right w:val="none" w:sz="0" w:space="0" w:color="auto"/>
      </w:divBdr>
    </w:div>
    <w:div w:id="522744284">
      <w:bodyDiv w:val="1"/>
      <w:marLeft w:val="0"/>
      <w:marRight w:val="0"/>
      <w:marTop w:val="0"/>
      <w:marBottom w:val="0"/>
      <w:divBdr>
        <w:top w:val="none" w:sz="0" w:space="0" w:color="auto"/>
        <w:left w:val="none" w:sz="0" w:space="0" w:color="auto"/>
        <w:bottom w:val="none" w:sz="0" w:space="0" w:color="auto"/>
        <w:right w:val="none" w:sz="0" w:space="0" w:color="auto"/>
      </w:divBdr>
    </w:div>
    <w:div w:id="523132605">
      <w:bodyDiv w:val="1"/>
      <w:marLeft w:val="0"/>
      <w:marRight w:val="0"/>
      <w:marTop w:val="0"/>
      <w:marBottom w:val="0"/>
      <w:divBdr>
        <w:top w:val="none" w:sz="0" w:space="0" w:color="auto"/>
        <w:left w:val="none" w:sz="0" w:space="0" w:color="auto"/>
        <w:bottom w:val="none" w:sz="0" w:space="0" w:color="auto"/>
        <w:right w:val="none" w:sz="0" w:space="0" w:color="auto"/>
      </w:divBdr>
    </w:div>
    <w:div w:id="524173918">
      <w:bodyDiv w:val="1"/>
      <w:marLeft w:val="0"/>
      <w:marRight w:val="0"/>
      <w:marTop w:val="0"/>
      <w:marBottom w:val="0"/>
      <w:divBdr>
        <w:top w:val="none" w:sz="0" w:space="0" w:color="auto"/>
        <w:left w:val="none" w:sz="0" w:space="0" w:color="auto"/>
        <w:bottom w:val="none" w:sz="0" w:space="0" w:color="auto"/>
        <w:right w:val="none" w:sz="0" w:space="0" w:color="auto"/>
      </w:divBdr>
    </w:div>
    <w:div w:id="525827185">
      <w:bodyDiv w:val="1"/>
      <w:marLeft w:val="0"/>
      <w:marRight w:val="0"/>
      <w:marTop w:val="0"/>
      <w:marBottom w:val="0"/>
      <w:divBdr>
        <w:top w:val="none" w:sz="0" w:space="0" w:color="auto"/>
        <w:left w:val="none" w:sz="0" w:space="0" w:color="auto"/>
        <w:bottom w:val="none" w:sz="0" w:space="0" w:color="auto"/>
        <w:right w:val="none" w:sz="0" w:space="0" w:color="auto"/>
      </w:divBdr>
    </w:div>
    <w:div w:id="527988858">
      <w:bodyDiv w:val="1"/>
      <w:marLeft w:val="0"/>
      <w:marRight w:val="0"/>
      <w:marTop w:val="0"/>
      <w:marBottom w:val="0"/>
      <w:divBdr>
        <w:top w:val="none" w:sz="0" w:space="0" w:color="auto"/>
        <w:left w:val="none" w:sz="0" w:space="0" w:color="auto"/>
        <w:bottom w:val="none" w:sz="0" w:space="0" w:color="auto"/>
        <w:right w:val="none" w:sz="0" w:space="0" w:color="auto"/>
      </w:divBdr>
    </w:div>
    <w:div w:id="530844085">
      <w:bodyDiv w:val="1"/>
      <w:marLeft w:val="0"/>
      <w:marRight w:val="0"/>
      <w:marTop w:val="0"/>
      <w:marBottom w:val="0"/>
      <w:divBdr>
        <w:top w:val="none" w:sz="0" w:space="0" w:color="auto"/>
        <w:left w:val="none" w:sz="0" w:space="0" w:color="auto"/>
        <w:bottom w:val="none" w:sz="0" w:space="0" w:color="auto"/>
        <w:right w:val="none" w:sz="0" w:space="0" w:color="auto"/>
      </w:divBdr>
    </w:div>
    <w:div w:id="532962280">
      <w:bodyDiv w:val="1"/>
      <w:marLeft w:val="0"/>
      <w:marRight w:val="0"/>
      <w:marTop w:val="0"/>
      <w:marBottom w:val="0"/>
      <w:divBdr>
        <w:top w:val="none" w:sz="0" w:space="0" w:color="auto"/>
        <w:left w:val="none" w:sz="0" w:space="0" w:color="auto"/>
        <w:bottom w:val="none" w:sz="0" w:space="0" w:color="auto"/>
        <w:right w:val="none" w:sz="0" w:space="0" w:color="auto"/>
      </w:divBdr>
    </w:div>
    <w:div w:id="534850116">
      <w:bodyDiv w:val="1"/>
      <w:marLeft w:val="0"/>
      <w:marRight w:val="0"/>
      <w:marTop w:val="0"/>
      <w:marBottom w:val="0"/>
      <w:divBdr>
        <w:top w:val="none" w:sz="0" w:space="0" w:color="auto"/>
        <w:left w:val="none" w:sz="0" w:space="0" w:color="auto"/>
        <w:bottom w:val="none" w:sz="0" w:space="0" w:color="auto"/>
        <w:right w:val="none" w:sz="0" w:space="0" w:color="auto"/>
      </w:divBdr>
    </w:div>
    <w:div w:id="536432213">
      <w:bodyDiv w:val="1"/>
      <w:marLeft w:val="0"/>
      <w:marRight w:val="0"/>
      <w:marTop w:val="0"/>
      <w:marBottom w:val="0"/>
      <w:divBdr>
        <w:top w:val="none" w:sz="0" w:space="0" w:color="auto"/>
        <w:left w:val="none" w:sz="0" w:space="0" w:color="auto"/>
        <w:bottom w:val="none" w:sz="0" w:space="0" w:color="auto"/>
        <w:right w:val="none" w:sz="0" w:space="0" w:color="auto"/>
      </w:divBdr>
    </w:div>
    <w:div w:id="543097419">
      <w:bodyDiv w:val="1"/>
      <w:marLeft w:val="0"/>
      <w:marRight w:val="0"/>
      <w:marTop w:val="0"/>
      <w:marBottom w:val="0"/>
      <w:divBdr>
        <w:top w:val="none" w:sz="0" w:space="0" w:color="auto"/>
        <w:left w:val="none" w:sz="0" w:space="0" w:color="auto"/>
        <w:bottom w:val="none" w:sz="0" w:space="0" w:color="auto"/>
        <w:right w:val="none" w:sz="0" w:space="0" w:color="auto"/>
      </w:divBdr>
    </w:div>
    <w:div w:id="547759993">
      <w:bodyDiv w:val="1"/>
      <w:marLeft w:val="0"/>
      <w:marRight w:val="0"/>
      <w:marTop w:val="0"/>
      <w:marBottom w:val="0"/>
      <w:divBdr>
        <w:top w:val="none" w:sz="0" w:space="0" w:color="auto"/>
        <w:left w:val="none" w:sz="0" w:space="0" w:color="auto"/>
        <w:bottom w:val="none" w:sz="0" w:space="0" w:color="auto"/>
        <w:right w:val="none" w:sz="0" w:space="0" w:color="auto"/>
      </w:divBdr>
    </w:div>
    <w:div w:id="548146141">
      <w:bodyDiv w:val="1"/>
      <w:marLeft w:val="0"/>
      <w:marRight w:val="0"/>
      <w:marTop w:val="0"/>
      <w:marBottom w:val="0"/>
      <w:divBdr>
        <w:top w:val="none" w:sz="0" w:space="0" w:color="auto"/>
        <w:left w:val="none" w:sz="0" w:space="0" w:color="auto"/>
        <w:bottom w:val="none" w:sz="0" w:space="0" w:color="auto"/>
        <w:right w:val="none" w:sz="0" w:space="0" w:color="auto"/>
      </w:divBdr>
    </w:div>
    <w:div w:id="559369883">
      <w:bodyDiv w:val="1"/>
      <w:marLeft w:val="0"/>
      <w:marRight w:val="0"/>
      <w:marTop w:val="0"/>
      <w:marBottom w:val="0"/>
      <w:divBdr>
        <w:top w:val="none" w:sz="0" w:space="0" w:color="auto"/>
        <w:left w:val="none" w:sz="0" w:space="0" w:color="auto"/>
        <w:bottom w:val="none" w:sz="0" w:space="0" w:color="auto"/>
        <w:right w:val="none" w:sz="0" w:space="0" w:color="auto"/>
      </w:divBdr>
    </w:div>
    <w:div w:id="567769824">
      <w:bodyDiv w:val="1"/>
      <w:marLeft w:val="0"/>
      <w:marRight w:val="0"/>
      <w:marTop w:val="0"/>
      <w:marBottom w:val="0"/>
      <w:divBdr>
        <w:top w:val="none" w:sz="0" w:space="0" w:color="auto"/>
        <w:left w:val="none" w:sz="0" w:space="0" w:color="auto"/>
        <w:bottom w:val="none" w:sz="0" w:space="0" w:color="auto"/>
        <w:right w:val="none" w:sz="0" w:space="0" w:color="auto"/>
      </w:divBdr>
    </w:div>
    <w:div w:id="574894900">
      <w:bodyDiv w:val="1"/>
      <w:marLeft w:val="0"/>
      <w:marRight w:val="0"/>
      <w:marTop w:val="0"/>
      <w:marBottom w:val="0"/>
      <w:divBdr>
        <w:top w:val="none" w:sz="0" w:space="0" w:color="auto"/>
        <w:left w:val="none" w:sz="0" w:space="0" w:color="auto"/>
        <w:bottom w:val="none" w:sz="0" w:space="0" w:color="auto"/>
        <w:right w:val="none" w:sz="0" w:space="0" w:color="auto"/>
      </w:divBdr>
    </w:div>
    <w:div w:id="578052825">
      <w:bodyDiv w:val="1"/>
      <w:marLeft w:val="0"/>
      <w:marRight w:val="0"/>
      <w:marTop w:val="0"/>
      <w:marBottom w:val="0"/>
      <w:divBdr>
        <w:top w:val="none" w:sz="0" w:space="0" w:color="auto"/>
        <w:left w:val="none" w:sz="0" w:space="0" w:color="auto"/>
        <w:bottom w:val="none" w:sz="0" w:space="0" w:color="auto"/>
        <w:right w:val="none" w:sz="0" w:space="0" w:color="auto"/>
      </w:divBdr>
    </w:div>
    <w:div w:id="578902688">
      <w:bodyDiv w:val="1"/>
      <w:marLeft w:val="0"/>
      <w:marRight w:val="0"/>
      <w:marTop w:val="0"/>
      <w:marBottom w:val="0"/>
      <w:divBdr>
        <w:top w:val="none" w:sz="0" w:space="0" w:color="auto"/>
        <w:left w:val="none" w:sz="0" w:space="0" w:color="auto"/>
        <w:bottom w:val="none" w:sz="0" w:space="0" w:color="auto"/>
        <w:right w:val="none" w:sz="0" w:space="0" w:color="auto"/>
      </w:divBdr>
    </w:div>
    <w:div w:id="584386229">
      <w:bodyDiv w:val="1"/>
      <w:marLeft w:val="0"/>
      <w:marRight w:val="0"/>
      <w:marTop w:val="0"/>
      <w:marBottom w:val="0"/>
      <w:divBdr>
        <w:top w:val="none" w:sz="0" w:space="0" w:color="auto"/>
        <w:left w:val="none" w:sz="0" w:space="0" w:color="auto"/>
        <w:bottom w:val="none" w:sz="0" w:space="0" w:color="auto"/>
        <w:right w:val="none" w:sz="0" w:space="0" w:color="auto"/>
      </w:divBdr>
    </w:div>
    <w:div w:id="584918514">
      <w:bodyDiv w:val="1"/>
      <w:marLeft w:val="0"/>
      <w:marRight w:val="0"/>
      <w:marTop w:val="0"/>
      <w:marBottom w:val="0"/>
      <w:divBdr>
        <w:top w:val="none" w:sz="0" w:space="0" w:color="auto"/>
        <w:left w:val="none" w:sz="0" w:space="0" w:color="auto"/>
        <w:bottom w:val="none" w:sz="0" w:space="0" w:color="auto"/>
        <w:right w:val="none" w:sz="0" w:space="0" w:color="auto"/>
      </w:divBdr>
    </w:div>
    <w:div w:id="585116317">
      <w:bodyDiv w:val="1"/>
      <w:marLeft w:val="0"/>
      <w:marRight w:val="0"/>
      <w:marTop w:val="0"/>
      <w:marBottom w:val="0"/>
      <w:divBdr>
        <w:top w:val="none" w:sz="0" w:space="0" w:color="auto"/>
        <w:left w:val="none" w:sz="0" w:space="0" w:color="auto"/>
        <w:bottom w:val="none" w:sz="0" w:space="0" w:color="auto"/>
        <w:right w:val="none" w:sz="0" w:space="0" w:color="auto"/>
      </w:divBdr>
    </w:div>
    <w:div w:id="588656976">
      <w:bodyDiv w:val="1"/>
      <w:marLeft w:val="0"/>
      <w:marRight w:val="0"/>
      <w:marTop w:val="0"/>
      <w:marBottom w:val="0"/>
      <w:divBdr>
        <w:top w:val="none" w:sz="0" w:space="0" w:color="auto"/>
        <w:left w:val="none" w:sz="0" w:space="0" w:color="auto"/>
        <w:bottom w:val="none" w:sz="0" w:space="0" w:color="auto"/>
        <w:right w:val="none" w:sz="0" w:space="0" w:color="auto"/>
      </w:divBdr>
    </w:div>
    <w:div w:id="590089767">
      <w:bodyDiv w:val="1"/>
      <w:marLeft w:val="0"/>
      <w:marRight w:val="0"/>
      <w:marTop w:val="0"/>
      <w:marBottom w:val="0"/>
      <w:divBdr>
        <w:top w:val="none" w:sz="0" w:space="0" w:color="auto"/>
        <w:left w:val="none" w:sz="0" w:space="0" w:color="auto"/>
        <w:bottom w:val="none" w:sz="0" w:space="0" w:color="auto"/>
        <w:right w:val="none" w:sz="0" w:space="0" w:color="auto"/>
      </w:divBdr>
    </w:div>
    <w:div w:id="603734270">
      <w:bodyDiv w:val="1"/>
      <w:marLeft w:val="0"/>
      <w:marRight w:val="0"/>
      <w:marTop w:val="0"/>
      <w:marBottom w:val="0"/>
      <w:divBdr>
        <w:top w:val="none" w:sz="0" w:space="0" w:color="auto"/>
        <w:left w:val="none" w:sz="0" w:space="0" w:color="auto"/>
        <w:bottom w:val="none" w:sz="0" w:space="0" w:color="auto"/>
        <w:right w:val="none" w:sz="0" w:space="0" w:color="auto"/>
      </w:divBdr>
    </w:div>
    <w:div w:id="609708088">
      <w:bodyDiv w:val="1"/>
      <w:marLeft w:val="0"/>
      <w:marRight w:val="0"/>
      <w:marTop w:val="0"/>
      <w:marBottom w:val="0"/>
      <w:divBdr>
        <w:top w:val="none" w:sz="0" w:space="0" w:color="auto"/>
        <w:left w:val="none" w:sz="0" w:space="0" w:color="auto"/>
        <w:bottom w:val="none" w:sz="0" w:space="0" w:color="auto"/>
        <w:right w:val="none" w:sz="0" w:space="0" w:color="auto"/>
      </w:divBdr>
    </w:div>
    <w:div w:id="617031257">
      <w:bodyDiv w:val="1"/>
      <w:marLeft w:val="0"/>
      <w:marRight w:val="0"/>
      <w:marTop w:val="0"/>
      <w:marBottom w:val="0"/>
      <w:divBdr>
        <w:top w:val="none" w:sz="0" w:space="0" w:color="auto"/>
        <w:left w:val="none" w:sz="0" w:space="0" w:color="auto"/>
        <w:bottom w:val="none" w:sz="0" w:space="0" w:color="auto"/>
        <w:right w:val="none" w:sz="0" w:space="0" w:color="auto"/>
      </w:divBdr>
    </w:div>
    <w:div w:id="619075337">
      <w:bodyDiv w:val="1"/>
      <w:marLeft w:val="0"/>
      <w:marRight w:val="0"/>
      <w:marTop w:val="0"/>
      <w:marBottom w:val="0"/>
      <w:divBdr>
        <w:top w:val="none" w:sz="0" w:space="0" w:color="auto"/>
        <w:left w:val="none" w:sz="0" w:space="0" w:color="auto"/>
        <w:bottom w:val="none" w:sz="0" w:space="0" w:color="auto"/>
        <w:right w:val="none" w:sz="0" w:space="0" w:color="auto"/>
      </w:divBdr>
    </w:div>
    <w:div w:id="633751472">
      <w:bodyDiv w:val="1"/>
      <w:marLeft w:val="0"/>
      <w:marRight w:val="0"/>
      <w:marTop w:val="0"/>
      <w:marBottom w:val="0"/>
      <w:divBdr>
        <w:top w:val="none" w:sz="0" w:space="0" w:color="auto"/>
        <w:left w:val="none" w:sz="0" w:space="0" w:color="auto"/>
        <w:bottom w:val="none" w:sz="0" w:space="0" w:color="auto"/>
        <w:right w:val="none" w:sz="0" w:space="0" w:color="auto"/>
      </w:divBdr>
    </w:div>
    <w:div w:id="634066424">
      <w:bodyDiv w:val="1"/>
      <w:marLeft w:val="0"/>
      <w:marRight w:val="0"/>
      <w:marTop w:val="0"/>
      <w:marBottom w:val="0"/>
      <w:divBdr>
        <w:top w:val="none" w:sz="0" w:space="0" w:color="auto"/>
        <w:left w:val="none" w:sz="0" w:space="0" w:color="auto"/>
        <w:bottom w:val="none" w:sz="0" w:space="0" w:color="auto"/>
        <w:right w:val="none" w:sz="0" w:space="0" w:color="auto"/>
      </w:divBdr>
    </w:div>
    <w:div w:id="640232975">
      <w:bodyDiv w:val="1"/>
      <w:marLeft w:val="0"/>
      <w:marRight w:val="0"/>
      <w:marTop w:val="0"/>
      <w:marBottom w:val="0"/>
      <w:divBdr>
        <w:top w:val="none" w:sz="0" w:space="0" w:color="auto"/>
        <w:left w:val="none" w:sz="0" w:space="0" w:color="auto"/>
        <w:bottom w:val="none" w:sz="0" w:space="0" w:color="auto"/>
        <w:right w:val="none" w:sz="0" w:space="0" w:color="auto"/>
      </w:divBdr>
    </w:div>
    <w:div w:id="640887291">
      <w:bodyDiv w:val="1"/>
      <w:marLeft w:val="0"/>
      <w:marRight w:val="0"/>
      <w:marTop w:val="0"/>
      <w:marBottom w:val="0"/>
      <w:divBdr>
        <w:top w:val="none" w:sz="0" w:space="0" w:color="auto"/>
        <w:left w:val="none" w:sz="0" w:space="0" w:color="auto"/>
        <w:bottom w:val="none" w:sz="0" w:space="0" w:color="auto"/>
        <w:right w:val="none" w:sz="0" w:space="0" w:color="auto"/>
      </w:divBdr>
    </w:div>
    <w:div w:id="646204507">
      <w:bodyDiv w:val="1"/>
      <w:marLeft w:val="0"/>
      <w:marRight w:val="0"/>
      <w:marTop w:val="0"/>
      <w:marBottom w:val="0"/>
      <w:divBdr>
        <w:top w:val="none" w:sz="0" w:space="0" w:color="auto"/>
        <w:left w:val="none" w:sz="0" w:space="0" w:color="auto"/>
        <w:bottom w:val="none" w:sz="0" w:space="0" w:color="auto"/>
        <w:right w:val="none" w:sz="0" w:space="0" w:color="auto"/>
      </w:divBdr>
    </w:div>
    <w:div w:id="653416173">
      <w:bodyDiv w:val="1"/>
      <w:marLeft w:val="0"/>
      <w:marRight w:val="0"/>
      <w:marTop w:val="0"/>
      <w:marBottom w:val="0"/>
      <w:divBdr>
        <w:top w:val="none" w:sz="0" w:space="0" w:color="auto"/>
        <w:left w:val="none" w:sz="0" w:space="0" w:color="auto"/>
        <w:bottom w:val="none" w:sz="0" w:space="0" w:color="auto"/>
        <w:right w:val="none" w:sz="0" w:space="0" w:color="auto"/>
      </w:divBdr>
    </w:div>
    <w:div w:id="661661499">
      <w:bodyDiv w:val="1"/>
      <w:marLeft w:val="0"/>
      <w:marRight w:val="0"/>
      <w:marTop w:val="0"/>
      <w:marBottom w:val="0"/>
      <w:divBdr>
        <w:top w:val="none" w:sz="0" w:space="0" w:color="auto"/>
        <w:left w:val="none" w:sz="0" w:space="0" w:color="auto"/>
        <w:bottom w:val="none" w:sz="0" w:space="0" w:color="auto"/>
        <w:right w:val="none" w:sz="0" w:space="0" w:color="auto"/>
      </w:divBdr>
    </w:div>
    <w:div w:id="663506486">
      <w:bodyDiv w:val="1"/>
      <w:marLeft w:val="0"/>
      <w:marRight w:val="0"/>
      <w:marTop w:val="0"/>
      <w:marBottom w:val="0"/>
      <w:divBdr>
        <w:top w:val="none" w:sz="0" w:space="0" w:color="auto"/>
        <w:left w:val="none" w:sz="0" w:space="0" w:color="auto"/>
        <w:bottom w:val="none" w:sz="0" w:space="0" w:color="auto"/>
        <w:right w:val="none" w:sz="0" w:space="0" w:color="auto"/>
      </w:divBdr>
    </w:div>
    <w:div w:id="674302857">
      <w:bodyDiv w:val="1"/>
      <w:marLeft w:val="0"/>
      <w:marRight w:val="0"/>
      <w:marTop w:val="0"/>
      <w:marBottom w:val="0"/>
      <w:divBdr>
        <w:top w:val="none" w:sz="0" w:space="0" w:color="auto"/>
        <w:left w:val="none" w:sz="0" w:space="0" w:color="auto"/>
        <w:bottom w:val="none" w:sz="0" w:space="0" w:color="auto"/>
        <w:right w:val="none" w:sz="0" w:space="0" w:color="auto"/>
      </w:divBdr>
    </w:div>
    <w:div w:id="677970781">
      <w:bodyDiv w:val="1"/>
      <w:marLeft w:val="0"/>
      <w:marRight w:val="0"/>
      <w:marTop w:val="0"/>
      <w:marBottom w:val="0"/>
      <w:divBdr>
        <w:top w:val="none" w:sz="0" w:space="0" w:color="auto"/>
        <w:left w:val="none" w:sz="0" w:space="0" w:color="auto"/>
        <w:bottom w:val="none" w:sz="0" w:space="0" w:color="auto"/>
        <w:right w:val="none" w:sz="0" w:space="0" w:color="auto"/>
      </w:divBdr>
    </w:div>
    <w:div w:id="678895278">
      <w:bodyDiv w:val="1"/>
      <w:marLeft w:val="0"/>
      <w:marRight w:val="0"/>
      <w:marTop w:val="0"/>
      <w:marBottom w:val="0"/>
      <w:divBdr>
        <w:top w:val="none" w:sz="0" w:space="0" w:color="auto"/>
        <w:left w:val="none" w:sz="0" w:space="0" w:color="auto"/>
        <w:bottom w:val="none" w:sz="0" w:space="0" w:color="auto"/>
        <w:right w:val="none" w:sz="0" w:space="0" w:color="auto"/>
      </w:divBdr>
    </w:div>
    <w:div w:id="679964521">
      <w:bodyDiv w:val="1"/>
      <w:marLeft w:val="0"/>
      <w:marRight w:val="0"/>
      <w:marTop w:val="0"/>
      <w:marBottom w:val="0"/>
      <w:divBdr>
        <w:top w:val="none" w:sz="0" w:space="0" w:color="auto"/>
        <w:left w:val="none" w:sz="0" w:space="0" w:color="auto"/>
        <w:bottom w:val="none" w:sz="0" w:space="0" w:color="auto"/>
        <w:right w:val="none" w:sz="0" w:space="0" w:color="auto"/>
      </w:divBdr>
    </w:div>
    <w:div w:id="693504069">
      <w:bodyDiv w:val="1"/>
      <w:marLeft w:val="0"/>
      <w:marRight w:val="0"/>
      <w:marTop w:val="0"/>
      <w:marBottom w:val="0"/>
      <w:divBdr>
        <w:top w:val="none" w:sz="0" w:space="0" w:color="auto"/>
        <w:left w:val="none" w:sz="0" w:space="0" w:color="auto"/>
        <w:bottom w:val="none" w:sz="0" w:space="0" w:color="auto"/>
        <w:right w:val="none" w:sz="0" w:space="0" w:color="auto"/>
      </w:divBdr>
    </w:div>
    <w:div w:id="696001011">
      <w:bodyDiv w:val="1"/>
      <w:marLeft w:val="0"/>
      <w:marRight w:val="0"/>
      <w:marTop w:val="0"/>
      <w:marBottom w:val="0"/>
      <w:divBdr>
        <w:top w:val="none" w:sz="0" w:space="0" w:color="auto"/>
        <w:left w:val="none" w:sz="0" w:space="0" w:color="auto"/>
        <w:bottom w:val="none" w:sz="0" w:space="0" w:color="auto"/>
        <w:right w:val="none" w:sz="0" w:space="0" w:color="auto"/>
      </w:divBdr>
    </w:div>
    <w:div w:id="697662157">
      <w:bodyDiv w:val="1"/>
      <w:marLeft w:val="0"/>
      <w:marRight w:val="0"/>
      <w:marTop w:val="0"/>
      <w:marBottom w:val="0"/>
      <w:divBdr>
        <w:top w:val="none" w:sz="0" w:space="0" w:color="auto"/>
        <w:left w:val="none" w:sz="0" w:space="0" w:color="auto"/>
        <w:bottom w:val="none" w:sz="0" w:space="0" w:color="auto"/>
        <w:right w:val="none" w:sz="0" w:space="0" w:color="auto"/>
      </w:divBdr>
    </w:div>
    <w:div w:id="704602085">
      <w:bodyDiv w:val="1"/>
      <w:marLeft w:val="0"/>
      <w:marRight w:val="0"/>
      <w:marTop w:val="0"/>
      <w:marBottom w:val="0"/>
      <w:divBdr>
        <w:top w:val="none" w:sz="0" w:space="0" w:color="auto"/>
        <w:left w:val="none" w:sz="0" w:space="0" w:color="auto"/>
        <w:bottom w:val="none" w:sz="0" w:space="0" w:color="auto"/>
        <w:right w:val="none" w:sz="0" w:space="0" w:color="auto"/>
      </w:divBdr>
    </w:div>
    <w:div w:id="710616014">
      <w:bodyDiv w:val="1"/>
      <w:marLeft w:val="0"/>
      <w:marRight w:val="0"/>
      <w:marTop w:val="0"/>
      <w:marBottom w:val="0"/>
      <w:divBdr>
        <w:top w:val="none" w:sz="0" w:space="0" w:color="auto"/>
        <w:left w:val="none" w:sz="0" w:space="0" w:color="auto"/>
        <w:bottom w:val="none" w:sz="0" w:space="0" w:color="auto"/>
        <w:right w:val="none" w:sz="0" w:space="0" w:color="auto"/>
      </w:divBdr>
    </w:div>
    <w:div w:id="714161775">
      <w:bodyDiv w:val="1"/>
      <w:marLeft w:val="0"/>
      <w:marRight w:val="0"/>
      <w:marTop w:val="0"/>
      <w:marBottom w:val="0"/>
      <w:divBdr>
        <w:top w:val="none" w:sz="0" w:space="0" w:color="auto"/>
        <w:left w:val="none" w:sz="0" w:space="0" w:color="auto"/>
        <w:bottom w:val="none" w:sz="0" w:space="0" w:color="auto"/>
        <w:right w:val="none" w:sz="0" w:space="0" w:color="auto"/>
      </w:divBdr>
    </w:div>
    <w:div w:id="714279462">
      <w:bodyDiv w:val="1"/>
      <w:marLeft w:val="0"/>
      <w:marRight w:val="0"/>
      <w:marTop w:val="0"/>
      <w:marBottom w:val="0"/>
      <w:divBdr>
        <w:top w:val="none" w:sz="0" w:space="0" w:color="auto"/>
        <w:left w:val="none" w:sz="0" w:space="0" w:color="auto"/>
        <w:bottom w:val="none" w:sz="0" w:space="0" w:color="auto"/>
        <w:right w:val="none" w:sz="0" w:space="0" w:color="auto"/>
      </w:divBdr>
    </w:div>
    <w:div w:id="715205958">
      <w:bodyDiv w:val="1"/>
      <w:marLeft w:val="0"/>
      <w:marRight w:val="0"/>
      <w:marTop w:val="0"/>
      <w:marBottom w:val="0"/>
      <w:divBdr>
        <w:top w:val="none" w:sz="0" w:space="0" w:color="auto"/>
        <w:left w:val="none" w:sz="0" w:space="0" w:color="auto"/>
        <w:bottom w:val="none" w:sz="0" w:space="0" w:color="auto"/>
        <w:right w:val="none" w:sz="0" w:space="0" w:color="auto"/>
      </w:divBdr>
    </w:div>
    <w:div w:id="715391185">
      <w:bodyDiv w:val="1"/>
      <w:marLeft w:val="0"/>
      <w:marRight w:val="0"/>
      <w:marTop w:val="0"/>
      <w:marBottom w:val="0"/>
      <w:divBdr>
        <w:top w:val="none" w:sz="0" w:space="0" w:color="auto"/>
        <w:left w:val="none" w:sz="0" w:space="0" w:color="auto"/>
        <w:bottom w:val="none" w:sz="0" w:space="0" w:color="auto"/>
        <w:right w:val="none" w:sz="0" w:space="0" w:color="auto"/>
      </w:divBdr>
    </w:div>
    <w:div w:id="727000994">
      <w:bodyDiv w:val="1"/>
      <w:marLeft w:val="0"/>
      <w:marRight w:val="0"/>
      <w:marTop w:val="0"/>
      <w:marBottom w:val="0"/>
      <w:divBdr>
        <w:top w:val="none" w:sz="0" w:space="0" w:color="auto"/>
        <w:left w:val="none" w:sz="0" w:space="0" w:color="auto"/>
        <w:bottom w:val="none" w:sz="0" w:space="0" w:color="auto"/>
        <w:right w:val="none" w:sz="0" w:space="0" w:color="auto"/>
      </w:divBdr>
    </w:div>
    <w:div w:id="727265760">
      <w:bodyDiv w:val="1"/>
      <w:marLeft w:val="0"/>
      <w:marRight w:val="0"/>
      <w:marTop w:val="0"/>
      <w:marBottom w:val="0"/>
      <w:divBdr>
        <w:top w:val="none" w:sz="0" w:space="0" w:color="auto"/>
        <w:left w:val="none" w:sz="0" w:space="0" w:color="auto"/>
        <w:bottom w:val="none" w:sz="0" w:space="0" w:color="auto"/>
        <w:right w:val="none" w:sz="0" w:space="0" w:color="auto"/>
      </w:divBdr>
    </w:div>
    <w:div w:id="747386195">
      <w:bodyDiv w:val="1"/>
      <w:marLeft w:val="0"/>
      <w:marRight w:val="0"/>
      <w:marTop w:val="0"/>
      <w:marBottom w:val="0"/>
      <w:divBdr>
        <w:top w:val="none" w:sz="0" w:space="0" w:color="auto"/>
        <w:left w:val="none" w:sz="0" w:space="0" w:color="auto"/>
        <w:bottom w:val="none" w:sz="0" w:space="0" w:color="auto"/>
        <w:right w:val="none" w:sz="0" w:space="0" w:color="auto"/>
      </w:divBdr>
    </w:div>
    <w:div w:id="748771289">
      <w:bodyDiv w:val="1"/>
      <w:marLeft w:val="0"/>
      <w:marRight w:val="0"/>
      <w:marTop w:val="0"/>
      <w:marBottom w:val="0"/>
      <w:divBdr>
        <w:top w:val="none" w:sz="0" w:space="0" w:color="auto"/>
        <w:left w:val="none" w:sz="0" w:space="0" w:color="auto"/>
        <w:bottom w:val="none" w:sz="0" w:space="0" w:color="auto"/>
        <w:right w:val="none" w:sz="0" w:space="0" w:color="auto"/>
      </w:divBdr>
    </w:div>
    <w:div w:id="756368572">
      <w:bodyDiv w:val="1"/>
      <w:marLeft w:val="0"/>
      <w:marRight w:val="0"/>
      <w:marTop w:val="0"/>
      <w:marBottom w:val="0"/>
      <w:divBdr>
        <w:top w:val="none" w:sz="0" w:space="0" w:color="auto"/>
        <w:left w:val="none" w:sz="0" w:space="0" w:color="auto"/>
        <w:bottom w:val="none" w:sz="0" w:space="0" w:color="auto"/>
        <w:right w:val="none" w:sz="0" w:space="0" w:color="auto"/>
      </w:divBdr>
    </w:div>
    <w:div w:id="760637850">
      <w:bodyDiv w:val="1"/>
      <w:marLeft w:val="0"/>
      <w:marRight w:val="0"/>
      <w:marTop w:val="0"/>
      <w:marBottom w:val="0"/>
      <w:divBdr>
        <w:top w:val="none" w:sz="0" w:space="0" w:color="auto"/>
        <w:left w:val="none" w:sz="0" w:space="0" w:color="auto"/>
        <w:bottom w:val="none" w:sz="0" w:space="0" w:color="auto"/>
        <w:right w:val="none" w:sz="0" w:space="0" w:color="auto"/>
      </w:divBdr>
    </w:div>
    <w:div w:id="775751670">
      <w:bodyDiv w:val="1"/>
      <w:marLeft w:val="0"/>
      <w:marRight w:val="0"/>
      <w:marTop w:val="0"/>
      <w:marBottom w:val="0"/>
      <w:divBdr>
        <w:top w:val="none" w:sz="0" w:space="0" w:color="auto"/>
        <w:left w:val="none" w:sz="0" w:space="0" w:color="auto"/>
        <w:bottom w:val="none" w:sz="0" w:space="0" w:color="auto"/>
        <w:right w:val="none" w:sz="0" w:space="0" w:color="auto"/>
      </w:divBdr>
    </w:div>
    <w:div w:id="777799212">
      <w:bodyDiv w:val="1"/>
      <w:marLeft w:val="0"/>
      <w:marRight w:val="0"/>
      <w:marTop w:val="0"/>
      <w:marBottom w:val="0"/>
      <w:divBdr>
        <w:top w:val="none" w:sz="0" w:space="0" w:color="auto"/>
        <w:left w:val="none" w:sz="0" w:space="0" w:color="auto"/>
        <w:bottom w:val="none" w:sz="0" w:space="0" w:color="auto"/>
        <w:right w:val="none" w:sz="0" w:space="0" w:color="auto"/>
      </w:divBdr>
    </w:div>
    <w:div w:id="781072802">
      <w:bodyDiv w:val="1"/>
      <w:marLeft w:val="0"/>
      <w:marRight w:val="0"/>
      <w:marTop w:val="0"/>
      <w:marBottom w:val="0"/>
      <w:divBdr>
        <w:top w:val="none" w:sz="0" w:space="0" w:color="auto"/>
        <w:left w:val="none" w:sz="0" w:space="0" w:color="auto"/>
        <w:bottom w:val="none" w:sz="0" w:space="0" w:color="auto"/>
        <w:right w:val="none" w:sz="0" w:space="0" w:color="auto"/>
      </w:divBdr>
    </w:div>
    <w:div w:id="781656093">
      <w:bodyDiv w:val="1"/>
      <w:marLeft w:val="0"/>
      <w:marRight w:val="0"/>
      <w:marTop w:val="0"/>
      <w:marBottom w:val="0"/>
      <w:divBdr>
        <w:top w:val="none" w:sz="0" w:space="0" w:color="auto"/>
        <w:left w:val="none" w:sz="0" w:space="0" w:color="auto"/>
        <w:bottom w:val="none" w:sz="0" w:space="0" w:color="auto"/>
        <w:right w:val="none" w:sz="0" w:space="0" w:color="auto"/>
      </w:divBdr>
    </w:div>
    <w:div w:id="787359605">
      <w:bodyDiv w:val="1"/>
      <w:marLeft w:val="0"/>
      <w:marRight w:val="0"/>
      <w:marTop w:val="0"/>
      <w:marBottom w:val="0"/>
      <w:divBdr>
        <w:top w:val="none" w:sz="0" w:space="0" w:color="auto"/>
        <w:left w:val="none" w:sz="0" w:space="0" w:color="auto"/>
        <w:bottom w:val="none" w:sz="0" w:space="0" w:color="auto"/>
        <w:right w:val="none" w:sz="0" w:space="0" w:color="auto"/>
      </w:divBdr>
    </w:div>
    <w:div w:id="787700799">
      <w:bodyDiv w:val="1"/>
      <w:marLeft w:val="0"/>
      <w:marRight w:val="0"/>
      <w:marTop w:val="0"/>
      <w:marBottom w:val="0"/>
      <w:divBdr>
        <w:top w:val="none" w:sz="0" w:space="0" w:color="auto"/>
        <w:left w:val="none" w:sz="0" w:space="0" w:color="auto"/>
        <w:bottom w:val="none" w:sz="0" w:space="0" w:color="auto"/>
        <w:right w:val="none" w:sz="0" w:space="0" w:color="auto"/>
      </w:divBdr>
    </w:div>
    <w:div w:id="793059240">
      <w:bodyDiv w:val="1"/>
      <w:marLeft w:val="0"/>
      <w:marRight w:val="0"/>
      <w:marTop w:val="0"/>
      <w:marBottom w:val="0"/>
      <w:divBdr>
        <w:top w:val="none" w:sz="0" w:space="0" w:color="auto"/>
        <w:left w:val="none" w:sz="0" w:space="0" w:color="auto"/>
        <w:bottom w:val="none" w:sz="0" w:space="0" w:color="auto"/>
        <w:right w:val="none" w:sz="0" w:space="0" w:color="auto"/>
      </w:divBdr>
    </w:div>
    <w:div w:id="800223701">
      <w:bodyDiv w:val="1"/>
      <w:marLeft w:val="0"/>
      <w:marRight w:val="0"/>
      <w:marTop w:val="0"/>
      <w:marBottom w:val="0"/>
      <w:divBdr>
        <w:top w:val="none" w:sz="0" w:space="0" w:color="auto"/>
        <w:left w:val="none" w:sz="0" w:space="0" w:color="auto"/>
        <w:bottom w:val="none" w:sz="0" w:space="0" w:color="auto"/>
        <w:right w:val="none" w:sz="0" w:space="0" w:color="auto"/>
      </w:divBdr>
    </w:div>
    <w:div w:id="806360693">
      <w:bodyDiv w:val="1"/>
      <w:marLeft w:val="0"/>
      <w:marRight w:val="0"/>
      <w:marTop w:val="0"/>
      <w:marBottom w:val="0"/>
      <w:divBdr>
        <w:top w:val="none" w:sz="0" w:space="0" w:color="auto"/>
        <w:left w:val="none" w:sz="0" w:space="0" w:color="auto"/>
        <w:bottom w:val="none" w:sz="0" w:space="0" w:color="auto"/>
        <w:right w:val="none" w:sz="0" w:space="0" w:color="auto"/>
      </w:divBdr>
    </w:div>
    <w:div w:id="806582688">
      <w:bodyDiv w:val="1"/>
      <w:marLeft w:val="0"/>
      <w:marRight w:val="0"/>
      <w:marTop w:val="0"/>
      <w:marBottom w:val="0"/>
      <w:divBdr>
        <w:top w:val="none" w:sz="0" w:space="0" w:color="auto"/>
        <w:left w:val="none" w:sz="0" w:space="0" w:color="auto"/>
        <w:bottom w:val="none" w:sz="0" w:space="0" w:color="auto"/>
        <w:right w:val="none" w:sz="0" w:space="0" w:color="auto"/>
      </w:divBdr>
    </w:div>
    <w:div w:id="821120748">
      <w:bodyDiv w:val="1"/>
      <w:marLeft w:val="0"/>
      <w:marRight w:val="0"/>
      <w:marTop w:val="0"/>
      <w:marBottom w:val="0"/>
      <w:divBdr>
        <w:top w:val="none" w:sz="0" w:space="0" w:color="auto"/>
        <w:left w:val="none" w:sz="0" w:space="0" w:color="auto"/>
        <w:bottom w:val="none" w:sz="0" w:space="0" w:color="auto"/>
        <w:right w:val="none" w:sz="0" w:space="0" w:color="auto"/>
      </w:divBdr>
    </w:div>
    <w:div w:id="824588160">
      <w:bodyDiv w:val="1"/>
      <w:marLeft w:val="0"/>
      <w:marRight w:val="0"/>
      <w:marTop w:val="0"/>
      <w:marBottom w:val="0"/>
      <w:divBdr>
        <w:top w:val="none" w:sz="0" w:space="0" w:color="auto"/>
        <w:left w:val="none" w:sz="0" w:space="0" w:color="auto"/>
        <w:bottom w:val="none" w:sz="0" w:space="0" w:color="auto"/>
        <w:right w:val="none" w:sz="0" w:space="0" w:color="auto"/>
      </w:divBdr>
    </w:div>
    <w:div w:id="833450010">
      <w:bodyDiv w:val="1"/>
      <w:marLeft w:val="0"/>
      <w:marRight w:val="0"/>
      <w:marTop w:val="0"/>
      <w:marBottom w:val="0"/>
      <w:divBdr>
        <w:top w:val="none" w:sz="0" w:space="0" w:color="auto"/>
        <w:left w:val="none" w:sz="0" w:space="0" w:color="auto"/>
        <w:bottom w:val="none" w:sz="0" w:space="0" w:color="auto"/>
        <w:right w:val="none" w:sz="0" w:space="0" w:color="auto"/>
      </w:divBdr>
    </w:div>
    <w:div w:id="845167788">
      <w:bodyDiv w:val="1"/>
      <w:marLeft w:val="0"/>
      <w:marRight w:val="0"/>
      <w:marTop w:val="0"/>
      <w:marBottom w:val="0"/>
      <w:divBdr>
        <w:top w:val="none" w:sz="0" w:space="0" w:color="auto"/>
        <w:left w:val="none" w:sz="0" w:space="0" w:color="auto"/>
        <w:bottom w:val="none" w:sz="0" w:space="0" w:color="auto"/>
        <w:right w:val="none" w:sz="0" w:space="0" w:color="auto"/>
      </w:divBdr>
    </w:div>
    <w:div w:id="845905464">
      <w:bodyDiv w:val="1"/>
      <w:marLeft w:val="0"/>
      <w:marRight w:val="0"/>
      <w:marTop w:val="0"/>
      <w:marBottom w:val="0"/>
      <w:divBdr>
        <w:top w:val="none" w:sz="0" w:space="0" w:color="auto"/>
        <w:left w:val="none" w:sz="0" w:space="0" w:color="auto"/>
        <w:bottom w:val="none" w:sz="0" w:space="0" w:color="auto"/>
        <w:right w:val="none" w:sz="0" w:space="0" w:color="auto"/>
      </w:divBdr>
    </w:div>
    <w:div w:id="847520717">
      <w:bodyDiv w:val="1"/>
      <w:marLeft w:val="0"/>
      <w:marRight w:val="0"/>
      <w:marTop w:val="0"/>
      <w:marBottom w:val="0"/>
      <w:divBdr>
        <w:top w:val="none" w:sz="0" w:space="0" w:color="auto"/>
        <w:left w:val="none" w:sz="0" w:space="0" w:color="auto"/>
        <w:bottom w:val="none" w:sz="0" w:space="0" w:color="auto"/>
        <w:right w:val="none" w:sz="0" w:space="0" w:color="auto"/>
      </w:divBdr>
    </w:div>
    <w:div w:id="872615644">
      <w:bodyDiv w:val="1"/>
      <w:marLeft w:val="0"/>
      <w:marRight w:val="0"/>
      <w:marTop w:val="0"/>
      <w:marBottom w:val="0"/>
      <w:divBdr>
        <w:top w:val="none" w:sz="0" w:space="0" w:color="auto"/>
        <w:left w:val="none" w:sz="0" w:space="0" w:color="auto"/>
        <w:bottom w:val="none" w:sz="0" w:space="0" w:color="auto"/>
        <w:right w:val="none" w:sz="0" w:space="0" w:color="auto"/>
      </w:divBdr>
    </w:div>
    <w:div w:id="873470067">
      <w:bodyDiv w:val="1"/>
      <w:marLeft w:val="0"/>
      <w:marRight w:val="0"/>
      <w:marTop w:val="0"/>
      <w:marBottom w:val="0"/>
      <w:divBdr>
        <w:top w:val="none" w:sz="0" w:space="0" w:color="auto"/>
        <w:left w:val="none" w:sz="0" w:space="0" w:color="auto"/>
        <w:bottom w:val="none" w:sz="0" w:space="0" w:color="auto"/>
        <w:right w:val="none" w:sz="0" w:space="0" w:color="auto"/>
      </w:divBdr>
    </w:div>
    <w:div w:id="880170298">
      <w:bodyDiv w:val="1"/>
      <w:marLeft w:val="0"/>
      <w:marRight w:val="0"/>
      <w:marTop w:val="0"/>
      <w:marBottom w:val="0"/>
      <w:divBdr>
        <w:top w:val="none" w:sz="0" w:space="0" w:color="auto"/>
        <w:left w:val="none" w:sz="0" w:space="0" w:color="auto"/>
        <w:bottom w:val="none" w:sz="0" w:space="0" w:color="auto"/>
        <w:right w:val="none" w:sz="0" w:space="0" w:color="auto"/>
      </w:divBdr>
    </w:div>
    <w:div w:id="881670230">
      <w:bodyDiv w:val="1"/>
      <w:marLeft w:val="0"/>
      <w:marRight w:val="0"/>
      <w:marTop w:val="0"/>
      <w:marBottom w:val="0"/>
      <w:divBdr>
        <w:top w:val="none" w:sz="0" w:space="0" w:color="auto"/>
        <w:left w:val="none" w:sz="0" w:space="0" w:color="auto"/>
        <w:bottom w:val="none" w:sz="0" w:space="0" w:color="auto"/>
        <w:right w:val="none" w:sz="0" w:space="0" w:color="auto"/>
      </w:divBdr>
    </w:div>
    <w:div w:id="889877311">
      <w:bodyDiv w:val="1"/>
      <w:marLeft w:val="0"/>
      <w:marRight w:val="0"/>
      <w:marTop w:val="0"/>
      <w:marBottom w:val="0"/>
      <w:divBdr>
        <w:top w:val="none" w:sz="0" w:space="0" w:color="auto"/>
        <w:left w:val="none" w:sz="0" w:space="0" w:color="auto"/>
        <w:bottom w:val="none" w:sz="0" w:space="0" w:color="auto"/>
        <w:right w:val="none" w:sz="0" w:space="0" w:color="auto"/>
      </w:divBdr>
    </w:div>
    <w:div w:id="893004860">
      <w:bodyDiv w:val="1"/>
      <w:marLeft w:val="0"/>
      <w:marRight w:val="0"/>
      <w:marTop w:val="0"/>
      <w:marBottom w:val="0"/>
      <w:divBdr>
        <w:top w:val="none" w:sz="0" w:space="0" w:color="auto"/>
        <w:left w:val="none" w:sz="0" w:space="0" w:color="auto"/>
        <w:bottom w:val="none" w:sz="0" w:space="0" w:color="auto"/>
        <w:right w:val="none" w:sz="0" w:space="0" w:color="auto"/>
      </w:divBdr>
    </w:div>
    <w:div w:id="895897108">
      <w:bodyDiv w:val="1"/>
      <w:marLeft w:val="0"/>
      <w:marRight w:val="0"/>
      <w:marTop w:val="0"/>
      <w:marBottom w:val="0"/>
      <w:divBdr>
        <w:top w:val="none" w:sz="0" w:space="0" w:color="auto"/>
        <w:left w:val="none" w:sz="0" w:space="0" w:color="auto"/>
        <w:bottom w:val="none" w:sz="0" w:space="0" w:color="auto"/>
        <w:right w:val="none" w:sz="0" w:space="0" w:color="auto"/>
      </w:divBdr>
    </w:div>
    <w:div w:id="899753252">
      <w:bodyDiv w:val="1"/>
      <w:marLeft w:val="0"/>
      <w:marRight w:val="0"/>
      <w:marTop w:val="0"/>
      <w:marBottom w:val="0"/>
      <w:divBdr>
        <w:top w:val="none" w:sz="0" w:space="0" w:color="auto"/>
        <w:left w:val="none" w:sz="0" w:space="0" w:color="auto"/>
        <w:bottom w:val="none" w:sz="0" w:space="0" w:color="auto"/>
        <w:right w:val="none" w:sz="0" w:space="0" w:color="auto"/>
      </w:divBdr>
    </w:div>
    <w:div w:id="902256387">
      <w:bodyDiv w:val="1"/>
      <w:marLeft w:val="0"/>
      <w:marRight w:val="0"/>
      <w:marTop w:val="0"/>
      <w:marBottom w:val="0"/>
      <w:divBdr>
        <w:top w:val="none" w:sz="0" w:space="0" w:color="auto"/>
        <w:left w:val="none" w:sz="0" w:space="0" w:color="auto"/>
        <w:bottom w:val="none" w:sz="0" w:space="0" w:color="auto"/>
        <w:right w:val="none" w:sz="0" w:space="0" w:color="auto"/>
      </w:divBdr>
    </w:div>
    <w:div w:id="921135021">
      <w:bodyDiv w:val="1"/>
      <w:marLeft w:val="0"/>
      <w:marRight w:val="0"/>
      <w:marTop w:val="0"/>
      <w:marBottom w:val="0"/>
      <w:divBdr>
        <w:top w:val="none" w:sz="0" w:space="0" w:color="auto"/>
        <w:left w:val="none" w:sz="0" w:space="0" w:color="auto"/>
        <w:bottom w:val="none" w:sz="0" w:space="0" w:color="auto"/>
        <w:right w:val="none" w:sz="0" w:space="0" w:color="auto"/>
      </w:divBdr>
    </w:div>
    <w:div w:id="925773615">
      <w:bodyDiv w:val="1"/>
      <w:marLeft w:val="0"/>
      <w:marRight w:val="0"/>
      <w:marTop w:val="0"/>
      <w:marBottom w:val="0"/>
      <w:divBdr>
        <w:top w:val="none" w:sz="0" w:space="0" w:color="auto"/>
        <w:left w:val="none" w:sz="0" w:space="0" w:color="auto"/>
        <w:bottom w:val="none" w:sz="0" w:space="0" w:color="auto"/>
        <w:right w:val="none" w:sz="0" w:space="0" w:color="auto"/>
      </w:divBdr>
    </w:div>
    <w:div w:id="940603782">
      <w:bodyDiv w:val="1"/>
      <w:marLeft w:val="0"/>
      <w:marRight w:val="0"/>
      <w:marTop w:val="0"/>
      <w:marBottom w:val="0"/>
      <w:divBdr>
        <w:top w:val="none" w:sz="0" w:space="0" w:color="auto"/>
        <w:left w:val="none" w:sz="0" w:space="0" w:color="auto"/>
        <w:bottom w:val="none" w:sz="0" w:space="0" w:color="auto"/>
        <w:right w:val="none" w:sz="0" w:space="0" w:color="auto"/>
      </w:divBdr>
    </w:div>
    <w:div w:id="943197371">
      <w:bodyDiv w:val="1"/>
      <w:marLeft w:val="0"/>
      <w:marRight w:val="0"/>
      <w:marTop w:val="0"/>
      <w:marBottom w:val="0"/>
      <w:divBdr>
        <w:top w:val="none" w:sz="0" w:space="0" w:color="auto"/>
        <w:left w:val="none" w:sz="0" w:space="0" w:color="auto"/>
        <w:bottom w:val="none" w:sz="0" w:space="0" w:color="auto"/>
        <w:right w:val="none" w:sz="0" w:space="0" w:color="auto"/>
      </w:divBdr>
    </w:div>
    <w:div w:id="945118106">
      <w:bodyDiv w:val="1"/>
      <w:marLeft w:val="0"/>
      <w:marRight w:val="0"/>
      <w:marTop w:val="0"/>
      <w:marBottom w:val="0"/>
      <w:divBdr>
        <w:top w:val="none" w:sz="0" w:space="0" w:color="auto"/>
        <w:left w:val="none" w:sz="0" w:space="0" w:color="auto"/>
        <w:bottom w:val="none" w:sz="0" w:space="0" w:color="auto"/>
        <w:right w:val="none" w:sz="0" w:space="0" w:color="auto"/>
      </w:divBdr>
    </w:div>
    <w:div w:id="945696091">
      <w:bodyDiv w:val="1"/>
      <w:marLeft w:val="0"/>
      <w:marRight w:val="0"/>
      <w:marTop w:val="0"/>
      <w:marBottom w:val="0"/>
      <w:divBdr>
        <w:top w:val="none" w:sz="0" w:space="0" w:color="auto"/>
        <w:left w:val="none" w:sz="0" w:space="0" w:color="auto"/>
        <w:bottom w:val="none" w:sz="0" w:space="0" w:color="auto"/>
        <w:right w:val="none" w:sz="0" w:space="0" w:color="auto"/>
      </w:divBdr>
    </w:div>
    <w:div w:id="976494785">
      <w:bodyDiv w:val="1"/>
      <w:marLeft w:val="0"/>
      <w:marRight w:val="0"/>
      <w:marTop w:val="0"/>
      <w:marBottom w:val="0"/>
      <w:divBdr>
        <w:top w:val="none" w:sz="0" w:space="0" w:color="auto"/>
        <w:left w:val="none" w:sz="0" w:space="0" w:color="auto"/>
        <w:bottom w:val="none" w:sz="0" w:space="0" w:color="auto"/>
        <w:right w:val="none" w:sz="0" w:space="0" w:color="auto"/>
      </w:divBdr>
    </w:div>
    <w:div w:id="977875819">
      <w:bodyDiv w:val="1"/>
      <w:marLeft w:val="0"/>
      <w:marRight w:val="0"/>
      <w:marTop w:val="0"/>
      <w:marBottom w:val="0"/>
      <w:divBdr>
        <w:top w:val="none" w:sz="0" w:space="0" w:color="auto"/>
        <w:left w:val="none" w:sz="0" w:space="0" w:color="auto"/>
        <w:bottom w:val="none" w:sz="0" w:space="0" w:color="auto"/>
        <w:right w:val="none" w:sz="0" w:space="0" w:color="auto"/>
      </w:divBdr>
    </w:div>
    <w:div w:id="985086215">
      <w:bodyDiv w:val="1"/>
      <w:marLeft w:val="0"/>
      <w:marRight w:val="0"/>
      <w:marTop w:val="0"/>
      <w:marBottom w:val="0"/>
      <w:divBdr>
        <w:top w:val="none" w:sz="0" w:space="0" w:color="auto"/>
        <w:left w:val="none" w:sz="0" w:space="0" w:color="auto"/>
        <w:bottom w:val="none" w:sz="0" w:space="0" w:color="auto"/>
        <w:right w:val="none" w:sz="0" w:space="0" w:color="auto"/>
      </w:divBdr>
    </w:div>
    <w:div w:id="989599609">
      <w:bodyDiv w:val="1"/>
      <w:marLeft w:val="0"/>
      <w:marRight w:val="0"/>
      <w:marTop w:val="0"/>
      <w:marBottom w:val="0"/>
      <w:divBdr>
        <w:top w:val="none" w:sz="0" w:space="0" w:color="auto"/>
        <w:left w:val="none" w:sz="0" w:space="0" w:color="auto"/>
        <w:bottom w:val="none" w:sz="0" w:space="0" w:color="auto"/>
        <w:right w:val="none" w:sz="0" w:space="0" w:color="auto"/>
      </w:divBdr>
    </w:div>
    <w:div w:id="993029798">
      <w:bodyDiv w:val="1"/>
      <w:marLeft w:val="0"/>
      <w:marRight w:val="0"/>
      <w:marTop w:val="0"/>
      <w:marBottom w:val="0"/>
      <w:divBdr>
        <w:top w:val="none" w:sz="0" w:space="0" w:color="auto"/>
        <w:left w:val="none" w:sz="0" w:space="0" w:color="auto"/>
        <w:bottom w:val="none" w:sz="0" w:space="0" w:color="auto"/>
        <w:right w:val="none" w:sz="0" w:space="0" w:color="auto"/>
      </w:divBdr>
    </w:div>
    <w:div w:id="1004817066">
      <w:bodyDiv w:val="1"/>
      <w:marLeft w:val="0"/>
      <w:marRight w:val="0"/>
      <w:marTop w:val="0"/>
      <w:marBottom w:val="0"/>
      <w:divBdr>
        <w:top w:val="none" w:sz="0" w:space="0" w:color="auto"/>
        <w:left w:val="none" w:sz="0" w:space="0" w:color="auto"/>
        <w:bottom w:val="none" w:sz="0" w:space="0" w:color="auto"/>
        <w:right w:val="none" w:sz="0" w:space="0" w:color="auto"/>
      </w:divBdr>
    </w:div>
    <w:div w:id="1004938328">
      <w:bodyDiv w:val="1"/>
      <w:marLeft w:val="0"/>
      <w:marRight w:val="0"/>
      <w:marTop w:val="0"/>
      <w:marBottom w:val="0"/>
      <w:divBdr>
        <w:top w:val="none" w:sz="0" w:space="0" w:color="auto"/>
        <w:left w:val="none" w:sz="0" w:space="0" w:color="auto"/>
        <w:bottom w:val="none" w:sz="0" w:space="0" w:color="auto"/>
        <w:right w:val="none" w:sz="0" w:space="0" w:color="auto"/>
      </w:divBdr>
    </w:div>
    <w:div w:id="1023752196">
      <w:bodyDiv w:val="1"/>
      <w:marLeft w:val="0"/>
      <w:marRight w:val="0"/>
      <w:marTop w:val="0"/>
      <w:marBottom w:val="0"/>
      <w:divBdr>
        <w:top w:val="none" w:sz="0" w:space="0" w:color="auto"/>
        <w:left w:val="none" w:sz="0" w:space="0" w:color="auto"/>
        <w:bottom w:val="none" w:sz="0" w:space="0" w:color="auto"/>
        <w:right w:val="none" w:sz="0" w:space="0" w:color="auto"/>
      </w:divBdr>
    </w:div>
    <w:div w:id="1031688219">
      <w:bodyDiv w:val="1"/>
      <w:marLeft w:val="0"/>
      <w:marRight w:val="0"/>
      <w:marTop w:val="0"/>
      <w:marBottom w:val="0"/>
      <w:divBdr>
        <w:top w:val="none" w:sz="0" w:space="0" w:color="auto"/>
        <w:left w:val="none" w:sz="0" w:space="0" w:color="auto"/>
        <w:bottom w:val="none" w:sz="0" w:space="0" w:color="auto"/>
        <w:right w:val="none" w:sz="0" w:space="0" w:color="auto"/>
      </w:divBdr>
    </w:div>
    <w:div w:id="1034691501">
      <w:bodyDiv w:val="1"/>
      <w:marLeft w:val="0"/>
      <w:marRight w:val="0"/>
      <w:marTop w:val="0"/>
      <w:marBottom w:val="0"/>
      <w:divBdr>
        <w:top w:val="none" w:sz="0" w:space="0" w:color="auto"/>
        <w:left w:val="none" w:sz="0" w:space="0" w:color="auto"/>
        <w:bottom w:val="none" w:sz="0" w:space="0" w:color="auto"/>
        <w:right w:val="none" w:sz="0" w:space="0" w:color="auto"/>
      </w:divBdr>
    </w:div>
    <w:div w:id="1049189202">
      <w:bodyDiv w:val="1"/>
      <w:marLeft w:val="0"/>
      <w:marRight w:val="0"/>
      <w:marTop w:val="0"/>
      <w:marBottom w:val="0"/>
      <w:divBdr>
        <w:top w:val="none" w:sz="0" w:space="0" w:color="auto"/>
        <w:left w:val="none" w:sz="0" w:space="0" w:color="auto"/>
        <w:bottom w:val="none" w:sz="0" w:space="0" w:color="auto"/>
        <w:right w:val="none" w:sz="0" w:space="0" w:color="auto"/>
      </w:divBdr>
    </w:div>
    <w:div w:id="1052196516">
      <w:bodyDiv w:val="1"/>
      <w:marLeft w:val="0"/>
      <w:marRight w:val="0"/>
      <w:marTop w:val="0"/>
      <w:marBottom w:val="0"/>
      <w:divBdr>
        <w:top w:val="none" w:sz="0" w:space="0" w:color="auto"/>
        <w:left w:val="none" w:sz="0" w:space="0" w:color="auto"/>
        <w:bottom w:val="none" w:sz="0" w:space="0" w:color="auto"/>
        <w:right w:val="none" w:sz="0" w:space="0" w:color="auto"/>
      </w:divBdr>
    </w:div>
    <w:div w:id="1062220180">
      <w:bodyDiv w:val="1"/>
      <w:marLeft w:val="0"/>
      <w:marRight w:val="0"/>
      <w:marTop w:val="0"/>
      <w:marBottom w:val="0"/>
      <w:divBdr>
        <w:top w:val="none" w:sz="0" w:space="0" w:color="auto"/>
        <w:left w:val="none" w:sz="0" w:space="0" w:color="auto"/>
        <w:bottom w:val="none" w:sz="0" w:space="0" w:color="auto"/>
        <w:right w:val="none" w:sz="0" w:space="0" w:color="auto"/>
      </w:divBdr>
    </w:div>
    <w:div w:id="1064330619">
      <w:bodyDiv w:val="1"/>
      <w:marLeft w:val="0"/>
      <w:marRight w:val="0"/>
      <w:marTop w:val="0"/>
      <w:marBottom w:val="0"/>
      <w:divBdr>
        <w:top w:val="none" w:sz="0" w:space="0" w:color="auto"/>
        <w:left w:val="none" w:sz="0" w:space="0" w:color="auto"/>
        <w:bottom w:val="none" w:sz="0" w:space="0" w:color="auto"/>
        <w:right w:val="none" w:sz="0" w:space="0" w:color="auto"/>
      </w:divBdr>
    </w:div>
    <w:div w:id="1073964491">
      <w:bodyDiv w:val="1"/>
      <w:marLeft w:val="0"/>
      <w:marRight w:val="0"/>
      <w:marTop w:val="0"/>
      <w:marBottom w:val="0"/>
      <w:divBdr>
        <w:top w:val="none" w:sz="0" w:space="0" w:color="auto"/>
        <w:left w:val="none" w:sz="0" w:space="0" w:color="auto"/>
        <w:bottom w:val="none" w:sz="0" w:space="0" w:color="auto"/>
        <w:right w:val="none" w:sz="0" w:space="0" w:color="auto"/>
      </w:divBdr>
    </w:div>
    <w:div w:id="1076318157">
      <w:bodyDiv w:val="1"/>
      <w:marLeft w:val="0"/>
      <w:marRight w:val="0"/>
      <w:marTop w:val="0"/>
      <w:marBottom w:val="0"/>
      <w:divBdr>
        <w:top w:val="none" w:sz="0" w:space="0" w:color="auto"/>
        <w:left w:val="none" w:sz="0" w:space="0" w:color="auto"/>
        <w:bottom w:val="none" w:sz="0" w:space="0" w:color="auto"/>
        <w:right w:val="none" w:sz="0" w:space="0" w:color="auto"/>
      </w:divBdr>
    </w:div>
    <w:div w:id="1082725131">
      <w:bodyDiv w:val="1"/>
      <w:marLeft w:val="0"/>
      <w:marRight w:val="0"/>
      <w:marTop w:val="0"/>
      <w:marBottom w:val="0"/>
      <w:divBdr>
        <w:top w:val="none" w:sz="0" w:space="0" w:color="auto"/>
        <w:left w:val="none" w:sz="0" w:space="0" w:color="auto"/>
        <w:bottom w:val="none" w:sz="0" w:space="0" w:color="auto"/>
        <w:right w:val="none" w:sz="0" w:space="0" w:color="auto"/>
      </w:divBdr>
    </w:div>
    <w:div w:id="1089276136">
      <w:bodyDiv w:val="1"/>
      <w:marLeft w:val="0"/>
      <w:marRight w:val="0"/>
      <w:marTop w:val="0"/>
      <w:marBottom w:val="0"/>
      <w:divBdr>
        <w:top w:val="none" w:sz="0" w:space="0" w:color="auto"/>
        <w:left w:val="none" w:sz="0" w:space="0" w:color="auto"/>
        <w:bottom w:val="none" w:sz="0" w:space="0" w:color="auto"/>
        <w:right w:val="none" w:sz="0" w:space="0" w:color="auto"/>
      </w:divBdr>
    </w:div>
    <w:div w:id="1104110875">
      <w:bodyDiv w:val="1"/>
      <w:marLeft w:val="0"/>
      <w:marRight w:val="0"/>
      <w:marTop w:val="0"/>
      <w:marBottom w:val="0"/>
      <w:divBdr>
        <w:top w:val="none" w:sz="0" w:space="0" w:color="auto"/>
        <w:left w:val="none" w:sz="0" w:space="0" w:color="auto"/>
        <w:bottom w:val="none" w:sz="0" w:space="0" w:color="auto"/>
        <w:right w:val="none" w:sz="0" w:space="0" w:color="auto"/>
      </w:divBdr>
    </w:div>
    <w:div w:id="1125931487">
      <w:bodyDiv w:val="1"/>
      <w:marLeft w:val="0"/>
      <w:marRight w:val="0"/>
      <w:marTop w:val="0"/>
      <w:marBottom w:val="0"/>
      <w:divBdr>
        <w:top w:val="none" w:sz="0" w:space="0" w:color="auto"/>
        <w:left w:val="none" w:sz="0" w:space="0" w:color="auto"/>
        <w:bottom w:val="none" w:sz="0" w:space="0" w:color="auto"/>
        <w:right w:val="none" w:sz="0" w:space="0" w:color="auto"/>
      </w:divBdr>
    </w:div>
    <w:div w:id="1128665768">
      <w:bodyDiv w:val="1"/>
      <w:marLeft w:val="0"/>
      <w:marRight w:val="0"/>
      <w:marTop w:val="0"/>
      <w:marBottom w:val="0"/>
      <w:divBdr>
        <w:top w:val="none" w:sz="0" w:space="0" w:color="auto"/>
        <w:left w:val="none" w:sz="0" w:space="0" w:color="auto"/>
        <w:bottom w:val="none" w:sz="0" w:space="0" w:color="auto"/>
        <w:right w:val="none" w:sz="0" w:space="0" w:color="auto"/>
      </w:divBdr>
    </w:div>
    <w:div w:id="1129200556">
      <w:bodyDiv w:val="1"/>
      <w:marLeft w:val="0"/>
      <w:marRight w:val="0"/>
      <w:marTop w:val="0"/>
      <w:marBottom w:val="0"/>
      <w:divBdr>
        <w:top w:val="none" w:sz="0" w:space="0" w:color="auto"/>
        <w:left w:val="none" w:sz="0" w:space="0" w:color="auto"/>
        <w:bottom w:val="none" w:sz="0" w:space="0" w:color="auto"/>
        <w:right w:val="none" w:sz="0" w:space="0" w:color="auto"/>
      </w:divBdr>
    </w:div>
    <w:div w:id="1130593412">
      <w:bodyDiv w:val="1"/>
      <w:marLeft w:val="0"/>
      <w:marRight w:val="0"/>
      <w:marTop w:val="0"/>
      <w:marBottom w:val="0"/>
      <w:divBdr>
        <w:top w:val="none" w:sz="0" w:space="0" w:color="auto"/>
        <w:left w:val="none" w:sz="0" w:space="0" w:color="auto"/>
        <w:bottom w:val="none" w:sz="0" w:space="0" w:color="auto"/>
        <w:right w:val="none" w:sz="0" w:space="0" w:color="auto"/>
      </w:divBdr>
    </w:div>
    <w:div w:id="1136677842">
      <w:bodyDiv w:val="1"/>
      <w:marLeft w:val="0"/>
      <w:marRight w:val="0"/>
      <w:marTop w:val="0"/>
      <w:marBottom w:val="0"/>
      <w:divBdr>
        <w:top w:val="none" w:sz="0" w:space="0" w:color="auto"/>
        <w:left w:val="none" w:sz="0" w:space="0" w:color="auto"/>
        <w:bottom w:val="none" w:sz="0" w:space="0" w:color="auto"/>
        <w:right w:val="none" w:sz="0" w:space="0" w:color="auto"/>
      </w:divBdr>
    </w:div>
    <w:div w:id="1139493701">
      <w:bodyDiv w:val="1"/>
      <w:marLeft w:val="0"/>
      <w:marRight w:val="0"/>
      <w:marTop w:val="0"/>
      <w:marBottom w:val="0"/>
      <w:divBdr>
        <w:top w:val="none" w:sz="0" w:space="0" w:color="auto"/>
        <w:left w:val="none" w:sz="0" w:space="0" w:color="auto"/>
        <w:bottom w:val="none" w:sz="0" w:space="0" w:color="auto"/>
        <w:right w:val="none" w:sz="0" w:space="0" w:color="auto"/>
      </w:divBdr>
    </w:div>
    <w:div w:id="1146775448">
      <w:bodyDiv w:val="1"/>
      <w:marLeft w:val="0"/>
      <w:marRight w:val="0"/>
      <w:marTop w:val="0"/>
      <w:marBottom w:val="0"/>
      <w:divBdr>
        <w:top w:val="none" w:sz="0" w:space="0" w:color="auto"/>
        <w:left w:val="none" w:sz="0" w:space="0" w:color="auto"/>
        <w:bottom w:val="none" w:sz="0" w:space="0" w:color="auto"/>
        <w:right w:val="none" w:sz="0" w:space="0" w:color="auto"/>
      </w:divBdr>
    </w:div>
    <w:div w:id="1170489751">
      <w:bodyDiv w:val="1"/>
      <w:marLeft w:val="0"/>
      <w:marRight w:val="0"/>
      <w:marTop w:val="0"/>
      <w:marBottom w:val="0"/>
      <w:divBdr>
        <w:top w:val="none" w:sz="0" w:space="0" w:color="auto"/>
        <w:left w:val="none" w:sz="0" w:space="0" w:color="auto"/>
        <w:bottom w:val="none" w:sz="0" w:space="0" w:color="auto"/>
        <w:right w:val="none" w:sz="0" w:space="0" w:color="auto"/>
      </w:divBdr>
    </w:div>
    <w:div w:id="1180312211">
      <w:bodyDiv w:val="1"/>
      <w:marLeft w:val="0"/>
      <w:marRight w:val="0"/>
      <w:marTop w:val="0"/>
      <w:marBottom w:val="0"/>
      <w:divBdr>
        <w:top w:val="none" w:sz="0" w:space="0" w:color="auto"/>
        <w:left w:val="none" w:sz="0" w:space="0" w:color="auto"/>
        <w:bottom w:val="none" w:sz="0" w:space="0" w:color="auto"/>
        <w:right w:val="none" w:sz="0" w:space="0" w:color="auto"/>
      </w:divBdr>
    </w:div>
    <w:div w:id="1192380844">
      <w:bodyDiv w:val="1"/>
      <w:marLeft w:val="0"/>
      <w:marRight w:val="0"/>
      <w:marTop w:val="0"/>
      <w:marBottom w:val="0"/>
      <w:divBdr>
        <w:top w:val="none" w:sz="0" w:space="0" w:color="auto"/>
        <w:left w:val="none" w:sz="0" w:space="0" w:color="auto"/>
        <w:bottom w:val="none" w:sz="0" w:space="0" w:color="auto"/>
        <w:right w:val="none" w:sz="0" w:space="0" w:color="auto"/>
      </w:divBdr>
    </w:div>
    <w:div w:id="1194342856">
      <w:bodyDiv w:val="1"/>
      <w:marLeft w:val="0"/>
      <w:marRight w:val="0"/>
      <w:marTop w:val="0"/>
      <w:marBottom w:val="0"/>
      <w:divBdr>
        <w:top w:val="none" w:sz="0" w:space="0" w:color="auto"/>
        <w:left w:val="none" w:sz="0" w:space="0" w:color="auto"/>
        <w:bottom w:val="none" w:sz="0" w:space="0" w:color="auto"/>
        <w:right w:val="none" w:sz="0" w:space="0" w:color="auto"/>
      </w:divBdr>
    </w:div>
    <w:div w:id="1196961097">
      <w:bodyDiv w:val="1"/>
      <w:marLeft w:val="0"/>
      <w:marRight w:val="0"/>
      <w:marTop w:val="0"/>
      <w:marBottom w:val="0"/>
      <w:divBdr>
        <w:top w:val="none" w:sz="0" w:space="0" w:color="auto"/>
        <w:left w:val="none" w:sz="0" w:space="0" w:color="auto"/>
        <w:bottom w:val="none" w:sz="0" w:space="0" w:color="auto"/>
        <w:right w:val="none" w:sz="0" w:space="0" w:color="auto"/>
      </w:divBdr>
    </w:div>
    <w:div w:id="1197422902">
      <w:bodyDiv w:val="1"/>
      <w:marLeft w:val="0"/>
      <w:marRight w:val="0"/>
      <w:marTop w:val="0"/>
      <w:marBottom w:val="0"/>
      <w:divBdr>
        <w:top w:val="none" w:sz="0" w:space="0" w:color="auto"/>
        <w:left w:val="none" w:sz="0" w:space="0" w:color="auto"/>
        <w:bottom w:val="none" w:sz="0" w:space="0" w:color="auto"/>
        <w:right w:val="none" w:sz="0" w:space="0" w:color="auto"/>
      </w:divBdr>
    </w:div>
    <w:div w:id="1222904281">
      <w:bodyDiv w:val="1"/>
      <w:marLeft w:val="0"/>
      <w:marRight w:val="0"/>
      <w:marTop w:val="0"/>
      <w:marBottom w:val="0"/>
      <w:divBdr>
        <w:top w:val="none" w:sz="0" w:space="0" w:color="auto"/>
        <w:left w:val="none" w:sz="0" w:space="0" w:color="auto"/>
        <w:bottom w:val="none" w:sz="0" w:space="0" w:color="auto"/>
        <w:right w:val="none" w:sz="0" w:space="0" w:color="auto"/>
      </w:divBdr>
    </w:div>
    <w:div w:id="1224414247">
      <w:bodyDiv w:val="1"/>
      <w:marLeft w:val="0"/>
      <w:marRight w:val="0"/>
      <w:marTop w:val="0"/>
      <w:marBottom w:val="0"/>
      <w:divBdr>
        <w:top w:val="none" w:sz="0" w:space="0" w:color="auto"/>
        <w:left w:val="none" w:sz="0" w:space="0" w:color="auto"/>
        <w:bottom w:val="none" w:sz="0" w:space="0" w:color="auto"/>
        <w:right w:val="none" w:sz="0" w:space="0" w:color="auto"/>
      </w:divBdr>
    </w:div>
    <w:div w:id="1227304187">
      <w:bodyDiv w:val="1"/>
      <w:marLeft w:val="0"/>
      <w:marRight w:val="0"/>
      <w:marTop w:val="0"/>
      <w:marBottom w:val="0"/>
      <w:divBdr>
        <w:top w:val="none" w:sz="0" w:space="0" w:color="auto"/>
        <w:left w:val="none" w:sz="0" w:space="0" w:color="auto"/>
        <w:bottom w:val="none" w:sz="0" w:space="0" w:color="auto"/>
        <w:right w:val="none" w:sz="0" w:space="0" w:color="auto"/>
      </w:divBdr>
    </w:div>
    <w:div w:id="1234199068">
      <w:bodyDiv w:val="1"/>
      <w:marLeft w:val="0"/>
      <w:marRight w:val="0"/>
      <w:marTop w:val="0"/>
      <w:marBottom w:val="0"/>
      <w:divBdr>
        <w:top w:val="none" w:sz="0" w:space="0" w:color="auto"/>
        <w:left w:val="none" w:sz="0" w:space="0" w:color="auto"/>
        <w:bottom w:val="none" w:sz="0" w:space="0" w:color="auto"/>
        <w:right w:val="none" w:sz="0" w:space="0" w:color="auto"/>
      </w:divBdr>
    </w:div>
    <w:div w:id="1235699519">
      <w:bodyDiv w:val="1"/>
      <w:marLeft w:val="0"/>
      <w:marRight w:val="0"/>
      <w:marTop w:val="0"/>
      <w:marBottom w:val="0"/>
      <w:divBdr>
        <w:top w:val="none" w:sz="0" w:space="0" w:color="auto"/>
        <w:left w:val="none" w:sz="0" w:space="0" w:color="auto"/>
        <w:bottom w:val="none" w:sz="0" w:space="0" w:color="auto"/>
        <w:right w:val="none" w:sz="0" w:space="0" w:color="auto"/>
      </w:divBdr>
    </w:div>
    <w:div w:id="1237012475">
      <w:bodyDiv w:val="1"/>
      <w:marLeft w:val="0"/>
      <w:marRight w:val="0"/>
      <w:marTop w:val="0"/>
      <w:marBottom w:val="0"/>
      <w:divBdr>
        <w:top w:val="none" w:sz="0" w:space="0" w:color="auto"/>
        <w:left w:val="none" w:sz="0" w:space="0" w:color="auto"/>
        <w:bottom w:val="none" w:sz="0" w:space="0" w:color="auto"/>
        <w:right w:val="none" w:sz="0" w:space="0" w:color="auto"/>
      </w:divBdr>
    </w:div>
    <w:div w:id="1237669572">
      <w:bodyDiv w:val="1"/>
      <w:marLeft w:val="0"/>
      <w:marRight w:val="0"/>
      <w:marTop w:val="0"/>
      <w:marBottom w:val="0"/>
      <w:divBdr>
        <w:top w:val="none" w:sz="0" w:space="0" w:color="auto"/>
        <w:left w:val="none" w:sz="0" w:space="0" w:color="auto"/>
        <w:bottom w:val="none" w:sz="0" w:space="0" w:color="auto"/>
        <w:right w:val="none" w:sz="0" w:space="0" w:color="auto"/>
      </w:divBdr>
    </w:div>
    <w:div w:id="1237939757">
      <w:bodyDiv w:val="1"/>
      <w:marLeft w:val="0"/>
      <w:marRight w:val="0"/>
      <w:marTop w:val="0"/>
      <w:marBottom w:val="0"/>
      <w:divBdr>
        <w:top w:val="none" w:sz="0" w:space="0" w:color="auto"/>
        <w:left w:val="none" w:sz="0" w:space="0" w:color="auto"/>
        <w:bottom w:val="none" w:sz="0" w:space="0" w:color="auto"/>
        <w:right w:val="none" w:sz="0" w:space="0" w:color="auto"/>
      </w:divBdr>
    </w:div>
    <w:div w:id="1238327731">
      <w:bodyDiv w:val="1"/>
      <w:marLeft w:val="0"/>
      <w:marRight w:val="0"/>
      <w:marTop w:val="0"/>
      <w:marBottom w:val="0"/>
      <w:divBdr>
        <w:top w:val="none" w:sz="0" w:space="0" w:color="auto"/>
        <w:left w:val="none" w:sz="0" w:space="0" w:color="auto"/>
        <w:bottom w:val="none" w:sz="0" w:space="0" w:color="auto"/>
        <w:right w:val="none" w:sz="0" w:space="0" w:color="auto"/>
      </w:divBdr>
    </w:div>
    <w:div w:id="1241132872">
      <w:bodyDiv w:val="1"/>
      <w:marLeft w:val="0"/>
      <w:marRight w:val="0"/>
      <w:marTop w:val="0"/>
      <w:marBottom w:val="0"/>
      <w:divBdr>
        <w:top w:val="none" w:sz="0" w:space="0" w:color="auto"/>
        <w:left w:val="none" w:sz="0" w:space="0" w:color="auto"/>
        <w:bottom w:val="none" w:sz="0" w:space="0" w:color="auto"/>
        <w:right w:val="none" w:sz="0" w:space="0" w:color="auto"/>
      </w:divBdr>
    </w:div>
    <w:div w:id="1241284310">
      <w:bodyDiv w:val="1"/>
      <w:marLeft w:val="0"/>
      <w:marRight w:val="0"/>
      <w:marTop w:val="0"/>
      <w:marBottom w:val="0"/>
      <w:divBdr>
        <w:top w:val="none" w:sz="0" w:space="0" w:color="auto"/>
        <w:left w:val="none" w:sz="0" w:space="0" w:color="auto"/>
        <w:bottom w:val="none" w:sz="0" w:space="0" w:color="auto"/>
        <w:right w:val="none" w:sz="0" w:space="0" w:color="auto"/>
      </w:divBdr>
    </w:div>
    <w:div w:id="1244606200">
      <w:bodyDiv w:val="1"/>
      <w:marLeft w:val="0"/>
      <w:marRight w:val="0"/>
      <w:marTop w:val="0"/>
      <w:marBottom w:val="0"/>
      <w:divBdr>
        <w:top w:val="none" w:sz="0" w:space="0" w:color="auto"/>
        <w:left w:val="none" w:sz="0" w:space="0" w:color="auto"/>
        <w:bottom w:val="none" w:sz="0" w:space="0" w:color="auto"/>
        <w:right w:val="none" w:sz="0" w:space="0" w:color="auto"/>
      </w:divBdr>
    </w:div>
    <w:div w:id="1253315754">
      <w:bodyDiv w:val="1"/>
      <w:marLeft w:val="0"/>
      <w:marRight w:val="0"/>
      <w:marTop w:val="0"/>
      <w:marBottom w:val="0"/>
      <w:divBdr>
        <w:top w:val="none" w:sz="0" w:space="0" w:color="auto"/>
        <w:left w:val="none" w:sz="0" w:space="0" w:color="auto"/>
        <w:bottom w:val="none" w:sz="0" w:space="0" w:color="auto"/>
        <w:right w:val="none" w:sz="0" w:space="0" w:color="auto"/>
      </w:divBdr>
    </w:div>
    <w:div w:id="1267227781">
      <w:bodyDiv w:val="1"/>
      <w:marLeft w:val="0"/>
      <w:marRight w:val="0"/>
      <w:marTop w:val="0"/>
      <w:marBottom w:val="0"/>
      <w:divBdr>
        <w:top w:val="none" w:sz="0" w:space="0" w:color="auto"/>
        <w:left w:val="none" w:sz="0" w:space="0" w:color="auto"/>
        <w:bottom w:val="none" w:sz="0" w:space="0" w:color="auto"/>
        <w:right w:val="none" w:sz="0" w:space="0" w:color="auto"/>
      </w:divBdr>
    </w:div>
    <w:div w:id="1269313867">
      <w:bodyDiv w:val="1"/>
      <w:marLeft w:val="0"/>
      <w:marRight w:val="0"/>
      <w:marTop w:val="0"/>
      <w:marBottom w:val="0"/>
      <w:divBdr>
        <w:top w:val="none" w:sz="0" w:space="0" w:color="auto"/>
        <w:left w:val="none" w:sz="0" w:space="0" w:color="auto"/>
        <w:bottom w:val="none" w:sz="0" w:space="0" w:color="auto"/>
        <w:right w:val="none" w:sz="0" w:space="0" w:color="auto"/>
      </w:divBdr>
    </w:div>
    <w:div w:id="1271744867">
      <w:bodyDiv w:val="1"/>
      <w:marLeft w:val="0"/>
      <w:marRight w:val="0"/>
      <w:marTop w:val="0"/>
      <w:marBottom w:val="0"/>
      <w:divBdr>
        <w:top w:val="none" w:sz="0" w:space="0" w:color="auto"/>
        <w:left w:val="none" w:sz="0" w:space="0" w:color="auto"/>
        <w:bottom w:val="none" w:sz="0" w:space="0" w:color="auto"/>
        <w:right w:val="none" w:sz="0" w:space="0" w:color="auto"/>
      </w:divBdr>
    </w:div>
    <w:div w:id="1301421251">
      <w:bodyDiv w:val="1"/>
      <w:marLeft w:val="0"/>
      <w:marRight w:val="0"/>
      <w:marTop w:val="0"/>
      <w:marBottom w:val="0"/>
      <w:divBdr>
        <w:top w:val="none" w:sz="0" w:space="0" w:color="auto"/>
        <w:left w:val="none" w:sz="0" w:space="0" w:color="auto"/>
        <w:bottom w:val="none" w:sz="0" w:space="0" w:color="auto"/>
        <w:right w:val="none" w:sz="0" w:space="0" w:color="auto"/>
      </w:divBdr>
    </w:div>
    <w:div w:id="1305046647">
      <w:bodyDiv w:val="1"/>
      <w:marLeft w:val="0"/>
      <w:marRight w:val="0"/>
      <w:marTop w:val="0"/>
      <w:marBottom w:val="0"/>
      <w:divBdr>
        <w:top w:val="none" w:sz="0" w:space="0" w:color="auto"/>
        <w:left w:val="none" w:sz="0" w:space="0" w:color="auto"/>
        <w:bottom w:val="none" w:sz="0" w:space="0" w:color="auto"/>
        <w:right w:val="none" w:sz="0" w:space="0" w:color="auto"/>
      </w:divBdr>
    </w:div>
    <w:div w:id="1309674897">
      <w:bodyDiv w:val="1"/>
      <w:marLeft w:val="0"/>
      <w:marRight w:val="0"/>
      <w:marTop w:val="0"/>
      <w:marBottom w:val="0"/>
      <w:divBdr>
        <w:top w:val="none" w:sz="0" w:space="0" w:color="auto"/>
        <w:left w:val="none" w:sz="0" w:space="0" w:color="auto"/>
        <w:bottom w:val="none" w:sz="0" w:space="0" w:color="auto"/>
        <w:right w:val="none" w:sz="0" w:space="0" w:color="auto"/>
      </w:divBdr>
    </w:div>
    <w:div w:id="1317342057">
      <w:bodyDiv w:val="1"/>
      <w:marLeft w:val="0"/>
      <w:marRight w:val="0"/>
      <w:marTop w:val="0"/>
      <w:marBottom w:val="0"/>
      <w:divBdr>
        <w:top w:val="none" w:sz="0" w:space="0" w:color="auto"/>
        <w:left w:val="none" w:sz="0" w:space="0" w:color="auto"/>
        <w:bottom w:val="none" w:sz="0" w:space="0" w:color="auto"/>
        <w:right w:val="none" w:sz="0" w:space="0" w:color="auto"/>
      </w:divBdr>
    </w:div>
    <w:div w:id="1333147409">
      <w:bodyDiv w:val="1"/>
      <w:marLeft w:val="0"/>
      <w:marRight w:val="0"/>
      <w:marTop w:val="0"/>
      <w:marBottom w:val="0"/>
      <w:divBdr>
        <w:top w:val="none" w:sz="0" w:space="0" w:color="auto"/>
        <w:left w:val="none" w:sz="0" w:space="0" w:color="auto"/>
        <w:bottom w:val="none" w:sz="0" w:space="0" w:color="auto"/>
        <w:right w:val="none" w:sz="0" w:space="0" w:color="auto"/>
      </w:divBdr>
    </w:div>
    <w:div w:id="1345327826">
      <w:bodyDiv w:val="1"/>
      <w:marLeft w:val="0"/>
      <w:marRight w:val="0"/>
      <w:marTop w:val="0"/>
      <w:marBottom w:val="0"/>
      <w:divBdr>
        <w:top w:val="none" w:sz="0" w:space="0" w:color="auto"/>
        <w:left w:val="none" w:sz="0" w:space="0" w:color="auto"/>
        <w:bottom w:val="none" w:sz="0" w:space="0" w:color="auto"/>
        <w:right w:val="none" w:sz="0" w:space="0" w:color="auto"/>
      </w:divBdr>
    </w:div>
    <w:div w:id="1346401913">
      <w:bodyDiv w:val="1"/>
      <w:marLeft w:val="0"/>
      <w:marRight w:val="0"/>
      <w:marTop w:val="0"/>
      <w:marBottom w:val="0"/>
      <w:divBdr>
        <w:top w:val="none" w:sz="0" w:space="0" w:color="auto"/>
        <w:left w:val="none" w:sz="0" w:space="0" w:color="auto"/>
        <w:bottom w:val="none" w:sz="0" w:space="0" w:color="auto"/>
        <w:right w:val="none" w:sz="0" w:space="0" w:color="auto"/>
      </w:divBdr>
    </w:div>
    <w:div w:id="1347518093">
      <w:bodyDiv w:val="1"/>
      <w:marLeft w:val="0"/>
      <w:marRight w:val="0"/>
      <w:marTop w:val="0"/>
      <w:marBottom w:val="0"/>
      <w:divBdr>
        <w:top w:val="none" w:sz="0" w:space="0" w:color="auto"/>
        <w:left w:val="none" w:sz="0" w:space="0" w:color="auto"/>
        <w:bottom w:val="none" w:sz="0" w:space="0" w:color="auto"/>
        <w:right w:val="none" w:sz="0" w:space="0" w:color="auto"/>
      </w:divBdr>
    </w:div>
    <w:div w:id="1357005326">
      <w:bodyDiv w:val="1"/>
      <w:marLeft w:val="0"/>
      <w:marRight w:val="0"/>
      <w:marTop w:val="0"/>
      <w:marBottom w:val="0"/>
      <w:divBdr>
        <w:top w:val="none" w:sz="0" w:space="0" w:color="auto"/>
        <w:left w:val="none" w:sz="0" w:space="0" w:color="auto"/>
        <w:bottom w:val="none" w:sz="0" w:space="0" w:color="auto"/>
        <w:right w:val="none" w:sz="0" w:space="0" w:color="auto"/>
      </w:divBdr>
    </w:div>
    <w:div w:id="1357348175">
      <w:bodyDiv w:val="1"/>
      <w:marLeft w:val="0"/>
      <w:marRight w:val="0"/>
      <w:marTop w:val="0"/>
      <w:marBottom w:val="0"/>
      <w:divBdr>
        <w:top w:val="none" w:sz="0" w:space="0" w:color="auto"/>
        <w:left w:val="none" w:sz="0" w:space="0" w:color="auto"/>
        <w:bottom w:val="none" w:sz="0" w:space="0" w:color="auto"/>
        <w:right w:val="none" w:sz="0" w:space="0" w:color="auto"/>
      </w:divBdr>
    </w:div>
    <w:div w:id="1357849356">
      <w:bodyDiv w:val="1"/>
      <w:marLeft w:val="0"/>
      <w:marRight w:val="0"/>
      <w:marTop w:val="0"/>
      <w:marBottom w:val="0"/>
      <w:divBdr>
        <w:top w:val="none" w:sz="0" w:space="0" w:color="auto"/>
        <w:left w:val="none" w:sz="0" w:space="0" w:color="auto"/>
        <w:bottom w:val="none" w:sz="0" w:space="0" w:color="auto"/>
        <w:right w:val="none" w:sz="0" w:space="0" w:color="auto"/>
      </w:divBdr>
    </w:div>
    <w:div w:id="1364020659">
      <w:bodyDiv w:val="1"/>
      <w:marLeft w:val="0"/>
      <w:marRight w:val="0"/>
      <w:marTop w:val="0"/>
      <w:marBottom w:val="0"/>
      <w:divBdr>
        <w:top w:val="none" w:sz="0" w:space="0" w:color="auto"/>
        <w:left w:val="none" w:sz="0" w:space="0" w:color="auto"/>
        <w:bottom w:val="none" w:sz="0" w:space="0" w:color="auto"/>
        <w:right w:val="none" w:sz="0" w:space="0" w:color="auto"/>
      </w:divBdr>
    </w:div>
    <w:div w:id="1370691744">
      <w:bodyDiv w:val="1"/>
      <w:marLeft w:val="0"/>
      <w:marRight w:val="0"/>
      <w:marTop w:val="0"/>
      <w:marBottom w:val="0"/>
      <w:divBdr>
        <w:top w:val="none" w:sz="0" w:space="0" w:color="auto"/>
        <w:left w:val="none" w:sz="0" w:space="0" w:color="auto"/>
        <w:bottom w:val="none" w:sz="0" w:space="0" w:color="auto"/>
        <w:right w:val="none" w:sz="0" w:space="0" w:color="auto"/>
      </w:divBdr>
    </w:div>
    <w:div w:id="1388606630">
      <w:bodyDiv w:val="1"/>
      <w:marLeft w:val="0"/>
      <w:marRight w:val="0"/>
      <w:marTop w:val="0"/>
      <w:marBottom w:val="0"/>
      <w:divBdr>
        <w:top w:val="none" w:sz="0" w:space="0" w:color="auto"/>
        <w:left w:val="none" w:sz="0" w:space="0" w:color="auto"/>
        <w:bottom w:val="none" w:sz="0" w:space="0" w:color="auto"/>
        <w:right w:val="none" w:sz="0" w:space="0" w:color="auto"/>
      </w:divBdr>
    </w:div>
    <w:div w:id="1391492203">
      <w:bodyDiv w:val="1"/>
      <w:marLeft w:val="0"/>
      <w:marRight w:val="0"/>
      <w:marTop w:val="0"/>
      <w:marBottom w:val="0"/>
      <w:divBdr>
        <w:top w:val="none" w:sz="0" w:space="0" w:color="auto"/>
        <w:left w:val="none" w:sz="0" w:space="0" w:color="auto"/>
        <w:bottom w:val="none" w:sz="0" w:space="0" w:color="auto"/>
        <w:right w:val="none" w:sz="0" w:space="0" w:color="auto"/>
      </w:divBdr>
    </w:div>
    <w:div w:id="1393888506">
      <w:bodyDiv w:val="1"/>
      <w:marLeft w:val="0"/>
      <w:marRight w:val="0"/>
      <w:marTop w:val="0"/>
      <w:marBottom w:val="0"/>
      <w:divBdr>
        <w:top w:val="none" w:sz="0" w:space="0" w:color="auto"/>
        <w:left w:val="none" w:sz="0" w:space="0" w:color="auto"/>
        <w:bottom w:val="none" w:sz="0" w:space="0" w:color="auto"/>
        <w:right w:val="none" w:sz="0" w:space="0" w:color="auto"/>
      </w:divBdr>
    </w:div>
    <w:div w:id="1396704831">
      <w:bodyDiv w:val="1"/>
      <w:marLeft w:val="0"/>
      <w:marRight w:val="0"/>
      <w:marTop w:val="0"/>
      <w:marBottom w:val="0"/>
      <w:divBdr>
        <w:top w:val="none" w:sz="0" w:space="0" w:color="auto"/>
        <w:left w:val="none" w:sz="0" w:space="0" w:color="auto"/>
        <w:bottom w:val="none" w:sz="0" w:space="0" w:color="auto"/>
        <w:right w:val="none" w:sz="0" w:space="0" w:color="auto"/>
      </w:divBdr>
    </w:div>
    <w:div w:id="1398282256">
      <w:bodyDiv w:val="1"/>
      <w:marLeft w:val="0"/>
      <w:marRight w:val="0"/>
      <w:marTop w:val="0"/>
      <w:marBottom w:val="0"/>
      <w:divBdr>
        <w:top w:val="none" w:sz="0" w:space="0" w:color="auto"/>
        <w:left w:val="none" w:sz="0" w:space="0" w:color="auto"/>
        <w:bottom w:val="none" w:sz="0" w:space="0" w:color="auto"/>
        <w:right w:val="none" w:sz="0" w:space="0" w:color="auto"/>
      </w:divBdr>
    </w:div>
    <w:div w:id="1419132610">
      <w:bodyDiv w:val="1"/>
      <w:marLeft w:val="0"/>
      <w:marRight w:val="0"/>
      <w:marTop w:val="0"/>
      <w:marBottom w:val="0"/>
      <w:divBdr>
        <w:top w:val="none" w:sz="0" w:space="0" w:color="auto"/>
        <w:left w:val="none" w:sz="0" w:space="0" w:color="auto"/>
        <w:bottom w:val="none" w:sz="0" w:space="0" w:color="auto"/>
        <w:right w:val="none" w:sz="0" w:space="0" w:color="auto"/>
      </w:divBdr>
    </w:div>
    <w:div w:id="1421177952">
      <w:bodyDiv w:val="1"/>
      <w:marLeft w:val="0"/>
      <w:marRight w:val="0"/>
      <w:marTop w:val="0"/>
      <w:marBottom w:val="0"/>
      <w:divBdr>
        <w:top w:val="none" w:sz="0" w:space="0" w:color="auto"/>
        <w:left w:val="none" w:sz="0" w:space="0" w:color="auto"/>
        <w:bottom w:val="none" w:sz="0" w:space="0" w:color="auto"/>
        <w:right w:val="none" w:sz="0" w:space="0" w:color="auto"/>
      </w:divBdr>
    </w:div>
    <w:div w:id="1428699234">
      <w:bodyDiv w:val="1"/>
      <w:marLeft w:val="0"/>
      <w:marRight w:val="0"/>
      <w:marTop w:val="0"/>
      <w:marBottom w:val="0"/>
      <w:divBdr>
        <w:top w:val="none" w:sz="0" w:space="0" w:color="auto"/>
        <w:left w:val="none" w:sz="0" w:space="0" w:color="auto"/>
        <w:bottom w:val="none" w:sz="0" w:space="0" w:color="auto"/>
        <w:right w:val="none" w:sz="0" w:space="0" w:color="auto"/>
      </w:divBdr>
    </w:div>
    <w:div w:id="1430471794">
      <w:bodyDiv w:val="1"/>
      <w:marLeft w:val="0"/>
      <w:marRight w:val="0"/>
      <w:marTop w:val="0"/>
      <w:marBottom w:val="0"/>
      <w:divBdr>
        <w:top w:val="none" w:sz="0" w:space="0" w:color="auto"/>
        <w:left w:val="none" w:sz="0" w:space="0" w:color="auto"/>
        <w:bottom w:val="none" w:sz="0" w:space="0" w:color="auto"/>
        <w:right w:val="none" w:sz="0" w:space="0" w:color="auto"/>
      </w:divBdr>
    </w:div>
    <w:div w:id="1432552132">
      <w:bodyDiv w:val="1"/>
      <w:marLeft w:val="0"/>
      <w:marRight w:val="0"/>
      <w:marTop w:val="0"/>
      <w:marBottom w:val="0"/>
      <w:divBdr>
        <w:top w:val="none" w:sz="0" w:space="0" w:color="auto"/>
        <w:left w:val="none" w:sz="0" w:space="0" w:color="auto"/>
        <w:bottom w:val="none" w:sz="0" w:space="0" w:color="auto"/>
        <w:right w:val="none" w:sz="0" w:space="0" w:color="auto"/>
      </w:divBdr>
    </w:div>
    <w:div w:id="1436246481">
      <w:bodyDiv w:val="1"/>
      <w:marLeft w:val="0"/>
      <w:marRight w:val="0"/>
      <w:marTop w:val="0"/>
      <w:marBottom w:val="0"/>
      <w:divBdr>
        <w:top w:val="none" w:sz="0" w:space="0" w:color="auto"/>
        <w:left w:val="none" w:sz="0" w:space="0" w:color="auto"/>
        <w:bottom w:val="none" w:sz="0" w:space="0" w:color="auto"/>
        <w:right w:val="none" w:sz="0" w:space="0" w:color="auto"/>
      </w:divBdr>
    </w:div>
    <w:div w:id="1437366716">
      <w:bodyDiv w:val="1"/>
      <w:marLeft w:val="0"/>
      <w:marRight w:val="0"/>
      <w:marTop w:val="0"/>
      <w:marBottom w:val="0"/>
      <w:divBdr>
        <w:top w:val="none" w:sz="0" w:space="0" w:color="auto"/>
        <w:left w:val="none" w:sz="0" w:space="0" w:color="auto"/>
        <w:bottom w:val="none" w:sz="0" w:space="0" w:color="auto"/>
        <w:right w:val="none" w:sz="0" w:space="0" w:color="auto"/>
      </w:divBdr>
    </w:div>
    <w:div w:id="1438057986">
      <w:bodyDiv w:val="1"/>
      <w:marLeft w:val="0"/>
      <w:marRight w:val="0"/>
      <w:marTop w:val="0"/>
      <w:marBottom w:val="0"/>
      <w:divBdr>
        <w:top w:val="none" w:sz="0" w:space="0" w:color="auto"/>
        <w:left w:val="none" w:sz="0" w:space="0" w:color="auto"/>
        <w:bottom w:val="none" w:sz="0" w:space="0" w:color="auto"/>
        <w:right w:val="none" w:sz="0" w:space="0" w:color="auto"/>
      </w:divBdr>
    </w:div>
    <w:div w:id="1438678426">
      <w:bodyDiv w:val="1"/>
      <w:marLeft w:val="0"/>
      <w:marRight w:val="0"/>
      <w:marTop w:val="0"/>
      <w:marBottom w:val="0"/>
      <w:divBdr>
        <w:top w:val="none" w:sz="0" w:space="0" w:color="auto"/>
        <w:left w:val="none" w:sz="0" w:space="0" w:color="auto"/>
        <w:bottom w:val="none" w:sz="0" w:space="0" w:color="auto"/>
        <w:right w:val="none" w:sz="0" w:space="0" w:color="auto"/>
      </w:divBdr>
    </w:div>
    <w:div w:id="1438869524">
      <w:bodyDiv w:val="1"/>
      <w:marLeft w:val="0"/>
      <w:marRight w:val="0"/>
      <w:marTop w:val="0"/>
      <w:marBottom w:val="0"/>
      <w:divBdr>
        <w:top w:val="none" w:sz="0" w:space="0" w:color="auto"/>
        <w:left w:val="none" w:sz="0" w:space="0" w:color="auto"/>
        <w:bottom w:val="none" w:sz="0" w:space="0" w:color="auto"/>
        <w:right w:val="none" w:sz="0" w:space="0" w:color="auto"/>
      </w:divBdr>
    </w:div>
    <w:div w:id="1445735687">
      <w:bodyDiv w:val="1"/>
      <w:marLeft w:val="0"/>
      <w:marRight w:val="0"/>
      <w:marTop w:val="0"/>
      <w:marBottom w:val="0"/>
      <w:divBdr>
        <w:top w:val="none" w:sz="0" w:space="0" w:color="auto"/>
        <w:left w:val="none" w:sz="0" w:space="0" w:color="auto"/>
        <w:bottom w:val="none" w:sz="0" w:space="0" w:color="auto"/>
        <w:right w:val="none" w:sz="0" w:space="0" w:color="auto"/>
      </w:divBdr>
    </w:div>
    <w:div w:id="1452817031">
      <w:bodyDiv w:val="1"/>
      <w:marLeft w:val="0"/>
      <w:marRight w:val="0"/>
      <w:marTop w:val="0"/>
      <w:marBottom w:val="0"/>
      <w:divBdr>
        <w:top w:val="none" w:sz="0" w:space="0" w:color="auto"/>
        <w:left w:val="none" w:sz="0" w:space="0" w:color="auto"/>
        <w:bottom w:val="none" w:sz="0" w:space="0" w:color="auto"/>
        <w:right w:val="none" w:sz="0" w:space="0" w:color="auto"/>
      </w:divBdr>
    </w:div>
    <w:div w:id="1453551768">
      <w:bodyDiv w:val="1"/>
      <w:marLeft w:val="0"/>
      <w:marRight w:val="0"/>
      <w:marTop w:val="0"/>
      <w:marBottom w:val="0"/>
      <w:divBdr>
        <w:top w:val="none" w:sz="0" w:space="0" w:color="auto"/>
        <w:left w:val="none" w:sz="0" w:space="0" w:color="auto"/>
        <w:bottom w:val="none" w:sz="0" w:space="0" w:color="auto"/>
        <w:right w:val="none" w:sz="0" w:space="0" w:color="auto"/>
      </w:divBdr>
    </w:div>
    <w:div w:id="1455443994">
      <w:bodyDiv w:val="1"/>
      <w:marLeft w:val="0"/>
      <w:marRight w:val="0"/>
      <w:marTop w:val="0"/>
      <w:marBottom w:val="0"/>
      <w:divBdr>
        <w:top w:val="none" w:sz="0" w:space="0" w:color="auto"/>
        <w:left w:val="none" w:sz="0" w:space="0" w:color="auto"/>
        <w:bottom w:val="none" w:sz="0" w:space="0" w:color="auto"/>
        <w:right w:val="none" w:sz="0" w:space="0" w:color="auto"/>
      </w:divBdr>
    </w:div>
    <w:div w:id="1458986451">
      <w:bodyDiv w:val="1"/>
      <w:marLeft w:val="0"/>
      <w:marRight w:val="0"/>
      <w:marTop w:val="0"/>
      <w:marBottom w:val="0"/>
      <w:divBdr>
        <w:top w:val="none" w:sz="0" w:space="0" w:color="auto"/>
        <w:left w:val="none" w:sz="0" w:space="0" w:color="auto"/>
        <w:bottom w:val="none" w:sz="0" w:space="0" w:color="auto"/>
        <w:right w:val="none" w:sz="0" w:space="0" w:color="auto"/>
      </w:divBdr>
    </w:div>
    <w:div w:id="1462848572">
      <w:bodyDiv w:val="1"/>
      <w:marLeft w:val="0"/>
      <w:marRight w:val="0"/>
      <w:marTop w:val="0"/>
      <w:marBottom w:val="0"/>
      <w:divBdr>
        <w:top w:val="none" w:sz="0" w:space="0" w:color="auto"/>
        <w:left w:val="none" w:sz="0" w:space="0" w:color="auto"/>
        <w:bottom w:val="none" w:sz="0" w:space="0" w:color="auto"/>
        <w:right w:val="none" w:sz="0" w:space="0" w:color="auto"/>
      </w:divBdr>
    </w:div>
    <w:div w:id="1466046401">
      <w:bodyDiv w:val="1"/>
      <w:marLeft w:val="0"/>
      <w:marRight w:val="0"/>
      <w:marTop w:val="0"/>
      <w:marBottom w:val="0"/>
      <w:divBdr>
        <w:top w:val="none" w:sz="0" w:space="0" w:color="auto"/>
        <w:left w:val="none" w:sz="0" w:space="0" w:color="auto"/>
        <w:bottom w:val="none" w:sz="0" w:space="0" w:color="auto"/>
        <w:right w:val="none" w:sz="0" w:space="0" w:color="auto"/>
      </w:divBdr>
    </w:div>
    <w:div w:id="1475871597">
      <w:bodyDiv w:val="1"/>
      <w:marLeft w:val="0"/>
      <w:marRight w:val="0"/>
      <w:marTop w:val="0"/>
      <w:marBottom w:val="0"/>
      <w:divBdr>
        <w:top w:val="none" w:sz="0" w:space="0" w:color="auto"/>
        <w:left w:val="none" w:sz="0" w:space="0" w:color="auto"/>
        <w:bottom w:val="none" w:sz="0" w:space="0" w:color="auto"/>
        <w:right w:val="none" w:sz="0" w:space="0" w:color="auto"/>
      </w:divBdr>
    </w:div>
    <w:div w:id="1491748114">
      <w:bodyDiv w:val="1"/>
      <w:marLeft w:val="0"/>
      <w:marRight w:val="0"/>
      <w:marTop w:val="0"/>
      <w:marBottom w:val="0"/>
      <w:divBdr>
        <w:top w:val="none" w:sz="0" w:space="0" w:color="auto"/>
        <w:left w:val="none" w:sz="0" w:space="0" w:color="auto"/>
        <w:bottom w:val="none" w:sz="0" w:space="0" w:color="auto"/>
        <w:right w:val="none" w:sz="0" w:space="0" w:color="auto"/>
      </w:divBdr>
    </w:div>
    <w:div w:id="1493910284">
      <w:bodyDiv w:val="1"/>
      <w:marLeft w:val="0"/>
      <w:marRight w:val="0"/>
      <w:marTop w:val="0"/>
      <w:marBottom w:val="0"/>
      <w:divBdr>
        <w:top w:val="none" w:sz="0" w:space="0" w:color="auto"/>
        <w:left w:val="none" w:sz="0" w:space="0" w:color="auto"/>
        <w:bottom w:val="none" w:sz="0" w:space="0" w:color="auto"/>
        <w:right w:val="none" w:sz="0" w:space="0" w:color="auto"/>
      </w:divBdr>
    </w:div>
    <w:div w:id="1497644281">
      <w:bodyDiv w:val="1"/>
      <w:marLeft w:val="0"/>
      <w:marRight w:val="0"/>
      <w:marTop w:val="0"/>
      <w:marBottom w:val="0"/>
      <w:divBdr>
        <w:top w:val="none" w:sz="0" w:space="0" w:color="auto"/>
        <w:left w:val="none" w:sz="0" w:space="0" w:color="auto"/>
        <w:bottom w:val="none" w:sz="0" w:space="0" w:color="auto"/>
        <w:right w:val="none" w:sz="0" w:space="0" w:color="auto"/>
      </w:divBdr>
    </w:div>
    <w:div w:id="1501194684">
      <w:bodyDiv w:val="1"/>
      <w:marLeft w:val="0"/>
      <w:marRight w:val="0"/>
      <w:marTop w:val="0"/>
      <w:marBottom w:val="0"/>
      <w:divBdr>
        <w:top w:val="none" w:sz="0" w:space="0" w:color="auto"/>
        <w:left w:val="none" w:sz="0" w:space="0" w:color="auto"/>
        <w:bottom w:val="none" w:sz="0" w:space="0" w:color="auto"/>
        <w:right w:val="none" w:sz="0" w:space="0" w:color="auto"/>
      </w:divBdr>
    </w:div>
    <w:div w:id="1507089171">
      <w:bodyDiv w:val="1"/>
      <w:marLeft w:val="0"/>
      <w:marRight w:val="0"/>
      <w:marTop w:val="0"/>
      <w:marBottom w:val="0"/>
      <w:divBdr>
        <w:top w:val="none" w:sz="0" w:space="0" w:color="auto"/>
        <w:left w:val="none" w:sz="0" w:space="0" w:color="auto"/>
        <w:bottom w:val="none" w:sz="0" w:space="0" w:color="auto"/>
        <w:right w:val="none" w:sz="0" w:space="0" w:color="auto"/>
      </w:divBdr>
    </w:div>
    <w:div w:id="1512257987">
      <w:bodyDiv w:val="1"/>
      <w:marLeft w:val="0"/>
      <w:marRight w:val="0"/>
      <w:marTop w:val="0"/>
      <w:marBottom w:val="0"/>
      <w:divBdr>
        <w:top w:val="none" w:sz="0" w:space="0" w:color="auto"/>
        <w:left w:val="none" w:sz="0" w:space="0" w:color="auto"/>
        <w:bottom w:val="none" w:sz="0" w:space="0" w:color="auto"/>
        <w:right w:val="none" w:sz="0" w:space="0" w:color="auto"/>
      </w:divBdr>
    </w:div>
    <w:div w:id="1514108577">
      <w:bodyDiv w:val="1"/>
      <w:marLeft w:val="0"/>
      <w:marRight w:val="0"/>
      <w:marTop w:val="0"/>
      <w:marBottom w:val="0"/>
      <w:divBdr>
        <w:top w:val="none" w:sz="0" w:space="0" w:color="auto"/>
        <w:left w:val="none" w:sz="0" w:space="0" w:color="auto"/>
        <w:bottom w:val="none" w:sz="0" w:space="0" w:color="auto"/>
        <w:right w:val="none" w:sz="0" w:space="0" w:color="auto"/>
      </w:divBdr>
    </w:div>
    <w:div w:id="1517618895">
      <w:bodyDiv w:val="1"/>
      <w:marLeft w:val="0"/>
      <w:marRight w:val="0"/>
      <w:marTop w:val="0"/>
      <w:marBottom w:val="0"/>
      <w:divBdr>
        <w:top w:val="none" w:sz="0" w:space="0" w:color="auto"/>
        <w:left w:val="none" w:sz="0" w:space="0" w:color="auto"/>
        <w:bottom w:val="none" w:sz="0" w:space="0" w:color="auto"/>
        <w:right w:val="none" w:sz="0" w:space="0" w:color="auto"/>
      </w:divBdr>
    </w:div>
    <w:div w:id="1518882141">
      <w:bodyDiv w:val="1"/>
      <w:marLeft w:val="0"/>
      <w:marRight w:val="0"/>
      <w:marTop w:val="0"/>
      <w:marBottom w:val="0"/>
      <w:divBdr>
        <w:top w:val="none" w:sz="0" w:space="0" w:color="auto"/>
        <w:left w:val="none" w:sz="0" w:space="0" w:color="auto"/>
        <w:bottom w:val="none" w:sz="0" w:space="0" w:color="auto"/>
        <w:right w:val="none" w:sz="0" w:space="0" w:color="auto"/>
      </w:divBdr>
    </w:div>
    <w:div w:id="1519419322">
      <w:bodyDiv w:val="1"/>
      <w:marLeft w:val="0"/>
      <w:marRight w:val="0"/>
      <w:marTop w:val="0"/>
      <w:marBottom w:val="0"/>
      <w:divBdr>
        <w:top w:val="none" w:sz="0" w:space="0" w:color="auto"/>
        <w:left w:val="none" w:sz="0" w:space="0" w:color="auto"/>
        <w:bottom w:val="none" w:sz="0" w:space="0" w:color="auto"/>
        <w:right w:val="none" w:sz="0" w:space="0" w:color="auto"/>
      </w:divBdr>
    </w:div>
    <w:div w:id="1520662752">
      <w:bodyDiv w:val="1"/>
      <w:marLeft w:val="0"/>
      <w:marRight w:val="0"/>
      <w:marTop w:val="0"/>
      <w:marBottom w:val="0"/>
      <w:divBdr>
        <w:top w:val="none" w:sz="0" w:space="0" w:color="auto"/>
        <w:left w:val="none" w:sz="0" w:space="0" w:color="auto"/>
        <w:bottom w:val="none" w:sz="0" w:space="0" w:color="auto"/>
        <w:right w:val="none" w:sz="0" w:space="0" w:color="auto"/>
      </w:divBdr>
    </w:div>
    <w:div w:id="1522359665">
      <w:bodyDiv w:val="1"/>
      <w:marLeft w:val="0"/>
      <w:marRight w:val="0"/>
      <w:marTop w:val="0"/>
      <w:marBottom w:val="0"/>
      <w:divBdr>
        <w:top w:val="none" w:sz="0" w:space="0" w:color="auto"/>
        <w:left w:val="none" w:sz="0" w:space="0" w:color="auto"/>
        <w:bottom w:val="none" w:sz="0" w:space="0" w:color="auto"/>
        <w:right w:val="none" w:sz="0" w:space="0" w:color="auto"/>
      </w:divBdr>
    </w:div>
    <w:div w:id="1525023834">
      <w:bodyDiv w:val="1"/>
      <w:marLeft w:val="0"/>
      <w:marRight w:val="0"/>
      <w:marTop w:val="0"/>
      <w:marBottom w:val="0"/>
      <w:divBdr>
        <w:top w:val="none" w:sz="0" w:space="0" w:color="auto"/>
        <w:left w:val="none" w:sz="0" w:space="0" w:color="auto"/>
        <w:bottom w:val="none" w:sz="0" w:space="0" w:color="auto"/>
        <w:right w:val="none" w:sz="0" w:space="0" w:color="auto"/>
      </w:divBdr>
    </w:div>
    <w:div w:id="1529682856">
      <w:bodyDiv w:val="1"/>
      <w:marLeft w:val="0"/>
      <w:marRight w:val="0"/>
      <w:marTop w:val="0"/>
      <w:marBottom w:val="0"/>
      <w:divBdr>
        <w:top w:val="none" w:sz="0" w:space="0" w:color="auto"/>
        <w:left w:val="none" w:sz="0" w:space="0" w:color="auto"/>
        <w:bottom w:val="none" w:sz="0" w:space="0" w:color="auto"/>
        <w:right w:val="none" w:sz="0" w:space="0" w:color="auto"/>
      </w:divBdr>
    </w:div>
    <w:div w:id="1530921506">
      <w:bodyDiv w:val="1"/>
      <w:marLeft w:val="0"/>
      <w:marRight w:val="0"/>
      <w:marTop w:val="0"/>
      <w:marBottom w:val="0"/>
      <w:divBdr>
        <w:top w:val="none" w:sz="0" w:space="0" w:color="auto"/>
        <w:left w:val="none" w:sz="0" w:space="0" w:color="auto"/>
        <w:bottom w:val="none" w:sz="0" w:space="0" w:color="auto"/>
        <w:right w:val="none" w:sz="0" w:space="0" w:color="auto"/>
      </w:divBdr>
    </w:div>
    <w:div w:id="1540316025">
      <w:bodyDiv w:val="1"/>
      <w:marLeft w:val="0"/>
      <w:marRight w:val="0"/>
      <w:marTop w:val="0"/>
      <w:marBottom w:val="0"/>
      <w:divBdr>
        <w:top w:val="none" w:sz="0" w:space="0" w:color="auto"/>
        <w:left w:val="none" w:sz="0" w:space="0" w:color="auto"/>
        <w:bottom w:val="none" w:sz="0" w:space="0" w:color="auto"/>
        <w:right w:val="none" w:sz="0" w:space="0" w:color="auto"/>
      </w:divBdr>
    </w:div>
    <w:div w:id="1545823118">
      <w:bodyDiv w:val="1"/>
      <w:marLeft w:val="0"/>
      <w:marRight w:val="0"/>
      <w:marTop w:val="0"/>
      <w:marBottom w:val="0"/>
      <w:divBdr>
        <w:top w:val="none" w:sz="0" w:space="0" w:color="auto"/>
        <w:left w:val="none" w:sz="0" w:space="0" w:color="auto"/>
        <w:bottom w:val="none" w:sz="0" w:space="0" w:color="auto"/>
        <w:right w:val="none" w:sz="0" w:space="0" w:color="auto"/>
      </w:divBdr>
    </w:div>
    <w:div w:id="1549294166">
      <w:bodyDiv w:val="1"/>
      <w:marLeft w:val="0"/>
      <w:marRight w:val="0"/>
      <w:marTop w:val="0"/>
      <w:marBottom w:val="0"/>
      <w:divBdr>
        <w:top w:val="none" w:sz="0" w:space="0" w:color="auto"/>
        <w:left w:val="none" w:sz="0" w:space="0" w:color="auto"/>
        <w:bottom w:val="none" w:sz="0" w:space="0" w:color="auto"/>
        <w:right w:val="none" w:sz="0" w:space="0" w:color="auto"/>
      </w:divBdr>
    </w:div>
    <w:div w:id="1555696183">
      <w:bodyDiv w:val="1"/>
      <w:marLeft w:val="0"/>
      <w:marRight w:val="0"/>
      <w:marTop w:val="0"/>
      <w:marBottom w:val="0"/>
      <w:divBdr>
        <w:top w:val="none" w:sz="0" w:space="0" w:color="auto"/>
        <w:left w:val="none" w:sz="0" w:space="0" w:color="auto"/>
        <w:bottom w:val="none" w:sz="0" w:space="0" w:color="auto"/>
        <w:right w:val="none" w:sz="0" w:space="0" w:color="auto"/>
      </w:divBdr>
    </w:div>
    <w:div w:id="1556355356">
      <w:bodyDiv w:val="1"/>
      <w:marLeft w:val="0"/>
      <w:marRight w:val="0"/>
      <w:marTop w:val="0"/>
      <w:marBottom w:val="0"/>
      <w:divBdr>
        <w:top w:val="none" w:sz="0" w:space="0" w:color="auto"/>
        <w:left w:val="none" w:sz="0" w:space="0" w:color="auto"/>
        <w:bottom w:val="none" w:sz="0" w:space="0" w:color="auto"/>
        <w:right w:val="none" w:sz="0" w:space="0" w:color="auto"/>
      </w:divBdr>
    </w:div>
    <w:div w:id="1556815021">
      <w:bodyDiv w:val="1"/>
      <w:marLeft w:val="0"/>
      <w:marRight w:val="0"/>
      <w:marTop w:val="0"/>
      <w:marBottom w:val="0"/>
      <w:divBdr>
        <w:top w:val="none" w:sz="0" w:space="0" w:color="auto"/>
        <w:left w:val="none" w:sz="0" w:space="0" w:color="auto"/>
        <w:bottom w:val="none" w:sz="0" w:space="0" w:color="auto"/>
        <w:right w:val="none" w:sz="0" w:space="0" w:color="auto"/>
      </w:divBdr>
    </w:div>
    <w:div w:id="1561942479">
      <w:bodyDiv w:val="1"/>
      <w:marLeft w:val="0"/>
      <w:marRight w:val="0"/>
      <w:marTop w:val="0"/>
      <w:marBottom w:val="0"/>
      <w:divBdr>
        <w:top w:val="none" w:sz="0" w:space="0" w:color="auto"/>
        <w:left w:val="none" w:sz="0" w:space="0" w:color="auto"/>
        <w:bottom w:val="none" w:sz="0" w:space="0" w:color="auto"/>
        <w:right w:val="none" w:sz="0" w:space="0" w:color="auto"/>
      </w:divBdr>
    </w:div>
    <w:div w:id="1563951758">
      <w:bodyDiv w:val="1"/>
      <w:marLeft w:val="0"/>
      <w:marRight w:val="0"/>
      <w:marTop w:val="0"/>
      <w:marBottom w:val="0"/>
      <w:divBdr>
        <w:top w:val="none" w:sz="0" w:space="0" w:color="auto"/>
        <w:left w:val="none" w:sz="0" w:space="0" w:color="auto"/>
        <w:bottom w:val="none" w:sz="0" w:space="0" w:color="auto"/>
        <w:right w:val="none" w:sz="0" w:space="0" w:color="auto"/>
      </w:divBdr>
    </w:div>
    <w:div w:id="1566263110">
      <w:bodyDiv w:val="1"/>
      <w:marLeft w:val="0"/>
      <w:marRight w:val="0"/>
      <w:marTop w:val="0"/>
      <w:marBottom w:val="0"/>
      <w:divBdr>
        <w:top w:val="none" w:sz="0" w:space="0" w:color="auto"/>
        <w:left w:val="none" w:sz="0" w:space="0" w:color="auto"/>
        <w:bottom w:val="none" w:sz="0" w:space="0" w:color="auto"/>
        <w:right w:val="none" w:sz="0" w:space="0" w:color="auto"/>
      </w:divBdr>
    </w:div>
    <w:div w:id="1568801432">
      <w:bodyDiv w:val="1"/>
      <w:marLeft w:val="0"/>
      <w:marRight w:val="0"/>
      <w:marTop w:val="0"/>
      <w:marBottom w:val="0"/>
      <w:divBdr>
        <w:top w:val="none" w:sz="0" w:space="0" w:color="auto"/>
        <w:left w:val="none" w:sz="0" w:space="0" w:color="auto"/>
        <w:bottom w:val="none" w:sz="0" w:space="0" w:color="auto"/>
        <w:right w:val="none" w:sz="0" w:space="0" w:color="auto"/>
      </w:divBdr>
    </w:div>
    <w:div w:id="1581211314">
      <w:bodyDiv w:val="1"/>
      <w:marLeft w:val="0"/>
      <w:marRight w:val="0"/>
      <w:marTop w:val="0"/>
      <w:marBottom w:val="0"/>
      <w:divBdr>
        <w:top w:val="none" w:sz="0" w:space="0" w:color="auto"/>
        <w:left w:val="none" w:sz="0" w:space="0" w:color="auto"/>
        <w:bottom w:val="none" w:sz="0" w:space="0" w:color="auto"/>
        <w:right w:val="none" w:sz="0" w:space="0" w:color="auto"/>
      </w:divBdr>
    </w:div>
    <w:div w:id="1581867003">
      <w:bodyDiv w:val="1"/>
      <w:marLeft w:val="0"/>
      <w:marRight w:val="0"/>
      <w:marTop w:val="0"/>
      <w:marBottom w:val="0"/>
      <w:divBdr>
        <w:top w:val="none" w:sz="0" w:space="0" w:color="auto"/>
        <w:left w:val="none" w:sz="0" w:space="0" w:color="auto"/>
        <w:bottom w:val="none" w:sz="0" w:space="0" w:color="auto"/>
        <w:right w:val="none" w:sz="0" w:space="0" w:color="auto"/>
      </w:divBdr>
    </w:div>
    <w:div w:id="1583903681">
      <w:bodyDiv w:val="1"/>
      <w:marLeft w:val="0"/>
      <w:marRight w:val="0"/>
      <w:marTop w:val="0"/>
      <w:marBottom w:val="0"/>
      <w:divBdr>
        <w:top w:val="none" w:sz="0" w:space="0" w:color="auto"/>
        <w:left w:val="none" w:sz="0" w:space="0" w:color="auto"/>
        <w:bottom w:val="none" w:sz="0" w:space="0" w:color="auto"/>
        <w:right w:val="none" w:sz="0" w:space="0" w:color="auto"/>
      </w:divBdr>
    </w:div>
    <w:div w:id="1590650366">
      <w:bodyDiv w:val="1"/>
      <w:marLeft w:val="0"/>
      <w:marRight w:val="0"/>
      <w:marTop w:val="0"/>
      <w:marBottom w:val="0"/>
      <w:divBdr>
        <w:top w:val="none" w:sz="0" w:space="0" w:color="auto"/>
        <w:left w:val="none" w:sz="0" w:space="0" w:color="auto"/>
        <w:bottom w:val="none" w:sz="0" w:space="0" w:color="auto"/>
        <w:right w:val="none" w:sz="0" w:space="0" w:color="auto"/>
      </w:divBdr>
    </w:div>
    <w:div w:id="1601569490">
      <w:bodyDiv w:val="1"/>
      <w:marLeft w:val="0"/>
      <w:marRight w:val="0"/>
      <w:marTop w:val="0"/>
      <w:marBottom w:val="0"/>
      <w:divBdr>
        <w:top w:val="none" w:sz="0" w:space="0" w:color="auto"/>
        <w:left w:val="none" w:sz="0" w:space="0" w:color="auto"/>
        <w:bottom w:val="none" w:sz="0" w:space="0" w:color="auto"/>
        <w:right w:val="none" w:sz="0" w:space="0" w:color="auto"/>
      </w:divBdr>
    </w:div>
    <w:div w:id="1604921495">
      <w:bodyDiv w:val="1"/>
      <w:marLeft w:val="0"/>
      <w:marRight w:val="0"/>
      <w:marTop w:val="0"/>
      <w:marBottom w:val="0"/>
      <w:divBdr>
        <w:top w:val="none" w:sz="0" w:space="0" w:color="auto"/>
        <w:left w:val="none" w:sz="0" w:space="0" w:color="auto"/>
        <w:bottom w:val="none" w:sz="0" w:space="0" w:color="auto"/>
        <w:right w:val="none" w:sz="0" w:space="0" w:color="auto"/>
      </w:divBdr>
    </w:div>
    <w:div w:id="1607076925">
      <w:bodyDiv w:val="1"/>
      <w:marLeft w:val="0"/>
      <w:marRight w:val="0"/>
      <w:marTop w:val="0"/>
      <w:marBottom w:val="0"/>
      <w:divBdr>
        <w:top w:val="none" w:sz="0" w:space="0" w:color="auto"/>
        <w:left w:val="none" w:sz="0" w:space="0" w:color="auto"/>
        <w:bottom w:val="none" w:sz="0" w:space="0" w:color="auto"/>
        <w:right w:val="none" w:sz="0" w:space="0" w:color="auto"/>
      </w:divBdr>
    </w:div>
    <w:div w:id="1607300610">
      <w:bodyDiv w:val="1"/>
      <w:marLeft w:val="0"/>
      <w:marRight w:val="0"/>
      <w:marTop w:val="0"/>
      <w:marBottom w:val="0"/>
      <w:divBdr>
        <w:top w:val="none" w:sz="0" w:space="0" w:color="auto"/>
        <w:left w:val="none" w:sz="0" w:space="0" w:color="auto"/>
        <w:bottom w:val="none" w:sz="0" w:space="0" w:color="auto"/>
        <w:right w:val="none" w:sz="0" w:space="0" w:color="auto"/>
      </w:divBdr>
    </w:div>
    <w:div w:id="1608386180">
      <w:bodyDiv w:val="1"/>
      <w:marLeft w:val="0"/>
      <w:marRight w:val="0"/>
      <w:marTop w:val="0"/>
      <w:marBottom w:val="0"/>
      <w:divBdr>
        <w:top w:val="none" w:sz="0" w:space="0" w:color="auto"/>
        <w:left w:val="none" w:sz="0" w:space="0" w:color="auto"/>
        <w:bottom w:val="none" w:sz="0" w:space="0" w:color="auto"/>
        <w:right w:val="none" w:sz="0" w:space="0" w:color="auto"/>
      </w:divBdr>
    </w:div>
    <w:div w:id="1609973236">
      <w:bodyDiv w:val="1"/>
      <w:marLeft w:val="0"/>
      <w:marRight w:val="0"/>
      <w:marTop w:val="0"/>
      <w:marBottom w:val="0"/>
      <w:divBdr>
        <w:top w:val="none" w:sz="0" w:space="0" w:color="auto"/>
        <w:left w:val="none" w:sz="0" w:space="0" w:color="auto"/>
        <w:bottom w:val="none" w:sz="0" w:space="0" w:color="auto"/>
        <w:right w:val="none" w:sz="0" w:space="0" w:color="auto"/>
      </w:divBdr>
    </w:div>
    <w:div w:id="1610118851">
      <w:bodyDiv w:val="1"/>
      <w:marLeft w:val="0"/>
      <w:marRight w:val="0"/>
      <w:marTop w:val="0"/>
      <w:marBottom w:val="0"/>
      <w:divBdr>
        <w:top w:val="none" w:sz="0" w:space="0" w:color="auto"/>
        <w:left w:val="none" w:sz="0" w:space="0" w:color="auto"/>
        <w:bottom w:val="none" w:sz="0" w:space="0" w:color="auto"/>
        <w:right w:val="none" w:sz="0" w:space="0" w:color="auto"/>
      </w:divBdr>
    </w:div>
    <w:div w:id="1619599459">
      <w:bodyDiv w:val="1"/>
      <w:marLeft w:val="0"/>
      <w:marRight w:val="0"/>
      <w:marTop w:val="0"/>
      <w:marBottom w:val="0"/>
      <w:divBdr>
        <w:top w:val="none" w:sz="0" w:space="0" w:color="auto"/>
        <w:left w:val="none" w:sz="0" w:space="0" w:color="auto"/>
        <w:bottom w:val="none" w:sz="0" w:space="0" w:color="auto"/>
        <w:right w:val="none" w:sz="0" w:space="0" w:color="auto"/>
      </w:divBdr>
    </w:div>
    <w:div w:id="1624800817">
      <w:bodyDiv w:val="1"/>
      <w:marLeft w:val="0"/>
      <w:marRight w:val="0"/>
      <w:marTop w:val="0"/>
      <w:marBottom w:val="0"/>
      <w:divBdr>
        <w:top w:val="none" w:sz="0" w:space="0" w:color="auto"/>
        <w:left w:val="none" w:sz="0" w:space="0" w:color="auto"/>
        <w:bottom w:val="none" w:sz="0" w:space="0" w:color="auto"/>
        <w:right w:val="none" w:sz="0" w:space="0" w:color="auto"/>
      </w:divBdr>
    </w:div>
    <w:div w:id="1638801305">
      <w:bodyDiv w:val="1"/>
      <w:marLeft w:val="0"/>
      <w:marRight w:val="0"/>
      <w:marTop w:val="0"/>
      <w:marBottom w:val="0"/>
      <w:divBdr>
        <w:top w:val="none" w:sz="0" w:space="0" w:color="auto"/>
        <w:left w:val="none" w:sz="0" w:space="0" w:color="auto"/>
        <w:bottom w:val="none" w:sz="0" w:space="0" w:color="auto"/>
        <w:right w:val="none" w:sz="0" w:space="0" w:color="auto"/>
      </w:divBdr>
    </w:div>
    <w:div w:id="1649356999">
      <w:bodyDiv w:val="1"/>
      <w:marLeft w:val="0"/>
      <w:marRight w:val="0"/>
      <w:marTop w:val="0"/>
      <w:marBottom w:val="0"/>
      <w:divBdr>
        <w:top w:val="none" w:sz="0" w:space="0" w:color="auto"/>
        <w:left w:val="none" w:sz="0" w:space="0" w:color="auto"/>
        <w:bottom w:val="none" w:sz="0" w:space="0" w:color="auto"/>
        <w:right w:val="none" w:sz="0" w:space="0" w:color="auto"/>
      </w:divBdr>
    </w:div>
    <w:div w:id="1679916931">
      <w:bodyDiv w:val="1"/>
      <w:marLeft w:val="0"/>
      <w:marRight w:val="0"/>
      <w:marTop w:val="0"/>
      <w:marBottom w:val="0"/>
      <w:divBdr>
        <w:top w:val="none" w:sz="0" w:space="0" w:color="auto"/>
        <w:left w:val="none" w:sz="0" w:space="0" w:color="auto"/>
        <w:bottom w:val="none" w:sz="0" w:space="0" w:color="auto"/>
        <w:right w:val="none" w:sz="0" w:space="0" w:color="auto"/>
      </w:divBdr>
    </w:div>
    <w:div w:id="1699115867">
      <w:bodyDiv w:val="1"/>
      <w:marLeft w:val="0"/>
      <w:marRight w:val="0"/>
      <w:marTop w:val="0"/>
      <w:marBottom w:val="0"/>
      <w:divBdr>
        <w:top w:val="none" w:sz="0" w:space="0" w:color="auto"/>
        <w:left w:val="none" w:sz="0" w:space="0" w:color="auto"/>
        <w:bottom w:val="none" w:sz="0" w:space="0" w:color="auto"/>
        <w:right w:val="none" w:sz="0" w:space="0" w:color="auto"/>
      </w:divBdr>
    </w:div>
    <w:div w:id="1703625863">
      <w:bodyDiv w:val="1"/>
      <w:marLeft w:val="0"/>
      <w:marRight w:val="0"/>
      <w:marTop w:val="0"/>
      <w:marBottom w:val="0"/>
      <w:divBdr>
        <w:top w:val="none" w:sz="0" w:space="0" w:color="auto"/>
        <w:left w:val="none" w:sz="0" w:space="0" w:color="auto"/>
        <w:bottom w:val="none" w:sz="0" w:space="0" w:color="auto"/>
        <w:right w:val="none" w:sz="0" w:space="0" w:color="auto"/>
      </w:divBdr>
    </w:div>
    <w:div w:id="1712073609">
      <w:bodyDiv w:val="1"/>
      <w:marLeft w:val="0"/>
      <w:marRight w:val="0"/>
      <w:marTop w:val="0"/>
      <w:marBottom w:val="0"/>
      <w:divBdr>
        <w:top w:val="none" w:sz="0" w:space="0" w:color="auto"/>
        <w:left w:val="none" w:sz="0" w:space="0" w:color="auto"/>
        <w:bottom w:val="none" w:sz="0" w:space="0" w:color="auto"/>
        <w:right w:val="none" w:sz="0" w:space="0" w:color="auto"/>
      </w:divBdr>
    </w:div>
    <w:div w:id="1719622210">
      <w:bodyDiv w:val="1"/>
      <w:marLeft w:val="0"/>
      <w:marRight w:val="0"/>
      <w:marTop w:val="0"/>
      <w:marBottom w:val="0"/>
      <w:divBdr>
        <w:top w:val="none" w:sz="0" w:space="0" w:color="auto"/>
        <w:left w:val="none" w:sz="0" w:space="0" w:color="auto"/>
        <w:bottom w:val="none" w:sz="0" w:space="0" w:color="auto"/>
        <w:right w:val="none" w:sz="0" w:space="0" w:color="auto"/>
      </w:divBdr>
    </w:div>
    <w:div w:id="1719935722">
      <w:bodyDiv w:val="1"/>
      <w:marLeft w:val="0"/>
      <w:marRight w:val="0"/>
      <w:marTop w:val="0"/>
      <w:marBottom w:val="0"/>
      <w:divBdr>
        <w:top w:val="none" w:sz="0" w:space="0" w:color="auto"/>
        <w:left w:val="none" w:sz="0" w:space="0" w:color="auto"/>
        <w:bottom w:val="none" w:sz="0" w:space="0" w:color="auto"/>
        <w:right w:val="none" w:sz="0" w:space="0" w:color="auto"/>
      </w:divBdr>
    </w:div>
    <w:div w:id="1722706520">
      <w:bodyDiv w:val="1"/>
      <w:marLeft w:val="0"/>
      <w:marRight w:val="0"/>
      <w:marTop w:val="0"/>
      <w:marBottom w:val="0"/>
      <w:divBdr>
        <w:top w:val="none" w:sz="0" w:space="0" w:color="auto"/>
        <w:left w:val="none" w:sz="0" w:space="0" w:color="auto"/>
        <w:bottom w:val="none" w:sz="0" w:space="0" w:color="auto"/>
        <w:right w:val="none" w:sz="0" w:space="0" w:color="auto"/>
      </w:divBdr>
    </w:div>
    <w:div w:id="1726753066">
      <w:bodyDiv w:val="1"/>
      <w:marLeft w:val="0"/>
      <w:marRight w:val="0"/>
      <w:marTop w:val="0"/>
      <w:marBottom w:val="0"/>
      <w:divBdr>
        <w:top w:val="none" w:sz="0" w:space="0" w:color="auto"/>
        <w:left w:val="none" w:sz="0" w:space="0" w:color="auto"/>
        <w:bottom w:val="none" w:sz="0" w:space="0" w:color="auto"/>
        <w:right w:val="none" w:sz="0" w:space="0" w:color="auto"/>
      </w:divBdr>
    </w:div>
    <w:div w:id="1731878193">
      <w:bodyDiv w:val="1"/>
      <w:marLeft w:val="0"/>
      <w:marRight w:val="0"/>
      <w:marTop w:val="0"/>
      <w:marBottom w:val="0"/>
      <w:divBdr>
        <w:top w:val="none" w:sz="0" w:space="0" w:color="auto"/>
        <w:left w:val="none" w:sz="0" w:space="0" w:color="auto"/>
        <w:bottom w:val="none" w:sz="0" w:space="0" w:color="auto"/>
        <w:right w:val="none" w:sz="0" w:space="0" w:color="auto"/>
      </w:divBdr>
    </w:div>
    <w:div w:id="1734428978">
      <w:bodyDiv w:val="1"/>
      <w:marLeft w:val="0"/>
      <w:marRight w:val="0"/>
      <w:marTop w:val="0"/>
      <w:marBottom w:val="0"/>
      <w:divBdr>
        <w:top w:val="none" w:sz="0" w:space="0" w:color="auto"/>
        <w:left w:val="none" w:sz="0" w:space="0" w:color="auto"/>
        <w:bottom w:val="none" w:sz="0" w:space="0" w:color="auto"/>
        <w:right w:val="none" w:sz="0" w:space="0" w:color="auto"/>
      </w:divBdr>
    </w:div>
    <w:div w:id="1744061277">
      <w:bodyDiv w:val="1"/>
      <w:marLeft w:val="0"/>
      <w:marRight w:val="0"/>
      <w:marTop w:val="0"/>
      <w:marBottom w:val="0"/>
      <w:divBdr>
        <w:top w:val="none" w:sz="0" w:space="0" w:color="auto"/>
        <w:left w:val="none" w:sz="0" w:space="0" w:color="auto"/>
        <w:bottom w:val="none" w:sz="0" w:space="0" w:color="auto"/>
        <w:right w:val="none" w:sz="0" w:space="0" w:color="auto"/>
      </w:divBdr>
    </w:div>
    <w:div w:id="1746148132">
      <w:bodyDiv w:val="1"/>
      <w:marLeft w:val="0"/>
      <w:marRight w:val="0"/>
      <w:marTop w:val="0"/>
      <w:marBottom w:val="0"/>
      <w:divBdr>
        <w:top w:val="none" w:sz="0" w:space="0" w:color="auto"/>
        <w:left w:val="none" w:sz="0" w:space="0" w:color="auto"/>
        <w:bottom w:val="none" w:sz="0" w:space="0" w:color="auto"/>
        <w:right w:val="none" w:sz="0" w:space="0" w:color="auto"/>
      </w:divBdr>
    </w:div>
    <w:div w:id="1753504756">
      <w:bodyDiv w:val="1"/>
      <w:marLeft w:val="0"/>
      <w:marRight w:val="0"/>
      <w:marTop w:val="0"/>
      <w:marBottom w:val="0"/>
      <w:divBdr>
        <w:top w:val="none" w:sz="0" w:space="0" w:color="auto"/>
        <w:left w:val="none" w:sz="0" w:space="0" w:color="auto"/>
        <w:bottom w:val="none" w:sz="0" w:space="0" w:color="auto"/>
        <w:right w:val="none" w:sz="0" w:space="0" w:color="auto"/>
      </w:divBdr>
    </w:div>
    <w:div w:id="1755199524">
      <w:bodyDiv w:val="1"/>
      <w:marLeft w:val="0"/>
      <w:marRight w:val="0"/>
      <w:marTop w:val="0"/>
      <w:marBottom w:val="0"/>
      <w:divBdr>
        <w:top w:val="none" w:sz="0" w:space="0" w:color="auto"/>
        <w:left w:val="none" w:sz="0" w:space="0" w:color="auto"/>
        <w:bottom w:val="none" w:sz="0" w:space="0" w:color="auto"/>
        <w:right w:val="none" w:sz="0" w:space="0" w:color="auto"/>
      </w:divBdr>
    </w:div>
    <w:div w:id="1767117505">
      <w:bodyDiv w:val="1"/>
      <w:marLeft w:val="0"/>
      <w:marRight w:val="0"/>
      <w:marTop w:val="0"/>
      <w:marBottom w:val="0"/>
      <w:divBdr>
        <w:top w:val="none" w:sz="0" w:space="0" w:color="auto"/>
        <w:left w:val="none" w:sz="0" w:space="0" w:color="auto"/>
        <w:bottom w:val="none" w:sz="0" w:space="0" w:color="auto"/>
        <w:right w:val="none" w:sz="0" w:space="0" w:color="auto"/>
      </w:divBdr>
    </w:div>
    <w:div w:id="1770201999">
      <w:bodyDiv w:val="1"/>
      <w:marLeft w:val="0"/>
      <w:marRight w:val="0"/>
      <w:marTop w:val="0"/>
      <w:marBottom w:val="0"/>
      <w:divBdr>
        <w:top w:val="none" w:sz="0" w:space="0" w:color="auto"/>
        <w:left w:val="none" w:sz="0" w:space="0" w:color="auto"/>
        <w:bottom w:val="none" w:sz="0" w:space="0" w:color="auto"/>
        <w:right w:val="none" w:sz="0" w:space="0" w:color="auto"/>
      </w:divBdr>
    </w:div>
    <w:div w:id="1778285978">
      <w:bodyDiv w:val="1"/>
      <w:marLeft w:val="0"/>
      <w:marRight w:val="0"/>
      <w:marTop w:val="0"/>
      <w:marBottom w:val="0"/>
      <w:divBdr>
        <w:top w:val="none" w:sz="0" w:space="0" w:color="auto"/>
        <w:left w:val="none" w:sz="0" w:space="0" w:color="auto"/>
        <w:bottom w:val="none" w:sz="0" w:space="0" w:color="auto"/>
        <w:right w:val="none" w:sz="0" w:space="0" w:color="auto"/>
      </w:divBdr>
    </w:div>
    <w:div w:id="1780760417">
      <w:bodyDiv w:val="1"/>
      <w:marLeft w:val="0"/>
      <w:marRight w:val="0"/>
      <w:marTop w:val="0"/>
      <w:marBottom w:val="0"/>
      <w:divBdr>
        <w:top w:val="none" w:sz="0" w:space="0" w:color="auto"/>
        <w:left w:val="none" w:sz="0" w:space="0" w:color="auto"/>
        <w:bottom w:val="none" w:sz="0" w:space="0" w:color="auto"/>
        <w:right w:val="none" w:sz="0" w:space="0" w:color="auto"/>
      </w:divBdr>
    </w:div>
    <w:div w:id="1787390655">
      <w:bodyDiv w:val="1"/>
      <w:marLeft w:val="0"/>
      <w:marRight w:val="0"/>
      <w:marTop w:val="0"/>
      <w:marBottom w:val="0"/>
      <w:divBdr>
        <w:top w:val="none" w:sz="0" w:space="0" w:color="auto"/>
        <w:left w:val="none" w:sz="0" w:space="0" w:color="auto"/>
        <w:bottom w:val="none" w:sz="0" w:space="0" w:color="auto"/>
        <w:right w:val="none" w:sz="0" w:space="0" w:color="auto"/>
      </w:divBdr>
    </w:div>
    <w:div w:id="1789620454">
      <w:bodyDiv w:val="1"/>
      <w:marLeft w:val="0"/>
      <w:marRight w:val="0"/>
      <w:marTop w:val="0"/>
      <w:marBottom w:val="0"/>
      <w:divBdr>
        <w:top w:val="none" w:sz="0" w:space="0" w:color="auto"/>
        <w:left w:val="none" w:sz="0" w:space="0" w:color="auto"/>
        <w:bottom w:val="none" w:sz="0" w:space="0" w:color="auto"/>
        <w:right w:val="none" w:sz="0" w:space="0" w:color="auto"/>
      </w:divBdr>
    </w:div>
    <w:div w:id="1792700600">
      <w:bodyDiv w:val="1"/>
      <w:marLeft w:val="0"/>
      <w:marRight w:val="0"/>
      <w:marTop w:val="0"/>
      <w:marBottom w:val="0"/>
      <w:divBdr>
        <w:top w:val="none" w:sz="0" w:space="0" w:color="auto"/>
        <w:left w:val="none" w:sz="0" w:space="0" w:color="auto"/>
        <w:bottom w:val="none" w:sz="0" w:space="0" w:color="auto"/>
        <w:right w:val="none" w:sz="0" w:space="0" w:color="auto"/>
      </w:divBdr>
    </w:div>
    <w:div w:id="1796216478">
      <w:bodyDiv w:val="1"/>
      <w:marLeft w:val="0"/>
      <w:marRight w:val="0"/>
      <w:marTop w:val="0"/>
      <w:marBottom w:val="0"/>
      <w:divBdr>
        <w:top w:val="none" w:sz="0" w:space="0" w:color="auto"/>
        <w:left w:val="none" w:sz="0" w:space="0" w:color="auto"/>
        <w:bottom w:val="none" w:sz="0" w:space="0" w:color="auto"/>
        <w:right w:val="none" w:sz="0" w:space="0" w:color="auto"/>
      </w:divBdr>
    </w:div>
    <w:div w:id="1797599097">
      <w:bodyDiv w:val="1"/>
      <w:marLeft w:val="0"/>
      <w:marRight w:val="0"/>
      <w:marTop w:val="0"/>
      <w:marBottom w:val="0"/>
      <w:divBdr>
        <w:top w:val="none" w:sz="0" w:space="0" w:color="auto"/>
        <w:left w:val="none" w:sz="0" w:space="0" w:color="auto"/>
        <w:bottom w:val="none" w:sz="0" w:space="0" w:color="auto"/>
        <w:right w:val="none" w:sz="0" w:space="0" w:color="auto"/>
      </w:divBdr>
    </w:div>
    <w:div w:id="1803303413">
      <w:bodyDiv w:val="1"/>
      <w:marLeft w:val="0"/>
      <w:marRight w:val="0"/>
      <w:marTop w:val="0"/>
      <w:marBottom w:val="0"/>
      <w:divBdr>
        <w:top w:val="none" w:sz="0" w:space="0" w:color="auto"/>
        <w:left w:val="none" w:sz="0" w:space="0" w:color="auto"/>
        <w:bottom w:val="none" w:sz="0" w:space="0" w:color="auto"/>
        <w:right w:val="none" w:sz="0" w:space="0" w:color="auto"/>
      </w:divBdr>
    </w:div>
    <w:div w:id="1824470662">
      <w:bodyDiv w:val="1"/>
      <w:marLeft w:val="0"/>
      <w:marRight w:val="0"/>
      <w:marTop w:val="0"/>
      <w:marBottom w:val="0"/>
      <w:divBdr>
        <w:top w:val="none" w:sz="0" w:space="0" w:color="auto"/>
        <w:left w:val="none" w:sz="0" w:space="0" w:color="auto"/>
        <w:bottom w:val="none" w:sz="0" w:space="0" w:color="auto"/>
        <w:right w:val="none" w:sz="0" w:space="0" w:color="auto"/>
      </w:divBdr>
    </w:div>
    <w:div w:id="1828546500">
      <w:bodyDiv w:val="1"/>
      <w:marLeft w:val="0"/>
      <w:marRight w:val="0"/>
      <w:marTop w:val="0"/>
      <w:marBottom w:val="0"/>
      <w:divBdr>
        <w:top w:val="none" w:sz="0" w:space="0" w:color="auto"/>
        <w:left w:val="none" w:sz="0" w:space="0" w:color="auto"/>
        <w:bottom w:val="none" w:sz="0" w:space="0" w:color="auto"/>
        <w:right w:val="none" w:sz="0" w:space="0" w:color="auto"/>
      </w:divBdr>
    </w:div>
    <w:div w:id="1835145846">
      <w:bodyDiv w:val="1"/>
      <w:marLeft w:val="0"/>
      <w:marRight w:val="0"/>
      <w:marTop w:val="0"/>
      <w:marBottom w:val="0"/>
      <w:divBdr>
        <w:top w:val="none" w:sz="0" w:space="0" w:color="auto"/>
        <w:left w:val="none" w:sz="0" w:space="0" w:color="auto"/>
        <w:bottom w:val="none" w:sz="0" w:space="0" w:color="auto"/>
        <w:right w:val="none" w:sz="0" w:space="0" w:color="auto"/>
      </w:divBdr>
    </w:div>
    <w:div w:id="1843625574">
      <w:bodyDiv w:val="1"/>
      <w:marLeft w:val="0"/>
      <w:marRight w:val="0"/>
      <w:marTop w:val="0"/>
      <w:marBottom w:val="0"/>
      <w:divBdr>
        <w:top w:val="none" w:sz="0" w:space="0" w:color="auto"/>
        <w:left w:val="none" w:sz="0" w:space="0" w:color="auto"/>
        <w:bottom w:val="none" w:sz="0" w:space="0" w:color="auto"/>
        <w:right w:val="none" w:sz="0" w:space="0" w:color="auto"/>
      </w:divBdr>
    </w:div>
    <w:div w:id="1844128963">
      <w:bodyDiv w:val="1"/>
      <w:marLeft w:val="0"/>
      <w:marRight w:val="0"/>
      <w:marTop w:val="0"/>
      <w:marBottom w:val="0"/>
      <w:divBdr>
        <w:top w:val="none" w:sz="0" w:space="0" w:color="auto"/>
        <w:left w:val="none" w:sz="0" w:space="0" w:color="auto"/>
        <w:bottom w:val="none" w:sz="0" w:space="0" w:color="auto"/>
        <w:right w:val="none" w:sz="0" w:space="0" w:color="auto"/>
      </w:divBdr>
    </w:div>
    <w:div w:id="1855414152">
      <w:bodyDiv w:val="1"/>
      <w:marLeft w:val="0"/>
      <w:marRight w:val="0"/>
      <w:marTop w:val="0"/>
      <w:marBottom w:val="0"/>
      <w:divBdr>
        <w:top w:val="none" w:sz="0" w:space="0" w:color="auto"/>
        <w:left w:val="none" w:sz="0" w:space="0" w:color="auto"/>
        <w:bottom w:val="none" w:sz="0" w:space="0" w:color="auto"/>
        <w:right w:val="none" w:sz="0" w:space="0" w:color="auto"/>
      </w:divBdr>
    </w:div>
    <w:div w:id="1867404225">
      <w:bodyDiv w:val="1"/>
      <w:marLeft w:val="0"/>
      <w:marRight w:val="0"/>
      <w:marTop w:val="0"/>
      <w:marBottom w:val="0"/>
      <w:divBdr>
        <w:top w:val="none" w:sz="0" w:space="0" w:color="auto"/>
        <w:left w:val="none" w:sz="0" w:space="0" w:color="auto"/>
        <w:bottom w:val="none" w:sz="0" w:space="0" w:color="auto"/>
        <w:right w:val="none" w:sz="0" w:space="0" w:color="auto"/>
      </w:divBdr>
    </w:div>
    <w:div w:id="1880630340">
      <w:bodyDiv w:val="1"/>
      <w:marLeft w:val="0"/>
      <w:marRight w:val="0"/>
      <w:marTop w:val="0"/>
      <w:marBottom w:val="0"/>
      <w:divBdr>
        <w:top w:val="none" w:sz="0" w:space="0" w:color="auto"/>
        <w:left w:val="none" w:sz="0" w:space="0" w:color="auto"/>
        <w:bottom w:val="none" w:sz="0" w:space="0" w:color="auto"/>
        <w:right w:val="none" w:sz="0" w:space="0" w:color="auto"/>
      </w:divBdr>
    </w:div>
    <w:div w:id="1890221896">
      <w:bodyDiv w:val="1"/>
      <w:marLeft w:val="0"/>
      <w:marRight w:val="0"/>
      <w:marTop w:val="0"/>
      <w:marBottom w:val="0"/>
      <w:divBdr>
        <w:top w:val="none" w:sz="0" w:space="0" w:color="auto"/>
        <w:left w:val="none" w:sz="0" w:space="0" w:color="auto"/>
        <w:bottom w:val="none" w:sz="0" w:space="0" w:color="auto"/>
        <w:right w:val="none" w:sz="0" w:space="0" w:color="auto"/>
      </w:divBdr>
    </w:div>
    <w:div w:id="1896357775">
      <w:bodyDiv w:val="1"/>
      <w:marLeft w:val="0"/>
      <w:marRight w:val="0"/>
      <w:marTop w:val="0"/>
      <w:marBottom w:val="0"/>
      <w:divBdr>
        <w:top w:val="none" w:sz="0" w:space="0" w:color="auto"/>
        <w:left w:val="none" w:sz="0" w:space="0" w:color="auto"/>
        <w:bottom w:val="none" w:sz="0" w:space="0" w:color="auto"/>
        <w:right w:val="none" w:sz="0" w:space="0" w:color="auto"/>
      </w:divBdr>
    </w:div>
    <w:div w:id="1897087570">
      <w:bodyDiv w:val="1"/>
      <w:marLeft w:val="0"/>
      <w:marRight w:val="0"/>
      <w:marTop w:val="0"/>
      <w:marBottom w:val="0"/>
      <w:divBdr>
        <w:top w:val="none" w:sz="0" w:space="0" w:color="auto"/>
        <w:left w:val="none" w:sz="0" w:space="0" w:color="auto"/>
        <w:bottom w:val="none" w:sz="0" w:space="0" w:color="auto"/>
        <w:right w:val="none" w:sz="0" w:space="0" w:color="auto"/>
      </w:divBdr>
    </w:div>
    <w:div w:id="1899512950">
      <w:bodyDiv w:val="1"/>
      <w:marLeft w:val="0"/>
      <w:marRight w:val="0"/>
      <w:marTop w:val="0"/>
      <w:marBottom w:val="0"/>
      <w:divBdr>
        <w:top w:val="none" w:sz="0" w:space="0" w:color="auto"/>
        <w:left w:val="none" w:sz="0" w:space="0" w:color="auto"/>
        <w:bottom w:val="none" w:sz="0" w:space="0" w:color="auto"/>
        <w:right w:val="none" w:sz="0" w:space="0" w:color="auto"/>
      </w:divBdr>
    </w:div>
    <w:div w:id="1902670616">
      <w:bodyDiv w:val="1"/>
      <w:marLeft w:val="0"/>
      <w:marRight w:val="0"/>
      <w:marTop w:val="0"/>
      <w:marBottom w:val="0"/>
      <w:divBdr>
        <w:top w:val="none" w:sz="0" w:space="0" w:color="auto"/>
        <w:left w:val="none" w:sz="0" w:space="0" w:color="auto"/>
        <w:bottom w:val="none" w:sz="0" w:space="0" w:color="auto"/>
        <w:right w:val="none" w:sz="0" w:space="0" w:color="auto"/>
      </w:divBdr>
    </w:div>
    <w:div w:id="1909147534">
      <w:bodyDiv w:val="1"/>
      <w:marLeft w:val="0"/>
      <w:marRight w:val="0"/>
      <w:marTop w:val="0"/>
      <w:marBottom w:val="0"/>
      <w:divBdr>
        <w:top w:val="none" w:sz="0" w:space="0" w:color="auto"/>
        <w:left w:val="none" w:sz="0" w:space="0" w:color="auto"/>
        <w:bottom w:val="none" w:sz="0" w:space="0" w:color="auto"/>
        <w:right w:val="none" w:sz="0" w:space="0" w:color="auto"/>
      </w:divBdr>
    </w:div>
    <w:div w:id="1909919293">
      <w:bodyDiv w:val="1"/>
      <w:marLeft w:val="0"/>
      <w:marRight w:val="0"/>
      <w:marTop w:val="0"/>
      <w:marBottom w:val="0"/>
      <w:divBdr>
        <w:top w:val="none" w:sz="0" w:space="0" w:color="auto"/>
        <w:left w:val="none" w:sz="0" w:space="0" w:color="auto"/>
        <w:bottom w:val="none" w:sz="0" w:space="0" w:color="auto"/>
        <w:right w:val="none" w:sz="0" w:space="0" w:color="auto"/>
      </w:divBdr>
    </w:div>
    <w:div w:id="1913587509">
      <w:bodyDiv w:val="1"/>
      <w:marLeft w:val="0"/>
      <w:marRight w:val="0"/>
      <w:marTop w:val="0"/>
      <w:marBottom w:val="0"/>
      <w:divBdr>
        <w:top w:val="none" w:sz="0" w:space="0" w:color="auto"/>
        <w:left w:val="none" w:sz="0" w:space="0" w:color="auto"/>
        <w:bottom w:val="none" w:sz="0" w:space="0" w:color="auto"/>
        <w:right w:val="none" w:sz="0" w:space="0" w:color="auto"/>
      </w:divBdr>
    </w:div>
    <w:div w:id="1913814414">
      <w:bodyDiv w:val="1"/>
      <w:marLeft w:val="0"/>
      <w:marRight w:val="0"/>
      <w:marTop w:val="0"/>
      <w:marBottom w:val="0"/>
      <w:divBdr>
        <w:top w:val="none" w:sz="0" w:space="0" w:color="auto"/>
        <w:left w:val="none" w:sz="0" w:space="0" w:color="auto"/>
        <w:bottom w:val="none" w:sz="0" w:space="0" w:color="auto"/>
        <w:right w:val="none" w:sz="0" w:space="0" w:color="auto"/>
      </w:divBdr>
    </w:div>
    <w:div w:id="1915972818">
      <w:bodyDiv w:val="1"/>
      <w:marLeft w:val="0"/>
      <w:marRight w:val="0"/>
      <w:marTop w:val="0"/>
      <w:marBottom w:val="0"/>
      <w:divBdr>
        <w:top w:val="none" w:sz="0" w:space="0" w:color="auto"/>
        <w:left w:val="none" w:sz="0" w:space="0" w:color="auto"/>
        <w:bottom w:val="none" w:sz="0" w:space="0" w:color="auto"/>
        <w:right w:val="none" w:sz="0" w:space="0" w:color="auto"/>
      </w:divBdr>
    </w:div>
    <w:div w:id="1916626936">
      <w:bodyDiv w:val="1"/>
      <w:marLeft w:val="0"/>
      <w:marRight w:val="0"/>
      <w:marTop w:val="0"/>
      <w:marBottom w:val="0"/>
      <w:divBdr>
        <w:top w:val="none" w:sz="0" w:space="0" w:color="auto"/>
        <w:left w:val="none" w:sz="0" w:space="0" w:color="auto"/>
        <w:bottom w:val="none" w:sz="0" w:space="0" w:color="auto"/>
        <w:right w:val="none" w:sz="0" w:space="0" w:color="auto"/>
      </w:divBdr>
    </w:div>
    <w:div w:id="1918248387">
      <w:bodyDiv w:val="1"/>
      <w:marLeft w:val="0"/>
      <w:marRight w:val="0"/>
      <w:marTop w:val="0"/>
      <w:marBottom w:val="0"/>
      <w:divBdr>
        <w:top w:val="none" w:sz="0" w:space="0" w:color="auto"/>
        <w:left w:val="none" w:sz="0" w:space="0" w:color="auto"/>
        <w:bottom w:val="none" w:sz="0" w:space="0" w:color="auto"/>
        <w:right w:val="none" w:sz="0" w:space="0" w:color="auto"/>
      </w:divBdr>
    </w:div>
    <w:div w:id="1919628534">
      <w:bodyDiv w:val="1"/>
      <w:marLeft w:val="0"/>
      <w:marRight w:val="0"/>
      <w:marTop w:val="0"/>
      <w:marBottom w:val="0"/>
      <w:divBdr>
        <w:top w:val="none" w:sz="0" w:space="0" w:color="auto"/>
        <w:left w:val="none" w:sz="0" w:space="0" w:color="auto"/>
        <w:bottom w:val="none" w:sz="0" w:space="0" w:color="auto"/>
        <w:right w:val="none" w:sz="0" w:space="0" w:color="auto"/>
      </w:divBdr>
    </w:div>
    <w:div w:id="1921059666">
      <w:bodyDiv w:val="1"/>
      <w:marLeft w:val="0"/>
      <w:marRight w:val="0"/>
      <w:marTop w:val="0"/>
      <w:marBottom w:val="0"/>
      <w:divBdr>
        <w:top w:val="none" w:sz="0" w:space="0" w:color="auto"/>
        <w:left w:val="none" w:sz="0" w:space="0" w:color="auto"/>
        <w:bottom w:val="none" w:sz="0" w:space="0" w:color="auto"/>
        <w:right w:val="none" w:sz="0" w:space="0" w:color="auto"/>
      </w:divBdr>
    </w:div>
    <w:div w:id="1921324779">
      <w:bodyDiv w:val="1"/>
      <w:marLeft w:val="0"/>
      <w:marRight w:val="0"/>
      <w:marTop w:val="0"/>
      <w:marBottom w:val="0"/>
      <w:divBdr>
        <w:top w:val="none" w:sz="0" w:space="0" w:color="auto"/>
        <w:left w:val="none" w:sz="0" w:space="0" w:color="auto"/>
        <w:bottom w:val="none" w:sz="0" w:space="0" w:color="auto"/>
        <w:right w:val="none" w:sz="0" w:space="0" w:color="auto"/>
      </w:divBdr>
    </w:div>
    <w:div w:id="1921787430">
      <w:bodyDiv w:val="1"/>
      <w:marLeft w:val="0"/>
      <w:marRight w:val="0"/>
      <w:marTop w:val="0"/>
      <w:marBottom w:val="0"/>
      <w:divBdr>
        <w:top w:val="none" w:sz="0" w:space="0" w:color="auto"/>
        <w:left w:val="none" w:sz="0" w:space="0" w:color="auto"/>
        <w:bottom w:val="none" w:sz="0" w:space="0" w:color="auto"/>
        <w:right w:val="none" w:sz="0" w:space="0" w:color="auto"/>
      </w:divBdr>
    </w:div>
    <w:div w:id="1942957365">
      <w:bodyDiv w:val="1"/>
      <w:marLeft w:val="0"/>
      <w:marRight w:val="0"/>
      <w:marTop w:val="0"/>
      <w:marBottom w:val="0"/>
      <w:divBdr>
        <w:top w:val="none" w:sz="0" w:space="0" w:color="auto"/>
        <w:left w:val="none" w:sz="0" w:space="0" w:color="auto"/>
        <w:bottom w:val="none" w:sz="0" w:space="0" w:color="auto"/>
        <w:right w:val="none" w:sz="0" w:space="0" w:color="auto"/>
      </w:divBdr>
    </w:div>
    <w:div w:id="1943829838">
      <w:bodyDiv w:val="1"/>
      <w:marLeft w:val="0"/>
      <w:marRight w:val="0"/>
      <w:marTop w:val="0"/>
      <w:marBottom w:val="0"/>
      <w:divBdr>
        <w:top w:val="none" w:sz="0" w:space="0" w:color="auto"/>
        <w:left w:val="none" w:sz="0" w:space="0" w:color="auto"/>
        <w:bottom w:val="none" w:sz="0" w:space="0" w:color="auto"/>
        <w:right w:val="none" w:sz="0" w:space="0" w:color="auto"/>
      </w:divBdr>
    </w:div>
    <w:div w:id="1944604235">
      <w:bodyDiv w:val="1"/>
      <w:marLeft w:val="0"/>
      <w:marRight w:val="0"/>
      <w:marTop w:val="0"/>
      <w:marBottom w:val="0"/>
      <w:divBdr>
        <w:top w:val="none" w:sz="0" w:space="0" w:color="auto"/>
        <w:left w:val="none" w:sz="0" w:space="0" w:color="auto"/>
        <w:bottom w:val="none" w:sz="0" w:space="0" w:color="auto"/>
        <w:right w:val="none" w:sz="0" w:space="0" w:color="auto"/>
      </w:divBdr>
    </w:div>
    <w:div w:id="1945839048">
      <w:bodyDiv w:val="1"/>
      <w:marLeft w:val="0"/>
      <w:marRight w:val="0"/>
      <w:marTop w:val="0"/>
      <w:marBottom w:val="0"/>
      <w:divBdr>
        <w:top w:val="none" w:sz="0" w:space="0" w:color="auto"/>
        <w:left w:val="none" w:sz="0" w:space="0" w:color="auto"/>
        <w:bottom w:val="none" w:sz="0" w:space="0" w:color="auto"/>
        <w:right w:val="none" w:sz="0" w:space="0" w:color="auto"/>
      </w:divBdr>
    </w:div>
    <w:div w:id="1951352343">
      <w:bodyDiv w:val="1"/>
      <w:marLeft w:val="0"/>
      <w:marRight w:val="0"/>
      <w:marTop w:val="0"/>
      <w:marBottom w:val="0"/>
      <w:divBdr>
        <w:top w:val="none" w:sz="0" w:space="0" w:color="auto"/>
        <w:left w:val="none" w:sz="0" w:space="0" w:color="auto"/>
        <w:bottom w:val="none" w:sz="0" w:space="0" w:color="auto"/>
        <w:right w:val="none" w:sz="0" w:space="0" w:color="auto"/>
      </w:divBdr>
    </w:div>
    <w:div w:id="1952202922">
      <w:bodyDiv w:val="1"/>
      <w:marLeft w:val="0"/>
      <w:marRight w:val="0"/>
      <w:marTop w:val="0"/>
      <w:marBottom w:val="0"/>
      <w:divBdr>
        <w:top w:val="none" w:sz="0" w:space="0" w:color="auto"/>
        <w:left w:val="none" w:sz="0" w:space="0" w:color="auto"/>
        <w:bottom w:val="none" w:sz="0" w:space="0" w:color="auto"/>
        <w:right w:val="none" w:sz="0" w:space="0" w:color="auto"/>
      </w:divBdr>
    </w:div>
    <w:div w:id="1955357699">
      <w:bodyDiv w:val="1"/>
      <w:marLeft w:val="0"/>
      <w:marRight w:val="0"/>
      <w:marTop w:val="0"/>
      <w:marBottom w:val="0"/>
      <w:divBdr>
        <w:top w:val="none" w:sz="0" w:space="0" w:color="auto"/>
        <w:left w:val="none" w:sz="0" w:space="0" w:color="auto"/>
        <w:bottom w:val="none" w:sz="0" w:space="0" w:color="auto"/>
        <w:right w:val="none" w:sz="0" w:space="0" w:color="auto"/>
      </w:divBdr>
    </w:div>
    <w:div w:id="1958681599">
      <w:bodyDiv w:val="1"/>
      <w:marLeft w:val="0"/>
      <w:marRight w:val="0"/>
      <w:marTop w:val="0"/>
      <w:marBottom w:val="0"/>
      <w:divBdr>
        <w:top w:val="none" w:sz="0" w:space="0" w:color="auto"/>
        <w:left w:val="none" w:sz="0" w:space="0" w:color="auto"/>
        <w:bottom w:val="none" w:sz="0" w:space="0" w:color="auto"/>
        <w:right w:val="none" w:sz="0" w:space="0" w:color="auto"/>
      </w:divBdr>
    </w:div>
    <w:div w:id="1968270525">
      <w:bodyDiv w:val="1"/>
      <w:marLeft w:val="0"/>
      <w:marRight w:val="0"/>
      <w:marTop w:val="0"/>
      <w:marBottom w:val="0"/>
      <w:divBdr>
        <w:top w:val="none" w:sz="0" w:space="0" w:color="auto"/>
        <w:left w:val="none" w:sz="0" w:space="0" w:color="auto"/>
        <w:bottom w:val="none" w:sz="0" w:space="0" w:color="auto"/>
        <w:right w:val="none" w:sz="0" w:space="0" w:color="auto"/>
      </w:divBdr>
    </w:div>
    <w:div w:id="1975479034">
      <w:bodyDiv w:val="1"/>
      <w:marLeft w:val="0"/>
      <w:marRight w:val="0"/>
      <w:marTop w:val="0"/>
      <w:marBottom w:val="0"/>
      <w:divBdr>
        <w:top w:val="none" w:sz="0" w:space="0" w:color="auto"/>
        <w:left w:val="none" w:sz="0" w:space="0" w:color="auto"/>
        <w:bottom w:val="none" w:sz="0" w:space="0" w:color="auto"/>
        <w:right w:val="none" w:sz="0" w:space="0" w:color="auto"/>
      </w:divBdr>
    </w:div>
    <w:div w:id="1975595582">
      <w:bodyDiv w:val="1"/>
      <w:marLeft w:val="0"/>
      <w:marRight w:val="0"/>
      <w:marTop w:val="0"/>
      <w:marBottom w:val="0"/>
      <w:divBdr>
        <w:top w:val="none" w:sz="0" w:space="0" w:color="auto"/>
        <w:left w:val="none" w:sz="0" w:space="0" w:color="auto"/>
        <w:bottom w:val="none" w:sz="0" w:space="0" w:color="auto"/>
        <w:right w:val="none" w:sz="0" w:space="0" w:color="auto"/>
      </w:divBdr>
    </w:div>
    <w:div w:id="1976056543">
      <w:bodyDiv w:val="1"/>
      <w:marLeft w:val="0"/>
      <w:marRight w:val="0"/>
      <w:marTop w:val="0"/>
      <w:marBottom w:val="0"/>
      <w:divBdr>
        <w:top w:val="none" w:sz="0" w:space="0" w:color="auto"/>
        <w:left w:val="none" w:sz="0" w:space="0" w:color="auto"/>
        <w:bottom w:val="none" w:sz="0" w:space="0" w:color="auto"/>
        <w:right w:val="none" w:sz="0" w:space="0" w:color="auto"/>
      </w:divBdr>
    </w:div>
    <w:div w:id="1978683345">
      <w:bodyDiv w:val="1"/>
      <w:marLeft w:val="0"/>
      <w:marRight w:val="0"/>
      <w:marTop w:val="0"/>
      <w:marBottom w:val="0"/>
      <w:divBdr>
        <w:top w:val="none" w:sz="0" w:space="0" w:color="auto"/>
        <w:left w:val="none" w:sz="0" w:space="0" w:color="auto"/>
        <w:bottom w:val="none" w:sz="0" w:space="0" w:color="auto"/>
        <w:right w:val="none" w:sz="0" w:space="0" w:color="auto"/>
      </w:divBdr>
    </w:div>
    <w:div w:id="1987934185">
      <w:bodyDiv w:val="1"/>
      <w:marLeft w:val="0"/>
      <w:marRight w:val="0"/>
      <w:marTop w:val="0"/>
      <w:marBottom w:val="0"/>
      <w:divBdr>
        <w:top w:val="none" w:sz="0" w:space="0" w:color="auto"/>
        <w:left w:val="none" w:sz="0" w:space="0" w:color="auto"/>
        <w:bottom w:val="none" w:sz="0" w:space="0" w:color="auto"/>
        <w:right w:val="none" w:sz="0" w:space="0" w:color="auto"/>
      </w:divBdr>
    </w:div>
    <w:div w:id="1989506560">
      <w:bodyDiv w:val="1"/>
      <w:marLeft w:val="0"/>
      <w:marRight w:val="0"/>
      <w:marTop w:val="0"/>
      <w:marBottom w:val="0"/>
      <w:divBdr>
        <w:top w:val="none" w:sz="0" w:space="0" w:color="auto"/>
        <w:left w:val="none" w:sz="0" w:space="0" w:color="auto"/>
        <w:bottom w:val="none" w:sz="0" w:space="0" w:color="auto"/>
        <w:right w:val="none" w:sz="0" w:space="0" w:color="auto"/>
      </w:divBdr>
    </w:div>
    <w:div w:id="1999385929">
      <w:bodyDiv w:val="1"/>
      <w:marLeft w:val="0"/>
      <w:marRight w:val="0"/>
      <w:marTop w:val="0"/>
      <w:marBottom w:val="0"/>
      <w:divBdr>
        <w:top w:val="none" w:sz="0" w:space="0" w:color="auto"/>
        <w:left w:val="none" w:sz="0" w:space="0" w:color="auto"/>
        <w:bottom w:val="none" w:sz="0" w:space="0" w:color="auto"/>
        <w:right w:val="none" w:sz="0" w:space="0" w:color="auto"/>
      </w:divBdr>
    </w:div>
    <w:div w:id="2001231013">
      <w:bodyDiv w:val="1"/>
      <w:marLeft w:val="0"/>
      <w:marRight w:val="0"/>
      <w:marTop w:val="0"/>
      <w:marBottom w:val="0"/>
      <w:divBdr>
        <w:top w:val="none" w:sz="0" w:space="0" w:color="auto"/>
        <w:left w:val="none" w:sz="0" w:space="0" w:color="auto"/>
        <w:bottom w:val="none" w:sz="0" w:space="0" w:color="auto"/>
        <w:right w:val="none" w:sz="0" w:space="0" w:color="auto"/>
      </w:divBdr>
    </w:div>
    <w:div w:id="2006470074">
      <w:bodyDiv w:val="1"/>
      <w:marLeft w:val="0"/>
      <w:marRight w:val="0"/>
      <w:marTop w:val="0"/>
      <w:marBottom w:val="0"/>
      <w:divBdr>
        <w:top w:val="none" w:sz="0" w:space="0" w:color="auto"/>
        <w:left w:val="none" w:sz="0" w:space="0" w:color="auto"/>
        <w:bottom w:val="none" w:sz="0" w:space="0" w:color="auto"/>
        <w:right w:val="none" w:sz="0" w:space="0" w:color="auto"/>
      </w:divBdr>
    </w:div>
    <w:div w:id="2010054818">
      <w:bodyDiv w:val="1"/>
      <w:marLeft w:val="0"/>
      <w:marRight w:val="0"/>
      <w:marTop w:val="0"/>
      <w:marBottom w:val="0"/>
      <w:divBdr>
        <w:top w:val="none" w:sz="0" w:space="0" w:color="auto"/>
        <w:left w:val="none" w:sz="0" w:space="0" w:color="auto"/>
        <w:bottom w:val="none" w:sz="0" w:space="0" w:color="auto"/>
        <w:right w:val="none" w:sz="0" w:space="0" w:color="auto"/>
      </w:divBdr>
    </w:div>
    <w:div w:id="2012829450">
      <w:bodyDiv w:val="1"/>
      <w:marLeft w:val="0"/>
      <w:marRight w:val="0"/>
      <w:marTop w:val="0"/>
      <w:marBottom w:val="0"/>
      <w:divBdr>
        <w:top w:val="none" w:sz="0" w:space="0" w:color="auto"/>
        <w:left w:val="none" w:sz="0" w:space="0" w:color="auto"/>
        <w:bottom w:val="none" w:sz="0" w:space="0" w:color="auto"/>
        <w:right w:val="none" w:sz="0" w:space="0" w:color="auto"/>
      </w:divBdr>
    </w:div>
    <w:div w:id="2020041602">
      <w:bodyDiv w:val="1"/>
      <w:marLeft w:val="0"/>
      <w:marRight w:val="0"/>
      <w:marTop w:val="0"/>
      <w:marBottom w:val="0"/>
      <w:divBdr>
        <w:top w:val="none" w:sz="0" w:space="0" w:color="auto"/>
        <w:left w:val="none" w:sz="0" w:space="0" w:color="auto"/>
        <w:bottom w:val="none" w:sz="0" w:space="0" w:color="auto"/>
        <w:right w:val="none" w:sz="0" w:space="0" w:color="auto"/>
      </w:divBdr>
    </w:div>
    <w:div w:id="2021735618">
      <w:bodyDiv w:val="1"/>
      <w:marLeft w:val="0"/>
      <w:marRight w:val="0"/>
      <w:marTop w:val="0"/>
      <w:marBottom w:val="0"/>
      <w:divBdr>
        <w:top w:val="none" w:sz="0" w:space="0" w:color="auto"/>
        <w:left w:val="none" w:sz="0" w:space="0" w:color="auto"/>
        <w:bottom w:val="none" w:sz="0" w:space="0" w:color="auto"/>
        <w:right w:val="none" w:sz="0" w:space="0" w:color="auto"/>
      </w:divBdr>
    </w:div>
    <w:div w:id="2023042126">
      <w:bodyDiv w:val="1"/>
      <w:marLeft w:val="0"/>
      <w:marRight w:val="0"/>
      <w:marTop w:val="0"/>
      <w:marBottom w:val="0"/>
      <w:divBdr>
        <w:top w:val="none" w:sz="0" w:space="0" w:color="auto"/>
        <w:left w:val="none" w:sz="0" w:space="0" w:color="auto"/>
        <w:bottom w:val="none" w:sz="0" w:space="0" w:color="auto"/>
        <w:right w:val="none" w:sz="0" w:space="0" w:color="auto"/>
      </w:divBdr>
    </w:div>
    <w:div w:id="2025938876">
      <w:bodyDiv w:val="1"/>
      <w:marLeft w:val="0"/>
      <w:marRight w:val="0"/>
      <w:marTop w:val="0"/>
      <w:marBottom w:val="0"/>
      <w:divBdr>
        <w:top w:val="none" w:sz="0" w:space="0" w:color="auto"/>
        <w:left w:val="none" w:sz="0" w:space="0" w:color="auto"/>
        <w:bottom w:val="none" w:sz="0" w:space="0" w:color="auto"/>
        <w:right w:val="none" w:sz="0" w:space="0" w:color="auto"/>
      </w:divBdr>
    </w:div>
    <w:div w:id="2027946036">
      <w:bodyDiv w:val="1"/>
      <w:marLeft w:val="0"/>
      <w:marRight w:val="0"/>
      <w:marTop w:val="0"/>
      <w:marBottom w:val="0"/>
      <w:divBdr>
        <w:top w:val="none" w:sz="0" w:space="0" w:color="auto"/>
        <w:left w:val="none" w:sz="0" w:space="0" w:color="auto"/>
        <w:bottom w:val="none" w:sz="0" w:space="0" w:color="auto"/>
        <w:right w:val="none" w:sz="0" w:space="0" w:color="auto"/>
      </w:divBdr>
    </w:div>
    <w:div w:id="2028865865">
      <w:bodyDiv w:val="1"/>
      <w:marLeft w:val="0"/>
      <w:marRight w:val="0"/>
      <w:marTop w:val="0"/>
      <w:marBottom w:val="0"/>
      <w:divBdr>
        <w:top w:val="none" w:sz="0" w:space="0" w:color="auto"/>
        <w:left w:val="none" w:sz="0" w:space="0" w:color="auto"/>
        <w:bottom w:val="none" w:sz="0" w:space="0" w:color="auto"/>
        <w:right w:val="none" w:sz="0" w:space="0" w:color="auto"/>
      </w:divBdr>
    </w:div>
    <w:div w:id="2031106879">
      <w:bodyDiv w:val="1"/>
      <w:marLeft w:val="0"/>
      <w:marRight w:val="0"/>
      <w:marTop w:val="0"/>
      <w:marBottom w:val="0"/>
      <w:divBdr>
        <w:top w:val="none" w:sz="0" w:space="0" w:color="auto"/>
        <w:left w:val="none" w:sz="0" w:space="0" w:color="auto"/>
        <w:bottom w:val="none" w:sz="0" w:space="0" w:color="auto"/>
        <w:right w:val="none" w:sz="0" w:space="0" w:color="auto"/>
      </w:divBdr>
    </w:div>
    <w:div w:id="2036879090">
      <w:bodyDiv w:val="1"/>
      <w:marLeft w:val="0"/>
      <w:marRight w:val="0"/>
      <w:marTop w:val="0"/>
      <w:marBottom w:val="0"/>
      <w:divBdr>
        <w:top w:val="none" w:sz="0" w:space="0" w:color="auto"/>
        <w:left w:val="none" w:sz="0" w:space="0" w:color="auto"/>
        <w:bottom w:val="none" w:sz="0" w:space="0" w:color="auto"/>
        <w:right w:val="none" w:sz="0" w:space="0" w:color="auto"/>
      </w:divBdr>
    </w:div>
    <w:div w:id="2044596849">
      <w:bodyDiv w:val="1"/>
      <w:marLeft w:val="0"/>
      <w:marRight w:val="0"/>
      <w:marTop w:val="0"/>
      <w:marBottom w:val="0"/>
      <w:divBdr>
        <w:top w:val="none" w:sz="0" w:space="0" w:color="auto"/>
        <w:left w:val="none" w:sz="0" w:space="0" w:color="auto"/>
        <w:bottom w:val="none" w:sz="0" w:space="0" w:color="auto"/>
        <w:right w:val="none" w:sz="0" w:space="0" w:color="auto"/>
      </w:divBdr>
    </w:div>
    <w:div w:id="2046177273">
      <w:bodyDiv w:val="1"/>
      <w:marLeft w:val="0"/>
      <w:marRight w:val="0"/>
      <w:marTop w:val="0"/>
      <w:marBottom w:val="0"/>
      <w:divBdr>
        <w:top w:val="none" w:sz="0" w:space="0" w:color="auto"/>
        <w:left w:val="none" w:sz="0" w:space="0" w:color="auto"/>
        <w:bottom w:val="none" w:sz="0" w:space="0" w:color="auto"/>
        <w:right w:val="none" w:sz="0" w:space="0" w:color="auto"/>
      </w:divBdr>
    </w:div>
    <w:div w:id="2056350383">
      <w:bodyDiv w:val="1"/>
      <w:marLeft w:val="0"/>
      <w:marRight w:val="0"/>
      <w:marTop w:val="0"/>
      <w:marBottom w:val="0"/>
      <w:divBdr>
        <w:top w:val="none" w:sz="0" w:space="0" w:color="auto"/>
        <w:left w:val="none" w:sz="0" w:space="0" w:color="auto"/>
        <w:bottom w:val="none" w:sz="0" w:space="0" w:color="auto"/>
        <w:right w:val="none" w:sz="0" w:space="0" w:color="auto"/>
      </w:divBdr>
    </w:div>
    <w:div w:id="2066639232">
      <w:bodyDiv w:val="1"/>
      <w:marLeft w:val="0"/>
      <w:marRight w:val="0"/>
      <w:marTop w:val="0"/>
      <w:marBottom w:val="0"/>
      <w:divBdr>
        <w:top w:val="none" w:sz="0" w:space="0" w:color="auto"/>
        <w:left w:val="none" w:sz="0" w:space="0" w:color="auto"/>
        <w:bottom w:val="none" w:sz="0" w:space="0" w:color="auto"/>
        <w:right w:val="none" w:sz="0" w:space="0" w:color="auto"/>
      </w:divBdr>
    </w:div>
    <w:div w:id="2083024159">
      <w:bodyDiv w:val="1"/>
      <w:marLeft w:val="0"/>
      <w:marRight w:val="0"/>
      <w:marTop w:val="0"/>
      <w:marBottom w:val="0"/>
      <w:divBdr>
        <w:top w:val="none" w:sz="0" w:space="0" w:color="auto"/>
        <w:left w:val="none" w:sz="0" w:space="0" w:color="auto"/>
        <w:bottom w:val="none" w:sz="0" w:space="0" w:color="auto"/>
        <w:right w:val="none" w:sz="0" w:space="0" w:color="auto"/>
      </w:divBdr>
    </w:div>
    <w:div w:id="2083064842">
      <w:bodyDiv w:val="1"/>
      <w:marLeft w:val="0"/>
      <w:marRight w:val="0"/>
      <w:marTop w:val="0"/>
      <w:marBottom w:val="0"/>
      <w:divBdr>
        <w:top w:val="none" w:sz="0" w:space="0" w:color="auto"/>
        <w:left w:val="none" w:sz="0" w:space="0" w:color="auto"/>
        <w:bottom w:val="none" w:sz="0" w:space="0" w:color="auto"/>
        <w:right w:val="none" w:sz="0" w:space="0" w:color="auto"/>
      </w:divBdr>
    </w:div>
    <w:div w:id="2099016372">
      <w:bodyDiv w:val="1"/>
      <w:marLeft w:val="0"/>
      <w:marRight w:val="0"/>
      <w:marTop w:val="0"/>
      <w:marBottom w:val="0"/>
      <w:divBdr>
        <w:top w:val="none" w:sz="0" w:space="0" w:color="auto"/>
        <w:left w:val="none" w:sz="0" w:space="0" w:color="auto"/>
        <w:bottom w:val="none" w:sz="0" w:space="0" w:color="auto"/>
        <w:right w:val="none" w:sz="0" w:space="0" w:color="auto"/>
      </w:divBdr>
    </w:div>
    <w:div w:id="2109499322">
      <w:bodyDiv w:val="1"/>
      <w:marLeft w:val="0"/>
      <w:marRight w:val="0"/>
      <w:marTop w:val="0"/>
      <w:marBottom w:val="0"/>
      <w:divBdr>
        <w:top w:val="none" w:sz="0" w:space="0" w:color="auto"/>
        <w:left w:val="none" w:sz="0" w:space="0" w:color="auto"/>
        <w:bottom w:val="none" w:sz="0" w:space="0" w:color="auto"/>
        <w:right w:val="none" w:sz="0" w:space="0" w:color="auto"/>
      </w:divBdr>
    </w:div>
    <w:div w:id="2119519140">
      <w:bodyDiv w:val="1"/>
      <w:marLeft w:val="0"/>
      <w:marRight w:val="0"/>
      <w:marTop w:val="0"/>
      <w:marBottom w:val="0"/>
      <w:divBdr>
        <w:top w:val="none" w:sz="0" w:space="0" w:color="auto"/>
        <w:left w:val="none" w:sz="0" w:space="0" w:color="auto"/>
        <w:bottom w:val="none" w:sz="0" w:space="0" w:color="auto"/>
        <w:right w:val="none" w:sz="0" w:space="0" w:color="auto"/>
      </w:divBdr>
    </w:div>
    <w:div w:id="2121564109">
      <w:bodyDiv w:val="1"/>
      <w:marLeft w:val="0"/>
      <w:marRight w:val="0"/>
      <w:marTop w:val="0"/>
      <w:marBottom w:val="0"/>
      <w:divBdr>
        <w:top w:val="none" w:sz="0" w:space="0" w:color="auto"/>
        <w:left w:val="none" w:sz="0" w:space="0" w:color="auto"/>
        <w:bottom w:val="none" w:sz="0" w:space="0" w:color="auto"/>
        <w:right w:val="none" w:sz="0" w:space="0" w:color="auto"/>
      </w:divBdr>
    </w:div>
    <w:div w:id="2124105085">
      <w:bodyDiv w:val="1"/>
      <w:marLeft w:val="0"/>
      <w:marRight w:val="0"/>
      <w:marTop w:val="0"/>
      <w:marBottom w:val="0"/>
      <w:divBdr>
        <w:top w:val="none" w:sz="0" w:space="0" w:color="auto"/>
        <w:left w:val="none" w:sz="0" w:space="0" w:color="auto"/>
        <w:bottom w:val="none" w:sz="0" w:space="0" w:color="auto"/>
        <w:right w:val="none" w:sz="0" w:space="0" w:color="auto"/>
      </w:divBdr>
    </w:div>
    <w:div w:id="2124761492">
      <w:bodyDiv w:val="1"/>
      <w:marLeft w:val="0"/>
      <w:marRight w:val="0"/>
      <w:marTop w:val="0"/>
      <w:marBottom w:val="0"/>
      <w:divBdr>
        <w:top w:val="none" w:sz="0" w:space="0" w:color="auto"/>
        <w:left w:val="none" w:sz="0" w:space="0" w:color="auto"/>
        <w:bottom w:val="none" w:sz="0" w:space="0" w:color="auto"/>
        <w:right w:val="none" w:sz="0" w:space="0" w:color="auto"/>
      </w:divBdr>
    </w:div>
    <w:div w:id="2126579316">
      <w:bodyDiv w:val="1"/>
      <w:marLeft w:val="0"/>
      <w:marRight w:val="0"/>
      <w:marTop w:val="0"/>
      <w:marBottom w:val="0"/>
      <w:divBdr>
        <w:top w:val="none" w:sz="0" w:space="0" w:color="auto"/>
        <w:left w:val="none" w:sz="0" w:space="0" w:color="auto"/>
        <w:bottom w:val="none" w:sz="0" w:space="0" w:color="auto"/>
        <w:right w:val="none" w:sz="0" w:space="0" w:color="auto"/>
      </w:divBdr>
    </w:div>
    <w:div w:id="2135899519">
      <w:bodyDiv w:val="1"/>
      <w:marLeft w:val="0"/>
      <w:marRight w:val="0"/>
      <w:marTop w:val="0"/>
      <w:marBottom w:val="0"/>
      <w:divBdr>
        <w:top w:val="none" w:sz="0" w:space="0" w:color="auto"/>
        <w:left w:val="none" w:sz="0" w:space="0" w:color="auto"/>
        <w:bottom w:val="none" w:sz="0" w:space="0" w:color="auto"/>
        <w:right w:val="none" w:sz="0" w:space="0" w:color="auto"/>
      </w:divBdr>
    </w:div>
    <w:div w:id="2144738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pregao@gaspar.sc.gov.br" TargetMode="External"/><Relationship Id="rId13" Type="http://schemas.openxmlformats.org/officeDocument/2006/relationships/image" Target="media/image2.pn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regao@gaspar.sc.gov.br"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footer" Target="footer1.xml"/><Relationship Id="rId10" Type="http://schemas.openxmlformats.org/officeDocument/2006/relationships/hyperlink" Target="mailto:pregao@gaspar.sc.gov.br"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yperlink" Target="http://www.gaspar.sc.gov.br" TargetMode="External"/><Relationship Id="rId14" Type="http://schemas.openxmlformats.org/officeDocument/2006/relationships/image" Target="media/image3.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35AA558-EAEE-4E20-9185-4C5CE1A436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7195</TotalTime>
  <Pages>63</Pages>
  <Words>22925</Words>
  <Characters>129865</Characters>
  <Application>Microsoft Office Word</Application>
  <DocSecurity>0</DocSecurity>
  <Lines>1082</Lines>
  <Paragraphs>304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152486</CharactersWithSpaces>
  <SharedDoc>false</SharedDoc>
  <HLinks>
    <vt:vector size="18" baseType="variant">
      <vt:variant>
        <vt:i4>5963899</vt:i4>
      </vt:variant>
      <vt:variant>
        <vt:i4>6</vt:i4>
      </vt:variant>
      <vt:variant>
        <vt:i4>0</vt:i4>
      </vt:variant>
      <vt:variant>
        <vt:i4>5</vt:i4>
      </vt:variant>
      <vt:variant>
        <vt:lpwstr>mailto:pregao@gaspar.sc.gov.br</vt:lpwstr>
      </vt:variant>
      <vt:variant>
        <vt:lpwstr/>
      </vt:variant>
      <vt:variant>
        <vt:i4>5177437</vt:i4>
      </vt:variant>
      <vt:variant>
        <vt:i4>3</vt:i4>
      </vt:variant>
      <vt:variant>
        <vt:i4>0</vt:i4>
      </vt:variant>
      <vt:variant>
        <vt:i4>5</vt:i4>
      </vt:variant>
      <vt:variant>
        <vt:lpwstr>http://www.gaspar.sc.gov.br/</vt:lpwstr>
      </vt:variant>
      <vt:variant>
        <vt:lpwstr/>
      </vt:variant>
      <vt:variant>
        <vt:i4>5963899</vt:i4>
      </vt:variant>
      <vt:variant>
        <vt:i4>0</vt:i4>
      </vt:variant>
      <vt:variant>
        <vt:i4>0</vt:i4>
      </vt:variant>
      <vt:variant>
        <vt:i4>5</vt:i4>
      </vt:variant>
      <vt:variant>
        <vt:lpwstr>mailto:pregao@gaspar.sc.gov.br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Auxiliar Compras 06</dc:creator>
  <cp:lastModifiedBy>bruna.meis</cp:lastModifiedBy>
  <cp:revision>2659</cp:revision>
  <cp:lastPrinted>2020-09-10T17:20:00Z</cp:lastPrinted>
  <dcterms:created xsi:type="dcterms:W3CDTF">2018-06-12T12:14:00Z</dcterms:created>
  <dcterms:modified xsi:type="dcterms:W3CDTF">2020-09-10T17:20:00Z</dcterms:modified>
</cp:coreProperties>
</file>