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4A2784"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C948C5">
        <w:rPr>
          <w:rStyle w:val="nfase"/>
          <w:rFonts w:ascii="Book Antiqua" w:eastAsia="Book Antiqua" w:hAnsi="Book Antiqua"/>
          <w:sz w:val="20"/>
          <w:szCs w:val="20"/>
        </w:rPr>
        <w:t xml:space="preserve">O </w:t>
      </w:r>
      <w:r w:rsidR="0087028E" w:rsidRPr="00C948C5">
        <w:rPr>
          <w:rStyle w:val="nfase"/>
          <w:rFonts w:ascii="Book Antiqua" w:eastAsia="Book Antiqua" w:hAnsi="Book Antiqua"/>
          <w:sz w:val="20"/>
          <w:szCs w:val="20"/>
        </w:rPr>
        <w:t>Município de Gaspar</w:t>
      </w:r>
      <w:r w:rsidR="0087028E" w:rsidRPr="00C948C5">
        <w:rPr>
          <w:rStyle w:val="nfase"/>
          <w:rFonts w:ascii="Book Antiqua" w:eastAsia="Book Antiqua" w:hAnsi="Book Antiqua"/>
          <w:i w:val="0"/>
          <w:sz w:val="20"/>
          <w:szCs w:val="20"/>
        </w:rPr>
        <w:t xml:space="preserve">, </w:t>
      </w:r>
      <w:r w:rsidR="000356EA" w:rsidRPr="00C948C5">
        <w:rPr>
          <w:rFonts w:ascii="Book Antiqua" w:hAnsi="Book Antiqua"/>
          <w:i/>
          <w:sz w:val="20"/>
          <w:szCs w:val="20"/>
        </w:rPr>
        <w:t xml:space="preserve">através </w:t>
      </w:r>
      <w:r w:rsidR="009D2DA2">
        <w:rPr>
          <w:rFonts w:ascii="Book Antiqua" w:eastAsia="Book Antiqua" w:hAnsi="Book Antiqua"/>
          <w:i/>
          <w:sz w:val="20"/>
          <w:szCs w:val="20"/>
        </w:rPr>
        <w:t xml:space="preserve">da </w:t>
      </w:r>
      <w:r w:rsidR="00C948C5" w:rsidRPr="00C948C5">
        <w:rPr>
          <w:rFonts w:ascii="Book Antiqua" w:eastAsia="Book Antiqua" w:hAnsi="Book Antiqua"/>
          <w:i/>
          <w:sz w:val="20"/>
          <w:szCs w:val="20"/>
        </w:rPr>
        <w:t>Secretaria Municipal de Obras e Serviços Urbanos;</w:t>
      </w:r>
      <w:r w:rsidR="00930597" w:rsidRPr="00C948C5">
        <w:rPr>
          <w:rStyle w:val="nfase"/>
          <w:rFonts w:ascii="Book Antiqua" w:eastAsia="Book Antiqua" w:hAnsi="Book Antiqua"/>
          <w:i w:val="0"/>
          <w:sz w:val="20"/>
          <w:szCs w:val="20"/>
        </w:rPr>
        <w:t xml:space="preserve"> </w:t>
      </w:r>
      <w:r w:rsidR="00930597" w:rsidRPr="00C948C5">
        <w:rPr>
          <w:rStyle w:val="nfase"/>
          <w:rFonts w:ascii="Book Antiqua" w:eastAsia="Book Antiqua" w:hAnsi="Book Antiqua"/>
          <w:sz w:val="20"/>
          <w:szCs w:val="20"/>
        </w:rPr>
        <w:t>divulga</w:t>
      </w:r>
      <w:r w:rsidR="00930597" w:rsidRPr="00C948C5">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E7281B">
        <w:rPr>
          <w:rFonts w:ascii="Book Antiqua" w:eastAsia="Book Antiqua" w:hAnsi="Book Antiqua"/>
          <w:sz w:val="36"/>
          <w:szCs w:val="36"/>
        </w:rPr>
        <w:t>229/2020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rPr>
      </w:pPr>
      <w:r w:rsidRPr="00FC1968">
        <w:rPr>
          <w:rFonts w:ascii="Book Antiqua" w:eastAsia="Book Antiqua" w:hAnsi="Book Antiqua"/>
          <w:sz w:val="36"/>
        </w:rPr>
        <w:t>PREGÃO PRESENCIAL Nº</w:t>
      </w:r>
      <w:r>
        <w:rPr>
          <w:rFonts w:ascii="Book Antiqua" w:eastAsia="Book Antiqua" w:hAnsi="Book Antiqua"/>
          <w:sz w:val="36"/>
        </w:rPr>
        <w:t xml:space="preserve"> </w:t>
      </w:r>
      <w:r w:rsidR="00E7281B">
        <w:rPr>
          <w:rFonts w:ascii="Book Antiqua" w:eastAsia="Book Antiqua" w:hAnsi="Book Antiqua"/>
          <w:sz w:val="36"/>
        </w:rPr>
        <w:t>107/2020</w:t>
      </w:r>
    </w:p>
    <w:p w:rsidR="005B1E7F" w:rsidRPr="00463CA1" w:rsidRDefault="005B1E7F" w:rsidP="005B1E7F">
      <w:pPr>
        <w:widowControl w:val="0"/>
        <w:autoSpaceDE w:val="0"/>
        <w:autoSpaceDN w:val="0"/>
        <w:adjustRightInd w:val="0"/>
        <w:ind w:left="-284"/>
        <w:jc w:val="center"/>
        <w:rPr>
          <w:rFonts w:ascii="Book Antiqua" w:hAnsi="Book Antiqua"/>
          <w:bCs/>
        </w:rPr>
      </w:pPr>
    </w:p>
    <w:tbl>
      <w:tblPr>
        <w:tblW w:w="10235"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5"/>
      </w:tblGrid>
      <w:tr w:rsidR="005B1E7F" w:rsidRPr="00463CA1" w:rsidTr="005B1E7F">
        <w:trPr>
          <w:trHeight w:val="744"/>
          <w:jc w:val="center"/>
        </w:trPr>
        <w:tc>
          <w:tcPr>
            <w:tcW w:w="10235" w:type="dxa"/>
            <w:shd w:val="clear" w:color="auto" w:fill="D9D9D9"/>
          </w:tcPr>
          <w:p w:rsidR="005B1E7F" w:rsidRPr="00A24E6B" w:rsidRDefault="005B1E7F" w:rsidP="00491F1B">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5B1E7F" w:rsidRPr="00463CA1" w:rsidRDefault="005B1E7F" w:rsidP="00491F1B">
            <w:pPr>
              <w:ind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6056F7" w:rsidRPr="006056F7">
        <w:rPr>
          <w:rFonts w:ascii="Book Antiqua" w:hAnsi="Book Antiqua"/>
          <w:b/>
          <w:sz w:val="28"/>
          <w:szCs w:val="28"/>
        </w:rPr>
        <w:t xml:space="preserve">REGISTRO DE PREÇOS PARA FUTURAS AQUISIÇÕES DE </w:t>
      </w:r>
      <w:r w:rsidR="00E7281B">
        <w:rPr>
          <w:rFonts w:ascii="Book Antiqua" w:hAnsi="Book Antiqua"/>
          <w:b/>
          <w:sz w:val="28"/>
          <w:szCs w:val="28"/>
        </w:rPr>
        <w:t>ADUELA DE CONCRETO (GALERIA) PARA SERVIÇOS DE DRENAGEM</w:t>
      </w:r>
      <w:r w:rsidR="00B520EC" w:rsidRPr="00B520EC">
        <w:rPr>
          <w:rFonts w:ascii="Book Antiqua" w:hAnsi="Book Antiqua"/>
          <w:b/>
          <w:sz w:val="28"/>
          <w:szCs w:val="28"/>
        </w:rPr>
        <w:t>.</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AB5699">
        <w:rPr>
          <w:rFonts w:ascii="Book Antiqua" w:hAnsi="Book Antiqua" w:cs="Book Antiqua"/>
          <w:sz w:val="26"/>
          <w:szCs w:val="26"/>
          <w:lang w:eastAsia="pt-BR"/>
        </w:rPr>
        <w:t>Item</w:t>
      </w:r>
      <w:r w:rsidRPr="004B62F1">
        <w:rPr>
          <w:rFonts w:ascii="Book Antiqua" w:hAnsi="Book Antiqua" w:cs="Book Antiqua"/>
          <w:sz w:val="26"/>
          <w:szCs w:val="26"/>
          <w:lang w:eastAsia="pt-BR"/>
        </w:rPr>
        <w:t>.</w:t>
      </w:r>
    </w:p>
    <w:p w:rsidR="006338BE" w:rsidRPr="00773C72" w:rsidRDefault="00660AD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660ADE">
        <w:rPr>
          <w:rFonts w:ascii="Book Antiqua" w:hAnsi="Book Antiqua"/>
          <w:b/>
          <w:sz w:val="26"/>
          <w:szCs w:val="26"/>
        </w:rPr>
        <w:t xml:space="preserve">Forma de Fornecimento: </w:t>
      </w:r>
      <w:r w:rsidRPr="00660ADE">
        <w:rPr>
          <w:rFonts w:ascii="Book Antiqua" w:hAnsi="Book Antiqua"/>
          <w:sz w:val="26"/>
          <w:szCs w:val="26"/>
        </w:rPr>
        <w:t>Parcelada</w:t>
      </w:r>
      <w:r w:rsidR="006338BE" w:rsidRPr="00660ADE">
        <w:rPr>
          <w:rFonts w:ascii="Book Antiqua" w:hAnsi="Book Antiqua"/>
          <w:sz w:val="26"/>
          <w:szCs w:val="26"/>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E7281B">
        <w:rPr>
          <w:rFonts w:ascii="Book Antiqua" w:hAnsi="Book Antiqua" w:cs="Book Antiqua"/>
          <w:sz w:val="26"/>
          <w:szCs w:val="26"/>
          <w:lang w:eastAsia="pt-BR"/>
        </w:rPr>
        <w:t xml:space="preserve">255.327,90 (duzentos e </w:t>
      </w:r>
      <w:proofErr w:type="spellStart"/>
      <w:r w:rsidR="00E7281B">
        <w:rPr>
          <w:rFonts w:ascii="Book Antiqua" w:hAnsi="Book Antiqua" w:cs="Book Antiqua"/>
          <w:sz w:val="26"/>
          <w:szCs w:val="26"/>
          <w:lang w:eastAsia="pt-BR"/>
        </w:rPr>
        <w:t>cinquenta</w:t>
      </w:r>
      <w:proofErr w:type="spellEnd"/>
      <w:r w:rsidR="00E7281B">
        <w:rPr>
          <w:rFonts w:ascii="Book Antiqua" w:hAnsi="Book Antiqua" w:cs="Book Antiqua"/>
          <w:sz w:val="26"/>
          <w:szCs w:val="26"/>
          <w:lang w:eastAsia="pt-BR"/>
        </w:rPr>
        <w:t xml:space="preserve"> e cinco mil, trezentos e vinte e sete reais e noventa centavos</w:t>
      </w:r>
      <w:r>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F63E4B">
        <w:rPr>
          <w:rFonts w:ascii="Book Antiqua" w:eastAsia="Book Antiqua" w:hAnsi="Book Antiqua"/>
          <w:sz w:val="26"/>
          <w:szCs w:val="26"/>
        </w:rPr>
        <w:t xml:space="preserve">Lei n° 10.520/2002, Decreto Municipal nº 783/2005, Decreto Municipal nº </w:t>
      </w:r>
      <w:proofErr w:type="gramStart"/>
      <w:r w:rsidRPr="00F63E4B">
        <w:rPr>
          <w:rFonts w:ascii="Book Antiqua" w:eastAsia="Book Antiqua" w:hAnsi="Book Antiqua"/>
          <w:sz w:val="26"/>
          <w:szCs w:val="26"/>
        </w:rPr>
        <w:t>1.731/2007,</w:t>
      </w:r>
      <w:r w:rsidR="009A4D36" w:rsidRPr="00F63E4B">
        <w:rPr>
          <w:rFonts w:ascii="Book Antiqua" w:eastAsia="Book Antiqua" w:hAnsi="Book Antiqua"/>
          <w:sz w:val="26"/>
          <w:szCs w:val="26"/>
        </w:rPr>
        <w:t xml:space="preserve"> </w:t>
      </w:r>
      <w:r w:rsidRPr="00F63E4B">
        <w:rPr>
          <w:rFonts w:ascii="Book Antiqua" w:eastAsia="Book Antiqua" w:hAnsi="Book Antiqua"/>
          <w:sz w:val="26"/>
          <w:szCs w:val="26"/>
        </w:rPr>
        <w:t>Lei</w:t>
      </w:r>
      <w:proofErr w:type="gramEnd"/>
      <w:r w:rsidRPr="00F63E4B">
        <w:rPr>
          <w:rFonts w:ascii="Book Antiqua" w:eastAsia="Book Antiqua" w:hAnsi="Book Antiqua"/>
          <w:sz w:val="26"/>
          <w:szCs w:val="26"/>
        </w:rPr>
        <w:t xml:space="preserve"> Complementar n° 123/2006, Lei</w:t>
      </w:r>
      <w:r w:rsidR="00520094" w:rsidRPr="00F63E4B">
        <w:rPr>
          <w:rFonts w:ascii="Book Antiqua" w:eastAsia="Book Antiqua" w:hAnsi="Book Antiqua"/>
          <w:sz w:val="26"/>
          <w:szCs w:val="26"/>
        </w:rPr>
        <w:t xml:space="preserve"> nº</w:t>
      </w:r>
      <w:r w:rsidRPr="00F63E4B">
        <w:rPr>
          <w:rFonts w:ascii="Book Antiqua" w:eastAsia="Book Antiqua" w:hAnsi="Book Antiqua"/>
          <w:sz w:val="26"/>
          <w:szCs w:val="26"/>
        </w:rPr>
        <w:t xml:space="preserve"> 8.666/93 e alterações, </w:t>
      </w:r>
      <w:r w:rsidR="0037419B" w:rsidRPr="00F63E4B">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910C01" w:rsidRPr="00910C01">
        <w:rPr>
          <w:rFonts w:ascii="Book Antiqua" w:hAnsi="Book Antiqua" w:cs="Book Antiqua"/>
          <w:b/>
          <w:bCs/>
          <w:sz w:val="26"/>
          <w:szCs w:val="26"/>
          <w:lang w:eastAsia="pt-BR"/>
        </w:rPr>
        <w:t>17</w:t>
      </w:r>
      <w:r w:rsidRPr="00910C01">
        <w:rPr>
          <w:rFonts w:ascii="Book Antiqua" w:hAnsi="Book Antiqua" w:cs="Book Antiqua"/>
          <w:b/>
          <w:bCs/>
          <w:sz w:val="26"/>
          <w:szCs w:val="26"/>
          <w:lang w:eastAsia="pt-BR"/>
        </w:rPr>
        <w:t>/</w:t>
      </w:r>
      <w:r w:rsidR="00910C01" w:rsidRPr="00910C01">
        <w:rPr>
          <w:rFonts w:ascii="Book Antiqua" w:hAnsi="Book Antiqua" w:cs="Book Antiqua"/>
          <w:b/>
          <w:bCs/>
          <w:sz w:val="26"/>
          <w:szCs w:val="26"/>
          <w:lang w:eastAsia="pt-BR"/>
        </w:rPr>
        <w:t>11</w:t>
      </w:r>
      <w:r w:rsidRPr="00910C01">
        <w:rPr>
          <w:rFonts w:ascii="Book Antiqua" w:hAnsi="Book Antiqua" w:cs="Book Antiqua"/>
          <w:b/>
          <w:bCs/>
          <w:sz w:val="26"/>
          <w:szCs w:val="26"/>
          <w:lang w:eastAsia="pt-BR"/>
        </w:rPr>
        <w:t>/20</w:t>
      </w:r>
      <w:r w:rsidR="00662C3C" w:rsidRPr="00910C01">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910C01" w:rsidRPr="00910C01">
        <w:rPr>
          <w:rFonts w:ascii="Book Antiqua" w:hAnsi="Book Antiqua" w:cs="Book Antiqua"/>
          <w:b/>
          <w:bCs/>
          <w:sz w:val="26"/>
          <w:szCs w:val="26"/>
          <w:lang w:eastAsia="pt-BR"/>
        </w:rPr>
        <w:t>17/11</w:t>
      </w:r>
      <w:r w:rsidR="00AB5699" w:rsidRPr="00910C01">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04575D">
        <w:rPr>
          <w:rFonts w:ascii="Book Antiqua" w:eastAsia="Book Antiqua" w:hAnsi="Book Antiqua"/>
          <w:b/>
        </w:rPr>
        <w:t>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003F7" w:rsidRDefault="00F003F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Pr="0052725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E7281B" w:rsidRPr="00E7281B">
        <w:rPr>
          <w:rFonts w:ascii="Book Antiqua" w:hAnsi="Book Antiqua"/>
          <w:b/>
        </w:rPr>
        <w:t xml:space="preserve">Registro </w:t>
      </w:r>
      <w:r w:rsidR="00E7281B">
        <w:rPr>
          <w:rFonts w:ascii="Book Antiqua" w:hAnsi="Book Antiqua"/>
          <w:b/>
        </w:rPr>
        <w:t>d</w:t>
      </w:r>
      <w:r w:rsidR="00E7281B" w:rsidRPr="00E7281B">
        <w:rPr>
          <w:rFonts w:ascii="Book Antiqua" w:hAnsi="Book Antiqua"/>
          <w:b/>
        </w:rPr>
        <w:t xml:space="preserve">e Preços </w:t>
      </w:r>
      <w:r w:rsidR="00E7281B">
        <w:rPr>
          <w:rFonts w:ascii="Book Antiqua" w:hAnsi="Book Antiqua"/>
          <w:b/>
        </w:rPr>
        <w:t>p</w:t>
      </w:r>
      <w:r w:rsidR="00E7281B" w:rsidRPr="00E7281B">
        <w:rPr>
          <w:rFonts w:ascii="Book Antiqua" w:hAnsi="Book Antiqua"/>
          <w:b/>
        </w:rPr>
        <w:t xml:space="preserve">ara </w:t>
      </w:r>
      <w:r w:rsidR="00E7281B">
        <w:rPr>
          <w:rFonts w:ascii="Book Antiqua" w:hAnsi="Book Antiqua"/>
          <w:b/>
        </w:rPr>
        <w:t>f</w:t>
      </w:r>
      <w:r w:rsidR="00E7281B" w:rsidRPr="00E7281B">
        <w:rPr>
          <w:rFonts w:ascii="Book Antiqua" w:hAnsi="Book Antiqua"/>
          <w:b/>
        </w:rPr>
        <w:t xml:space="preserve">uturas </w:t>
      </w:r>
      <w:r w:rsidR="00E7281B">
        <w:rPr>
          <w:rFonts w:ascii="Book Antiqua" w:hAnsi="Book Antiqua"/>
          <w:b/>
        </w:rPr>
        <w:t>a</w:t>
      </w:r>
      <w:r w:rsidR="00E7281B" w:rsidRPr="00E7281B">
        <w:rPr>
          <w:rFonts w:ascii="Book Antiqua" w:hAnsi="Book Antiqua"/>
          <w:b/>
        </w:rPr>
        <w:t xml:space="preserve">quisições </w:t>
      </w:r>
      <w:r w:rsidR="00E7281B">
        <w:rPr>
          <w:rFonts w:ascii="Book Antiqua" w:hAnsi="Book Antiqua"/>
          <w:b/>
        </w:rPr>
        <w:t>d</w:t>
      </w:r>
      <w:r w:rsidR="00E7281B" w:rsidRPr="00E7281B">
        <w:rPr>
          <w:rFonts w:ascii="Book Antiqua" w:hAnsi="Book Antiqua"/>
          <w:b/>
        </w:rPr>
        <w:t xml:space="preserve">e Aduela </w:t>
      </w:r>
      <w:r w:rsidR="00E7281B">
        <w:rPr>
          <w:rFonts w:ascii="Book Antiqua" w:hAnsi="Book Antiqua"/>
          <w:b/>
        </w:rPr>
        <w:t>d</w:t>
      </w:r>
      <w:r w:rsidR="00E7281B" w:rsidRPr="00E7281B">
        <w:rPr>
          <w:rFonts w:ascii="Book Antiqua" w:hAnsi="Book Antiqua"/>
          <w:b/>
        </w:rPr>
        <w:t xml:space="preserve">e Concreto (Galeria) </w:t>
      </w:r>
      <w:r w:rsidR="00E7281B">
        <w:rPr>
          <w:rFonts w:ascii="Book Antiqua" w:hAnsi="Book Antiqua"/>
          <w:b/>
        </w:rPr>
        <w:t>para s</w:t>
      </w:r>
      <w:r w:rsidR="00E7281B" w:rsidRPr="00E7281B">
        <w:rPr>
          <w:rFonts w:ascii="Book Antiqua" w:hAnsi="Book Antiqua"/>
          <w:b/>
        </w:rPr>
        <w:t xml:space="preserve">erviços </w:t>
      </w:r>
      <w:r w:rsidR="00E7281B">
        <w:rPr>
          <w:rFonts w:ascii="Book Antiqua" w:hAnsi="Book Antiqua"/>
          <w:b/>
        </w:rPr>
        <w:t>d</w:t>
      </w:r>
      <w:r w:rsidR="00E7281B" w:rsidRPr="00E7281B">
        <w:rPr>
          <w:rFonts w:ascii="Book Antiqua" w:hAnsi="Book Antiqua"/>
          <w:b/>
        </w:rPr>
        <w:t xml:space="preserve">e </w:t>
      </w:r>
      <w:r w:rsidR="00E7281B">
        <w:rPr>
          <w:rFonts w:ascii="Book Antiqua" w:hAnsi="Book Antiqua"/>
          <w:b/>
        </w:rPr>
        <w:t>d</w:t>
      </w:r>
      <w:r w:rsidR="00E7281B" w:rsidRPr="00E7281B">
        <w:rPr>
          <w:rFonts w:ascii="Book Antiqua" w:hAnsi="Book Antiqua"/>
          <w:b/>
        </w:rPr>
        <w:t>renagem</w:t>
      </w:r>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ANEXO I – Termo de Referência</w:t>
      </w:r>
      <w:r w:rsidR="00392E68" w:rsidRPr="00527254">
        <w:rPr>
          <w:rFonts w:ascii="Book Antiqua" w:hAnsi="Book Antiqua"/>
          <w:b/>
        </w:rPr>
        <w:t>.</w:t>
      </w:r>
    </w:p>
    <w:p w:rsidR="00392E68" w:rsidRDefault="00392E68" w:rsidP="00F003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A13789" w:rsidRDefault="00A13789" w:rsidP="00A13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color w:val="FF0000"/>
        </w:rPr>
      </w:pPr>
      <w:r w:rsidRPr="00E14710">
        <w:rPr>
          <w:rFonts w:ascii="Book Antiqua" w:hAnsi="Book Antiqua"/>
        </w:rPr>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r>
        <w:rPr>
          <w:rFonts w:ascii="Book Antiqua" w:hAnsi="Book Antiqua"/>
          <w:b/>
          <w:color w:val="FF0000"/>
        </w:rPr>
        <w:t xml:space="preserve"> </w:t>
      </w:r>
    </w:p>
    <w:p w:rsidR="00A13789" w:rsidRPr="00413199" w:rsidRDefault="00A13789" w:rsidP="00413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color w:val="FF0000"/>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E7281B">
              <w:rPr>
                <w:rFonts w:ascii="Book Antiqua" w:eastAsia="Book Antiqua" w:hAnsi="Book Antiqua"/>
                <w:b/>
              </w:rPr>
              <w:t>229/2020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E7281B">
              <w:rPr>
                <w:rFonts w:ascii="Book Antiqua" w:eastAsia="Book Antiqua" w:hAnsi="Book Antiqua"/>
                <w:b/>
              </w:rPr>
              <w:t>107/2020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E7281B">
              <w:rPr>
                <w:rFonts w:ascii="Book Antiqua" w:eastAsia="Book Antiqua" w:hAnsi="Book Antiqua"/>
                <w:b/>
              </w:rPr>
              <w:t>229/2020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E7281B">
              <w:rPr>
                <w:rFonts w:ascii="Book Antiqua" w:eastAsia="Book Antiqua" w:hAnsi="Book Antiqua"/>
                <w:b/>
              </w:rPr>
              <w:t>107/2020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454BF6" w:rsidRDefault="00B449B6"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r w:rsidRPr="00B449B6">
        <w:rPr>
          <w:rFonts w:ascii="Book Antiqua" w:eastAsia="Book Antiqua" w:hAnsi="Book Antiqua"/>
          <w:b/>
        </w:rPr>
        <w:t>3.</w:t>
      </w:r>
      <w:r>
        <w:rPr>
          <w:rFonts w:ascii="Book Antiqua" w:eastAsia="Book Antiqua" w:hAnsi="Book Antiqua"/>
          <w:b/>
        </w:rPr>
        <w:t>2</w:t>
      </w:r>
      <w:r w:rsidRPr="00B449B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w:t>
      </w:r>
    </w:p>
    <w:p w:rsidR="00B449B6" w:rsidRPr="00C948C5" w:rsidRDefault="00B449B6"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6C5318" w:rsidRDefault="006C5318"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lastRenderedPageBreak/>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F519A1" w:rsidRPr="005D7CFB" w:rsidRDefault="00F519A1"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56DF" w:rsidRDefault="00F556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8C6265" w:rsidRDefault="008C626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lastRenderedPageBreak/>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xml:space="preserve">, no </w:t>
      </w:r>
      <w:r w:rsidR="008D3926" w:rsidRPr="00BE172C">
        <w:rPr>
          <w:rFonts w:ascii="Book Antiqua" w:eastAsia="Book Antiqua" w:hAnsi="Book Antiqua"/>
        </w:rPr>
        <w:t>ANEXO II</w:t>
      </w:r>
      <w:r w:rsidR="000D2A84" w:rsidRPr="00BE172C">
        <w:rPr>
          <w:rFonts w:ascii="Book Antiqua" w:eastAsia="Book Antiqua" w:hAnsi="Book Antiqua"/>
        </w:rPr>
        <w:t>, o</w:t>
      </w:r>
      <w:r w:rsidR="000D2A84" w:rsidRPr="000D2A84">
        <w:rPr>
          <w:rFonts w:ascii="Book Antiqua" w:eastAsia="Book Antiqua" w:hAnsi="Book Antiqua"/>
        </w:rPr>
        <w:t xml:space="preserve">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C37121" w:rsidRPr="00C37121">
        <w:rPr>
          <w:rFonts w:ascii="Book Antiqua" w:eastAsia="Book Antiqua" w:hAnsi="Book Antiqua"/>
          <w:b/>
          <w:color w:val="FF0000"/>
        </w:rPr>
        <w:t xml:space="preserve"> </w:t>
      </w:r>
      <w:r w:rsidR="000D2A84" w:rsidRPr="000D2A84">
        <w:rPr>
          <w:rFonts w:ascii="Book Antiqua" w:eastAsia="Book Antiqua" w:hAnsi="Book Antiqua"/>
        </w:rPr>
        <w:t>dos itens cotados</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r w:rsidRPr="006E0641">
        <w:rPr>
          <w:rFonts w:ascii="Book Antiqua" w:hAnsi="Book Antiqua" w:cs="Arial"/>
          <w:color w:val="000000"/>
        </w:rPr>
        <w:t>4.2.1.1 Apresentação das composições de custo unitário de insumos, auxiliares e para os itens ofertados.</w:t>
      </w: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r>
        <w:rPr>
          <w:rFonts w:ascii="Book Antiqua" w:hAnsi="Book Antiqua" w:cs="Arial"/>
          <w:color w:val="000000"/>
        </w:rPr>
        <w:t xml:space="preserve">4.2.1.2 </w:t>
      </w:r>
      <w:r w:rsidRPr="00DA7EA1">
        <w:rPr>
          <w:rFonts w:ascii="Book Antiqua" w:hAnsi="Book Antiqua" w:cs="Arial"/>
          <w:color w:val="000000"/>
        </w:rPr>
        <w:t>Deverá ser apresentada a composição do BDI - Bonificação e Despesas Indiretas (ou LDI - Lucro e Despesas Indiretas) detalhada, em conformidade com os seguintes parâmetros, conforme exigência estabelecida pel</w:t>
      </w:r>
      <w:r>
        <w:rPr>
          <w:rFonts w:ascii="Book Antiqua" w:hAnsi="Book Antiqua" w:cs="Arial"/>
          <w:color w:val="000000"/>
        </w:rPr>
        <w:t>a Caixa Econômica Federal – CEF:</w:t>
      </w: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C6265" w:rsidRDefault="008C6265" w:rsidP="008C6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tbl>
      <w:tblPr>
        <w:tblpPr w:leftFromText="141" w:rightFromText="141" w:vertAnchor="text" w:horzAnchor="margin" w:tblpX="-356" w:tblpY="-29"/>
        <w:tblW w:w="9568" w:type="dxa"/>
        <w:tblLayout w:type="fixed"/>
        <w:tblCellMar>
          <w:left w:w="70" w:type="dxa"/>
          <w:right w:w="70" w:type="dxa"/>
        </w:tblCellMar>
        <w:tblLook w:val="0000"/>
      </w:tblPr>
      <w:tblGrid>
        <w:gridCol w:w="4137"/>
        <w:gridCol w:w="1116"/>
        <w:gridCol w:w="1115"/>
        <w:gridCol w:w="1116"/>
        <w:gridCol w:w="2084"/>
      </w:tblGrid>
      <w:tr w:rsidR="008C6265" w:rsidTr="00FF6890">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rPr>
                <w:rFonts w:ascii="Segoe UI Light" w:hAnsi="Segoe UI Light" w:cs="Arial"/>
                <w:b/>
                <w:bCs/>
                <w:sz w:val="18"/>
                <w:szCs w:val="18"/>
              </w:rPr>
            </w:pPr>
            <w:r>
              <w:rPr>
                <w:rFonts w:cs="Arial"/>
                <w:b/>
                <w:bCs/>
                <w:szCs w:val="24"/>
              </w:rPr>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8C6265" w:rsidRDefault="008C6265" w:rsidP="00FF6890">
            <w:pPr>
              <w:widowControl w:val="0"/>
              <w:ind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4315" w:type="dxa"/>
            <w:gridSpan w:val="3"/>
            <w:tcBorders>
              <w:left w:val="single" w:sz="4" w:space="0" w:color="000000"/>
            </w:tcBorders>
            <w:shd w:val="clear" w:color="auto" w:fill="auto"/>
            <w:vAlign w:val="center"/>
          </w:tcPr>
          <w:p w:rsidR="008C6265" w:rsidRDefault="008C6265" w:rsidP="00FF6890">
            <w:pPr>
              <w:widowControl w:val="0"/>
              <w:snapToGrid w:val="0"/>
              <w:rPr>
                <w:rFonts w:ascii="Segoe UI Light" w:hAnsi="Segoe UI Light" w:cs="Arial"/>
                <w:b/>
                <w:bCs/>
                <w:color w:val="FF0000"/>
                <w:sz w:val="18"/>
                <w:szCs w:val="18"/>
              </w:rPr>
            </w:pPr>
          </w:p>
        </w:tc>
      </w:tr>
      <w:tr w:rsidR="008C6265" w:rsidTr="00FF6890">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4315" w:type="dxa"/>
            <w:gridSpan w:val="3"/>
            <w:tcBorders>
              <w:top w:val="single" w:sz="4" w:space="0" w:color="000000"/>
              <w:left w:val="single" w:sz="4" w:space="0" w:color="000000"/>
              <w:right w:val="single" w:sz="4" w:space="0" w:color="000000"/>
            </w:tcBorders>
            <w:shd w:val="clear" w:color="auto" w:fill="auto"/>
            <w:vAlign w:val="center"/>
          </w:tcPr>
          <w:p w:rsidR="008C6265" w:rsidRDefault="008C6265" w:rsidP="00FF6890">
            <w:pPr>
              <w:widowControl w:val="0"/>
              <w:ind w:right="2"/>
              <w:jc w:val="center"/>
            </w:pPr>
            <w:r>
              <w:rPr>
                <w:rFonts w:ascii="Segoe UI Light" w:hAnsi="Segoe UI Light" w:cs="Arial"/>
                <w:b/>
                <w:bCs/>
                <w:sz w:val="18"/>
                <w:szCs w:val="18"/>
              </w:rPr>
              <w:t>Informe a base de cálculo do ISSQN.</w:t>
            </w:r>
          </w:p>
        </w:tc>
      </w:tr>
      <w:tr w:rsidR="008C6265" w:rsidTr="00FF6890">
        <w:trPr>
          <w:trHeight w:hRule="exact" w:val="316"/>
        </w:trPr>
        <w:tc>
          <w:tcPr>
            <w:tcW w:w="5253" w:type="dxa"/>
            <w:gridSpan w:val="2"/>
            <w:tcBorders>
              <w:left w:val="single" w:sz="4" w:space="0" w:color="000000"/>
              <w:bottom w:val="single" w:sz="4" w:space="0" w:color="000000"/>
            </w:tcBorders>
            <w:shd w:val="clear" w:color="auto" w:fill="auto"/>
            <w:vAlign w:val="center"/>
          </w:tcPr>
          <w:p w:rsidR="008C6265" w:rsidRDefault="008C6265" w:rsidP="00FF6890">
            <w:pPr>
              <w:widowControl w:val="0"/>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8C6265" w:rsidRDefault="008C6265" w:rsidP="00FF6890">
            <w:pPr>
              <w:widowControl w:val="0"/>
              <w:ind w:right="-9"/>
              <w:jc w:val="center"/>
              <w:rPr>
                <w:rFonts w:ascii="Segoe UI Light" w:hAnsi="Segoe UI Light" w:cs="Arial"/>
                <w:b/>
                <w:bCs/>
                <w:sz w:val="18"/>
                <w:szCs w:val="18"/>
              </w:rPr>
            </w:pPr>
            <w:r>
              <w:rPr>
                <w:rFonts w:ascii="Segoe UI Light" w:hAnsi="Segoe UI Light" w:cs="Arial"/>
                <w:b/>
                <w:bCs/>
                <w:sz w:val="18"/>
                <w:szCs w:val="18"/>
              </w:rPr>
              <w:t>(X)</w:t>
            </w:r>
          </w:p>
        </w:tc>
        <w:tc>
          <w:tcPr>
            <w:tcW w:w="3200" w:type="dxa"/>
            <w:gridSpan w:val="2"/>
            <w:tcBorders>
              <w:right w:val="single" w:sz="4" w:space="0" w:color="000000"/>
            </w:tcBorders>
            <w:shd w:val="clear" w:color="auto" w:fill="auto"/>
            <w:vAlign w:val="center"/>
          </w:tcPr>
          <w:p w:rsidR="008C6265" w:rsidRDefault="008C6265" w:rsidP="00FF6890">
            <w:pPr>
              <w:widowControl w:val="0"/>
            </w:pPr>
            <w:r>
              <w:rPr>
                <w:rFonts w:ascii="Segoe UI Light" w:hAnsi="Segoe UI Light" w:cs="Arial"/>
                <w:b/>
                <w:bCs/>
                <w:sz w:val="18"/>
                <w:szCs w:val="18"/>
              </w:rPr>
              <w:t>Sobre os serviços.</w:t>
            </w:r>
          </w:p>
        </w:tc>
      </w:tr>
      <w:tr w:rsidR="008C6265" w:rsidTr="00FF6890">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8C6265" w:rsidRDefault="008C6265" w:rsidP="00FF6890">
            <w:pPr>
              <w:widowControl w:val="0"/>
              <w:jc w:val="right"/>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8C6265" w:rsidRDefault="008C6265" w:rsidP="00FF6890">
            <w:pPr>
              <w:widowControl w:val="0"/>
            </w:pPr>
            <w:r>
              <w:rPr>
                <w:rFonts w:ascii="Segoe UI Light" w:hAnsi="Segoe UI Light" w:cs="Arial"/>
                <w:sz w:val="18"/>
                <w:szCs w:val="18"/>
              </w:rPr>
              <w:t>Sobre a mão-de-obra.</w:t>
            </w:r>
          </w:p>
        </w:tc>
      </w:tr>
      <w:tr w:rsidR="008C6265" w:rsidTr="00FF6890">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snapToGrid w:val="0"/>
              <w:rPr>
                <w:rFonts w:ascii="Segoe UI Light" w:hAnsi="Segoe UI Light" w:cs="Arial"/>
                <w:color w:val="FFFFFF"/>
                <w:sz w:val="18"/>
                <w:szCs w:val="18"/>
              </w:rPr>
            </w:pPr>
          </w:p>
        </w:tc>
        <w:tc>
          <w:tcPr>
            <w:tcW w:w="4315" w:type="dxa"/>
            <w:gridSpan w:val="3"/>
            <w:tcBorders>
              <w:top w:val="single" w:sz="4" w:space="0" w:color="000000"/>
              <w:left w:val="single" w:sz="4" w:space="0" w:color="000000"/>
              <w:right w:val="single" w:sz="4" w:space="0" w:color="000000"/>
            </w:tcBorders>
            <w:shd w:val="clear" w:color="auto" w:fill="auto"/>
            <w:vAlign w:val="center"/>
          </w:tcPr>
          <w:p w:rsidR="008C6265" w:rsidRDefault="008C6265" w:rsidP="00FF6890">
            <w:pPr>
              <w:widowControl w:val="0"/>
              <w:ind w:right="2"/>
            </w:pPr>
            <w:r>
              <w:rPr>
                <w:rFonts w:ascii="Segoe UI Light" w:hAnsi="Segoe UI Light" w:cs="Arial"/>
                <w:b/>
                <w:bCs/>
                <w:sz w:val="18"/>
                <w:szCs w:val="18"/>
              </w:rPr>
              <w:t>Informe a ocorrência da DESONERAÇÃO da folha de pagamento. Lei 12844/2013.</w:t>
            </w:r>
          </w:p>
        </w:tc>
      </w:tr>
      <w:tr w:rsidR="008C6265" w:rsidTr="00FF6890">
        <w:trPr>
          <w:trHeight w:hRule="exact" w:val="316"/>
        </w:trPr>
        <w:tc>
          <w:tcPr>
            <w:tcW w:w="5253" w:type="dxa"/>
            <w:gridSpan w:val="2"/>
            <w:tcBorders>
              <w:top w:val="single" w:sz="4" w:space="0" w:color="000000"/>
              <w:left w:val="single" w:sz="4" w:space="0" w:color="000000"/>
            </w:tcBorders>
            <w:shd w:val="clear" w:color="auto" w:fill="auto"/>
            <w:vAlign w:val="center"/>
          </w:tcPr>
          <w:p w:rsidR="008C6265" w:rsidRDefault="008C6265" w:rsidP="00FF6890">
            <w:pPr>
              <w:widowControl w:val="0"/>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8C6265" w:rsidRDefault="008C6265" w:rsidP="00FF6890">
            <w:pPr>
              <w:widowControl w:val="0"/>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3200" w:type="dxa"/>
            <w:gridSpan w:val="2"/>
            <w:tcBorders>
              <w:left w:val="single" w:sz="4" w:space="0" w:color="000000"/>
              <w:right w:val="single" w:sz="4" w:space="0" w:color="000000"/>
            </w:tcBorders>
            <w:shd w:val="clear" w:color="auto" w:fill="auto"/>
            <w:vAlign w:val="center"/>
          </w:tcPr>
          <w:p w:rsidR="008C6265" w:rsidRDefault="008C6265" w:rsidP="00FF6890">
            <w:pPr>
              <w:widowControl w:val="0"/>
            </w:pPr>
            <w:r>
              <w:rPr>
                <w:rFonts w:ascii="Segoe UI Light" w:hAnsi="Segoe UI Light" w:cs="Arial"/>
                <w:sz w:val="18"/>
                <w:szCs w:val="18"/>
              </w:rPr>
              <w:t>SEM Desoneração.</w:t>
            </w:r>
          </w:p>
        </w:tc>
      </w:tr>
      <w:tr w:rsidR="008C6265" w:rsidTr="00FF6890">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8C6265" w:rsidRDefault="008C6265" w:rsidP="00FF6890">
            <w:pPr>
              <w:widowControl w:val="0"/>
              <w:jc w:val="center"/>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8C6265" w:rsidRDefault="008C6265" w:rsidP="00FF6890">
            <w:pPr>
              <w:widowControl w:val="0"/>
            </w:pPr>
            <w:r>
              <w:rPr>
                <w:rFonts w:ascii="Segoe UI Light" w:hAnsi="Segoe UI Light" w:cs="Arial"/>
                <w:b/>
                <w:bCs/>
                <w:sz w:val="18"/>
                <w:szCs w:val="18"/>
              </w:rPr>
              <w:t>COM Desoneração.</w:t>
            </w:r>
          </w:p>
        </w:tc>
      </w:tr>
      <w:tr w:rsidR="008C6265" w:rsidTr="00FF6890">
        <w:trPr>
          <w:trHeight w:hRule="exact" w:val="316"/>
        </w:trPr>
        <w:tc>
          <w:tcPr>
            <w:tcW w:w="4137" w:type="dxa"/>
            <w:shd w:val="clear" w:color="auto" w:fill="auto"/>
            <w:vAlign w:val="center"/>
          </w:tcPr>
          <w:p w:rsidR="008C6265" w:rsidRDefault="008C6265" w:rsidP="00FF6890">
            <w:pPr>
              <w:widowControl w:val="0"/>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8C6265" w:rsidRDefault="008C6265" w:rsidP="00FF6890">
            <w:pPr>
              <w:widowControl w:val="0"/>
              <w:ind w:right="-169"/>
              <w:jc w:val="center"/>
              <w:rPr>
                <w:rFonts w:ascii="Segoe UI Light" w:hAnsi="Segoe UI Light" w:cs="Arial"/>
                <w:sz w:val="18"/>
                <w:szCs w:val="18"/>
              </w:rPr>
            </w:pPr>
            <w:r>
              <w:rPr>
                <w:rFonts w:ascii="Segoe UI Light" w:hAnsi="Segoe UI Light" w:cs="Arial"/>
                <w:b/>
                <w:bCs/>
                <w:sz w:val="18"/>
                <w:szCs w:val="18"/>
              </w:rPr>
              <w:t>Intervalo de admissibilidade</w:t>
            </w:r>
          </w:p>
        </w:tc>
        <w:tc>
          <w:tcPr>
            <w:tcW w:w="2084" w:type="dxa"/>
            <w:tcBorders>
              <w:left w:val="single" w:sz="4" w:space="0" w:color="000000"/>
            </w:tcBorders>
            <w:shd w:val="clear" w:color="auto" w:fill="auto"/>
            <w:vAlign w:val="center"/>
          </w:tcPr>
          <w:p w:rsidR="008C6265" w:rsidRDefault="008C6265" w:rsidP="00FF6890">
            <w:pPr>
              <w:widowControl w:val="0"/>
              <w:snapToGrid w:val="0"/>
              <w:jc w:val="center"/>
              <w:rPr>
                <w:rFonts w:ascii="Segoe UI Light" w:hAnsi="Segoe UI Light" w:cs="Arial"/>
                <w:sz w:val="18"/>
                <w:szCs w:val="18"/>
              </w:rPr>
            </w:pPr>
          </w:p>
        </w:tc>
      </w:tr>
      <w:tr w:rsidR="008C6265" w:rsidTr="00FF6890">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8C6265" w:rsidRDefault="008C6265" w:rsidP="00FF6890">
            <w:pPr>
              <w:widowControl w:val="0"/>
              <w:jc w:val="center"/>
              <w:rPr>
                <w:rFonts w:ascii="Segoe UI Light" w:hAnsi="Segoe UI Light" w:cs="Arial"/>
                <w:b/>
                <w:bCs/>
                <w:sz w:val="18"/>
                <w:szCs w:val="18"/>
              </w:rPr>
            </w:pPr>
            <w:r>
              <w:rPr>
                <w:rFonts w:ascii="Segoe UI Light" w:hAnsi="Segoe UI Light" w:cs="Arial"/>
                <w:b/>
                <w:bCs/>
                <w:sz w:val="18"/>
                <w:szCs w:val="18"/>
              </w:rPr>
              <w:t>Item Componente</w:t>
            </w:r>
            <w:proofErr w:type="gramStart"/>
            <w:r>
              <w:rPr>
                <w:rFonts w:ascii="Segoe UI Light" w:hAnsi="Segoe UI Light" w:cs="Arial"/>
                <w:b/>
                <w:bCs/>
                <w:sz w:val="18"/>
                <w:szCs w:val="18"/>
              </w:rPr>
              <w:t xml:space="preserve">   </w:t>
            </w:r>
            <w:proofErr w:type="gramEnd"/>
            <w:r>
              <w:rPr>
                <w:rFonts w:ascii="Segoe UI Light" w:hAnsi="Segoe UI Light" w:cs="Arial"/>
                <w:b/>
                <w:bCs/>
                <w:sz w:val="18"/>
                <w:szCs w:val="18"/>
              </w:rPr>
              <w:t>do BDI:</w:t>
            </w:r>
          </w:p>
        </w:tc>
        <w:tc>
          <w:tcPr>
            <w:tcW w:w="1116" w:type="dxa"/>
            <w:tcBorders>
              <w:left w:val="single" w:sz="4" w:space="0" w:color="000000"/>
            </w:tcBorders>
            <w:shd w:val="clear" w:color="auto" w:fill="CCFFCC"/>
            <w:vAlign w:val="center"/>
          </w:tcPr>
          <w:p w:rsidR="008C6265" w:rsidRDefault="008C6265" w:rsidP="00FF6890">
            <w:pPr>
              <w:widowControl w:val="0"/>
              <w:ind w:right="0"/>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8C6265" w:rsidRDefault="008C6265" w:rsidP="00FF6890">
            <w:pPr>
              <w:widowControl w:val="0"/>
              <w:ind w:right="-151"/>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b/>
                <w:bCs/>
                <w:sz w:val="18"/>
                <w:szCs w:val="18"/>
              </w:rPr>
              <w:t>3º Quartil:</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C6265" w:rsidRDefault="008C6265" w:rsidP="00FF6890">
            <w:pPr>
              <w:widowControl w:val="0"/>
              <w:ind w:right="72"/>
              <w:jc w:val="center"/>
            </w:pPr>
            <w:r>
              <w:rPr>
                <w:rFonts w:ascii="Segoe UI Light" w:hAnsi="Segoe UI Light" w:cs="Arial"/>
                <w:b/>
                <w:bCs/>
                <w:sz w:val="18"/>
                <w:szCs w:val="18"/>
              </w:rPr>
              <w:t>Valores Propostos:</w:t>
            </w:r>
          </w:p>
        </w:tc>
      </w:tr>
      <w:tr w:rsidR="008C6265" w:rsidTr="00FF6890">
        <w:trPr>
          <w:trHeight w:hRule="exact" w:val="316"/>
        </w:trPr>
        <w:tc>
          <w:tcPr>
            <w:tcW w:w="4137" w:type="dxa"/>
            <w:tcBorders>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ind w:right="-151"/>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sz w:val="18"/>
                <w:szCs w:val="18"/>
              </w:rPr>
              <w:t>4,67%</w:t>
            </w:r>
          </w:p>
        </w:tc>
        <w:tc>
          <w:tcPr>
            <w:tcW w:w="2084" w:type="dxa"/>
            <w:tcBorders>
              <w:left w:val="single" w:sz="4" w:space="0" w:color="000000"/>
              <w:bottom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4,01%</w:t>
            </w:r>
          </w:p>
        </w:tc>
      </w:tr>
      <w:tr w:rsidR="008C6265" w:rsidTr="00FF6890">
        <w:trPr>
          <w:trHeight w:hRule="exact" w:val="316"/>
        </w:trPr>
        <w:tc>
          <w:tcPr>
            <w:tcW w:w="4137" w:type="dxa"/>
            <w:tcBorders>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8C6265" w:rsidRDefault="008C6265" w:rsidP="00FF6890">
            <w:pPr>
              <w:widowControl w:val="0"/>
              <w:ind w:right="-151"/>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sz w:val="18"/>
                <w:szCs w:val="18"/>
              </w:rPr>
              <w:t>0,74%</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0,70%</w:t>
            </w:r>
          </w:p>
        </w:tc>
      </w:tr>
      <w:tr w:rsidR="008C6265" w:rsidTr="00FF6890">
        <w:trPr>
          <w:trHeight w:hRule="exact" w:val="316"/>
        </w:trPr>
        <w:tc>
          <w:tcPr>
            <w:tcW w:w="4137" w:type="dxa"/>
            <w:tcBorders>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8C6265" w:rsidRDefault="008C6265" w:rsidP="00FF6890">
            <w:pPr>
              <w:widowControl w:val="0"/>
              <w:ind w:right="-151"/>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sz w:val="18"/>
                <w:szCs w:val="18"/>
              </w:rPr>
              <w:t>0,97%</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0,97%</w:t>
            </w:r>
          </w:p>
        </w:tc>
      </w:tr>
      <w:tr w:rsidR="008C6265" w:rsidTr="00FF6890">
        <w:trPr>
          <w:trHeight w:hRule="exact" w:val="316"/>
        </w:trPr>
        <w:tc>
          <w:tcPr>
            <w:tcW w:w="4137" w:type="dxa"/>
            <w:tcBorders>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8C6265" w:rsidRDefault="008C6265" w:rsidP="00FF6890">
            <w:pPr>
              <w:widowControl w:val="0"/>
              <w:ind w:right="-151"/>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sz w:val="18"/>
                <w:szCs w:val="18"/>
              </w:rPr>
              <w:t>1,21%</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1,15%</w:t>
            </w:r>
          </w:p>
        </w:tc>
      </w:tr>
      <w:tr w:rsidR="008C6265" w:rsidTr="00FF6890">
        <w:trPr>
          <w:trHeight w:hRule="exact" w:val="316"/>
        </w:trPr>
        <w:tc>
          <w:tcPr>
            <w:tcW w:w="4137" w:type="dxa"/>
            <w:tcBorders>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0"/>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8C6265" w:rsidRDefault="008C6265" w:rsidP="00FF6890">
            <w:pPr>
              <w:widowControl w:val="0"/>
              <w:ind w:right="-151"/>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8C6265" w:rsidRDefault="008C6265" w:rsidP="00FF6890">
            <w:pPr>
              <w:widowControl w:val="0"/>
              <w:ind w:right="-27"/>
              <w:jc w:val="center"/>
              <w:rPr>
                <w:rFonts w:ascii="Segoe UI Light" w:hAnsi="Segoe UI Light" w:cs="Arial"/>
                <w:b/>
                <w:bCs/>
                <w:sz w:val="18"/>
                <w:szCs w:val="18"/>
              </w:rPr>
            </w:pPr>
            <w:r>
              <w:rPr>
                <w:rFonts w:ascii="Segoe UI Light" w:hAnsi="Segoe UI Light" w:cs="Arial"/>
                <w:sz w:val="18"/>
                <w:szCs w:val="18"/>
              </w:rPr>
              <w:t>8,69%</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8,00%</w:t>
            </w:r>
          </w:p>
        </w:tc>
      </w:tr>
      <w:tr w:rsidR="008C6265"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2084" w:type="dxa"/>
            <w:tcBorders>
              <w:left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3,65%</w:t>
            </w:r>
          </w:p>
        </w:tc>
      </w:tr>
      <w:tr w:rsidR="008C6265" w:rsidTr="00FF6890">
        <w:trPr>
          <w:trHeight w:hRule="exact" w:val="316"/>
        </w:trPr>
        <w:tc>
          <w:tcPr>
            <w:tcW w:w="7484" w:type="dxa"/>
            <w:gridSpan w:val="4"/>
            <w:tcBorders>
              <w:top w:val="single" w:sz="4" w:space="0" w:color="000000"/>
              <w:left w:val="single" w:sz="4" w:space="0" w:color="000000"/>
            </w:tcBorders>
            <w:shd w:val="clear" w:color="auto" w:fill="CCFFCC"/>
            <w:vAlign w:val="center"/>
          </w:tcPr>
          <w:p w:rsidR="008C6265" w:rsidRDefault="008C6265" w:rsidP="00FF6890">
            <w:pPr>
              <w:widowControl w:val="0"/>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2084" w:type="dxa"/>
            <w:tcBorders>
              <w:top w:val="single" w:sz="4" w:space="0" w:color="000000"/>
              <w:left w:val="single" w:sz="4" w:space="0" w:color="000000"/>
              <w:right w:val="single" w:sz="4" w:space="0" w:color="000000"/>
            </w:tcBorders>
            <w:shd w:val="clear" w:color="auto" w:fill="FFFFCC"/>
            <w:vAlign w:val="center"/>
          </w:tcPr>
          <w:p w:rsidR="008C6265" w:rsidRDefault="008C6265" w:rsidP="00FF6890">
            <w:pPr>
              <w:widowControl w:val="0"/>
              <w:ind w:right="72"/>
              <w:jc w:val="center"/>
            </w:pPr>
            <w:r>
              <w:rPr>
                <w:rFonts w:ascii="Segoe UI Light" w:hAnsi="Segoe UI Light" w:cs="Arial"/>
                <w:b/>
                <w:bCs/>
                <w:sz w:val="18"/>
                <w:szCs w:val="18"/>
              </w:rPr>
              <w:t>3,00%</w:t>
            </w:r>
          </w:p>
        </w:tc>
      </w:tr>
      <w:tr w:rsidR="008C6265"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8C6265" w:rsidRDefault="008C6265" w:rsidP="00FF6890">
            <w:pPr>
              <w:widowControl w:val="0"/>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C6265" w:rsidRDefault="008C6265" w:rsidP="00FF6890">
            <w:pPr>
              <w:widowControl w:val="0"/>
              <w:ind w:right="72"/>
              <w:jc w:val="center"/>
            </w:pPr>
            <w:r>
              <w:rPr>
                <w:rFonts w:ascii="Segoe UI Light" w:hAnsi="Segoe UI Light" w:cs="Arial"/>
                <w:b/>
                <w:bCs/>
                <w:sz w:val="18"/>
                <w:szCs w:val="18"/>
              </w:rPr>
              <w:t>2,00%</w:t>
            </w:r>
          </w:p>
        </w:tc>
      </w:tr>
      <w:tr w:rsidR="008C6265"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rPr>
                <w:rFonts w:ascii="Segoe UI Light" w:hAnsi="Segoe UI Light" w:cs="Arial"/>
                <w:sz w:val="18"/>
                <w:szCs w:val="18"/>
              </w:rPr>
            </w:pPr>
            <w:r>
              <w:rPr>
                <w:rFonts w:ascii="Segoe UI Light" w:hAnsi="Segoe UI Light" w:cs="Arial"/>
                <w:sz w:val="18"/>
                <w:szCs w:val="18"/>
              </w:rPr>
              <w:t>BDI - SEM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65" w:rsidRDefault="008C6265" w:rsidP="00FF6890">
            <w:pPr>
              <w:widowControl w:val="0"/>
              <w:ind w:right="72"/>
              <w:jc w:val="center"/>
            </w:pPr>
            <w:r>
              <w:rPr>
                <w:rFonts w:ascii="Segoe UI Light" w:hAnsi="Segoe UI Light" w:cs="Arial"/>
                <w:sz w:val="18"/>
                <w:szCs w:val="18"/>
              </w:rPr>
              <w:t>23,67%</w:t>
            </w:r>
          </w:p>
        </w:tc>
      </w:tr>
      <w:tr w:rsidR="008C6265"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8C6265" w:rsidRDefault="008C6265" w:rsidP="00FF6890">
            <w:pPr>
              <w:widowControl w:val="0"/>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65" w:rsidRDefault="008C6265" w:rsidP="00FF6890">
            <w:pPr>
              <w:widowControl w:val="0"/>
              <w:ind w:right="72"/>
              <w:jc w:val="center"/>
            </w:pPr>
            <w:r>
              <w:rPr>
                <w:rFonts w:ascii="Segoe UI Light" w:hAnsi="Segoe UI Light" w:cs="Arial"/>
                <w:b/>
                <w:bCs/>
                <w:sz w:val="18"/>
                <w:szCs w:val="18"/>
              </w:rPr>
              <w:t>26,38%</w:t>
            </w:r>
          </w:p>
        </w:tc>
      </w:tr>
      <w:tr w:rsidR="008C6265" w:rsidTr="00FF6890">
        <w:trPr>
          <w:trHeight w:hRule="exact" w:val="632"/>
        </w:trPr>
        <w:tc>
          <w:tcPr>
            <w:tcW w:w="9568" w:type="dxa"/>
            <w:gridSpan w:val="5"/>
            <w:shd w:val="clear" w:color="auto" w:fill="auto"/>
            <w:vAlign w:val="center"/>
          </w:tcPr>
          <w:p w:rsidR="008C6265" w:rsidRDefault="008C6265" w:rsidP="00FF6890">
            <w:pPr>
              <w:widowControl w:val="0"/>
              <w:ind w:right="-70"/>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8C6265" w:rsidTr="00FF6890">
        <w:trPr>
          <w:trHeight w:hRule="exact" w:val="630"/>
        </w:trPr>
        <w:tc>
          <w:tcPr>
            <w:tcW w:w="9568" w:type="dxa"/>
            <w:gridSpan w:val="5"/>
            <w:shd w:val="clear" w:color="auto" w:fill="auto"/>
            <w:vAlign w:val="center"/>
          </w:tcPr>
          <w:p w:rsidR="008C6265" w:rsidRDefault="008C6265" w:rsidP="00FF6890">
            <w:pPr>
              <w:widowControl w:val="0"/>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8C6265" w:rsidTr="00FF6890">
        <w:trPr>
          <w:trHeight w:hRule="exact" w:val="299"/>
        </w:trPr>
        <w:tc>
          <w:tcPr>
            <w:tcW w:w="9568" w:type="dxa"/>
            <w:gridSpan w:val="5"/>
            <w:shd w:val="clear" w:color="auto" w:fill="auto"/>
            <w:vAlign w:val="center"/>
          </w:tcPr>
          <w:p w:rsidR="008C6265" w:rsidRDefault="008C6265" w:rsidP="00FF6890">
            <w:pPr>
              <w:widowControl w:val="0"/>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sidR="008C6265">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Pr="00F364B6">
        <w:rPr>
          <w:rFonts w:ascii="Book Antiqua" w:eastAsia="Book Antiqua" w:hAnsi="Book Antiqua"/>
        </w:rPr>
        <w:lastRenderedPageBreak/>
        <w:t>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lastRenderedPageBreak/>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71E42" w:rsidRDefault="00571E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8B2C72" w:rsidRPr="00745761" w:rsidRDefault="008B2C72" w:rsidP="008B2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eastAsia="Book Antiqua" w:hAnsi="Book Antiqua"/>
          <w:b/>
        </w:rPr>
      </w:pPr>
      <w:r w:rsidRPr="00745761">
        <w:rPr>
          <w:rFonts w:ascii="Book Antiqua" w:eastAsia="Book Antiqua" w:hAnsi="Book Antiqua"/>
          <w:b/>
        </w:rPr>
        <w:t xml:space="preserve">5.1.3 Qualificação Técnica: </w:t>
      </w:r>
    </w:p>
    <w:p w:rsidR="008B2C72" w:rsidRPr="00745761" w:rsidRDefault="008B2C72" w:rsidP="008B2C72">
      <w:pPr>
        <w:tabs>
          <w:tab w:val="left" w:pos="9498"/>
        </w:tabs>
        <w:autoSpaceDE w:val="0"/>
        <w:autoSpaceDN w:val="0"/>
        <w:adjustRightInd w:val="0"/>
        <w:ind w:left="-709"/>
        <w:rPr>
          <w:rFonts w:ascii="Book Antiqua" w:hAnsi="Book Antiqua"/>
          <w:b/>
          <w:shd w:val="clear" w:color="auto" w:fill="FFFFFF"/>
        </w:rPr>
      </w:pPr>
      <w:r w:rsidRPr="00745761">
        <w:rPr>
          <w:rFonts w:ascii="Book Antiqua" w:eastAsia="Calibri" w:hAnsi="Book Antiqua" w:cs="Arial"/>
          <w:b/>
          <w:bCs/>
        </w:rPr>
        <w:t xml:space="preserve">5.1.3.1 Certidão de Pessoa Jurídica </w:t>
      </w:r>
      <w:r w:rsidRPr="00745761">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745761">
        <w:rPr>
          <w:rFonts w:ascii="Book Antiqua" w:hAnsi="Book Antiqua"/>
          <w:shd w:val="clear" w:color="auto" w:fill="FFFFFF"/>
        </w:rPr>
        <w:t xml:space="preserve"> Caso seja apresentada fotocópia simples, </w:t>
      </w:r>
      <w:r w:rsidRPr="00745761">
        <w:rPr>
          <w:rFonts w:ascii="Book Antiqua" w:hAnsi="Book Antiqua"/>
          <w:b/>
          <w:shd w:val="clear" w:color="auto" w:fill="FFFFFF"/>
        </w:rPr>
        <w:t>DEVERÁ</w:t>
      </w:r>
      <w:r w:rsidRPr="00745761">
        <w:rPr>
          <w:rFonts w:ascii="Book Antiqua" w:hAnsi="Book Antiqua"/>
          <w:shd w:val="clear" w:color="auto" w:fill="FFFFFF"/>
        </w:rPr>
        <w:t xml:space="preserve"> </w:t>
      </w:r>
      <w:r w:rsidRPr="00745761">
        <w:rPr>
          <w:rFonts w:ascii="Book Antiqua" w:hAnsi="Book Antiqua"/>
          <w:b/>
          <w:shd w:val="clear" w:color="auto" w:fill="FFFFFF"/>
        </w:rPr>
        <w:t>SER APRESENTADO (NA SESSÃO) O DOCUMENTO ORIGINAL PARA CUMPRIMENTO DA LEI Nº 13.726/2018, SOB PENA DE INABILITAÇÃO.</w:t>
      </w:r>
    </w:p>
    <w:p w:rsidR="008B2C72" w:rsidRPr="008B2C72" w:rsidRDefault="008B2C72" w:rsidP="008B2C72">
      <w:pPr>
        <w:tabs>
          <w:tab w:val="left" w:pos="9498"/>
        </w:tabs>
        <w:autoSpaceDE w:val="0"/>
        <w:autoSpaceDN w:val="0"/>
        <w:adjustRightInd w:val="0"/>
        <w:ind w:left="-709"/>
        <w:rPr>
          <w:rFonts w:ascii="Book Antiqua" w:hAnsi="Book Antiqua"/>
          <w:color w:val="FF0000"/>
          <w:highlight w:val="yellow"/>
        </w:rPr>
      </w:pPr>
    </w:p>
    <w:p w:rsidR="008B2C72" w:rsidRPr="00745761" w:rsidRDefault="008B2C72" w:rsidP="008B2C72">
      <w:pPr>
        <w:tabs>
          <w:tab w:val="left" w:pos="9498"/>
        </w:tabs>
        <w:autoSpaceDE w:val="0"/>
        <w:autoSpaceDN w:val="0"/>
        <w:adjustRightInd w:val="0"/>
        <w:ind w:left="-709"/>
        <w:rPr>
          <w:rFonts w:ascii="Book Antiqua" w:hAnsi="Book Antiqua"/>
          <w:b/>
          <w:shd w:val="clear" w:color="auto" w:fill="FFFFFF"/>
        </w:rPr>
      </w:pPr>
      <w:r w:rsidRPr="00745761">
        <w:rPr>
          <w:rFonts w:ascii="Book Antiqua" w:eastAsia="Calibri" w:hAnsi="Book Antiqua" w:cs="Arial"/>
          <w:b/>
          <w:bCs/>
        </w:rPr>
        <w:t xml:space="preserve">5.1.3.2 Certidão de Pessoa Física </w:t>
      </w:r>
      <w:r w:rsidRPr="00745761">
        <w:rPr>
          <w:rFonts w:ascii="Book Antiqua" w:eastAsia="Calibri" w:hAnsi="Book Antiqua" w:cs="Arial"/>
        </w:rPr>
        <w:t xml:space="preserve">junto ao Conselho Regional de Engenharia e Agronomia – CREA e/ou no Conselho de Arquitetura e Urbanismo - CAU, comprovando o registro ou inscrição do profissional indicado como responsável técnico, devidamente atualizada, ou seja, com validade na data de abertura desta licitação. </w:t>
      </w:r>
      <w:r w:rsidRPr="00745761">
        <w:rPr>
          <w:rFonts w:ascii="Book Antiqua" w:hAnsi="Book Antiqua"/>
          <w:shd w:val="clear" w:color="auto" w:fill="FFFFFF"/>
        </w:rPr>
        <w:t xml:space="preserve">Caso seja apresentada fotocópia simples, </w:t>
      </w:r>
      <w:r w:rsidRPr="00745761">
        <w:rPr>
          <w:rFonts w:ascii="Book Antiqua" w:hAnsi="Book Antiqua"/>
          <w:b/>
          <w:shd w:val="clear" w:color="auto" w:fill="FFFFFF"/>
        </w:rPr>
        <w:t>DEVERÁ</w:t>
      </w:r>
      <w:r w:rsidRPr="00745761">
        <w:rPr>
          <w:rFonts w:ascii="Book Antiqua" w:hAnsi="Book Antiqua"/>
          <w:shd w:val="clear" w:color="auto" w:fill="FFFFFF"/>
        </w:rPr>
        <w:t xml:space="preserve"> </w:t>
      </w:r>
      <w:r w:rsidRPr="00745761">
        <w:rPr>
          <w:rFonts w:ascii="Book Antiqua" w:hAnsi="Book Antiqua"/>
          <w:b/>
          <w:shd w:val="clear" w:color="auto" w:fill="FFFFFF"/>
        </w:rPr>
        <w:t>SER APRESENTADO (NA SESSÃO) O DOCUMENTO ORIGINAL PARA CUMPRIMENTO DA LEI Nº 13.726/2018, SOB PENA DE INABILITAÇÃO.</w:t>
      </w:r>
    </w:p>
    <w:p w:rsidR="008B2C72" w:rsidRPr="008B2C72" w:rsidRDefault="008B2C72" w:rsidP="008B2C72">
      <w:pPr>
        <w:tabs>
          <w:tab w:val="left" w:pos="9498"/>
        </w:tabs>
        <w:autoSpaceDE w:val="0"/>
        <w:autoSpaceDN w:val="0"/>
        <w:adjustRightInd w:val="0"/>
        <w:ind w:left="-709"/>
        <w:rPr>
          <w:rFonts w:ascii="Book Antiqua" w:hAnsi="Book Antiqua"/>
          <w:color w:val="FF0000"/>
          <w:highlight w:val="yellow"/>
        </w:rPr>
      </w:pPr>
    </w:p>
    <w:p w:rsidR="00B01C59" w:rsidRPr="006C5146" w:rsidRDefault="00B01C59" w:rsidP="00B01C59">
      <w:pPr>
        <w:ind w:left="-709"/>
        <w:rPr>
          <w:rFonts w:ascii="Book Antiqua" w:hAnsi="Book Antiqua"/>
        </w:rPr>
      </w:pPr>
      <w:r w:rsidRPr="006C5146">
        <w:rPr>
          <w:rFonts w:ascii="Book Antiqua" w:eastAsia="Calibri" w:hAnsi="Book Antiqua" w:cs="Arial"/>
          <w:b/>
          <w:bCs/>
        </w:rPr>
        <w:t xml:space="preserve">5.1.3.3 </w:t>
      </w:r>
      <w:r w:rsidRPr="006C5146">
        <w:rPr>
          <w:rFonts w:ascii="Book Antiqua" w:hAnsi="Book Antiqua"/>
          <w:b/>
        </w:rPr>
        <w:t>Comprovação de capacitação técnico-operacional</w:t>
      </w:r>
      <w:r w:rsidRPr="006C5146">
        <w:rPr>
          <w:rFonts w:ascii="Book Antiqua" w:hAnsi="Book Antiqua"/>
        </w:rPr>
        <w:t xml:space="preserve">: A empresa licitante deverá apresentar </w:t>
      </w:r>
      <w:r w:rsidRPr="006C5146">
        <w:rPr>
          <w:rFonts w:ascii="Book Antiqua" w:hAnsi="Book Antiqua"/>
          <w:b/>
        </w:rPr>
        <w:t xml:space="preserve">ATESTADO(s) DE CAPACIDADE TÉCNICA </w:t>
      </w:r>
      <w:r w:rsidRPr="006C5146">
        <w:rPr>
          <w:rFonts w:ascii="Book Antiqua" w:hAnsi="Book Antiqua"/>
        </w:rPr>
        <w:t xml:space="preserve">ou </w:t>
      </w:r>
      <w:proofErr w:type="gramStart"/>
      <w:r w:rsidRPr="006C5146">
        <w:rPr>
          <w:rFonts w:ascii="Book Antiqua" w:hAnsi="Book Antiqua"/>
          <w:b/>
        </w:rPr>
        <w:t>CERTIDÃO(</w:t>
      </w:r>
      <w:proofErr w:type="spellStart"/>
      <w:proofErr w:type="gramEnd"/>
      <w:r w:rsidRPr="006C5146">
        <w:rPr>
          <w:rFonts w:ascii="Book Antiqua" w:hAnsi="Book Antiqua"/>
          <w:b/>
        </w:rPr>
        <w:t>ões</w:t>
      </w:r>
      <w:proofErr w:type="spellEnd"/>
      <w:r w:rsidRPr="006C5146">
        <w:rPr>
          <w:rFonts w:ascii="Book Antiqua" w:hAnsi="Book Antiqua"/>
          <w:b/>
        </w:rPr>
        <w:t>)</w:t>
      </w:r>
      <w:r w:rsidRPr="006C5146">
        <w:rPr>
          <w:rFonts w:ascii="Book Antiqua" w:hAnsi="Book Antiqua"/>
        </w:rPr>
        <w:t xml:space="preserve"> fornecido(s) por pessoa jurídica </w:t>
      </w:r>
      <w:r w:rsidRPr="006C5146">
        <w:rPr>
          <w:rFonts w:ascii="Book Antiqua" w:hAnsi="Book Antiqua"/>
        </w:rPr>
        <w:lastRenderedPageBreak/>
        <w:t xml:space="preserve">de direito público ou privado, devidamente datado e assinado, demonstrando a capacitação técnica para a fabricação e fornecimento dos itens com características semelhantes </w:t>
      </w:r>
      <w:r w:rsidR="006C5146" w:rsidRPr="006C5146">
        <w:rPr>
          <w:rFonts w:ascii="Book Antiqua" w:hAnsi="Book Antiqua"/>
        </w:rPr>
        <w:t>ao</w:t>
      </w:r>
      <w:r w:rsidRPr="006C5146">
        <w:rPr>
          <w:rFonts w:ascii="Book Antiqua" w:hAnsi="Book Antiqua"/>
        </w:rPr>
        <w:t xml:space="preserve"> objeto da licitação,  referente(s) à 50% das quantidades especificadas no </w:t>
      </w:r>
      <w:r w:rsidRPr="006C5146">
        <w:rPr>
          <w:rFonts w:ascii="Book Antiqua" w:hAnsi="Book Antiqua"/>
          <w:b/>
        </w:rPr>
        <w:t xml:space="preserve">ANEXO I – Termo de Referência </w:t>
      </w:r>
      <w:r w:rsidRPr="006C5146">
        <w:rPr>
          <w:rFonts w:ascii="Book Antiqua" w:hAnsi="Book Antiqua"/>
        </w:rPr>
        <w:t>do presente Edital.</w:t>
      </w:r>
    </w:p>
    <w:p w:rsidR="00B01C59" w:rsidRPr="00B01C59" w:rsidRDefault="00B01C59" w:rsidP="00B01C59">
      <w:pPr>
        <w:ind w:left="-709"/>
        <w:rPr>
          <w:rFonts w:ascii="Book Antiqua" w:hAnsi="Book Antiqua"/>
          <w:b/>
          <w:color w:val="FF0000"/>
          <w:highlight w:val="yellow"/>
          <w:u w:val="single"/>
          <w:shd w:val="clear" w:color="auto" w:fill="FFFFFF"/>
        </w:rPr>
      </w:pPr>
    </w:p>
    <w:p w:rsidR="00B01C59" w:rsidRPr="006C5146" w:rsidRDefault="00B01C59" w:rsidP="00B01C59">
      <w:pPr>
        <w:tabs>
          <w:tab w:val="left" w:pos="9498"/>
        </w:tabs>
        <w:autoSpaceDE w:val="0"/>
        <w:autoSpaceDN w:val="0"/>
        <w:adjustRightInd w:val="0"/>
        <w:ind w:left="-709"/>
        <w:rPr>
          <w:rFonts w:ascii="Book Antiqua" w:hAnsi="Book Antiqua" w:cs="Arial"/>
        </w:rPr>
      </w:pPr>
      <w:r w:rsidRPr="006C5146">
        <w:rPr>
          <w:rFonts w:ascii="Book Antiqua" w:hAnsi="Book Antiqua"/>
          <w:b/>
          <w:u w:val="single"/>
          <w:shd w:val="clear" w:color="auto" w:fill="FFFFFF"/>
        </w:rPr>
        <w:t>OBSERVAÇÃO</w:t>
      </w:r>
      <w:r w:rsidRPr="006C5146">
        <w:rPr>
          <w:rFonts w:ascii="Book Antiqua" w:hAnsi="Book Antiqua"/>
          <w:b/>
          <w:shd w:val="clear" w:color="auto" w:fill="FFFFFF"/>
        </w:rPr>
        <w:t>:</w:t>
      </w:r>
      <w:r w:rsidRPr="006C5146">
        <w:rPr>
          <w:rFonts w:ascii="Book Antiqua" w:hAnsi="Book Antiqua"/>
          <w:shd w:val="clear" w:color="auto" w:fill="FFFFFF"/>
        </w:rPr>
        <w:t xml:space="preserve"> A apresentação do(s) </w:t>
      </w:r>
      <w:r w:rsidRPr="006C5146">
        <w:rPr>
          <w:rFonts w:ascii="Book Antiqua" w:hAnsi="Book Antiqua"/>
          <w:b/>
          <w:shd w:val="clear" w:color="auto" w:fill="FFFFFF"/>
        </w:rPr>
        <w:t>ATESTADO(s) DE CAPACIDADE TÉCNICA</w:t>
      </w:r>
      <w:r w:rsidRPr="006C5146">
        <w:rPr>
          <w:rFonts w:ascii="Book Antiqua" w:hAnsi="Book Antiqua"/>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6C5146">
        <w:rPr>
          <w:rFonts w:ascii="Book Antiqua" w:hAnsi="Book Antiqua"/>
          <w:b/>
          <w:shd w:val="clear" w:color="auto" w:fill="FFFFFF"/>
        </w:rPr>
        <w:t>DEVERÁ</w:t>
      </w:r>
      <w:r w:rsidRPr="006C5146">
        <w:rPr>
          <w:rFonts w:ascii="Book Antiqua" w:hAnsi="Book Antiqua"/>
          <w:shd w:val="clear" w:color="auto" w:fill="FFFFFF"/>
        </w:rPr>
        <w:t xml:space="preserve"> </w:t>
      </w:r>
      <w:r w:rsidRPr="006C5146">
        <w:rPr>
          <w:rFonts w:ascii="Book Antiqua" w:hAnsi="Book Antiqua"/>
          <w:b/>
          <w:shd w:val="clear" w:color="auto" w:fill="FFFFFF"/>
        </w:rPr>
        <w:t>SER APRESENTADO (NA SESSÃO) O DOCUMENTO ORIGINAL PARA CUMPRIMENTO DA LEI Nº 13.726/2018, SOB PENA DE INABILITAÇÃO.</w:t>
      </w:r>
    </w:p>
    <w:p w:rsidR="00B01C59" w:rsidRPr="00B01C59" w:rsidRDefault="00B01C59" w:rsidP="00B01C59">
      <w:pPr>
        <w:ind w:left="-709"/>
        <w:rPr>
          <w:rFonts w:ascii="Book Antiqua" w:hAnsi="Book Antiqua" w:cs="Arial"/>
          <w:color w:val="FF0000"/>
          <w:highlight w:val="yellow"/>
        </w:rPr>
      </w:pPr>
    </w:p>
    <w:p w:rsidR="00B01C59" w:rsidRPr="006C5146" w:rsidRDefault="00B01C59" w:rsidP="00B01C59">
      <w:pPr>
        <w:autoSpaceDE w:val="0"/>
        <w:autoSpaceDN w:val="0"/>
        <w:adjustRightInd w:val="0"/>
        <w:ind w:left="-709"/>
        <w:rPr>
          <w:rFonts w:ascii="Book Antiqua" w:hAnsi="Book Antiqua"/>
        </w:rPr>
      </w:pPr>
      <w:r w:rsidRPr="006C5146">
        <w:rPr>
          <w:rFonts w:ascii="Book Antiqua" w:eastAsia="Calibri" w:hAnsi="Book Antiqua" w:cs="Arial"/>
          <w:b/>
          <w:bCs/>
        </w:rPr>
        <w:t>5.1.3.4</w:t>
      </w:r>
      <w:r w:rsidRPr="006C5146">
        <w:rPr>
          <w:rFonts w:ascii="Book Antiqua" w:hAnsi="Book Antiqua"/>
        </w:rPr>
        <w:t xml:space="preserve"> A proponente deverá comprovar que possui em seu quadro, na data prevista para a abertura desta licitação, profissional de nível superior, com habilitação específica em Engenharia Civil para acompanhamento técnico na </w:t>
      </w:r>
      <w:r w:rsidR="006C5146" w:rsidRPr="006C5146">
        <w:rPr>
          <w:rFonts w:ascii="Book Antiqua" w:hAnsi="Book Antiqua"/>
        </w:rPr>
        <w:t xml:space="preserve">fabricação e fornecimento dos itens </w:t>
      </w:r>
      <w:r w:rsidRPr="006C5146">
        <w:rPr>
          <w:rFonts w:ascii="Book Antiqua" w:hAnsi="Book Antiqua"/>
        </w:rPr>
        <w:t xml:space="preserve">contratados, com emissão de Anotação de Responsabilidade Técnica ART por serviço, sendo que a comprovação do vínculo com o profissional se dará da seguinte forma, conforme o caso: </w:t>
      </w:r>
    </w:p>
    <w:p w:rsidR="00B01C59" w:rsidRPr="006C5146" w:rsidRDefault="00B01C59" w:rsidP="00B01C5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b/>
          <w:shd w:val="clear" w:color="auto" w:fill="FFFFFF"/>
        </w:rPr>
      </w:pPr>
      <w:r w:rsidRPr="006C5146">
        <w:rPr>
          <w:rFonts w:ascii="Book Antiqua" w:hAnsi="Book Antiqua" w:cs="Arial"/>
          <w:b/>
          <w:shd w:val="clear" w:color="auto" w:fill="FFFFFF"/>
        </w:rPr>
        <w:t xml:space="preserve">a) </w:t>
      </w:r>
      <w:r w:rsidRPr="006C5146">
        <w:rPr>
          <w:rFonts w:ascii="Book Antiqua" w:hAnsi="Book Antiqua" w:cs="Arial"/>
          <w:shd w:val="clear" w:color="auto" w:fill="FFFFFF"/>
        </w:rPr>
        <w:t>Mediante apresentação de cópia autenticada da Carteira Profissional de Trabalho (CTPS);</w:t>
      </w:r>
      <w:r w:rsidRPr="006C5146">
        <w:rPr>
          <w:rFonts w:ascii="Book Antiqua" w:hAnsi="Book Antiqua" w:cs="Arial"/>
          <w:b/>
          <w:shd w:val="clear" w:color="auto" w:fill="FFFFFF"/>
        </w:rPr>
        <w:t xml:space="preserve"> </w:t>
      </w:r>
    </w:p>
    <w:p w:rsidR="00B01C59" w:rsidRPr="006C5146" w:rsidRDefault="00B01C59" w:rsidP="00B01C5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6C5146">
        <w:rPr>
          <w:rFonts w:ascii="Book Antiqua" w:hAnsi="Book Antiqua" w:cs="Arial"/>
          <w:b/>
          <w:shd w:val="clear" w:color="auto" w:fill="FFFFFF"/>
        </w:rPr>
        <w:t>b)</w:t>
      </w:r>
      <w:r w:rsidRPr="006C51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6C5146">
        <w:rPr>
          <w:rFonts w:ascii="Book Antiqua" w:hAnsi="Book Antiqua"/>
        </w:rPr>
        <w:t>devidamente autenticado em caso de cópia</w:t>
      </w:r>
      <w:r w:rsidRPr="006C5146">
        <w:rPr>
          <w:rFonts w:ascii="Book Antiqua" w:hAnsi="Book Antiqua" w:cs="Arial"/>
          <w:shd w:val="clear" w:color="auto" w:fill="FFFFFF"/>
        </w:rPr>
        <w:t>.</w:t>
      </w:r>
    </w:p>
    <w:p w:rsidR="00B01C59" w:rsidRPr="006C5146" w:rsidRDefault="00B01C59" w:rsidP="00B01C5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6C5146">
        <w:rPr>
          <w:rFonts w:ascii="Book Antiqua" w:hAnsi="Book Antiqua" w:cs="Arial"/>
          <w:b/>
          <w:shd w:val="clear" w:color="auto" w:fill="FFFFFF"/>
        </w:rPr>
        <w:t>c)</w:t>
      </w:r>
      <w:r w:rsidRPr="006C5146">
        <w:rPr>
          <w:rFonts w:ascii="Book Antiqua" w:hAnsi="Book Antiqua" w:cs="Arial"/>
          <w:shd w:val="clear" w:color="auto" w:fill="FFFFFF"/>
        </w:rPr>
        <w:t xml:space="preserve"> Quando se tratar de dirigente ou sócio da empresa licitante, tal comprovação será feita através do ato constitutivo da mesma </w:t>
      </w:r>
      <w:r w:rsidRPr="006C5146">
        <w:rPr>
          <w:rFonts w:ascii="Book Antiqua" w:hAnsi="Book Antiqua"/>
        </w:rPr>
        <w:t>e da Certidão do CREA devidamente atualizada</w:t>
      </w:r>
      <w:r w:rsidRPr="006C5146">
        <w:rPr>
          <w:rFonts w:ascii="Book Antiqua" w:hAnsi="Book Antiqua" w:cs="Arial"/>
          <w:shd w:val="clear" w:color="auto" w:fill="FFFFFF"/>
        </w:rPr>
        <w:t>.</w:t>
      </w:r>
    </w:p>
    <w:p w:rsidR="00B01C59" w:rsidRPr="006C5146" w:rsidRDefault="00B01C59" w:rsidP="00B01C5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highlight w:val="yellow"/>
          <w:shd w:val="clear" w:color="auto" w:fill="FFFFFF"/>
        </w:rPr>
      </w:pPr>
    </w:p>
    <w:p w:rsidR="00B01C59" w:rsidRPr="006C5146" w:rsidRDefault="00B01C59" w:rsidP="00B01C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Pr>
          <w:rFonts w:ascii="Book Antiqua" w:hAnsi="Book Antiqua"/>
          <w:shd w:val="clear" w:color="auto" w:fill="FFFFFF"/>
        </w:rPr>
      </w:pPr>
      <w:r w:rsidRPr="006C5146">
        <w:rPr>
          <w:rFonts w:ascii="Book Antiqua" w:hAnsi="Book Antiqua"/>
          <w:b/>
          <w:u w:val="single"/>
          <w:shd w:val="clear" w:color="auto" w:fill="FFFFFF"/>
        </w:rPr>
        <w:t>OBSERVAÇÃO</w:t>
      </w:r>
      <w:r w:rsidRPr="006C5146">
        <w:rPr>
          <w:rFonts w:ascii="Book Antiqua" w:hAnsi="Book Antiqua"/>
          <w:b/>
          <w:shd w:val="clear" w:color="auto" w:fill="FFFFFF"/>
        </w:rPr>
        <w:t>:</w:t>
      </w:r>
      <w:r w:rsidRPr="006C5146">
        <w:rPr>
          <w:rFonts w:ascii="Book Antiqua" w:hAnsi="Book Antiqua"/>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6C5146">
        <w:rPr>
          <w:rFonts w:ascii="Book Antiqua" w:hAnsi="Book Antiqua"/>
          <w:b/>
          <w:shd w:val="clear" w:color="auto" w:fill="FFFFFF"/>
        </w:rPr>
        <w:t>DEVERÁ</w:t>
      </w:r>
      <w:r w:rsidRPr="006C5146">
        <w:rPr>
          <w:rFonts w:ascii="Book Antiqua" w:hAnsi="Book Antiqua"/>
          <w:shd w:val="clear" w:color="auto" w:fill="FFFFFF"/>
        </w:rPr>
        <w:t xml:space="preserve"> </w:t>
      </w:r>
      <w:r w:rsidRPr="006C5146">
        <w:rPr>
          <w:rFonts w:ascii="Book Antiqua" w:hAnsi="Book Antiqua"/>
          <w:b/>
          <w:shd w:val="clear" w:color="auto" w:fill="FFFFFF"/>
        </w:rPr>
        <w:t>SER APRESENTADO (NA SESSÃO) O DOCUMENTO ORIGINAL PARA CUMPRIMENTO DA LEI Nº 13.726/2018, SOB PENA DE INABILITAÇÃO.</w:t>
      </w:r>
    </w:p>
    <w:p w:rsidR="00B01C59" w:rsidRPr="00B01C59" w:rsidRDefault="00B01C59" w:rsidP="00B01C5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FF0000"/>
          <w:highlight w:val="yellow"/>
          <w:shd w:val="clear" w:color="auto" w:fill="FFFFFF"/>
        </w:rPr>
      </w:pPr>
    </w:p>
    <w:p w:rsidR="00B01C59" w:rsidRPr="006C5146" w:rsidRDefault="00B01C59" w:rsidP="00B01C59">
      <w:pPr>
        <w:autoSpaceDE w:val="0"/>
        <w:autoSpaceDN w:val="0"/>
        <w:adjustRightInd w:val="0"/>
        <w:ind w:left="-709"/>
        <w:rPr>
          <w:rFonts w:ascii="Book Antiqua" w:hAnsi="Book Antiqua"/>
        </w:rPr>
      </w:pPr>
      <w:r w:rsidRPr="006C5146">
        <w:rPr>
          <w:rFonts w:ascii="Book Antiqua" w:eastAsia="Calibri" w:hAnsi="Book Antiqua" w:cs="Arial"/>
          <w:b/>
          <w:bCs/>
        </w:rPr>
        <w:t>5.1.3.4.1</w:t>
      </w:r>
      <w:r w:rsidRPr="006C5146">
        <w:rPr>
          <w:rFonts w:ascii="Book Antiqua" w:hAnsi="Book Antiqua"/>
        </w:rPr>
        <w:t xml:space="preserve"> É vedada a participação de um mesmo técnico como responsável por mais de uma empresa.</w:t>
      </w:r>
    </w:p>
    <w:p w:rsidR="00B01C59" w:rsidRPr="00B01C59" w:rsidRDefault="00B01C59" w:rsidP="00B01C59">
      <w:pPr>
        <w:autoSpaceDE w:val="0"/>
        <w:autoSpaceDN w:val="0"/>
        <w:adjustRightInd w:val="0"/>
        <w:ind w:left="-709"/>
        <w:rPr>
          <w:rFonts w:ascii="Book Antiqua" w:hAnsi="Book Antiqua"/>
          <w:color w:val="FF0000"/>
          <w:highlight w:val="yellow"/>
        </w:rPr>
      </w:pPr>
    </w:p>
    <w:p w:rsidR="00B01C59" w:rsidRPr="006C5146" w:rsidRDefault="00B01C59" w:rsidP="00B01C59">
      <w:pPr>
        <w:autoSpaceDE w:val="0"/>
        <w:autoSpaceDN w:val="0"/>
        <w:adjustRightInd w:val="0"/>
        <w:ind w:left="-709"/>
        <w:rPr>
          <w:rFonts w:ascii="Book Antiqua" w:hAnsi="Book Antiqua"/>
        </w:rPr>
      </w:pPr>
      <w:r w:rsidRPr="006C5146">
        <w:rPr>
          <w:rFonts w:ascii="Book Antiqua" w:hAnsi="Book Antiqua"/>
          <w:b/>
        </w:rPr>
        <w:t>5.1.3.5</w:t>
      </w:r>
      <w:r w:rsidRPr="006C5146">
        <w:rPr>
          <w:rFonts w:ascii="Book Antiqua" w:hAnsi="Book Antiqua"/>
        </w:rPr>
        <w:t xml:space="preserve"> </w:t>
      </w:r>
      <w:r w:rsidR="006C5146" w:rsidRPr="006C5146">
        <w:rPr>
          <w:rFonts w:ascii="Book Antiqua" w:hAnsi="Book Antiqua"/>
          <w:b/>
          <w:u w:val="single"/>
        </w:rPr>
        <w:t>DECLARAÇÃO FORMAL</w:t>
      </w:r>
      <w:r w:rsidR="006C5146" w:rsidRPr="006C5146">
        <w:rPr>
          <w:rFonts w:ascii="Book Antiqua" w:hAnsi="Book Antiqua"/>
        </w:rPr>
        <w:t xml:space="preserve"> </w:t>
      </w:r>
      <w:r w:rsidRPr="006C5146">
        <w:rPr>
          <w:rFonts w:ascii="Book Antiqua" w:hAnsi="Book Antiqua"/>
        </w:rPr>
        <w:t xml:space="preserve">de que disporá, por ocasião da futura contratação, de no mínimo </w:t>
      </w:r>
      <w:proofErr w:type="gramStart"/>
      <w:r w:rsidR="006C5146" w:rsidRPr="006C5146">
        <w:rPr>
          <w:rFonts w:ascii="Book Antiqua" w:hAnsi="Book Antiqua"/>
          <w:b/>
        </w:rPr>
        <w:t>1</w:t>
      </w:r>
      <w:proofErr w:type="gramEnd"/>
      <w:r w:rsidRPr="006C5146">
        <w:rPr>
          <w:rFonts w:ascii="Book Antiqua" w:hAnsi="Book Antiqua"/>
          <w:b/>
        </w:rPr>
        <w:t xml:space="preserve"> (</w:t>
      </w:r>
      <w:r w:rsidR="006C5146" w:rsidRPr="006C5146">
        <w:rPr>
          <w:rFonts w:ascii="Book Antiqua" w:hAnsi="Book Antiqua"/>
          <w:b/>
        </w:rPr>
        <w:t>uma</w:t>
      </w:r>
      <w:r w:rsidRPr="006C5146">
        <w:rPr>
          <w:rFonts w:ascii="Book Antiqua" w:hAnsi="Book Antiqua"/>
          <w:b/>
        </w:rPr>
        <w:t>)</w:t>
      </w:r>
      <w:r w:rsidR="006C5146" w:rsidRPr="006C5146">
        <w:rPr>
          <w:rFonts w:ascii="Book Antiqua" w:hAnsi="Book Antiqua"/>
          <w:b/>
        </w:rPr>
        <w:t xml:space="preserve"> forma </w:t>
      </w:r>
      <w:r w:rsidRPr="006C5146">
        <w:rPr>
          <w:rFonts w:ascii="Book Antiqua" w:hAnsi="Book Antiqua"/>
        </w:rPr>
        <w:t xml:space="preserve"> </w:t>
      </w:r>
      <w:r w:rsidR="006C5146" w:rsidRPr="006C5146">
        <w:rPr>
          <w:rFonts w:ascii="Book Antiqua" w:hAnsi="Book Antiqua"/>
        </w:rPr>
        <w:t>ajustável capaz de atender as necessidades dos itens licitados</w:t>
      </w:r>
      <w:r w:rsidRPr="006C5146">
        <w:rPr>
          <w:rFonts w:ascii="Book Antiqua" w:hAnsi="Book Antiqua"/>
        </w:rPr>
        <w:t>.</w:t>
      </w:r>
    </w:p>
    <w:p w:rsidR="00E22021" w:rsidRPr="005A07CB" w:rsidRDefault="00E22021" w:rsidP="00E22021">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lastRenderedPageBreak/>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7029D0" w:rsidRDefault="007029D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53499D" w:rsidRDefault="0053499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lastRenderedPageBreak/>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C37121">
        <w:rPr>
          <w:rFonts w:ascii="Book Antiqua" w:eastAsia="Book Antiqua" w:hAnsi="Book Antiqua"/>
          <w:b/>
        </w:rPr>
        <w:t>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FF6890" w:rsidRPr="00212072" w:rsidRDefault="00FF689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lastRenderedPageBreak/>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lastRenderedPageBreak/>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w:t>
      </w:r>
      <w:r w:rsidRPr="00317429">
        <w:rPr>
          <w:rFonts w:ascii="Book Antiqua" w:hAnsi="Book Antiqua"/>
        </w:rPr>
        <w:lastRenderedPageBreak/>
        <w:t>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w:t>
      </w:r>
      <w:r w:rsidRPr="00E6638A">
        <w:rPr>
          <w:rFonts w:ascii="Book Antiqua" w:hAnsi="Book Antiqua"/>
        </w:rPr>
        <w:lastRenderedPageBreak/>
        <w:t>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w:t>
      </w:r>
      <w:r w:rsidRPr="00645341">
        <w:rPr>
          <w:rFonts w:ascii="Book Antiqua" w:eastAsia="Book Antiqua" w:hAnsi="Book Antiqua"/>
        </w:rPr>
        <w:lastRenderedPageBreak/>
        <w:t>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F29F9" w:rsidRPr="00FF6890" w:rsidRDefault="006539A3" w:rsidP="00FF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FF6890">
        <w:rPr>
          <w:rFonts w:ascii="Book Antiqua" w:hAnsi="Book Antiqua"/>
          <w:b/>
        </w:rPr>
        <w:t xml:space="preserve">11. </w:t>
      </w:r>
      <w:r w:rsidR="006119AF" w:rsidRPr="00FF6890">
        <w:rPr>
          <w:rFonts w:ascii="Book Antiqua" w:eastAsia="Book Antiqua" w:hAnsi="Book Antiqua"/>
          <w:b/>
        </w:rPr>
        <w:t>DAS CONDIÇÕES DE ENTREGA E RECEBIMENTO</w:t>
      </w:r>
      <w:r w:rsidR="00FF29F9" w:rsidRPr="00FF6890">
        <w:rPr>
          <w:rFonts w:ascii="Book Antiqua" w:hAnsi="Book Antiqua"/>
          <w:b/>
        </w:rPr>
        <w:t xml:space="preserve"> </w:t>
      </w:r>
    </w:p>
    <w:p w:rsidR="00417B01"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17B01" w:rsidRDefault="00417B01" w:rsidP="00417B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proofErr w:type="gramStart"/>
      <w:r w:rsidRPr="00293FB3">
        <w:rPr>
          <w:rFonts w:ascii="Book Antiqua" w:eastAsia="Book Antiqua" w:hAnsi="Book Antiqua"/>
          <w:b/>
        </w:rPr>
        <w:t>5</w:t>
      </w:r>
      <w:proofErr w:type="gramEnd"/>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Pr>
          <w:rFonts w:ascii="Book Antiqua" w:eastAsia="Book Antiqua" w:hAnsi="Book Antiqua"/>
          <w:b/>
        </w:rPr>
        <w:t xml:space="preserve"> </w:t>
      </w:r>
      <w:r w:rsidRPr="00DD6F45">
        <w:rPr>
          <w:rFonts w:ascii="Book Antiqua" w:eastAsia="Book Antiqua" w:hAnsi="Book Antiqua"/>
        </w:rPr>
        <w:t>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417B01" w:rsidRDefault="00417B01" w:rsidP="00417B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417B01" w:rsidRPr="004B2CE8"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sidRPr="004B2CE8">
        <w:rPr>
          <w:rFonts w:ascii="Book Antiqua" w:hAnsi="Book Antiqua" w:cs="Book Antiqua"/>
          <w:shd w:val="clear" w:color="auto" w:fill="FFFFFF"/>
        </w:rPr>
        <w:t xml:space="preserve">11.2.1 A critério da Administração poderão ser solicitadas entregas no seguinte local: </w:t>
      </w:r>
    </w:p>
    <w:p w:rsidR="00417B01" w:rsidRPr="004B2CE8"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417B01"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417B01"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417B01" w:rsidRPr="00E60EE7"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sidRPr="00E60EE7">
        <w:rPr>
          <w:rFonts w:ascii="Book Antiqua" w:hAnsi="Book Antiqua" w:cs="Book Antiqua"/>
          <w:b/>
          <w:shd w:val="clear" w:color="auto" w:fill="FFFFFF"/>
        </w:rPr>
        <w:t>11.2.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417B01" w:rsidRPr="00E60EE7"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417B01" w:rsidRDefault="00417B01" w:rsidP="00417B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417B01" w:rsidRPr="00E37C68" w:rsidRDefault="00417B01" w:rsidP="00417B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17B01" w:rsidRPr="00E37C68" w:rsidRDefault="00417B01" w:rsidP="00417B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17B01" w:rsidRDefault="00417B01" w:rsidP="00417B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17B01" w:rsidRPr="003548B4" w:rsidRDefault="00417B01" w:rsidP="00417B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17B01" w:rsidRPr="003548B4" w:rsidRDefault="00417B01" w:rsidP="00417B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w:t>
      </w:r>
      <w:r w:rsidRPr="003548B4">
        <w:rPr>
          <w:rFonts w:ascii="Book Antiqua" w:eastAsia="Book Antiqua" w:hAnsi="Book Antiqua"/>
        </w:rPr>
        <w:lastRenderedPageBreak/>
        <w:t>irregularidades detectadas quando da utilização dos mesmos.</w:t>
      </w:r>
    </w:p>
    <w:p w:rsidR="00417B01" w:rsidRPr="003548B4" w:rsidRDefault="00417B01" w:rsidP="00417B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417B01" w:rsidRPr="003548B4" w:rsidRDefault="00417B01" w:rsidP="00417B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17B01" w:rsidRPr="003548B4" w:rsidRDefault="00417B01" w:rsidP="00417B01">
      <w:pPr>
        <w:ind w:left="-709" w:right="-993"/>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F6890" w:rsidRDefault="00FF68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Pr="006A7D6A"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6A7D6A">
        <w:rPr>
          <w:rFonts w:ascii="Book Antiqua" w:hAnsi="Book Antiqua"/>
          <w:b/>
        </w:rPr>
        <w:t>13. DA FORMA DE PAGAMENTO E DA DOTAÇÃO ORÇAMENTÁRIA</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412BE"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412BE" w:rsidRPr="005704DD"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412BE" w:rsidRPr="00AC026F"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nas</w:t>
      </w:r>
      <w:r w:rsidRPr="005704DD">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5704DD">
        <w:rPr>
          <w:rFonts w:ascii="Book Antiqua" w:hAnsi="Book Antiqua" w:cs="Book Antiqua"/>
          <w:shd w:val="clear" w:color="auto" w:fill="FFFFFF"/>
        </w:rPr>
        <w:t xml:space="preserve"> dotaç</w:t>
      </w:r>
      <w:r>
        <w:rPr>
          <w:rFonts w:ascii="Book Antiqua" w:hAnsi="Book Antiqua" w:cs="Book Antiqua"/>
          <w:shd w:val="clear" w:color="auto" w:fill="FFFFFF"/>
        </w:rPr>
        <w:t>ões</w:t>
      </w:r>
      <w:r w:rsidRPr="005704DD">
        <w:rPr>
          <w:rFonts w:ascii="Book Antiqua" w:hAnsi="Book Antiqua" w:cs="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Secretaria Municipal de Obras e Serviços Urbanos</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r w:rsidR="00E945EA">
        <w:rPr>
          <w:rFonts w:ascii="Book Antiqua" w:hAnsi="Book Antiqua"/>
          <w:b/>
          <w:i/>
          <w:sz w:val="20"/>
          <w:szCs w:val="20"/>
        </w:rPr>
        <w:t>.</w:t>
      </w:r>
    </w:p>
    <w:p w:rsidR="00E945EA" w:rsidRDefault="00E945EA" w:rsidP="00C04B0E">
      <w:pPr>
        <w:ind w:left="-709" w:right="-993"/>
        <w:rPr>
          <w:rFonts w:ascii="Book Antiqua" w:hAnsi="Book Antiqua"/>
          <w:b/>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w:t>
      </w:r>
      <w:r w:rsidRPr="009A22CC">
        <w:rPr>
          <w:rFonts w:ascii="Book Antiqua" w:hAnsi="Book Antiqua" w:cs="Book Antiqua"/>
        </w:rPr>
        <w:lastRenderedPageBreak/>
        <w:t xml:space="preserve">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E54E60" w:rsidRDefault="00E54E6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E54E60" w:rsidRDefault="00E54E60" w:rsidP="00E54E6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16.</w:t>
      </w:r>
      <w:r w:rsidRPr="00DB1F4A">
        <w:rPr>
          <w:rFonts w:ascii="Book Antiqua" w:hAnsi="Book Antiqua"/>
          <w:b/>
          <w:sz w:val="22"/>
          <w:szCs w:val="22"/>
          <w:lang w:val="pt-BR"/>
        </w:rPr>
        <w:t xml:space="preserve"> OBRIGAÇÕES DA CONTRATADA</w:t>
      </w:r>
    </w:p>
    <w:p w:rsidR="00E54E60" w:rsidRPr="009B61D3" w:rsidRDefault="00E54E60" w:rsidP="00E54E60">
      <w:pPr>
        <w:ind w:left="-709" w:right="-993"/>
        <w:rPr>
          <w:rFonts w:ascii="Book Antiqua" w:hAnsi="Book Antiqua"/>
        </w:rPr>
      </w:pPr>
      <w:r>
        <w:rPr>
          <w:rFonts w:ascii="Book Antiqua" w:hAnsi="Book Antiqua"/>
        </w:rPr>
        <w:t>16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54E60" w:rsidRPr="009B61D3" w:rsidRDefault="00E54E60" w:rsidP="00E54E6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E54E60" w:rsidRPr="009B61D3" w:rsidRDefault="00E54E60" w:rsidP="00E54E6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E54E60"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E54E60"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E54E60"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E54E60"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E54E60" w:rsidRPr="003E4387"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16</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E54E60" w:rsidRPr="00D57E7C"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lastRenderedPageBreak/>
        <w:t>16</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E54E60" w:rsidRDefault="00E54E60" w:rsidP="00E54E6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E54E60"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17.</w:t>
      </w:r>
      <w:r w:rsidRPr="0040198A">
        <w:rPr>
          <w:rFonts w:ascii="Book Antiqua" w:hAnsi="Book Antiqua" w:cs="Book Antiqua"/>
          <w:b/>
          <w:bCs/>
        </w:rPr>
        <w:t xml:space="preserve"> OBRIGAÇÕES DA CONTRATANTE</w:t>
      </w:r>
    </w:p>
    <w:p w:rsidR="00E54E60" w:rsidRPr="009B61D3" w:rsidRDefault="00E54E60" w:rsidP="00E54E60">
      <w:pPr>
        <w:ind w:left="-709" w:right="-993"/>
        <w:rPr>
          <w:rFonts w:ascii="Book Antiqua" w:hAnsi="Book Antiqua"/>
        </w:rPr>
      </w:pPr>
      <w:r>
        <w:rPr>
          <w:rFonts w:ascii="Book Antiqua" w:hAnsi="Book Antiqua"/>
          <w:b/>
        </w:rPr>
        <w:t>17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E54E60" w:rsidRPr="009B61D3" w:rsidRDefault="00E54E60" w:rsidP="00E54E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E54E60" w:rsidRDefault="00E54E6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800DC8" w:rsidRPr="00002940" w:rsidRDefault="00800DC8" w:rsidP="00800DC8">
      <w:pPr>
        <w:ind w:left="-709" w:right="-993"/>
        <w:rPr>
          <w:rFonts w:ascii="Book Antiqua" w:hAnsi="Book Antiqua"/>
        </w:rPr>
      </w:pPr>
      <w:r>
        <w:rPr>
          <w:rFonts w:ascii="Book Antiqua" w:hAnsi="Book Antiqua"/>
          <w:b/>
        </w:rPr>
        <w:t>18</w:t>
      </w:r>
      <w:r w:rsidRPr="00002940">
        <w:rPr>
          <w:rFonts w:ascii="Book Antiqua" w:hAnsi="Book Antiqua"/>
          <w:b/>
        </w:rPr>
        <w:t>. CONTROLE DA EXECUÇÃO</w:t>
      </w:r>
    </w:p>
    <w:p w:rsidR="00800DC8" w:rsidRPr="0040198A" w:rsidRDefault="00800DC8" w:rsidP="00800DC8">
      <w:pPr>
        <w:ind w:left="-709" w:right="-993"/>
        <w:rPr>
          <w:rFonts w:ascii="Book Antiqua" w:hAnsi="Book Antiqua"/>
        </w:rPr>
      </w:pPr>
      <w:proofErr w:type="gramStart"/>
      <w:r>
        <w:rPr>
          <w:rFonts w:ascii="Book Antiqua" w:hAnsi="Book Antiqua"/>
        </w:rPr>
        <w:t>18.1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00DC8" w:rsidRPr="0040198A" w:rsidRDefault="00800DC8" w:rsidP="00800DC8">
      <w:pPr>
        <w:ind w:left="-709" w:right="-993"/>
        <w:rPr>
          <w:rFonts w:ascii="Book Antiqua" w:hAnsi="Book Antiqua"/>
        </w:rPr>
      </w:pPr>
      <w:r>
        <w:rPr>
          <w:rFonts w:ascii="Book Antiqua" w:hAnsi="Book Antiqua"/>
        </w:rPr>
        <w:t>18.2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800DC8" w:rsidRDefault="00800DC8" w:rsidP="00800DC8">
      <w:pPr>
        <w:ind w:left="-709" w:right="-993"/>
        <w:rPr>
          <w:rFonts w:ascii="Book Antiqua" w:hAnsi="Book Antiqua"/>
        </w:rPr>
      </w:pPr>
      <w:r>
        <w:rPr>
          <w:rFonts w:ascii="Book Antiqua" w:hAnsi="Book Antiqua"/>
        </w:rPr>
        <w:t>18.3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E3323"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p>
    <w:p w:rsidR="00094FD1" w:rsidRPr="00800DC8"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800DC8">
        <w:rPr>
          <w:rFonts w:ascii="Book Antiqua" w:hAnsi="Book Antiqua"/>
          <w:b/>
        </w:rPr>
        <w:t>1</w:t>
      </w:r>
      <w:r w:rsidR="00800DC8" w:rsidRPr="00800DC8">
        <w:rPr>
          <w:rFonts w:ascii="Book Antiqua" w:hAnsi="Book Antiqua"/>
          <w:b/>
        </w:rPr>
        <w:t>9</w:t>
      </w:r>
      <w:r w:rsidRPr="00800DC8">
        <w:rPr>
          <w:rFonts w:ascii="Book Antiqua" w:hAnsi="Book Antiqua"/>
          <w:b/>
        </w:rPr>
        <w:t>. DO CANCELAMENTO DO REGISTRO DE PREÇOS DA FORNECEDORA</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w:t>
      </w:r>
      <w:r w:rsidR="00800DC8">
        <w:rPr>
          <w:rFonts w:ascii="Book Antiqua" w:hAnsi="Book Antiqua"/>
        </w:rPr>
        <w:t>9</w:t>
      </w:r>
      <w:r>
        <w:rPr>
          <w:rFonts w:ascii="Book Antiqua" w:hAnsi="Book Antiqua"/>
        </w:rPr>
        <w:t>.</w:t>
      </w:r>
      <w:r w:rsidR="00094FD1"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w:t>
      </w:r>
      <w:r w:rsidR="00800DC8">
        <w:rPr>
          <w:rFonts w:ascii="Book Antiqua" w:hAnsi="Book Antiqua"/>
        </w:rPr>
        <w:t>9</w:t>
      </w:r>
      <w:r>
        <w:rPr>
          <w:rFonts w:ascii="Book Antiqua" w:hAnsi="Book Antiqua"/>
        </w:rPr>
        <w:t>.</w:t>
      </w:r>
      <w:r w:rsidR="00094FD1" w:rsidRPr="009A22CC">
        <w:rPr>
          <w:rFonts w:ascii="Book Antiqua" w:hAnsi="Book Antiqua"/>
        </w:rPr>
        <w:t xml:space="preserve">2 Em qualquer das hipóteses acima, concluído o processo, a Administração fará o devido </w:t>
      </w:r>
      <w:proofErr w:type="spellStart"/>
      <w:r w:rsidR="00094FD1" w:rsidRPr="009A22CC">
        <w:rPr>
          <w:rFonts w:ascii="Book Antiqua" w:hAnsi="Book Antiqua"/>
        </w:rPr>
        <w:t>apostilamento</w:t>
      </w:r>
      <w:proofErr w:type="spellEnd"/>
      <w:r w:rsidR="00094FD1"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323CE9" w:rsidRDefault="00323CE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800DC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Pr>
          <w:rFonts w:ascii="Book Antiqua" w:eastAsia="Book Antiqua" w:hAnsi="Book Antiqua"/>
          <w:b/>
        </w:rPr>
        <w:lastRenderedPageBreak/>
        <w:t>20</w:t>
      </w:r>
      <w:r w:rsidR="0026547F" w:rsidRPr="00597535">
        <w:rPr>
          <w:rFonts w:ascii="Book Antiqua" w:eastAsia="Book Antiqua" w:hAnsi="Book Antiqua"/>
          <w:b/>
        </w:rPr>
        <w:t>. DAS DISPOSIÇÕES FINAIS</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5064EF"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10 A participação da proponente nesta licitação implica a aceitação de todos os termos deste Edital.</w:t>
      </w:r>
    </w:p>
    <w:p w:rsidR="0026547F"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20.</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20.</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20.</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20.</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5064EF"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5064EF" w:rsidRPr="000D5926"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5064E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lastRenderedPageBreak/>
        <w:t>20</w:t>
      </w:r>
      <w:r w:rsidR="00AE3323">
        <w:rPr>
          <w:rFonts w:ascii="Book Antiqua" w:hAnsi="Book Antiqua"/>
        </w:rPr>
        <w:t>.</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576446" w:rsidRPr="000D5926" w:rsidRDefault="005764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430F22" w:rsidRPr="007D70C6"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 </w:t>
      </w:r>
      <w:r w:rsidR="00981A9F" w:rsidRPr="00243A51">
        <w:rPr>
          <w:rFonts w:ascii="Book Antiqua" w:eastAsia="Book Antiqua" w:hAnsi="Book Antiqua"/>
        </w:rPr>
        <w:t>Proposta de Preços</w:t>
      </w:r>
      <w:r w:rsidR="00981A9F" w:rsidRPr="00243A51">
        <w:rPr>
          <w:rFonts w:ascii="Book Antiqua" w:eastAsia="Book Antiqua" w:hAnsi="Book Antiqua"/>
          <w:shd w:val="clear" w:color="auto" w:fill="FFFFFF"/>
        </w:rPr>
        <w:t>;</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w:t>
      </w:r>
      <w:r w:rsidR="00981A9F" w:rsidRPr="00243A51">
        <w:rPr>
          <w:rFonts w:ascii="Book Antiqua" w:eastAsia="Book Antiqua" w:hAnsi="Book Antiqua"/>
        </w:rPr>
        <w:t>Minuta da Ata de Registro de Preços;</w:t>
      </w:r>
    </w:p>
    <w:p w:rsidR="00981A9F" w:rsidRPr="00243A51"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w:t>
      </w:r>
      <w:r w:rsidR="00981A9F" w:rsidRPr="00243A51">
        <w:rPr>
          <w:rFonts w:ascii="Book Antiqua" w:eastAsia="Book Antiqua" w:hAnsi="Book Antiqua"/>
        </w:rPr>
        <w:t>Minuta d</w:t>
      </w:r>
      <w:r w:rsidR="00981A9F">
        <w:rPr>
          <w:rFonts w:ascii="Book Antiqua" w:eastAsia="Book Antiqua" w:hAnsi="Book Antiqua"/>
        </w:rPr>
        <w:t>o</w:t>
      </w:r>
      <w:r w:rsidR="00981A9F" w:rsidRPr="00243A51">
        <w:rPr>
          <w:rFonts w:ascii="Book Antiqua" w:eastAsia="Book Antiqua" w:hAnsi="Book Antiqua"/>
        </w:rPr>
        <w:t xml:space="preserve"> Contrato;</w:t>
      </w:r>
    </w:p>
    <w:p w:rsidR="00981A9F"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w:t>
      </w:r>
      <w:r w:rsidR="00981A9F" w:rsidRPr="00243A51">
        <w:rPr>
          <w:rFonts w:ascii="Book Antiqua" w:eastAsia="Book Antiqua" w:hAnsi="Book Antiqua"/>
        </w:rPr>
        <w:t>Modelos/Declarações</w:t>
      </w:r>
      <w:r w:rsidR="00981A9F">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5064EF" w:rsidRPr="005064EF">
        <w:rPr>
          <w:rFonts w:ascii="Book Antiqua" w:hAnsi="Book Antiqua"/>
        </w:rPr>
        <w:t>30</w:t>
      </w:r>
      <w:r w:rsidR="00AA5B67">
        <w:rPr>
          <w:rFonts w:ascii="Book Antiqua" w:hAnsi="Book Antiqua"/>
        </w:rPr>
        <w:t xml:space="preserve"> </w:t>
      </w:r>
      <w:r w:rsidRPr="00CC3406">
        <w:rPr>
          <w:rFonts w:ascii="Book Antiqua" w:hAnsi="Book Antiqua"/>
        </w:rPr>
        <w:t>de</w:t>
      </w:r>
      <w:r>
        <w:rPr>
          <w:rFonts w:ascii="Book Antiqua" w:hAnsi="Book Antiqua"/>
        </w:rPr>
        <w:t xml:space="preserve"> </w:t>
      </w:r>
      <w:r w:rsidR="00981A9F">
        <w:rPr>
          <w:rFonts w:ascii="Book Antiqua" w:hAnsi="Book Antiqua"/>
        </w:rPr>
        <w:t>outu</w:t>
      </w:r>
      <w:r w:rsidR="008B5AB4">
        <w:rPr>
          <w:rFonts w:ascii="Book Antiqua" w:hAnsi="Book Antiqua"/>
        </w:rPr>
        <w:t xml:space="preserve">bro </w:t>
      </w:r>
      <w:r>
        <w:rPr>
          <w:rFonts w:ascii="Book Antiqua" w:hAnsi="Book Antiqua"/>
        </w:rPr>
        <w:t>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A5B67" w:rsidRDefault="00AA5B6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A5B67" w:rsidRDefault="00AA5B6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A5B67" w:rsidRDefault="00AA5B6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064EF" w:rsidRDefault="005064EF"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064EF" w:rsidRDefault="005064EF"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A5B67" w:rsidRDefault="00AA5B6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A5B67" w:rsidRPr="003218CF" w:rsidRDefault="00AA5B67" w:rsidP="00AA5B67">
      <w:pPr>
        <w:pStyle w:val="Normal0"/>
        <w:widowControl w:val="0"/>
        <w:tabs>
          <w:tab w:val="left" w:pos="9356"/>
        </w:tabs>
        <w:ind w:right="-852"/>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576446" w:rsidRDefault="00576446" w:rsidP="00AA5B67">
      <w:pPr>
        <w:pStyle w:val="Normal0"/>
        <w:widowControl w:val="0"/>
        <w:tabs>
          <w:tab w:val="left" w:pos="9356"/>
        </w:tabs>
        <w:ind w:right="-852"/>
        <w:jc w:val="center"/>
        <w:rPr>
          <w:rFonts w:ascii="Book Antiqua" w:eastAsia="Book Antiqua" w:hAnsi="Book Antiqua"/>
          <w:sz w:val="22"/>
          <w:szCs w:val="22"/>
          <w:lang w:val="pt-BR"/>
        </w:rPr>
      </w:pPr>
    </w:p>
    <w:p w:rsidR="00AA5B67" w:rsidRDefault="00AA5B67" w:rsidP="00AA5B67">
      <w:pPr>
        <w:pStyle w:val="Normal0"/>
        <w:widowControl w:val="0"/>
        <w:tabs>
          <w:tab w:val="left" w:pos="9356"/>
        </w:tabs>
        <w:ind w:right="-852"/>
        <w:jc w:val="center"/>
        <w:rPr>
          <w:rFonts w:ascii="Book Antiqua" w:eastAsia="Book Antiqua" w:hAnsi="Book Antiqua"/>
          <w:sz w:val="22"/>
          <w:szCs w:val="22"/>
          <w:lang w:val="pt-BR"/>
        </w:rPr>
      </w:pPr>
    </w:p>
    <w:p w:rsidR="00386FC4" w:rsidRPr="00762AA9" w:rsidRDefault="00386FC4" w:rsidP="00AA5B67">
      <w:pPr>
        <w:pStyle w:val="Normal0"/>
        <w:widowControl w:val="0"/>
        <w:tabs>
          <w:tab w:val="left" w:pos="9356"/>
        </w:tabs>
        <w:ind w:right="-852"/>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386FC4" w:rsidRPr="00FF55D5"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9019B" w:rsidRDefault="0059019B" w:rsidP="0059019B">
      <w:pPr>
        <w:ind w:left="-709" w:right="-993"/>
        <w:jc w:val="center"/>
        <w:rPr>
          <w:rFonts w:ascii="Book Antiqua" w:hAnsi="Book Antiqua"/>
          <w:b/>
          <w:sz w:val="36"/>
          <w:szCs w:val="36"/>
        </w:rPr>
      </w:pPr>
      <w:r w:rsidRPr="0040198A">
        <w:rPr>
          <w:rFonts w:ascii="Book Antiqua" w:hAnsi="Book Antiqua"/>
          <w:b/>
          <w:sz w:val="36"/>
          <w:szCs w:val="36"/>
        </w:rPr>
        <w:t>TERMO DE REFERÊNCIA</w:t>
      </w:r>
    </w:p>
    <w:p w:rsidR="0059019B" w:rsidRDefault="0059019B" w:rsidP="002D2243">
      <w:pPr>
        <w:ind w:left="-709" w:right="-993"/>
        <w:rPr>
          <w:rFonts w:ascii="Book Antiqua" w:hAnsi="Book Antiqua"/>
          <w:b/>
        </w:rPr>
      </w:pPr>
    </w:p>
    <w:p w:rsidR="00496C95" w:rsidRPr="00204769" w:rsidRDefault="00496C95" w:rsidP="002D2243">
      <w:pPr>
        <w:suppressAutoHyphens/>
        <w:spacing w:line="276" w:lineRule="auto"/>
        <w:ind w:left="-709" w:right="-993" w:firstLine="708"/>
        <w:jc w:val="center"/>
        <w:rPr>
          <w:rFonts w:ascii="Segoe UI Light" w:eastAsia="Calibri" w:hAnsi="Segoe UI Light" w:cs="Arial"/>
          <w:color w:val="000000"/>
          <w:lang w:eastAsia="zh-CN"/>
        </w:rPr>
      </w:pPr>
      <w:bookmarkStart w:id="0" w:name="_GoBack"/>
      <w:bookmarkEnd w:id="0"/>
      <w:r w:rsidRPr="00204769">
        <w:rPr>
          <w:rFonts w:ascii="Segoe UI Light" w:eastAsia="Calibri" w:hAnsi="Segoe UI Light" w:cs="Arial"/>
          <w:color w:val="000000"/>
          <w:lang w:eastAsia="zh-CN"/>
        </w:rPr>
        <w:t>R</w:t>
      </w:r>
      <w:r>
        <w:rPr>
          <w:rFonts w:ascii="Segoe UI Light" w:eastAsia="Calibri" w:hAnsi="Segoe UI Light" w:cs="Arial"/>
          <w:color w:val="000000"/>
          <w:lang w:eastAsia="zh-CN"/>
        </w:rPr>
        <w:t>EGISTRO DE PREÇOS PARA FORNECIMENTO DE ADUELA DE CONCRETO</w:t>
      </w:r>
    </w:p>
    <w:p w:rsidR="00496C95" w:rsidRPr="00204769" w:rsidRDefault="00496C95" w:rsidP="002D2243">
      <w:pPr>
        <w:suppressAutoHyphens/>
        <w:spacing w:line="276" w:lineRule="auto"/>
        <w:ind w:left="-709" w:right="-993" w:firstLine="708"/>
        <w:jc w:val="center"/>
        <w:rPr>
          <w:rFonts w:ascii="Segoe UI Light" w:eastAsia="Calibri" w:hAnsi="Segoe UI Light" w:cs="Arial"/>
          <w:color w:val="000000"/>
          <w:lang w:eastAsia="zh-CN"/>
        </w:rPr>
      </w:pPr>
    </w:p>
    <w:p w:rsidR="00496C95" w:rsidRPr="00204769" w:rsidRDefault="00496C95" w:rsidP="002D2243">
      <w:pPr>
        <w:suppressAutoHyphens/>
        <w:spacing w:after="200" w:line="360" w:lineRule="auto"/>
        <w:ind w:left="-709" w:right="-993"/>
        <w:jc w:val="right"/>
        <w:rPr>
          <w:rFonts w:ascii="Segoe UI Light" w:eastAsia="Calibri" w:hAnsi="Segoe UI Light" w:cs="Arial"/>
          <w:color w:val="000000"/>
          <w:lang w:eastAsia="zh-CN"/>
        </w:rPr>
      </w:pPr>
      <w:r w:rsidRPr="00204769">
        <w:rPr>
          <w:rFonts w:ascii="Segoe UI Light" w:eastAsia="Calibri" w:hAnsi="Segoe UI Light"/>
          <w:lang w:eastAsia="zh-CN"/>
        </w:rPr>
        <w:tab/>
        <w:t xml:space="preserve">Gaspar, </w:t>
      </w:r>
      <w:r>
        <w:rPr>
          <w:rFonts w:ascii="Segoe UI Light" w:eastAsia="Calibri" w:hAnsi="Segoe UI Light"/>
          <w:lang w:eastAsia="zh-CN"/>
        </w:rPr>
        <w:t>06 de outubro de 2020.</w:t>
      </w:r>
      <w:r w:rsidRPr="00204769">
        <w:rPr>
          <w:rFonts w:ascii="Segoe UI Light" w:eastAsia="Calibri" w:hAnsi="Segoe UI Light" w:cs="Arial"/>
          <w:color w:val="000000"/>
          <w:lang w:eastAsia="zh-CN"/>
        </w:rPr>
        <w:t xml:space="preserve"> </w:t>
      </w:r>
    </w:p>
    <w:p w:rsidR="00496C95" w:rsidRPr="00204769" w:rsidRDefault="00496C95" w:rsidP="002D2243">
      <w:pPr>
        <w:suppressAutoHyphens/>
        <w:ind w:left="-709" w:right="-993" w:firstLine="708"/>
        <w:rPr>
          <w:rFonts w:ascii="Segoe UI Light" w:eastAsia="Calibri" w:hAnsi="Segoe UI Light" w:cs="Arial"/>
          <w:color w:val="000000"/>
          <w:lang w:eastAsia="zh-CN"/>
        </w:rPr>
      </w:pPr>
      <w:proofErr w:type="gramStart"/>
      <w:r w:rsidRPr="00204769">
        <w:rPr>
          <w:rFonts w:ascii="Segoe UI Light" w:eastAsia="Calibri" w:hAnsi="Segoe UI Light" w:cs="Arial"/>
          <w:color w:val="000000"/>
          <w:lang w:eastAsia="zh-CN"/>
        </w:rPr>
        <w:t>1</w:t>
      </w:r>
      <w:proofErr w:type="gramEnd"/>
      <w:r w:rsidRPr="00204769">
        <w:rPr>
          <w:rFonts w:ascii="Segoe UI Light" w:eastAsia="Calibri" w:hAnsi="Segoe UI Light" w:cs="Arial"/>
          <w:color w:val="000000"/>
          <w:lang w:eastAsia="zh-CN"/>
        </w:rPr>
        <w:t xml:space="preserve"> DO OBJETO</w:t>
      </w:r>
    </w:p>
    <w:p w:rsidR="00496C95" w:rsidRPr="00204769" w:rsidRDefault="00496C95" w:rsidP="002D2243">
      <w:pPr>
        <w:suppressAutoHyphens/>
        <w:ind w:left="-709" w:right="-993" w:firstLine="708"/>
        <w:rPr>
          <w:rFonts w:ascii="Segoe UI Light" w:eastAsia="Calibri" w:hAnsi="Segoe UI Light" w:cs="Arial"/>
          <w:color w:val="000000"/>
          <w:lang w:eastAsia="zh-CN"/>
        </w:rPr>
      </w:pPr>
      <w:r w:rsidRPr="00204769">
        <w:rPr>
          <w:rFonts w:ascii="Segoe UI Light" w:eastAsia="Calibri" w:hAnsi="Segoe UI Light" w:cs="Arial"/>
          <w:color w:val="000000"/>
          <w:lang w:eastAsia="zh-CN"/>
        </w:rPr>
        <w:t xml:space="preserve">Licitação na modalidade PREGÃO para REGISTRO DE PREÇOS para </w:t>
      </w:r>
      <w:r>
        <w:rPr>
          <w:rFonts w:ascii="Segoe UI Light" w:eastAsia="Calibri" w:hAnsi="Segoe UI Light" w:cs="Arial"/>
          <w:color w:val="000000"/>
          <w:lang w:eastAsia="zh-CN"/>
        </w:rPr>
        <w:t>aquisição de ADUELA DE CONCRETO (GALERIA) PARA SERVIÇOS DE DRENAGEM</w:t>
      </w:r>
      <w:r w:rsidRPr="00204769">
        <w:rPr>
          <w:rFonts w:ascii="Segoe UI Light" w:eastAsia="Calibri" w:hAnsi="Segoe UI Light" w:cs="Arial"/>
          <w:color w:val="000000"/>
          <w:lang w:eastAsia="zh-CN"/>
        </w:rPr>
        <w:t>, em diversos locais do município com a finalidade de atender as necessidades da Secretaria de Obras e Servi</w:t>
      </w:r>
      <w:r>
        <w:rPr>
          <w:rFonts w:ascii="Segoe UI Light" w:eastAsia="Calibri" w:hAnsi="Segoe UI Light" w:cs="Arial"/>
          <w:color w:val="000000"/>
          <w:lang w:eastAsia="zh-CN"/>
        </w:rPr>
        <w:t>ços Urbanos</w:t>
      </w:r>
      <w:r w:rsidRPr="00204769">
        <w:rPr>
          <w:rFonts w:ascii="Segoe UI Light" w:eastAsia="Calibri" w:hAnsi="Segoe UI Light" w:cs="Arial"/>
          <w:color w:val="000000"/>
          <w:lang w:eastAsia="zh-CN"/>
        </w:rPr>
        <w:t>, pertencentes ao município de Gaspar, Estado de Santa Catarina.</w:t>
      </w:r>
    </w:p>
    <w:p w:rsidR="00496C95" w:rsidRPr="00204769" w:rsidRDefault="00496C95" w:rsidP="002D2243">
      <w:pPr>
        <w:suppressAutoHyphens/>
        <w:ind w:left="-709" w:right="-993"/>
        <w:rPr>
          <w:rFonts w:ascii="Segoe UI Light" w:eastAsia="Calibri" w:hAnsi="Segoe UI Light" w:cs="Arial"/>
          <w:color w:val="000000"/>
          <w:lang w:eastAsia="zh-CN"/>
        </w:rPr>
      </w:pPr>
    </w:p>
    <w:p w:rsidR="00496C95" w:rsidRPr="00204769" w:rsidRDefault="00496C95" w:rsidP="002D2243">
      <w:pPr>
        <w:suppressAutoHyphens/>
        <w:ind w:left="-709" w:right="-993" w:firstLine="708"/>
        <w:rPr>
          <w:rFonts w:ascii="Segoe UI Light" w:eastAsia="Calibri" w:hAnsi="Segoe UI Light" w:cs="Arial"/>
          <w:lang w:eastAsia="zh-CN"/>
        </w:rPr>
      </w:pPr>
      <w:proofErr w:type="gramStart"/>
      <w:r w:rsidRPr="00204769">
        <w:rPr>
          <w:rFonts w:ascii="Segoe UI Light" w:eastAsia="Calibri" w:hAnsi="Segoe UI Light" w:cs="Arial"/>
          <w:lang w:eastAsia="zh-CN"/>
        </w:rPr>
        <w:t>2</w:t>
      </w:r>
      <w:proofErr w:type="gramEnd"/>
      <w:r w:rsidRPr="00204769">
        <w:rPr>
          <w:rFonts w:ascii="Segoe UI Light" w:eastAsia="Calibri" w:hAnsi="Segoe UI Light" w:cs="Arial"/>
          <w:lang w:eastAsia="zh-CN"/>
        </w:rPr>
        <w:t xml:space="preserve"> DOS ANTECEDENTES E ABRANGÊNCIA</w:t>
      </w:r>
    </w:p>
    <w:p w:rsidR="00496C95" w:rsidRDefault="00496C95" w:rsidP="002D2243">
      <w:pPr>
        <w:ind w:left="-709" w:right="-993" w:firstLine="709"/>
        <w:rPr>
          <w:rFonts w:ascii="Segoe UI Light" w:eastAsia="Calibri" w:hAnsi="Segoe UI Light" w:cs="Arial"/>
          <w:lang w:eastAsia="zh-CN"/>
        </w:rPr>
      </w:pPr>
      <w:r w:rsidRPr="00D501AA">
        <w:rPr>
          <w:rFonts w:ascii="Segoe UI Light" w:hAnsi="Segoe UI Light" w:cs="Segoe UI Light"/>
        </w:rPr>
        <w:t xml:space="preserve">O sistema de drenagem urbana é composto por dois subsistemas: o de </w:t>
      </w:r>
      <w:proofErr w:type="spellStart"/>
      <w:r w:rsidRPr="00D501AA">
        <w:rPr>
          <w:rFonts w:ascii="Segoe UI Light" w:hAnsi="Segoe UI Light" w:cs="Segoe UI Light"/>
        </w:rPr>
        <w:t>microdrenagem</w:t>
      </w:r>
      <w:proofErr w:type="spellEnd"/>
      <w:r w:rsidRPr="00D501AA">
        <w:rPr>
          <w:rFonts w:ascii="Segoe UI Light" w:hAnsi="Segoe UI Light" w:cs="Segoe UI Light"/>
        </w:rPr>
        <w:t xml:space="preserve">, que realiza o transporte localizado das águas pluviais em ruas e avenidas, e o de </w:t>
      </w:r>
      <w:proofErr w:type="spellStart"/>
      <w:r w:rsidRPr="00D501AA">
        <w:rPr>
          <w:rFonts w:ascii="Segoe UI Light" w:hAnsi="Segoe UI Light" w:cs="Segoe UI Light"/>
        </w:rPr>
        <w:t>macrodrenagem</w:t>
      </w:r>
      <w:proofErr w:type="spellEnd"/>
      <w:r w:rsidRPr="00D501AA">
        <w:rPr>
          <w:rFonts w:ascii="Segoe UI Light" w:hAnsi="Segoe UI Light" w:cs="Segoe UI Light"/>
        </w:rPr>
        <w:t xml:space="preserve">, composto pelos cursos </w:t>
      </w:r>
      <w:proofErr w:type="spellStart"/>
      <w:proofErr w:type="gramStart"/>
      <w:r w:rsidRPr="00D501AA">
        <w:rPr>
          <w:rFonts w:ascii="Segoe UI Light" w:hAnsi="Segoe UI Light" w:cs="Segoe UI Light"/>
        </w:rPr>
        <w:t>d´água</w:t>
      </w:r>
      <w:proofErr w:type="spellEnd"/>
      <w:proofErr w:type="gramEnd"/>
      <w:r w:rsidRPr="00D501AA">
        <w:rPr>
          <w:rFonts w:ascii="Segoe UI Light" w:hAnsi="Segoe UI Light" w:cs="Segoe UI Light"/>
        </w:rPr>
        <w:t xml:space="preserve"> naturais - ao longo dos quais constitui-se o tecido urbano, e por canais artificiais da mesma ordem de dimensão. Ambos são essenciais para evitar possíveis danos causados pelo escoamento das águas pluviais em áreas urbanas, inclusive os de saúde pública. A </w:t>
      </w:r>
      <w:proofErr w:type="spellStart"/>
      <w:r w:rsidRPr="00D501AA">
        <w:rPr>
          <w:rFonts w:ascii="Segoe UI Light" w:hAnsi="Segoe UI Light" w:cs="Segoe UI Light"/>
        </w:rPr>
        <w:t>microdrenagem</w:t>
      </w:r>
      <w:proofErr w:type="spellEnd"/>
      <w:r w:rsidRPr="00D501AA">
        <w:rPr>
          <w:rFonts w:ascii="Segoe UI Light" w:hAnsi="Segoe UI Light" w:cs="Segoe UI Light"/>
        </w:rPr>
        <w:t xml:space="preserve"> é centralizada nas </w:t>
      </w:r>
      <w:r>
        <w:rPr>
          <w:rFonts w:ascii="Segoe UI Light" w:hAnsi="Segoe UI Light" w:cs="Segoe UI Light"/>
        </w:rPr>
        <w:t>aduelas de concreto (galerias)</w:t>
      </w:r>
      <w:r w:rsidRPr="00D501AA">
        <w:rPr>
          <w:rFonts w:ascii="Segoe UI Light" w:hAnsi="Segoe UI Light" w:cs="Segoe UI Light"/>
        </w:rPr>
        <w:t xml:space="preserve"> que conduzem as águas pluviais, desde seus pontos de captação (bocas de lobo) até os pontos de despejo, nos canais abertos da </w:t>
      </w:r>
      <w:proofErr w:type="spellStart"/>
      <w:r w:rsidRPr="00D501AA">
        <w:rPr>
          <w:rFonts w:ascii="Segoe UI Light" w:hAnsi="Segoe UI Light" w:cs="Segoe UI Light"/>
        </w:rPr>
        <w:t>macrodrenagem</w:t>
      </w:r>
      <w:proofErr w:type="spellEnd"/>
      <w:r w:rsidRPr="00D501AA">
        <w:rPr>
          <w:rFonts w:ascii="Segoe UI Light" w:hAnsi="Segoe UI Light" w:cs="Segoe UI Light"/>
        </w:rPr>
        <w:t xml:space="preserve">. As descargas provenientes das </w:t>
      </w:r>
      <w:r>
        <w:rPr>
          <w:rFonts w:ascii="Segoe UI Light" w:hAnsi="Segoe UI Light" w:cs="Segoe UI Light"/>
        </w:rPr>
        <w:t>aduelas de concreto (galeria)</w:t>
      </w:r>
      <w:r w:rsidRPr="00D501AA">
        <w:rPr>
          <w:rFonts w:ascii="Segoe UI Light" w:hAnsi="Segoe UI Light" w:cs="Segoe UI Light"/>
        </w:rPr>
        <w:t xml:space="preserve"> são dirigidas aos canais de </w:t>
      </w:r>
      <w:proofErr w:type="spellStart"/>
      <w:r w:rsidRPr="00D501AA">
        <w:rPr>
          <w:rFonts w:ascii="Segoe UI Light" w:hAnsi="Segoe UI Light" w:cs="Segoe UI Light"/>
        </w:rPr>
        <w:t>macrodrenagem</w:t>
      </w:r>
      <w:proofErr w:type="spellEnd"/>
      <w:r w:rsidRPr="00D501AA">
        <w:rPr>
          <w:rFonts w:ascii="Segoe UI Light" w:hAnsi="Segoe UI Light" w:cs="Segoe UI Light"/>
        </w:rPr>
        <w:t xml:space="preserve"> que integram toda a drenagem na área urbana.</w:t>
      </w:r>
      <w:r>
        <w:rPr>
          <w:rFonts w:ascii="Segoe UI Light" w:hAnsi="Segoe UI Light" w:cs="Segoe UI Light"/>
        </w:rPr>
        <w:t xml:space="preserve"> </w:t>
      </w:r>
      <w:r>
        <w:rPr>
          <w:rFonts w:ascii="Segoe UI Light" w:eastAsia="Calibri" w:hAnsi="Segoe UI Light" w:cs="Arial"/>
          <w:lang w:eastAsia="zh-CN"/>
        </w:rPr>
        <w:t xml:space="preserve"> </w:t>
      </w:r>
    </w:p>
    <w:p w:rsidR="00496C95" w:rsidRDefault="00496C95" w:rsidP="002D2243">
      <w:pPr>
        <w:suppressAutoHyphens/>
        <w:ind w:left="-709" w:right="-993" w:firstLine="708"/>
        <w:rPr>
          <w:rFonts w:ascii="Segoe UI Light" w:eastAsia="Calibri" w:hAnsi="Segoe UI Light" w:cs="Arial"/>
          <w:lang w:eastAsia="zh-CN"/>
        </w:rPr>
      </w:pPr>
    </w:p>
    <w:p w:rsidR="00496C95" w:rsidRPr="00204769" w:rsidRDefault="00496C95" w:rsidP="002D2243">
      <w:pPr>
        <w:suppressAutoHyphens/>
        <w:ind w:left="-709" w:right="-993" w:firstLine="708"/>
        <w:rPr>
          <w:rFonts w:ascii="Segoe UI Light" w:eastAsia="Calibri" w:hAnsi="Segoe UI Light" w:cs="Arial"/>
          <w:lang w:eastAsia="zh-CN"/>
        </w:rPr>
      </w:pPr>
      <w:r w:rsidRPr="00204769">
        <w:rPr>
          <w:rFonts w:ascii="Segoe UI Light" w:eastAsia="Calibri" w:hAnsi="Segoe UI Light" w:cs="Arial"/>
          <w:lang w:eastAsia="zh-CN"/>
        </w:rPr>
        <w:t>2.1 JUSTIFICATIVA</w:t>
      </w:r>
    </w:p>
    <w:p w:rsidR="00496C95" w:rsidRPr="00D501AA" w:rsidRDefault="00496C95" w:rsidP="002D2243">
      <w:pPr>
        <w:ind w:left="-709" w:right="-993" w:firstLine="709"/>
        <w:rPr>
          <w:rFonts w:ascii="Segoe UI Light" w:hAnsi="Segoe UI Light" w:cs="Segoe UI Light"/>
        </w:rPr>
      </w:pPr>
      <w:r>
        <w:rPr>
          <w:rFonts w:ascii="Segoe UI Light" w:hAnsi="Segoe UI Light" w:cs="Segoe UI Light"/>
        </w:rPr>
        <w:t>Aduela de concreto armado (galeria)</w:t>
      </w:r>
      <w:r w:rsidRPr="00D501AA">
        <w:rPr>
          <w:rFonts w:ascii="Segoe UI Light" w:hAnsi="Segoe UI Light" w:cs="Segoe UI Light"/>
        </w:rPr>
        <w:t xml:space="preserve"> é um sistema voltado para a </w:t>
      </w:r>
      <w:r>
        <w:rPr>
          <w:rFonts w:ascii="Segoe UI Light" w:hAnsi="Segoe UI Light" w:cs="Segoe UI Light"/>
        </w:rPr>
        <w:t>coleta e condução dos dejetos lí</w:t>
      </w:r>
      <w:r w:rsidRPr="00D501AA">
        <w:rPr>
          <w:rFonts w:ascii="Segoe UI Light" w:hAnsi="Segoe UI Light" w:cs="Segoe UI Light"/>
        </w:rPr>
        <w:t>quidos e sólidos da drenagem urbana.</w:t>
      </w:r>
      <w:r>
        <w:rPr>
          <w:rFonts w:ascii="Segoe UI Light" w:hAnsi="Segoe UI Light" w:cs="Segoe UI Light"/>
        </w:rPr>
        <w:t xml:space="preserve"> </w:t>
      </w:r>
      <w:r w:rsidRPr="00D501AA">
        <w:rPr>
          <w:rFonts w:ascii="Segoe UI Light" w:hAnsi="Segoe UI Light" w:cs="Segoe UI Light"/>
        </w:rPr>
        <w:t xml:space="preserve">O espaço urbano recebe toda </w:t>
      </w:r>
      <w:r>
        <w:rPr>
          <w:rFonts w:ascii="Segoe UI Light" w:hAnsi="Segoe UI Light" w:cs="Segoe UI Light"/>
        </w:rPr>
        <w:t>variedade</w:t>
      </w:r>
      <w:r w:rsidRPr="00D501AA">
        <w:rPr>
          <w:rFonts w:ascii="Segoe UI Light" w:hAnsi="Segoe UI Light" w:cs="Segoe UI Light"/>
        </w:rPr>
        <w:t xml:space="preserve"> de materiais que sã</w:t>
      </w:r>
      <w:r>
        <w:rPr>
          <w:rFonts w:ascii="Segoe UI Light" w:hAnsi="Segoe UI Light" w:cs="Segoe UI Light"/>
        </w:rPr>
        <w:t>o lançados nos telhados, calçada</w:t>
      </w:r>
      <w:r w:rsidRPr="00D501AA">
        <w:rPr>
          <w:rFonts w:ascii="Segoe UI Light" w:hAnsi="Segoe UI Light" w:cs="Segoe UI Light"/>
        </w:rPr>
        <w:t>s e vias.</w:t>
      </w:r>
    </w:p>
    <w:p w:rsidR="00496C95" w:rsidRDefault="00496C95" w:rsidP="002D2243">
      <w:pPr>
        <w:suppressAutoHyphens/>
        <w:ind w:left="-709" w:right="-993" w:firstLine="708"/>
        <w:rPr>
          <w:rFonts w:ascii="Segoe UI Light" w:eastAsia="Calibri" w:hAnsi="Segoe UI Light" w:cs="Arial"/>
          <w:color w:val="000000"/>
          <w:lang w:eastAsia="zh-CN"/>
        </w:rPr>
      </w:pPr>
      <w:r>
        <w:rPr>
          <w:rFonts w:ascii="Segoe UI Light" w:eastAsia="Calibri" w:hAnsi="Segoe UI Light" w:cs="Arial"/>
          <w:color w:val="000000"/>
          <w:lang w:eastAsia="zh-CN"/>
        </w:rPr>
        <w:t>A colocação de aduelas de concreto (galerias)</w:t>
      </w:r>
      <w:r w:rsidRPr="00F9051F">
        <w:rPr>
          <w:rFonts w:ascii="Segoe UI Light" w:eastAsia="Calibri" w:hAnsi="Segoe UI Light" w:cs="Arial"/>
          <w:color w:val="000000"/>
          <w:lang w:eastAsia="zh-CN"/>
        </w:rPr>
        <w:t xml:space="preserve"> em vias que ainda não contam com esse benefício melhora as condições de </w:t>
      </w:r>
      <w:r>
        <w:rPr>
          <w:rFonts w:ascii="Segoe UI Light" w:eastAsia="Calibri" w:hAnsi="Segoe UI Light" w:cs="Arial"/>
          <w:color w:val="000000"/>
          <w:lang w:eastAsia="zh-CN"/>
        </w:rPr>
        <w:t>drenagem,</w:t>
      </w:r>
      <w:r w:rsidRPr="00F9051F">
        <w:rPr>
          <w:rFonts w:ascii="Segoe UI Light" w:eastAsia="Calibri" w:hAnsi="Segoe UI Light" w:cs="Arial"/>
          <w:color w:val="000000"/>
          <w:lang w:eastAsia="zh-CN"/>
        </w:rPr>
        <w:t xml:space="preserve"> favorecendo a mobilidade e oferecendo maior segurança aos usuários; </w:t>
      </w:r>
      <w:r>
        <w:rPr>
          <w:rFonts w:ascii="Segoe UI Light" w:eastAsia="Calibri" w:hAnsi="Segoe UI Light" w:cs="Arial"/>
          <w:color w:val="000000"/>
          <w:lang w:eastAsia="zh-CN"/>
        </w:rPr>
        <w:t>os serviços</w:t>
      </w:r>
      <w:r w:rsidRPr="00F9051F">
        <w:rPr>
          <w:rFonts w:ascii="Segoe UI Light" w:eastAsia="Calibri" w:hAnsi="Segoe UI Light" w:cs="Arial"/>
          <w:color w:val="000000"/>
          <w:lang w:eastAsia="zh-CN"/>
        </w:rPr>
        <w:t>, portanto, trazem mais qualidade de vida para a população, bem como a valorização do local atendendo assim as demandas da sociedade usuária.</w:t>
      </w:r>
    </w:p>
    <w:p w:rsidR="00496C95" w:rsidRPr="0000400A" w:rsidRDefault="00496C95" w:rsidP="002D2243">
      <w:pPr>
        <w:suppressAutoHyphens/>
        <w:ind w:left="-709" w:right="-993" w:firstLine="708"/>
        <w:rPr>
          <w:rFonts w:ascii="Segoe UI Light" w:hAnsi="Segoe UI Light"/>
        </w:rPr>
      </w:pPr>
      <w:r>
        <w:rPr>
          <w:rFonts w:ascii="Segoe UI Light" w:hAnsi="Segoe UI Light"/>
        </w:rPr>
        <w:t xml:space="preserve">Os serviços são de natureza comum, visto que são de fácil caracterização e não possuem variações de execução ressaltantes e são prestados por uma gama grande de empresas, também são serviços de execução </w:t>
      </w:r>
      <w:proofErr w:type="spellStart"/>
      <w:r>
        <w:rPr>
          <w:rFonts w:ascii="Segoe UI Light" w:hAnsi="Segoe UI Light"/>
        </w:rPr>
        <w:t>frequente</w:t>
      </w:r>
      <w:proofErr w:type="spellEnd"/>
      <w:r>
        <w:rPr>
          <w:rFonts w:ascii="Segoe UI Light" w:hAnsi="Segoe UI Light"/>
        </w:rPr>
        <w:t xml:space="preserve"> e com pouca diversificação de empresa para empresa, ou seja, são padrões habituais no mercado.</w:t>
      </w:r>
    </w:p>
    <w:p w:rsidR="000C7E75" w:rsidRDefault="000C7E75" w:rsidP="002D2243">
      <w:pPr>
        <w:suppressAutoHyphens/>
        <w:ind w:left="-709" w:right="-993" w:firstLine="708"/>
        <w:rPr>
          <w:rFonts w:ascii="Segoe UI Light" w:eastAsia="Calibri" w:hAnsi="Segoe UI Light" w:cs="Arial"/>
          <w:color w:val="000000"/>
          <w:lang w:eastAsia="zh-CN"/>
        </w:rPr>
      </w:pPr>
    </w:p>
    <w:p w:rsidR="00496C95" w:rsidRPr="00204769" w:rsidRDefault="00496C95" w:rsidP="002D2243">
      <w:pPr>
        <w:suppressAutoHyphens/>
        <w:ind w:left="-709" w:right="-993"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3</w:t>
      </w:r>
      <w:proofErr w:type="gramEnd"/>
      <w:r w:rsidRPr="00204769">
        <w:rPr>
          <w:rFonts w:ascii="Segoe UI Light" w:eastAsia="Calibri" w:hAnsi="Segoe UI Light" w:cs="Arial"/>
          <w:color w:val="000000"/>
          <w:lang w:eastAsia="zh-CN"/>
        </w:rPr>
        <w:t xml:space="preserve"> DO PRODUTO E FORMA DE APRESENTAÇÃO</w:t>
      </w:r>
    </w:p>
    <w:p w:rsidR="00496C95" w:rsidRDefault="00496C95" w:rsidP="002D2243">
      <w:pPr>
        <w:suppressAutoHyphens/>
        <w:ind w:left="-709" w:right="-993" w:firstLine="709"/>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O produto consiste em </w:t>
      </w:r>
      <w:r>
        <w:rPr>
          <w:rFonts w:ascii="Segoe UI Light" w:eastAsia="Calibri" w:hAnsi="Segoe UI Light" w:cs="Arial"/>
          <w:color w:val="000000"/>
          <w:lang w:eastAsia="zh-CN"/>
        </w:rPr>
        <w:t xml:space="preserve">fornecimento de ADUELA DE CONCRETO (GALERIA), sendo confeccionado em peça única, ligados com junta rígida tipo “macho-fêmea”, possuir classe TB 45 e FCK do concreto de 30 </w:t>
      </w:r>
      <w:proofErr w:type="spellStart"/>
      <w:proofErr w:type="gramStart"/>
      <w:r>
        <w:rPr>
          <w:rFonts w:ascii="Segoe UI Light" w:eastAsia="Calibri" w:hAnsi="Segoe UI Light" w:cs="Arial"/>
          <w:color w:val="000000"/>
          <w:lang w:eastAsia="zh-CN"/>
        </w:rPr>
        <w:t>MPa</w:t>
      </w:r>
      <w:proofErr w:type="spellEnd"/>
      <w:proofErr w:type="gramEnd"/>
      <w:r>
        <w:rPr>
          <w:rFonts w:ascii="Segoe UI Light" w:eastAsia="Calibri" w:hAnsi="Segoe UI Light" w:cs="Arial"/>
          <w:color w:val="000000"/>
          <w:lang w:eastAsia="zh-CN"/>
        </w:rPr>
        <w:t>. Produto destinado para serviços de drenagem</w:t>
      </w:r>
      <w:r w:rsidRPr="00F9051F">
        <w:rPr>
          <w:rFonts w:ascii="Segoe UI Light" w:eastAsia="Calibri" w:hAnsi="Segoe UI Light" w:cs="Arial"/>
          <w:color w:val="000000"/>
          <w:lang w:eastAsia="zh-CN"/>
        </w:rPr>
        <w:t xml:space="preserve"> a serem executados</w:t>
      </w:r>
      <w:r>
        <w:rPr>
          <w:rFonts w:ascii="Segoe UI Light" w:eastAsia="Calibri" w:hAnsi="Segoe UI Light" w:cs="Arial"/>
          <w:color w:val="000000"/>
          <w:lang w:eastAsia="zh-CN"/>
        </w:rPr>
        <w:t>.</w:t>
      </w:r>
    </w:p>
    <w:p w:rsidR="00496C95" w:rsidRPr="00204769" w:rsidRDefault="00496C95" w:rsidP="00496C95">
      <w:pPr>
        <w:suppressAutoHyphens/>
        <w:spacing w:after="200" w:line="276" w:lineRule="auto"/>
        <w:rPr>
          <w:rFonts w:ascii="Segoe UI Light" w:eastAsia="Calibri" w:hAnsi="Segoe UI Light" w:cs="Arial"/>
          <w:color w:val="000000"/>
          <w:lang w:eastAsia="zh-CN"/>
        </w:rPr>
      </w:pPr>
    </w:p>
    <w:tbl>
      <w:tblPr>
        <w:tblpPr w:leftFromText="141" w:rightFromText="141" w:vertAnchor="text" w:tblpX="-579" w:tblpY="1"/>
        <w:tblOverlap w:val="never"/>
        <w:tblW w:w="10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779"/>
        <w:gridCol w:w="7371"/>
        <w:gridCol w:w="987"/>
        <w:gridCol w:w="998"/>
      </w:tblGrid>
      <w:tr w:rsidR="00496C95" w:rsidRPr="00304398" w:rsidTr="002D2243">
        <w:trPr>
          <w:trHeight w:val="300"/>
        </w:trPr>
        <w:tc>
          <w:tcPr>
            <w:tcW w:w="779" w:type="dxa"/>
            <w:vMerge w:val="restart"/>
            <w:shd w:val="clear" w:color="000000" w:fill="A5A5A5"/>
            <w:noWrap/>
            <w:vAlign w:val="center"/>
            <w:hideMark/>
          </w:tcPr>
          <w:p w:rsidR="00496C95" w:rsidRPr="00304398" w:rsidRDefault="00496C95" w:rsidP="002D2243">
            <w:pPr>
              <w:ind w:left="-142" w:right="-212"/>
              <w:jc w:val="center"/>
              <w:rPr>
                <w:rFonts w:ascii="Arial" w:hAnsi="Arial" w:cs="Arial"/>
                <w:b/>
                <w:bCs/>
                <w:sz w:val="20"/>
                <w:szCs w:val="20"/>
              </w:rPr>
            </w:pPr>
            <w:r w:rsidRPr="00304398">
              <w:rPr>
                <w:rFonts w:ascii="Arial" w:hAnsi="Arial" w:cs="Arial"/>
                <w:b/>
                <w:bCs/>
                <w:sz w:val="20"/>
                <w:szCs w:val="20"/>
              </w:rPr>
              <w:lastRenderedPageBreak/>
              <w:t>Item</w:t>
            </w:r>
          </w:p>
        </w:tc>
        <w:tc>
          <w:tcPr>
            <w:tcW w:w="7371" w:type="dxa"/>
            <w:vMerge w:val="restart"/>
            <w:shd w:val="clear" w:color="000000" w:fill="A5A5A5"/>
            <w:noWrap/>
            <w:vAlign w:val="center"/>
            <w:hideMark/>
          </w:tcPr>
          <w:p w:rsidR="00496C95" w:rsidRPr="00304398" w:rsidRDefault="00496C95" w:rsidP="002D2243">
            <w:pPr>
              <w:ind w:right="72"/>
              <w:jc w:val="center"/>
              <w:rPr>
                <w:rFonts w:ascii="Arial" w:hAnsi="Arial" w:cs="Arial"/>
                <w:b/>
                <w:bCs/>
              </w:rPr>
            </w:pPr>
            <w:r w:rsidRPr="00304398">
              <w:rPr>
                <w:rFonts w:ascii="Arial" w:hAnsi="Arial" w:cs="Arial"/>
                <w:b/>
                <w:bCs/>
              </w:rPr>
              <w:t>Descrição dos Serviços</w:t>
            </w:r>
          </w:p>
        </w:tc>
        <w:tc>
          <w:tcPr>
            <w:tcW w:w="987" w:type="dxa"/>
            <w:vMerge w:val="restart"/>
            <w:shd w:val="clear" w:color="000000" w:fill="A5A5A5"/>
            <w:noWrap/>
            <w:vAlign w:val="center"/>
            <w:hideMark/>
          </w:tcPr>
          <w:p w:rsidR="00496C95" w:rsidRPr="00304398" w:rsidRDefault="00496C95" w:rsidP="002D2243">
            <w:pPr>
              <w:ind w:right="-187"/>
              <w:jc w:val="center"/>
              <w:rPr>
                <w:rFonts w:ascii="Arial" w:hAnsi="Arial" w:cs="Arial"/>
                <w:b/>
                <w:bCs/>
                <w:sz w:val="20"/>
                <w:szCs w:val="20"/>
              </w:rPr>
            </w:pPr>
            <w:proofErr w:type="spellStart"/>
            <w:r w:rsidRPr="00304398">
              <w:rPr>
                <w:rFonts w:ascii="Arial" w:hAnsi="Arial" w:cs="Arial"/>
                <w:b/>
                <w:bCs/>
                <w:sz w:val="20"/>
                <w:szCs w:val="20"/>
              </w:rPr>
              <w:t>Unid</w:t>
            </w:r>
            <w:proofErr w:type="spellEnd"/>
            <w:r w:rsidRPr="00304398">
              <w:rPr>
                <w:rFonts w:ascii="Arial" w:hAnsi="Arial" w:cs="Arial"/>
                <w:b/>
                <w:bCs/>
                <w:sz w:val="20"/>
                <w:szCs w:val="20"/>
              </w:rPr>
              <w:t>.</w:t>
            </w:r>
          </w:p>
        </w:tc>
        <w:tc>
          <w:tcPr>
            <w:tcW w:w="998" w:type="dxa"/>
            <w:vMerge w:val="restart"/>
            <w:shd w:val="clear" w:color="000000" w:fill="A5A5A5"/>
            <w:vAlign w:val="center"/>
            <w:hideMark/>
          </w:tcPr>
          <w:p w:rsidR="00496C95" w:rsidRPr="00304398" w:rsidRDefault="00496C95" w:rsidP="002D2243">
            <w:pPr>
              <w:ind w:right="-70"/>
              <w:jc w:val="center"/>
              <w:rPr>
                <w:rFonts w:ascii="Arial" w:hAnsi="Arial" w:cs="Arial"/>
                <w:b/>
                <w:bCs/>
                <w:sz w:val="20"/>
                <w:szCs w:val="20"/>
              </w:rPr>
            </w:pPr>
            <w:r w:rsidRPr="00304398">
              <w:rPr>
                <w:rFonts w:ascii="Arial" w:hAnsi="Arial" w:cs="Arial"/>
                <w:b/>
                <w:bCs/>
                <w:sz w:val="20"/>
                <w:szCs w:val="20"/>
              </w:rPr>
              <w:t>OBRAS</w:t>
            </w:r>
          </w:p>
        </w:tc>
      </w:tr>
      <w:tr w:rsidR="00496C95" w:rsidRPr="00304398" w:rsidTr="002D2243">
        <w:trPr>
          <w:trHeight w:val="315"/>
        </w:trPr>
        <w:tc>
          <w:tcPr>
            <w:tcW w:w="779" w:type="dxa"/>
            <w:vMerge/>
            <w:vAlign w:val="center"/>
            <w:hideMark/>
          </w:tcPr>
          <w:p w:rsidR="00496C95" w:rsidRPr="00304398" w:rsidRDefault="00496C95" w:rsidP="002D2243">
            <w:pPr>
              <w:ind w:left="-142" w:right="-212"/>
              <w:jc w:val="center"/>
              <w:rPr>
                <w:rFonts w:ascii="Arial" w:hAnsi="Arial" w:cs="Arial"/>
                <w:b/>
                <w:bCs/>
                <w:sz w:val="20"/>
                <w:szCs w:val="20"/>
              </w:rPr>
            </w:pPr>
          </w:p>
        </w:tc>
        <w:tc>
          <w:tcPr>
            <w:tcW w:w="7371" w:type="dxa"/>
            <w:vMerge/>
            <w:vAlign w:val="center"/>
            <w:hideMark/>
          </w:tcPr>
          <w:p w:rsidR="00496C95" w:rsidRPr="00304398" w:rsidRDefault="00496C95" w:rsidP="002D2243">
            <w:pPr>
              <w:ind w:right="72"/>
              <w:jc w:val="center"/>
              <w:rPr>
                <w:rFonts w:ascii="Arial" w:hAnsi="Arial" w:cs="Arial"/>
                <w:b/>
                <w:bCs/>
              </w:rPr>
            </w:pPr>
          </w:p>
        </w:tc>
        <w:tc>
          <w:tcPr>
            <w:tcW w:w="987" w:type="dxa"/>
            <w:vMerge/>
            <w:vAlign w:val="center"/>
            <w:hideMark/>
          </w:tcPr>
          <w:p w:rsidR="00496C95" w:rsidRPr="00304398" w:rsidRDefault="00496C95" w:rsidP="002D2243">
            <w:pPr>
              <w:ind w:right="-187"/>
              <w:jc w:val="center"/>
              <w:rPr>
                <w:rFonts w:ascii="Arial" w:hAnsi="Arial" w:cs="Arial"/>
                <w:b/>
                <w:bCs/>
                <w:sz w:val="20"/>
                <w:szCs w:val="20"/>
              </w:rPr>
            </w:pPr>
          </w:p>
        </w:tc>
        <w:tc>
          <w:tcPr>
            <w:tcW w:w="998" w:type="dxa"/>
            <w:vMerge/>
            <w:vAlign w:val="center"/>
            <w:hideMark/>
          </w:tcPr>
          <w:p w:rsidR="00496C95" w:rsidRPr="00304398" w:rsidRDefault="00496C95" w:rsidP="002D2243">
            <w:pPr>
              <w:ind w:right="-70"/>
              <w:jc w:val="center"/>
              <w:rPr>
                <w:rFonts w:ascii="Arial" w:hAnsi="Arial" w:cs="Arial"/>
                <w:b/>
                <w:bCs/>
                <w:sz w:val="20"/>
                <w:szCs w:val="20"/>
              </w:rPr>
            </w:pPr>
          </w:p>
        </w:tc>
      </w:tr>
      <w:tr w:rsidR="00496C95" w:rsidRPr="00304398" w:rsidTr="002D2243">
        <w:trPr>
          <w:trHeight w:val="600"/>
        </w:trPr>
        <w:tc>
          <w:tcPr>
            <w:tcW w:w="779" w:type="dxa"/>
            <w:shd w:val="clear" w:color="000000" w:fill="D8D8D8"/>
            <w:noWrap/>
            <w:vAlign w:val="center"/>
            <w:hideMark/>
          </w:tcPr>
          <w:p w:rsidR="00496C95" w:rsidRPr="00304398" w:rsidRDefault="00496C95" w:rsidP="002D2243">
            <w:pPr>
              <w:ind w:left="-142" w:right="-212"/>
              <w:jc w:val="center"/>
              <w:rPr>
                <w:rFonts w:ascii="Arial" w:hAnsi="Arial" w:cs="Arial"/>
                <w:b/>
                <w:bCs/>
                <w:sz w:val="18"/>
                <w:szCs w:val="18"/>
              </w:rPr>
            </w:pPr>
            <w:proofErr w:type="gramStart"/>
            <w:r w:rsidRPr="00304398">
              <w:rPr>
                <w:rFonts w:ascii="Arial" w:hAnsi="Arial" w:cs="Arial"/>
                <w:b/>
                <w:bCs/>
                <w:sz w:val="18"/>
                <w:szCs w:val="18"/>
              </w:rPr>
              <w:t>1</w:t>
            </w:r>
            <w:proofErr w:type="gramEnd"/>
          </w:p>
        </w:tc>
        <w:tc>
          <w:tcPr>
            <w:tcW w:w="7371" w:type="dxa"/>
            <w:shd w:val="clear" w:color="auto" w:fill="auto"/>
            <w:vAlign w:val="center"/>
            <w:hideMark/>
          </w:tcPr>
          <w:p w:rsidR="00496C95" w:rsidRPr="00922A2E" w:rsidRDefault="00496C95" w:rsidP="002D2243">
            <w:pPr>
              <w:ind w:right="72"/>
              <w:jc w:val="left"/>
              <w:rPr>
                <w:rFonts w:ascii="Arial" w:hAnsi="Arial" w:cs="Arial"/>
                <w:sz w:val="20"/>
                <w:szCs w:val="20"/>
              </w:rPr>
            </w:pPr>
            <w:r w:rsidRPr="00922A2E">
              <w:rPr>
                <w:rFonts w:ascii="Segoe UI Light" w:eastAsia="Calibri" w:hAnsi="Segoe UI Light" w:cs="Arial"/>
                <w:sz w:val="20"/>
                <w:szCs w:val="20"/>
                <w:lang w:eastAsia="zh-CN"/>
              </w:rPr>
              <w:t>ADUELA/GALERIA DE CONCRETO ARMADO, SECAO RETANGULAR 2,00 X 1,00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987" w:type="dxa"/>
            <w:shd w:val="clear" w:color="auto" w:fill="auto"/>
            <w:vAlign w:val="center"/>
            <w:hideMark/>
          </w:tcPr>
          <w:p w:rsidR="00496C95" w:rsidRPr="00304398" w:rsidRDefault="00496C95" w:rsidP="002D2243">
            <w:pPr>
              <w:ind w:right="-187"/>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8" w:type="dxa"/>
            <w:shd w:val="clear" w:color="auto" w:fill="auto"/>
            <w:vAlign w:val="center"/>
            <w:hideMark/>
          </w:tcPr>
          <w:p w:rsidR="00496C95" w:rsidRPr="00304398" w:rsidRDefault="00496C95" w:rsidP="002D2243">
            <w:pPr>
              <w:ind w:right="-70"/>
              <w:jc w:val="center"/>
              <w:rPr>
                <w:rFonts w:ascii="Arial" w:hAnsi="Arial" w:cs="Arial"/>
                <w:sz w:val="20"/>
                <w:szCs w:val="20"/>
              </w:rPr>
            </w:pPr>
            <w:r>
              <w:rPr>
                <w:rFonts w:ascii="Arial" w:hAnsi="Arial" w:cs="Arial"/>
                <w:sz w:val="20"/>
                <w:szCs w:val="20"/>
              </w:rPr>
              <w:t>30</w:t>
            </w:r>
            <w:r w:rsidRPr="00304398">
              <w:rPr>
                <w:rFonts w:ascii="Arial" w:hAnsi="Arial" w:cs="Arial"/>
                <w:sz w:val="20"/>
                <w:szCs w:val="20"/>
              </w:rPr>
              <w:t>,00</w:t>
            </w:r>
          </w:p>
        </w:tc>
      </w:tr>
      <w:tr w:rsidR="00496C95" w:rsidRPr="00304398" w:rsidTr="002D2243">
        <w:trPr>
          <w:trHeight w:val="600"/>
        </w:trPr>
        <w:tc>
          <w:tcPr>
            <w:tcW w:w="779" w:type="dxa"/>
            <w:shd w:val="clear" w:color="000000" w:fill="D8D8D8"/>
            <w:noWrap/>
            <w:vAlign w:val="center"/>
            <w:hideMark/>
          </w:tcPr>
          <w:p w:rsidR="00496C95" w:rsidRPr="00304398" w:rsidRDefault="00496C95" w:rsidP="002D2243">
            <w:pPr>
              <w:ind w:left="-142" w:right="-212"/>
              <w:jc w:val="center"/>
              <w:rPr>
                <w:rFonts w:ascii="Arial" w:hAnsi="Arial" w:cs="Arial"/>
                <w:b/>
                <w:bCs/>
                <w:sz w:val="18"/>
                <w:szCs w:val="18"/>
              </w:rPr>
            </w:pPr>
            <w:proofErr w:type="gramStart"/>
            <w:r w:rsidRPr="00304398">
              <w:rPr>
                <w:rFonts w:ascii="Arial" w:hAnsi="Arial" w:cs="Arial"/>
                <w:b/>
                <w:bCs/>
                <w:sz w:val="18"/>
                <w:szCs w:val="18"/>
              </w:rPr>
              <w:t>2</w:t>
            </w:r>
            <w:proofErr w:type="gramEnd"/>
          </w:p>
        </w:tc>
        <w:tc>
          <w:tcPr>
            <w:tcW w:w="7371" w:type="dxa"/>
            <w:shd w:val="clear" w:color="auto" w:fill="auto"/>
            <w:vAlign w:val="center"/>
            <w:hideMark/>
          </w:tcPr>
          <w:p w:rsidR="00496C95" w:rsidRPr="00922A2E" w:rsidRDefault="00496C95" w:rsidP="002D2243">
            <w:pPr>
              <w:ind w:right="72"/>
              <w:jc w:val="left"/>
              <w:rPr>
                <w:rFonts w:ascii="Arial" w:hAnsi="Arial" w:cs="Arial"/>
                <w:sz w:val="20"/>
                <w:szCs w:val="20"/>
              </w:rPr>
            </w:pPr>
            <w:r w:rsidRPr="00922A2E">
              <w:rPr>
                <w:rFonts w:ascii="Segoe UI Light" w:eastAsia="Calibri" w:hAnsi="Segoe UI Light" w:cs="Arial"/>
                <w:sz w:val="20"/>
                <w:szCs w:val="20"/>
                <w:lang w:eastAsia="zh-CN"/>
              </w:rPr>
              <w:t>ADUELA/GALERIA DE CONCRETO ARMADO, SECAO RETANGULAR 2,00 X 1,50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987" w:type="dxa"/>
            <w:shd w:val="clear" w:color="auto" w:fill="auto"/>
            <w:vAlign w:val="center"/>
            <w:hideMark/>
          </w:tcPr>
          <w:p w:rsidR="00496C95" w:rsidRPr="00304398" w:rsidRDefault="00496C95" w:rsidP="002D2243">
            <w:pPr>
              <w:ind w:right="-187"/>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8" w:type="dxa"/>
            <w:shd w:val="clear" w:color="auto" w:fill="auto"/>
            <w:vAlign w:val="center"/>
            <w:hideMark/>
          </w:tcPr>
          <w:p w:rsidR="00496C95" w:rsidRPr="00304398" w:rsidRDefault="00496C95" w:rsidP="002D2243">
            <w:pPr>
              <w:ind w:right="-70"/>
              <w:jc w:val="center"/>
              <w:rPr>
                <w:rFonts w:ascii="Arial" w:hAnsi="Arial" w:cs="Arial"/>
                <w:sz w:val="20"/>
                <w:szCs w:val="20"/>
              </w:rPr>
            </w:pPr>
            <w:r>
              <w:rPr>
                <w:rFonts w:ascii="Arial" w:hAnsi="Arial" w:cs="Arial"/>
                <w:sz w:val="20"/>
                <w:szCs w:val="20"/>
              </w:rPr>
              <w:t>30</w:t>
            </w:r>
            <w:r w:rsidRPr="00304398">
              <w:rPr>
                <w:rFonts w:ascii="Arial" w:hAnsi="Arial" w:cs="Arial"/>
                <w:sz w:val="20"/>
                <w:szCs w:val="20"/>
              </w:rPr>
              <w:t>,00</w:t>
            </w:r>
          </w:p>
        </w:tc>
      </w:tr>
      <w:tr w:rsidR="00496C95" w:rsidRPr="00304398" w:rsidTr="002D2243">
        <w:trPr>
          <w:trHeight w:val="600"/>
        </w:trPr>
        <w:tc>
          <w:tcPr>
            <w:tcW w:w="779" w:type="dxa"/>
            <w:shd w:val="clear" w:color="000000" w:fill="D8D8D8"/>
            <w:noWrap/>
            <w:vAlign w:val="center"/>
            <w:hideMark/>
          </w:tcPr>
          <w:p w:rsidR="00496C95" w:rsidRPr="00304398" w:rsidRDefault="00496C95" w:rsidP="002D2243">
            <w:pPr>
              <w:ind w:left="-142" w:right="-212"/>
              <w:jc w:val="center"/>
              <w:rPr>
                <w:rFonts w:ascii="Arial" w:hAnsi="Arial" w:cs="Arial"/>
                <w:b/>
                <w:bCs/>
                <w:sz w:val="18"/>
                <w:szCs w:val="18"/>
              </w:rPr>
            </w:pPr>
            <w:proofErr w:type="gramStart"/>
            <w:r w:rsidRPr="00304398">
              <w:rPr>
                <w:rFonts w:ascii="Arial" w:hAnsi="Arial" w:cs="Arial"/>
                <w:b/>
                <w:bCs/>
                <w:sz w:val="18"/>
                <w:szCs w:val="18"/>
              </w:rPr>
              <w:t>3</w:t>
            </w:r>
            <w:proofErr w:type="gramEnd"/>
          </w:p>
        </w:tc>
        <w:tc>
          <w:tcPr>
            <w:tcW w:w="7371" w:type="dxa"/>
            <w:shd w:val="clear" w:color="auto" w:fill="auto"/>
            <w:vAlign w:val="center"/>
            <w:hideMark/>
          </w:tcPr>
          <w:p w:rsidR="00496C95" w:rsidRPr="00922A2E" w:rsidRDefault="00496C95" w:rsidP="002D2243">
            <w:pPr>
              <w:ind w:right="72"/>
              <w:jc w:val="left"/>
              <w:rPr>
                <w:rFonts w:ascii="Arial" w:hAnsi="Arial" w:cs="Arial"/>
                <w:sz w:val="20"/>
                <w:szCs w:val="20"/>
              </w:rPr>
            </w:pPr>
            <w:r w:rsidRPr="00922A2E">
              <w:rPr>
                <w:rFonts w:ascii="Segoe UI Light" w:eastAsia="Calibri" w:hAnsi="Segoe UI Light" w:cs="Arial"/>
                <w:sz w:val="20"/>
                <w:szCs w:val="20"/>
                <w:lang w:eastAsia="zh-CN"/>
              </w:rPr>
              <w:t>ADUELA/GALERIA DE CONCRETO ARMADO, SECAO RETANGULAR 2,50 X 1,00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987" w:type="dxa"/>
            <w:shd w:val="clear" w:color="auto" w:fill="auto"/>
            <w:vAlign w:val="center"/>
            <w:hideMark/>
          </w:tcPr>
          <w:p w:rsidR="00496C95" w:rsidRPr="00304398" w:rsidRDefault="00496C95" w:rsidP="002D2243">
            <w:pPr>
              <w:ind w:right="-187"/>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8" w:type="dxa"/>
            <w:shd w:val="clear" w:color="auto" w:fill="auto"/>
            <w:vAlign w:val="center"/>
            <w:hideMark/>
          </w:tcPr>
          <w:p w:rsidR="00496C95" w:rsidRPr="00304398" w:rsidRDefault="00496C95" w:rsidP="002D2243">
            <w:pPr>
              <w:ind w:right="-70"/>
              <w:jc w:val="center"/>
              <w:rPr>
                <w:rFonts w:ascii="Arial" w:hAnsi="Arial" w:cs="Arial"/>
                <w:sz w:val="20"/>
                <w:szCs w:val="20"/>
              </w:rPr>
            </w:pPr>
            <w:r>
              <w:rPr>
                <w:rFonts w:ascii="Arial" w:hAnsi="Arial" w:cs="Arial"/>
                <w:sz w:val="20"/>
                <w:szCs w:val="20"/>
              </w:rPr>
              <w:t>3</w:t>
            </w:r>
            <w:r w:rsidRPr="00304398">
              <w:rPr>
                <w:rFonts w:ascii="Arial" w:hAnsi="Arial" w:cs="Arial"/>
                <w:sz w:val="20"/>
                <w:szCs w:val="20"/>
              </w:rPr>
              <w:t>0,00</w:t>
            </w:r>
          </w:p>
        </w:tc>
      </w:tr>
      <w:tr w:rsidR="00496C95" w:rsidRPr="00304398" w:rsidTr="002D2243">
        <w:trPr>
          <w:trHeight w:val="600"/>
        </w:trPr>
        <w:tc>
          <w:tcPr>
            <w:tcW w:w="779" w:type="dxa"/>
            <w:shd w:val="clear" w:color="000000" w:fill="D8D8D8"/>
            <w:noWrap/>
            <w:vAlign w:val="center"/>
            <w:hideMark/>
          </w:tcPr>
          <w:p w:rsidR="00496C95" w:rsidRPr="00304398" w:rsidRDefault="00496C95" w:rsidP="002D2243">
            <w:pPr>
              <w:ind w:left="-142" w:right="-212"/>
              <w:jc w:val="center"/>
              <w:rPr>
                <w:rFonts w:ascii="Arial" w:hAnsi="Arial" w:cs="Arial"/>
                <w:b/>
                <w:bCs/>
                <w:sz w:val="18"/>
                <w:szCs w:val="18"/>
              </w:rPr>
            </w:pPr>
            <w:proofErr w:type="gramStart"/>
            <w:r w:rsidRPr="00304398">
              <w:rPr>
                <w:rFonts w:ascii="Arial" w:hAnsi="Arial" w:cs="Arial"/>
                <w:b/>
                <w:bCs/>
                <w:sz w:val="18"/>
                <w:szCs w:val="18"/>
              </w:rPr>
              <w:t>4</w:t>
            </w:r>
            <w:proofErr w:type="gramEnd"/>
          </w:p>
        </w:tc>
        <w:tc>
          <w:tcPr>
            <w:tcW w:w="7371" w:type="dxa"/>
            <w:shd w:val="clear" w:color="auto" w:fill="auto"/>
            <w:vAlign w:val="center"/>
            <w:hideMark/>
          </w:tcPr>
          <w:p w:rsidR="00496C95" w:rsidRPr="00922A2E" w:rsidRDefault="00496C95" w:rsidP="002D2243">
            <w:pPr>
              <w:ind w:right="72"/>
              <w:jc w:val="left"/>
              <w:rPr>
                <w:rFonts w:ascii="Arial" w:hAnsi="Arial" w:cs="Arial"/>
                <w:sz w:val="20"/>
                <w:szCs w:val="20"/>
              </w:rPr>
            </w:pPr>
            <w:r w:rsidRPr="00922A2E">
              <w:rPr>
                <w:rFonts w:ascii="Segoe UI Light" w:eastAsia="Calibri" w:hAnsi="Segoe UI Light" w:cs="Arial"/>
                <w:sz w:val="20"/>
                <w:szCs w:val="20"/>
                <w:lang w:eastAsia="zh-CN"/>
              </w:rPr>
              <w:t>ADUELA/GALERIA DE CONCRETO ARMADO, SECAO RETANGULAR 2,50 X 1,50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987" w:type="dxa"/>
            <w:shd w:val="clear" w:color="auto" w:fill="auto"/>
            <w:vAlign w:val="center"/>
            <w:hideMark/>
          </w:tcPr>
          <w:p w:rsidR="00496C95" w:rsidRPr="00304398" w:rsidRDefault="002D2243" w:rsidP="002D2243">
            <w:pPr>
              <w:ind w:right="-187"/>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8" w:type="dxa"/>
            <w:shd w:val="clear" w:color="auto" w:fill="auto"/>
            <w:vAlign w:val="center"/>
            <w:hideMark/>
          </w:tcPr>
          <w:p w:rsidR="00496C95" w:rsidRPr="00304398" w:rsidRDefault="00496C95" w:rsidP="002D2243">
            <w:pPr>
              <w:ind w:right="-70"/>
              <w:jc w:val="center"/>
              <w:rPr>
                <w:rFonts w:ascii="Arial" w:hAnsi="Arial" w:cs="Arial"/>
                <w:sz w:val="20"/>
                <w:szCs w:val="20"/>
              </w:rPr>
            </w:pPr>
            <w:r>
              <w:rPr>
                <w:rFonts w:ascii="Arial" w:hAnsi="Arial" w:cs="Arial"/>
                <w:sz w:val="20"/>
                <w:szCs w:val="20"/>
              </w:rPr>
              <w:t>3</w:t>
            </w:r>
            <w:r w:rsidRPr="00304398">
              <w:rPr>
                <w:rFonts w:ascii="Arial" w:hAnsi="Arial" w:cs="Arial"/>
                <w:sz w:val="20"/>
                <w:szCs w:val="20"/>
              </w:rPr>
              <w:t>0,00</w:t>
            </w:r>
          </w:p>
        </w:tc>
      </w:tr>
    </w:tbl>
    <w:p w:rsidR="00496C95" w:rsidRPr="00204769" w:rsidRDefault="00496C95" w:rsidP="00496C95">
      <w:pPr>
        <w:suppressAutoHyphens/>
        <w:spacing w:after="200" w:line="276" w:lineRule="auto"/>
        <w:rPr>
          <w:rFonts w:ascii="Segoe UI Light" w:eastAsia="Calibri" w:hAnsi="Segoe UI Light" w:cs="Arial"/>
          <w:color w:val="000000"/>
          <w:lang w:eastAsia="zh-CN"/>
        </w:rPr>
      </w:pP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4</w:t>
      </w:r>
      <w:proofErr w:type="gramEnd"/>
      <w:r w:rsidRPr="00204769">
        <w:rPr>
          <w:rFonts w:ascii="Segoe UI Light" w:eastAsia="Calibri" w:hAnsi="Segoe UI Light" w:cs="Arial"/>
          <w:color w:val="000000"/>
          <w:lang w:eastAsia="zh-CN"/>
        </w:rPr>
        <w:t xml:space="preserve"> DO CUSTO </w:t>
      </w:r>
    </w:p>
    <w:p w:rsidR="00496C95" w:rsidRDefault="00496C95" w:rsidP="002D2243">
      <w:pPr>
        <w:suppressAutoHyphens/>
        <w:ind w:left="-709" w:firstLine="709"/>
        <w:rPr>
          <w:rFonts w:ascii="Segoe UI Light" w:eastAsia="Calibri" w:hAnsi="Segoe UI Light" w:cs="Arial"/>
          <w:lang w:eastAsia="zh-CN"/>
        </w:rPr>
      </w:pPr>
      <w:r>
        <w:rPr>
          <w:rFonts w:ascii="Segoe UI Light" w:eastAsia="Calibri" w:hAnsi="Segoe UI Light" w:cs="Arial"/>
          <w:lang w:eastAsia="zh-CN"/>
        </w:rPr>
        <w:t>4</w:t>
      </w:r>
      <w:r w:rsidRPr="00204769">
        <w:rPr>
          <w:rFonts w:ascii="Segoe UI Light" w:eastAsia="Calibri" w:hAnsi="Segoe UI Light" w:cs="Arial"/>
          <w:lang w:eastAsia="zh-CN"/>
        </w:rPr>
        <w:t>.1 O(s) recurso(s) orçamentário(s) da presente despesa segue(m) abaixo com seu(s) devido(s) valores:</w:t>
      </w:r>
    </w:p>
    <w:p w:rsidR="00496C95" w:rsidRPr="00204769" w:rsidRDefault="00496C95" w:rsidP="00496C95">
      <w:pPr>
        <w:suppressAutoHyphens/>
        <w:ind w:left="737"/>
        <w:rPr>
          <w:rFonts w:ascii="Segoe UI Light" w:eastAsia="Calibri" w:hAnsi="Segoe UI Light" w:cs="Arial"/>
          <w:lang w:eastAsia="zh-CN"/>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104"/>
        <w:gridCol w:w="708"/>
        <w:gridCol w:w="993"/>
        <w:gridCol w:w="1275"/>
        <w:gridCol w:w="1560"/>
      </w:tblGrid>
      <w:tr w:rsidR="0027042D" w:rsidRPr="00092F8E" w:rsidTr="002D2243">
        <w:trPr>
          <w:trHeight w:val="300"/>
        </w:trPr>
        <w:tc>
          <w:tcPr>
            <w:tcW w:w="567" w:type="dxa"/>
            <w:vMerge w:val="restart"/>
            <w:shd w:val="clear" w:color="000000" w:fill="A5A5A5"/>
            <w:noWrap/>
            <w:vAlign w:val="center"/>
            <w:hideMark/>
          </w:tcPr>
          <w:p w:rsidR="00496C95" w:rsidRPr="00092F8E" w:rsidRDefault="00496C95" w:rsidP="00496C95">
            <w:pPr>
              <w:ind w:left="-197" w:right="-212"/>
              <w:jc w:val="center"/>
              <w:rPr>
                <w:rFonts w:ascii="Arial" w:hAnsi="Arial" w:cs="Arial"/>
                <w:b/>
                <w:bCs/>
                <w:sz w:val="20"/>
                <w:szCs w:val="20"/>
              </w:rPr>
            </w:pPr>
            <w:r w:rsidRPr="00092F8E">
              <w:rPr>
                <w:rFonts w:ascii="Arial" w:hAnsi="Arial" w:cs="Arial"/>
                <w:b/>
                <w:bCs/>
                <w:sz w:val="20"/>
                <w:szCs w:val="20"/>
              </w:rPr>
              <w:t>Item</w:t>
            </w:r>
          </w:p>
        </w:tc>
        <w:tc>
          <w:tcPr>
            <w:tcW w:w="5104" w:type="dxa"/>
            <w:vMerge w:val="restart"/>
            <w:shd w:val="clear" w:color="000000" w:fill="A5A5A5"/>
            <w:noWrap/>
            <w:vAlign w:val="center"/>
            <w:hideMark/>
          </w:tcPr>
          <w:p w:rsidR="00496C95" w:rsidRPr="00092F8E" w:rsidRDefault="00496C95" w:rsidP="00496C95">
            <w:pPr>
              <w:ind w:right="0"/>
              <w:jc w:val="center"/>
              <w:rPr>
                <w:rFonts w:ascii="Arial" w:hAnsi="Arial" w:cs="Arial"/>
                <w:b/>
                <w:bCs/>
              </w:rPr>
            </w:pPr>
            <w:r w:rsidRPr="00092F8E">
              <w:rPr>
                <w:rFonts w:ascii="Arial" w:hAnsi="Arial" w:cs="Arial"/>
                <w:b/>
                <w:bCs/>
              </w:rPr>
              <w:t>Descrição dos Serviços</w:t>
            </w:r>
          </w:p>
        </w:tc>
        <w:tc>
          <w:tcPr>
            <w:tcW w:w="708" w:type="dxa"/>
            <w:vMerge w:val="restart"/>
            <w:shd w:val="clear" w:color="000000" w:fill="A5A5A5"/>
            <w:noWrap/>
            <w:vAlign w:val="center"/>
            <w:hideMark/>
          </w:tcPr>
          <w:p w:rsidR="00496C95" w:rsidRPr="00092F8E" w:rsidRDefault="00496C95" w:rsidP="00496C95">
            <w:pPr>
              <w:ind w:left="-211" w:right="-212"/>
              <w:jc w:val="center"/>
              <w:rPr>
                <w:rFonts w:ascii="Arial" w:hAnsi="Arial" w:cs="Arial"/>
                <w:b/>
                <w:bCs/>
                <w:sz w:val="20"/>
                <w:szCs w:val="20"/>
              </w:rPr>
            </w:pPr>
            <w:proofErr w:type="spellStart"/>
            <w:r w:rsidRPr="00092F8E">
              <w:rPr>
                <w:rFonts w:ascii="Arial" w:hAnsi="Arial" w:cs="Arial"/>
                <w:b/>
                <w:bCs/>
                <w:sz w:val="20"/>
                <w:szCs w:val="20"/>
              </w:rPr>
              <w:t>Unid</w:t>
            </w:r>
            <w:proofErr w:type="spellEnd"/>
            <w:r w:rsidRPr="00092F8E">
              <w:rPr>
                <w:rFonts w:ascii="Arial" w:hAnsi="Arial" w:cs="Arial"/>
                <w:b/>
                <w:bCs/>
                <w:sz w:val="20"/>
                <w:szCs w:val="20"/>
              </w:rPr>
              <w:t>.</w:t>
            </w:r>
          </w:p>
        </w:tc>
        <w:tc>
          <w:tcPr>
            <w:tcW w:w="993" w:type="dxa"/>
            <w:vMerge w:val="restart"/>
            <w:shd w:val="clear" w:color="000000" w:fill="A5A5A5"/>
            <w:vAlign w:val="center"/>
            <w:hideMark/>
          </w:tcPr>
          <w:p w:rsidR="00496C95" w:rsidRPr="00092F8E" w:rsidRDefault="00496C95" w:rsidP="00496C95">
            <w:pPr>
              <w:ind w:left="-70" w:right="0"/>
              <w:jc w:val="center"/>
              <w:rPr>
                <w:rFonts w:ascii="Arial" w:hAnsi="Arial" w:cs="Arial"/>
                <w:b/>
                <w:bCs/>
                <w:sz w:val="20"/>
                <w:szCs w:val="20"/>
              </w:rPr>
            </w:pPr>
            <w:r w:rsidRPr="00092F8E">
              <w:rPr>
                <w:rFonts w:ascii="Arial" w:hAnsi="Arial" w:cs="Arial"/>
                <w:b/>
                <w:bCs/>
                <w:sz w:val="20"/>
                <w:szCs w:val="20"/>
              </w:rPr>
              <w:t>TOTAL QUANT.</w:t>
            </w:r>
          </w:p>
        </w:tc>
        <w:tc>
          <w:tcPr>
            <w:tcW w:w="1275" w:type="dxa"/>
            <w:vMerge w:val="restart"/>
            <w:shd w:val="clear" w:color="000000" w:fill="A5A5A5"/>
            <w:vAlign w:val="center"/>
            <w:hideMark/>
          </w:tcPr>
          <w:p w:rsidR="00496C95" w:rsidRPr="00092F8E" w:rsidRDefault="00496C95" w:rsidP="00496C95">
            <w:pPr>
              <w:ind w:left="-70" w:right="0"/>
              <w:jc w:val="center"/>
              <w:rPr>
                <w:rFonts w:ascii="Arial" w:hAnsi="Arial" w:cs="Arial"/>
                <w:b/>
                <w:bCs/>
                <w:sz w:val="20"/>
                <w:szCs w:val="20"/>
              </w:rPr>
            </w:pPr>
            <w:r w:rsidRPr="00092F8E">
              <w:rPr>
                <w:rFonts w:ascii="Arial" w:hAnsi="Arial" w:cs="Arial"/>
                <w:b/>
                <w:bCs/>
                <w:sz w:val="20"/>
                <w:szCs w:val="20"/>
              </w:rPr>
              <w:t>VALOR</w:t>
            </w:r>
          </w:p>
        </w:tc>
        <w:tc>
          <w:tcPr>
            <w:tcW w:w="1560" w:type="dxa"/>
            <w:vMerge w:val="restart"/>
            <w:shd w:val="clear" w:color="000000" w:fill="A5A5A5"/>
            <w:vAlign w:val="center"/>
            <w:hideMark/>
          </w:tcPr>
          <w:p w:rsidR="00496C95" w:rsidRPr="00092F8E" w:rsidRDefault="00496C95" w:rsidP="0027042D">
            <w:pPr>
              <w:ind w:left="-70" w:right="-70"/>
              <w:jc w:val="center"/>
              <w:rPr>
                <w:rFonts w:ascii="Arial" w:hAnsi="Arial" w:cs="Arial"/>
                <w:b/>
                <w:bCs/>
                <w:sz w:val="20"/>
                <w:szCs w:val="20"/>
              </w:rPr>
            </w:pPr>
            <w:r w:rsidRPr="00092F8E">
              <w:rPr>
                <w:rFonts w:ascii="Arial" w:hAnsi="Arial" w:cs="Arial"/>
                <w:b/>
                <w:bCs/>
                <w:sz w:val="20"/>
                <w:szCs w:val="20"/>
              </w:rPr>
              <w:t>TOTAL</w:t>
            </w:r>
          </w:p>
        </w:tc>
      </w:tr>
      <w:tr w:rsidR="0027042D" w:rsidRPr="00092F8E" w:rsidTr="002D2243">
        <w:trPr>
          <w:trHeight w:val="300"/>
        </w:trPr>
        <w:tc>
          <w:tcPr>
            <w:tcW w:w="567" w:type="dxa"/>
            <w:vMerge/>
            <w:vAlign w:val="center"/>
            <w:hideMark/>
          </w:tcPr>
          <w:p w:rsidR="00496C95" w:rsidRPr="00092F8E" w:rsidRDefault="00496C95" w:rsidP="00496C95">
            <w:pPr>
              <w:ind w:left="-197" w:right="-236"/>
              <w:rPr>
                <w:rFonts w:ascii="Arial" w:hAnsi="Arial" w:cs="Arial"/>
                <w:b/>
                <w:bCs/>
                <w:sz w:val="20"/>
                <w:szCs w:val="20"/>
              </w:rPr>
            </w:pPr>
          </w:p>
        </w:tc>
        <w:tc>
          <w:tcPr>
            <w:tcW w:w="5104" w:type="dxa"/>
            <w:vMerge/>
            <w:vAlign w:val="center"/>
            <w:hideMark/>
          </w:tcPr>
          <w:p w:rsidR="00496C95" w:rsidRPr="00092F8E" w:rsidRDefault="00496C95" w:rsidP="00496C95">
            <w:pPr>
              <w:ind w:right="0"/>
              <w:rPr>
                <w:rFonts w:ascii="Arial" w:hAnsi="Arial" w:cs="Arial"/>
                <w:b/>
                <w:bCs/>
              </w:rPr>
            </w:pPr>
          </w:p>
        </w:tc>
        <w:tc>
          <w:tcPr>
            <w:tcW w:w="708" w:type="dxa"/>
            <w:vMerge/>
            <w:vAlign w:val="center"/>
            <w:hideMark/>
          </w:tcPr>
          <w:p w:rsidR="00496C95" w:rsidRPr="00092F8E" w:rsidRDefault="00496C95" w:rsidP="00496C95">
            <w:pPr>
              <w:ind w:left="-211" w:right="-212"/>
              <w:rPr>
                <w:rFonts w:ascii="Arial" w:hAnsi="Arial" w:cs="Arial"/>
                <w:b/>
                <w:bCs/>
                <w:sz w:val="20"/>
                <w:szCs w:val="20"/>
              </w:rPr>
            </w:pPr>
          </w:p>
        </w:tc>
        <w:tc>
          <w:tcPr>
            <w:tcW w:w="993" w:type="dxa"/>
            <w:vMerge/>
            <w:vAlign w:val="center"/>
            <w:hideMark/>
          </w:tcPr>
          <w:p w:rsidR="00496C95" w:rsidRPr="00092F8E" w:rsidRDefault="00496C95" w:rsidP="00496C95">
            <w:pPr>
              <w:ind w:left="-70" w:right="0"/>
              <w:rPr>
                <w:rFonts w:ascii="Arial" w:hAnsi="Arial" w:cs="Arial"/>
                <w:b/>
                <w:bCs/>
                <w:sz w:val="20"/>
                <w:szCs w:val="20"/>
              </w:rPr>
            </w:pPr>
          </w:p>
        </w:tc>
        <w:tc>
          <w:tcPr>
            <w:tcW w:w="1275" w:type="dxa"/>
            <w:vMerge/>
            <w:vAlign w:val="center"/>
            <w:hideMark/>
          </w:tcPr>
          <w:p w:rsidR="00496C95" w:rsidRPr="00092F8E" w:rsidRDefault="00496C95" w:rsidP="00496C95">
            <w:pPr>
              <w:ind w:left="-70" w:right="0"/>
              <w:rPr>
                <w:rFonts w:ascii="Arial" w:hAnsi="Arial" w:cs="Arial"/>
                <w:b/>
                <w:bCs/>
                <w:sz w:val="20"/>
                <w:szCs w:val="20"/>
              </w:rPr>
            </w:pPr>
          </w:p>
        </w:tc>
        <w:tc>
          <w:tcPr>
            <w:tcW w:w="1560" w:type="dxa"/>
            <w:vMerge/>
            <w:vAlign w:val="center"/>
            <w:hideMark/>
          </w:tcPr>
          <w:p w:rsidR="00496C95" w:rsidRPr="00092F8E" w:rsidRDefault="00496C95" w:rsidP="0027042D">
            <w:pPr>
              <w:ind w:left="-70" w:right="-70"/>
              <w:rPr>
                <w:rFonts w:ascii="Arial" w:hAnsi="Arial" w:cs="Arial"/>
                <w:b/>
                <w:bCs/>
                <w:sz w:val="20"/>
                <w:szCs w:val="20"/>
              </w:rPr>
            </w:pPr>
          </w:p>
        </w:tc>
      </w:tr>
      <w:tr w:rsidR="0027042D" w:rsidRPr="00092F8E" w:rsidTr="002D2243">
        <w:trPr>
          <w:trHeight w:val="480"/>
        </w:trPr>
        <w:tc>
          <w:tcPr>
            <w:tcW w:w="567" w:type="dxa"/>
            <w:shd w:val="clear" w:color="000000" w:fill="D8D8D8"/>
            <w:noWrap/>
            <w:vAlign w:val="center"/>
            <w:hideMark/>
          </w:tcPr>
          <w:p w:rsidR="00496C95" w:rsidRPr="00092F8E" w:rsidRDefault="00496C95" w:rsidP="00496C95">
            <w:pPr>
              <w:ind w:left="-197" w:right="-236"/>
              <w:jc w:val="center"/>
              <w:rPr>
                <w:rFonts w:ascii="Arial" w:hAnsi="Arial" w:cs="Arial"/>
                <w:b/>
                <w:bCs/>
                <w:sz w:val="18"/>
                <w:szCs w:val="18"/>
              </w:rPr>
            </w:pPr>
            <w:proofErr w:type="gramStart"/>
            <w:r w:rsidRPr="00092F8E">
              <w:rPr>
                <w:rFonts w:ascii="Arial" w:hAnsi="Arial" w:cs="Arial"/>
                <w:b/>
                <w:bCs/>
                <w:sz w:val="18"/>
                <w:szCs w:val="18"/>
              </w:rPr>
              <w:t>1</w:t>
            </w:r>
            <w:proofErr w:type="gramEnd"/>
          </w:p>
        </w:tc>
        <w:tc>
          <w:tcPr>
            <w:tcW w:w="5104" w:type="dxa"/>
            <w:shd w:val="clear" w:color="auto" w:fill="auto"/>
            <w:hideMark/>
          </w:tcPr>
          <w:p w:rsidR="00496C95" w:rsidRPr="00092F8E" w:rsidRDefault="00496C95" w:rsidP="00496C95">
            <w:pPr>
              <w:ind w:right="0"/>
              <w:rPr>
                <w:rFonts w:ascii="Arial" w:hAnsi="Arial" w:cs="Arial"/>
                <w:sz w:val="18"/>
                <w:szCs w:val="18"/>
              </w:rPr>
            </w:pPr>
            <w:r w:rsidRPr="00922A2E">
              <w:rPr>
                <w:rFonts w:ascii="Segoe UI Light" w:eastAsia="Calibri" w:hAnsi="Segoe UI Light" w:cs="Arial"/>
                <w:sz w:val="20"/>
                <w:szCs w:val="20"/>
                <w:lang w:eastAsia="zh-CN"/>
              </w:rPr>
              <w:t>ADUELA/GALERIA DE CONCRETO ARMADO, SECAO RETANGULAR 2,00 X 1,00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708" w:type="dxa"/>
            <w:shd w:val="clear" w:color="auto" w:fill="auto"/>
            <w:vAlign w:val="center"/>
            <w:hideMark/>
          </w:tcPr>
          <w:p w:rsidR="00496C95" w:rsidRPr="00092F8E" w:rsidRDefault="00496C95" w:rsidP="00496C95">
            <w:pPr>
              <w:ind w:left="-211" w:right="-212"/>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3" w:type="dxa"/>
            <w:shd w:val="clear" w:color="auto" w:fill="auto"/>
            <w:noWrap/>
            <w:vAlign w:val="center"/>
            <w:hideMark/>
          </w:tcPr>
          <w:p w:rsidR="00496C95" w:rsidRPr="00092F8E" w:rsidRDefault="00496C95" w:rsidP="00496C95">
            <w:pPr>
              <w:ind w:left="-70" w:right="0"/>
              <w:jc w:val="center"/>
              <w:rPr>
                <w:rFonts w:ascii="Arial" w:hAnsi="Arial" w:cs="Arial"/>
                <w:sz w:val="20"/>
                <w:szCs w:val="20"/>
              </w:rPr>
            </w:pPr>
            <w:r>
              <w:rPr>
                <w:rFonts w:ascii="Arial" w:hAnsi="Arial" w:cs="Arial"/>
                <w:sz w:val="20"/>
                <w:szCs w:val="20"/>
              </w:rPr>
              <w:t>30</w:t>
            </w:r>
            <w:r w:rsidRPr="00092F8E">
              <w:rPr>
                <w:rFonts w:ascii="Arial" w:hAnsi="Arial" w:cs="Arial"/>
                <w:sz w:val="20"/>
                <w:szCs w:val="20"/>
              </w:rPr>
              <w:t>,00</w:t>
            </w:r>
          </w:p>
        </w:tc>
        <w:tc>
          <w:tcPr>
            <w:tcW w:w="1275" w:type="dxa"/>
            <w:shd w:val="clear" w:color="auto" w:fill="auto"/>
            <w:noWrap/>
            <w:vAlign w:val="center"/>
            <w:hideMark/>
          </w:tcPr>
          <w:p w:rsidR="00496C95" w:rsidRPr="00092F8E" w:rsidRDefault="00496C95" w:rsidP="00496C95">
            <w:pPr>
              <w:ind w:left="-70" w:right="0"/>
              <w:jc w:val="center"/>
              <w:rPr>
                <w:rFonts w:ascii="Arial" w:hAnsi="Arial" w:cs="Arial"/>
                <w:sz w:val="20"/>
                <w:szCs w:val="20"/>
              </w:rPr>
            </w:pPr>
            <w:r>
              <w:rPr>
                <w:rFonts w:ascii="Arial" w:hAnsi="Arial" w:cs="Arial"/>
                <w:sz w:val="20"/>
                <w:szCs w:val="20"/>
              </w:rPr>
              <w:t xml:space="preserve"> R$ 1.855,71</w:t>
            </w:r>
            <w:r w:rsidRPr="00092F8E">
              <w:rPr>
                <w:rFonts w:ascii="Arial" w:hAnsi="Arial" w:cs="Arial"/>
                <w:sz w:val="20"/>
                <w:szCs w:val="20"/>
              </w:rPr>
              <w:t xml:space="preserve"> </w:t>
            </w:r>
          </w:p>
        </w:tc>
        <w:tc>
          <w:tcPr>
            <w:tcW w:w="1560" w:type="dxa"/>
            <w:shd w:val="clear" w:color="auto" w:fill="auto"/>
            <w:noWrap/>
            <w:vAlign w:val="center"/>
            <w:hideMark/>
          </w:tcPr>
          <w:p w:rsidR="00496C95" w:rsidRPr="00092F8E" w:rsidRDefault="00496C95" w:rsidP="0027042D">
            <w:pPr>
              <w:ind w:left="-70" w:right="-70"/>
              <w:jc w:val="center"/>
              <w:rPr>
                <w:rFonts w:ascii="Arial" w:hAnsi="Arial" w:cs="Arial"/>
                <w:sz w:val="20"/>
                <w:szCs w:val="20"/>
              </w:rPr>
            </w:pPr>
            <w:r>
              <w:rPr>
                <w:rFonts w:ascii="Arial" w:hAnsi="Arial" w:cs="Arial"/>
                <w:sz w:val="20"/>
                <w:szCs w:val="20"/>
              </w:rPr>
              <w:t xml:space="preserve"> R$</w:t>
            </w:r>
            <w:r w:rsidR="0027042D">
              <w:rPr>
                <w:rFonts w:ascii="Arial" w:hAnsi="Arial" w:cs="Arial"/>
                <w:sz w:val="20"/>
                <w:szCs w:val="20"/>
              </w:rPr>
              <w:t xml:space="preserve"> </w:t>
            </w:r>
            <w:r>
              <w:rPr>
                <w:rFonts w:ascii="Arial" w:hAnsi="Arial" w:cs="Arial"/>
                <w:sz w:val="20"/>
                <w:szCs w:val="20"/>
              </w:rPr>
              <w:t>55.671,30</w:t>
            </w:r>
            <w:r w:rsidRPr="00092F8E">
              <w:rPr>
                <w:rFonts w:ascii="Arial" w:hAnsi="Arial" w:cs="Arial"/>
                <w:sz w:val="20"/>
                <w:szCs w:val="20"/>
              </w:rPr>
              <w:t xml:space="preserve"> </w:t>
            </w:r>
          </w:p>
        </w:tc>
      </w:tr>
      <w:tr w:rsidR="0027042D" w:rsidRPr="00092F8E" w:rsidTr="002D2243">
        <w:trPr>
          <w:trHeight w:val="480"/>
        </w:trPr>
        <w:tc>
          <w:tcPr>
            <w:tcW w:w="567" w:type="dxa"/>
            <w:shd w:val="clear" w:color="000000" w:fill="D8D8D8"/>
            <w:noWrap/>
            <w:vAlign w:val="center"/>
            <w:hideMark/>
          </w:tcPr>
          <w:p w:rsidR="00496C95" w:rsidRPr="00092F8E" w:rsidRDefault="00496C95" w:rsidP="00496C95">
            <w:pPr>
              <w:ind w:left="-197" w:right="-236"/>
              <w:jc w:val="center"/>
              <w:rPr>
                <w:rFonts w:ascii="Arial" w:hAnsi="Arial" w:cs="Arial"/>
                <w:b/>
                <w:bCs/>
                <w:sz w:val="18"/>
                <w:szCs w:val="18"/>
              </w:rPr>
            </w:pPr>
            <w:proofErr w:type="gramStart"/>
            <w:r w:rsidRPr="00092F8E">
              <w:rPr>
                <w:rFonts w:ascii="Arial" w:hAnsi="Arial" w:cs="Arial"/>
                <w:b/>
                <w:bCs/>
                <w:sz w:val="18"/>
                <w:szCs w:val="18"/>
              </w:rPr>
              <w:t>2</w:t>
            </w:r>
            <w:proofErr w:type="gramEnd"/>
          </w:p>
        </w:tc>
        <w:tc>
          <w:tcPr>
            <w:tcW w:w="5104" w:type="dxa"/>
            <w:shd w:val="clear" w:color="auto" w:fill="auto"/>
            <w:hideMark/>
          </w:tcPr>
          <w:p w:rsidR="00496C95" w:rsidRPr="00092F8E" w:rsidRDefault="00496C95" w:rsidP="00496C95">
            <w:pPr>
              <w:ind w:right="0"/>
              <w:rPr>
                <w:rFonts w:ascii="Arial" w:hAnsi="Arial" w:cs="Arial"/>
                <w:sz w:val="18"/>
                <w:szCs w:val="18"/>
              </w:rPr>
            </w:pPr>
            <w:r w:rsidRPr="00922A2E">
              <w:rPr>
                <w:rFonts w:ascii="Segoe UI Light" w:eastAsia="Calibri" w:hAnsi="Segoe UI Light" w:cs="Arial"/>
                <w:sz w:val="20"/>
                <w:szCs w:val="20"/>
                <w:lang w:eastAsia="zh-CN"/>
              </w:rPr>
              <w:t>ADUELA/GALERIA DE CONCRETO ARMADO, SECAO RETANGULAR 2,00 X 1,50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708" w:type="dxa"/>
            <w:shd w:val="clear" w:color="auto" w:fill="auto"/>
            <w:vAlign w:val="center"/>
            <w:hideMark/>
          </w:tcPr>
          <w:p w:rsidR="00496C95" w:rsidRPr="00092F8E" w:rsidRDefault="00496C95" w:rsidP="00496C95">
            <w:pPr>
              <w:ind w:left="-211" w:right="-212"/>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3" w:type="dxa"/>
            <w:shd w:val="clear" w:color="auto" w:fill="auto"/>
            <w:noWrap/>
            <w:vAlign w:val="center"/>
            <w:hideMark/>
          </w:tcPr>
          <w:p w:rsidR="00496C95" w:rsidRPr="00092F8E" w:rsidRDefault="00496C95" w:rsidP="00496C95">
            <w:pPr>
              <w:ind w:left="-70" w:right="0"/>
              <w:jc w:val="center"/>
              <w:rPr>
                <w:rFonts w:ascii="Arial" w:hAnsi="Arial" w:cs="Arial"/>
                <w:sz w:val="20"/>
                <w:szCs w:val="20"/>
              </w:rPr>
            </w:pPr>
            <w:r>
              <w:rPr>
                <w:rFonts w:ascii="Arial" w:hAnsi="Arial" w:cs="Arial"/>
                <w:sz w:val="20"/>
                <w:szCs w:val="20"/>
              </w:rPr>
              <w:t>30</w:t>
            </w:r>
            <w:r w:rsidRPr="00092F8E">
              <w:rPr>
                <w:rFonts w:ascii="Arial" w:hAnsi="Arial" w:cs="Arial"/>
                <w:sz w:val="20"/>
                <w:szCs w:val="20"/>
              </w:rPr>
              <w:t>,00</w:t>
            </w:r>
          </w:p>
        </w:tc>
        <w:tc>
          <w:tcPr>
            <w:tcW w:w="1275" w:type="dxa"/>
            <w:shd w:val="clear" w:color="auto" w:fill="auto"/>
            <w:noWrap/>
            <w:vAlign w:val="center"/>
            <w:hideMark/>
          </w:tcPr>
          <w:p w:rsidR="00496C95" w:rsidRPr="00B94C82" w:rsidRDefault="00496C95" w:rsidP="00496C95">
            <w:pPr>
              <w:ind w:left="-70" w:right="0"/>
              <w:jc w:val="center"/>
              <w:rPr>
                <w:rFonts w:ascii="Arial" w:hAnsi="Arial" w:cs="Arial"/>
                <w:sz w:val="20"/>
                <w:szCs w:val="20"/>
              </w:rPr>
            </w:pPr>
            <w:r>
              <w:rPr>
                <w:rFonts w:ascii="Arial" w:hAnsi="Arial" w:cs="Arial"/>
                <w:sz w:val="18"/>
                <w:szCs w:val="18"/>
              </w:rPr>
              <w:t xml:space="preserve"> </w:t>
            </w:r>
            <w:r w:rsidRPr="00B94C82">
              <w:rPr>
                <w:rFonts w:ascii="Arial" w:hAnsi="Arial" w:cs="Arial"/>
                <w:sz w:val="20"/>
                <w:szCs w:val="20"/>
              </w:rPr>
              <w:t>R$ 2.030,95</w:t>
            </w:r>
          </w:p>
        </w:tc>
        <w:tc>
          <w:tcPr>
            <w:tcW w:w="1560" w:type="dxa"/>
            <w:shd w:val="clear" w:color="auto" w:fill="auto"/>
            <w:noWrap/>
            <w:vAlign w:val="center"/>
            <w:hideMark/>
          </w:tcPr>
          <w:p w:rsidR="00496C95" w:rsidRPr="00092F8E" w:rsidRDefault="00496C95" w:rsidP="0027042D">
            <w:pPr>
              <w:ind w:left="-70" w:right="-70"/>
              <w:jc w:val="center"/>
              <w:rPr>
                <w:rFonts w:ascii="Arial" w:hAnsi="Arial" w:cs="Arial"/>
                <w:sz w:val="20"/>
                <w:szCs w:val="20"/>
              </w:rPr>
            </w:pPr>
            <w:r>
              <w:rPr>
                <w:rFonts w:ascii="Arial" w:hAnsi="Arial" w:cs="Arial"/>
                <w:sz w:val="20"/>
                <w:szCs w:val="20"/>
              </w:rPr>
              <w:t xml:space="preserve"> R$ 60.928,50</w:t>
            </w:r>
            <w:r w:rsidRPr="00092F8E">
              <w:rPr>
                <w:rFonts w:ascii="Arial" w:hAnsi="Arial" w:cs="Arial"/>
                <w:sz w:val="20"/>
                <w:szCs w:val="20"/>
              </w:rPr>
              <w:t xml:space="preserve"> </w:t>
            </w:r>
          </w:p>
        </w:tc>
      </w:tr>
      <w:tr w:rsidR="0027042D" w:rsidRPr="00092F8E" w:rsidTr="002D2243">
        <w:trPr>
          <w:trHeight w:val="480"/>
        </w:trPr>
        <w:tc>
          <w:tcPr>
            <w:tcW w:w="567" w:type="dxa"/>
            <w:shd w:val="clear" w:color="000000" w:fill="D8D8D8"/>
            <w:noWrap/>
            <w:vAlign w:val="center"/>
            <w:hideMark/>
          </w:tcPr>
          <w:p w:rsidR="00496C95" w:rsidRPr="00092F8E" w:rsidRDefault="00496C95" w:rsidP="00496C95">
            <w:pPr>
              <w:ind w:left="-197" w:right="-236"/>
              <w:jc w:val="center"/>
              <w:rPr>
                <w:rFonts w:ascii="Arial" w:hAnsi="Arial" w:cs="Arial"/>
                <w:b/>
                <w:bCs/>
                <w:sz w:val="18"/>
                <w:szCs w:val="18"/>
              </w:rPr>
            </w:pPr>
            <w:proofErr w:type="gramStart"/>
            <w:r w:rsidRPr="00092F8E">
              <w:rPr>
                <w:rFonts w:ascii="Arial" w:hAnsi="Arial" w:cs="Arial"/>
                <w:b/>
                <w:bCs/>
                <w:sz w:val="18"/>
                <w:szCs w:val="18"/>
              </w:rPr>
              <w:t>3</w:t>
            </w:r>
            <w:proofErr w:type="gramEnd"/>
          </w:p>
        </w:tc>
        <w:tc>
          <w:tcPr>
            <w:tcW w:w="5104" w:type="dxa"/>
            <w:shd w:val="clear" w:color="auto" w:fill="auto"/>
            <w:hideMark/>
          </w:tcPr>
          <w:p w:rsidR="00496C95" w:rsidRPr="00092F8E" w:rsidRDefault="00496C95" w:rsidP="00496C95">
            <w:pPr>
              <w:ind w:right="0"/>
              <w:rPr>
                <w:rFonts w:ascii="Arial" w:hAnsi="Arial" w:cs="Arial"/>
                <w:sz w:val="18"/>
                <w:szCs w:val="18"/>
              </w:rPr>
            </w:pPr>
            <w:r w:rsidRPr="00922A2E">
              <w:rPr>
                <w:rFonts w:ascii="Segoe UI Light" w:eastAsia="Calibri" w:hAnsi="Segoe UI Light" w:cs="Arial"/>
                <w:sz w:val="20"/>
                <w:szCs w:val="20"/>
                <w:lang w:eastAsia="zh-CN"/>
              </w:rPr>
              <w:t>ADUELA/GALERIA DE CONCRETO ARMADO, SECAO RETANGULAR 2,50 X 1,00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708" w:type="dxa"/>
            <w:shd w:val="clear" w:color="auto" w:fill="auto"/>
            <w:vAlign w:val="center"/>
            <w:hideMark/>
          </w:tcPr>
          <w:p w:rsidR="00496C95" w:rsidRPr="00092F8E" w:rsidRDefault="00496C95" w:rsidP="00496C95">
            <w:pPr>
              <w:ind w:left="-211" w:right="-212"/>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3" w:type="dxa"/>
            <w:shd w:val="clear" w:color="auto" w:fill="auto"/>
            <w:noWrap/>
            <w:vAlign w:val="center"/>
            <w:hideMark/>
          </w:tcPr>
          <w:p w:rsidR="00496C95" w:rsidRPr="00092F8E" w:rsidRDefault="00496C95" w:rsidP="00496C95">
            <w:pPr>
              <w:ind w:left="-70" w:right="0"/>
              <w:jc w:val="center"/>
              <w:rPr>
                <w:rFonts w:ascii="Arial" w:hAnsi="Arial" w:cs="Arial"/>
                <w:sz w:val="20"/>
                <w:szCs w:val="20"/>
              </w:rPr>
            </w:pPr>
            <w:r>
              <w:rPr>
                <w:rFonts w:ascii="Arial" w:hAnsi="Arial" w:cs="Arial"/>
                <w:sz w:val="20"/>
                <w:szCs w:val="20"/>
              </w:rPr>
              <w:t>30</w:t>
            </w:r>
            <w:r w:rsidRPr="00092F8E">
              <w:rPr>
                <w:rFonts w:ascii="Arial" w:hAnsi="Arial" w:cs="Arial"/>
                <w:sz w:val="20"/>
                <w:szCs w:val="20"/>
              </w:rPr>
              <w:t>,00</w:t>
            </w:r>
          </w:p>
        </w:tc>
        <w:tc>
          <w:tcPr>
            <w:tcW w:w="1275" w:type="dxa"/>
            <w:shd w:val="clear" w:color="auto" w:fill="auto"/>
            <w:noWrap/>
            <w:vAlign w:val="center"/>
            <w:hideMark/>
          </w:tcPr>
          <w:p w:rsidR="00496C95" w:rsidRPr="00B94C82" w:rsidRDefault="00496C95" w:rsidP="00496C95">
            <w:pPr>
              <w:ind w:left="-70" w:right="0"/>
              <w:jc w:val="center"/>
              <w:rPr>
                <w:rFonts w:ascii="Arial" w:hAnsi="Arial" w:cs="Arial"/>
                <w:sz w:val="20"/>
                <w:szCs w:val="20"/>
              </w:rPr>
            </w:pPr>
            <w:r>
              <w:rPr>
                <w:rFonts w:ascii="Arial" w:hAnsi="Arial" w:cs="Arial"/>
                <w:sz w:val="18"/>
                <w:szCs w:val="18"/>
              </w:rPr>
              <w:t xml:space="preserve"> </w:t>
            </w:r>
            <w:r w:rsidRPr="00B94C82">
              <w:rPr>
                <w:rFonts w:ascii="Arial" w:hAnsi="Arial" w:cs="Arial"/>
                <w:sz w:val="20"/>
                <w:szCs w:val="20"/>
              </w:rPr>
              <w:t>R$</w:t>
            </w:r>
            <w:proofErr w:type="gramStart"/>
            <w:r w:rsidRPr="00B94C82">
              <w:rPr>
                <w:rFonts w:ascii="Arial" w:hAnsi="Arial" w:cs="Arial"/>
                <w:sz w:val="20"/>
                <w:szCs w:val="20"/>
              </w:rPr>
              <w:t xml:space="preserve">  </w:t>
            </w:r>
            <w:proofErr w:type="gramEnd"/>
            <w:r w:rsidRPr="00B94C82">
              <w:rPr>
                <w:rFonts w:ascii="Arial" w:hAnsi="Arial" w:cs="Arial"/>
                <w:sz w:val="20"/>
                <w:szCs w:val="20"/>
              </w:rPr>
              <w:t>2.179,28</w:t>
            </w:r>
          </w:p>
        </w:tc>
        <w:tc>
          <w:tcPr>
            <w:tcW w:w="1560" w:type="dxa"/>
            <w:shd w:val="clear" w:color="auto" w:fill="auto"/>
            <w:noWrap/>
            <w:vAlign w:val="center"/>
            <w:hideMark/>
          </w:tcPr>
          <w:p w:rsidR="00496C95" w:rsidRPr="00092F8E" w:rsidRDefault="00496C95" w:rsidP="0027042D">
            <w:pPr>
              <w:ind w:left="-70" w:right="-70"/>
              <w:jc w:val="center"/>
              <w:rPr>
                <w:rFonts w:ascii="Arial" w:hAnsi="Arial" w:cs="Arial"/>
                <w:sz w:val="20"/>
                <w:szCs w:val="20"/>
              </w:rPr>
            </w:pPr>
            <w:r>
              <w:rPr>
                <w:rFonts w:ascii="Arial" w:hAnsi="Arial" w:cs="Arial"/>
                <w:sz w:val="20"/>
                <w:szCs w:val="20"/>
              </w:rPr>
              <w:t xml:space="preserve"> R$ 65.378,40</w:t>
            </w:r>
            <w:r w:rsidRPr="00092F8E">
              <w:rPr>
                <w:rFonts w:ascii="Arial" w:hAnsi="Arial" w:cs="Arial"/>
                <w:sz w:val="20"/>
                <w:szCs w:val="20"/>
              </w:rPr>
              <w:t xml:space="preserve"> </w:t>
            </w:r>
          </w:p>
        </w:tc>
      </w:tr>
      <w:tr w:rsidR="0027042D" w:rsidRPr="00092F8E" w:rsidTr="002D2243">
        <w:trPr>
          <w:trHeight w:val="480"/>
        </w:trPr>
        <w:tc>
          <w:tcPr>
            <w:tcW w:w="567" w:type="dxa"/>
            <w:shd w:val="clear" w:color="000000" w:fill="D8D8D8"/>
            <w:noWrap/>
            <w:vAlign w:val="center"/>
            <w:hideMark/>
          </w:tcPr>
          <w:p w:rsidR="00496C95" w:rsidRPr="00092F8E" w:rsidRDefault="00496C95" w:rsidP="00496C95">
            <w:pPr>
              <w:ind w:left="-197" w:right="-236"/>
              <w:jc w:val="center"/>
              <w:rPr>
                <w:rFonts w:ascii="Arial" w:hAnsi="Arial" w:cs="Arial"/>
                <w:b/>
                <w:bCs/>
                <w:sz w:val="18"/>
                <w:szCs w:val="18"/>
              </w:rPr>
            </w:pPr>
            <w:proofErr w:type="gramStart"/>
            <w:r w:rsidRPr="00092F8E">
              <w:rPr>
                <w:rFonts w:ascii="Arial" w:hAnsi="Arial" w:cs="Arial"/>
                <w:b/>
                <w:bCs/>
                <w:sz w:val="18"/>
                <w:szCs w:val="18"/>
              </w:rPr>
              <w:t>4</w:t>
            </w:r>
            <w:proofErr w:type="gramEnd"/>
          </w:p>
        </w:tc>
        <w:tc>
          <w:tcPr>
            <w:tcW w:w="5104" w:type="dxa"/>
            <w:shd w:val="clear" w:color="auto" w:fill="auto"/>
            <w:hideMark/>
          </w:tcPr>
          <w:p w:rsidR="00496C95" w:rsidRPr="00092F8E" w:rsidRDefault="00496C95" w:rsidP="00496C95">
            <w:pPr>
              <w:ind w:right="0"/>
              <w:rPr>
                <w:rFonts w:ascii="Arial" w:hAnsi="Arial" w:cs="Arial"/>
                <w:sz w:val="18"/>
                <w:szCs w:val="18"/>
              </w:rPr>
            </w:pPr>
            <w:r w:rsidRPr="00922A2E">
              <w:rPr>
                <w:rFonts w:ascii="Segoe UI Light" w:eastAsia="Calibri" w:hAnsi="Segoe UI Light" w:cs="Arial"/>
                <w:sz w:val="20"/>
                <w:szCs w:val="20"/>
                <w:lang w:eastAsia="zh-CN"/>
              </w:rPr>
              <w:t>ADUELA/GALERIA DE CONCRETO ARMADO, SECAO RETANGULAR 2,50 X 1,50 M (L X A</w:t>
            </w:r>
            <w:proofErr w:type="gramStart"/>
            <w:r w:rsidRPr="00922A2E">
              <w:rPr>
                <w:rFonts w:ascii="Segoe UI Light" w:eastAsia="Calibri" w:hAnsi="Segoe UI Light" w:cs="Arial"/>
                <w:sz w:val="20"/>
                <w:szCs w:val="20"/>
                <w:lang w:eastAsia="zh-CN"/>
              </w:rPr>
              <w:t xml:space="preserve"> )</w:t>
            </w:r>
            <w:proofErr w:type="gramEnd"/>
            <w:r w:rsidRPr="00922A2E">
              <w:rPr>
                <w:rFonts w:ascii="Segoe UI Light" w:eastAsia="Calibri" w:hAnsi="Segoe UI Light" w:cs="Arial"/>
                <w:sz w:val="20"/>
                <w:szCs w:val="20"/>
                <w:lang w:eastAsia="zh-CN"/>
              </w:rPr>
              <w:t xml:space="preserve"> C = 1,00 M. E= 20 CM</w:t>
            </w:r>
          </w:p>
        </w:tc>
        <w:tc>
          <w:tcPr>
            <w:tcW w:w="708" w:type="dxa"/>
            <w:shd w:val="clear" w:color="auto" w:fill="auto"/>
            <w:vAlign w:val="center"/>
            <w:hideMark/>
          </w:tcPr>
          <w:p w:rsidR="00496C95" w:rsidRPr="00092F8E" w:rsidRDefault="00496C95" w:rsidP="00496C95">
            <w:pPr>
              <w:ind w:left="-211" w:right="-212"/>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993" w:type="dxa"/>
            <w:shd w:val="clear" w:color="auto" w:fill="auto"/>
            <w:noWrap/>
            <w:vAlign w:val="center"/>
            <w:hideMark/>
          </w:tcPr>
          <w:p w:rsidR="00496C95" w:rsidRPr="00092F8E" w:rsidRDefault="00496C95" w:rsidP="00496C95">
            <w:pPr>
              <w:ind w:left="-70" w:right="0"/>
              <w:jc w:val="center"/>
              <w:rPr>
                <w:rFonts w:ascii="Arial" w:hAnsi="Arial" w:cs="Arial"/>
                <w:sz w:val="20"/>
                <w:szCs w:val="20"/>
              </w:rPr>
            </w:pPr>
            <w:r>
              <w:rPr>
                <w:rFonts w:ascii="Arial" w:hAnsi="Arial" w:cs="Arial"/>
                <w:sz w:val="20"/>
                <w:szCs w:val="20"/>
              </w:rPr>
              <w:t>30</w:t>
            </w:r>
            <w:r w:rsidRPr="00092F8E">
              <w:rPr>
                <w:rFonts w:ascii="Arial" w:hAnsi="Arial" w:cs="Arial"/>
                <w:sz w:val="20"/>
                <w:szCs w:val="20"/>
              </w:rPr>
              <w:t>,00</w:t>
            </w:r>
          </w:p>
        </w:tc>
        <w:tc>
          <w:tcPr>
            <w:tcW w:w="1275" w:type="dxa"/>
            <w:shd w:val="clear" w:color="auto" w:fill="auto"/>
            <w:noWrap/>
            <w:vAlign w:val="center"/>
            <w:hideMark/>
          </w:tcPr>
          <w:p w:rsidR="00496C95" w:rsidRPr="00B94C82" w:rsidRDefault="00496C95" w:rsidP="00496C95">
            <w:pPr>
              <w:ind w:left="-70" w:right="0"/>
              <w:jc w:val="center"/>
              <w:rPr>
                <w:rFonts w:ascii="Arial" w:hAnsi="Arial" w:cs="Arial"/>
                <w:sz w:val="20"/>
                <w:szCs w:val="20"/>
              </w:rPr>
            </w:pPr>
            <w:r>
              <w:rPr>
                <w:rFonts w:ascii="Arial" w:hAnsi="Arial" w:cs="Arial"/>
                <w:sz w:val="18"/>
                <w:szCs w:val="18"/>
              </w:rPr>
              <w:t xml:space="preserve"> </w:t>
            </w:r>
            <w:r w:rsidRPr="00B94C82">
              <w:rPr>
                <w:rFonts w:ascii="Arial" w:hAnsi="Arial" w:cs="Arial"/>
                <w:sz w:val="20"/>
                <w:szCs w:val="20"/>
              </w:rPr>
              <w:t>R$</w:t>
            </w:r>
            <w:proofErr w:type="gramStart"/>
            <w:r w:rsidRPr="00B94C82">
              <w:rPr>
                <w:rFonts w:ascii="Arial" w:hAnsi="Arial" w:cs="Arial"/>
                <w:sz w:val="20"/>
                <w:szCs w:val="20"/>
              </w:rPr>
              <w:t xml:space="preserve">  </w:t>
            </w:r>
            <w:proofErr w:type="gramEnd"/>
            <w:r w:rsidRPr="00B94C82">
              <w:rPr>
                <w:rFonts w:ascii="Arial" w:hAnsi="Arial" w:cs="Arial"/>
                <w:sz w:val="20"/>
                <w:szCs w:val="20"/>
              </w:rPr>
              <w:t>2.444,99</w:t>
            </w:r>
          </w:p>
        </w:tc>
        <w:tc>
          <w:tcPr>
            <w:tcW w:w="1560" w:type="dxa"/>
            <w:shd w:val="clear" w:color="auto" w:fill="auto"/>
            <w:noWrap/>
            <w:vAlign w:val="center"/>
            <w:hideMark/>
          </w:tcPr>
          <w:p w:rsidR="00496C95" w:rsidRPr="00092F8E" w:rsidRDefault="00496C95" w:rsidP="0027042D">
            <w:pPr>
              <w:ind w:left="-70" w:right="-70"/>
              <w:jc w:val="center"/>
              <w:rPr>
                <w:rFonts w:ascii="Arial" w:hAnsi="Arial" w:cs="Arial"/>
                <w:sz w:val="20"/>
                <w:szCs w:val="20"/>
              </w:rPr>
            </w:pPr>
            <w:r>
              <w:rPr>
                <w:rFonts w:ascii="Arial" w:hAnsi="Arial" w:cs="Arial"/>
                <w:sz w:val="20"/>
                <w:szCs w:val="20"/>
              </w:rPr>
              <w:t xml:space="preserve"> R$ 73.349,70</w:t>
            </w:r>
            <w:r w:rsidRPr="00092F8E">
              <w:rPr>
                <w:rFonts w:ascii="Arial" w:hAnsi="Arial" w:cs="Arial"/>
                <w:sz w:val="20"/>
                <w:szCs w:val="20"/>
              </w:rPr>
              <w:t xml:space="preserve"> </w:t>
            </w:r>
          </w:p>
        </w:tc>
      </w:tr>
      <w:tr w:rsidR="00496C95" w:rsidRPr="00092F8E" w:rsidTr="002D2243">
        <w:trPr>
          <w:trHeight w:val="300"/>
        </w:trPr>
        <w:tc>
          <w:tcPr>
            <w:tcW w:w="8647" w:type="dxa"/>
            <w:gridSpan w:val="5"/>
            <w:vMerge w:val="restart"/>
            <w:shd w:val="clear" w:color="000000" w:fill="D8D8D8"/>
            <w:noWrap/>
            <w:vAlign w:val="center"/>
            <w:hideMark/>
          </w:tcPr>
          <w:p w:rsidR="00496C95" w:rsidRPr="00092F8E" w:rsidRDefault="00496C95" w:rsidP="0027042D">
            <w:pPr>
              <w:ind w:right="0"/>
              <w:jc w:val="center"/>
              <w:rPr>
                <w:rFonts w:ascii="Calibri" w:hAnsi="Calibri" w:cs="Calibri"/>
                <w:color w:val="000000"/>
              </w:rPr>
            </w:pPr>
            <w:r w:rsidRPr="00092F8E">
              <w:rPr>
                <w:rFonts w:ascii="Calibri" w:hAnsi="Calibri" w:cs="Calibri"/>
                <w:color w:val="000000"/>
              </w:rPr>
              <w:t>TOTAL DOS ITENS</w:t>
            </w:r>
          </w:p>
        </w:tc>
        <w:tc>
          <w:tcPr>
            <w:tcW w:w="1560" w:type="dxa"/>
            <w:vMerge w:val="restart"/>
            <w:shd w:val="clear" w:color="auto" w:fill="auto"/>
            <w:noWrap/>
            <w:vAlign w:val="center"/>
            <w:hideMark/>
          </w:tcPr>
          <w:p w:rsidR="00496C95" w:rsidRPr="00B94C82" w:rsidRDefault="00496C95" w:rsidP="0027042D">
            <w:pPr>
              <w:ind w:left="-70" w:right="-70"/>
              <w:jc w:val="center"/>
              <w:rPr>
                <w:rFonts w:ascii="Arial" w:hAnsi="Arial" w:cs="Arial"/>
                <w:color w:val="000000"/>
                <w:sz w:val="20"/>
                <w:szCs w:val="20"/>
              </w:rPr>
            </w:pPr>
            <w:r w:rsidRPr="00B94C82">
              <w:rPr>
                <w:rFonts w:ascii="Arial" w:hAnsi="Arial" w:cs="Arial"/>
                <w:color w:val="000000"/>
                <w:sz w:val="20"/>
                <w:szCs w:val="20"/>
              </w:rPr>
              <w:t>R$</w:t>
            </w:r>
            <w:r w:rsidR="0027042D" w:rsidRPr="00B94C82">
              <w:rPr>
                <w:rFonts w:ascii="Arial" w:hAnsi="Arial" w:cs="Arial"/>
                <w:color w:val="000000"/>
                <w:sz w:val="20"/>
                <w:szCs w:val="20"/>
              </w:rPr>
              <w:t xml:space="preserve"> </w:t>
            </w:r>
            <w:r w:rsidRPr="00B94C82">
              <w:rPr>
                <w:rFonts w:ascii="Arial" w:hAnsi="Arial" w:cs="Arial"/>
                <w:color w:val="000000"/>
                <w:sz w:val="20"/>
                <w:szCs w:val="20"/>
              </w:rPr>
              <w:t>255.327,90</w:t>
            </w:r>
          </w:p>
        </w:tc>
      </w:tr>
      <w:tr w:rsidR="00496C95" w:rsidRPr="00092F8E" w:rsidTr="002D2243">
        <w:trPr>
          <w:trHeight w:val="300"/>
        </w:trPr>
        <w:tc>
          <w:tcPr>
            <w:tcW w:w="8647" w:type="dxa"/>
            <w:gridSpan w:val="5"/>
            <w:vMerge/>
            <w:vAlign w:val="center"/>
            <w:hideMark/>
          </w:tcPr>
          <w:p w:rsidR="00496C95" w:rsidRPr="00092F8E" w:rsidRDefault="00496C95" w:rsidP="00FF6890">
            <w:pPr>
              <w:rPr>
                <w:rFonts w:ascii="Calibri" w:hAnsi="Calibri" w:cs="Calibri"/>
                <w:color w:val="000000"/>
              </w:rPr>
            </w:pPr>
          </w:p>
        </w:tc>
        <w:tc>
          <w:tcPr>
            <w:tcW w:w="1560" w:type="dxa"/>
            <w:vMerge/>
            <w:vAlign w:val="center"/>
            <w:hideMark/>
          </w:tcPr>
          <w:p w:rsidR="00496C95" w:rsidRPr="00092F8E" w:rsidRDefault="00496C95" w:rsidP="00FF6890">
            <w:pPr>
              <w:rPr>
                <w:rFonts w:ascii="Calibri" w:hAnsi="Calibri" w:cs="Calibri"/>
                <w:color w:val="000000"/>
              </w:rPr>
            </w:pPr>
          </w:p>
        </w:tc>
      </w:tr>
    </w:tbl>
    <w:p w:rsidR="00496C95" w:rsidRPr="00204769" w:rsidRDefault="00496C95" w:rsidP="00496C95">
      <w:pPr>
        <w:suppressAutoHyphens/>
        <w:spacing w:after="200" w:line="276" w:lineRule="auto"/>
        <w:rPr>
          <w:rFonts w:ascii="Segoe UI Light" w:eastAsia="Calibri" w:hAnsi="Segoe UI Light" w:cs="Arial"/>
          <w:color w:val="000000"/>
          <w:sz w:val="16"/>
          <w:szCs w:val="16"/>
          <w:lang w:eastAsia="zh-CN"/>
        </w:rPr>
      </w:pPr>
    </w:p>
    <w:p w:rsidR="00496C95" w:rsidRDefault="00496C95" w:rsidP="002D2243">
      <w:pPr>
        <w:suppressAutoHyphens/>
        <w:ind w:left="-709"/>
        <w:rPr>
          <w:rFonts w:ascii="Segoe UI Light" w:eastAsia="Calibri" w:hAnsi="Segoe UI Light" w:cs="Arial"/>
          <w:color w:val="000000"/>
          <w:sz w:val="16"/>
          <w:szCs w:val="16"/>
          <w:lang w:eastAsia="zh-CN"/>
        </w:rPr>
      </w:pPr>
      <w:r w:rsidRPr="00204769">
        <w:rPr>
          <w:rFonts w:ascii="Segoe UI Light" w:eastAsia="Calibri" w:hAnsi="Segoe UI Light" w:cs="Arial"/>
          <w:color w:val="000000"/>
          <w:sz w:val="16"/>
          <w:szCs w:val="16"/>
          <w:lang w:eastAsia="zh-CN"/>
        </w:rPr>
        <w:t>(*) Os valores estão sujeitos a redução conforme proposta comercial da contratada, portanto, caberá a dotação o valor relativo aos meses previstos no cronograma físico-financeiro de cada exercício.</w:t>
      </w:r>
    </w:p>
    <w:p w:rsidR="00E945EA" w:rsidRPr="00204769" w:rsidRDefault="00E945EA" w:rsidP="000C7E75">
      <w:pPr>
        <w:suppressAutoHyphens/>
        <w:rPr>
          <w:rFonts w:ascii="Segoe UI Light" w:eastAsia="Calibri" w:hAnsi="Segoe UI Light" w:cs="Arial"/>
          <w:color w:val="000000"/>
          <w:lang w:eastAsia="zh-CN"/>
        </w:rPr>
      </w:pPr>
    </w:p>
    <w:p w:rsidR="00496C95" w:rsidRPr="00204769" w:rsidRDefault="00496C95" w:rsidP="002D2243">
      <w:pPr>
        <w:suppressAutoHyphens/>
        <w:ind w:left="-709" w:firstLine="708"/>
        <w:rPr>
          <w:rFonts w:ascii="Segoe UI Light" w:eastAsia="Calibri" w:hAnsi="Segoe UI Light" w:cs="Arial"/>
          <w:lang w:eastAsia="zh-CN"/>
        </w:rPr>
      </w:pPr>
      <w:r>
        <w:rPr>
          <w:rFonts w:ascii="Segoe UI Light" w:eastAsia="Calibri" w:hAnsi="Segoe UI Light" w:cs="Arial"/>
          <w:lang w:eastAsia="zh-CN"/>
        </w:rPr>
        <w:t>4</w:t>
      </w:r>
      <w:r w:rsidRPr="00204769">
        <w:rPr>
          <w:rFonts w:ascii="Segoe UI Light" w:eastAsia="Calibri" w:hAnsi="Segoe UI Light" w:cs="Arial"/>
          <w:lang w:eastAsia="zh-CN"/>
        </w:rPr>
        <w:t xml:space="preserve">.2 O valor total geral estimado dos serviços é de </w:t>
      </w:r>
      <w:r w:rsidRPr="00204769">
        <w:rPr>
          <w:rFonts w:ascii="Segoe UI Light" w:eastAsia="Calibri" w:hAnsi="Segoe UI Light" w:cs="Arial"/>
          <w:b/>
          <w:bCs/>
          <w:lang w:eastAsia="zh-CN"/>
        </w:rPr>
        <w:t xml:space="preserve">R$ </w:t>
      </w:r>
      <w:r>
        <w:rPr>
          <w:rFonts w:ascii="Segoe UI Light" w:eastAsia="Calibri" w:hAnsi="Segoe UI Light" w:cs="Arial"/>
          <w:b/>
          <w:bCs/>
          <w:lang w:eastAsia="zh-CN"/>
        </w:rPr>
        <w:t>255.327,90</w:t>
      </w:r>
      <w:r w:rsidRPr="00204769">
        <w:rPr>
          <w:rFonts w:ascii="Segoe UI Light" w:eastAsia="Calibri" w:hAnsi="Segoe UI Light" w:cs="Arial"/>
          <w:lang w:eastAsia="zh-CN"/>
        </w:rPr>
        <w:t>. (</w:t>
      </w:r>
      <w:r>
        <w:rPr>
          <w:rFonts w:ascii="Segoe UI Light" w:eastAsia="Calibri" w:hAnsi="Segoe UI Light" w:cs="Arial"/>
          <w:lang w:eastAsia="zh-CN"/>
        </w:rPr>
        <w:t>duzentos e cinqüenta e cinco mil trezentos e vinte e sete reais e noventa centavos.</w:t>
      </w:r>
      <w:r w:rsidRPr="00204769">
        <w:rPr>
          <w:rFonts w:ascii="Segoe UI Light" w:eastAsia="Calibri" w:hAnsi="Segoe UI Light" w:cs="Arial"/>
          <w:lang w:eastAsia="zh-CN"/>
        </w:rPr>
        <w:t>)</w:t>
      </w:r>
    </w:p>
    <w:p w:rsidR="000C7E75" w:rsidRDefault="000C7E75" w:rsidP="002D2243">
      <w:pPr>
        <w:suppressAutoHyphens/>
        <w:ind w:left="-709" w:firstLine="708"/>
        <w:rPr>
          <w:rFonts w:ascii="Segoe UI Light" w:eastAsia="Calibri" w:hAnsi="Segoe UI Light" w:cs="Arial"/>
          <w:color w:val="000000"/>
          <w:lang w:eastAsia="zh-CN"/>
        </w:rPr>
      </w:pP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proofErr w:type="gramEnd"/>
      <w:r w:rsidRPr="00204769">
        <w:rPr>
          <w:rFonts w:ascii="Segoe UI Light" w:eastAsia="Calibri" w:hAnsi="Segoe UI Light" w:cs="Arial"/>
          <w:color w:val="000000"/>
          <w:lang w:eastAsia="zh-CN"/>
        </w:rPr>
        <w:t xml:space="preserve"> DOS PRAZOS</w:t>
      </w: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.1 Prazo</w:t>
      </w:r>
      <w:proofErr w:type="gramEnd"/>
      <w:r w:rsidRPr="00204769">
        <w:rPr>
          <w:rFonts w:ascii="Segoe UI Light" w:eastAsia="Calibri" w:hAnsi="Segoe UI Light" w:cs="Arial"/>
          <w:color w:val="000000"/>
          <w:lang w:eastAsia="zh-CN"/>
        </w:rPr>
        <w:t xml:space="preserve"> contratual.</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 xml:space="preserve">.1.1 O prazo contratual será contado a partir da assinatura do termo de contrato, com vigência de </w:t>
      </w:r>
      <w:r w:rsidRPr="00204769">
        <w:rPr>
          <w:rFonts w:ascii="Segoe UI Light" w:eastAsia="Calibri" w:hAnsi="Segoe UI Light" w:cs="Arial"/>
          <w:b/>
          <w:bCs/>
          <w:color w:val="000000"/>
          <w:lang w:eastAsia="zh-CN"/>
        </w:rPr>
        <w:t>12 (doze) meses</w:t>
      </w:r>
      <w:r w:rsidRPr="00204769">
        <w:rPr>
          <w:rFonts w:ascii="Segoe UI Light" w:eastAsia="Calibri" w:hAnsi="Segoe UI Light" w:cs="Arial"/>
          <w:color w:val="000000"/>
          <w:lang w:eastAsia="zh-CN"/>
        </w:rPr>
        <w:t>.</w:t>
      </w: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.2 Prazo</w:t>
      </w:r>
      <w:proofErr w:type="gramEnd"/>
      <w:r w:rsidRPr="00204769">
        <w:rPr>
          <w:rFonts w:ascii="Segoe UI Light" w:eastAsia="Calibri" w:hAnsi="Segoe UI Light" w:cs="Arial"/>
          <w:color w:val="000000"/>
          <w:lang w:eastAsia="zh-CN"/>
        </w:rPr>
        <w:t xml:space="preserve"> de pagamento.</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 xml:space="preserve">.2.1 Os serviços serão aferidos, resultando em pagamentos diretamente relacionados às medições conforme Autorização de Fornecimento, a serem efetuados </w:t>
      </w:r>
      <w:r w:rsidRPr="00204769">
        <w:rPr>
          <w:rFonts w:ascii="Segoe UI Light" w:eastAsia="Calibri" w:hAnsi="Segoe UI Light" w:cs="Arial"/>
          <w:b/>
          <w:bCs/>
          <w:color w:val="000000"/>
          <w:lang w:eastAsia="zh-CN"/>
        </w:rPr>
        <w:t>em até 15 (quinze) dias</w:t>
      </w:r>
      <w:r w:rsidRPr="00204769">
        <w:rPr>
          <w:rFonts w:ascii="Segoe UI Light" w:eastAsia="Calibri" w:hAnsi="Segoe UI Light" w:cs="Arial"/>
          <w:color w:val="000000"/>
          <w:lang w:eastAsia="zh-CN"/>
        </w:rPr>
        <w:t xml:space="preserve"> a partir do recebimento definitivo.</w:t>
      </w: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.3 Prazo</w:t>
      </w:r>
      <w:proofErr w:type="gramEnd"/>
      <w:r w:rsidRPr="00204769">
        <w:rPr>
          <w:rFonts w:ascii="Segoe UI Light" w:eastAsia="Calibri" w:hAnsi="Segoe UI Light" w:cs="Arial"/>
          <w:color w:val="000000"/>
          <w:lang w:eastAsia="zh-CN"/>
        </w:rPr>
        <w:t xml:space="preserve"> para início dos serviços</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.3.1 O prazo para início dos serviços será de até</w:t>
      </w:r>
      <w:r w:rsidR="002865D6">
        <w:rPr>
          <w:rFonts w:ascii="Segoe UI Light" w:eastAsia="Calibri" w:hAnsi="Segoe UI Light" w:cs="Arial"/>
          <w:color w:val="000000"/>
          <w:lang w:eastAsia="zh-CN"/>
        </w:rPr>
        <w:t xml:space="preserve"> </w:t>
      </w:r>
      <w:proofErr w:type="gramStart"/>
      <w:r w:rsidRPr="00204769">
        <w:rPr>
          <w:rFonts w:ascii="Segoe UI Light" w:eastAsia="Calibri" w:hAnsi="Segoe UI Light" w:cs="Arial"/>
          <w:b/>
          <w:lang w:eastAsia="zh-CN"/>
        </w:rPr>
        <w:t>5</w:t>
      </w:r>
      <w:proofErr w:type="gramEnd"/>
      <w:r w:rsidRPr="00204769">
        <w:rPr>
          <w:rFonts w:ascii="Segoe UI Light" w:eastAsia="Calibri" w:hAnsi="Segoe UI Light" w:cs="Arial"/>
          <w:b/>
          <w:lang w:eastAsia="zh-CN"/>
        </w:rPr>
        <w:t xml:space="preserve"> (cinco) dias </w:t>
      </w:r>
      <w:r w:rsidRPr="00204769">
        <w:rPr>
          <w:rFonts w:ascii="Segoe UI Light" w:eastAsia="Calibri" w:hAnsi="Segoe UI Light" w:cs="Arial"/>
          <w:color w:val="000000"/>
          <w:lang w:eastAsia="zh-CN"/>
        </w:rPr>
        <w:t>a partir da ordem de serviço.</w:t>
      </w:r>
    </w:p>
    <w:p w:rsidR="000C7E75" w:rsidRDefault="000C7E75" w:rsidP="002D2243">
      <w:pPr>
        <w:suppressAutoHyphens/>
        <w:ind w:left="-709" w:firstLine="708"/>
        <w:rPr>
          <w:rFonts w:ascii="Segoe UI Light" w:eastAsia="Calibri" w:hAnsi="Segoe UI Light" w:cs="Arial"/>
          <w:color w:val="000000"/>
          <w:lang w:eastAsia="zh-CN"/>
        </w:rPr>
      </w:pPr>
    </w:p>
    <w:p w:rsidR="002D2243" w:rsidRDefault="002D2243" w:rsidP="002D2243">
      <w:pPr>
        <w:suppressAutoHyphens/>
        <w:ind w:left="-709" w:firstLine="708"/>
        <w:rPr>
          <w:rFonts w:ascii="Segoe UI Light" w:eastAsia="Calibri" w:hAnsi="Segoe UI Light" w:cs="Arial"/>
          <w:color w:val="000000"/>
          <w:lang w:eastAsia="zh-CN"/>
        </w:rPr>
      </w:pP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lastRenderedPageBreak/>
        <w:t>6</w:t>
      </w:r>
      <w:proofErr w:type="gramEnd"/>
      <w:r w:rsidRPr="00204769">
        <w:rPr>
          <w:rFonts w:ascii="Segoe UI Light" w:eastAsia="Calibri" w:hAnsi="Segoe UI Light" w:cs="Arial"/>
          <w:color w:val="000000"/>
          <w:lang w:eastAsia="zh-CN"/>
        </w:rPr>
        <w:t xml:space="preserve"> DA QUALIFICAÇÃO TÉCNICA</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 xml:space="preserve">.1 </w:t>
      </w:r>
      <w:proofErr w:type="gramStart"/>
      <w:r w:rsidRPr="00204769">
        <w:rPr>
          <w:rFonts w:ascii="Segoe UI Light" w:eastAsia="Calibri" w:hAnsi="Segoe UI Light" w:cs="Arial"/>
          <w:color w:val="000000"/>
          <w:lang w:eastAsia="zh-CN"/>
        </w:rPr>
        <w:t>Prova</w:t>
      </w:r>
      <w:proofErr w:type="gramEnd"/>
      <w:r w:rsidRPr="00204769">
        <w:rPr>
          <w:rFonts w:ascii="Segoe UI Light" w:eastAsia="Calibri" w:hAnsi="Segoe UI Light" w:cs="Arial"/>
          <w:color w:val="000000"/>
          <w:lang w:eastAsia="zh-CN"/>
        </w:rPr>
        <w:t xml:space="preserve"> de registro da empresa no CREA/CAU com jurisdição no estado onde está sediada a empresa, vigente na data limite de entrega da habilitação e proposta comercial.</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.2 Comprovação de aptidão da em</w:t>
      </w:r>
      <w:r>
        <w:rPr>
          <w:rFonts w:ascii="Segoe UI Light" w:eastAsia="Calibri" w:hAnsi="Segoe UI Light" w:cs="Arial"/>
          <w:color w:val="000000"/>
          <w:lang w:eastAsia="zh-CN"/>
        </w:rPr>
        <w:t>presa proponente para a fabricação e fornecimento dos itens com</w:t>
      </w:r>
      <w:r w:rsidRPr="00204769">
        <w:rPr>
          <w:rFonts w:ascii="Segoe UI Light" w:eastAsia="Calibri" w:hAnsi="Segoe UI Light" w:cs="Arial"/>
          <w:color w:val="000000"/>
          <w:lang w:eastAsia="zh-CN"/>
        </w:rPr>
        <w:t xml:space="preserve"> características semelhantes ao do objeto deste termo, mediante a apresentação de Atestado(s) ou </w:t>
      </w:r>
      <w:proofErr w:type="gramStart"/>
      <w:r w:rsidRPr="00204769">
        <w:rPr>
          <w:rFonts w:ascii="Segoe UI Light" w:eastAsia="Calibri" w:hAnsi="Segoe UI Light" w:cs="Arial"/>
          <w:color w:val="000000"/>
          <w:lang w:eastAsia="zh-CN"/>
        </w:rPr>
        <w:t>Certidão(</w:t>
      </w:r>
      <w:proofErr w:type="spellStart"/>
      <w:proofErr w:type="gramEnd"/>
      <w:r w:rsidRPr="00204769">
        <w:rPr>
          <w:rFonts w:ascii="Segoe UI Light" w:eastAsia="Calibri" w:hAnsi="Segoe UI Light" w:cs="Arial"/>
          <w:color w:val="000000"/>
          <w:lang w:eastAsia="zh-CN"/>
        </w:rPr>
        <w:t>ões</w:t>
      </w:r>
      <w:proofErr w:type="spellEnd"/>
      <w:r w:rsidRPr="00204769">
        <w:rPr>
          <w:rFonts w:ascii="Segoe UI Light" w:eastAsia="Calibri" w:hAnsi="Segoe UI Light" w:cs="Arial"/>
          <w:color w:val="000000"/>
          <w:lang w:eastAsia="zh-CN"/>
        </w:rPr>
        <w:t>) fornecido(s) por pessoa jurídica de direito público ou privado, ref</w:t>
      </w:r>
      <w:r>
        <w:rPr>
          <w:rFonts w:ascii="Segoe UI Light" w:eastAsia="Calibri" w:hAnsi="Segoe UI Light" w:cs="Arial"/>
          <w:color w:val="000000"/>
          <w:lang w:eastAsia="zh-CN"/>
        </w:rPr>
        <w:t>erente(s) à 50% das</w:t>
      </w:r>
      <w:r w:rsidRPr="00204769">
        <w:rPr>
          <w:rFonts w:ascii="Segoe UI Light" w:eastAsia="Calibri" w:hAnsi="Segoe UI Light" w:cs="Arial"/>
          <w:color w:val="000000"/>
          <w:lang w:eastAsia="zh-CN"/>
        </w:rPr>
        <w:t xml:space="preserve"> quantidades especificadas neste presente termo.</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.3 Comprovações que possui em seu quadro Engenheiro Civil para ac</w:t>
      </w:r>
      <w:r>
        <w:rPr>
          <w:rFonts w:ascii="Segoe UI Light" w:eastAsia="Calibri" w:hAnsi="Segoe UI Light" w:cs="Arial"/>
          <w:color w:val="000000"/>
          <w:lang w:eastAsia="zh-CN"/>
        </w:rPr>
        <w:t>ompanhamento técnico na fabricação e fornecimento dos itens</w:t>
      </w:r>
      <w:r w:rsidRPr="00204769">
        <w:rPr>
          <w:rFonts w:ascii="Segoe UI Light" w:eastAsia="Calibri" w:hAnsi="Segoe UI Light" w:cs="Arial"/>
          <w:color w:val="000000"/>
          <w:lang w:eastAsia="zh-CN"/>
        </w:rPr>
        <w:t xml:space="preserve"> contratados</w:t>
      </w:r>
      <w:r>
        <w:rPr>
          <w:rFonts w:ascii="Segoe UI Light" w:eastAsia="Calibri" w:hAnsi="Segoe UI Light" w:cs="Arial"/>
          <w:color w:val="000000"/>
          <w:lang w:eastAsia="zh-CN"/>
        </w:rPr>
        <w:t xml:space="preserve"> </w:t>
      </w:r>
      <w:r w:rsidRPr="00204769">
        <w:rPr>
          <w:rFonts w:ascii="Segoe UI Light" w:eastAsia="Calibri" w:hAnsi="Segoe UI Light" w:cs="Arial"/>
          <w:color w:val="000000"/>
          <w:lang w:eastAsia="zh-CN"/>
        </w:rPr>
        <w:t>com emissão de Anotação de Responsabilidade Técnica ART por serviço.</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 xml:space="preserve">.4 Declaração que dispõe de no mínimo </w:t>
      </w:r>
      <w:proofErr w:type="gramStart"/>
      <w:r>
        <w:rPr>
          <w:rFonts w:ascii="Segoe UI Light" w:eastAsia="Calibri" w:hAnsi="Segoe UI Light" w:cs="Arial"/>
          <w:b/>
          <w:lang w:eastAsia="zh-CN"/>
        </w:rPr>
        <w:t>1</w:t>
      </w:r>
      <w:proofErr w:type="gramEnd"/>
      <w:r>
        <w:rPr>
          <w:rFonts w:ascii="Segoe UI Light" w:eastAsia="Calibri" w:hAnsi="Segoe UI Light" w:cs="Arial"/>
          <w:b/>
          <w:lang w:eastAsia="zh-CN"/>
        </w:rPr>
        <w:t xml:space="preserve"> (uma</w:t>
      </w:r>
      <w:r w:rsidRPr="00204769">
        <w:rPr>
          <w:rFonts w:ascii="Segoe UI Light" w:eastAsia="Calibri" w:hAnsi="Segoe UI Light" w:cs="Arial"/>
          <w:b/>
          <w:lang w:eastAsia="zh-CN"/>
        </w:rPr>
        <w:t>)</w:t>
      </w:r>
      <w:r>
        <w:rPr>
          <w:rFonts w:ascii="Segoe UI Light" w:eastAsia="Calibri" w:hAnsi="Segoe UI Light" w:cs="Arial"/>
          <w:b/>
          <w:lang w:eastAsia="zh-CN"/>
        </w:rPr>
        <w:t xml:space="preserve"> </w:t>
      </w:r>
      <w:r w:rsidRPr="00A87AED">
        <w:rPr>
          <w:rFonts w:ascii="Segoe UI Light" w:eastAsia="Calibri" w:hAnsi="Segoe UI Light" w:cs="Arial"/>
          <w:b/>
          <w:lang w:eastAsia="zh-CN"/>
        </w:rPr>
        <w:t>forma</w:t>
      </w:r>
      <w:r w:rsidRPr="00A87AED">
        <w:rPr>
          <w:rFonts w:ascii="Segoe UI Light" w:eastAsia="Calibri" w:hAnsi="Segoe UI Light" w:cs="Arial"/>
          <w:lang w:eastAsia="zh-CN"/>
        </w:rPr>
        <w:t xml:space="preserve"> ajustável </w:t>
      </w:r>
      <w:r>
        <w:rPr>
          <w:rFonts w:ascii="Segoe UI Light" w:eastAsia="Calibri" w:hAnsi="Segoe UI Light" w:cs="Arial"/>
          <w:lang w:eastAsia="zh-CN"/>
        </w:rPr>
        <w:t>capaz de atender as necessidades os itens licitados</w:t>
      </w:r>
      <w:r w:rsidRPr="00A87AED">
        <w:rPr>
          <w:rFonts w:ascii="Segoe UI Light" w:eastAsia="Calibri" w:hAnsi="Segoe UI Light" w:cs="Arial"/>
          <w:lang w:eastAsia="zh-CN"/>
        </w:rPr>
        <w:t xml:space="preserve"> </w:t>
      </w:r>
      <w:r w:rsidRPr="00A87AED">
        <w:rPr>
          <w:rFonts w:ascii="Segoe UI Light" w:eastAsia="Calibri" w:hAnsi="Segoe UI Light" w:cs="Arial"/>
          <w:color w:val="000000"/>
          <w:lang w:eastAsia="zh-CN"/>
        </w:rPr>
        <w:t>.</w:t>
      </w: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.5 Apresentação</w:t>
      </w:r>
      <w:proofErr w:type="gramEnd"/>
      <w:r w:rsidRPr="00204769">
        <w:rPr>
          <w:rFonts w:ascii="Segoe UI Light" w:eastAsia="Calibri" w:hAnsi="Segoe UI Light" w:cs="Arial"/>
          <w:color w:val="000000"/>
          <w:lang w:eastAsia="zh-CN"/>
        </w:rPr>
        <w:t xml:space="preserve"> das composições de custo unitário de insumos, auxiliares e para os itens do lote ofertado.</w:t>
      </w:r>
    </w:p>
    <w:p w:rsidR="00496C95" w:rsidRPr="00204769" w:rsidRDefault="00496C95" w:rsidP="002D2243">
      <w:pPr>
        <w:suppressAutoHyphens/>
        <w:ind w:left="-709" w:firstLine="708"/>
        <w:rPr>
          <w:rFonts w:ascii="Segoe UI Light" w:eastAsia="Calibri" w:hAnsi="Segoe UI Light" w:cs="Arial"/>
          <w:color w:val="000000"/>
          <w:lang w:eastAsia="zh-CN"/>
        </w:rPr>
      </w:pPr>
    </w:p>
    <w:p w:rsidR="00496C95" w:rsidRPr="00204769" w:rsidRDefault="00496C95" w:rsidP="002D2243">
      <w:pPr>
        <w:suppressAutoHyphens/>
        <w:ind w:left="-709"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7</w:t>
      </w:r>
      <w:proofErr w:type="gramEnd"/>
      <w:r w:rsidRPr="00204769">
        <w:rPr>
          <w:rFonts w:ascii="Segoe UI Light" w:eastAsia="Calibri" w:hAnsi="Segoe UI Light" w:cs="Arial"/>
          <w:color w:val="000000"/>
          <w:lang w:eastAsia="zh-CN"/>
        </w:rPr>
        <w:t xml:space="preserve"> DAS DISPOSIÇÕES FINAIS</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.1 O </w:t>
      </w:r>
      <w:r w:rsidRPr="00204769">
        <w:rPr>
          <w:rFonts w:ascii="Segoe UI Light" w:eastAsia="Calibri" w:hAnsi="Segoe UI Light" w:cs="Arial"/>
          <w:b/>
          <w:bCs/>
          <w:color w:val="000000"/>
          <w:lang w:eastAsia="zh-CN"/>
        </w:rPr>
        <w:t>julgamento</w:t>
      </w:r>
      <w:r w:rsidRPr="00204769">
        <w:rPr>
          <w:rFonts w:ascii="Segoe UI Light" w:eastAsia="Calibri" w:hAnsi="Segoe UI Light" w:cs="Arial"/>
          <w:color w:val="000000"/>
          <w:lang w:eastAsia="zh-CN"/>
        </w:rPr>
        <w:t xml:space="preserve"> das propostas deverá ser procedido de forma </w:t>
      </w:r>
      <w:r w:rsidRPr="00204769">
        <w:rPr>
          <w:rFonts w:ascii="Segoe UI Light" w:eastAsia="Calibri" w:hAnsi="Segoe UI Light" w:cs="Arial"/>
          <w:b/>
          <w:bCs/>
          <w:color w:val="000000"/>
          <w:lang w:eastAsia="zh-CN"/>
        </w:rPr>
        <w:t>menor preço por item</w:t>
      </w:r>
      <w:r w:rsidRPr="00204769">
        <w:rPr>
          <w:rFonts w:ascii="Segoe UI Light" w:eastAsia="Calibri" w:hAnsi="Segoe UI Light" w:cs="Arial"/>
          <w:color w:val="000000"/>
          <w:lang w:eastAsia="zh-CN"/>
        </w:rPr>
        <w:t>, visando responsabilidade integral dos serviços por parte da empresa contratada.</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.2 Nos serviços presentes nesta licitação de registro de preços </w:t>
      </w:r>
      <w:r w:rsidRPr="00204769">
        <w:rPr>
          <w:rFonts w:ascii="Segoe UI Light" w:eastAsia="Calibri" w:hAnsi="Segoe UI Light" w:cs="Arial"/>
          <w:b/>
          <w:bCs/>
          <w:color w:val="000000"/>
          <w:lang w:eastAsia="zh-CN"/>
        </w:rPr>
        <w:t>não há itens</w:t>
      </w:r>
      <w:r w:rsidRPr="00204769">
        <w:rPr>
          <w:rFonts w:ascii="Segoe UI Light" w:eastAsia="Calibri" w:hAnsi="Segoe UI Light" w:cs="Arial"/>
          <w:color w:val="000000"/>
          <w:lang w:eastAsia="zh-CN"/>
        </w:rPr>
        <w:t xml:space="preserve"> que poderão ser </w:t>
      </w:r>
      <w:r w:rsidRPr="00204769">
        <w:rPr>
          <w:rFonts w:ascii="Segoe UI Light" w:eastAsia="Calibri" w:hAnsi="Segoe UI Light" w:cs="Arial"/>
          <w:b/>
          <w:bCs/>
          <w:color w:val="000000"/>
          <w:lang w:eastAsia="zh-CN"/>
        </w:rPr>
        <w:t>subcontratados</w:t>
      </w:r>
      <w:r w:rsidRPr="00204769">
        <w:rPr>
          <w:rFonts w:ascii="Segoe UI Light" w:eastAsia="Calibri" w:hAnsi="Segoe UI Light" w:cs="Arial"/>
          <w:color w:val="000000"/>
          <w:lang w:eastAsia="zh-CN"/>
        </w:rPr>
        <w:t>.</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7.3 Os prazos de fabricação unitária dos itens</w:t>
      </w:r>
      <w:r w:rsidRPr="00204769">
        <w:rPr>
          <w:rFonts w:ascii="Segoe UI Light" w:eastAsia="Calibri" w:hAnsi="Segoe UI Light" w:cs="Arial"/>
          <w:color w:val="000000"/>
          <w:lang w:eastAsia="zh-CN"/>
        </w:rPr>
        <w:t xml:space="preserve"> de</w:t>
      </w:r>
      <w:r>
        <w:rPr>
          <w:rFonts w:ascii="Segoe UI Light" w:eastAsia="Calibri" w:hAnsi="Segoe UI Light" w:cs="Arial"/>
          <w:color w:val="000000"/>
          <w:lang w:eastAsia="zh-CN"/>
        </w:rPr>
        <w:t>vem atender a produção</w:t>
      </w:r>
      <w:r w:rsidRPr="00204769">
        <w:rPr>
          <w:rFonts w:ascii="Segoe UI Light" w:eastAsia="Calibri" w:hAnsi="Segoe UI Light" w:cs="Arial"/>
          <w:color w:val="000000"/>
          <w:lang w:eastAsia="zh-CN"/>
        </w:rPr>
        <w:t xml:space="preserve"> definida na composição de custo unitário.</w:t>
      </w:r>
    </w:p>
    <w:p w:rsidR="00496C95" w:rsidRPr="00204769" w:rsidRDefault="00496C95" w:rsidP="002D2243">
      <w:pPr>
        <w:suppressAutoHyphens/>
        <w:ind w:left="-709"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.4 </w:t>
      </w:r>
      <w:proofErr w:type="gramStart"/>
      <w:r w:rsidRPr="00204769">
        <w:rPr>
          <w:rFonts w:ascii="Segoe UI Light" w:eastAsia="Calibri" w:hAnsi="Segoe UI Light" w:cs="Arial"/>
          <w:color w:val="000000"/>
          <w:lang w:eastAsia="zh-CN"/>
        </w:rPr>
        <w:t>Deverá ser</w:t>
      </w:r>
      <w:proofErr w:type="gramEnd"/>
      <w:r w:rsidRPr="00204769">
        <w:rPr>
          <w:rFonts w:ascii="Segoe UI Light" w:eastAsia="Calibri" w:hAnsi="Segoe UI Light" w:cs="Arial"/>
          <w:color w:val="000000"/>
          <w:lang w:eastAsia="zh-CN"/>
        </w:rPr>
        <w:t xml:space="preserve">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67"/>
        <w:tblW w:w="9214" w:type="dxa"/>
        <w:tblLayout w:type="fixed"/>
        <w:tblCellMar>
          <w:left w:w="70" w:type="dxa"/>
          <w:right w:w="70" w:type="dxa"/>
        </w:tblCellMar>
        <w:tblLook w:val="0000"/>
      </w:tblPr>
      <w:tblGrid>
        <w:gridCol w:w="4137"/>
        <w:gridCol w:w="1116"/>
        <w:gridCol w:w="1115"/>
        <w:gridCol w:w="1116"/>
        <w:gridCol w:w="1730"/>
      </w:tblGrid>
      <w:tr w:rsidR="00496C95" w:rsidRPr="00204769" w:rsidTr="00FF6890">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pageBreakBefore/>
              <w:suppressAutoHyphens/>
              <w:spacing w:after="200"/>
              <w:ind w:right="0"/>
              <w:rPr>
                <w:rFonts w:ascii="Segoe UI Light" w:eastAsia="Calibri" w:hAnsi="Segoe UI Light" w:cs="Arial"/>
                <w:b/>
                <w:bCs/>
                <w:sz w:val="18"/>
                <w:szCs w:val="18"/>
                <w:lang w:eastAsia="zh-CN"/>
              </w:rPr>
            </w:pPr>
            <w:r w:rsidRPr="00204769">
              <w:rPr>
                <w:rFonts w:ascii="Calibri" w:eastAsia="Calibri" w:hAnsi="Calibri" w:cs="Arial"/>
                <w:b/>
                <w:bCs/>
                <w:lang w:eastAsia="zh-CN"/>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496C95" w:rsidRPr="00204769" w:rsidRDefault="00496C95" w:rsidP="00FA392F">
            <w:pPr>
              <w:suppressAutoHyphens/>
              <w:spacing w:after="200"/>
              <w:ind w:right="151"/>
              <w:jc w:val="center"/>
              <w:rPr>
                <w:rFonts w:ascii="Segoe UI Light" w:eastAsia="Calibri" w:hAnsi="Segoe UI Light" w:cs="Arial"/>
                <w:b/>
                <w:bCs/>
                <w:color w:val="FF0000"/>
                <w:sz w:val="18"/>
                <w:szCs w:val="18"/>
                <w:lang w:eastAsia="zh-CN"/>
              </w:rPr>
            </w:pPr>
            <w:proofErr w:type="gramStart"/>
            <w:r w:rsidRPr="00204769">
              <w:rPr>
                <w:rFonts w:ascii="Segoe UI Light" w:eastAsia="Calibri" w:hAnsi="Segoe UI Light" w:cs="Arial"/>
                <w:b/>
                <w:bCs/>
                <w:sz w:val="18"/>
                <w:szCs w:val="18"/>
                <w:lang w:eastAsia="zh-CN"/>
              </w:rPr>
              <w:t>2</w:t>
            </w:r>
            <w:proofErr w:type="gramEnd"/>
          </w:p>
        </w:tc>
        <w:tc>
          <w:tcPr>
            <w:tcW w:w="3961" w:type="dxa"/>
            <w:gridSpan w:val="3"/>
            <w:tcBorders>
              <w:left w:val="single" w:sz="4" w:space="0" w:color="000000"/>
            </w:tcBorders>
            <w:shd w:val="clear" w:color="auto" w:fill="auto"/>
            <w:vAlign w:val="center"/>
          </w:tcPr>
          <w:p w:rsidR="00496C95" w:rsidRPr="00204769" w:rsidRDefault="00496C95" w:rsidP="00FF6890">
            <w:pPr>
              <w:suppressAutoHyphens/>
              <w:snapToGrid w:val="0"/>
              <w:spacing w:after="200"/>
              <w:rPr>
                <w:rFonts w:ascii="Segoe UI Light" w:eastAsia="Calibri" w:hAnsi="Segoe UI Light" w:cs="Arial"/>
                <w:b/>
                <w:bCs/>
                <w:color w:val="FF0000"/>
                <w:sz w:val="18"/>
                <w:szCs w:val="18"/>
                <w:lang w:eastAsia="zh-CN"/>
              </w:rPr>
            </w:pPr>
          </w:p>
        </w:tc>
      </w:tr>
      <w:tr w:rsidR="00496C95" w:rsidRPr="00204769" w:rsidTr="00FF6890">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rPr>
                <w:rFonts w:ascii="Segoe UI Light" w:eastAsia="Calibri" w:hAnsi="Segoe UI Light" w:cs="Arial"/>
                <w:color w:val="000000"/>
                <w:sz w:val="18"/>
                <w:szCs w:val="18"/>
                <w:lang w:eastAsia="zh-CN"/>
              </w:rPr>
            </w:pPr>
            <w:r w:rsidRPr="00204769">
              <w:rPr>
                <w:rFonts w:ascii="Segoe UI Light" w:eastAsia="Calibri" w:hAnsi="Segoe UI Light" w:cs="Arial"/>
                <w:color w:val="000000"/>
                <w:sz w:val="18"/>
                <w:szCs w:val="18"/>
                <w:lang w:eastAsia="zh-CN"/>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left="-26" w:right="151"/>
              <w:jc w:val="center"/>
              <w:rPr>
                <w:rFonts w:ascii="Segoe UI Light" w:eastAsia="Calibri" w:hAnsi="Segoe UI Light" w:cs="Arial"/>
                <w:b/>
                <w:bCs/>
                <w:sz w:val="18"/>
                <w:szCs w:val="18"/>
                <w:lang w:eastAsia="zh-CN"/>
              </w:rPr>
            </w:pPr>
            <w:proofErr w:type="gramStart"/>
            <w:r w:rsidRPr="00204769">
              <w:rPr>
                <w:rFonts w:ascii="Segoe UI Light" w:eastAsia="Calibri" w:hAnsi="Segoe UI Light" w:cs="Arial"/>
                <w:color w:val="000000"/>
                <w:sz w:val="18"/>
                <w:szCs w:val="18"/>
                <w:lang w:eastAsia="zh-CN"/>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Informe a base de cálculo do ISSQN.</w:t>
            </w:r>
          </w:p>
        </w:tc>
      </w:tr>
      <w:tr w:rsidR="00496C95" w:rsidRPr="00204769" w:rsidTr="00FF6890">
        <w:trPr>
          <w:trHeight w:hRule="exact" w:val="316"/>
        </w:trPr>
        <w:tc>
          <w:tcPr>
            <w:tcW w:w="5253" w:type="dxa"/>
            <w:gridSpan w:val="2"/>
            <w:tcBorders>
              <w:left w:val="single" w:sz="4" w:space="0" w:color="000000"/>
              <w:bottom w:val="single" w:sz="4" w:space="0" w:color="000000"/>
            </w:tcBorders>
            <w:shd w:val="clear" w:color="auto" w:fill="auto"/>
            <w:vAlign w:val="center"/>
          </w:tcPr>
          <w:p w:rsidR="00496C95" w:rsidRPr="00204769" w:rsidRDefault="00496C95" w:rsidP="00FF6890">
            <w:pPr>
              <w:suppressAutoHyphens/>
              <w:snapToGrid w:val="0"/>
              <w:spacing w:after="200"/>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496C95" w:rsidRPr="00204769" w:rsidRDefault="00496C95" w:rsidP="00FF6890">
            <w:pPr>
              <w:suppressAutoHyphens/>
              <w:spacing w:after="20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(X)</w:t>
            </w:r>
          </w:p>
        </w:tc>
        <w:tc>
          <w:tcPr>
            <w:tcW w:w="2846" w:type="dxa"/>
            <w:gridSpan w:val="2"/>
            <w:tcBorders>
              <w:right w:val="single" w:sz="4" w:space="0" w:color="000000"/>
            </w:tcBorders>
            <w:shd w:val="clear" w:color="auto" w:fill="auto"/>
            <w:vAlign w:val="center"/>
          </w:tcPr>
          <w:p w:rsidR="00496C95" w:rsidRPr="00204769" w:rsidRDefault="00496C95" w:rsidP="00FA392F">
            <w:pPr>
              <w:suppressAutoHyphens/>
              <w:spacing w:after="200"/>
              <w:ind w:right="143"/>
              <w:rPr>
                <w:rFonts w:ascii="Calibri" w:eastAsia="Calibri" w:hAnsi="Calibri"/>
                <w:lang w:eastAsia="zh-CN"/>
              </w:rPr>
            </w:pPr>
            <w:r w:rsidRPr="00204769">
              <w:rPr>
                <w:rFonts w:ascii="Segoe UI Light" w:eastAsia="Calibri" w:hAnsi="Segoe UI Light" w:cs="Arial"/>
                <w:b/>
                <w:bCs/>
                <w:sz w:val="18"/>
                <w:szCs w:val="18"/>
                <w:lang w:eastAsia="zh-CN"/>
              </w:rPr>
              <w:t>Sobre os serviços.</w:t>
            </w:r>
          </w:p>
        </w:tc>
      </w:tr>
      <w:tr w:rsidR="00496C95" w:rsidRPr="00204769" w:rsidTr="00FF6890">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F6890">
            <w:pPr>
              <w:suppressAutoHyphens/>
              <w:spacing w:after="200"/>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496C95" w:rsidRPr="00204769" w:rsidRDefault="00496C95" w:rsidP="00FF6890">
            <w:pPr>
              <w:suppressAutoHyphens/>
              <w:spacing w:after="200"/>
              <w:jc w:val="right"/>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Sobre a mão-de-obra.</w:t>
            </w:r>
          </w:p>
        </w:tc>
      </w:tr>
      <w:tr w:rsidR="00496C95" w:rsidRPr="00204769" w:rsidTr="00FF6890">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F6890">
            <w:pPr>
              <w:suppressAutoHyphens/>
              <w:snapToGrid w:val="0"/>
              <w:spacing w:after="200"/>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Informe a ocorrência da DESONERAÇÃO da folha de pagamento. Lei 12844/2013.</w:t>
            </w:r>
          </w:p>
        </w:tc>
      </w:tr>
      <w:tr w:rsidR="00496C95" w:rsidRPr="00204769" w:rsidTr="00FF6890">
        <w:trPr>
          <w:trHeight w:hRule="exact" w:val="316"/>
        </w:trPr>
        <w:tc>
          <w:tcPr>
            <w:tcW w:w="5253" w:type="dxa"/>
            <w:gridSpan w:val="2"/>
            <w:tcBorders>
              <w:top w:val="single" w:sz="4" w:space="0" w:color="000000"/>
              <w:left w:val="single" w:sz="4" w:space="0" w:color="000000"/>
            </w:tcBorders>
            <w:shd w:val="clear" w:color="auto" w:fill="auto"/>
            <w:vAlign w:val="center"/>
          </w:tcPr>
          <w:p w:rsidR="00496C95" w:rsidRPr="00204769" w:rsidRDefault="00496C95" w:rsidP="00FF6890">
            <w:pPr>
              <w:suppressAutoHyphens/>
              <w:spacing w:after="200"/>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496C95" w:rsidRPr="00204769" w:rsidRDefault="00496C95" w:rsidP="00FA392F">
            <w:pPr>
              <w:suppressAutoHyphens/>
              <w:spacing w:after="200"/>
              <w:ind w:right="-9"/>
              <w:rPr>
                <w:rFonts w:ascii="Segoe UI Light" w:eastAsia="Calibri" w:hAnsi="Segoe UI Light" w:cs="Arial"/>
                <w:color w:val="FFFFFF"/>
                <w:sz w:val="18"/>
                <w:szCs w:val="18"/>
                <w:lang w:eastAsia="zh-CN"/>
              </w:rPr>
            </w:pPr>
            <w:proofErr w:type="spellStart"/>
            <w:proofErr w:type="gramStart"/>
            <w:r w:rsidRPr="00204769">
              <w:rPr>
                <w:rFonts w:ascii="Segoe UI Light" w:eastAsia="Calibri" w:hAnsi="Segoe UI Light" w:cs="Arial"/>
                <w:color w:val="FFFFFF"/>
                <w:sz w:val="18"/>
                <w:szCs w:val="18"/>
                <w:lang w:eastAsia="zh-CN"/>
              </w:rPr>
              <w:t>XXXx</w:t>
            </w:r>
            <w:proofErr w:type="spellEnd"/>
            <w:proofErr w:type="gramEnd"/>
            <w:r w:rsidRPr="00204769">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SEM Desoneração.</w:t>
            </w:r>
          </w:p>
        </w:tc>
      </w:tr>
      <w:tr w:rsidR="00496C95" w:rsidRPr="00204769" w:rsidTr="00FF6890">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F6890">
            <w:pPr>
              <w:suppressAutoHyphens/>
              <w:spacing w:after="200"/>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496C95" w:rsidRPr="00204769" w:rsidRDefault="00496C95" w:rsidP="00FA392F">
            <w:pPr>
              <w:suppressAutoHyphens/>
              <w:spacing w:after="200"/>
              <w:ind w:right="-9"/>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COM Desoneração.</w:t>
            </w:r>
          </w:p>
        </w:tc>
      </w:tr>
      <w:tr w:rsidR="00496C95" w:rsidRPr="00204769" w:rsidTr="00FF6890">
        <w:trPr>
          <w:trHeight w:hRule="exact" w:val="316"/>
        </w:trPr>
        <w:tc>
          <w:tcPr>
            <w:tcW w:w="4137" w:type="dxa"/>
            <w:shd w:val="clear" w:color="auto" w:fill="auto"/>
            <w:vAlign w:val="center"/>
          </w:tcPr>
          <w:p w:rsidR="00496C95" w:rsidRPr="00204769" w:rsidRDefault="00496C95" w:rsidP="00FF6890">
            <w:pPr>
              <w:suppressAutoHyphens/>
              <w:snapToGrid w:val="0"/>
              <w:spacing w:after="200"/>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114"/>
              <w:jc w:val="center"/>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496C95" w:rsidRPr="00204769" w:rsidRDefault="00496C95" w:rsidP="00FF6890">
            <w:pPr>
              <w:suppressAutoHyphens/>
              <w:snapToGrid w:val="0"/>
              <w:spacing w:after="200"/>
              <w:jc w:val="center"/>
              <w:rPr>
                <w:rFonts w:ascii="Segoe UI Light" w:eastAsia="Calibri" w:hAnsi="Segoe UI Light" w:cs="Arial"/>
                <w:sz w:val="18"/>
                <w:szCs w:val="18"/>
                <w:lang w:eastAsia="zh-CN"/>
              </w:rPr>
            </w:pPr>
          </w:p>
        </w:tc>
      </w:tr>
      <w:tr w:rsidR="00496C95" w:rsidRPr="00204769" w:rsidTr="00FF6890">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496C95" w:rsidRPr="00204769" w:rsidRDefault="00496C95" w:rsidP="00FF6890">
            <w:pPr>
              <w:suppressAutoHyphens/>
              <w:spacing w:after="20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Item Componente</w:t>
            </w:r>
            <w:proofErr w:type="gramStart"/>
            <w:r w:rsidRPr="00204769">
              <w:rPr>
                <w:rFonts w:ascii="Segoe UI Light" w:eastAsia="Calibri" w:hAnsi="Segoe UI Light" w:cs="Arial"/>
                <w:b/>
                <w:bCs/>
                <w:sz w:val="18"/>
                <w:szCs w:val="18"/>
                <w:lang w:eastAsia="zh-CN"/>
              </w:rPr>
              <w:t xml:space="preserve">   </w:t>
            </w:r>
            <w:proofErr w:type="gramEnd"/>
            <w:r w:rsidRPr="00204769">
              <w:rPr>
                <w:rFonts w:ascii="Segoe UI Light" w:eastAsia="Calibri" w:hAnsi="Segoe UI Light" w:cs="Arial"/>
                <w:b/>
                <w:bCs/>
                <w:sz w:val="18"/>
                <w:szCs w:val="18"/>
                <w:lang w:eastAsia="zh-CN"/>
              </w:rPr>
              <w:t>do BDI:</w:t>
            </w:r>
          </w:p>
        </w:tc>
        <w:tc>
          <w:tcPr>
            <w:tcW w:w="1116" w:type="dxa"/>
            <w:tcBorders>
              <w:left w:val="single" w:sz="4" w:space="0" w:color="000000"/>
            </w:tcBorders>
            <w:shd w:val="clear" w:color="auto" w:fill="CCFFCC"/>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496C95" w:rsidRPr="00204769" w:rsidRDefault="00496C95" w:rsidP="00FA392F">
            <w:pPr>
              <w:suppressAutoHyphens/>
              <w:spacing w:after="200"/>
              <w:ind w:right="-9"/>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Valores Propostos:</w:t>
            </w:r>
          </w:p>
        </w:tc>
      </w:tr>
      <w:tr w:rsidR="00496C95" w:rsidRPr="00204769" w:rsidTr="00FF6890">
        <w:trPr>
          <w:trHeight w:hRule="exact" w:val="316"/>
        </w:trPr>
        <w:tc>
          <w:tcPr>
            <w:tcW w:w="4137" w:type="dxa"/>
            <w:tcBorders>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A</w:t>
            </w:r>
            <w:r w:rsidRPr="00204769">
              <w:rPr>
                <w:rFonts w:ascii="Segoe UI Light" w:eastAsia="Calibri" w:hAnsi="Segoe UI Light" w:cs="Arial"/>
                <w:sz w:val="18"/>
                <w:szCs w:val="18"/>
                <w:lang w:eastAsia="zh-CN"/>
              </w:rPr>
              <w:t xml:space="preserve">dministração </w:t>
            </w:r>
            <w:r w:rsidRPr="00204769">
              <w:rPr>
                <w:rFonts w:ascii="Segoe UI Light" w:eastAsia="Calibri" w:hAnsi="Segoe UI Light" w:cs="Arial"/>
                <w:b/>
                <w:bCs/>
                <w:sz w:val="18"/>
                <w:szCs w:val="18"/>
                <w:lang w:eastAsia="zh-CN"/>
              </w:rPr>
              <w:t>C</w:t>
            </w:r>
            <w:r w:rsidRPr="00204769">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3,80%</w:t>
            </w:r>
          </w:p>
        </w:tc>
        <w:tc>
          <w:tcPr>
            <w:tcW w:w="1115"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4,01%</w:t>
            </w:r>
          </w:p>
        </w:tc>
        <w:tc>
          <w:tcPr>
            <w:tcW w:w="1116" w:type="dxa"/>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4,01%</w:t>
            </w:r>
          </w:p>
        </w:tc>
      </w:tr>
      <w:tr w:rsidR="00496C95" w:rsidRPr="00204769" w:rsidTr="00FF6890">
        <w:trPr>
          <w:trHeight w:hRule="exact" w:val="316"/>
        </w:trPr>
        <w:tc>
          <w:tcPr>
            <w:tcW w:w="4137" w:type="dxa"/>
            <w:tcBorders>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S</w:t>
            </w:r>
            <w:r w:rsidRPr="00204769">
              <w:rPr>
                <w:rFonts w:ascii="Segoe UI Light" w:eastAsia="Calibri" w:hAnsi="Segoe UI Light" w:cs="Arial"/>
                <w:sz w:val="18"/>
                <w:szCs w:val="18"/>
                <w:lang w:eastAsia="zh-CN"/>
              </w:rPr>
              <w:t xml:space="preserve">eguro e </w:t>
            </w:r>
            <w:r w:rsidRPr="00204769">
              <w:rPr>
                <w:rFonts w:ascii="Segoe UI Light" w:eastAsia="Calibri" w:hAnsi="Segoe UI Light" w:cs="Arial"/>
                <w:b/>
                <w:bCs/>
                <w:sz w:val="18"/>
                <w:szCs w:val="18"/>
                <w:lang w:eastAsia="zh-CN"/>
              </w:rPr>
              <w:t>G</w:t>
            </w:r>
            <w:r w:rsidRPr="00204769">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0,32%</w:t>
            </w:r>
          </w:p>
        </w:tc>
        <w:tc>
          <w:tcPr>
            <w:tcW w:w="1115"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0,40%</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0,70%</w:t>
            </w:r>
          </w:p>
        </w:tc>
      </w:tr>
      <w:tr w:rsidR="00496C95" w:rsidRPr="00204769" w:rsidTr="00FF6890">
        <w:trPr>
          <w:trHeight w:hRule="exact" w:val="316"/>
        </w:trPr>
        <w:tc>
          <w:tcPr>
            <w:tcW w:w="4137" w:type="dxa"/>
            <w:tcBorders>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R</w:t>
            </w:r>
            <w:r w:rsidRPr="00204769">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0,50%</w:t>
            </w:r>
          </w:p>
        </w:tc>
        <w:tc>
          <w:tcPr>
            <w:tcW w:w="1115"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0,56%</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0,97%</w:t>
            </w:r>
          </w:p>
        </w:tc>
      </w:tr>
      <w:tr w:rsidR="00496C95" w:rsidRPr="00204769" w:rsidTr="00FF6890">
        <w:trPr>
          <w:trHeight w:hRule="exact" w:val="316"/>
        </w:trPr>
        <w:tc>
          <w:tcPr>
            <w:tcW w:w="4137" w:type="dxa"/>
            <w:tcBorders>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D</w:t>
            </w:r>
            <w:r w:rsidRPr="00204769">
              <w:rPr>
                <w:rFonts w:ascii="Segoe UI Light" w:eastAsia="Calibri" w:hAnsi="Segoe UI Light" w:cs="Arial"/>
                <w:sz w:val="18"/>
                <w:szCs w:val="18"/>
                <w:lang w:eastAsia="zh-CN"/>
              </w:rPr>
              <w:t xml:space="preserve">espesas </w:t>
            </w:r>
            <w:r w:rsidRPr="00204769">
              <w:rPr>
                <w:rFonts w:ascii="Segoe UI Light" w:eastAsia="Calibri" w:hAnsi="Segoe UI Light" w:cs="Arial"/>
                <w:b/>
                <w:bCs/>
                <w:sz w:val="18"/>
                <w:szCs w:val="18"/>
                <w:lang w:eastAsia="zh-CN"/>
              </w:rPr>
              <w:t>F</w:t>
            </w:r>
            <w:r w:rsidRPr="00204769">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1,02%</w:t>
            </w:r>
          </w:p>
        </w:tc>
        <w:tc>
          <w:tcPr>
            <w:tcW w:w="1115"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1,11%</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1,15%</w:t>
            </w:r>
          </w:p>
        </w:tc>
      </w:tr>
      <w:tr w:rsidR="00496C95" w:rsidRPr="00204769" w:rsidTr="00FF6890">
        <w:trPr>
          <w:trHeight w:hRule="exact" w:val="316"/>
        </w:trPr>
        <w:tc>
          <w:tcPr>
            <w:tcW w:w="4137" w:type="dxa"/>
            <w:tcBorders>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L</w:t>
            </w:r>
            <w:r w:rsidRPr="00204769">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6,64%</w:t>
            </w:r>
          </w:p>
        </w:tc>
        <w:tc>
          <w:tcPr>
            <w:tcW w:w="1115"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7,30%</w:t>
            </w:r>
          </w:p>
        </w:tc>
        <w:tc>
          <w:tcPr>
            <w:tcW w:w="1116" w:type="dxa"/>
            <w:tcBorders>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8,00%</w:t>
            </w:r>
          </w:p>
        </w:tc>
      </w:tr>
      <w:tr w:rsidR="00496C95" w:rsidRPr="00204769"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I1:</w:t>
            </w:r>
            <w:r w:rsidRPr="00204769">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3,65%</w:t>
            </w:r>
          </w:p>
        </w:tc>
      </w:tr>
      <w:tr w:rsidR="00496C95" w:rsidRPr="00204769" w:rsidTr="00FF6890">
        <w:trPr>
          <w:trHeight w:hRule="exact" w:val="316"/>
        </w:trPr>
        <w:tc>
          <w:tcPr>
            <w:tcW w:w="7484" w:type="dxa"/>
            <w:gridSpan w:val="4"/>
            <w:tcBorders>
              <w:top w:val="single" w:sz="4" w:space="0" w:color="000000"/>
              <w:left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I2:</w:t>
            </w:r>
            <w:r w:rsidRPr="00204769">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3,00%</w:t>
            </w:r>
          </w:p>
        </w:tc>
      </w:tr>
      <w:tr w:rsidR="00496C95" w:rsidRPr="00204769"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496C95" w:rsidRPr="00204769" w:rsidRDefault="00496C95" w:rsidP="00FA392F">
            <w:pPr>
              <w:suppressAutoHyphens/>
              <w:spacing w:after="200"/>
              <w:ind w:right="0"/>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 xml:space="preserve">I3: </w:t>
            </w:r>
            <w:proofErr w:type="spellStart"/>
            <w:r w:rsidRPr="00204769">
              <w:rPr>
                <w:rFonts w:ascii="Segoe UI Light" w:eastAsia="Calibri" w:hAnsi="Segoe UI Light" w:cs="Arial"/>
                <w:sz w:val="18"/>
                <w:szCs w:val="18"/>
                <w:lang w:eastAsia="zh-CN"/>
              </w:rPr>
              <w:t>Cont.Prev</w:t>
            </w:r>
            <w:proofErr w:type="spellEnd"/>
            <w:r w:rsidRPr="00204769">
              <w:rPr>
                <w:rFonts w:ascii="Segoe UI Light" w:eastAsia="Calibri" w:hAnsi="Segoe UI Light" w:cs="Arial"/>
                <w:sz w:val="18"/>
                <w:szCs w:val="18"/>
                <w:lang w:eastAsia="zh-CN"/>
              </w:rPr>
              <w:t xml:space="preserve"> s/</w:t>
            </w:r>
            <w:proofErr w:type="gramStart"/>
            <w:r w:rsidRPr="00204769">
              <w:rPr>
                <w:rFonts w:ascii="Segoe UI Light" w:eastAsia="Calibri" w:hAnsi="Segoe UI Light" w:cs="Arial"/>
                <w:sz w:val="18"/>
                <w:szCs w:val="18"/>
                <w:lang w:eastAsia="zh-CN"/>
              </w:rPr>
              <w:t>Rec.</w:t>
            </w:r>
            <w:proofErr w:type="gramEnd"/>
            <w:r w:rsidRPr="00204769">
              <w:rPr>
                <w:rFonts w:ascii="Segoe UI Light" w:eastAsia="Calibri" w:hAnsi="Segoe UI Light" w:cs="Arial"/>
                <w:sz w:val="18"/>
                <w:szCs w:val="18"/>
                <w:lang w:eastAsia="zh-CN"/>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2,00%</w:t>
            </w:r>
          </w:p>
        </w:tc>
      </w:tr>
      <w:tr w:rsidR="00496C95" w:rsidRPr="00204769"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27"/>
              <w:rPr>
                <w:rFonts w:ascii="Segoe UI Light" w:eastAsia="Calibri" w:hAnsi="Segoe UI Light" w:cs="Arial"/>
                <w:b/>
                <w:sz w:val="18"/>
                <w:szCs w:val="18"/>
                <w:lang w:eastAsia="zh-CN"/>
              </w:rPr>
            </w:pPr>
            <w:r w:rsidRPr="00204769">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jc w:val="center"/>
              <w:rPr>
                <w:rFonts w:ascii="Calibri" w:eastAsia="Calibri" w:hAnsi="Calibri"/>
                <w:b/>
                <w:lang w:eastAsia="zh-CN"/>
              </w:rPr>
            </w:pPr>
            <w:r w:rsidRPr="00204769">
              <w:rPr>
                <w:rFonts w:ascii="Segoe UI Light" w:eastAsia="Calibri" w:hAnsi="Segoe UI Light" w:cs="Arial"/>
                <w:b/>
                <w:sz w:val="18"/>
                <w:szCs w:val="18"/>
                <w:lang w:eastAsia="zh-CN"/>
              </w:rPr>
              <w:t>23,67%</w:t>
            </w:r>
          </w:p>
        </w:tc>
      </w:tr>
      <w:tr w:rsidR="00496C95" w:rsidRPr="00204769" w:rsidTr="00FF6890">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496C95" w:rsidRPr="00204769" w:rsidRDefault="00496C95" w:rsidP="00FA392F">
            <w:pPr>
              <w:suppressAutoHyphens/>
              <w:spacing w:after="200"/>
              <w:ind w:right="-27"/>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C95" w:rsidRPr="00204769" w:rsidRDefault="00496C95" w:rsidP="00FA392F">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26,38%</w:t>
            </w:r>
          </w:p>
        </w:tc>
      </w:tr>
      <w:tr w:rsidR="00496C95" w:rsidRPr="00204769" w:rsidTr="00FF6890">
        <w:trPr>
          <w:trHeight w:hRule="exact" w:val="632"/>
        </w:trPr>
        <w:tc>
          <w:tcPr>
            <w:tcW w:w="9214" w:type="dxa"/>
            <w:gridSpan w:val="5"/>
            <w:shd w:val="clear" w:color="auto" w:fill="auto"/>
            <w:vAlign w:val="center"/>
          </w:tcPr>
          <w:p w:rsidR="00496C95" w:rsidRPr="00204769" w:rsidRDefault="00496C95" w:rsidP="00FA392F">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496C95" w:rsidRPr="00204769" w:rsidTr="00FF6890">
        <w:trPr>
          <w:trHeight w:hRule="exact" w:val="630"/>
        </w:trPr>
        <w:tc>
          <w:tcPr>
            <w:tcW w:w="9214" w:type="dxa"/>
            <w:gridSpan w:val="5"/>
            <w:shd w:val="clear" w:color="auto" w:fill="auto"/>
            <w:vAlign w:val="center"/>
          </w:tcPr>
          <w:p w:rsidR="00496C95" w:rsidRPr="00204769" w:rsidRDefault="00496C95" w:rsidP="00FF6890">
            <w:pPr>
              <w:suppressAutoHyphens/>
              <w:spacing w:after="200"/>
              <w:rPr>
                <w:rFonts w:ascii="Calibri" w:eastAsia="Calibri" w:hAnsi="Calibri"/>
                <w:lang w:eastAsia="zh-CN"/>
              </w:rPr>
            </w:pPr>
            <w:r w:rsidRPr="00204769">
              <w:rPr>
                <w:rFonts w:ascii="Segoe UI Light" w:eastAsia="Calibri" w:hAnsi="Segoe UI Light" w:cs="Arial"/>
                <w:sz w:val="18"/>
                <w:szCs w:val="18"/>
                <w:lang w:eastAsia="zh-CN"/>
              </w:rPr>
              <w:t>BDI - SEM Desoneração = [(1+AC+S+G+R)X(1+DF)X(1+L</w:t>
            </w:r>
            <w:proofErr w:type="gramStart"/>
            <w:r w:rsidRPr="00204769">
              <w:rPr>
                <w:rFonts w:ascii="Segoe UI Light" w:eastAsia="Calibri" w:hAnsi="Segoe UI Light" w:cs="Arial"/>
                <w:sz w:val="18"/>
                <w:szCs w:val="18"/>
                <w:lang w:eastAsia="zh-CN"/>
              </w:rPr>
              <w:t>)</w:t>
            </w:r>
            <w:proofErr w:type="gramEnd"/>
            <w:r w:rsidRPr="00204769">
              <w:rPr>
                <w:rFonts w:ascii="Segoe UI Light" w:eastAsia="Calibri" w:hAnsi="Segoe UI Light" w:cs="Arial"/>
                <w:sz w:val="18"/>
                <w:szCs w:val="18"/>
                <w:lang w:eastAsia="zh-CN"/>
              </w:rPr>
              <w:t>/(1-I1-I2)]-1</w:t>
            </w:r>
          </w:p>
        </w:tc>
      </w:tr>
      <w:tr w:rsidR="00496C95" w:rsidRPr="00204769" w:rsidTr="00FF6890">
        <w:trPr>
          <w:trHeight w:hRule="exact" w:val="299"/>
        </w:trPr>
        <w:tc>
          <w:tcPr>
            <w:tcW w:w="9214" w:type="dxa"/>
            <w:gridSpan w:val="5"/>
            <w:shd w:val="clear" w:color="auto" w:fill="auto"/>
            <w:vAlign w:val="center"/>
          </w:tcPr>
          <w:p w:rsidR="00496C95" w:rsidRPr="00204769" w:rsidRDefault="00496C95" w:rsidP="00FF6890">
            <w:pPr>
              <w:suppressAutoHyphens/>
              <w:spacing w:after="200"/>
              <w:rPr>
                <w:rFonts w:ascii="Calibri" w:eastAsia="Calibri" w:hAnsi="Calibri"/>
                <w:lang w:eastAsia="zh-CN"/>
              </w:rPr>
            </w:pPr>
            <w:r w:rsidRPr="00204769">
              <w:rPr>
                <w:rFonts w:ascii="Segoe UI Light" w:eastAsia="Calibri" w:hAnsi="Segoe UI Light" w:cs="Arial"/>
                <w:b/>
                <w:bCs/>
                <w:sz w:val="18"/>
                <w:szCs w:val="18"/>
                <w:lang w:eastAsia="zh-CN"/>
              </w:rPr>
              <w:t>BDI - COM Desoneração = [(1+AC+S+G+R)X(1+DF)X(1+L</w:t>
            </w:r>
            <w:proofErr w:type="gramStart"/>
            <w:r w:rsidRPr="00204769">
              <w:rPr>
                <w:rFonts w:ascii="Segoe UI Light" w:eastAsia="Calibri" w:hAnsi="Segoe UI Light" w:cs="Arial"/>
                <w:b/>
                <w:bCs/>
                <w:sz w:val="18"/>
                <w:szCs w:val="18"/>
                <w:lang w:eastAsia="zh-CN"/>
              </w:rPr>
              <w:t>)</w:t>
            </w:r>
            <w:proofErr w:type="gramEnd"/>
            <w:r w:rsidRPr="00204769">
              <w:rPr>
                <w:rFonts w:ascii="Segoe UI Light" w:eastAsia="Calibri" w:hAnsi="Segoe UI Light" w:cs="Arial"/>
                <w:b/>
                <w:bCs/>
                <w:sz w:val="18"/>
                <w:szCs w:val="18"/>
                <w:lang w:eastAsia="zh-CN"/>
              </w:rPr>
              <w:t>/(1-I1-I2-I3)]-1</w:t>
            </w:r>
          </w:p>
        </w:tc>
      </w:tr>
    </w:tbl>
    <w:p w:rsidR="00496C95" w:rsidRPr="00204769" w:rsidRDefault="00496C95" w:rsidP="00496C95">
      <w:pPr>
        <w:suppressAutoHyphens/>
        <w:spacing w:line="360" w:lineRule="auto"/>
        <w:rPr>
          <w:rFonts w:ascii="Segoe UI Light" w:eastAsia="Calibri" w:hAnsi="Segoe UI Light" w:cs="Book Antiqua"/>
          <w:lang w:eastAsia="zh-CN"/>
        </w:rPr>
      </w:pPr>
    </w:p>
    <w:p w:rsidR="00496C95" w:rsidRPr="00204769" w:rsidRDefault="00496C95" w:rsidP="00496C95">
      <w:pPr>
        <w:suppressAutoHyphens/>
        <w:spacing w:line="360" w:lineRule="auto"/>
        <w:ind w:firstLine="737"/>
        <w:rPr>
          <w:rFonts w:ascii="Segoe UI Light" w:eastAsia="Calibri" w:hAnsi="Segoe UI Light" w:cs="Book Antiqua"/>
          <w:lang w:eastAsia="zh-CN"/>
        </w:rPr>
      </w:pPr>
      <w:r w:rsidRPr="00204769">
        <w:rPr>
          <w:rFonts w:ascii="Segoe UI Light" w:eastAsia="Calibri" w:hAnsi="Segoe UI Light" w:cs="Book Antiqua"/>
          <w:lang w:eastAsia="zh-CN"/>
        </w:rPr>
        <w:t>É o que requeremos.</w:t>
      </w:r>
    </w:p>
    <w:p w:rsidR="00496C95" w:rsidRPr="00204769" w:rsidRDefault="00496C95" w:rsidP="000C7E75">
      <w:pPr>
        <w:suppressAutoHyphens/>
        <w:spacing w:after="240" w:line="360" w:lineRule="auto"/>
        <w:ind w:firstLine="737"/>
        <w:rPr>
          <w:rFonts w:ascii="Segoe UI Light" w:eastAsia="Calibri" w:hAnsi="Segoe UI Light"/>
          <w:lang w:eastAsia="zh-CN"/>
        </w:rPr>
      </w:pPr>
      <w:r w:rsidRPr="00204769">
        <w:rPr>
          <w:rFonts w:ascii="Segoe UI Light" w:eastAsia="Calibri" w:hAnsi="Segoe UI Light" w:cs="Book Antiqua"/>
          <w:lang w:eastAsia="zh-CN"/>
        </w:rPr>
        <w:t>Cordialmente,</w:t>
      </w:r>
    </w:p>
    <w:p w:rsidR="00496C95" w:rsidRPr="00204769" w:rsidRDefault="00496C95" w:rsidP="00496C95">
      <w:pPr>
        <w:suppressAutoHyphens/>
        <w:spacing w:line="360" w:lineRule="auto"/>
        <w:jc w:val="center"/>
        <w:rPr>
          <w:rFonts w:ascii="Segoe UI Light" w:eastAsia="Calibri" w:hAnsi="Segoe UI Light"/>
          <w:lang w:eastAsia="zh-CN"/>
        </w:rPr>
      </w:pPr>
    </w:p>
    <w:p w:rsidR="00496C95" w:rsidRPr="00204769" w:rsidRDefault="00496C95" w:rsidP="00496C95">
      <w:pPr>
        <w:suppressAutoHyphens/>
        <w:spacing w:line="360" w:lineRule="auto"/>
        <w:jc w:val="center"/>
        <w:rPr>
          <w:rFonts w:ascii="Segoe UI Light" w:eastAsia="Calibri" w:hAnsi="Segoe UI Light"/>
          <w:lang w:eastAsia="zh-CN"/>
        </w:rPr>
      </w:pPr>
    </w:p>
    <w:p w:rsidR="00496C95" w:rsidRPr="00204769" w:rsidRDefault="00496C95" w:rsidP="00496C95">
      <w:pPr>
        <w:suppressAutoHyphens/>
        <w:spacing w:line="360" w:lineRule="auto"/>
        <w:jc w:val="center"/>
        <w:rPr>
          <w:rFonts w:ascii="Calibri" w:eastAsia="Calibri" w:hAnsi="Calibri"/>
          <w:lang w:eastAsia="zh-CN"/>
        </w:rPr>
      </w:pPr>
    </w:p>
    <w:p w:rsidR="00496C95" w:rsidRPr="00204769" w:rsidRDefault="00496C95" w:rsidP="00496C95">
      <w:pPr>
        <w:suppressAutoHyphens/>
        <w:spacing w:line="360" w:lineRule="auto"/>
        <w:jc w:val="center"/>
        <w:rPr>
          <w:rFonts w:ascii="Calibri" w:eastAsia="Calibri" w:hAnsi="Calibri"/>
          <w:lang w:eastAsia="zh-CN"/>
        </w:rPr>
      </w:pPr>
      <w:r w:rsidRPr="00204769">
        <w:rPr>
          <w:rFonts w:ascii="Calibri" w:eastAsia="Calibri" w:hAnsi="Calibri"/>
          <w:lang w:eastAsia="zh-CN"/>
        </w:rPr>
        <w:t>_____________________________________________</w:t>
      </w:r>
    </w:p>
    <w:p w:rsidR="00496C95" w:rsidRPr="00204769" w:rsidRDefault="00496C95" w:rsidP="00496C95">
      <w:pPr>
        <w:suppressAutoHyphens/>
        <w:jc w:val="center"/>
        <w:rPr>
          <w:rFonts w:ascii="Segoe UI Light" w:eastAsia="Calibri" w:hAnsi="Segoe UI Light" w:cs="Book Antiqua"/>
          <w:lang w:eastAsia="zh-CN"/>
        </w:rPr>
      </w:pPr>
      <w:r w:rsidRPr="00204769">
        <w:rPr>
          <w:rFonts w:ascii="Segoe UI Light" w:eastAsia="Calibri" w:hAnsi="Segoe UI Light" w:cs="Book Antiqua"/>
          <w:b/>
          <w:lang w:eastAsia="zh-CN"/>
        </w:rPr>
        <w:t>JEAN ALEXANDRE DOS SANTOS</w:t>
      </w:r>
    </w:p>
    <w:p w:rsidR="00496C95" w:rsidRPr="00204769" w:rsidRDefault="00496C95" w:rsidP="00496C95">
      <w:pPr>
        <w:suppressAutoHyphens/>
        <w:spacing w:line="360" w:lineRule="auto"/>
        <w:jc w:val="center"/>
        <w:rPr>
          <w:rFonts w:ascii="Calibri" w:eastAsia="Calibri" w:hAnsi="Calibri"/>
          <w:lang w:eastAsia="zh-CN"/>
        </w:rPr>
      </w:pPr>
      <w:r w:rsidRPr="00204769">
        <w:rPr>
          <w:rFonts w:ascii="Segoe UI Light" w:eastAsia="Calibri" w:hAnsi="Segoe UI Light" w:cs="Book Antiqua"/>
          <w:lang w:eastAsia="zh-CN"/>
        </w:rPr>
        <w:t>Secretário de Obras e Serviços Urbanos</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r w:rsidR="00386FC4">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FC4CE3" w:rsidRDefault="00FC4CE3" w:rsidP="00FC4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6C5318" w:rsidRPr="00285435" w:rsidRDefault="006C5318" w:rsidP="00814011">
      <w:pPr>
        <w:widowControl w:val="0"/>
        <w:pBdr>
          <w:top w:val="single" w:sz="4" w:space="1" w:color="auto"/>
          <w:left w:val="single" w:sz="4" w:space="9"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Fonts w:ascii="Book Antiqua" w:hAnsi="Book Antiqua"/>
          <w:b/>
          <w:sz w:val="18"/>
          <w:szCs w:val="18"/>
        </w:rPr>
      </w:pPr>
      <w:r w:rsidRPr="006C5318">
        <w:rPr>
          <w:rFonts w:ascii="Book Antiqua" w:hAnsi="Book Antiqua"/>
          <w:b/>
          <w:sz w:val="18"/>
          <w:szCs w:val="18"/>
        </w:rPr>
        <w:t>ESTA LICITAÇÃO SERÁ DE PARTICIPAÇÃO EXCLUSIVA DE MICROEMPRESAS E EMPRESAS DE PEQUENO PORTE, CONFORME ESTABELECE O ART. 48, INCISO “I” DA LEI COMPLEMENTAR Nº 123/2006 E ART. 6º DO DECRETO MUNICIPAL Nº 7.241/2016.</w:t>
      </w:r>
    </w:p>
    <w:p w:rsidR="00C37121" w:rsidRDefault="00C37121" w:rsidP="004E4520">
      <w:pPr>
        <w:widowControl w:val="0"/>
        <w:autoSpaceDE w:val="0"/>
        <w:autoSpaceDN w:val="0"/>
        <w:adjustRightInd w:val="0"/>
        <w:ind w:left="-709"/>
        <w:rPr>
          <w:rFonts w:ascii="Book Antiqua" w:eastAsia="Calibri" w:hAnsi="Book Antiqua" w:cs="Book Antiqua"/>
          <w:color w:val="000000"/>
          <w:lang w:eastAsia="pt-BR"/>
        </w:rPr>
      </w:pPr>
    </w:p>
    <w:tbl>
      <w:tblPr>
        <w:tblW w:w="10207" w:type="dxa"/>
        <w:tblInd w:w="-639" w:type="dxa"/>
        <w:tblCellMar>
          <w:left w:w="70" w:type="dxa"/>
          <w:right w:w="70" w:type="dxa"/>
        </w:tblCellMar>
        <w:tblLook w:val="04A0"/>
      </w:tblPr>
      <w:tblGrid>
        <w:gridCol w:w="521"/>
        <w:gridCol w:w="5717"/>
        <w:gridCol w:w="850"/>
        <w:gridCol w:w="596"/>
        <w:gridCol w:w="1103"/>
        <w:gridCol w:w="1420"/>
      </w:tblGrid>
      <w:tr w:rsidR="00FB081A" w:rsidRPr="00FB081A" w:rsidTr="00FB081A">
        <w:trPr>
          <w:trHeight w:val="411"/>
        </w:trPr>
        <w:tc>
          <w:tcPr>
            <w:tcW w:w="52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sz w:val="18"/>
                <w:szCs w:val="18"/>
                <w:lang w:eastAsia="pt-BR"/>
              </w:rPr>
            </w:pPr>
            <w:r w:rsidRPr="00FB081A">
              <w:rPr>
                <w:rFonts w:ascii="Book Antiqua" w:eastAsia="Times New Roman" w:hAnsi="Book Antiqua" w:cs="Calibri"/>
                <w:b/>
                <w:bCs/>
                <w:sz w:val="18"/>
                <w:szCs w:val="18"/>
                <w:lang w:eastAsia="pt-BR"/>
              </w:rPr>
              <w:t>Item</w:t>
            </w:r>
          </w:p>
        </w:tc>
        <w:tc>
          <w:tcPr>
            <w:tcW w:w="5717" w:type="dxa"/>
            <w:tcBorders>
              <w:top w:val="single" w:sz="4" w:space="0" w:color="auto"/>
              <w:left w:val="nil"/>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sz w:val="18"/>
                <w:szCs w:val="18"/>
                <w:lang w:eastAsia="pt-BR"/>
              </w:rPr>
            </w:pPr>
            <w:r w:rsidRPr="00FB081A">
              <w:rPr>
                <w:rFonts w:ascii="Book Antiqua" w:eastAsia="Times New Roman" w:hAnsi="Book Antiqua" w:cs="Calibri"/>
                <w:b/>
                <w:bCs/>
                <w:sz w:val="18"/>
                <w:szCs w:val="18"/>
                <w:lang w:eastAsia="pt-BR"/>
              </w:rPr>
              <w:t xml:space="preserve">Descritivo </w:t>
            </w:r>
          </w:p>
        </w:tc>
        <w:tc>
          <w:tcPr>
            <w:tcW w:w="850" w:type="dxa"/>
            <w:tcBorders>
              <w:top w:val="single" w:sz="4" w:space="0" w:color="auto"/>
              <w:left w:val="nil"/>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sz w:val="18"/>
                <w:szCs w:val="18"/>
                <w:lang w:eastAsia="pt-BR"/>
              </w:rPr>
            </w:pPr>
            <w:r w:rsidRPr="00FB081A">
              <w:rPr>
                <w:rFonts w:ascii="Book Antiqua" w:eastAsia="Times New Roman" w:hAnsi="Book Antiqua" w:cs="Calibri"/>
                <w:b/>
                <w:bCs/>
                <w:sz w:val="18"/>
                <w:szCs w:val="18"/>
                <w:lang w:eastAsia="pt-BR"/>
              </w:rPr>
              <w:t>Unidade</w:t>
            </w:r>
          </w:p>
        </w:tc>
        <w:tc>
          <w:tcPr>
            <w:tcW w:w="596" w:type="dxa"/>
            <w:tcBorders>
              <w:top w:val="single" w:sz="4" w:space="0" w:color="auto"/>
              <w:left w:val="nil"/>
              <w:bottom w:val="single" w:sz="4" w:space="0" w:color="auto"/>
              <w:right w:val="single" w:sz="4" w:space="0" w:color="auto"/>
            </w:tcBorders>
            <w:shd w:val="clear" w:color="000000" w:fill="FCD5B4"/>
            <w:vAlign w:val="center"/>
            <w:hideMark/>
          </w:tcPr>
          <w:p w:rsidR="00FB081A" w:rsidRPr="00FB081A" w:rsidRDefault="00FB081A" w:rsidP="00FB081A">
            <w:pPr>
              <w:ind w:left="-70" w:right="-39"/>
              <w:jc w:val="center"/>
              <w:rPr>
                <w:rFonts w:ascii="Book Antiqua" w:eastAsia="Times New Roman" w:hAnsi="Book Antiqua" w:cs="Calibri"/>
                <w:b/>
                <w:bCs/>
                <w:sz w:val="18"/>
                <w:szCs w:val="18"/>
                <w:lang w:eastAsia="pt-BR"/>
              </w:rPr>
            </w:pPr>
            <w:r w:rsidRPr="00FB081A">
              <w:rPr>
                <w:rFonts w:ascii="Book Antiqua" w:eastAsia="Times New Roman" w:hAnsi="Book Antiqua" w:cs="Calibri"/>
                <w:b/>
                <w:bCs/>
                <w:sz w:val="18"/>
                <w:szCs w:val="18"/>
                <w:lang w:eastAsia="pt-BR"/>
              </w:rPr>
              <w:t>Quant.</w:t>
            </w:r>
          </w:p>
        </w:tc>
        <w:tc>
          <w:tcPr>
            <w:tcW w:w="1103" w:type="dxa"/>
            <w:tcBorders>
              <w:top w:val="single" w:sz="4" w:space="0" w:color="auto"/>
              <w:left w:val="nil"/>
              <w:bottom w:val="single" w:sz="4" w:space="0" w:color="auto"/>
              <w:right w:val="single" w:sz="4" w:space="0" w:color="auto"/>
            </w:tcBorders>
            <w:shd w:val="clear" w:color="000000" w:fill="FCD5B4"/>
            <w:vAlign w:val="center"/>
            <w:hideMark/>
          </w:tcPr>
          <w:p w:rsidR="00FB081A" w:rsidRPr="00FB081A" w:rsidRDefault="00FB081A" w:rsidP="00FB081A">
            <w:pPr>
              <w:ind w:left="-101" w:right="-70"/>
              <w:jc w:val="center"/>
              <w:rPr>
                <w:rFonts w:ascii="Book Antiqua" w:eastAsia="Times New Roman" w:hAnsi="Book Antiqua" w:cs="Calibri"/>
                <w:b/>
                <w:bCs/>
                <w:sz w:val="18"/>
                <w:szCs w:val="18"/>
                <w:lang w:eastAsia="pt-BR"/>
              </w:rPr>
            </w:pPr>
            <w:proofErr w:type="spellStart"/>
            <w:r w:rsidRPr="00FB081A">
              <w:rPr>
                <w:rFonts w:ascii="Book Antiqua" w:eastAsia="Times New Roman" w:hAnsi="Book Antiqua" w:cs="Calibri"/>
                <w:b/>
                <w:bCs/>
                <w:sz w:val="18"/>
                <w:szCs w:val="18"/>
                <w:lang w:eastAsia="pt-BR"/>
              </w:rPr>
              <w:t>Vlr</w:t>
            </w:r>
            <w:proofErr w:type="spellEnd"/>
            <w:r w:rsidRPr="00FB081A">
              <w:rPr>
                <w:rFonts w:ascii="Book Antiqua" w:eastAsia="Times New Roman" w:hAnsi="Book Antiqua" w:cs="Calibri"/>
                <w:b/>
                <w:bCs/>
                <w:sz w:val="18"/>
                <w:szCs w:val="18"/>
                <w:lang w:eastAsia="pt-BR"/>
              </w:rPr>
              <w:t xml:space="preserve"> </w:t>
            </w:r>
            <w:proofErr w:type="spellStart"/>
            <w:r w:rsidRPr="00FB081A">
              <w:rPr>
                <w:rFonts w:ascii="Book Antiqua" w:eastAsia="Times New Roman" w:hAnsi="Book Antiqua" w:cs="Calibri"/>
                <w:b/>
                <w:bCs/>
                <w:sz w:val="18"/>
                <w:szCs w:val="18"/>
                <w:lang w:eastAsia="pt-BR"/>
              </w:rPr>
              <w:t>Unit</w:t>
            </w:r>
            <w:proofErr w:type="spellEnd"/>
            <w:r w:rsidRPr="00FB081A">
              <w:rPr>
                <w:rFonts w:ascii="Book Antiqua" w:eastAsia="Times New Roman" w:hAnsi="Book Antiqua" w:cs="Calibri"/>
                <w:b/>
                <w:bCs/>
                <w:sz w:val="18"/>
                <w:szCs w:val="18"/>
                <w:lang w:eastAsia="pt-BR"/>
              </w:rPr>
              <w:t>. Máximo</w:t>
            </w:r>
          </w:p>
        </w:tc>
        <w:tc>
          <w:tcPr>
            <w:tcW w:w="1420" w:type="dxa"/>
            <w:tcBorders>
              <w:top w:val="single" w:sz="4" w:space="0" w:color="auto"/>
              <w:left w:val="nil"/>
              <w:bottom w:val="single" w:sz="4" w:space="0" w:color="auto"/>
              <w:right w:val="single" w:sz="4" w:space="0" w:color="auto"/>
            </w:tcBorders>
            <w:shd w:val="clear" w:color="000000" w:fill="FCD5B4"/>
            <w:vAlign w:val="center"/>
            <w:hideMark/>
          </w:tcPr>
          <w:p w:rsidR="00FB081A" w:rsidRPr="00FB081A" w:rsidRDefault="00FB081A" w:rsidP="00FB081A">
            <w:pPr>
              <w:ind w:left="-68" w:right="-73"/>
              <w:jc w:val="center"/>
              <w:rPr>
                <w:rFonts w:ascii="Book Antiqua" w:eastAsia="Times New Roman" w:hAnsi="Book Antiqua" w:cs="Calibri"/>
                <w:b/>
                <w:bCs/>
                <w:sz w:val="18"/>
                <w:szCs w:val="18"/>
                <w:lang w:eastAsia="pt-BR"/>
              </w:rPr>
            </w:pPr>
            <w:proofErr w:type="spellStart"/>
            <w:r w:rsidRPr="00FB081A">
              <w:rPr>
                <w:rFonts w:ascii="Book Antiqua" w:eastAsia="Times New Roman" w:hAnsi="Book Antiqua" w:cs="Calibri"/>
                <w:b/>
                <w:bCs/>
                <w:sz w:val="18"/>
                <w:szCs w:val="18"/>
                <w:lang w:eastAsia="pt-BR"/>
              </w:rPr>
              <w:t>Vlr</w:t>
            </w:r>
            <w:proofErr w:type="spellEnd"/>
            <w:r w:rsidRPr="00FB081A">
              <w:rPr>
                <w:rFonts w:ascii="Book Antiqua" w:eastAsia="Times New Roman" w:hAnsi="Book Antiqua" w:cs="Calibri"/>
                <w:b/>
                <w:bCs/>
                <w:sz w:val="18"/>
                <w:szCs w:val="18"/>
                <w:lang w:eastAsia="pt-BR"/>
              </w:rPr>
              <w:t xml:space="preserve"> </w:t>
            </w:r>
            <w:proofErr w:type="spellStart"/>
            <w:r w:rsidRPr="00FB081A">
              <w:rPr>
                <w:rFonts w:ascii="Book Antiqua" w:eastAsia="Times New Roman" w:hAnsi="Book Antiqua" w:cs="Calibri"/>
                <w:b/>
                <w:bCs/>
                <w:sz w:val="18"/>
                <w:szCs w:val="18"/>
                <w:lang w:eastAsia="pt-BR"/>
              </w:rPr>
              <w:t>Unit</w:t>
            </w:r>
            <w:proofErr w:type="spellEnd"/>
            <w:r w:rsidRPr="00FB081A">
              <w:rPr>
                <w:rFonts w:ascii="Book Antiqua" w:eastAsia="Times New Roman" w:hAnsi="Book Antiqua" w:cs="Calibri"/>
                <w:b/>
                <w:bCs/>
                <w:sz w:val="18"/>
                <w:szCs w:val="18"/>
                <w:lang w:eastAsia="pt-BR"/>
              </w:rPr>
              <w:t>. Cotado</w:t>
            </w:r>
          </w:p>
        </w:tc>
      </w:tr>
      <w:tr w:rsidR="00FB081A" w:rsidRPr="00FB081A" w:rsidTr="00FB081A">
        <w:trPr>
          <w:trHeight w:val="672"/>
        </w:trPr>
        <w:tc>
          <w:tcPr>
            <w:tcW w:w="521" w:type="dxa"/>
            <w:tcBorders>
              <w:top w:val="nil"/>
              <w:left w:val="single" w:sz="4" w:space="0" w:color="auto"/>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proofErr w:type="gramStart"/>
            <w:r w:rsidRPr="00FB081A">
              <w:rPr>
                <w:rFonts w:ascii="Book Antiqua" w:eastAsia="Times New Roman" w:hAnsi="Book Antiqua" w:cs="Calibri"/>
                <w:b/>
                <w:bCs/>
                <w:color w:val="000000"/>
                <w:sz w:val="18"/>
                <w:szCs w:val="18"/>
                <w:lang w:eastAsia="pt-BR"/>
              </w:rPr>
              <w:t>1</w:t>
            </w:r>
            <w:proofErr w:type="gramEnd"/>
          </w:p>
        </w:tc>
        <w:tc>
          <w:tcPr>
            <w:tcW w:w="5717" w:type="dxa"/>
            <w:tcBorders>
              <w:top w:val="nil"/>
              <w:left w:val="nil"/>
              <w:bottom w:val="single" w:sz="4" w:space="0" w:color="auto"/>
              <w:right w:val="single" w:sz="4" w:space="0" w:color="auto"/>
            </w:tcBorders>
            <w:shd w:val="clear" w:color="auto" w:fill="auto"/>
            <w:vAlign w:val="bottom"/>
            <w:hideMark/>
          </w:tcPr>
          <w:p w:rsidR="00FB081A" w:rsidRPr="00FB081A" w:rsidRDefault="00FB081A" w:rsidP="00FB081A">
            <w:pPr>
              <w:ind w:right="0"/>
              <w:rPr>
                <w:rFonts w:ascii="Book Antiqua" w:eastAsia="Times New Roman" w:hAnsi="Book Antiqua" w:cs="Calibri"/>
                <w:color w:val="000000"/>
                <w:sz w:val="18"/>
                <w:szCs w:val="18"/>
                <w:lang w:eastAsia="pt-BR"/>
              </w:rPr>
            </w:pPr>
            <w:r w:rsidRPr="00FB081A">
              <w:rPr>
                <w:rFonts w:ascii="Book Antiqua" w:eastAsia="Times New Roman" w:hAnsi="Book Antiqua" w:cs="Calibri"/>
                <w:b/>
                <w:bCs/>
                <w:color w:val="000000"/>
                <w:sz w:val="18"/>
                <w:szCs w:val="18"/>
                <w:lang w:eastAsia="pt-BR"/>
              </w:rPr>
              <w:t>UNID.</w:t>
            </w:r>
            <w:r w:rsidRPr="00FB081A">
              <w:rPr>
                <w:rFonts w:ascii="Book Antiqua" w:eastAsia="Times New Roman" w:hAnsi="Book Antiqua" w:cs="Calibri"/>
                <w:b/>
                <w:bCs/>
                <w:color w:val="000000"/>
                <w:sz w:val="18"/>
                <w:szCs w:val="18"/>
                <w:lang w:eastAsia="pt-BR"/>
              </w:rPr>
              <w:br/>
              <w:t>ADUELA/GALERIA DE CONCRETO ARMADO</w:t>
            </w:r>
            <w:r w:rsidRPr="00FB081A">
              <w:rPr>
                <w:rFonts w:ascii="Book Antiqua" w:eastAsia="Times New Roman" w:hAnsi="Book Antiqua" w:cs="Calibri"/>
                <w:color w:val="000000"/>
                <w:sz w:val="18"/>
                <w:szCs w:val="18"/>
                <w:lang w:eastAsia="pt-BR"/>
              </w:rPr>
              <w:br/>
              <w:t>SEÇÃO RETANGULAR 2,00 X 1,00 m (L X A)</w:t>
            </w:r>
            <w:proofErr w:type="gramStart"/>
            <w:r w:rsidRPr="00FB081A">
              <w:rPr>
                <w:rFonts w:ascii="Book Antiqua" w:eastAsia="Times New Roman" w:hAnsi="Book Antiqua" w:cs="Calibri"/>
                <w:color w:val="000000"/>
                <w:sz w:val="18"/>
                <w:szCs w:val="18"/>
                <w:lang w:eastAsia="pt-BR"/>
              </w:rPr>
              <w:t xml:space="preserve">  </w:t>
            </w:r>
            <w:proofErr w:type="gramEnd"/>
            <w:r w:rsidRPr="00FB081A">
              <w:rPr>
                <w:rFonts w:ascii="Book Antiqua" w:eastAsia="Times New Roman" w:hAnsi="Book Antiqua" w:cs="Calibri"/>
                <w:color w:val="000000"/>
                <w:sz w:val="18"/>
                <w:szCs w:val="18"/>
                <w:lang w:eastAsia="pt-BR"/>
              </w:rPr>
              <w:t>C=1,00 m. E = 20 cm</w:t>
            </w:r>
          </w:p>
        </w:tc>
        <w:tc>
          <w:tcPr>
            <w:tcW w:w="85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Unidade</w:t>
            </w:r>
          </w:p>
        </w:tc>
        <w:tc>
          <w:tcPr>
            <w:tcW w:w="596"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70" w:right="-39"/>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30</w:t>
            </w:r>
          </w:p>
        </w:tc>
        <w:tc>
          <w:tcPr>
            <w:tcW w:w="1103"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101" w:right="-70"/>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R$ 1.855,71</w:t>
            </w:r>
          </w:p>
        </w:tc>
        <w:tc>
          <w:tcPr>
            <w:tcW w:w="142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68" w:right="-73"/>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_________</w:t>
            </w:r>
          </w:p>
        </w:tc>
      </w:tr>
      <w:tr w:rsidR="00FB081A" w:rsidRPr="00FB081A" w:rsidTr="00FB081A">
        <w:trPr>
          <w:trHeight w:val="710"/>
        </w:trPr>
        <w:tc>
          <w:tcPr>
            <w:tcW w:w="521" w:type="dxa"/>
            <w:tcBorders>
              <w:top w:val="nil"/>
              <w:left w:val="single" w:sz="4" w:space="0" w:color="auto"/>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proofErr w:type="gramStart"/>
            <w:r w:rsidRPr="00FB081A">
              <w:rPr>
                <w:rFonts w:ascii="Book Antiqua" w:eastAsia="Times New Roman" w:hAnsi="Book Antiqua" w:cs="Calibri"/>
                <w:b/>
                <w:bCs/>
                <w:color w:val="000000"/>
                <w:sz w:val="18"/>
                <w:szCs w:val="18"/>
                <w:lang w:eastAsia="pt-BR"/>
              </w:rPr>
              <w:t>2</w:t>
            </w:r>
            <w:proofErr w:type="gramEnd"/>
          </w:p>
        </w:tc>
        <w:tc>
          <w:tcPr>
            <w:tcW w:w="5717" w:type="dxa"/>
            <w:tcBorders>
              <w:top w:val="nil"/>
              <w:left w:val="nil"/>
              <w:bottom w:val="single" w:sz="4" w:space="0" w:color="auto"/>
              <w:right w:val="single" w:sz="4" w:space="0" w:color="auto"/>
            </w:tcBorders>
            <w:shd w:val="clear" w:color="auto" w:fill="auto"/>
            <w:vAlign w:val="bottom"/>
            <w:hideMark/>
          </w:tcPr>
          <w:p w:rsidR="00FB081A" w:rsidRPr="00FB081A" w:rsidRDefault="00FB081A" w:rsidP="00FB081A">
            <w:pPr>
              <w:ind w:right="0"/>
              <w:rPr>
                <w:rFonts w:ascii="Book Antiqua" w:eastAsia="Times New Roman" w:hAnsi="Book Antiqua" w:cs="Calibri"/>
                <w:color w:val="000000"/>
                <w:sz w:val="18"/>
                <w:szCs w:val="18"/>
                <w:lang w:eastAsia="pt-BR"/>
              </w:rPr>
            </w:pPr>
            <w:r w:rsidRPr="00FB081A">
              <w:rPr>
                <w:rFonts w:ascii="Book Antiqua" w:eastAsia="Times New Roman" w:hAnsi="Book Antiqua" w:cs="Calibri"/>
                <w:b/>
                <w:bCs/>
                <w:color w:val="000000"/>
                <w:sz w:val="18"/>
                <w:szCs w:val="18"/>
                <w:lang w:eastAsia="pt-BR"/>
              </w:rPr>
              <w:t>UNID.</w:t>
            </w:r>
            <w:r w:rsidRPr="00FB081A">
              <w:rPr>
                <w:rFonts w:ascii="Book Antiqua" w:eastAsia="Times New Roman" w:hAnsi="Book Antiqua" w:cs="Calibri"/>
                <w:b/>
                <w:bCs/>
                <w:color w:val="000000"/>
                <w:sz w:val="18"/>
                <w:szCs w:val="18"/>
                <w:lang w:eastAsia="pt-BR"/>
              </w:rPr>
              <w:br/>
              <w:t>ADUELA/GALERIA DE CONCRETO ARMADO</w:t>
            </w:r>
            <w:r w:rsidRPr="00FB081A">
              <w:rPr>
                <w:rFonts w:ascii="Book Antiqua" w:eastAsia="Times New Roman" w:hAnsi="Book Antiqua" w:cs="Calibri"/>
                <w:color w:val="000000"/>
                <w:sz w:val="18"/>
                <w:szCs w:val="18"/>
                <w:lang w:eastAsia="pt-BR"/>
              </w:rPr>
              <w:br/>
              <w:t>SEÇÃO RETANGULAR 2,00 X 1,50 m (L X A)</w:t>
            </w:r>
            <w:proofErr w:type="gramStart"/>
            <w:r w:rsidRPr="00FB081A">
              <w:rPr>
                <w:rFonts w:ascii="Book Antiqua" w:eastAsia="Times New Roman" w:hAnsi="Book Antiqua" w:cs="Calibri"/>
                <w:color w:val="000000"/>
                <w:sz w:val="18"/>
                <w:szCs w:val="18"/>
                <w:lang w:eastAsia="pt-BR"/>
              </w:rPr>
              <w:t xml:space="preserve">  </w:t>
            </w:r>
            <w:proofErr w:type="gramEnd"/>
            <w:r w:rsidRPr="00FB081A">
              <w:rPr>
                <w:rFonts w:ascii="Book Antiqua" w:eastAsia="Times New Roman" w:hAnsi="Book Antiqua" w:cs="Calibri"/>
                <w:color w:val="000000"/>
                <w:sz w:val="18"/>
                <w:szCs w:val="18"/>
                <w:lang w:eastAsia="pt-BR"/>
              </w:rPr>
              <w:t>C=1,00 m. E = 20 cm</w:t>
            </w:r>
          </w:p>
        </w:tc>
        <w:tc>
          <w:tcPr>
            <w:tcW w:w="85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Unidade</w:t>
            </w:r>
          </w:p>
        </w:tc>
        <w:tc>
          <w:tcPr>
            <w:tcW w:w="596"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70" w:right="-39"/>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30</w:t>
            </w:r>
          </w:p>
        </w:tc>
        <w:tc>
          <w:tcPr>
            <w:tcW w:w="1103"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101" w:right="-70"/>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R$ 2.030,95</w:t>
            </w:r>
          </w:p>
        </w:tc>
        <w:tc>
          <w:tcPr>
            <w:tcW w:w="142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68" w:right="-73"/>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_________</w:t>
            </w:r>
          </w:p>
        </w:tc>
      </w:tr>
      <w:tr w:rsidR="00FB081A" w:rsidRPr="00FB081A" w:rsidTr="00FB081A">
        <w:trPr>
          <w:trHeight w:val="692"/>
        </w:trPr>
        <w:tc>
          <w:tcPr>
            <w:tcW w:w="521" w:type="dxa"/>
            <w:tcBorders>
              <w:top w:val="nil"/>
              <w:left w:val="single" w:sz="4" w:space="0" w:color="auto"/>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proofErr w:type="gramStart"/>
            <w:r w:rsidRPr="00FB081A">
              <w:rPr>
                <w:rFonts w:ascii="Book Antiqua" w:eastAsia="Times New Roman" w:hAnsi="Book Antiqua" w:cs="Calibri"/>
                <w:b/>
                <w:bCs/>
                <w:color w:val="000000"/>
                <w:sz w:val="18"/>
                <w:szCs w:val="18"/>
                <w:lang w:eastAsia="pt-BR"/>
              </w:rPr>
              <w:t>3</w:t>
            </w:r>
            <w:proofErr w:type="gramEnd"/>
          </w:p>
        </w:tc>
        <w:tc>
          <w:tcPr>
            <w:tcW w:w="5717" w:type="dxa"/>
            <w:tcBorders>
              <w:top w:val="nil"/>
              <w:left w:val="nil"/>
              <w:bottom w:val="single" w:sz="4" w:space="0" w:color="auto"/>
              <w:right w:val="single" w:sz="4" w:space="0" w:color="auto"/>
            </w:tcBorders>
            <w:shd w:val="clear" w:color="auto" w:fill="auto"/>
            <w:vAlign w:val="bottom"/>
            <w:hideMark/>
          </w:tcPr>
          <w:p w:rsidR="00FB081A" w:rsidRPr="00FB081A" w:rsidRDefault="00FB081A" w:rsidP="00FB081A">
            <w:pPr>
              <w:ind w:right="0"/>
              <w:rPr>
                <w:rFonts w:ascii="Book Antiqua" w:eastAsia="Times New Roman" w:hAnsi="Book Antiqua" w:cs="Calibri"/>
                <w:color w:val="000000"/>
                <w:sz w:val="18"/>
                <w:szCs w:val="18"/>
                <w:lang w:eastAsia="pt-BR"/>
              </w:rPr>
            </w:pPr>
            <w:r w:rsidRPr="00FB081A">
              <w:rPr>
                <w:rFonts w:ascii="Book Antiqua" w:eastAsia="Times New Roman" w:hAnsi="Book Antiqua" w:cs="Calibri"/>
                <w:b/>
                <w:bCs/>
                <w:color w:val="000000"/>
                <w:sz w:val="18"/>
                <w:szCs w:val="18"/>
                <w:lang w:eastAsia="pt-BR"/>
              </w:rPr>
              <w:t>UNID.</w:t>
            </w:r>
            <w:r w:rsidRPr="00FB081A">
              <w:rPr>
                <w:rFonts w:ascii="Book Antiqua" w:eastAsia="Times New Roman" w:hAnsi="Book Antiqua" w:cs="Calibri"/>
                <w:b/>
                <w:bCs/>
                <w:color w:val="000000"/>
                <w:sz w:val="18"/>
                <w:szCs w:val="18"/>
                <w:lang w:eastAsia="pt-BR"/>
              </w:rPr>
              <w:br/>
              <w:t>ADUELA/GALERIA DE CONCRETO ARMADO</w:t>
            </w:r>
            <w:r w:rsidRPr="00FB081A">
              <w:rPr>
                <w:rFonts w:ascii="Book Antiqua" w:eastAsia="Times New Roman" w:hAnsi="Book Antiqua" w:cs="Calibri"/>
                <w:color w:val="000000"/>
                <w:sz w:val="18"/>
                <w:szCs w:val="18"/>
                <w:lang w:eastAsia="pt-BR"/>
              </w:rPr>
              <w:br/>
              <w:t>SEÇÃO RETANGULAR 2,50 X 1,00 m (L X A)</w:t>
            </w:r>
            <w:proofErr w:type="gramStart"/>
            <w:r w:rsidRPr="00FB081A">
              <w:rPr>
                <w:rFonts w:ascii="Book Antiqua" w:eastAsia="Times New Roman" w:hAnsi="Book Antiqua" w:cs="Calibri"/>
                <w:color w:val="000000"/>
                <w:sz w:val="18"/>
                <w:szCs w:val="18"/>
                <w:lang w:eastAsia="pt-BR"/>
              </w:rPr>
              <w:t xml:space="preserve">  </w:t>
            </w:r>
            <w:proofErr w:type="gramEnd"/>
            <w:r w:rsidRPr="00FB081A">
              <w:rPr>
                <w:rFonts w:ascii="Book Antiqua" w:eastAsia="Times New Roman" w:hAnsi="Book Antiqua" w:cs="Calibri"/>
                <w:color w:val="000000"/>
                <w:sz w:val="18"/>
                <w:szCs w:val="18"/>
                <w:lang w:eastAsia="pt-BR"/>
              </w:rPr>
              <w:t>C=1,00 m. E = 20 cm</w:t>
            </w:r>
          </w:p>
        </w:tc>
        <w:tc>
          <w:tcPr>
            <w:tcW w:w="85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Unidade</w:t>
            </w:r>
          </w:p>
        </w:tc>
        <w:tc>
          <w:tcPr>
            <w:tcW w:w="596"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70" w:right="-39"/>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30</w:t>
            </w:r>
          </w:p>
        </w:tc>
        <w:tc>
          <w:tcPr>
            <w:tcW w:w="1103"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101" w:right="-70"/>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R$ 2.179,28</w:t>
            </w:r>
          </w:p>
        </w:tc>
        <w:tc>
          <w:tcPr>
            <w:tcW w:w="142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68" w:right="-73"/>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_________</w:t>
            </w:r>
          </w:p>
        </w:tc>
      </w:tr>
      <w:tr w:rsidR="00FB081A" w:rsidRPr="00FB081A" w:rsidTr="00FB081A">
        <w:trPr>
          <w:trHeight w:val="688"/>
        </w:trPr>
        <w:tc>
          <w:tcPr>
            <w:tcW w:w="521" w:type="dxa"/>
            <w:tcBorders>
              <w:top w:val="nil"/>
              <w:left w:val="single" w:sz="4" w:space="0" w:color="auto"/>
              <w:bottom w:val="single" w:sz="4" w:space="0" w:color="auto"/>
              <w:right w:val="single" w:sz="4" w:space="0" w:color="auto"/>
            </w:tcBorders>
            <w:shd w:val="clear" w:color="000000" w:fill="FCD5B4"/>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proofErr w:type="gramStart"/>
            <w:r w:rsidRPr="00FB081A">
              <w:rPr>
                <w:rFonts w:ascii="Book Antiqua" w:eastAsia="Times New Roman" w:hAnsi="Book Antiqua" w:cs="Calibri"/>
                <w:b/>
                <w:bCs/>
                <w:color w:val="000000"/>
                <w:sz w:val="18"/>
                <w:szCs w:val="18"/>
                <w:lang w:eastAsia="pt-BR"/>
              </w:rPr>
              <w:t>4</w:t>
            </w:r>
            <w:proofErr w:type="gramEnd"/>
          </w:p>
        </w:tc>
        <w:tc>
          <w:tcPr>
            <w:tcW w:w="5717" w:type="dxa"/>
            <w:tcBorders>
              <w:top w:val="nil"/>
              <w:left w:val="nil"/>
              <w:bottom w:val="single" w:sz="4" w:space="0" w:color="auto"/>
              <w:right w:val="single" w:sz="4" w:space="0" w:color="auto"/>
            </w:tcBorders>
            <w:shd w:val="clear" w:color="auto" w:fill="auto"/>
            <w:vAlign w:val="bottom"/>
            <w:hideMark/>
          </w:tcPr>
          <w:p w:rsidR="00FB081A" w:rsidRPr="00FB081A" w:rsidRDefault="00FB081A" w:rsidP="00FB081A">
            <w:pPr>
              <w:ind w:right="0"/>
              <w:rPr>
                <w:rFonts w:ascii="Book Antiqua" w:eastAsia="Times New Roman" w:hAnsi="Book Antiqua" w:cs="Calibri"/>
                <w:color w:val="000000"/>
                <w:sz w:val="18"/>
                <w:szCs w:val="18"/>
                <w:lang w:eastAsia="pt-BR"/>
              </w:rPr>
            </w:pPr>
            <w:r w:rsidRPr="00FB081A">
              <w:rPr>
                <w:rFonts w:ascii="Book Antiqua" w:eastAsia="Times New Roman" w:hAnsi="Book Antiqua" w:cs="Calibri"/>
                <w:b/>
                <w:bCs/>
                <w:color w:val="000000"/>
                <w:sz w:val="18"/>
                <w:szCs w:val="18"/>
                <w:lang w:eastAsia="pt-BR"/>
              </w:rPr>
              <w:t>UNID.</w:t>
            </w:r>
            <w:r w:rsidRPr="00FB081A">
              <w:rPr>
                <w:rFonts w:ascii="Book Antiqua" w:eastAsia="Times New Roman" w:hAnsi="Book Antiqua" w:cs="Calibri"/>
                <w:b/>
                <w:bCs/>
                <w:color w:val="000000"/>
                <w:sz w:val="18"/>
                <w:szCs w:val="18"/>
                <w:lang w:eastAsia="pt-BR"/>
              </w:rPr>
              <w:br/>
              <w:t>ADUELA/GALERIA DE CONCRETO ARMADO</w:t>
            </w:r>
            <w:r w:rsidRPr="00FB081A">
              <w:rPr>
                <w:rFonts w:ascii="Book Antiqua" w:eastAsia="Times New Roman" w:hAnsi="Book Antiqua" w:cs="Calibri"/>
                <w:color w:val="000000"/>
                <w:sz w:val="18"/>
                <w:szCs w:val="18"/>
                <w:lang w:eastAsia="pt-BR"/>
              </w:rPr>
              <w:br/>
              <w:t>SEÇÃO RETANGULAR 2,50 X 1,50 m (L X A)</w:t>
            </w:r>
            <w:proofErr w:type="gramStart"/>
            <w:r w:rsidRPr="00FB081A">
              <w:rPr>
                <w:rFonts w:ascii="Book Antiqua" w:eastAsia="Times New Roman" w:hAnsi="Book Antiqua" w:cs="Calibri"/>
                <w:color w:val="000000"/>
                <w:sz w:val="18"/>
                <w:szCs w:val="18"/>
                <w:lang w:eastAsia="pt-BR"/>
              </w:rPr>
              <w:t xml:space="preserve">  </w:t>
            </w:r>
            <w:proofErr w:type="gramEnd"/>
            <w:r w:rsidRPr="00FB081A">
              <w:rPr>
                <w:rFonts w:ascii="Book Antiqua" w:eastAsia="Times New Roman" w:hAnsi="Book Antiqua" w:cs="Calibri"/>
                <w:color w:val="000000"/>
                <w:sz w:val="18"/>
                <w:szCs w:val="18"/>
                <w:lang w:eastAsia="pt-BR"/>
              </w:rPr>
              <w:t>C=1,00 m. E = 20 cm</w:t>
            </w:r>
          </w:p>
        </w:tc>
        <w:tc>
          <w:tcPr>
            <w:tcW w:w="85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right="0"/>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Unidade</w:t>
            </w:r>
          </w:p>
        </w:tc>
        <w:tc>
          <w:tcPr>
            <w:tcW w:w="596"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70" w:right="-39"/>
              <w:jc w:val="center"/>
              <w:rPr>
                <w:rFonts w:ascii="Book Antiqua" w:eastAsia="Times New Roman" w:hAnsi="Book Antiqua" w:cs="Calibri"/>
                <w:b/>
                <w:bCs/>
                <w:color w:val="000000"/>
                <w:sz w:val="18"/>
                <w:szCs w:val="18"/>
                <w:lang w:eastAsia="pt-BR"/>
              </w:rPr>
            </w:pPr>
            <w:r w:rsidRPr="00FB081A">
              <w:rPr>
                <w:rFonts w:ascii="Book Antiqua" w:eastAsia="Times New Roman" w:hAnsi="Book Antiqua" w:cs="Calibri"/>
                <w:b/>
                <w:bCs/>
                <w:color w:val="000000"/>
                <w:sz w:val="18"/>
                <w:szCs w:val="18"/>
                <w:lang w:eastAsia="pt-BR"/>
              </w:rPr>
              <w:t>30</w:t>
            </w:r>
          </w:p>
        </w:tc>
        <w:tc>
          <w:tcPr>
            <w:tcW w:w="1103"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101" w:right="-70"/>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R$ 2.444,99</w:t>
            </w:r>
          </w:p>
        </w:tc>
        <w:tc>
          <w:tcPr>
            <w:tcW w:w="1420" w:type="dxa"/>
            <w:tcBorders>
              <w:top w:val="nil"/>
              <w:left w:val="nil"/>
              <w:bottom w:val="single" w:sz="4" w:space="0" w:color="auto"/>
              <w:right w:val="single" w:sz="4" w:space="0" w:color="auto"/>
            </w:tcBorders>
            <w:shd w:val="clear" w:color="auto" w:fill="auto"/>
            <w:noWrap/>
            <w:vAlign w:val="center"/>
            <w:hideMark/>
          </w:tcPr>
          <w:p w:rsidR="00FB081A" w:rsidRPr="00FB081A" w:rsidRDefault="00FB081A" w:rsidP="00FB081A">
            <w:pPr>
              <w:ind w:left="-68" w:right="-73"/>
              <w:jc w:val="center"/>
              <w:rPr>
                <w:rFonts w:ascii="Calibri" w:eastAsia="Times New Roman" w:hAnsi="Calibri" w:cs="Calibri"/>
                <w:color w:val="000000"/>
                <w:lang w:eastAsia="pt-BR"/>
              </w:rPr>
            </w:pPr>
            <w:r w:rsidRPr="00FB081A">
              <w:rPr>
                <w:rFonts w:ascii="Calibri" w:eastAsia="Times New Roman" w:hAnsi="Calibri" w:cs="Calibri"/>
                <w:color w:val="000000"/>
                <w:lang w:eastAsia="pt-BR"/>
              </w:rPr>
              <w:t>R$ _________</w:t>
            </w:r>
          </w:p>
        </w:tc>
      </w:tr>
    </w:tbl>
    <w:p w:rsidR="006C5318" w:rsidRPr="004E4520" w:rsidRDefault="006C5318" w:rsidP="004E4520">
      <w:pPr>
        <w:widowControl w:val="0"/>
        <w:autoSpaceDE w:val="0"/>
        <w:autoSpaceDN w:val="0"/>
        <w:adjustRightInd w:val="0"/>
        <w:ind w:left="-709"/>
        <w:rPr>
          <w:rFonts w:ascii="Book Antiqua" w:eastAsia="Calibri" w:hAnsi="Book Antiqua" w:cs="Book Antiqua"/>
          <w:color w:val="000000"/>
          <w:lang w:eastAsia="pt-BR"/>
        </w:rPr>
      </w:pPr>
    </w:p>
    <w:p w:rsidR="003F6EC6" w:rsidRDefault="003F6EC6" w:rsidP="004E4520">
      <w:pPr>
        <w:widowControl w:val="0"/>
        <w:autoSpaceDE w:val="0"/>
        <w:autoSpaceDN w:val="0"/>
        <w:adjustRightInd w:val="0"/>
        <w:ind w:left="-709"/>
        <w:rPr>
          <w:rFonts w:ascii="Book Antiqua" w:eastAsia="Calibri" w:hAnsi="Book Antiqua" w:cs="Book Antiqua"/>
          <w:color w:val="000000"/>
          <w:sz w:val="10"/>
          <w:szCs w:val="1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981A9F">
        <w:rPr>
          <w:rFonts w:ascii="Book Antiqua" w:eastAsia="Book Antiqua" w:hAnsi="Book Antiqua"/>
          <w:b/>
          <w:sz w:val="48"/>
          <w:szCs w:val="48"/>
        </w:rPr>
        <w:t>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E7281B">
        <w:rPr>
          <w:rFonts w:ascii="Book Antiqua" w:hAnsi="Book Antiqua"/>
          <w:b/>
        </w:rPr>
        <w:t>107/2020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491F1B" w:rsidRPr="00E7281B">
        <w:rPr>
          <w:rFonts w:ascii="Book Antiqua" w:hAnsi="Book Antiqua"/>
          <w:b/>
        </w:rPr>
        <w:t xml:space="preserve">Registro </w:t>
      </w:r>
      <w:r w:rsidR="00491F1B">
        <w:rPr>
          <w:rFonts w:ascii="Book Antiqua" w:hAnsi="Book Antiqua"/>
          <w:b/>
        </w:rPr>
        <w:t>d</w:t>
      </w:r>
      <w:r w:rsidR="00491F1B" w:rsidRPr="00E7281B">
        <w:rPr>
          <w:rFonts w:ascii="Book Antiqua" w:hAnsi="Book Antiqua"/>
          <w:b/>
        </w:rPr>
        <w:t xml:space="preserve">e Preços </w:t>
      </w:r>
      <w:r w:rsidR="00491F1B">
        <w:rPr>
          <w:rFonts w:ascii="Book Antiqua" w:hAnsi="Book Antiqua"/>
          <w:b/>
        </w:rPr>
        <w:t>p</w:t>
      </w:r>
      <w:r w:rsidR="00491F1B" w:rsidRPr="00E7281B">
        <w:rPr>
          <w:rFonts w:ascii="Book Antiqua" w:hAnsi="Book Antiqua"/>
          <w:b/>
        </w:rPr>
        <w:t xml:space="preserve">ara </w:t>
      </w:r>
      <w:r w:rsidR="00491F1B">
        <w:rPr>
          <w:rFonts w:ascii="Book Antiqua" w:hAnsi="Book Antiqua"/>
          <w:b/>
        </w:rPr>
        <w:t>f</w:t>
      </w:r>
      <w:r w:rsidR="00491F1B" w:rsidRPr="00E7281B">
        <w:rPr>
          <w:rFonts w:ascii="Book Antiqua" w:hAnsi="Book Antiqua"/>
          <w:b/>
        </w:rPr>
        <w:t xml:space="preserve">uturas </w:t>
      </w:r>
      <w:r w:rsidR="00491F1B">
        <w:rPr>
          <w:rFonts w:ascii="Book Antiqua" w:hAnsi="Book Antiqua"/>
          <w:b/>
        </w:rPr>
        <w:t>a</w:t>
      </w:r>
      <w:r w:rsidR="00491F1B" w:rsidRPr="00E7281B">
        <w:rPr>
          <w:rFonts w:ascii="Book Antiqua" w:hAnsi="Book Antiqua"/>
          <w:b/>
        </w:rPr>
        <w:t xml:space="preserve">quisições </w:t>
      </w:r>
      <w:r w:rsidR="00491F1B">
        <w:rPr>
          <w:rFonts w:ascii="Book Antiqua" w:hAnsi="Book Antiqua"/>
          <w:b/>
        </w:rPr>
        <w:t>d</w:t>
      </w:r>
      <w:r w:rsidR="00491F1B" w:rsidRPr="00E7281B">
        <w:rPr>
          <w:rFonts w:ascii="Book Antiqua" w:hAnsi="Book Antiqua"/>
          <w:b/>
        </w:rPr>
        <w:t xml:space="preserve">e Aduela </w:t>
      </w:r>
      <w:r w:rsidR="00491F1B">
        <w:rPr>
          <w:rFonts w:ascii="Book Antiqua" w:hAnsi="Book Antiqua"/>
          <w:b/>
        </w:rPr>
        <w:t>d</w:t>
      </w:r>
      <w:r w:rsidR="00491F1B" w:rsidRPr="00E7281B">
        <w:rPr>
          <w:rFonts w:ascii="Book Antiqua" w:hAnsi="Book Antiqua"/>
          <w:b/>
        </w:rPr>
        <w:t xml:space="preserve">e Concreto (Galeria) </w:t>
      </w:r>
      <w:r w:rsidR="00491F1B">
        <w:rPr>
          <w:rFonts w:ascii="Book Antiqua" w:hAnsi="Book Antiqua"/>
          <w:b/>
        </w:rPr>
        <w:t>para s</w:t>
      </w:r>
      <w:r w:rsidR="00491F1B" w:rsidRPr="00E7281B">
        <w:rPr>
          <w:rFonts w:ascii="Book Antiqua" w:hAnsi="Book Antiqua"/>
          <w:b/>
        </w:rPr>
        <w:t xml:space="preserve">erviços </w:t>
      </w:r>
      <w:r w:rsidR="00491F1B">
        <w:rPr>
          <w:rFonts w:ascii="Book Antiqua" w:hAnsi="Book Antiqua"/>
          <w:b/>
        </w:rPr>
        <w:t>d</w:t>
      </w:r>
      <w:r w:rsidR="00491F1B" w:rsidRPr="00E7281B">
        <w:rPr>
          <w:rFonts w:ascii="Book Antiqua" w:hAnsi="Book Antiqua"/>
          <w:b/>
        </w:rPr>
        <w:t xml:space="preserve">e </w:t>
      </w:r>
      <w:r w:rsidR="00491F1B">
        <w:rPr>
          <w:rFonts w:ascii="Book Antiqua" w:hAnsi="Book Antiqua"/>
          <w:b/>
        </w:rPr>
        <w:t>d</w:t>
      </w:r>
      <w:r w:rsidR="00491F1B" w:rsidRPr="00E7281B">
        <w:rPr>
          <w:rFonts w:ascii="Book Antiqua" w:hAnsi="Book Antiqua"/>
          <w:b/>
        </w:rPr>
        <w:t>renagem</w:t>
      </w:r>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E7281B">
        <w:rPr>
          <w:rFonts w:ascii="Book Antiqua" w:hAnsi="Book Antiqua"/>
        </w:rPr>
        <w:t>107/2020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75E60" w:rsidRPr="00AC026F" w:rsidRDefault="00575E6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E7281B">
        <w:rPr>
          <w:rFonts w:ascii="Book Antiqua" w:hAnsi="Book Antiqua"/>
        </w:rPr>
        <w:t>107/2020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B7798" w:rsidRPr="00FF6890" w:rsidRDefault="005B7798" w:rsidP="005B7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lastRenderedPageBreak/>
        <w:t>4</w:t>
      </w:r>
      <w:r w:rsidRPr="00FF6890">
        <w:rPr>
          <w:rFonts w:ascii="Book Antiqua" w:hAnsi="Book Antiqua"/>
          <w:b/>
        </w:rPr>
        <w:t xml:space="preserve">. </w:t>
      </w:r>
      <w:r w:rsidRPr="00FF6890">
        <w:rPr>
          <w:rFonts w:ascii="Book Antiqua" w:eastAsia="Book Antiqua" w:hAnsi="Book Antiqua"/>
          <w:b/>
        </w:rPr>
        <w:t>DAS CONDIÇÕES DE ENTREGA E RECEBIMENTO</w:t>
      </w:r>
      <w:r w:rsidRPr="00FF6890">
        <w:rPr>
          <w:rFonts w:ascii="Book Antiqua" w:hAnsi="Book Antiqua"/>
          <w:b/>
        </w:rPr>
        <w:t xml:space="preserve"> </w:t>
      </w:r>
    </w:p>
    <w:p w:rsidR="005B779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5B7798" w:rsidRDefault="005B7798" w:rsidP="005B7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proofErr w:type="gramStart"/>
      <w:r w:rsidRPr="00293FB3">
        <w:rPr>
          <w:rFonts w:ascii="Book Antiqua" w:eastAsia="Book Antiqua" w:hAnsi="Book Antiqua"/>
          <w:b/>
        </w:rPr>
        <w:t>5</w:t>
      </w:r>
      <w:proofErr w:type="gramEnd"/>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Pr>
          <w:rFonts w:ascii="Book Antiqua" w:eastAsia="Book Antiqua" w:hAnsi="Book Antiqua"/>
          <w:b/>
        </w:rPr>
        <w:t xml:space="preserve"> </w:t>
      </w:r>
      <w:r w:rsidRPr="00DD6F45">
        <w:rPr>
          <w:rFonts w:ascii="Book Antiqua" w:eastAsia="Book Antiqua" w:hAnsi="Book Antiqua"/>
        </w:rPr>
        <w:t>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5B7798" w:rsidRDefault="005B7798" w:rsidP="005B7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5B7798" w:rsidRPr="004B2CE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4.</w:t>
      </w:r>
      <w:r w:rsidRPr="004B2CE8">
        <w:rPr>
          <w:rFonts w:ascii="Book Antiqua" w:hAnsi="Book Antiqua" w:cs="Book Antiqua"/>
          <w:shd w:val="clear" w:color="auto" w:fill="FFFFFF"/>
        </w:rPr>
        <w:t xml:space="preserve">2.1 A critério da Administração poderão ser solicitadas entregas no seguinte local: </w:t>
      </w:r>
    </w:p>
    <w:p w:rsidR="005B7798" w:rsidRPr="004B2CE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5B779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5B779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5B7798" w:rsidRPr="00E60EE7"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 xml:space="preserve">O </w:t>
      </w:r>
      <w:r w:rsidRPr="00E10891">
        <w:rPr>
          <w:rFonts w:ascii="Book Antiqua" w:hAnsi="Book Antiqua" w:cs="Book Antiqua"/>
          <w:b/>
          <w:shd w:val="clear" w:color="auto" w:fill="FFFFFF"/>
        </w:rPr>
        <w:t>EDITAL,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5B7798" w:rsidRPr="00E60EE7"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5B7798" w:rsidRDefault="005B7798" w:rsidP="005B77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5B7798" w:rsidRPr="00E37C68" w:rsidRDefault="005B7798" w:rsidP="005B77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5B7798" w:rsidRPr="00E37C68" w:rsidRDefault="005B7798" w:rsidP="005B77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5B7798" w:rsidRDefault="005B7798" w:rsidP="005B77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5B7798" w:rsidRPr="003548B4" w:rsidRDefault="005B7798" w:rsidP="005B77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B7798" w:rsidRPr="003548B4" w:rsidRDefault="005B7798" w:rsidP="005B77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5B7798" w:rsidRPr="003548B4" w:rsidRDefault="005B7798" w:rsidP="005B7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5B7798" w:rsidRPr="003548B4" w:rsidRDefault="005B7798" w:rsidP="005B7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5B7798" w:rsidRPr="003548B4" w:rsidRDefault="005B7798" w:rsidP="005B7798">
      <w:pPr>
        <w:ind w:left="-709" w:right="-993"/>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D374A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D374A3">
        <w:rPr>
          <w:rFonts w:ascii="Book Antiqua" w:hAnsi="Book Antiqua"/>
          <w:b/>
        </w:rPr>
        <w:t>5. DA FORMA DE PAGAMENTO E DA DOTAÇÃO ORÇAMENTÁRIA</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85421"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485421" w:rsidRPr="005704D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 objeto desta licitação correrão à conta dos recursos </w:t>
      </w:r>
      <w:r w:rsidRPr="005704DD">
        <w:rPr>
          <w:rFonts w:ascii="Book Antiqua" w:hAnsi="Book Antiqua" w:cs="Book Antiqua"/>
          <w:shd w:val="clear" w:color="auto" w:fill="FFFFFF"/>
        </w:rPr>
        <w:lastRenderedPageBreak/>
        <w:t>especificados no orçamento do Município e nos demais órgãos e en</w:t>
      </w:r>
      <w:r>
        <w:rPr>
          <w:rFonts w:ascii="Book Antiqua" w:hAnsi="Book Antiqua" w:cs="Book Antiqua"/>
          <w:shd w:val="clear" w:color="auto" w:fill="FFFFFF"/>
        </w:rPr>
        <w:t>tidades usuárias, existentes nas</w:t>
      </w:r>
      <w:r w:rsidRPr="005704DD">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5704DD">
        <w:rPr>
          <w:rFonts w:ascii="Book Antiqua" w:hAnsi="Book Antiqua" w:cs="Book Antiqua"/>
          <w:shd w:val="clear" w:color="auto" w:fill="FFFFFF"/>
        </w:rPr>
        <w:t xml:space="preserve"> dotaç</w:t>
      </w:r>
      <w:r>
        <w:rPr>
          <w:rFonts w:ascii="Book Antiqua" w:hAnsi="Book Antiqua" w:cs="Book Antiqua"/>
          <w:shd w:val="clear" w:color="auto" w:fill="FFFFFF"/>
        </w:rPr>
        <w:t>ões</w:t>
      </w:r>
      <w:r w:rsidRPr="005704DD">
        <w:rPr>
          <w:rFonts w:ascii="Book Antiqua" w:hAnsi="Book Antiqua" w:cs="Book Antiqua"/>
          <w:shd w:val="clear" w:color="auto" w:fill="FFFFFF"/>
        </w:rPr>
        <w:t xml:space="preserve">: </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Obras e Serviços Urbanos</w:t>
      </w:r>
    </w:p>
    <w:p w:rsidR="009B44F6"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b/>
          <w:i/>
          <w:sz w:val="20"/>
          <w:szCs w:val="20"/>
        </w:rPr>
      </w:pPr>
      <w:r w:rsidRPr="007107B3">
        <w:rPr>
          <w:rFonts w:ascii="Book Antiqua" w:hAnsi="Book Antiqua"/>
          <w:b/>
          <w:i/>
          <w:sz w:val="20"/>
          <w:szCs w:val="20"/>
        </w:rPr>
        <w:t>Exercício 2020</w:t>
      </w:r>
      <w:r w:rsidR="00491F1B">
        <w:rPr>
          <w:rFonts w:ascii="Book Antiqua" w:hAnsi="Book Antiqua"/>
          <w:b/>
          <w:i/>
          <w:sz w:val="20"/>
          <w:szCs w:val="20"/>
        </w:rPr>
        <w:t>.</w:t>
      </w:r>
    </w:p>
    <w:p w:rsidR="0089339B" w:rsidRPr="007107B3" w:rsidRDefault="0089339B"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89339B"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89339B">
        <w:rPr>
          <w:rFonts w:ascii="Book Antiqua" w:hAnsi="Book Antiqua"/>
          <w:b/>
        </w:rPr>
        <w:t>8</w:t>
      </w:r>
      <w:r w:rsidR="00503842" w:rsidRPr="0089339B">
        <w:rPr>
          <w:rFonts w:ascii="Book Antiqua" w:hAnsi="Book Antiqua"/>
          <w:b/>
        </w:rPr>
        <w:t>. OBRIGAÇÕES DA CONTRATADA</w:t>
      </w:r>
    </w:p>
    <w:p w:rsidR="0089339B" w:rsidRPr="009B61D3" w:rsidRDefault="0089339B" w:rsidP="0089339B">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89339B" w:rsidRPr="009B61D3" w:rsidRDefault="0089339B" w:rsidP="008933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89339B" w:rsidRPr="009B61D3" w:rsidRDefault="0089339B" w:rsidP="008933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89339B"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89339B"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lastRenderedPageBreak/>
        <w:t>X - Responsabilizar-se pelos encargos trabalhistas, previdenciários, fiscais e comerciais resultantes da execução do contrato.</w:t>
      </w:r>
    </w:p>
    <w:p w:rsidR="0089339B"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89339B"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89339B" w:rsidRPr="003E4387" w:rsidRDefault="00051FA6"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0089339B" w:rsidRPr="003E4387">
        <w:rPr>
          <w:rFonts w:ascii="Book Antiqua" w:hAnsi="Book Antiqua" w:cs="Book Antiqua"/>
          <w:bCs/>
        </w:rPr>
        <w:t xml:space="preserve">.2 Observado qualquer tipo de não atendimento das especificações dos produtos exigidos no </w:t>
      </w:r>
      <w:r w:rsidR="0089339B">
        <w:rPr>
          <w:rFonts w:ascii="Book Antiqua" w:hAnsi="Book Antiqua" w:cs="Book Antiqua"/>
          <w:bCs/>
        </w:rPr>
        <w:t xml:space="preserve">Edital e seus anexos, </w:t>
      </w:r>
      <w:r w:rsidR="0089339B" w:rsidRPr="003E4387">
        <w:rPr>
          <w:rFonts w:ascii="Book Antiqua" w:hAnsi="Book Antiqua" w:cs="Book Antiqua"/>
          <w:bCs/>
        </w:rPr>
        <w:t xml:space="preserve">a fornecedora deverá substituí-los no prazo de </w:t>
      </w:r>
      <w:proofErr w:type="gramStart"/>
      <w:r w:rsidR="0089339B">
        <w:rPr>
          <w:rFonts w:ascii="Book Antiqua" w:hAnsi="Book Antiqua" w:cs="Book Antiqua"/>
          <w:bCs/>
        </w:rPr>
        <w:t>3</w:t>
      </w:r>
      <w:proofErr w:type="gramEnd"/>
      <w:r w:rsidR="0089339B" w:rsidRPr="003E4387">
        <w:rPr>
          <w:rFonts w:ascii="Book Antiqua" w:hAnsi="Book Antiqua" w:cs="Book Antiqua"/>
          <w:bCs/>
        </w:rPr>
        <w:t xml:space="preserve"> (</w:t>
      </w:r>
      <w:r w:rsidR="0089339B">
        <w:rPr>
          <w:rFonts w:ascii="Book Antiqua" w:hAnsi="Book Antiqua" w:cs="Book Antiqua"/>
          <w:bCs/>
        </w:rPr>
        <w:t>três</w:t>
      </w:r>
      <w:r w:rsidR="0089339B" w:rsidRPr="003E4387">
        <w:rPr>
          <w:rFonts w:ascii="Book Antiqua" w:hAnsi="Book Antiqua" w:cs="Book Antiqua"/>
          <w:bCs/>
        </w:rPr>
        <w:t>) dias</w:t>
      </w:r>
      <w:r w:rsidR="0089339B">
        <w:rPr>
          <w:rFonts w:ascii="Book Antiqua" w:hAnsi="Book Antiqua" w:cs="Book Antiqua"/>
          <w:bCs/>
        </w:rPr>
        <w:t xml:space="preserve"> úteis</w:t>
      </w:r>
      <w:r w:rsidR="0089339B" w:rsidRPr="003E4387">
        <w:rPr>
          <w:rFonts w:ascii="Book Antiqua" w:hAnsi="Book Antiqua" w:cs="Book Antiqua"/>
          <w:bCs/>
        </w:rPr>
        <w:t>, sem qualquer ônus para o Município.</w:t>
      </w:r>
    </w:p>
    <w:p w:rsidR="0089339B" w:rsidRPr="00D57E7C" w:rsidRDefault="00051FA6"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0089339B"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0089339B" w:rsidRPr="003548B4">
        <w:rPr>
          <w:rFonts w:ascii="Book Antiqua" w:hAnsi="Book Antiqua" w:cs="Book Antiqua"/>
        </w:rPr>
        <w:t>Edital, na Ata de Registro de Preços, na Minuta do Contrato e na Lei</w:t>
      </w:r>
      <w:r w:rsidR="0089339B" w:rsidRPr="003E4387">
        <w:rPr>
          <w:rFonts w:ascii="Book Antiqua" w:hAnsi="Book Antiqua" w:cs="Book Antiqua"/>
          <w:bCs/>
        </w:rPr>
        <w:t>.</w:t>
      </w:r>
    </w:p>
    <w:p w:rsidR="0089339B" w:rsidRDefault="0089339B" w:rsidP="008933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89339B" w:rsidRDefault="00051FA6"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9</w:t>
      </w:r>
      <w:r w:rsidR="0089339B">
        <w:rPr>
          <w:rFonts w:ascii="Book Antiqua" w:hAnsi="Book Antiqua" w:cs="Book Antiqua"/>
          <w:b/>
          <w:bCs/>
        </w:rPr>
        <w:t>.</w:t>
      </w:r>
      <w:r w:rsidR="0089339B" w:rsidRPr="0040198A">
        <w:rPr>
          <w:rFonts w:ascii="Book Antiqua" w:hAnsi="Book Antiqua" w:cs="Book Antiqua"/>
          <w:b/>
          <w:bCs/>
        </w:rPr>
        <w:t xml:space="preserve"> OBRIGAÇÕES DA CONTRATANTE</w:t>
      </w:r>
    </w:p>
    <w:p w:rsidR="0089339B" w:rsidRPr="009B61D3" w:rsidRDefault="00051FA6" w:rsidP="0089339B">
      <w:pPr>
        <w:ind w:left="-709" w:right="-993"/>
        <w:rPr>
          <w:rFonts w:ascii="Book Antiqua" w:hAnsi="Book Antiqua"/>
        </w:rPr>
      </w:pPr>
      <w:r>
        <w:rPr>
          <w:rFonts w:ascii="Book Antiqua" w:hAnsi="Book Antiqua"/>
          <w:b/>
        </w:rPr>
        <w:t>9</w:t>
      </w:r>
      <w:r w:rsidR="0089339B" w:rsidRPr="009B61D3">
        <w:rPr>
          <w:rFonts w:ascii="Book Antiqua" w:hAnsi="Book Antiqua"/>
          <w:b/>
        </w:rPr>
        <w:t>.1</w:t>
      </w:r>
      <w:r w:rsidR="0089339B" w:rsidRPr="009B61D3">
        <w:rPr>
          <w:rFonts w:ascii="Book Antiqua" w:hAnsi="Book Antiqua"/>
        </w:rPr>
        <w:t xml:space="preserve"> São obrigações da </w:t>
      </w:r>
      <w:r w:rsidR="0089339B" w:rsidRPr="009B61D3">
        <w:rPr>
          <w:rFonts w:ascii="Book Antiqua" w:hAnsi="Book Antiqua"/>
          <w:b/>
        </w:rPr>
        <w:t>CONTRATANTE</w:t>
      </w:r>
      <w:r w:rsidR="0089339B" w:rsidRPr="009B61D3">
        <w:rPr>
          <w:rFonts w:ascii="Book Antiqua" w:hAnsi="Book Antiqua"/>
        </w:rPr>
        <w:t>:</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9339B" w:rsidRPr="009B61D3" w:rsidRDefault="0089339B" w:rsidP="00893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89339B" w:rsidRDefault="0089339B"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491F1B" w:rsidRPr="00AC026F" w:rsidRDefault="00491F1B"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0C6DFA" w:rsidRPr="009A22CC">
        <w:rPr>
          <w:rFonts w:ascii="Book Antiqua" w:hAnsi="Book Antiqua" w:cs="Book Antiqua"/>
        </w:rPr>
        <w:lastRenderedPageBreak/>
        <w:t>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263BA3" w:rsidRDefault="00263BA3"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9339B" w:rsidRDefault="0089339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9339B" w:rsidRDefault="0089339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91F1B" w:rsidRDefault="00491F1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45364" w:rsidRDefault="00E4536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45364" w:rsidRDefault="00E4536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45364" w:rsidRDefault="00E4536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981A9F">
        <w:rPr>
          <w:rFonts w:ascii="Book Antiqua" w:eastAsia="Book Antiqua" w:hAnsi="Book Antiqua"/>
          <w:b/>
          <w:sz w:val="48"/>
          <w:szCs w:val="48"/>
        </w:rPr>
        <w:t>I</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660ADE">
        <w:rPr>
          <w:rFonts w:ascii="Book Antiqua" w:hAnsi="Book Antiqua"/>
          <w:b/>
        </w:rPr>
        <w:t xml:space="preserve">FORNECIMENTO DE </w:t>
      </w:r>
      <w:r w:rsidR="00617F20" w:rsidRPr="00617F20">
        <w:rPr>
          <w:rFonts w:ascii="Book Antiqua" w:hAnsi="Book Antiqua"/>
          <w:b/>
        </w:rPr>
        <w:t>ADUELA DE CONCRETO (GALERIA) PARA SERVIÇOS DE DRENAGEM</w:t>
      </w:r>
      <w:r w:rsidR="00617F20"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617F20">
        <w:rPr>
          <w:rFonts w:ascii="Book Antiqua" w:hAnsi="Book Antiqua" w:cs="Book Antiqua"/>
          <w:lang w:eastAsia="pt-BR"/>
        </w:rPr>
        <w:t xml:space="preserve">através da </w:t>
      </w:r>
      <w:r w:rsidR="00617F20" w:rsidRPr="004E05FE">
        <w:rPr>
          <w:rFonts w:ascii="Book Antiqua" w:hAnsi="Book Antiqua" w:cs="Book Antiqua"/>
          <w:b/>
          <w:lang w:eastAsia="pt-BR"/>
        </w:rPr>
        <w:t>SECRETARIA MUNICIPAL DE OBRAS E SERVIÇOS URBANOS</w:t>
      </w:r>
      <w:r w:rsidR="00617F20">
        <w:rPr>
          <w:rFonts w:ascii="Book Antiqua" w:hAnsi="Book Antiqua" w:cs="Book Antiqua"/>
          <w:lang w:eastAsia="pt-BR"/>
        </w:rPr>
        <w:t xml:space="preserve">, com sede na Avenida Frei Godofredo, nº 1.635, Bairro Santa Terezinha, Gaspar/SC, CEP 89.114-310, </w:t>
      </w:r>
      <w:r w:rsidR="00617F20" w:rsidRPr="00E07696">
        <w:rPr>
          <w:rFonts w:ascii="Book Antiqua" w:hAnsi="Book Antiqua" w:cs="Book Antiqua"/>
          <w:lang w:eastAsia="pt-BR"/>
        </w:rPr>
        <w:t xml:space="preserve">neste </w:t>
      </w:r>
      <w:proofErr w:type="gramStart"/>
      <w:r w:rsidR="00617F20">
        <w:rPr>
          <w:rFonts w:ascii="Book Antiqua" w:hAnsi="Book Antiqua" w:cs="Book Antiqua"/>
          <w:lang w:eastAsia="pt-BR"/>
        </w:rPr>
        <w:t>ato representada</w:t>
      </w:r>
      <w:proofErr w:type="gramEnd"/>
      <w:r w:rsidR="00617F20" w:rsidRPr="00E07696">
        <w:rPr>
          <w:rFonts w:ascii="Book Antiqua" w:hAnsi="Book Antiqua" w:cs="Book Antiqua"/>
          <w:lang w:eastAsia="pt-BR"/>
        </w:rPr>
        <w:t xml:space="preserve"> pelo Secretário Municipal de Obras e Serviços Urbanos, senhor </w:t>
      </w:r>
      <w:r w:rsidR="00617F20" w:rsidRPr="00E07696">
        <w:rPr>
          <w:rFonts w:ascii="Book Antiqua" w:hAnsi="Book Antiqua" w:cs="Book Antiqua"/>
          <w:b/>
          <w:bCs/>
          <w:lang w:eastAsia="pt-BR"/>
        </w:rPr>
        <w:t>JEAN ALEXANDRE DOS SANTOS</w:t>
      </w:r>
      <w:r w:rsidR="00617F20" w:rsidRPr="00DB1873">
        <w:rPr>
          <w:rFonts w:ascii="Book Antiqua" w:hAnsi="Book Antiqua"/>
          <w:b/>
        </w:rPr>
        <w:t>,</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E7281B">
        <w:rPr>
          <w:rFonts w:ascii="Book Antiqua" w:hAnsi="Book Antiqua" w:cs="Book Antiqua"/>
          <w:b/>
          <w:bCs/>
          <w:lang w:eastAsia="pt-BR"/>
        </w:rPr>
        <w:t>229/2020</w:t>
      </w:r>
      <w:r w:rsidR="00503842" w:rsidRPr="00DB1873">
        <w:rPr>
          <w:rFonts w:ascii="Book Antiqua" w:hAnsi="Book Antiqua" w:cs="Book Antiqua"/>
          <w:b/>
          <w:bCs/>
          <w:lang w:eastAsia="pt-BR"/>
        </w:rPr>
        <w:t xml:space="preserve"> - Pregão Presencial nº </w:t>
      </w:r>
      <w:r w:rsidR="00E7281B">
        <w:rPr>
          <w:rFonts w:ascii="Book Antiqua" w:hAnsi="Book Antiqua" w:cs="Book Antiqua"/>
          <w:b/>
          <w:bCs/>
          <w:lang w:eastAsia="pt-BR"/>
        </w:rPr>
        <w:t>107/2020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40605">
        <w:rPr>
          <w:rFonts w:ascii="Book Antiqua" w:hAnsi="Book Antiqua"/>
        </w:rPr>
        <w:t>o</w:t>
      </w:r>
      <w:r w:rsidR="005C27B0" w:rsidRPr="00240D40">
        <w:rPr>
          <w:rFonts w:ascii="Book Antiqua" w:hAnsi="Book Antiqua"/>
          <w:b/>
        </w:rPr>
        <w:t xml:space="preserve"> </w:t>
      </w:r>
      <w:r w:rsidR="00660ADE">
        <w:rPr>
          <w:rFonts w:ascii="Book Antiqua" w:hAnsi="Book Antiqua"/>
          <w:b/>
        </w:rPr>
        <w:t xml:space="preserve">fornecimento </w:t>
      </w:r>
      <w:r w:rsidR="00617F20">
        <w:rPr>
          <w:rFonts w:ascii="Book Antiqua" w:hAnsi="Book Antiqua"/>
          <w:b/>
        </w:rPr>
        <w:t xml:space="preserve">de </w:t>
      </w:r>
      <w:r w:rsidR="00617F20" w:rsidRPr="00E7281B">
        <w:rPr>
          <w:rFonts w:ascii="Book Antiqua" w:hAnsi="Book Antiqua"/>
          <w:b/>
        </w:rPr>
        <w:t xml:space="preserve">Aduela </w:t>
      </w:r>
      <w:r w:rsidR="00617F20">
        <w:rPr>
          <w:rFonts w:ascii="Book Antiqua" w:hAnsi="Book Antiqua"/>
          <w:b/>
        </w:rPr>
        <w:t>d</w:t>
      </w:r>
      <w:r w:rsidR="00617F20" w:rsidRPr="00E7281B">
        <w:rPr>
          <w:rFonts w:ascii="Book Antiqua" w:hAnsi="Book Antiqua"/>
          <w:b/>
        </w:rPr>
        <w:t xml:space="preserve">e Concreto (Galeria) </w:t>
      </w:r>
      <w:r w:rsidR="00617F20">
        <w:rPr>
          <w:rFonts w:ascii="Book Antiqua" w:hAnsi="Book Antiqua"/>
          <w:b/>
        </w:rPr>
        <w:t>para s</w:t>
      </w:r>
      <w:r w:rsidR="00617F20" w:rsidRPr="00E7281B">
        <w:rPr>
          <w:rFonts w:ascii="Book Antiqua" w:hAnsi="Book Antiqua"/>
          <w:b/>
        </w:rPr>
        <w:t xml:space="preserve">erviços </w:t>
      </w:r>
      <w:r w:rsidR="00617F20">
        <w:rPr>
          <w:rFonts w:ascii="Book Antiqua" w:hAnsi="Book Antiqua"/>
          <w:b/>
        </w:rPr>
        <w:t>d</w:t>
      </w:r>
      <w:r w:rsidR="00617F20" w:rsidRPr="00E7281B">
        <w:rPr>
          <w:rFonts w:ascii="Book Antiqua" w:hAnsi="Book Antiqua"/>
          <w:b/>
        </w:rPr>
        <w:t xml:space="preserve">e </w:t>
      </w:r>
      <w:r w:rsidR="00617F20">
        <w:rPr>
          <w:rFonts w:ascii="Book Antiqua" w:hAnsi="Book Antiqua"/>
          <w:b/>
        </w:rPr>
        <w:t>d</w:t>
      </w:r>
      <w:r w:rsidR="00617F20" w:rsidRPr="00E7281B">
        <w:rPr>
          <w:rFonts w:ascii="Book Antiqua" w:hAnsi="Book Antiqua"/>
          <w:b/>
        </w:rPr>
        <w:t>renagem</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E7281B">
        <w:rPr>
          <w:rFonts w:ascii="Book Antiqua" w:hAnsi="Book Antiqua"/>
        </w:rPr>
        <w:t>107/2020</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965F94" w:rsidRDefault="00965F94" w:rsidP="00965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Pr="00965F94">
        <w:rPr>
          <w:rFonts w:ascii="Book Antiqua" w:hAnsi="Book Antiqua" w:cs="Book Antiqua"/>
          <w:b/>
          <w:shd w:val="clear" w:color="auto" w:fill="FFFFFF"/>
          <w:lang w:eastAsia="pt-BR"/>
        </w:rPr>
        <w:t>PARCELADA</w:t>
      </w:r>
      <w:r w:rsidRPr="007E219A">
        <w:rPr>
          <w:rFonts w:ascii="Book Antiqua" w:hAnsi="Book Antiqua"/>
          <w:shd w:val="clear" w:color="auto" w:fill="FFFFFF"/>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A838E1"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455A3E" w:rsidRPr="00AC026F" w:rsidRDefault="00455A3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E7281B">
        <w:rPr>
          <w:rFonts w:ascii="Book Antiqua" w:hAnsi="Book Antiqua"/>
        </w:rPr>
        <w:t>107/2020</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AF3701" w:rsidRDefault="00AF370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Obras e Serviços Urbanos</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r w:rsidR="00E945EA">
        <w:rPr>
          <w:rFonts w:ascii="Book Antiqua" w:hAnsi="Book Antiqua"/>
          <w:b/>
          <w:i/>
          <w:sz w:val="20"/>
          <w:szCs w:val="20"/>
        </w:rPr>
        <w:t>.</w:t>
      </w:r>
    </w:p>
    <w:p w:rsidR="00E945EA" w:rsidRDefault="00E945EA" w:rsidP="00C04B0E">
      <w:pPr>
        <w:tabs>
          <w:tab w:val="left" w:pos="9498"/>
        </w:tabs>
        <w:ind w:left="-709" w:right="-993"/>
        <w:rPr>
          <w:rFonts w:ascii="Book Antiqua" w:hAnsi="Book Antiqua"/>
          <w:b/>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EC4992" w:rsidRPr="00AD27C2"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AD27C2">
        <w:rPr>
          <w:rFonts w:ascii="Book Antiqua" w:hAnsi="Book Antiqua"/>
          <w:b/>
        </w:rPr>
        <w:t xml:space="preserve">6. </w:t>
      </w:r>
      <w:r w:rsidRPr="00AD27C2">
        <w:rPr>
          <w:rFonts w:ascii="Book Antiqua" w:eastAsia="Book Antiqua" w:hAnsi="Book Antiqua"/>
          <w:b/>
        </w:rPr>
        <w:t>DAS CONDIÇÕES DE ENTREGA E RECEBIMENTO</w:t>
      </w:r>
      <w:r w:rsidRPr="00AD27C2">
        <w:rPr>
          <w:rFonts w:ascii="Book Antiqua" w:hAnsi="Book Antiqua"/>
          <w:b/>
        </w:rPr>
        <w:t xml:space="preserve"> </w:t>
      </w:r>
    </w:p>
    <w:p w:rsidR="003A7300"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encaminhadas dentro do prazo de vigência</w:t>
      </w:r>
      <w:r>
        <w:rPr>
          <w:rFonts w:ascii="Book Antiqua" w:eastAsia="Book Antiqua" w:hAnsi="Book Antiqua"/>
        </w:rPr>
        <w:t xml:space="preserve"> do Contrato</w:t>
      </w:r>
      <w:r w:rsidRPr="00D62C73">
        <w:rPr>
          <w:rFonts w:ascii="Book Antiqua" w:eastAsia="Book Antiqua" w:hAnsi="Book Antiqua"/>
        </w:rPr>
        <w:t xml:space="preserve">. </w:t>
      </w:r>
    </w:p>
    <w:p w:rsidR="003A7300" w:rsidRDefault="003A7300" w:rsidP="003A73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proofErr w:type="gramStart"/>
      <w:r w:rsidRPr="00293FB3">
        <w:rPr>
          <w:rFonts w:ascii="Book Antiqua" w:eastAsia="Book Antiqua" w:hAnsi="Book Antiqua"/>
          <w:b/>
        </w:rPr>
        <w:t>5</w:t>
      </w:r>
      <w:proofErr w:type="gramEnd"/>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Pr>
          <w:rFonts w:ascii="Book Antiqua" w:eastAsia="Book Antiqua" w:hAnsi="Book Antiqua"/>
          <w:b/>
        </w:rPr>
        <w:t xml:space="preserve"> </w:t>
      </w:r>
      <w:r w:rsidRPr="00DD6F45">
        <w:rPr>
          <w:rFonts w:ascii="Book Antiqua" w:eastAsia="Book Antiqua" w:hAnsi="Book Antiqua"/>
        </w:rPr>
        <w:t>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3A7300" w:rsidRDefault="003A7300" w:rsidP="003A73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3A7300" w:rsidRPr="004B2CE8"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6.</w:t>
      </w:r>
      <w:r w:rsidRPr="004B2CE8">
        <w:rPr>
          <w:rFonts w:ascii="Book Antiqua" w:hAnsi="Book Antiqua" w:cs="Book Antiqua"/>
          <w:shd w:val="clear" w:color="auto" w:fill="FFFFFF"/>
        </w:rPr>
        <w:t xml:space="preserve">2.1 A critério da Administração poderão ser solicitadas entregas no seguinte local: </w:t>
      </w:r>
    </w:p>
    <w:p w:rsidR="003A7300" w:rsidRPr="004B2CE8"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3A7300"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3A7300"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3A7300" w:rsidRPr="00E60EE7"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6.</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 xml:space="preserve">O </w:t>
      </w:r>
      <w:r w:rsidRPr="00E10891">
        <w:rPr>
          <w:rFonts w:ascii="Book Antiqua" w:hAnsi="Book Antiqua" w:cs="Book Antiqua"/>
          <w:b/>
          <w:shd w:val="clear" w:color="auto" w:fill="FFFFFF"/>
        </w:rPr>
        <w:t>EDITAL,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3A7300" w:rsidRPr="00E60EE7"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3A7300" w:rsidRDefault="003A7300" w:rsidP="003A73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3A7300" w:rsidRDefault="003A7300"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AD27C2" w:rsidRPr="00E37C68" w:rsidRDefault="00AD27C2"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p>
    <w:p w:rsidR="003A7300" w:rsidRPr="00E37C68" w:rsidRDefault="003A7300"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3A7300" w:rsidRDefault="003A7300"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AD27C2" w:rsidRDefault="00AD27C2"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p>
    <w:p w:rsidR="00AD27C2" w:rsidRDefault="00AD27C2"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p>
    <w:p w:rsidR="003A7300" w:rsidRPr="003548B4" w:rsidRDefault="003A7300"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lastRenderedPageBreak/>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3A7300" w:rsidRPr="003548B4" w:rsidRDefault="003A7300" w:rsidP="003A73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3A7300" w:rsidRPr="003548B4" w:rsidRDefault="003A7300" w:rsidP="003A73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3A7300" w:rsidRPr="003548B4" w:rsidRDefault="003A7300" w:rsidP="003A73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w:t>
      </w:r>
      <w:r w:rsidR="00EA4BAE">
        <w:rPr>
          <w:rFonts w:ascii="Book Antiqua" w:hAnsi="Book Antiqua" w:cs="Book Antiqua"/>
        </w:rPr>
        <w:t xml:space="preserve">o </w:t>
      </w:r>
      <w:r w:rsidRPr="003548B4">
        <w:rPr>
          <w:rFonts w:ascii="Book Antiqua" w:hAnsi="Book Antiqua" w:cs="Book Antiqua"/>
        </w:rPr>
        <w:t>Contrato e na Lei.</w:t>
      </w:r>
    </w:p>
    <w:p w:rsidR="003A7300" w:rsidRPr="003548B4" w:rsidRDefault="003A7300" w:rsidP="003A7300">
      <w:pPr>
        <w:ind w:left="-709" w:right="-993"/>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C4992" w:rsidRDefault="00EC499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18777C"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CONDIÇÕES E FORMA DE PAGAMENTO</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D573B"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BD573B" w:rsidRPr="005704DD" w:rsidRDefault="00BD573B" w:rsidP="00BD5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C6541" w:rsidRDefault="00EC654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CA74CE" w:rsidRPr="009B61D3" w:rsidRDefault="00CA74CE" w:rsidP="00CA74CE">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CA74CE" w:rsidRPr="009B61D3" w:rsidRDefault="00CA74CE" w:rsidP="00CA74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CA74CE" w:rsidRPr="009B61D3" w:rsidRDefault="00CA74CE" w:rsidP="00CA74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CA74CE"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lastRenderedPageBreak/>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CA74CE"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CA74CE"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CA74CE"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CA74CE" w:rsidRPr="003E4387"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CA74CE" w:rsidRPr="00D57E7C"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no Contrato e na Lei</w:t>
      </w:r>
      <w:r w:rsidRPr="003E4387">
        <w:rPr>
          <w:rFonts w:ascii="Book Antiqua" w:hAnsi="Book Antiqua" w:cs="Book Antiqua"/>
          <w:bCs/>
        </w:rPr>
        <w:t>.</w:t>
      </w:r>
    </w:p>
    <w:p w:rsidR="00CA74CE" w:rsidRDefault="00CA74CE" w:rsidP="00CA74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CA74CE"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CA74CE" w:rsidRPr="009B61D3" w:rsidRDefault="00CA74CE" w:rsidP="00CA74CE">
      <w:pPr>
        <w:ind w:left="-709" w:right="-993"/>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CA74CE" w:rsidRPr="009B61D3" w:rsidRDefault="00CA74CE" w:rsidP="00CA7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6A2701" w:rsidRDefault="006A270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0C57E1"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0C57E1">
        <w:rPr>
          <w:rFonts w:ascii="Book Antiqua" w:hAnsi="Book Antiqua"/>
          <w:b/>
        </w:rPr>
        <w:t>11. CONTROLE E FISCALIZAÇÃO DO CONTRATO</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w:t>
      </w:r>
      <w:r w:rsidRPr="00140195">
        <w:rPr>
          <w:rFonts w:ascii="Book Antiqua" w:hAnsi="Book Antiqua"/>
        </w:rPr>
        <w:lastRenderedPageBreak/>
        <w:t xml:space="preserve">critérios previstos </w:t>
      </w:r>
      <w:proofErr w:type="gramStart"/>
      <w:r w:rsidRPr="00140195">
        <w:rPr>
          <w:rFonts w:ascii="Book Antiqua" w:hAnsi="Book Antiqua"/>
        </w:rPr>
        <w:t>no Edital e anexos</w:t>
      </w:r>
      <w:proofErr w:type="gramEnd"/>
      <w:r w:rsidRPr="00140195">
        <w:rPr>
          <w:rFonts w:ascii="Book Antiqua" w:hAnsi="Book Antiqua"/>
        </w:rPr>
        <w:t>.</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lastRenderedPageBreak/>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181319" w:rsidRPr="00AC026F"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EB3F70" w:rsidRPr="00AC026F" w:rsidRDefault="00EB3F7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lastRenderedPageBreak/>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A838E1" w:rsidRDefault="00A838E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5C501D" w:rsidRDefault="005C501D" w:rsidP="00C04B0E">
            <w:pPr>
              <w:widowControl w:val="0"/>
              <w:tabs>
                <w:tab w:val="left" w:pos="9498"/>
              </w:tabs>
              <w:ind w:left="-709" w:right="-993"/>
              <w:jc w:val="center"/>
              <w:rPr>
                <w:rFonts w:ascii="Book Antiqua" w:hAnsi="Book Antiqua"/>
              </w:rPr>
            </w:pPr>
          </w:p>
          <w:p w:rsidR="001F57A3" w:rsidRDefault="001F57A3" w:rsidP="00C04B0E">
            <w:pPr>
              <w:widowControl w:val="0"/>
              <w:tabs>
                <w:tab w:val="left" w:pos="9498"/>
              </w:tabs>
              <w:ind w:left="-709" w:right="-993"/>
              <w:jc w:val="center"/>
              <w:rPr>
                <w:rFonts w:ascii="Book Antiqua" w:hAnsi="Book Antiqua"/>
              </w:rPr>
            </w:pPr>
          </w:p>
          <w:p w:rsidR="001F57A3" w:rsidRPr="009373B7" w:rsidRDefault="001F57A3"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7281B">
        <w:rPr>
          <w:rFonts w:ascii="Book Antiqua" w:eastAsia="Book Antiqua" w:hAnsi="Book Antiqua"/>
          <w:sz w:val="22"/>
        </w:rPr>
        <w:t>229/2020</w:t>
      </w:r>
      <w:r>
        <w:rPr>
          <w:rFonts w:ascii="Book Antiqua" w:eastAsia="Book Antiqua" w:hAnsi="Book Antiqua"/>
          <w:color w:val="000000"/>
          <w:sz w:val="22"/>
        </w:rPr>
        <w:t xml:space="preserve"> – PREGÃO PRESENCIAL nº </w:t>
      </w:r>
      <w:r w:rsidR="00E7281B">
        <w:rPr>
          <w:rFonts w:ascii="Book Antiqua" w:eastAsia="Book Antiqua" w:hAnsi="Book Antiqua"/>
          <w:color w:val="000000"/>
          <w:sz w:val="22"/>
        </w:rPr>
        <w:t>107/2020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981A9F" w:rsidRDefault="00981A9F"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7281B">
        <w:rPr>
          <w:rFonts w:ascii="Book Antiqua" w:eastAsia="Book Antiqua" w:hAnsi="Book Antiqua"/>
          <w:sz w:val="22"/>
        </w:rPr>
        <w:t>229/2020</w:t>
      </w:r>
      <w:r>
        <w:rPr>
          <w:rFonts w:ascii="Book Antiqua" w:eastAsia="Book Antiqua" w:hAnsi="Book Antiqua"/>
          <w:color w:val="000000"/>
          <w:sz w:val="22"/>
        </w:rPr>
        <w:t xml:space="preserve"> – PREGÃO PRESENCIAL nº </w:t>
      </w:r>
      <w:r w:rsidR="00E7281B">
        <w:rPr>
          <w:rFonts w:ascii="Book Antiqua" w:eastAsia="Book Antiqua" w:hAnsi="Book Antiqua"/>
          <w:color w:val="000000"/>
          <w:sz w:val="22"/>
        </w:rPr>
        <w:t>107/2020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E7281B">
        <w:rPr>
          <w:rFonts w:ascii="Book Antiqua" w:eastAsia="Book Antiqua" w:hAnsi="Book Antiqua"/>
        </w:rPr>
        <w:t>229/2020</w:t>
      </w:r>
      <w:r>
        <w:rPr>
          <w:rFonts w:ascii="Book Antiqua" w:eastAsia="Book Antiqua" w:hAnsi="Book Antiqua"/>
          <w:color w:val="000000"/>
        </w:rPr>
        <w:t xml:space="preserve"> – PREGÃO PRESENCIAL nº </w:t>
      </w:r>
      <w:r w:rsidR="00E7281B">
        <w:rPr>
          <w:rFonts w:ascii="Book Antiqua" w:eastAsia="Book Antiqua" w:hAnsi="Book Antiqua"/>
          <w:color w:val="000000"/>
        </w:rPr>
        <w:t>107/2020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7281B">
        <w:rPr>
          <w:rFonts w:ascii="Book Antiqua" w:eastAsia="Book Antiqua" w:hAnsi="Book Antiqua"/>
          <w:color w:val="000000"/>
          <w:sz w:val="36"/>
          <w:szCs w:val="36"/>
        </w:rPr>
        <w:t>229/2020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E7281B">
        <w:rPr>
          <w:rFonts w:ascii="Book Antiqua" w:eastAsia="Book Antiqua" w:hAnsi="Book Antiqua"/>
          <w:color w:val="000000"/>
          <w:sz w:val="36"/>
          <w:szCs w:val="36"/>
        </w:rPr>
        <w:t>107/2020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E7281B">
        <w:rPr>
          <w:rFonts w:ascii="Book Antiqua" w:eastAsia="Book Antiqua" w:hAnsi="Book Antiqua"/>
        </w:rPr>
        <w:t>229/2020</w:t>
      </w:r>
      <w:r>
        <w:rPr>
          <w:rFonts w:ascii="Book Antiqua" w:eastAsia="Book Antiqua" w:hAnsi="Book Antiqua"/>
          <w:color w:val="000000"/>
        </w:rPr>
        <w:t xml:space="preserve"> – PREGÃO PRESENCIAL nº </w:t>
      </w:r>
      <w:r w:rsidR="00E7281B">
        <w:rPr>
          <w:rFonts w:ascii="Book Antiqua" w:eastAsia="Book Antiqua" w:hAnsi="Book Antiqua"/>
          <w:color w:val="000000"/>
        </w:rPr>
        <w:t>107/2020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sectPr w:rsidR="00071C53" w:rsidSect="00455C17">
      <w:headerReference w:type="default" r:id="rId12"/>
      <w:footerReference w:type="default" r:id="rId13"/>
      <w:pgSz w:w="11906" w:h="16838" w:code="9"/>
      <w:pgMar w:top="851" w:right="1701" w:bottom="567"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243" w:rsidRDefault="002D2243" w:rsidP="00F97035">
      <w:r>
        <w:separator/>
      </w:r>
    </w:p>
  </w:endnote>
  <w:endnote w:type="continuationSeparator" w:id="1">
    <w:p w:rsidR="002D2243" w:rsidRDefault="002D2243"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43" w:rsidRDefault="002D2243"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D2243" w:rsidRPr="005676F3" w:rsidRDefault="002D2243"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D2243" w:rsidRPr="005676F3" w:rsidRDefault="002D2243"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6A4D98" w:rsidRPr="005676F3">
      <w:rPr>
        <w:rFonts w:ascii="Book Antiqua" w:hAnsi="Book Antiqua"/>
        <w:b/>
        <w:sz w:val="17"/>
        <w:szCs w:val="17"/>
      </w:rPr>
      <w:fldChar w:fldCharType="begin"/>
    </w:r>
    <w:r w:rsidRPr="005676F3">
      <w:rPr>
        <w:rFonts w:ascii="Book Antiqua" w:hAnsi="Book Antiqua"/>
        <w:b/>
        <w:sz w:val="17"/>
        <w:szCs w:val="17"/>
      </w:rPr>
      <w:instrText>PAGE</w:instrText>
    </w:r>
    <w:r w:rsidR="006A4D98" w:rsidRPr="005676F3">
      <w:rPr>
        <w:rFonts w:ascii="Book Antiqua" w:hAnsi="Book Antiqua"/>
        <w:b/>
        <w:sz w:val="17"/>
        <w:szCs w:val="17"/>
      </w:rPr>
      <w:fldChar w:fldCharType="separate"/>
    </w:r>
    <w:r w:rsidR="008C32D2">
      <w:rPr>
        <w:rFonts w:ascii="Book Antiqua" w:hAnsi="Book Antiqua"/>
        <w:b/>
        <w:noProof/>
        <w:sz w:val="17"/>
        <w:szCs w:val="17"/>
      </w:rPr>
      <w:t>44</w:t>
    </w:r>
    <w:r w:rsidR="006A4D98" w:rsidRPr="005676F3">
      <w:rPr>
        <w:rFonts w:ascii="Book Antiqua" w:hAnsi="Book Antiqua"/>
        <w:b/>
        <w:sz w:val="17"/>
        <w:szCs w:val="17"/>
      </w:rPr>
      <w:fldChar w:fldCharType="end"/>
    </w:r>
    <w:r w:rsidRPr="005676F3">
      <w:rPr>
        <w:rFonts w:ascii="Book Antiqua" w:hAnsi="Book Antiqua"/>
        <w:sz w:val="17"/>
        <w:szCs w:val="17"/>
      </w:rPr>
      <w:t xml:space="preserve"> de </w:t>
    </w:r>
    <w:r w:rsidR="006A4D98" w:rsidRPr="005676F3">
      <w:rPr>
        <w:rFonts w:ascii="Book Antiqua" w:hAnsi="Book Antiqua"/>
        <w:b/>
        <w:sz w:val="17"/>
        <w:szCs w:val="17"/>
      </w:rPr>
      <w:fldChar w:fldCharType="begin"/>
    </w:r>
    <w:r w:rsidRPr="005676F3">
      <w:rPr>
        <w:rFonts w:ascii="Book Antiqua" w:hAnsi="Book Antiqua"/>
        <w:b/>
        <w:sz w:val="17"/>
        <w:szCs w:val="17"/>
      </w:rPr>
      <w:instrText>NUMPAGES</w:instrText>
    </w:r>
    <w:r w:rsidR="006A4D98" w:rsidRPr="005676F3">
      <w:rPr>
        <w:rFonts w:ascii="Book Antiqua" w:hAnsi="Book Antiqua"/>
        <w:b/>
        <w:sz w:val="17"/>
        <w:szCs w:val="17"/>
      </w:rPr>
      <w:fldChar w:fldCharType="separate"/>
    </w:r>
    <w:r w:rsidR="008C32D2">
      <w:rPr>
        <w:rFonts w:ascii="Book Antiqua" w:hAnsi="Book Antiqua"/>
        <w:b/>
        <w:noProof/>
        <w:sz w:val="17"/>
        <w:szCs w:val="17"/>
      </w:rPr>
      <w:t>44</w:t>
    </w:r>
    <w:r w:rsidR="006A4D98" w:rsidRPr="005676F3">
      <w:rPr>
        <w:rFonts w:ascii="Book Antiqua" w:hAnsi="Book Antiqua"/>
        <w:b/>
        <w:sz w:val="17"/>
        <w:szCs w:val="17"/>
      </w:rPr>
      <w:fldChar w:fldCharType="end"/>
    </w:r>
  </w:p>
  <w:p w:rsidR="002D2243" w:rsidRDefault="002D2243" w:rsidP="00683DA3">
    <w:pPr>
      <w:pStyle w:val="Rodap"/>
      <w:tabs>
        <w:tab w:val="clear" w:pos="8504"/>
      </w:tabs>
      <w:ind w:left="-851" w:right="-1135"/>
      <w:jc w:val="right"/>
    </w:pPr>
  </w:p>
  <w:p w:rsidR="002D2243" w:rsidRDefault="002D2243"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243" w:rsidRDefault="002D2243" w:rsidP="00F97035">
      <w:r>
        <w:separator/>
      </w:r>
    </w:p>
  </w:footnote>
  <w:footnote w:type="continuationSeparator" w:id="1">
    <w:p w:rsidR="002D2243" w:rsidRDefault="002D2243" w:rsidP="00F97035">
      <w:r>
        <w:continuationSeparator/>
      </w:r>
    </w:p>
  </w:footnote>
  <w:footnote w:id="2">
    <w:p w:rsidR="002D2243" w:rsidRPr="00A24ABE" w:rsidRDefault="002D2243"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2D2243" w:rsidRPr="00687DC8" w:rsidTr="000267EA">
      <w:trPr>
        <w:trHeight w:val="692"/>
      </w:trPr>
      <w:tc>
        <w:tcPr>
          <w:tcW w:w="2724" w:type="dxa"/>
          <w:tcBorders>
            <w:top w:val="nil"/>
            <w:left w:val="nil"/>
            <w:bottom w:val="nil"/>
            <w:right w:val="nil"/>
          </w:tcBorders>
        </w:tcPr>
        <w:p w:rsidR="002D2243" w:rsidRPr="00687DC8" w:rsidRDefault="002D2243"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2D2243" w:rsidRPr="009F787D" w:rsidRDefault="002D2243"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D2243" w:rsidRPr="009F787D" w:rsidRDefault="002D2243"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2D2243" w:rsidRPr="00EC57AC" w:rsidRDefault="002D2243"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D2243" w:rsidRPr="00687DC8" w:rsidRDefault="002D2243"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D2243" w:rsidRPr="001A208C" w:rsidRDefault="002D2243"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2D2"/>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9AA"/>
    <w:rsid w:val="00030DA2"/>
    <w:rsid w:val="00030DB1"/>
    <w:rsid w:val="000316F6"/>
    <w:rsid w:val="00032B82"/>
    <w:rsid w:val="0003384B"/>
    <w:rsid w:val="000356EA"/>
    <w:rsid w:val="00036096"/>
    <w:rsid w:val="0003647D"/>
    <w:rsid w:val="00037453"/>
    <w:rsid w:val="0004065A"/>
    <w:rsid w:val="000437FD"/>
    <w:rsid w:val="00045424"/>
    <w:rsid w:val="0004551C"/>
    <w:rsid w:val="0004575D"/>
    <w:rsid w:val="000457C5"/>
    <w:rsid w:val="00045FAF"/>
    <w:rsid w:val="000461D1"/>
    <w:rsid w:val="000471AC"/>
    <w:rsid w:val="00047880"/>
    <w:rsid w:val="00051FA6"/>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3BB1"/>
    <w:rsid w:val="0006747B"/>
    <w:rsid w:val="00067935"/>
    <w:rsid w:val="00070221"/>
    <w:rsid w:val="0007047C"/>
    <w:rsid w:val="000714AC"/>
    <w:rsid w:val="00071C53"/>
    <w:rsid w:val="0007242D"/>
    <w:rsid w:val="00073D99"/>
    <w:rsid w:val="00075872"/>
    <w:rsid w:val="00077390"/>
    <w:rsid w:val="0007748A"/>
    <w:rsid w:val="0007778D"/>
    <w:rsid w:val="000777A9"/>
    <w:rsid w:val="000817B4"/>
    <w:rsid w:val="000831BD"/>
    <w:rsid w:val="000851FD"/>
    <w:rsid w:val="000853F4"/>
    <w:rsid w:val="00086639"/>
    <w:rsid w:val="00090C0F"/>
    <w:rsid w:val="000932E5"/>
    <w:rsid w:val="00094FD1"/>
    <w:rsid w:val="000975E1"/>
    <w:rsid w:val="000A0847"/>
    <w:rsid w:val="000A11CE"/>
    <w:rsid w:val="000A122D"/>
    <w:rsid w:val="000A520F"/>
    <w:rsid w:val="000A57A3"/>
    <w:rsid w:val="000A692B"/>
    <w:rsid w:val="000A73EE"/>
    <w:rsid w:val="000B0F8D"/>
    <w:rsid w:val="000B164B"/>
    <w:rsid w:val="000B2B1F"/>
    <w:rsid w:val="000B410F"/>
    <w:rsid w:val="000B5770"/>
    <w:rsid w:val="000B5D17"/>
    <w:rsid w:val="000B75E6"/>
    <w:rsid w:val="000C0143"/>
    <w:rsid w:val="000C024D"/>
    <w:rsid w:val="000C1434"/>
    <w:rsid w:val="000C428E"/>
    <w:rsid w:val="000C57E1"/>
    <w:rsid w:val="000C6DFA"/>
    <w:rsid w:val="000C7E75"/>
    <w:rsid w:val="000D0995"/>
    <w:rsid w:val="000D1C54"/>
    <w:rsid w:val="000D2577"/>
    <w:rsid w:val="000D2A84"/>
    <w:rsid w:val="000D3C8D"/>
    <w:rsid w:val="000D3FF2"/>
    <w:rsid w:val="000D5E2F"/>
    <w:rsid w:val="000D61EB"/>
    <w:rsid w:val="000E1F70"/>
    <w:rsid w:val="000E4176"/>
    <w:rsid w:val="000E4588"/>
    <w:rsid w:val="000E48AD"/>
    <w:rsid w:val="000E545C"/>
    <w:rsid w:val="000F014E"/>
    <w:rsid w:val="000F1615"/>
    <w:rsid w:val="000F1771"/>
    <w:rsid w:val="000F1B66"/>
    <w:rsid w:val="000F208C"/>
    <w:rsid w:val="000F423F"/>
    <w:rsid w:val="000F4F8B"/>
    <w:rsid w:val="000F5A09"/>
    <w:rsid w:val="000F5C5F"/>
    <w:rsid w:val="000F6106"/>
    <w:rsid w:val="000F7839"/>
    <w:rsid w:val="000F7EA7"/>
    <w:rsid w:val="001000D5"/>
    <w:rsid w:val="00103574"/>
    <w:rsid w:val="001042B3"/>
    <w:rsid w:val="0010471F"/>
    <w:rsid w:val="00105C29"/>
    <w:rsid w:val="001072E3"/>
    <w:rsid w:val="00107F21"/>
    <w:rsid w:val="00107FB2"/>
    <w:rsid w:val="00110761"/>
    <w:rsid w:val="00111B4C"/>
    <w:rsid w:val="00113AE7"/>
    <w:rsid w:val="001140EA"/>
    <w:rsid w:val="0011427F"/>
    <w:rsid w:val="00117215"/>
    <w:rsid w:val="00117CCA"/>
    <w:rsid w:val="0012219F"/>
    <w:rsid w:val="0012267C"/>
    <w:rsid w:val="00122DFB"/>
    <w:rsid w:val="001236D9"/>
    <w:rsid w:val="00123DF0"/>
    <w:rsid w:val="0012458D"/>
    <w:rsid w:val="00125BF0"/>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61432"/>
    <w:rsid w:val="0016169E"/>
    <w:rsid w:val="00162168"/>
    <w:rsid w:val="00163A2E"/>
    <w:rsid w:val="00164275"/>
    <w:rsid w:val="00164A65"/>
    <w:rsid w:val="001731E4"/>
    <w:rsid w:val="00174C5C"/>
    <w:rsid w:val="00174F69"/>
    <w:rsid w:val="0017610D"/>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6E3"/>
    <w:rsid w:val="001A208C"/>
    <w:rsid w:val="001A2C04"/>
    <w:rsid w:val="001A4D4A"/>
    <w:rsid w:val="001A78EE"/>
    <w:rsid w:val="001B0FEF"/>
    <w:rsid w:val="001B1224"/>
    <w:rsid w:val="001B1C5D"/>
    <w:rsid w:val="001B3436"/>
    <w:rsid w:val="001B7EA3"/>
    <w:rsid w:val="001C2FDD"/>
    <w:rsid w:val="001C3229"/>
    <w:rsid w:val="001C3D84"/>
    <w:rsid w:val="001C486F"/>
    <w:rsid w:val="001C5B68"/>
    <w:rsid w:val="001C61CD"/>
    <w:rsid w:val="001C62B4"/>
    <w:rsid w:val="001C77C4"/>
    <w:rsid w:val="001D1F46"/>
    <w:rsid w:val="001D272B"/>
    <w:rsid w:val="001D366C"/>
    <w:rsid w:val="001E019D"/>
    <w:rsid w:val="001E058D"/>
    <w:rsid w:val="001E0946"/>
    <w:rsid w:val="001E0AC1"/>
    <w:rsid w:val="001E1822"/>
    <w:rsid w:val="001E1FC2"/>
    <w:rsid w:val="001E55D1"/>
    <w:rsid w:val="001F173A"/>
    <w:rsid w:val="001F233B"/>
    <w:rsid w:val="001F3651"/>
    <w:rsid w:val="001F57A3"/>
    <w:rsid w:val="001F5819"/>
    <w:rsid w:val="001F67C2"/>
    <w:rsid w:val="001F68D3"/>
    <w:rsid w:val="001F7506"/>
    <w:rsid w:val="001F75E5"/>
    <w:rsid w:val="001F76AC"/>
    <w:rsid w:val="0020351B"/>
    <w:rsid w:val="00203F8D"/>
    <w:rsid w:val="00205FFD"/>
    <w:rsid w:val="002063BD"/>
    <w:rsid w:val="0020741D"/>
    <w:rsid w:val="00207824"/>
    <w:rsid w:val="0020789F"/>
    <w:rsid w:val="00210A3A"/>
    <w:rsid w:val="002132D8"/>
    <w:rsid w:val="00213FCD"/>
    <w:rsid w:val="00214402"/>
    <w:rsid w:val="0021643B"/>
    <w:rsid w:val="00216E84"/>
    <w:rsid w:val="00221B6E"/>
    <w:rsid w:val="00223C4D"/>
    <w:rsid w:val="00223EE8"/>
    <w:rsid w:val="00224983"/>
    <w:rsid w:val="00227CBC"/>
    <w:rsid w:val="00230951"/>
    <w:rsid w:val="0023116B"/>
    <w:rsid w:val="00231B9E"/>
    <w:rsid w:val="00233021"/>
    <w:rsid w:val="00233B4F"/>
    <w:rsid w:val="002403FC"/>
    <w:rsid w:val="002419A1"/>
    <w:rsid w:val="00241CEF"/>
    <w:rsid w:val="002428FB"/>
    <w:rsid w:val="00242953"/>
    <w:rsid w:val="002432CB"/>
    <w:rsid w:val="0024399D"/>
    <w:rsid w:val="0024462A"/>
    <w:rsid w:val="00245A98"/>
    <w:rsid w:val="0025013A"/>
    <w:rsid w:val="00251F22"/>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42D"/>
    <w:rsid w:val="002707CB"/>
    <w:rsid w:val="002726B4"/>
    <w:rsid w:val="00272ED3"/>
    <w:rsid w:val="00274789"/>
    <w:rsid w:val="0027577F"/>
    <w:rsid w:val="00275893"/>
    <w:rsid w:val="00275B8C"/>
    <w:rsid w:val="0027606F"/>
    <w:rsid w:val="002773CD"/>
    <w:rsid w:val="002833D4"/>
    <w:rsid w:val="00284E39"/>
    <w:rsid w:val="00285435"/>
    <w:rsid w:val="002865D6"/>
    <w:rsid w:val="002913B1"/>
    <w:rsid w:val="00293555"/>
    <w:rsid w:val="00293566"/>
    <w:rsid w:val="00293DD5"/>
    <w:rsid w:val="00293FB3"/>
    <w:rsid w:val="00296437"/>
    <w:rsid w:val="002967EB"/>
    <w:rsid w:val="002A044B"/>
    <w:rsid w:val="002A3C4F"/>
    <w:rsid w:val="002A4677"/>
    <w:rsid w:val="002A4CDE"/>
    <w:rsid w:val="002A53C1"/>
    <w:rsid w:val="002A6267"/>
    <w:rsid w:val="002A6949"/>
    <w:rsid w:val="002A6FEB"/>
    <w:rsid w:val="002A7319"/>
    <w:rsid w:val="002B175C"/>
    <w:rsid w:val="002B24D6"/>
    <w:rsid w:val="002B2F3A"/>
    <w:rsid w:val="002B375D"/>
    <w:rsid w:val="002B45E7"/>
    <w:rsid w:val="002B5CB0"/>
    <w:rsid w:val="002B60B5"/>
    <w:rsid w:val="002B6CE3"/>
    <w:rsid w:val="002B7315"/>
    <w:rsid w:val="002C1865"/>
    <w:rsid w:val="002C2130"/>
    <w:rsid w:val="002C2644"/>
    <w:rsid w:val="002C2BC4"/>
    <w:rsid w:val="002C3DCE"/>
    <w:rsid w:val="002D02D1"/>
    <w:rsid w:val="002D1C9A"/>
    <w:rsid w:val="002D1D75"/>
    <w:rsid w:val="002D1ECB"/>
    <w:rsid w:val="002D2243"/>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E723C"/>
    <w:rsid w:val="002F0D12"/>
    <w:rsid w:val="002F25AE"/>
    <w:rsid w:val="002F337C"/>
    <w:rsid w:val="002F3ACF"/>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3866"/>
    <w:rsid w:val="00323CE9"/>
    <w:rsid w:val="003246C7"/>
    <w:rsid w:val="003271F8"/>
    <w:rsid w:val="003300B6"/>
    <w:rsid w:val="0033066B"/>
    <w:rsid w:val="00330A84"/>
    <w:rsid w:val="003311BA"/>
    <w:rsid w:val="00334D89"/>
    <w:rsid w:val="003369C9"/>
    <w:rsid w:val="00336FCC"/>
    <w:rsid w:val="003403BB"/>
    <w:rsid w:val="0034120E"/>
    <w:rsid w:val="00343E4A"/>
    <w:rsid w:val="00345872"/>
    <w:rsid w:val="00345B40"/>
    <w:rsid w:val="00347C9E"/>
    <w:rsid w:val="00350AF4"/>
    <w:rsid w:val="00350BF3"/>
    <w:rsid w:val="00350E65"/>
    <w:rsid w:val="0035306D"/>
    <w:rsid w:val="0035317A"/>
    <w:rsid w:val="003543EC"/>
    <w:rsid w:val="00354A14"/>
    <w:rsid w:val="00356FD7"/>
    <w:rsid w:val="00357337"/>
    <w:rsid w:val="00357EB5"/>
    <w:rsid w:val="00365A29"/>
    <w:rsid w:val="00366DA5"/>
    <w:rsid w:val="00367072"/>
    <w:rsid w:val="00370715"/>
    <w:rsid w:val="00371086"/>
    <w:rsid w:val="00371F8D"/>
    <w:rsid w:val="00372B51"/>
    <w:rsid w:val="00372F9D"/>
    <w:rsid w:val="00373311"/>
    <w:rsid w:val="00373C67"/>
    <w:rsid w:val="00373C81"/>
    <w:rsid w:val="0037419B"/>
    <w:rsid w:val="00375668"/>
    <w:rsid w:val="00377090"/>
    <w:rsid w:val="00380D7D"/>
    <w:rsid w:val="00383B1D"/>
    <w:rsid w:val="00384EB8"/>
    <w:rsid w:val="00385158"/>
    <w:rsid w:val="0038587C"/>
    <w:rsid w:val="00386A6B"/>
    <w:rsid w:val="00386AB9"/>
    <w:rsid w:val="00386FC4"/>
    <w:rsid w:val="00392E68"/>
    <w:rsid w:val="00396F32"/>
    <w:rsid w:val="003A2048"/>
    <w:rsid w:val="003A4C2A"/>
    <w:rsid w:val="003A4E35"/>
    <w:rsid w:val="003A4E45"/>
    <w:rsid w:val="003A4E6D"/>
    <w:rsid w:val="003A7300"/>
    <w:rsid w:val="003A7C1F"/>
    <w:rsid w:val="003A7C4F"/>
    <w:rsid w:val="003B0338"/>
    <w:rsid w:val="003B1649"/>
    <w:rsid w:val="003B6015"/>
    <w:rsid w:val="003B686D"/>
    <w:rsid w:val="003B6B2A"/>
    <w:rsid w:val="003B73B0"/>
    <w:rsid w:val="003B73CD"/>
    <w:rsid w:val="003B780D"/>
    <w:rsid w:val="003C0B1A"/>
    <w:rsid w:val="003C1540"/>
    <w:rsid w:val="003C1D23"/>
    <w:rsid w:val="003C2DAD"/>
    <w:rsid w:val="003C469D"/>
    <w:rsid w:val="003D4DD5"/>
    <w:rsid w:val="003D77C6"/>
    <w:rsid w:val="003E34D1"/>
    <w:rsid w:val="003E405F"/>
    <w:rsid w:val="003E417C"/>
    <w:rsid w:val="003E5597"/>
    <w:rsid w:val="003E5599"/>
    <w:rsid w:val="003F28EC"/>
    <w:rsid w:val="003F36F5"/>
    <w:rsid w:val="003F6EC6"/>
    <w:rsid w:val="003F744D"/>
    <w:rsid w:val="003F7ECB"/>
    <w:rsid w:val="00401900"/>
    <w:rsid w:val="0040213C"/>
    <w:rsid w:val="00402303"/>
    <w:rsid w:val="004031DA"/>
    <w:rsid w:val="004033AC"/>
    <w:rsid w:val="0040474E"/>
    <w:rsid w:val="00404A47"/>
    <w:rsid w:val="00406E9F"/>
    <w:rsid w:val="00407077"/>
    <w:rsid w:val="00411455"/>
    <w:rsid w:val="00413076"/>
    <w:rsid w:val="00413199"/>
    <w:rsid w:val="004133D0"/>
    <w:rsid w:val="004136B8"/>
    <w:rsid w:val="00413843"/>
    <w:rsid w:val="0041558F"/>
    <w:rsid w:val="004163FD"/>
    <w:rsid w:val="00417B01"/>
    <w:rsid w:val="00417F82"/>
    <w:rsid w:val="00422083"/>
    <w:rsid w:val="004230BC"/>
    <w:rsid w:val="004234AC"/>
    <w:rsid w:val="004237C8"/>
    <w:rsid w:val="00423C42"/>
    <w:rsid w:val="00425E16"/>
    <w:rsid w:val="00427A30"/>
    <w:rsid w:val="00427AC3"/>
    <w:rsid w:val="00430F22"/>
    <w:rsid w:val="00432DB6"/>
    <w:rsid w:val="004341B1"/>
    <w:rsid w:val="004342CA"/>
    <w:rsid w:val="00436612"/>
    <w:rsid w:val="0044116E"/>
    <w:rsid w:val="00441C44"/>
    <w:rsid w:val="004423E3"/>
    <w:rsid w:val="0044551D"/>
    <w:rsid w:val="004457C7"/>
    <w:rsid w:val="00446031"/>
    <w:rsid w:val="00453085"/>
    <w:rsid w:val="00453DDB"/>
    <w:rsid w:val="0045420E"/>
    <w:rsid w:val="00454BF6"/>
    <w:rsid w:val="00455A3E"/>
    <w:rsid w:val="00455C17"/>
    <w:rsid w:val="00456A1A"/>
    <w:rsid w:val="0046151C"/>
    <w:rsid w:val="004627BE"/>
    <w:rsid w:val="004629E6"/>
    <w:rsid w:val="00462D7A"/>
    <w:rsid w:val="00465BA8"/>
    <w:rsid w:val="0046760F"/>
    <w:rsid w:val="00471CF9"/>
    <w:rsid w:val="0047441E"/>
    <w:rsid w:val="00474669"/>
    <w:rsid w:val="0047639A"/>
    <w:rsid w:val="004767A9"/>
    <w:rsid w:val="00477E39"/>
    <w:rsid w:val="004804B2"/>
    <w:rsid w:val="00481B97"/>
    <w:rsid w:val="00483818"/>
    <w:rsid w:val="0048435A"/>
    <w:rsid w:val="00484733"/>
    <w:rsid w:val="00485421"/>
    <w:rsid w:val="00485FD7"/>
    <w:rsid w:val="00486135"/>
    <w:rsid w:val="00491F1B"/>
    <w:rsid w:val="00492D86"/>
    <w:rsid w:val="004950FF"/>
    <w:rsid w:val="004960D1"/>
    <w:rsid w:val="00496963"/>
    <w:rsid w:val="00496C95"/>
    <w:rsid w:val="00497F96"/>
    <w:rsid w:val="004A10EA"/>
    <w:rsid w:val="004A12EA"/>
    <w:rsid w:val="004A181C"/>
    <w:rsid w:val="004A1C83"/>
    <w:rsid w:val="004A1E2E"/>
    <w:rsid w:val="004A1F1B"/>
    <w:rsid w:val="004A2784"/>
    <w:rsid w:val="004A6363"/>
    <w:rsid w:val="004A6694"/>
    <w:rsid w:val="004A699A"/>
    <w:rsid w:val="004A7042"/>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5176"/>
    <w:rsid w:val="004C62F4"/>
    <w:rsid w:val="004C648F"/>
    <w:rsid w:val="004D2B63"/>
    <w:rsid w:val="004D44D2"/>
    <w:rsid w:val="004D4DD9"/>
    <w:rsid w:val="004D5B35"/>
    <w:rsid w:val="004D77E0"/>
    <w:rsid w:val="004E3B63"/>
    <w:rsid w:val="004E3BAC"/>
    <w:rsid w:val="004E3D0A"/>
    <w:rsid w:val="004E3D78"/>
    <w:rsid w:val="004E4520"/>
    <w:rsid w:val="004E484D"/>
    <w:rsid w:val="004E502B"/>
    <w:rsid w:val="004E7C50"/>
    <w:rsid w:val="004F0D3A"/>
    <w:rsid w:val="004F11FA"/>
    <w:rsid w:val="004F1554"/>
    <w:rsid w:val="004F3E83"/>
    <w:rsid w:val="004F58C2"/>
    <w:rsid w:val="004F5FAF"/>
    <w:rsid w:val="004F74DC"/>
    <w:rsid w:val="004F7E2D"/>
    <w:rsid w:val="005007A2"/>
    <w:rsid w:val="00500E14"/>
    <w:rsid w:val="00502E5D"/>
    <w:rsid w:val="00502FAD"/>
    <w:rsid w:val="0050330B"/>
    <w:rsid w:val="00503842"/>
    <w:rsid w:val="005045BB"/>
    <w:rsid w:val="005064EF"/>
    <w:rsid w:val="00506B31"/>
    <w:rsid w:val="005070BE"/>
    <w:rsid w:val="005077E0"/>
    <w:rsid w:val="0051002F"/>
    <w:rsid w:val="005116FD"/>
    <w:rsid w:val="00511B4F"/>
    <w:rsid w:val="0051264A"/>
    <w:rsid w:val="00512E77"/>
    <w:rsid w:val="00515A41"/>
    <w:rsid w:val="005165BE"/>
    <w:rsid w:val="005167D8"/>
    <w:rsid w:val="005167DC"/>
    <w:rsid w:val="0051681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618C"/>
    <w:rsid w:val="00536EC6"/>
    <w:rsid w:val="00540605"/>
    <w:rsid w:val="005422DC"/>
    <w:rsid w:val="00542A70"/>
    <w:rsid w:val="005444FC"/>
    <w:rsid w:val="00544508"/>
    <w:rsid w:val="005478A6"/>
    <w:rsid w:val="00551236"/>
    <w:rsid w:val="00551CAE"/>
    <w:rsid w:val="005559F2"/>
    <w:rsid w:val="00555B96"/>
    <w:rsid w:val="00556650"/>
    <w:rsid w:val="0055709D"/>
    <w:rsid w:val="00557AD8"/>
    <w:rsid w:val="005600B9"/>
    <w:rsid w:val="005607F7"/>
    <w:rsid w:val="00560CA0"/>
    <w:rsid w:val="00562D65"/>
    <w:rsid w:val="00564729"/>
    <w:rsid w:val="00567687"/>
    <w:rsid w:val="00571E42"/>
    <w:rsid w:val="00572D9A"/>
    <w:rsid w:val="005733A6"/>
    <w:rsid w:val="00575E60"/>
    <w:rsid w:val="005762FE"/>
    <w:rsid w:val="00576446"/>
    <w:rsid w:val="00580477"/>
    <w:rsid w:val="00580694"/>
    <w:rsid w:val="00581AEB"/>
    <w:rsid w:val="00582A4F"/>
    <w:rsid w:val="00584032"/>
    <w:rsid w:val="0058497D"/>
    <w:rsid w:val="005851CB"/>
    <w:rsid w:val="00585892"/>
    <w:rsid w:val="005900D2"/>
    <w:rsid w:val="0059019B"/>
    <w:rsid w:val="00590A51"/>
    <w:rsid w:val="005910C9"/>
    <w:rsid w:val="00592F70"/>
    <w:rsid w:val="00593B73"/>
    <w:rsid w:val="005951BF"/>
    <w:rsid w:val="00597535"/>
    <w:rsid w:val="00597A5A"/>
    <w:rsid w:val="00597AB8"/>
    <w:rsid w:val="00597EFC"/>
    <w:rsid w:val="005A0547"/>
    <w:rsid w:val="005A1776"/>
    <w:rsid w:val="005A3559"/>
    <w:rsid w:val="005A3AC5"/>
    <w:rsid w:val="005A40C2"/>
    <w:rsid w:val="005A41FC"/>
    <w:rsid w:val="005A48FB"/>
    <w:rsid w:val="005A71A8"/>
    <w:rsid w:val="005B0A13"/>
    <w:rsid w:val="005B0EB6"/>
    <w:rsid w:val="005B123D"/>
    <w:rsid w:val="005B1476"/>
    <w:rsid w:val="005B1E7F"/>
    <w:rsid w:val="005B2E5C"/>
    <w:rsid w:val="005B3BAD"/>
    <w:rsid w:val="005B42C4"/>
    <w:rsid w:val="005B59B9"/>
    <w:rsid w:val="005B6D1D"/>
    <w:rsid w:val="005B7798"/>
    <w:rsid w:val="005C1BF8"/>
    <w:rsid w:val="005C2324"/>
    <w:rsid w:val="005C27B0"/>
    <w:rsid w:val="005C2D9E"/>
    <w:rsid w:val="005C42CA"/>
    <w:rsid w:val="005C4744"/>
    <w:rsid w:val="005C501D"/>
    <w:rsid w:val="005C52BF"/>
    <w:rsid w:val="005C682C"/>
    <w:rsid w:val="005C6F5D"/>
    <w:rsid w:val="005C727D"/>
    <w:rsid w:val="005C798F"/>
    <w:rsid w:val="005D0C57"/>
    <w:rsid w:val="005D0C85"/>
    <w:rsid w:val="005D19CF"/>
    <w:rsid w:val="005D21BB"/>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F23FC"/>
    <w:rsid w:val="005F2827"/>
    <w:rsid w:val="005F2AF3"/>
    <w:rsid w:val="005F4615"/>
    <w:rsid w:val="005F51EE"/>
    <w:rsid w:val="005F69B2"/>
    <w:rsid w:val="005F6F13"/>
    <w:rsid w:val="005F7A13"/>
    <w:rsid w:val="00600354"/>
    <w:rsid w:val="006004F7"/>
    <w:rsid w:val="0060144B"/>
    <w:rsid w:val="00603BAF"/>
    <w:rsid w:val="006040A0"/>
    <w:rsid w:val="006042EC"/>
    <w:rsid w:val="00604588"/>
    <w:rsid w:val="00604A8C"/>
    <w:rsid w:val="006056F7"/>
    <w:rsid w:val="00605AA5"/>
    <w:rsid w:val="00606B7D"/>
    <w:rsid w:val="006119AF"/>
    <w:rsid w:val="006122C7"/>
    <w:rsid w:val="00613EE0"/>
    <w:rsid w:val="006152EF"/>
    <w:rsid w:val="00616BD0"/>
    <w:rsid w:val="00617C3C"/>
    <w:rsid w:val="00617F20"/>
    <w:rsid w:val="006203F5"/>
    <w:rsid w:val="00620DD2"/>
    <w:rsid w:val="00620E30"/>
    <w:rsid w:val="00622B68"/>
    <w:rsid w:val="0062340A"/>
    <w:rsid w:val="0062425F"/>
    <w:rsid w:val="00625263"/>
    <w:rsid w:val="006255B5"/>
    <w:rsid w:val="0062698C"/>
    <w:rsid w:val="00627F7C"/>
    <w:rsid w:val="00630193"/>
    <w:rsid w:val="00630EC6"/>
    <w:rsid w:val="006338BE"/>
    <w:rsid w:val="00633A61"/>
    <w:rsid w:val="00634E55"/>
    <w:rsid w:val="006375A9"/>
    <w:rsid w:val="006416AB"/>
    <w:rsid w:val="00641BA8"/>
    <w:rsid w:val="00641F2A"/>
    <w:rsid w:val="00642FF2"/>
    <w:rsid w:val="00644CBF"/>
    <w:rsid w:val="00645341"/>
    <w:rsid w:val="00645B99"/>
    <w:rsid w:val="00651584"/>
    <w:rsid w:val="006525E1"/>
    <w:rsid w:val="00652A2A"/>
    <w:rsid w:val="00652E90"/>
    <w:rsid w:val="006535A9"/>
    <w:rsid w:val="006539A3"/>
    <w:rsid w:val="00655A17"/>
    <w:rsid w:val="006570E3"/>
    <w:rsid w:val="00657CFB"/>
    <w:rsid w:val="006607A0"/>
    <w:rsid w:val="00660ADE"/>
    <w:rsid w:val="00660D63"/>
    <w:rsid w:val="0066140F"/>
    <w:rsid w:val="0066180D"/>
    <w:rsid w:val="00661C6F"/>
    <w:rsid w:val="0066221D"/>
    <w:rsid w:val="00662569"/>
    <w:rsid w:val="00662C3C"/>
    <w:rsid w:val="006637FF"/>
    <w:rsid w:val="006656A6"/>
    <w:rsid w:val="00665848"/>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3CB6"/>
    <w:rsid w:val="00683DA3"/>
    <w:rsid w:val="0068419A"/>
    <w:rsid w:val="00685116"/>
    <w:rsid w:val="00686C33"/>
    <w:rsid w:val="00692258"/>
    <w:rsid w:val="006923EF"/>
    <w:rsid w:val="00694051"/>
    <w:rsid w:val="006943C4"/>
    <w:rsid w:val="00694D5E"/>
    <w:rsid w:val="00696311"/>
    <w:rsid w:val="0069795B"/>
    <w:rsid w:val="00697B0D"/>
    <w:rsid w:val="006A247C"/>
    <w:rsid w:val="006A2701"/>
    <w:rsid w:val="006A37DE"/>
    <w:rsid w:val="006A3E0A"/>
    <w:rsid w:val="006A3E26"/>
    <w:rsid w:val="006A434A"/>
    <w:rsid w:val="006A4D98"/>
    <w:rsid w:val="006A62FC"/>
    <w:rsid w:val="006A7D6A"/>
    <w:rsid w:val="006B06F0"/>
    <w:rsid w:val="006B095D"/>
    <w:rsid w:val="006B0BDE"/>
    <w:rsid w:val="006B1617"/>
    <w:rsid w:val="006B236F"/>
    <w:rsid w:val="006B26E3"/>
    <w:rsid w:val="006B3C09"/>
    <w:rsid w:val="006B4EC8"/>
    <w:rsid w:val="006B569C"/>
    <w:rsid w:val="006B63D4"/>
    <w:rsid w:val="006B6BFE"/>
    <w:rsid w:val="006C313A"/>
    <w:rsid w:val="006C31FC"/>
    <w:rsid w:val="006C3F2D"/>
    <w:rsid w:val="006C5146"/>
    <w:rsid w:val="006C5318"/>
    <w:rsid w:val="006C5D05"/>
    <w:rsid w:val="006C6359"/>
    <w:rsid w:val="006C661F"/>
    <w:rsid w:val="006C7FB7"/>
    <w:rsid w:val="006D21F7"/>
    <w:rsid w:val="006D248E"/>
    <w:rsid w:val="006D50CF"/>
    <w:rsid w:val="006D5165"/>
    <w:rsid w:val="006D5BCB"/>
    <w:rsid w:val="006D7F1A"/>
    <w:rsid w:val="006E033B"/>
    <w:rsid w:val="006E0641"/>
    <w:rsid w:val="006E5F6F"/>
    <w:rsid w:val="006E78C7"/>
    <w:rsid w:val="006E7A96"/>
    <w:rsid w:val="006F04DA"/>
    <w:rsid w:val="006F133F"/>
    <w:rsid w:val="006F3357"/>
    <w:rsid w:val="006F46A8"/>
    <w:rsid w:val="006F63E6"/>
    <w:rsid w:val="006F6BC2"/>
    <w:rsid w:val="006F6E5E"/>
    <w:rsid w:val="006F720E"/>
    <w:rsid w:val="006F7444"/>
    <w:rsid w:val="006F79E1"/>
    <w:rsid w:val="007015D7"/>
    <w:rsid w:val="007017F5"/>
    <w:rsid w:val="007029D0"/>
    <w:rsid w:val="00702E8E"/>
    <w:rsid w:val="00702ED0"/>
    <w:rsid w:val="00703E3D"/>
    <w:rsid w:val="00704CCE"/>
    <w:rsid w:val="0070704F"/>
    <w:rsid w:val="007107B3"/>
    <w:rsid w:val="007108BD"/>
    <w:rsid w:val="00710DAB"/>
    <w:rsid w:val="007126D0"/>
    <w:rsid w:val="00712A6F"/>
    <w:rsid w:val="0071408B"/>
    <w:rsid w:val="00714C2E"/>
    <w:rsid w:val="007152C1"/>
    <w:rsid w:val="00717AA1"/>
    <w:rsid w:val="0072013C"/>
    <w:rsid w:val="007208E1"/>
    <w:rsid w:val="007210B1"/>
    <w:rsid w:val="00723DEB"/>
    <w:rsid w:val="0072540B"/>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4D26"/>
    <w:rsid w:val="00744F10"/>
    <w:rsid w:val="00745761"/>
    <w:rsid w:val="007478AD"/>
    <w:rsid w:val="00750AC6"/>
    <w:rsid w:val="00752526"/>
    <w:rsid w:val="0075339F"/>
    <w:rsid w:val="007536B2"/>
    <w:rsid w:val="007543C9"/>
    <w:rsid w:val="00755463"/>
    <w:rsid w:val="007554D3"/>
    <w:rsid w:val="0075762C"/>
    <w:rsid w:val="00761823"/>
    <w:rsid w:val="00763038"/>
    <w:rsid w:val="0076657F"/>
    <w:rsid w:val="00767086"/>
    <w:rsid w:val="00770DBC"/>
    <w:rsid w:val="00771C24"/>
    <w:rsid w:val="00773F66"/>
    <w:rsid w:val="00774283"/>
    <w:rsid w:val="00775F83"/>
    <w:rsid w:val="00776E03"/>
    <w:rsid w:val="00777B29"/>
    <w:rsid w:val="00777B9E"/>
    <w:rsid w:val="00781673"/>
    <w:rsid w:val="00783C75"/>
    <w:rsid w:val="00783F4D"/>
    <w:rsid w:val="007858A0"/>
    <w:rsid w:val="007876C9"/>
    <w:rsid w:val="00787C0D"/>
    <w:rsid w:val="00791212"/>
    <w:rsid w:val="00791441"/>
    <w:rsid w:val="0079352F"/>
    <w:rsid w:val="00793F86"/>
    <w:rsid w:val="00794F5B"/>
    <w:rsid w:val="00794F6D"/>
    <w:rsid w:val="00795549"/>
    <w:rsid w:val="0079603F"/>
    <w:rsid w:val="007A070B"/>
    <w:rsid w:val="007A145B"/>
    <w:rsid w:val="007A2507"/>
    <w:rsid w:val="007A4209"/>
    <w:rsid w:val="007A7F23"/>
    <w:rsid w:val="007B0098"/>
    <w:rsid w:val="007B142B"/>
    <w:rsid w:val="007B1781"/>
    <w:rsid w:val="007B6DAA"/>
    <w:rsid w:val="007B6F86"/>
    <w:rsid w:val="007B71BE"/>
    <w:rsid w:val="007C0E0D"/>
    <w:rsid w:val="007C1907"/>
    <w:rsid w:val="007C4733"/>
    <w:rsid w:val="007C50D0"/>
    <w:rsid w:val="007D18AF"/>
    <w:rsid w:val="007D2635"/>
    <w:rsid w:val="007D2791"/>
    <w:rsid w:val="007D315A"/>
    <w:rsid w:val="007D3C93"/>
    <w:rsid w:val="007D4E6A"/>
    <w:rsid w:val="007D6CDE"/>
    <w:rsid w:val="007D70C6"/>
    <w:rsid w:val="007D7A15"/>
    <w:rsid w:val="007E04D6"/>
    <w:rsid w:val="007E1978"/>
    <w:rsid w:val="007E2064"/>
    <w:rsid w:val="007E66F4"/>
    <w:rsid w:val="007F066C"/>
    <w:rsid w:val="007F32C3"/>
    <w:rsid w:val="007F385D"/>
    <w:rsid w:val="007F3F82"/>
    <w:rsid w:val="007F49D6"/>
    <w:rsid w:val="007F4E5A"/>
    <w:rsid w:val="007F5DB4"/>
    <w:rsid w:val="007F661B"/>
    <w:rsid w:val="007F6703"/>
    <w:rsid w:val="007F7EF8"/>
    <w:rsid w:val="00800DC8"/>
    <w:rsid w:val="00801C62"/>
    <w:rsid w:val="008035C0"/>
    <w:rsid w:val="0080631B"/>
    <w:rsid w:val="00814011"/>
    <w:rsid w:val="00817C1E"/>
    <w:rsid w:val="00817D30"/>
    <w:rsid w:val="008200FD"/>
    <w:rsid w:val="00820A7F"/>
    <w:rsid w:val="00822649"/>
    <w:rsid w:val="00822691"/>
    <w:rsid w:val="00824ECF"/>
    <w:rsid w:val="00826E98"/>
    <w:rsid w:val="008308FC"/>
    <w:rsid w:val="008329A2"/>
    <w:rsid w:val="00832D1F"/>
    <w:rsid w:val="00833E2A"/>
    <w:rsid w:val="0083418F"/>
    <w:rsid w:val="00835A8E"/>
    <w:rsid w:val="00837352"/>
    <w:rsid w:val="00837C5F"/>
    <w:rsid w:val="00841F89"/>
    <w:rsid w:val="00843A22"/>
    <w:rsid w:val="00843F4C"/>
    <w:rsid w:val="0084401C"/>
    <w:rsid w:val="0084496E"/>
    <w:rsid w:val="00844993"/>
    <w:rsid w:val="008449DB"/>
    <w:rsid w:val="00845ECD"/>
    <w:rsid w:val="0084600F"/>
    <w:rsid w:val="00847450"/>
    <w:rsid w:val="008479D3"/>
    <w:rsid w:val="00851B88"/>
    <w:rsid w:val="00853642"/>
    <w:rsid w:val="00854700"/>
    <w:rsid w:val="00855102"/>
    <w:rsid w:val="00857522"/>
    <w:rsid w:val="008601DB"/>
    <w:rsid w:val="00861170"/>
    <w:rsid w:val="008627CA"/>
    <w:rsid w:val="008632EA"/>
    <w:rsid w:val="00864A24"/>
    <w:rsid w:val="00867490"/>
    <w:rsid w:val="0087028E"/>
    <w:rsid w:val="00871FC9"/>
    <w:rsid w:val="00873CC5"/>
    <w:rsid w:val="00875067"/>
    <w:rsid w:val="00875691"/>
    <w:rsid w:val="00876039"/>
    <w:rsid w:val="00876D32"/>
    <w:rsid w:val="008820C0"/>
    <w:rsid w:val="008838E3"/>
    <w:rsid w:val="00884E16"/>
    <w:rsid w:val="00884EDD"/>
    <w:rsid w:val="00885DB7"/>
    <w:rsid w:val="00890EA0"/>
    <w:rsid w:val="00892266"/>
    <w:rsid w:val="0089339B"/>
    <w:rsid w:val="0089377D"/>
    <w:rsid w:val="00893C6B"/>
    <w:rsid w:val="00895C4C"/>
    <w:rsid w:val="008967D0"/>
    <w:rsid w:val="008A0335"/>
    <w:rsid w:val="008A1C85"/>
    <w:rsid w:val="008A3335"/>
    <w:rsid w:val="008A54B5"/>
    <w:rsid w:val="008A59F7"/>
    <w:rsid w:val="008A715E"/>
    <w:rsid w:val="008B0CC7"/>
    <w:rsid w:val="008B276E"/>
    <w:rsid w:val="008B2C72"/>
    <w:rsid w:val="008B35FE"/>
    <w:rsid w:val="008B50B0"/>
    <w:rsid w:val="008B5AB4"/>
    <w:rsid w:val="008B6814"/>
    <w:rsid w:val="008C2CDE"/>
    <w:rsid w:val="008C2CF8"/>
    <w:rsid w:val="008C32D2"/>
    <w:rsid w:val="008C3395"/>
    <w:rsid w:val="008C3795"/>
    <w:rsid w:val="008C5322"/>
    <w:rsid w:val="008C58C1"/>
    <w:rsid w:val="008C5A53"/>
    <w:rsid w:val="008C6265"/>
    <w:rsid w:val="008C69E3"/>
    <w:rsid w:val="008C745B"/>
    <w:rsid w:val="008C7AF1"/>
    <w:rsid w:val="008C7AF7"/>
    <w:rsid w:val="008C7E1B"/>
    <w:rsid w:val="008D004D"/>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5473"/>
    <w:rsid w:val="008E6665"/>
    <w:rsid w:val="008F3D09"/>
    <w:rsid w:val="008F3DDF"/>
    <w:rsid w:val="008F6B36"/>
    <w:rsid w:val="008F7504"/>
    <w:rsid w:val="008F7C65"/>
    <w:rsid w:val="008F7FA7"/>
    <w:rsid w:val="009000B8"/>
    <w:rsid w:val="00900C17"/>
    <w:rsid w:val="00900FC1"/>
    <w:rsid w:val="00901C54"/>
    <w:rsid w:val="009022EA"/>
    <w:rsid w:val="00902FEB"/>
    <w:rsid w:val="00903E40"/>
    <w:rsid w:val="00904826"/>
    <w:rsid w:val="009049D2"/>
    <w:rsid w:val="00904B6B"/>
    <w:rsid w:val="00904D2B"/>
    <w:rsid w:val="00905B95"/>
    <w:rsid w:val="009062D8"/>
    <w:rsid w:val="00906764"/>
    <w:rsid w:val="00907F52"/>
    <w:rsid w:val="00910C01"/>
    <w:rsid w:val="009111EC"/>
    <w:rsid w:val="009112CA"/>
    <w:rsid w:val="009114BC"/>
    <w:rsid w:val="00912164"/>
    <w:rsid w:val="00913E17"/>
    <w:rsid w:val="009142BA"/>
    <w:rsid w:val="0091471E"/>
    <w:rsid w:val="009151FC"/>
    <w:rsid w:val="009166C1"/>
    <w:rsid w:val="009179FF"/>
    <w:rsid w:val="00926C61"/>
    <w:rsid w:val="00927863"/>
    <w:rsid w:val="00927E86"/>
    <w:rsid w:val="00930597"/>
    <w:rsid w:val="0093345D"/>
    <w:rsid w:val="0093415E"/>
    <w:rsid w:val="00935F60"/>
    <w:rsid w:val="00936375"/>
    <w:rsid w:val="00936621"/>
    <w:rsid w:val="0094029B"/>
    <w:rsid w:val="00940E92"/>
    <w:rsid w:val="009420B6"/>
    <w:rsid w:val="0094224D"/>
    <w:rsid w:val="00942FDC"/>
    <w:rsid w:val="0094346E"/>
    <w:rsid w:val="00944ACB"/>
    <w:rsid w:val="009469C3"/>
    <w:rsid w:val="0094738E"/>
    <w:rsid w:val="00953044"/>
    <w:rsid w:val="00953390"/>
    <w:rsid w:val="00954041"/>
    <w:rsid w:val="00954893"/>
    <w:rsid w:val="00955C6A"/>
    <w:rsid w:val="009576F5"/>
    <w:rsid w:val="00957BBC"/>
    <w:rsid w:val="00960C0F"/>
    <w:rsid w:val="00962CC6"/>
    <w:rsid w:val="00964B0E"/>
    <w:rsid w:val="00964C06"/>
    <w:rsid w:val="0096554C"/>
    <w:rsid w:val="00965F49"/>
    <w:rsid w:val="00965F94"/>
    <w:rsid w:val="00966E05"/>
    <w:rsid w:val="009670EC"/>
    <w:rsid w:val="0096759D"/>
    <w:rsid w:val="00967866"/>
    <w:rsid w:val="00967AA7"/>
    <w:rsid w:val="00967DE3"/>
    <w:rsid w:val="00972A38"/>
    <w:rsid w:val="00974B21"/>
    <w:rsid w:val="00974B26"/>
    <w:rsid w:val="00975F55"/>
    <w:rsid w:val="009763BA"/>
    <w:rsid w:val="009767D5"/>
    <w:rsid w:val="0098053A"/>
    <w:rsid w:val="00980751"/>
    <w:rsid w:val="00980B86"/>
    <w:rsid w:val="00981A9F"/>
    <w:rsid w:val="00982806"/>
    <w:rsid w:val="009832C9"/>
    <w:rsid w:val="00984B3C"/>
    <w:rsid w:val="00984C8C"/>
    <w:rsid w:val="00986B80"/>
    <w:rsid w:val="009875CA"/>
    <w:rsid w:val="009902F2"/>
    <w:rsid w:val="00990BBA"/>
    <w:rsid w:val="009914E2"/>
    <w:rsid w:val="00991C8B"/>
    <w:rsid w:val="0099388D"/>
    <w:rsid w:val="009944F6"/>
    <w:rsid w:val="009978C8"/>
    <w:rsid w:val="009A0C2D"/>
    <w:rsid w:val="009A0E0F"/>
    <w:rsid w:val="009A4D08"/>
    <w:rsid w:val="009A4D36"/>
    <w:rsid w:val="009A5899"/>
    <w:rsid w:val="009A66EC"/>
    <w:rsid w:val="009A75FB"/>
    <w:rsid w:val="009A79BA"/>
    <w:rsid w:val="009A7F59"/>
    <w:rsid w:val="009B2BA7"/>
    <w:rsid w:val="009B44F6"/>
    <w:rsid w:val="009B540B"/>
    <w:rsid w:val="009B5BA1"/>
    <w:rsid w:val="009B7041"/>
    <w:rsid w:val="009B7262"/>
    <w:rsid w:val="009C0AEE"/>
    <w:rsid w:val="009C3E33"/>
    <w:rsid w:val="009C51E0"/>
    <w:rsid w:val="009C63AF"/>
    <w:rsid w:val="009C76D9"/>
    <w:rsid w:val="009D095F"/>
    <w:rsid w:val="009D2DA2"/>
    <w:rsid w:val="009D3054"/>
    <w:rsid w:val="009D3170"/>
    <w:rsid w:val="009D3F5A"/>
    <w:rsid w:val="009D4BF7"/>
    <w:rsid w:val="009D5A80"/>
    <w:rsid w:val="009D618E"/>
    <w:rsid w:val="009D69CB"/>
    <w:rsid w:val="009E1059"/>
    <w:rsid w:val="009E272B"/>
    <w:rsid w:val="009E4C09"/>
    <w:rsid w:val="009E5C91"/>
    <w:rsid w:val="009E6413"/>
    <w:rsid w:val="009E76F0"/>
    <w:rsid w:val="009F0B76"/>
    <w:rsid w:val="009F1C2F"/>
    <w:rsid w:val="009F28F7"/>
    <w:rsid w:val="009F2A3F"/>
    <w:rsid w:val="009F3576"/>
    <w:rsid w:val="009F754A"/>
    <w:rsid w:val="009F78BE"/>
    <w:rsid w:val="00A01195"/>
    <w:rsid w:val="00A01927"/>
    <w:rsid w:val="00A0199B"/>
    <w:rsid w:val="00A01ECA"/>
    <w:rsid w:val="00A01EE5"/>
    <w:rsid w:val="00A04760"/>
    <w:rsid w:val="00A0719B"/>
    <w:rsid w:val="00A10905"/>
    <w:rsid w:val="00A10B25"/>
    <w:rsid w:val="00A10E45"/>
    <w:rsid w:val="00A12876"/>
    <w:rsid w:val="00A13074"/>
    <w:rsid w:val="00A13789"/>
    <w:rsid w:val="00A1577B"/>
    <w:rsid w:val="00A17CA2"/>
    <w:rsid w:val="00A20793"/>
    <w:rsid w:val="00A20F10"/>
    <w:rsid w:val="00A211B1"/>
    <w:rsid w:val="00A21297"/>
    <w:rsid w:val="00A24ABE"/>
    <w:rsid w:val="00A2504D"/>
    <w:rsid w:val="00A25C99"/>
    <w:rsid w:val="00A272D8"/>
    <w:rsid w:val="00A31559"/>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461"/>
    <w:rsid w:val="00A54BFF"/>
    <w:rsid w:val="00A55383"/>
    <w:rsid w:val="00A57E9E"/>
    <w:rsid w:val="00A60C4F"/>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38E1"/>
    <w:rsid w:val="00A865F2"/>
    <w:rsid w:val="00A923EF"/>
    <w:rsid w:val="00A92B99"/>
    <w:rsid w:val="00A93BC0"/>
    <w:rsid w:val="00A93CB7"/>
    <w:rsid w:val="00A96368"/>
    <w:rsid w:val="00A96F63"/>
    <w:rsid w:val="00A97269"/>
    <w:rsid w:val="00AA0178"/>
    <w:rsid w:val="00AA1059"/>
    <w:rsid w:val="00AA17A1"/>
    <w:rsid w:val="00AA1C97"/>
    <w:rsid w:val="00AA1D70"/>
    <w:rsid w:val="00AA36DB"/>
    <w:rsid w:val="00AA5B67"/>
    <w:rsid w:val="00AA5FC7"/>
    <w:rsid w:val="00AA6331"/>
    <w:rsid w:val="00AA66B3"/>
    <w:rsid w:val="00AA7466"/>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7991"/>
    <w:rsid w:val="00AC7FFC"/>
    <w:rsid w:val="00AD186F"/>
    <w:rsid w:val="00AD27C2"/>
    <w:rsid w:val="00AD2819"/>
    <w:rsid w:val="00AD317A"/>
    <w:rsid w:val="00AD574D"/>
    <w:rsid w:val="00AD5FF8"/>
    <w:rsid w:val="00AD694E"/>
    <w:rsid w:val="00AD787C"/>
    <w:rsid w:val="00AE0435"/>
    <w:rsid w:val="00AE2DD2"/>
    <w:rsid w:val="00AE2ECB"/>
    <w:rsid w:val="00AE3323"/>
    <w:rsid w:val="00AE35CB"/>
    <w:rsid w:val="00AE570B"/>
    <w:rsid w:val="00AE6E4F"/>
    <w:rsid w:val="00AF335F"/>
    <w:rsid w:val="00AF3701"/>
    <w:rsid w:val="00AF3EBC"/>
    <w:rsid w:val="00AF5FCA"/>
    <w:rsid w:val="00AF63E1"/>
    <w:rsid w:val="00AF7006"/>
    <w:rsid w:val="00AF77BD"/>
    <w:rsid w:val="00B01A35"/>
    <w:rsid w:val="00B01C59"/>
    <w:rsid w:val="00B0232C"/>
    <w:rsid w:val="00B041FE"/>
    <w:rsid w:val="00B0692B"/>
    <w:rsid w:val="00B1098E"/>
    <w:rsid w:val="00B12188"/>
    <w:rsid w:val="00B12235"/>
    <w:rsid w:val="00B16609"/>
    <w:rsid w:val="00B22878"/>
    <w:rsid w:val="00B2616C"/>
    <w:rsid w:val="00B27107"/>
    <w:rsid w:val="00B277E8"/>
    <w:rsid w:val="00B30430"/>
    <w:rsid w:val="00B314F7"/>
    <w:rsid w:val="00B32D57"/>
    <w:rsid w:val="00B33342"/>
    <w:rsid w:val="00B345A1"/>
    <w:rsid w:val="00B3557E"/>
    <w:rsid w:val="00B35EB4"/>
    <w:rsid w:val="00B44830"/>
    <w:rsid w:val="00B449B6"/>
    <w:rsid w:val="00B44DEC"/>
    <w:rsid w:val="00B44EED"/>
    <w:rsid w:val="00B45AA2"/>
    <w:rsid w:val="00B46ADE"/>
    <w:rsid w:val="00B4744B"/>
    <w:rsid w:val="00B518E6"/>
    <w:rsid w:val="00B520EC"/>
    <w:rsid w:val="00B5359B"/>
    <w:rsid w:val="00B539A7"/>
    <w:rsid w:val="00B543F0"/>
    <w:rsid w:val="00B54A92"/>
    <w:rsid w:val="00B56FDD"/>
    <w:rsid w:val="00B61852"/>
    <w:rsid w:val="00B62830"/>
    <w:rsid w:val="00B632DE"/>
    <w:rsid w:val="00B638A4"/>
    <w:rsid w:val="00B64E82"/>
    <w:rsid w:val="00B677D8"/>
    <w:rsid w:val="00B72AED"/>
    <w:rsid w:val="00B7417B"/>
    <w:rsid w:val="00B7663D"/>
    <w:rsid w:val="00B76C7E"/>
    <w:rsid w:val="00B779D3"/>
    <w:rsid w:val="00B80401"/>
    <w:rsid w:val="00B80625"/>
    <w:rsid w:val="00B82977"/>
    <w:rsid w:val="00B82E22"/>
    <w:rsid w:val="00B82FE8"/>
    <w:rsid w:val="00B85325"/>
    <w:rsid w:val="00B86E03"/>
    <w:rsid w:val="00B87904"/>
    <w:rsid w:val="00B87A58"/>
    <w:rsid w:val="00B87AB7"/>
    <w:rsid w:val="00B904D3"/>
    <w:rsid w:val="00B9332B"/>
    <w:rsid w:val="00B9363B"/>
    <w:rsid w:val="00B947E3"/>
    <w:rsid w:val="00B94C82"/>
    <w:rsid w:val="00B9518F"/>
    <w:rsid w:val="00B95312"/>
    <w:rsid w:val="00B96B66"/>
    <w:rsid w:val="00B96FD5"/>
    <w:rsid w:val="00BA0F2B"/>
    <w:rsid w:val="00BA1CE8"/>
    <w:rsid w:val="00BA2E23"/>
    <w:rsid w:val="00BA38FD"/>
    <w:rsid w:val="00BA3DFA"/>
    <w:rsid w:val="00BA45C8"/>
    <w:rsid w:val="00BA4F51"/>
    <w:rsid w:val="00BA688F"/>
    <w:rsid w:val="00BA7CB7"/>
    <w:rsid w:val="00BB0E0B"/>
    <w:rsid w:val="00BB1873"/>
    <w:rsid w:val="00BB1991"/>
    <w:rsid w:val="00BB2249"/>
    <w:rsid w:val="00BB2F90"/>
    <w:rsid w:val="00BB3323"/>
    <w:rsid w:val="00BB3C24"/>
    <w:rsid w:val="00BB416B"/>
    <w:rsid w:val="00BB56FB"/>
    <w:rsid w:val="00BB5DAB"/>
    <w:rsid w:val="00BB74EE"/>
    <w:rsid w:val="00BB7A1C"/>
    <w:rsid w:val="00BC0337"/>
    <w:rsid w:val="00BC1010"/>
    <w:rsid w:val="00BC3B64"/>
    <w:rsid w:val="00BC57FB"/>
    <w:rsid w:val="00BC5CE0"/>
    <w:rsid w:val="00BC65A7"/>
    <w:rsid w:val="00BC6FF9"/>
    <w:rsid w:val="00BC7BC8"/>
    <w:rsid w:val="00BD14A6"/>
    <w:rsid w:val="00BD1614"/>
    <w:rsid w:val="00BD333D"/>
    <w:rsid w:val="00BD33B6"/>
    <w:rsid w:val="00BD573B"/>
    <w:rsid w:val="00BD7D35"/>
    <w:rsid w:val="00BE0BE6"/>
    <w:rsid w:val="00BE0C63"/>
    <w:rsid w:val="00BE11DA"/>
    <w:rsid w:val="00BE172C"/>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42EA"/>
    <w:rsid w:val="00C04684"/>
    <w:rsid w:val="00C04718"/>
    <w:rsid w:val="00C04B0E"/>
    <w:rsid w:val="00C056DC"/>
    <w:rsid w:val="00C05F03"/>
    <w:rsid w:val="00C06005"/>
    <w:rsid w:val="00C06296"/>
    <w:rsid w:val="00C0631E"/>
    <w:rsid w:val="00C0760F"/>
    <w:rsid w:val="00C10B33"/>
    <w:rsid w:val="00C1262E"/>
    <w:rsid w:val="00C13355"/>
    <w:rsid w:val="00C13423"/>
    <w:rsid w:val="00C153F4"/>
    <w:rsid w:val="00C21CCD"/>
    <w:rsid w:val="00C26959"/>
    <w:rsid w:val="00C27694"/>
    <w:rsid w:val="00C31985"/>
    <w:rsid w:val="00C31C49"/>
    <w:rsid w:val="00C341A8"/>
    <w:rsid w:val="00C34E60"/>
    <w:rsid w:val="00C35995"/>
    <w:rsid w:val="00C36353"/>
    <w:rsid w:val="00C36815"/>
    <w:rsid w:val="00C37121"/>
    <w:rsid w:val="00C37980"/>
    <w:rsid w:val="00C41D49"/>
    <w:rsid w:val="00C43C08"/>
    <w:rsid w:val="00C4416B"/>
    <w:rsid w:val="00C45FCD"/>
    <w:rsid w:val="00C4716A"/>
    <w:rsid w:val="00C50089"/>
    <w:rsid w:val="00C50FAF"/>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6A6"/>
    <w:rsid w:val="00C72B0E"/>
    <w:rsid w:val="00C7334C"/>
    <w:rsid w:val="00C74939"/>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6A46"/>
    <w:rsid w:val="00C87C3A"/>
    <w:rsid w:val="00C901AF"/>
    <w:rsid w:val="00C90EA1"/>
    <w:rsid w:val="00C90F6B"/>
    <w:rsid w:val="00C91323"/>
    <w:rsid w:val="00C92653"/>
    <w:rsid w:val="00C92FE0"/>
    <w:rsid w:val="00C93C7A"/>
    <w:rsid w:val="00C94350"/>
    <w:rsid w:val="00C948C5"/>
    <w:rsid w:val="00C950F7"/>
    <w:rsid w:val="00C95865"/>
    <w:rsid w:val="00C96D22"/>
    <w:rsid w:val="00C972B8"/>
    <w:rsid w:val="00C972FA"/>
    <w:rsid w:val="00CA1648"/>
    <w:rsid w:val="00CA3005"/>
    <w:rsid w:val="00CA3353"/>
    <w:rsid w:val="00CA3A46"/>
    <w:rsid w:val="00CA3BB0"/>
    <w:rsid w:val="00CA4141"/>
    <w:rsid w:val="00CA682E"/>
    <w:rsid w:val="00CA74CE"/>
    <w:rsid w:val="00CA7D16"/>
    <w:rsid w:val="00CB0968"/>
    <w:rsid w:val="00CB4368"/>
    <w:rsid w:val="00CB5380"/>
    <w:rsid w:val="00CB5C2E"/>
    <w:rsid w:val="00CB68F9"/>
    <w:rsid w:val="00CB7E11"/>
    <w:rsid w:val="00CC0F71"/>
    <w:rsid w:val="00CC2490"/>
    <w:rsid w:val="00CC3823"/>
    <w:rsid w:val="00CC4683"/>
    <w:rsid w:val="00CD126B"/>
    <w:rsid w:val="00CD12EF"/>
    <w:rsid w:val="00CD1BF1"/>
    <w:rsid w:val="00CD1FA1"/>
    <w:rsid w:val="00CD2982"/>
    <w:rsid w:val="00CD3BAD"/>
    <w:rsid w:val="00CD4BF5"/>
    <w:rsid w:val="00CD54A0"/>
    <w:rsid w:val="00CD5727"/>
    <w:rsid w:val="00CD6B1D"/>
    <w:rsid w:val="00CD6B89"/>
    <w:rsid w:val="00CE02AE"/>
    <w:rsid w:val="00CE07DF"/>
    <w:rsid w:val="00CE2624"/>
    <w:rsid w:val="00CE3E49"/>
    <w:rsid w:val="00CE770C"/>
    <w:rsid w:val="00CE7DB7"/>
    <w:rsid w:val="00CF0883"/>
    <w:rsid w:val="00CF12A3"/>
    <w:rsid w:val="00CF162F"/>
    <w:rsid w:val="00CF2599"/>
    <w:rsid w:val="00CF2716"/>
    <w:rsid w:val="00CF2EE7"/>
    <w:rsid w:val="00CF2EFF"/>
    <w:rsid w:val="00CF3419"/>
    <w:rsid w:val="00CF3B0D"/>
    <w:rsid w:val="00CF3E1F"/>
    <w:rsid w:val="00CF50B8"/>
    <w:rsid w:val="00D01D5C"/>
    <w:rsid w:val="00D048AE"/>
    <w:rsid w:val="00D04DEA"/>
    <w:rsid w:val="00D066CB"/>
    <w:rsid w:val="00D06C85"/>
    <w:rsid w:val="00D0714A"/>
    <w:rsid w:val="00D12E2F"/>
    <w:rsid w:val="00D134DC"/>
    <w:rsid w:val="00D139CB"/>
    <w:rsid w:val="00D13F7D"/>
    <w:rsid w:val="00D14261"/>
    <w:rsid w:val="00D17333"/>
    <w:rsid w:val="00D21EAC"/>
    <w:rsid w:val="00D248E1"/>
    <w:rsid w:val="00D25B54"/>
    <w:rsid w:val="00D26A47"/>
    <w:rsid w:val="00D300B6"/>
    <w:rsid w:val="00D3030F"/>
    <w:rsid w:val="00D30317"/>
    <w:rsid w:val="00D31791"/>
    <w:rsid w:val="00D31931"/>
    <w:rsid w:val="00D31C8B"/>
    <w:rsid w:val="00D3212D"/>
    <w:rsid w:val="00D32291"/>
    <w:rsid w:val="00D34A10"/>
    <w:rsid w:val="00D34F2A"/>
    <w:rsid w:val="00D36E8C"/>
    <w:rsid w:val="00D374A3"/>
    <w:rsid w:val="00D3782A"/>
    <w:rsid w:val="00D4012B"/>
    <w:rsid w:val="00D4190C"/>
    <w:rsid w:val="00D41F7B"/>
    <w:rsid w:val="00D422C2"/>
    <w:rsid w:val="00D426B9"/>
    <w:rsid w:val="00D44007"/>
    <w:rsid w:val="00D45CFC"/>
    <w:rsid w:val="00D46466"/>
    <w:rsid w:val="00D46ECD"/>
    <w:rsid w:val="00D46FA0"/>
    <w:rsid w:val="00D47588"/>
    <w:rsid w:val="00D5083B"/>
    <w:rsid w:val="00D517D1"/>
    <w:rsid w:val="00D52D92"/>
    <w:rsid w:val="00D57738"/>
    <w:rsid w:val="00D57D60"/>
    <w:rsid w:val="00D6044C"/>
    <w:rsid w:val="00D6215F"/>
    <w:rsid w:val="00D62F05"/>
    <w:rsid w:val="00D6453D"/>
    <w:rsid w:val="00D65DA1"/>
    <w:rsid w:val="00D6655E"/>
    <w:rsid w:val="00D6694F"/>
    <w:rsid w:val="00D67DCE"/>
    <w:rsid w:val="00D70E3E"/>
    <w:rsid w:val="00D71413"/>
    <w:rsid w:val="00D71F21"/>
    <w:rsid w:val="00D7211A"/>
    <w:rsid w:val="00D7276B"/>
    <w:rsid w:val="00D72892"/>
    <w:rsid w:val="00D755A7"/>
    <w:rsid w:val="00D77E67"/>
    <w:rsid w:val="00D80C40"/>
    <w:rsid w:val="00D812C8"/>
    <w:rsid w:val="00D829BF"/>
    <w:rsid w:val="00D82E58"/>
    <w:rsid w:val="00D853EF"/>
    <w:rsid w:val="00D8762B"/>
    <w:rsid w:val="00D90E0C"/>
    <w:rsid w:val="00D914A7"/>
    <w:rsid w:val="00D92AD1"/>
    <w:rsid w:val="00D942D5"/>
    <w:rsid w:val="00D94927"/>
    <w:rsid w:val="00D94ED3"/>
    <w:rsid w:val="00D9531D"/>
    <w:rsid w:val="00D967AF"/>
    <w:rsid w:val="00D96C72"/>
    <w:rsid w:val="00D976B6"/>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26FB"/>
    <w:rsid w:val="00DC519F"/>
    <w:rsid w:val="00DC7413"/>
    <w:rsid w:val="00DC75D9"/>
    <w:rsid w:val="00DC7A96"/>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F1532"/>
    <w:rsid w:val="00DF1D6B"/>
    <w:rsid w:val="00DF23A4"/>
    <w:rsid w:val="00DF31AC"/>
    <w:rsid w:val="00DF43B1"/>
    <w:rsid w:val="00DF4B85"/>
    <w:rsid w:val="00DF5DD5"/>
    <w:rsid w:val="00DF68A3"/>
    <w:rsid w:val="00DF7397"/>
    <w:rsid w:val="00DF7867"/>
    <w:rsid w:val="00DF7EE1"/>
    <w:rsid w:val="00E01D2A"/>
    <w:rsid w:val="00E02C9F"/>
    <w:rsid w:val="00E04329"/>
    <w:rsid w:val="00E05DDA"/>
    <w:rsid w:val="00E10891"/>
    <w:rsid w:val="00E148E2"/>
    <w:rsid w:val="00E148EC"/>
    <w:rsid w:val="00E15993"/>
    <w:rsid w:val="00E21D35"/>
    <w:rsid w:val="00E22021"/>
    <w:rsid w:val="00E23527"/>
    <w:rsid w:val="00E244C8"/>
    <w:rsid w:val="00E2532C"/>
    <w:rsid w:val="00E272F1"/>
    <w:rsid w:val="00E31644"/>
    <w:rsid w:val="00E32B4B"/>
    <w:rsid w:val="00E35435"/>
    <w:rsid w:val="00E359A8"/>
    <w:rsid w:val="00E36921"/>
    <w:rsid w:val="00E36F0C"/>
    <w:rsid w:val="00E37CEE"/>
    <w:rsid w:val="00E412BE"/>
    <w:rsid w:val="00E413BC"/>
    <w:rsid w:val="00E4490C"/>
    <w:rsid w:val="00E45364"/>
    <w:rsid w:val="00E45B11"/>
    <w:rsid w:val="00E463C9"/>
    <w:rsid w:val="00E464DE"/>
    <w:rsid w:val="00E47DA5"/>
    <w:rsid w:val="00E50631"/>
    <w:rsid w:val="00E5063B"/>
    <w:rsid w:val="00E51901"/>
    <w:rsid w:val="00E51A7A"/>
    <w:rsid w:val="00E52C07"/>
    <w:rsid w:val="00E52D0D"/>
    <w:rsid w:val="00E5306D"/>
    <w:rsid w:val="00E53DF7"/>
    <w:rsid w:val="00E54E60"/>
    <w:rsid w:val="00E550C0"/>
    <w:rsid w:val="00E57525"/>
    <w:rsid w:val="00E578D3"/>
    <w:rsid w:val="00E60B23"/>
    <w:rsid w:val="00E60D8C"/>
    <w:rsid w:val="00E60EE7"/>
    <w:rsid w:val="00E634E9"/>
    <w:rsid w:val="00E63861"/>
    <w:rsid w:val="00E64C79"/>
    <w:rsid w:val="00E65413"/>
    <w:rsid w:val="00E65490"/>
    <w:rsid w:val="00E65972"/>
    <w:rsid w:val="00E659A2"/>
    <w:rsid w:val="00E67ACE"/>
    <w:rsid w:val="00E67B3C"/>
    <w:rsid w:val="00E70149"/>
    <w:rsid w:val="00E70D7C"/>
    <w:rsid w:val="00E7281B"/>
    <w:rsid w:val="00E72C94"/>
    <w:rsid w:val="00E72DD8"/>
    <w:rsid w:val="00E72F30"/>
    <w:rsid w:val="00E73CD0"/>
    <w:rsid w:val="00E76B20"/>
    <w:rsid w:val="00E774C6"/>
    <w:rsid w:val="00E80C0E"/>
    <w:rsid w:val="00E82485"/>
    <w:rsid w:val="00E82E95"/>
    <w:rsid w:val="00E837D2"/>
    <w:rsid w:val="00E84B95"/>
    <w:rsid w:val="00E84BB6"/>
    <w:rsid w:val="00E86CDB"/>
    <w:rsid w:val="00E86D0C"/>
    <w:rsid w:val="00E874F8"/>
    <w:rsid w:val="00E87826"/>
    <w:rsid w:val="00E907EC"/>
    <w:rsid w:val="00E9139F"/>
    <w:rsid w:val="00E93C22"/>
    <w:rsid w:val="00E93FB9"/>
    <w:rsid w:val="00E9404F"/>
    <w:rsid w:val="00E945EA"/>
    <w:rsid w:val="00E97743"/>
    <w:rsid w:val="00E9780B"/>
    <w:rsid w:val="00EA136F"/>
    <w:rsid w:val="00EA1C2C"/>
    <w:rsid w:val="00EA289A"/>
    <w:rsid w:val="00EA357E"/>
    <w:rsid w:val="00EA3C5A"/>
    <w:rsid w:val="00EA4453"/>
    <w:rsid w:val="00EA471C"/>
    <w:rsid w:val="00EA4BAE"/>
    <w:rsid w:val="00EA6FB1"/>
    <w:rsid w:val="00EA7611"/>
    <w:rsid w:val="00EB2955"/>
    <w:rsid w:val="00EB2AE0"/>
    <w:rsid w:val="00EB3F70"/>
    <w:rsid w:val="00EB6A5B"/>
    <w:rsid w:val="00EC1AF9"/>
    <w:rsid w:val="00EC2E86"/>
    <w:rsid w:val="00EC48B3"/>
    <w:rsid w:val="00EC4992"/>
    <w:rsid w:val="00EC4DD4"/>
    <w:rsid w:val="00EC52C8"/>
    <w:rsid w:val="00EC5FA9"/>
    <w:rsid w:val="00EC6374"/>
    <w:rsid w:val="00EC6541"/>
    <w:rsid w:val="00EC7A05"/>
    <w:rsid w:val="00EC7BDE"/>
    <w:rsid w:val="00EC7E2B"/>
    <w:rsid w:val="00ED0E42"/>
    <w:rsid w:val="00ED112F"/>
    <w:rsid w:val="00ED1DBC"/>
    <w:rsid w:val="00ED25F7"/>
    <w:rsid w:val="00ED4909"/>
    <w:rsid w:val="00ED62D5"/>
    <w:rsid w:val="00ED7BF7"/>
    <w:rsid w:val="00EE014A"/>
    <w:rsid w:val="00EE0E33"/>
    <w:rsid w:val="00EE1671"/>
    <w:rsid w:val="00EE4E91"/>
    <w:rsid w:val="00EE5817"/>
    <w:rsid w:val="00EE5967"/>
    <w:rsid w:val="00EE63BE"/>
    <w:rsid w:val="00EF1CF7"/>
    <w:rsid w:val="00EF3E6A"/>
    <w:rsid w:val="00EF5040"/>
    <w:rsid w:val="00EF53E8"/>
    <w:rsid w:val="00EF58D0"/>
    <w:rsid w:val="00EF7F8C"/>
    <w:rsid w:val="00F003F7"/>
    <w:rsid w:val="00F00B77"/>
    <w:rsid w:val="00F014D0"/>
    <w:rsid w:val="00F0515F"/>
    <w:rsid w:val="00F05939"/>
    <w:rsid w:val="00F05F91"/>
    <w:rsid w:val="00F0674A"/>
    <w:rsid w:val="00F067F8"/>
    <w:rsid w:val="00F13034"/>
    <w:rsid w:val="00F13960"/>
    <w:rsid w:val="00F14498"/>
    <w:rsid w:val="00F2003C"/>
    <w:rsid w:val="00F21561"/>
    <w:rsid w:val="00F2244E"/>
    <w:rsid w:val="00F24C15"/>
    <w:rsid w:val="00F25264"/>
    <w:rsid w:val="00F25631"/>
    <w:rsid w:val="00F26185"/>
    <w:rsid w:val="00F27573"/>
    <w:rsid w:val="00F2758A"/>
    <w:rsid w:val="00F2767D"/>
    <w:rsid w:val="00F32AB7"/>
    <w:rsid w:val="00F32ECF"/>
    <w:rsid w:val="00F338D5"/>
    <w:rsid w:val="00F346EA"/>
    <w:rsid w:val="00F3472F"/>
    <w:rsid w:val="00F3620E"/>
    <w:rsid w:val="00F364D8"/>
    <w:rsid w:val="00F40696"/>
    <w:rsid w:val="00F42FDE"/>
    <w:rsid w:val="00F436B1"/>
    <w:rsid w:val="00F44CD9"/>
    <w:rsid w:val="00F501F1"/>
    <w:rsid w:val="00F50553"/>
    <w:rsid w:val="00F508AF"/>
    <w:rsid w:val="00F50D34"/>
    <w:rsid w:val="00F5166B"/>
    <w:rsid w:val="00F519A1"/>
    <w:rsid w:val="00F52CA0"/>
    <w:rsid w:val="00F5318F"/>
    <w:rsid w:val="00F54110"/>
    <w:rsid w:val="00F553A5"/>
    <w:rsid w:val="00F556DF"/>
    <w:rsid w:val="00F56002"/>
    <w:rsid w:val="00F56032"/>
    <w:rsid w:val="00F56FF1"/>
    <w:rsid w:val="00F60CBA"/>
    <w:rsid w:val="00F6235B"/>
    <w:rsid w:val="00F62807"/>
    <w:rsid w:val="00F63DA8"/>
    <w:rsid w:val="00F63E4B"/>
    <w:rsid w:val="00F653D4"/>
    <w:rsid w:val="00F65B19"/>
    <w:rsid w:val="00F66BCE"/>
    <w:rsid w:val="00F67220"/>
    <w:rsid w:val="00F67EC8"/>
    <w:rsid w:val="00F70D17"/>
    <w:rsid w:val="00F715E5"/>
    <w:rsid w:val="00F71CC3"/>
    <w:rsid w:val="00F71FC9"/>
    <w:rsid w:val="00F77703"/>
    <w:rsid w:val="00F77E5E"/>
    <w:rsid w:val="00F811F5"/>
    <w:rsid w:val="00F81879"/>
    <w:rsid w:val="00F82532"/>
    <w:rsid w:val="00F853A8"/>
    <w:rsid w:val="00F858CC"/>
    <w:rsid w:val="00F8749C"/>
    <w:rsid w:val="00F874BF"/>
    <w:rsid w:val="00F877A3"/>
    <w:rsid w:val="00F902F7"/>
    <w:rsid w:val="00F912CC"/>
    <w:rsid w:val="00F9200C"/>
    <w:rsid w:val="00F928BF"/>
    <w:rsid w:val="00F9453B"/>
    <w:rsid w:val="00F949C7"/>
    <w:rsid w:val="00F96231"/>
    <w:rsid w:val="00F96415"/>
    <w:rsid w:val="00F96598"/>
    <w:rsid w:val="00F96D1E"/>
    <w:rsid w:val="00F97035"/>
    <w:rsid w:val="00FA1113"/>
    <w:rsid w:val="00FA1EF9"/>
    <w:rsid w:val="00FA2FE4"/>
    <w:rsid w:val="00FA3181"/>
    <w:rsid w:val="00FA392F"/>
    <w:rsid w:val="00FA4767"/>
    <w:rsid w:val="00FA501D"/>
    <w:rsid w:val="00FA6B3F"/>
    <w:rsid w:val="00FA6FDA"/>
    <w:rsid w:val="00FA71E8"/>
    <w:rsid w:val="00FA7381"/>
    <w:rsid w:val="00FB081A"/>
    <w:rsid w:val="00FB1492"/>
    <w:rsid w:val="00FB41DE"/>
    <w:rsid w:val="00FB4A0B"/>
    <w:rsid w:val="00FB54E4"/>
    <w:rsid w:val="00FB6B07"/>
    <w:rsid w:val="00FB6B4C"/>
    <w:rsid w:val="00FB6BF9"/>
    <w:rsid w:val="00FB73E3"/>
    <w:rsid w:val="00FC0B92"/>
    <w:rsid w:val="00FC237A"/>
    <w:rsid w:val="00FC29B1"/>
    <w:rsid w:val="00FC2D61"/>
    <w:rsid w:val="00FC34A4"/>
    <w:rsid w:val="00FC35E6"/>
    <w:rsid w:val="00FC4108"/>
    <w:rsid w:val="00FC46C9"/>
    <w:rsid w:val="00FC4CE3"/>
    <w:rsid w:val="00FC5F4C"/>
    <w:rsid w:val="00FC7358"/>
    <w:rsid w:val="00FC7DC7"/>
    <w:rsid w:val="00FD0379"/>
    <w:rsid w:val="00FD1090"/>
    <w:rsid w:val="00FD252A"/>
    <w:rsid w:val="00FD4798"/>
    <w:rsid w:val="00FD4F3C"/>
    <w:rsid w:val="00FD6E4F"/>
    <w:rsid w:val="00FD7E02"/>
    <w:rsid w:val="00FE5538"/>
    <w:rsid w:val="00FE5CBE"/>
    <w:rsid w:val="00FE6065"/>
    <w:rsid w:val="00FE6B89"/>
    <w:rsid w:val="00FF1B07"/>
    <w:rsid w:val="00FF29F9"/>
    <w:rsid w:val="00FF4DAC"/>
    <w:rsid w:val="00FF55D5"/>
    <w:rsid w:val="00FF6890"/>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95052">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18011511">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710151">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80B7-2AFD-49BF-819C-765C2D8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44</Pages>
  <Words>20073</Words>
  <Characters>108397</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1509</cp:revision>
  <cp:lastPrinted>2020-11-05T16:45:00Z</cp:lastPrinted>
  <dcterms:created xsi:type="dcterms:W3CDTF">2019-05-08T14:45:00Z</dcterms:created>
  <dcterms:modified xsi:type="dcterms:W3CDTF">2020-11-05T16:46:00Z</dcterms:modified>
</cp:coreProperties>
</file>